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D9" w:rsidRPr="007A6ED9" w:rsidRDefault="007A6ED9" w:rsidP="007A6ED9">
      <w:pPr>
        <w:spacing w:after="0" w:line="240" w:lineRule="auto"/>
        <w:jc w:val="center"/>
        <w:rPr>
          <w:rFonts w:ascii="Times New Roman" w:eastAsia="Times New Roman" w:hAnsi="Times New Roman" w:cs="Times New Roman"/>
          <w:caps/>
          <w:sz w:val="24"/>
          <w:szCs w:val="24"/>
          <w:lang w:eastAsia="ru-RU"/>
        </w:rPr>
      </w:pPr>
      <w:r w:rsidRPr="007A6ED9">
        <w:rPr>
          <w:rFonts w:ascii="Times New Roman" w:eastAsia="Times New Roman" w:hAnsi="Times New Roman" w:cs="Times New Roman"/>
          <w:caps/>
          <w:sz w:val="24"/>
          <w:szCs w:val="24"/>
          <w:lang w:eastAsia="ru-RU"/>
        </w:rPr>
        <w:t>Правительство Российской Федерации</w:t>
      </w:r>
    </w:p>
    <w:p w:rsidR="007A6ED9" w:rsidRPr="007A6ED9" w:rsidRDefault="007A6ED9" w:rsidP="007A6ED9">
      <w:pPr>
        <w:spacing w:after="0" w:line="240" w:lineRule="auto"/>
        <w:jc w:val="center"/>
        <w:rPr>
          <w:rFonts w:ascii="Times New Roman" w:eastAsia="Times New Roman" w:hAnsi="Times New Roman" w:cs="Times New Roman"/>
          <w:caps/>
          <w:sz w:val="24"/>
          <w:szCs w:val="24"/>
          <w:lang w:eastAsia="ru-RU"/>
        </w:rPr>
      </w:pPr>
      <w:r w:rsidRPr="007A6ED9">
        <w:rPr>
          <w:rFonts w:ascii="Times New Roman" w:eastAsia="Times New Roman" w:hAnsi="Times New Roman" w:cs="Times New Roman"/>
          <w:caps/>
          <w:sz w:val="24"/>
          <w:szCs w:val="24"/>
          <w:lang w:eastAsia="ru-RU"/>
        </w:rPr>
        <w:t>Федеральное государственное бюджетное образовательное</w:t>
      </w:r>
    </w:p>
    <w:p w:rsidR="007A6ED9" w:rsidRPr="007A6ED9" w:rsidRDefault="007A6ED9" w:rsidP="007A6ED9">
      <w:pPr>
        <w:spacing w:after="0" w:line="240" w:lineRule="auto"/>
        <w:jc w:val="center"/>
        <w:rPr>
          <w:rFonts w:ascii="Times New Roman" w:eastAsia="Times New Roman" w:hAnsi="Times New Roman" w:cs="Times New Roman"/>
          <w:caps/>
          <w:sz w:val="24"/>
          <w:szCs w:val="24"/>
          <w:lang w:eastAsia="ru-RU"/>
        </w:rPr>
      </w:pPr>
      <w:r w:rsidRPr="007A6ED9">
        <w:rPr>
          <w:rFonts w:ascii="Times New Roman" w:eastAsia="Times New Roman" w:hAnsi="Times New Roman" w:cs="Times New Roman"/>
          <w:caps/>
          <w:sz w:val="24"/>
          <w:szCs w:val="24"/>
          <w:lang w:eastAsia="ru-RU"/>
        </w:rPr>
        <w:t>Учреждение высшего образования</w:t>
      </w:r>
    </w:p>
    <w:p w:rsidR="007A6ED9" w:rsidRPr="007A6ED9" w:rsidRDefault="007A6ED9" w:rsidP="007A6ED9">
      <w:pPr>
        <w:spacing w:after="0" w:line="240" w:lineRule="auto"/>
        <w:jc w:val="center"/>
        <w:rPr>
          <w:rFonts w:ascii="Times New Roman" w:eastAsia="Times New Roman" w:hAnsi="Times New Roman" w:cs="Times New Roman"/>
          <w:caps/>
          <w:sz w:val="24"/>
          <w:szCs w:val="24"/>
          <w:lang w:eastAsia="ru-RU"/>
        </w:rPr>
      </w:pPr>
      <w:r w:rsidRPr="007A6ED9">
        <w:rPr>
          <w:rFonts w:ascii="Times New Roman" w:eastAsia="Times New Roman" w:hAnsi="Times New Roman" w:cs="Times New Roman"/>
          <w:caps/>
          <w:sz w:val="24"/>
          <w:szCs w:val="24"/>
          <w:lang w:eastAsia="ru-RU"/>
        </w:rPr>
        <w:t>«Санкт-Петербургский государственный университет»</w:t>
      </w:r>
    </w:p>
    <w:p w:rsidR="007A6ED9" w:rsidRPr="007A6ED9" w:rsidRDefault="00655ADD" w:rsidP="007A6E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A6ED9" w:rsidRDefault="007A6ED9" w:rsidP="007A6ED9">
      <w:pPr>
        <w:spacing w:after="0" w:line="240" w:lineRule="auto"/>
        <w:jc w:val="center"/>
        <w:rPr>
          <w:rFonts w:ascii="Times New Roman" w:eastAsia="Times New Roman" w:hAnsi="Times New Roman" w:cs="Times New Roman"/>
          <w:sz w:val="28"/>
          <w:szCs w:val="28"/>
          <w:lang w:eastAsia="ru-RU"/>
        </w:rPr>
      </w:pPr>
    </w:p>
    <w:p w:rsidR="00655ADD" w:rsidRPr="007A6ED9" w:rsidRDefault="00655ADD" w:rsidP="007A6ED9">
      <w:pPr>
        <w:spacing w:after="0" w:line="240" w:lineRule="auto"/>
        <w:jc w:val="center"/>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center"/>
        <w:rPr>
          <w:rFonts w:ascii="Times New Roman" w:eastAsia="Times New Roman" w:hAnsi="Times New Roman" w:cs="Times New Roman"/>
          <w:sz w:val="28"/>
          <w:szCs w:val="28"/>
          <w:lang w:eastAsia="ru-RU"/>
        </w:rPr>
      </w:pPr>
    </w:p>
    <w:p w:rsidR="007A6ED9" w:rsidRPr="00C670D4" w:rsidRDefault="007A6ED9" w:rsidP="007A6ED9">
      <w:pPr>
        <w:spacing w:after="0" w:line="240" w:lineRule="auto"/>
        <w:jc w:val="both"/>
        <w:rPr>
          <w:rFonts w:ascii="Times New Roman" w:eastAsia="Times New Roman" w:hAnsi="Times New Roman" w:cs="Times New Roman"/>
          <w:sz w:val="28"/>
          <w:szCs w:val="28"/>
          <w:lang w:val="en-US" w:eastAsia="ru-RU"/>
        </w:rPr>
      </w:pPr>
    </w:p>
    <w:p w:rsidR="007A6ED9" w:rsidRPr="007A6ED9" w:rsidRDefault="007A6ED9" w:rsidP="007A6ED9">
      <w:pPr>
        <w:spacing w:after="0" w:line="240" w:lineRule="auto"/>
        <w:jc w:val="center"/>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center"/>
        <w:rPr>
          <w:rFonts w:ascii="Times New Roman" w:eastAsia="Times New Roman" w:hAnsi="Times New Roman" w:cs="Times New Roman"/>
          <w:caps/>
          <w:sz w:val="24"/>
          <w:szCs w:val="24"/>
          <w:lang w:eastAsia="ru-RU"/>
        </w:rPr>
      </w:pPr>
      <w:r w:rsidRPr="007A6ED9">
        <w:rPr>
          <w:rFonts w:ascii="Times New Roman" w:eastAsia="Times New Roman" w:hAnsi="Times New Roman" w:cs="Times New Roman"/>
          <w:caps/>
          <w:sz w:val="24"/>
          <w:szCs w:val="24"/>
          <w:lang w:eastAsia="ru-RU"/>
        </w:rPr>
        <w:t>Выпускная квалификационная работа</w:t>
      </w:r>
    </w:p>
    <w:p w:rsidR="007A6ED9" w:rsidRPr="007A6ED9" w:rsidRDefault="007A6ED9" w:rsidP="007A6ED9">
      <w:pPr>
        <w:spacing w:after="0" w:line="240" w:lineRule="auto"/>
        <w:jc w:val="center"/>
        <w:rPr>
          <w:rFonts w:ascii="Times New Roman" w:eastAsia="Times New Roman" w:hAnsi="Times New Roman" w:cs="Times New Roman"/>
          <w:caps/>
          <w:sz w:val="28"/>
          <w:szCs w:val="28"/>
          <w:lang w:eastAsia="ru-RU"/>
        </w:rPr>
      </w:pPr>
    </w:p>
    <w:p w:rsidR="007A6ED9" w:rsidRPr="007A6ED9" w:rsidRDefault="007A6ED9" w:rsidP="007A6ED9">
      <w:pPr>
        <w:spacing w:after="0" w:line="240" w:lineRule="auto"/>
        <w:jc w:val="center"/>
        <w:rPr>
          <w:rFonts w:ascii="Times New Roman" w:eastAsia="Times New Roman" w:hAnsi="Times New Roman" w:cs="Times New Roman"/>
          <w:sz w:val="28"/>
          <w:szCs w:val="28"/>
          <w:lang w:eastAsia="ru-RU"/>
        </w:rPr>
      </w:pPr>
      <w:r w:rsidRPr="007A6ED9">
        <w:rPr>
          <w:rFonts w:ascii="Times New Roman" w:eastAsia="Times New Roman" w:hAnsi="Times New Roman" w:cs="Times New Roman"/>
          <w:sz w:val="28"/>
          <w:szCs w:val="28"/>
          <w:lang w:eastAsia="ru-RU"/>
        </w:rPr>
        <w:t>на тему:</w:t>
      </w: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center"/>
        <w:rPr>
          <w:rFonts w:ascii="Times New Roman" w:eastAsia="Times New Roman" w:hAnsi="Times New Roman" w:cs="Times New Roman"/>
          <w:b/>
          <w:sz w:val="28"/>
          <w:szCs w:val="28"/>
          <w:lang w:eastAsia="ru-RU"/>
        </w:rPr>
      </w:pPr>
      <w:r w:rsidRPr="007A6ED9">
        <w:rPr>
          <w:rFonts w:ascii="Times New Roman" w:eastAsia="Times New Roman" w:hAnsi="Times New Roman" w:cs="Times New Roman"/>
          <w:b/>
          <w:sz w:val="28"/>
          <w:szCs w:val="28"/>
          <w:lang w:eastAsia="ru-RU"/>
        </w:rPr>
        <w:t>Лингвистические средства выражения м</w:t>
      </w:r>
      <w:r>
        <w:rPr>
          <w:rFonts w:ascii="Times New Roman" w:eastAsia="Times New Roman" w:hAnsi="Times New Roman" w:cs="Times New Roman"/>
          <w:b/>
          <w:sz w:val="28"/>
          <w:szCs w:val="28"/>
          <w:lang w:eastAsia="ru-RU"/>
        </w:rPr>
        <w:t xml:space="preserve">нений в потребительских отзывах </w:t>
      </w:r>
      <w:r w:rsidRPr="007A6ED9">
        <w:rPr>
          <w:rFonts w:ascii="Times New Roman" w:eastAsia="Times New Roman" w:hAnsi="Times New Roman" w:cs="Times New Roman"/>
          <w:b/>
          <w:sz w:val="28"/>
          <w:szCs w:val="28"/>
          <w:lang w:eastAsia="ru-RU"/>
        </w:rPr>
        <w:t>(на примере системы Яндекс.Маркет)</w:t>
      </w: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both"/>
        <w:rPr>
          <w:rFonts w:ascii="Times New Roman" w:eastAsia="Times New Roman" w:hAnsi="Times New Roman" w:cs="Times New Roman"/>
          <w:b/>
          <w:sz w:val="28"/>
          <w:szCs w:val="28"/>
          <w:lang w:eastAsia="ru-RU"/>
        </w:rPr>
      </w:pPr>
    </w:p>
    <w:p w:rsidR="007A6ED9" w:rsidRPr="007A6ED9" w:rsidRDefault="007A6ED9" w:rsidP="007A6ED9">
      <w:pPr>
        <w:spacing w:after="0" w:line="240" w:lineRule="auto"/>
        <w:jc w:val="center"/>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 xml:space="preserve">основная образовательная программа </w:t>
      </w:r>
      <w:r w:rsidR="00DF41D8" w:rsidRPr="00DF41D8">
        <w:rPr>
          <w:rFonts w:ascii="Times New Roman" w:eastAsia="Times New Roman" w:hAnsi="Times New Roman" w:cs="Times New Roman"/>
          <w:sz w:val="24"/>
          <w:szCs w:val="24"/>
          <w:lang w:eastAsia="ru-RU"/>
        </w:rPr>
        <w:t>подготовки научно-педагогических кадров в аспирантуре</w:t>
      </w:r>
      <w:r w:rsidRPr="007A6ED9">
        <w:rPr>
          <w:rFonts w:ascii="Times New Roman" w:eastAsia="Times New Roman" w:hAnsi="Times New Roman" w:cs="Times New Roman"/>
          <w:sz w:val="24"/>
          <w:szCs w:val="24"/>
          <w:lang w:eastAsia="ru-RU"/>
        </w:rPr>
        <w:t xml:space="preserve"> по направлению подготовки</w:t>
      </w:r>
    </w:p>
    <w:p w:rsidR="007A6ED9" w:rsidRPr="007A6ED9" w:rsidRDefault="007A6ED9" w:rsidP="007A6ED9">
      <w:pPr>
        <w:spacing w:after="0" w:line="240" w:lineRule="auto"/>
        <w:jc w:val="center"/>
        <w:rPr>
          <w:rFonts w:ascii="Times New Roman" w:eastAsia="Times New Roman" w:hAnsi="Times New Roman" w:cs="Times New Roman"/>
          <w:sz w:val="24"/>
          <w:szCs w:val="24"/>
          <w:lang w:eastAsia="ru-RU"/>
        </w:rPr>
      </w:pPr>
    </w:p>
    <w:p w:rsidR="007A6ED9" w:rsidRPr="007A6ED9" w:rsidRDefault="00DF41D8" w:rsidP="00DF4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45.06.01 «Языкознание и </w:t>
      </w:r>
      <w:r w:rsidRPr="00DF41D8">
        <w:rPr>
          <w:rFonts w:ascii="Times New Roman" w:eastAsia="Times New Roman" w:hAnsi="Times New Roman" w:cs="Times New Roman"/>
          <w:sz w:val="24"/>
          <w:szCs w:val="24"/>
          <w:lang w:eastAsia="ru-RU"/>
        </w:rPr>
        <w:t>литературоведение»</w:t>
      </w: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Исполнитель:</w:t>
      </w: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 xml:space="preserve">Обучающийся </w:t>
      </w:r>
      <w:r>
        <w:rPr>
          <w:rFonts w:ascii="Times New Roman" w:eastAsia="Times New Roman" w:hAnsi="Times New Roman" w:cs="Times New Roman"/>
          <w:sz w:val="24"/>
          <w:szCs w:val="24"/>
          <w:lang w:eastAsia="ru-RU"/>
        </w:rPr>
        <w:t>3</w:t>
      </w:r>
      <w:r w:rsidRPr="007A6ED9">
        <w:rPr>
          <w:rFonts w:ascii="Times New Roman" w:eastAsia="Times New Roman" w:hAnsi="Times New Roman" w:cs="Times New Roman"/>
          <w:sz w:val="24"/>
          <w:szCs w:val="24"/>
          <w:lang w:eastAsia="ru-RU"/>
        </w:rPr>
        <w:t xml:space="preserve"> курса</w:t>
      </w:r>
    </w:p>
    <w:p w:rsidR="007A6ED9" w:rsidRPr="007A6ED9" w:rsidRDefault="0085705C" w:rsidP="007A6E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A6ED9" w:rsidRPr="007A6ED9">
        <w:rPr>
          <w:rFonts w:ascii="Times New Roman" w:eastAsia="Times New Roman" w:hAnsi="Times New Roman" w:cs="Times New Roman"/>
          <w:sz w:val="24"/>
          <w:szCs w:val="24"/>
          <w:lang w:eastAsia="ru-RU"/>
        </w:rPr>
        <w:t xml:space="preserve">бразовательной программы </w:t>
      </w:r>
    </w:p>
    <w:p w:rsidR="007A6ED9" w:rsidRPr="007A6ED9" w:rsidRDefault="0085705C" w:rsidP="007A6ED9">
      <w:pPr>
        <w:spacing w:after="0" w:line="240" w:lineRule="auto"/>
        <w:jc w:val="right"/>
        <w:rPr>
          <w:rFonts w:ascii="Times New Roman" w:eastAsia="Times New Roman" w:hAnsi="Times New Roman" w:cs="Times New Roman"/>
          <w:sz w:val="24"/>
          <w:szCs w:val="24"/>
          <w:lang w:eastAsia="ru-RU"/>
        </w:rPr>
      </w:pPr>
      <w:r w:rsidRPr="00DF41D8">
        <w:rPr>
          <w:rFonts w:ascii="Times New Roman" w:eastAsia="Times New Roman" w:hAnsi="Times New Roman" w:cs="Times New Roman"/>
          <w:sz w:val="24"/>
          <w:szCs w:val="24"/>
          <w:lang w:eastAsia="ru-RU"/>
        </w:rPr>
        <w:t>«Лингвистика»</w:t>
      </w:r>
      <w:r w:rsidR="007A6ED9" w:rsidRPr="007A6ED9">
        <w:rPr>
          <w:rFonts w:ascii="Times New Roman" w:eastAsia="Times New Roman" w:hAnsi="Times New Roman" w:cs="Times New Roman"/>
          <w:sz w:val="24"/>
          <w:szCs w:val="24"/>
          <w:lang w:eastAsia="ru-RU"/>
        </w:rPr>
        <w:t xml:space="preserve">, </w:t>
      </w: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очной формы обучения</w:t>
      </w: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Чечнева Надежда Сергеевна</w:t>
      </w: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 xml:space="preserve">Научный руководитель: </w:t>
      </w: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доцент., к</w:t>
      </w:r>
      <w:r w:rsidRPr="007A6ED9">
        <w:rPr>
          <w:rFonts w:ascii="Times New Roman" w:eastAsia="Times New Roman" w:hAnsi="Times New Roman" w:cs="Times New Roman"/>
          <w:sz w:val="24"/>
          <w:szCs w:val="24"/>
          <w:lang w:eastAsia="ru-RU"/>
        </w:rPr>
        <w:t xml:space="preserve">.ф.н. </w:t>
      </w:r>
      <w:r>
        <w:rPr>
          <w:rFonts w:ascii="Times New Roman" w:eastAsia="Times New Roman" w:hAnsi="Times New Roman" w:cs="Times New Roman"/>
          <w:sz w:val="24"/>
          <w:szCs w:val="24"/>
          <w:lang w:eastAsia="ru-RU"/>
        </w:rPr>
        <w:t>Шерстинова Т.Ю</w:t>
      </w:r>
      <w:r w:rsidRPr="007A6ED9">
        <w:rPr>
          <w:rFonts w:ascii="Times New Roman" w:eastAsia="Times New Roman" w:hAnsi="Times New Roman" w:cs="Times New Roman"/>
          <w:sz w:val="24"/>
          <w:szCs w:val="24"/>
          <w:lang w:eastAsia="ru-RU"/>
        </w:rPr>
        <w:t xml:space="preserve">. </w:t>
      </w: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p>
    <w:p w:rsidR="007A6ED9" w:rsidRPr="007A6ED9" w:rsidRDefault="007A6ED9" w:rsidP="007A6ED9">
      <w:pPr>
        <w:spacing w:after="0" w:line="240" w:lineRule="auto"/>
        <w:jc w:val="right"/>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 xml:space="preserve">Рецензент: </w:t>
      </w:r>
    </w:p>
    <w:p w:rsidR="007A6ED9" w:rsidRPr="007A6ED9" w:rsidRDefault="00DF41D8" w:rsidP="007A6ED9">
      <w:pPr>
        <w:spacing w:after="0" w:line="240" w:lineRule="auto"/>
        <w:jc w:val="right"/>
        <w:rPr>
          <w:rFonts w:ascii="Times New Roman" w:eastAsia="Times New Roman" w:hAnsi="Times New Roman" w:cs="Times New Roman"/>
          <w:sz w:val="24"/>
          <w:szCs w:val="24"/>
          <w:lang w:eastAsia="ru-RU"/>
        </w:rPr>
      </w:pPr>
      <w:r w:rsidRPr="00DF41D8">
        <w:rPr>
          <w:rFonts w:ascii="Times New Roman" w:eastAsia="Times New Roman" w:hAnsi="Times New Roman" w:cs="Times New Roman"/>
          <w:sz w:val="24"/>
          <w:szCs w:val="24"/>
          <w:lang w:eastAsia="ru-RU"/>
        </w:rPr>
        <w:t>ст. науч. сотр.</w:t>
      </w:r>
      <w:r>
        <w:rPr>
          <w:rFonts w:ascii="Times New Roman" w:eastAsia="Times New Roman" w:hAnsi="Times New Roman" w:cs="Times New Roman"/>
          <w:sz w:val="24"/>
          <w:szCs w:val="24"/>
          <w:lang w:eastAsia="ru-RU"/>
        </w:rPr>
        <w:t>, Паничева П</w:t>
      </w:r>
      <w:r w:rsidR="007A6ED9" w:rsidRPr="007A6ED9">
        <w:rPr>
          <w:rFonts w:ascii="Times New Roman" w:eastAsia="Times New Roman" w:hAnsi="Times New Roman" w:cs="Times New Roman"/>
          <w:sz w:val="24"/>
          <w:szCs w:val="24"/>
          <w:lang w:eastAsia="ru-RU"/>
        </w:rPr>
        <w:t>.В.</w:t>
      </w:r>
    </w:p>
    <w:p w:rsidR="007A6ED9" w:rsidRPr="007A6ED9" w:rsidRDefault="007A6ED9" w:rsidP="007A6ED9">
      <w:pPr>
        <w:spacing w:after="0" w:line="240" w:lineRule="auto"/>
        <w:jc w:val="both"/>
        <w:rPr>
          <w:rFonts w:ascii="Times New Roman" w:eastAsia="Times New Roman" w:hAnsi="Times New Roman" w:cs="Times New Roman"/>
          <w:sz w:val="28"/>
          <w:szCs w:val="28"/>
          <w:lang w:eastAsia="ru-RU"/>
        </w:rPr>
      </w:pPr>
    </w:p>
    <w:p w:rsidR="007A6ED9" w:rsidRDefault="007A6ED9" w:rsidP="007A6ED9">
      <w:pPr>
        <w:spacing w:after="0" w:line="240" w:lineRule="auto"/>
        <w:jc w:val="both"/>
        <w:rPr>
          <w:rFonts w:ascii="Times New Roman" w:eastAsia="Times New Roman" w:hAnsi="Times New Roman" w:cs="Times New Roman"/>
          <w:sz w:val="28"/>
          <w:szCs w:val="28"/>
          <w:lang w:eastAsia="ru-RU"/>
        </w:rPr>
      </w:pPr>
    </w:p>
    <w:p w:rsidR="0085705C" w:rsidRPr="007A6ED9" w:rsidRDefault="0085705C" w:rsidP="007A6ED9">
      <w:pPr>
        <w:spacing w:after="0" w:line="240" w:lineRule="auto"/>
        <w:jc w:val="both"/>
        <w:rPr>
          <w:rFonts w:ascii="Times New Roman" w:eastAsia="Times New Roman" w:hAnsi="Times New Roman" w:cs="Times New Roman"/>
          <w:sz w:val="28"/>
          <w:szCs w:val="28"/>
          <w:lang w:eastAsia="ru-RU"/>
        </w:rPr>
      </w:pPr>
    </w:p>
    <w:p w:rsidR="007A6ED9" w:rsidRPr="007A6ED9" w:rsidRDefault="007A6ED9" w:rsidP="007A6ED9">
      <w:pPr>
        <w:spacing w:after="0" w:line="240" w:lineRule="auto"/>
        <w:jc w:val="center"/>
        <w:rPr>
          <w:rFonts w:ascii="Times New Roman" w:eastAsia="Times New Roman" w:hAnsi="Times New Roman" w:cs="Times New Roman"/>
          <w:sz w:val="24"/>
          <w:szCs w:val="24"/>
          <w:lang w:eastAsia="ru-RU"/>
        </w:rPr>
      </w:pPr>
    </w:p>
    <w:p w:rsidR="007A6ED9" w:rsidRPr="007A6ED9" w:rsidRDefault="007A6ED9" w:rsidP="007A6ED9">
      <w:pPr>
        <w:spacing w:after="0" w:line="240" w:lineRule="auto"/>
        <w:jc w:val="center"/>
        <w:rPr>
          <w:rFonts w:ascii="Times New Roman" w:eastAsia="Times New Roman" w:hAnsi="Times New Roman" w:cs="Times New Roman"/>
          <w:sz w:val="24"/>
          <w:szCs w:val="24"/>
          <w:lang w:eastAsia="ru-RU"/>
        </w:rPr>
      </w:pPr>
      <w:r w:rsidRPr="007A6ED9">
        <w:rPr>
          <w:rFonts w:ascii="Times New Roman" w:eastAsia="Times New Roman" w:hAnsi="Times New Roman" w:cs="Times New Roman"/>
          <w:sz w:val="24"/>
          <w:szCs w:val="24"/>
          <w:lang w:eastAsia="ru-RU"/>
        </w:rPr>
        <w:t>Санкт–Петербург</w:t>
      </w:r>
    </w:p>
    <w:p w:rsidR="007A6ED9" w:rsidRPr="007A6ED9" w:rsidRDefault="007A6ED9" w:rsidP="007A6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sdt>
      <w:sdtPr>
        <w:rPr>
          <w:rFonts w:asciiTheme="minorHAnsi" w:eastAsiaTheme="minorHAnsi" w:hAnsiTheme="minorHAnsi" w:cstheme="minorBidi"/>
          <w:color w:val="auto"/>
          <w:sz w:val="22"/>
          <w:szCs w:val="22"/>
          <w:lang w:eastAsia="en-US"/>
        </w:rPr>
        <w:id w:val="153040114"/>
        <w:docPartObj>
          <w:docPartGallery w:val="Table of Contents"/>
          <w:docPartUnique/>
        </w:docPartObj>
      </w:sdtPr>
      <w:sdtEndPr>
        <w:rPr>
          <w:b/>
          <w:bCs/>
        </w:rPr>
      </w:sdtEndPr>
      <w:sdtContent>
        <w:p w:rsidR="00F34724" w:rsidRPr="001E28EC" w:rsidRDefault="001E28EC" w:rsidP="0052495E">
          <w:pPr>
            <w:pStyle w:val="a7"/>
            <w:jc w:val="center"/>
            <w:rPr>
              <w:rFonts w:ascii="Times New Roman" w:hAnsi="Times New Roman" w:cs="Times New Roman"/>
              <w:b/>
              <w:color w:val="000000" w:themeColor="text1"/>
            </w:rPr>
          </w:pPr>
          <w:r w:rsidRPr="001E28EC">
            <w:rPr>
              <w:rFonts w:ascii="Times New Roman" w:hAnsi="Times New Roman" w:cs="Times New Roman"/>
              <w:b/>
              <w:color w:val="000000" w:themeColor="text1"/>
            </w:rPr>
            <w:t>Содержание</w:t>
          </w:r>
        </w:p>
        <w:p w:rsidR="001E28EC" w:rsidRPr="001E28EC" w:rsidRDefault="001E28EC" w:rsidP="001E28EC">
          <w:pPr>
            <w:rPr>
              <w:lang w:eastAsia="ru-RU"/>
            </w:rPr>
          </w:pPr>
        </w:p>
        <w:p w:rsidR="00AD3AC0" w:rsidRPr="00AD3AC0" w:rsidRDefault="00F34724" w:rsidP="00AD3AC0">
          <w:pPr>
            <w:pStyle w:val="12"/>
            <w:tabs>
              <w:tab w:val="right" w:leader="dot" w:pos="9345"/>
            </w:tabs>
            <w:spacing w:after="0" w:line="360" w:lineRule="auto"/>
            <w:rPr>
              <w:rFonts w:ascii="Times New Roman" w:eastAsiaTheme="minorEastAsia" w:hAnsi="Times New Roman" w:cs="Times New Roman"/>
              <w:noProof/>
              <w:sz w:val="28"/>
              <w:szCs w:val="28"/>
              <w:lang w:eastAsia="ru-RU"/>
            </w:rPr>
          </w:pPr>
          <w:r w:rsidRPr="00AD3AC0">
            <w:rPr>
              <w:rFonts w:ascii="Times New Roman" w:hAnsi="Times New Roman" w:cs="Times New Roman"/>
              <w:sz w:val="28"/>
              <w:szCs w:val="28"/>
            </w:rPr>
            <w:fldChar w:fldCharType="begin"/>
          </w:r>
          <w:r w:rsidRPr="00AD3AC0">
            <w:rPr>
              <w:rFonts w:ascii="Times New Roman" w:hAnsi="Times New Roman" w:cs="Times New Roman"/>
              <w:sz w:val="28"/>
              <w:szCs w:val="28"/>
            </w:rPr>
            <w:instrText xml:space="preserve"> TOC \o "1-3" \h \z \u </w:instrText>
          </w:r>
          <w:r w:rsidRPr="00AD3AC0">
            <w:rPr>
              <w:rFonts w:ascii="Times New Roman" w:hAnsi="Times New Roman" w:cs="Times New Roman"/>
              <w:sz w:val="28"/>
              <w:szCs w:val="28"/>
            </w:rPr>
            <w:fldChar w:fldCharType="separate"/>
          </w:r>
          <w:hyperlink w:anchor="_Toc74583558" w:history="1">
            <w:r w:rsidR="00AD3AC0" w:rsidRPr="00AD3AC0">
              <w:rPr>
                <w:rStyle w:val="a6"/>
                <w:rFonts w:ascii="Times New Roman" w:hAnsi="Times New Roman" w:cs="Times New Roman"/>
                <w:noProof/>
                <w:sz w:val="28"/>
                <w:szCs w:val="28"/>
              </w:rPr>
              <w:t>Введение</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_Toc74583558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4</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74583559" w:history="1">
            <w:r w:rsidR="00AD3AC0" w:rsidRPr="00AD3AC0">
              <w:rPr>
                <w:rStyle w:val="a6"/>
                <w:rFonts w:ascii="Times New Roman" w:hAnsi="Times New Roman" w:cs="Times New Roman"/>
                <w:noProof/>
                <w:sz w:val="28"/>
                <w:szCs w:val="28"/>
              </w:rPr>
              <w:t>Глава I. Изучение оценочной лексики потребительских отзывов в контексте анализа тональности.</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_Toc74583559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6</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60" w:history="1">
            <w:r w:rsidR="00AD3AC0" w:rsidRPr="00AD3AC0">
              <w:rPr>
                <w:rStyle w:val="a6"/>
                <w:rFonts w:ascii="Times New Roman" w:hAnsi="Times New Roman" w:cs="Times New Roman"/>
                <w:noProof/>
                <w:sz w:val="28"/>
                <w:szCs w:val="28"/>
              </w:rPr>
              <w:t>1.1.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Отзыв на товар как фактор, влияющий на потребительский выбор в условиях современного общества.</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_Toc74583560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6</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61" w:history="1">
            <w:r w:rsidR="00AD3AC0" w:rsidRPr="00AD3AC0">
              <w:rPr>
                <w:rStyle w:val="a6"/>
                <w:rFonts w:ascii="Times New Roman" w:hAnsi="Times New Roman" w:cs="Times New Roman"/>
                <w:noProof/>
                <w:sz w:val="28"/>
                <w:szCs w:val="28"/>
              </w:rPr>
              <w:t>1.1.1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История появления отзывов</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_Toc74583561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6</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62" w:history="1">
            <w:r w:rsidR="00AD3AC0" w:rsidRPr="00AD3AC0">
              <w:rPr>
                <w:rStyle w:val="a6"/>
                <w:rFonts w:ascii="Times New Roman" w:hAnsi="Times New Roman" w:cs="Times New Roman"/>
                <w:noProof/>
                <w:sz w:val="28"/>
                <w:szCs w:val="28"/>
              </w:rPr>
              <w:t>1.1.2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Жанровые особенности интернет-отзыва</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_Toc74583562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7</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63" w:history="1">
            <w:r w:rsidR="00AD3AC0" w:rsidRPr="00AD3AC0">
              <w:rPr>
                <w:rStyle w:val="a6"/>
                <w:rFonts w:ascii="Times New Roman" w:hAnsi="Times New Roman" w:cs="Times New Roman"/>
                <w:noProof/>
                <w:sz w:val="28"/>
                <w:szCs w:val="28"/>
              </w:rPr>
              <w:t>1.1.3</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Отзыв как фактор, влияющий на потребительский выбор</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_Toc74583563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9</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64" w:history="1">
            <w:r w:rsidR="00AD3AC0" w:rsidRPr="00AD3AC0">
              <w:rPr>
                <w:rStyle w:val="a6"/>
                <w:rFonts w:ascii="Times New Roman" w:hAnsi="Times New Roman" w:cs="Times New Roman"/>
                <w:noProof/>
                <w:sz w:val="28"/>
                <w:szCs w:val="28"/>
              </w:rPr>
              <w:t>1.2.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Анализ тональности как инструмент извлечения мнений из неструктурированных текстов.</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_Toc74583564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11</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65" w:history="1">
            <w:r w:rsidR="00AD3AC0" w:rsidRPr="00AD3AC0">
              <w:rPr>
                <w:rStyle w:val="a6"/>
                <w:rFonts w:ascii="Times New Roman" w:hAnsi="Times New Roman" w:cs="Times New Roman"/>
                <w:noProof/>
                <w:sz w:val="28"/>
                <w:szCs w:val="28"/>
              </w:rPr>
              <w:t>1.2.1.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История становления анализа тональности</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_Toc74583565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11</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66" w:history="1">
            <w:r w:rsidR="00AD3AC0" w:rsidRPr="00AD3AC0">
              <w:rPr>
                <w:rStyle w:val="a6"/>
                <w:rFonts w:ascii="Times New Roman" w:hAnsi="Times New Roman" w:cs="Times New Roman"/>
                <w:noProof/>
                <w:sz w:val="28"/>
                <w:szCs w:val="28"/>
              </w:rPr>
              <w:t>1.2.2.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Понятие мнения в анализе тональности</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_Toc74583566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13</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67" w:history="1">
            <w:r w:rsidR="00AD3AC0" w:rsidRPr="00AD3AC0">
              <w:rPr>
                <w:rStyle w:val="a6"/>
                <w:rFonts w:ascii="Times New Roman" w:hAnsi="Times New Roman" w:cs="Times New Roman"/>
                <w:noProof/>
                <w:sz w:val="28"/>
                <w:szCs w:val="28"/>
              </w:rPr>
              <w:t>1.2.3.</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Три уровня анализа тональности: уровень документа, уровень предложения, уровень объекта и его аспектов</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_Toc74583567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14</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68" w:history="1">
            <w:r w:rsidR="00AD3AC0" w:rsidRPr="00AD3AC0">
              <w:rPr>
                <w:rStyle w:val="a6"/>
                <w:rFonts w:ascii="Times New Roman" w:hAnsi="Times New Roman" w:cs="Times New Roman"/>
                <w:noProof/>
                <w:sz w:val="28"/>
                <w:szCs w:val="28"/>
              </w:rPr>
              <w:t>1.3.</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Подходы к определению тональности текстов и соревнования по анализу тональности</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_Toc74583568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15</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69" w:history="1">
            <w:r w:rsidR="00AD3AC0" w:rsidRPr="00AD3AC0">
              <w:rPr>
                <w:rStyle w:val="a6"/>
                <w:rFonts w:ascii="Times New Roman" w:hAnsi="Times New Roman" w:cs="Times New Roman"/>
                <w:noProof/>
                <w:sz w:val="28"/>
                <w:szCs w:val="28"/>
              </w:rPr>
              <w:t>1.3.1.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Подходы к определению тональности текстов</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_Toc74583569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15</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70" w:history="1">
            <w:r w:rsidR="00AD3AC0" w:rsidRPr="00AD3AC0">
              <w:rPr>
                <w:rStyle w:val="a6"/>
                <w:rFonts w:ascii="Times New Roman" w:hAnsi="Times New Roman" w:cs="Times New Roman"/>
                <w:noProof/>
                <w:sz w:val="28"/>
                <w:szCs w:val="28"/>
              </w:rPr>
              <w:t>1.3.2.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Подходы к извлечению аспектов</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_Toc74583570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19</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71" w:history="1">
            <w:r w:rsidR="00AD3AC0" w:rsidRPr="00AD3AC0">
              <w:rPr>
                <w:rStyle w:val="a6"/>
                <w:rFonts w:ascii="Times New Roman" w:hAnsi="Times New Roman" w:cs="Times New Roman"/>
                <w:noProof/>
                <w:sz w:val="28"/>
                <w:szCs w:val="28"/>
              </w:rPr>
              <w:t>1.3.3.</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Соревнования по анализу тональности</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_Toc74583571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25</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74583572" w:history="1">
            <w:r w:rsidR="00AD3AC0" w:rsidRPr="00AD3AC0">
              <w:rPr>
                <w:rStyle w:val="a6"/>
                <w:rFonts w:ascii="Times New Roman" w:hAnsi="Times New Roman" w:cs="Times New Roman"/>
                <w:noProof/>
                <w:sz w:val="28"/>
                <w:szCs w:val="28"/>
              </w:rPr>
              <w:t>Глава II. Теоретические основы изучения потребительского поведения.</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_Toc74583572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29</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73" w:history="1">
            <w:r w:rsidR="00AD3AC0" w:rsidRPr="00AD3AC0">
              <w:rPr>
                <w:rStyle w:val="a6"/>
                <w:rFonts w:ascii="Times New Roman" w:hAnsi="Times New Roman" w:cs="Times New Roman"/>
                <w:noProof/>
                <w:sz w:val="28"/>
                <w:szCs w:val="28"/>
              </w:rPr>
              <w:t>2.1.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Понятие потребительских товаров, их номенклатура и основные свойства.</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_Toc74583573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29</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74" w:history="1">
            <w:r w:rsidR="00AD3AC0" w:rsidRPr="00AD3AC0">
              <w:rPr>
                <w:rStyle w:val="a6"/>
                <w:rFonts w:ascii="Times New Roman" w:hAnsi="Times New Roman" w:cs="Times New Roman"/>
                <w:noProof/>
                <w:sz w:val="28"/>
                <w:szCs w:val="28"/>
              </w:rPr>
              <w:t>2.1.1.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Сущность основных понятий, связанных с вопросом изучения потребительского поведения.</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_Toc74583574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29</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75" w:history="1">
            <w:r w:rsidR="00AD3AC0" w:rsidRPr="00AD3AC0">
              <w:rPr>
                <w:rStyle w:val="a6"/>
                <w:rFonts w:ascii="Times New Roman" w:hAnsi="Times New Roman" w:cs="Times New Roman"/>
                <w:noProof/>
                <w:sz w:val="28"/>
                <w:szCs w:val="28"/>
              </w:rPr>
              <w:t>2.1.2.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Номенклатура потребительских товаров</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_Toc74583575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32</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76" w:history="1">
            <w:r w:rsidR="00AD3AC0" w:rsidRPr="00AD3AC0">
              <w:rPr>
                <w:rStyle w:val="a6"/>
                <w:rFonts w:ascii="Times New Roman" w:hAnsi="Times New Roman" w:cs="Times New Roman"/>
                <w:noProof/>
                <w:sz w:val="28"/>
                <w:szCs w:val="28"/>
              </w:rPr>
              <w:t>2.2.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 xml:space="preserve">Мультиатрибутивные модели товара в маркетинге и экономические модели поведения потребителя в 50-80-е годы </w:t>
            </w:r>
            <w:r w:rsidR="00AD3AC0" w:rsidRPr="00AD3AC0">
              <w:rPr>
                <w:rStyle w:val="a6"/>
                <w:rFonts w:ascii="Times New Roman" w:hAnsi="Times New Roman" w:cs="Times New Roman"/>
                <w:noProof/>
                <w:sz w:val="28"/>
                <w:szCs w:val="28"/>
                <w:lang w:val="en-US"/>
              </w:rPr>
              <w:t>XX</w:t>
            </w:r>
            <w:r w:rsidR="00AD3AC0" w:rsidRPr="00AD3AC0">
              <w:rPr>
                <w:rStyle w:val="a6"/>
                <w:rFonts w:ascii="Times New Roman" w:hAnsi="Times New Roman" w:cs="Times New Roman"/>
                <w:noProof/>
                <w:sz w:val="28"/>
                <w:szCs w:val="28"/>
              </w:rPr>
              <w:t xml:space="preserve"> века</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_Toc74583576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34</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77" w:history="1">
            <w:r w:rsidR="00AD3AC0" w:rsidRPr="00AD3AC0">
              <w:rPr>
                <w:rStyle w:val="a6"/>
                <w:rFonts w:ascii="Times New Roman" w:hAnsi="Times New Roman" w:cs="Times New Roman"/>
                <w:noProof/>
                <w:sz w:val="28"/>
                <w:szCs w:val="28"/>
              </w:rPr>
              <w:t>2.2.1.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Мультиатрибутивные модели товаров в маркетинге</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_Toc74583577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34</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74583578" w:history="1">
            <w:r w:rsidR="00AD3AC0" w:rsidRPr="00AD3AC0">
              <w:rPr>
                <w:rStyle w:val="a6"/>
                <w:rFonts w:ascii="Times New Roman" w:hAnsi="Times New Roman" w:cs="Times New Roman"/>
                <w:noProof/>
                <w:sz w:val="28"/>
                <w:szCs w:val="28"/>
              </w:rPr>
              <w:t>2.2.2.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Потребительские свойства товаров народного потребления в советских ГОСТах</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_Toc74583578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39</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79" w:history="1">
            <w:r w:rsidR="00AD3AC0" w:rsidRPr="00AD3AC0">
              <w:rPr>
                <w:rStyle w:val="a6"/>
                <w:rFonts w:ascii="Times New Roman" w:hAnsi="Times New Roman" w:cs="Times New Roman"/>
                <w:noProof/>
                <w:sz w:val="28"/>
                <w:szCs w:val="28"/>
              </w:rPr>
              <w:t>2.3.</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Поведенческая экономика как альтернатива модели рационального выбора</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_Toc74583579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45</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74583580" w:history="1">
            <w:r w:rsidR="00AD3AC0" w:rsidRPr="00AD3AC0">
              <w:rPr>
                <w:rStyle w:val="a6"/>
                <w:rFonts w:ascii="Times New Roman" w:hAnsi="Times New Roman" w:cs="Times New Roman"/>
                <w:noProof/>
                <w:sz w:val="28"/>
                <w:szCs w:val="28"/>
              </w:rPr>
              <w:t>Глава III. Эксперименты по автоматическому извлечению аспектов и определению контекстов параметрических прилагательных.</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_Toc74583580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55</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81" w:history="1">
            <w:r w:rsidR="00AD3AC0" w:rsidRPr="00AD3AC0">
              <w:rPr>
                <w:rStyle w:val="a6"/>
                <w:rFonts w:ascii="Times New Roman" w:hAnsi="Times New Roman" w:cs="Times New Roman"/>
                <w:noProof/>
                <w:sz w:val="28"/>
                <w:szCs w:val="28"/>
              </w:rPr>
              <w:t>3.1.</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Материал исследования</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_Toc74583581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55</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82" w:history="1">
            <w:r w:rsidR="00AD3AC0" w:rsidRPr="00AD3AC0">
              <w:rPr>
                <w:rStyle w:val="a6"/>
                <w:rFonts w:ascii="Times New Roman" w:hAnsi="Times New Roman" w:cs="Times New Roman"/>
                <w:noProof/>
                <w:sz w:val="28"/>
                <w:szCs w:val="28"/>
              </w:rPr>
              <w:t>3.2.</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Подход к автоматическому извлечению аспектов</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_Toc74583582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56</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74583583" w:history="1">
            <w:r w:rsidR="00AD3AC0" w:rsidRPr="00AD3AC0">
              <w:rPr>
                <w:rStyle w:val="a6"/>
                <w:rFonts w:ascii="Times New Roman" w:hAnsi="Times New Roman" w:cs="Times New Roman"/>
                <w:noProof/>
                <w:sz w:val="28"/>
                <w:szCs w:val="28"/>
              </w:rPr>
              <w:t>3.3.</w:t>
            </w:r>
            <w:r w:rsidR="00AD3AC0" w:rsidRPr="00AD3AC0">
              <w:rPr>
                <w:rFonts w:ascii="Times New Roman" w:eastAsiaTheme="minorEastAsia" w:hAnsi="Times New Roman" w:cs="Times New Roman"/>
                <w:noProof/>
                <w:sz w:val="28"/>
                <w:szCs w:val="28"/>
                <w:lang w:eastAsia="ru-RU"/>
              </w:rPr>
              <w:tab/>
            </w:r>
            <w:r w:rsidR="00AD3AC0" w:rsidRPr="00AD3AC0">
              <w:rPr>
                <w:rStyle w:val="a6"/>
                <w:rFonts w:ascii="Times New Roman" w:hAnsi="Times New Roman" w:cs="Times New Roman"/>
                <w:noProof/>
                <w:sz w:val="28"/>
                <w:szCs w:val="28"/>
              </w:rPr>
              <w:t>Автоматическое определение контекстов употребления параметрических прилагательных</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_Toc74583583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64</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74583584" w:history="1">
            <w:r w:rsidR="00AD3AC0" w:rsidRPr="00AD3AC0">
              <w:rPr>
                <w:rStyle w:val="a6"/>
                <w:rFonts w:ascii="Times New Roman" w:hAnsi="Times New Roman" w:cs="Times New Roman"/>
                <w:noProof/>
                <w:sz w:val="28"/>
                <w:szCs w:val="28"/>
              </w:rPr>
              <w:t>Заключение</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_Toc74583584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79</w:t>
            </w:r>
            <w:r w:rsidR="00AD3AC0" w:rsidRPr="00AD3AC0">
              <w:rPr>
                <w:rFonts w:ascii="Times New Roman" w:hAnsi="Times New Roman" w:cs="Times New Roman"/>
                <w:noProof/>
                <w:webHidden/>
                <w:sz w:val="28"/>
                <w:szCs w:val="28"/>
              </w:rPr>
              <w:fldChar w:fldCharType="end"/>
            </w:r>
          </w:hyperlink>
        </w:p>
        <w:p w:rsidR="00AD3AC0" w:rsidRPr="00AD3AC0" w:rsidRDefault="004B73E7" w:rsidP="00AD3AC0">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74583585" w:history="1">
            <w:r w:rsidR="00AD3AC0" w:rsidRPr="00AD3AC0">
              <w:rPr>
                <w:rStyle w:val="a6"/>
                <w:rFonts w:ascii="Times New Roman" w:hAnsi="Times New Roman" w:cs="Times New Roman"/>
                <w:noProof/>
                <w:sz w:val="28"/>
                <w:szCs w:val="28"/>
              </w:rPr>
              <w:t>Список литературы</w:t>
            </w:r>
            <w:r w:rsidR="00AD3AC0" w:rsidRPr="00AD3AC0">
              <w:rPr>
                <w:rFonts w:ascii="Times New Roman" w:hAnsi="Times New Roman" w:cs="Times New Roman"/>
                <w:noProof/>
                <w:webHidden/>
                <w:sz w:val="28"/>
                <w:szCs w:val="28"/>
              </w:rPr>
              <w:tab/>
            </w:r>
            <w:r w:rsidR="00AD3AC0" w:rsidRPr="00AD3AC0">
              <w:rPr>
                <w:rFonts w:ascii="Times New Roman" w:hAnsi="Times New Roman" w:cs="Times New Roman"/>
                <w:noProof/>
                <w:webHidden/>
                <w:sz w:val="28"/>
                <w:szCs w:val="28"/>
              </w:rPr>
              <w:fldChar w:fldCharType="begin"/>
            </w:r>
            <w:r w:rsidR="00AD3AC0" w:rsidRPr="00AD3AC0">
              <w:rPr>
                <w:rFonts w:ascii="Times New Roman" w:hAnsi="Times New Roman" w:cs="Times New Roman"/>
                <w:noProof/>
                <w:webHidden/>
                <w:sz w:val="28"/>
                <w:szCs w:val="28"/>
              </w:rPr>
              <w:instrText xml:space="preserve"> PAGEREF _Toc74583585 \h </w:instrText>
            </w:r>
            <w:r w:rsidR="00AD3AC0" w:rsidRPr="00AD3AC0">
              <w:rPr>
                <w:rFonts w:ascii="Times New Roman" w:hAnsi="Times New Roman" w:cs="Times New Roman"/>
                <w:noProof/>
                <w:webHidden/>
                <w:sz w:val="28"/>
                <w:szCs w:val="28"/>
              </w:rPr>
            </w:r>
            <w:r w:rsidR="00AD3AC0" w:rsidRPr="00AD3AC0">
              <w:rPr>
                <w:rFonts w:ascii="Times New Roman" w:hAnsi="Times New Roman" w:cs="Times New Roman"/>
                <w:noProof/>
                <w:webHidden/>
                <w:sz w:val="28"/>
                <w:szCs w:val="28"/>
              </w:rPr>
              <w:fldChar w:fldCharType="separate"/>
            </w:r>
            <w:r w:rsidR="00E15750">
              <w:rPr>
                <w:rFonts w:ascii="Times New Roman" w:hAnsi="Times New Roman" w:cs="Times New Roman"/>
                <w:noProof/>
                <w:webHidden/>
                <w:sz w:val="28"/>
                <w:szCs w:val="28"/>
              </w:rPr>
              <w:t>80</w:t>
            </w:r>
            <w:r w:rsidR="00AD3AC0" w:rsidRPr="00AD3AC0">
              <w:rPr>
                <w:rFonts w:ascii="Times New Roman" w:hAnsi="Times New Roman" w:cs="Times New Roman"/>
                <w:noProof/>
                <w:webHidden/>
                <w:sz w:val="28"/>
                <w:szCs w:val="28"/>
              </w:rPr>
              <w:fldChar w:fldCharType="end"/>
            </w:r>
          </w:hyperlink>
        </w:p>
        <w:p w:rsidR="00F34724" w:rsidRDefault="00F34724" w:rsidP="00AD3AC0">
          <w:pPr>
            <w:spacing w:after="0" w:line="360" w:lineRule="auto"/>
          </w:pPr>
          <w:r w:rsidRPr="00AD3AC0">
            <w:rPr>
              <w:rFonts w:ascii="Times New Roman" w:hAnsi="Times New Roman" w:cs="Times New Roman"/>
              <w:b/>
              <w:bCs/>
              <w:sz w:val="28"/>
              <w:szCs w:val="28"/>
            </w:rPr>
            <w:fldChar w:fldCharType="end"/>
          </w:r>
        </w:p>
      </w:sdtContent>
    </w:sdt>
    <w:p w:rsidR="00146829" w:rsidRDefault="00146829"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F34724" w:rsidRDefault="00F34724" w:rsidP="00B36FAE">
      <w:pPr>
        <w:jc w:val="both"/>
      </w:pPr>
    </w:p>
    <w:p w:rsidR="00AD3AC0" w:rsidRDefault="00AD3AC0" w:rsidP="00B36FAE">
      <w:pPr>
        <w:jc w:val="both"/>
      </w:pPr>
    </w:p>
    <w:p w:rsidR="00AD3AC0" w:rsidRDefault="00AD3AC0" w:rsidP="00B36FAE">
      <w:pPr>
        <w:jc w:val="both"/>
      </w:pPr>
    </w:p>
    <w:p w:rsidR="00F34724" w:rsidRDefault="00F34724" w:rsidP="00B36FAE">
      <w:pPr>
        <w:jc w:val="both"/>
      </w:pPr>
    </w:p>
    <w:p w:rsidR="00F34724" w:rsidRDefault="00F34724" w:rsidP="00B36FAE">
      <w:pPr>
        <w:jc w:val="both"/>
      </w:pPr>
    </w:p>
    <w:p w:rsidR="009A6EEA" w:rsidRDefault="009A6EEA" w:rsidP="0052495E">
      <w:pPr>
        <w:pStyle w:val="heading1"/>
        <w:rPr>
          <w:lang w:val="ru-RU"/>
        </w:rPr>
      </w:pPr>
      <w:bookmarkStart w:id="0" w:name="_Toc74479296"/>
      <w:bookmarkStart w:id="1" w:name="_Toc74583558"/>
      <w:r>
        <w:rPr>
          <w:lang w:val="ru-RU"/>
        </w:rPr>
        <w:lastRenderedPageBreak/>
        <w:t>Введение</w:t>
      </w:r>
      <w:bookmarkEnd w:id="0"/>
      <w:bookmarkEnd w:id="1"/>
    </w:p>
    <w:p w:rsidR="000B3F1A" w:rsidRDefault="00B62927" w:rsidP="00CC69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Применения языка, на котором говорят люди, очень многообразны. </w:t>
      </w:r>
      <w:r w:rsidR="009A6EEA">
        <w:rPr>
          <w:rFonts w:ascii="Times New Roman" w:hAnsi="Times New Roman" w:cs="Times New Roman"/>
          <w:sz w:val="28"/>
          <w:szCs w:val="28"/>
        </w:rPr>
        <w:t xml:space="preserve">Одним из </w:t>
      </w:r>
      <w:r>
        <w:rPr>
          <w:rFonts w:ascii="Times New Roman" w:hAnsi="Times New Roman" w:cs="Times New Roman"/>
          <w:sz w:val="28"/>
          <w:szCs w:val="28"/>
        </w:rPr>
        <w:t xml:space="preserve">таких </w:t>
      </w:r>
      <w:r w:rsidR="009A6EEA">
        <w:rPr>
          <w:rFonts w:ascii="Times New Roman" w:hAnsi="Times New Roman" w:cs="Times New Roman"/>
          <w:sz w:val="28"/>
          <w:szCs w:val="28"/>
        </w:rPr>
        <w:t xml:space="preserve">применений является выражение </w:t>
      </w:r>
      <w:r>
        <w:rPr>
          <w:rFonts w:ascii="Times New Roman" w:hAnsi="Times New Roman" w:cs="Times New Roman"/>
          <w:sz w:val="28"/>
          <w:szCs w:val="28"/>
        </w:rPr>
        <w:t xml:space="preserve">оценок и </w:t>
      </w:r>
      <w:r w:rsidR="009A6EEA">
        <w:rPr>
          <w:rFonts w:ascii="Times New Roman" w:hAnsi="Times New Roman" w:cs="Times New Roman"/>
          <w:sz w:val="28"/>
          <w:szCs w:val="28"/>
        </w:rPr>
        <w:t>мнений</w:t>
      </w:r>
      <w:r w:rsidR="00034B2D">
        <w:rPr>
          <w:rFonts w:ascii="Times New Roman" w:hAnsi="Times New Roman" w:cs="Times New Roman"/>
          <w:sz w:val="28"/>
          <w:szCs w:val="28"/>
        </w:rPr>
        <w:t xml:space="preserve"> по поводу каких-либо вещей, людей, событий, фактов</w:t>
      </w:r>
      <w:r w:rsidR="009A6EEA">
        <w:rPr>
          <w:rFonts w:ascii="Times New Roman" w:hAnsi="Times New Roman" w:cs="Times New Roman"/>
          <w:sz w:val="28"/>
          <w:szCs w:val="28"/>
        </w:rPr>
        <w:t>. В последние десятилетия</w:t>
      </w:r>
      <w:r w:rsidR="009A6EEA" w:rsidRPr="00B37A2C">
        <w:rPr>
          <w:rFonts w:ascii="Times New Roman" w:hAnsi="Times New Roman" w:cs="Times New Roman"/>
          <w:sz w:val="28"/>
          <w:szCs w:val="28"/>
        </w:rPr>
        <w:t xml:space="preserve"> </w:t>
      </w:r>
      <w:r w:rsidR="000B3F1A">
        <w:rPr>
          <w:rFonts w:ascii="Times New Roman" w:hAnsi="Times New Roman" w:cs="Times New Roman"/>
          <w:sz w:val="28"/>
          <w:szCs w:val="28"/>
        </w:rPr>
        <w:t>мы наблюдаем</w:t>
      </w:r>
      <w:r w:rsidR="009A6EEA">
        <w:rPr>
          <w:rFonts w:ascii="Times New Roman" w:hAnsi="Times New Roman" w:cs="Times New Roman"/>
          <w:sz w:val="28"/>
          <w:szCs w:val="28"/>
        </w:rPr>
        <w:t xml:space="preserve"> быстрое развитие </w:t>
      </w:r>
      <w:r>
        <w:rPr>
          <w:rFonts w:ascii="Times New Roman" w:hAnsi="Times New Roman" w:cs="Times New Roman"/>
          <w:sz w:val="28"/>
          <w:szCs w:val="28"/>
        </w:rPr>
        <w:t>и</w:t>
      </w:r>
      <w:r w:rsidR="009A6EEA" w:rsidRPr="00B37A2C">
        <w:rPr>
          <w:rFonts w:ascii="Times New Roman" w:hAnsi="Times New Roman" w:cs="Times New Roman"/>
          <w:sz w:val="28"/>
          <w:szCs w:val="28"/>
        </w:rPr>
        <w:t>нтернет</w:t>
      </w:r>
      <w:r w:rsidR="009A6EEA">
        <w:rPr>
          <w:rFonts w:ascii="Times New Roman" w:hAnsi="Times New Roman" w:cs="Times New Roman"/>
          <w:sz w:val="28"/>
          <w:szCs w:val="28"/>
        </w:rPr>
        <w:t>а</w:t>
      </w:r>
      <w:r w:rsidR="009A6EEA" w:rsidRPr="00B37A2C">
        <w:rPr>
          <w:rFonts w:ascii="Times New Roman" w:hAnsi="Times New Roman" w:cs="Times New Roman"/>
          <w:sz w:val="28"/>
          <w:szCs w:val="28"/>
        </w:rPr>
        <w:t>,</w:t>
      </w:r>
      <w:r w:rsidR="009A6EEA">
        <w:rPr>
          <w:rFonts w:ascii="Times New Roman" w:hAnsi="Times New Roman" w:cs="Times New Roman"/>
          <w:sz w:val="28"/>
          <w:szCs w:val="28"/>
        </w:rPr>
        <w:t xml:space="preserve"> в том числе его русскоязычного</w:t>
      </w:r>
      <w:r w:rsidR="009A6EEA" w:rsidRPr="00B37A2C">
        <w:rPr>
          <w:rFonts w:ascii="Times New Roman" w:hAnsi="Times New Roman" w:cs="Times New Roman"/>
          <w:sz w:val="28"/>
          <w:szCs w:val="28"/>
        </w:rPr>
        <w:t xml:space="preserve"> сегмент</w:t>
      </w:r>
      <w:r w:rsidR="009A6EEA">
        <w:rPr>
          <w:rFonts w:ascii="Times New Roman" w:hAnsi="Times New Roman" w:cs="Times New Roman"/>
          <w:sz w:val="28"/>
          <w:szCs w:val="28"/>
        </w:rPr>
        <w:t>а</w:t>
      </w:r>
      <w:r w:rsidR="009A6EEA" w:rsidRPr="00B37A2C">
        <w:rPr>
          <w:rFonts w:ascii="Times New Roman" w:hAnsi="Times New Roman" w:cs="Times New Roman"/>
          <w:sz w:val="28"/>
          <w:szCs w:val="28"/>
        </w:rPr>
        <w:t xml:space="preserve">. В </w:t>
      </w:r>
      <w:r>
        <w:rPr>
          <w:rFonts w:ascii="Times New Roman" w:hAnsi="Times New Roman" w:cs="Times New Roman"/>
          <w:sz w:val="28"/>
          <w:szCs w:val="28"/>
        </w:rPr>
        <w:t>своей</w:t>
      </w:r>
      <w:r w:rsidR="009A6EEA" w:rsidRPr="00B37A2C">
        <w:rPr>
          <w:rFonts w:ascii="Times New Roman" w:hAnsi="Times New Roman" w:cs="Times New Roman"/>
          <w:sz w:val="28"/>
          <w:szCs w:val="28"/>
        </w:rPr>
        <w:t xml:space="preserve"> повседневной жизни мы каждый день сталкиваемся с </w:t>
      </w:r>
      <w:r w:rsidR="009A6EEA">
        <w:rPr>
          <w:rFonts w:ascii="Times New Roman" w:hAnsi="Times New Roman" w:cs="Times New Roman"/>
          <w:sz w:val="28"/>
          <w:szCs w:val="28"/>
        </w:rPr>
        <w:t>различными оценками и</w:t>
      </w:r>
      <w:r w:rsidR="009A6EEA" w:rsidRPr="00B37A2C">
        <w:rPr>
          <w:rFonts w:ascii="Times New Roman" w:hAnsi="Times New Roman" w:cs="Times New Roman"/>
          <w:sz w:val="28"/>
          <w:szCs w:val="28"/>
        </w:rPr>
        <w:t xml:space="preserve"> мнениями: читаем отзывы</w:t>
      </w:r>
      <w:r>
        <w:rPr>
          <w:rFonts w:ascii="Times New Roman" w:hAnsi="Times New Roman" w:cs="Times New Roman"/>
          <w:sz w:val="28"/>
          <w:szCs w:val="28"/>
        </w:rPr>
        <w:t xml:space="preserve"> перед покупкой чего-либо</w:t>
      </w:r>
      <w:r w:rsidR="009A6EEA" w:rsidRPr="00B37A2C">
        <w:rPr>
          <w:rFonts w:ascii="Times New Roman" w:hAnsi="Times New Roman" w:cs="Times New Roman"/>
          <w:sz w:val="28"/>
          <w:szCs w:val="28"/>
        </w:rPr>
        <w:t xml:space="preserve">, </w:t>
      </w:r>
      <w:r w:rsidR="002955E7">
        <w:rPr>
          <w:rFonts w:ascii="Times New Roman" w:hAnsi="Times New Roman" w:cs="Times New Roman"/>
          <w:sz w:val="28"/>
          <w:szCs w:val="28"/>
        </w:rPr>
        <w:t>ставим отметки</w:t>
      </w:r>
      <w:r w:rsidR="009A6EEA" w:rsidRPr="00B37A2C">
        <w:rPr>
          <w:rFonts w:ascii="Times New Roman" w:hAnsi="Times New Roman" w:cs="Times New Roman"/>
          <w:sz w:val="28"/>
          <w:szCs w:val="28"/>
        </w:rPr>
        <w:t xml:space="preserve"> </w:t>
      </w:r>
      <w:r w:rsidR="009A6EEA">
        <w:rPr>
          <w:rFonts w:ascii="Times New Roman" w:hAnsi="Times New Roman" w:cs="Times New Roman"/>
          <w:sz w:val="28"/>
          <w:szCs w:val="28"/>
        </w:rPr>
        <w:t>«</w:t>
      </w:r>
      <w:r w:rsidR="009A6EEA" w:rsidRPr="00B37A2C">
        <w:rPr>
          <w:rFonts w:ascii="Times New Roman" w:hAnsi="Times New Roman" w:cs="Times New Roman"/>
          <w:sz w:val="28"/>
          <w:szCs w:val="28"/>
        </w:rPr>
        <w:t>нравится</w:t>
      </w:r>
      <w:r w:rsidR="009A6EEA">
        <w:rPr>
          <w:rFonts w:ascii="Times New Roman" w:hAnsi="Times New Roman" w:cs="Times New Roman"/>
          <w:sz w:val="28"/>
          <w:szCs w:val="28"/>
        </w:rPr>
        <w:t>»</w:t>
      </w:r>
      <w:r w:rsidR="007D103C">
        <w:rPr>
          <w:rFonts w:ascii="Times New Roman" w:hAnsi="Times New Roman" w:cs="Times New Roman"/>
          <w:sz w:val="28"/>
          <w:szCs w:val="28"/>
        </w:rPr>
        <w:t xml:space="preserve"> и «не нравится»</w:t>
      </w:r>
      <w:r w:rsidR="009A6EEA" w:rsidRPr="00B37A2C">
        <w:rPr>
          <w:rFonts w:ascii="Times New Roman" w:hAnsi="Times New Roman" w:cs="Times New Roman"/>
          <w:sz w:val="28"/>
          <w:szCs w:val="28"/>
        </w:rPr>
        <w:t>, пишем комментарии, читаем новос</w:t>
      </w:r>
      <w:r w:rsidR="002955E7">
        <w:rPr>
          <w:rFonts w:ascii="Times New Roman" w:hAnsi="Times New Roman" w:cs="Times New Roman"/>
          <w:sz w:val="28"/>
          <w:szCs w:val="28"/>
        </w:rPr>
        <w:t>ти. Нас окружает мир рейтингов и мнений</w:t>
      </w:r>
      <w:r w:rsidR="009A6EEA" w:rsidRPr="00B37A2C">
        <w:rPr>
          <w:rFonts w:ascii="Times New Roman" w:hAnsi="Times New Roman" w:cs="Times New Roman"/>
          <w:sz w:val="28"/>
          <w:szCs w:val="28"/>
        </w:rPr>
        <w:t xml:space="preserve">. </w:t>
      </w:r>
      <w:r w:rsidR="007D103C">
        <w:rPr>
          <w:rFonts w:ascii="Times New Roman" w:hAnsi="Times New Roman" w:cs="Times New Roman"/>
          <w:sz w:val="28"/>
          <w:szCs w:val="28"/>
        </w:rPr>
        <w:t>Современное о</w:t>
      </w:r>
      <w:r w:rsidR="009A6EEA" w:rsidRPr="00B37A2C">
        <w:rPr>
          <w:rFonts w:ascii="Times New Roman" w:hAnsi="Times New Roman" w:cs="Times New Roman"/>
          <w:sz w:val="28"/>
          <w:szCs w:val="28"/>
        </w:rPr>
        <w:t>б</w:t>
      </w:r>
      <w:r w:rsidR="007D103C">
        <w:rPr>
          <w:rFonts w:ascii="Times New Roman" w:hAnsi="Times New Roman" w:cs="Times New Roman"/>
          <w:sz w:val="28"/>
          <w:szCs w:val="28"/>
        </w:rPr>
        <w:t>щество в значительной степени</w:t>
      </w:r>
      <w:r w:rsidR="009A6EEA" w:rsidRPr="00B37A2C">
        <w:rPr>
          <w:rFonts w:ascii="Times New Roman" w:hAnsi="Times New Roman" w:cs="Times New Roman"/>
          <w:sz w:val="28"/>
          <w:szCs w:val="28"/>
        </w:rPr>
        <w:t xml:space="preserve"> подвержено оценочной деятельности как в культуре, так и в дискурсе. Это явление получило </w:t>
      </w:r>
      <w:r w:rsidR="000B3F1A">
        <w:rPr>
          <w:rFonts w:ascii="Times New Roman" w:hAnsi="Times New Roman" w:cs="Times New Roman"/>
          <w:sz w:val="28"/>
          <w:szCs w:val="28"/>
        </w:rPr>
        <w:t>очень</w:t>
      </w:r>
      <w:r w:rsidR="009A6EEA" w:rsidRPr="00B37A2C">
        <w:rPr>
          <w:rFonts w:ascii="Times New Roman" w:hAnsi="Times New Roman" w:cs="Times New Roman"/>
          <w:sz w:val="28"/>
          <w:szCs w:val="28"/>
        </w:rPr>
        <w:t xml:space="preserve"> широкое распространение</w:t>
      </w:r>
      <w:r w:rsidR="000B3F1A">
        <w:rPr>
          <w:rFonts w:ascii="Times New Roman" w:hAnsi="Times New Roman" w:cs="Times New Roman"/>
          <w:sz w:val="28"/>
          <w:szCs w:val="28"/>
        </w:rPr>
        <w:t>, вследствие чего появилась необходимость тщательного его исследования.</w:t>
      </w:r>
    </w:p>
    <w:p w:rsidR="009A6EEA" w:rsidRPr="001E39B6" w:rsidRDefault="009A6EEA" w:rsidP="00CC699F">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Исследованиями в области анализа </w:t>
      </w:r>
      <w:r>
        <w:rPr>
          <w:rFonts w:ascii="Times New Roman" w:hAnsi="Times New Roman" w:cs="Times New Roman"/>
          <w:sz w:val="28"/>
          <w:szCs w:val="28"/>
        </w:rPr>
        <w:t>оценок и мнений</w:t>
      </w:r>
      <w:r w:rsidRPr="00B37A2C">
        <w:rPr>
          <w:rFonts w:ascii="Times New Roman" w:hAnsi="Times New Roman" w:cs="Times New Roman"/>
          <w:sz w:val="28"/>
          <w:szCs w:val="28"/>
        </w:rPr>
        <w:t xml:space="preserve"> занимаются разные науки: от философии и аксиологии до психологии, политологии и лингвистики. </w:t>
      </w:r>
      <w:r w:rsidR="00CC699F">
        <w:rPr>
          <w:rFonts w:ascii="Times New Roman" w:hAnsi="Times New Roman" w:cs="Times New Roman"/>
          <w:sz w:val="28"/>
          <w:szCs w:val="28"/>
        </w:rPr>
        <w:t>В лингвистике сформировалась отдельная область, занимающаяся изучением мнений, получившая название анализ тональности.</w:t>
      </w:r>
      <w:r w:rsidRPr="00B37A2C">
        <w:rPr>
          <w:rFonts w:ascii="Times New Roman" w:hAnsi="Times New Roman" w:cs="Times New Roman"/>
          <w:sz w:val="28"/>
          <w:szCs w:val="28"/>
        </w:rPr>
        <w:t xml:space="preserve"> </w:t>
      </w:r>
      <w:r w:rsidR="00D14791">
        <w:rPr>
          <w:rFonts w:ascii="Times New Roman" w:hAnsi="Times New Roman" w:cs="Times New Roman"/>
          <w:sz w:val="28"/>
          <w:szCs w:val="28"/>
        </w:rPr>
        <w:t xml:space="preserve">Двумя основными </w:t>
      </w:r>
      <w:r w:rsidR="00213E13">
        <w:rPr>
          <w:rFonts w:ascii="Times New Roman" w:hAnsi="Times New Roman" w:cs="Times New Roman"/>
          <w:sz w:val="28"/>
          <w:szCs w:val="28"/>
        </w:rPr>
        <w:t xml:space="preserve">задачами </w:t>
      </w:r>
      <w:r w:rsidR="00D14791">
        <w:rPr>
          <w:rFonts w:ascii="Times New Roman" w:hAnsi="Times New Roman" w:cs="Times New Roman"/>
          <w:sz w:val="28"/>
          <w:szCs w:val="28"/>
        </w:rPr>
        <w:t>этой области являются автоматическое определение тональности и извлечение аспектов. Анализ тональности бурно развивается,</w:t>
      </w:r>
      <w:r w:rsidR="00CC699F">
        <w:rPr>
          <w:rFonts w:ascii="Times New Roman" w:hAnsi="Times New Roman" w:cs="Times New Roman"/>
          <w:sz w:val="28"/>
          <w:szCs w:val="28"/>
        </w:rPr>
        <w:t xml:space="preserve"> ежегодно публикуется огромное количество работ</w:t>
      </w:r>
      <w:r w:rsidR="00D14791">
        <w:rPr>
          <w:rFonts w:ascii="Times New Roman" w:hAnsi="Times New Roman" w:cs="Times New Roman"/>
          <w:sz w:val="28"/>
          <w:szCs w:val="28"/>
        </w:rPr>
        <w:t xml:space="preserve"> в этой области</w:t>
      </w:r>
      <w:r w:rsidR="00CC699F">
        <w:rPr>
          <w:rFonts w:ascii="Times New Roman" w:hAnsi="Times New Roman" w:cs="Times New Roman"/>
          <w:sz w:val="28"/>
          <w:szCs w:val="28"/>
        </w:rPr>
        <w:t>.</w:t>
      </w:r>
      <w:r w:rsidR="00D0709A">
        <w:rPr>
          <w:rFonts w:ascii="Times New Roman" w:hAnsi="Times New Roman" w:cs="Times New Roman"/>
          <w:sz w:val="28"/>
          <w:szCs w:val="28"/>
        </w:rPr>
        <w:t xml:space="preserve"> Однако, ввиду обширности проблемной области в ней существует большое количество нерешенных задач и слабо изученных тем. Одной из таких тем является изучение потребительских мнений в отзывах на товары на русском языке. Обзор работ по этой теме представлен в работе </w:t>
      </w:r>
      <w:r w:rsidR="00D0709A" w:rsidRPr="001E39B6">
        <w:rPr>
          <w:rFonts w:ascii="Times New Roman" w:hAnsi="Times New Roman" w:cs="Times New Roman"/>
          <w:sz w:val="28"/>
          <w:szCs w:val="28"/>
        </w:rPr>
        <w:t>[</w:t>
      </w:r>
      <w:r w:rsidR="00CF3EC1" w:rsidRPr="00AD3AC0">
        <w:rPr>
          <w:rFonts w:ascii="Times New Roman" w:hAnsi="Times New Roman" w:cs="Times New Roman"/>
          <w:sz w:val="28"/>
          <w:szCs w:val="28"/>
          <w:shd w:val="clear" w:color="auto" w:fill="FFFEFB"/>
        </w:rPr>
        <w:t>Большакова</w:t>
      </w:r>
      <w:r w:rsidR="00CF3EC1">
        <w:rPr>
          <w:rFonts w:ascii="Times New Roman" w:hAnsi="Times New Roman" w:cs="Times New Roman"/>
          <w:sz w:val="28"/>
          <w:szCs w:val="28"/>
          <w:shd w:val="clear" w:color="auto" w:fill="FFFEFB"/>
        </w:rPr>
        <w:t>, 2017</w:t>
      </w:r>
      <w:r w:rsidR="00D0709A" w:rsidRPr="001E39B6">
        <w:rPr>
          <w:rFonts w:ascii="Times New Roman" w:hAnsi="Times New Roman" w:cs="Times New Roman"/>
          <w:sz w:val="28"/>
          <w:szCs w:val="28"/>
        </w:rPr>
        <w:t xml:space="preserve">]. </w:t>
      </w:r>
    </w:p>
    <w:p w:rsidR="00D0709A" w:rsidRPr="00D0709A" w:rsidRDefault="00FB25EF" w:rsidP="00DE25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определения тональности и извлечения аспектов для потребительских отзывов на русском языке решены</w:t>
      </w:r>
      <w:r w:rsidR="00F21738">
        <w:rPr>
          <w:rFonts w:ascii="Times New Roman" w:hAnsi="Times New Roman" w:cs="Times New Roman"/>
          <w:sz w:val="28"/>
          <w:szCs w:val="28"/>
        </w:rPr>
        <w:t xml:space="preserve"> не в </w:t>
      </w:r>
      <w:r>
        <w:rPr>
          <w:rFonts w:ascii="Times New Roman" w:hAnsi="Times New Roman" w:cs="Times New Roman"/>
          <w:sz w:val="28"/>
          <w:szCs w:val="28"/>
        </w:rPr>
        <w:t>полной мере. В частности, не решена задача структурной о</w:t>
      </w:r>
      <w:r w:rsidR="00F21738">
        <w:rPr>
          <w:rFonts w:ascii="Times New Roman" w:hAnsi="Times New Roman" w:cs="Times New Roman"/>
          <w:sz w:val="28"/>
          <w:szCs w:val="28"/>
        </w:rPr>
        <w:t>рганизации аспектов, определения</w:t>
      </w:r>
      <w:r>
        <w:rPr>
          <w:rFonts w:ascii="Times New Roman" w:hAnsi="Times New Roman" w:cs="Times New Roman"/>
          <w:sz w:val="28"/>
          <w:szCs w:val="28"/>
        </w:rPr>
        <w:t xml:space="preserve"> тональности в отношении к определенным аспектам. Решение данных задач позволи</w:t>
      </w:r>
      <w:r w:rsidR="00227EA4">
        <w:rPr>
          <w:rFonts w:ascii="Times New Roman" w:hAnsi="Times New Roman" w:cs="Times New Roman"/>
          <w:sz w:val="28"/>
          <w:szCs w:val="28"/>
        </w:rPr>
        <w:t xml:space="preserve">т </w:t>
      </w:r>
      <w:r w:rsidR="00DE25EF" w:rsidRPr="00AB7C73">
        <w:rPr>
          <w:rFonts w:ascii="Times New Roman" w:hAnsi="Times New Roman" w:cs="Times New Roman"/>
          <w:sz w:val="28"/>
          <w:szCs w:val="28"/>
        </w:rPr>
        <w:t>извле</w:t>
      </w:r>
      <w:r w:rsidR="00DE25EF">
        <w:rPr>
          <w:rFonts w:ascii="Times New Roman" w:hAnsi="Times New Roman" w:cs="Times New Roman"/>
          <w:sz w:val="28"/>
          <w:szCs w:val="28"/>
        </w:rPr>
        <w:t>кать более детальную</w:t>
      </w:r>
      <w:r w:rsidR="00DE25EF" w:rsidRPr="00AB7C73">
        <w:rPr>
          <w:rFonts w:ascii="Times New Roman" w:hAnsi="Times New Roman" w:cs="Times New Roman"/>
          <w:sz w:val="28"/>
          <w:szCs w:val="28"/>
        </w:rPr>
        <w:t xml:space="preserve"> информаци</w:t>
      </w:r>
      <w:r w:rsidR="00DE25EF">
        <w:rPr>
          <w:rFonts w:ascii="Times New Roman" w:hAnsi="Times New Roman" w:cs="Times New Roman"/>
          <w:sz w:val="28"/>
          <w:szCs w:val="28"/>
        </w:rPr>
        <w:t>ю о каждом аспекте и определять полярность, связанную</w:t>
      </w:r>
      <w:r w:rsidR="00DE25EF" w:rsidRPr="00AB7C73">
        <w:rPr>
          <w:rFonts w:ascii="Times New Roman" w:hAnsi="Times New Roman" w:cs="Times New Roman"/>
          <w:sz w:val="28"/>
          <w:szCs w:val="28"/>
        </w:rPr>
        <w:t xml:space="preserve"> с каждым аспектом. Сложность </w:t>
      </w:r>
      <w:r w:rsidR="00DE25EF">
        <w:rPr>
          <w:rFonts w:ascii="Times New Roman" w:hAnsi="Times New Roman" w:cs="Times New Roman"/>
          <w:sz w:val="28"/>
          <w:szCs w:val="28"/>
        </w:rPr>
        <w:t xml:space="preserve">решения </w:t>
      </w:r>
      <w:r w:rsidR="00DE25EF">
        <w:rPr>
          <w:rFonts w:ascii="Times New Roman" w:hAnsi="Times New Roman" w:cs="Times New Roman"/>
          <w:sz w:val="28"/>
          <w:szCs w:val="28"/>
        </w:rPr>
        <w:lastRenderedPageBreak/>
        <w:t>данных задач</w:t>
      </w:r>
      <w:r w:rsidR="00DE25EF" w:rsidRPr="00AB7C73">
        <w:rPr>
          <w:rFonts w:ascii="Times New Roman" w:hAnsi="Times New Roman" w:cs="Times New Roman"/>
          <w:sz w:val="28"/>
          <w:szCs w:val="28"/>
        </w:rPr>
        <w:t xml:space="preserve"> заключается в том, что список аспектов не известен заранее, к тому же аспекты сильно меняются в зависимости от предметной области. </w:t>
      </w:r>
    </w:p>
    <w:p w:rsidR="00467ADE" w:rsidRPr="00467ADE" w:rsidRDefault="00467ADE" w:rsidP="005C056B">
      <w:pPr>
        <w:spacing w:after="0" w:line="360" w:lineRule="auto"/>
        <w:ind w:firstLine="709"/>
        <w:jc w:val="both"/>
        <w:rPr>
          <w:rFonts w:ascii="Times New Roman" w:hAnsi="Times New Roman" w:cs="Times New Roman"/>
          <w:sz w:val="28"/>
          <w:szCs w:val="28"/>
        </w:rPr>
      </w:pPr>
      <w:r w:rsidRPr="00467ADE">
        <w:rPr>
          <w:rFonts w:ascii="Times New Roman" w:hAnsi="Times New Roman" w:cs="Times New Roman"/>
          <w:sz w:val="28"/>
          <w:szCs w:val="28"/>
        </w:rPr>
        <w:t xml:space="preserve">В данной работе </w:t>
      </w:r>
      <w:r w:rsidR="008B6F6D">
        <w:rPr>
          <w:rFonts w:ascii="Times New Roman" w:hAnsi="Times New Roman" w:cs="Times New Roman"/>
          <w:sz w:val="28"/>
          <w:szCs w:val="28"/>
        </w:rPr>
        <w:t>мы предлагаем комплексный подход к изучению аспектов и отношений между ними. В связи с задачей</w:t>
      </w:r>
      <w:r w:rsidRPr="00467ADE">
        <w:rPr>
          <w:rFonts w:ascii="Times New Roman" w:hAnsi="Times New Roman" w:cs="Times New Roman"/>
          <w:sz w:val="28"/>
          <w:szCs w:val="28"/>
        </w:rPr>
        <w:t xml:space="preserve"> </w:t>
      </w:r>
      <w:r w:rsidR="008B6F6D">
        <w:rPr>
          <w:rFonts w:ascii="Times New Roman" w:hAnsi="Times New Roman" w:cs="Times New Roman"/>
          <w:sz w:val="28"/>
          <w:szCs w:val="28"/>
        </w:rPr>
        <w:t>определения тональности в отношении к определенным аспектам мы изучаем проблему изменения полярности параметрических прилагательных в зависимости от их отношения к аспектам.</w:t>
      </w:r>
      <w:r w:rsidR="005C056B">
        <w:rPr>
          <w:rFonts w:ascii="Times New Roman" w:hAnsi="Times New Roman" w:cs="Times New Roman"/>
          <w:sz w:val="28"/>
          <w:szCs w:val="28"/>
        </w:rPr>
        <w:t xml:space="preserve"> В качестве материала для исследования использовался корпус из 41913 отзывов (</w:t>
      </w:r>
      <w:r w:rsidR="005C056B" w:rsidRPr="001177A4">
        <w:rPr>
          <w:rFonts w:ascii="Times New Roman" w:hAnsi="Times New Roman" w:cs="Times New Roman"/>
          <w:sz w:val="28"/>
          <w:szCs w:val="28"/>
        </w:rPr>
        <w:t>4 739</w:t>
      </w:r>
      <w:r w:rsidR="005C056B">
        <w:rPr>
          <w:rFonts w:ascii="Times New Roman" w:hAnsi="Times New Roman" w:cs="Times New Roman"/>
          <w:sz w:val="28"/>
          <w:szCs w:val="28"/>
          <w:lang w:val="en-US"/>
        </w:rPr>
        <w:t> </w:t>
      </w:r>
      <w:r w:rsidR="005C056B" w:rsidRPr="001177A4">
        <w:rPr>
          <w:rFonts w:ascii="Times New Roman" w:hAnsi="Times New Roman" w:cs="Times New Roman"/>
          <w:sz w:val="28"/>
          <w:szCs w:val="28"/>
        </w:rPr>
        <w:t>010</w:t>
      </w:r>
      <w:r w:rsidR="005C056B">
        <w:rPr>
          <w:rFonts w:ascii="Times New Roman" w:hAnsi="Times New Roman" w:cs="Times New Roman"/>
          <w:sz w:val="28"/>
          <w:szCs w:val="28"/>
        </w:rPr>
        <w:t xml:space="preserve"> словоупотреблений) на 28 категорий товаров, собранных с ресурса Яндекс.Маркет.</w:t>
      </w:r>
    </w:p>
    <w:p w:rsidR="00055867" w:rsidRDefault="00227EA4" w:rsidP="00707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квалификационной работа организована следующим образом</w:t>
      </w:r>
      <w:r w:rsidR="00467ADE" w:rsidRPr="00467ADE">
        <w:rPr>
          <w:rFonts w:ascii="Times New Roman" w:hAnsi="Times New Roman" w:cs="Times New Roman"/>
          <w:sz w:val="28"/>
          <w:szCs w:val="28"/>
        </w:rPr>
        <w:t>:</w:t>
      </w:r>
      <w:r>
        <w:rPr>
          <w:rFonts w:ascii="Times New Roman" w:hAnsi="Times New Roman" w:cs="Times New Roman"/>
          <w:sz w:val="28"/>
          <w:szCs w:val="28"/>
        </w:rPr>
        <w:t xml:space="preserve"> первая глава посвящена</w:t>
      </w:r>
      <w:r w:rsidR="00467ADE" w:rsidRPr="00467ADE">
        <w:rPr>
          <w:rFonts w:ascii="Times New Roman" w:hAnsi="Times New Roman" w:cs="Times New Roman"/>
          <w:sz w:val="28"/>
          <w:szCs w:val="28"/>
        </w:rPr>
        <w:t xml:space="preserve"> </w:t>
      </w:r>
      <w:r>
        <w:rPr>
          <w:rFonts w:ascii="Times New Roman" w:hAnsi="Times New Roman" w:cs="Times New Roman"/>
          <w:sz w:val="28"/>
          <w:szCs w:val="28"/>
        </w:rPr>
        <w:t>характери</w:t>
      </w:r>
      <w:r w:rsidR="001E39B6">
        <w:rPr>
          <w:rFonts w:ascii="Times New Roman" w:hAnsi="Times New Roman" w:cs="Times New Roman"/>
          <w:sz w:val="28"/>
          <w:szCs w:val="28"/>
        </w:rPr>
        <w:t>стике</w:t>
      </w:r>
      <w:r>
        <w:rPr>
          <w:rFonts w:ascii="Times New Roman" w:hAnsi="Times New Roman" w:cs="Times New Roman"/>
          <w:sz w:val="28"/>
          <w:szCs w:val="28"/>
        </w:rPr>
        <w:t xml:space="preserve"> отзыва как особого жанра текста, </w:t>
      </w:r>
      <w:r w:rsidR="00213E13">
        <w:rPr>
          <w:rFonts w:ascii="Times New Roman" w:hAnsi="Times New Roman" w:cs="Times New Roman"/>
          <w:sz w:val="28"/>
          <w:szCs w:val="28"/>
        </w:rPr>
        <w:t xml:space="preserve">также в ней </w:t>
      </w:r>
      <w:r>
        <w:rPr>
          <w:rFonts w:ascii="Times New Roman" w:hAnsi="Times New Roman" w:cs="Times New Roman"/>
          <w:sz w:val="28"/>
          <w:szCs w:val="28"/>
        </w:rPr>
        <w:t>обсуждаются об</w:t>
      </w:r>
      <w:r w:rsidR="00213E13">
        <w:rPr>
          <w:rFonts w:ascii="Times New Roman" w:hAnsi="Times New Roman" w:cs="Times New Roman"/>
          <w:sz w:val="28"/>
          <w:szCs w:val="28"/>
        </w:rPr>
        <w:t>щие вопросы анализа тональности;</w:t>
      </w:r>
      <w:r>
        <w:rPr>
          <w:rFonts w:ascii="Times New Roman" w:hAnsi="Times New Roman" w:cs="Times New Roman"/>
          <w:sz w:val="28"/>
          <w:szCs w:val="28"/>
        </w:rPr>
        <w:t xml:space="preserve"> во второй главе рассматриваются теоретические основы </w:t>
      </w:r>
      <w:r w:rsidR="00C670D4">
        <w:rPr>
          <w:rFonts w:ascii="Times New Roman" w:hAnsi="Times New Roman" w:cs="Times New Roman"/>
          <w:sz w:val="28"/>
          <w:szCs w:val="28"/>
        </w:rPr>
        <w:t xml:space="preserve">изучения </w:t>
      </w:r>
      <w:bookmarkStart w:id="2" w:name="_GoBack"/>
      <w:bookmarkEnd w:id="2"/>
      <w:r>
        <w:rPr>
          <w:rFonts w:ascii="Times New Roman" w:hAnsi="Times New Roman" w:cs="Times New Roman"/>
          <w:sz w:val="28"/>
          <w:szCs w:val="28"/>
        </w:rPr>
        <w:t xml:space="preserve">потребительского поведения, </w:t>
      </w:r>
      <w:proofErr w:type="spellStart"/>
      <w:r w:rsidR="005C056B">
        <w:rPr>
          <w:rFonts w:ascii="Times New Roman" w:hAnsi="Times New Roman" w:cs="Times New Roman"/>
          <w:sz w:val="28"/>
          <w:szCs w:val="28"/>
        </w:rPr>
        <w:t>мультиатрибутивные</w:t>
      </w:r>
      <w:proofErr w:type="spellEnd"/>
      <w:r w:rsidR="005C056B">
        <w:rPr>
          <w:rFonts w:ascii="Times New Roman" w:hAnsi="Times New Roman" w:cs="Times New Roman"/>
          <w:sz w:val="28"/>
          <w:szCs w:val="28"/>
        </w:rPr>
        <w:t xml:space="preserve"> модели товаров, связи между атрибутами, формулируется гипотеза, что структура аспектов и связей между ними соответствует структуре атрибутов товара, которые воспринимает потребитель; третья глава посвящена экспериментам по извлечению аспектов и определению контекстов параметрических прилагательных; в заключении мы приводим основные результаты работы и определяем дальнейшие направления исследований.</w:t>
      </w:r>
      <w:bookmarkStart w:id="3" w:name="_Toc74479297"/>
    </w:p>
    <w:p w:rsidR="005C056B" w:rsidRPr="00055867" w:rsidRDefault="005C056B" w:rsidP="00707B43">
      <w:pPr>
        <w:pStyle w:val="figurecaption"/>
        <w:spacing w:before="0" w:after="0" w:line="360" w:lineRule="auto"/>
        <w:ind w:firstLine="709"/>
        <w:jc w:val="both"/>
        <w:rPr>
          <w:rFonts w:eastAsiaTheme="minorHAnsi"/>
          <w:sz w:val="28"/>
          <w:szCs w:val="28"/>
          <w:lang w:val="ru-RU"/>
        </w:rPr>
      </w:pPr>
      <w:r w:rsidRPr="00055867">
        <w:rPr>
          <w:rFonts w:eastAsiaTheme="minorHAnsi"/>
          <w:sz w:val="28"/>
          <w:szCs w:val="28"/>
          <w:lang w:val="ru-RU"/>
        </w:rPr>
        <w:t>Апробация исследования: основные положения исследования и полученные результаты были представлены в доклад</w:t>
      </w:r>
      <w:r w:rsidR="00055867">
        <w:rPr>
          <w:rFonts w:eastAsiaTheme="minorHAnsi"/>
          <w:sz w:val="28"/>
          <w:szCs w:val="28"/>
          <w:lang w:val="ru-RU"/>
        </w:rPr>
        <w:t xml:space="preserve">ах и в дальнейшем опубликованы </w:t>
      </w:r>
      <w:r w:rsidR="00F21738">
        <w:rPr>
          <w:rFonts w:eastAsiaTheme="minorHAnsi"/>
          <w:sz w:val="28"/>
          <w:szCs w:val="28"/>
          <w:lang w:val="ru-RU"/>
        </w:rPr>
        <w:t>в трудах</w:t>
      </w:r>
      <w:r w:rsidR="0052790D" w:rsidRPr="00055867">
        <w:rPr>
          <w:rFonts w:eastAsiaTheme="minorHAnsi"/>
          <w:sz w:val="28"/>
          <w:szCs w:val="28"/>
          <w:lang w:val="ru-RU"/>
        </w:rPr>
        <w:t xml:space="preserve"> </w:t>
      </w:r>
      <w:r w:rsidR="000B3F1A" w:rsidRPr="00055867">
        <w:rPr>
          <w:rFonts w:eastAsiaTheme="minorHAnsi"/>
          <w:sz w:val="28"/>
          <w:szCs w:val="28"/>
          <w:lang w:val="ru-RU"/>
        </w:rPr>
        <w:t>26-</w:t>
      </w:r>
      <w:r w:rsidR="00055867">
        <w:rPr>
          <w:rFonts w:eastAsiaTheme="minorHAnsi"/>
          <w:sz w:val="28"/>
          <w:szCs w:val="28"/>
          <w:lang w:val="ru-RU"/>
        </w:rPr>
        <w:t>й</w:t>
      </w:r>
      <w:r w:rsidR="000B3F1A" w:rsidRPr="00055867">
        <w:rPr>
          <w:rFonts w:eastAsiaTheme="minorHAnsi"/>
          <w:sz w:val="28"/>
          <w:szCs w:val="28"/>
          <w:lang w:val="ru-RU"/>
        </w:rPr>
        <w:t xml:space="preserve"> международн</w:t>
      </w:r>
      <w:r w:rsidR="00055867">
        <w:rPr>
          <w:rFonts w:eastAsiaTheme="minorHAnsi"/>
          <w:sz w:val="28"/>
          <w:szCs w:val="28"/>
          <w:lang w:val="ru-RU"/>
        </w:rPr>
        <w:t>ой</w:t>
      </w:r>
      <w:r w:rsidR="000B3F1A" w:rsidRPr="00055867">
        <w:rPr>
          <w:rFonts w:eastAsiaTheme="minorHAnsi"/>
          <w:sz w:val="28"/>
          <w:szCs w:val="28"/>
          <w:lang w:val="ru-RU"/>
        </w:rPr>
        <w:t xml:space="preserve"> конференци</w:t>
      </w:r>
      <w:r w:rsidR="00055867">
        <w:rPr>
          <w:rFonts w:eastAsiaTheme="minorHAnsi"/>
          <w:sz w:val="28"/>
          <w:szCs w:val="28"/>
          <w:lang w:val="ru-RU"/>
        </w:rPr>
        <w:t>и</w:t>
      </w:r>
      <w:r w:rsidR="000B3F1A" w:rsidRPr="00055867">
        <w:rPr>
          <w:rFonts w:eastAsiaTheme="minorHAnsi"/>
          <w:sz w:val="28"/>
          <w:szCs w:val="28"/>
          <w:lang w:val="ru-RU"/>
        </w:rPr>
        <w:t xml:space="preserve"> Ассоциации открытых инноваций </w:t>
      </w:r>
      <w:r w:rsidR="000B3F1A" w:rsidRPr="00055867">
        <w:rPr>
          <w:rFonts w:eastAsiaTheme="minorHAnsi"/>
          <w:sz w:val="28"/>
          <w:szCs w:val="28"/>
        </w:rPr>
        <w:t>FRUCT</w:t>
      </w:r>
      <w:bookmarkEnd w:id="3"/>
      <w:r w:rsidR="00F21738">
        <w:rPr>
          <w:sz w:val="28"/>
          <w:szCs w:val="28"/>
          <w:lang w:val="ru-RU"/>
        </w:rPr>
        <w:t xml:space="preserve"> и</w:t>
      </w:r>
      <w:r w:rsidR="0052790D" w:rsidRPr="00055867">
        <w:rPr>
          <w:sz w:val="28"/>
          <w:szCs w:val="28"/>
          <w:lang w:val="ru-RU"/>
        </w:rPr>
        <w:t xml:space="preserve"> </w:t>
      </w:r>
      <w:r w:rsidR="000B3F1A" w:rsidRPr="00055867">
        <w:rPr>
          <w:color w:val="000000"/>
          <w:sz w:val="28"/>
          <w:szCs w:val="28"/>
          <w:lang w:val="ru-RU"/>
        </w:rPr>
        <w:t>семинар</w:t>
      </w:r>
      <w:r w:rsidR="00F21738">
        <w:rPr>
          <w:color w:val="000000"/>
          <w:sz w:val="28"/>
          <w:szCs w:val="28"/>
          <w:lang w:val="ru-RU"/>
        </w:rPr>
        <w:t>а</w:t>
      </w:r>
      <w:r w:rsidR="000B3F1A" w:rsidRPr="00055867">
        <w:rPr>
          <w:color w:val="000000"/>
          <w:sz w:val="28"/>
          <w:szCs w:val="28"/>
          <w:lang w:val="ru-RU"/>
        </w:rPr>
        <w:t xml:space="preserve"> «</w:t>
      </w:r>
      <w:r w:rsidR="000B3F1A" w:rsidRPr="00055867">
        <w:rPr>
          <w:color w:val="000000"/>
          <w:sz w:val="28"/>
          <w:szCs w:val="28"/>
        </w:rPr>
        <w:t>Computational</w:t>
      </w:r>
      <w:r w:rsidR="000B3F1A" w:rsidRPr="00055867">
        <w:rPr>
          <w:color w:val="000000"/>
          <w:sz w:val="28"/>
          <w:szCs w:val="28"/>
          <w:lang w:val="ru-RU"/>
        </w:rPr>
        <w:t xml:space="preserve"> </w:t>
      </w:r>
      <w:r w:rsidR="000B3F1A" w:rsidRPr="00055867">
        <w:rPr>
          <w:color w:val="000000"/>
          <w:sz w:val="28"/>
          <w:szCs w:val="28"/>
        </w:rPr>
        <w:t>Models</w:t>
      </w:r>
      <w:r w:rsidR="000B3F1A" w:rsidRPr="00055867">
        <w:rPr>
          <w:color w:val="000000"/>
          <w:sz w:val="28"/>
          <w:szCs w:val="28"/>
          <w:lang w:val="ru-RU"/>
        </w:rPr>
        <w:t xml:space="preserve"> </w:t>
      </w:r>
      <w:r w:rsidR="000B3F1A" w:rsidRPr="00055867">
        <w:rPr>
          <w:color w:val="000000"/>
          <w:sz w:val="28"/>
          <w:szCs w:val="28"/>
        </w:rPr>
        <w:t>in</w:t>
      </w:r>
      <w:r w:rsidR="000B3F1A" w:rsidRPr="00055867">
        <w:rPr>
          <w:color w:val="000000"/>
          <w:sz w:val="28"/>
          <w:szCs w:val="28"/>
          <w:lang w:val="ru-RU"/>
        </w:rPr>
        <w:t xml:space="preserve"> </w:t>
      </w:r>
      <w:r w:rsidR="000B3F1A" w:rsidRPr="00055867">
        <w:rPr>
          <w:color w:val="000000"/>
          <w:sz w:val="28"/>
          <w:szCs w:val="28"/>
        </w:rPr>
        <w:t>Language</w:t>
      </w:r>
      <w:r w:rsidR="000B3F1A" w:rsidRPr="00055867">
        <w:rPr>
          <w:color w:val="000000"/>
          <w:sz w:val="28"/>
          <w:szCs w:val="28"/>
          <w:lang w:val="ru-RU"/>
        </w:rPr>
        <w:t xml:space="preserve"> </w:t>
      </w:r>
      <w:r w:rsidR="000B3F1A" w:rsidRPr="00055867">
        <w:rPr>
          <w:color w:val="000000"/>
          <w:sz w:val="28"/>
          <w:szCs w:val="28"/>
        </w:rPr>
        <w:t>and</w:t>
      </w:r>
      <w:r w:rsidR="000B3F1A" w:rsidRPr="00055867">
        <w:rPr>
          <w:color w:val="000000"/>
          <w:sz w:val="28"/>
          <w:szCs w:val="28"/>
          <w:lang w:val="ru-RU"/>
        </w:rPr>
        <w:t xml:space="preserve"> </w:t>
      </w:r>
      <w:r w:rsidR="000B3F1A" w:rsidRPr="00055867">
        <w:rPr>
          <w:color w:val="000000"/>
          <w:sz w:val="28"/>
          <w:szCs w:val="28"/>
        </w:rPr>
        <w:t>Speech</w:t>
      </w:r>
      <w:r w:rsidR="000B3F1A" w:rsidRPr="00055867">
        <w:rPr>
          <w:color w:val="000000"/>
          <w:sz w:val="28"/>
          <w:szCs w:val="28"/>
          <w:lang w:val="ru-RU"/>
        </w:rPr>
        <w:t xml:space="preserve">» </w:t>
      </w:r>
      <w:r w:rsidR="00055867">
        <w:rPr>
          <w:color w:val="000000"/>
          <w:sz w:val="28"/>
          <w:szCs w:val="28"/>
          <w:lang w:val="ru-RU"/>
        </w:rPr>
        <w:t xml:space="preserve">в рамках </w:t>
      </w:r>
      <w:r w:rsidR="000B3F1A" w:rsidRPr="00055867">
        <w:rPr>
          <w:color w:val="000000"/>
          <w:sz w:val="28"/>
          <w:szCs w:val="28"/>
        </w:rPr>
        <w:t>XVI</w:t>
      </w:r>
      <w:r w:rsidR="000B3F1A" w:rsidRPr="00055867">
        <w:rPr>
          <w:color w:val="000000"/>
          <w:sz w:val="28"/>
          <w:szCs w:val="28"/>
          <w:lang w:val="ru-RU"/>
        </w:rPr>
        <w:t xml:space="preserve"> международн</w:t>
      </w:r>
      <w:r w:rsidR="00055867">
        <w:rPr>
          <w:color w:val="000000"/>
          <w:sz w:val="28"/>
          <w:szCs w:val="28"/>
          <w:lang w:val="ru-RU"/>
        </w:rPr>
        <w:t>ой конференции</w:t>
      </w:r>
      <w:r w:rsidR="000B3F1A" w:rsidRPr="00055867">
        <w:rPr>
          <w:color w:val="000000"/>
          <w:sz w:val="28"/>
          <w:szCs w:val="28"/>
          <w:lang w:val="ru-RU"/>
        </w:rPr>
        <w:t xml:space="preserve"> по компьютерной и когнитивной лингвистике </w:t>
      </w:r>
      <w:r w:rsidR="000B3F1A" w:rsidRPr="00055867">
        <w:rPr>
          <w:color w:val="000000"/>
          <w:sz w:val="28"/>
          <w:szCs w:val="28"/>
        </w:rPr>
        <w:t>TEL</w:t>
      </w:r>
      <w:r w:rsidR="000B3F1A" w:rsidRPr="00055867">
        <w:rPr>
          <w:color w:val="000000"/>
          <w:sz w:val="28"/>
          <w:szCs w:val="28"/>
          <w:lang w:val="ru-RU"/>
        </w:rPr>
        <w:t xml:space="preserve"> 2020</w:t>
      </w:r>
      <w:r w:rsidR="00055867">
        <w:rPr>
          <w:color w:val="000000"/>
          <w:sz w:val="28"/>
          <w:szCs w:val="28"/>
          <w:lang w:val="ru-RU"/>
        </w:rPr>
        <w:t>.</w:t>
      </w:r>
    </w:p>
    <w:p w:rsidR="00467ADE" w:rsidRDefault="00467ADE" w:rsidP="005C056B">
      <w:pPr>
        <w:spacing w:line="360" w:lineRule="auto"/>
        <w:ind w:firstLine="709"/>
        <w:jc w:val="both"/>
        <w:rPr>
          <w:sz w:val="28"/>
          <w:szCs w:val="28"/>
        </w:rPr>
      </w:pPr>
    </w:p>
    <w:p w:rsidR="00467ADE" w:rsidRDefault="00467ADE" w:rsidP="009A6EEA"/>
    <w:p w:rsidR="00ED4009" w:rsidRDefault="00ED4009" w:rsidP="009A6EEA"/>
    <w:p w:rsidR="00641C12" w:rsidRPr="00641C12" w:rsidRDefault="00641C12" w:rsidP="00B36FAE">
      <w:pPr>
        <w:jc w:val="both"/>
        <w:rPr>
          <w:lang w:eastAsia="ru-RU"/>
        </w:rPr>
      </w:pPr>
    </w:p>
    <w:p w:rsidR="006F560B" w:rsidRPr="009A6EEA" w:rsidRDefault="006F560B" w:rsidP="00347DE2">
      <w:pPr>
        <w:pStyle w:val="heading1"/>
        <w:ind w:firstLine="0"/>
        <w:jc w:val="both"/>
        <w:rPr>
          <w:lang w:val="ru-RU"/>
        </w:rPr>
      </w:pPr>
      <w:bookmarkStart w:id="4" w:name="_Toc71464117"/>
      <w:bookmarkStart w:id="5" w:name="_Toc71501295"/>
      <w:bookmarkStart w:id="6" w:name="_Toc74479298"/>
      <w:bookmarkStart w:id="7" w:name="_Toc74583559"/>
      <w:r w:rsidRPr="009A6EEA">
        <w:rPr>
          <w:lang w:val="ru-RU"/>
        </w:rPr>
        <w:lastRenderedPageBreak/>
        <w:t xml:space="preserve">Глава </w:t>
      </w:r>
      <w:r w:rsidRPr="00A8272F">
        <w:t>I</w:t>
      </w:r>
      <w:r w:rsidRPr="009A6EEA">
        <w:rPr>
          <w:lang w:val="ru-RU"/>
        </w:rPr>
        <w:t xml:space="preserve">. Изучение оценочной лексики потребительских отзывов </w:t>
      </w:r>
      <w:r w:rsidR="00C56C67" w:rsidRPr="009A6EEA">
        <w:rPr>
          <w:lang w:val="ru-RU"/>
        </w:rPr>
        <w:t>в контексте а</w:t>
      </w:r>
      <w:r w:rsidRPr="009A6EEA">
        <w:rPr>
          <w:lang w:val="ru-RU"/>
        </w:rPr>
        <w:t>нализа тональности.</w:t>
      </w:r>
      <w:bookmarkEnd w:id="4"/>
      <w:bookmarkEnd w:id="5"/>
      <w:bookmarkEnd w:id="6"/>
      <w:bookmarkEnd w:id="7"/>
    </w:p>
    <w:p w:rsidR="00300F2B" w:rsidRDefault="006F560B" w:rsidP="00B36FAE">
      <w:pPr>
        <w:pStyle w:val="2"/>
        <w:numPr>
          <w:ilvl w:val="1"/>
          <w:numId w:val="26"/>
        </w:numPr>
        <w:ind w:left="0" w:firstLine="0"/>
        <w:jc w:val="both"/>
      </w:pPr>
      <w:bookmarkStart w:id="8" w:name="_Toc71464118"/>
      <w:bookmarkStart w:id="9" w:name="_Toc71501296"/>
      <w:bookmarkStart w:id="10" w:name="_Toc74479299"/>
      <w:bookmarkStart w:id="11" w:name="_Toc74583560"/>
      <w:r w:rsidRPr="00C56C67">
        <w:t>Отзыв на товар как фактор, влияющий на потребительский выбор в условиях современного общества.</w:t>
      </w:r>
      <w:bookmarkEnd w:id="8"/>
      <w:bookmarkEnd w:id="9"/>
      <w:bookmarkEnd w:id="10"/>
      <w:bookmarkEnd w:id="11"/>
    </w:p>
    <w:p w:rsidR="00895A74" w:rsidRPr="00895A74" w:rsidRDefault="00895A74" w:rsidP="00B36FAE">
      <w:pPr>
        <w:pStyle w:val="3"/>
        <w:jc w:val="both"/>
      </w:pPr>
      <w:bookmarkStart w:id="12" w:name="_Toc71501297"/>
      <w:bookmarkStart w:id="13" w:name="_Toc74479300"/>
      <w:bookmarkStart w:id="14" w:name="_Toc74583561"/>
      <w:r>
        <w:t>История появления отзывов</w:t>
      </w:r>
      <w:bookmarkEnd w:id="12"/>
      <w:bookmarkEnd w:id="13"/>
      <w:bookmarkEnd w:id="14"/>
    </w:p>
    <w:p w:rsidR="00300F2B" w:rsidRDefault="00300F2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десятилетия наблюдается возрастающий интерес к такому особому жанру текстов как отзыв на товар. Отзывы – это тексты, в которых человек сообщает о своем опыте использования какого-либо товара или услуги, отмечает достоинства и недо</w:t>
      </w:r>
      <w:r w:rsidR="00DF44D6">
        <w:rPr>
          <w:rFonts w:ascii="Times New Roman" w:hAnsi="Times New Roman" w:cs="Times New Roman"/>
          <w:sz w:val="28"/>
          <w:szCs w:val="28"/>
        </w:rPr>
        <w:t>статки, формулирует общее отношение к товару</w:t>
      </w:r>
      <w:r>
        <w:rPr>
          <w:rFonts w:ascii="Times New Roman" w:hAnsi="Times New Roman" w:cs="Times New Roman"/>
          <w:sz w:val="28"/>
          <w:szCs w:val="28"/>
        </w:rPr>
        <w:t xml:space="preserve">. Отзывы, как правило, размещаются на специализированных </w:t>
      </w:r>
      <w:r w:rsidR="00421415">
        <w:rPr>
          <w:rFonts w:ascii="Times New Roman" w:hAnsi="Times New Roman" w:cs="Times New Roman"/>
          <w:sz w:val="28"/>
          <w:szCs w:val="28"/>
        </w:rPr>
        <w:t>и</w:t>
      </w:r>
      <w:r w:rsidR="00F1383C">
        <w:rPr>
          <w:rFonts w:ascii="Times New Roman" w:hAnsi="Times New Roman" w:cs="Times New Roman"/>
          <w:sz w:val="28"/>
          <w:szCs w:val="28"/>
        </w:rPr>
        <w:t>нтернет-ресурсах</w:t>
      </w:r>
      <w:r>
        <w:rPr>
          <w:rFonts w:ascii="Times New Roman" w:hAnsi="Times New Roman" w:cs="Times New Roman"/>
          <w:sz w:val="28"/>
          <w:szCs w:val="28"/>
        </w:rPr>
        <w:t>.</w:t>
      </w:r>
      <w:r w:rsidR="00646C99">
        <w:rPr>
          <w:rFonts w:ascii="Times New Roman" w:hAnsi="Times New Roman" w:cs="Times New Roman"/>
          <w:sz w:val="28"/>
          <w:szCs w:val="28"/>
        </w:rPr>
        <w:t xml:space="preserve"> </w:t>
      </w:r>
    </w:p>
    <w:p w:rsidR="00914B2A" w:rsidRPr="00646C99" w:rsidRDefault="00914B2A" w:rsidP="00B36FAE">
      <w:pPr>
        <w:spacing w:after="0" w:line="360" w:lineRule="auto"/>
        <w:ind w:firstLine="709"/>
        <w:jc w:val="both"/>
        <w:rPr>
          <w:rFonts w:ascii="Times New Roman" w:hAnsi="Times New Roman" w:cs="Times New Roman"/>
          <w:sz w:val="28"/>
          <w:szCs w:val="28"/>
        </w:rPr>
      </w:pPr>
      <w:r w:rsidRPr="00914B2A">
        <w:rPr>
          <w:rFonts w:ascii="Times New Roman" w:hAnsi="Times New Roman" w:cs="Times New Roman"/>
          <w:sz w:val="28"/>
          <w:szCs w:val="28"/>
        </w:rPr>
        <w:t xml:space="preserve">История появления отзывов как особого вида текстов уходит корнями далеко в прошлое. </w:t>
      </w:r>
      <w:r>
        <w:rPr>
          <w:rFonts w:ascii="Times New Roman" w:hAnsi="Times New Roman" w:cs="Times New Roman"/>
          <w:sz w:val="28"/>
          <w:szCs w:val="28"/>
        </w:rPr>
        <w:t>Еще в</w:t>
      </w:r>
      <w:r w:rsidRPr="00646C99">
        <w:rPr>
          <w:rFonts w:ascii="Times New Roman" w:hAnsi="Times New Roman" w:cs="Times New Roman"/>
          <w:sz w:val="28"/>
          <w:szCs w:val="28"/>
        </w:rPr>
        <w:t xml:space="preserve"> царской России </w:t>
      </w:r>
      <w:r>
        <w:rPr>
          <w:rFonts w:ascii="Times New Roman" w:hAnsi="Times New Roman" w:cs="Times New Roman"/>
          <w:sz w:val="28"/>
          <w:szCs w:val="28"/>
        </w:rPr>
        <w:t>существовали «челобитные</w:t>
      </w:r>
      <w:r w:rsidR="00421415">
        <w:rPr>
          <w:rFonts w:ascii="Times New Roman" w:hAnsi="Times New Roman" w:cs="Times New Roman"/>
          <w:sz w:val="28"/>
          <w:szCs w:val="28"/>
        </w:rPr>
        <w:t xml:space="preserve">» – </w:t>
      </w:r>
      <w:r>
        <w:rPr>
          <w:rFonts w:ascii="Times New Roman" w:hAnsi="Times New Roman" w:cs="Times New Roman"/>
          <w:sz w:val="28"/>
          <w:szCs w:val="28"/>
        </w:rPr>
        <w:t>документы</w:t>
      </w:r>
      <w:r w:rsidRPr="00646C99">
        <w:rPr>
          <w:rFonts w:ascii="Times New Roman" w:hAnsi="Times New Roman" w:cs="Times New Roman"/>
          <w:sz w:val="28"/>
          <w:szCs w:val="28"/>
        </w:rPr>
        <w:t>, передающи</w:t>
      </w:r>
      <w:r>
        <w:rPr>
          <w:rFonts w:ascii="Times New Roman" w:hAnsi="Times New Roman" w:cs="Times New Roman"/>
          <w:sz w:val="28"/>
          <w:szCs w:val="28"/>
        </w:rPr>
        <w:t>е</w:t>
      </w:r>
      <w:r w:rsidRPr="00646C99">
        <w:rPr>
          <w:rFonts w:ascii="Times New Roman" w:hAnsi="Times New Roman" w:cs="Times New Roman"/>
          <w:sz w:val="28"/>
          <w:szCs w:val="28"/>
        </w:rPr>
        <w:t xml:space="preserve"> жалобы, прошения, заявления, предложения населения. Согласно письменным источникам XIV–XVII вв., слово «челобитная» в значении «письменное прошение, жалоба, исковое заявление» появляется в московской деловой письменности в последней четверти XV века, заменяя употреблявшиеся до этого термины «жалобница» и «слезница»</w:t>
      </w:r>
      <w:r>
        <w:rPr>
          <w:rFonts w:ascii="Times New Roman" w:hAnsi="Times New Roman" w:cs="Times New Roman"/>
          <w:sz w:val="28"/>
          <w:szCs w:val="28"/>
        </w:rPr>
        <w:t xml:space="preserve"> </w:t>
      </w:r>
      <w:r w:rsidR="00B71886">
        <w:rPr>
          <w:rFonts w:ascii="Times New Roman" w:hAnsi="Times New Roman" w:cs="Times New Roman"/>
          <w:sz w:val="28"/>
          <w:szCs w:val="28"/>
        </w:rPr>
        <w:t>[</w:t>
      </w:r>
      <w:r w:rsidRPr="00646C99">
        <w:rPr>
          <w:rFonts w:ascii="Times New Roman" w:hAnsi="Times New Roman" w:cs="Times New Roman"/>
          <w:sz w:val="28"/>
          <w:szCs w:val="28"/>
        </w:rPr>
        <w:t>Кабашов</w:t>
      </w:r>
      <w:r w:rsidR="00B71886" w:rsidRPr="00B71886">
        <w:rPr>
          <w:rFonts w:ascii="Times New Roman" w:hAnsi="Times New Roman" w:cs="Times New Roman"/>
          <w:sz w:val="28"/>
          <w:szCs w:val="28"/>
        </w:rPr>
        <w:t>, 2016</w:t>
      </w:r>
      <w:r w:rsidRPr="00646C99">
        <w:rPr>
          <w:rFonts w:ascii="Times New Roman" w:hAnsi="Times New Roman" w:cs="Times New Roman"/>
          <w:sz w:val="28"/>
          <w:szCs w:val="28"/>
        </w:rPr>
        <w:t xml:space="preserve">]. </w:t>
      </w:r>
    </w:p>
    <w:p w:rsidR="00646C99" w:rsidRPr="00895A74" w:rsidRDefault="00421415" w:rsidP="00B36FAE">
      <w:pPr>
        <w:pStyle w:val="21"/>
        <w:shd w:val="clear" w:color="auto" w:fill="FFFFFF"/>
        <w:spacing w:before="0" w:beforeAutospacing="0" w:after="0" w:afterAutospacing="0" w:line="360" w:lineRule="auto"/>
        <w:ind w:left="23" w:right="23" w:firstLine="692"/>
        <w:jc w:val="both"/>
        <w:rPr>
          <w:rFonts w:eastAsiaTheme="minorHAnsi"/>
          <w:sz w:val="28"/>
          <w:szCs w:val="28"/>
          <w:lang w:eastAsia="en-US"/>
        </w:rPr>
      </w:pPr>
      <w:r>
        <w:rPr>
          <w:rFonts w:eastAsiaTheme="minorHAnsi"/>
          <w:sz w:val="28"/>
          <w:szCs w:val="28"/>
          <w:lang w:eastAsia="en-US"/>
        </w:rPr>
        <w:t>На наш взгляд, в жанровом отношении</w:t>
      </w:r>
      <w:r w:rsidRPr="00914B2A">
        <w:rPr>
          <w:rFonts w:eastAsiaTheme="minorHAnsi"/>
          <w:sz w:val="28"/>
          <w:szCs w:val="28"/>
          <w:lang w:eastAsia="en-US"/>
        </w:rPr>
        <w:t xml:space="preserve"> </w:t>
      </w:r>
      <w:r w:rsidR="00427378">
        <w:rPr>
          <w:rFonts w:eastAsiaTheme="minorHAnsi"/>
          <w:sz w:val="28"/>
          <w:szCs w:val="28"/>
          <w:lang w:eastAsia="en-US"/>
        </w:rPr>
        <w:t xml:space="preserve">к отзывам </w:t>
      </w:r>
      <w:r>
        <w:rPr>
          <w:rFonts w:eastAsiaTheme="minorHAnsi"/>
          <w:sz w:val="28"/>
          <w:szCs w:val="28"/>
          <w:lang w:eastAsia="en-US"/>
        </w:rPr>
        <w:t xml:space="preserve">наиболее близки </w:t>
      </w:r>
      <w:r w:rsidR="00646C99" w:rsidRPr="00914B2A">
        <w:rPr>
          <w:rFonts w:eastAsiaTheme="minorHAnsi"/>
          <w:sz w:val="28"/>
          <w:szCs w:val="28"/>
          <w:lang w:eastAsia="en-US"/>
        </w:rPr>
        <w:t>«</w:t>
      </w:r>
      <w:r>
        <w:rPr>
          <w:rFonts w:eastAsiaTheme="minorHAnsi"/>
          <w:sz w:val="28"/>
          <w:szCs w:val="28"/>
          <w:lang w:eastAsia="en-US"/>
        </w:rPr>
        <w:t>к</w:t>
      </w:r>
      <w:r w:rsidR="004C6CAB" w:rsidRPr="00914B2A">
        <w:rPr>
          <w:rFonts w:eastAsiaTheme="minorHAnsi"/>
          <w:sz w:val="28"/>
          <w:szCs w:val="28"/>
          <w:lang w:eastAsia="en-US"/>
        </w:rPr>
        <w:t xml:space="preserve">ниги </w:t>
      </w:r>
      <w:r w:rsidR="00F1383C" w:rsidRPr="00914B2A">
        <w:rPr>
          <w:rFonts w:eastAsiaTheme="minorHAnsi"/>
          <w:sz w:val="28"/>
          <w:szCs w:val="28"/>
          <w:lang w:eastAsia="en-US"/>
        </w:rPr>
        <w:t>отзывов и предложений</w:t>
      </w:r>
      <w:r w:rsidR="00646C99" w:rsidRPr="00914B2A">
        <w:rPr>
          <w:rFonts w:eastAsiaTheme="minorHAnsi"/>
          <w:sz w:val="28"/>
          <w:szCs w:val="28"/>
          <w:lang w:eastAsia="en-US"/>
        </w:rPr>
        <w:t>», которые первоначально назывались</w:t>
      </w:r>
      <w:r w:rsidR="00F1383C" w:rsidRPr="00914B2A">
        <w:rPr>
          <w:rFonts w:eastAsiaTheme="minorHAnsi"/>
          <w:sz w:val="28"/>
          <w:szCs w:val="28"/>
          <w:lang w:eastAsia="en-US"/>
        </w:rPr>
        <w:t xml:space="preserve"> </w:t>
      </w:r>
      <w:r w:rsidR="00646C99" w:rsidRPr="00914B2A">
        <w:rPr>
          <w:rFonts w:eastAsiaTheme="minorHAnsi"/>
          <w:sz w:val="28"/>
          <w:szCs w:val="28"/>
          <w:lang w:eastAsia="en-US"/>
        </w:rPr>
        <w:t>«</w:t>
      </w:r>
      <w:r>
        <w:rPr>
          <w:rFonts w:eastAsiaTheme="minorHAnsi"/>
          <w:sz w:val="28"/>
          <w:szCs w:val="28"/>
          <w:lang w:eastAsia="en-US"/>
        </w:rPr>
        <w:t>ж</w:t>
      </w:r>
      <w:r w:rsidR="00F1383C" w:rsidRPr="00914B2A">
        <w:rPr>
          <w:rFonts w:eastAsiaTheme="minorHAnsi"/>
          <w:sz w:val="28"/>
          <w:szCs w:val="28"/>
          <w:lang w:eastAsia="en-US"/>
        </w:rPr>
        <w:t>алобные к</w:t>
      </w:r>
      <w:r w:rsidR="00646C99" w:rsidRPr="00914B2A">
        <w:rPr>
          <w:rFonts w:eastAsiaTheme="minorHAnsi"/>
          <w:sz w:val="28"/>
          <w:szCs w:val="28"/>
          <w:lang w:eastAsia="en-US"/>
        </w:rPr>
        <w:t>ниги»</w:t>
      </w:r>
      <w:r w:rsidR="00F1383C" w:rsidRPr="00914B2A">
        <w:rPr>
          <w:rFonts w:eastAsiaTheme="minorHAnsi"/>
          <w:sz w:val="28"/>
          <w:szCs w:val="28"/>
          <w:lang w:eastAsia="en-US"/>
        </w:rPr>
        <w:t>.</w:t>
      </w:r>
      <w:r w:rsidR="00646C99" w:rsidRPr="00914B2A">
        <w:rPr>
          <w:rFonts w:eastAsiaTheme="minorHAnsi"/>
          <w:sz w:val="28"/>
          <w:szCs w:val="28"/>
          <w:lang w:eastAsia="en-US"/>
        </w:rPr>
        <w:t xml:space="preserve"> </w:t>
      </w:r>
      <w:r w:rsidR="00914B2A" w:rsidRPr="00914B2A">
        <w:rPr>
          <w:rFonts w:eastAsiaTheme="minorHAnsi"/>
          <w:sz w:val="28"/>
          <w:szCs w:val="28"/>
          <w:lang w:eastAsia="en-US"/>
        </w:rPr>
        <w:t>Книги отзывов и предложений функционируют в дискурсе сферы обслуживания населения. В отличие от интернет-отзывов их ведение регулируется законодательно. В соответствии с пунктом 8 «Правил продажи отдельных видов товаров» продавец обязан иметь книгу отзывов и предложений, которая предоставляется покупателю по его требованию.</w:t>
      </w:r>
      <w:r w:rsidR="00914B2A">
        <w:rPr>
          <w:rFonts w:eastAsiaTheme="minorHAnsi"/>
          <w:sz w:val="28"/>
          <w:szCs w:val="28"/>
          <w:lang w:eastAsia="en-US"/>
        </w:rPr>
        <w:t xml:space="preserve"> </w:t>
      </w:r>
      <w:r w:rsidR="00914B2A" w:rsidRPr="00914B2A">
        <w:rPr>
          <w:rFonts w:eastAsiaTheme="minorHAnsi"/>
          <w:sz w:val="28"/>
          <w:szCs w:val="28"/>
          <w:lang w:eastAsia="en-US"/>
        </w:rPr>
        <w:t>[</w:t>
      </w:r>
      <w:r w:rsidR="00914B2A" w:rsidRPr="00914B2A">
        <w:rPr>
          <w:rFonts w:eastAsiaTheme="minorHAnsi"/>
          <w:bCs/>
          <w:sz w:val="28"/>
          <w:szCs w:val="28"/>
          <w:lang w:eastAsia="en-US"/>
        </w:rPr>
        <w:t>Разъяснения о требованиях к оформлению книги отзывов и обращений в магазинах и кафе</w:t>
      </w:r>
      <w:r w:rsidR="00914B2A" w:rsidRPr="00914B2A">
        <w:rPr>
          <w:rFonts w:eastAsiaTheme="minorHAnsi"/>
          <w:sz w:val="28"/>
          <w:szCs w:val="28"/>
          <w:lang w:eastAsia="en-US"/>
        </w:rPr>
        <w:t>]</w:t>
      </w:r>
    </w:p>
    <w:p w:rsidR="009E6E3F" w:rsidRDefault="000220F1"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к</w:t>
      </w:r>
      <w:r w:rsidR="006201AD">
        <w:rPr>
          <w:rFonts w:ascii="Times New Roman" w:hAnsi="Times New Roman" w:cs="Times New Roman"/>
          <w:sz w:val="28"/>
          <w:szCs w:val="28"/>
        </w:rPr>
        <w:t>ниг отзывов и предложений</w:t>
      </w:r>
      <w:r w:rsidR="00F1383C" w:rsidRPr="00646C99">
        <w:rPr>
          <w:rFonts w:ascii="Times New Roman" w:hAnsi="Times New Roman" w:cs="Times New Roman"/>
          <w:sz w:val="28"/>
          <w:szCs w:val="28"/>
        </w:rPr>
        <w:t xml:space="preserve"> создаются </w:t>
      </w:r>
      <w:r w:rsidR="006201AD">
        <w:rPr>
          <w:rFonts w:ascii="Times New Roman" w:hAnsi="Times New Roman" w:cs="Times New Roman"/>
          <w:sz w:val="28"/>
          <w:szCs w:val="28"/>
        </w:rPr>
        <w:t xml:space="preserve">потребителями товаров и услуг </w:t>
      </w:r>
      <w:r w:rsidR="00F1383C" w:rsidRPr="00646C99">
        <w:rPr>
          <w:rFonts w:ascii="Times New Roman" w:hAnsi="Times New Roman" w:cs="Times New Roman"/>
          <w:sz w:val="28"/>
          <w:szCs w:val="28"/>
        </w:rPr>
        <w:t>с целью оказания на адресата определенного воздействия,</w:t>
      </w:r>
      <w:r w:rsidR="006201AD">
        <w:rPr>
          <w:rFonts w:ascii="Times New Roman" w:hAnsi="Times New Roman" w:cs="Times New Roman"/>
          <w:sz w:val="28"/>
          <w:szCs w:val="28"/>
        </w:rPr>
        <w:t xml:space="preserve"> которое </w:t>
      </w:r>
      <w:r w:rsidR="006201AD">
        <w:rPr>
          <w:rFonts w:ascii="Times New Roman" w:hAnsi="Times New Roman" w:cs="Times New Roman"/>
          <w:sz w:val="28"/>
          <w:szCs w:val="28"/>
        </w:rPr>
        <w:lastRenderedPageBreak/>
        <w:t>проявляется на экстрали</w:t>
      </w:r>
      <w:r w:rsidR="00F1383C" w:rsidRPr="00646C99">
        <w:rPr>
          <w:rFonts w:ascii="Times New Roman" w:hAnsi="Times New Roman" w:cs="Times New Roman"/>
          <w:sz w:val="28"/>
          <w:szCs w:val="28"/>
        </w:rPr>
        <w:t>нгвистическом уровне. В работе [</w:t>
      </w:r>
      <w:proofErr w:type="spellStart"/>
      <w:r w:rsidR="00F1383C" w:rsidRPr="00646C99">
        <w:rPr>
          <w:rFonts w:ascii="Times New Roman" w:hAnsi="Times New Roman" w:cs="Times New Roman"/>
          <w:sz w:val="28"/>
          <w:szCs w:val="28"/>
        </w:rPr>
        <w:t>Шуматова</w:t>
      </w:r>
      <w:proofErr w:type="spellEnd"/>
      <w:r w:rsidR="00B71886">
        <w:rPr>
          <w:rFonts w:ascii="Times New Roman" w:hAnsi="Times New Roman" w:cs="Times New Roman"/>
          <w:sz w:val="28"/>
          <w:szCs w:val="28"/>
        </w:rPr>
        <w:t>, 2012</w:t>
      </w:r>
      <w:r>
        <w:rPr>
          <w:rFonts w:ascii="Times New Roman" w:hAnsi="Times New Roman" w:cs="Times New Roman"/>
          <w:sz w:val="28"/>
          <w:szCs w:val="28"/>
        </w:rPr>
        <w:t>] утверждается, что к</w:t>
      </w:r>
      <w:r w:rsidR="00F1383C" w:rsidRPr="00646C99">
        <w:rPr>
          <w:rFonts w:ascii="Times New Roman" w:hAnsi="Times New Roman" w:cs="Times New Roman"/>
          <w:sz w:val="28"/>
          <w:szCs w:val="28"/>
        </w:rPr>
        <w:t>нига отзывов и предложений представляет собой комплексный речевой жанр, состоящий из простых речевых жанров - отзывов, предложений, жалоб, поздравлений, благодарностей, отметок.  </w:t>
      </w:r>
      <w:r w:rsidR="006201AD">
        <w:rPr>
          <w:rFonts w:ascii="Times New Roman" w:hAnsi="Times New Roman" w:cs="Times New Roman"/>
          <w:sz w:val="28"/>
          <w:szCs w:val="28"/>
        </w:rPr>
        <w:t>По мнению автора, к</w:t>
      </w:r>
      <w:r w:rsidR="006201AD" w:rsidRPr="00646C99">
        <w:rPr>
          <w:rFonts w:ascii="Times New Roman" w:hAnsi="Times New Roman" w:cs="Times New Roman"/>
          <w:sz w:val="28"/>
          <w:szCs w:val="28"/>
        </w:rPr>
        <w:t xml:space="preserve">нига отзывов и предложений </w:t>
      </w:r>
      <w:r w:rsidR="006201AD">
        <w:rPr>
          <w:rFonts w:ascii="Times New Roman" w:hAnsi="Times New Roman" w:cs="Times New Roman"/>
          <w:sz w:val="28"/>
          <w:szCs w:val="28"/>
        </w:rPr>
        <w:t>сочетает в себе признаки</w:t>
      </w:r>
      <w:r w:rsidR="006201AD" w:rsidRPr="00646C99">
        <w:rPr>
          <w:rFonts w:ascii="Times New Roman" w:hAnsi="Times New Roman" w:cs="Times New Roman"/>
          <w:sz w:val="28"/>
          <w:szCs w:val="28"/>
        </w:rPr>
        <w:t xml:space="preserve"> </w:t>
      </w:r>
      <w:r w:rsidR="006201AD">
        <w:rPr>
          <w:rFonts w:ascii="Times New Roman" w:hAnsi="Times New Roman" w:cs="Times New Roman"/>
          <w:sz w:val="28"/>
          <w:szCs w:val="28"/>
        </w:rPr>
        <w:t>речевого жанра</w:t>
      </w:r>
      <w:r w:rsidR="006201AD" w:rsidRPr="00646C99">
        <w:rPr>
          <w:rFonts w:ascii="Times New Roman" w:hAnsi="Times New Roman" w:cs="Times New Roman"/>
          <w:sz w:val="28"/>
          <w:szCs w:val="28"/>
        </w:rPr>
        <w:t xml:space="preserve"> </w:t>
      </w:r>
      <w:r w:rsidR="006201AD">
        <w:rPr>
          <w:rFonts w:ascii="Times New Roman" w:hAnsi="Times New Roman" w:cs="Times New Roman"/>
          <w:sz w:val="28"/>
          <w:szCs w:val="28"/>
        </w:rPr>
        <w:t>к</w:t>
      </w:r>
      <w:r w:rsidR="006201AD" w:rsidRPr="00646C99">
        <w:rPr>
          <w:rFonts w:ascii="Times New Roman" w:hAnsi="Times New Roman" w:cs="Times New Roman"/>
          <w:sz w:val="28"/>
          <w:szCs w:val="28"/>
        </w:rPr>
        <w:t xml:space="preserve">ниги (субстанциональные характеристики) и </w:t>
      </w:r>
      <w:r w:rsidR="006201AD">
        <w:rPr>
          <w:rFonts w:ascii="Times New Roman" w:hAnsi="Times New Roman" w:cs="Times New Roman"/>
          <w:sz w:val="28"/>
          <w:szCs w:val="28"/>
        </w:rPr>
        <w:t>речевых жанров</w:t>
      </w:r>
      <w:r w:rsidR="006201AD" w:rsidRPr="00646C99">
        <w:rPr>
          <w:rFonts w:ascii="Times New Roman" w:hAnsi="Times New Roman" w:cs="Times New Roman"/>
          <w:sz w:val="28"/>
          <w:szCs w:val="28"/>
        </w:rPr>
        <w:t xml:space="preserve"> жалобы, отзыва, предложения, благодарности (функциональные характеристики).</w:t>
      </w:r>
    </w:p>
    <w:p w:rsidR="009E6E3F" w:rsidRPr="009E6E3F" w:rsidRDefault="009E6E3F" w:rsidP="00B36FAE">
      <w:pPr>
        <w:pStyle w:val="3"/>
        <w:jc w:val="both"/>
      </w:pPr>
      <w:bookmarkStart w:id="15" w:name="_Toc71501298"/>
      <w:bookmarkStart w:id="16" w:name="_Toc74479301"/>
      <w:bookmarkStart w:id="17" w:name="_Toc74583562"/>
      <w:r>
        <w:t>Жанровые особенности интернет-отзыва</w:t>
      </w:r>
      <w:bookmarkEnd w:id="15"/>
      <w:bookmarkEnd w:id="16"/>
      <w:bookmarkEnd w:id="17"/>
    </w:p>
    <w:p w:rsidR="006201AD" w:rsidRPr="000220F1" w:rsidRDefault="006201AD"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объекту нашего исследования – интернет-отзыву, </w:t>
      </w:r>
      <w:r w:rsidR="00421415">
        <w:rPr>
          <w:rFonts w:ascii="Times New Roman" w:hAnsi="Times New Roman" w:cs="Times New Roman"/>
          <w:sz w:val="28"/>
          <w:szCs w:val="28"/>
        </w:rPr>
        <w:t>отметим</w:t>
      </w:r>
      <w:r>
        <w:rPr>
          <w:rFonts w:ascii="Times New Roman" w:hAnsi="Times New Roman" w:cs="Times New Roman"/>
          <w:sz w:val="28"/>
          <w:szCs w:val="28"/>
        </w:rPr>
        <w:t>, что несмотря на огромное разнообразие тематик интернет-отзывов, у них у всех есть общие структурные, семантические и лексические признаки. Это делает возможным выделение отзывов в отдельный жанр текстов – онлайн отзыв.</w:t>
      </w:r>
      <w:r w:rsidR="001E027A">
        <w:rPr>
          <w:rFonts w:ascii="Times New Roman" w:hAnsi="Times New Roman" w:cs="Times New Roman"/>
          <w:sz w:val="28"/>
          <w:szCs w:val="28"/>
        </w:rPr>
        <w:t xml:space="preserve"> </w:t>
      </w:r>
      <w:r w:rsidR="000220F1">
        <w:rPr>
          <w:rFonts w:ascii="Times New Roman" w:hAnsi="Times New Roman" w:cs="Times New Roman"/>
          <w:sz w:val="28"/>
          <w:szCs w:val="28"/>
        </w:rPr>
        <w:t>Основным</w:t>
      </w:r>
      <w:r w:rsidR="00421415">
        <w:rPr>
          <w:rFonts w:ascii="Times New Roman" w:hAnsi="Times New Roman" w:cs="Times New Roman"/>
          <w:sz w:val="28"/>
          <w:szCs w:val="28"/>
        </w:rPr>
        <w:t xml:space="preserve"> семантическим признаком интерне</w:t>
      </w:r>
      <w:r w:rsidR="000220F1">
        <w:rPr>
          <w:rFonts w:ascii="Times New Roman" w:hAnsi="Times New Roman" w:cs="Times New Roman"/>
          <w:sz w:val="28"/>
          <w:szCs w:val="28"/>
        </w:rPr>
        <w:t>т-отзывов является</w:t>
      </w:r>
      <w:r w:rsidR="001E027A" w:rsidRPr="000220F1">
        <w:rPr>
          <w:rFonts w:ascii="Times New Roman" w:hAnsi="Times New Roman" w:cs="Times New Roman"/>
          <w:sz w:val="28"/>
          <w:szCs w:val="28"/>
        </w:rPr>
        <w:t xml:space="preserve"> наличие мнения автора по отношению к продукту</w:t>
      </w:r>
    </w:p>
    <w:p w:rsidR="004C73DE" w:rsidRPr="004C73DE" w:rsidRDefault="004C73DE" w:rsidP="00B36FAE">
      <w:pPr>
        <w:spacing w:after="0" w:line="360" w:lineRule="auto"/>
        <w:ind w:firstLine="709"/>
        <w:jc w:val="both"/>
        <w:rPr>
          <w:rFonts w:ascii="Times New Roman" w:hAnsi="Times New Roman" w:cs="Times New Roman"/>
          <w:sz w:val="28"/>
          <w:szCs w:val="28"/>
        </w:rPr>
      </w:pPr>
      <w:r w:rsidRPr="004C73DE">
        <w:rPr>
          <w:rFonts w:ascii="Times New Roman" w:hAnsi="Times New Roman" w:cs="Times New Roman"/>
          <w:sz w:val="28"/>
          <w:szCs w:val="28"/>
        </w:rPr>
        <w:t xml:space="preserve">В последние десятилетия </w:t>
      </w:r>
      <w:r w:rsidR="004F7499">
        <w:rPr>
          <w:rFonts w:ascii="Times New Roman" w:hAnsi="Times New Roman" w:cs="Times New Roman"/>
          <w:sz w:val="28"/>
          <w:szCs w:val="28"/>
        </w:rPr>
        <w:t>появились р</w:t>
      </w:r>
      <w:r w:rsidRPr="004C73DE">
        <w:rPr>
          <w:rFonts w:ascii="Times New Roman" w:hAnsi="Times New Roman" w:cs="Times New Roman"/>
          <w:sz w:val="28"/>
          <w:szCs w:val="28"/>
        </w:rPr>
        <w:t xml:space="preserve">аботы, </w:t>
      </w:r>
      <w:r w:rsidR="004F7499">
        <w:rPr>
          <w:rFonts w:ascii="Times New Roman" w:hAnsi="Times New Roman" w:cs="Times New Roman"/>
          <w:sz w:val="28"/>
          <w:szCs w:val="28"/>
        </w:rPr>
        <w:t>посвященные изучению</w:t>
      </w:r>
      <w:r w:rsidRPr="004C73DE">
        <w:rPr>
          <w:rFonts w:ascii="Times New Roman" w:hAnsi="Times New Roman" w:cs="Times New Roman"/>
          <w:sz w:val="28"/>
          <w:szCs w:val="28"/>
        </w:rPr>
        <w:t xml:space="preserve"> жанров</w:t>
      </w:r>
      <w:r w:rsidR="004F7499">
        <w:rPr>
          <w:rFonts w:ascii="Times New Roman" w:hAnsi="Times New Roman" w:cs="Times New Roman"/>
          <w:sz w:val="28"/>
          <w:szCs w:val="28"/>
        </w:rPr>
        <w:t>ых особенностей</w:t>
      </w:r>
      <w:r w:rsidR="00B71886">
        <w:rPr>
          <w:rFonts w:ascii="Times New Roman" w:hAnsi="Times New Roman" w:cs="Times New Roman"/>
          <w:sz w:val="28"/>
          <w:szCs w:val="28"/>
        </w:rPr>
        <w:t xml:space="preserve"> интернет-отзыва </w:t>
      </w:r>
      <w:r w:rsidRPr="004C73DE">
        <w:rPr>
          <w:rFonts w:ascii="Times New Roman" w:hAnsi="Times New Roman" w:cs="Times New Roman"/>
          <w:sz w:val="28"/>
          <w:szCs w:val="28"/>
        </w:rPr>
        <w:t>[Погорелова,</w:t>
      </w:r>
      <w:r w:rsidR="00B71886" w:rsidRPr="00B71886">
        <w:rPr>
          <w:rFonts w:ascii="Times New Roman" w:hAnsi="Times New Roman" w:cs="Times New Roman"/>
          <w:sz w:val="28"/>
          <w:szCs w:val="28"/>
        </w:rPr>
        <w:t xml:space="preserve"> 2017</w:t>
      </w:r>
      <w:r w:rsidR="00B42659" w:rsidRPr="00B42659">
        <w:rPr>
          <w:rFonts w:ascii="Times New Roman" w:hAnsi="Times New Roman" w:cs="Times New Roman"/>
          <w:sz w:val="28"/>
          <w:szCs w:val="28"/>
        </w:rPr>
        <w:t>]</w:t>
      </w:r>
      <w:r w:rsidR="00B42659">
        <w:rPr>
          <w:rFonts w:ascii="Times New Roman" w:hAnsi="Times New Roman" w:cs="Times New Roman"/>
          <w:sz w:val="28"/>
          <w:szCs w:val="28"/>
        </w:rPr>
        <w:t>,</w:t>
      </w:r>
      <w:r w:rsidRPr="004C73DE">
        <w:rPr>
          <w:rFonts w:ascii="Times New Roman" w:hAnsi="Times New Roman" w:cs="Times New Roman"/>
          <w:sz w:val="28"/>
          <w:szCs w:val="28"/>
        </w:rPr>
        <w:t xml:space="preserve"> </w:t>
      </w:r>
      <w:r w:rsidR="00B42659" w:rsidRPr="00B42659">
        <w:rPr>
          <w:rFonts w:ascii="Times New Roman" w:hAnsi="Times New Roman" w:cs="Times New Roman"/>
          <w:sz w:val="28"/>
          <w:szCs w:val="28"/>
        </w:rPr>
        <w:t>[</w:t>
      </w:r>
      <w:r w:rsidRPr="004C73DE">
        <w:rPr>
          <w:rFonts w:ascii="Times New Roman" w:hAnsi="Times New Roman" w:cs="Times New Roman"/>
          <w:sz w:val="28"/>
          <w:szCs w:val="28"/>
        </w:rPr>
        <w:t>Гово</w:t>
      </w:r>
      <w:r w:rsidR="00B71886">
        <w:rPr>
          <w:rFonts w:ascii="Times New Roman" w:hAnsi="Times New Roman" w:cs="Times New Roman"/>
          <w:sz w:val="28"/>
          <w:szCs w:val="28"/>
        </w:rPr>
        <w:t>рунова, 2013</w:t>
      </w:r>
      <w:r w:rsidR="00B42659" w:rsidRPr="00B42659">
        <w:rPr>
          <w:rFonts w:ascii="Times New Roman" w:hAnsi="Times New Roman" w:cs="Times New Roman"/>
          <w:sz w:val="28"/>
          <w:szCs w:val="28"/>
        </w:rPr>
        <w:t>]</w:t>
      </w:r>
      <w:r w:rsidR="00B42659">
        <w:rPr>
          <w:rFonts w:ascii="Times New Roman" w:hAnsi="Times New Roman" w:cs="Times New Roman"/>
          <w:sz w:val="28"/>
          <w:szCs w:val="28"/>
        </w:rPr>
        <w:t>,</w:t>
      </w:r>
      <w:r w:rsidR="00B71886">
        <w:rPr>
          <w:rFonts w:ascii="Times New Roman" w:hAnsi="Times New Roman" w:cs="Times New Roman"/>
          <w:sz w:val="28"/>
          <w:szCs w:val="28"/>
        </w:rPr>
        <w:t xml:space="preserve"> </w:t>
      </w:r>
      <w:r w:rsidR="00B42659" w:rsidRPr="00B42659">
        <w:rPr>
          <w:rFonts w:ascii="Times New Roman" w:hAnsi="Times New Roman" w:cs="Times New Roman"/>
          <w:sz w:val="28"/>
          <w:szCs w:val="28"/>
        </w:rPr>
        <w:t>[</w:t>
      </w:r>
      <w:r w:rsidR="00B71886">
        <w:rPr>
          <w:rFonts w:ascii="Times New Roman" w:hAnsi="Times New Roman" w:cs="Times New Roman"/>
          <w:sz w:val="28"/>
          <w:szCs w:val="28"/>
        </w:rPr>
        <w:t>Горошко, 2011</w:t>
      </w:r>
      <w:r w:rsidR="00B42659" w:rsidRPr="00B42659">
        <w:rPr>
          <w:rFonts w:ascii="Times New Roman" w:hAnsi="Times New Roman" w:cs="Times New Roman"/>
          <w:sz w:val="28"/>
          <w:szCs w:val="28"/>
        </w:rPr>
        <w:t>]</w:t>
      </w:r>
      <w:r w:rsidR="00B42659">
        <w:rPr>
          <w:rFonts w:ascii="Times New Roman" w:hAnsi="Times New Roman" w:cs="Times New Roman"/>
          <w:sz w:val="28"/>
          <w:szCs w:val="28"/>
        </w:rPr>
        <w:t>,</w:t>
      </w:r>
      <w:r w:rsidR="00B71886">
        <w:rPr>
          <w:rFonts w:ascii="Times New Roman" w:hAnsi="Times New Roman" w:cs="Times New Roman"/>
          <w:sz w:val="28"/>
          <w:szCs w:val="28"/>
        </w:rPr>
        <w:t xml:space="preserve"> </w:t>
      </w:r>
      <w:r w:rsidR="00B42659" w:rsidRPr="00B42659">
        <w:rPr>
          <w:rFonts w:ascii="Times New Roman" w:hAnsi="Times New Roman" w:cs="Times New Roman"/>
          <w:sz w:val="28"/>
          <w:szCs w:val="28"/>
        </w:rPr>
        <w:t>[</w:t>
      </w:r>
      <w:r w:rsidR="00B71886">
        <w:rPr>
          <w:rFonts w:ascii="Times New Roman" w:hAnsi="Times New Roman" w:cs="Times New Roman"/>
          <w:sz w:val="28"/>
          <w:szCs w:val="28"/>
        </w:rPr>
        <w:t>Еремина, 2016</w:t>
      </w:r>
      <w:r w:rsidRPr="004C73DE">
        <w:rPr>
          <w:rFonts w:ascii="Times New Roman" w:hAnsi="Times New Roman" w:cs="Times New Roman"/>
          <w:sz w:val="28"/>
          <w:szCs w:val="28"/>
        </w:rPr>
        <w:t>]</w:t>
      </w:r>
      <w:r w:rsidR="00B71886" w:rsidRPr="00B71886">
        <w:rPr>
          <w:rFonts w:ascii="Times New Roman" w:hAnsi="Times New Roman" w:cs="Times New Roman"/>
          <w:sz w:val="28"/>
          <w:szCs w:val="28"/>
        </w:rPr>
        <w:t>.</w:t>
      </w:r>
      <w:r w:rsidR="00421415">
        <w:rPr>
          <w:rFonts w:ascii="Times New Roman" w:hAnsi="Times New Roman" w:cs="Times New Roman"/>
          <w:sz w:val="28"/>
          <w:szCs w:val="28"/>
        </w:rPr>
        <w:t xml:space="preserve"> </w:t>
      </w:r>
      <w:r w:rsidRPr="004C73DE">
        <w:rPr>
          <w:rFonts w:ascii="Times New Roman" w:hAnsi="Times New Roman" w:cs="Times New Roman"/>
          <w:sz w:val="28"/>
          <w:szCs w:val="28"/>
        </w:rPr>
        <w:t>Обобщим некоторые выводы, полученные в результате этих исследований. Прежде всего, интернет-отзыв причисляет</w:t>
      </w:r>
      <w:r w:rsidR="001E027A" w:rsidRPr="004C73DE">
        <w:rPr>
          <w:rFonts w:ascii="Times New Roman" w:hAnsi="Times New Roman" w:cs="Times New Roman"/>
          <w:sz w:val="28"/>
          <w:szCs w:val="28"/>
        </w:rPr>
        <w:t xml:space="preserve"> к </w:t>
      </w:r>
      <w:r w:rsidRPr="004C73DE">
        <w:rPr>
          <w:rFonts w:ascii="Times New Roman" w:hAnsi="Times New Roman" w:cs="Times New Roman"/>
          <w:sz w:val="28"/>
          <w:szCs w:val="28"/>
        </w:rPr>
        <w:t xml:space="preserve">активно развивающимся в XXI веке </w:t>
      </w:r>
      <w:r w:rsidR="001E027A" w:rsidRPr="004C73DE">
        <w:rPr>
          <w:rFonts w:ascii="Times New Roman" w:hAnsi="Times New Roman" w:cs="Times New Roman"/>
          <w:sz w:val="28"/>
          <w:szCs w:val="28"/>
        </w:rPr>
        <w:t xml:space="preserve">виртуальным жанрам, наряду с форумами, электронной почтой, чатами, конференциями, блогами, сайтами, электронными библиотеками, </w:t>
      </w:r>
      <w:r w:rsidRPr="004C73DE">
        <w:rPr>
          <w:rFonts w:ascii="Times New Roman" w:hAnsi="Times New Roman" w:cs="Times New Roman"/>
          <w:sz w:val="28"/>
          <w:szCs w:val="28"/>
        </w:rPr>
        <w:t>онлайн-энциклопедиями, комментариями</w:t>
      </w:r>
      <w:r w:rsidR="001E027A" w:rsidRPr="004C73DE">
        <w:rPr>
          <w:rFonts w:ascii="Times New Roman" w:hAnsi="Times New Roman" w:cs="Times New Roman"/>
          <w:sz w:val="28"/>
          <w:szCs w:val="28"/>
        </w:rPr>
        <w:t xml:space="preserve">. </w:t>
      </w:r>
    </w:p>
    <w:p w:rsidR="00941BE1" w:rsidRPr="00A070F9" w:rsidRDefault="00941BE1" w:rsidP="00B36FAE">
      <w:pPr>
        <w:spacing w:after="0" w:line="360" w:lineRule="auto"/>
        <w:ind w:firstLine="709"/>
        <w:jc w:val="both"/>
        <w:rPr>
          <w:rFonts w:ascii="Times New Roman" w:hAnsi="Times New Roman" w:cs="Times New Roman"/>
          <w:sz w:val="28"/>
          <w:szCs w:val="28"/>
        </w:rPr>
      </w:pPr>
      <w:r w:rsidRPr="00A070F9">
        <w:rPr>
          <w:rFonts w:ascii="Times New Roman" w:hAnsi="Times New Roman" w:cs="Times New Roman"/>
          <w:sz w:val="28"/>
          <w:szCs w:val="28"/>
        </w:rPr>
        <w:t xml:space="preserve">Жанр интернет-отзыва обладает следующими свойствами: </w:t>
      </w:r>
    </w:p>
    <w:p w:rsidR="00941BE1" w:rsidRPr="00A070F9" w:rsidRDefault="00895A74" w:rsidP="00B36FAE">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w:t>
      </w:r>
      <w:r w:rsidR="00421415">
        <w:rPr>
          <w:rFonts w:ascii="Times New Roman" w:hAnsi="Times New Roman" w:cs="Times New Roman"/>
          <w:sz w:val="28"/>
          <w:szCs w:val="28"/>
        </w:rPr>
        <w:t xml:space="preserve">функциональность – </w:t>
      </w:r>
      <w:r w:rsidR="00941BE1" w:rsidRPr="00A070F9">
        <w:rPr>
          <w:rFonts w:ascii="Times New Roman" w:hAnsi="Times New Roman" w:cs="Times New Roman"/>
          <w:sz w:val="28"/>
          <w:szCs w:val="28"/>
        </w:rPr>
        <w:t xml:space="preserve">отзыв выполняет функции информативности, </w:t>
      </w:r>
      <w:r w:rsidR="00421415">
        <w:rPr>
          <w:rFonts w:ascii="Times New Roman" w:hAnsi="Times New Roman" w:cs="Times New Roman"/>
          <w:sz w:val="28"/>
          <w:szCs w:val="28"/>
        </w:rPr>
        <w:t>воздействия, убеждения, анализа</w:t>
      </w:r>
      <w:r w:rsidR="00941BE1" w:rsidRPr="00A070F9">
        <w:rPr>
          <w:rFonts w:ascii="Times New Roman" w:hAnsi="Times New Roman" w:cs="Times New Roman"/>
          <w:sz w:val="28"/>
          <w:szCs w:val="28"/>
        </w:rPr>
        <w:t xml:space="preserve">; </w:t>
      </w:r>
    </w:p>
    <w:p w:rsidR="00941BE1" w:rsidRPr="00A070F9" w:rsidRDefault="00421415" w:rsidP="00B36FAE">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Аргументированность – </w:t>
      </w:r>
      <w:r w:rsidR="00941BE1" w:rsidRPr="00A070F9">
        <w:rPr>
          <w:rFonts w:ascii="Times New Roman" w:hAnsi="Times New Roman" w:cs="Times New Roman"/>
          <w:sz w:val="28"/>
          <w:szCs w:val="28"/>
        </w:rPr>
        <w:t xml:space="preserve">чаще всего </w:t>
      </w:r>
      <w:r>
        <w:rPr>
          <w:rFonts w:ascii="Times New Roman" w:hAnsi="Times New Roman" w:cs="Times New Roman"/>
          <w:sz w:val="28"/>
          <w:szCs w:val="28"/>
        </w:rPr>
        <w:t>авторы обосновывают свои мнения</w:t>
      </w:r>
      <w:r w:rsidR="00941BE1" w:rsidRPr="00A070F9">
        <w:rPr>
          <w:rFonts w:ascii="Times New Roman" w:hAnsi="Times New Roman" w:cs="Times New Roman"/>
          <w:sz w:val="28"/>
          <w:szCs w:val="28"/>
        </w:rPr>
        <w:t xml:space="preserve">; </w:t>
      </w:r>
    </w:p>
    <w:p w:rsidR="00A070F9" w:rsidRPr="00A070F9" w:rsidRDefault="00421415" w:rsidP="00B36FAE">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Эмоциональность – </w:t>
      </w:r>
      <w:r w:rsidR="00941BE1" w:rsidRPr="00A070F9">
        <w:rPr>
          <w:rFonts w:ascii="Times New Roman" w:hAnsi="Times New Roman" w:cs="Times New Roman"/>
          <w:sz w:val="28"/>
          <w:szCs w:val="28"/>
        </w:rPr>
        <w:t xml:space="preserve">в отзывах, как правило, выражается субъективная позиция </w:t>
      </w:r>
      <w:r>
        <w:rPr>
          <w:rFonts w:ascii="Times New Roman" w:hAnsi="Times New Roman" w:cs="Times New Roman"/>
          <w:sz w:val="28"/>
          <w:szCs w:val="28"/>
        </w:rPr>
        <w:t>автора, его вкусы и пристрастия</w:t>
      </w:r>
      <w:r w:rsidR="00941BE1" w:rsidRPr="00A070F9">
        <w:rPr>
          <w:rFonts w:ascii="Times New Roman" w:hAnsi="Times New Roman" w:cs="Times New Roman"/>
          <w:sz w:val="28"/>
          <w:szCs w:val="28"/>
        </w:rPr>
        <w:t xml:space="preserve">; </w:t>
      </w:r>
    </w:p>
    <w:p w:rsidR="00A070F9" w:rsidRPr="00A070F9" w:rsidRDefault="00421415" w:rsidP="00B36FAE">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Полиадресность – отзывы </w:t>
      </w:r>
      <w:r w:rsidR="00941BE1" w:rsidRPr="00A070F9">
        <w:rPr>
          <w:rFonts w:ascii="Times New Roman" w:hAnsi="Times New Roman" w:cs="Times New Roman"/>
          <w:sz w:val="28"/>
          <w:szCs w:val="28"/>
        </w:rPr>
        <w:t>предназначен</w:t>
      </w:r>
      <w:r>
        <w:rPr>
          <w:rFonts w:ascii="Times New Roman" w:hAnsi="Times New Roman" w:cs="Times New Roman"/>
          <w:sz w:val="28"/>
          <w:szCs w:val="28"/>
        </w:rPr>
        <w:t>ы для широкого круга адресатов</w:t>
      </w:r>
      <w:r w:rsidR="00941BE1" w:rsidRPr="00A070F9">
        <w:rPr>
          <w:rFonts w:ascii="Times New Roman" w:hAnsi="Times New Roman" w:cs="Times New Roman"/>
          <w:sz w:val="28"/>
          <w:szCs w:val="28"/>
        </w:rPr>
        <w:t xml:space="preserve">; </w:t>
      </w:r>
    </w:p>
    <w:p w:rsidR="004C73DE" w:rsidRDefault="00421415" w:rsidP="00B36FAE">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070F9" w:rsidRPr="00A070F9">
        <w:rPr>
          <w:rFonts w:ascii="Times New Roman" w:hAnsi="Times New Roman" w:cs="Times New Roman"/>
          <w:sz w:val="28"/>
          <w:szCs w:val="28"/>
        </w:rPr>
        <w:t>тилистическое разнообразие</w:t>
      </w:r>
      <w:r>
        <w:rPr>
          <w:rFonts w:ascii="Times New Roman" w:hAnsi="Times New Roman" w:cs="Times New Roman"/>
          <w:sz w:val="28"/>
          <w:szCs w:val="28"/>
        </w:rPr>
        <w:t xml:space="preserve"> – отзыв </w:t>
      </w:r>
      <w:r w:rsidR="00A070F9" w:rsidRPr="00A070F9">
        <w:rPr>
          <w:rFonts w:ascii="Times New Roman" w:hAnsi="Times New Roman" w:cs="Times New Roman"/>
          <w:sz w:val="28"/>
          <w:szCs w:val="28"/>
        </w:rPr>
        <w:t>может совмещать</w:t>
      </w:r>
      <w:r w:rsidR="00941BE1" w:rsidRPr="00A070F9">
        <w:rPr>
          <w:rFonts w:ascii="Times New Roman" w:hAnsi="Times New Roman" w:cs="Times New Roman"/>
          <w:sz w:val="28"/>
          <w:szCs w:val="28"/>
        </w:rPr>
        <w:t xml:space="preserve"> элементы публици</w:t>
      </w:r>
      <w:r>
        <w:rPr>
          <w:rFonts w:ascii="Times New Roman" w:hAnsi="Times New Roman" w:cs="Times New Roman"/>
          <w:sz w:val="28"/>
          <w:szCs w:val="28"/>
        </w:rPr>
        <w:t>стического и разговорного стилей</w:t>
      </w:r>
      <w:r w:rsidR="00941BE1" w:rsidRPr="00A070F9">
        <w:rPr>
          <w:rFonts w:ascii="Times New Roman" w:hAnsi="Times New Roman" w:cs="Times New Roman"/>
          <w:sz w:val="28"/>
          <w:szCs w:val="28"/>
        </w:rPr>
        <w:t>.</w:t>
      </w:r>
    </w:p>
    <w:p w:rsidR="006201AD" w:rsidRDefault="00C15B72"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отзывы содержат следующие компоненты</w:t>
      </w:r>
      <w:r w:rsidR="006201AD">
        <w:rPr>
          <w:rFonts w:ascii="Times New Roman" w:hAnsi="Times New Roman" w:cs="Times New Roman"/>
          <w:sz w:val="28"/>
          <w:szCs w:val="28"/>
        </w:rPr>
        <w:t>:</w:t>
      </w:r>
    </w:p>
    <w:p w:rsidR="006201AD" w:rsidRPr="00D34756" w:rsidRDefault="006201AD" w:rsidP="00B36FAE">
      <w:pPr>
        <w:pStyle w:val="a3"/>
        <w:numPr>
          <w:ilvl w:val="0"/>
          <w:numId w:val="2"/>
        </w:numPr>
        <w:spacing w:after="0" w:line="360" w:lineRule="auto"/>
        <w:ind w:left="0" w:firstLine="709"/>
        <w:jc w:val="both"/>
        <w:rPr>
          <w:rFonts w:ascii="Times New Roman" w:hAnsi="Times New Roman" w:cs="Times New Roman"/>
          <w:sz w:val="28"/>
          <w:szCs w:val="28"/>
        </w:rPr>
      </w:pPr>
      <w:r w:rsidRPr="00D34756">
        <w:rPr>
          <w:rFonts w:ascii="Times New Roman" w:hAnsi="Times New Roman" w:cs="Times New Roman"/>
          <w:sz w:val="28"/>
          <w:szCs w:val="28"/>
        </w:rPr>
        <w:t>Субъект отзыва – автор;</w:t>
      </w:r>
    </w:p>
    <w:p w:rsidR="006201AD" w:rsidRPr="00D34756" w:rsidRDefault="006201AD" w:rsidP="00B36FAE">
      <w:pPr>
        <w:pStyle w:val="a3"/>
        <w:numPr>
          <w:ilvl w:val="0"/>
          <w:numId w:val="2"/>
        </w:numPr>
        <w:spacing w:after="0" w:line="360" w:lineRule="auto"/>
        <w:ind w:left="0" w:firstLine="709"/>
        <w:jc w:val="both"/>
        <w:rPr>
          <w:rFonts w:ascii="Times New Roman" w:hAnsi="Times New Roman" w:cs="Times New Roman"/>
          <w:sz w:val="28"/>
          <w:szCs w:val="28"/>
        </w:rPr>
      </w:pPr>
      <w:r w:rsidRPr="00D34756">
        <w:rPr>
          <w:rFonts w:ascii="Times New Roman" w:hAnsi="Times New Roman" w:cs="Times New Roman"/>
          <w:sz w:val="28"/>
          <w:szCs w:val="28"/>
        </w:rPr>
        <w:t>Объект отзыва – то, о чем</w:t>
      </w:r>
      <w:r w:rsidR="00421415">
        <w:rPr>
          <w:rFonts w:ascii="Times New Roman" w:hAnsi="Times New Roman" w:cs="Times New Roman"/>
          <w:sz w:val="28"/>
          <w:szCs w:val="28"/>
        </w:rPr>
        <w:t xml:space="preserve"> написан</w:t>
      </w:r>
      <w:r w:rsidRPr="00D34756">
        <w:rPr>
          <w:rFonts w:ascii="Times New Roman" w:hAnsi="Times New Roman" w:cs="Times New Roman"/>
          <w:sz w:val="28"/>
          <w:szCs w:val="28"/>
        </w:rPr>
        <w:t xml:space="preserve"> отзыв</w:t>
      </w:r>
      <w:r>
        <w:rPr>
          <w:rFonts w:ascii="Times New Roman" w:hAnsi="Times New Roman" w:cs="Times New Roman"/>
          <w:sz w:val="28"/>
          <w:szCs w:val="28"/>
        </w:rPr>
        <w:t>;</w:t>
      </w:r>
    </w:p>
    <w:p w:rsidR="006201AD" w:rsidRPr="00D34756" w:rsidRDefault="006201AD" w:rsidP="00B36FAE">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написания отзыва;</w:t>
      </w:r>
    </w:p>
    <w:p w:rsidR="006201AD" w:rsidRDefault="006201AD" w:rsidP="00B36FAE">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Заголовок</w:t>
      </w:r>
      <w:r w:rsidR="00C15B72">
        <w:rPr>
          <w:rFonts w:ascii="Times New Roman" w:hAnsi="Times New Roman" w:cs="Times New Roman"/>
          <w:sz w:val="28"/>
          <w:szCs w:val="28"/>
        </w:rPr>
        <w:t xml:space="preserve"> – </w:t>
      </w:r>
      <w:r w:rsidR="00C15B72" w:rsidRPr="0044035A">
        <w:rPr>
          <w:rFonts w:ascii="Times New Roman" w:hAnsi="Times New Roman" w:cs="Times New Roman"/>
          <w:sz w:val="28"/>
          <w:szCs w:val="28"/>
        </w:rPr>
        <w:t>как правило, выполняет две функции: информативную, т.е. указывает на объект отзыва; рекламную, т.е. создает привлекательный образ описываемого продукта</w:t>
      </w:r>
      <w:r>
        <w:rPr>
          <w:rFonts w:ascii="Times New Roman" w:hAnsi="Times New Roman" w:cs="Times New Roman"/>
          <w:sz w:val="28"/>
          <w:szCs w:val="28"/>
        </w:rPr>
        <w:t>;</w:t>
      </w:r>
    </w:p>
    <w:p w:rsidR="006201AD" w:rsidRPr="00D34756" w:rsidRDefault="006201AD" w:rsidP="00B36FAE">
      <w:pPr>
        <w:pStyle w:val="a3"/>
        <w:numPr>
          <w:ilvl w:val="0"/>
          <w:numId w:val="2"/>
        </w:numPr>
        <w:spacing w:after="0" w:line="360" w:lineRule="auto"/>
        <w:ind w:left="0" w:firstLine="709"/>
        <w:jc w:val="both"/>
        <w:rPr>
          <w:rFonts w:ascii="Times New Roman" w:hAnsi="Times New Roman" w:cs="Times New Roman"/>
          <w:sz w:val="28"/>
          <w:szCs w:val="28"/>
        </w:rPr>
      </w:pPr>
      <w:r w:rsidRPr="00D34756">
        <w:rPr>
          <w:rFonts w:ascii="Times New Roman" w:hAnsi="Times New Roman" w:cs="Times New Roman"/>
          <w:sz w:val="28"/>
          <w:szCs w:val="28"/>
        </w:rPr>
        <w:t>Рейтинг</w:t>
      </w:r>
      <w:r>
        <w:rPr>
          <w:rFonts w:ascii="Times New Roman" w:hAnsi="Times New Roman" w:cs="Times New Roman"/>
          <w:sz w:val="28"/>
          <w:szCs w:val="28"/>
        </w:rPr>
        <w:t xml:space="preserve"> –</w:t>
      </w:r>
      <w:r w:rsidRPr="00D34756">
        <w:rPr>
          <w:rFonts w:ascii="Times New Roman" w:hAnsi="Times New Roman" w:cs="Times New Roman"/>
          <w:sz w:val="28"/>
          <w:szCs w:val="28"/>
        </w:rPr>
        <w:t xml:space="preserve"> наиболее часто это оценка по 5-балльной или 10-балльной шкале</w:t>
      </w:r>
      <w:r>
        <w:rPr>
          <w:rFonts w:ascii="Times New Roman" w:hAnsi="Times New Roman" w:cs="Times New Roman"/>
          <w:sz w:val="28"/>
          <w:szCs w:val="28"/>
        </w:rPr>
        <w:t>;</w:t>
      </w:r>
    </w:p>
    <w:p w:rsidR="006201AD" w:rsidRDefault="006201AD" w:rsidP="00B36FAE">
      <w:pPr>
        <w:pStyle w:val="a3"/>
        <w:numPr>
          <w:ilvl w:val="0"/>
          <w:numId w:val="2"/>
        </w:numPr>
        <w:spacing w:after="0" w:line="360" w:lineRule="auto"/>
        <w:ind w:left="0" w:firstLine="709"/>
        <w:jc w:val="both"/>
        <w:rPr>
          <w:rFonts w:ascii="Times New Roman" w:hAnsi="Times New Roman" w:cs="Times New Roman"/>
          <w:sz w:val="28"/>
          <w:szCs w:val="28"/>
        </w:rPr>
      </w:pPr>
      <w:r w:rsidRPr="00D34756">
        <w:rPr>
          <w:rFonts w:ascii="Times New Roman" w:hAnsi="Times New Roman" w:cs="Times New Roman"/>
          <w:sz w:val="28"/>
          <w:szCs w:val="28"/>
        </w:rPr>
        <w:t>Преимущества,</w:t>
      </w:r>
      <w:r>
        <w:rPr>
          <w:rFonts w:ascii="Times New Roman" w:hAnsi="Times New Roman" w:cs="Times New Roman"/>
          <w:sz w:val="28"/>
          <w:szCs w:val="28"/>
        </w:rPr>
        <w:t xml:space="preserve"> недостатки и комментарий;</w:t>
      </w:r>
    </w:p>
    <w:p w:rsidR="006201AD" w:rsidRDefault="006201AD" w:rsidP="00B36FAE">
      <w:pPr>
        <w:pStyle w:val="a3"/>
        <w:numPr>
          <w:ilvl w:val="0"/>
          <w:numId w:val="2"/>
        </w:numPr>
        <w:spacing w:after="0" w:line="360" w:lineRule="auto"/>
        <w:ind w:left="0" w:firstLine="709"/>
        <w:jc w:val="both"/>
        <w:rPr>
          <w:rFonts w:ascii="Times New Roman" w:hAnsi="Times New Roman" w:cs="Times New Roman"/>
          <w:sz w:val="28"/>
          <w:szCs w:val="28"/>
        </w:rPr>
      </w:pPr>
      <w:r w:rsidRPr="00D34756">
        <w:rPr>
          <w:rFonts w:ascii="Times New Roman" w:hAnsi="Times New Roman" w:cs="Times New Roman"/>
          <w:sz w:val="28"/>
          <w:szCs w:val="28"/>
        </w:rPr>
        <w:t>Аспекты – то, что оценивается в отзыве (сам продукт, услуга, составляющие части, свойства, функции)</w:t>
      </w:r>
      <w:r>
        <w:rPr>
          <w:rFonts w:ascii="Times New Roman" w:hAnsi="Times New Roman" w:cs="Times New Roman"/>
          <w:sz w:val="28"/>
          <w:szCs w:val="28"/>
        </w:rPr>
        <w:t>.</w:t>
      </w:r>
    </w:p>
    <w:p w:rsidR="00C15B72" w:rsidRPr="00744C6F" w:rsidRDefault="00C15B72" w:rsidP="00B36FAE">
      <w:pPr>
        <w:pStyle w:val="a3"/>
        <w:numPr>
          <w:ilvl w:val="0"/>
          <w:numId w:val="2"/>
        </w:numPr>
        <w:spacing w:after="0" w:line="360" w:lineRule="auto"/>
        <w:ind w:left="0" w:firstLine="709"/>
        <w:jc w:val="both"/>
        <w:rPr>
          <w:rFonts w:ascii="Times New Roman" w:hAnsi="Times New Roman" w:cs="Times New Roman"/>
          <w:sz w:val="28"/>
          <w:szCs w:val="28"/>
        </w:rPr>
      </w:pPr>
      <w:r w:rsidRPr="0044035A">
        <w:rPr>
          <w:rFonts w:ascii="Times New Roman" w:hAnsi="Times New Roman" w:cs="Times New Roman"/>
          <w:sz w:val="28"/>
          <w:szCs w:val="28"/>
        </w:rPr>
        <w:t>Фотография описываемого продукта, сделанная автором</w:t>
      </w:r>
    </w:p>
    <w:p w:rsidR="006201AD" w:rsidRDefault="006201AD"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компоненты могут присутствовать в определенном отзыве, а могут отсутствовать</w:t>
      </w:r>
      <w:r w:rsidR="00D6165E">
        <w:rPr>
          <w:rFonts w:ascii="Times New Roman" w:hAnsi="Times New Roman" w:cs="Times New Roman"/>
          <w:sz w:val="28"/>
          <w:szCs w:val="28"/>
        </w:rPr>
        <w:t xml:space="preserve">, </w:t>
      </w:r>
      <w:r w:rsidR="00C15B72" w:rsidRPr="0044035A">
        <w:rPr>
          <w:rFonts w:ascii="Times New Roman" w:hAnsi="Times New Roman" w:cs="Times New Roman"/>
          <w:sz w:val="28"/>
          <w:szCs w:val="28"/>
        </w:rPr>
        <w:t>композиционная схема не является жесткой конструкцией</w:t>
      </w:r>
      <w:r w:rsidR="00D6165E">
        <w:rPr>
          <w:rFonts w:ascii="Times New Roman" w:hAnsi="Times New Roman" w:cs="Times New Roman"/>
          <w:sz w:val="28"/>
          <w:szCs w:val="28"/>
        </w:rPr>
        <w:t>, а</w:t>
      </w:r>
      <w:r w:rsidR="00C15B72" w:rsidRPr="0044035A">
        <w:rPr>
          <w:rFonts w:ascii="Times New Roman" w:hAnsi="Times New Roman" w:cs="Times New Roman"/>
          <w:sz w:val="28"/>
          <w:szCs w:val="28"/>
        </w:rPr>
        <w:t xml:space="preserve"> служит, скорее, ориентиром для написания основной части отзыва</w:t>
      </w:r>
      <w:r>
        <w:rPr>
          <w:rFonts w:ascii="Times New Roman" w:hAnsi="Times New Roman" w:cs="Times New Roman"/>
          <w:sz w:val="28"/>
          <w:szCs w:val="28"/>
        </w:rPr>
        <w:t xml:space="preserve">. </w:t>
      </w:r>
      <w:r w:rsidR="00C15B72">
        <w:rPr>
          <w:rFonts w:ascii="Times New Roman" w:hAnsi="Times New Roman" w:cs="Times New Roman"/>
          <w:sz w:val="28"/>
          <w:szCs w:val="28"/>
        </w:rPr>
        <w:t>Заданная схема</w:t>
      </w:r>
      <w:r>
        <w:rPr>
          <w:rFonts w:ascii="Times New Roman" w:hAnsi="Times New Roman" w:cs="Times New Roman"/>
          <w:sz w:val="28"/>
          <w:szCs w:val="28"/>
        </w:rPr>
        <w:t xml:space="preserve">, как правило, зависит, от структуры отзыва на разных </w:t>
      </w:r>
      <w:r w:rsidR="00F12C43">
        <w:rPr>
          <w:rFonts w:ascii="Times New Roman" w:hAnsi="Times New Roman" w:cs="Times New Roman"/>
          <w:sz w:val="28"/>
          <w:szCs w:val="28"/>
        </w:rPr>
        <w:t>площадках</w:t>
      </w:r>
      <w:r>
        <w:rPr>
          <w:rFonts w:ascii="Times New Roman" w:hAnsi="Times New Roman" w:cs="Times New Roman"/>
          <w:sz w:val="28"/>
          <w:szCs w:val="28"/>
        </w:rPr>
        <w:t>.</w:t>
      </w:r>
      <w:r w:rsidR="00C15B72">
        <w:rPr>
          <w:rFonts w:ascii="Times New Roman" w:hAnsi="Times New Roman" w:cs="Times New Roman"/>
          <w:sz w:val="28"/>
          <w:szCs w:val="28"/>
        </w:rPr>
        <w:t xml:space="preserve"> Также, на некоторых </w:t>
      </w:r>
      <w:r w:rsidR="00D6165E">
        <w:rPr>
          <w:rFonts w:ascii="Times New Roman" w:hAnsi="Times New Roman" w:cs="Times New Roman"/>
          <w:sz w:val="28"/>
          <w:szCs w:val="28"/>
        </w:rPr>
        <w:t>интернет-ресурсах</w:t>
      </w:r>
      <w:r w:rsidR="00C15B72">
        <w:rPr>
          <w:rFonts w:ascii="Times New Roman" w:hAnsi="Times New Roman" w:cs="Times New Roman"/>
          <w:sz w:val="28"/>
          <w:szCs w:val="28"/>
        </w:rPr>
        <w:t xml:space="preserve"> предусмотрена возможность отставлять комментарии к отзывам.</w:t>
      </w:r>
    </w:p>
    <w:p w:rsidR="00D6165E" w:rsidRDefault="0044035A" w:rsidP="00B42659">
      <w:pPr>
        <w:pStyle w:val="a3"/>
        <w:spacing w:after="0" w:line="360" w:lineRule="auto"/>
        <w:ind w:left="0" w:firstLine="709"/>
        <w:jc w:val="both"/>
        <w:rPr>
          <w:rFonts w:ascii="Times New Roman" w:hAnsi="Times New Roman" w:cs="Times New Roman"/>
          <w:sz w:val="28"/>
          <w:szCs w:val="28"/>
        </w:rPr>
      </w:pPr>
      <w:r w:rsidRPr="0044035A">
        <w:rPr>
          <w:rFonts w:ascii="Times New Roman" w:hAnsi="Times New Roman" w:cs="Times New Roman"/>
          <w:sz w:val="28"/>
          <w:szCs w:val="28"/>
        </w:rPr>
        <w:t>С точки зрения композиции в отзыв</w:t>
      </w:r>
      <w:r w:rsidR="00D6165E">
        <w:rPr>
          <w:rFonts w:ascii="Times New Roman" w:hAnsi="Times New Roman" w:cs="Times New Roman"/>
          <w:sz w:val="28"/>
          <w:szCs w:val="28"/>
        </w:rPr>
        <w:t>ах выделяют следующие элементы:</w:t>
      </w:r>
    </w:p>
    <w:p w:rsidR="0044035A" w:rsidRPr="0044035A" w:rsidRDefault="0044035A" w:rsidP="00B36FAE">
      <w:pPr>
        <w:pStyle w:val="a3"/>
        <w:numPr>
          <w:ilvl w:val="0"/>
          <w:numId w:val="2"/>
        </w:numPr>
        <w:spacing w:after="0" w:line="360" w:lineRule="auto"/>
        <w:ind w:left="0" w:firstLine="709"/>
        <w:jc w:val="both"/>
        <w:rPr>
          <w:rFonts w:ascii="Times New Roman" w:hAnsi="Times New Roman" w:cs="Times New Roman"/>
          <w:sz w:val="28"/>
          <w:szCs w:val="28"/>
        </w:rPr>
      </w:pPr>
      <w:r w:rsidRPr="0044035A">
        <w:rPr>
          <w:rFonts w:ascii="Times New Roman" w:hAnsi="Times New Roman" w:cs="Times New Roman"/>
          <w:sz w:val="28"/>
          <w:szCs w:val="28"/>
        </w:rPr>
        <w:t xml:space="preserve">Зачин – служит для </w:t>
      </w:r>
      <w:r w:rsidR="00632D82">
        <w:rPr>
          <w:rFonts w:ascii="Times New Roman" w:hAnsi="Times New Roman" w:cs="Times New Roman"/>
          <w:sz w:val="28"/>
          <w:szCs w:val="28"/>
        </w:rPr>
        <w:t>установления</w:t>
      </w:r>
      <w:r w:rsidR="00C15B72" w:rsidRPr="0044035A">
        <w:rPr>
          <w:rFonts w:ascii="Times New Roman" w:hAnsi="Times New Roman" w:cs="Times New Roman"/>
          <w:sz w:val="28"/>
          <w:szCs w:val="28"/>
        </w:rPr>
        <w:t xml:space="preserve"> контакта с читателями отзыва и создания у них благожелательного и заинтересованного отношения. </w:t>
      </w:r>
      <w:r w:rsidRPr="0044035A">
        <w:rPr>
          <w:rFonts w:ascii="Times New Roman" w:hAnsi="Times New Roman" w:cs="Times New Roman"/>
          <w:sz w:val="28"/>
          <w:szCs w:val="28"/>
        </w:rPr>
        <w:t>Например, это могут быть приветствия</w:t>
      </w:r>
      <w:r w:rsidR="00C15B72" w:rsidRPr="0044035A">
        <w:rPr>
          <w:rFonts w:ascii="Times New Roman" w:hAnsi="Times New Roman" w:cs="Times New Roman"/>
          <w:sz w:val="28"/>
          <w:szCs w:val="28"/>
        </w:rPr>
        <w:t xml:space="preserve">: </w:t>
      </w:r>
      <w:r w:rsidRPr="0044035A">
        <w:rPr>
          <w:rFonts w:ascii="Times New Roman" w:hAnsi="Times New Roman" w:cs="Times New Roman"/>
          <w:sz w:val="28"/>
          <w:szCs w:val="28"/>
        </w:rPr>
        <w:t>«</w:t>
      </w:r>
      <w:r w:rsidR="00C15B72" w:rsidRPr="0044035A">
        <w:rPr>
          <w:rFonts w:ascii="Times New Roman" w:hAnsi="Times New Roman" w:cs="Times New Roman"/>
          <w:sz w:val="28"/>
          <w:szCs w:val="28"/>
        </w:rPr>
        <w:t>Добрый день!</w:t>
      </w:r>
      <w:r w:rsidRPr="0044035A">
        <w:rPr>
          <w:rFonts w:ascii="Times New Roman" w:hAnsi="Times New Roman" w:cs="Times New Roman"/>
          <w:sz w:val="28"/>
          <w:szCs w:val="28"/>
        </w:rPr>
        <w:t>»</w:t>
      </w:r>
      <w:r w:rsidR="00C15B72" w:rsidRPr="0044035A">
        <w:rPr>
          <w:rFonts w:ascii="Times New Roman" w:hAnsi="Times New Roman" w:cs="Times New Roman"/>
          <w:sz w:val="28"/>
          <w:szCs w:val="28"/>
        </w:rPr>
        <w:t xml:space="preserve">; </w:t>
      </w:r>
      <w:r w:rsidRPr="0044035A">
        <w:rPr>
          <w:rFonts w:ascii="Times New Roman" w:hAnsi="Times New Roman" w:cs="Times New Roman"/>
          <w:sz w:val="28"/>
          <w:szCs w:val="28"/>
        </w:rPr>
        <w:t>«</w:t>
      </w:r>
      <w:r w:rsidR="00C15B72" w:rsidRPr="0044035A">
        <w:rPr>
          <w:rFonts w:ascii="Times New Roman" w:hAnsi="Times New Roman" w:cs="Times New Roman"/>
          <w:sz w:val="28"/>
          <w:szCs w:val="28"/>
        </w:rPr>
        <w:t>Приветствую</w:t>
      </w:r>
      <w:r w:rsidRPr="0044035A">
        <w:rPr>
          <w:rFonts w:ascii="Times New Roman" w:hAnsi="Times New Roman" w:cs="Times New Roman"/>
          <w:sz w:val="28"/>
          <w:szCs w:val="28"/>
        </w:rPr>
        <w:t>!».</w:t>
      </w:r>
    </w:p>
    <w:p w:rsidR="0044035A" w:rsidRPr="0044035A" w:rsidRDefault="00C15B72" w:rsidP="00B36FAE">
      <w:pPr>
        <w:pStyle w:val="a3"/>
        <w:numPr>
          <w:ilvl w:val="0"/>
          <w:numId w:val="2"/>
        </w:numPr>
        <w:spacing w:after="0" w:line="360" w:lineRule="auto"/>
        <w:ind w:left="0" w:firstLine="851"/>
        <w:jc w:val="both"/>
        <w:rPr>
          <w:rFonts w:ascii="Times New Roman" w:hAnsi="Times New Roman" w:cs="Times New Roman"/>
          <w:sz w:val="28"/>
          <w:szCs w:val="28"/>
        </w:rPr>
      </w:pPr>
      <w:r w:rsidRPr="0044035A">
        <w:rPr>
          <w:rFonts w:ascii="Times New Roman" w:hAnsi="Times New Roman" w:cs="Times New Roman"/>
          <w:sz w:val="28"/>
          <w:szCs w:val="28"/>
        </w:rPr>
        <w:lastRenderedPageBreak/>
        <w:t>Вступление</w:t>
      </w:r>
      <w:r w:rsidR="0044035A" w:rsidRPr="0044035A">
        <w:rPr>
          <w:rFonts w:ascii="Times New Roman" w:hAnsi="Times New Roman" w:cs="Times New Roman"/>
          <w:sz w:val="28"/>
          <w:szCs w:val="28"/>
        </w:rPr>
        <w:t xml:space="preserve"> – здесь автор отзыва может представить объект отзыва, обозначить мотивы написания отзыва, может рассказать какую-то предысторию</w:t>
      </w:r>
      <w:r w:rsidRPr="0044035A">
        <w:rPr>
          <w:rFonts w:ascii="Times New Roman" w:hAnsi="Times New Roman" w:cs="Times New Roman"/>
          <w:sz w:val="28"/>
          <w:szCs w:val="28"/>
        </w:rPr>
        <w:t xml:space="preserve">. </w:t>
      </w:r>
    </w:p>
    <w:p w:rsidR="0044035A" w:rsidRPr="0044035A" w:rsidRDefault="0044035A" w:rsidP="00B36FAE">
      <w:pPr>
        <w:pStyle w:val="a3"/>
        <w:numPr>
          <w:ilvl w:val="0"/>
          <w:numId w:val="2"/>
        </w:numPr>
        <w:spacing w:after="0" w:line="360" w:lineRule="auto"/>
        <w:ind w:left="0" w:firstLine="851"/>
        <w:jc w:val="both"/>
        <w:rPr>
          <w:rFonts w:ascii="Times New Roman" w:hAnsi="Times New Roman" w:cs="Times New Roman"/>
          <w:sz w:val="28"/>
          <w:szCs w:val="28"/>
        </w:rPr>
      </w:pPr>
      <w:r w:rsidRPr="0044035A">
        <w:rPr>
          <w:rFonts w:ascii="Times New Roman" w:hAnsi="Times New Roman" w:cs="Times New Roman"/>
          <w:sz w:val="28"/>
          <w:szCs w:val="28"/>
        </w:rPr>
        <w:t>Основная часть – с</w:t>
      </w:r>
      <w:r w:rsidR="00C15B72" w:rsidRPr="0044035A">
        <w:rPr>
          <w:rFonts w:ascii="Times New Roman" w:hAnsi="Times New Roman" w:cs="Times New Roman"/>
          <w:sz w:val="28"/>
          <w:szCs w:val="28"/>
        </w:rPr>
        <w:t xml:space="preserve">одержит два блока: информационный (описательный) и оценочный (критический). </w:t>
      </w:r>
    </w:p>
    <w:p w:rsidR="00C15B72" w:rsidRPr="0044035A" w:rsidRDefault="00C15B72" w:rsidP="00B36FAE">
      <w:pPr>
        <w:pStyle w:val="a3"/>
        <w:numPr>
          <w:ilvl w:val="0"/>
          <w:numId w:val="2"/>
        </w:numPr>
        <w:spacing w:after="0" w:line="360" w:lineRule="auto"/>
        <w:ind w:left="0" w:firstLine="851"/>
        <w:jc w:val="both"/>
        <w:rPr>
          <w:rFonts w:ascii="Times New Roman" w:hAnsi="Times New Roman" w:cs="Times New Roman"/>
          <w:sz w:val="28"/>
          <w:szCs w:val="28"/>
        </w:rPr>
      </w:pPr>
      <w:r w:rsidRPr="0044035A">
        <w:rPr>
          <w:rFonts w:ascii="Times New Roman" w:hAnsi="Times New Roman" w:cs="Times New Roman"/>
          <w:sz w:val="28"/>
          <w:szCs w:val="28"/>
        </w:rPr>
        <w:t>Заключение</w:t>
      </w:r>
      <w:r w:rsidR="0044035A" w:rsidRPr="0044035A">
        <w:rPr>
          <w:rFonts w:ascii="Times New Roman" w:hAnsi="Times New Roman" w:cs="Times New Roman"/>
          <w:sz w:val="28"/>
          <w:szCs w:val="28"/>
        </w:rPr>
        <w:t xml:space="preserve"> – здесь автор может сделать какие-то выводы, поблагодарить читателей за внимание</w:t>
      </w:r>
      <w:r w:rsidRPr="0044035A">
        <w:rPr>
          <w:rFonts w:ascii="Times New Roman" w:hAnsi="Times New Roman" w:cs="Times New Roman"/>
          <w:sz w:val="28"/>
          <w:szCs w:val="28"/>
        </w:rPr>
        <w:t xml:space="preserve">. </w:t>
      </w:r>
    </w:p>
    <w:p w:rsidR="00B510CE" w:rsidRDefault="006201AD"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оцениваемых параметров, т.е. аспектов, зависит от тематической области. Разные категории товаров имеют свои собственные наборы аспектов.</w:t>
      </w:r>
      <w:r w:rsidR="00632D82">
        <w:rPr>
          <w:rFonts w:ascii="Times New Roman" w:hAnsi="Times New Roman" w:cs="Times New Roman"/>
          <w:sz w:val="28"/>
          <w:szCs w:val="28"/>
        </w:rPr>
        <w:t xml:space="preserve"> Например, в категории «т</w:t>
      </w:r>
      <w:r>
        <w:rPr>
          <w:rFonts w:ascii="Times New Roman" w:hAnsi="Times New Roman" w:cs="Times New Roman"/>
          <w:sz w:val="28"/>
          <w:szCs w:val="28"/>
        </w:rPr>
        <w:t>елевизоры» будут такие аспекты как «экран», «качество изображения», «звук», «диагональ</w:t>
      </w:r>
      <w:r w:rsidR="00632D82">
        <w:rPr>
          <w:rFonts w:ascii="Times New Roman" w:hAnsi="Times New Roman" w:cs="Times New Roman"/>
          <w:sz w:val="28"/>
          <w:szCs w:val="28"/>
        </w:rPr>
        <w:t xml:space="preserve"> экрана» и т.д. А в категории «ч</w:t>
      </w:r>
      <w:r>
        <w:rPr>
          <w:rFonts w:ascii="Times New Roman" w:hAnsi="Times New Roman" w:cs="Times New Roman"/>
          <w:sz w:val="28"/>
          <w:szCs w:val="28"/>
        </w:rPr>
        <w:t>айники» будут уже совсем другие аспекты: «объем», «скорость закипания», «индикатор включения». Однако, некоторые аспекты являются в какой-то степени универсальными. Например, аспект «цена» встречается практически во всех категориях.</w:t>
      </w:r>
    </w:p>
    <w:p w:rsidR="00B510CE" w:rsidRPr="004C6CAB" w:rsidRDefault="00B510CE" w:rsidP="00B36FAE">
      <w:pPr>
        <w:pStyle w:val="3"/>
        <w:jc w:val="both"/>
      </w:pPr>
      <w:bookmarkStart w:id="18" w:name="_Toc71501299"/>
      <w:bookmarkStart w:id="19" w:name="_Toc74479302"/>
      <w:bookmarkStart w:id="20" w:name="_Toc74583563"/>
      <w:r>
        <w:t>Отзыв как фактор, влияющий на потребительский выбор</w:t>
      </w:r>
      <w:bookmarkEnd w:id="18"/>
      <w:bookmarkEnd w:id="19"/>
      <w:bookmarkEnd w:id="20"/>
    </w:p>
    <w:p w:rsidR="00300F2B" w:rsidRPr="00AE2FF6" w:rsidRDefault="009E6E3F"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к изучению интернет-отзывов</w:t>
      </w:r>
      <w:r w:rsidR="00300F2B">
        <w:rPr>
          <w:rFonts w:ascii="Times New Roman" w:hAnsi="Times New Roman" w:cs="Times New Roman"/>
          <w:sz w:val="28"/>
          <w:szCs w:val="28"/>
        </w:rPr>
        <w:t xml:space="preserve"> можно объяснить тем, что отзывы имеют мощный коммуникативный потенциал, зачастую оказывая прямое воздействие на принятие решения о покупке какого-то продукта, о выборе поставщика услуг или о посещении какого-либо заведения.</w:t>
      </w:r>
    </w:p>
    <w:p w:rsidR="00427378" w:rsidRDefault="00BD3615"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Кроме того, </w:t>
      </w:r>
      <w:r w:rsidR="00427378">
        <w:rPr>
          <w:rFonts w:eastAsiaTheme="minorHAnsi"/>
          <w:sz w:val="28"/>
          <w:szCs w:val="28"/>
          <w:lang w:eastAsia="en-US"/>
        </w:rPr>
        <w:t xml:space="preserve">согласно статье </w:t>
      </w:r>
      <w:r w:rsidR="00427378" w:rsidRPr="00427378">
        <w:rPr>
          <w:rFonts w:eastAsiaTheme="minorHAnsi"/>
          <w:sz w:val="28"/>
          <w:szCs w:val="28"/>
          <w:lang w:eastAsia="en-US"/>
        </w:rPr>
        <w:t xml:space="preserve">[Яндекс.Маркет и GFK: треть населения России покупает в интернете] </w:t>
      </w:r>
      <w:r>
        <w:rPr>
          <w:rFonts w:eastAsiaTheme="minorHAnsi"/>
          <w:sz w:val="28"/>
          <w:szCs w:val="28"/>
          <w:lang w:eastAsia="en-US"/>
        </w:rPr>
        <w:t>одной</w:t>
      </w:r>
      <w:r w:rsidRPr="00F372D9">
        <w:rPr>
          <w:rFonts w:eastAsiaTheme="minorHAnsi"/>
          <w:sz w:val="28"/>
          <w:szCs w:val="28"/>
          <w:lang w:eastAsia="en-US"/>
        </w:rPr>
        <w:t xml:space="preserve"> из самых значимых тенденций на российском потребительском рынке</w:t>
      </w:r>
      <w:r>
        <w:rPr>
          <w:rFonts w:eastAsiaTheme="minorHAnsi"/>
          <w:sz w:val="28"/>
          <w:szCs w:val="28"/>
          <w:lang w:eastAsia="en-US"/>
        </w:rPr>
        <w:t xml:space="preserve"> в последние годы является</w:t>
      </w:r>
      <w:r w:rsidRPr="00F372D9">
        <w:rPr>
          <w:rFonts w:eastAsiaTheme="minorHAnsi"/>
          <w:sz w:val="28"/>
          <w:szCs w:val="28"/>
          <w:lang w:eastAsia="en-US"/>
        </w:rPr>
        <w:t xml:space="preserve"> </w:t>
      </w:r>
      <w:r>
        <w:rPr>
          <w:rFonts w:eastAsiaTheme="minorHAnsi"/>
          <w:sz w:val="28"/>
          <w:szCs w:val="28"/>
          <w:lang w:eastAsia="en-US"/>
        </w:rPr>
        <w:t xml:space="preserve">рост числа онлайн-покупателей. В 2020 году </w:t>
      </w:r>
      <w:r w:rsidR="00F372D9" w:rsidRPr="00F372D9">
        <w:rPr>
          <w:rFonts w:eastAsiaTheme="minorHAnsi"/>
          <w:sz w:val="28"/>
          <w:szCs w:val="28"/>
          <w:lang w:eastAsia="en-US"/>
        </w:rPr>
        <w:t xml:space="preserve">каждый второй житель </w:t>
      </w:r>
      <w:r>
        <w:rPr>
          <w:rFonts w:eastAsiaTheme="minorHAnsi"/>
          <w:sz w:val="28"/>
          <w:szCs w:val="28"/>
          <w:lang w:eastAsia="en-US"/>
        </w:rPr>
        <w:t xml:space="preserve">нашей </w:t>
      </w:r>
      <w:r w:rsidR="00F372D9" w:rsidRPr="00F372D9">
        <w:rPr>
          <w:rFonts w:eastAsiaTheme="minorHAnsi"/>
          <w:sz w:val="28"/>
          <w:szCs w:val="28"/>
          <w:lang w:eastAsia="en-US"/>
        </w:rPr>
        <w:t>страны в возрасте от 16 до 55 лет покупал товары через интернет. С 2014 года эта цифра утроилась и сейчас составляет 39 миллионов человек, а если уч</w:t>
      </w:r>
      <w:r>
        <w:rPr>
          <w:rFonts w:eastAsiaTheme="minorHAnsi"/>
          <w:sz w:val="28"/>
          <w:szCs w:val="28"/>
          <w:lang w:eastAsia="en-US"/>
        </w:rPr>
        <w:t xml:space="preserve">итывать россиян старше 55 лет – </w:t>
      </w:r>
      <w:r w:rsidR="00213380">
        <w:rPr>
          <w:rFonts w:eastAsiaTheme="minorHAnsi"/>
          <w:sz w:val="28"/>
          <w:szCs w:val="28"/>
          <w:lang w:eastAsia="en-US"/>
        </w:rPr>
        <w:t xml:space="preserve">49 миллионов. </w:t>
      </w:r>
      <w:r>
        <w:rPr>
          <w:rFonts w:eastAsiaTheme="minorHAnsi"/>
          <w:sz w:val="28"/>
          <w:szCs w:val="28"/>
          <w:lang w:eastAsia="en-US"/>
        </w:rPr>
        <w:t>Помимо этого</w:t>
      </w:r>
      <w:r w:rsidR="00213380">
        <w:rPr>
          <w:rFonts w:eastAsiaTheme="minorHAnsi"/>
          <w:sz w:val="28"/>
          <w:szCs w:val="28"/>
          <w:lang w:eastAsia="en-US"/>
        </w:rPr>
        <w:t>, как минимум два</w:t>
      </w:r>
      <w:r w:rsidR="00F372D9" w:rsidRPr="00F372D9">
        <w:rPr>
          <w:rFonts w:eastAsiaTheme="minorHAnsi"/>
          <w:sz w:val="28"/>
          <w:szCs w:val="28"/>
          <w:lang w:eastAsia="en-US"/>
        </w:rPr>
        <w:t xml:space="preserve"> миллиона человек младше 16 лет делают покупки в интернете самостоятельно (по результатам опроса родителей). Таким образом, аудитория онлайн-</w:t>
      </w:r>
      <w:r w:rsidR="00F372D9" w:rsidRPr="00F372D9">
        <w:rPr>
          <w:rFonts w:eastAsiaTheme="minorHAnsi"/>
          <w:sz w:val="28"/>
          <w:szCs w:val="28"/>
          <w:lang w:eastAsia="en-US"/>
        </w:rPr>
        <w:lastRenderedPageBreak/>
        <w:t xml:space="preserve">торговли в России </w:t>
      </w:r>
      <w:r w:rsidR="00F372D9" w:rsidRPr="003A1162">
        <w:rPr>
          <w:rFonts w:eastAsiaTheme="minorHAnsi"/>
          <w:sz w:val="28"/>
          <w:szCs w:val="28"/>
          <w:lang w:eastAsia="en-US"/>
        </w:rPr>
        <w:t>достигает </w:t>
      </w:r>
      <w:r w:rsidR="00F372D9" w:rsidRPr="003A1162">
        <w:rPr>
          <w:rFonts w:eastAsiaTheme="minorHAnsi"/>
          <w:bCs/>
          <w:sz w:val="28"/>
          <w:szCs w:val="28"/>
          <w:lang w:eastAsia="en-US"/>
        </w:rPr>
        <w:t>51 миллиона</w:t>
      </w:r>
      <w:r w:rsidR="003A1162">
        <w:rPr>
          <w:rFonts w:eastAsiaTheme="minorHAnsi"/>
          <w:sz w:val="28"/>
          <w:szCs w:val="28"/>
          <w:lang w:eastAsia="en-US"/>
        </w:rPr>
        <w:t> человек –</w:t>
      </w:r>
      <w:r w:rsidR="00F372D9" w:rsidRPr="00F372D9">
        <w:rPr>
          <w:rFonts w:eastAsiaTheme="minorHAnsi"/>
          <w:sz w:val="28"/>
          <w:szCs w:val="28"/>
          <w:lang w:eastAsia="en-US"/>
        </w:rPr>
        <w:t xml:space="preserve"> это больше т</w:t>
      </w:r>
      <w:r w:rsidR="00392BA6">
        <w:rPr>
          <w:rFonts w:eastAsiaTheme="minorHAnsi"/>
          <w:sz w:val="28"/>
          <w:szCs w:val="28"/>
          <w:lang w:eastAsia="en-US"/>
        </w:rPr>
        <w:t xml:space="preserve">рети от всего населения страны. </w:t>
      </w:r>
      <w:r w:rsidR="00F372D9" w:rsidRPr="00F372D9">
        <w:rPr>
          <w:rFonts w:eastAsiaTheme="minorHAnsi"/>
          <w:sz w:val="28"/>
          <w:szCs w:val="28"/>
          <w:lang w:eastAsia="en-US"/>
        </w:rPr>
        <w:t>Ещё около 20 миллионов россиян пока только посещают сайты и приложения, чтобы сравнить цены, выбрать товар и изучить отзывы. Именно они в будущем могут стать онлайн-покупателями, и тогда проникновение интернет-торговли достигнет 50% от числа всех жителей России.</w:t>
      </w:r>
    </w:p>
    <w:p w:rsidR="00F372D9" w:rsidRPr="001E027A" w:rsidRDefault="00427378"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В статье </w:t>
      </w:r>
      <w:r w:rsidRPr="00427378">
        <w:rPr>
          <w:rFonts w:eastAsiaTheme="minorHAnsi"/>
          <w:sz w:val="28"/>
          <w:szCs w:val="28"/>
          <w:lang w:eastAsia="en-US"/>
        </w:rPr>
        <w:t>[Яндекс.Маркет подвёл итоги 2019 года]</w:t>
      </w:r>
      <w:r>
        <w:rPr>
          <w:rFonts w:eastAsiaTheme="minorHAnsi"/>
          <w:sz w:val="28"/>
          <w:szCs w:val="28"/>
          <w:lang w:eastAsia="en-US"/>
        </w:rPr>
        <w:t xml:space="preserve"> сообщается, что в</w:t>
      </w:r>
      <w:r w:rsidR="001E027A" w:rsidRPr="001E027A">
        <w:rPr>
          <w:rFonts w:eastAsiaTheme="minorHAnsi"/>
          <w:sz w:val="28"/>
          <w:szCs w:val="28"/>
          <w:lang w:eastAsia="en-US"/>
        </w:rPr>
        <w:t>сего за </w:t>
      </w:r>
      <w:r>
        <w:rPr>
          <w:rFonts w:eastAsiaTheme="minorHAnsi"/>
          <w:sz w:val="28"/>
          <w:szCs w:val="28"/>
          <w:lang w:eastAsia="en-US"/>
        </w:rPr>
        <w:t xml:space="preserve">2019 </w:t>
      </w:r>
      <w:r w:rsidR="001E027A" w:rsidRPr="001E027A">
        <w:rPr>
          <w:rFonts w:eastAsiaTheme="minorHAnsi"/>
          <w:sz w:val="28"/>
          <w:szCs w:val="28"/>
          <w:lang w:eastAsia="en-US"/>
        </w:rPr>
        <w:t>год на сервисе</w:t>
      </w:r>
      <w:r w:rsidRPr="00427378">
        <w:t xml:space="preserve"> </w:t>
      </w:r>
      <w:r w:rsidRPr="00427378">
        <w:rPr>
          <w:rFonts w:eastAsiaTheme="minorHAnsi"/>
          <w:sz w:val="28"/>
          <w:szCs w:val="28"/>
          <w:lang w:eastAsia="en-US"/>
        </w:rPr>
        <w:t>Яндекс.Маркет</w:t>
      </w:r>
      <w:r w:rsidR="001E027A" w:rsidRPr="00427378">
        <w:rPr>
          <w:rFonts w:eastAsiaTheme="minorHAnsi"/>
          <w:sz w:val="28"/>
          <w:szCs w:val="28"/>
          <w:lang w:eastAsia="en-US"/>
        </w:rPr>
        <w:t xml:space="preserve"> </w:t>
      </w:r>
      <w:r w:rsidR="001E027A" w:rsidRPr="001E027A">
        <w:rPr>
          <w:rFonts w:eastAsiaTheme="minorHAnsi"/>
          <w:sz w:val="28"/>
          <w:szCs w:val="28"/>
          <w:lang w:eastAsia="en-US"/>
        </w:rPr>
        <w:t>пользователи</w:t>
      </w:r>
      <w:r>
        <w:rPr>
          <w:rFonts w:eastAsiaTheme="minorHAnsi"/>
          <w:sz w:val="28"/>
          <w:szCs w:val="28"/>
          <w:lang w:eastAsia="en-US"/>
        </w:rPr>
        <w:t xml:space="preserve"> оставили почти 1,5 млн. отзывов, из них на товары – более 400 тысяч, а остальные –</w:t>
      </w:r>
      <w:r w:rsidR="001E027A" w:rsidRPr="001E027A">
        <w:rPr>
          <w:rFonts w:eastAsiaTheme="minorHAnsi"/>
          <w:sz w:val="28"/>
          <w:szCs w:val="28"/>
          <w:lang w:eastAsia="en-US"/>
        </w:rPr>
        <w:t xml:space="preserve"> на </w:t>
      </w:r>
      <w:r w:rsidR="00225B67" w:rsidRPr="001E027A">
        <w:rPr>
          <w:rFonts w:eastAsiaTheme="minorHAnsi"/>
          <w:sz w:val="28"/>
          <w:szCs w:val="28"/>
          <w:lang w:eastAsia="en-US"/>
        </w:rPr>
        <w:t xml:space="preserve">магазины. </w:t>
      </w:r>
    </w:p>
    <w:p w:rsidR="00300F2B" w:rsidRPr="00AE2FF6" w:rsidRDefault="00225B67"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сложившейся ситуации отзывы – один из важнейших факторов, оказывающих влияние о покупке чего-либо. </w:t>
      </w:r>
      <w:r w:rsidR="00427378">
        <w:rPr>
          <w:rFonts w:ascii="Times New Roman" w:hAnsi="Times New Roman" w:cs="Times New Roman"/>
          <w:sz w:val="28"/>
          <w:szCs w:val="28"/>
        </w:rPr>
        <w:t>Согласно исследованию</w:t>
      </w:r>
      <w:r w:rsidR="00300F2B">
        <w:rPr>
          <w:rFonts w:ascii="Times New Roman" w:hAnsi="Times New Roman" w:cs="Times New Roman"/>
          <w:sz w:val="28"/>
          <w:szCs w:val="28"/>
        </w:rPr>
        <w:t xml:space="preserve"> </w:t>
      </w:r>
      <w:r w:rsidR="00427378">
        <w:rPr>
          <w:rFonts w:ascii="Times New Roman" w:hAnsi="Times New Roman" w:cs="Times New Roman"/>
          <w:sz w:val="28"/>
          <w:szCs w:val="28"/>
        </w:rPr>
        <w:t>[</w:t>
      </w:r>
      <w:proofErr w:type="spellStart"/>
      <w:r w:rsidR="00427378" w:rsidRPr="00427378">
        <w:rPr>
          <w:rFonts w:ascii="Times New Roman" w:hAnsi="Times New Roman" w:cs="Times New Roman"/>
          <w:sz w:val="28"/>
          <w:szCs w:val="28"/>
        </w:rPr>
        <w:t>Local</w:t>
      </w:r>
      <w:proofErr w:type="spellEnd"/>
      <w:r w:rsidR="00427378" w:rsidRPr="00427378">
        <w:rPr>
          <w:rFonts w:ascii="Times New Roman" w:hAnsi="Times New Roman" w:cs="Times New Roman"/>
          <w:sz w:val="28"/>
          <w:szCs w:val="28"/>
        </w:rPr>
        <w:t xml:space="preserve"> </w:t>
      </w:r>
      <w:proofErr w:type="spellStart"/>
      <w:r w:rsidR="00427378" w:rsidRPr="00427378">
        <w:rPr>
          <w:rFonts w:ascii="Times New Roman" w:hAnsi="Times New Roman" w:cs="Times New Roman"/>
          <w:sz w:val="28"/>
          <w:szCs w:val="28"/>
        </w:rPr>
        <w:t>Consumer</w:t>
      </w:r>
      <w:proofErr w:type="spellEnd"/>
      <w:r w:rsidR="00427378" w:rsidRPr="00427378">
        <w:rPr>
          <w:rFonts w:ascii="Times New Roman" w:hAnsi="Times New Roman" w:cs="Times New Roman"/>
          <w:sz w:val="28"/>
          <w:szCs w:val="28"/>
        </w:rPr>
        <w:t xml:space="preserve"> </w:t>
      </w:r>
      <w:proofErr w:type="spellStart"/>
      <w:r w:rsidR="00427378" w:rsidRPr="00427378">
        <w:rPr>
          <w:rFonts w:ascii="Times New Roman" w:hAnsi="Times New Roman" w:cs="Times New Roman"/>
          <w:sz w:val="28"/>
          <w:szCs w:val="28"/>
        </w:rPr>
        <w:t>Review</w:t>
      </w:r>
      <w:proofErr w:type="spellEnd"/>
      <w:r w:rsidR="00427378" w:rsidRPr="00427378">
        <w:rPr>
          <w:rFonts w:ascii="Times New Roman" w:hAnsi="Times New Roman" w:cs="Times New Roman"/>
          <w:sz w:val="28"/>
          <w:szCs w:val="28"/>
        </w:rPr>
        <w:t xml:space="preserve"> </w:t>
      </w:r>
      <w:proofErr w:type="spellStart"/>
      <w:r w:rsidR="00427378" w:rsidRPr="00427378">
        <w:rPr>
          <w:rFonts w:ascii="Times New Roman" w:hAnsi="Times New Roman" w:cs="Times New Roman"/>
          <w:sz w:val="28"/>
          <w:szCs w:val="28"/>
        </w:rPr>
        <w:t>Survey</w:t>
      </w:r>
      <w:proofErr w:type="spellEnd"/>
      <w:r w:rsidR="00427378" w:rsidRPr="00427378">
        <w:rPr>
          <w:rFonts w:ascii="Times New Roman" w:hAnsi="Times New Roman" w:cs="Times New Roman"/>
          <w:sz w:val="28"/>
          <w:szCs w:val="28"/>
        </w:rPr>
        <w:t xml:space="preserve"> 2020</w:t>
      </w:r>
      <w:r w:rsidR="00300F2B" w:rsidRPr="00427378">
        <w:rPr>
          <w:rFonts w:ascii="Times New Roman" w:hAnsi="Times New Roman" w:cs="Times New Roman"/>
          <w:sz w:val="28"/>
          <w:szCs w:val="28"/>
        </w:rPr>
        <w:t>]</w:t>
      </w:r>
      <w:r w:rsidR="00300F2B" w:rsidRPr="00AE2FF6">
        <w:rPr>
          <w:rFonts w:ascii="Times New Roman" w:hAnsi="Times New Roman" w:cs="Times New Roman"/>
          <w:sz w:val="28"/>
          <w:szCs w:val="28"/>
        </w:rPr>
        <w:t>,</w:t>
      </w:r>
      <w:r w:rsidR="00300F2B">
        <w:rPr>
          <w:rFonts w:ascii="Times New Roman" w:hAnsi="Times New Roman" w:cs="Times New Roman"/>
          <w:sz w:val="28"/>
          <w:szCs w:val="28"/>
        </w:rPr>
        <w:t xml:space="preserve"> доля людей, которые регулярно читают отзывы и комментарии других</w:t>
      </w:r>
      <w:r w:rsidR="00A55F54">
        <w:rPr>
          <w:rFonts w:ascii="Times New Roman" w:hAnsi="Times New Roman" w:cs="Times New Roman"/>
          <w:sz w:val="28"/>
          <w:szCs w:val="28"/>
        </w:rPr>
        <w:t xml:space="preserve"> людей в интернете, достигает 8</w:t>
      </w:r>
      <w:r w:rsidR="00A55F54" w:rsidRPr="00A55F54">
        <w:rPr>
          <w:rFonts w:ascii="Times New Roman" w:hAnsi="Times New Roman" w:cs="Times New Roman"/>
          <w:sz w:val="28"/>
          <w:szCs w:val="28"/>
        </w:rPr>
        <w:t>7</w:t>
      </w:r>
      <w:r w:rsidR="00300F2B">
        <w:rPr>
          <w:rFonts w:ascii="Times New Roman" w:hAnsi="Times New Roman" w:cs="Times New Roman"/>
          <w:sz w:val="28"/>
          <w:szCs w:val="28"/>
        </w:rPr>
        <w:t>%. Наиболее часто люди читают отзывы перед покупкой чего-либо, при выборе отелей во время путешествий, перед посещением медицинских клиник, ресторанов и культурных мероприятий.</w:t>
      </w:r>
    </w:p>
    <w:p w:rsidR="00300F2B" w:rsidRPr="00900E1B" w:rsidRDefault="00300F2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отзывы обеспечивают коммуникацию между потребителями и производителями. Потребители могут выражать свое мнение по поводу качества того или иного продукта, услуги, компании, бренда. А производители, в свою очередь, могут отслеживать репутацию и отношение потребителей к своим продуктам посредством обратной связи в отзывах.</w:t>
      </w:r>
    </w:p>
    <w:p w:rsidR="00300F2B" w:rsidRPr="00900E1B" w:rsidRDefault="00300F2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Потребители могут советовать продукт к покупке, или наоборот предостерегать от покупки, а также просто рассказывать о своем пользовательском опыте и впечатлениях от использования. Для потенциальных потребителей изучение отзывов на интересующие их продукты может стать одним из решающих факторов в принятии решения о покупке того или иного товара. </w:t>
      </w:r>
    </w:p>
    <w:p w:rsidR="00300F2B" w:rsidRPr="00123BFB" w:rsidRDefault="00300F2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как производители товаров поставщики услуг, так и реальные и потенциальные покупатели, выступают в качестве участников коммуникации в отзывах. </w:t>
      </w:r>
      <w:r w:rsidR="00225B67">
        <w:rPr>
          <w:rFonts w:ascii="Times New Roman" w:hAnsi="Times New Roman" w:cs="Times New Roman"/>
          <w:sz w:val="28"/>
          <w:szCs w:val="28"/>
        </w:rPr>
        <w:t>И проблема глубоко</w:t>
      </w:r>
      <w:r w:rsidR="00B510CE">
        <w:rPr>
          <w:rFonts w:ascii="Times New Roman" w:hAnsi="Times New Roman" w:cs="Times New Roman"/>
          <w:sz w:val="28"/>
          <w:szCs w:val="28"/>
        </w:rPr>
        <w:t>го</w:t>
      </w:r>
      <w:r w:rsidR="00225B67">
        <w:rPr>
          <w:rFonts w:ascii="Times New Roman" w:hAnsi="Times New Roman" w:cs="Times New Roman"/>
          <w:sz w:val="28"/>
          <w:szCs w:val="28"/>
        </w:rPr>
        <w:t xml:space="preserve"> изучения отзывов, выделения </w:t>
      </w:r>
    </w:p>
    <w:p w:rsidR="00392BA6" w:rsidRDefault="00225B67" w:rsidP="00B36F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структуры</w:t>
      </w:r>
      <w:r w:rsidR="00300F2B">
        <w:rPr>
          <w:rFonts w:ascii="Times New Roman" w:hAnsi="Times New Roman" w:cs="Times New Roman"/>
          <w:sz w:val="28"/>
          <w:szCs w:val="28"/>
        </w:rPr>
        <w:t xml:space="preserve"> аспектов</w:t>
      </w:r>
      <w:r>
        <w:rPr>
          <w:rFonts w:ascii="Times New Roman" w:hAnsi="Times New Roman" w:cs="Times New Roman"/>
          <w:sz w:val="28"/>
          <w:szCs w:val="28"/>
        </w:rPr>
        <w:t xml:space="preserve"> является очень актуальной в настоящее время.</w:t>
      </w:r>
    </w:p>
    <w:p w:rsidR="00ED16CC" w:rsidRDefault="003E2CAA" w:rsidP="00B36FAE">
      <w:pPr>
        <w:pStyle w:val="2"/>
        <w:numPr>
          <w:ilvl w:val="1"/>
          <w:numId w:val="26"/>
        </w:numPr>
        <w:ind w:left="0" w:firstLine="0"/>
        <w:jc w:val="both"/>
      </w:pPr>
      <w:bookmarkStart w:id="21" w:name="_Toc71464119"/>
      <w:bookmarkStart w:id="22" w:name="_Toc71501300"/>
      <w:bookmarkStart w:id="23" w:name="_Toc74479303"/>
      <w:bookmarkStart w:id="24" w:name="_Toc74583564"/>
      <w:r>
        <w:t>Анализ</w:t>
      </w:r>
      <w:r w:rsidR="00B510CE">
        <w:t xml:space="preserve"> тональности</w:t>
      </w:r>
      <w:r>
        <w:t xml:space="preserve"> как инструмент извлечения мнений из неструктурированных текстов</w:t>
      </w:r>
      <w:r w:rsidR="00ED16CC" w:rsidRPr="005F13C0">
        <w:t>.</w:t>
      </w:r>
      <w:bookmarkEnd w:id="21"/>
      <w:bookmarkEnd w:id="22"/>
      <w:bookmarkEnd w:id="23"/>
      <w:bookmarkEnd w:id="24"/>
    </w:p>
    <w:p w:rsidR="00B510CE" w:rsidRPr="00B510CE" w:rsidRDefault="00B510CE" w:rsidP="00B36FAE">
      <w:pPr>
        <w:pStyle w:val="3"/>
        <w:numPr>
          <w:ilvl w:val="2"/>
          <w:numId w:val="26"/>
        </w:numPr>
        <w:ind w:left="0" w:firstLine="0"/>
        <w:jc w:val="both"/>
      </w:pPr>
      <w:bookmarkStart w:id="25" w:name="_Toc71501301"/>
      <w:bookmarkStart w:id="26" w:name="_Toc74479304"/>
      <w:bookmarkStart w:id="27" w:name="_Toc74583565"/>
      <w:r>
        <w:t>История становления анализа тональности</w:t>
      </w:r>
      <w:bookmarkEnd w:id="25"/>
      <w:bookmarkEnd w:id="26"/>
      <w:bookmarkEnd w:id="27"/>
    </w:p>
    <w:p w:rsidR="00B47B10" w:rsidRPr="00B47B10" w:rsidRDefault="00ED16CC" w:rsidP="00B36FAE">
      <w:pPr>
        <w:spacing w:after="0" w:line="360" w:lineRule="auto"/>
        <w:ind w:firstLine="709"/>
        <w:jc w:val="both"/>
        <w:rPr>
          <w:rFonts w:ascii="Times New Roman" w:hAnsi="Times New Roman" w:cs="Times New Roman"/>
          <w:sz w:val="28"/>
          <w:szCs w:val="28"/>
        </w:rPr>
      </w:pPr>
      <w:r w:rsidRPr="00B47B10">
        <w:rPr>
          <w:rFonts w:ascii="Times New Roman" w:hAnsi="Times New Roman" w:cs="Times New Roman"/>
          <w:sz w:val="28"/>
          <w:szCs w:val="28"/>
        </w:rPr>
        <w:t xml:space="preserve">Вследствие широкого распространения сайтов с отзывами на товары, рецензиями на фильмы и книги </w:t>
      </w:r>
      <w:r w:rsidR="00994462">
        <w:rPr>
          <w:rFonts w:ascii="Times New Roman" w:hAnsi="Times New Roman" w:cs="Times New Roman"/>
          <w:sz w:val="28"/>
          <w:szCs w:val="28"/>
        </w:rPr>
        <w:t>возникает потребность в их автоматической обработке. Это приводит к появлению и</w:t>
      </w:r>
      <w:r w:rsidRPr="00B47B10">
        <w:rPr>
          <w:rFonts w:ascii="Times New Roman" w:hAnsi="Times New Roman" w:cs="Times New Roman"/>
          <w:sz w:val="28"/>
          <w:szCs w:val="28"/>
        </w:rPr>
        <w:t xml:space="preserve"> </w:t>
      </w:r>
      <w:r w:rsidR="00994462">
        <w:rPr>
          <w:rFonts w:ascii="Times New Roman" w:hAnsi="Times New Roman" w:cs="Times New Roman"/>
          <w:sz w:val="28"/>
          <w:szCs w:val="28"/>
        </w:rPr>
        <w:t>интенсивному развитию нового направления</w:t>
      </w:r>
      <w:r w:rsidR="008B0269">
        <w:rPr>
          <w:rFonts w:ascii="Times New Roman" w:hAnsi="Times New Roman" w:cs="Times New Roman"/>
          <w:sz w:val="28"/>
          <w:szCs w:val="28"/>
        </w:rPr>
        <w:t xml:space="preserve"> компьютерной лингвистики – а</w:t>
      </w:r>
      <w:r w:rsidRPr="00B47B10">
        <w:rPr>
          <w:rFonts w:ascii="Times New Roman" w:hAnsi="Times New Roman" w:cs="Times New Roman"/>
          <w:sz w:val="28"/>
          <w:szCs w:val="28"/>
        </w:rPr>
        <w:t>нализ</w:t>
      </w:r>
      <w:r w:rsidR="00994462">
        <w:rPr>
          <w:rFonts w:ascii="Times New Roman" w:hAnsi="Times New Roman" w:cs="Times New Roman"/>
          <w:sz w:val="28"/>
          <w:szCs w:val="28"/>
        </w:rPr>
        <w:t>а</w:t>
      </w:r>
      <w:r w:rsidRPr="00B47B10">
        <w:rPr>
          <w:rFonts w:ascii="Times New Roman" w:hAnsi="Times New Roman" w:cs="Times New Roman"/>
          <w:sz w:val="28"/>
          <w:szCs w:val="28"/>
        </w:rPr>
        <w:t xml:space="preserve"> тональности. </w:t>
      </w:r>
      <w:r w:rsidR="00B47B10" w:rsidRPr="00B47B10">
        <w:rPr>
          <w:rFonts w:ascii="Times New Roman" w:hAnsi="Times New Roman" w:cs="Times New Roman"/>
          <w:sz w:val="28"/>
          <w:szCs w:val="28"/>
        </w:rPr>
        <w:t xml:space="preserve">Анализ тональности как область компьютерной лингвистики появляется в последнее десятилетие XX века, и сейчас является одним из самых </w:t>
      </w:r>
      <w:r w:rsidR="00710D1A">
        <w:rPr>
          <w:rFonts w:ascii="Times New Roman" w:hAnsi="Times New Roman" w:cs="Times New Roman"/>
          <w:sz w:val="28"/>
          <w:szCs w:val="28"/>
        </w:rPr>
        <w:t xml:space="preserve">популярных направлений в сфере автоматической </w:t>
      </w:r>
      <w:r w:rsidR="00B47B10" w:rsidRPr="00B47B10">
        <w:rPr>
          <w:rFonts w:ascii="Times New Roman" w:hAnsi="Times New Roman" w:cs="Times New Roman"/>
          <w:sz w:val="28"/>
          <w:szCs w:val="28"/>
        </w:rPr>
        <w:t>обработки естественного языка.</w:t>
      </w:r>
    </w:p>
    <w:p w:rsidR="00ED16CC" w:rsidRPr="00B47B10" w:rsidRDefault="00B47B10" w:rsidP="00B36FAE">
      <w:pPr>
        <w:spacing w:after="0" w:line="360" w:lineRule="auto"/>
        <w:ind w:firstLine="709"/>
        <w:jc w:val="both"/>
        <w:rPr>
          <w:rFonts w:ascii="Times New Roman" w:hAnsi="Times New Roman" w:cs="Times New Roman"/>
          <w:sz w:val="28"/>
          <w:szCs w:val="28"/>
        </w:rPr>
      </w:pPr>
      <w:r w:rsidRPr="00B47B10">
        <w:rPr>
          <w:rFonts w:ascii="Times New Roman" w:hAnsi="Times New Roman" w:cs="Times New Roman"/>
          <w:sz w:val="28"/>
          <w:szCs w:val="28"/>
        </w:rPr>
        <w:t>Одной из первых работ по автоматическому определению тональности</w:t>
      </w:r>
      <w:r w:rsidR="008B0269">
        <w:rPr>
          <w:rFonts w:ascii="Times New Roman" w:hAnsi="Times New Roman" w:cs="Times New Roman"/>
          <w:sz w:val="28"/>
          <w:szCs w:val="28"/>
        </w:rPr>
        <w:t xml:space="preserve"> текстов принято считать работу</w:t>
      </w:r>
      <w:r w:rsidRPr="00B47B10">
        <w:rPr>
          <w:rFonts w:ascii="Times New Roman" w:hAnsi="Times New Roman" w:cs="Times New Roman"/>
          <w:sz w:val="28"/>
          <w:szCs w:val="28"/>
        </w:rPr>
        <w:t xml:space="preserve"> [</w:t>
      </w:r>
      <w:proofErr w:type="spellStart"/>
      <w:r w:rsidR="008B0269" w:rsidRPr="00B47B10">
        <w:rPr>
          <w:rFonts w:ascii="Times New Roman" w:hAnsi="Times New Roman" w:cs="Times New Roman"/>
          <w:sz w:val="28"/>
          <w:szCs w:val="28"/>
        </w:rPr>
        <w:t>Wiebe</w:t>
      </w:r>
      <w:proofErr w:type="spellEnd"/>
      <w:r w:rsidR="008B0269">
        <w:rPr>
          <w:rFonts w:ascii="Times New Roman" w:hAnsi="Times New Roman" w:cs="Times New Roman"/>
          <w:sz w:val="28"/>
          <w:szCs w:val="28"/>
        </w:rPr>
        <w:t>, 1994</w:t>
      </w:r>
      <w:r w:rsidRPr="00B47B10">
        <w:rPr>
          <w:rFonts w:ascii="Times New Roman" w:hAnsi="Times New Roman" w:cs="Times New Roman"/>
          <w:sz w:val="28"/>
          <w:szCs w:val="28"/>
        </w:rPr>
        <w:t xml:space="preserve">] о выявлении точки зрения персонажей </w:t>
      </w:r>
      <w:r w:rsidR="00E82C80">
        <w:rPr>
          <w:rFonts w:ascii="Times New Roman" w:hAnsi="Times New Roman" w:cs="Times New Roman"/>
          <w:sz w:val="28"/>
          <w:szCs w:val="28"/>
        </w:rPr>
        <w:t>художественной литературы. Цель</w:t>
      </w:r>
      <w:r w:rsidRPr="00B47B10">
        <w:rPr>
          <w:rFonts w:ascii="Times New Roman" w:hAnsi="Times New Roman" w:cs="Times New Roman"/>
          <w:sz w:val="28"/>
          <w:szCs w:val="28"/>
        </w:rPr>
        <w:t xml:space="preserve"> работы заключалась в автоматической классификации фрагментов </w:t>
      </w:r>
      <w:r w:rsidR="008B0269" w:rsidRPr="00B47B10">
        <w:rPr>
          <w:rFonts w:ascii="Times New Roman" w:hAnsi="Times New Roman" w:cs="Times New Roman"/>
          <w:sz w:val="28"/>
          <w:szCs w:val="28"/>
        </w:rPr>
        <w:t>произведений</w:t>
      </w:r>
      <w:r w:rsidR="008B0269">
        <w:rPr>
          <w:rFonts w:ascii="Times New Roman" w:hAnsi="Times New Roman" w:cs="Times New Roman"/>
          <w:sz w:val="28"/>
          <w:szCs w:val="28"/>
        </w:rPr>
        <w:t xml:space="preserve"> на объективные и</w:t>
      </w:r>
      <w:r w:rsidRPr="00B47B10">
        <w:rPr>
          <w:rFonts w:ascii="Times New Roman" w:hAnsi="Times New Roman" w:cs="Times New Roman"/>
          <w:sz w:val="28"/>
          <w:szCs w:val="28"/>
        </w:rPr>
        <w:t xml:space="preserve"> субъективные, содержащие мнение или эмоции одного из персонажей.</w:t>
      </w:r>
    </w:p>
    <w:p w:rsidR="00B47B10" w:rsidRDefault="00B47B10" w:rsidP="00B36FAE">
      <w:pPr>
        <w:spacing w:after="0" w:line="360" w:lineRule="auto"/>
        <w:ind w:firstLine="709"/>
        <w:jc w:val="both"/>
        <w:rPr>
          <w:rFonts w:ascii="Times New Roman" w:hAnsi="Times New Roman" w:cs="Times New Roman"/>
          <w:sz w:val="28"/>
          <w:szCs w:val="28"/>
        </w:rPr>
      </w:pPr>
      <w:r w:rsidRPr="00B47B10">
        <w:rPr>
          <w:rFonts w:ascii="Times New Roman" w:hAnsi="Times New Roman" w:cs="Times New Roman"/>
          <w:sz w:val="28"/>
          <w:szCs w:val="28"/>
        </w:rPr>
        <w:t>Но в то время автоматический анализ тональности еще не был интересен широкому кругу лиц, к тому же и материалом исследования бы</w:t>
      </w:r>
      <w:r w:rsidR="008B0269">
        <w:rPr>
          <w:rFonts w:ascii="Times New Roman" w:hAnsi="Times New Roman" w:cs="Times New Roman"/>
          <w:sz w:val="28"/>
          <w:szCs w:val="28"/>
        </w:rPr>
        <w:t>ла художественная литература. Только</w:t>
      </w:r>
      <w:r w:rsidRPr="00B47B10">
        <w:rPr>
          <w:rFonts w:ascii="Times New Roman" w:hAnsi="Times New Roman" w:cs="Times New Roman"/>
          <w:sz w:val="28"/>
          <w:szCs w:val="28"/>
        </w:rPr>
        <w:t xml:space="preserve"> с бурным ростом </w:t>
      </w:r>
      <w:r w:rsidR="00ED16CC" w:rsidRPr="00B47B10">
        <w:rPr>
          <w:rFonts w:ascii="Times New Roman" w:hAnsi="Times New Roman" w:cs="Times New Roman"/>
          <w:sz w:val="28"/>
          <w:szCs w:val="28"/>
        </w:rPr>
        <w:t xml:space="preserve">сети </w:t>
      </w:r>
      <w:r w:rsidR="00B42659">
        <w:rPr>
          <w:rFonts w:ascii="Times New Roman" w:hAnsi="Times New Roman" w:cs="Times New Roman"/>
          <w:sz w:val="28"/>
          <w:szCs w:val="28"/>
        </w:rPr>
        <w:t>и</w:t>
      </w:r>
      <w:r w:rsidR="00ED16CC" w:rsidRPr="00B47B10">
        <w:rPr>
          <w:rFonts w:ascii="Times New Roman" w:hAnsi="Times New Roman" w:cs="Times New Roman"/>
          <w:sz w:val="28"/>
          <w:szCs w:val="28"/>
        </w:rPr>
        <w:t xml:space="preserve">нтернет, появлением </w:t>
      </w:r>
      <w:r w:rsidRPr="00B47B10">
        <w:rPr>
          <w:rFonts w:ascii="Times New Roman" w:hAnsi="Times New Roman" w:cs="Times New Roman"/>
          <w:sz w:val="28"/>
          <w:szCs w:val="28"/>
        </w:rPr>
        <w:t>огромных объемов</w:t>
      </w:r>
      <w:r w:rsidR="00ED16CC" w:rsidRPr="00B47B10">
        <w:rPr>
          <w:rFonts w:ascii="Times New Roman" w:hAnsi="Times New Roman" w:cs="Times New Roman"/>
          <w:sz w:val="28"/>
          <w:szCs w:val="28"/>
        </w:rPr>
        <w:t xml:space="preserve"> текстовых данных, с</w:t>
      </w:r>
      <w:r w:rsidRPr="00B47B10">
        <w:rPr>
          <w:rFonts w:ascii="Times New Roman" w:hAnsi="Times New Roman" w:cs="Times New Roman"/>
          <w:sz w:val="28"/>
          <w:szCs w:val="28"/>
        </w:rPr>
        <w:t>одержащих оценки и мнения</w:t>
      </w:r>
      <w:r w:rsidR="00ED16CC" w:rsidRPr="00B47B10">
        <w:rPr>
          <w:rFonts w:ascii="Times New Roman" w:hAnsi="Times New Roman" w:cs="Times New Roman"/>
          <w:sz w:val="28"/>
          <w:szCs w:val="28"/>
        </w:rPr>
        <w:t xml:space="preserve">, возникла необходимость в их </w:t>
      </w:r>
      <w:r w:rsidR="008B0269">
        <w:rPr>
          <w:rFonts w:ascii="Times New Roman" w:hAnsi="Times New Roman" w:cs="Times New Roman"/>
          <w:sz w:val="28"/>
          <w:szCs w:val="28"/>
        </w:rPr>
        <w:t xml:space="preserve">автоматической </w:t>
      </w:r>
      <w:r w:rsidR="00ED16CC" w:rsidRPr="00B47B10">
        <w:rPr>
          <w:rFonts w:ascii="Times New Roman" w:hAnsi="Times New Roman" w:cs="Times New Roman"/>
          <w:sz w:val="28"/>
          <w:szCs w:val="28"/>
        </w:rPr>
        <w:t>обработке</w:t>
      </w:r>
      <w:r w:rsidRPr="00B47B10">
        <w:rPr>
          <w:rFonts w:ascii="Times New Roman" w:hAnsi="Times New Roman" w:cs="Times New Roman"/>
          <w:sz w:val="28"/>
          <w:szCs w:val="28"/>
        </w:rPr>
        <w:t>, ввиду невозможности ручной обработки таких массивов текстов</w:t>
      </w:r>
      <w:r w:rsidR="00ED16CC" w:rsidRPr="00B47B10">
        <w:rPr>
          <w:rFonts w:ascii="Times New Roman" w:hAnsi="Times New Roman" w:cs="Times New Roman"/>
          <w:sz w:val="28"/>
          <w:szCs w:val="28"/>
        </w:rPr>
        <w:t>.</w:t>
      </w:r>
    </w:p>
    <w:p w:rsidR="00AC090E" w:rsidRDefault="00B47B10"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8B0269">
        <w:rPr>
          <w:rFonts w:ascii="Times New Roman" w:hAnsi="Times New Roman" w:cs="Times New Roman"/>
          <w:sz w:val="28"/>
          <w:szCs w:val="28"/>
        </w:rPr>
        <w:t>есмотря на связь а</w:t>
      </w:r>
      <w:r>
        <w:rPr>
          <w:rFonts w:ascii="Times New Roman" w:hAnsi="Times New Roman" w:cs="Times New Roman"/>
          <w:sz w:val="28"/>
          <w:szCs w:val="28"/>
        </w:rPr>
        <w:t>нализа тональности с такими психологическими и философскими понятиями как «оценка», «эмоция», «мнение», эта дисциплина носит прикладной характер.</w:t>
      </w:r>
      <w:r w:rsidR="00ED16CC" w:rsidRPr="00ED16CC">
        <w:rPr>
          <w:rFonts w:ascii="Times New Roman" w:hAnsi="Times New Roman" w:cs="Times New Roman"/>
          <w:sz w:val="28"/>
          <w:szCs w:val="28"/>
        </w:rPr>
        <w:t xml:space="preserve"> </w:t>
      </w:r>
      <w:r w:rsidR="008B0269">
        <w:rPr>
          <w:rFonts w:ascii="Times New Roman" w:hAnsi="Times New Roman" w:cs="Times New Roman"/>
          <w:sz w:val="28"/>
          <w:szCs w:val="28"/>
        </w:rPr>
        <w:t>Цель а</w:t>
      </w:r>
      <w:r w:rsidR="00ED16CC" w:rsidRPr="00ED16CC">
        <w:rPr>
          <w:rFonts w:ascii="Times New Roman" w:hAnsi="Times New Roman" w:cs="Times New Roman"/>
          <w:sz w:val="28"/>
          <w:szCs w:val="28"/>
        </w:rPr>
        <w:t xml:space="preserve">нализа </w:t>
      </w:r>
      <w:r w:rsidR="008B0269">
        <w:rPr>
          <w:rFonts w:ascii="Times New Roman" w:hAnsi="Times New Roman" w:cs="Times New Roman"/>
          <w:sz w:val="28"/>
          <w:szCs w:val="28"/>
        </w:rPr>
        <w:t>тональности</w:t>
      </w:r>
      <w:r w:rsidR="004B23A4">
        <w:rPr>
          <w:rFonts w:ascii="Times New Roman" w:hAnsi="Times New Roman" w:cs="Times New Roman"/>
          <w:sz w:val="28"/>
          <w:szCs w:val="28"/>
        </w:rPr>
        <w:t xml:space="preserve"> </w:t>
      </w:r>
      <w:r w:rsidR="00AC090E">
        <w:rPr>
          <w:rFonts w:ascii="Times New Roman" w:hAnsi="Times New Roman" w:cs="Times New Roman"/>
          <w:sz w:val="28"/>
          <w:szCs w:val="28"/>
        </w:rPr>
        <w:t>состоит в автоматической идентификации</w:t>
      </w:r>
      <w:r w:rsidR="00ED16CC" w:rsidRPr="00ED16CC">
        <w:rPr>
          <w:rFonts w:ascii="Times New Roman" w:hAnsi="Times New Roman" w:cs="Times New Roman"/>
          <w:sz w:val="28"/>
          <w:szCs w:val="28"/>
        </w:rPr>
        <w:t xml:space="preserve"> в тексте тонального компонента высказывания, включающего в себя автора мнения</w:t>
      </w:r>
      <w:r w:rsidR="00AC090E">
        <w:rPr>
          <w:rFonts w:ascii="Times New Roman" w:hAnsi="Times New Roman" w:cs="Times New Roman"/>
          <w:sz w:val="28"/>
          <w:szCs w:val="28"/>
        </w:rPr>
        <w:t xml:space="preserve"> (субъекта)</w:t>
      </w:r>
      <w:r w:rsidR="00ED16CC" w:rsidRPr="00ED16CC">
        <w:rPr>
          <w:rFonts w:ascii="Times New Roman" w:hAnsi="Times New Roman" w:cs="Times New Roman"/>
          <w:sz w:val="28"/>
          <w:szCs w:val="28"/>
        </w:rPr>
        <w:t xml:space="preserve">, объект, по отношению к которому выражено мнение, и тональность, </w:t>
      </w:r>
      <w:r w:rsidR="00AC090E">
        <w:rPr>
          <w:rFonts w:ascii="Times New Roman" w:hAnsi="Times New Roman" w:cs="Times New Roman"/>
          <w:sz w:val="28"/>
          <w:szCs w:val="28"/>
        </w:rPr>
        <w:t xml:space="preserve">представляющую собой полярность </w:t>
      </w:r>
      <w:r w:rsidR="00ED16CC" w:rsidRPr="00ED16CC">
        <w:rPr>
          <w:rFonts w:ascii="Times New Roman" w:hAnsi="Times New Roman" w:cs="Times New Roman"/>
          <w:sz w:val="28"/>
          <w:szCs w:val="28"/>
        </w:rPr>
        <w:t>оценки</w:t>
      </w:r>
      <w:r w:rsidR="00AC090E">
        <w:rPr>
          <w:rFonts w:ascii="Times New Roman" w:hAnsi="Times New Roman" w:cs="Times New Roman"/>
          <w:sz w:val="28"/>
          <w:szCs w:val="28"/>
        </w:rPr>
        <w:t xml:space="preserve"> (положительная или отрицательная).</w:t>
      </w:r>
    </w:p>
    <w:p w:rsidR="00DF210B" w:rsidRPr="00B94F08" w:rsidRDefault="00D42043" w:rsidP="00E82C80">
      <w:pPr>
        <w:spacing w:after="0" w:line="360" w:lineRule="auto"/>
        <w:ind w:firstLine="709"/>
        <w:jc w:val="both"/>
        <w:rPr>
          <w:rFonts w:ascii="Times New Roman" w:hAnsi="Times New Roman" w:cs="Times New Roman"/>
          <w:sz w:val="28"/>
          <w:szCs w:val="28"/>
        </w:rPr>
      </w:pPr>
      <w:r w:rsidRPr="00B94F08">
        <w:rPr>
          <w:rFonts w:ascii="Times New Roman" w:hAnsi="Times New Roman" w:cs="Times New Roman"/>
          <w:sz w:val="28"/>
          <w:szCs w:val="28"/>
        </w:rPr>
        <w:lastRenderedPageBreak/>
        <w:t>С самого момента возникновения этой новой области в компьютерной лингвистике</w:t>
      </w:r>
      <w:r w:rsidR="0088270B">
        <w:rPr>
          <w:rFonts w:ascii="Times New Roman" w:hAnsi="Times New Roman" w:cs="Times New Roman"/>
          <w:sz w:val="28"/>
          <w:szCs w:val="28"/>
        </w:rPr>
        <w:t xml:space="preserve"> имеет </w:t>
      </w:r>
      <w:r w:rsidRPr="00B94F08">
        <w:rPr>
          <w:rFonts w:ascii="Times New Roman" w:hAnsi="Times New Roman" w:cs="Times New Roman"/>
          <w:sz w:val="28"/>
          <w:szCs w:val="28"/>
        </w:rPr>
        <w:t>место терминологическая путаница. Так, эту новую облас</w:t>
      </w:r>
      <w:r w:rsidR="00DF210B" w:rsidRPr="00B94F08">
        <w:rPr>
          <w:rFonts w:ascii="Times New Roman" w:hAnsi="Times New Roman" w:cs="Times New Roman"/>
          <w:sz w:val="28"/>
          <w:szCs w:val="28"/>
        </w:rPr>
        <w:t>ть</w:t>
      </w:r>
      <w:r w:rsidR="008B0269">
        <w:rPr>
          <w:rFonts w:ascii="Times New Roman" w:hAnsi="Times New Roman" w:cs="Times New Roman"/>
          <w:sz w:val="28"/>
          <w:szCs w:val="28"/>
        </w:rPr>
        <w:t xml:space="preserve"> называли а</w:t>
      </w:r>
      <w:r w:rsidRPr="00B94F08">
        <w:rPr>
          <w:rFonts w:ascii="Times New Roman" w:hAnsi="Times New Roman" w:cs="Times New Roman"/>
          <w:sz w:val="28"/>
          <w:szCs w:val="28"/>
        </w:rPr>
        <w:t>нализ тональности (</w:t>
      </w:r>
      <w:r>
        <w:rPr>
          <w:rFonts w:ascii="Times New Roman" w:hAnsi="Times New Roman" w:cs="Times New Roman"/>
          <w:sz w:val="28"/>
          <w:szCs w:val="28"/>
        </w:rPr>
        <w:t xml:space="preserve">англ. </w:t>
      </w:r>
      <w:proofErr w:type="spellStart"/>
      <w:r w:rsidR="008B0269">
        <w:rPr>
          <w:rFonts w:ascii="Times New Roman" w:hAnsi="Times New Roman" w:cs="Times New Roman"/>
          <w:sz w:val="28"/>
          <w:szCs w:val="28"/>
        </w:rPr>
        <w:t>Sentiment</w:t>
      </w:r>
      <w:proofErr w:type="spellEnd"/>
      <w:r w:rsidR="008B0269">
        <w:rPr>
          <w:rFonts w:ascii="Times New Roman" w:hAnsi="Times New Roman" w:cs="Times New Roman"/>
          <w:sz w:val="28"/>
          <w:szCs w:val="28"/>
        </w:rPr>
        <w:t xml:space="preserve"> </w:t>
      </w:r>
      <w:proofErr w:type="spellStart"/>
      <w:r w:rsidR="008B0269">
        <w:rPr>
          <w:rFonts w:ascii="Times New Roman" w:hAnsi="Times New Roman" w:cs="Times New Roman"/>
          <w:sz w:val="28"/>
          <w:szCs w:val="28"/>
        </w:rPr>
        <w:t>Analysis</w:t>
      </w:r>
      <w:proofErr w:type="spellEnd"/>
      <w:r w:rsidR="008B0269">
        <w:rPr>
          <w:rFonts w:ascii="Times New Roman" w:hAnsi="Times New Roman" w:cs="Times New Roman"/>
          <w:sz w:val="28"/>
          <w:szCs w:val="28"/>
        </w:rPr>
        <w:t>) и и</w:t>
      </w:r>
      <w:r w:rsidRPr="00B94F08">
        <w:rPr>
          <w:rFonts w:ascii="Times New Roman" w:hAnsi="Times New Roman" w:cs="Times New Roman"/>
          <w:sz w:val="28"/>
          <w:szCs w:val="28"/>
        </w:rPr>
        <w:t>звлечение мнений (</w:t>
      </w:r>
      <w:r w:rsidR="00DF210B">
        <w:rPr>
          <w:rFonts w:ascii="Times New Roman" w:hAnsi="Times New Roman" w:cs="Times New Roman"/>
          <w:sz w:val="28"/>
          <w:szCs w:val="28"/>
        </w:rPr>
        <w:t>англ</w:t>
      </w:r>
      <w:r w:rsidR="00DF210B" w:rsidRPr="00B94F08">
        <w:rPr>
          <w:rFonts w:ascii="Times New Roman" w:hAnsi="Times New Roman" w:cs="Times New Roman"/>
          <w:sz w:val="28"/>
          <w:szCs w:val="28"/>
        </w:rPr>
        <w:t xml:space="preserve">. </w:t>
      </w:r>
      <w:r w:rsidR="00DF210B" w:rsidRPr="00A55F54">
        <w:rPr>
          <w:rFonts w:ascii="Times New Roman" w:hAnsi="Times New Roman" w:cs="Times New Roman"/>
          <w:sz w:val="28"/>
          <w:szCs w:val="28"/>
          <w:lang w:val="en-US"/>
        </w:rPr>
        <w:t>Opinion</w:t>
      </w:r>
      <w:r w:rsidR="00DF210B" w:rsidRPr="008B0269">
        <w:rPr>
          <w:rFonts w:ascii="Times New Roman" w:hAnsi="Times New Roman" w:cs="Times New Roman"/>
          <w:sz w:val="28"/>
          <w:szCs w:val="28"/>
        </w:rPr>
        <w:t xml:space="preserve"> </w:t>
      </w:r>
      <w:r w:rsidR="00DF210B" w:rsidRPr="00A55F54">
        <w:rPr>
          <w:rFonts w:ascii="Times New Roman" w:hAnsi="Times New Roman" w:cs="Times New Roman"/>
          <w:sz w:val="28"/>
          <w:szCs w:val="28"/>
          <w:lang w:val="en-US"/>
        </w:rPr>
        <w:t>Mining</w:t>
      </w:r>
      <w:r w:rsidRPr="008B0269">
        <w:rPr>
          <w:rFonts w:ascii="Times New Roman" w:hAnsi="Times New Roman" w:cs="Times New Roman"/>
          <w:sz w:val="28"/>
          <w:szCs w:val="28"/>
        </w:rPr>
        <w:t>)</w:t>
      </w:r>
      <w:r w:rsidR="00DF210B" w:rsidRPr="008B0269">
        <w:rPr>
          <w:rFonts w:ascii="Times New Roman" w:hAnsi="Times New Roman" w:cs="Times New Roman"/>
          <w:sz w:val="28"/>
          <w:szCs w:val="28"/>
        </w:rPr>
        <w:t>.</w:t>
      </w:r>
      <w:r w:rsidR="00E82C80">
        <w:rPr>
          <w:rFonts w:ascii="Times New Roman" w:hAnsi="Times New Roman" w:cs="Times New Roman"/>
          <w:sz w:val="28"/>
          <w:szCs w:val="28"/>
        </w:rPr>
        <w:t xml:space="preserve"> </w:t>
      </w:r>
      <w:r w:rsidR="00B94F08">
        <w:rPr>
          <w:rFonts w:ascii="Times New Roman" w:hAnsi="Times New Roman" w:cs="Times New Roman"/>
          <w:sz w:val="28"/>
          <w:szCs w:val="28"/>
        </w:rPr>
        <w:t>Термин</w:t>
      </w:r>
      <w:r w:rsidR="00B94F08" w:rsidRPr="008B0269">
        <w:rPr>
          <w:rFonts w:ascii="Times New Roman" w:hAnsi="Times New Roman" w:cs="Times New Roman"/>
          <w:sz w:val="28"/>
          <w:szCs w:val="28"/>
        </w:rPr>
        <w:t xml:space="preserve"> «</w:t>
      </w:r>
      <w:r w:rsidR="004168B5" w:rsidRPr="00B94F08">
        <w:rPr>
          <w:rFonts w:ascii="Times New Roman" w:hAnsi="Times New Roman" w:cs="Times New Roman"/>
          <w:sz w:val="28"/>
          <w:szCs w:val="28"/>
        </w:rPr>
        <w:t>извлечение</w:t>
      </w:r>
      <w:r w:rsidR="004168B5" w:rsidRPr="008B0269">
        <w:rPr>
          <w:rFonts w:ascii="Times New Roman" w:hAnsi="Times New Roman" w:cs="Times New Roman"/>
          <w:sz w:val="28"/>
          <w:szCs w:val="28"/>
        </w:rPr>
        <w:t xml:space="preserve"> </w:t>
      </w:r>
      <w:r w:rsidR="004168B5">
        <w:rPr>
          <w:rFonts w:ascii="Times New Roman" w:hAnsi="Times New Roman" w:cs="Times New Roman"/>
          <w:sz w:val="28"/>
          <w:szCs w:val="28"/>
        </w:rPr>
        <w:t>мнений</w:t>
      </w:r>
      <w:r w:rsidR="00B94F08" w:rsidRPr="008B0269">
        <w:rPr>
          <w:rFonts w:ascii="Times New Roman" w:hAnsi="Times New Roman" w:cs="Times New Roman"/>
          <w:sz w:val="28"/>
          <w:szCs w:val="28"/>
        </w:rPr>
        <w:t>»</w:t>
      </w:r>
      <w:r w:rsidR="00DF210B" w:rsidRPr="008B0269">
        <w:rPr>
          <w:rFonts w:ascii="Times New Roman" w:hAnsi="Times New Roman" w:cs="Times New Roman"/>
          <w:sz w:val="28"/>
          <w:szCs w:val="28"/>
        </w:rPr>
        <w:t xml:space="preserve"> </w:t>
      </w:r>
      <w:r w:rsidR="008B0269" w:rsidRPr="00B94F08">
        <w:rPr>
          <w:rFonts w:ascii="Times New Roman" w:hAnsi="Times New Roman" w:cs="Times New Roman"/>
          <w:sz w:val="28"/>
          <w:szCs w:val="28"/>
        </w:rPr>
        <w:t>(</w:t>
      </w:r>
      <w:r w:rsidR="008B0269">
        <w:rPr>
          <w:rFonts w:ascii="Times New Roman" w:hAnsi="Times New Roman" w:cs="Times New Roman"/>
          <w:sz w:val="28"/>
          <w:szCs w:val="28"/>
        </w:rPr>
        <w:t>англ</w:t>
      </w:r>
      <w:r w:rsidR="008B0269" w:rsidRPr="00B94F08">
        <w:rPr>
          <w:rFonts w:ascii="Times New Roman" w:hAnsi="Times New Roman" w:cs="Times New Roman"/>
          <w:sz w:val="28"/>
          <w:szCs w:val="28"/>
        </w:rPr>
        <w:t xml:space="preserve">. </w:t>
      </w:r>
      <w:r w:rsidR="008B0269" w:rsidRPr="00A55F54">
        <w:rPr>
          <w:rFonts w:ascii="Times New Roman" w:hAnsi="Times New Roman" w:cs="Times New Roman"/>
          <w:sz w:val="28"/>
          <w:szCs w:val="28"/>
          <w:lang w:val="en-US"/>
        </w:rPr>
        <w:t>Opinion</w:t>
      </w:r>
      <w:r w:rsidR="008B0269" w:rsidRPr="008B0269">
        <w:rPr>
          <w:rFonts w:ascii="Times New Roman" w:hAnsi="Times New Roman" w:cs="Times New Roman"/>
          <w:sz w:val="28"/>
          <w:szCs w:val="28"/>
        </w:rPr>
        <w:t xml:space="preserve"> </w:t>
      </w:r>
      <w:r w:rsidR="008B0269" w:rsidRPr="00A55F54">
        <w:rPr>
          <w:rFonts w:ascii="Times New Roman" w:hAnsi="Times New Roman" w:cs="Times New Roman"/>
          <w:sz w:val="28"/>
          <w:szCs w:val="28"/>
          <w:lang w:val="en-US"/>
        </w:rPr>
        <w:t>Mining</w:t>
      </w:r>
      <w:r w:rsidR="008B0269" w:rsidRPr="008B0269">
        <w:rPr>
          <w:rFonts w:ascii="Times New Roman" w:hAnsi="Times New Roman" w:cs="Times New Roman"/>
          <w:sz w:val="28"/>
          <w:szCs w:val="28"/>
        </w:rPr>
        <w:t>)</w:t>
      </w:r>
      <w:r w:rsidR="008B0269">
        <w:rPr>
          <w:rFonts w:ascii="Times New Roman" w:hAnsi="Times New Roman" w:cs="Times New Roman"/>
          <w:sz w:val="28"/>
          <w:szCs w:val="28"/>
        </w:rPr>
        <w:t xml:space="preserve"> </w:t>
      </w:r>
      <w:r w:rsidR="00DF210B" w:rsidRPr="00B94F08">
        <w:rPr>
          <w:rFonts w:ascii="Times New Roman" w:hAnsi="Times New Roman" w:cs="Times New Roman"/>
          <w:sz w:val="28"/>
          <w:szCs w:val="28"/>
        </w:rPr>
        <w:t>появляется</w:t>
      </w:r>
      <w:r w:rsidR="00DF210B" w:rsidRPr="008B0269">
        <w:rPr>
          <w:rFonts w:ascii="Times New Roman" w:hAnsi="Times New Roman" w:cs="Times New Roman"/>
          <w:sz w:val="28"/>
          <w:szCs w:val="28"/>
        </w:rPr>
        <w:t xml:space="preserve"> </w:t>
      </w:r>
      <w:r w:rsidR="00DF210B" w:rsidRPr="00B94F08">
        <w:rPr>
          <w:rFonts w:ascii="Times New Roman" w:hAnsi="Times New Roman" w:cs="Times New Roman"/>
          <w:sz w:val="28"/>
          <w:szCs w:val="28"/>
        </w:rPr>
        <w:t>в</w:t>
      </w:r>
      <w:r w:rsidR="00DF210B" w:rsidRPr="008B0269">
        <w:rPr>
          <w:rFonts w:ascii="Times New Roman" w:hAnsi="Times New Roman" w:cs="Times New Roman"/>
          <w:sz w:val="28"/>
          <w:szCs w:val="28"/>
        </w:rPr>
        <w:t xml:space="preserve"> </w:t>
      </w:r>
      <w:r w:rsidR="00DF210B" w:rsidRPr="00B94F08">
        <w:rPr>
          <w:rFonts w:ascii="Times New Roman" w:hAnsi="Times New Roman" w:cs="Times New Roman"/>
          <w:sz w:val="28"/>
          <w:szCs w:val="28"/>
        </w:rPr>
        <w:t>статье</w:t>
      </w:r>
      <w:r w:rsidR="00DF210B" w:rsidRPr="008B0269">
        <w:rPr>
          <w:rFonts w:ascii="Times New Roman" w:hAnsi="Times New Roman" w:cs="Times New Roman"/>
          <w:sz w:val="28"/>
          <w:szCs w:val="28"/>
        </w:rPr>
        <w:t xml:space="preserve"> [</w:t>
      </w:r>
      <w:r w:rsidR="008B0269">
        <w:rPr>
          <w:rFonts w:ascii="Times New Roman" w:hAnsi="Times New Roman" w:cs="Times New Roman"/>
          <w:sz w:val="28"/>
          <w:szCs w:val="28"/>
          <w:lang w:val="en-US"/>
        </w:rPr>
        <w:t>Dave</w:t>
      </w:r>
      <w:r w:rsidR="00DF210B" w:rsidRPr="00B94F08">
        <w:rPr>
          <w:rFonts w:ascii="Times New Roman" w:hAnsi="Times New Roman" w:cs="Times New Roman"/>
          <w:sz w:val="28"/>
          <w:szCs w:val="28"/>
        </w:rPr>
        <w:t>, 2003.], которая была опубликована в трудах</w:t>
      </w:r>
      <w:r w:rsidR="00B94F08">
        <w:rPr>
          <w:rFonts w:ascii="Times New Roman" w:hAnsi="Times New Roman" w:cs="Times New Roman"/>
          <w:sz w:val="28"/>
          <w:szCs w:val="28"/>
        </w:rPr>
        <w:t xml:space="preserve"> Международной</w:t>
      </w:r>
      <w:r w:rsidR="00DF210B" w:rsidRPr="00B94F08">
        <w:rPr>
          <w:rFonts w:ascii="Times New Roman" w:hAnsi="Times New Roman" w:cs="Times New Roman"/>
          <w:sz w:val="28"/>
          <w:szCs w:val="28"/>
        </w:rPr>
        <w:t xml:space="preserve"> конференции по Всемирной паутине (</w:t>
      </w:r>
      <w:proofErr w:type="spellStart"/>
      <w:r w:rsidR="004168B5" w:rsidRPr="004168B5">
        <w:rPr>
          <w:rFonts w:ascii="Times New Roman" w:hAnsi="Times New Roman" w:cs="Times New Roman"/>
          <w:sz w:val="28"/>
          <w:szCs w:val="28"/>
        </w:rPr>
        <w:t>World</w:t>
      </w:r>
      <w:proofErr w:type="spellEnd"/>
      <w:r w:rsidR="004168B5" w:rsidRPr="004168B5">
        <w:rPr>
          <w:rFonts w:ascii="Times New Roman" w:hAnsi="Times New Roman" w:cs="Times New Roman"/>
          <w:sz w:val="28"/>
          <w:szCs w:val="28"/>
        </w:rPr>
        <w:t xml:space="preserve"> </w:t>
      </w:r>
      <w:proofErr w:type="spellStart"/>
      <w:r w:rsidR="004168B5" w:rsidRPr="004168B5">
        <w:rPr>
          <w:rFonts w:ascii="Times New Roman" w:hAnsi="Times New Roman" w:cs="Times New Roman"/>
          <w:sz w:val="28"/>
          <w:szCs w:val="28"/>
        </w:rPr>
        <w:t>Wide</w:t>
      </w:r>
      <w:proofErr w:type="spellEnd"/>
      <w:r w:rsidR="004168B5" w:rsidRPr="004168B5">
        <w:rPr>
          <w:rFonts w:ascii="Times New Roman" w:hAnsi="Times New Roman" w:cs="Times New Roman"/>
          <w:sz w:val="28"/>
          <w:szCs w:val="28"/>
        </w:rPr>
        <w:t xml:space="preserve"> </w:t>
      </w:r>
      <w:proofErr w:type="spellStart"/>
      <w:r w:rsidR="004168B5" w:rsidRPr="004168B5">
        <w:rPr>
          <w:rFonts w:ascii="Times New Roman" w:hAnsi="Times New Roman" w:cs="Times New Roman"/>
          <w:sz w:val="28"/>
          <w:szCs w:val="28"/>
        </w:rPr>
        <w:t>Web</w:t>
      </w:r>
      <w:proofErr w:type="spellEnd"/>
      <w:r w:rsidR="004168B5" w:rsidRPr="004168B5">
        <w:rPr>
          <w:rFonts w:ascii="Times New Roman" w:hAnsi="Times New Roman" w:cs="Times New Roman"/>
          <w:sz w:val="28"/>
          <w:szCs w:val="28"/>
        </w:rPr>
        <w:t xml:space="preserve"> </w:t>
      </w:r>
      <w:proofErr w:type="spellStart"/>
      <w:r w:rsidR="004168B5" w:rsidRPr="004168B5">
        <w:rPr>
          <w:rFonts w:ascii="Times New Roman" w:hAnsi="Times New Roman" w:cs="Times New Roman"/>
          <w:sz w:val="28"/>
          <w:szCs w:val="28"/>
        </w:rPr>
        <w:t>Conference</w:t>
      </w:r>
      <w:proofErr w:type="spellEnd"/>
      <w:r w:rsidR="00DF210B" w:rsidRPr="00B94F08">
        <w:rPr>
          <w:rFonts w:ascii="Times New Roman" w:hAnsi="Times New Roman" w:cs="Times New Roman"/>
          <w:sz w:val="28"/>
          <w:szCs w:val="28"/>
        </w:rPr>
        <w:t>)</w:t>
      </w:r>
      <w:r w:rsidR="00B94F08">
        <w:rPr>
          <w:rFonts w:ascii="Times New Roman" w:hAnsi="Times New Roman" w:cs="Times New Roman"/>
          <w:sz w:val="28"/>
          <w:szCs w:val="28"/>
        </w:rPr>
        <w:t xml:space="preserve"> 2003 года. В связи с м</w:t>
      </w:r>
      <w:r w:rsidR="00DF210B" w:rsidRPr="00B94F08">
        <w:rPr>
          <w:rFonts w:ascii="Times New Roman" w:hAnsi="Times New Roman" w:cs="Times New Roman"/>
          <w:sz w:val="28"/>
          <w:szCs w:val="28"/>
        </w:rPr>
        <w:t>есто</w:t>
      </w:r>
      <w:r w:rsidR="00B94F08">
        <w:rPr>
          <w:rFonts w:ascii="Times New Roman" w:hAnsi="Times New Roman" w:cs="Times New Roman"/>
          <w:sz w:val="28"/>
          <w:szCs w:val="28"/>
        </w:rPr>
        <w:t>м</w:t>
      </w:r>
      <w:r w:rsidR="00DF210B" w:rsidRPr="00B94F08">
        <w:rPr>
          <w:rFonts w:ascii="Times New Roman" w:hAnsi="Times New Roman" w:cs="Times New Roman"/>
          <w:sz w:val="28"/>
          <w:szCs w:val="28"/>
        </w:rPr>
        <w:t xml:space="preserve"> публикации </w:t>
      </w:r>
      <w:r w:rsidR="00B94F08">
        <w:rPr>
          <w:rFonts w:ascii="Times New Roman" w:hAnsi="Times New Roman" w:cs="Times New Roman"/>
          <w:sz w:val="28"/>
          <w:szCs w:val="28"/>
        </w:rPr>
        <w:t>термин «извлечение мнений» становится популярным</w:t>
      </w:r>
      <w:r w:rsidR="00DF210B" w:rsidRPr="00B94F08">
        <w:rPr>
          <w:rFonts w:ascii="Times New Roman" w:hAnsi="Times New Roman" w:cs="Times New Roman"/>
          <w:sz w:val="28"/>
          <w:szCs w:val="28"/>
        </w:rPr>
        <w:t xml:space="preserve"> в сообществах, т</w:t>
      </w:r>
      <w:r w:rsidR="00B94F08">
        <w:rPr>
          <w:rFonts w:ascii="Times New Roman" w:hAnsi="Times New Roman" w:cs="Times New Roman"/>
          <w:sz w:val="28"/>
          <w:szCs w:val="28"/>
        </w:rPr>
        <w:t>есно связанных с веб-поиском и</w:t>
      </w:r>
      <w:r w:rsidR="00DF210B" w:rsidRPr="00B94F08">
        <w:rPr>
          <w:rFonts w:ascii="Times New Roman" w:hAnsi="Times New Roman" w:cs="Times New Roman"/>
          <w:sz w:val="28"/>
          <w:szCs w:val="28"/>
        </w:rPr>
        <w:t xml:space="preserve"> поиском информации. Согласно </w:t>
      </w:r>
      <w:r w:rsidR="008B0269">
        <w:rPr>
          <w:rFonts w:ascii="Times New Roman" w:hAnsi="Times New Roman" w:cs="Times New Roman"/>
          <w:sz w:val="28"/>
          <w:szCs w:val="28"/>
        </w:rPr>
        <w:t>этой работе</w:t>
      </w:r>
      <w:r w:rsidR="00DF210B" w:rsidRPr="00B94F08">
        <w:rPr>
          <w:rFonts w:ascii="Times New Roman" w:hAnsi="Times New Roman" w:cs="Times New Roman"/>
          <w:sz w:val="28"/>
          <w:szCs w:val="28"/>
        </w:rPr>
        <w:t>,</w:t>
      </w:r>
      <w:r w:rsidR="00B94F08">
        <w:rPr>
          <w:rFonts w:ascii="Times New Roman" w:hAnsi="Times New Roman" w:cs="Times New Roman"/>
          <w:sz w:val="28"/>
          <w:szCs w:val="28"/>
        </w:rPr>
        <w:t xml:space="preserve"> </w:t>
      </w:r>
      <w:r w:rsidR="00DF210B" w:rsidRPr="00B94F08">
        <w:rPr>
          <w:rFonts w:ascii="Times New Roman" w:hAnsi="Times New Roman" w:cs="Times New Roman"/>
          <w:sz w:val="28"/>
          <w:szCs w:val="28"/>
        </w:rPr>
        <w:t>идеальный инстр</w:t>
      </w:r>
      <w:r w:rsidR="00B94F08">
        <w:rPr>
          <w:rFonts w:ascii="Times New Roman" w:hAnsi="Times New Roman" w:cs="Times New Roman"/>
          <w:sz w:val="28"/>
          <w:szCs w:val="28"/>
        </w:rPr>
        <w:t xml:space="preserve">умент для анализа мнений будет </w:t>
      </w:r>
      <w:r w:rsidR="00DF210B" w:rsidRPr="00B94F08">
        <w:rPr>
          <w:rFonts w:ascii="Times New Roman" w:hAnsi="Times New Roman" w:cs="Times New Roman"/>
          <w:sz w:val="28"/>
          <w:szCs w:val="28"/>
        </w:rPr>
        <w:t>обрабатывать набор результатов поиска для данного товара, генерировать список</w:t>
      </w:r>
      <w:r w:rsidR="00B94F08">
        <w:rPr>
          <w:rFonts w:ascii="Times New Roman" w:hAnsi="Times New Roman" w:cs="Times New Roman"/>
          <w:sz w:val="28"/>
          <w:szCs w:val="28"/>
        </w:rPr>
        <w:t xml:space="preserve"> атрибутов продукта и</w:t>
      </w:r>
      <w:r w:rsidR="00DF210B" w:rsidRPr="00B94F08">
        <w:rPr>
          <w:rFonts w:ascii="Times New Roman" w:hAnsi="Times New Roman" w:cs="Times New Roman"/>
          <w:sz w:val="28"/>
          <w:szCs w:val="28"/>
        </w:rPr>
        <w:t xml:space="preserve"> агрегировать мнения о каждом из них. </w:t>
      </w:r>
      <w:r w:rsidR="00B94F08">
        <w:rPr>
          <w:rFonts w:ascii="Times New Roman" w:hAnsi="Times New Roman" w:cs="Times New Roman"/>
          <w:sz w:val="28"/>
          <w:szCs w:val="28"/>
        </w:rPr>
        <w:t>Но</w:t>
      </w:r>
      <w:r w:rsidR="00DF210B" w:rsidRPr="00B94F08">
        <w:rPr>
          <w:rFonts w:ascii="Times New Roman" w:hAnsi="Times New Roman" w:cs="Times New Roman"/>
          <w:sz w:val="28"/>
          <w:szCs w:val="28"/>
        </w:rPr>
        <w:t xml:space="preserve"> в п</w:t>
      </w:r>
      <w:r w:rsidR="00B94F08">
        <w:rPr>
          <w:rFonts w:ascii="Times New Roman" w:hAnsi="Times New Roman" w:cs="Times New Roman"/>
          <w:sz w:val="28"/>
          <w:szCs w:val="28"/>
        </w:rPr>
        <w:t xml:space="preserve">оследнее время этот термин </w:t>
      </w:r>
      <w:r w:rsidR="00DF210B" w:rsidRPr="00B94F08">
        <w:rPr>
          <w:rFonts w:ascii="Times New Roman" w:hAnsi="Times New Roman" w:cs="Times New Roman"/>
          <w:sz w:val="28"/>
          <w:szCs w:val="28"/>
        </w:rPr>
        <w:t xml:space="preserve">трактуется </w:t>
      </w:r>
      <w:r w:rsidR="00B94F08">
        <w:rPr>
          <w:rFonts w:ascii="Times New Roman" w:hAnsi="Times New Roman" w:cs="Times New Roman"/>
          <w:sz w:val="28"/>
          <w:szCs w:val="28"/>
        </w:rPr>
        <w:t xml:space="preserve">в </w:t>
      </w:r>
      <w:r w:rsidR="00DF210B" w:rsidRPr="00B94F08">
        <w:rPr>
          <w:rFonts w:ascii="Times New Roman" w:hAnsi="Times New Roman" w:cs="Times New Roman"/>
          <w:sz w:val="28"/>
          <w:szCs w:val="28"/>
        </w:rPr>
        <w:t>более широко</w:t>
      </w:r>
      <w:r w:rsidR="00B94F08">
        <w:rPr>
          <w:rFonts w:ascii="Times New Roman" w:hAnsi="Times New Roman" w:cs="Times New Roman"/>
          <w:sz w:val="28"/>
          <w:szCs w:val="28"/>
        </w:rPr>
        <w:t>м смысле</w:t>
      </w:r>
      <w:r w:rsidR="00DF210B" w:rsidRPr="00B94F08">
        <w:rPr>
          <w:rFonts w:ascii="Times New Roman" w:hAnsi="Times New Roman" w:cs="Times New Roman"/>
          <w:sz w:val="28"/>
          <w:szCs w:val="28"/>
        </w:rPr>
        <w:t xml:space="preserve"> и включает в себя множество различных типов </w:t>
      </w:r>
      <w:r w:rsidR="00B94F08">
        <w:rPr>
          <w:rFonts w:ascii="Times New Roman" w:hAnsi="Times New Roman" w:cs="Times New Roman"/>
          <w:sz w:val="28"/>
          <w:szCs w:val="28"/>
        </w:rPr>
        <w:t>эмоционального анализа текста</w:t>
      </w:r>
      <w:r w:rsidR="00DF210B" w:rsidRPr="00B94F08">
        <w:rPr>
          <w:rFonts w:ascii="Times New Roman" w:hAnsi="Times New Roman" w:cs="Times New Roman"/>
          <w:sz w:val="28"/>
          <w:szCs w:val="28"/>
        </w:rPr>
        <w:t>.</w:t>
      </w:r>
    </w:p>
    <w:p w:rsidR="007E6AAD" w:rsidRPr="007B1B41" w:rsidRDefault="008B0269"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«а</w:t>
      </w:r>
      <w:r w:rsidR="000B2CB3">
        <w:rPr>
          <w:rFonts w:ascii="Times New Roman" w:hAnsi="Times New Roman" w:cs="Times New Roman"/>
          <w:sz w:val="28"/>
          <w:szCs w:val="28"/>
        </w:rPr>
        <w:t>нализ тональности» (</w:t>
      </w:r>
      <w:r w:rsidR="00996744">
        <w:rPr>
          <w:rFonts w:ascii="Times New Roman" w:hAnsi="Times New Roman" w:cs="Times New Roman"/>
          <w:sz w:val="28"/>
          <w:szCs w:val="28"/>
        </w:rPr>
        <w:t xml:space="preserve">англ. </w:t>
      </w:r>
      <w:proofErr w:type="spellStart"/>
      <w:r w:rsidR="000B2CB3" w:rsidRPr="000B2CB3">
        <w:rPr>
          <w:rFonts w:ascii="Times New Roman" w:hAnsi="Times New Roman" w:cs="Times New Roman"/>
          <w:sz w:val="28"/>
          <w:szCs w:val="28"/>
        </w:rPr>
        <w:t>Sentiment</w:t>
      </w:r>
      <w:proofErr w:type="spellEnd"/>
      <w:r w:rsidR="000B2CB3" w:rsidRPr="000B2CB3">
        <w:rPr>
          <w:rFonts w:ascii="Times New Roman" w:hAnsi="Times New Roman" w:cs="Times New Roman"/>
          <w:sz w:val="28"/>
          <w:szCs w:val="28"/>
        </w:rPr>
        <w:t xml:space="preserve"> </w:t>
      </w:r>
      <w:proofErr w:type="spellStart"/>
      <w:r w:rsidR="000B2CB3" w:rsidRPr="000B2CB3">
        <w:rPr>
          <w:rFonts w:ascii="Times New Roman" w:hAnsi="Times New Roman" w:cs="Times New Roman"/>
          <w:sz w:val="28"/>
          <w:szCs w:val="28"/>
        </w:rPr>
        <w:t>Analysis</w:t>
      </w:r>
      <w:proofErr w:type="spellEnd"/>
      <w:r w:rsidR="000B2CB3">
        <w:rPr>
          <w:rFonts w:ascii="Times New Roman" w:hAnsi="Times New Roman" w:cs="Times New Roman"/>
          <w:sz w:val="28"/>
          <w:szCs w:val="28"/>
        </w:rPr>
        <w:t>)</w:t>
      </w:r>
      <w:r w:rsidR="000B2CB3" w:rsidRPr="000B2CB3">
        <w:rPr>
          <w:rFonts w:ascii="Times New Roman" w:hAnsi="Times New Roman" w:cs="Times New Roman"/>
          <w:sz w:val="28"/>
          <w:szCs w:val="28"/>
        </w:rPr>
        <w:t xml:space="preserve"> </w:t>
      </w:r>
      <w:r w:rsidR="000B2CB3">
        <w:rPr>
          <w:rFonts w:ascii="Times New Roman" w:hAnsi="Times New Roman" w:cs="Times New Roman"/>
          <w:sz w:val="28"/>
          <w:szCs w:val="28"/>
        </w:rPr>
        <w:t>появляется приблизительно в это же время. В</w:t>
      </w:r>
      <w:r w:rsidR="000B2CB3" w:rsidRPr="008B0269">
        <w:rPr>
          <w:rFonts w:ascii="Times New Roman" w:hAnsi="Times New Roman" w:cs="Times New Roman"/>
          <w:sz w:val="28"/>
          <w:szCs w:val="28"/>
        </w:rPr>
        <w:t xml:space="preserve"> </w:t>
      </w:r>
      <w:r w:rsidR="000B2CB3">
        <w:rPr>
          <w:rFonts w:ascii="Times New Roman" w:hAnsi="Times New Roman" w:cs="Times New Roman"/>
          <w:sz w:val="28"/>
          <w:szCs w:val="28"/>
        </w:rPr>
        <w:t>работах</w:t>
      </w:r>
      <w:r>
        <w:rPr>
          <w:rFonts w:ascii="Times New Roman" w:hAnsi="Times New Roman" w:cs="Times New Roman"/>
          <w:sz w:val="28"/>
          <w:szCs w:val="28"/>
        </w:rPr>
        <w:t xml:space="preserve"> 2001 года</w:t>
      </w:r>
      <w:r w:rsidRPr="008B0269">
        <w:rPr>
          <w:rFonts w:ascii="Times New Roman" w:hAnsi="Times New Roman" w:cs="Times New Roman"/>
          <w:sz w:val="28"/>
          <w:szCs w:val="28"/>
        </w:rPr>
        <w:t xml:space="preserve"> [</w:t>
      </w:r>
      <w:r>
        <w:rPr>
          <w:rFonts w:ascii="Times New Roman" w:hAnsi="Times New Roman" w:cs="Times New Roman"/>
          <w:sz w:val="28"/>
          <w:szCs w:val="28"/>
          <w:lang w:val="en-US"/>
        </w:rPr>
        <w:t>Das</w:t>
      </w:r>
      <w:r w:rsidRPr="008B0269">
        <w:rPr>
          <w:rFonts w:ascii="Times New Roman" w:hAnsi="Times New Roman" w:cs="Times New Roman"/>
          <w:sz w:val="28"/>
          <w:szCs w:val="28"/>
        </w:rPr>
        <w:t xml:space="preserve">, </w:t>
      </w:r>
      <w:r>
        <w:rPr>
          <w:rFonts w:ascii="Times New Roman" w:hAnsi="Times New Roman" w:cs="Times New Roman"/>
          <w:sz w:val="28"/>
          <w:szCs w:val="28"/>
        </w:rPr>
        <w:t xml:space="preserve">2001; </w:t>
      </w:r>
      <w:r>
        <w:rPr>
          <w:rFonts w:ascii="Times New Roman" w:hAnsi="Times New Roman" w:cs="Times New Roman"/>
          <w:sz w:val="28"/>
          <w:szCs w:val="28"/>
          <w:lang w:val="en-US"/>
        </w:rPr>
        <w:t>Tong</w:t>
      </w:r>
      <w:r w:rsidRPr="008B0269">
        <w:rPr>
          <w:rFonts w:ascii="Times New Roman" w:hAnsi="Times New Roman" w:cs="Times New Roman"/>
          <w:sz w:val="28"/>
          <w:szCs w:val="28"/>
        </w:rPr>
        <w:t>, 2001</w:t>
      </w:r>
      <w:r>
        <w:rPr>
          <w:rFonts w:ascii="Times New Roman" w:hAnsi="Times New Roman" w:cs="Times New Roman"/>
          <w:sz w:val="28"/>
          <w:szCs w:val="28"/>
        </w:rPr>
        <w:t>]</w:t>
      </w:r>
      <w:r w:rsidR="000B2CB3">
        <w:rPr>
          <w:rFonts w:ascii="Times New Roman" w:hAnsi="Times New Roman" w:cs="Times New Roman"/>
          <w:sz w:val="28"/>
          <w:szCs w:val="28"/>
        </w:rPr>
        <w:t xml:space="preserve"> применяется термин «тональность» (</w:t>
      </w:r>
      <w:proofErr w:type="spellStart"/>
      <w:r w:rsidR="000B2CB3" w:rsidRPr="000B2CB3">
        <w:rPr>
          <w:rFonts w:ascii="Times New Roman" w:hAnsi="Times New Roman" w:cs="Times New Roman"/>
          <w:sz w:val="28"/>
          <w:szCs w:val="28"/>
        </w:rPr>
        <w:t>sentiment</w:t>
      </w:r>
      <w:proofErr w:type="spellEnd"/>
      <w:r w:rsidR="000B2CB3">
        <w:rPr>
          <w:rFonts w:ascii="Times New Roman" w:hAnsi="Times New Roman" w:cs="Times New Roman"/>
          <w:sz w:val="28"/>
          <w:szCs w:val="28"/>
        </w:rPr>
        <w:t>)</w:t>
      </w:r>
      <w:r w:rsidR="000B2CB3" w:rsidRPr="000B2CB3">
        <w:rPr>
          <w:rFonts w:ascii="Times New Roman" w:hAnsi="Times New Roman" w:cs="Times New Roman"/>
          <w:sz w:val="28"/>
          <w:szCs w:val="28"/>
        </w:rPr>
        <w:t xml:space="preserve"> </w:t>
      </w:r>
      <w:r w:rsidR="00070E07" w:rsidRPr="00070E07">
        <w:rPr>
          <w:rFonts w:ascii="Times New Roman" w:hAnsi="Times New Roman" w:cs="Times New Roman"/>
          <w:sz w:val="28"/>
          <w:szCs w:val="28"/>
        </w:rPr>
        <w:t>применительно к автоматическому анализу текст</w:t>
      </w:r>
      <w:r w:rsidR="000B2CB3">
        <w:rPr>
          <w:rFonts w:ascii="Times New Roman" w:hAnsi="Times New Roman" w:cs="Times New Roman"/>
          <w:sz w:val="28"/>
          <w:szCs w:val="28"/>
        </w:rPr>
        <w:t>ов, содержащих потребительские мнения.</w:t>
      </w:r>
      <w:r>
        <w:rPr>
          <w:rFonts w:ascii="Times New Roman" w:hAnsi="Times New Roman" w:cs="Times New Roman"/>
          <w:sz w:val="28"/>
          <w:szCs w:val="28"/>
        </w:rPr>
        <w:t xml:space="preserve"> Непосредственно «а</w:t>
      </w:r>
      <w:r w:rsidR="001A7A4C">
        <w:rPr>
          <w:rFonts w:ascii="Times New Roman" w:hAnsi="Times New Roman" w:cs="Times New Roman"/>
          <w:sz w:val="28"/>
          <w:szCs w:val="28"/>
        </w:rPr>
        <w:t>нализ тональности» (</w:t>
      </w:r>
      <w:proofErr w:type="spellStart"/>
      <w:r w:rsidR="001A7A4C" w:rsidRPr="000B2CB3">
        <w:rPr>
          <w:rFonts w:ascii="Times New Roman" w:hAnsi="Times New Roman" w:cs="Times New Roman"/>
          <w:sz w:val="28"/>
          <w:szCs w:val="28"/>
        </w:rPr>
        <w:t>Sentiment</w:t>
      </w:r>
      <w:proofErr w:type="spellEnd"/>
      <w:r w:rsidR="001A7A4C" w:rsidRPr="000B2CB3">
        <w:rPr>
          <w:rFonts w:ascii="Times New Roman" w:hAnsi="Times New Roman" w:cs="Times New Roman"/>
          <w:sz w:val="28"/>
          <w:szCs w:val="28"/>
        </w:rPr>
        <w:t xml:space="preserve"> </w:t>
      </w:r>
      <w:proofErr w:type="spellStart"/>
      <w:r w:rsidR="001A7A4C" w:rsidRPr="000B2CB3">
        <w:rPr>
          <w:rFonts w:ascii="Times New Roman" w:hAnsi="Times New Roman" w:cs="Times New Roman"/>
          <w:sz w:val="28"/>
          <w:szCs w:val="28"/>
        </w:rPr>
        <w:t>Analysis</w:t>
      </w:r>
      <w:proofErr w:type="spellEnd"/>
      <w:r w:rsidR="001A7A4C">
        <w:rPr>
          <w:rFonts w:ascii="Times New Roman" w:hAnsi="Times New Roman" w:cs="Times New Roman"/>
          <w:sz w:val="28"/>
          <w:szCs w:val="28"/>
        </w:rPr>
        <w:t>)</w:t>
      </w:r>
      <w:r w:rsidR="001A7A4C" w:rsidRPr="001A7A4C">
        <w:rPr>
          <w:rFonts w:ascii="Times New Roman" w:hAnsi="Times New Roman" w:cs="Times New Roman"/>
          <w:sz w:val="28"/>
          <w:szCs w:val="28"/>
        </w:rPr>
        <w:t xml:space="preserve"> </w:t>
      </w:r>
      <w:r w:rsidR="001A7A4C">
        <w:rPr>
          <w:rFonts w:ascii="Times New Roman" w:hAnsi="Times New Roman" w:cs="Times New Roman"/>
          <w:sz w:val="28"/>
          <w:szCs w:val="28"/>
        </w:rPr>
        <w:t xml:space="preserve">впервые употребляется в работе </w:t>
      </w:r>
      <w:r w:rsidR="001A7A4C" w:rsidRPr="001A7A4C">
        <w:rPr>
          <w:rFonts w:ascii="Times New Roman" w:hAnsi="Times New Roman" w:cs="Times New Roman"/>
          <w:sz w:val="28"/>
          <w:szCs w:val="28"/>
        </w:rPr>
        <w:t>[</w:t>
      </w:r>
      <w:proofErr w:type="spellStart"/>
      <w:r w:rsidRPr="003D03AE">
        <w:rPr>
          <w:rFonts w:ascii="Times New Roman" w:hAnsi="Times New Roman" w:cs="Times New Roman"/>
          <w:sz w:val="28"/>
          <w:szCs w:val="28"/>
          <w:lang w:val="en-US"/>
        </w:rPr>
        <w:t>Nasukawa</w:t>
      </w:r>
      <w:proofErr w:type="spellEnd"/>
      <w:r>
        <w:rPr>
          <w:rFonts w:ascii="Times New Roman" w:hAnsi="Times New Roman" w:cs="Times New Roman"/>
          <w:sz w:val="28"/>
          <w:szCs w:val="28"/>
        </w:rPr>
        <w:t>, 2003</w:t>
      </w:r>
      <w:r w:rsidR="001A7A4C" w:rsidRPr="001A7A4C">
        <w:rPr>
          <w:rFonts w:ascii="Times New Roman" w:hAnsi="Times New Roman" w:cs="Times New Roman"/>
          <w:sz w:val="28"/>
          <w:szCs w:val="28"/>
        </w:rPr>
        <w:t xml:space="preserve">], </w:t>
      </w:r>
      <w:r w:rsidR="001A7A4C">
        <w:rPr>
          <w:rFonts w:ascii="Times New Roman" w:hAnsi="Times New Roman" w:cs="Times New Roman"/>
          <w:sz w:val="28"/>
          <w:szCs w:val="28"/>
        </w:rPr>
        <w:t>озаглавленной «</w:t>
      </w:r>
      <w:proofErr w:type="spellStart"/>
      <w:r w:rsidR="001A7A4C" w:rsidRPr="00633236">
        <w:rPr>
          <w:rFonts w:ascii="Times New Roman" w:hAnsi="Times New Roman" w:cs="Times New Roman"/>
          <w:sz w:val="28"/>
          <w:szCs w:val="28"/>
        </w:rPr>
        <w:t>Sentiment</w:t>
      </w:r>
      <w:proofErr w:type="spellEnd"/>
      <w:r w:rsidR="001A7A4C" w:rsidRPr="00633236">
        <w:rPr>
          <w:rFonts w:ascii="Times New Roman" w:hAnsi="Times New Roman" w:cs="Times New Roman"/>
          <w:sz w:val="28"/>
          <w:szCs w:val="28"/>
        </w:rPr>
        <w:t xml:space="preserve"> </w:t>
      </w:r>
      <w:proofErr w:type="spellStart"/>
      <w:r w:rsidR="001A7A4C" w:rsidRPr="00633236">
        <w:rPr>
          <w:rFonts w:ascii="Times New Roman" w:hAnsi="Times New Roman" w:cs="Times New Roman"/>
          <w:sz w:val="28"/>
          <w:szCs w:val="28"/>
        </w:rPr>
        <w:t>analysis</w:t>
      </w:r>
      <w:proofErr w:type="spellEnd"/>
      <w:r w:rsidR="001A7A4C" w:rsidRPr="00633236">
        <w:rPr>
          <w:rFonts w:ascii="Times New Roman" w:hAnsi="Times New Roman" w:cs="Times New Roman"/>
          <w:sz w:val="28"/>
          <w:szCs w:val="28"/>
        </w:rPr>
        <w:t xml:space="preserve">: </w:t>
      </w:r>
      <w:proofErr w:type="spellStart"/>
      <w:r w:rsidR="001A7A4C" w:rsidRPr="00633236">
        <w:rPr>
          <w:rFonts w:ascii="Times New Roman" w:hAnsi="Times New Roman" w:cs="Times New Roman"/>
          <w:sz w:val="28"/>
          <w:szCs w:val="28"/>
        </w:rPr>
        <w:t>Capturing</w:t>
      </w:r>
      <w:proofErr w:type="spellEnd"/>
      <w:r w:rsidR="001A7A4C" w:rsidRPr="00633236">
        <w:rPr>
          <w:rFonts w:ascii="Times New Roman" w:hAnsi="Times New Roman" w:cs="Times New Roman"/>
          <w:sz w:val="28"/>
          <w:szCs w:val="28"/>
        </w:rPr>
        <w:t xml:space="preserve"> </w:t>
      </w:r>
      <w:proofErr w:type="spellStart"/>
      <w:r w:rsidR="001A7A4C" w:rsidRPr="00633236">
        <w:rPr>
          <w:rFonts w:ascii="Times New Roman" w:hAnsi="Times New Roman" w:cs="Times New Roman"/>
          <w:sz w:val="28"/>
          <w:szCs w:val="28"/>
        </w:rPr>
        <w:t>favorability</w:t>
      </w:r>
      <w:proofErr w:type="spellEnd"/>
      <w:r w:rsidR="001A7A4C" w:rsidRPr="00633236">
        <w:rPr>
          <w:rFonts w:ascii="Times New Roman" w:hAnsi="Times New Roman" w:cs="Times New Roman"/>
          <w:sz w:val="28"/>
          <w:szCs w:val="28"/>
        </w:rPr>
        <w:t xml:space="preserve"> </w:t>
      </w:r>
      <w:proofErr w:type="spellStart"/>
      <w:r w:rsidR="001A7A4C" w:rsidRPr="00633236">
        <w:rPr>
          <w:rFonts w:ascii="Times New Roman" w:hAnsi="Times New Roman" w:cs="Times New Roman"/>
          <w:sz w:val="28"/>
          <w:szCs w:val="28"/>
        </w:rPr>
        <w:t>using</w:t>
      </w:r>
      <w:proofErr w:type="spellEnd"/>
      <w:r w:rsidR="001A7A4C" w:rsidRPr="00633236">
        <w:rPr>
          <w:rFonts w:ascii="Times New Roman" w:hAnsi="Times New Roman" w:cs="Times New Roman"/>
          <w:sz w:val="28"/>
          <w:szCs w:val="28"/>
        </w:rPr>
        <w:t xml:space="preserve"> </w:t>
      </w:r>
      <w:proofErr w:type="spellStart"/>
      <w:r w:rsidR="001A7A4C" w:rsidRPr="00633236">
        <w:rPr>
          <w:rFonts w:ascii="Times New Roman" w:hAnsi="Times New Roman" w:cs="Times New Roman"/>
          <w:sz w:val="28"/>
          <w:szCs w:val="28"/>
        </w:rPr>
        <w:t>natural</w:t>
      </w:r>
      <w:proofErr w:type="spellEnd"/>
      <w:r w:rsidR="001A7A4C" w:rsidRPr="00633236">
        <w:rPr>
          <w:rFonts w:ascii="Times New Roman" w:hAnsi="Times New Roman" w:cs="Times New Roman"/>
          <w:sz w:val="28"/>
          <w:szCs w:val="28"/>
        </w:rPr>
        <w:t xml:space="preserve"> </w:t>
      </w:r>
      <w:proofErr w:type="spellStart"/>
      <w:r w:rsidR="001A7A4C" w:rsidRPr="00633236">
        <w:rPr>
          <w:rFonts w:ascii="Times New Roman" w:hAnsi="Times New Roman" w:cs="Times New Roman"/>
          <w:sz w:val="28"/>
          <w:szCs w:val="28"/>
        </w:rPr>
        <w:t>language</w:t>
      </w:r>
      <w:proofErr w:type="spellEnd"/>
      <w:r w:rsidR="001A7A4C" w:rsidRPr="00633236">
        <w:rPr>
          <w:rFonts w:ascii="Times New Roman" w:hAnsi="Times New Roman" w:cs="Times New Roman"/>
          <w:sz w:val="28"/>
          <w:szCs w:val="28"/>
        </w:rPr>
        <w:t xml:space="preserve"> </w:t>
      </w:r>
      <w:proofErr w:type="spellStart"/>
      <w:r w:rsidR="001A7A4C" w:rsidRPr="00633236">
        <w:rPr>
          <w:rFonts w:ascii="Times New Roman" w:hAnsi="Times New Roman" w:cs="Times New Roman"/>
          <w:sz w:val="28"/>
          <w:szCs w:val="28"/>
        </w:rPr>
        <w:t>processing</w:t>
      </w:r>
      <w:proofErr w:type="spellEnd"/>
      <w:r w:rsidR="001A7A4C">
        <w:rPr>
          <w:rFonts w:ascii="Times New Roman" w:hAnsi="Times New Roman" w:cs="Times New Roman"/>
          <w:sz w:val="28"/>
          <w:szCs w:val="28"/>
        </w:rPr>
        <w:t>». В</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этом</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же</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году</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выходит</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еще</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одна</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работа</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с</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термином</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тональность</w:t>
      </w:r>
      <w:r w:rsidR="001A7A4C" w:rsidRPr="00A55F54">
        <w:rPr>
          <w:rFonts w:ascii="Times New Roman" w:hAnsi="Times New Roman" w:cs="Times New Roman"/>
          <w:sz w:val="28"/>
          <w:szCs w:val="28"/>
          <w:lang w:val="en-US"/>
        </w:rPr>
        <w:t>» (sentiment</w:t>
      </w:r>
      <w:r w:rsidR="00F376B4">
        <w:rPr>
          <w:rFonts w:ascii="Times New Roman" w:hAnsi="Times New Roman" w:cs="Times New Roman"/>
          <w:sz w:val="28"/>
          <w:szCs w:val="28"/>
          <w:lang w:val="en-US"/>
        </w:rPr>
        <w:t>) – «</w:t>
      </w:r>
      <w:r w:rsidR="001A7A4C" w:rsidRPr="00A55F54">
        <w:rPr>
          <w:rFonts w:ascii="Times New Roman" w:hAnsi="Times New Roman" w:cs="Times New Roman"/>
          <w:sz w:val="28"/>
          <w:szCs w:val="28"/>
          <w:lang w:val="en-US"/>
        </w:rPr>
        <w:t>Sentiment Analyzer: Extracting sentiments about a given topic using natural language processing techniques»</w:t>
      </w:r>
      <w:r>
        <w:rPr>
          <w:rFonts w:ascii="Times New Roman" w:hAnsi="Times New Roman" w:cs="Times New Roman"/>
          <w:sz w:val="28"/>
          <w:szCs w:val="28"/>
          <w:lang w:val="en-US"/>
        </w:rPr>
        <w:t xml:space="preserve"> [</w:t>
      </w:r>
      <w:r w:rsidR="001158A7" w:rsidRPr="003D03AE">
        <w:rPr>
          <w:rFonts w:ascii="Times New Roman" w:hAnsi="Times New Roman" w:cs="Times New Roman"/>
          <w:sz w:val="28"/>
          <w:szCs w:val="28"/>
          <w:lang w:val="en-US"/>
        </w:rPr>
        <w:t>Yi</w:t>
      </w:r>
      <w:r w:rsidR="001158A7">
        <w:rPr>
          <w:rFonts w:ascii="Times New Roman" w:hAnsi="Times New Roman" w:cs="Times New Roman"/>
          <w:sz w:val="28"/>
          <w:szCs w:val="28"/>
          <w:lang w:val="en-US"/>
        </w:rPr>
        <w:t>, 2003</w:t>
      </w:r>
      <w:r>
        <w:rPr>
          <w:rFonts w:ascii="Times New Roman" w:hAnsi="Times New Roman" w:cs="Times New Roman"/>
          <w:sz w:val="28"/>
          <w:szCs w:val="28"/>
          <w:lang w:val="en-US"/>
        </w:rPr>
        <w:t>]</w:t>
      </w:r>
      <w:r w:rsidR="001A7A4C" w:rsidRPr="00A55F54">
        <w:rPr>
          <w:rFonts w:ascii="Times New Roman" w:hAnsi="Times New Roman" w:cs="Times New Roman"/>
          <w:sz w:val="28"/>
          <w:szCs w:val="28"/>
          <w:lang w:val="en-US"/>
        </w:rPr>
        <w:t xml:space="preserve">. </w:t>
      </w:r>
      <w:r w:rsidR="001A7A4C">
        <w:rPr>
          <w:rFonts w:ascii="Times New Roman" w:hAnsi="Times New Roman" w:cs="Times New Roman"/>
          <w:sz w:val="28"/>
          <w:szCs w:val="28"/>
        </w:rPr>
        <w:t>Публикация эти</w:t>
      </w:r>
      <w:r w:rsidR="007B1B41">
        <w:rPr>
          <w:rFonts w:ascii="Times New Roman" w:hAnsi="Times New Roman" w:cs="Times New Roman"/>
          <w:sz w:val="28"/>
          <w:szCs w:val="28"/>
        </w:rPr>
        <w:t xml:space="preserve">х </w:t>
      </w:r>
      <w:r w:rsidR="001A7A4C">
        <w:rPr>
          <w:rFonts w:ascii="Times New Roman" w:hAnsi="Times New Roman" w:cs="Times New Roman"/>
          <w:sz w:val="28"/>
          <w:szCs w:val="28"/>
        </w:rPr>
        <w:t>работ делает</w:t>
      </w:r>
      <w:r w:rsidR="001158A7">
        <w:rPr>
          <w:rFonts w:ascii="Times New Roman" w:hAnsi="Times New Roman" w:cs="Times New Roman"/>
          <w:sz w:val="28"/>
          <w:szCs w:val="28"/>
        </w:rPr>
        <w:t xml:space="preserve"> более популярным термин «а</w:t>
      </w:r>
      <w:r w:rsidR="001A7A4C">
        <w:rPr>
          <w:rFonts w:ascii="Times New Roman" w:hAnsi="Times New Roman" w:cs="Times New Roman"/>
          <w:sz w:val="28"/>
          <w:szCs w:val="28"/>
        </w:rPr>
        <w:t>нализ тональности» (</w:t>
      </w:r>
      <w:proofErr w:type="spellStart"/>
      <w:r w:rsidR="001A7A4C" w:rsidRPr="000B2CB3">
        <w:rPr>
          <w:rFonts w:ascii="Times New Roman" w:hAnsi="Times New Roman" w:cs="Times New Roman"/>
          <w:sz w:val="28"/>
          <w:szCs w:val="28"/>
        </w:rPr>
        <w:t>Sentiment</w:t>
      </w:r>
      <w:proofErr w:type="spellEnd"/>
      <w:r w:rsidR="001A7A4C" w:rsidRPr="000B2CB3">
        <w:rPr>
          <w:rFonts w:ascii="Times New Roman" w:hAnsi="Times New Roman" w:cs="Times New Roman"/>
          <w:sz w:val="28"/>
          <w:szCs w:val="28"/>
        </w:rPr>
        <w:t xml:space="preserve"> </w:t>
      </w:r>
      <w:proofErr w:type="spellStart"/>
      <w:r w:rsidR="001A7A4C" w:rsidRPr="000B2CB3">
        <w:rPr>
          <w:rFonts w:ascii="Times New Roman" w:hAnsi="Times New Roman" w:cs="Times New Roman"/>
          <w:sz w:val="28"/>
          <w:szCs w:val="28"/>
        </w:rPr>
        <w:t>Analysis</w:t>
      </w:r>
      <w:proofErr w:type="spellEnd"/>
      <w:r w:rsidR="001A7A4C">
        <w:rPr>
          <w:rFonts w:ascii="Times New Roman" w:hAnsi="Times New Roman" w:cs="Times New Roman"/>
          <w:sz w:val="28"/>
          <w:szCs w:val="28"/>
        </w:rPr>
        <w:t>) среди сообществ, занимающихся</w:t>
      </w:r>
      <w:r w:rsidR="00633236">
        <w:rPr>
          <w:rFonts w:ascii="Times New Roman" w:hAnsi="Times New Roman" w:cs="Times New Roman"/>
          <w:sz w:val="28"/>
          <w:szCs w:val="28"/>
        </w:rPr>
        <w:t xml:space="preserve"> обработкой естественного языка.</w:t>
      </w:r>
    </w:p>
    <w:p w:rsidR="00D42043" w:rsidRDefault="00D42043"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термины анализ тонал</w:t>
      </w:r>
      <w:r w:rsidR="00DF210B">
        <w:rPr>
          <w:rFonts w:ascii="Times New Roman" w:hAnsi="Times New Roman" w:cs="Times New Roman"/>
          <w:sz w:val="28"/>
          <w:szCs w:val="28"/>
        </w:rPr>
        <w:t>ьности и извлечение мнений (англ</w:t>
      </w:r>
      <w:r>
        <w:rPr>
          <w:rFonts w:ascii="Times New Roman" w:hAnsi="Times New Roman" w:cs="Times New Roman"/>
          <w:sz w:val="28"/>
          <w:szCs w:val="28"/>
        </w:rPr>
        <w:t xml:space="preserve">. </w:t>
      </w:r>
      <w:r w:rsidRPr="00633236">
        <w:rPr>
          <w:rFonts w:ascii="Times New Roman" w:hAnsi="Times New Roman" w:cs="Times New Roman"/>
          <w:sz w:val="28"/>
          <w:szCs w:val="28"/>
        </w:rPr>
        <w:t>Sentiment</w:t>
      </w:r>
      <w:r w:rsidRPr="00DF210B">
        <w:rPr>
          <w:rFonts w:ascii="Times New Roman" w:hAnsi="Times New Roman" w:cs="Times New Roman"/>
          <w:sz w:val="28"/>
          <w:szCs w:val="28"/>
        </w:rPr>
        <w:t xml:space="preserve"> </w:t>
      </w:r>
      <w:r w:rsidRPr="00633236">
        <w:rPr>
          <w:rFonts w:ascii="Times New Roman" w:hAnsi="Times New Roman" w:cs="Times New Roman"/>
          <w:sz w:val="28"/>
          <w:szCs w:val="28"/>
        </w:rPr>
        <w:t>Analysis</w:t>
      </w:r>
      <w:r w:rsidRPr="00DF210B">
        <w:rPr>
          <w:rFonts w:ascii="Times New Roman" w:hAnsi="Times New Roman" w:cs="Times New Roman"/>
          <w:sz w:val="28"/>
          <w:szCs w:val="28"/>
        </w:rPr>
        <w:t xml:space="preserve">, </w:t>
      </w:r>
      <w:r w:rsidRPr="00633236">
        <w:rPr>
          <w:rFonts w:ascii="Times New Roman" w:hAnsi="Times New Roman" w:cs="Times New Roman"/>
          <w:sz w:val="28"/>
          <w:szCs w:val="28"/>
        </w:rPr>
        <w:t>Opinion</w:t>
      </w:r>
      <w:r w:rsidRPr="00DF210B">
        <w:rPr>
          <w:rFonts w:ascii="Times New Roman" w:hAnsi="Times New Roman" w:cs="Times New Roman"/>
          <w:sz w:val="28"/>
          <w:szCs w:val="28"/>
        </w:rPr>
        <w:t xml:space="preserve"> </w:t>
      </w:r>
      <w:r w:rsidRPr="00633236">
        <w:rPr>
          <w:rFonts w:ascii="Times New Roman" w:hAnsi="Times New Roman" w:cs="Times New Roman"/>
          <w:sz w:val="28"/>
          <w:szCs w:val="28"/>
        </w:rPr>
        <w:t>Mining</w:t>
      </w:r>
      <w:r w:rsidRPr="00DF210B">
        <w:rPr>
          <w:rFonts w:ascii="Times New Roman" w:hAnsi="Times New Roman" w:cs="Times New Roman"/>
          <w:sz w:val="28"/>
          <w:szCs w:val="28"/>
        </w:rPr>
        <w:t xml:space="preserve">) </w:t>
      </w:r>
      <w:r w:rsidR="00633236">
        <w:rPr>
          <w:rFonts w:ascii="Times New Roman" w:hAnsi="Times New Roman" w:cs="Times New Roman"/>
          <w:sz w:val="28"/>
          <w:szCs w:val="28"/>
        </w:rPr>
        <w:t xml:space="preserve">в широком смысле </w:t>
      </w:r>
      <w:r>
        <w:rPr>
          <w:rFonts w:ascii="Times New Roman" w:hAnsi="Times New Roman" w:cs="Times New Roman"/>
          <w:sz w:val="28"/>
          <w:szCs w:val="28"/>
        </w:rPr>
        <w:t>употребляются как синонимы</w:t>
      </w:r>
      <w:r w:rsidR="00633236">
        <w:rPr>
          <w:rFonts w:ascii="Times New Roman" w:hAnsi="Times New Roman" w:cs="Times New Roman"/>
          <w:sz w:val="28"/>
          <w:szCs w:val="28"/>
        </w:rPr>
        <w:t xml:space="preserve"> для обозначения одной и той же области</w:t>
      </w:r>
      <w:r>
        <w:rPr>
          <w:rFonts w:ascii="Times New Roman" w:hAnsi="Times New Roman" w:cs="Times New Roman"/>
          <w:sz w:val="28"/>
          <w:szCs w:val="28"/>
        </w:rPr>
        <w:t>.</w:t>
      </w:r>
    </w:p>
    <w:p w:rsidR="00B510CE" w:rsidRDefault="00B510CE" w:rsidP="00B36FAE">
      <w:pPr>
        <w:spacing w:after="0" w:line="360" w:lineRule="auto"/>
        <w:ind w:firstLine="709"/>
        <w:jc w:val="both"/>
        <w:rPr>
          <w:rFonts w:ascii="Times New Roman" w:hAnsi="Times New Roman" w:cs="Times New Roman"/>
          <w:sz w:val="28"/>
          <w:szCs w:val="28"/>
        </w:rPr>
      </w:pPr>
    </w:p>
    <w:p w:rsidR="00B510CE" w:rsidRDefault="00B510CE" w:rsidP="00B36FAE">
      <w:pPr>
        <w:pStyle w:val="3"/>
        <w:numPr>
          <w:ilvl w:val="2"/>
          <w:numId w:val="26"/>
        </w:numPr>
        <w:ind w:left="0" w:firstLine="0"/>
        <w:jc w:val="both"/>
      </w:pPr>
      <w:bookmarkStart w:id="28" w:name="_Toc71501302"/>
      <w:bookmarkStart w:id="29" w:name="_Toc74479305"/>
      <w:bookmarkStart w:id="30" w:name="_Toc74583566"/>
      <w:r>
        <w:lastRenderedPageBreak/>
        <w:t>Понятие мнения в анализе тональности</w:t>
      </w:r>
      <w:bookmarkEnd w:id="28"/>
      <w:bookmarkEnd w:id="29"/>
      <w:bookmarkEnd w:id="30"/>
    </w:p>
    <w:p w:rsidR="00BD2BC7" w:rsidRDefault="00BD2BC7"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сложности в терминологии есть не только в названии предметной области, но и в самом понятии «тональность». </w:t>
      </w:r>
      <w:r w:rsidRPr="00BD2BC7">
        <w:rPr>
          <w:rFonts w:ascii="Times New Roman" w:hAnsi="Times New Roman" w:cs="Times New Roman"/>
          <w:sz w:val="28"/>
          <w:szCs w:val="28"/>
        </w:rPr>
        <w:t xml:space="preserve">Этот термин близок к понятиям «мнение», «точка зрения», «убеждение», «оценка», </w:t>
      </w:r>
      <w:r w:rsidR="004802B9">
        <w:rPr>
          <w:rFonts w:ascii="Times New Roman" w:hAnsi="Times New Roman" w:cs="Times New Roman"/>
          <w:sz w:val="28"/>
          <w:szCs w:val="28"/>
        </w:rPr>
        <w:t xml:space="preserve">«суждение», </w:t>
      </w:r>
      <w:r w:rsidRPr="00BD2BC7">
        <w:rPr>
          <w:rFonts w:ascii="Times New Roman" w:hAnsi="Times New Roman" w:cs="Times New Roman"/>
          <w:sz w:val="28"/>
          <w:szCs w:val="28"/>
        </w:rPr>
        <w:t xml:space="preserve">«эмоция», «субъективность», но все же не синонимичен им. </w:t>
      </w:r>
      <w:r w:rsidR="004802B9">
        <w:rPr>
          <w:rFonts w:ascii="Times New Roman" w:hAnsi="Times New Roman" w:cs="Times New Roman"/>
          <w:sz w:val="28"/>
          <w:szCs w:val="28"/>
        </w:rPr>
        <w:t>Все это – тональные компоненты, но они обладают разными коннотациями.</w:t>
      </w:r>
      <w:r>
        <w:rPr>
          <w:rFonts w:ascii="Times New Roman" w:hAnsi="Times New Roman" w:cs="Times New Roman"/>
          <w:sz w:val="28"/>
          <w:szCs w:val="28"/>
        </w:rPr>
        <w:br/>
      </w:r>
      <w:r w:rsidR="004802B9">
        <w:rPr>
          <w:rFonts w:ascii="Times New Roman" w:hAnsi="Times New Roman" w:cs="Times New Roman"/>
          <w:sz w:val="28"/>
          <w:szCs w:val="28"/>
        </w:rPr>
        <w:t>Если говорить о отзывах на товары, то, н</w:t>
      </w:r>
      <w:r>
        <w:rPr>
          <w:rFonts w:ascii="Times New Roman" w:hAnsi="Times New Roman" w:cs="Times New Roman"/>
          <w:sz w:val="28"/>
          <w:szCs w:val="28"/>
        </w:rPr>
        <w:t>а наш взгляд</w:t>
      </w:r>
      <w:r w:rsidR="004802B9">
        <w:rPr>
          <w:rFonts w:ascii="Times New Roman" w:hAnsi="Times New Roman" w:cs="Times New Roman"/>
          <w:sz w:val="28"/>
          <w:szCs w:val="28"/>
        </w:rPr>
        <w:t>,</w:t>
      </w:r>
      <w:r>
        <w:rPr>
          <w:rFonts w:ascii="Times New Roman" w:hAnsi="Times New Roman" w:cs="Times New Roman"/>
          <w:sz w:val="28"/>
          <w:szCs w:val="28"/>
        </w:rPr>
        <w:t xml:space="preserve"> </w:t>
      </w:r>
      <w:r w:rsidR="004802B9">
        <w:rPr>
          <w:rFonts w:ascii="Times New Roman" w:hAnsi="Times New Roman" w:cs="Times New Roman"/>
          <w:sz w:val="28"/>
          <w:szCs w:val="28"/>
        </w:rPr>
        <w:t xml:space="preserve">их </w:t>
      </w:r>
      <w:r w:rsidR="004802B9" w:rsidRPr="004802B9">
        <w:rPr>
          <w:rFonts w:ascii="Times New Roman" w:hAnsi="Times New Roman" w:cs="Times New Roman"/>
          <w:sz w:val="28"/>
          <w:szCs w:val="28"/>
        </w:rPr>
        <w:t xml:space="preserve">тональность выражается, главным образом, посредством мнений потребителей </w:t>
      </w:r>
      <w:r w:rsidR="004802B9">
        <w:rPr>
          <w:rFonts w:ascii="Times New Roman" w:hAnsi="Times New Roman" w:cs="Times New Roman"/>
          <w:sz w:val="28"/>
          <w:szCs w:val="28"/>
        </w:rPr>
        <w:t>о каких-то товарах и их компонентах и свойствах</w:t>
      </w:r>
      <w:r>
        <w:rPr>
          <w:rFonts w:ascii="Times New Roman" w:hAnsi="Times New Roman" w:cs="Times New Roman"/>
          <w:sz w:val="28"/>
          <w:szCs w:val="28"/>
        </w:rPr>
        <w:t>.</w:t>
      </w:r>
    </w:p>
    <w:p w:rsidR="00661D25" w:rsidRPr="00661D25" w:rsidRDefault="00BD2BC7"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В работе [</w:t>
      </w:r>
      <w:proofErr w:type="spellStart"/>
      <w:r w:rsidRPr="00A07646">
        <w:rPr>
          <w:rFonts w:ascii="Times New Roman" w:hAnsi="Times New Roman" w:cs="Times New Roman"/>
          <w:sz w:val="28"/>
          <w:szCs w:val="28"/>
        </w:rPr>
        <w:t>Liu</w:t>
      </w:r>
      <w:proofErr w:type="spellEnd"/>
      <w:r w:rsidRPr="00A07646">
        <w:rPr>
          <w:rFonts w:ascii="Times New Roman" w:hAnsi="Times New Roman" w:cs="Times New Roman"/>
          <w:sz w:val="28"/>
          <w:szCs w:val="28"/>
        </w:rPr>
        <w:t xml:space="preserve">, 2012] </w:t>
      </w:r>
      <w:r w:rsidR="004802B9">
        <w:rPr>
          <w:rFonts w:ascii="Times New Roman" w:hAnsi="Times New Roman" w:cs="Times New Roman"/>
          <w:sz w:val="28"/>
          <w:szCs w:val="28"/>
        </w:rPr>
        <w:t>мнение</w:t>
      </w:r>
      <w:r w:rsidRPr="00A07646">
        <w:rPr>
          <w:rFonts w:ascii="Times New Roman" w:hAnsi="Times New Roman" w:cs="Times New Roman"/>
          <w:sz w:val="28"/>
          <w:szCs w:val="28"/>
        </w:rPr>
        <w:t xml:space="preserve"> представлено в виде совокупности четырех компонентов</w:t>
      </w:r>
      <w:r w:rsidR="00661D25" w:rsidRPr="00661D25">
        <w:rPr>
          <w:rFonts w:ascii="Times New Roman" w:hAnsi="Times New Roman" w:cs="Times New Roman"/>
          <w:sz w:val="28"/>
          <w:szCs w:val="28"/>
        </w:rPr>
        <w:t>:</w:t>
      </w:r>
    </w:p>
    <w:p w:rsidR="00661D25" w:rsidRPr="00897682" w:rsidRDefault="00661D25" w:rsidP="00B36FAE">
      <w:pPr>
        <w:pStyle w:val="a3"/>
        <w:numPr>
          <w:ilvl w:val="0"/>
          <w:numId w:val="7"/>
        </w:numPr>
        <w:spacing w:after="0" w:line="360" w:lineRule="auto"/>
        <w:ind w:left="0" w:firstLine="709"/>
        <w:jc w:val="both"/>
        <w:rPr>
          <w:rFonts w:ascii="Times New Roman" w:hAnsi="Times New Roman" w:cs="Times New Roman"/>
          <w:sz w:val="28"/>
          <w:szCs w:val="28"/>
        </w:rPr>
      </w:pPr>
      <w:r w:rsidRPr="00897682">
        <w:rPr>
          <w:rFonts w:ascii="Times New Roman" w:hAnsi="Times New Roman" w:cs="Times New Roman"/>
          <w:sz w:val="28"/>
          <w:szCs w:val="28"/>
        </w:rPr>
        <w:t>субъект мнения</w:t>
      </w:r>
      <w:r w:rsidR="00BD2BC7" w:rsidRPr="00897682">
        <w:rPr>
          <w:rFonts w:ascii="Times New Roman" w:hAnsi="Times New Roman" w:cs="Times New Roman"/>
          <w:sz w:val="28"/>
          <w:szCs w:val="28"/>
        </w:rPr>
        <w:t xml:space="preserve">, </w:t>
      </w:r>
    </w:p>
    <w:p w:rsidR="00661D25" w:rsidRPr="00897682" w:rsidRDefault="00BD2BC7" w:rsidP="00B36FAE">
      <w:pPr>
        <w:pStyle w:val="a3"/>
        <w:numPr>
          <w:ilvl w:val="0"/>
          <w:numId w:val="7"/>
        </w:numPr>
        <w:spacing w:after="0" w:line="360" w:lineRule="auto"/>
        <w:ind w:left="0" w:firstLine="709"/>
        <w:jc w:val="both"/>
        <w:rPr>
          <w:rFonts w:ascii="Times New Roman" w:hAnsi="Times New Roman" w:cs="Times New Roman"/>
          <w:sz w:val="28"/>
          <w:szCs w:val="28"/>
        </w:rPr>
      </w:pPr>
      <w:r w:rsidRPr="00897682">
        <w:rPr>
          <w:rFonts w:ascii="Times New Roman" w:hAnsi="Times New Roman" w:cs="Times New Roman"/>
          <w:sz w:val="28"/>
          <w:szCs w:val="28"/>
        </w:rPr>
        <w:t>объект</w:t>
      </w:r>
      <w:r w:rsidR="00661D25" w:rsidRPr="00897682">
        <w:rPr>
          <w:rFonts w:ascii="Times New Roman" w:hAnsi="Times New Roman" w:cs="Times New Roman"/>
          <w:sz w:val="28"/>
          <w:szCs w:val="28"/>
        </w:rPr>
        <w:t xml:space="preserve"> мнения</w:t>
      </w:r>
      <w:r w:rsidRPr="00897682">
        <w:rPr>
          <w:rFonts w:ascii="Times New Roman" w:hAnsi="Times New Roman" w:cs="Times New Roman"/>
          <w:sz w:val="28"/>
          <w:szCs w:val="28"/>
        </w:rPr>
        <w:t xml:space="preserve">, </w:t>
      </w:r>
    </w:p>
    <w:p w:rsidR="00661D25" w:rsidRPr="00897682" w:rsidRDefault="00661D25" w:rsidP="00B36FAE">
      <w:pPr>
        <w:pStyle w:val="a3"/>
        <w:numPr>
          <w:ilvl w:val="0"/>
          <w:numId w:val="7"/>
        </w:numPr>
        <w:spacing w:after="0" w:line="360" w:lineRule="auto"/>
        <w:ind w:left="0" w:firstLine="709"/>
        <w:jc w:val="both"/>
        <w:rPr>
          <w:rFonts w:ascii="Times New Roman" w:hAnsi="Times New Roman" w:cs="Times New Roman"/>
          <w:sz w:val="28"/>
          <w:szCs w:val="28"/>
        </w:rPr>
      </w:pPr>
      <w:r w:rsidRPr="00897682">
        <w:rPr>
          <w:rFonts w:ascii="Times New Roman" w:hAnsi="Times New Roman" w:cs="Times New Roman"/>
          <w:sz w:val="28"/>
          <w:szCs w:val="28"/>
        </w:rPr>
        <w:t>тональный компонент (мнение, оценка, отношение</w:t>
      </w:r>
      <w:r w:rsidR="00897682" w:rsidRPr="00897682">
        <w:rPr>
          <w:rFonts w:ascii="Times New Roman" w:hAnsi="Times New Roman" w:cs="Times New Roman"/>
          <w:sz w:val="28"/>
          <w:szCs w:val="28"/>
        </w:rPr>
        <w:t xml:space="preserve">, </w:t>
      </w:r>
      <w:r w:rsidRPr="00897682">
        <w:rPr>
          <w:rFonts w:ascii="Times New Roman" w:hAnsi="Times New Roman" w:cs="Times New Roman"/>
          <w:sz w:val="28"/>
          <w:szCs w:val="28"/>
        </w:rPr>
        <w:t>эмоции</w:t>
      </w:r>
      <w:r w:rsidR="00897682" w:rsidRPr="00897682">
        <w:rPr>
          <w:rFonts w:ascii="Times New Roman" w:hAnsi="Times New Roman" w:cs="Times New Roman"/>
          <w:sz w:val="28"/>
          <w:szCs w:val="28"/>
        </w:rPr>
        <w:t xml:space="preserve"> </w:t>
      </w:r>
      <w:r w:rsidRPr="00897682">
        <w:rPr>
          <w:rFonts w:ascii="Times New Roman" w:hAnsi="Times New Roman" w:cs="Times New Roman"/>
          <w:sz w:val="28"/>
          <w:szCs w:val="28"/>
        </w:rPr>
        <w:t>по поводу объекта</w:t>
      </w:r>
      <w:r w:rsidR="00897682" w:rsidRPr="00897682">
        <w:rPr>
          <w:rFonts w:ascii="Times New Roman" w:hAnsi="Times New Roman" w:cs="Times New Roman"/>
          <w:sz w:val="28"/>
          <w:szCs w:val="28"/>
        </w:rPr>
        <w:t>)</w:t>
      </w:r>
    </w:p>
    <w:p w:rsidR="00897682" w:rsidRPr="00897682" w:rsidRDefault="00897682" w:rsidP="00B36FAE">
      <w:pPr>
        <w:pStyle w:val="a3"/>
        <w:numPr>
          <w:ilvl w:val="0"/>
          <w:numId w:val="7"/>
        </w:numPr>
        <w:spacing w:after="0" w:line="360" w:lineRule="auto"/>
        <w:ind w:left="0" w:firstLine="709"/>
        <w:jc w:val="both"/>
        <w:rPr>
          <w:rFonts w:ascii="Times New Roman" w:hAnsi="Times New Roman" w:cs="Times New Roman"/>
          <w:sz w:val="28"/>
          <w:szCs w:val="28"/>
        </w:rPr>
      </w:pPr>
      <w:r w:rsidRPr="00897682">
        <w:rPr>
          <w:rFonts w:ascii="Times New Roman" w:hAnsi="Times New Roman" w:cs="Times New Roman"/>
          <w:sz w:val="28"/>
          <w:szCs w:val="28"/>
        </w:rPr>
        <w:t>время</w:t>
      </w:r>
      <w:r w:rsidR="00BD2BC7" w:rsidRPr="00897682">
        <w:rPr>
          <w:rFonts w:ascii="Times New Roman" w:hAnsi="Times New Roman" w:cs="Times New Roman"/>
          <w:sz w:val="28"/>
          <w:szCs w:val="28"/>
        </w:rPr>
        <w:t xml:space="preserve">. </w:t>
      </w:r>
    </w:p>
    <w:p w:rsidR="00BD2BC7" w:rsidRPr="009512C9" w:rsidRDefault="00BD2BC7" w:rsidP="00B36FAE">
      <w:pPr>
        <w:spacing w:after="0" w:line="360" w:lineRule="auto"/>
        <w:ind w:firstLine="709"/>
        <w:jc w:val="both"/>
        <w:rPr>
          <w:rFonts w:ascii="Times New Roman" w:hAnsi="Times New Roman" w:cs="Times New Roman"/>
          <w:sz w:val="28"/>
          <w:szCs w:val="28"/>
        </w:rPr>
      </w:pPr>
      <w:r w:rsidRPr="009512C9">
        <w:rPr>
          <w:rFonts w:ascii="Times New Roman" w:hAnsi="Times New Roman" w:cs="Times New Roman"/>
          <w:sz w:val="28"/>
          <w:szCs w:val="28"/>
        </w:rPr>
        <w:t>При этом под объектом мнения понимается продукт, услуга, тема, проблема, ч</w:t>
      </w:r>
      <w:r w:rsidR="00C37AF8" w:rsidRPr="009512C9">
        <w:rPr>
          <w:rFonts w:ascii="Times New Roman" w:hAnsi="Times New Roman" w:cs="Times New Roman"/>
          <w:sz w:val="28"/>
          <w:szCs w:val="28"/>
        </w:rPr>
        <w:t>еловек, организация, событие.</w:t>
      </w:r>
      <w:r w:rsidR="00CE2B8E">
        <w:rPr>
          <w:rFonts w:ascii="Times New Roman" w:hAnsi="Times New Roman" w:cs="Times New Roman"/>
          <w:sz w:val="28"/>
          <w:szCs w:val="28"/>
        </w:rPr>
        <w:t xml:space="preserve"> Во всем тексте может быть как один объект мнения, </w:t>
      </w:r>
      <w:r w:rsidR="00CE2B8E" w:rsidRPr="00A07646">
        <w:rPr>
          <w:rFonts w:ascii="Times New Roman" w:hAnsi="Times New Roman" w:cs="Times New Roman"/>
          <w:sz w:val="28"/>
          <w:szCs w:val="28"/>
        </w:rPr>
        <w:t xml:space="preserve">с учетом его синонимических и анафорических </w:t>
      </w:r>
      <w:r w:rsidR="00CE2B8E">
        <w:rPr>
          <w:rFonts w:ascii="Times New Roman" w:hAnsi="Times New Roman" w:cs="Times New Roman"/>
          <w:sz w:val="28"/>
          <w:szCs w:val="28"/>
        </w:rPr>
        <w:t>вариантов употребления, так</w:t>
      </w:r>
      <w:r w:rsidR="00CE2B8E" w:rsidRPr="00A07646">
        <w:rPr>
          <w:rFonts w:ascii="Times New Roman" w:hAnsi="Times New Roman" w:cs="Times New Roman"/>
          <w:sz w:val="28"/>
          <w:szCs w:val="28"/>
        </w:rPr>
        <w:t xml:space="preserve"> и несколько</w:t>
      </w:r>
      <w:r w:rsidR="00CE2B8E">
        <w:rPr>
          <w:rFonts w:ascii="Times New Roman" w:hAnsi="Times New Roman" w:cs="Times New Roman"/>
          <w:sz w:val="28"/>
          <w:szCs w:val="28"/>
        </w:rPr>
        <w:t>. При этом,</w:t>
      </w:r>
      <w:r w:rsidR="00C37AF8" w:rsidRPr="009512C9">
        <w:rPr>
          <w:rFonts w:ascii="Times New Roman" w:hAnsi="Times New Roman" w:cs="Times New Roman"/>
          <w:sz w:val="28"/>
          <w:szCs w:val="28"/>
        </w:rPr>
        <w:t xml:space="preserve"> </w:t>
      </w:r>
      <w:r w:rsidR="00CE2B8E">
        <w:rPr>
          <w:rFonts w:ascii="Times New Roman" w:hAnsi="Times New Roman" w:cs="Times New Roman"/>
          <w:sz w:val="28"/>
          <w:szCs w:val="28"/>
        </w:rPr>
        <w:t>о</w:t>
      </w:r>
      <w:r w:rsidR="00C37AF8" w:rsidRPr="009512C9">
        <w:rPr>
          <w:rFonts w:ascii="Times New Roman" w:hAnsi="Times New Roman" w:cs="Times New Roman"/>
          <w:sz w:val="28"/>
          <w:szCs w:val="28"/>
        </w:rPr>
        <w:t>бъект</w:t>
      </w:r>
      <w:r w:rsidR="00CE2B8E">
        <w:rPr>
          <w:rFonts w:ascii="Times New Roman" w:hAnsi="Times New Roman" w:cs="Times New Roman"/>
          <w:sz w:val="28"/>
          <w:szCs w:val="28"/>
        </w:rPr>
        <w:t xml:space="preserve"> мнения</w:t>
      </w:r>
      <w:r w:rsidRPr="009512C9">
        <w:rPr>
          <w:rFonts w:ascii="Times New Roman" w:hAnsi="Times New Roman" w:cs="Times New Roman"/>
          <w:sz w:val="28"/>
          <w:szCs w:val="28"/>
        </w:rPr>
        <w:t xml:space="preserve">, в свою очередь, может состоять из частей, иметь </w:t>
      </w:r>
      <w:r w:rsidR="00C37AF8" w:rsidRPr="009512C9">
        <w:rPr>
          <w:rFonts w:ascii="Times New Roman" w:hAnsi="Times New Roman" w:cs="Times New Roman"/>
          <w:sz w:val="28"/>
          <w:szCs w:val="28"/>
        </w:rPr>
        <w:t>признаки, характеристики, свойства.</w:t>
      </w:r>
      <w:r w:rsidRPr="009512C9">
        <w:rPr>
          <w:rFonts w:ascii="Times New Roman" w:hAnsi="Times New Roman" w:cs="Times New Roman"/>
          <w:sz w:val="28"/>
          <w:szCs w:val="28"/>
        </w:rPr>
        <w:t xml:space="preserve"> </w:t>
      </w:r>
      <w:r w:rsidR="00C37AF8" w:rsidRPr="009512C9">
        <w:rPr>
          <w:rFonts w:ascii="Times New Roman" w:hAnsi="Times New Roman" w:cs="Times New Roman"/>
          <w:sz w:val="28"/>
          <w:szCs w:val="28"/>
        </w:rPr>
        <w:t>Мнение</w:t>
      </w:r>
      <w:r w:rsidRPr="009512C9">
        <w:rPr>
          <w:rFonts w:ascii="Times New Roman" w:hAnsi="Times New Roman" w:cs="Times New Roman"/>
          <w:sz w:val="28"/>
          <w:szCs w:val="28"/>
        </w:rPr>
        <w:t xml:space="preserve"> может быть высказано по поводу любой части объекта и любого признака </w:t>
      </w:r>
      <w:r w:rsidR="00C37AF8" w:rsidRPr="009512C9">
        <w:rPr>
          <w:rFonts w:ascii="Times New Roman" w:hAnsi="Times New Roman" w:cs="Times New Roman"/>
          <w:sz w:val="28"/>
          <w:szCs w:val="28"/>
        </w:rPr>
        <w:t>объекта</w:t>
      </w:r>
      <w:r w:rsidRPr="009512C9">
        <w:rPr>
          <w:rFonts w:ascii="Times New Roman" w:hAnsi="Times New Roman" w:cs="Times New Roman"/>
          <w:sz w:val="28"/>
          <w:szCs w:val="28"/>
        </w:rPr>
        <w:t>.</w:t>
      </w:r>
      <w:r w:rsidR="005D3568" w:rsidRPr="009512C9">
        <w:rPr>
          <w:rFonts w:ascii="Times New Roman" w:hAnsi="Times New Roman" w:cs="Times New Roman"/>
          <w:sz w:val="28"/>
          <w:szCs w:val="28"/>
        </w:rPr>
        <w:t xml:space="preserve"> Учитывая это</w:t>
      </w:r>
      <w:r w:rsidRPr="009512C9">
        <w:rPr>
          <w:rFonts w:ascii="Times New Roman" w:hAnsi="Times New Roman" w:cs="Times New Roman"/>
          <w:sz w:val="28"/>
          <w:szCs w:val="28"/>
        </w:rPr>
        <w:t>, понятие «</w:t>
      </w:r>
      <w:r w:rsidR="005D3568" w:rsidRPr="009512C9">
        <w:rPr>
          <w:rFonts w:ascii="Times New Roman" w:hAnsi="Times New Roman" w:cs="Times New Roman"/>
          <w:sz w:val="28"/>
          <w:szCs w:val="28"/>
        </w:rPr>
        <w:t>мнение</w:t>
      </w:r>
      <w:r w:rsidRPr="009512C9">
        <w:rPr>
          <w:rFonts w:ascii="Times New Roman" w:hAnsi="Times New Roman" w:cs="Times New Roman"/>
          <w:sz w:val="28"/>
          <w:szCs w:val="28"/>
        </w:rPr>
        <w:t xml:space="preserve">» можно </w:t>
      </w:r>
      <w:r w:rsidR="005D3568" w:rsidRPr="009512C9">
        <w:rPr>
          <w:rFonts w:ascii="Times New Roman" w:hAnsi="Times New Roman" w:cs="Times New Roman"/>
          <w:sz w:val="28"/>
          <w:szCs w:val="28"/>
        </w:rPr>
        <w:t>модифицировать, представив</w:t>
      </w:r>
      <w:r w:rsidRPr="009512C9">
        <w:rPr>
          <w:rFonts w:ascii="Times New Roman" w:hAnsi="Times New Roman" w:cs="Times New Roman"/>
          <w:sz w:val="28"/>
          <w:szCs w:val="28"/>
        </w:rPr>
        <w:t xml:space="preserve"> его в виде совокупности пяти компонентов</w:t>
      </w:r>
      <w:r w:rsidR="005D3568" w:rsidRPr="009512C9">
        <w:rPr>
          <w:rFonts w:ascii="Times New Roman" w:hAnsi="Times New Roman" w:cs="Times New Roman"/>
          <w:sz w:val="28"/>
          <w:szCs w:val="28"/>
        </w:rPr>
        <w:t>: субъект мнения</w:t>
      </w:r>
      <w:r w:rsidRPr="009512C9">
        <w:rPr>
          <w:rFonts w:ascii="Times New Roman" w:hAnsi="Times New Roman" w:cs="Times New Roman"/>
          <w:sz w:val="28"/>
          <w:szCs w:val="28"/>
        </w:rPr>
        <w:t>, объект</w:t>
      </w:r>
      <w:r w:rsidR="005D3568" w:rsidRPr="009512C9">
        <w:rPr>
          <w:rFonts w:ascii="Times New Roman" w:hAnsi="Times New Roman" w:cs="Times New Roman"/>
          <w:sz w:val="28"/>
          <w:szCs w:val="28"/>
        </w:rPr>
        <w:t xml:space="preserve"> мнения</w:t>
      </w:r>
      <w:r w:rsidRPr="009512C9">
        <w:rPr>
          <w:rFonts w:ascii="Times New Roman" w:hAnsi="Times New Roman" w:cs="Times New Roman"/>
          <w:sz w:val="28"/>
          <w:szCs w:val="28"/>
        </w:rPr>
        <w:t xml:space="preserve">, аспект объекта, </w:t>
      </w:r>
      <w:r w:rsidR="005D3568" w:rsidRPr="009512C9">
        <w:rPr>
          <w:rFonts w:ascii="Times New Roman" w:hAnsi="Times New Roman" w:cs="Times New Roman"/>
          <w:sz w:val="28"/>
          <w:szCs w:val="28"/>
        </w:rPr>
        <w:t xml:space="preserve">тональный компонент (мнение, оценка, отношение, эмоции по поводу аспектов) </w:t>
      </w:r>
      <w:r w:rsidRPr="009512C9">
        <w:rPr>
          <w:rFonts w:ascii="Times New Roman" w:hAnsi="Times New Roman" w:cs="Times New Roman"/>
          <w:sz w:val="28"/>
          <w:szCs w:val="28"/>
        </w:rPr>
        <w:t xml:space="preserve">и время, в которое было </w:t>
      </w:r>
      <w:r w:rsidR="008C150C">
        <w:rPr>
          <w:rFonts w:ascii="Times New Roman" w:hAnsi="Times New Roman" w:cs="Times New Roman"/>
          <w:sz w:val="28"/>
          <w:szCs w:val="28"/>
        </w:rPr>
        <w:t>высказано мнение</w:t>
      </w:r>
      <w:r w:rsidRPr="009512C9">
        <w:rPr>
          <w:rFonts w:ascii="Times New Roman" w:hAnsi="Times New Roman" w:cs="Times New Roman"/>
          <w:sz w:val="28"/>
          <w:szCs w:val="28"/>
        </w:rPr>
        <w:t>.</w:t>
      </w:r>
    </w:p>
    <w:p w:rsidR="00BD2BC7" w:rsidRDefault="009512C9"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Тональность</w:t>
      </w:r>
      <w:r w:rsidR="00BD2BC7" w:rsidRPr="00A07646">
        <w:rPr>
          <w:rFonts w:ascii="Times New Roman" w:hAnsi="Times New Roman" w:cs="Times New Roman"/>
          <w:sz w:val="28"/>
          <w:szCs w:val="28"/>
        </w:rPr>
        <w:t xml:space="preserve"> по поводу объекта </w:t>
      </w:r>
      <w:r>
        <w:rPr>
          <w:rFonts w:ascii="Times New Roman" w:hAnsi="Times New Roman" w:cs="Times New Roman"/>
          <w:sz w:val="28"/>
          <w:szCs w:val="28"/>
        </w:rPr>
        <w:t>может</w:t>
      </w:r>
      <w:r w:rsidR="00BD2BC7" w:rsidRPr="00A07646">
        <w:rPr>
          <w:rFonts w:ascii="Times New Roman" w:hAnsi="Times New Roman" w:cs="Times New Roman"/>
          <w:sz w:val="28"/>
          <w:szCs w:val="28"/>
        </w:rPr>
        <w:t xml:space="preserve"> быть положитель</w:t>
      </w:r>
      <w:r>
        <w:rPr>
          <w:rFonts w:ascii="Times New Roman" w:hAnsi="Times New Roman" w:cs="Times New Roman"/>
          <w:sz w:val="28"/>
          <w:szCs w:val="28"/>
        </w:rPr>
        <w:t>ной, отрицательной или нейтральной. При этом она</w:t>
      </w:r>
      <w:r w:rsidR="00BD2BC7" w:rsidRPr="00A07646">
        <w:rPr>
          <w:rFonts w:ascii="Times New Roman" w:hAnsi="Times New Roman" w:cs="Times New Roman"/>
          <w:sz w:val="28"/>
          <w:szCs w:val="28"/>
        </w:rPr>
        <w:t xml:space="preserve"> </w:t>
      </w:r>
      <w:r>
        <w:rPr>
          <w:rFonts w:ascii="Times New Roman" w:hAnsi="Times New Roman" w:cs="Times New Roman"/>
          <w:sz w:val="28"/>
          <w:szCs w:val="28"/>
        </w:rPr>
        <w:t>еще может</w:t>
      </w:r>
      <w:r w:rsidR="00BD2BC7" w:rsidRPr="00A07646">
        <w:rPr>
          <w:rFonts w:ascii="Times New Roman" w:hAnsi="Times New Roman" w:cs="Times New Roman"/>
          <w:sz w:val="28"/>
          <w:szCs w:val="28"/>
        </w:rPr>
        <w:t xml:space="preserve"> </w:t>
      </w:r>
      <w:r>
        <w:rPr>
          <w:rFonts w:ascii="Times New Roman" w:hAnsi="Times New Roman" w:cs="Times New Roman"/>
          <w:sz w:val="28"/>
          <w:szCs w:val="28"/>
        </w:rPr>
        <w:t>иметь и разную силу (интенсивность</w:t>
      </w:r>
      <w:r w:rsidR="00BD2BC7" w:rsidRPr="00A07646">
        <w:rPr>
          <w:rFonts w:ascii="Times New Roman" w:hAnsi="Times New Roman" w:cs="Times New Roman"/>
          <w:sz w:val="28"/>
          <w:szCs w:val="28"/>
        </w:rPr>
        <w:t xml:space="preserve">). </w:t>
      </w:r>
    </w:p>
    <w:p w:rsidR="00B510CE" w:rsidRDefault="00B510CE" w:rsidP="00B36FAE">
      <w:pPr>
        <w:pStyle w:val="3"/>
        <w:numPr>
          <w:ilvl w:val="2"/>
          <w:numId w:val="26"/>
        </w:numPr>
        <w:ind w:left="0" w:firstLine="0"/>
        <w:jc w:val="both"/>
      </w:pPr>
      <w:bookmarkStart w:id="31" w:name="_Toc71501303"/>
      <w:bookmarkStart w:id="32" w:name="_Toc74479306"/>
      <w:bookmarkStart w:id="33" w:name="_Toc74583567"/>
      <w:r>
        <w:t>Три уровня анализа тональности: уровень документа, уровень предложения, уровень объекта и его</w:t>
      </w:r>
      <w:r w:rsidR="00964478">
        <w:t xml:space="preserve"> аспектов</w:t>
      </w:r>
      <w:bookmarkEnd w:id="31"/>
      <w:bookmarkEnd w:id="32"/>
      <w:bookmarkEnd w:id="33"/>
    </w:p>
    <w:p w:rsidR="00A07646" w:rsidRPr="00A0764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Как правило, оценка тональности провод</w:t>
      </w:r>
      <w:r w:rsidR="008C150C">
        <w:rPr>
          <w:rFonts w:ascii="Times New Roman" w:hAnsi="Times New Roman" w:cs="Times New Roman"/>
          <w:sz w:val="28"/>
          <w:szCs w:val="28"/>
        </w:rPr>
        <w:t>ится на трех уровнях [</w:t>
      </w:r>
      <w:proofErr w:type="spellStart"/>
      <w:r w:rsidR="008C150C">
        <w:rPr>
          <w:rFonts w:ascii="Times New Roman" w:hAnsi="Times New Roman" w:cs="Times New Roman"/>
          <w:sz w:val="28"/>
          <w:szCs w:val="28"/>
        </w:rPr>
        <w:t>Pang</w:t>
      </w:r>
      <w:proofErr w:type="spellEnd"/>
      <w:r w:rsidRPr="00A07646">
        <w:rPr>
          <w:rFonts w:ascii="Times New Roman" w:hAnsi="Times New Roman" w:cs="Times New Roman"/>
          <w:sz w:val="28"/>
          <w:szCs w:val="28"/>
        </w:rPr>
        <w:t>, 2008]:</w:t>
      </w:r>
    </w:p>
    <w:p w:rsidR="00A07646" w:rsidRPr="00A07646" w:rsidRDefault="00A07646" w:rsidP="00B36FA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A07646">
        <w:rPr>
          <w:rFonts w:ascii="Times New Roman" w:eastAsia="Times New Roman" w:hAnsi="Times New Roman" w:cs="Times New Roman"/>
          <w:sz w:val="28"/>
          <w:szCs w:val="28"/>
          <w:lang w:eastAsia="ru-RU"/>
        </w:rPr>
        <w:t>Уровень документа;</w:t>
      </w:r>
    </w:p>
    <w:p w:rsidR="00A07646" w:rsidRPr="00A07646" w:rsidRDefault="00A07646" w:rsidP="00B36FA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A07646">
        <w:rPr>
          <w:rFonts w:ascii="Times New Roman" w:eastAsia="Times New Roman" w:hAnsi="Times New Roman" w:cs="Times New Roman"/>
          <w:sz w:val="28"/>
          <w:szCs w:val="28"/>
          <w:lang w:eastAsia="ru-RU"/>
        </w:rPr>
        <w:t>Уровень предложения;</w:t>
      </w:r>
    </w:p>
    <w:p w:rsidR="00A07646" w:rsidRPr="00A07646" w:rsidRDefault="00A07646" w:rsidP="00B36FA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A07646">
        <w:rPr>
          <w:rFonts w:ascii="Times New Roman" w:eastAsia="Times New Roman" w:hAnsi="Times New Roman" w:cs="Times New Roman"/>
          <w:sz w:val="28"/>
          <w:szCs w:val="28"/>
          <w:lang w:eastAsia="ru-RU"/>
        </w:rPr>
        <w:t>Уровень объекта</w:t>
      </w:r>
      <w:r w:rsidR="00B510CE">
        <w:rPr>
          <w:rFonts w:ascii="Times New Roman" w:eastAsia="Times New Roman" w:hAnsi="Times New Roman" w:cs="Times New Roman"/>
          <w:sz w:val="28"/>
          <w:szCs w:val="28"/>
          <w:lang w:eastAsia="ru-RU"/>
        </w:rPr>
        <w:t xml:space="preserve"> и его аспектов</w:t>
      </w:r>
      <w:r w:rsidRPr="00A07646">
        <w:rPr>
          <w:rFonts w:ascii="Times New Roman" w:eastAsia="Times New Roman" w:hAnsi="Times New Roman" w:cs="Times New Roman"/>
          <w:sz w:val="28"/>
          <w:szCs w:val="28"/>
          <w:lang w:eastAsia="ru-RU"/>
        </w:rPr>
        <w:t>.</w:t>
      </w:r>
    </w:p>
    <w:p w:rsidR="00A07646" w:rsidRPr="00A0764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 xml:space="preserve">Задача анализа тональности на уровне документа заключается в том, чтобы определить, какую тональность имеет документ </w:t>
      </w:r>
      <w:r w:rsidR="00675AD6">
        <w:rPr>
          <w:rFonts w:ascii="Times New Roman" w:hAnsi="Times New Roman" w:cs="Times New Roman"/>
          <w:sz w:val="28"/>
          <w:szCs w:val="28"/>
        </w:rPr>
        <w:t>в целом: положительную,</w:t>
      </w:r>
      <w:r w:rsidRPr="00A07646">
        <w:rPr>
          <w:rFonts w:ascii="Times New Roman" w:hAnsi="Times New Roman" w:cs="Times New Roman"/>
          <w:sz w:val="28"/>
          <w:szCs w:val="28"/>
        </w:rPr>
        <w:t xml:space="preserve"> отрицательную</w:t>
      </w:r>
      <w:r w:rsidR="00675AD6">
        <w:rPr>
          <w:rFonts w:ascii="Times New Roman" w:hAnsi="Times New Roman" w:cs="Times New Roman"/>
          <w:sz w:val="28"/>
          <w:szCs w:val="28"/>
        </w:rPr>
        <w:t xml:space="preserve"> или нейтральную</w:t>
      </w:r>
      <w:r w:rsidRPr="00A07646">
        <w:rPr>
          <w:rFonts w:ascii="Times New Roman" w:hAnsi="Times New Roman" w:cs="Times New Roman"/>
          <w:sz w:val="28"/>
          <w:szCs w:val="28"/>
        </w:rPr>
        <w:t>.</w:t>
      </w:r>
      <w:r w:rsidR="00675AD6">
        <w:rPr>
          <w:rFonts w:ascii="Times New Roman" w:hAnsi="Times New Roman" w:cs="Times New Roman"/>
          <w:sz w:val="28"/>
          <w:szCs w:val="28"/>
        </w:rPr>
        <w:t xml:space="preserve"> </w:t>
      </w:r>
      <w:r w:rsidRPr="00A07646">
        <w:rPr>
          <w:rFonts w:ascii="Times New Roman" w:hAnsi="Times New Roman" w:cs="Times New Roman"/>
          <w:sz w:val="28"/>
          <w:szCs w:val="28"/>
        </w:rPr>
        <w:t xml:space="preserve">Этот уровень анализа предполагает, что документ выражает оценку только по отношению к одному объекту (например, к одному продукту). В связи с этим, данного уровня анализа недостаточно для тех случаев, когда мнения высказываются сразу по отношению к нескольким объектам.  </w:t>
      </w:r>
    </w:p>
    <w:p w:rsidR="00A07646" w:rsidRPr="00A0764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Задача анализа тональности на уровне предложения заключается в установлении, какую тональность имеет от</w:t>
      </w:r>
      <w:r w:rsidR="0000090B">
        <w:rPr>
          <w:rFonts w:ascii="Times New Roman" w:hAnsi="Times New Roman" w:cs="Times New Roman"/>
          <w:sz w:val="28"/>
          <w:szCs w:val="28"/>
        </w:rPr>
        <w:t xml:space="preserve">дельное предложение, содержащее мнение. </w:t>
      </w:r>
      <w:r w:rsidRPr="00A07646">
        <w:rPr>
          <w:rFonts w:ascii="Times New Roman" w:hAnsi="Times New Roman" w:cs="Times New Roman"/>
          <w:sz w:val="28"/>
          <w:szCs w:val="28"/>
        </w:rPr>
        <w:t>На этом уровне важно отделить предложения, содержащие фактическую информацию (объективные предложения) от предложений, содержащих оценочные взгляды и мнения (субъективные предложения). Но нужно отметить, что часто бывают случаи, когда объективные предложения могут иметь оценочный компонент. Например, предложение может содержать только фактическую информацию, но оно будет выражать оценку, поскольку положение вещей, описанное в нем, не совпадает с ожидаемым.</w:t>
      </w:r>
    </w:p>
    <w:p w:rsidR="00A07646" w:rsidRPr="00A0764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 xml:space="preserve">Ни уровень документа, ни уровень предложения не позволяют узнать, что именно субъекту нравится или не нравится в объекте. Более детально выполнить оценку тональности позволяет анализ на уровне </w:t>
      </w:r>
      <w:r w:rsidR="0000090B">
        <w:rPr>
          <w:rFonts w:ascii="Times New Roman" w:hAnsi="Times New Roman" w:cs="Times New Roman"/>
          <w:sz w:val="28"/>
          <w:szCs w:val="28"/>
        </w:rPr>
        <w:t>аспектов</w:t>
      </w:r>
      <w:r w:rsidRPr="00A07646">
        <w:rPr>
          <w:rFonts w:ascii="Times New Roman" w:hAnsi="Times New Roman" w:cs="Times New Roman"/>
          <w:sz w:val="28"/>
          <w:szCs w:val="28"/>
        </w:rPr>
        <w:t xml:space="preserve">. Он </w:t>
      </w:r>
      <w:r w:rsidRPr="00A07646">
        <w:rPr>
          <w:rFonts w:ascii="Times New Roman" w:hAnsi="Times New Roman" w:cs="Times New Roman"/>
          <w:sz w:val="28"/>
          <w:szCs w:val="28"/>
        </w:rPr>
        <w:lastRenderedPageBreak/>
        <w:t xml:space="preserve">позволяет рассмотреть непосредственно саму оценку или мнение. Анализ на уровне </w:t>
      </w:r>
      <w:r w:rsidR="0000090B">
        <w:rPr>
          <w:rFonts w:ascii="Times New Roman" w:hAnsi="Times New Roman" w:cs="Times New Roman"/>
          <w:sz w:val="28"/>
          <w:szCs w:val="28"/>
        </w:rPr>
        <w:t>аспектов</w:t>
      </w:r>
      <w:r w:rsidRPr="00A07646">
        <w:rPr>
          <w:rFonts w:ascii="Times New Roman" w:hAnsi="Times New Roman" w:cs="Times New Roman"/>
          <w:sz w:val="28"/>
          <w:szCs w:val="28"/>
        </w:rPr>
        <w:t xml:space="preserve"> основывается на идее о том, что любая оценка или мнение состоит из двух частей: тональность (положительная или отрицательная) и объект (то, что оценивается).</w:t>
      </w:r>
    </w:p>
    <w:p w:rsidR="00A07646" w:rsidRPr="00A0764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Осознание важности объектов оценок и мнений помогает лучше понять проблему анализа тональности. Например, несмотря на то, что предложение «Я люблю этот ресторан, хотя обслуживание в нем не очень» имеет положительную тональность, нельзя сказать, что оно полностью положительное. В действительности, оно выражает положительную оценку ресторана в целом и отрицательную – обслуживания в нем. В вышеуказанном примере ресторан будет являться объектом, а обслуживание в нем – аспектом объекта. Таким образом, цель на данном уровне анализа – выявить оценки и мнения по отношению к объектам и/или аспектам этих объектов.</w:t>
      </w:r>
      <w:r w:rsidR="003C01DB">
        <w:rPr>
          <w:rFonts w:ascii="Times New Roman" w:hAnsi="Times New Roman" w:cs="Times New Roman"/>
          <w:sz w:val="28"/>
          <w:szCs w:val="28"/>
        </w:rPr>
        <w:t xml:space="preserve"> Более подробно анализ тональности на уровне аспектов будет рассмотрен в следующем параграфе.</w:t>
      </w:r>
    </w:p>
    <w:p w:rsidR="00895A74" w:rsidRPr="00A0764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 xml:space="preserve">При этом, анализ тональности не ставит задачу определить, является ли описанная ситуация истинной или искаженной, хотя в этих случаях содержание перестает быть объективным. Задача установления истинности –  это отдельная задача, выходящая за рамки анализа тональности, которая </w:t>
      </w:r>
      <w:r w:rsidR="00272D52" w:rsidRPr="00A07646">
        <w:rPr>
          <w:rFonts w:ascii="Times New Roman" w:hAnsi="Times New Roman" w:cs="Times New Roman"/>
          <w:sz w:val="28"/>
          <w:szCs w:val="28"/>
        </w:rPr>
        <w:t>должна использовать</w:t>
      </w:r>
      <w:r w:rsidRPr="00A07646">
        <w:rPr>
          <w:rFonts w:ascii="Times New Roman" w:hAnsi="Times New Roman" w:cs="Times New Roman"/>
          <w:sz w:val="28"/>
          <w:szCs w:val="28"/>
        </w:rPr>
        <w:t xml:space="preserve"> экстралингвистические факторы. </w:t>
      </w:r>
    </w:p>
    <w:p w:rsidR="00A07646" w:rsidRDefault="00A07646" w:rsidP="00B36FAE">
      <w:pPr>
        <w:pStyle w:val="2"/>
        <w:numPr>
          <w:ilvl w:val="1"/>
          <w:numId w:val="26"/>
        </w:numPr>
        <w:ind w:left="0" w:firstLine="0"/>
        <w:jc w:val="both"/>
      </w:pPr>
      <w:bookmarkStart w:id="34" w:name="_Toc514460423"/>
      <w:bookmarkStart w:id="35" w:name="_Toc71464120"/>
      <w:bookmarkStart w:id="36" w:name="_Toc71501304"/>
      <w:bookmarkStart w:id="37" w:name="_Toc74479307"/>
      <w:bookmarkStart w:id="38" w:name="_Toc74583568"/>
      <w:r w:rsidRPr="00895A74">
        <w:t>Подходы к определению тональности текстов</w:t>
      </w:r>
      <w:bookmarkEnd w:id="34"/>
      <w:r w:rsidR="00B510CE">
        <w:t xml:space="preserve"> и </w:t>
      </w:r>
      <w:bookmarkEnd w:id="35"/>
      <w:bookmarkEnd w:id="36"/>
      <w:bookmarkEnd w:id="37"/>
      <w:r w:rsidR="003E2CAA">
        <w:t>соревнования по анализу тональности</w:t>
      </w:r>
      <w:bookmarkEnd w:id="38"/>
    </w:p>
    <w:p w:rsidR="00B510CE" w:rsidRPr="00B510CE" w:rsidRDefault="00B510CE" w:rsidP="00B36FAE">
      <w:pPr>
        <w:pStyle w:val="3"/>
        <w:numPr>
          <w:ilvl w:val="2"/>
          <w:numId w:val="26"/>
        </w:numPr>
        <w:ind w:left="0" w:firstLine="0"/>
        <w:jc w:val="both"/>
      </w:pPr>
      <w:bookmarkStart w:id="39" w:name="_Toc71501305"/>
      <w:bookmarkStart w:id="40" w:name="_Toc74479308"/>
      <w:bookmarkStart w:id="41" w:name="_Toc74583569"/>
      <w:r>
        <w:t>Подходы к определению тональности текстов</w:t>
      </w:r>
      <w:bookmarkEnd w:id="39"/>
      <w:bookmarkEnd w:id="40"/>
      <w:bookmarkEnd w:id="41"/>
    </w:p>
    <w:p w:rsidR="00CF47A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Основные подходы к автоматическому определению тональности текста можно разделить на две большие группы [Хохлова, 2016]</w:t>
      </w:r>
      <w:r w:rsidR="00CF47A6">
        <w:rPr>
          <w:rFonts w:ascii="Times New Roman" w:hAnsi="Times New Roman" w:cs="Times New Roman"/>
          <w:sz w:val="28"/>
          <w:szCs w:val="28"/>
        </w:rPr>
        <w:t>:</w:t>
      </w:r>
    </w:p>
    <w:p w:rsidR="00CF47A6" w:rsidRPr="00CF47A6" w:rsidRDefault="00CF47A6" w:rsidP="00B36FAE">
      <w:pPr>
        <w:pStyle w:val="a3"/>
        <w:numPr>
          <w:ilvl w:val="0"/>
          <w:numId w:val="9"/>
        </w:numPr>
        <w:spacing w:after="0" w:line="360" w:lineRule="auto"/>
        <w:ind w:left="0" w:firstLine="709"/>
        <w:jc w:val="both"/>
        <w:rPr>
          <w:rFonts w:ascii="Times New Roman" w:hAnsi="Times New Roman" w:cs="Times New Roman"/>
          <w:sz w:val="28"/>
          <w:szCs w:val="28"/>
        </w:rPr>
      </w:pPr>
      <w:r w:rsidRPr="00CF47A6">
        <w:rPr>
          <w:rFonts w:ascii="Times New Roman" w:hAnsi="Times New Roman" w:cs="Times New Roman"/>
          <w:sz w:val="28"/>
          <w:szCs w:val="28"/>
        </w:rPr>
        <w:t>С использованием словарей и правил;</w:t>
      </w:r>
    </w:p>
    <w:p w:rsidR="00CF47A6" w:rsidRPr="00477456" w:rsidRDefault="00CF47A6" w:rsidP="00B36FAE">
      <w:pPr>
        <w:pStyle w:val="a3"/>
        <w:numPr>
          <w:ilvl w:val="0"/>
          <w:numId w:val="9"/>
        </w:numPr>
        <w:spacing w:after="0" w:line="360" w:lineRule="auto"/>
        <w:ind w:left="0" w:firstLine="709"/>
        <w:jc w:val="both"/>
        <w:rPr>
          <w:rFonts w:ascii="Times New Roman" w:hAnsi="Times New Roman" w:cs="Times New Roman"/>
          <w:sz w:val="28"/>
          <w:szCs w:val="28"/>
        </w:rPr>
      </w:pPr>
      <w:r w:rsidRPr="00CF47A6">
        <w:rPr>
          <w:rFonts w:ascii="Times New Roman" w:hAnsi="Times New Roman" w:cs="Times New Roman"/>
          <w:sz w:val="28"/>
          <w:szCs w:val="28"/>
        </w:rPr>
        <w:t>С использованием алгоритмов машинного обучения.</w:t>
      </w:r>
    </w:p>
    <w:p w:rsidR="00CF47A6" w:rsidRPr="000351DB" w:rsidRDefault="00CF47A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представляют собой набор заранее разработанных шаблонов. При помощи этих шаблонов из текстов могут извлекаться определенные </w:t>
      </w:r>
      <w:r w:rsidRPr="000351DB">
        <w:rPr>
          <w:rFonts w:ascii="Times New Roman" w:hAnsi="Times New Roman" w:cs="Times New Roman"/>
          <w:sz w:val="28"/>
          <w:szCs w:val="28"/>
        </w:rPr>
        <w:t>n-</w:t>
      </w:r>
      <w:r w:rsidRPr="000351DB">
        <w:rPr>
          <w:rFonts w:ascii="Times New Roman" w:hAnsi="Times New Roman" w:cs="Times New Roman"/>
          <w:sz w:val="28"/>
          <w:szCs w:val="28"/>
        </w:rPr>
        <w:lastRenderedPageBreak/>
        <w:t>граммы, и их тональность определяется на основе правил или специальных лексиконов. Правила могут строиться по логической модели «если…, то…». Например, «если предложение содержит глагол из списка («любить», «нравиться», «обожать» и т.п.) и не содержит отрицательной частицы «не», то тональность этого предложения положительная. Конечно, это упрощенный пример, на практике правила обычно гораздо более сложные, и их количество должно быть велико для того, чтобы алгоритм показывал хорошие результаты.</w:t>
      </w:r>
    </w:p>
    <w:p w:rsidR="00CF47A6" w:rsidRPr="000351DB" w:rsidRDefault="00CF47A6" w:rsidP="00B36FAE">
      <w:pPr>
        <w:spacing w:after="0" w:line="360" w:lineRule="auto"/>
        <w:ind w:firstLine="709"/>
        <w:jc w:val="both"/>
        <w:rPr>
          <w:rFonts w:ascii="Times New Roman" w:hAnsi="Times New Roman" w:cs="Times New Roman"/>
          <w:sz w:val="28"/>
          <w:szCs w:val="28"/>
        </w:rPr>
      </w:pPr>
      <w:r w:rsidRPr="000351DB">
        <w:rPr>
          <w:rFonts w:ascii="Times New Roman" w:hAnsi="Times New Roman" w:cs="Times New Roman"/>
          <w:sz w:val="28"/>
          <w:szCs w:val="28"/>
        </w:rPr>
        <w:t xml:space="preserve">Словари оценочной лексики </w:t>
      </w:r>
      <w:r w:rsidR="000811BD" w:rsidRPr="000351DB">
        <w:rPr>
          <w:rFonts w:ascii="Times New Roman" w:hAnsi="Times New Roman" w:cs="Times New Roman"/>
          <w:sz w:val="28"/>
          <w:szCs w:val="28"/>
        </w:rPr>
        <w:t xml:space="preserve">чаще всего </w:t>
      </w:r>
      <w:r w:rsidRPr="000351DB">
        <w:rPr>
          <w:rFonts w:ascii="Times New Roman" w:hAnsi="Times New Roman" w:cs="Times New Roman"/>
          <w:sz w:val="28"/>
          <w:szCs w:val="28"/>
        </w:rPr>
        <w:t>могут</w:t>
      </w:r>
      <w:r w:rsidR="000811BD">
        <w:rPr>
          <w:rFonts w:ascii="Times New Roman" w:hAnsi="Times New Roman" w:cs="Times New Roman"/>
          <w:sz w:val="28"/>
          <w:szCs w:val="28"/>
        </w:rPr>
        <w:t xml:space="preserve"> быть</w:t>
      </w:r>
      <w:r w:rsidRPr="000351DB">
        <w:rPr>
          <w:rFonts w:ascii="Times New Roman" w:hAnsi="Times New Roman" w:cs="Times New Roman"/>
          <w:sz w:val="28"/>
          <w:szCs w:val="28"/>
        </w:rPr>
        <w:t xml:space="preserve"> представлены в виде списка слов и </w:t>
      </w:r>
      <w:r w:rsidR="00375B05" w:rsidRPr="000351DB">
        <w:rPr>
          <w:rFonts w:ascii="Times New Roman" w:hAnsi="Times New Roman" w:cs="Times New Roman"/>
          <w:sz w:val="28"/>
          <w:szCs w:val="28"/>
        </w:rPr>
        <w:t>словосочетаний</w:t>
      </w:r>
      <w:r w:rsidRPr="000351DB">
        <w:rPr>
          <w:rFonts w:ascii="Times New Roman" w:hAnsi="Times New Roman" w:cs="Times New Roman"/>
          <w:sz w:val="28"/>
          <w:szCs w:val="28"/>
        </w:rPr>
        <w:t>, каждому из которых присвоен уровень эм</w:t>
      </w:r>
      <w:r w:rsidR="00375B05" w:rsidRPr="000351DB">
        <w:rPr>
          <w:rFonts w:ascii="Times New Roman" w:hAnsi="Times New Roman" w:cs="Times New Roman"/>
          <w:sz w:val="28"/>
          <w:szCs w:val="28"/>
        </w:rPr>
        <w:t>оциональной оценки</w:t>
      </w:r>
      <w:r w:rsidRPr="000351DB">
        <w:rPr>
          <w:rFonts w:ascii="Times New Roman" w:hAnsi="Times New Roman" w:cs="Times New Roman"/>
          <w:sz w:val="28"/>
          <w:szCs w:val="28"/>
        </w:rPr>
        <w:t xml:space="preserve"> </w:t>
      </w:r>
      <w:r w:rsidR="00375B05" w:rsidRPr="000351DB">
        <w:rPr>
          <w:rFonts w:ascii="Times New Roman" w:hAnsi="Times New Roman" w:cs="Times New Roman"/>
          <w:sz w:val="28"/>
          <w:szCs w:val="28"/>
        </w:rPr>
        <w:t>или вероятность</w:t>
      </w:r>
      <w:r w:rsidRPr="000351DB">
        <w:rPr>
          <w:rFonts w:ascii="Times New Roman" w:hAnsi="Times New Roman" w:cs="Times New Roman"/>
          <w:sz w:val="28"/>
          <w:szCs w:val="28"/>
        </w:rPr>
        <w:t xml:space="preserve"> их быть оценочными. Одним из примеров такого словаря</w:t>
      </w:r>
      <w:r w:rsidR="00375B05" w:rsidRPr="000351DB">
        <w:rPr>
          <w:rFonts w:ascii="Times New Roman" w:hAnsi="Times New Roman" w:cs="Times New Roman"/>
          <w:sz w:val="28"/>
          <w:szCs w:val="28"/>
        </w:rPr>
        <w:t xml:space="preserve"> для английского языка</w:t>
      </w:r>
      <w:r w:rsidRPr="000351DB">
        <w:rPr>
          <w:rFonts w:ascii="Times New Roman" w:hAnsi="Times New Roman" w:cs="Times New Roman"/>
          <w:sz w:val="28"/>
          <w:szCs w:val="28"/>
        </w:rPr>
        <w:t xml:space="preserve"> может служить словарь оценочной лексики англи</w:t>
      </w:r>
      <w:r w:rsidR="000811BD">
        <w:rPr>
          <w:rFonts w:ascii="Times New Roman" w:hAnsi="Times New Roman" w:cs="Times New Roman"/>
          <w:sz w:val="28"/>
          <w:szCs w:val="28"/>
        </w:rPr>
        <w:t>йского языка MPQA [</w:t>
      </w:r>
      <w:proofErr w:type="spellStart"/>
      <w:r w:rsidR="000811BD">
        <w:rPr>
          <w:rFonts w:ascii="Times New Roman" w:hAnsi="Times New Roman" w:cs="Times New Roman"/>
          <w:sz w:val="28"/>
          <w:szCs w:val="28"/>
        </w:rPr>
        <w:t>Wilson</w:t>
      </w:r>
      <w:proofErr w:type="spellEnd"/>
      <w:r w:rsidRPr="000351DB">
        <w:rPr>
          <w:rFonts w:ascii="Times New Roman" w:hAnsi="Times New Roman" w:cs="Times New Roman"/>
          <w:sz w:val="28"/>
          <w:szCs w:val="28"/>
        </w:rPr>
        <w:t>, 2005]. В словаре представлено более 8000 оценочных слов. Каждое слово в словаре имеет указание полярности (положительная, отрицательная или нейтральная), а также силы оценочного содержания (сильное или слабое).</w:t>
      </w:r>
    </w:p>
    <w:p w:rsidR="00CF47A6" w:rsidRPr="000351DB" w:rsidRDefault="00CF47A6" w:rsidP="00B36FAE">
      <w:pPr>
        <w:spacing w:after="0" w:line="360" w:lineRule="auto"/>
        <w:ind w:firstLine="709"/>
        <w:jc w:val="both"/>
        <w:rPr>
          <w:rFonts w:ascii="Times New Roman" w:hAnsi="Times New Roman" w:cs="Times New Roman"/>
          <w:sz w:val="28"/>
          <w:szCs w:val="28"/>
        </w:rPr>
      </w:pPr>
      <w:r w:rsidRPr="000351DB">
        <w:rPr>
          <w:rFonts w:ascii="Times New Roman" w:hAnsi="Times New Roman" w:cs="Times New Roman"/>
          <w:sz w:val="28"/>
          <w:szCs w:val="28"/>
        </w:rPr>
        <w:t>Другим примером словаря оценочной лексики является англоязычный словарь AFINN, кот</w:t>
      </w:r>
      <w:r w:rsidR="002C331D">
        <w:rPr>
          <w:rFonts w:ascii="Times New Roman" w:hAnsi="Times New Roman" w:cs="Times New Roman"/>
          <w:sz w:val="28"/>
          <w:szCs w:val="28"/>
        </w:rPr>
        <w:t>орый был создан вручную [</w:t>
      </w:r>
      <w:r w:rsidR="002C331D" w:rsidRPr="00313A70">
        <w:rPr>
          <w:rFonts w:ascii="Times New Roman" w:hAnsi="Times New Roman" w:cs="Times New Roman"/>
          <w:sz w:val="28"/>
          <w:szCs w:val="28"/>
          <w:lang w:val="en-US"/>
        </w:rPr>
        <w:t>Finn</w:t>
      </w:r>
      <w:r w:rsidR="002C331D">
        <w:rPr>
          <w:rFonts w:ascii="Times New Roman" w:hAnsi="Times New Roman" w:cs="Times New Roman"/>
          <w:sz w:val="28"/>
          <w:szCs w:val="28"/>
        </w:rPr>
        <w:t>, 2011</w:t>
      </w:r>
      <w:r w:rsidRPr="000351DB">
        <w:rPr>
          <w:rFonts w:ascii="Times New Roman" w:hAnsi="Times New Roman" w:cs="Times New Roman"/>
          <w:sz w:val="28"/>
          <w:szCs w:val="28"/>
        </w:rPr>
        <w:t>]. Данный словарь был дополнен нецензурными и сленговыми выражениями с целью получения лучшего результата при автоматическом анализе сообщений</w:t>
      </w:r>
      <w:r w:rsidR="000811BD">
        <w:rPr>
          <w:rFonts w:ascii="Times New Roman" w:hAnsi="Times New Roman" w:cs="Times New Roman"/>
          <w:sz w:val="28"/>
          <w:szCs w:val="28"/>
        </w:rPr>
        <w:t xml:space="preserve"> в социальных сетях. Его объем –</w:t>
      </w:r>
      <w:r w:rsidRPr="000351DB">
        <w:rPr>
          <w:rFonts w:ascii="Times New Roman" w:hAnsi="Times New Roman" w:cs="Times New Roman"/>
          <w:sz w:val="28"/>
          <w:szCs w:val="28"/>
        </w:rPr>
        <w:t xml:space="preserve"> около 2400 слов. Каждому слову приписано числовое значение полярности. Так, слова с самой высокой положительной оценкой имеют значение полярности, равное +5, а слова с резко отрицательным значением имеют значение полярности, равное -5.</w:t>
      </w:r>
    </w:p>
    <w:p w:rsidR="00CF47A6" w:rsidRPr="000351DB" w:rsidRDefault="00CF47A6" w:rsidP="00B36FAE">
      <w:pPr>
        <w:spacing w:after="0" w:line="360" w:lineRule="auto"/>
        <w:ind w:firstLine="709"/>
        <w:jc w:val="both"/>
        <w:rPr>
          <w:rFonts w:ascii="Times New Roman" w:hAnsi="Times New Roman" w:cs="Times New Roman"/>
          <w:sz w:val="28"/>
          <w:szCs w:val="28"/>
        </w:rPr>
      </w:pPr>
      <w:r w:rsidRPr="000351DB">
        <w:rPr>
          <w:rFonts w:ascii="Times New Roman" w:hAnsi="Times New Roman" w:cs="Times New Roman"/>
          <w:sz w:val="28"/>
          <w:szCs w:val="28"/>
        </w:rPr>
        <w:t xml:space="preserve">Словарь </w:t>
      </w:r>
      <w:proofErr w:type="spellStart"/>
      <w:r w:rsidR="000811BD">
        <w:rPr>
          <w:rFonts w:ascii="Times New Roman" w:hAnsi="Times New Roman" w:cs="Times New Roman"/>
          <w:sz w:val="28"/>
          <w:szCs w:val="28"/>
        </w:rPr>
        <w:t>SentiWordNet</w:t>
      </w:r>
      <w:proofErr w:type="spellEnd"/>
      <w:r w:rsidR="000811BD">
        <w:rPr>
          <w:rFonts w:ascii="Times New Roman" w:hAnsi="Times New Roman" w:cs="Times New Roman"/>
          <w:sz w:val="28"/>
          <w:szCs w:val="28"/>
        </w:rPr>
        <w:t xml:space="preserve"> [</w:t>
      </w:r>
      <w:proofErr w:type="spellStart"/>
      <w:r w:rsidR="000811BD">
        <w:rPr>
          <w:rFonts w:ascii="Times New Roman" w:hAnsi="Times New Roman" w:cs="Times New Roman"/>
          <w:sz w:val="28"/>
          <w:szCs w:val="28"/>
        </w:rPr>
        <w:t>Baccianella</w:t>
      </w:r>
      <w:proofErr w:type="spellEnd"/>
      <w:r w:rsidRPr="000351DB">
        <w:rPr>
          <w:rFonts w:ascii="Times New Roman" w:hAnsi="Times New Roman" w:cs="Times New Roman"/>
          <w:sz w:val="28"/>
          <w:szCs w:val="28"/>
        </w:rPr>
        <w:t xml:space="preserve">, 2010] был создан на основе автоматической разметки синонимических рядов тезауруса английского языка </w:t>
      </w:r>
      <w:proofErr w:type="spellStart"/>
      <w:r w:rsidRPr="000351DB">
        <w:rPr>
          <w:rFonts w:ascii="Times New Roman" w:hAnsi="Times New Roman" w:cs="Times New Roman"/>
          <w:sz w:val="28"/>
          <w:szCs w:val="28"/>
        </w:rPr>
        <w:t>WordNet</w:t>
      </w:r>
      <w:proofErr w:type="spellEnd"/>
      <w:r w:rsidRPr="000351DB">
        <w:rPr>
          <w:rFonts w:ascii="Times New Roman" w:hAnsi="Times New Roman" w:cs="Times New Roman"/>
          <w:sz w:val="28"/>
          <w:szCs w:val="28"/>
        </w:rPr>
        <w:t>: каждому ряду были приписаны три числа (доля положительной, отрицательной и нейтральной оценки слов из данного синонимического ряда). Следовательно, многозначные слова могут иметь разные оценки тональности.</w:t>
      </w:r>
    </w:p>
    <w:p w:rsidR="00CF47A6" w:rsidRPr="000351DB" w:rsidRDefault="00CF47A6" w:rsidP="00B36FAE">
      <w:pPr>
        <w:spacing w:after="0" w:line="360" w:lineRule="auto"/>
        <w:ind w:firstLine="709"/>
        <w:jc w:val="both"/>
        <w:rPr>
          <w:rFonts w:ascii="Times New Roman" w:hAnsi="Times New Roman" w:cs="Times New Roman"/>
          <w:sz w:val="28"/>
          <w:szCs w:val="28"/>
        </w:rPr>
      </w:pPr>
      <w:r w:rsidRPr="000351DB">
        <w:rPr>
          <w:rFonts w:ascii="Times New Roman" w:hAnsi="Times New Roman" w:cs="Times New Roman"/>
          <w:sz w:val="28"/>
          <w:szCs w:val="28"/>
        </w:rPr>
        <w:t>Для русского языка известны словари оценочной лексики</w:t>
      </w:r>
      <w:r w:rsidR="000811BD">
        <w:rPr>
          <w:rFonts w:ascii="Times New Roman" w:hAnsi="Times New Roman" w:cs="Times New Roman"/>
          <w:sz w:val="28"/>
          <w:szCs w:val="28"/>
        </w:rPr>
        <w:t xml:space="preserve"> </w:t>
      </w:r>
      <w:proofErr w:type="spellStart"/>
      <w:r w:rsidR="000811BD">
        <w:rPr>
          <w:rFonts w:ascii="Times New Roman" w:hAnsi="Times New Roman" w:cs="Times New Roman"/>
          <w:sz w:val="28"/>
          <w:szCs w:val="28"/>
        </w:rPr>
        <w:t>РуСентиЛекс</w:t>
      </w:r>
      <w:proofErr w:type="spellEnd"/>
      <w:r w:rsidR="000811BD">
        <w:rPr>
          <w:rFonts w:ascii="Times New Roman" w:hAnsi="Times New Roman" w:cs="Times New Roman"/>
          <w:sz w:val="28"/>
          <w:szCs w:val="28"/>
        </w:rPr>
        <w:t xml:space="preserve"> [Лукашевич</w:t>
      </w:r>
      <w:r w:rsidRPr="000351DB">
        <w:rPr>
          <w:rFonts w:ascii="Times New Roman" w:hAnsi="Times New Roman" w:cs="Times New Roman"/>
          <w:sz w:val="28"/>
          <w:szCs w:val="28"/>
        </w:rPr>
        <w:t xml:space="preserve">, 2016] и </w:t>
      </w:r>
      <w:proofErr w:type="spellStart"/>
      <w:r w:rsidRPr="000351DB">
        <w:rPr>
          <w:rFonts w:ascii="Times New Roman" w:hAnsi="Times New Roman" w:cs="Times New Roman"/>
          <w:sz w:val="28"/>
          <w:szCs w:val="28"/>
        </w:rPr>
        <w:t>Pro</w:t>
      </w:r>
      <w:r w:rsidR="000811BD">
        <w:rPr>
          <w:rFonts w:ascii="Times New Roman" w:hAnsi="Times New Roman" w:cs="Times New Roman"/>
          <w:sz w:val="28"/>
          <w:szCs w:val="28"/>
        </w:rPr>
        <w:t>ductSentiRus</w:t>
      </w:r>
      <w:proofErr w:type="spellEnd"/>
      <w:r w:rsidR="000811BD">
        <w:rPr>
          <w:rFonts w:ascii="Times New Roman" w:hAnsi="Times New Roman" w:cs="Times New Roman"/>
          <w:sz w:val="28"/>
          <w:szCs w:val="28"/>
        </w:rPr>
        <w:t xml:space="preserve"> [Лукашевич</w:t>
      </w:r>
      <w:r w:rsidRPr="000351DB">
        <w:rPr>
          <w:rFonts w:ascii="Times New Roman" w:hAnsi="Times New Roman" w:cs="Times New Roman"/>
          <w:sz w:val="28"/>
          <w:szCs w:val="28"/>
        </w:rPr>
        <w:t>, 2015].</w:t>
      </w:r>
    </w:p>
    <w:p w:rsidR="00CF47A6" w:rsidRPr="000351DB" w:rsidRDefault="00CF47A6" w:rsidP="00B36FAE">
      <w:pPr>
        <w:spacing w:after="0" w:line="360" w:lineRule="auto"/>
        <w:ind w:firstLine="709"/>
        <w:jc w:val="both"/>
        <w:rPr>
          <w:rFonts w:ascii="Times New Roman" w:hAnsi="Times New Roman" w:cs="Times New Roman"/>
          <w:sz w:val="28"/>
          <w:szCs w:val="28"/>
        </w:rPr>
      </w:pPr>
      <w:proofErr w:type="spellStart"/>
      <w:r w:rsidRPr="000351DB">
        <w:rPr>
          <w:rFonts w:ascii="Times New Roman" w:hAnsi="Times New Roman" w:cs="Times New Roman"/>
          <w:sz w:val="28"/>
          <w:szCs w:val="28"/>
        </w:rPr>
        <w:lastRenderedPageBreak/>
        <w:t>РуСентиЛекс</w:t>
      </w:r>
      <w:proofErr w:type="spellEnd"/>
      <w:r w:rsidRPr="000351DB">
        <w:rPr>
          <w:rFonts w:ascii="Times New Roman" w:hAnsi="Times New Roman" w:cs="Times New Roman"/>
          <w:sz w:val="28"/>
          <w:szCs w:val="28"/>
        </w:rPr>
        <w:t xml:space="preserve"> был создан автоматическим образом из нескольких источников: оценочные слова из тезауруса </w:t>
      </w:r>
      <w:proofErr w:type="spellStart"/>
      <w:r w:rsidRPr="000351DB">
        <w:rPr>
          <w:rFonts w:ascii="Times New Roman" w:hAnsi="Times New Roman" w:cs="Times New Roman"/>
          <w:sz w:val="28"/>
          <w:szCs w:val="28"/>
        </w:rPr>
        <w:t>РуТез</w:t>
      </w:r>
      <w:proofErr w:type="spellEnd"/>
      <w:r w:rsidRPr="000351DB">
        <w:rPr>
          <w:rFonts w:ascii="Times New Roman" w:hAnsi="Times New Roman" w:cs="Times New Roman"/>
          <w:sz w:val="28"/>
          <w:szCs w:val="28"/>
        </w:rPr>
        <w:t xml:space="preserve">, сленговые слова из </w:t>
      </w:r>
      <w:proofErr w:type="spellStart"/>
      <w:r w:rsidRPr="000351DB">
        <w:rPr>
          <w:rFonts w:ascii="Times New Roman" w:hAnsi="Times New Roman" w:cs="Times New Roman"/>
          <w:sz w:val="28"/>
          <w:szCs w:val="28"/>
        </w:rPr>
        <w:t>Твиттера</w:t>
      </w:r>
      <w:proofErr w:type="spellEnd"/>
      <w:r w:rsidRPr="000351DB">
        <w:rPr>
          <w:rFonts w:ascii="Times New Roman" w:hAnsi="Times New Roman" w:cs="Times New Roman"/>
          <w:sz w:val="28"/>
          <w:szCs w:val="28"/>
        </w:rPr>
        <w:t xml:space="preserve"> и слова с позитивными или негативными коннотациями из корпуса новостей. Словарь содержит более десяти тысяч слов и выражений, выражающих некоторую оценку. </w:t>
      </w:r>
    </w:p>
    <w:p w:rsidR="00CF47A6" w:rsidRPr="000351DB" w:rsidRDefault="00CF47A6" w:rsidP="00B36FAE">
      <w:pPr>
        <w:spacing w:after="0" w:line="360" w:lineRule="auto"/>
        <w:ind w:firstLine="709"/>
        <w:jc w:val="both"/>
        <w:rPr>
          <w:rFonts w:ascii="Times New Roman" w:hAnsi="Times New Roman" w:cs="Times New Roman"/>
          <w:sz w:val="28"/>
          <w:szCs w:val="28"/>
        </w:rPr>
      </w:pPr>
      <w:r w:rsidRPr="000351DB">
        <w:rPr>
          <w:rFonts w:ascii="Times New Roman" w:hAnsi="Times New Roman" w:cs="Times New Roman"/>
          <w:sz w:val="28"/>
          <w:szCs w:val="28"/>
        </w:rPr>
        <w:t xml:space="preserve">Словарь </w:t>
      </w:r>
      <w:proofErr w:type="spellStart"/>
      <w:r w:rsidRPr="000351DB">
        <w:rPr>
          <w:rFonts w:ascii="Times New Roman" w:hAnsi="Times New Roman" w:cs="Times New Roman"/>
          <w:sz w:val="28"/>
          <w:szCs w:val="28"/>
        </w:rPr>
        <w:t>ProductSentiRus</w:t>
      </w:r>
      <w:proofErr w:type="spellEnd"/>
      <w:r w:rsidRPr="000351DB">
        <w:rPr>
          <w:rFonts w:ascii="Times New Roman" w:hAnsi="Times New Roman" w:cs="Times New Roman"/>
          <w:sz w:val="28"/>
          <w:szCs w:val="28"/>
        </w:rPr>
        <w:t xml:space="preserve"> был получен применением обученной модели к наборам отзывов в нескольких предметных областях. Словарь представлен как список </w:t>
      </w:r>
      <w:r w:rsidR="002F4CC1">
        <w:rPr>
          <w:rFonts w:ascii="Times New Roman" w:hAnsi="Times New Roman" w:cs="Times New Roman"/>
          <w:sz w:val="28"/>
          <w:szCs w:val="28"/>
        </w:rPr>
        <w:t>из пяти</w:t>
      </w:r>
      <w:r w:rsidRPr="000351DB">
        <w:rPr>
          <w:rFonts w:ascii="Times New Roman" w:hAnsi="Times New Roman" w:cs="Times New Roman"/>
          <w:sz w:val="28"/>
          <w:szCs w:val="28"/>
        </w:rPr>
        <w:t xml:space="preserve"> тысяч слов, упорядоченных по мере снижения вычисленной вероятности их </w:t>
      </w:r>
      <w:proofErr w:type="spellStart"/>
      <w:r w:rsidRPr="000351DB">
        <w:rPr>
          <w:rFonts w:ascii="Times New Roman" w:hAnsi="Times New Roman" w:cs="Times New Roman"/>
          <w:sz w:val="28"/>
          <w:szCs w:val="28"/>
        </w:rPr>
        <w:t>оценочности</w:t>
      </w:r>
      <w:proofErr w:type="spellEnd"/>
      <w:r w:rsidRPr="000351DB">
        <w:rPr>
          <w:rFonts w:ascii="Times New Roman" w:hAnsi="Times New Roman" w:cs="Times New Roman"/>
          <w:sz w:val="28"/>
          <w:szCs w:val="28"/>
        </w:rPr>
        <w:t xml:space="preserve"> без указания позитивной или негативной тональности.</w:t>
      </w:r>
    </w:p>
    <w:p w:rsidR="00CF47A6" w:rsidRPr="000351DB" w:rsidRDefault="00CF47A6" w:rsidP="00B36FAE">
      <w:pPr>
        <w:spacing w:after="0" w:line="360" w:lineRule="auto"/>
        <w:ind w:firstLine="709"/>
        <w:jc w:val="both"/>
        <w:rPr>
          <w:rFonts w:ascii="Times New Roman" w:hAnsi="Times New Roman" w:cs="Times New Roman"/>
          <w:sz w:val="28"/>
          <w:szCs w:val="28"/>
        </w:rPr>
      </w:pPr>
      <w:r w:rsidRPr="000351DB">
        <w:rPr>
          <w:rFonts w:ascii="Times New Roman" w:hAnsi="Times New Roman" w:cs="Times New Roman"/>
          <w:sz w:val="28"/>
          <w:szCs w:val="28"/>
        </w:rPr>
        <w:t xml:space="preserve">Многие исследователи пытались решить проблему создания словарей оценочной лексики для нескольких языков. </w:t>
      </w:r>
    </w:p>
    <w:p w:rsidR="00CF47A6" w:rsidRPr="000351DB" w:rsidRDefault="001716E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w:t>
      </w:r>
      <w:proofErr w:type="spellStart"/>
      <w:r>
        <w:rPr>
          <w:rFonts w:ascii="Times New Roman" w:hAnsi="Times New Roman" w:cs="Times New Roman"/>
          <w:sz w:val="28"/>
          <w:szCs w:val="28"/>
        </w:rPr>
        <w:t>Steinberger</w:t>
      </w:r>
      <w:proofErr w:type="spellEnd"/>
      <w:r w:rsidR="00CF47A6" w:rsidRPr="000351DB">
        <w:rPr>
          <w:rFonts w:ascii="Times New Roman" w:hAnsi="Times New Roman" w:cs="Times New Roman"/>
          <w:sz w:val="28"/>
          <w:szCs w:val="28"/>
        </w:rPr>
        <w:t>,</w:t>
      </w:r>
      <w:r>
        <w:rPr>
          <w:rFonts w:ascii="Times New Roman" w:hAnsi="Times New Roman" w:cs="Times New Roman"/>
          <w:sz w:val="28"/>
          <w:szCs w:val="28"/>
        </w:rPr>
        <w:t xml:space="preserve"> </w:t>
      </w:r>
      <w:r w:rsidR="00CF47A6" w:rsidRPr="000351DB">
        <w:rPr>
          <w:rFonts w:ascii="Times New Roman" w:hAnsi="Times New Roman" w:cs="Times New Roman"/>
          <w:sz w:val="28"/>
          <w:szCs w:val="28"/>
        </w:rPr>
        <w:t xml:space="preserve">2012] описывается опыт создания словарей для нескольких языков, основанный на методе триангуляции. Материалом для исследования была коллекция новостных текстов. На первом этапе работы авторы создали словари оценочной лексики высокого уровня для двух языков (английский и испанский), затем переводили их на третий язык (например, французский). Перевод выполнялся автоматически с помощью сервиса </w:t>
      </w:r>
      <w:proofErr w:type="spellStart"/>
      <w:r w:rsidR="00CF47A6" w:rsidRPr="000351DB">
        <w:rPr>
          <w:rFonts w:ascii="Times New Roman" w:hAnsi="Times New Roman" w:cs="Times New Roman"/>
          <w:sz w:val="28"/>
          <w:szCs w:val="28"/>
        </w:rPr>
        <w:t>Google</w:t>
      </w:r>
      <w:proofErr w:type="spellEnd"/>
      <w:r w:rsidR="00CF47A6" w:rsidRPr="000351DB">
        <w:rPr>
          <w:rFonts w:ascii="Times New Roman" w:hAnsi="Times New Roman" w:cs="Times New Roman"/>
          <w:sz w:val="28"/>
          <w:szCs w:val="28"/>
        </w:rPr>
        <w:t xml:space="preserve"> </w:t>
      </w:r>
      <w:proofErr w:type="spellStart"/>
      <w:r w:rsidR="00CF47A6" w:rsidRPr="000351DB">
        <w:rPr>
          <w:rFonts w:ascii="Times New Roman" w:hAnsi="Times New Roman" w:cs="Times New Roman"/>
          <w:sz w:val="28"/>
          <w:szCs w:val="28"/>
        </w:rPr>
        <w:t>translate</w:t>
      </w:r>
      <w:proofErr w:type="spellEnd"/>
      <w:r w:rsidR="00CF47A6" w:rsidRPr="000351DB">
        <w:rPr>
          <w:rFonts w:ascii="Times New Roman" w:hAnsi="Times New Roman" w:cs="Times New Roman"/>
          <w:sz w:val="28"/>
          <w:szCs w:val="28"/>
        </w:rPr>
        <w:t>. Те слова, которые встречались в обоих списках слов, переведенных с двух языков, были использованы в качестве основы для словаря на третьем языке. Затем полученный перечень подвергался корректировке: нерелевантные слова исключались, добавлялись морфологические словоформы. Такой параллельный словарь был подготовлен для восьми языков: английского, испанского, арабского, чешского, французского, немецкого, итальянского и русского.</w:t>
      </w:r>
    </w:p>
    <w:p w:rsidR="00CF47A6" w:rsidRDefault="001716E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w:t>
      </w:r>
      <w:proofErr w:type="spellStart"/>
      <w:r>
        <w:rPr>
          <w:rFonts w:ascii="Times New Roman" w:hAnsi="Times New Roman" w:cs="Times New Roman"/>
          <w:sz w:val="28"/>
          <w:szCs w:val="28"/>
        </w:rPr>
        <w:t>Volkova</w:t>
      </w:r>
      <w:proofErr w:type="spellEnd"/>
      <w:r>
        <w:rPr>
          <w:rFonts w:ascii="Times New Roman" w:hAnsi="Times New Roman" w:cs="Times New Roman"/>
          <w:sz w:val="28"/>
          <w:szCs w:val="28"/>
        </w:rPr>
        <w:t>,</w:t>
      </w:r>
      <w:r w:rsidR="00CF47A6" w:rsidRPr="000351DB">
        <w:rPr>
          <w:rFonts w:ascii="Times New Roman" w:hAnsi="Times New Roman" w:cs="Times New Roman"/>
          <w:sz w:val="28"/>
          <w:szCs w:val="28"/>
        </w:rPr>
        <w:t xml:space="preserve"> 2013] также посвящена описанию подхода к созданию словарей оценочной лексики для нескольких языков. Основой метода </w:t>
      </w:r>
      <w:r w:rsidR="00EB2A30" w:rsidRPr="000351DB">
        <w:rPr>
          <w:rFonts w:ascii="Times New Roman" w:hAnsi="Times New Roman" w:cs="Times New Roman"/>
          <w:sz w:val="28"/>
          <w:szCs w:val="28"/>
        </w:rPr>
        <w:t>послужила техника</w:t>
      </w:r>
      <w:r w:rsidR="00CF47A6" w:rsidRPr="000351DB">
        <w:rPr>
          <w:rFonts w:ascii="Times New Roman" w:hAnsi="Times New Roman" w:cs="Times New Roman"/>
          <w:sz w:val="28"/>
          <w:szCs w:val="28"/>
        </w:rPr>
        <w:t xml:space="preserve"> </w:t>
      </w:r>
      <w:proofErr w:type="spellStart"/>
      <w:r w:rsidR="00CF47A6" w:rsidRPr="000351DB">
        <w:rPr>
          <w:rFonts w:ascii="Times New Roman" w:hAnsi="Times New Roman" w:cs="Times New Roman"/>
          <w:sz w:val="28"/>
          <w:szCs w:val="28"/>
        </w:rPr>
        <w:t>бутстрэппинг</w:t>
      </w:r>
      <w:proofErr w:type="spellEnd"/>
      <w:r w:rsidR="00CF47A6" w:rsidRPr="000351DB">
        <w:rPr>
          <w:rFonts w:ascii="Times New Roman" w:hAnsi="Times New Roman" w:cs="Times New Roman"/>
          <w:sz w:val="28"/>
          <w:szCs w:val="28"/>
        </w:rPr>
        <w:t xml:space="preserve">. Авторы анализировали публикации в социальных </w:t>
      </w:r>
      <w:r w:rsidR="00EB2A30" w:rsidRPr="000351DB">
        <w:rPr>
          <w:rFonts w:ascii="Times New Roman" w:hAnsi="Times New Roman" w:cs="Times New Roman"/>
          <w:sz w:val="28"/>
          <w:szCs w:val="28"/>
        </w:rPr>
        <w:t>медиа на</w:t>
      </w:r>
      <w:r w:rsidR="00CF47A6" w:rsidRPr="000351DB">
        <w:rPr>
          <w:rFonts w:ascii="Times New Roman" w:hAnsi="Times New Roman" w:cs="Times New Roman"/>
          <w:sz w:val="28"/>
          <w:szCs w:val="28"/>
        </w:rPr>
        <w:t xml:space="preserve"> примере </w:t>
      </w:r>
      <w:proofErr w:type="spellStart"/>
      <w:r w:rsidR="00CF47A6" w:rsidRPr="000351DB">
        <w:rPr>
          <w:rFonts w:ascii="Times New Roman" w:hAnsi="Times New Roman" w:cs="Times New Roman"/>
          <w:sz w:val="28"/>
          <w:szCs w:val="28"/>
        </w:rPr>
        <w:t>Твиттера</w:t>
      </w:r>
      <w:proofErr w:type="spellEnd"/>
      <w:r w:rsidR="00CF47A6" w:rsidRPr="000351DB">
        <w:rPr>
          <w:rFonts w:ascii="Times New Roman" w:hAnsi="Times New Roman" w:cs="Times New Roman"/>
          <w:sz w:val="28"/>
          <w:szCs w:val="28"/>
        </w:rPr>
        <w:t xml:space="preserve">. Для своего эксперимента авторы использовали две тысячи размеченных </w:t>
      </w:r>
      <w:proofErr w:type="spellStart"/>
      <w:r w:rsidR="00CF47A6" w:rsidRPr="000351DB">
        <w:rPr>
          <w:rFonts w:ascii="Times New Roman" w:hAnsi="Times New Roman" w:cs="Times New Roman"/>
          <w:sz w:val="28"/>
          <w:szCs w:val="28"/>
        </w:rPr>
        <w:t>твитов</w:t>
      </w:r>
      <w:proofErr w:type="spellEnd"/>
      <w:r w:rsidR="00CF47A6" w:rsidRPr="000351DB">
        <w:rPr>
          <w:rFonts w:ascii="Times New Roman" w:hAnsi="Times New Roman" w:cs="Times New Roman"/>
          <w:sz w:val="28"/>
          <w:szCs w:val="28"/>
        </w:rPr>
        <w:t xml:space="preserve"> для запуска процедуры </w:t>
      </w:r>
      <w:proofErr w:type="spellStart"/>
      <w:r w:rsidR="00EB2A30" w:rsidRPr="000351DB">
        <w:rPr>
          <w:rFonts w:ascii="Times New Roman" w:hAnsi="Times New Roman" w:cs="Times New Roman"/>
          <w:sz w:val="28"/>
          <w:szCs w:val="28"/>
        </w:rPr>
        <w:lastRenderedPageBreak/>
        <w:t>бутстрэппинга</w:t>
      </w:r>
      <w:proofErr w:type="spellEnd"/>
      <w:r w:rsidR="00EB2A30" w:rsidRPr="000351DB">
        <w:rPr>
          <w:rFonts w:ascii="Times New Roman" w:hAnsi="Times New Roman" w:cs="Times New Roman"/>
          <w:sz w:val="28"/>
          <w:szCs w:val="28"/>
        </w:rPr>
        <w:t>, две</w:t>
      </w:r>
      <w:r w:rsidR="00CF47A6" w:rsidRPr="000351DB">
        <w:rPr>
          <w:rFonts w:ascii="Times New Roman" w:hAnsi="Times New Roman" w:cs="Times New Roman"/>
          <w:sz w:val="28"/>
          <w:szCs w:val="28"/>
        </w:rPr>
        <w:t xml:space="preserve"> тысячи размеченных </w:t>
      </w:r>
      <w:proofErr w:type="spellStart"/>
      <w:r w:rsidR="00CF47A6" w:rsidRPr="000351DB">
        <w:rPr>
          <w:rFonts w:ascii="Times New Roman" w:hAnsi="Times New Roman" w:cs="Times New Roman"/>
          <w:sz w:val="28"/>
          <w:szCs w:val="28"/>
        </w:rPr>
        <w:t>твитов</w:t>
      </w:r>
      <w:proofErr w:type="spellEnd"/>
      <w:r w:rsidR="00CF47A6" w:rsidRPr="000351DB">
        <w:rPr>
          <w:rFonts w:ascii="Times New Roman" w:hAnsi="Times New Roman" w:cs="Times New Roman"/>
          <w:sz w:val="28"/>
          <w:szCs w:val="28"/>
        </w:rPr>
        <w:t xml:space="preserve"> для оценки работы алгоритма и один миллион неразмеченных для анализа. Каждый </w:t>
      </w:r>
      <w:proofErr w:type="spellStart"/>
      <w:r w:rsidR="00CF47A6" w:rsidRPr="000351DB">
        <w:rPr>
          <w:rFonts w:ascii="Times New Roman" w:hAnsi="Times New Roman" w:cs="Times New Roman"/>
          <w:sz w:val="28"/>
          <w:szCs w:val="28"/>
        </w:rPr>
        <w:t>твит</w:t>
      </w:r>
      <w:proofErr w:type="spellEnd"/>
      <w:r w:rsidR="00CF47A6" w:rsidRPr="000351DB">
        <w:rPr>
          <w:rFonts w:ascii="Times New Roman" w:hAnsi="Times New Roman" w:cs="Times New Roman"/>
          <w:sz w:val="28"/>
          <w:szCs w:val="28"/>
        </w:rPr>
        <w:t xml:space="preserve"> размечался пятью независимыми экспертами с ресурса </w:t>
      </w:r>
      <w:proofErr w:type="spellStart"/>
      <w:r w:rsidR="00CF47A6" w:rsidRPr="000351DB">
        <w:rPr>
          <w:rFonts w:ascii="Times New Roman" w:hAnsi="Times New Roman" w:cs="Times New Roman"/>
          <w:sz w:val="28"/>
          <w:szCs w:val="28"/>
        </w:rPr>
        <w:t>Amazon</w:t>
      </w:r>
      <w:proofErr w:type="spellEnd"/>
      <w:r w:rsidR="00CF47A6" w:rsidRPr="000351DB">
        <w:rPr>
          <w:rFonts w:ascii="Times New Roman" w:hAnsi="Times New Roman" w:cs="Times New Roman"/>
          <w:sz w:val="28"/>
          <w:szCs w:val="28"/>
        </w:rPr>
        <w:t xml:space="preserve"> </w:t>
      </w:r>
      <w:proofErr w:type="spellStart"/>
      <w:r w:rsidR="00CF47A6" w:rsidRPr="000351DB">
        <w:rPr>
          <w:rFonts w:ascii="Times New Roman" w:hAnsi="Times New Roman" w:cs="Times New Roman"/>
          <w:sz w:val="28"/>
          <w:szCs w:val="28"/>
        </w:rPr>
        <w:t>Mechanical</w:t>
      </w:r>
      <w:proofErr w:type="spellEnd"/>
      <w:r w:rsidR="00CF47A6" w:rsidRPr="000351DB">
        <w:rPr>
          <w:rFonts w:ascii="Times New Roman" w:hAnsi="Times New Roman" w:cs="Times New Roman"/>
          <w:sz w:val="28"/>
          <w:szCs w:val="28"/>
        </w:rPr>
        <w:t xml:space="preserve"> </w:t>
      </w:r>
      <w:proofErr w:type="spellStart"/>
      <w:r w:rsidR="00CF47A6" w:rsidRPr="000351DB">
        <w:rPr>
          <w:rFonts w:ascii="Times New Roman" w:hAnsi="Times New Roman" w:cs="Times New Roman"/>
          <w:sz w:val="28"/>
          <w:szCs w:val="28"/>
        </w:rPr>
        <w:t>Turk</w:t>
      </w:r>
      <w:proofErr w:type="spellEnd"/>
      <w:r w:rsidR="00CF47A6" w:rsidRPr="000351DB">
        <w:rPr>
          <w:rFonts w:ascii="Times New Roman" w:hAnsi="Times New Roman" w:cs="Times New Roman"/>
          <w:sz w:val="28"/>
          <w:szCs w:val="28"/>
        </w:rPr>
        <w:t xml:space="preserve">. В итоге, </w:t>
      </w:r>
      <w:proofErr w:type="spellStart"/>
      <w:r w:rsidR="00CF47A6" w:rsidRPr="000351DB">
        <w:rPr>
          <w:rFonts w:ascii="Times New Roman" w:hAnsi="Times New Roman" w:cs="Times New Roman"/>
          <w:sz w:val="28"/>
          <w:szCs w:val="28"/>
        </w:rPr>
        <w:t>твиту</w:t>
      </w:r>
      <w:proofErr w:type="spellEnd"/>
      <w:r w:rsidR="00CF47A6" w:rsidRPr="000351DB">
        <w:rPr>
          <w:rFonts w:ascii="Times New Roman" w:hAnsi="Times New Roman" w:cs="Times New Roman"/>
          <w:sz w:val="28"/>
          <w:szCs w:val="28"/>
        </w:rPr>
        <w:t xml:space="preserve"> приписывалась та оценка, которую поставило большинство. Для создания исходного словаря оценочной лексики они использовали разработанный ранее словарь MPQA и небольшой набор размеченных вручную </w:t>
      </w:r>
      <w:proofErr w:type="spellStart"/>
      <w:r w:rsidR="00CF47A6" w:rsidRPr="000351DB">
        <w:rPr>
          <w:rFonts w:ascii="Times New Roman" w:hAnsi="Times New Roman" w:cs="Times New Roman"/>
          <w:sz w:val="28"/>
          <w:szCs w:val="28"/>
        </w:rPr>
        <w:t>твитов</w:t>
      </w:r>
      <w:proofErr w:type="spellEnd"/>
      <w:r w:rsidR="00CF47A6" w:rsidRPr="000351DB">
        <w:rPr>
          <w:rFonts w:ascii="Times New Roman" w:hAnsi="Times New Roman" w:cs="Times New Roman"/>
          <w:sz w:val="28"/>
          <w:szCs w:val="28"/>
        </w:rPr>
        <w:t xml:space="preserve">. Затем выполнялась процедура </w:t>
      </w:r>
      <w:proofErr w:type="spellStart"/>
      <w:r w:rsidR="00CF47A6" w:rsidRPr="000351DB">
        <w:rPr>
          <w:rFonts w:ascii="Times New Roman" w:hAnsi="Times New Roman" w:cs="Times New Roman"/>
          <w:sz w:val="28"/>
          <w:szCs w:val="28"/>
        </w:rPr>
        <w:t>бутстрэппинга</w:t>
      </w:r>
      <w:proofErr w:type="spellEnd"/>
      <w:r w:rsidR="00CF47A6" w:rsidRPr="000351DB">
        <w:rPr>
          <w:rFonts w:ascii="Times New Roman" w:hAnsi="Times New Roman" w:cs="Times New Roman"/>
          <w:sz w:val="28"/>
          <w:szCs w:val="28"/>
        </w:rPr>
        <w:t xml:space="preserve">: на вход алгоритма поступал неразмеченный </w:t>
      </w:r>
      <w:proofErr w:type="spellStart"/>
      <w:r w:rsidR="00CF47A6" w:rsidRPr="000351DB">
        <w:rPr>
          <w:rFonts w:ascii="Times New Roman" w:hAnsi="Times New Roman" w:cs="Times New Roman"/>
          <w:sz w:val="28"/>
          <w:szCs w:val="28"/>
        </w:rPr>
        <w:t>твит</w:t>
      </w:r>
      <w:proofErr w:type="spellEnd"/>
      <w:r w:rsidR="00CF47A6" w:rsidRPr="000351DB">
        <w:rPr>
          <w:rFonts w:ascii="Times New Roman" w:hAnsi="Times New Roman" w:cs="Times New Roman"/>
          <w:sz w:val="28"/>
          <w:szCs w:val="28"/>
        </w:rPr>
        <w:t xml:space="preserve">. Если данный </w:t>
      </w:r>
      <w:proofErr w:type="spellStart"/>
      <w:r w:rsidR="00CF47A6" w:rsidRPr="000351DB">
        <w:rPr>
          <w:rFonts w:ascii="Times New Roman" w:hAnsi="Times New Roman" w:cs="Times New Roman"/>
          <w:sz w:val="28"/>
          <w:szCs w:val="28"/>
        </w:rPr>
        <w:t>твит</w:t>
      </w:r>
      <w:proofErr w:type="spellEnd"/>
      <w:r w:rsidR="00CF47A6" w:rsidRPr="000351DB">
        <w:rPr>
          <w:rFonts w:ascii="Times New Roman" w:hAnsi="Times New Roman" w:cs="Times New Roman"/>
          <w:sz w:val="28"/>
          <w:szCs w:val="28"/>
        </w:rPr>
        <w:t xml:space="preserve"> содержал хотя бы одно слово из первоначального словаря, то </w:t>
      </w:r>
      <w:proofErr w:type="spellStart"/>
      <w:r w:rsidR="00CF47A6" w:rsidRPr="000351DB">
        <w:rPr>
          <w:rFonts w:ascii="Times New Roman" w:hAnsi="Times New Roman" w:cs="Times New Roman"/>
          <w:sz w:val="28"/>
          <w:szCs w:val="28"/>
        </w:rPr>
        <w:t>твит</w:t>
      </w:r>
      <w:proofErr w:type="spellEnd"/>
      <w:r w:rsidR="00CF47A6" w:rsidRPr="000351DB">
        <w:rPr>
          <w:rFonts w:ascii="Times New Roman" w:hAnsi="Times New Roman" w:cs="Times New Roman"/>
          <w:sz w:val="28"/>
          <w:szCs w:val="28"/>
        </w:rPr>
        <w:t xml:space="preserve"> считался оценочным. Затем для каждого слова в данном </w:t>
      </w:r>
      <w:proofErr w:type="spellStart"/>
      <w:r w:rsidR="00CF47A6" w:rsidRPr="000351DB">
        <w:rPr>
          <w:rFonts w:ascii="Times New Roman" w:hAnsi="Times New Roman" w:cs="Times New Roman"/>
          <w:sz w:val="28"/>
          <w:szCs w:val="28"/>
        </w:rPr>
        <w:t>твите</w:t>
      </w:r>
      <w:proofErr w:type="spellEnd"/>
      <w:r w:rsidR="00CF47A6" w:rsidRPr="000351DB">
        <w:rPr>
          <w:rFonts w:ascii="Times New Roman" w:hAnsi="Times New Roman" w:cs="Times New Roman"/>
          <w:sz w:val="28"/>
          <w:szCs w:val="28"/>
        </w:rPr>
        <w:t xml:space="preserve"> вычислялась его вероятность быть оценочным. Все новые оценочные слова с их удельными весами добавлялись в исходный словарь. Следующая итерация </w:t>
      </w:r>
      <w:proofErr w:type="spellStart"/>
      <w:r w:rsidR="00CF47A6" w:rsidRPr="000351DB">
        <w:rPr>
          <w:rFonts w:ascii="Times New Roman" w:hAnsi="Times New Roman" w:cs="Times New Roman"/>
          <w:sz w:val="28"/>
          <w:szCs w:val="28"/>
        </w:rPr>
        <w:t>бутстрэппинга</w:t>
      </w:r>
      <w:proofErr w:type="spellEnd"/>
      <w:r w:rsidR="00CF47A6" w:rsidRPr="000351DB">
        <w:rPr>
          <w:rFonts w:ascii="Times New Roman" w:hAnsi="Times New Roman" w:cs="Times New Roman"/>
          <w:sz w:val="28"/>
          <w:szCs w:val="28"/>
        </w:rPr>
        <w:t xml:space="preserve"> выполнялась уже на основе нового расширенного словаря. И процедура повторялась. Таким образом был подготовлен словарь для трех языков: английского, испанского и русского.</w:t>
      </w:r>
    </w:p>
    <w:p w:rsidR="00A07646" w:rsidRDefault="00D0689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Подход</w:t>
      </w:r>
      <w:r w:rsidR="00A07646" w:rsidRPr="00A07646">
        <w:rPr>
          <w:rFonts w:ascii="Times New Roman" w:hAnsi="Times New Roman" w:cs="Times New Roman"/>
          <w:sz w:val="28"/>
          <w:szCs w:val="28"/>
        </w:rPr>
        <w:t xml:space="preserve"> </w:t>
      </w:r>
      <w:r>
        <w:rPr>
          <w:rFonts w:ascii="Times New Roman" w:hAnsi="Times New Roman" w:cs="Times New Roman"/>
          <w:sz w:val="28"/>
          <w:szCs w:val="28"/>
        </w:rPr>
        <w:t>с использованием алгоритмов</w:t>
      </w:r>
      <w:r w:rsidR="00A07646" w:rsidRPr="00A07646">
        <w:rPr>
          <w:rFonts w:ascii="Times New Roman" w:hAnsi="Times New Roman" w:cs="Times New Roman"/>
          <w:sz w:val="28"/>
          <w:szCs w:val="28"/>
        </w:rPr>
        <w:t xml:space="preserve"> машинного </w:t>
      </w:r>
      <w:r>
        <w:rPr>
          <w:rFonts w:ascii="Times New Roman" w:hAnsi="Times New Roman" w:cs="Times New Roman"/>
          <w:sz w:val="28"/>
          <w:szCs w:val="28"/>
        </w:rPr>
        <w:t>обучения является наиболее распространенным в настоящее время</w:t>
      </w:r>
      <w:r w:rsidR="00A07646" w:rsidRPr="00A07646">
        <w:rPr>
          <w:rFonts w:ascii="Times New Roman" w:hAnsi="Times New Roman" w:cs="Times New Roman"/>
          <w:sz w:val="28"/>
          <w:szCs w:val="28"/>
        </w:rPr>
        <w:t xml:space="preserve">.  </w:t>
      </w:r>
      <w:r w:rsidR="00477456">
        <w:rPr>
          <w:rFonts w:ascii="Times New Roman" w:hAnsi="Times New Roman" w:cs="Times New Roman"/>
          <w:sz w:val="28"/>
          <w:szCs w:val="28"/>
        </w:rPr>
        <w:t xml:space="preserve">Спектр используемых алгоритмов весьма разнообразен. </w:t>
      </w:r>
      <w:r w:rsidR="00B8493A">
        <w:rPr>
          <w:rFonts w:ascii="Times New Roman" w:hAnsi="Times New Roman" w:cs="Times New Roman"/>
          <w:sz w:val="28"/>
          <w:szCs w:val="28"/>
        </w:rPr>
        <w:t xml:space="preserve">Для анализа тональности используются классические алгоритмы машинного обучения с учителем </w:t>
      </w:r>
      <w:r w:rsidR="00B8493A" w:rsidRPr="00272D86">
        <w:rPr>
          <w:rFonts w:ascii="Times New Roman" w:hAnsi="Times New Roman" w:cs="Times New Roman"/>
          <w:sz w:val="28"/>
          <w:szCs w:val="28"/>
        </w:rPr>
        <w:t>(</w:t>
      </w:r>
      <w:proofErr w:type="spellStart"/>
      <w:r w:rsidR="00B8493A" w:rsidRPr="00272D86">
        <w:rPr>
          <w:rFonts w:ascii="Times New Roman" w:hAnsi="Times New Roman" w:cs="Times New Roman"/>
          <w:sz w:val="28"/>
          <w:szCs w:val="28"/>
        </w:rPr>
        <w:t>supervised</w:t>
      </w:r>
      <w:proofErr w:type="spellEnd"/>
      <w:r w:rsidR="00B8493A" w:rsidRPr="00272D86">
        <w:rPr>
          <w:rFonts w:ascii="Times New Roman" w:hAnsi="Times New Roman" w:cs="Times New Roman"/>
          <w:sz w:val="28"/>
          <w:szCs w:val="28"/>
        </w:rPr>
        <w:t xml:space="preserve"> </w:t>
      </w:r>
      <w:proofErr w:type="spellStart"/>
      <w:r w:rsidR="00B8493A" w:rsidRPr="00272D86">
        <w:rPr>
          <w:rFonts w:ascii="Times New Roman" w:hAnsi="Times New Roman" w:cs="Times New Roman"/>
          <w:sz w:val="28"/>
          <w:szCs w:val="28"/>
        </w:rPr>
        <w:t>learning</w:t>
      </w:r>
      <w:proofErr w:type="spellEnd"/>
      <w:r w:rsidR="00B8493A" w:rsidRPr="00272D86">
        <w:rPr>
          <w:rFonts w:ascii="Times New Roman" w:hAnsi="Times New Roman" w:cs="Times New Roman"/>
          <w:sz w:val="28"/>
          <w:szCs w:val="28"/>
        </w:rPr>
        <w:t>)</w:t>
      </w:r>
      <w:r w:rsidR="00B8493A">
        <w:rPr>
          <w:rFonts w:ascii="Times New Roman" w:hAnsi="Times New Roman" w:cs="Times New Roman"/>
          <w:sz w:val="28"/>
          <w:szCs w:val="28"/>
        </w:rPr>
        <w:t xml:space="preserve">, такие как </w:t>
      </w:r>
      <w:r w:rsidR="00B8493A" w:rsidRPr="00B8493A">
        <w:rPr>
          <w:rFonts w:ascii="Times New Roman" w:hAnsi="Times New Roman" w:cs="Times New Roman"/>
          <w:sz w:val="28"/>
          <w:szCs w:val="28"/>
        </w:rPr>
        <w:t>Наивный Байес, Деревья Решений, Логистическая Регрессия, K-ближайших соседей, Машины Опорных Векторов</w:t>
      </w:r>
      <w:r w:rsidR="00B8493A">
        <w:rPr>
          <w:rFonts w:ascii="Times New Roman" w:hAnsi="Times New Roman" w:cs="Times New Roman"/>
          <w:sz w:val="28"/>
          <w:szCs w:val="28"/>
        </w:rPr>
        <w:t>.</w:t>
      </w:r>
    </w:p>
    <w:p w:rsidR="00B8493A" w:rsidRPr="00A92243" w:rsidRDefault="00B8493A"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используется машинное обучение без учителя </w:t>
      </w:r>
      <w:r w:rsidRPr="00272D86">
        <w:rPr>
          <w:rFonts w:ascii="Times New Roman" w:hAnsi="Times New Roman" w:cs="Times New Roman"/>
          <w:sz w:val="28"/>
          <w:szCs w:val="28"/>
        </w:rPr>
        <w:t>(</w:t>
      </w:r>
      <w:proofErr w:type="spellStart"/>
      <w:r w:rsidRPr="00272D86">
        <w:rPr>
          <w:rFonts w:ascii="Times New Roman" w:hAnsi="Times New Roman" w:cs="Times New Roman"/>
          <w:sz w:val="28"/>
          <w:szCs w:val="28"/>
        </w:rPr>
        <w:t>unsupervised</w:t>
      </w:r>
      <w:proofErr w:type="spellEnd"/>
      <w:r w:rsidRPr="00272D86">
        <w:rPr>
          <w:rFonts w:ascii="Times New Roman" w:hAnsi="Times New Roman" w:cs="Times New Roman"/>
          <w:sz w:val="28"/>
          <w:szCs w:val="28"/>
        </w:rPr>
        <w:t xml:space="preserve"> </w:t>
      </w:r>
      <w:proofErr w:type="spellStart"/>
      <w:r w:rsidRPr="00272D86">
        <w:rPr>
          <w:rFonts w:ascii="Times New Roman" w:hAnsi="Times New Roman" w:cs="Times New Roman"/>
          <w:sz w:val="28"/>
          <w:szCs w:val="28"/>
        </w:rPr>
        <w:t>learning</w:t>
      </w:r>
      <w:proofErr w:type="spellEnd"/>
      <w:r w:rsidRPr="00272D86">
        <w:rPr>
          <w:rFonts w:ascii="Times New Roman" w:hAnsi="Times New Roman" w:cs="Times New Roman"/>
          <w:sz w:val="28"/>
          <w:szCs w:val="28"/>
        </w:rPr>
        <w:t>)</w:t>
      </w:r>
      <w:r>
        <w:rPr>
          <w:rFonts w:ascii="Times New Roman" w:hAnsi="Times New Roman" w:cs="Times New Roman"/>
          <w:sz w:val="28"/>
          <w:szCs w:val="28"/>
        </w:rPr>
        <w:t xml:space="preserve">, </w:t>
      </w:r>
      <w:r w:rsidR="00A92243">
        <w:rPr>
          <w:rFonts w:ascii="Times New Roman" w:hAnsi="Times New Roman" w:cs="Times New Roman"/>
          <w:sz w:val="28"/>
          <w:szCs w:val="28"/>
        </w:rPr>
        <w:t xml:space="preserve">например, </w:t>
      </w:r>
      <w:r w:rsidR="00A92243" w:rsidRPr="00A92243">
        <w:rPr>
          <w:rFonts w:ascii="Times New Roman" w:hAnsi="Times New Roman" w:cs="Times New Roman"/>
          <w:sz w:val="28"/>
          <w:szCs w:val="28"/>
        </w:rPr>
        <w:t xml:space="preserve">Латентно-семантический анализ (ЛСА), Латентное размещение Дирихле (LDA), </w:t>
      </w:r>
      <w:r w:rsidR="00A92243">
        <w:rPr>
          <w:rFonts w:ascii="Times New Roman" w:hAnsi="Times New Roman" w:cs="Times New Roman"/>
          <w:sz w:val="28"/>
          <w:szCs w:val="28"/>
        </w:rPr>
        <w:t xml:space="preserve">метод </w:t>
      </w:r>
      <w:r w:rsidR="00A92243">
        <w:rPr>
          <w:rFonts w:ascii="Times New Roman" w:hAnsi="Times New Roman" w:cs="Times New Roman"/>
          <w:sz w:val="28"/>
          <w:szCs w:val="28"/>
          <w:lang w:val="en-US"/>
        </w:rPr>
        <w:t>K</w:t>
      </w:r>
      <w:r w:rsidR="00A92243">
        <w:rPr>
          <w:rFonts w:ascii="Times New Roman" w:hAnsi="Times New Roman" w:cs="Times New Roman"/>
          <w:sz w:val="28"/>
          <w:szCs w:val="28"/>
        </w:rPr>
        <w:t>-средних.</w:t>
      </w:r>
    </w:p>
    <w:p w:rsidR="00595DFD" w:rsidRPr="00B8493A" w:rsidRDefault="00595DFD"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альтернатива классическим методам применяются так называемые ансамблевые методы. Среди них </w:t>
      </w:r>
      <w:r w:rsidRPr="00B8493A">
        <w:rPr>
          <w:rFonts w:ascii="Times New Roman" w:hAnsi="Times New Roman" w:cs="Times New Roman"/>
          <w:sz w:val="28"/>
          <w:szCs w:val="28"/>
        </w:rPr>
        <w:t>Популярными алгоритмами являются </w:t>
      </w:r>
      <w:proofErr w:type="spellStart"/>
      <w:r w:rsidRPr="00B8493A">
        <w:rPr>
          <w:rFonts w:ascii="Times New Roman" w:hAnsi="Times New Roman" w:cs="Times New Roman"/>
          <w:sz w:val="28"/>
          <w:szCs w:val="28"/>
        </w:rPr>
        <w:fldChar w:fldCharType="begin"/>
      </w:r>
      <w:r w:rsidRPr="00B8493A">
        <w:rPr>
          <w:rFonts w:ascii="Times New Roman" w:hAnsi="Times New Roman" w:cs="Times New Roman"/>
          <w:sz w:val="28"/>
          <w:szCs w:val="28"/>
        </w:rPr>
        <w:instrText xml:space="preserve"> HYPERLINK "https://ru.wikipedia.org/wiki/Random_forest" </w:instrText>
      </w:r>
      <w:r w:rsidRPr="00B8493A">
        <w:rPr>
          <w:rFonts w:ascii="Times New Roman" w:hAnsi="Times New Roman" w:cs="Times New Roman"/>
          <w:sz w:val="28"/>
          <w:szCs w:val="28"/>
        </w:rPr>
        <w:fldChar w:fldCharType="separate"/>
      </w:r>
      <w:r w:rsidRPr="00B8493A">
        <w:rPr>
          <w:rFonts w:ascii="Times New Roman" w:hAnsi="Times New Roman" w:cs="Times New Roman"/>
          <w:sz w:val="28"/>
          <w:szCs w:val="28"/>
        </w:rPr>
        <w:t>Random</w:t>
      </w:r>
      <w:proofErr w:type="spellEnd"/>
      <w:r w:rsidRPr="00B8493A">
        <w:rPr>
          <w:rFonts w:ascii="Times New Roman" w:hAnsi="Times New Roman" w:cs="Times New Roman"/>
          <w:sz w:val="28"/>
          <w:szCs w:val="28"/>
        </w:rPr>
        <w:t xml:space="preserve"> </w:t>
      </w:r>
      <w:proofErr w:type="spellStart"/>
      <w:r w:rsidRPr="00B8493A">
        <w:rPr>
          <w:rFonts w:ascii="Times New Roman" w:hAnsi="Times New Roman" w:cs="Times New Roman"/>
          <w:sz w:val="28"/>
          <w:szCs w:val="28"/>
        </w:rPr>
        <w:t>Forest</w:t>
      </w:r>
      <w:proofErr w:type="spellEnd"/>
      <w:r w:rsidRPr="00B8493A">
        <w:rPr>
          <w:rFonts w:ascii="Times New Roman" w:hAnsi="Times New Roman" w:cs="Times New Roman"/>
          <w:sz w:val="28"/>
          <w:szCs w:val="28"/>
        </w:rPr>
        <w:fldChar w:fldCharType="end"/>
      </w:r>
      <w:r w:rsidRPr="00B8493A">
        <w:rPr>
          <w:rFonts w:ascii="Times New Roman" w:hAnsi="Times New Roman" w:cs="Times New Roman"/>
          <w:sz w:val="28"/>
          <w:szCs w:val="28"/>
        </w:rPr>
        <w:t>, </w:t>
      </w:r>
      <w:proofErr w:type="spellStart"/>
      <w:r w:rsidRPr="00B8493A">
        <w:rPr>
          <w:rFonts w:ascii="Times New Roman" w:hAnsi="Times New Roman" w:cs="Times New Roman"/>
          <w:sz w:val="28"/>
          <w:szCs w:val="28"/>
        </w:rPr>
        <w:fldChar w:fldCharType="begin"/>
      </w:r>
      <w:r w:rsidRPr="00B8493A">
        <w:rPr>
          <w:rFonts w:ascii="Times New Roman" w:hAnsi="Times New Roman" w:cs="Times New Roman"/>
          <w:sz w:val="28"/>
          <w:szCs w:val="28"/>
        </w:rPr>
        <w:instrText xml:space="preserve"> HYPERLINK "https://en.wikipedia.org/wiki/Gradient_boosting" </w:instrText>
      </w:r>
      <w:r w:rsidRPr="00B8493A">
        <w:rPr>
          <w:rFonts w:ascii="Times New Roman" w:hAnsi="Times New Roman" w:cs="Times New Roman"/>
          <w:sz w:val="28"/>
          <w:szCs w:val="28"/>
        </w:rPr>
        <w:fldChar w:fldCharType="separate"/>
      </w:r>
      <w:r w:rsidRPr="00B8493A">
        <w:rPr>
          <w:rFonts w:ascii="Times New Roman" w:hAnsi="Times New Roman" w:cs="Times New Roman"/>
          <w:sz w:val="28"/>
          <w:szCs w:val="28"/>
        </w:rPr>
        <w:t>Gradient</w:t>
      </w:r>
      <w:proofErr w:type="spellEnd"/>
      <w:r w:rsidRPr="00B8493A">
        <w:rPr>
          <w:rFonts w:ascii="Times New Roman" w:hAnsi="Times New Roman" w:cs="Times New Roman"/>
          <w:sz w:val="28"/>
          <w:szCs w:val="28"/>
        </w:rPr>
        <w:t xml:space="preserve"> </w:t>
      </w:r>
      <w:proofErr w:type="spellStart"/>
      <w:r w:rsidRPr="00B8493A">
        <w:rPr>
          <w:rFonts w:ascii="Times New Roman" w:hAnsi="Times New Roman" w:cs="Times New Roman"/>
          <w:sz w:val="28"/>
          <w:szCs w:val="28"/>
        </w:rPr>
        <w:t>Boosting</w:t>
      </w:r>
      <w:proofErr w:type="spellEnd"/>
      <w:r w:rsidRPr="00B8493A">
        <w:rPr>
          <w:rFonts w:ascii="Times New Roman" w:hAnsi="Times New Roman" w:cs="Times New Roman"/>
          <w:sz w:val="28"/>
          <w:szCs w:val="28"/>
        </w:rPr>
        <w:fldChar w:fldCharType="end"/>
      </w:r>
      <w:r w:rsidRPr="00B8493A">
        <w:rPr>
          <w:rFonts w:ascii="Times New Roman" w:hAnsi="Times New Roman" w:cs="Times New Roman"/>
          <w:sz w:val="28"/>
          <w:szCs w:val="28"/>
        </w:rPr>
        <w:t>.</w:t>
      </w:r>
    </w:p>
    <w:p w:rsidR="00595DFD" w:rsidRPr="00A07646" w:rsidRDefault="00595DFD" w:rsidP="00B36FAE">
      <w:pPr>
        <w:spacing w:after="0" w:line="360" w:lineRule="auto"/>
        <w:ind w:firstLine="709"/>
        <w:jc w:val="both"/>
        <w:rPr>
          <w:rFonts w:ascii="Times New Roman" w:hAnsi="Times New Roman" w:cs="Times New Roman"/>
          <w:sz w:val="28"/>
          <w:szCs w:val="28"/>
        </w:rPr>
      </w:pPr>
      <w:r w:rsidRPr="00B8493A">
        <w:rPr>
          <w:rFonts w:ascii="Times New Roman" w:hAnsi="Times New Roman" w:cs="Times New Roman"/>
          <w:sz w:val="28"/>
          <w:szCs w:val="28"/>
        </w:rPr>
        <w:t>И как альтернатива всем вышеназванным методам в последние годы широко используются Нейронные сети</w:t>
      </w:r>
      <w:r>
        <w:rPr>
          <w:rFonts w:ascii="Times New Roman" w:hAnsi="Times New Roman" w:cs="Times New Roman"/>
          <w:sz w:val="28"/>
          <w:szCs w:val="28"/>
        </w:rPr>
        <w:t xml:space="preserve"> и Глубокое обучение</w:t>
      </w:r>
      <w:r w:rsidRPr="00B8493A">
        <w:rPr>
          <w:rFonts w:ascii="Times New Roman" w:hAnsi="Times New Roman" w:cs="Times New Roman"/>
          <w:sz w:val="28"/>
          <w:szCs w:val="28"/>
        </w:rPr>
        <w:t>.</w:t>
      </w:r>
      <w:r>
        <w:rPr>
          <w:rFonts w:ascii="Times New Roman" w:hAnsi="Times New Roman" w:cs="Times New Roman"/>
          <w:sz w:val="28"/>
          <w:szCs w:val="28"/>
        </w:rPr>
        <w:t xml:space="preserve"> Среди Нейронных сетей наиболее популярными являются </w:t>
      </w:r>
      <w:proofErr w:type="spellStart"/>
      <w:r>
        <w:rPr>
          <w:rFonts w:ascii="Times New Roman" w:hAnsi="Times New Roman" w:cs="Times New Roman"/>
          <w:sz w:val="28"/>
          <w:szCs w:val="28"/>
        </w:rPr>
        <w:t>сверточные</w:t>
      </w:r>
      <w:proofErr w:type="spellEnd"/>
      <w:r>
        <w:rPr>
          <w:rFonts w:ascii="Times New Roman" w:hAnsi="Times New Roman" w:cs="Times New Roman"/>
          <w:sz w:val="28"/>
          <w:szCs w:val="28"/>
        </w:rPr>
        <w:t xml:space="preserve"> нейронные сети</w:t>
      </w:r>
      <w:r w:rsidRPr="00595DFD">
        <w:rPr>
          <w:rFonts w:ascii="Times New Roman" w:hAnsi="Times New Roman" w:cs="Times New Roman"/>
          <w:sz w:val="28"/>
          <w:szCs w:val="28"/>
        </w:rPr>
        <w:t xml:space="preserve"> (</w:t>
      </w:r>
      <w:r>
        <w:rPr>
          <w:rFonts w:ascii="Times New Roman" w:hAnsi="Times New Roman" w:cs="Times New Roman"/>
          <w:sz w:val="28"/>
          <w:szCs w:val="28"/>
          <w:lang w:val="en-US"/>
        </w:rPr>
        <w:t>CNN</w:t>
      </w:r>
      <w:r w:rsidRPr="00595DFD">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рекурентные</w:t>
      </w:r>
      <w:proofErr w:type="spellEnd"/>
      <w:r>
        <w:rPr>
          <w:rFonts w:ascii="Times New Roman" w:hAnsi="Times New Roman" w:cs="Times New Roman"/>
          <w:sz w:val="28"/>
          <w:szCs w:val="28"/>
        </w:rPr>
        <w:t xml:space="preserve"> нейронные сети (</w:t>
      </w:r>
      <w:r>
        <w:rPr>
          <w:rFonts w:ascii="Times New Roman" w:hAnsi="Times New Roman" w:cs="Times New Roman"/>
          <w:sz w:val="28"/>
          <w:szCs w:val="28"/>
          <w:lang w:val="en-US"/>
        </w:rPr>
        <w:t>RNN</w:t>
      </w:r>
      <w:r>
        <w:rPr>
          <w:rFonts w:ascii="Times New Roman" w:hAnsi="Times New Roman" w:cs="Times New Roman"/>
          <w:sz w:val="28"/>
          <w:szCs w:val="28"/>
        </w:rPr>
        <w:t>).</w:t>
      </w:r>
    </w:p>
    <w:p w:rsidR="00A07646" w:rsidRPr="00A07646" w:rsidRDefault="00E706F8"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отметить</w:t>
      </w:r>
      <w:r w:rsidR="00A07646" w:rsidRPr="00A07646">
        <w:rPr>
          <w:rFonts w:ascii="Times New Roman" w:hAnsi="Times New Roman" w:cs="Times New Roman"/>
          <w:sz w:val="28"/>
          <w:szCs w:val="28"/>
        </w:rPr>
        <w:t>,</w:t>
      </w:r>
      <w:r>
        <w:rPr>
          <w:rFonts w:ascii="Times New Roman" w:hAnsi="Times New Roman" w:cs="Times New Roman"/>
          <w:sz w:val="28"/>
          <w:szCs w:val="28"/>
        </w:rPr>
        <w:t xml:space="preserve"> что</w:t>
      </w:r>
      <w:r w:rsidR="00A07646" w:rsidRPr="00A07646">
        <w:rPr>
          <w:rFonts w:ascii="Times New Roman" w:hAnsi="Times New Roman" w:cs="Times New Roman"/>
          <w:sz w:val="28"/>
          <w:szCs w:val="28"/>
        </w:rPr>
        <w:t xml:space="preserve"> бывают случаи, когда классификаторы работают на основе применения нескольких методов в определенной последовательности, это так называемый гибридный подход. </w:t>
      </w:r>
    </w:p>
    <w:p w:rsidR="00A07646" w:rsidRPr="00A07646" w:rsidRDefault="00A07646" w:rsidP="00B36FAE">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t>У каждого из вышеперечисленных подходов есть свои достоинства и</w:t>
      </w:r>
      <w:r w:rsidR="00196EC9">
        <w:rPr>
          <w:rFonts w:ascii="Times New Roman" w:hAnsi="Times New Roman" w:cs="Times New Roman"/>
          <w:sz w:val="28"/>
          <w:szCs w:val="28"/>
        </w:rPr>
        <w:t xml:space="preserve"> недостатки. </w:t>
      </w:r>
      <w:r w:rsidRPr="00A07646">
        <w:rPr>
          <w:rFonts w:ascii="Times New Roman" w:hAnsi="Times New Roman" w:cs="Times New Roman"/>
          <w:sz w:val="28"/>
          <w:szCs w:val="28"/>
        </w:rPr>
        <w:t xml:space="preserve">Подходы </w:t>
      </w:r>
      <w:r w:rsidR="00E706F8">
        <w:rPr>
          <w:rFonts w:ascii="Times New Roman" w:hAnsi="Times New Roman" w:cs="Times New Roman"/>
          <w:sz w:val="28"/>
          <w:szCs w:val="28"/>
        </w:rPr>
        <w:t xml:space="preserve">с использованием машинного </w:t>
      </w:r>
      <w:r w:rsidR="00917CF6">
        <w:rPr>
          <w:rFonts w:ascii="Times New Roman" w:hAnsi="Times New Roman" w:cs="Times New Roman"/>
          <w:sz w:val="28"/>
          <w:szCs w:val="28"/>
        </w:rPr>
        <w:t>обучения чаще</w:t>
      </w:r>
      <w:r w:rsidR="00E706F8">
        <w:rPr>
          <w:rFonts w:ascii="Times New Roman" w:hAnsi="Times New Roman" w:cs="Times New Roman"/>
          <w:sz w:val="28"/>
          <w:szCs w:val="28"/>
        </w:rPr>
        <w:t xml:space="preserve"> всего </w:t>
      </w:r>
      <w:r w:rsidRPr="00A07646">
        <w:rPr>
          <w:rFonts w:ascii="Times New Roman" w:hAnsi="Times New Roman" w:cs="Times New Roman"/>
          <w:sz w:val="28"/>
          <w:szCs w:val="28"/>
        </w:rPr>
        <w:t>требуют наличия размеченных коллекций текстов для трени</w:t>
      </w:r>
      <w:r w:rsidR="00E706F8">
        <w:rPr>
          <w:rFonts w:ascii="Times New Roman" w:hAnsi="Times New Roman" w:cs="Times New Roman"/>
          <w:sz w:val="28"/>
          <w:szCs w:val="28"/>
        </w:rPr>
        <w:t>ровки моделей</w:t>
      </w:r>
      <w:r w:rsidRPr="00A07646">
        <w:rPr>
          <w:rFonts w:ascii="Times New Roman" w:hAnsi="Times New Roman" w:cs="Times New Roman"/>
          <w:sz w:val="28"/>
          <w:szCs w:val="28"/>
        </w:rPr>
        <w:t>. Кроме того, многие существующие программы доступны только для английского языка. Но зато они не требуют больших затрат сил и времени.</w:t>
      </w:r>
    </w:p>
    <w:p w:rsidR="00A07646" w:rsidRDefault="00A07646" w:rsidP="00B36FAE">
      <w:pPr>
        <w:spacing w:after="0" w:line="360" w:lineRule="auto"/>
        <w:jc w:val="both"/>
        <w:rPr>
          <w:rFonts w:ascii="Times New Roman" w:hAnsi="Times New Roman" w:cs="Times New Roman"/>
          <w:sz w:val="28"/>
          <w:szCs w:val="28"/>
        </w:rPr>
      </w:pPr>
      <w:r w:rsidRPr="00A07646">
        <w:rPr>
          <w:rFonts w:ascii="Times New Roman" w:hAnsi="Times New Roman" w:cs="Times New Roman"/>
          <w:sz w:val="28"/>
          <w:szCs w:val="28"/>
        </w:rPr>
        <w:t xml:space="preserve">Подходы </w:t>
      </w:r>
      <w:r w:rsidR="00E706F8">
        <w:rPr>
          <w:rFonts w:ascii="Times New Roman" w:hAnsi="Times New Roman" w:cs="Times New Roman"/>
          <w:sz w:val="28"/>
          <w:szCs w:val="28"/>
        </w:rPr>
        <w:t>с использованием словарей и правил могут</w:t>
      </w:r>
      <w:r w:rsidRPr="00A07646">
        <w:rPr>
          <w:rFonts w:ascii="Times New Roman" w:hAnsi="Times New Roman" w:cs="Times New Roman"/>
          <w:sz w:val="28"/>
          <w:szCs w:val="28"/>
        </w:rPr>
        <w:t xml:space="preserve"> не </w:t>
      </w:r>
      <w:r w:rsidR="00E706F8">
        <w:rPr>
          <w:rFonts w:ascii="Times New Roman" w:hAnsi="Times New Roman" w:cs="Times New Roman"/>
          <w:sz w:val="28"/>
          <w:szCs w:val="28"/>
        </w:rPr>
        <w:t>требовать размеченных коллекций, н</w:t>
      </w:r>
      <w:r w:rsidRPr="00A07646">
        <w:rPr>
          <w:rFonts w:ascii="Times New Roman" w:hAnsi="Times New Roman" w:cs="Times New Roman"/>
          <w:sz w:val="28"/>
          <w:szCs w:val="28"/>
        </w:rPr>
        <w:t xml:space="preserve">о </w:t>
      </w:r>
      <w:r w:rsidR="00E706F8">
        <w:rPr>
          <w:rFonts w:ascii="Times New Roman" w:hAnsi="Times New Roman" w:cs="Times New Roman"/>
          <w:sz w:val="28"/>
          <w:szCs w:val="28"/>
        </w:rPr>
        <w:t xml:space="preserve">разработка правил и составление словарей – </w:t>
      </w:r>
      <w:r w:rsidRPr="00A07646">
        <w:rPr>
          <w:rFonts w:ascii="Times New Roman" w:hAnsi="Times New Roman" w:cs="Times New Roman"/>
          <w:sz w:val="28"/>
          <w:szCs w:val="28"/>
        </w:rPr>
        <w:t xml:space="preserve"> весьма трудоемки</w:t>
      </w:r>
      <w:r w:rsidR="00E706F8">
        <w:rPr>
          <w:rFonts w:ascii="Times New Roman" w:hAnsi="Times New Roman" w:cs="Times New Roman"/>
          <w:sz w:val="28"/>
          <w:szCs w:val="28"/>
        </w:rPr>
        <w:t>й процесс, к тому же сильно зависящий</w:t>
      </w:r>
      <w:r w:rsidRPr="00A07646">
        <w:rPr>
          <w:rFonts w:ascii="Times New Roman" w:hAnsi="Times New Roman" w:cs="Times New Roman"/>
          <w:sz w:val="28"/>
          <w:szCs w:val="28"/>
        </w:rPr>
        <w:t xml:space="preserve"> от предметной области.</w:t>
      </w:r>
    </w:p>
    <w:p w:rsidR="006564B1" w:rsidRDefault="006564B1" w:rsidP="00B36FAE">
      <w:pPr>
        <w:pStyle w:val="3"/>
        <w:numPr>
          <w:ilvl w:val="2"/>
          <w:numId w:val="26"/>
        </w:numPr>
        <w:ind w:left="0" w:firstLine="0"/>
        <w:jc w:val="both"/>
      </w:pPr>
      <w:bookmarkStart w:id="42" w:name="_Toc71501306"/>
      <w:bookmarkStart w:id="43" w:name="_Toc74479309"/>
      <w:bookmarkStart w:id="44" w:name="_Toc74583570"/>
      <w:r w:rsidRPr="00A473C6">
        <w:t>Подходы к извлечению аспе</w:t>
      </w:r>
      <w:r>
        <w:t>к</w:t>
      </w:r>
      <w:r w:rsidRPr="00A473C6">
        <w:t>тов</w:t>
      </w:r>
      <w:bookmarkEnd w:id="42"/>
      <w:bookmarkEnd w:id="43"/>
      <w:bookmarkEnd w:id="44"/>
    </w:p>
    <w:p w:rsidR="00614232" w:rsidRPr="001657DD" w:rsidRDefault="00614232" w:rsidP="002178F8">
      <w:pPr>
        <w:spacing w:after="0" w:line="360" w:lineRule="auto"/>
        <w:ind w:firstLine="709"/>
        <w:jc w:val="both"/>
        <w:rPr>
          <w:rFonts w:ascii="Times New Roman" w:hAnsi="Times New Roman" w:cs="Times New Roman"/>
          <w:sz w:val="28"/>
          <w:szCs w:val="28"/>
        </w:rPr>
      </w:pPr>
      <w:r w:rsidRPr="00AB7C73">
        <w:rPr>
          <w:rFonts w:ascii="Times New Roman" w:hAnsi="Times New Roman" w:cs="Times New Roman"/>
          <w:sz w:val="28"/>
          <w:szCs w:val="28"/>
        </w:rPr>
        <w:t>Ранние исследования в области анализа тональности были сосредоточены на выявлении только общей полярности. Предполагалось, что весь тек</w:t>
      </w:r>
      <w:r w:rsidR="002178F8">
        <w:rPr>
          <w:rFonts w:ascii="Times New Roman" w:hAnsi="Times New Roman" w:cs="Times New Roman"/>
          <w:sz w:val="28"/>
          <w:szCs w:val="28"/>
        </w:rPr>
        <w:t>ст имеет одну общую полярность. Затем появляется анализ</w:t>
      </w:r>
      <w:r w:rsidRPr="00AB7C73">
        <w:rPr>
          <w:rFonts w:ascii="Times New Roman" w:hAnsi="Times New Roman" w:cs="Times New Roman"/>
          <w:sz w:val="28"/>
          <w:szCs w:val="28"/>
        </w:rPr>
        <w:t xml:space="preserve"> тональности на уровне аспектов, его задачей становится извлечение детальной информации о каждом аспекте и определение полярности, связанной с каждым аспектом. </w:t>
      </w:r>
      <w:r w:rsidR="00224F98" w:rsidRPr="00AB7C73">
        <w:rPr>
          <w:rFonts w:ascii="Times New Roman" w:hAnsi="Times New Roman" w:cs="Times New Roman"/>
          <w:sz w:val="28"/>
          <w:szCs w:val="28"/>
        </w:rPr>
        <w:t xml:space="preserve">Сложность анализа тональности на этом уровне заключается в том, что список аспектов не известен заранее, к тому же аспекты сильно меняются в зависимости от предметной области. Для задачи </w:t>
      </w:r>
      <w:r w:rsidR="0016217F" w:rsidRPr="00AB7C73">
        <w:rPr>
          <w:rFonts w:ascii="Times New Roman" w:hAnsi="Times New Roman" w:cs="Times New Roman"/>
          <w:sz w:val="28"/>
          <w:szCs w:val="28"/>
        </w:rPr>
        <w:t xml:space="preserve">аспектного </w:t>
      </w:r>
      <w:r w:rsidR="00224F98" w:rsidRPr="00AB7C73">
        <w:rPr>
          <w:rFonts w:ascii="Times New Roman" w:hAnsi="Times New Roman" w:cs="Times New Roman"/>
          <w:sz w:val="28"/>
          <w:szCs w:val="28"/>
        </w:rPr>
        <w:t xml:space="preserve">анализа тональности </w:t>
      </w:r>
      <w:r w:rsidR="007E5D7A">
        <w:rPr>
          <w:rFonts w:ascii="Times New Roman" w:hAnsi="Times New Roman" w:cs="Times New Roman"/>
          <w:sz w:val="28"/>
          <w:szCs w:val="28"/>
        </w:rPr>
        <w:t xml:space="preserve">зачастую </w:t>
      </w:r>
      <w:r w:rsidR="007E5D7A" w:rsidRPr="007E5D7A">
        <w:rPr>
          <w:rFonts w:ascii="Times New Roman" w:hAnsi="Times New Roman" w:cs="Times New Roman"/>
          <w:sz w:val="28"/>
          <w:szCs w:val="28"/>
        </w:rPr>
        <w:t xml:space="preserve">список аспектов составляется вручную экспертами, а для последующего анализа каждому аспекту может быть приписан список терминов, которые в тексте могут </w:t>
      </w:r>
      <w:r w:rsidR="00690325">
        <w:rPr>
          <w:rFonts w:ascii="Times New Roman" w:hAnsi="Times New Roman" w:cs="Times New Roman"/>
          <w:sz w:val="28"/>
          <w:szCs w:val="28"/>
        </w:rPr>
        <w:t>быть репрезентацией аспекта</w:t>
      </w:r>
      <w:r w:rsidR="001657DD" w:rsidRPr="001657DD">
        <w:rPr>
          <w:rFonts w:ascii="Times New Roman" w:hAnsi="Times New Roman" w:cs="Times New Roman"/>
          <w:sz w:val="28"/>
          <w:szCs w:val="28"/>
        </w:rPr>
        <w:t xml:space="preserve"> [</w:t>
      </w:r>
      <w:r w:rsidR="00690325" w:rsidRPr="00690325">
        <w:rPr>
          <w:rFonts w:ascii="Times New Roman" w:hAnsi="Times New Roman" w:cs="Times New Roman"/>
          <w:sz w:val="28"/>
          <w:szCs w:val="28"/>
        </w:rPr>
        <w:t>Семина, 2020</w:t>
      </w:r>
      <w:r w:rsidR="001657DD" w:rsidRPr="001657DD">
        <w:rPr>
          <w:rFonts w:ascii="Times New Roman" w:hAnsi="Times New Roman" w:cs="Times New Roman"/>
          <w:sz w:val="28"/>
          <w:szCs w:val="28"/>
        </w:rPr>
        <w:t>]</w:t>
      </w:r>
      <w:r w:rsidR="00690325">
        <w:rPr>
          <w:rFonts w:ascii="Times New Roman" w:hAnsi="Times New Roman" w:cs="Times New Roman"/>
          <w:sz w:val="28"/>
          <w:szCs w:val="28"/>
        </w:rPr>
        <w:t>.</w:t>
      </w:r>
    </w:p>
    <w:p w:rsidR="00224F98" w:rsidRDefault="00614232" w:rsidP="00B36FAE">
      <w:pPr>
        <w:spacing w:after="0" w:line="360" w:lineRule="auto"/>
        <w:ind w:firstLine="709"/>
        <w:jc w:val="both"/>
        <w:rPr>
          <w:rFonts w:ascii="Times New Roman" w:hAnsi="Times New Roman" w:cs="Times New Roman"/>
          <w:sz w:val="28"/>
          <w:szCs w:val="28"/>
        </w:rPr>
      </w:pPr>
      <w:r w:rsidRPr="00AB7C73">
        <w:rPr>
          <w:rFonts w:ascii="Times New Roman" w:hAnsi="Times New Roman" w:cs="Times New Roman"/>
          <w:sz w:val="28"/>
          <w:szCs w:val="28"/>
        </w:rPr>
        <w:t>Еще одним направлением исследований в этой области я</w:t>
      </w:r>
      <w:r w:rsidR="00224F98" w:rsidRPr="00AB7C73">
        <w:rPr>
          <w:rFonts w:ascii="Times New Roman" w:hAnsi="Times New Roman" w:cs="Times New Roman"/>
          <w:sz w:val="28"/>
          <w:szCs w:val="28"/>
        </w:rPr>
        <w:t xml:space="preserve">вляется целевой </w:t>
      </w:r>
      <w:r w:rsidRPr="00AB7C73">
        <w:rPr>
          <w:rFonts w:ascii="Times New Roman" w:hAnsi="Times New Roman" w:cs="Times New Roman"/>
          <w:sz w:val="28"/>
          <w:szCs w:val="28"/>
        </w:rPr>
        <w:t>анализ</w:t>
      </w:r>
      <w:r w:rsidR="00224F98" w:rsidRPr="00AB7C73">
        <w:rPr>
          <w:rFonts w:ascii="Times New Roman" w:hAnsi="Times New Roman" w:cs="Times New Roman"/>
          <w:sz w:val="28"/>
          <w:szCs w:val="28"/>
        </w:rPr>
        <w:t xml:space="preserve"> тональности на уровне сущностей.</w:t>
      </w:r>
      <w:r w:rsidRPr="00AB7C73">
        <w:rPr>
          <w:rFonts w:ascii="Times New Roman" w:hAnsi="Times New Roman" w:cs="Times New Roman"/>
          <w:sz w:val="28"/>
          <w:szCs w:val="28"/>
        </w:rPr>
        <w:t xml:space="preserve"> </w:t>
      </w:r>
      <w:r w:rsidR="00224F98" w:rsidRPr="00AB7C73">
        <w:rPr>
          <w:rFonts w:ascii="Times New Roman" w:hAnsi="Times New Roman" w:cs="Times New Roman"/>
          <w:sz w:val="28"/>
          <w:szCs w:val="28"/>
        </w:rPr>
        <w:t>Как правило, под сущностями понимаются так называемые именова</w:t>
      </w:r>
      <w:r w:rsidR="00AB7C73" w:rsidRPr="00AB7C73">
        <w:rPr>
          <w:rFonts w:ascii="Times New Roman" w:hAnsi="Times New Roman" w:cs="Times New Roman"/>
          <w:sz w:val="28"/>
          <w:szCs w:val="28"/>
        </w:rPr>
        <w:t>нные сущности (</w:t>
      </w:r>
      <w:proofErr w:type="spellStart"/>
      <w:r w:rsidR="00AB7C73" w:rsidRPr="00AB7C73">
        <w:rPr>
          <w:rFonts w:ascii="Times New Roman" w:hAnsi="Times New Roman" w:cs="Times New Roman"/>
          <w:sz w:val="28"/>
          <w:szCs w:val="28"/>
        </w:rPr>
        <w:t>Named</w:t>
      </w:r>
      <w:proofErr w:type="spellEnd"/>
      <w:r w:rsidR="00AB7C73" w:rsidRPr="00AB7C73">
        <w:rPr>
          <w:rFonts w:ascii="Times New Roman" w:hAnsi="Times New Roman" w:cs="Times New Roman"/>
          <w:sz w:val="28"/>
          <w:szCs w:val="28"/>
        </w:rPr>
        <w:t xml:space="preserve"> </w:t>
      </w:r>
      <w:proofErr w:type="spellStart"/>
      <w:r w:rsidR="00AB7C73" w:rsidRPr="00AB7C73">
        <w:rPr>
          <w:rFonts w:ascii="Times New Roman" w:hAnsi="Times New Roman" w:cs="Times New Roman"/>
          <w:sz w:val="28"/>
          <w:szCs w:val="28"/>
        </w:rPr>
        <w:t>Entities</w:t>
      </w:r>
      <w:proofErr w:type="spellEnd"/>
      <w:r w:rsidR="00AB7C73" w:rsidRPr="00AB7C73">
        <w:rPr>
          <w:rFonts w:ascii="Times New Roman" w:hAnsi="Times New Roman" w:cs="Times New Roman"/>
          <w:sz w:val="28"/>
          <w:szCs w:val="28"/>
        </w:rPr>
        <w:t>), т.е.</w:t>
      </w:r>
      <w:r w:rsidR="00224F98" w:rsidRPr="00AB7C73">
        <w:rPr>
          <w:rFonts w:ascii="Times New Roman" w:hAnsi="Times New Roman" w:cs="Times New Roman"/>
          <w:sz w:val="28"/>
          <w:szCs w:val="28"/>
        </w:rPr>
        <w:t xml:space="preserve"> имена людей, названия организаций, книг, городов, и другие имена </w:t>
      </w:r>
      <w:r w:rsidR="00224F98" w:rsidRPr="00AB7C73">
        <w:rPr>
          <w:rFonts w:ascii="Times New Roman" w:hAnsi="Times New Roman" w:cs="Times New Roman"/>
          <w:sz w:val="28"/>
          <w:szCs w:val="28"/>
        </w:rPr>
        <w:lastRenderedPageBreak/>
        <w:t>собственные, которые имеют строго определенного референта. Это направление наиболее актуально для анализа новостных материалов, в которых анализ тональности по отношению к именованным сущностям очень информативен. Анализ тональности на этом уровне является одним из наиболее сложных. Сложность определяется</w:t>
      </w:r>
      <w:r w:rsidR="00AB7C73">
        <w:rPr>
          <w:rFonts w:ascii="Times New Roman" w:hAnsi="Times New Roman" w:cs="Times New Roman"/>
          <w:sz w:val="28"/>
          <w:szCs w:val="28"/>
        </w:rPr>
        <w:t>, во-первых,</w:t>
      </w:r>
      <w:r w:rsidR="00224F98" w:rsidRPr="00AB7C73">
        <w:rPr>
          <w:rFonts w:ascii="Times New Roman" w:hAnsi="Times New Roman" w:cs="Times New Roman"/>
          <w:sz w:val="28"/>
          <w:szCs w:val="28"/>
        </w:rPr>
        <w:t xml:space="preserve"> необходимостью выделения </w:t>
      </w:r>
      <w:r w:rsidR="00AB7C73">
        <w:rPr>
          <w:rFonts w:ascii="Times New Roman" w:hAnsi="Times New Roman" w:cs="Times New Roman"/>
          <w:sz w:val="28"/>
          <w:szCs w:val="28"/>
        </w:rPr>
        <w:t xml:space="preserve">самих </w:t>
      </w:r>
      <w:r w:rsidR="00224F98" w:rsidRPr="00AB7C73">
        <w:rPr>
          <w:rFonts w:ascii="Times New Roman" w:hAnsi="Times New Roman" w:cs="Times New Roman"/>
          <w:sz w:val="28"/>
          <w:szCs w:val="28"/>
        </w:rPr>
        <w:t xml:space="preserve">сущностей, </w:t>
      </w:r>
      <w:r w:rsidR="00AB7C73">
        <w:rPr>
          <w:rFonts w:ascii="Times New Roman" w:hAnsi="Times New Roman" w:cs="Times New Roman"/>
          <w:sz w:val="28"/>
          <w:szCs w:val="28"/>
        </w:rPr>
        <w:t>и во-вторых, дальнейшим установлением полярности оценки. Специфика а</w:t>
      </w:r>
      <w:r w:rsidR="00224F98" w:rsidRPr="00AB7C73">
        <w:rPr>
          <w:rFonts w:ascii="Times New Roman" w:hAnsi="Times New Roman" w:cs="Times New Roman"/>
          <w:sz w:val="28"/>
          <w:szCs w:val="28"/>
        </w:rPr>
        <w:t>нализ</w:t>
      </w:r>
      <w:r w:rsidR="00AB7C73">
        <w:rPr>
          <w:rFonts w:ascii="Times New Roman" w:hAnsi="Times New Roman" w:cs="Times New Roman"/>
          <w:sz w:val="28"/>
          <w:szCs w:val="28"/>
        </w:rPr>
        <w:t>а</w:t>
      </w:r>
      <w:r w:rsidR="00224F98" w:rsidRPr="00AB7C73">
        <w:rPr>
          <w:rFonts w:ascii="Times New Roman" w:hAnsi="Times New Roman" w:cs="Times New Roman"/>
          <w:sz w:val="28"/>
          <w:szCs w:val="28"/>
        </w:rPr>
        <w:t xml:space="preserve"> тональности на уровне сущностей </w:t>
      </w:r>
      <w:r w:rsidR="00AB7C73">
        <w:rPr>
          <w:rFonts w:ascii="Times New Roman" w:hAnsi="Times New Roman" w:cs="Times New Roman"/>
          <w:sz w:val="28"/>
          <w:szCs w:val="28"/>
        </w:rPr>
        <w:t>заключается в том, что</w:t>
      </w:r>
      <w:r w:rsidR="00224F98" w:rsidRPr="00AB7C73">
        <w:rPr>
          <w:rFonts w:ascii="Times New Roman" w:hAnsi="Times New Roman" w:cs="Times New Roman"/>
          <w:sz w:val="28"/>
          <w:szCs w:val="28"/>
        </w:rPr>
        <w:t xml:space="preserve"> автор текста не всегда б</w:t>
      </w:r>
      <w:r w:rsidR="00AB7C73">
        <w:rPr>
          <w:rFonts w:ascii="Times New Roman" w:hAnsi="Times New Roman" w:cs="Times New Roman"/>
          <w:sz w:val="28"/>
          <w:szCs w:val="28"/>
        </w:rPr>
        <w:t>удет субъектом всех оценок</w:t>
      </w:r>
      <w:r w:rsidR="00224F98" w:rsidRPr="00AB7C73">
        <w:rPr>
          <w:rFonts w:ascii="Times New Roman" w:hAnsi="Times New Roman" w:cs="Times New Roman"/>
          <w:sz w:val="28"/>
          <w:szCs w:val="28"/>
        </w:rPr>
        <w:t xml:space="preserve">, </w:t>
      </w:r>
      <w:r w:rsidR="00AB7C73">
        <w:rPr>
          <w:rFonts w:ascii="Times New Roman" w:hAnsi="Times New Roman" w:cs="Times New Roman"/>
          <w:sz w:val="28"/>
          <w:szCs w:val="28"/>
        </w:rPr>
        <w:t xml:space="preserve">другие </w:t>
      </w:r>
      <w:r w:rsidR="00224F98" w:rsidRPr="00AB7C73">
        <w:rPr>
          <w:rFonts w:ascii="Times New Roman" w:hAnsi="Times New Roman" w:cs="Times New Roman"/>
          <w:sz w:val="28"/>
          <w:szCs w:val="28"/>
        </w:rPr>
        <w:t>сущности в тексте также могут быть субъектами мнения.</w:t>
      </w:r>
    </w:p>
    <w:p w:rsidR="0076171D" w:rsidRDefault="0076171D"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6171D">
        <w:rPr>
          <w:rFonts w:ascii="Times New Roman" w:hAnsi="Times New Roman" w:cs="Times New Roman"/>
          <w:sz w:val="28"/>
          <w:szCs w:val="28"/>
        </w:rPr>
        <w:t xml:space="preserve"> </w:t>
      </w:r>
      <w:r>
        <w:rPr>
          <w:rFonts w:ascii="Times New Roman" w:hAnsi="Times New Roman" w:cs="Times New Roman"/>
          <w:sz w:val="28"/>
          <w:szCs w:val="28"/>
        </w:rPr>
        <w:t>работе</w:t>
      </w:r>
      <w:r w:rsidRPr="0076171D">
        <w:rPr>
          <w:rFonts w:ascii="Times New Roman" w:hAnsi="Times New Roman" w:cs="Times New Roman"/>
          <w:sz w:val="28"/>
          <w:szCs w:val="28"/>
        </w:rPr>
        <w:t xml:space="preserve"> [</w:t>
      </w:r>
      <w:proofErr w:type="spellStart"/>
      <w:r w:rsidR="000B7F20" w:rsidRPr="000B7F20">
        <w:rPr>
          <w:rFonts w:ascii="Times New Roman" w:hAnsi="Times New Roman" w:cs="Times New Roman"/>
          <w:sz w:val="28"/>
          <w:szCs w:val="28"/>
        </w:rPr>
        <w:t>Saeidi</w:t>
      </w:r>
      <w:proofErr w:type="spellEnd"/>
      <w:r w:rsidR="000B7F20">
        <w:rPr>
          <w:rFonts w:ascii="Times New Roman" w:hAnsi="Times New Roman" w:cs="Times New Roman"/>
          <w:sz w:val="28"/>
          <w:szCs w:val="28"/>
        </w:rPr>
        <w:t>, 2016</w:t>
      </w:r>
      <w:r w:rsidRPr="0076171D">
        <w:rPr>
          <w:rFonts w:ascii="Times New Roman" w:hAnsi="Times New Roman" w:cs="Times New Roman"/>
          <w:sz w:val="28"/>
          <w:szCs w:val="28"/>
        </w:rPr>
        <w:t xml:space="preserve">] </w:t>
      </w:r>
      <w:r>
        <w:rPr>
          <w:rFonts w:ascii="Times New Roman" w:hAnsi="Times New Roman" w:cs="Times New Roman"/>
          <w:sz w:val="28"/>
          <w:szCs w:val="28"/>
        </w:rPr>
        <w:t>авторы ставят задачу</w:t>
      </w:r>
      <w:r w:rsidRPr="0076171D">
        <w:rPr>
          <w:rFonts w:ascii="Times New Roman" w:hAnsi="Times New Roman" w:cs="Times New Roman"/>
          <w:sz w:val="28"/>
          <w:szCs w:val="28"/>
        </w:rPr>
        <w:t xml:space="preserve"> </w:t>
      </w:r>
      <w:r>
        <w:rPr>
          <w:rFonts w:ascii="Times New Roman" w:hAnsi="Times New Roman" w:cs="Times New Roman"/>
          <w:sz w:val="28"/>
          <w:szCs w:val="28"/>
        </w:rPr>
        <w:t>аспектного анализа тональности на уровне сущностей</w:t>
      </w:r>
      <w:r w:rsidRPr="0076171D">
        <w:rPr>
          <w:rFonts w:ascii="Times New Roman" w:hAnsi="Times New Roman" w:cs="Times New Roman"/>
          <w:sz w:val="28"/>
          <w:szCs w:val="28"/>
        </w:rPr>
        <w:t xml:space="preserve"> на основе аспектов. </w:t>
      </w:r>
      <w:r>
        <w:rPr>
          <w:rFonts w:ascii="Times New Roman" w:hAnsi="Times New Roman" w:cs="Times New Roman"/>
          <w:sz w:val="28"/>
          <w:szCs w:val="28"/>
        </w:rPr>
        <w:t>Они ставят ц</w:t>
      </w:r>
      <w:r w:rsidRPr="0076171D">
        <w:rPr>
          <w:rFonts w:ascii="Times New Roman" w:hAnsi="Times New Roman" w:cs="Times New Roman"/>
          <w:sz w:val="28"/>
          <w:szCs w:val="28"/>
        </w:rPr>
        <w:t xml:space="preserve">ель извлечь информацию об отношении пользователей к каждой сущности и ко всем аспектам этих сущностей. </w:t>
      </w:r>
      <w:r>
        <w:rPr>
          <w:rFonts w:ascii="Times New Roman" w:hAnsi="Times New Roman" w:cs="Times New Roman"/>
          <w:sz w:val="28"/>
          <w:szCs w:val="28"/>
        </w:rPr>
        <w:t xml:space="preserve">Материалом их исследования служит </w:t>
      </w:r>
      <w:r w:rsidRPr="0076171D">
        <w:rPr>
          <w:rFonts w:ascii="Times New Roman" w:hAnsi="Times New Roman" w:cs="Times New Roman"/>
          <w:sz w:val="28"/>
          <w:szCs w:val="28"/>
        </w:rPr>
        <w:t xml:space="preserve">набор данных </w:t>
      </w:r>
      <w:r>
        <w:rPr>
          <w:rFonts w:ascii="Times New Roman" w:hAnsi="Times New Roman" w:cs="Times New Roman"/>
          <w:sz w:val="28"/>
          <w:szCs w:val="28"/>
        </w:rPr>
        <w:t>«</w:t>
      </w:r>
      <w:proofErr w:type="spellStart"/>
      <w:r w:rsidRPr="0076171D">
        <w:rPr>
          <w:rFonts w:ascii="Times New Roman" w:hAnsi="Times New Roman" w:cs="Times New Roman"/>
          <w:sz w:val="28"/>
          <w:szCs w:val="28"/>
        </w:rPr>
        <w:t>SentiHood</w:t>
      </w:r>
      <w:proofErr w:type="spellEnd"/>
      <w:r>
        <w:rPr>
          <w:rFonts w:ascii="Times New Roman" w:hAnsi="Times New Roman" w:cs="Times New Roman"/>
          <w:sz w:val="28"/>
          <w:szCs w:val="28"/>
        </w:rPr>
        <w:t>»</w:t>
      </w:r>
      <w:r w:rsidRPr="0076171D">
        <w:rPr>
          <w:rFonts w:ascii="Times New Roman" w:hAnsi="Times New Roman" w:cs="Times New Roman"/>
          <w:sz w:val="28"/>
          <w:szCs w:val="28"/>
        </w:rPr>
        <w:t>, извлеченный из платформы отве</w:t>
      </w:r>
      <w:r>
        <w:rPr>
          <w:rFonts w:ascii="Times New Roman" w:hAnsi="Times New Roman" w:cs="Times New Roman"/>
          <w:sz w:val="28"/>
          <w:szCs w:val="28"/>
        </w:rPr>
        <w:t>тов на вопросы</w:t>
      </w:r>
      <w:r w:rsidRPr="0076171D">
        <w:rPr>
          <w:rFonts w:ascii="Times New Roman" w:hAnsi="Times New Roman" w:cs="Times New Roman"/>
          <w:sz w:val="28"/>
          <w:szCs w:val="28"/>
        </w:rPr>
        <w:t xml:space="preserve">, </w:t>
      </w:r>
      <w:r>
        <w:rPr>
          <w:rFonts w:ascii="Times New Roman" w:hAnsi="Times New Roman" w:cs="Times New Roman"/>
          <w:sz w:val="28"/>
          <w:szCs w:val="28"/>
        </w:rPr>
        <w:t xml:space="preserve">пользователи обсуждают достоинства и недостатки проживания в разных районах города. </w:t>
      </w:r>
    </w:p>
    <w:p w:rsidR="006564B1" w:rsidRPr="009A2D1D" w:rsidRDefault="0076171D"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тональности отзывов на товары наиболее подходящим является анализ тональности на уровне аспектов, поскольку отзыв чаще всего пишется на один объект, но при этом охватывается большое количество аспектов этого объекта. </w:t>
      </w:r>
      <w:r w:rsidR="00917D6F">
        <w:rPr>
          <w:rFonts w:ascii="Times New Roman" w:hAnsi="Times New Roman" w:cs="Times New Roman"/>
          <w:sz w:val="28"/>
          <w:szCs w:val="28"/>
        </w:rPr>
        <w:t xml:space="preserve">При этом </w:t>
      </w:r>
      <w:r w:rsidR="006564B1">
        <w:rPr>
          <w:rFonts w:ascii="Times New Roman" w:hAnsi="Times New Roman" w:cs="Times New Roman"/>
          <w:sz w:val="28"/>
          <w:szCs w:val="28"/>
        </w:rPr>
        <w:t xml:space="preserve">нужно отметить, что нет единого мнения о том, что является аспектом. Организаторы соревнования по аспектному анализу тональности </w:t>
      </w:r>
      <w:proofErr w:type="spellStart"/>
      <w:r w:rsidR="006564B1" w:rsidRPr="004E1D14">
        <w:rPr>
          <w:rFonts w:ascii="Times New Roman" w:hAnsi="Times New Roman" w:cs="Times New Roman"/>
          <w:sz w:val="28"/>
          <w:szCs w:val="28"/>
          <w:lang w:val="en-US"/>
        </w:rPr>
        <w:t>SentiRuEval</w:t>
      </w:r>
      <w:proofErr w:type="spellEnd"/>
      <w:r w:rsidR="006564B1">
        <w:rPr>
          <w:rFonts w:ascii="Times New Roman" w:hAnsi="Times New Roman" w:cs="Times New Roman"/>
          <w:sz w:val="28"/>
          <w:szCs w:val="28"/>
        </w:rPr>
        <w:t xml:space="preserve"> [</w:t>
      </w:r>
      <w:proofErr w:type="spellStart"/>
      <w:r w:rsidR="000B7F20" w:rsidRPr="000B7F20">
        <w:rPr>
          <w:rFonts w:ascii="Times New Roman" w:hAnsi="Times New Roman" w:cs="Times New Roman"/>
          <w:sz w:val="28"/>
          <w:szCs w:val="28"/>
        </w:rPr>
        <w:t>Loukachevitch</w:t>
      </w:r>
      <w:proofErr w:type="spellEnd"/>
      <w:r w:rsidR="000B7F20" w:rsidRPr="000B7F20">
        <w:rPr>
          <w:rFonts w:ascii="Times New Roman" w:hAnsi="Times New Roman" w:cs="Times New Roman"/>
          <w:sz w:val="28"/>
          <w:szCs w:val="28"/>
        </w:rPr>
        <w:t>, 2015</w:t>
      </w:r>
      <w:r w:rsidR="006564B1">
        <w:rPr>
          <w:rFonts w:ascii="Times New Roman" w:hAnsi="Times New Roman" w:cs="Times New Roman"/>
          <w:sz w:val="28"/>
          <w:szCs w:val="28"/>
        </w:rPr>
        <w:t xml:space="preserve">], проведенному </w:t>
      </w:r>
      <w:r w:rsidR="006564B1" w:rsidRPr="009A2D1D">
        <w:rPr>
          <w:rFonts w:ascii="Times New Roman" w:hAnsi="Times New Roman" w:cs="Times New Roman"/>
          <w:sz w:val="28"/>
          <w:szCs w:val="28"/>
        </w:rPr>
        <w:t>в 2015</w:t>
      </w:r>
      <w:r w:rsidR="006564B1">
        <w:rPr>
          <w:rFonts w:ascii="Times New Roman" w:hAnsi="Times New Roman" w:cs="Times New Roman"/>
          <w:sz w:val="28"/>
          <w:szCs w:val="28"/>
        </w:rPr>
        <w:t xml:space="preserve"> году, выделяют три группы аспектов:</w:t>
      </w:r>
    </w:p>
    <w:p w:rsidR="006564B1" w:rsidRPr="00951B6F" w:rsidRDefault="006564B1" w:rsidP="00B36FAE">
      <w:pPr>
        <w:spacing w:after="0" w:line="360" w:lineRule="auto"/>
        <w:ind w:firstLine="709"/>
        <w:jc w:val="both"/>
        <w:rPr>
          <w:rFonts w:ascii="Times New Roman" w:hAnsi="Times New Roman" w:cs="Times New Roman"/>
          <w:sz w:val="28"/>
          <w:szCs w:val="28"/>
        </w:rPr>
      </w:pPr>
      <w:r w:rsidRPr="00135073">
        <w:rPr>
          <w:rFonts w:ascii="Times New Roman" w:hAnsi="Times New Roman" w:cs="Times New Roman"/>
          <w:sz w:val="28"/>
          <w:szCs w:val="28"/>
        </w:rPr>
        <w:t xml:space="preserve">1) </w:t>
      </w:r>
      <w:r>
        <w:rPr>
          <w:rFonts w:ascii="Times New Roman" w:hAnsi="Times New Roman" w:cs="Times New Roman"/>
          <w:sz w:val="28"/>
          <w:szCs w:val="28"/>
        </w:rPr>
        <w:t>Эксплицитные аспекты. Они явно указывают на объект оценки, и сами по себе не содержат оценочного мнения (например, «экран», «скорость», «кофе»).</w:t>
      </w:r>
    </w:p>
    <w:p w:rsidR="006564B1" w:rsidRPr="00135073" w:rsidRDefault="006564B1" w:rsidP="00B36FAE">
      <w:pPr>
        <w:spacing w:after="0" w:line="360" w:lineRule="auto"/>
        <w:ind w:firstLine="709"/>
        <w:jc w:val="both"/>
        <w:rPr>
          <w:rFonts w:ascii="Times New Roman" w:hAnsi="Times New Roman" w:cs="Times New Roman"/>
          <w:sz w:val="28"/>
          <w:szCs w:val="28"/>
        </w:rPr>
      </w:pPr>
      <w:r w:rsidRPr="00123BFB">
        <w:rPr>
          <w:rFonts w:ascii="Times New Roman" w:hAnsi="Times New Roman" w:cs="Times New Roman"/>
          <w:sz w:val="28"/>
          <w:szCs w:val="28"/>
        </w:rPr>
        <w:t xml:space="preserve">2) </w:t>
      </w:r>
      <w:r>
        <w:rPr>
          <w:rFonts w:ascii="Times New Roman" w:hAnsi="Times New Roman" w:cs="Times New Roman"/>
          <w:sz w:val="28"/>
          <w:szCs w:val="28"/>
        </w:rPr>
        <w:t>Имплицитные аспекты. Они одновременно содержат и указание на объект оценки и саму оценку («вкусный», «комфортный», «удобный»).</w:t>
      </w:r>
    </w:p>
    <w:p w:rsidR="006564B1" w:rsidRPr="00A473C6" w:rsidRDefault="006564B1" w:rsidP="00B36FAE">
      <w:pPr>
        <w:spacing w:after="0" w:line="360" w:lineRule="auto"/>
        <w:ind w:firstLine="709"/>
        <w:jc w:val="both"/>
        <w:rPr>
          <w:rFonts w:ascii="Times New Roman" w:hAnsi="Times New Roman" w:cs="Times New Roman"/>
          <w:sz w:val="28"/>
          <w:szCs w:val="28"/>
        </w:rPr>
      </w:pPr>
      <w:r w:rsidRPr="00123BFB">
        <w:rPr>
          <w:rFonts w:ascii="Times New Roman" w:hAnsi="Times New Roman" w:cs="Times New Roman"/>
          <w:sz w:val="28"/>
          <w:szCs w:val="28"/>
        </w:rPr>
        <w:t xml:space="preserve">3) </w:t>
      </w:r>
      <w:r>
        <w:rPr>
          <w:rFonts w:ascii="Times New Roman" w:hAnsi="Times New Roman" w:cs="Times New Roman"/>
          <w:sz w:val="28"/>
          <w:szCs w:val="28"/>
        </w:rPr>
        <w:t xml:space="preserve">Тональные факты. Это как правило, целые предложения, которые </w:t>
      </w:r>
      <w:r w:rsidRPr="00614422">
        <w:rPr>
          <w:rFonts w:ascii="Times New Roman" w:hAnsi="Times New Roman" w:cs="Times New Roman"/>
          <w:sz w:val="28"/>
          <w:szCs w:val="28"/>
        </w:rPr>
        <w:t xml:space="preserve">явно относятся к одной из аспектных категорий, но не содержат </w:t>
      </w:r>
      <w:r>
        <w:rPr>
          <w:rFonts w:ascii="Times New Roman" w:hAnsi="Times New Roman" w:cs="Times New Roman"/>
          <w:sz w:val="28"/>
          <w:szCs w:val="28"/>
        </w:rPr>
        <w:t>аспектных терминов</w:t>
      </w:r>
      <w:r w:rsidRPr="00614422">
        <w:rPr>
          <w:rFonts w:ascii="Times New Roman" w:hAnsi="Times New Roman" w:cs="Times New Roman"/>
          <w:sz w:val="28"/>
          <w:szCs w:val="28"/>
        </w:rPr>
        <w:t xml:space="preserve">. </w:t>
      </w:r>
      <w:r>
        <w:rPr>
          <w:rFonts w:ascii="Times New Roman" w:hAnsi="Times New Roman" w:cs="Times New Roman"/>
          <w:sz w:val="28"/>
          <w:szCs w:val="28"/>
        </w:rPr>
        <w:t xml:space="preserve"> Тональные факты предполагают наличие в них определенного </w:t>
      </w:r>
      <w:r>
        <w:rPr>
          <w:rFonts w:ascii="Times New Roman" w:hAnsi="Times New Roman" w:cs="Times New Roman"/>
          <w:sz w:val="28"/>
          <w:szCs w:val="28"/>
        </w:rPr>
        <w:lastRenderedPageBreak/>
        <w:t>знания о мире, что обуславливает порождение положительной или отрицательной коннотации (например, «много пластика», «образовалась плесень», «инструкция на русском»). В некоторых случаях тональные факты могут быть представлены одним словом (например, «разбился»).</w:t>
      </w:r>
    </w:p>
    <w:p w:rsidR="006564B1" w:rsidRDefault="006564B1"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все подходы к извлечению аспектов можно разделить на четыре группы </w:t>
      </w:r>
      <w:r w:rsidR="000B7F20">
        <w:rPr>
          <w:rFonts w:ascii="Times New Roman" w:hAnsi="Times New Roman" w:cs="Times New Roman"/>
          <w:sz w:val="28"/>
          <w:szCs w:val="28"/>
        </w:rPr>
        <w:t>[Большакова, 2017</w:t>
      </w:r>
      <w:r w:rsidRPr="00292958">
        <w:rPr>
          <w:rFonts w:ascii="Times New Roman" w:hAnsi="Times New Roman" w:cs="Times New Roman"/>
          <w:sz w:val="28"/>
          <w:szCs w:val="28"/>
        </w:rPr>
        <w:t>]</w:t>
      </w:r>
      <w:r>
        <w:rPr>
          <w:rFonts w:ascii="Times New Roman" w:hAnsi="Times New Roman" w:cs="Times New Roman"/>
          <w:sz w:val="28"/>
          <w:szCs w:val="28"/>
        </w:rPr>
        <w:t>:</w:t>
      </w:r>
    </w:p>
    <w:p w:rsidR="006564B1" w:rsidRPr="00AF35DC" w:rsidRDefault="006564B1" w:rsidP="00B36FAE">
      <w:pPr>
        <w:pStyle w:val="a3"/>
        <w:numPr>
          <w:ilvl w:val="0"/>
          <w:numId w:val="4"/>
        </w:numPr>
        <w:spacing w:after="0" w:line="360" w:lineRule="auto"/>
        <w:ind w:left="0" w:firstLine="709"/>
        <w:jc w:val="both"/>
        <w:rPr>
          <w:rFonts w:ascii="Times New Roman" w:hAnsi="Times New Roman" w:cs="Times New Roman"/>
          <w:sz w:val="28"/>
          <w:szCs w:val="28"/>
        </w:rPr>
      </w:pPr>
      <w:r w:rsidRPr="00AF35DC">
        <w:rPr>
          <w:rFonts w:ascii="Times New Roman" w:hAnsi="Times New Roman" w:cs="Times New Roman"/>
          <w:sz w:val="28"/>
          <w:szCs w:val="28"/>
        </w:rPr>
        <w:t xml:space="preserve">Методы, использующие информацию о частоте слов, включая TF-IDF и </w:t>
      </w:r>
      <w:r w:rsidRPr="00AF35DC">
        <w:rPr>
          <w:rFonts w:ascii="Times New Roman" w:hAnsi="Times New Roman" w:cs="Times New Roman"/>
          <w:sz w:val="28"/>
          <w:szCs w:val="28"/>
          <w:lang w:val="en-US"/>
        </w:rPr>
        <w:t>C</w:t>
      </w:r>
      <w:r w:rsidRPr="00AF35DC">
        <w:rPr>
          <w:rFonts w:ascii="Times New Roman" w:hAnsi="Times New Roman" w:cs="Times New Roman"/>
          <w:sz w:val="28"/>
          <w:szCs w:val="28"/>
        </w:rPr>
        <w:t>-</w:t>
      </w:r>
      <w:r w:rsidRPr="00AF35DC">
        <w:rPr>
          <w:rFonts w:ascii="Times New Roman" w:hAnsi="Times New Roman" w:cs="Times New Roman"/>
          <w:sz w:val="28"/>
          <w:szCs w:val="28"/>
          <w:lang w:val="en-US"/>
        </w:rPr>
        <w:t>value</w:t>
      </w:r>
      <w:r w:rsidRPr="00AF35DC">
        <w:rPr>
          <w:rFonts w:ascii="Times New Roman" w:hAnsi="Times New Roman" w:cs="Times New Roman"/>
          <w:sz w:val="28"/>
          <w:szCs w:val="28"/>
        </w:rPr>
        <w:t>;</w:t>
      </w:r>
    </w:p>
    <w:p w:rsidR="006564B1" w:rsidRPr="00AF35DC" w:rsidRDefault="006564B1" w:rsidP="00B36FAE">
      <w:pPr>
        <w:pStyle w:val="a3"/>
        <w:numPr>
          <w:ilvl w:val="0"/>
          <w:numId w:val="4"/>
        </w:numPr>
        <w:spacing w:after="0" w:line="360" w:lineRule="auto"/>
        <w:ind w:left="0" w:firstLine="709"/>
        <w:jc w:val="both"/>
        <w:rPr>
          <w:rFonts w:ascii="Times New Roman" w:hAnsi="Times New Roman" w:cs="Times New Roman"/>
          <w:sz w:val="28"/>
          <w:szCs w:val="28"/>
        </w:rPr>
      </w:pPr>
      <w:r w:rsidRPr="00AF35DC">
        <w:rPr>
          <w:rFonts w:ascii="Times New Roman" w:hAnsi="Times New Roman" w:cs="Times New Roman"/>
          <w:sz w:val="28"/>
          <w:szCs w:val="28"/>
        </w:rPr>
        <w:t>Методы, в основе которых лежат взаимоотношения аспектных терминов и оценочных слов (например, метод двойного распространения (</w:t>
      </w:r>
      <w:r w:rsidRPr="00AF35DC">
        <w:rPr>
          <w:rFonts w:ascii="Times New Roman" w:hAnsi="Times New Roman" w:cs="Times New Roman"/>
          <w:sz w:val="28"/>
          <w:szCs w:val="28"/>
          <w:lang w:val="en-US"/>
        </w:rPr>
        <w:t>double</w:t>
      </w:r>
      <w:r w:rsidRPr="00AF35DC">
        <w:rPr>
          <w:rFonts w:ascii="Times New Roman" w:hAnsi="Times New Roman" w:cs="Times New Roman"/>
          <w:sz w:val="28"/>
          <w:szCs w:val="28"/>
        </w:rPr>
        <w:t xml:space="preserve"> </w:t>
      </w:r>
      <w:r w:rsidRPr="00AF35DC">
        <w:rPr>
          <w:rFonts w:ascii="Times New Roman" w:hAnsi="Times New Roman" w:cs="Times New Roman"/>
          <w:sz w:val="28"/>
          <w:szCs w:val="28"/>
          <w:lang w:val="en-US"/>
        </w:rPr>
        <w:t>propagation</w:t>
      </w:r>
      <w:r w:rsidRPr="00AF35DC">
        <w:rPr>
          <w:rFonts w:ascii="Times New Roman" w:hAnsi="Times New Roman" w:cs="Times New Roman"/>
          <w:sz w:val="28"/>
          <w:szCs w:val="28"/>
        </w:rPr>
        <w:t>));</w:t>
      </w:r>
    </w:p>
    <w:p w:rsidR="006564B1" w:rsidRPr="00AF35DC" w:rsidRDefault="006564B1" w:rsidP="00B36FAE">
      <w:pPr>
        <w:pStyle w:val="a3"/>
        <w:numPr>
          <w:ilvl w:val="0"/>
          <w:numId w:val="4"/>
        </w:numPr>
        <w:spacing w:after="0" w:line="360" w:lineRule="auto"/>
        <w:ind w:left="0" w:firstLine="709"/>
        <w:jc w:val="both"/>
        <w:rPr>
          <w:rFonts w:ascii="Times New Roman" w:hAnsi="Times New Roman" w:cs="Times New Roman"/>
          <w:sz w:val="28"/>
          <w:szCs w:val="28"/>
        </w:rPr>
      </w:pPr>
      <w:r w:rsidRPr="00AF35DC">
        <w:rPr>
          <w:rFonts w:ascii="Times New Roman" w:hAnsi="Times New Roman" w:cs="Times New Roman"/>
          <w:sz w:val="28"/>
          <w:szCs w:val="28"/>
        </w:rPr>
        <w:t>Методы, использующие алгоритмы машинного обучения (с обучением и без обучения). К таким методам относятся Нейронные сети, Условные случайные поля, Метода опорных векторов;</w:t>
      </w:r>
    </w:p>
    <w:p w:rsidR="006564B1" w:rsidRPr="00123BFB" w:rsidRDefault="006564B1" w:rsidP="00B36FAE">
      <w:pPr>
        <w:pStyle w:val="a3"/>
        <w:numPr>
          <w:ilvl w:val="0"/>
          <w:numId w:val="4"/>
        </w:numPr>
        <w:spacing w:after="0" w:line="360" w:lineRule="auto"/>
        <w:ind w:left="0" w:firstLine="709"/>
        <w:jc w:val="both"/>
        <w:rPr>
          <w:rFonts w:ascii="Times New Roman" w:hAnsi="Times New Roman" w:cs="Times New Roman"/>
          <w:sz w:val="28"/>
          <w:szCs w:val="28"/>
        </w:rPr>
      </w:pPr>
      <w:r w:rsidRPr="00AF35DC">
        <w:rPr>
          <w:rFonts w:ascii="Times New Roman" w:hAnsi="Times New Roman" w:cs="Times New Roman"/>
          <w:sz w:val="28"/>
          <w:szCs w:val="28"/>
        </w:rPr>
        <w:t>Тематическое моделирование. К</w:t>
      </w:r>
      <w:r w:rsidRPr="00123BFB">
        <w:rPr>
          <w:rFonts w:ascii="Times New Roman" w:hAnsi="Times New Roman" w:cs="Times New Roman"/>
          <w:sz w:val="28"/>
          <w:szCs w:val="28"/>
        </w:rPr>
        <w:t xml:space="preserve"> </w:t>
      </w:r>
      <w:r w:rsidRPr="00AF35DC">
        <w:rPr>
          <w:rFonts w:ascii="Times New Roman" w:hAnsi="Times New Roman" w:cs="Times New Roman"/>
          <w:sz w:val="28"/>
          <w:szCs w:val="28"/>
        </w:rPr>
        <w:t>этой</w:t>
      </w:r>
      <w:r w:rsidRPr="00123BFB">
        <w:rPr>
          <w:rFonts w:ascii="Times New Roman" w:hAnsi="Times New Roman" w:cs="Times New Roman"/>
          <w:sz w:val="28"/>
          <w:szCs w:val="28"/>
        </w:rPr>
        <w:t xml:space="preserve"> </w:t>
      </w:r>
      <w:r w:rsidRPr="00AF35DC">
        <w:rPr>
          <w:rFonts w:ascii="Times New Roman" w:hAnsi="Times New Roman" w:cs="Times New Roman"/>
          <w:sz w:val="28"/>
          <w:szCs w:val="28"/>
        </w:rPr>
        <w:t>группе</w:t>
      </w:r>
      <w:r w:rsidRPr="00123BFB">
        <w:rPr>
          <w:rFonts w:ascii="Times New Roman" w:hAnsi="Times New Roman" w:cs="Times New Roman"/>
          <w:sz w:val="28"/>
          <w:szCs w:val="28"/>
        </w:rPr>
        <w:t xml:space="preserve"> </w:t>
      </w:r>
      <w:r w:rsidRPr="00AF35DC">
        <w:rPr>
          <w:rFonts w:ascii="Times New Roman" w:hAnsi="Times New Roman" w:cs="Times New Roman"/>
          <w:sz w:val="28"/>
          <w:szCs w:val="28"/>
        </w:rPr>
        <w:t>относятся</w:t>
      </w:r>
      <w:r w:rsidRPr="00123BFB">
        <w:rPr>
          <w:rFonts w:ascii="Times New Roman" w:hAnsi="Times New Roman" w:cs="Times New Roman"/>
          <w:sz w:val="28"/>
          <w:szCs w:val="28"/>
        </w:rPr>
        <w:t xml:space="preserve"> </w:t>
      </w:r>
      <w:r w:rsidRPr="00AF35DC">
        <w:rPr>
          <w:rFonts w:ascii="Times New Roman" w:hAnsi="Times New Roman" w:cs="Times New Roman"/>
          <w:sz w:val="28"/>
          <w:szCs w:val="28"/>
        </w:rPr>
        <w:t>методы</w:t>
      </w:r>
      <w:r w:rsidRPr="00123BFB">
        <w:rPr>
          <w:rFonts w:ascii="Times New Roman" w:hAnsi="Times New Roman" w:cs="Times New Roman"/>
          <w:sz w:val="28"/>
          <w:szCs w:val="28"/>
        </w:rPr>
        <w:t xml:space="preserve"> </w:t>
      </w:r>
      <w:proofErr w:type="spellStart"/>
      <w:r w:rsidRPr="00AF35DC">
        <w:rPr>
          <w:rFonts w:ascii="Times New Roman" w:hAnsi="Times New Roman" w:cs="Times New Roman"/>
          <w:sz w:val="28"/>
          <w:szCs w:val="28"/>
          <w:lang w:val="en-US"/>
        </w:rPr>
        <w:t>pLSA</w:t>
      </w:r>
      <w:proofErr w:type="spellEnd"/>
      <w:r w:rsidRPr="00123BFB">
        <w:rPr>
          <w:rFonts w:ascii="Times New Roman" w:hAnsi="Times New Roman" w:cs="Times New Roman"/>
          <w:sz w:val="28"/>
          <w:szCs w:val="28"/>
        </w:rPr>
        <w:t xml:space="preserve"> (</w:t>
      </w:r>
      <w:proofErr w:type="spellStart"/>
      <w:r w:rsidRPr="00AF35DC">
        <w:rPr>
          <w:rFonts w:ascii="Times New Roman" w:hAnsi="Times New Roman" w:cs="Times New Roman"/>
          <w:sz w:val="28"/>
          <w:szCs w:val="28"/>
          <w:lang w:val="en-US"/>
        </w:rPr>
        <w:t>probalistic</w:t>
      </w:r>
      <w:proofErr w:type="spellEnd"/>
      <w:r w:rsidRPr="00123BFB">
        <w:rPr>
          <w:rFonts w:ascii="Times New Roman" w:hAnsi="Times New Roman" w:cs="Times New Roman"/>
          <w:sz w:val="28"/>
          <w:szCs w:val="28"/>
        </w:rPr>
        <w:t xml:space="preserve"> </w:t>
      </w:r>
      <w:r w:rsidRPr="00AF35DC">
        <w:rPr>
          <w:rFonts w:ascii="Times New Roman" w:hAnsi="Times New Roman" w:cs="Times New Roman"/>
          <w:sz w:val="28"/>
          <w:szCs w:val="28"/>
          <w:lang w:val="en-US"/>
        </w:rPr>
        <w:t>Latent</w:t>
      </w:r>
      <w:r w:rsidRPr="00123BFB">
        <w:rPr>
          <w:rFonts w:ascii="Times New Roman" w:hAnsi="Times New Roman" w:cs="Times New Roman"/>
          <w:sz w:val="28"/>
          <w:szCs w:val="28"/>
        </w:rPr>
        <w:t xml:space="preserve"> </w:t>
      </w:r>
      <w:r w:rsidRPr="00AF35DC">
        <w:rPr>
          <w:rFonts w:ascii="Times New Roman" w:hAnsi="Times New Roman" w:cs="Times New Roman"/>
          <w:sz w:val="28"/>
          <w:szCs w:val="28"/>
          <w:lang w:val="en-US"/>
        </w:rPr>
        <w:t>Semantic</w:t>
      </w:r>
      <w:r w:rsidRPr="00123BFB">
        <w:rPr>
          <w:rFonts w:ascii="Times New Roman" w:hAnsi="Times New Roman" w:cs="Times New Roman"/>
          <w:sz w:val="28"/>
          <w:szCs w:val="28"/>
        </w:rPr>
        <w:t xml:space="preserve"> </w:t>
      </w:r>
      <w:r w:rsidRPr="00AF35DC">
        <w:rPr>
          <w:rFonts w:ascii="Times New Roman" w:hAnsi="Times New Roman" w:cs="Times New Roman"/>
          <w:sz w:val="28"/>
          <w:szCs w:val="28"/>
          <w:lang w:val="en-US"/>
        </w:rPr>
        <w:t>Analysis</w:t>
      </w:r>
      <w:r w:rsidRPr="00123BFB">
        <w:rPr>
          <w:rFonts w:ascii="Times New Roman" w:hAnsi="Times New Roman" w:cs="Times New Roman"/>
          <w:sz w:val="28"/>
          <w:szCs w:val="28"/>
        </w:rPr>
        <w:t xml:space="preserve">) </w:t>
      </w:r>
      <w:r w:rsidRPr="00AF35DC">
        <w:rPr>
          <w:rFonts w:ascii="Times New Roman" w:hAnsi="Times New Roman" w:cs="Times New Roman"/>
          <w:sz w:val="28"/>
          <w:szCs w:val="28"/>
        </w:rPr>
        <w:t>и</w:t>
      </w:r>
      <w:r w:rsidRPr="00123BFB">
        <w:rPr>
          <w:rFonts w:ascii="Times New Roman" w:hAnsi="Times New Roman" w:cs="Times New Roman"/>
          <w:sz w:val="28"/>
          <w:szCs w:val="28"/>
        </w:rPr>
        <w:t xml:space="preserve"> </w:t>
      </w:r>
      <w:r w:rsidRPr="00AF35DC">
        <w:rPr>
          <w:rFonts w:ascii="Times New Roman" w:hAnsi="Times New Roman" w:cs="Times New Roman"/>
          <w:sz w:val="28"/>
          <w:szCs w:val="28"/>
          <w:lang w:val="en-US"/>
        </w:rPr>
        <w:t>LDA</w:t>
      </w:r>
      <w:r w:rsidRPr="00123BFB">
        <w:rPr>
          <w:rFonts w:ascii="Times New Roman" w:hAnsi="Times New Roman" w:cs="Times New Roman"/>
          <w:sz w:val="28"/>
          <w:szCs w:val="28"/>
        </w:rPr>
        <w:t xml:space="preserve"> (</w:t>
      </w:r>
      <w:r w:rsidRPr="00AF35DC">
        <w:rPr>
          <w:rFonts w:ascii="Times New Roman" w:hAnsi="Times New Roman" w:cs="Times New Roman"/>
          <w:sz w:val="28"/>
          <w:szCs w:val="28"/>
          <w:lang w:val="en-US"/>
        </w:rPr>
        <w:t>Latent</w:t>
      </w:r>
      <w:r w:rsidRPr="00123BFB">
        <w:rPr>
          <w:rFonts w:ascii="Times New Roman" w:hAnsi="Times New Roman" w:cs="Times New Roman"/>
          <w:sz w:val="28"/>
          <w:szCs w:val="28"/>
        </w:rPr>
        <w:t xml:space="preserve"> </w:t>
      </w:r>
      <w:proofErr w:type="spellStart"/>
      <w:r w:rsidRPr="00AF35DC">
        <w:rPr>
          <w:rFonts w:ascii="Times New Roman" w:hAnsi="Times New Roman" w:cs="Times New Roman"/>
          <w:sz w:val="28"/>
          <w:szCs w:val="28"/>
          <w:lang w:val="en-US"/>
        </w:rPr>
        <w:t>Dirichlet</w:t>
      </w:r>
      <w:proofErr w:type="spellEnd"/>
      <w:r w:rsidRPr="00123BFB">
        <w:rPr>
          <w:rFonts w:ascii="Times New Roman" w:hAnsi="Times New Roman" w:cs="Times New Roman"/>
          <w:sz w:val="28"/>
          <w:szCs w:val="28"/>
        </w:rPr>
        <w:t xml:space="preserve"> </w:t>
      </w:r>
      <w:r w:rsidRPr="00AF35DC">
        <w:rPr>
          <w:rFonts w:ascii="Times New Roman" w:hAnsi="Times New Roman" w:cs="Times New Roman"/>
          <w:sz w:val="28"/>
          <w:szCs w:val="28"/>
          <w:lang w:val="en-US"/>
        </w:rPr>
        <w:t>Allocation</w:t>
      </w:r>
      <w:r w:rsidRPr="00123BFB">
        <w:rPr>
          <w:rFonts w:ascii="Times New Roman" w:hAnsi="Times New Roman" w:cs="Times New Roman"/>
          <w:sz w:val="28"/>
          <w:szCs w:val="28"/>
        </w:rPr>
        <w:t>).</w:t>
      </w:r>
    </w:p>
    <w:p w:rsidR="006564B1" w:rsidRPr="00926E80" w:rsidRDefault="006564B1"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w:t>
      </w:r>
      <w:r w:rsidR="000B7F20">
        <w:rPr>
          <w:rFonts w:ascii="Times New Roman" w:hAnsi="Times New Roman" w:cs="Times New Roman"/>
          <w:sz w:val="28"/>
          <w:szCs w:val="28"/>
        </w:rPr>
        <w:t>[</w:t>
      </w:r>
      <w:proofErr w:type="spellStart"/>
      <w:r w:rsidR="000B7F20" w:rsidRPr="000B7F20">
        <w:rPr>
          <w:rFonts w:ascii="Times New Roman" w:hAnsi="Times New Roman" w:cs="Times New Roman"/>
          <w:sz w:val="28"/>
          <w:szCs w:val="28"/>
        </w:rPr>
        <w:t>Rubtsova</w:t>
      </w:r>
      <w:proofErr w:type="spellEnd"/>
      <w:r w:rsidR="000B7F20">
        <w:rPr>
          <w:rFonts w:ascii="Times New Roman" w:hAnsi="Times New Roman" w:cs="Times New Roman"/>
          <w:sz w:val="28"/>
          <w:szCs w:val="28"/>
        </w:rPr>
        <w:t>, 2015</w:t>
      </w:r>
      <w:r w:rsidRPr="0068352B">
        <w:rPr>
          <w:rFonts w:ascii="Times New Roman" w:hAnsi="Times New Roman" w:cs="Times New Roman"/>
          <w:sz w:val="28"/>
          <w:szCs w:val="28"/>
        </w:rPr>
        <w:t>]</w:t>
      </w:r>
      <w:r>
        <w:rPr>
          <w:rFonts w:ascii="Times New Roman" w:hAnsi="Times New Roman" w:cs="Times New Roman"/>
          <w:sz w:val="28"/>
          <w:szCs w:val="28"/>
        </w:rPr>
        <w:t xml:space="preserve"> подход к извлечению аспектов с использованием Условных</w:t>
      </w:r>
      <w:r w:rsidRPr="00AF35DC">
        <w:rPr>
          <w:rFonts w:ascii="Times New Roman" w:hAnsi="Times New Roman" w:cs="Times New Roman"/>
          <w:sz w:val="28"/>
          <w:szCs w:val="28"/>
        </w:rPr>
        <w:t xml:space="preserve"> </w:t>
      </w:r>
      <w:r>
        <w:rPr>
          <w:rFonts w:ascii="Times New Roman" w:hAnsi="Times New Roman" w:cs="Times New Roman"/>
          <w:sz w:val="28"/>
          <w:szCs w:val="28"/>
        </w:rPr>
        <w:t>случайных</w:t>
      </w:r>
      <w:r w:rsidRPr="00AF35DC">
        <w:rPr>
          <w:rFonts w:ascii="Times New Roman" w:hAnsi="Times New Roman" w:cs="Times New Roman"/>
          <w:sz w:val="28"/>
          <w:szCs w:val="28"/>
        </w:rPr>
        <w:t xml:space="preserve"> </w:t>
      </w:r>
      <w:r>
        <w:rPr>
          <w:rFonts w:ascii="Times New Roman" w:hAnsi="Times New Roman" w:cs="Times New Roman"/>
          <w:sz w:val="28"/>
          <w:szCs w:val="28"/>
        </w:rPr>
        <w:t>полей. В качестве признаков для машинного обучения использовались: само слово, часть речи, лемма. Алгоритм показал хорошие результаты, особенно по точности.</w:t>
      </w:r>
    </w:p>
    <w:p w:rsidR="006564B1" w:rsidRPr="00926E80" w:rsidRDefault="000B7F20"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w:t>
      </w:r>
      <w:proofErr w:type="spellStart"/>
      <w:r w:rsidRPr="000B7F20">
        <w:rPr>
          <w:rFonts w:ascii="Times New Roman" w:hAnsi="Times New Roman" w:cs="Times New Roman"/>
          <w:sz w:val="28"/>
          <w:szCs w:val="28"/>
        </w:rPr>
        <w:t>Yang</w:t>
      </w:r>
      <w:proofErr w:type="spellEnd"/>
      <w:r>
        <w:rPr>
          <w:rFonts w:ascii="Times New Roman" w:hAnsi="Times New Roman" w:cs="Times New Roman"/>
          <w:sz w:val="28"/>
          <w:szCs w:val="28"/>
        </w:rPr>
        <w:t>, 2017</w:t>
      </w:r>
      <w:r w:rsidR="006564B1" w:rsidRPr="00926E80">
        <w:rPr>
          <w:rFonts w:ascii="Times New Roman" w:hAnsi="Times New Roman" w:cs="Times New Roman"/>
          <w:sz w:val="28"/>
          <w:szCs w:val="28"/>
        </w:rPr>
        <w:t xml:space="preserve">] авторы предлагают генеративную модель извлечения аспектов на основе </w:t>
      </w:r>
      <w:r w:rsidR="006564B1" w:rsidRPr="00926E80">
        <w:rPr>
          <w:rFonts w:ascii="Times New Roman" w:hAnsi="Times New Roman" w:cs="Times New Roman"/>
          <w:sz w:val="28"/>
          <w:szCs w:val="28"/>
          <w:lang w:val="en-US"/>
        </w:rPr>
        <w:t>LDA</w:t>
      </w:r>
      <w:r w:rsidR="006564B1">
        <w:rPr>
          <w:rFonts w:ascii="Times New Roman" w:hAnsi="Times New Roman" w:cs="Times New Roman"/>
          <w:sz w:val="28"/>
          <w:szCs w:val="28"/>
        </w:rPr>
        <w:t>. В основе модели лежит гипотеза о том</w:t>
      </w:r>
      <w:r w:rsidR="006564B1" w:rsidRPr="00926E80">
        <w:rPr>
          <w:rFonts w:ascii="Times New Roman" w:hAnsi="Times New Roman" w:cs="Times New Roman"/>
          <w:sz w:val="28"/>
          <w:szCs w:val="28"/>
        </w:rPr>
        <w:t>, что потребитель в своем отзыве упоминает аспекты как определенной группы товаров, так и аспекты обобщенной категории товаров</w:t>
      </w:r>
      <w:r w:rsidR="006564B1">
        <w:rPr>
          <w:rFonts w:ascii="Times New Roman" w:hAnsi="Times New Roman" w:cs="Times New Roman"/>
          <w:sz w:val="28"/>
          <w:szCs w:val="28"/>
        </w:rPr>
        <w:t xml:space="preserve"> более высокого уровня</w:t>
      </w:r>
      <w:r w:rsidR="006564B1" w:rsidRPr="00926E80">
        <w:rPr>
          <w:rFonts w:ascii="Times New Roman" w:hAnsi="Times New Roman" w:cs="Times New Roman"/>
          <w:sz w:val="28"/>
          <w:szCs w:val="28"/>
        </w:rPr>
        <w:t>.</w:t>
      </w:r>
    </w:p>
    <w:p w:rsidR="006564B1" w:rsidRDefault="006564B1" w:rsidP="00B36FAE">
      <w:pPr>
        <w:spacing w:after="0" w:line="360" w:lineRule="auto"/>
        <w:jc w:val="both"/>
        <w:rPr>
          <w:rFonts w:ascii="Times New Roman" w:hAnsi="Times New Roman" w:cs="Times New Roman"/>
          <w:sz w:val="28"/>
          <w:szCs w:val="28"/>
        </w:rPr>
      </w:pPr>
      <w:r w:rsidRPr="00926E80">
        <w:rPr>
          <w:rFonts w:ascii="Times New Roman" w:hAnsi="Times New Roman" w:cs="Times New Roman"/>
          <w:sz w:val="28"/>
          <w:szCs w:val="28"/>
        </w:rPr>
        <w:t xml:space="preserve">Например, для категории </w:t>
      </w:r>
      <w:r>
        <w:rPr>
          <w:rFonts w:ascii="Times New Roman" w:hAnsi="Times New Roman" w:cs="Times New Roman"/>
          <w:sz w:val="28"/>
          <w:szCs w:val="28"/>
        </w:rPr>
        <w:t>«Ноутбуки»</w:t>
      </w:r>
      <w:r w:rsidRPr="00926E80">
        <w:rPr>
          <w:rFonts w:ascii="Times New Roman" w:hAnsi="Times New Roman" w:cs="Times New Roman"/>
          <w:sz w:val="28"/>
          <w:szCs w:val="28"/>
        </w:rPr>
        <w:t xml:space="preserve"> родительской категорией </w:t>
      </w:r>
      <w:r>
        <w:rPr>
          <w:rFonts w:ascii="Times New Roman" w:hAnsi="Times New Roman" w:cs="Times New Roman"/>
          <w:sz w:val="28"/>
          <w:szCs w:val="28"/>
        </w:rPr>
        <w:t>более высокого уровня</w:t>
      </w:r>
      <w:r w:rsidRPr="00926E80">
        <w:rPr>
          <w:rFonts w:ascii="Times New Roman" w:hAnsi="Times New Roman" w:cs="Times New Roman"/>
          <w:sz w:val="28"/>
          <w:szCs w:val="28"/>
        </w:rPr>
        <w:t xml:space="preserve"> </w:t>
      </w:r>
      <w:r>
        <w:rPr>
          <w:rFonts w:ascii="Times New Roman" w:hAnsi="Times New Roman" w:cs="Times New Roman"/>
          <w:sz w:val="28"/>
          <w:szCs w:val="28"/>
        </w:rPr>
        <w:t>будет категория «Электроника»</w:t>
      </w:r>
      <w:r w:rsidRPr="00926E80">
        <w:rPr>
          <w:rFonts w:ascii="Times New Roman" w:hAnsi="Times New Roman" w:cs="Times New Roman"/>
          <w:sz w:val="28"/>
          <w:szCs w:val="28"/>
        </w:rPr>
        <w:t xml:space="preserve">. </w:t>
      </w:r>
      <w:r>
        <w:rPr>
          <w:rFonts w:ascii="Times New Roman" w:hAnsi="Times New Roman" w:cs="Times New Roman"/>
          <w:sz w:val="28"/>
          <w:szCs w:val="28"/>
        </w:rPr>
        <w:t>«</w:t>
      </w:r>
      <w:r w:rsidRPr="00926E80">
        <w:rPr>
          <w:rFonts w:ascii="Times New Roman" w:hAnsi="Times New Roman" w:cs="Times New Roman"/>
          <w:sz w:val="28"/>
          <w:szCs w:val="28"/>
        </w:rPr>
        <w:t>Ноутбуки</w:t>
      </w:r>
      <w:r>
        <w:rPr>
          <w:rFonts w:ascii="Times New Roman" w:hAnsi="Times New Roman" w:cs="Times New Roman"/>
          <w:sz w:val="28"/>
          <w:szCs w:val="28"/>
        </w:rPr>
        <w:t>»</w:t>
      </w:r>
      <w:r w:rsidRPr="00926E80">
        <w:rPr>
          <w:rFonts w:ascii="Times New Roman" w:hAnsi="Times New Roman" w:cs="Times New Roman"/>
          <w:sz w:val="28"/>
          <w:szCs w:val="28"/>
        </w:rPr>
        <w:t xml:space="preserve"> имеют свои специфические аспекты, но они также будут иметь общие аспекты, которые будут относиться к категории </w:t>
      </w:r>
      <w:r>
        <w:rPr>
          <w:rFonts w:ascii="Times New Roman" w:hAnsi="Times New Roman" w:cs="Times New Roman"/>
          <w:sz w:val="28"/>
          <w:szCs w:val="28"/>
        </w:rPr>
        <w:t>«Электроника»</w:t>
      </w:r>
      <w:r w:rsidRPr="00926E80">
        <w:rPr>
          <w:rFonts w:ascii="Times New Roman" w:hAnsi="Times New Roman" w:cs="Times New Roman"/>
          <w:sz w:val="28"/>
          <w:szCs w:val="28"/>
        </w:rPr>
        <w:t xml:space="preserve"> в целом (</w:t>
      </w:r>
      <w:r>
        <w:rPr>
          <w:rFonts w:ascii="Times New Roman" w:hAnsi="Times New Roman" w:cs="Times New Roman"/>
          <w:sz w:val="28"/>
          <w:szCs w:val="28"/>
        </w:rPr>
        <w:t>в частности</w:t>
      </w:r>
      <w:r w:rsidRPr="00926E80">
        <w:rPr>
          <w:rFonts w:ascii="Times New Roman" w:hAnsi="Times New Roman" w:cs="Times New Roman"/>
          <w:sz w:val="28"/>
          <w:szCs w:val="28"/>
        </w:rPr>
        <w:t xml:space="preserve">, не только ноутбуки имеют экран, но и смартфоны, планшеты, компьютеры). То есть аспекты любого продукта представляют собой смесь аспектов из их </w:t>
      </w:r>
      <w:r w:rsidRPr="00926E80">
        <w:rPr>
          <w:rFonts w:ascii="Times New Roman" w:hAnsi="Times New Roman" w:cs="Times New Roman"/>
          <w:sz w:val="28"/>
          <w:szCs w:val="28"/>
        </w:rPr>
        <w:lastRenderedPageBreak/>
        <w:t>родительской категории и аспектов, уникальных для них самих.</w:t>
      </w:r>
      <w:r w:rsidR="000A375C">
        <w:rPr>
          <w:rFonts w:ascii="Times New Roman" w:hAnsi="Times New Roman" w:cs="Times New Roman"/>
          <w:sz w:val="28"/>
          <w:szCs w:val="28"/>
        </w:rPr>
        <w:t xml:space="preserve"> </w:t>
      </w:r>
      <w:r>
        <w:rPr>
          <w:rFonts w:ascii="Times New Roman" w:hAnsi="Times New Roman" w:cs="Times New Roman"/>
          <w:sz w:val="28"/>
          <w:szCs w:val="28"/>
        </w:rPr>
        <w:t>Сначала они соотнося</w:t>
      </w:r>
      <w:r w:rsidRPr="00926E80">
        <w:rPr>
          <w:rFonts w:ascii="Times New Roman" w:hAnsi="Times New Roman" w:cs="Times New Roman"/>
          <w:sz w:val="28"/>
          <w:szCs w:val="28"/>
        </w:rPr>
        <w:t xml:space="preserve">т каждый продукт </w:t>
      </w:r>
      <w:r>
        <w:rPr>
          <w:rFonts w:ascii="Times New Roman" w:hAnsi="Times New Roman" w:cs="Times New Roman"/>
          <w:sz w:val="28"/>
          <w:szCs w:val="28"/>
        </w:rPr>
        <w:t>с</w:t>
      </w:r>
      <w:r w:rsidRPr="00926E80">
        <w:rPr>
          <w:rFonts w:ascii="Times New Roman" w:hAnsi="Times New Roman" w:cs="Times New Roman"/>
          <w:sz w:val="28"/>
          <w:szCs w:val="28"/>
        </w:rPr>
        <w:t xml:space="preserve"> ближайшей </w:t>
      </w:r>
      <w:r>
        <w:rPr>
          <w:rFonts w:ascii="Times New Roman" w:hAnsi="Times New Roman" w:cs="Times New Roman"/>
          <w:sz w:val="28"/>
          <w:szCs w:val="28"/>
        </w:rPr>
        <w:t>родительской категорией</w:t>
      </w:r>
      <w:r w:rsidRPr="00926E80">
        <w:rPr>
          <w:rFonts w:ascii="Times New Roman" w:hAnsi="Times New Roman" w:cs="Times New Roman"/>
          <w:sz w:val="28"/>
          <w:szCs w:val="28"/>
        </w:rPr>
        <w:t xml:space="preserve"> в иерархии категорий. Для каждого предложения с </w:t>
      </w:r>
      <w:r>
        <w:rPr>
          <w:rFonts w:ascii="Times New Roman" w:hAnsi="Times New Roman" w:cs="Times New Roman"/>
          <w:sz w:val="28"/>
          <w:szCs w:val="28"/>
        </w:rPr>
        <w:t>размеченными вручную аспектами применяется</w:t>
      </w:r>
      <w:r w:rsidRPr="00926E80">
        <w:rPr>
          <w:rFonts w:ascii="Times New Roman" w:hAnsi="Times New Roman" w:cs="Times New Roman"/>
          <w:sz w:val="28"/>
          <w:szCs w:val="28"/>
        </w:rPr>
        <w:t xml:space="preserve"> модель, использующая информацию об иерархии категорий, чтобы найти тему,</w:t>
      </w:r>
      <w:r>
        <w:rPr>
          <w:rFonts w:ascii="Times New Roman" w:hAnsi="Times New Roman" w:cs="Times New Roman"/>
          <w:sz w:val="28"/>
          <w:szCs w:val="28"/>
        </w:rPr>
        <w:t xml:space="preserve"> наиболее близкую к этому аспекту</w:t>
      </w:r>
      <w:r w:rsidRPr="00926E80">
        <w:rPr>
          <w:rFonts w:ascii="Times New Roman" w:hAnsi="Times New Roman" w:cs="Times New Roman"/>
          <w:sz w:val="28"/>
          <w:szCs w:val="28"/>
        </w:rPr>
        <w:t>.</w:t>
      </w:r>
      <w:r w:rsidR="000A375C">
        <w:rPr>
          <w:rFonts w:ascii="Times New Roman" w:hAnsi="Times New Roman" w:cs="Times New Roman"/>
          <w:sz w:val="28"/>
          <w:szCs w:val="28"/>
        </w:rPr>
        <w:t xml:space="preserve"> </w:t>
      </w:r>
      <w:r w:rsidRPr="00926E80">
        <w:rPr>
          <w:rFonts w:ascii="Times New Roman" w:hAnsi="Times New Roman" w:cs="Times New Roman"/>
          <w:sz w:val="28"/>
          <w:szCs w:val="28"/>
        </w:rPr>
        <w:t xml:space="preserve">Затем они выбирают </w:t>
      </w:r>
      <w:r>
        <w:rPr>
          <w:rFonts w:ascii="Times New Roman" w:hAnsi="Times New Roman" w:cs="Times New Roman"/>
          <w:sz w:val="28"/>
          <w:szCs w:val="28"/>
        </w:rPr>
        <w:t>три</w:t>
      </w:r>
      <w:r w:rsidRPr="00926E80">
        <w:rPr>
          <w:rFonts w:ascii="Times New Roman" w:hAnsi="Times New Roman" w:cs="Times New Roman"/>
          <w:sz w:val="28"/>
          <w:szCs w:val="28"/>
        </w:rPr>
        <w:t xml:space="preserve"> слова из предложения с наибольшей вероятностью под</w:t>
      </w:r>
      <w:r>
        <w:rPr>
          <w:rFonts w:ascii="Times New Roman" w:hAnsi="Times New Roman" w:cs="Times New Roman"/>
          <w:sz w:val="28"/>
          <w:szCs w:val="28"/>
        </w:rPr>
        <w:t>ходящие</w:t>
      </w:r>
      <w:r w:rsidRPr="00926E80">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926E80">
        <w:rPr>
          <w:rFonts w:ascii="Times New Roman" w:hAnsi="Times New Roman" w:cs="Times New Roman"/>
          <w:sz w:val="28"/>
          <w:szCs w:val="28"/>
        </w:rPr>
        <w:t xml:space="preserve">обнаруженной темой, потому что это лучшие слова для описания темы. Таким образом, тематические модели, построенные таким образом, могут успешно </w:t>
      </w:r>
      <w:r>
        <w:rPr>
          <w:rFonts w:ascii="Times New Roman" w:hAnsi="Times New Roman" w:cs="Times New Roman"/>
          <w:sz w:val="28"/>
          <w:szCs w:val="28"/>
        </w:rPr>
        <w:t>учитывать</w:t>
      </w:r>
      <w:r w:rsidRPr="00926E80">
        <w:rPr>
          <w:rFonts w:ascii="Times New Roman" w:hAnsi="Times New Roman" w:cs="Times New Roman"/>
          <w:sz w:val="28"/>
          <w:szCs w:val="28"/>
        </w:rPr>
        <w:t xml:space="preserve"> аспекты самого продукта и его родительской категории.</w:t>
      </w:r>
    </w:p>
    <w:p w:rsidR="00D95A62" w:rsidRPr="00D95A62" w:rsidRDefault="00CD298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повысить качество </w:t>
      </w:r>
      <w:r w:rsidR="00D95A62">
        <w:rPr>
          <w:rFonts w:ascii="Times New Roman" w:hAnsi="Times New Roman" w:cs="Times New Roman"/>
          <w:sz w:val="28"/>
          <w:szCs w:val="28"/>
        </w:rPr>
        <w:t>анализа тональности на уровне аспектов, некоторые исследователи объединяют сразу несколько методов, т.е. используют так называемый гибридный подход. Например</w:t>
      </w:r>
      <w:r w:rsidR="00D95A62" w:rsidRPr="00D95A62">
        <w:rPr>
          <w:rFonts w:ascii="Times New Roman" w:hAnsi="Times New Roman" w:cs="Times New Roman"/>
          <w:sz w:val="28"/>
          <w:szCs w:val="28"/>
        </w:rPr>
        <w:t xml:space="preserve">, </w:t>
      </w:r>
      <w:r w:rsidR="00D95A62">
        <w:rPr>
          <w:rFonts w:ascii="Times New Roman" w:hAnsi="Times New Roman" w:cs="Times New Roman"/>
          <w:sz w:val="28"/>
          <w:szCs w:val="28"/>
        </w:rPr>
        <w:t>в</w:t>
      </w:r>
      <w:r w:rsidR="00D95A62" w:rsidRPr="00D95A62">
        <w:rPr>
          <w:rFonts w:ascii="Times New Roman" w:hAnsi="Times New Roman" w:cs="Times New Roman"/>
          <w:sz w:val="28"/>
          <w:szCs w:val="28"/>
        </w:rPr>
        <w:t xml:space="preserve"> </w:t>
      </w:r>
      <w:r w:rsidR="00D95A62">
        <w:rPr>
          <w:rFonts w:ascii="Times New Roman" w:hAnsi="Times New Roman" w:cs="Times New Roman"/>
          <w:sz w:val="28"/>
          <w:szCs w:val="28"/>
        </w:rPr>
        <w:t>работе</w:t>
      </w:r>
      <w:r w:rsidR="00D95A62" w:rsidRPr="00D95A62">
        <w:rPr>
          <w:rFonts w:ascii="Times New Roman" w:hAnsi="Times New Roman" w:cs="Times New Roman"/>
          <w:sz w:val="28"/>
          <w:szCs w:val="28"/>
        </w:rPr>
        <w:t xml:space="preserve"> [</w:t>
      </w:r>
      <w:proofErr w:type="spellStart"/>
      <w:r w:rsidR="000B7F20" w:rsidRPr="000B7F20">
        <w:rPr>
          <w:rFonts w:ascii="Times New Roman" w:hAnsi="Times New Roman" w:cs="Times New Roman"/>
          <w:sz w:val="28"/>
          <w:szCs w:val="28"/>
        </w:rPr>
        <w:t>Poria</w:t>
      </w:r>
      <w:proofErr w:type="spellEnd"/>
      <w:r w:rsidR="000B7F20">
        <w:rPr>
          <w:rFonts w:ascii="Times New Roman" w:hAnsi="Times New Roman" w:cs="Times New Roman"/>
          <w:sz w:val="28"/>
          <w:szCs w:val="28"/>
        </w:rPr>
        <w:t>, 2016</w:t>
      </w:r>
      <w:r w:rsidR="00D95A62">
        <w:rPr>
          <w:rFonts w:ascii="Times New Roman" w:hAnsi="Times New Roman" w:cs="Times New Roman"/>
          <w:sz w:val="28"/>
          <w:szCs w:val="28"/>
        </w:rPr>
        <w:t xml:space="preserve">] авторы </w:t>
      </w:r>
      <w:r w:rsidR="00D95A62" w:rsidRPr="00D95A62">
        <w:rPr>
          <w:rFonts w:ascii="Times New Roman" w:hAnsi="Times New Roman" w:cs="Times New Roman"/>
          <w:sz w:val="28"/>
          <w:szCs w:val="28"/>
        </w:rPr>
        <w:t xml:space="preserve">использовали 7-слойную глубокую </w:t>
      </w:r>
      <w:proofErr w:type="spellStart"/>
      <w:r w:rsidR="00D95A62">
        <w:rPr>
          <w:rFonts w:ascii="Times New Roman" w:hAnsi="Times New Roman" w:cs="Times New Roman"/>
          <w:sz w:val="28"/>
          <w:szCs w:val="28"/>
        </w:rPr>
        <w:t>сверточную</w:t>
      </w:r>
      <w:proofErr w:type="spellEnd"/>
      <w:r w:rsidR="00D95A62">
        <w:rPr>
          <w:rFonts w:ascii="Times New Roman" w:hAnsi="Times New Roman" w:cs="Times New Roman"/>
          <w:sz w:val="28"/>
          <w:szCs w:val="28"/>
        </w:rPr>
        <w:t xml:space="preserve"> нейронную сеть для определения, является ли каждое слово в предложении аспектом или не является</w:t>
      </w:r>
      <w:r w:rsidR="00D95A62" w:rsidRPr="00D95A62">
        <w:rPr>
          <w:rFonts w:ascii="Times New Roman" w:hAnsi="Times New Roman" w:cs="Times New Roman"/>
          <w:sz w:val="28"/>
          <w:szCs w:val="28"/>
        </w:rPr>
        <w:t xml:space="preserve">. </w:t>
      </w:r>
      <w:r w:rsidR="00D95A62">
        <w:rPr>
          <w:rFonts w:ascii="Times New Roman" w:hAnsi="Times New Roman" w:cs="Times New Roman"/>
          <w:sz w:val="28"/>
          <w:szCs w:val="28"/>
        </w:rPr>
        <w:t>Помимо этого, они</w:t>
      </w:r>
      <w:r w:rsidR="00D95A62" w:rsidRPr="00D95A62">
        <w:rPr>
          <w:rFonts w:ascii="Times New Roman" w:hAnsi="Times New Roman" w:cs="Times New Roman"/>
          <w:sz w:val="28"/>
          <w:szCs w:val="28"/>
        </w:rPr>
        <w:t xml:space="preserve"> также разработали на</w:t>
      </w:r>
      <w:r w:rsidR="00D95A62">
        <w:rPr>
          <w:rFonts w:ascii="Times New Roman" w:hAnsi="Times New Roman" w:cs="Times New Roman"/>
          <w:sz w:val="28"/>
          <w:szCs w:val="28"/>
        </w:rPr>
        <w:t>бор лингвистических шаблонов и дополнили ими нейронную сеть</w:t>
      </w:r>
      <w:r w:rsidR="00D95A62" w:rsidRPr="00D95A62">
        <w:rPr>
          <w:rFonts w:ascii="Times New Roman" w:hAnsi="Times New Roman" w:cs="Times New Roman"/>
          <w:sz w:val="28"/>
          <w:szCs w:val="28"/>
        </w:rPr>
        <w:t xml:space="preserve">. </w:t>
      </w:r>
      <w:r w:rsidR="00D95A62">
        <w:rPr>
          <w:rFonts w:ascii="Times New Roman" w:hAnsi="Times New Roman" w:cs="Times New Roman"/>
          <w:sz w:val="28"/>
          <w:szCs w:val="28"/>
        </w:rPr>
        <w:t>Полученный гибридный</w:t>
      </w:r>
      <w:r w:rsidR="00D95A62" w:rsidRPr="00D95A62">
        <w:rPr>
          <w:rFonts w:ascii="Times New Roman" w:hAnsi="Times New Roman" w:cs="Times New Roman"/>
          <w:sz w:val="28"/>
          <w:szCs w:val="28"/>
        </w:rPr>
        <w:t xml:space="preserve"> классификатор позволил </w:t>
      </w:r>
      <w:r w:rsidR="00D95A62">
        <w:rPr>
          <w:rFonts w:ascii="Times New Roman" w:hAnsi="Times New Roman" w:cs="Times New Roman"/>
          <w:sz w:val="28"/>
          <w:szCs w:val="28"/>
        </w:rPr>
        <w:t>получить значительно лучшие результаты</w:t>
      </w:r>
      <w:r w:rsidR="00D95A62" w:rsidRPr="00D95A62">
        <w:rPr>
          <w:rFonts w:ascii="Times New Roman" w:hAnsi="Times New Roman" w:cs="Times New Roman"/>
          <w:sz w:val="28"/>
          <w:szCs w:val="28"/>
        </w:rPr>
        <w:t>.</w:t>
      </w:r>
    </w:p>
    <w:p w:rsidR="00CD298B" w:rsidRDefault="00CD298B"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работы </w:t>
      </w:r>
      <w:r w:rsidR="000B7F20">
        <w:rPr>
          <w:rFonts w:ascii="Times New Roman" w:hAnsi="Times New Roman" w:cs="Times New Roman"/>
          <w:sz w:val="28"/>
          <w:szCs w:val="28"/>
        </w:rPr>
        <w:t>[</w:t>
      </w:r>
      <w:proofErr w:type="spellStart"/>
      <w:r w:rsidR="000B7F20" w:rsidRPr="000B7F20">
        <w:rPr>
          <w:rFonts w:ascii="Times New Roman" w:hAnsi="Times New Roman" w:cs="Times New Roman"/>
          <w:sz w:val="28"/>
          <w:szCs w:val="28"/>
        </w:rPr>
        <w:t>Senarath</w:t>
      </w:r>
      <w:proofErr w:type="spellEnd"/>
      <w:r w:rsidR="000B7F20">
        <w:rPr>
          <w:rFonts w:ascii="Times New Roman" w:hAnsi="Times New Roman" w:cs="Times New Roman"/>
          <w:sz w:val="28"/>
          <w:szCs w:val="28"/>
        </w:rPr>
        <w:t>, 2019</w:t>
      </w:r>
      <w:r w:rsidRPr="00926E80">
        <w:rPr>
          <w:rFonts w:ascii="Times New Roman" w:hAnsi="Times New Roman" w:cs="Times New Roman"/>
          <w:sz w:val="28"/>
          <w:szCs w:val="28"/>
        </w:rPr>
        <w:t>]</w:t>
      </w:r>
      <w:r>
        <w:rPr>
          <w:rFonts w:ascii="Times New Roman" w:hAnsi="Times New Roman" w:cs="Times New Roman"/>
          <w:sz w:val="28"/>
          <w:szCs w:val="28"/>
        </w:rPr>
        <w:t xml:space="preserve"> </w:t>
      </w:r>
      <w:r w:rsidR="00D95A62">
        <w:rPr>
          <w:rFonts w:ascii="Times New Roman" w:hAnsi="Times New Roman" w:cs="Times New Roman"/>
          <w:sz w:val="28"/>
          <w:szCs w:val="28"/>
        </w:rPr>
        <w:t xml:space="preserve">также </w:t>
      </w:r>
      <w:r>
        <w:rPr>
          <w:rFonts w:ascii="Times New Roman" w:hAnsi="Times New Roman" w:cs="Times New Roman"/>
          <w:sz w:val="28"/>
          <w:szCs w:val="28"/>
        </w:rPr>
        <w:t xml:space="preserve">используют гибридный подход для извлечения аспектов. </w:t>
      </w:r>
      <w:r w:rsidRPr="00926E80">
        <w:rPr>
          <w:rFonts w:ascii="Times New Roman" w:hAnsi="Times New Roman" w:cs="Times New Roman"/>
          <w:sz w:val="28"/>
          <w:szCs w:val="28"/>
        </w:rPr>
        <w:t xml:space="preserve">Сначала они </w:t>
      </w:r>
      <w:r>
        <w:rPr>
          <w:rFonts w:ascii="Times New Roman" w:hAnsi="Times New Roman" w:cs="Times New Roman"/>
          <w:sz w:val="28"/>
          <w:szCs w:val="28"/>
        </w:rPr>
        <w:t>представляют</w:t>
      </w:r>
      <w:r w:rsidRPr="00926E80">
        <w:rPr>
          <w:rFonts w:ascii="Times New Roman" w:hAnsi="Times New Roman" w:cs="Times New Roman"/>
          <w:sz w:val="28"/>
          <w:szCs w:val="28"/>
        </w:rPr>
        <w:t xml:space="preserve"> улучшенную архитектуру CNN</w:t>
      </w:r>
      <w:r w:rsidR="00D95A62">
        <w:rPr>
          <w:rFonts w:ascii="Times New Roman" w:hAnsi="Times New Roman" w:cs="Times New Roman"/>
          <w:sz w:val="28"/>
          <w:szCs w:val="28"/>
        </w:rPr>
        <w:t xml:space="preserve"> (</w:t>
      </w:r>
      <w:proofErr w:type="spellStart"/>
      <w:r w:rsidR="00D95A62">
        <w:rPr>
          <w:rFonts w:ascii="Times New Roman" w:hAnsi="Times New Roman" w:cs="Times New Roman"/>
          <w:sz w:val="28"/>
          <w:szCs w:val="28"/>
        </w:rPr>
        <w:t>с</w:t>
      </w:r>
      <w:r>
        <w:rPr>
          <w:rFonts w:ascii="Times New Roman" w:hAnsi="Times New Roman" w:cs="Times New Roman"/>
          <w:sz w:val="28"/>
          <w:szCs w:val="28"/>
        </w:rPr>
        <w:t>вёрточной</w:t>
      </w:r>
      <w:proofErr w:type="spellEnd"/>
      <w:r>
        <w:rPr>
          <w:rFonts w:ascii="Times New Roman" w:hAnsi="Times New Roman" w:cs="Times New Roman"/>
          <w:sz w:val="28"/>
          <w:szCs w:val="28"/>
        </w:rPr>
        <w:t xml:space="preserve"> нейронной сети)</w:t>
      </w:r>
      <w:r w:rsidRPr="00926E80">
        <w:rPr>
          <w:rFonts w:ascii="Times New Roman" w:hAnsi="Times New Roman" w:cs="Times New Roman"/>
          <w:sz w:val="28"/>
          <w:szCs w:val="28"/>
        </w:rPr>
        <w:t xml:space="preserve"> для извлечения аспектов, которая достигает сопоставимых результатов по сравнению с современными системами. З</w:t>
      </w:r>
      <w:r>
        <w:rPr>
          <w:rFonts w:ascii="Times New Roman" w:hAnsi="Times New Roman" w:cs="Times New Roman"/>
          <w:sz w:val="28"/>
          <w:szCs w:val="28"/>
        </w:rPr>
        <w:t>атем они объединяют предложенную улучшенную</w:t>
      </w:r>
      <w:r w:rsidRPr="00926E80">
        <w:rPr>
          <w:rFonts w:ascii="Times New Roman" w:hAnsi="Times New Roman" w:cs="Times New Roman"/>
          <w:sz w:val="28"/>
          <w:szCs w:val="28"/>
        </w:rPr>
        <w:t xml:space="preserve"> CNN с </w:t>
      </w:r>
      <w:r>
        <w:rPr>
          <w:rFonts w:ascii="Times New Roman" w:hAnsi="Times New Roman" w:cs="Times New Roman"/>
          <w:sz w:val="28"/>
          <w:szCs w:val="28"/>
        </w:rPr>
        <w:t>Методом опорных векторов (</w:t>
      </w:r>
      <w:r w:rsidRPr="00926E80">
        <w:rPr>
          <w:rFonts w:ascii="Times New Roman" w:hAnsi="Times New Roman" w:cs="Times New Roman"/>
          <w:sz w:val="28"/>
          <w:szCs w:val="28"/>
        </w:rPr>
        <w:t>SVM</w:t>
      </w:r>
      <w:r>
        <w:rPr>
          <w:rFonts w:ascii="Times New Roman" w:hAnsi="Times New Roman" w:cs="Times New Roman"/>
          <w:sz w:val="28"/>
          <w:szCs w:val="28"/>
        </w:rPr>
        <w:t>)</w:t>
      </w:r>
      <w:r w:rsidRPr="00926E80">
        <w:rPr>
          <w:rFonts w:ascii="Times New Roman" w:hAnsi="Times New Roman" w:cs="Times New Roman"/>
          <w:sz w:val="28"/>
          <w:szCs w:val="28"/>
        </w:rPr>
        <w:t>.</w:t>
      </w:r>
    </w:p>
    <w:p w:rsidR="00630056" w:rsidRPr="00630056" w:rsidRDefault="0063005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для </w:t>
      </w:r>
      <w:r w:rsidR="00BA5B48">
        <w:rPr>
          <w:rFonts w:ascii="Times New Roman" w:hAnsi="Times New Roman" w:cs="Times New Roman"/>
          <w:sz w:val="28"/>
          <w:szCs w:val="28"/>
        </w:rPr>
        <w:t xml:space="preserve">улучшения качества </w:t>
      </w:r>
      <w:r>
        <w:rPr>
          <w:rFonts w:ascii="Times New Roman" w:hAnsi="Times New Roman" w:cs="Times New Roman"/>
          <w:sz w:val="28"/>
          <w:szCs w:val="28"/>
        </w:rPr>
        <w:t xml:space="preserve">аспектного </w:t>
      </w:r>
      <w:r w:rsidR="00BA5B48">
        <w:rPr>
          <w:rFonts w:ascii="Times New Roman" w:hAnsi="Times New Roman" w:cs="Times New Roman"/>
          <w:sz w:val="28"/>
          <w:szCs w:val="28"/>
        </w:rPr>
        <w:t>анализа тональности используются</w:t>
      </w:r>
      <w:r>
        <w:rPr>
          <w:rFonts w:ascii="Times New Roman" w:hAnsi="Times New Roman" w:cs="Times New Roman"/>
          <w:sz w:val="28"/>
          <w:szCs w:val="28"/>
        </w:rPr>
        <w:t xml:space="preserve"> дополнительные внешние базы знаний.</w:t>
      </w:r>
      <w:r w:rsidR="00BA5B48">
        <w:rPr>
          <w:rFonts w:ascii="Times New Roman" w:hAnsi="Times New Roman" w:cs="Times New Roman"/>
          <w:sz w:val="28"/>
          <w:szCs w:val="28"/>
        </w:rPr>
        <w:t xml:space="preserve"> </w:t>
      </w:r>
      <w:r>
        <w:rPr>
          <w:rFonts w:ascii="Times New Roman" w:hAnsi="Times New Roman" w:cs="Times New Roman"/>
          <w:sz w:val="28"/>
          <w:szCs w:val="28"/>
        </w:rPr>
        <w:t xml:space="preserve">Например, в статье </w:t>
      </w:r>
      <w:r w:rsidRPr="00630056">
        <w:rPr>
          <w:rFonts w:ascii="Times New Roman" w:hAnsi="Times New Roman" w:cs="Times New Roman"/>
          <w:sz w:val="28"/>
          <w:szCs w:val="28"/>
        </w:rPr>
        <w:t>[</w:t>
      </w:r>
      <w:proofErr w:type="spellStart"/>
      <w:r w:rsidR="000B7F20" w:rsidRPr="000B7F20">
        <w:rPr>
          <w:rFonts w:ascii="Times New Roman" w:hAnsi="Times New Roman" w:cs="Times New Roman"/>
          <w:sz w:val="28"/>
          <w:szCs w:val="28"/>
        </w:rPr>
        <w:t>Ma</w:t>
      </w:r>
      <w:proofErr w:type="spellEnd"/>
      <w:r w:rsidR="000B7F20">
        <w:rPr>
          <w:rFonts w:ascii="Times New Roman" w:hAnsi="Times New Roman" w:cs="Times New Roman"/>
          <w:sz w:val="28"/>
          <w:szCs w:val="28"/>
        </w:rPr>
        <w:t>, 2018</w:t>
      </w:r>
      <w:r w:rsidRPr="00630056">
        <w:rPr>
          <w:rFonts w:ascii="Times New Roman" w:hAnsi="Times New Roman" w:cs="Times New Roman"/>
          <w:sz w:val="28"/>
          <w:szCs w:val="28"/>
        </w:rPr>
        <w:t xml:space="preserve">] </w:t>
      </w:r>
      <w:r>
        <w:rPr>
          <w:rFonts w:ascii="Times New Roman" w:hAnsi="Times New Roman" w:cs="Times New Roman"/>
          <w:sz w:val="28"/>
          <w:szCs w:val="28"/>
        </w:rPr>
        <w:t>авторы используют нейронную</w:t>
      </w:r>
      <w:r w:rsidRPr="00630056">
        <w:rPr>
          <w:rFonts w:ascii="Times New Roman" w:hAnsi="Times New Roman" w:cs="Times New Roman"/>
          <w:sz w:val="28"/>
          <w:szCs w:val="28"/>
        </w:rPr>
        <w:t xml:space="preserve"> сеть долговременной кратковременной памяти (</w:t>
      </w:r>
      <w:r w:rsidRPr="00630056">
        <w:rPr>
          <w:rFonts w:ascii="Times New Roman" w:hAnsi="Times New Roman" w:cs="Times New Roman"/>
          <w:sz w:val="28"/>
          <w:szCs w:val="28"/>
          <w:lang w:val="en-US"/>
        </w:rPr>
        <w:t>LSTM</w:t>
      </w:r>
      <w:r w:rsidRPr="00630056">
        <w:rPr>
          <w:rFonts w:ascii="Times New Roman" w:hAnsi="Times New Roman" w:cs="Times New Roman"/>
          <w:sz w:val="28"/>
          <w:szCs w:val="28"/>
        </w:rPr>
        <w:t>)</w:t>
      </w:r>
      <w:r>
        <w:rPr>
          <w:rFonts w:ascii="Times New Roman" w:hAnsi="Times New Roman" w:cs="Times New Roman"/>
          <w:sz w:val="28"/>
          <w:szCs w:val="28"/>
        </w:rPr>
        <w:t xml:space="preserve"> и дополняют ее информацией из семантической базы знаний </w:t>
      </w:r>
      <w:proofErr w:type="spellStart"/>
      <w:r w:rsidRPr="00630056">
        <w:rPr>
          <w:rFonts w:ascii="Times New Roman" w:hAnsi="Times New Roman" w:cs="Times New Roman"/>
          <w:sz w:val="28"/>
          <w:szCs w:val="28"/>
        </w:rPr>
        <w:t>Sen</w:t>
      </w:r>
      <w:r w:rsidR="000B7F20">
        <w:rPr>
          <w:rFonts w:ascii="Times New Roman" w:hAnsi="Times New Roman" w:cs="Times New Roman"/>
          <w:sz w:val="28"/>
          <w:szCs w:val="28"/>
        </w:rPr>
        <w:t>ticNet</w:t>
      </w:r>
      <w:proofErr w:type="spellEnd"/>
      <w:r w:rsidR="000B7F20">
        <w:rPr>
          <w:rFonts w:ascii="Times New Roman" w:hAnsi="Times New Roman" w:cs="Times New Roman"/>
          <w:sz w:val="28"/>
          <w:szCs w:val="28"/>
        </w:rPr>
        <w:t xml:space="preserve"> </w:t>
      </w:r>
      <w:r w:rsidR="000B7F20" w:rsidRPr="000B7F20">
        <w:rPr>
          <w:rFonts w:ascii="Times New Roman" w:hAnsi="Times New Roman" w:cs="Times New Roman"/>
          <w:sz w:val="28"/>
          <w:szCs w:val="28"/>
        </w:rPr>
        <w:t>[</w:t>
      </w:r>
      <w:proofErr w:type="spellStart"/>
      <w:r w:rsidR="000845EE">
        <w:rPr>
          <w:rFonts w:ascii="Times New Roman" w:hAnsi="Times New Roman" w:cs="Times New Roman"/>
          <w:sz w:val="28"/>
          <w:szCs w:val="28"/>
        </w:rPr>
        <w:t>Cambria</w:t>
      </w:r>
      <w:proofErr w:type="spellEnd"/>
      <w:r w:rsidR="000845EE">
        <w:rPr>
          <w:rFonts w:ascii="Times New Roman" w:hAnsi="Times New Roman" w:cs="Times New Roman"/>
          <w:sz w:val="28"/>
          <w:szCs w:val="28"/>
        </w:rPr>
        <w:t>, 2016]</w:t>
      </w:r>
      <w:r w:rsidRPr="00630056">
        <w:rPr>
          <w:rFonts w:ascii="Times New Roman" w:hAnsi="Times New Roman" w:cs="Times New Roman"/>
          <w:sz w:val="28"/>
          <w:szCs w:val="28"/>
        </w:rPr>
        <w:t xml:space="preserve">, </w:t>
      </w:r>
      <w:r>
        <w:rPr>
          <w:rFonts w:ascii="Times New Roman" w:hAnsi="Times New Roman" w:cs="Times New Roman"/>
          <w:sz w:val="28"/>
          <w:szCs w:val="28"/>
        </w:rPr>
        <w:t>содержащей информацию о более чем 50 тысячах концептов.</w:t>
      </w:r>
    </w:p>
    <w:p w:rsidR="006564B1" w:rsidRDefault="0063005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Другой пример – работа</w:t>
      </w:r>
      <w:r w:rsidR="000845EE">
        <w:rPr>
          <w:rFonts w:ascii="Times New Roman" w:hAnsi="Times New Roman" w:cs="Times New Roman"/>
          <w:sz w:val="28"/>
          <w:szCs w:val="28"/>
        </w:rPr>
        <w:t xml:space="preserve"> [</w:t>
      </w:r>
      <w:proofErr w:type="spellStart"/>
      <w:r w:rsidR="000845EE" w:rsidRPr="000845EE">
        <w:rPr>
          <w:rFonts w:ascii="Times New Roman" w:hAnsi="Times New Roman" w:cs="Times New Roman"/>
          <w:sz w:val="28"/>
          <w:szCs w:val="28"/>
        </w:rPr>
        <w:t>Marstawi</w:t>
      </w:r>
      <w:proofErr w:type="spellEnd"/>
      <w:r w:rsidR="000845EE">
        <w:rPr>
          <w:rFonts w:ascii="Times New Roman" w:hAnsi="Times New Roman" w:cs="Times New Roman"/>
          <w:sz w:val="28"/>
          <w:szCs w:val="28"/>
        </w:rPr>
        <w:t>, 2017</w:t>
      </w:r>
      <w:r w:rsidR="006564B1" w:rsidRPr="00C0295C">
        <w:rPr>
          <w:rFonts w:ascii="Times New Roman" w:hAnsi="Times New Roman" w:cs="Times New Roman"/>
          <w:sz w:val="28"/>
          <w:szCs w:val="28"/>
        </w:rPr>
        <w:t>]</w:t>
      </w:r>
      <w:r>
        <w:rPr>
          <w:rFonts w:ascii="Times New Roman" w:hAnsi="Times New Roman" w:cs="Times New Roman"/>
          <w:sz w:val="28"/>
          <w:szCs w:val="28"/>
        </w:rPr>
        <w:t>, в которой</w:t>
      </w:r>
      <w:r w:rsidR="006564B1" w:rsidRPr="00C0295C">
        <w:rPr>
          <w:rFonts w:ascii="Times New Roman" w:hAnsi="Times New Roman" w:cs="Times New Roman"/>
          <w:sz w:val="28"/>
          <w:szCs w:val="28"/>
        </w:rPr>
        <w:t xml:space="preserve"> представлена основанная на онтологии </w:t>
      </w:r>
      <w:r w:rsidR="006564B1">
        <w:rPr>
          <w:rFonts w:ascii="Times New Roman" w:hAnsi="Times New Roman" w:cs="Times New Roman"/>
          <w:sz w:val="28"/>
          <w:szCs w:val="28"/>
        </w:rPr>
        <w:t xml:space="preserve">система анализа тональности </w:t>
      </w:r>
      <w:r w:rsidR="006564B1" w:rsidRPr="00C0295C">
        <w:rPr>
          <w:rFonts w:ascii="Times New Roman" w:hAnsi="Times New Roman" w:cs="Times New Roman"/>
          <w:sz w:val="28"/>
          <w:szCs w:val="28"/>
        </w:rPr>
        <w:t>для комплексного решения двух зад</w:t>
      </w:r>
      <w:r w:rsidR="006564B1">
        <w:rPr>
          <w:rFonts w:ascii="Times New Roman" w:hAnsi="Times New Roman" w:cs="Times New Roman"/>
          <w:sz w:val="28"/>
          <w:szCs w:val="28"/>
        </w:rPr>
        <w:t>ач, таких как извлечение аспектов и определение</w:t>
      </w:r>
      <w:r w:rsidR="006564B1" w:rsidRPr="00C0295C">
        <w:rPr>
          <w:rFonts w:ascii="Times New Roman" w:hAnsi="Times New Roman" w:cs="Times New Roman"/>
          <w:sz w:val="28"/>
          <w:szCs w:val="28"/>
        </w:rPr>
        <w:t xml:space="preserve"> полярности. Для повышения производительности авторы предлагают использовать онтологию </w:t>
      </w:r>
      <w:r w:rsidR="006564B1">
        <w:rPr>
          <w:rFonts w:ascii="Times New Roman" w:hAnsi="Times New Roman" w:cs="Times New Roman"/>
          <w:sz w:val="28"/>
          <w:szCs w:val="28"/>
        </w:rPr>
        <w:t>при извлечении</w:t>
      </w:r>
      <w:r w:rsidR="006564B1" w:rsidRPr="00C0295C">
        <w:rPr>
          <w:rFonts w:ascii="Times New Roman" w:hAnsi="Times New Roman" w:cs="Times New Roman"/>
          <w:sz w:val="28"/>
          <w:szCs w:val="28"/>
        </w:rPr>
        <w:t xml:space="preserve"> аспектов путем выявления признаков, относящихся к неявным сущностям</w:t>
      </w:r>
      <w:r>
        <w:rPr>
          <w:rFonts w:ascii="Times New Roman" w:hAnsi="Times New Roman" w:cs="Times New Roman"/>
          <w:sz w:val="28"/>
          <w:szCs w:val="28"/>
        </w:rPr>
        <w:t>. С использованием лексиконов снижаются ошибки</w:t>
      </w:r>
      <w:r w:rsidR="006564B1">
        <w:rPr>
          <w:rFonts w:ascii="Times New Roman" w:hAnsi="Times New Roman" w:cs="Times New Roman"/>
          <w:sz w:val="28"/>
          <w:szCs w:val="28"/>
        </w:rPr>
        <w:t xml:space="preserve"> анализа тональности</w:t>
      </w:r>
      <w:r w:rsidR="006564B1" w:rsidRPr="00C0295C">
        <w:rPr>
          <w:rFonts w:ascii="Times New Roman" w:hAnsi="Times New Roman" w:cs="Times New Roman"/>
          <w:sz w:val="28"/>
          <w:szCs w:val="28"/>
        </w:rPr>
        <w:t xml:space="preserve">, что, в свою очередь, повышает качество анализа. Они предлагают использовать онтологии, чтобы выйти за рамки анализа </w:t>
      </w:r>
      <w:r w:rsidR="006564B1">
        <w:rPr>
          <w:rFonts w:ascii="Times New Roman" w:hAnsi="Times New Roman" w:cs="Times New Roman"/>
          <w:sz w:val="28"/>
          <w:szCs w:val="28"/>
        </w:rPr>
        <w:t>тональности</w:t>
      </w:r>
      <w:r w:rsidR="006564B1" w:rsidRPr="00C0295C">
        <w:rPr>
          <w:rFonts w:ascii="Times New Roman" w:hAnsi="Times New Roman" w:cs="Times New Roman"/>
          <w:sz w:val="28"/>
          <w:szCs w:val="28"/>
        </w:rPr>
        <w:t xml:space="preserve"> на уровне слов и перейти на уровень </w:t>
      </w:r>
      <w:r w:rsidR="006564B1">
        <w:rPr>
          <w:rFonts w:ascii="Times New Roman" w:hAnsi="Times New Roman" w:cs="Times New Roman"/>
          <w:sz w:val="28"/>
          <w:szCs w:val="28"/>
        </w:rPr>
        <w:t>концептов</w:t>
      </w:r>
      <w:r w:rsidR="006564B1" w:rsidRPr="00C0295C">
        <w:rPr>
          <w:rFonts w:ascii="Times New Roman" w:hAnsi="Times New Roman" w:cs="Times New Roman"/>
          <w:sz w:val="28"/>
          <w:szCs w:val="28"/>
        </w:rPr>
        <w:t>. Онтологии здесь выступают не прос</w:t>
      </w:r>
      <w:r w:rsidR="006564B1">
        <w:rPr>
          <w:rFonts w:ascii="Times New Roman" w:hAnsi="Times New Roman" w:cs="Times New Roman"/>
          <w:sz w:val="28"/>
          <w:szCs w:val="28"/>
        </w:rPr>
        <w:t>то как словари, а как семантические базы</w:t>
      </w:r>
      <w:r w:rsidR="006564B1" w:rsidRPr="00C0295C">
        <w:rPr>
          <w:rFonts w:ascii="Times New Roman" w:hAnsi="Times New Roman" w:cs="Times New Roman"/>
          <w:sz w:val="28"/>
          <w:szCs w:val="28"/>
        </w:rPr>
        <w:t xml:space="preserve"> знаний.</w:t>
      </w:r>
    </w:p>
    <w:p w:rsidR="005718C4" w:rsidRPr="004C4937" w:rsidRDefault="004C4937"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отдельных подзадач</w:t>
      </w:r>
      <w:r w:rsidR="00E4350D">
        <w:rPr>
          <w:rFonts w:ascii="Times New Roman" w:hAnsi="Times New Roman" w:cs="Times New Roman"/>
          <w:sz w:val="28"/>
          <w:szCs w:val="28"/>
        </w:rPr>
        <w:t xml:space="preserve"> в аспектном анализе тональности </w:t>
      </w:r>
      <w:r w:rsidR="005718C4">
        <w:rPr>
          <w:rFonts w:ascii="Times New Roman" w:hAnsi="Times New Roman" w:cs="Times New Roman"/>
          <w:sz w:val="28"/>
          <w:szCs w:val="28"/>
        </w:rPr>
        <w:t>можно выделить</w:t>
      </w:r>
      <w:r w:rsidRPr="004C4937">
        <w:rPr>
          <w:rFonts w:ascii="Times New Roman" w:hAnsi="Times New Roman" w:cs="Times New Roman"/>
          <w:sz w:val="28"/>
          <w:szCs w:val="28"/>
        </w:rPr>
        <w:t xml:space="preserve"> </w:t>
      </w:r>
      <w:r>
        <w:rPr>
          <w:rFonts w:ascii="Times New Roman" w:hAnsi="Times New Roman" w:cs="Times New Roman"/>
          <w:sz w:val="28"/>
          <w:szCs w:val="28"/>
        </w:rPr>
        <w:t>г</w:t>
      </w:r>
      <w:r w:rsidR="005718C4" w:rsidRPr="004C4937">
        <w:rPr>
          <w:rFonts w:ascii="Times New Roman" w:hAnsi="Times New Roman" w:cs="Times New Roman"/>
          <w:sz w:val="28"/>
          <w:szCs w:val="28"/>
        </w:rPr>
        <w:t>руппирование аспектных т</w:t>
      </w:r>
      <w:r>
        <w:rPr>
          <w:rFonts w:ascii="Times New Roman" w:hAnsi="Times New Roman" w:cs="Times New Roman"/>
          <w:sz w:val="28"/>
          <w:szCs w:val="28"/>
        </w:rPr>
        <w:t>ерминов по тематическим классам и выделение иерархической организации</w:t>
      </w:r>
      <w:r w:rsidR="005718C4" w:rsidRPr="004C4937">
        <w:rPr>
          <w:rFonts w:ascii="Times New Roman" w:hAnsi="Times New Roman" w:cs="Times New Roman"/>
          <w:sz w:val="28"/>
          <w:szCs w:val="28"/>
        </w:rPr>
        <w:t xml:space="preserve"> аспектных терминов.</w:t>
      </w:r>
    </w:p>
    <w:p w:rsidR="00E4350D" w:rsidRDefault="004C4937" w:rsidP="00B36F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Эти подзадачи актуальны по следующей причине. </w:t>
      </w:r>
      <w:r w:rsidR="00E4350D" w:rsidRPr="00E4350D">
        <w:rPr>
          <w:rFonts w:ascii="Times New Roman" w:hAnsi="Times New Roman" w:cs="Times New Roman"/>
          <w:sz w:val="28"/>
          <w:szCs w:val="28"/>
        </w:rPr>
        <w:t>Потре</w:t>
      </w:r>
      <w:r w:rsidR="00E4350D">
        <w:rPr>
          <w:rFonts w:ascii="Times New Roman" w:hAnsi="Times New Roman" w:cs="Times New Roman"/>
          <w:sz w:val="28"/>
          <w:szCs w:val="28"/>
        </w:rPr>
        <w:t xml:space="preserve">бители обычно перед покупкой продукта ищут интересующую их </w:t>
      </w:r>
      <w:r w:rsidR="00E4350D" w:rsidRPr="00E4350D">
        <w:rPr>
          <w:rFonts w:ascii="Times New Roman" w:hAnsi="Times New Roman" w:cs="Times New Roman"/>
          <w:sz w:val="28"/>
          <w:szCs w:val="28"/>
        </w:rPr>
        <w:t>инф</w:t>
      </w:r>
      <w:r w:rsidR="00E4350D">
        <w:rPr>
          <w:rFonts w:ascii="Times New Roman" w:hAnsi="Times New Roman" w:cs="Times New Roman"/>
          <w:sz w:val="28"/>
          <w:szCs w:val="28"/>
        </w:rPr>
        <w:t>ормацию в онлайн-отзывах</w:t>
      </w:r>
      <w:r w:rsidR="00E4350D" w:rsidRPr="00E4350D">
        <w:rPr>
          <w:rFonts w:ascii="Times New Roman" w:hAnsi="Times New Roman" w:cs="Times New Roman"/>
          <w:sz w:val="28"/>
          <w:szCs w:val="28"/>
        </w:rPr>
        <w:t>, в то время как многие ф</w:t>
      </w:r>
      <w:r w:rsidR="00E4350D">
        <w:rPr>
          <w:rFonts w:ascii="Times New Roman" w:hAnsi="Times New Roman" w:cs="Times New Roman"/>
          <w:sz w:val="28"/>
          <w:szCs w:val="28"/>
        </w:rPr>
        <w:t xml:space="preserve">ирмы используют онлайн-отзывы в </w:t>
      </w:r>
      <w:r w:rsidR="00E4350D" w:rsidRPr="00E4350D">
        <w:rPr>
          <w:rFonts w:ascii="Times New Roman" w:hAnsi="Times New Roman" w:cs="Times New Roman"/>
          <w:sz w:val="28"/>
          <w:szCs w:val="28"/>
        </w:rPr>
        <w:t>качестве важного ресурса при разработке своих продуктов, маркетинге и управлении отношениям</w:t>
      </w:r>
      <w:r w:rsidR="00E4350D">
        <w:rPr>
          <w:rFonts w:ascii="Times New Roman" w:hAnsi="Times New Roman" w:cs="Times New Roman"/>
          <w:sz w:val="28"/>
          <w:szCs w:val="28"/>
        </w:rPr>
        <w:t>и с потребителями. Однако отзывы имеют обычно неорганизованную структуру</w:t>
      </w:r>
      <w:r w:rsidR="00E4350D" w:rsidRPr="00E4350D">
        <w:rPr>
          <w:rFonts w:ascii="Times New Roman" w:hAnsi="Times New Roman" w:cs="Times New Roman"/>
          <w:sz w:val="28"/>
          <w:szCs w:val="28"/>
        </w:rPr>
        <w:t>, что</w:t>
      </w:r>
      <w:r w:rsidR="00E4350D">
        <w:rPr>
          <w:rFonts w:ascii="Times New Roman" w:hAnsi="Times New Roman" w:cs="Times New Roman"/>
          <w:sz w:val="28"/>
          <w:szCs w:val="28"/>
        </w:rPr>
        <w:t xml:space="preserve"> </w:t>
      </w:r>
      <w:r w:rsidR="00E4350D" w:rsidRPr="00E4350D">
        <w:rPr>
          <w:rFonts w:ascii="Times New Roman" w:hAnsi="Times New Roman" w:cs="Times New Roman"/>
          <w:sz w:val="28"/>
          <w:szCs w:val="28"/>
        </w:rPr>
        <w:t xml:space="preserve">приводит к трудностям </w:t>
      </w:r>
      <w:r w:rsidR="00E4350D">
        <w:rPr>
          <w:rFonts w:ascii="Times New Roman" w:hAnsi="Times New Roman" w:cs="Times New Roman"/>
          <w:sz w:val="28"/>
          <w:szCs w:val="28"/>
        </w:rPr>
        <w:t>при поиске нужной информации. Потребителю может быть сложно изучат</w:t>
      </w:r>
      <w:r w:rsidR="00E4350D" w:rsidRPr="00E4350D">
        <w:rPr>
          <w:rFonts w:ascii="Times New Roman" w:hAnsi="Times New Roman" w:cs="Times New Roman"/>
          <w:sz w:val="28"/>
          <w:szCs w:val="28"/>
        </w:rPr>
        <w:t xml:space="preserve">ь </w:t>
      </w:r>
      <w:r w:rsidR="00E4350D">
        <w:rPr>
          <w:rFonts w:ascii="Times New Roman" w:hAnsi="Times New Roman" w:cs="Times New Roman"/>
          <w:sz w:val="28"/>
          <w:szCs w:val="28"/>
        </w:rPr>
        <w:t>большое количество отзывов и проанализировать мнения других потребителей по поводу многочисленных аспектов.</w:t>
      </w:r>
      <w:r w:rsidR="00E4350D" w:rsidRPr="00E4350D">
        <w:rPr>
          <w:rFonts w:ascii="Times New Roman" w:hAnsi="Times New Roman" w:cs="Times New Roman"/>
          <w:sz w:val="28"/>
          <w:szCs w:val="28"/>
        </w:rPr>
        <w:t xml:space="preserve"> </w:t>
      </w:r>
      <w:r w:rsidR="00E4350D">
        <w:rPr>
          <w:rFonts w:ascii="Times New Roman" w:hAnsi="Times New Roman" w:cs="Times New Roman"/>
          <w:sz w:val="28"/>
          <w:szCs w:val="28"/>
        </w:rPr>
        <w:t>К тому же, с</w:t>
      </w:r>
      <w:r w:rsidR="00E4350D" w:rsidRPr="00E4350D">
        <w:rPr>
          <w:rFonts w:ascii="Times New Roman" w:hAnsi="Times New Roman" w:cs="Times New Roman"/>
          <w:sz w:val="28"/>
          <w:szCs w:val="28"/>
        </w:rPr>
        <w:t>реди сотен аспектов продукта,</w:t>
      </w:r>
      <w:r w:rsidR="00E4350D">
        <w:rPr>
          <w:rFonts w:ascii="Times New Roman" w:hAnsi="Times New Roman" w:cs="Times New Roman"/>
          <w:sz w:val="28"/>
          <w:szCs w:val="28"/>
        </w:rPr>
        <w:t xml:space="preserve"> его могут интересовать только несколько определенных аспектов</w:t>
      </w:r>
      <w:r w:rsidR="00E4350D" w:rsidRPr="00E4350D">
        <w:rPr>
          <w:rFonts w:ascii="Times New Roman" w:hAnsi="Times New Roman" w:cs="Times New Roman"/>
          <w:sz w:val="28"/>
          <w:szCs w:val="28"/>
        </w:rPr>
        <w:t>. Таким образом, существует</w:t>
      </w:r>
      <w:r w:rsidR="00E4350D">
        <w:rPr>
          <w:rFonts w:ascii="Times New Roman" w:hAnsi="Times New Roman" w:cs="Times New Roman"/>
          <w:sz w:val="28"/>
          <w:szCs w:val="28"/>
        </w:rPr>
        <w:t xml:space="preserve"> потребно</w:t>
      </w:r>
      <w:r w:rsidR="00E4350D" w:rsidRPr="00E4350D">
        <w:rPr>
          <w:rFonts w:ascii="Times New Roman" w:hAnsi="Times New Roman" w:cs="Times New Roman"/>
          <w:sz w:val="28"/>
          <w:szCs w:val="28"/>
        </w:rPr>
        <w:t xml:space="preserve">сть в </w:t>
      </w:r>
      <w:r w:rsidR="00E4350D">
        <w:rPr>
          <w:rFonts w:ascii="Times New Roman" w:hAnsi="Times New Roman" w:cs="Times New Roman"/>
          <w:sz w:val="28"/>
          <w:szCs w:val="28"/>
        </w:rPr>
        <w:t xml:space="preserve">структурной </w:t>
      </w:r>
      <w:r w:rsidR="00E4350D" w:rsidRPr="00E4350D">
        <w:rPr>
          <w:rFonts w:ascii="Times New Roman" w:hAnsi="Times New Roman" w:cs="Times New Roman"/>
          <w:sz w:val="28"/>
          <w:szCs w:val="28"/>
        </w:rPr>
        <w:t>ор</w:t>
      </w:r>
      <w:r w:rsidR="00E4350D">
        <w:rPr>
          <w:rFonts w:ascii="Times New Roman" w:hAnsi="Times New Roman" w:cs="Times New Roman"/>
          <w:sz w:val="28"/>
          <w:szCs w:val="28"/>
        </w:rPr>
        <w:t xml:space="preserve">ганизации отзывов потребителей, </w:t>
      </w:r>
      <w:r w:rsidR="00E4350D" w:rsidRPr="00E4350D">
        <w:rPr>
          <w:rFonts w:ascii="Times New Roman" w:hAnsi="Times New Roman" w:cs="Times New Roman"/>
          <w:sz w:val="28"/>
          <w:szCs w:val="28"/>
        </w:rPr>
        <w:t>чтобы превратить отзывы в полезную структуру знаний.</w:t>
      </w:r>
      <w:r w:rsidR="00E4350D">
        <w:rPr>
          <w:rFonts w:ascii="Times New Roman" w:hAnsi="Times New Roman" w:cs="Times New Roman"/>
          <w:sz w:val="28"/>
          <w:szCs w:val="28"/>
        </w:rPr>
        <w:t xml:space="preserve"> Одним из возможных вариантов является иерархическое представление аспектов.</w:t>
      </w:r>
    </w:p>
    <w:p w:rsidR="004C4937" w:rsidRPr="004C4937" w:rsidRDefault="004C4937" w:rsidP="00B36F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Обзор работ по этим подзадачам представлен в параграфе 4.5 книги </w:t>
      </w:r>
      <w:r w:rsidRPr="004C4937">
        <w:rPr>
          <w:rFonts w:ascii="Times New Roman" w:hAnsi="Times New Roman" w:cs="Times New Roman"/>
          <w:sz w:val="28"/>
          <w:szCs w:val="28"/>
        </w:rPr>
        <w:t>[</w:t>
      </w:r>
      <w:r w:rsidRPr="000845EE">
        <w:rPr>
          <w:rFonts w:ascii="Times New Roman" w:hAnsi="Times New Roman" w:cs="Times New Roman"/>
          <w:sz w:val="28"/>
          <w:szCs w:val="28"/>
        </w:rPr>
        <w:t>Большакова</w:t>
      </w:r>
      <w:r w:rsidR="000845EE" w:rsidRPr="000845EE">
        <w:rPr>
          <w:rFonts w:ascii="Times New Roman" w:hAnsi="Times New Roman" w:cs="Times New Roman"/>
          <w:sz w:val="28"/>
          <w:szCs w:val="28"/>
        </w:rPr>
        <w:t>, 2017, 154-170</w:t>
      </w:r>
      <w:r w:rsidRPr="004C4937">
        <w:rPr>
          <w:rFonts w:ascii="Times New Roman" w:hAnsi="Times New Roman" w:cs="Times New Roman"/>
          <w:sz w:val="28"/>
          <w:szCs w:val="28"/>
        </w:rPr>
        <w:t xml:space="preserve">]. </w:t>
      </w:r>
      <w:r>
        <w:rPr>
          <w:rFonts w:ascii="Times New Roman" w:hAnsi="Times New Roman" w:cs="Times New Roman"/>
          <w:sz w:val="28"/>
          <w:szCs w:val="28"/>
        </w:rPr>
        <w:t>Мы перечислим основные подходы и результаты.</w:t>
      </w:r>
    </w:p>
    <w:p w:rsidR="00F74BBA" w:rsidRDefault="004C4937" w:rsidP="00B36FAE">
      <w:pPr>
        <w:pStyle w:val="a3"/>
        <w:spacing w:after="0" w:line="360" w:lineRule="auto"/>
        <w:ind w:left="0" w:firstLine="709"/>
        <w:jc w:val="both"/>
        <w:rPr>
          <w:rFonts w:ascii="Times New Roman" w:hAnsi="Times New Roman" w:cs="Times New Roman"/>
          <w:sz w:val="28"/>
          <w:szCs w:val="28"/>
        </w:rPr>
      </w:pPr>
      <w:r w:rsidRPr="004C4937">
        <w:rPr>
          <w:rFonts w:ascii="Times New Roman" w:hAnsi="Times New Roman" w:cs="Times New Roman"/>
          <w:sz w:val="28"/>
          <w:szCs w:val="28"/>
        </w:rPr>
        <w:lastRenderedPageBreak/>
        <w:t>В работах [</w:t>
      </w:r>
      <w:proofErr w:type="spellStart"/>
      <w:r w:rsidR="00647A63" w:rsidRPr="00647A63">
        <w:rPr>
          <w:rFonts w:ascii="Times New Roman" w:hAnsi="Times New Roman" w:cs="Times New Roman"/>
          <w:sz w:val="28"/>
          <w:szCs w:val="28"/>
        </w:rPr>
        <w:t>Vulić</w:t>
      </w:r>
      <w:proofErr w:type="spellEnd"/>
      <w:r w:rsidRPr="00647A63">
        <w:rPr>
          <w:rFonts w:ascii="Times New Roman" w:hAnsi="Times New Roman" w:cs="Times New Roman"/>
          <w:sz w:val="28"/>
          <w:szCs w:val="28"/>
        </w:rPr>
        <w:t>,</w:t>
      </w:r>
      <w:r w:rsidR="00647A63">
        <w:rPr>
          <w:rFonts w:ascii="Times New Roman" w:hAnsi="Times New Roman" w:cs="Times New Roman"/>
          <w:sz w:val="28"/>
          <w:szCs w:val="28"/>
        </w:rPr>
        <w:t xml:space="preserve"> 2012; </w:t>
      </w:r>
      <w:proofErr w:type="spellStart"/>
      <w:r w:rsidR="00647A63" w:rsidRPr="00647A63">
        <w:rPr>
          <w:rFonts w:ascii="Times New Roman" w:hAnsi="Times New Roman" w:cs="Times New Roman"/>
          <w:sz w:val="28"/>
          <w:szCs w:val="28"/>
        </w:rPr>
        <w:t>Wallach</w:t>
      </w:r>
      <w:proofErr w:type="spellEnd"/>
      <w:r w:rsidR="00647A63">
        <w:rPr>
          <w:rFonts w:ascii="Times New Roman" w:hAnsi="Times New Roman" w:cs="Times New Roman"/>
          <w:sz w:val="28"/>
          <w:szCs w:val="28"/>
        </w:rPr>
        <w:t>, 2006</w:t>
      </w:r>
      <w:r w:rsidRPr="004C4937">
        <w:rPr>
          <w:rFonts w:ascii="Times New Roman" w:hAnsi="Times New Roman" w:cs="Times New Roman"/>
          <w:sz w:val="28"/>
          <w:szCs w:val="28"/>
        </w:rPr>
        <w:t xml:space="preserve">] </w:t>
      </w:r>
      <w:r>
        <w:rPr>
          <w:rFonts w:ascii="Times New Roman" w:hAnsi="Times New Roman" w:cs="Times New Roman"/>
          <w:sz w:val="28"/>
          <w:szCs w:val="28"/>
        </w:rPr>
        <w:t>описан подход с использованием частичного обучения, который соотносит уже выделенные каким-то образом аспектные термины с предопределенными категориями</w:t>
      </w:r>
      <w:r w:rsidRPr="004C4937">
        <w:rPr>
          <w:rFonts w:ascii="Times New Roman" w:hAnsi="Times New Roman" w:cs="Times New Roman"/>
          <w:sz w:val="28"/>
          <w:szCs w:val="28"/>
        </w:rPr>
        <w:t xml:space="preserve">. </w:t>
      </w:r>
      <w:r w:rsidR="00F74BBA">
        <w:rPr>
          <w:rFonts w:ascii="Times New Roman" w:hAnsi="Times New Roman" w:cs="Times New Roman"/>
          <w:sz w:val="28"/>
          <w:szCs w:val="28"/>
        </w:rPr>
        <w:t xml:space="preserve">Авторы применяют алгоритм </w:t>
      </w:r>
      <w:proofErr w:type="spellStart"/>
      <w:r w:rsidRPr="004C4937">
        <w:rPr>
          <w:rFonts w:ascii="Times New Roman" w:hAnsi="Times New Roman" w:cs="Times New Roman"/>
          <w:sz w:val="28"/>
          <w:szCs w:val="28"/>
        </w:rPr>
        <w:t>Expectation</w:t>
      </w:r>
      <w:proofErr w:type="spellEnd"/>
      <w:r w:rsidR="00F74BBA">
        <w:rPr>
          <w:rFonts w:ascii="Times New Roman" w:hAnsi="Times New Roman" w:cs="Times New Roman"/>
          <w:sz w:val="28"/>
          <w:szCs w:val="28"/>
        </w:rPr>
        <w:t xml:space="preserve"> </w:t>
      </w:r>
      <w:proofErr w:type="spellStart"/>
      <w:r w:rsidRPr="004C4937">
        <w:rPr>
          <w:rFonts w:ascii="Times New Roman" w:hAnsi="Times New Roman" w:cs="Times New Roman"/>
          <w:sz w:val="28"/>
          <w:szCs w:val="28"/>
        </w:rPr>
        <w:t>Maximization</w:t>
      </w:r>
      <w:proofErr w:type="spellEnd"/>
      <w:r w:rsidRPr="004C4937">
        <w:rPr>
          <w:rFonts w:ascii="Times New Roman" w:hAnsi="Times New Roman" w:cs="Times New Roman"/>
          <w:sz w:val="28"/>
          <w:szCs w:val="28"/>
        </w:rPr>
        <w:t xml:space="preserve"> (EM). </w:t>
      </w:r>
      <w:r w:rsidR="00F74BBA">
        <w:rPr>
          <w:rFonts w:ascii="Times New Roman" w:hAnsi="Times New Roman" w:cs="Times New Roman"/>
          <w:sz w:val="28"/>
          <w:szCs w:val="28"/>
        </w:rPr>
        <w:t>В качестве признаков для к</w:t>
      </w:r>
      <w:r w:rsidRPr="004C4937">
        <w:rPr>
          <w:rFonts w:ascii="Times New Roman" w:hAnsi="Times New Roman" w:cs="Times New Roman"/>
          <w:sz w:val="28"/>
          <w:szCs w:val="28"/>
        </w:rPr>
        <w:t>ластериз</w:t>
      </w:r>
      <w:r w:rsidR="00F74BBA">
        <w:rPr>
          <w:rFonts w:ascii="Times New Roman" w:hAnsi="Times New Roman" w:cs="Times New Roman"/>
          <w:sz w:val="28"/>
          <w:szCs w:val="28"/>
        </w:rPr>
        <w:t>ации</w:t>
      </w:r>
      <w:r w:rsidRPr="004C4937">
        <w:rPr>
          <w:rFonts w:ascii="Times New Roman" w:hAnsi="Times New Roman" w:cs="Times New Roman"/>
          <w:sz w:val="28"/>
          <w:szCs w:val="28"/>
        </w:rPr>
        <w:t xml:space="preserve"> </w:t>
      </w:r>
      <w:r w:rsidR="00F74BBA">
        <w:rPr>
          <w:rFonts w:ascii="Times New Roman" w:hAnsi="Times New Roman" w:cs="Times New Roman"/>
          <w:sz w:val="28"/>
          <w:szCs w:val="28"/>
        </w:rPr>
        <w:t xml:space="preserve">используются контексты </w:t>
      </w:r>
      <w:r w:rsidRPr="004C4937">
        <w:rPr>
          <w:rFonts w:ascii="Times New Roman" w:hAnsi="Times New Roman" w:cs="Times New Roman"/>
          <w:sz w:val="28"/>
          <w:szCs w:val="28"/>
        </w:rPr>
        <w:t xml:space="preserve">упоминания аспектных терминов в окне 15 слов налево и направо. </w:t>
      </w:r>
      <w:r w:rsidR="00F74BBA">
        <w:rPr>
          <w:rFonts w:ascii="Times New Roman" w:hAnsi="Times New Roman" w:cs="Times New Roman"/>
          <w:sz w:val="28"/>
          <w:szCs w:val="28"/>
        </w:rPr>
        <w:t xml:space="preserve">Алгоритм использует </w:t>
      </w:r>
      <w:r w:rsidRPr="00F74BBA">
        <w:rPr>
          <w:rFonts w:ascii="Times New Roman" w:hAnsi="Times New Roman" w:cs="Times New Roman"/>
          <w:sz w:val="28"/>
          <w:szCs w:val="28"/>
        </w:rPr>
        <w:t xml:space="preserve">два вида дополнительной информации: </w:t>
      </w:r>
    </w:p>
    <w:p w:rsidR="00F74BBA" w:rsidRDefault="004C4937" w:rsidP="00B36FAE">
      <w:pPr>
        <w:pStyle w:val="a3"/>
        <w:numPr>
          <w:ilvl w:val="0"/>
          <w:numId w:val="4"/>
        </w:numPr>
        <w:spacing w:after="0" w:line="360" w:lineRule="auto"/>
        <w:ind w:left="0" w:firstLine="709"/>
        <w:jc w:val="both"/>
        <w:rPr>
          <w:rFonts w:ascii="Times New Roman" w:hAnsi="Times New Roman" w:cs="Times New Roman"/>
          <w:sz w:val="28"/>
          <w:szCs w:val="28"/>
        </w:rPr>
      </w:pPr>
      <w:r w:rsidRPr="00F74BBA">
        <w:rPr>
          <w:rFonts w:ascii="Times New Roman" w:hAnsi="Times New Roman" w:cs="Times New Roman"/>
          <w:sz w:val="28"/>
          <w:szCs w:val="28"/>
        </w:rPr>
        <w:t>аспектные термины</w:t>
      </w:r>
      <w:r w:rsidR="00F74BBA">
        <w:rPr>
          <w:rFonts w:ascii="Times New Roman" w:hAnsi="Times New Roman" w:cs="Times New Roman"/>
          <w:sz w:val="28"/>
          <w:szCs w:val="28"/>
        </w:rPr>
        <w:t>, представленные именными</w:t>
      </w:r>
      <w:r w:rsidRPr="004C4937">
        <w:rPr>
          <w:rFonts w:ascii="Times New Roman" w:hAnsi="Times New Roman" w:cs="Times New Roman"/>
          <w:sz w:val="28"/>
          <w:szCs w:val="28"/>
        </w:rPr>
        <w:t xml:space="preserve"> групп</w:t>
      </w:r>
      <w:r w:rsidR="00F74BBA">
        <w:rPr>
          <w:rFonts w:ascii="Times New Roman" w:hAnsi="Times New Roman" w:cs="Times New Roman"/>
          <w:sz w:val="28"/>
          <w:szCs w:val="28"/>
        </w:rPr>
        <w:t>ами, имеющими</w:t>
      </w:r>
      <w:r w:rsidRPr="004C4937">
        <w:rPr>
          <w:rFonts w:ascii="Times New Roman" w:hAnsi="Times New Roman" w:cs="Times New Roman"/>
          <w:sz w:val="28"/>
          <w:szCs w:val="28"/>
        </w:rPr>
        <w:t xml:space="preserve"> общие слова</w:t>
      </w:r>
      <w:r w:rsidR="00F74BBA">
        <w:rPr>
          <w:rFonts w:ascii="Times New Roman" w:hAnsi="Times New Roman" w:cs="Times New Roman"/>
          <w:sz w:val="28"/>
          <w:szCs w:val="28"/>
        </w:rPr>
        <w:t>, обычно относятся к одной кате</w:t>
      </w:r>
      <w:r w:rsidRPr="004C4937">
        <w:rPr>
          <w:rFonts w:ascii="Times New Roman" w:hAnsi="Times New Roman" w:cs="Times New Roman"/>
          <w:sz w:val="28"/>
          <w:szCs w:val="28"/>
        </w:rPr>
        <w:t>гории аспектов</w:t>
      </w:r>
      <w:r w:rsidR="00F74BBA">
        <w:rPr>
          <w:rFonts w:ascii="Times New Roman" w:hAnsi="Times New Roman" w:cs="Times New Roman"/>
          <w:sz w:val="28"/>
          <w:szCs w:val="28"/>
        </w:rPr>
        <w:t xml:space="preserve">, </w:t>
      </w:r>
    </w:p>
    <w:p w:rsidR="00F74BBA" w:rsidRDefault="00F74BBA" w:rsidP="00B36FAE">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аспектные термины, которые являются синонимами</w:t>
      </w:r>
      <w:r w:rsidR="004C4937" w:rsidRPr="004C4937">
        <w:rPr>
          <w:rFonts w:ascii="Times New Roman" w:hAnsi="Times New Roman" w:cs="Times New Roman"/>
          <w:sz w:val="28"/>
          <w:szCs w:val="28"/>
        </w:rPr>
        <w:t>, такж</w:t>
      </w:r>
      <w:r>
        <w:rPr>
          <w:rFonts w:ascii="Times New Roman" w:hAnsi="Times New Roman" w:cs="Times New Roman"/>
          <w:sz w:val="28"/>
          <w:szCs w:val="28"/>
        </w:rPr>
        <w:t xml:space="preserve">е чаще всего будут относиться к одной </w:t>
      </w:r>
      <w:r w:rsidR="004C4937" w:rsidRPr="00F74BBA">
        <w:rPr>
          <w:rFonts w:ascii="Times New Roman" w:hAnsi="Times New Roman" w:cs="Times New Roman"/>
          <w:sz w:val="28"/>
          <w:szCs w:val="28"/>
        </w:rPr>
        <w:t xml:space="preserve">группе. </w:t>
      </w:r>
    </w:p>
    <w:p w:rsidR="004C4937" w:rsidRPr="004C4937" w:rsidRDefault="00F74BBA" w:rsidP="00B36F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качества работы алгоритмы в работе используется мера </w:t>
      </w:r>
      <w:proofErr w:type="spellStart"/>
      <w:r w:rsidRPr="004C4937">
        <w:rPr>
          <w:rFonts w:ascii="Times New Roman" w:hAnsi="Times New Roman" w:cs="Times New Roman"/>
          <w:sz w:val="28"/>
          <w:szCs w:val="28"/>
        </w:rPr>
        <w:t>Purity</w:t>
      </w:r>
      <w:proofErr w:type="spellEnd"/>
      <w:r>
        <w:rPr>
          <w:rFonts w:ascii="Times New Roman" w:hAnsi="Times New Roman" w:cs="Times New Roman"/>
          <w:sz w:val="28"/>
          <w:szCs w:val="28"/>
        </w:rPr>
        <w:t>.</w:t>
      </w:r>
      <w:r w:rsidRPr="004C4937">
        <w:rPr>
          <w:rFonts w:ascii="Times New Roman" w:hAnsi="Times New Roman" w:cs="Times New Roman"/>
          <w:sz w:val="28"/>
          <w:szCs w:val="28"/>
        </w:rPr>
        <w:t xml:space="preserve"> </w:t>
      </w:r>
      <w:r w:rsidR="004C4937" w:rsidRPr="004C4937">
        <w:rPr>
          <w:rFonts w:ascii="Times New Roman" w:hAnsi="Times New Roman" w:cs="Times New Roman"/>
          <w:sz w:val="28"/>
          <w:szCs w:val="28"/>
        </w:rPr>
        <w:t>Лучший результат</w:t>
      </w:r>
      <w:r>
        <w:rPr>
          <w:rFonts w:ascii="Times New Roman" w:hAnsi="Times New Roman" w:cs="Times New Roman"/>
          <w:sz w:val="28"/>
          <w:szCs w:val="28"/>
        </w:rPr>
        <w:t xml:space="preserve"> </w:t>
      </w:r>
      <w:r w:rsidR="009B0B46">
        <w:rPr>
          <w:rFonts w:ascii="Times New Roman" w:hAnsi="Times New Roman" w:cs="Times New Roman"/>
          <w:sz w:val="28"/>
          <w:szCs w:val="28"/>
        </w:rPr>
        <w:t xml:space="preserve">работы данного алгоритма </w:t>
      </w:r>
      <w:r>
        <w:rPr>
          <w:rFonts w:ascii="Times New Roman" w:hAnsi="Times New Roman" w:cs="Times New Roman"/>
          <w:sz w:val="28"/>
          <w:szCs w:val="28"/>
        </w:rPr>
        <w:t>в этой работе до</w:t>
      </w:r>
      <w:r w:rsidR="004C4937" w:rsidRPr="004C4937">
        <w:rPr>
          <w:rFonts w:ascii="Times New Roman" w:hAnsi="Times New Roman" w:cs="Times New Roman"/>
          <w:sz w:val="28"/>
          <w:szCs w:val="28"/>
        </w:rPr>
        <w:t xml:space="preserve">стигает </w:t>
      </w:r>
      <w:proofErr w:type="spellStart"/>
      <w:r>
        <w:rPr>
          <w:rFonts w:ascii="Times New Roman" w:hAnsi="Times New Roman" w:cs="Times New Roman"/>
          <w:sz w:val="28"/>
          <w:szCs w:val="28"/>
        </w:rPr>
        <w:t>Purity</w:t>
      </w:r>
      <w:proofErr w:type="spellEnd"/>
      <w:r>
        <w:rPr>
          <w:rFonts w:ascii="Times New Roman" w:hAnsi="Times New Roman" w:cs="Times New Roman"/>
          <w:sz w:val="28"/>
          <w:szCs w:val="28"/>
        </w:rPr>
        <w:t>=</w:t>
      </w:r>
      <w:r w:rsidR="004C4937" w:rsidRPr="004C4937">
        <w:rPr>
          <w:rFonts w:ascii="Times New Roman" w:hAnsi="Times New Roman" w:cs="Times New Roman"/>
          <w:sz w:val="28"/>
          <w:szCs w:val="28"/>
        </w:rPr>
        <w:t xml:space="preserve">0.55. </w:t>
      </w:r>
    </w:p>
    <w:p w:rsidR="00FB35E3" w:rsidRDefault="00FB35E3" w:rsidP="00B36F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отнесения аспектных терминов к категориям в</w:t>
      </w:r>
      <w:r w:rsidR="00647A63">
        <w:rPr>
          <w:rFonts w:ascii="Times New Roman" w:hAnsi="Times New Roman" w:cs="Times New Roman"/>
          <w:sz w:val="28"/>
          <w:szCs w:val="28"/>
        </w:rPr>
        <w:t xml:space="preserve"> работе [</w:t>
      </w:r>
      <w:r w:rsidR="002A1FA7" w:rsidRPr="00BF34E8">
        <w:rPr>
          <w:rFonts w:ascii="Times New Roman" w:hAnsi="Times New Roman" w:cs="Times New Roman"/>
          <w:sz w:val="28"/>
          <w:szCs w:val="28"/>
          <w:lang w:val="en-US"/>
        </w:rPr>
        <w:t>Mukherjee</w:t>
      </w:r>
      <w:r w:rsidR="002A1FA7">
        <w:rPr>
          <w:rFonts w:ascii="Times New Roman" w:hAnsi="Times New Roman" w:cs="Times New Roman"/>
          <w:sz w:val="28"/>
          <w:szCs w:val="28"/>
        </w:rPr>
        <w:t>, 2012</w:t>
      </w:r>
      <w:r w:rsidR="004C4937" w:rsidRPr="004C4937">
        <w:rPr>
          <w:rFonts w:ascii="Times New Roman" w:hAnsi="Times New Roman" w:cs="Times New Roman"/>
          <w:sz w:val="28"/>
          <w:szCs w:val="28"/>
        </w:rPr>
        <w:t>]</w:t>
      </w:r>
      <w:r>
        <w:rPr>
          <w:rFonts w:ascii="Times New Roman" w:hAnsi="Times New Roman" w:cs="Times New Roman"/>
          <w:sz w:val="28"/>
          <w:szCs w:val="28"/>
        </w:rPr>
        <w:t xml:space="preserve"> используется подход, который предполагает изначальное описание предметной области в виде исходных</w:t>
      </w:r>
      <w:r w:rsidR="004C4937" w:rsidRPr="004C4937">
        <w:rPr>
          <w:rFonts w:ascii="Times New Roman" w:hAnsi="Times New Roman" w:cs="Times New Roman"/>
          <w:sz w:val="28"/>
          <w:szCs w:val="28"/>
        </w:rPr>
        <w:t xml:space="preserve"> слов для каждой категории аспектов.</w:t>
      </w:r>
      <w:r w:rsidRPr="004C4937">
        <w:rPr>
          <w:rFonts w:ascii="Times New Roman" w:hAnsi="Times New Roman" w:cs="Times New Roman"/>
          <w:sz w:val="28"/>
          <w:szCs w:val="28"/>
        </w:rPr>
        <w:t xml:space="preserve"> </w:t>
      </w:r>
      <w:r w:rsidR="00B460BB">
        <w:rPr>
          <w:rFonts w:ascii="Times New Roman" w:hAnsi="Times New Roman" w:cs="Times New Roman"/>
          <w:sz w:val="28"/>
          <w:szCs w:val="28"/>
        </w:rPr>
        <w:t xml:space="preserve"> </w:t>
      </w:r>
      <w:r>
        <w:rPr>
          <w:rFonts w:ascii="Times New Roman" w:hAnsi="Times New Roman" w:cs="Times New Roman"/>
          <w:sz w:val="28"/>
          <w:szCs w:val="28"/>
        </w:rPr>
        <w:t xml:space="preserve">Например, категория </w:t>
      </w:r>
      <w:r>
        <w:rPr>
          <w:rFonts w:ascii="Times New Roman" w:hAnsi="Times New Roman" w:cs="Times New Roman"/>
          <w:sz w:val="28"/>
          <w:szCs w:val="28"/>
          <w:lang w:val="en-US"/>
        </w:rPr>
        <w:t>s</w:t>
      </w:r>
      <w:r w:rsidRPr="004C4937">
        <w:rPr>
          <w:rFonts w:ascii="Times New Roman" w:hAnsi="Times New Roman" w:cs="Times New Roman"/>
          <w:sz w:val="28"/>
          <w:szCs w:val="28"/>
          <w:lang w:val="en-US"/>
        </w:rPr>
        <w:t>taff</w:t>
      </w:r>
      <w:r>
        <w:rPr>
          <w:rFonts w:ascii="Times New Roman" w:hAnsi="Times New Roman" w:cs="Times New Roman"/>
          <w:sz w:val="28"/>
          <w:szCs w:val="28"/>
        </w:rPr>
        <w:t xml:space="preserve"> описывается следующими исходными</w:t>
      </w:r>
      <w:r w:rsidR="004C4937" w:rsidRPr="004C4937">
        <w:rPr>
          <w:rFonts w:ascii="Times New Roman" w:hAnsi="Times New Roman" w:cs="Times New Roman"/>
          <w:sz w:val="28"/>
          <w:szCs w:val="28"/>
        </w:rPr>
        <w:t xml:space="preserve"> слов</w:t>
      </w:r>
      <w:r>
        <w:rPr>
          <w:rFonts w:ascii="Times New Roman" w:hAnsi="Times New Roman" w:cs="Times New Roman"/>
          <w:sz w:val="28"/>
          <w:szCs w:val="28"/>
        </w:rPr>
        <w:t xml:space="preserve">ами: </w:t>
      </w:r>
      <w:r w:rsidR="004C4937" w:rsidRPr="00FB35E3">
        <w:rPr>
          <w:rFonts w:ascii="Times New Roman" w:hAnsi="Times New Roman" w:cs="Times New Roman"/>
          <w:sz w:val="28"/>
          <w:szCs w:val="28"/>
          <w:lang w:val="en-US"/>
        </w:rPr>
        <w:t>staff</w:t>
      </w:r>
      <w:r w:rsidR="004C4937" w:rsidRPr="00FB35E3">
        <w:rPr>
          <w:rFonts w:ascii="Times New Roman" w:hAnsi="Times New Roman" w:cs="Times New Roman"/>
          <w:sz w:val="28"/>
          <w:szCs w:val="28"/>
        </w:rPr>
        <w:t xml:space="preserve">, </w:t>
      </w:r>
      <w:r w:rsidR="004C4937" w:rsidRPr="00FB35E3">
        <w:rPr>
          <w:rFonts w:ascii="Times New Roman" w:hAnsi="Times New Roman" w:cs="Times New Roman"/>
          <w:sz w:val="28"/>
          <w:szCs w:val="28"/>
          <w:lang w:val="en-US"/>
        </w:rPr>
        <w:t>service</w:t>
      </w:r>
      <w:r w:rsidR="004C4937" w:rsidRPr="00FB35E3">
        <w:rPr>
          <w:rFonts w:ascii="Times New Roman" w:hAnsi="Times New Roman" w:cs="Times New Roman"/>
          <w:sz w:val="28"/>
          <w:szCs w:val="28"/>
        </w:rPr>
        <w:t xml:space="preserve">, </w:t>
      </w:r>
      <w:r w:rsidR="004C4937" w:rsidRPr="00FB35E3">
        <w:rPr>
          <w:rFonts w:ascii="Times New Roman" w:hAnsi="Times New Roman" w:cs="Times New Roman"/>
          <w:sz w:val="28"/>
          <w:szCs w:val="28"/>
          <w:lang w:val="en-US"/>
        </w:rPr>
        <w:t>waiter</w:t>
      </w:r>
      <w:r w:rsidR="004C4937" w:rsidRPr="00FB35E3">
        <w:rPr>
          <w:rFonts w:ascii="Times New Roman" w:hAnsi="Times New Roman" w:cs="Times New Roman"/>
          <w:sz w:val="28"/>
          <w:szCs w:val="28"/>
        </w:rPr>
        <w:t xml:space="preserve">, </w:t>
      </w:r>
      <w:r w:rsidR="004C4937" w:rsidRPr="00FB35E3">
        <w:rPr>
          <w:rFonts w:ascii="Times New Roman" w:hAnsi="Times New Roman" w:cs="Times New Roman"/>
          <w:sz w:val="28"/>
          <w:szCs w:val="28"/>
          <w:lang w:val="en-US"/>
        </w:rPr>
        <w:t>hospitality</w:t>
      </w:r>
      <w:r w:rsidR="004C4937" w:rsidRPr="00FB35E3">
        <w:rPr>
          <w:rFonts w:ascii="Times New Roman" w:hAnsi="Times New Roman" w:cs="Times New Roman"/>
          <w:sz w:val="28"/>
          <w:szCs w:val="28"/>
        </w:rPr>
        <w:t xml:space="preserve">, </w:t>
      </w:r>
      <w:r w:rsidR="004C4937" w:rsidRPr="00FB35E3">
        <w:rPr>
          <w:rFonts w:ascii="Times New Roman" w:hAnsi="Times New Roman" w:cs="Times New Roman"/>
          <w:sz w:val="28"/>
          <w:szCs w:val="28"/>
          <w:lang w:val="en-US"/>
        </w:rPr>
        <w:t>upkeep</w:t>
      </w:r>
      <w:r>
        <w:rPr>
          <w:rFonts w:ascii="Times New Roman" w:hAnsi="Times New Roman" w:cs="Times New Roman"/>
          <w:sz w:val="28"/>
          <w:szCs w:val="28"/>
        </w:rPr>
        <w:t>. Авторы проводят эксперименты с разным количеством исходных слов – от двух до пяти, при этом общее число аспектных терминов в каждой категории – тридцать. При этом, при заданных двух исходных словах точность извлечения составляет 70%, при пяти – 77%.</w:t>
      </w:r>
    </w:p>
    <w:p w:rsidR="00847F9F" w:rsidRPr="00847F9F" w:rsidRDefault="00E4350D" w:rsidP="00B36F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647A63">
        <w:rPr>
          <w:rFonts w:ascii="Times New Roman" w:hAnsi="Times New Roman" w:cs="Times New Roman"/>
          <w:sz w:val="28"/>
          <w:szCs w:val="28"/>
        </w:rPr>
        <w:t xml:space="preserve"> </w:t>
      </w:r>
      <w:r>
        <w:rPr>
          <w:rFonts w:ascii="Times New Roman" w:hAnsi="Times New Roman" w:cs="Times New Roman"/>
          <w:sz w:val="28"/>
          <w:szCs w:val="28"/>
        </w:rPr>
        <w:t>статье</w:t>
      </w:r>
      <w:r w:rsidRPr="00647A63">
        <w:rPr>
          <w:rFonts w:ascii="Times New Roman" w:hAnsi="Times New Roman" w:cs="Times New Roman"/>
          <w:sz w:val="28"/>
          <w:szCs w:val="28"/>
        </w:rPr>
        <w:t xml:space="preserve"> [</w:t>
      </w:r>
      <w:r w:rsidR="00647A63" w:rsidRPr="00647A63">
        <w:rPr>
          <w:rFonts w:ascii="Times New Roman" w:hAnsi="Times New Roman" w:cs="Times New Roman"/>
          <w:sz w:val="28"/>
          <w:szCs w:val="28"/>
          <w:lang w:val="en-US"/>
        </w:rPr>
        <w:t>Yu</w:t>
      </w:r>
      <w:r w:rsidR="00647A63">
        <w:rPr>
          <w:rFonts w:ascii="Times New Roman" w:hAnsi="Times New Roman" w:cs="Times New Roman"/>
          <w:sz w:val="28"/>
          <w:szCs w:val="28"/>
        </w:rPr>
        <w:t>, 2011</w:t>
      </w:r>
      <w:r w:rsidRPr="00647A63">
        <w:rPr>
          <w:rFonts w:ascii="Times New Roman" w:hAnsi="Times New Roman" w:cs="Times New Roman"/>
          <w:sz w:val="28"/>
          <w:szCs w:val="28"/>
        </w:rPr>
        <w:t xml:space="preserve">] </w:t>
      </w:r>
      <w:r>
        <w:rPr>
          <w:rFonts w:ascii="Times New Roman" w:hAnsi="Times New Roman" w:cs="Times New Roman"/>
          <w:sz w:val="28"/>
          <w:szCs w:val="28"/>
        </w:rPr>
        <w:t>авторы</w:t>
      </w:r>
      <w:r w:rsidRPr="00647A63">
        <w:rPr>
          <w:rFonts w:ascii="Times New Roman" w:hAnsi="Times New Roman" w:cs="Times New Roman"/>
          <w:sz w:val="28"/>
          <w:szCs w:val="28"/>
        </w:rPr>
        <w:t xml:space="preserve"> </w:t>
      </w:r>
      <w:r>
        <w:rPr>
          <w:rFonts w:ascii="Times New Roman" w:hAnsi="Times New Roman" w:cs="Times New Roman"/>
          <w:sz w:val="28"/>
          <w:szCs w:val="28"/>
        </w:rPr>
        <w:t>предлагают</w:t>
      </w:r>
      <w:r w:rsidRPr="00647A63">
        <w:rPr>
          <w:rFonts w:ascii="Times New Roman" w:hAnsi="Times New Roman" w:cs="Times New Roman"/>
          <w:sz w:val="28"/>
          <w:szCs w:val="28"/>
        </w:rPr>
        <w:t xml:space="preserve"> </w:t>
      </w:r>
      <w:r>
        <w:rPr>
          <w:rFonts w:ascii="Times New Roman" w:hAnsi="Times New Roman" w:cs="Times New Roman"/>
          <w:sz w:val="28"/>
          <w:szCs w:val="28"/>
        </w:rPr>
        <w:t>свой</w:t>
      </w:r>
      <w:r w:rsidRPr="00647A63">
        <w:rPr>
          <w:rFonts w:ascii="Times New Roman" w:hAnsi="Times New Roman" w:cs="Times New Roman"/>
          <w:sz w:val="28"/>
          <w:szCs w:val="28"/>
        </w:rPr>
        <w:t xml:space="preserve"> </w:t>
      </w:r>
      <w:r>
        <w:rPr>
          <w:rFonts w:ascii="Times New Roman" w:hAnsi="Times New Roman" w:cs="Times New Roman"/>
          <w:sz w:val="28"/>
          <w:szCs w:val="28"/>
        </w:rPr>
        <w:t>подход</w:t>
      </w:r>
      <w:r w:rsidRPr="00647A63">
        <w:rPr>
          <w:rFonts w:ascii="Times New Roman" w:hAnsi="Times New Roman" w:cs="Times New Roman"/>
          <w:sz w:val="28"/>
          <w:szCs w:val="28"/>
        </w:rPr>
        <w:t xml:space="preserve"> </w:t>
      </w:r>
      <w:r>
        <w:rPr>
          <w:rFonts w:ascii="Times New Roman" w:hAnsi="Times New Roman" w:cs="Times New Roman"/>
          <w:sz w:val="28"/>
          <w:szCs w:val="28"/>
        </w:rPr>
        <w:t>к</w:t>
      </w:r>
      <w:r w:rsidRPr="00647A63">
        <w:rPr>
          <w:rFonts w:ascii="Times New Roman" w:hAnsi="Times New Roman" w:cs="Times New Roman"/>
          <w:sz w:val="28"/>
          <w:szCs w:val="28"/>
        </w:rPr>
        <w:t xml:space="preserve"> </w:t>
      </w:r>
      <w:r>
        <w:rPr>
          <w:rFonts w:ascii="Times New Roman" w:hAnsi="Times New Roman" w:cs="Times New Roman"/>
          <w:sz w:val="28"/>
          <w:szCs w:val="28"/>
        </w:rPr>
        <w:t>иерархическому</w:t>
      </w:r>
      <w:r w:rsidRPr="00647A63">
        <w:rPr>
          <w:rFonts w:ascii="Times New Roman" w:hAnsi="Times New Roman" w:cs="Times New Roman"/>
          <w:sz w:val="28"/>
          <w:szCs w:val="28"/>
        </w:rPr>
        <w:t xml:space="preserve"> </w:t>
      </w:r>
      <w:r>
        <w:rPr>
          <w:rFonts w:ascii="Times New Roman" w:hAnsi="Times New Roman" w:cs="Times New Roman"/>
          <w:sz w:val="28"/>
          <w:szCs w:val="28"/>
        </w:rPr>
        <w:t>представлению</w:t>
      </w:r>
      <w:r w:rsidRPr="00647A63">
        <w:rPr>
          <w:rFonts w:ascii="Times New Roman" w:hAnsi="Times New Roman" w:cs="Times New Roman"/>
          <w:sz w:val="28"/>
          <w:szCs w:val="28"/>
        </w:rPr>
        <w:t xml:space="preserve"> </w:t>
      </w:r>
      <w:r>
        <w:rPr>
          <w:rFonts w:ascii="Times New Roman" w:hAnsi="Times New Roman" w:cs="Times New Roman"/>
          <w:sz w:val="28"/>
          <w:szCs w:val="28"/>
        </w:rPr>
        <w:t>аспектов</w:t>
      </w:r>
      <w:r w:rsidRPr="00647A63">
        <w:rPr>
          <w:rFonts w:ascii="Times New Roman" w:hAnsi="Times New Roman" w:cs="Times New Roman"/>
          <w:sz w:val="28"/>
          <w:szCs w:val="28"/>
        </w:rPr>
        <w:t xml:space="preserve"> </w:t>
      </w:r>
      <w:r>
        <w:rPr>
          <w:rFonts w:ascii="Times New Roman" w:hAnsi="Times New Roman" w:cs="Times New Roman"/>
          <w:sz w:val="28"/>
          <w:szCs w:val="28"/>
        </w:rPr>
        <w:t>продукта</w:t>
      </w:r>
      <w:r w:rsidRPr="00647A63">
        <w:rPr>
          <w:rFonts w:ascii="Times New Roman" w:hAnsi="Times New Roman" w:cs="Times New Roman"/>
          <w:sz w:val="28"/>
          <w:szCs w:val="28"/>
        </w:rPr>
        <w:t xml:space="preserve">. </w:t>
      </w:r>
      <w:r w:rsidR="00847F9F">
        <w:rPr>
          <w:rFonts w:ascii="Times New Roman" w:hAnsi="Times New Roman" w:cs="Times New Roman"/>
          <w:sz w:val="28"/>
          <w:szCs w:val="28"/>
        </w:rPr>
        <w:t>Их</w:t>
      </w:r>
      <w:r w:rsidR="00847F9F" w:rsidRPr="00847F9F">
        <w:rPr>
          <w:rFonts w:ascii="Times New Roman" w:hAnsi="Times New Roman" w:cs="Times New Roman"/>
          <w:sz w:val="28"/>
          <w:szCs w:val="28"/>
        </w:rPr>
        <w:t xml:space="preserve"> подход состоит из четырех </w:t>
      </w:r>
      <w:r w:rsidR="00847F9F">
        <w:rPr>
          <w:rFonts w:ascii="Times New Roman" w:hAnsi="Times New Roman" w:cs="Times New Roman"/>
          <w:sz w:val="28"/>
          <w:szCs w:val="28"/>
        </w:rPr>
        <w:t>этапов</w:t>
      </w:r>
      <w:r w:rsidR="00847F9F" w:rsidRPr="00847F9F">
        <w:rPr>
          <w:rFonts w:ascii="Times New Roman" w:hAnsi="Times New Roman" w:cs="Times New Roman"/>
          <w:sz w:val="28"/>
          <w:szCs w:val="28"/>
        </w:rPr>
        <w:t xml:space="preserve">: </w:t>
      </w:r>
    </w:p>
    <w:p w:rsidR="00847F9F" w:rsidRDefault="00847F9F" w:rsidP="00B36FAE">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47F9F">
        <w:rPr>
          <w:rFonts w:ascii="Times New Roman" w:hAnsi="Times New Roman" w:cs="Times New Roman"/>
          <w:sz w:val="28"/>
          <w:szCs w:val="28"/>
        </w:rPr>
        <w:t>остроение исходной иерархии аспектов товара на основе перечня характеристик товара, представленных в спецификации товара данной предметной области;</w:t>
      </w:r>
    </w:p>
    <w:p w:rsidR="00847F9F" w:rsidRPr="00847F9F" w:rsidRDefault="00847F9F" w:rsidP="00B36FAE">
      <w:pPr>
        <w:pStyle w:val="a3"/>
        <w:numPr>
          <w:ilvl w:val="0"/>
          <w:numId w:val="4"/>
        </w:numPr>
        <w:spacing w:after="0" w:line="360" w:lineRule="auto"/>
        <w:ind w:left="0" w:firstLine="709"/>
        <w:jc w:val="both"/>
        <w:rPr>
          <w:rFonts w:ascii="Times New Roman" w:hAnsi="Times New Roman" w:cs="Times New Roman"/>
          <w:sz w:val="28"/>
          <w:szCs w:val="28"/>
        </w:rPr>
      </w:pPr>
      <w:r w:rsidRPr="00847F9F">
        <w:rPr>
          <w:rFonts w:ascii="Times New Roman" w:hAnsi="Times New Roman" w:cs="Times New Roman"/>
          <w:sz w:val="28"/>
          <w:szCs w:val="28"/>
        </w:rPr>
        <w:t>извлечение кандидатов в аспекты из «достоинств» и «недостатков» отзывов;</w:t>
      </w:r>
    </w:p>
    <w:p w:rsidR="00847F9F" w:rsidRPr="00847F9F" w:rsidRDefault="00847F9F" w:rsidP="00B36FAE">
      <w:pPr>
        <w:pStyle w:val="a3"/>
        <w:numPr>
          <w:ilvl w:val="0"/>
          <w:numId w:val="4"/>
        </w:numPr>
        <w:spacing w:after="0" w:line="360" w:lineRule="auto"/>
        <w:ind w:left="0" w:firstLine="709"/>
        <w:jc w:val="both"/>
        <w:rPr>
          <w:rFonts w:ascii="Times New Roman" w:hAnsi="Times New Roman" w:cs="Times New Roman"/>
          <w:sz w:val="28"/>
          <w:szCs w:val="28"/>
          <w:lang w:val="en-US"/>
        </w:rPr>
      </w:pPr>
      <w:r w:rsidRPr="00847F9F">
        <w:rPr>
          <w:rFonts w:ascii="Times New Roman" w:hAnsi="Times New Roman" w:cs="Times New Roman"/>
          <w:sz w:val="28"/>
          <w:szCs w:val="28"/>
        </w:rPr>
        <w:t>подсчет семантической близости аспектов</w:t>
      </w:r>
      <w:r w:rsidRPr="00847F9F">
        <w:rPr>
          <w:rFonts w:ascii="Times New Roman" w:hAnsi="Times New Roman" w:cs="Times New Roman"/>
          <w:sz w:val="28"/>
          <w:szCs w:val="28"/>
          <w:lang w:val="en-US"/>
        </w:rPr>
        <w:t>;</w:t>
      </w:r>
    </w:p>
    <w:p w:rsidR="0076171D" w:rsidRDefault="00847F9F" w:rsidP="00B36FAE">
      <w:pPr>
        <w:pStyle w:val="a3"/>
        <w:numPr>
          <w:ilvl w:val="0"/>
          <w:numId w:val="4"/>
        </w:numPr>
        <w:spacing w:after="0" w:line="360" w:lineRule="auto"/>
        <w:ind w:left="0" w:firstLine="709"/>
        <w:jc w:val="both"/>
        <w:rPr>
          <w:rFonts w:ascii="Times New Roman" w:hAnsi="Times New Roman" w:cs="Times New Roman"/>
          <w:sz w:val="28"/>
          <w:szCs w:val="28"/>
        </w:rPr>
      </w:pPr>
      <w:r w:rsidRPr="00847F9F">
        <w:rPr>
          <w:rFonts w:ascii="Times New Roman" w:hAnsi="Times New Roman" w:cs="Times New Roman"/>
          <w:sz w:val="28"/>
          <w:szCs w:val="28"/>
        </w:rPr>
        <w:lastRenderedPageBreak/>
        <w:t xml:space="preserve">итоговая генерация иерархии аспектов. </w:t>
      </w:r>
    </w:p>
    <w:p w:rsidR="006B7EB2" w:rsidRPr="006B7EB2" w:rsidRDefault="00FB35E3"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построения иерархии</w:t>
      </w:r>
      <w:r w:rsidR="006B7EB2" w:rsidRPr="006B7EB2">
        <w:rPr>
          <w:rFonts w:ascii="Times New Roman" w:hAnsi="Times New Roman" w:cs="Times New Roman"/>
          <w:sz w:val="28"/>
          <w:szCs w:val="28"/>
        </w:rPr>
        <w:t xml:space="preserve"> аспектов </w:t>
      </w:r>
      <w:r>
        <w:rPr>
          <w:rFonts w:ascii="Times New Roman" w:hAnsi="Times New Roman" w:cs="Times New Roman"/>
          <w:sz w:val="28"/>
          <w:szCs w:val="28"/>
        </w:rPr>
        <w:t>используются следующие</w:t>
      </w:r>
      <w:r w:rsidR="006B7EB2" w:rsidRPr="006B7EB2">
        <w:rPr>
          <w:rFonts w:ascii="Times New Roman" w:hAnsi="Times New Roman" w:cs="Times New Roman"/>
          <w:sz w:val="28"/>
          <w:szCs w:val="28"/>
        </w:rPr>
        <w:t xml:space="preserve"> пр</w:t>
      </w:r>
      <w:r>
        <w:rPr>
          <w:rFonts w:ascii="Times New Roman" w:hAnsi="Times New Roman" w:cs="Times New Roman"/>
          <w:sz w:val="28"/>
          <w:szCs w:val="28"/>
        </w:rPr>
        <w:t>изнаки</w:t>
      </w:r>
      <w:r w:rsidR="006B7EB2" w:rsidRPr="006B7EB2">
        <w:rPr>
          <w:rFonts w:ascii="Times New Roman" w:hAnsi="Times New Roman" w:cs="Times New Roman"/>
          <w:sz w:val="28"/>
          <w:szCs w:val="28"/>
        </w:rPr>
        <w:t>:</w:t>
      </w:r>
    </w:p>
    <w:p w:rsidR="006B7EB2" w:rsidRPr="00FB35E3" w:rsidRDefault="00FB35E3" w:rsidP="00B36FAE">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контекст в окне</w:t>
      </w:r>
      <w:r w:rsidR="006B7EB2" w:rsidRPr="00FB35E3">
        <w:rPr>
          <w:rFonts w:ascii="Times New Roman" w:hAnsi="Times New Roman" w:cs="Times New Roman"/>
          <w:sz w:val="28"/>
          <w:szCs w:val="28"/>
        </w:rPr>
        <w:t xml:space="preserve"> два слова влево и вправо;</w:t>
      </w:r>
    </w:p>
    <w:p w:rsidR="006B7EB2" w:rsidRPr="00FB35E3" w:rsidRDefault="006B7EB2" w:rsidP="00B36FAE">
      <w:pPr>
        <w:pStyle w:val="a3"/>
        <w:numPr>
          <w:ilvl w:val="0"/>
          <w:numId w:val="4"/>
        </w:numPr>
        <w:spacing w:after="0" w:line="360" w:lineRule="auto"/>
        <w:ind w:left="0" w:firstLine="709"/>
        <w:jc w:val="both"/>
        <w:rPr>
          <w:rFonts w:ascii="Times New Roman" w:hAnsi="Times New Roman" w:cs="Times New Roman"/>
          <w:sz w:val="28"/>
          <w:szCs w:val="28"/>
        </w:rPr>
      </w:pPr>
      <w:r w:rsidRPr="00FB35E3">
        <w:rPr>
          <w:rFonts w:ascii="Times New Roman" w:hAnsi="Times New Roman" w:cs="Times New Roman"/>
          <w:sz w:val="28"/>
          <w:szCs w:val="28"/>
        </w:rPr>
        <w:t>признак совместной встречаемости, вычисляемый</w:t>
      </w:r>
      <w:r w:rsidR="00FB35E3">
        <w:rPr>
          <w:rFonts w:ascii="Times New Roman" w:hAnsi="Times New Roman" w:cs="Times New Roman"/>
          <w:sz w:val="28"/>
          <w:szCs w:val="28"/>
        </w:rPr>
        <w:t xml:space="preserve"> </w:t>
      </w:r>
      <w:r w:rsidRPr="00FB35E3">
        <w:rPr>
          <w:rFonts w:ascii="Times New Roman" w:hAnsi="Times New Roman" w:cs="Times New Roman"/>
          <w:sz w:val="28"/>
          <w:szCs w:val="28"/>
        </w:rPr>
        <w:t>на основе меры взаимной информации PMI;</w:t>
      </w:r>
    </w:p>
    <w:p w:rsidR="006B7EB2" w:rsidRPr="00737F4C" w:rsidRDefault="00737F4C" w:rsidP="00B36FAE">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синтаксические признаки (</w:t>
      </w:r>
      <w:r w:rsidR="006B7EB2" w:rsidRPr="00FB35E3">
        <w:rPr>
          <w:rFonts w:ascii="Times New Roman" w:hAnsi="Times New Roman" w:cs="Times New Roman"/>
          <w:sz w:val="28"/>
          <w:szCs w:val="28"/>
        </w:rPr>
        <w:t>длина синтаксического пути межд</w:t>
      </w:r>
      <w:r>
        <w:rPr>
          <w:rFonts w:ascii="Times New Roman" w:hAnsi="Times New Roman" w:cs="Times New Roman"/>
          <w:sz w:val="28"/>
          <w:szCs w:val="28"/>
        </w:rPr>
        <w:t xml:space="preserve">у аспектными терминами в предложении и </w:t>
      </w:r>
      <w:r w:rsidR="006B7EB2" w:rsidRPr="00FB35E3">
        <w:rPr>
          <w:rFonts w:ascii="Times New Roman" w:hAnsi="Times New Roman" w:cs="Times New Roman"/>
          <w:sz w:val="28"/>
          <w:szCs w:val="28"/>
        </w:rPr>
        <w:t>си</w:t>
      </w:r>
      <w:r>
        <w:rPr>
          <w:rFonts w:ascii="Times New Roman" w:hAnsi="Times New Roman" w:cs="Times New Roman"/>
          <w:sz w:val="28"/>
          <w:szCs w:val="28"/>
        </w:rPr>
        <w:t>нтаксическая</w:t>
      </w:r>
      <w:r w:rsidR="006B7EB2" w:rsidRPr="00FB35E3">
        <w:rPr>
          <w:rFonts w:ascii="Times New Roman" w:hAnsi="Times New Roman" w:cs="Times New Roman"/>
          <w:sz w:val="28"/>
          <w:szCs w:val="28"/>
        </w:rPr>
        <w:t xml:space="preserve"> </w:t>
      </w:r>
      <w:r>
        <w:rPr>
          <w:rFonts w:ascii="Times New Roman" w:hAnsi="Times New Roman" w:cs="Times New Roman"/>
          <w:sz w:val="28"/>
          <w:szCs w:val="28"/>
        </w:rPr>
        <w:t>роли в предложении</w:t>
      </w:r>
      <w:r w:rsidR="006B7EB2" w:rsidRPr="00737F4C">
        <w:rPr>
          <w:rFonts w:ascii="Times New Roman" w:hAnsi="Times New Roman" w:cs="Times New Roman"/>
          <w:sz w:val="28"/>
          <w:szCs w:val="28"/>
        </w:rPr>
        <w:t>);</w:t>
      </w:r>
    </w:p>
    <w:p w:rsidR="006B7EB2" w:rsidRPr="00737F4C" w:rsidRDefault="006B7EB2" w:rsidP="00B36FAE">
      <w:pPr>
        <w:pStyle w:val="a3"/>
        <w:numPr>
          <w:ilvl w:val="0"/>
          <w:numId w:val="4"/>
        </w:numPr>
        <w:spacing w:after="0" w:line="360" w:lineRule="auto"/>
        <w:ind w:left="0" w:firstLine="709"/>
        <w:jc w:val="both"/>
        <w:rPr>
          <w:rFonts w:ascii="Times New Roman" w:hAnsi="Times New Roman" w:cs="Times New Roman"/>
          <w:sz w:val="28"/>
          <w:szCs w:val="28"/>
        </w:rPr>
      </w:pPr>
      <w:r w:rsidRPr="00FB35E3">
        <w:rPr>
          <w:rFonts w:ascii="Times New Roman" w:hAnsi="Times New Roman" w:cs="Times New Roman"/>
          <w:sz w:val="28"/>
          <w:szCs w:val="28"/>
        </w:rPr>
        <w:t xml:space="preserve">лексические признаки, </w:t>
      </w:r>
      <w:r w:rsidR="00737F4C">
        <w:rPr>
          <w:rFonts w:ascii="Times New Roman" w:hAnsi="Times New Roman" w:cs="Times New Roman"/>
          <w:sz w:val="28"/>
          <w:szCs w:val="28"/>
        </w:rPr>
        <w:t xml:space="preserve">в том числе </w:t>
      </w:r>
      <w:r w:rsidR="00737F4C" w:rsidRPr="00FB35E3">
        <w:rPr>
          <w:rFonts w:ascii="Times New Roman" w:hAnsi="Times New Roman" w:cs="Times New Roman"/>
          <w:sz w:val="28"/>
          <w:szCs w:val="28"/>
        </w:rPr>
        <w:t>определение</w:t>
      </w:r>
      <w:r w:rsidR="00737F4C">
        <w:rPr>
          <w:rFonts w:ascii="Times New Roman" w:hAnsi="Times New Roman" w:cs="Times New Roman"/>
          <w:sz w:val="28"/>
          <w:szCs w:val="28"/>
        </w:rPr>
        <w:t xml:space="preserve"> </w:t>
      </w:r>
      <w:r w:rsidR="00737F4C" w:rsidRPr="00737F4C">
        <w:rPr>
          <w:rFonts w:ascii="Times New Roman" w:hAnsi="Times New Roman" w:cs="Times New Roman"/>
          <w:sz w:val="28"/>
          <w:szCs w:val="28"/>
        </w:rPr>
        <w:t>аспектного термина</w:t>
      </w:r>
      <w:r w:rsidR="00737F4C">
        <w:rPr>
          <w:rFonts w:ascii="Times New Roman" w:hAnsi="Times New Roman" w:cs="Times New Roman"/>
          <w:sz w:val="28"/>
          <w:szCs w:val="28"/>
        </w:rPr>
        <w:t>,</w:t>
      </w:r>
      <w:r w:rsidRPr="00FB35E3">
        <w:rPr>
          <w:rFonts w:ascii="Times New Roman" w:hAnsi="Times New Roman" w:cs="Times New Roman"/>
          <w:sz w:val="28"/>
          <w:szCs w:val="28"/>
        </w:rPr>
        <w:t xml:space="preserve"> извлеченное из интернета</w:t>
      </w:r>
      <w:r w:rsidRPr="00737F4C">
        <w:rPr>
          <w:rFonts w:ascii="Times New Roman" w:hAnsi="Times New Roman" w:cs="Times New Roman"/>
          <w:sz w:val="28"/>
          <w:szCs w:val="28"/>
        </w:rPr>
        <w:t>.</w:t>
      </w:r>
    </w:p>
    <w:p w:rsidR="006B7EB2" w:rsidRPr="00737F4C" w:rsidRDefault="00737F4C"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Лучшие результаты достигаются, </w:t>
      </w:r>
      <w:r w:rsidR="006B7EB2" w:rsidRPr="006B7EB2">
        <w:rPr>
          <w:rFonts w:ascii="Times New Roman" w:hAnsi="Times New Roman" w:cs="Times New Roman"/>
          <w:sz w:val="28"/>
          <w:szCs w:val="28"/>
        </w:rPr>
        <w:t xml:space="preserve">если начальная иерархия </w:t>
      </w:r>
      <w:r>
        <w:rPr>
          <w:rFonts w:ascii="Times New Roman" w:hAnsi="Times New Roman" w:cs="Times New Roman"/>
          <w:sz w:val="28"/>
          <w:szCs w:val="28"/>
        </w:rPr>
        <w:t>за</w:t>
      </w:r>
      <w:r w:rsidR="006B7EB2" w:rsidRPr="006B7EB2">
        <w:rPr>
          <w:rFonts w:ascii="Times New Roman" w:hAnsi="Times New Roman" w:cs="Times New Roman"/>
          <w:sz w:val="28"/>
          <w:szCs w:val="28"/>
        </w:rPr>
        <w:t>дана</w:t>
      </w:r>
      <w:r>
        <w:rPr>
          <w:rFonts w:ascii="Times New Roman" w:hAnsi="Times New Roman" w:cs="Times New Roman"/>
          <w:sz w:val="28"/>
          <w:szCs w:val="28"/>
        </w:rPr>
        <w:t xml:space="preserve"> хотя бы на 20%</w:t>
      </w:r>
      <w:r w:rsidR="006B7EB2" w:rsidRPr="006B7EB2">
        <w:rPr>
          <w:rFonts w:ascii="Times New Roman" w:hAnsi="Times New Roman" w:cs="Times New Roman"/>
          <w:sz w:val="28"/>
          <w:szCs w:val="28"/>
        </w:rPr>
        <w:t xml:space="preserve">, </w:t>
      </w:r>
      <w:r>
        <w:rPr>
          <w:rFonts w:ascii="Times New Roman" w:hAnsi="Times New Roman" w:cs="Times New Roman"/>
          <w:sz w:val="28"/>
          <w:szCs w:val="28"/>
        </w:rPr>
        <w:t>в этом случае</w:t>
      </w:r>
      <w:r w:rsidR="006B7EB2" w:rsidRPr="006B7EB2">
        <w:rPr>
          <w:rFonts w:ascii="Times New Roman" w:hAnsi="Times New Roman" w:cs="Times New Roman"/>
          <w:sz w:val="28"/>
          <w:szCs w:val="28"/>
        </w:rPr>
        <w:t xml:space="preserve"> </w:t>
      </w:r>
      <w:r w:rsidR="006B7EB2" w:rsidRPr="006B7EB2">
        <w:rPr>
          <w:rFonts w:ascii="Cambria Math" w:hAnsi="Cambria Math" w:cs="Cambria Math"/>
          <w:sz w:val="28"/>
          <w:szCs w:val="28"/>
        </w:rPr>
        <w:t>𝐹</w:t>
      </w:r>
      <w:r>
        <w:rPr>
          <w:rFonts w:ascii="Times New Roman" w:hAnsi="Times New Roman" w:cs="Times New Roman"/>
          <w:sz w:val="28"/>
          <w:szCs w:val="28"/>
        </w:rPr>
        <w:t>-мера составляет 40-50%</w:t>
      </w:r>
      <w:r w:rsidR="006B7EB2" w:rsidRPr="006B7EB2">
        <w:rPr>
          <w:rFonts w:ascii="Times New Roman" w:hAnsi="Times New Roman" w:cs="Times New Roman"/>
          <w:sz w:val="28"/>
          <w:szCs w:val="28"/>
        </w:rPr>
        <w:t xml:space="preserve">. </w:t>
      </w:r>
    </w:p>
    <w:p w:rsidR="00847F9F" w:rsidRDefault="00847F9F" w:rsidP="00B36FAE">
      <w:pPr>
        <w:shd w:val="clear" w:color="auto" w:fill="FFFFFF"/>
        <w:spacing w:after="0" w:line="360" w:lineRule="auto"/>
        <w:ind w:firstLine="709"/>
        <w:jc w:val="both"/>
        <w:rPr>
          <w:rFonts w:ascii="Times New Roman" w:hAnsi="Times New Roman" w:cs="Times New Roman"/>
          <w:sz w:val="28"/>
          <w:szCs w:val="28"/>
        </w:rPr>
      </w:pPr>
      <w:r w:rsidRPr="00847F9F">
        <w:rPr>
          <w:rFonts w:ascii="Times New Roman" w:hAnsi="Times New Roman" w:cs="Times New Roman"/>
          <w:sz w:val="28"/>
          <w:szCs w:val="28"/>
        </w:rPr>
        <w:t xml:space="preserve">В статье </w:t>
      </w:r>
      <w:r w:rsidR="0024787B" w:rsidRPr="00847F9F">
        <w:rPr>
          <w:rFonts w:ascii="Times New Roman" w:hAnsi="Times New Roman" w:cs="Times New Roman"/>
          <w:sz w:val="28"/>
          <w:szCs w:val="28"/>
        </w:rPr>
        <w:t>[</w:t>
      </w:r>
      <w:r w:rsidR="005E260A" w:rsidRPr="005E260A">
        <w:rPr>
          <w:rFonts w:ascii="Times New Roman" w:hAnsi="Times New Roman" w:cs="Times New Roman"/>
          <w:sz w:val="28"/>
          <w:szCs w:val="28"/>
          <w:lang w:val="en-US"/>
        </w:rPr>
        <w:t>Kim</w:t>
      </w:r>
      <w:r w:rsidR="005E260A">
        <w:rPr>
          <w:rFonts w:ascii="Times New Roman" w:hAnsi="Times New Roman" w:cs="Times New Roman"/>
          <w:sz w:val="28"/>
          <w:szCs w:val="28"/>
        </w:rPr>
        <w:t>, 2013</w:t>
      </w:r>
      <w:r w:rsidR="0024787B" w:rsidRPr="00847F9F">
        <w:rPr>
          <w:rFonts w:ascii="Times New Roman" w:hAnsi="Times New Roman" w:cs="Times New Roman"/>
          <w:sz w:val="28"/>
          <w:szCs w:val="28"/>
        </w:rPr>
        <w:t xml:space="preserve">] </w:t>
      </w:r>
      <w:r w:rsidR="0024787B">
        <w:rPr>
          <w:rFonts w:ascii="Times New Roman" w:hAnsi="Times New Roman" w:cs="Times New Roman"/>
          <w:sz w:val="28"/>
          <w:szCs w:val="28"/>
        </w:rPr>
        <w:t>также формулируется гипотеза о том, корпус отзывов</w:t>
      </w:r>
      <w:r w:rsidR="0024787B" w:rsidRPr="0024787B">
        <w:rPr>
          <w:rFonts w:ascii="Times New Roman" w:hAnsi="Times New Roman" w:cs="Times New Roman"/>
          <w:sz w:val="28"/>
          <w:szCs w:val="28"/>
        </w:rPr>
        <w:t xml:space="preserve"> соде</w:t>
      </w:r>
      <w:r w:rsidR="0024787B">
        <w:rPr>
          <w:rFonts w:ascii="Times New Roman" w:hAnsi="Times New Roman" w:cs="Times New Roman"/>
          <w:sz w:val="28"/>
          <w:szCs w:val="28"/>
        </w:rPr>
        <w:t xml:space="preserve">ржит скрытую структуру аспектов </w:t>
      </w:r>
      <w:r w:rsidR="0024787B" w:rsidRPr="0024787B">
        <w:rPr>
          <w:rFonts w:ascii="Times New Roman" w:hAnsi="Times New Roman" w:cs="Times New Roman"/>
          <w:sz w:val="28"/>
          <w:szCs w:val="28"/>
        </w:rPr>
        <w:t xml:space="preserve">и </w:t>
      </w:r>
      <w:r w:rsidR="0024787B">
        <w:rPr>
          <w:rFonts w:ascii="Times New Roman" w:hAnsi="Times New Roman" w:cs="Times New Roman"/>
          <w:sz w:val="28"/>
          <w:szCs w:val="28"/>
        </w:rPr>
        <w:t>тональных компонентов</w:t>
      </w:r>
      <w:r w:rsidR="0024787B" w:rsidRPr="0024787B">
        <w:rPr>
          <w:rFonts w:ascii="Times New Roman" w:hAnsi="Times New Roman" w:cs="Times New Roman"/>
          <w:sz w:val="28"/>
          <w:szCs w:val="28"/>
        </w:rPr>
        <w:t>, которые естественным образом могут быть организованы в</w:t>
      </w:r>
      <w:r w:rsidR="0024787B">
        <w:rPr>
          <w:rFonts w:ascii="Times New Roman" w:hAnsi="Times New Roman" w:cs="Times New Roman"/>
          <w:sz w:val="28"/>
          <w:szCs w:val="28"/>
        </w:rPr>
        <w:t xml:space="preserve"> иерархию, и каждый из </w:t>
      </w:r>
      <w:r w:rsidR="0024787B" w:rsidRPr="0024787B">
        <w:rPr>
          <w:rFonts w:ascii="Times New Roman" w:hAnsi="Times New Roman" w:cs="Times New Roman"/>
          <w:sz w:val="28"/>
          <w:szCs w:val="28"/>
        </w:rPr>
        <w:t xml:space="preserve">узлов </w:t>
      </w:r>
      <w:r w:rsidR="0024787B">
        <w:rPr>
          <w:rFonts w:ascii="Times New Roman" w:hAnsi="Times New Roman" w:cs="Times New Roman"/>
          <w:sz w:val="28"/>
          <w:szCs w:val="28"/>
        </w:rPr>
        <w:t xml:space="preserve">этой иерархии состоит из </w:t>
      </w:r>
      <w:r w:rsidR="0024787B" w:rsidRPr="0024787B">
        <w:rPr>
          <w:rFonts w:ascii="Times New Roman" w:hAnsi="Times New Roman" w:cs="Times New Roman"/>
          <w:sz w:val="28"/>
          <w:szCs w:val="28"/>
        </w:rPr>
        <w:t xml:space="preserve">аспекта и связанных с ним </w:t>
      </w:r>
      <w:r w:rsidR="0024787B">
        <w:rPr>
          <w:rFonts w:ascii="Times New Roman" w:hAnsi="Times New Roman" w:cs="Times New Roman"/>
          <w:sz w:val="28"/>
          <w:szCs w:val="28"/>
        </w:rPr>
        <w:t>тональных компонентов</w:t>
      </w:r>
      <w:r w:rsidR="0024787B" w:rsidRPr="0024787B">
        <w:rPr>
          <w:rFonts w:ascii="Times New Roman" w:hAnsi="Times New Roman" w:cs="Times New Roman"/>
          <w:sz w:val="28"/>
          <w:szCs w:val="28"/>
        </w:rPr>
        <w:t>.</w:t>
      </w:r>
      <w:r w:rsidR="0024787B">
        <w:rPr>
          <w:rFonts w:ascii="Times New Roman" w:hAnsi="Times New Roman" w:cs="Times New Roman"/>
          <w:sz w:val="28"/>
          <w:szCs w:val="28"/>
        </w:rPr>
        <w:t xml:space="preserve"> Для подтверждения этой гипотезы они ставят задачу порождения такой иерархии. Вместо того, чтобы </w:t>
      </w:r>
      <w:r w:rsidR="0024787B" w:rsidRPr="0024787B">
        <w:rPr>
          <w:rFonts w:ascii="Times New Roman" w:hAnsi="Times New Roman" w:cs="Times New Roman"/>
          <w:sz w:val="28"/>
          <w:szCs w:val="28"/>
        </w:rPr>
        <w:t xml:space="preserve">заранее определять ширину или глубину </w:t>
      </w:r>
      <w:r w:rsidR="0024787B">
        <w:rPr>
          <w:rFonts w:ascii="Times New Roman" w:hAnsi="Times New Roman" w:cs="Times New Roman"/>
          <w:sz w:val="28"/>
          <w:szCs w:val="28"/>
        </w:rPr>
        <w:t xml:space="preserve">иерархического </w:t>
      </w:r>
      <w:r w:rsidR="0024787B" w:rsidRPr="0024787B">
        <w:rPr>
          <w:rFonts w:ascii="Times New Roman" w:hAnsi="Times New Roman" w:cs="Times New Roman"/>
          <w:sz w:val="28"/>
          <w:szCs w:val="28"/>
        </w:rPr>
        <w:t>дерева,</w:t>
      </w:r>
      <w:r w:rsidR="0024787B">
        <w:rPr>
          <w:rFonts w:ascii="Times New Roman" w:hAnsi="Times New Roman" w:cs="Times New Roman"/>
          <w:sz w:val="28"/>
          <w:szCs w:val="28"/>
        </w:rPr>
        <w:t xml:space="preserve"> они используют непараметрический байесовский</w:t>
      </w:r>
      <w:r w:rsidRPr="00847F9F">
        <w:rPr>
          <w:rFonts w:ascii="Times New Roman" w:hAnsi="Times New Roman" w:cs="Times New Roman"/>
          <w:sz w:val="28"/>
          <w:szCs w:val="28"/>
        </w:rPr>
        <w:t xml:space="preserve"> </w:t>
      </w:r>
      <w:r w:rsidR="0024787B">
        <w:rPr>
          <w:rFonts w:ascii="Times New Roman" w:hAnsi="Times New Roman" w:cs="Times New Roman"/>
          <w:sz w:val="28"/>
          <w:szCs w:val="28"/>
        </w:rPr>
        <w:t>метод «</w:t>
      </w:r>
      <w:r w:rsidRPr="00847F9F">
        <w:rPr>
          <w:rFonts w:ascii="Times New Roman" w:hAnsi="Times New Roman" w:cs="Times New Roman"/>
          <w:sz w:val="28"/>
          <w:szCs w:val="28"/>
        </w:rPr>
        <w:t>Китайский ресторан</w:t>
      </w:r>
      <w:r w:rsidR="0024787B">
        <w:rPr>
          <w:rFonts w:ascii="Times New Roman" w:hAnsi="Times New Roman" w:cs="Times New Roman"/>
          <w:sz w:val="28"/>
          <w:szCs w:val="28"/>
        </w:rPr>
        <w:t xml:space="preserve">». </w:t>
      </w:r>
    </w:p>
    <w:p w:rsidR="001716EB" w:rsidRDefault="0024787B" w:rsidP="00B36FA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проблема аспектного анализа тональности является</w:t>
      </w:r>
      <w:r w:rsidR="000651E8">
        <w:rPr>
          <w:rFonts w:ascii="Times New Roman" w:hAnsi="Times New Roman" w:cs="Times New Roman"/>
          <w:sz w:val="28"/>
          <w:szCs w:val="28"/>
        </w:rPr>
        <w:t xml:space="preserve"> актуальной в настоящее время. </w:t>
      </w:r>
    </w:p>
    <w:p w:rsidR="008E21B4" w:rsidRPr="00B510CE" w:rsidRDefault="008E21B4" w:rsidP="008E21B4">
      <w:pPr>
        <w:pStyle w:val="3"/>
        <w:numPr>
          <w:ilvl w:val="2"/>
          <w:numId w:val="26"/>
        </w:numPr>
        <w:ind w:left="0" w:firstLine="0"/>
        <w:jc w:val="both"/>
      </w:pPr>
      <w:bookmarkStart w:id="45" w:name="_Toc74583571"/>
      <w:r>
        <w:t>Соревнования по анализу тональности</w:t>
      </w:r>
      <w:bookmarkEnd w:id="45"/>
    </w:p>
    <w:p w:rsidR="008E21B4" w:rsidRPr="005A22E0" w:rsidRDefault="008E21B4" w:rsidP="008E21B4">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анализа тональности является сложной проблемой, поэтому проводятся различные соревнования систем анализа тональности. </w:t>
      </w:r>
      <w:r w:rsidRPr="005A22E0">
        <w:rPr>
          <w:rFonts w:ascii="Times New Roman" w:hAnsi="Times New Roman" w:cs="Times New Roman"/>
          <w:sz w:val="28"/>
          <w:szCs w:val="28"/>
        </w:rPr>
        <w:t xml:space="preserve">В 2011 и 2012 году в рамках Российского семинара по оценке методов информационного поиска участникам была предложена задача анализа </w:t>
      </w:r>
      <w:r w:rsidRPr="005A22E0">
        <w:rPr>
          <w:rFonts w:ascii="Times New Roman" w:hAnsi="Times New Roman" w:cs="Times New Roman"/>
          <w:sz w:val="28"/>
          <w:szCs w:val="28"/>
        </w:rPr>
        <w:lastRenderedPageBreak/>
        <w:t>тональности. Анализ тональности проводился по трем направлениям</w:t>
      </w:r>
      <w:r>
        <w:rPr>
          <w:rFonts w:ascii="Times New Roman" w:hAnsi="Times New Roman" w:cs="Times New Roman"/>
          <w:sz w:val="28"/>
          <w:szCs w:val="28"/>
          <w:lang w:val="en-US"/>
        </w:rPr>
        <w:t xml:space="preserve"> [</w:t>
      </w:r>
      <w:proofErr w:type="spellStart"/>
      <w:r w:rsidRPr="002C331D">
        <w:rPr>
          <w:rFonts w:ascii="Times New Roman" w:hAnsi="Times New Roman" w:cs="Times New Roman"/>
          <w:sz w:val="28"/>
          <w:szCs w:val="28"/>
        </w:rPr>
        <w:t>Chetviorkin</w:t>
      </w:r>
      <w:proofErr w:type="spellEnd"/>
      <w:r w:rsidRPr="002C331D">
        <w:rPr>
          <w:rFonts w:ascii="Times New Roman" w:hAnsi="Times New Roman" w:cs="Times New Roman"/>
          <w:sz w:val="28"/>
          <w:szCs w:val="28"/>
        </w:rPr>
        <w:t xml:space="preserve">, 2012; </w:t>
      </w:r>
      <w:proofErr w:type="spellStart"/>
      <w:r w:rsidRPr="002C331D">
        <w:rPr>
          <w:rFonts w:ascii="Times New Roman" w:hAnsi="Times New Roman" w:cs="Times New Roman"/>
          <w:sz w:val="28"/>
          <w:szCs w:val="28"/>
        </w:rPr>
        <w:t>Chetviorkin</w:t>
      </w:r>
      <w:proofErr w:type="spellEnd"/>
      <w:r w:rsidRPr="002C331D">
        <w:rPr>
          <w:rFonts w:ascii="Times New Roman" w:hAnsi="Times New Roman" w:cs="Times New Roman"/>
          <w:sz w:val="28"/>
          <w:szCs w:val="28"/>
        </w:rPr>
        <w:t>, 2013</w:t>
      </w:r>
      <w:r>
        <w:rPr>
          <w:rFonts w:ascii="Times New Roman" w:hAnsi="Times New Roman" w:cs="Times New Roman"/>
          <w:sz w:val="28"/>
          <w:szCs w:val="28"/>
          <w:lang w:val="en-US"/>
        </w:rPr>
        <w:t>]</w:t>
      </w:r>
      <w:r w:rsidRPr="005A22E0">
        <w:rPr>
          <w:rFonts w:ascii="Times New Roman" w:hAnsi="Times New Roman" w:cs="Times New Roman"/>
          <w:sz w:val="28"/>
          <w:szCs w:val="28"/>
        </w:rPr>
        <w:t xml:space="preserve">: </w:t>
      </w:r>
    </w:p>
    <w:p w:rsidR="008E21B4" w:rsidRPr="005A22E0" w:rsidRDefault="008E21B4" w:rsidP="008E21B4">
      <w:pPr>
        <w:pStyle w:val="a3"/>
        <w:keepNext/>
        <w:numPr>
          <w:ilvl w:val="0"/>
          <w:numId w:val="14"/>
        </w:numPr>
        <w:spacing w:after="0" w:line="360" w:lineRule="auto"/>
        <w:ind w:left="0" w:firstLine="709"/>
        <w:jc w:val="both"/>
        <w:rPr>
          <w:rFonts w:ascii="Times New Roman" w:hAnsi="Times New Roman" w:cs="Times New Roman"/>
          <w:sz w:val="28"/>
          <w:szCs w:val="28"/>
        </w:rPr>
      </w:pPr>
      <w:r w:rsidRPr="005A22E0">
        <w:rPr>
          <w:rFonts w:ascii="Times New Roman" w:hAnsi="Times New Roman" w:cs="Times New Roman"/>
          <w:sz w:val="28"/>
          <w:szCs w:val="28"/>
        </w:rPr>
        <w:t>классификация отзывов потребителей в трех предметных областях (фильмы, книги, цифровые камеры),</w:t>
      </w:r>
    </w:p>
    <w:p w:rsidR="008E21B4" w:rsidRPr="005A22E0" w:rsidRDefault="008E21B4" w:rsidP="008E21B4">
      <w:pPr>
        <w:pStyle w:val="a3"/>
        <w:numPr>
          <w:ilvl w:val="0"/>
          <w:numId w:val="14"/>
        </w:numPr>
        <w:spacing w:after="0" w:line="360" w:lineRule="auto"/>
        <w:ind w:left="0" w:firstLine="709"/>
        <w:jc w:val="both"/>
        <w:rPr>
          <w:rFonts w:ascii="Times New Roman" w:hAnsi="Times New Roman" w:cs="Times New Roman"/>
          <w:sz w:val="28"/>
          <w:szCs w:val="28"/>
        </w:rPr>
      </w:pPr>
      <w:r w:rsidRPr="005A22E0">
        <w:rPr>
          <w:rFonts w:ascii="Times New Roman" w:hAnsi="Times New Roman" w:cs="Times New Roman"/>
          <w:sz w:val="28"/>
          <w:szCs w:val="28"/>
        </w:rPr>
        <w:t>классификации новостных сообщений,</w:t>
      </w:r>
    </w:p>
    <w:p w:rsidR="008E21B4" w:rsidRPr="005A22E0" w:rsidRDefault="008E21B4" w:rsidP="008E21B4">
      <w:pPr>
        <w:pStyle w:val="a3"/>
        <w:numPr>
          <w:ilvl w:val="0"/>
          <w:numId w:val="14"/>
        </w:numPr>
        <w:spacing w:after="0" w:line="360" w:lineRule="auto"/>
        <w:ind w:left="0" w:firstLine="709"/>
        <w:jc w:val="both"/>
        <w:rPr>
          <w:rFonts w:ascii="Times New Roman" w:hAnsi="Times New Roman" w:cs="Times New Roman"/>
          <w:sz w:val="28"/>
          <w:szCs w:val="28"/>
        </w:rPr>
      </w:pPr>
      <w:r w:rsidRPr="005A22E0">
        <w:rPr>
          <w:rFonts w:ascii="Times New Roman" w:hAnsi="Times New Roman" w:cs="Times New Roman"/>
          <w:sz w:val="28"/>
          <w:szCs w:val="28"/>
        </w:rPr>
        <w:t>поиск упоминаний товара в блогах, содержащих оценку.</w:t>
      </w:r>
    </w:p>
    <w:p w:rsidR="008E21B4" w:rsidRPr="00A55F54"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2014 года в рамках конференции </w:t>
      </w:r>
      <w:proofErr w:type="spellStart"/>
      <w:r>
        <w:rPr>
          <w:rFonts w:ascii="Times New Roman" w:hAnsi="Times New Roman" w:cs="Times New Roman"/>
          <w:sz w:val="28"/>
          <w:szCs w:val="28"/>
          <w:lang w:val="en-US"/>
        </w:rPr>
        <w:t>SemEval</w:t>
      </w:r>
      <w:proofErr w:type="spellEnd"/>
      <w:r w:rsidRPr="005A22E0">
        <w:rPr>
          <w:rFonts w:ascii="Times New Roman" w:hAnsi="Times New Roman" w:cs="Times New Roman"/>
          <w:sz w:val="28"/>
          <w:szCs w:val="28"/>
        </w:rPr>
        <w:t xml:space="preserve"> </w:t>
      </w:r>
      <w:r>
        <w:rPr>
          <w:rFonts w:ascii="Times New Roman" w:hAnsi="Times New Roman" w:cs="Times New Roman"/>
          <w:sz w:val="28"/>
          <w:szCs w:val="28"/>
        </w:rPr>
        <w:t>проводятся соревнования по аспектному анализу тональности. В 2014 году участникам соревнования предлагалось извлекать аспекты и определять их тональность из предложений в двух предметных областях: рестораны и ноутбуки.</w:t>
      </w:r>
      <w:r w:rsidRPr="006A0776">
        <w:rPr>
          <w:rFonts w:ascii="Times New Roman" w:hAnsi="Times New Roman" w:cs="Times New Roman"/>
          <w:sz w:val="28"/>
          <w:szCs w:val="28"/>
        </w:rPr>
        <w:t xml:space="preserve"> </w:t>
      </w:r>
      <w:r>
        <w:rPr>
          <w:rFonts w:ascii="Times New Roman" w:hAnsi="Times New Roman" w:cs="Times New Roman"/>
          <w:sz w:val="28"/>
          <w:szCs w:val="28"/>
        </w:rPr>
        <w:t>Соревнование включало в себя 4 подзадачи: извлечение аспектных терминов</w:t>
      </w:r>
      <w:r w:rsidRPr="006A0776">
        <w:rPr>
          <w:rFonts w:ascii="Times New Roman" w:hAnsi="Times New Roman" w:cs="Times New Roman"/>
          <w:sz w:val="28"/>
          <w:szCs w:val="28"/>
        </w:rPr>
        <w:t xml:space="preserve">, </w:t>
      </w:r>
      <w:r>
        <w:rPr>
          <w:rFonts w:ascii="Times New Roman" w:hAnsi="Times New Roman" w:cs="Times New Roman"/>
          <w:sz w:val="28"/>
          <w:szCs w:val="28"/>
        </w:rPr>
        <w:t>определение полярности аспектных терминов,</w:t>
      </w:r>
      <w:r w:rsidRPr="006A0776">
        <w:rPr>
          <w:rFonts w:ascii="Times New Roman" w:hAnsi="Times New Roman" w:cs="Times New Roman"/>
          <w:sz w:val="28"/>
          <w:szCs w:val="28"/>
        </w:rPr>
        <w:t xml:space="preserve"> </w:t>
      </w:r>
      <w:r>
        <w:rPr>
          <w:rFonts w:ascii="Times New Roman" w:hAnsi="Times New Roman" w:cs="Times New Roman"/>
          <w:sz w:val="28"/>
          <w:szCs w:val="28"/>
        </w:rPr>
        <w:t>о</w:t>
      </w:r>
      <w:r w:rsidRPr="006A0776">
        <w:rPr>
          <w:rFonts w:ascii="Times New Roman" w:hAnsi="Times New Roman" w:cs="Times New Roman"/>
          <w:sz w:val="28"/>
          <w:szCs w:val="28"/>
        </w:rPr>
        <w:t>пределение категории аспектов</w:t>
      </w:r>
      <w:r>
        <w:rPr>
          <w:rFonts w:ascii="Times New Roman" w:hAnsi="Times New Roman" w:cs="Times New Roman"/>
          <w:sz w:val="28"/>
          <w:szCs w:val="28"/>
        </w:rPr>
        <w:t>,</w:t>
      </w:r>
      <w:r w:rsidRPr="006A0776">
        <w:rPr>
          <w:rFonts w:ascii="Times New Roman" w:hAnsi="Times New Roman" w:cs="Times New Roman"/>
          <w:sz w:val="28"/>
          <w:szCs w:val="28"/>
        </w:rPr>
        <w:t xml:space="preserve"> </w:t>
      </w:r>
      <w:r>
        <w:rPr>
          <w:rFonts w:ascii="Times New Roman" w:hAnsi="Times New Roman" w:cs="Times New Roman"/>
          <w:sz w:val="28"/>
          <w:szCs w:val="28"/>
        </w:rPr>
        <w:t>определение полярности</w:t>
      </w:r>
      <w:r w:rsidRPr="006A0776">
        <w:rPr>
          <w:rFonts w:ascii="Times New Roman" w:hAnsi="Times New Roman" w:cs="Times New Roman"/>
          <w:sz w:val="28"/>
          <w:szCs w:val="28"/>
        </w:rPr>
        <w:t xml:space="preserve"> категорий аспектов</w:t>
      </w:r>
      <w:r>
        <w:rPr>
          <w:rFonts w:ascii="Times New Roman" w:hAnsi="Times New Roman" w:cs="Times New Roman"/>
          <w:sz w:val="28"/>
          <w:szCs w:val="28"/>
        </w:rPr>
        <w:t xml:space="preserve"> </w:t>
      </w:r>
      <w:r w:rsidRPr="00A55F54">
        <w:rPr>
          <w:rFonts w:ascii="Times New Roman" w:hAnsi="Times New Roman" w:cs="Times New Roman"/>
          <w:sz w:val="28"/>
          <w:szCs w:val="28"/>
        </w:rPr>
        <w:t>[</w:t>
      </w:r>
      <w:r w:rsidRPr="00427378">
        <w:rPr>
          <w:rFonts w:ascii="Times New Roman" w:hAnsi="Times New Roman" w:cs="Times New Roman"/>
          <w:sz w:val="28"/>
          <w:szCs w:val="28"/>
        </w:rPr>
        <w:t xml:space="preserve">SemEval-2014: </w:t>
      </w:r>
      <w:proofErr w:type="spellStart"/>
      <w:r w:rsidRPr="00427378">
        <w:rPr>
          <w:rFonts w:ascii="Times New Roman" w:hAnsi="Times New Roman" w:cs="Times New Roman"/>
          <w:sz w:val="28"/>
          <w:szCs w:val="28"/>
        </w:rPr>
        <w:t>Semantic</w:t>
      </w:r>
      <w:proofErr w:type="spellEnd"/>
      <w:r w:rsidRPr="00427378">
        <w:rPr>
          <w:rFonts w:ascii="Times New Roman" w:hAnsi="Times New Roman" w:cs="Times New Roman"/>
          <w:sz w:val="28"/>
          <w:szCs w:val="28"/>
        </w:rPr>
        <w:t xml:space="preserve"> </w:t>
      </w:r>
      <w:proofErr w:type="spellStart"/>
      <w:r w:rsidRPr="00427378">
        <w:rPr>
          <w:rFonts w:ascii="Times New Roman" w:hAnsi="Times New Roman" w:cs="Times New Roman"/>
          <w:sz w:val="28"/>
          <w:szCs w:val="28"/>
        </w:rPr>
        <w:t>Evaluation</w:t>
      </w:r>
      <w:proofErr w:type="spellEnd"/>
      <w:r w:rsidRPr="00427378">
        <w:rPr>
          <w:rFonts w:ascii="Times New Roman" w:hAnsi="Times New Roman" w:cs="Times New Roman"/>
          <w:sz w:val="28"/>
          <w:szCs w:val="28"/>
        </w:rPr>
        <w:t xml:space="preserve"> </w:t>
      </w:r>
      <w:proofErr w:type="spellStart"/>
      <w:r w:rsidRPr="00427378">
        <w:rPr>
          <w:rFonts w:ascii="Times New Roman" w:hAnsi="Times New Roman" w:cs="Times New Roman"/>
          <w:sz w:val="28"/>
          <w:szCs w:val="28"/>
        </w:rPr>
        <w:t>Exercises</w:t>
      </w:r>
      <w:proofErr w:type="spellEnd"/>
      <w:r w:rsidRPr="00427378">
        <w:rPr>
          <w:rFonts w:ascii="Times New Roman" w:hAnsi="Times New Roman" w:cs="Times New Roman"/>
          <w:sz w:val="28"/>
          <w:szCs w:val="28"/>
        </w:rPr>
        <w:t>]</w:t>
      </w:r>
      <w:r>
        <w:rPr>
          <w:rFonts w:ascii="Times New Roman" w:hAnsi="Times New Roman" w:cs="Times New Roman"/>
          <w:sz w:val="28"/>
          <w:szCs w:val="28"/>
        </w:rPr>
        <w:t>.</w:t>
      </w:r>
    </w:p>
    <w:p w:rsidR="008E21B4" w:rsidRPr="008D05A7"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тестовые коллекции</w:t>
      </w:r>
      <w:r w:rsidRPr="006A0776">
        <w:rPr>
          <w:rFonts w:ascii="Times New Roman" w:hAnsi="Times New Roman" w:cs="Times New Roman"/>
          <w:sz w:val="28"/>
          <w:szCs w:val="28"/>
        </w:rPr>
        <w:t xml:space="preserve"> </w:t>
      </w:r>
      <w:r>
        <w:rPr>
          <w:rFonts w:ascii="Times New Roman" w:hAnsi="Times New Roman" w:cs="Times New Roman"/>
          <w:sz w:val="28"/>
          <w:szCs w:val="28"/>
        </w:rPr>
        <w:t>были из тех же предметных областей (рестораны и ноутбуки)</w:t>
      </w:r>
      <w:r w:rsidRPr="006A0776">
        <w:rPr>
          <w:rFonts w:ascii="Times New Roman" w:hAnsi="Times New Roman" w:cs="Times New Roman"/>
          <w:sz w:val="28"/>
          <w:szCs w:val="28"/>
        </w:rPr>
        <w:t xml:space="preserve">, </w:t>
      </w:r>
      <w:r>
        <w:rPr>
          <w:rFonts w:ascii="Times New Roman" w:hAnsi="Times New Roman" w:cs="Times New Roman"/>
          <w:sz w:val="28"/>
          <w:szCs w:val="28"/>
        </w:rPr>
        <w:t>но</w:t>
      </w:r>
      <w:r w:rsidRPr="006A0776">
        <w:rPr>
          <w:rFonts w:ascii="Times New Roman" w:hAnsi="Times New Roman" w:cs="Times New Roman"/>
          <w:sz w:val="28"/>
          <w:szCs w:val="28"/>
        </w:rPr>
        <w:t xml:space="preserve">, в отличие от </w:t>
      </w:r>
      <w:r>
        <w:rPr>
          <w:rFonts w:ascii="Times New Roman" w:hAnsi="Times New Roman" w:cs="Times New Roman"/>
          <w:sz w:val="28"/>
          <w:szCs w:val="28"/>
        </w:rPr>
        <w:t>соревнований 2014 года</w:t>
      </w:r>
      <w:r w:rsidRPr="006A0776">
        <w:rPr>
          <w:rFonts w:ascii="Times New Roman" w:hAnsi="Times New Roman" w:cs="Times New Roman"/>
          <w:sz w:val="28"/>
          <w:szCs w:val="28"/>
        </w:rPr>
        <w:t xml:space="preserve">, </w:t>
      </w:r>
      <w:proofErr w:type="spellStart"/>
      <w:r>
        <w:rPr>
          <w:rFonts w:ascii="Times New Roman" w:hAnsi="Times New Roman" w:cs="Times New Roman"/>
          <w:sz w:val="28"/>
          <w:szCs w:val="28"/>
        </w:rPr>
        <w:t>датасеты</w:t>
      </w:r>
      <w:proofErr w:type="spellEnd"/>
      <w:r>
        <w:rPr>
          <w:rFonts w:ascii="Times New Roman" w:hAnsi="Times New Roman" w:cs="Times New Roman"/>
          <w:sz w:val="28"/>
          <w:szCs w:val="28"/>
        </w:rPr>
        <w:t xml:space="preserve"> содержали целые отзывы</w:t>
      </w:r>
      <w:r w:rsidRPr="006A0776">
        <w:rPr>
          <w:rFonts w:ascii="Times New Roman" w:hAnsi="Times New Roman" w:cs="Times New Roman"/>
          <w:sz w:val="28"/>
          <w:szCs w:val="28"/>
        </w:rPr>
        <w:t xml:space="preserve">, а не </w:t>
      </w:r>
      <w:r>
        <w:rPr>
          <w:rFonts w:ascii="Times New Roman" w:hAnsi="Times New Roman" w:cs="Times New Roman"/>
          <w:sz w:val="28"/>
          <w:szCs w:val="28"/>
        </w:rPr>
        <w:t>отдельные</w:t>
      </w:r>
      <w:r w:rsidRPr="006A0776">
        <w:rPr>
          <w:rFonts w:ascii="Times New Roman" w:hAnsi="Times New Roman" w:cs="Times New Roman"/>
          <w:sz w:val="28"/>
          <w:szCs w:val="28"/>
        </w:rPr>
        <w:t xml:space="preserve"> предложения. </w:t>
      </w:r>
      <w:r>
        <w:rPr>
          <w:rFonts w:ascii="Times New Roman" w:hAnsi="Times New Roman" w:cs="Times New Roman"/>
          <w:sz w:val="28"/>
          <w:szCs w:val="28"/>
        </w:rPr>
        <w:t xml:space="preserve">Участникам были предложены те же 4 подзадачи, как и в прошлом году. </w:t>
      </w:r>
      <w:r w:rsidRPr="006A0776">
        <w:rPr>
          <w:rFonts w:ascii="Times New Roman" w:hAnsi="Times New Roman" w:cs="Times New Roman"/>
          <w:sz w:val="28"/>
          <w:szCs w:val="28"/>
        </w:rPr>
        <w:t xml:space="preserve">Кроме того, </w:t>
      </w:r>
      <w:r>
        <w:rPr>
          <w:rFonts w:ascii="Times New Roman" w:hAnsi="Times New Roman" w:cs="Times New Roman"/>
          <w:sz w:val="28"/>
          <w:szCs w:val="28"/>
        </w:rPr>
        <w:t>была добавлена подзадача</w:t>
      </w:r>
      <w:r w:rsidRPr="006A0776">
        <w:rPr>
          <w:rFonts w:ascii="Times New Roman" w:hAnsi="Times New Roman" w:cs="Times New Roman"/>
          <w:sz w:val="28"/>
          <w:szCs w:val="28"/>
        </w:rPr>
        <w:t xml:space="preserve"> </w:t>
      </w:r>
      <w:r>
        <w:rPr>
          <w:rFonts w:ascii="Times New Roman" w:hAnsi="Times New Roman" w:cs="Times New Roman"/>
          <w:sz w:val="28"/>
          <w:szCs w:val="28"/>
        </w:rPr>
        <w:t>–</w:t>
      </w:r>
      <w:r w:rsidRPr="00484E75">
        <w:rPr>
          <w:rFonts w:ascii="Times New Roman" w:hAnsi="Times New Roman" w:cs="Times New Roman"/>
          <w:sz w:val="28"/>
          <w:szCs w:val="28"/>
        </w:rPr>
        <w:t xml:space="preserve"> </w:t>
      </w:r>
      <w:r>
        <w:rPr>
          <w:rFonts w:ascii="Times New Roman" w:hAnsi="Times New Roman" w:cs="Times New Roman"/>
          <w:sz w:val="28"/>
          <w:szCs w:val="28"/>
        </w:rPr>
        <w:t xml:space="preserve">участникам предлагалось </w:t>
      </w:r>
      <w:r w:rsidRPr="00484E75">
        <w:rPr>
          <w:rFonts w:ascii="Times New Roman" w:hAnsi="Times New Roman" w:cs="Times New Roman"/>
          <w:sz w:val="28"/>
          <w:szCs w:val="28"/>
        </w:rPr>
        <w:t xml:space="preserve">протестировать свои системы в </w:t>
      </w:r>
      <w:r>
        <w:rPr>
          <w:rFonts w:ascii="Times New Roman" w:hAnsi="Times New Roman" w:cs="Times New Roman"/>
          <w:sz w:val="28"/>
          <w:szCs w:val="28"/>
        </w:rPr>
        <w:t>новой предметной области, для которой не были</w:t>
      </w:r>
      <w:r w:rsidRPr="00484E75">
        <w:rPr>
          <w:rFonts w:ascii="Times New Roman" w:hAnsi="Times New Roman" w:cs="Times New Roman"/>
          <w:sz w:val="28"/>
          <w:szCs w:val="28"/>
        </w:rPr>
        <w:t xml:space="preserve"> доступны обу</w:t>
      </w:r>
      <w:r>
        <w:rPr>
          <w:rFonts w:ascii="Times New Roman" w:hAnsi="Times New Roman" w:cs="Times New Roman"/>
          <w:sz w:val="28"/>
          <w:szCs w:val="28"/>
        </w:rPr>
        <w:t xml:space="preserve">чающие данные </w:t>
      </w:r>
      <w:r w:rsidRPr="008D05A7">
        <w:rPr>
          <w:rFonts w:ascii="Times New Roman" w:hAnsi="Times New Roman" w:cs="Times New Roman"/>
          <w:sz w:val="28"/>
          <w:szCs w:val="28"/>
        </w:rPr>
        <w:t>[</w:t>
      </w:r>
      <w:r>
        <w:rPr>
          <w:rFonts w:ascii="Times New Roman" w:hAnsi="Times New Roman" w:cs="Times New Roman"/>
          <w:sz w:val="28"/>
          <w:szCs w:val="28"/>
        </w:rPr>
        <w:t>SemEval-2015</w:t>
      </w:r>
      <w:r w:rsidRPr="00427378">
        <w:rPr>
          <w:rFonts w:ascii="Times New Roman" w:hAnsi="Times New Roman" w:cs="Times New Roman"/>
          <w:sz w:val="28"/>
          <w:szCs w:val="28"/>
        </w:rPr>
        <w:t xml:space="preserve">: </w:t>
      </w:r>
      <w:proofErr w:type="spellStart"/>
      <w:r w:rsidRPr="00427378">
        <w:rPr>
          <w:rFonts w:ascii="Times New Roman" w:hAnsi="Times New Roman" w:cs="Times New Roman"/>
          <w:sz w:val="28"/>
          <w:szCs w:val="28"/>
        </w:rPr>
        <w:t>Semantic</w:t>
      </w:r>
      <w:proofErr w:type="spellEnd"/>
      <w:r w:rsidRPr="00427378">
        <w:rPr>
          <w:rFonts w:ascii="Times New Roman" w:hAnsi="Times New Roman" w:cs="Times New Roman"/>
          <w:sz w:val="28"/>
          <w:szCs w:val="28"/>
        </w:rPr>
        <w:t xml:space="preserve"> </w:t>
      </w:r>
      <w:proofErr w:type="spellStart"/>
      <w:r w:rsidRPr="00427378">
        <w:rPr>
          <w:rFonts w:ascii="Times New Roman" w:hAnsi="Times New Roman" w:cs="Times New Roman"/>
          <w:sz w:val="28"/>
          <w:szCs w:val="28"/>
        </w:rPr>
        <w:t>Evaluation</w:t>
      </w:r>
      <w:proofErr w:type="spellEnd"/>
      <w:r w:rsidRPr="00427378">
        <w:rPr>
          <w:rFonts w:ascii="Times New Roman" w:hAnsi="Times New Roman" w:cs="Times New Roman"/>
          <w:sz w:val="28"/>
          <w:szCs w:val="28"/>
        </w:rPr>
        <w:t xml:space="preserve"> </w:t>
      </w:r>
      <w:proofErr w:type="spellStart"/>
      <w:r w:rsidRPr="00427378">
        <w:rPr>
          <w:rFonts w:ascii="Times New Roman" w:hAnsi="Times New Roman" w:cs="Times New Roman"/>
          <w:sz w:val="28"/>
          <w:szCs w:val="28"/>
        </w:rPr>
        <w:t>Exercises</w:t>
      </w:r>
      <w:proofErr w:type="spellEnd"/>
      <w:r w:rsidRPr="00427378">
        <w:rPr>
          <w:rFonts w:ascii="Times New Roman" w:hAnsi="Times New Roman" w:cs="Times New Roman"/>
          <w:sz w:val="28"/>
          <w:szCs w:val="28"/>
        </w:rPr>
        <w:t>]</w:t>
      </w:r>
      <w:r>
        <w:rPr>
          <w:rFonts w:ascii="Times New Roman" w:hAnsi="Times New Roman" w:cs="Times New Roman"/>
          <w:sz w:val="28"/>
          <w:szCs w:val="28"/>
        </w:rPr>
        <w:t>.</w:t>
      </w:r>
    </w:p>
    <w:p w:rsidR="008E21B4" w:rsidRPr="00936AD3"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задача автоматического анализа тональности была предложена на соревнованиях </w:t>
      </w:r>
      <w:proofErr w:type="spellStart"/>
      <w:r w:rsidRPr="00936AD3">
        <w:rPr>
          <w:rFonts w:ascii="Times New Roman" w:hAnsi="Times New Roman" w:cs="Times New Roman"/>
          <w:sz w:val="28"/>
          <w:szCs w:val="28"/>
        </w:rPr>
        <w:t>SentiRuEval</w:t>
      </w:r>
      <w:proofErr w:type="spellEnd"/>
      <w:r w:rsidRPr="00C31E17">
        <w:rPr>
          <w:rFonts w:ascii="Times New Roman" w:hAnsi="Times New Roman" w:cs="Times New Roman"/>
          <w:sz w:val="28"/>
          <w:szCs w:val="28"/>
        </w:rPr>
        <w:t xml:space="preserve"> </w:t>
      </w:r>
      <w:r>
        <w:rPr>
          <w:rFonts w:ascii="Times New Roman" w:hAnsi="Times New Roman" w:cs="Times New Roman"/>
          <w:sz w:val="28"/>
          <w:szCs w:val="28"/>
        </w:rPr>
        <w:t>в рамках конференции «Диалог» в 2015 и 2016 году [</w:t>
      </w:r>
      <w:proofErr w:type="spellStart"/>
      <w:r w:rsidRPr="00427378">
        <w:rPr>
          <w:rFonts w:ascii="Times New Roman" w:hAnsi="Times New Roman" w:cs="Times New Roman"/>
          <w:sz w:val="28"/>
          <w:szCs w:val="28"/>
        </w:rPr>
        <w:t>Dialogue</w:t>
      </w:r>
      <w:proofErr w:type="spellEnd"/>
      <w:r w:rsidRPr="00427378">
        <w:rPr>
          <w:rFonts w:ascii="Times New Roman" w:hAnsi="Times New Roman" w:cs="Times New Roman"/>
          <w:sz w:val="28"/>
          <w:szCs w:val="28"/>
        </w:rPr>
        <w:t xml:space="preserve"> </w:t>
      </w:r>
      <w:proofErr w:type="spellStart"/>
      <w:r w:rsidRPr="00427378">
        <w:rPr>
          <w:rFonts w:ascii="Times New Roman" w:hAnsi="Times New Roman" w:cs="Times New Roman"/>
          <w:sz w:val="28"/>
          <w:szCs w:val="28"/>
        </w:rPr>
        <w:t>Evaluation</w:t>
      </w:r>
      <w:proofErr w:type="spellEnd"/>
      <w:r w:rsidRPr="00427378">
        <w:rPr>
          <w:rFonts w:ascii="Times New Roman" w:hAnsi="Times New Roman" w:cs="Times New Roman"/>
          <w:sz w:val="28"/>
          <w:szCs w:val="28"/>
        </w:rPr>
        <w:t>]</w:t>
      </w:r>
      <w:r w:rsidRPr="00936AD3">
        <w:rPr>
          <w:rFonts w:ascii="Times New Roman" w:hAnsi="Times New Roman" w:cs="Times New Roman"/>
          <w:sz w:val="28"/>
          <w:szCs w:val="28"/>
        </w:rPr>
        <w:t xml:space="preserve">. </w:t>
      </w:r>
      <w:r>
        <w:rPr>
          <w:rFonts w:ascii="Times New Roman" w:hAnsi="Times New Roman" w:cs="Times New Roman"/>
          <w:sz w:val="28"/>
          <w:szCs w:val="28"/>
        </w:rPr>
        <w:t xml:space="preserve">В 2015 году </w:t>
      </w:r>
      <w:r w:rsidRPr="00936AD3">
        <w:rPr>
          <w:rFonts w:ascii="Times New Roman" w:hAnsi="Times New Roman" w:cs="Times New Roman"/>
          <w:sz w:val="28"/>
          <w:szCs w:val="28"/>
        </w:rPr>
        <w:t xml:space="preserve">участникам были предложены две задачи. Первой задачей был </w:t>
      </w:r>
      <w:proofErr w:type="spellStart"/>
      <w:r w:rsidRPr="00936AD3">
        <w:rPr>
          <w:rFonts w:ascii="Times New Roman" w:hAnsi="Times New Roman" w:cs="Times New Roman"/>
          <w:sz w:val="28"/>
          <w:szCs w:val="28"/>
        </w:rPr>
        <w:t>аспектно</w:t>
      </w:r>
      <w:proofErr w:type="spellEnd"/>
      <w:r w:rsidRPr="00936AD3">
        <w:rPr>
          <w:rFonts w:ascii="Times New Roman" w:hAnsi="Times New Roman" w:cs="Times New Roman"/>
          <w:sz w:val="28"/>
          <w:szCs w:val="28"/>
        </w:rPr>
        <w:t xml:space="preserve">-ориентированный анализ отзывов о ресторанах и автомобилях.  Необходимо было извлечь аспектные термины и классифицировать их по тональности и обобщенным категориям. Вторая задача заключалась в анализе влияния </w:t>
      </w:r>
      <w:proofErr w:type="spellStart"/>
      <w:r w:rsidRPr="00936AD3">
        <w:rPr>
          <w:rFonts w:ascii="Times New Roman" w:hAnsi="Times New Roman" w:cs="Times New Roman"/>
          <w:sz w:val="28"/>
          <w:szCs w:val="28"/>
        </w:rPr>
        <w:t>твитов</w:t>
      </w:r>
      <w:proofErr w:type="spellEnd"/>
      <w:r w:rsidRPr="00936AD3">
        <w:rPr>
          <w:rFonts w:ascii="Times New Roman" w:hAnsi="Times New Roman" w:cs="Times New Roman"/>
          <w:sz w:val="28"/>
          <w:szCs w:val="28"/>
        </w:rPr>
        <w:t xml:space="preserve"> на репутацию заданных компа</w:t>
      </w:r>
      <w:r>
        <w:rPr>
          <w:rFonts w:ascii="Times New Roman" w:hAnsi="Times New Roman" w:cs="Times New Roman"/>
          <w:sz w:val="28"/>
          <w:szCs w:val="28"/>
        </w:rPr>
        <w:t>ний [</w:t>
      </w:r>
      <w:proofErr w:type="spellStart"/>
      <w:r w:rsidRPr="00427378">
        <w:rPr>
          <w:rFonts w:ascii="Times New Roman" w:hAnsi="Times New Roman" w:cs="Times New Roman"/>
          <w:sz w:val="28"/>
          <w:szCs w:val="28"/>
        </w:rPr>
        <w:t>Loukachevitch</w:t>
      </w:r>
      <w:proofErr w:type="spellEnd"/>
      <w:r>
        <w:rPr>
          <w:rFonts w:ascii="Times New Roman" w:hAnsi="Times New Roman" w:cs="Times New Roman"/>
          <w:sz w:val="28"/>
          <w:szCs w:val="28"/>
        </w:rPr>
        <w:t>, 2015</w:t>
      </w:r>
      <w:r w:rsidRPr="00936AD3">
        <w:rPr>
          <w:rFonts w:ascii="Times New Roman" w:hAnsi="Times New Roman" w:cs="Times New Roman"/>
          <w:sz w:val="28"/>
          <w:szCs w:val="28"/>
        </w:rPr>
        <w:t>].</w:t>
      </w:r>
    </w:p>
    <w:p w:rsidR="008E21B4" w:rsidRPr="00FD2449" w:rsidRDefault="008E21B4" w:rsidP="008E21B4">
      <w:pPr>
        <w:spacing w:after="0" w:line="360" w:lineRule="auto"/>
        <w:ind w:firstLine="709"/>
        <w:jc w:val="both"/>
        <w:rPr>
          <w:rFonts w:ascii="Times New Roman" w:hAnsi="Times New Roman" w:cs="Times New Roman"/>
          <w:sz w:val="28"/>
          <w:szCs w:val="28"/>
        </w:rPr>
      </w:pPr>
      <w:r w:rsidRPr="00936AD3">
        <w:rPr>
          <w:rFonts w:ascii="Times New Roman" w:hAnsi="Times New Roman" w:cs="Times New Roman"/>
          <w:sz w:val="28"/>
          <w:szCs w:val="28"/>
        </w:rPr>
        <w:t xml:space="preserve">В 2016 году </w:t>
      </w:r>
      <w:r>
        <w:rPr>
          <w:rFonts w:ascii="Times New Roman" w:hAnsi="Times New Roman" w:cs="Times New Roman"/>
          <w:sz w:val="28"/>
          <w:szCs w:val="28"/>
        </w:rPr>
        <w:t xml:space="preserve">соревнования были </w:t>
      </w:r>
      <w:r w:rsidRPr="00FD2449">
        <w:rPr>
          <w:rFonts w:ascii="Times New Roman" w:hAnsi="Times New Roman" w:cs="Times New Roman"/>
          <w:sz w:val="28"/>
          <w:szCs w:val="28"/>
        </w:rPr>
        <w:t>посвящен</w:t>
      </w:r>
      <w:r>
        <w:rPr>
          <w:rFonts w:ascii="Times New Roman" w:hAnsi="Times New Roman" w:cs="Times New Roman"/>
          <w:sz w:val="28"/>
          <w:szCs w:val="28"/>
        </w:rPr>
        <w:t>ы</w:t>
      </w:r>
      <w:r w:rsidRPr="00FD2449">
        <w:rPr>
          <w:rFonts w:ascii="Times New Roman" w:hAnsi="Times New Roman" w:cs="Times New Roman"/>
          <w:sz w:val="28"/>
          <w:szCs w:val="28"/>
        </w:rPr>
        <w:t xml:space="preserve"> мониторингу репутации банков и телекоммуникационных компаний в </w:t>
      </w:r>
      <w:proofErr w:type="spellStart"/>
      <w:r w:rsidRPr="00FD2449">
        <w:rPr>
          <w:rFonts w:ascii="Times New Roman" w:hAnsi="Times New Roman" w:cs="Times New Roman"/>
          <w:sz w:val="28"/>
          <w:szCs w:val="28"/>
        </w:rPr>
        <w:t>Twitter</w:t>
      </w:r>
      <w:proofErr w:type="spellEnd"/>
      <w:r>
        <w:rPr>
          <w:rFonts w:ascii="Times New Roman" w:hAnsi="Times New Roman" w:cs="Times New Roman"/>
          <w:sz w:val="28"/>
          <w:szCs w:val="28"/>
        </w:rPr>
        <w:t xml:space="preserve"> </w:t>
      </w:r>
      <w:r w:rsidRPr="00FD2449">
        <w:rPr>
          <w:rFonts w:ascii="Times New Roman" w:hAnsi="Times New Roman" w:cs="Times New Roman"/>
          <w:sz w:val="28"/>
          <w:szCs w:val="28"/>
        </w:rPr>
        <w:t>[</w:t>
      </w:r>
      <w:proofErr w:type="spellStart"/>
      <w:r>
        <w:rPr>
          <w:rFonts w:ascii="Times New Roman" w:hAnsi="Times New Roman" w:cs="Times New Roman"/>
          <w:sz w:val="28"/>
          <w:szCs w:val="28"/>
        </w:rPr>
        <w:t>Loukachevitch</w:t>
      </w:r>
      <w:proofErr w:type="spellEnd"/>
      <w:r>
        <w:rPr>
          <w:rFonts w:ascii="Times New Roman" w:hAnsi="Times New Roman" w:cs="Times New Roman"/>
          <w:sz w:val="28"/>
          <w:szCs w:val="28"/>
        </w:rPr>
        <w:t>, 2016</w:t>
      </w:r>
      <w:r w:rsidRPr="00FD2449">
        <w:rPr>
          <w:rFonts w:ascii="Times New Roman" w:hAnsi="Times New Roman" w:cs="Times New Roman"/>
          <w:sz w:val="28"/>
          <w:szCs w:val="28"/>
        </w:rPr>
        <w:t>]</w:t>
      </w:r>
      <w:r>
        <w:rPr>
          <w:rFonts w:ascii="Times New Roman" w:hAnsi="Times New Roman" w:cs="Times New Roman"/>
          <w:sz w:val="28"/>
          <w:szCs w:val="28"/>
        </w:rPr>
        <w:t>.</w:t>
      </w:r>
    </w:p>
    <w:p w:rsidR="008E21B4" w:rsidRDefault="008E21B4" w:rsidP="008E21B4">
      <w:pPr>
        <w:spacing w:after="0" w:line="360" w:lineRule="auto"/>
        <w:ind w:firstLine="709"/>
        <w:jc w:val="both"/>
        <w:rPr>
          <w:rFonts w:ascii="Times New Roman" w:hAnsi="Times New Roman" w:cs="Times New Roman"/>
          <w:sz w:val="28"/>
          <w:szCs w:val="28"/>
        </w:rPr>
      </w:pPr>
      <w:r w:rsidRPr="00A07646">
        <w:rPr>
          <w:rFonts w:ascii="Times New Roman" w:hAnsi="Times New Roman" w:cs="Times New Roman"/>
          <w:sz w:val="28"/>
          <w:szCs w:val="28"/>
        </w:rPr>
        <w:lastRenderedPageBreak/>
        <w:t>Таким образом, за последние годы интерес к области автоматического анализа тональности текстов сильно возрос. Но стоит отметить, что на данном этапе развития в этой области компьютерной лингвистики все еще остается много нерешенных проблем</w:t>
      </w:r>
      <w:r w:rsidRPr="006E3EB3">
        <w:rPr>
          <w:rFonts w:ascii="Times New Roman" w:hAnsi="Times New Roman" w:cs="Times New Roman"/>
          <w:sz w:val="28"/>
          <w:szCs w:val="28"/>
        </w:rPr>
        <w:t xml:space="preserve"> [</w:t>
      </w:r>
      <w:r>
        <w:rPr>
          <w:rFonts w:ascii="Times New Roman" w:hAnsi="Times New Roman" w:cs="Times New Roman"/>
          <w:sz w:val="28"/>
          <w:szCs w:val="28"/>
        </w:rPr>
        <w:t>Большакова, 2017</w:t>
      </w:r>
      <w:r w:rsidRPr="006E3EB3">
        <w:rPr>
          <w:rFonts w:ascii="Times New Roman" w:hAnsi="Times New Roman" w:cs="Times New Roman"/>
          <w:sz w:val="28"/>
          <w:szCs w:val="28"/>
        </w:rPr>
        <w:t>]</w:t>
      </w:r>
      <w:r w:rsidRPr="00A07646">
        <w:rPr>
          <w:rFonts w:ascii="Times New Roman" w:hAnsi="Times New Roman" w:cs="Times New Roman"/>
          <w:sz w:val="28"/>
          <w:szCs w:val="28"/>
        </w:rPr>
        <w:t xml:space="preserve">. </w:t>
      </w:r>
      <w:r>
        <w:rPr>
          <w:rFonts w:ascii="Times New Roman" w:hAnsi="Times New Roman" w:cs="Times New Roman"/>
          <w:sz w:val="28"/>
          <w:szCs w:val="28"/>
        </w:rPr>
        <w:t xml:space="preserve">Одной из сложностей анализа тональности является то, что мнения могут быть выражены имплицитно с помощью оценочных фактов или слов с коннотациями. Например, в предложении о телефоне: «Много раз падал со стола, и ничего </w:t>
      </w:r>
      <w:r w:rsidR="00B42659">
        <w:rPr>
          <w:rFonts w:ascii="Times New Roman" w:hAnsi="Times New Roman" w:cs="Times New Roman"/>
          <w:sz w:val="28"/>
          <w:szCs w:val="28"/>
        </w:rPr>
        <w:t xml:space="preserve">с ним </w:t>
      </w:r>
      <w:r>
        <w:rPr>
          <w:rFonts w:ascii="Times New Roman" w:hAnsi="Times New Roman" w:cs="Times New Roman"/>
          <w:sz w:val="28"/>
          <w:szCs w:val="28"/>
        </w:rPr>
        <w:t>не случилось» сообщается фактическая информация, но одновременно с этим содержится положительная оценка прочности телефона.</w:t>
      </w:r>
    </w:p>
    <w:p w:rsidR="008E21B4"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сложность – многозначность оценочной лексики и способность менять полярность в зависимости от контекста. Например, к этому классу лексики относятся параметрические прилагательные. </w:t>
      </w:r>
      <w:r w:rsidRPr="00B37A2C">
        <w:rPr>
          <w:rFonts w:ascii="Times New Roman" w:hAnsi="Times New Roman" w:cs="Times New Roman"/>
          <w:sz w:val="28"/>
          <w:szCs w:val="28"/>
        </w:rPr>
        <w:t>Параметрические прилагательные</w:t>
      </w:r>
      <w:r>
        <w:rPr>
          <w:rFonts w:ascii="Times New Roman" w:hAnsi="Times New Roman" w:cs="Times New Roman"/>
          <w:sz w:val="28"/>
          <w:szCs w:val="28"/>
        </w:rPr>
        <w:t xml:space="preserve"> – </w:t>
      </w:r>
      <w:r w:rsidRPr="00B37A2C">
        <w:rPr>
          <w:rFonts w:ascii="Times New Roman" w:hAnsi="Times New Roman" w:cs="Times New Roman"/>
          <w:sz w:val="28"/>
          <w:szCs w:val="28"/>
        </w:rPr>
        <w:t>это прилагательные, семантика которых связана с обозначением физических параметров, таких как размер, длина, ширина. Параметрические прилагательные могут менять свою полярность в зависимости от контекста.</w:t>
      </w:r>
      <w:r>
        <w:rPr>
          <w:rFonts w:ascii="Times New Roman" w:hAnsi="Times New Roman" w:cs="Times New Roman"/>
          <w:sz w:val="28"/>
          <w:szCs w:val="28"/>
        </w:rPr>
        <w:t xml:space="preserve"> </w:t>
      </w:r>
      <w:r w:rsidRPr="00B37A2C">
        <w:rPr>
          <w:rFonts w:ascii="Times New Roman" w:hAnsi="Times New Roman" w:cs="Times New Roman"/>
          <w:sz w:val="28"/>
          <w:szCs w:val="28"/>
        </w:rPr>
        <w:t xml:space="preserve">Например, прилагательное </w:t>
      </w:r>
      <w:r>
        <w:rPr>
          <w:rFonts w:ascii="Times New Roman" w:hAnsi="Times New Roman" w:cs="Times New Roman"/>
          <w:sz w:val="28"/>
          <w:szCs w:val="28"/>
        </w:rPr>
        <w:t>«</w:t>
      </w:r>
      <w:r w:rsidRPr="00B37A2C">
        <w:rPr>
          <w:rFonts w:ascii="Times New Roman" w:hAnsi="Times New Roman" w:cs="Times New Roman"/>
          <w:sz w:val="28"/>
          <w:szCs w:val="28"/>
        </w:rPr>
        <w:t>маленький</w:t>
      </w:r>
      <w:r>
        <w:rPr>
          <w:rFonts w:ascii="Times New Roman" w:hAnsi="Times New Roman" w:cs="Times New Roman"/>
          <w:sz w:val="28"/>
          <w:szCs w:val="28"/>
        </w:rPr>
        <w:t>»</w:t>
      </w:r>
      <w:r w:rsidRPr="00B37A2C">
        <w:rPr>
          <w:rFonts w:ascii="Times New Roman" w:hAnsi="Times New Roman" w:cs="Times New Roman"/>
          <w:sz w:val="28"/>
          <w:szCs w:val="28"/>
        </w:rPr>
        <w:t xml:space="preserve"> имеет положительную полярность в сочетании с аспектом </w:t>
      </w:r>
      <w:r>
        <w:rPr>
          <w:rFonts w:ascii="Times New Roman" w:hAnsi="Times New Roman" w:cs="Times New Roman"/>
          <w:sz w:val="28"/>
          <w:szCs w:val="28"/>
        </w:rPr>
        <w:t>«</w:t>
      </w:r>
      <w:r w:rsidRPr="00B37A2C">
        <w:rPr>
          <w:rFonts w:ascii="Times New Roman" w:hAnsi="Times New Roman" w:cs="Times New Roman"/>
          <w:sz w:val="28"/>
          <w:szCs w:val="28"/>
        </w:rPr>
        <w:t>цена</w:t>
      </w:r>
      <w:r>
        <w:rPr>
          <w:rFonts w:ascii="Times New Roman" w:hAnsi="Times New Roman" w:cs="Times New Roman"/>
          <w:sz w:val="28"/>
          <w:szCs w:val="28"/>
        </w:rPr>
        <w:t>»</w:t>
      </w:r>
      <w:r w:rsidRPr="00B37A2C">
        <w:rPr>
          <w:rFonts w:ascii="Times New Roman" w:hAnsi="Times New Roman" w:cs="Times New Roman"/>
          <w:sz w:val="28"/>
          <w:szCs w:val="28"/>
        </w:rPr>
        <w:t xml:space="preserve"> и отрицательную полярность в сочетании с аспектом </w:t>
      </w:r>
      <w:r>
        <w:rPr>
          <w:rFonts w:ascii="Times New Roman" w:hAnsi="Times New Roman" w:cs="Times New Roman"/>
          <w:sz w:val="28"/>
          <w:szCs w:val="28"/>
        </w:rPr>
        <w:t>«</w:t>
      </w:r>
      <w:r w:rsidRPr="00B37A2C">
        <w:rPr>
          <w:rFonts w:ascii="Times New Roman" w:hAnsi="Times New Roman" w:cs="Times New Roman"/>
          <w:sz w:val="28"/>
          <w:szCs w:val="28"/>
        </w:rPr>
        <w:t>объем памяти</w:t>
      </w:r>
      <w:r>
        <w:rPr>
          <w:rFonts w:ascii="Times New Roman" w:hAnsi="Times New Roman" w:cs="Times New Roman"/>
          <w:sz w:val="28"/>
          <w:szCs w:val="28"/>
        </w:rPr>
        <w:t>»</w:t>
      </w:r>
      <w:r w:rsidR="00B42659">
        <w:rPr>
          <w:rFonts w:ascii="Times New Roman" w:hAnsi="Times New Roman" w:cs="Times New Roman"/>
          <w:sz w:val="28"/>
          <w:szCs w:val="28"/>
        </w:rPr>
        <w:t>. Более подробно эта проблема будет рассмотрена в следующей главе.</w:t>
      </w:r>
    </w:p>
    <w:p w:rsidR="008E21B4"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сложностью является содержание информации, которая не имеет отношения к реально происходящим событиям. Например, в предложении «Мы надеялись, что фильм нам понравился» не содержится информации о том, что фильм понравился, здесь лишь выражается надежда на это. В этом случае слово «понравится» не должно рассматриваться как тональный компонент.</w:t>
      </w:r>
    </w:p>
    <w:p w:rsidR="008E21B4"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сложным для анализа тональности является учет сравнений. Пользователь может в своем отзыве упоминать другие объекты, поэтому становится сложно определить, какие оценки относятся к тому объекту, на который оставлен отзыв, а какие – к другим объектам.</w:t>
      </w:r>
    </w:p>
    <w:p w:rsidR="008E21B4"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Ирония и сарказм – серьезная проблема при анализе тональности. Обработка этих сущностей важна, поскольку тональность ироничных и саркастических высказываний отличается от их буквальной тональности.</w:t>
      </w:r>
    </w:p>
    <w:p w:rsidR="008E21B4" w:rsidRDefault="008E21B4" w:rsidP="008E2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начала </w:t>
      </w:r>
      <w:r>
        <w:rPr>
          <w:rFonts w:ascii="Times New Roman" w:hAnsi="Times New Roman" w:cs="Times New Roman"/>
          <w:sz w:val="28"/>
          <w:szCs w:val="28"/>
          <w:lang w:val="en-US"/>
        </w:rPr>
        <w:t>XXI</w:t>
      </w:r>
      <w:r w:rsidRPr="00A03A3A">
        <w:rPr>
          <w:rFonts w:ascii="Times New Roman" w:hAnsi="Times New Roman" w:cs="Times New Roman"/>
          <w:sz w:val="28"/>
          <w:szCs w:val="28"/>
        </w:rPr>
        <w:t xml:space="preserve"> </w:t>
      </w:r>
      <w:r>
        <w:rPr>
          <w:rFonts w:ascii="Times New Roman" w:hAnsi="Times New Roman" w:cs="Times New Roman"/>
          <w:sz w:val="28"/>
          <w:szCs w:val="28"/>
        </w:rPr>
        <w:t xml:space="preserve">века за последнее время было проведено большое количество исследований по анализу тональности текстов, что привело к достижению значительных результатов. Однако интерес к данной сфере до сих пор находится на высоком уровне ввиду наличия широко круга нерешенных проблем. </w:t>
      </w: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0D40C3" w:rsidRDefault="000D40C3" w:rsidP="008E21B4">
      <w:pPr>
        <w:spacing w:after="0" w:line="360" w:lineRule="auto"/>
        <w:ind w:firstLine="709"/>
        <w:jc w:val="both"/>
        <w:rPr>
          <w:rFonts w:ascii="Times New Roman" w:hAnsi="Times New Roman" w:cs="Times New Roman"/>
          <w:sz w:val="28"/>
          <w:szCs w:val="28"/>
        </w:rPr>
      </w:pPr>
    </w:p>
    <w:p w:rsidR="00B71886" w:rsidRPr="009A6EEA" w:rsidRDefault="00B71886" w:rsidP="000D40C3">
      <w:pPr>
        <w:pStyle w:val="heading1"/>
        <w:ind w:firstLine="0"/>
        <w:jc w:val="both"/>
        <w:rPr>
          <w:lang w:val="ru-RU"/>
        </w:rPr>
      </w:pPr>
      <w:bookmarkStart w:id="46" w:name="_Toc71464121"/>
      <w:bookmarkStart w:id="47" w:name="_Toc71501307"/>
      <w:bookmarkStart w:id="48" w:name="_Toc74479310"/>
      <w:bookmarkStart w:id="49" w:name="_Toc74583572"/>
      <w:r w:rsidRPr="009A6EEA">
        <w:rPr>
          <w:lang w:val="ru-RU"/>
        </w:rPr>
        <w:lastRenderedPageBreak/>
        <w:t xml:space="preserve">Глава </w:t>
      </w:r>
      <w:r w:rsidRPr="00A8272F">
        <w:t>II</w:t>
      </w:r>
      <w:r w:rsidRPr="009A6EEA">
        <w:rPr>
          <w:lang w:val="ru-RU"/>
        </w:rPr>
        <w:t>. Теоретические основы изучения потребительского поведения.</w:t>
      </w:r>
      <w:bookmarkEnd w:id="46"/>
      <w:bookmarkEnd w:id="47"/>
      <w:bookmarkEnd w:id="48"/>
      <w:bookmarkEnd w:id="49"/>
    </w:p>
    <w:p w:rsidR="00B71886" w:rsidRDefault="00B71886" w:rsidP="00B36FAE">
      <w:pPr>
        <w:pStyle w:val="2"/>
        <w:numPr>
          <w:ilvl w:val="1"/>
          <w:numId w:val="9"/>
        </w:numPr>
        <w:ind w:left="0" w:firstLine="0"/>
        <w:jc w:val="both"/>
      </w:pPr>
      <w:bookmarkStart w:id="50" w:name="_Toc71464122"/>
      <w:bookmarkStart w:id="51" w:name="_Toc71501308"/>
      <w:bookmarkStart w:id="52" w:name="_Toc74479311"/>
      <w:bookmarkStart w:id="53" w:name="_Toc74583573"/>
      <w:r w:rsidRPr="00EE0415">
        <w:t>Понятие потребительских товаров, их номенклатура и основные свойства.</w:t>
      </w:r>
      <w:bookmarkEnd w:id="50"/>
      <w:bookmarkEnd w:id="51"/>
      <w:bookmarkEnd w:id="52"/>
      <w:bookmarkEnd w:id="53"/>
    </w:p>
    <w:p w:rsidR="008B621F" w:rsidRPr="008B621F" w:rsidRDefault="008B621F" w:rsidP="00B36FAE">
      <w:pPr>
        <w:pStyle w:val="3"/>
        <w:numPr>
          <w:ilvl w:val="2"/>
          <w:numId w:val="9"/>
        </w:numPr>
        <w:ind w:left="0" w:firstLine="0"/>
        <w:jc w:val="both"/>
      </w:pPr>
      <w:bookmarkStart w:id="54" w:name="_Toc71501309"/>
      <w:bookmarkStart w:id="55" w:name="_Toc74479312"/>
      <w:bookmarkStart w:id="56" w:name="_Toc74583574"/>
      <w:r>
        <w:t>Сущность основных понятий, связанных с вопросом изучения потребительского поведения.</w:t>
      </w:r>
      <w:bookmarkEnd w:id="54"/>
      <w:bookmarkEnd w:id="55"/>
      <w:bookmarkEnd w:id="56"/>
    </w:p>
    <w:p w:rsidR="00B71886" w:rsidRDefault="00B71886" w:rsidP="00B36FAE">
      <w:pPr>
        <w:spacing w:after="0" w:line="360" w:lineRule="auto"/>
        <w:ind w:firstLine="709"/>
        <w:jc w:val="both"/>
        <w:rPr>
          <w:rFonts w:ascii="Times New Roman" w:hAnsi="Times New Roman" w:cs="Times New Roman"/>
          <w:sz w:val="28"/>
          <w:szCs w:val="28"/>
        </w:rPr>
      </w:pPr>
      <w:r w:rsidRPr="00DE6E23">
        <w:rPr>
          <w:rFonts w:ascii="Times New Roman" w:hAnsi="Times New Roman" w:cs="Times New Roman"/>
          <w:sz w:val="28"/>
          <w:szCs w:val="28"/>
        </w:rPr>
        <w:t xml:space="preserve">Перед тем, как переходить к </w:t>
      </w:r>
      <w:r>
        <w:rPr>
          <w:rFonts w:ascii="Times New Roman" w:hAnsi="Times New Roman" w:cs="Times New Roman"/>
          <w:sz w:val="28"/>
          <w:szCs w:val="28"/>
        </w:rPr>
        <w:t>вопросу изучения</w:t>
      </w:r>
      <w:r w:rsidRPr="00DE6E23">
        <w:rPr>
          <w:rFonts w:ascii="Times New Roman" w:hAnsi="Times New Roman" w:cs="Times New Roman"/>
          <w:sz w:val="28"/>
          <w:szCs w:val="28"/>
        </w:rPr>
        <w:t xml:space="preserve"> потребительского поведения</w:t>
      </w:r>
      <w:r>
        <w:rPr>
          <w:rFonts w:ascii="Times New Roman" w:hAnsi="Times New Roman" w:cs="Times New Roman"/>
          <w:sz w:val="28"/>
          <w:szCs w:val="28"/>
        </w:rPr>
        <w:t xml:space="preserve"> </w:t>
      </w:r>
      <w:r w:rsidRPr="00DE6E23">
        <w:rPr>
          <w:rFonts w:ascii="Times New Roman" w:hAnsi="Times New Roman" w:cs="Times New Roman"/>
          <w:sz w:val="28"/>
          <w:szCs w:val="28"/>
        </w:rPr>
        <w:t xml:space="preserve">имеет смысл </w:t>
      </w:r>
      <w:r>
        <w:rPr>
          <w:rFonts w:ascii="Times New Roman" w:hAnsi="Times New Roman" w:cs="Times New Roman"/>
          <w:sz w:val="28"/>
          <w:szCs w:val="28"/>
        </w:rPr>
        <w:t>прояснить сущность основных понятий, имеющих отношение к этому явлению. Такими понятиями являются: «потребление», «потребитель», «потребительские товары».</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Потребление – </w:t>
      </w:r>
      <w:r w:rsidR="003274F9">
        <w:rPr>
          <w:rFonts w:ascii="Times New Roman" w:hAnsi="Times New Roman" w:cs="Times New Roman"/>
          <w:sz w:val="28"/>
          <w:szCs w:val="28"/>
        </w:rPr>
        <w:t>«</w:t>
      </w:r>
      <w:r>
        <w:rPr>
          <w:rFonts w:ascii="Times New Roman" w:hAnsi="Times New Roman" w:cs="Times New Roman"/>
          <w:sz w:val="28"/>
          <w:szCs w:val="28"/>
        </w:rPr>
        <w:t>использование, применение продукции, вещей, благ, товаров, услуг в целях удовлетворения</w:t>
      </w:r>
      <w:r w:rsidR="00C56C67">
        <w:rPr>
          <w:rFonts w:ascii="Times New Roman" w:hAnsi="Times New Roman" w:cs="Times New Roman"/>
          <w:sz w:val="28"/>
          <w:szCs w:val="28"/>
        </w:rPr>
        <w:t xml:space="preserve"> потребностей</w:t>
      </w:r>
      <w:r w:rsidR="003274F9">
        <w:rPr>
          <w:rFonts w:ascii="Times New Roman" w:hAnsi="Times New Roman" w:cs="Times New Roman"/>
          <w:sz w:val="28"/>
          <w:szCs w:val="28"/>
        </w:rPr>
        <w:t>»</w:t>
      </w:r>
      <w:r w:rsidR="00C56C67">
        <w:rPr>
          <w:rFonts w:ascii="Times New Roman" w:hAnsi="Times New Roman" w:cs="Times New Roman"/>
          <w:sz w:val="28"/>
          <w:szCs w:val="28"/>
        </w:rPr>
        <w:t xml:space="preserve"> </w:t>
      </w:r>
      <w:r w:rsidRPr="00B224B7">
        <w:rPr>
          <w:rFonts w:ascii="Times New Roman" w:hAnsi="Times New Roman" w:cs="Times New Roman"/>
          <w:sz w:val="28"/>
          <w:szCs w:val="28"/>
        </w:rPr>
        <w:t>[</w:t>
      </w:r>
      <w:proofErr w:type="spellStart"/>
      <w:r w:rsidR="00C56C67">
        <w:rPr>
          <w:rFonts w:ascii="Times New Roman" w:hAnsi="Times New Roman" w:cs="Times New Roman"/>
          <w:sz w:val="28"/>
          <w:szCs w:val="28"/>
        </w:rPr>
        <w:t>Кураков</w:t>
      </w:r>
      <w:proofErr w:type="spellEnd"/>
      <w:r w:rsidR="00C56C67">
        <w:rPr>
          <w:rFonts w:ascii="Times New Roman" w:hAnsi="Times New Roman" w:cs="Times New Roman"/>
          <w:sz w:val="28"/>
          <w:szCs w:val="28"/>
        </w:rPr>
        <w:t>, 2004</w:t>
      </w:r>
      <w:r w:rsidRPr="00B224B7">
        <w:rPr>
          <w:rFonts w:ascii="Times New Roman" w:hAnsi="Times New Roman" w:cs="Times New Roman"/>
          <w:sz w:val="28"/>
          <w:szCs w:val="28"/>
        </w:rPr>
        <w:t>]</w:t>
      </w:r>
      <w:r w:rsidR="003274F9">
        <w:rPr>
          <w:rFonts w:ascii="Times New Roman" w:hAnsi="Times New Roman" w:cs="Times New Roman"/>
          <w:sz w:val="28"/>
          <w:szCs w:val="28"/>
        </w:rPr>
        <w:t>.</w:t>
      </w:r>
    </w:p>
    <w:p w:rsidR="00B71886" w:rsidRPr="00DE6E23"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463C39">
        <w:rPr>
          <w:rFonts w:ascii="Times New Roman" w:hAnsi="Times New Roman" w:cs="Times New Roman"/>
          <w:sz w:val="28"/>
          <w:szCs w:val="28"/>
        </w:rPr>
        <w:t>ГОСТ</w:t>
      </w:r>
      <w:r w:rsidR="003B6C0C">
        <w:rPr>
          <w:rFonts w:ascii="Times New Roman" w:hAnsi="Times New Roman" w:cs="Times New Roman"/>
          <w:sz w:val="28"/>
          <w:szCs w:val="28"/>
        </w:rPr>
        <w:t>у</w:t>
      </w:r>
      <w:r w:rsidRPr="00463C39">
        <w:rPr>
          <w:rFonts w:ascii="Times New Roman" w:hAnsi="Times New Roman" w:cs="Times New Roman"/>
          <w:sz w:val="28"/>
          <w:szCs w:val="28"/>
        </w:rPr>
        <w:t xml:space="preserve"> Р 51303-2013. </w:t>
      </w:r>
      <w:r w:rsidR="003B6C0C">
        <w:rPr>
          <w:rFonts w:ascii="Times New Roman" w:hAnsi="Times New Roman" w:cs="Times New Roman"/>
          <w:sz w:val="28"/>
          <w:szCs w:val="28"/>
        </w:rPr>
        <w:t>«</w:t>
      </w:r>
      <w:r w:rsidRPr="00463C39">
        <w:rPr>
          <w:rFonts w:ascii="Times New Roman" w:hAnsi="Times New Roman" w:cs="Times New Roman"/>
          <w:sz w:val="28"/>
          <w:szCs w:val="28"/>
        </w:rPr>
        <w:t>Торговля. Термины и определения</w:t>
      </w:r>
      <w:r w:rsidR="003B6C0C">
        <w:rPr>
          <w:rFonts w:ascii="Times New Roman" w:hAnsi="Times New Roman" w:cs="Times New Roman"/>
          <w:sz w:val="28"/>
          <w:szCs w:val="28"/>
        </w:rPr>
        <w:t>»</w:t>
      </w:r>
      <w:r>
        <w:rPr>
          <w:rFonts w:ascii="Times New Roman" w:hAnsi="Times New Roman" w:cs="Times New Roman"/>
          <w:sz w:val="28"/>
          <w:szCs w:val="28"/>
        </w:rPr>
        <w:t xml:space="preserve"> р</w:t>
      </w:r>
      <w:r w:rsidRPr="00463C39">
        <w:rPr>
          <w:rFonts w:ascii="Times New Roman" w:hAnsi="Times New Roman" w:cs="Times New Roman"/>
          <w:sz w:val="28"/>
          <w:szCs w:val="28"/>
        </w:rPr>
        <w:t>озничный пок</w:t>
      </w:r>
      <w:r w:rsidR="00C56C67">
        <w:rPr>
          <w:rFonts w:ascii="Times New Roman" w:hAnsi="Times New Roman" w:cs="Times New Roman"/>
          <w:sz w:val="28"/>
          <w:szCs w:val="28"/>
        </w:rPr>
        <w:t>упатель (потребитель) – «</w:t>
      </w:r>
      <w:r w:rsidRPr="00463C39">
        <w:rPr>
          <w:rFonts w:ascii="Times New Roman" w:hAnsi="Times New Roman" w:cs="Times New Roman"/>
          <w:sz w:val="28"/>
          <w:szCs w:val="28"/>
        </w:rPr>
        <w:t>физическое лицо, кроме индивидуальных предпринимателей, имеющее намерение заказать или приобрести либо заказывающее, приобретающее для использования товаров исключительно для личных, семейных</w:t>
      </w:r>
      <w:r w:rsidRPr="00FA5192">
        <w:rPr>
          <w:rFonts w:ascii="Times New Roman" w:hAnsi="Times New Roman" w:cs="Times New Roman"/>
          <w:sz w:val="28"/>
          <w:szCs w:val="28"/>
        </w:rPr>
        <w:t>, домашних и иных нужд, не связанных с осуществлением предпринимательской деятельности</w:t>
      </w:r>
      <w:r w:rsidR="00C56C67">
        <w:rPr>
          <w:rFonts w:ascii="Times New Roman" w:hAnsi="Times New Roman" w:cs="Times New Roman"/>
          <w:sz w:val="28"/>
          <w:szCs w:val="28"/>
        </w:rPr>
        <w:t>»</w:t>
      </w:r>
      <w:r w:rsidR="003B6C0C">
        <w:rPr>
          <w:rFonts w:ascii="Times New Roman" w:hAnsi="Times New Roman" w:cs="Times New Roman"/>
          <w:sz w:val="28"/>
          <w:szCs w:val="28"/>
        </w:rPr>
        <w:t xml:space="preserve"> </w:t>
      </w:r>
      <w:r w:rsidR="003B6C0C" w:rsidRPr="003B6C0C">
        <w:rPr>
          <w:rFonts w:ascii="Times New Roman" w:hAnsi="Times New Roman" w:cs="Times New Roman"/>
          <w:sz w:val="28"/>
          <w:szCs w:val="28"/>
        </w:rPr>
        <w:t xml:space="preserve">[ГОСТ </w:t>
      </w:r>
      <w:r w:rsidR="003B6C0C" w:rsidRPr="00463C39">
        <w:rPr>
          <w:rFonts w:ascii="Times New Roman" w:hAnsi="Times New Roman" w:cs="Times New Roman"/>
          <w:sz w:val="28"/>
          <w:szCs w:val="28"/>
        </w:rPr>
        <w:t>Р 51303-2013</w:t>
      </w:r>
      <w:r w:rsidR="003B6C0C" w:rsidRPr="003B6C0C">
        <w:rPr>
          <w:rFonts w:ascii="Times New Roman" w:hAnsi="Times New Roman" w:cs="Times New Roman"/>
          <w:sz w:val="28"/>
          <w:szCs w:val="28"/>
        </w:rPr>
        <w:t>]</w:t>
      </w:r>
      <w:r w:rsidRPr="00FA5192">
        <w:rPr>
          <w:rFonts w:ascii="Times New Roman" w:hAnsi="Times New Roman" w:cs="Times New Roman"/>
          <w:sz w:val="28"/>
          <w:szCs w:val="28"/>
        </w:rPr>
        <w:t>.</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потребления являются </w:t>
      </w:r>
      <w:r w:rsidRPr="00DE6E23">
        <w:rPr>
          <w:rFonts w:ascii="Times New Roman" w:hAnsi="Times New Roman" w:cs="Times New Roman"/>
          <w:sz w:val="28"/>
          <w:szCs w:val="28"/>
        </w:rPr>
        <w:t>товары потребительского назначения.</w:t>
      </w:r>
      <w:r>
        <w:rPr>
          <w:rFonts w:ascii="Times New Roman" w:hAnsi="Times New Roman" w:cs="Times New Roman"/>
          <w:sz w:val="28"/>
          <w:szCs w:val="28"/>
        </w:rPr>
        <w:t xml:space="preserve"> Для обозначения товаров потребительского назначения также используются термины «товары народного потребления» и «потребительские товары». Все эти термины мы будем употреблять как синонимы.</w:t>
      </w:r>
    </w:p>
    <w:p w:rsidR="00B71886" w:rsidRDefault="00B71886" w:rsidP="00B36FAE">
      <w:pPr>
        <w:spacing w:after="0" w:line="360" w:lineRule="auto"/>
        <w:ind w:firstLine="709"/>
        <w:jc w:val="both"/>
        <w:rPr>
          <w:rFonts w:ascii="Times New Roman" w:hAnsi="Times New Roman" w:cs="Times New Roman"/>
          <w:sz w:val="28"/>
          <w:szCs w:val="28"/>
        </w:rPr>
      </w:pPr>
      <w:r w:rsidRPr="00DE6E23">
        <w:rPr>
          <w:rFonts w:ascii="Times New Roman" w:hAnsi="Times New Roman" w:cs="Times New Roman"/>
          <w:sz w:val="28"/>
          <w:szCs w:val="28"/>
        </w:rPr>
        <w:t xml:space="preserve">В словаре маркетинга дается следующее определение: товары потребительского назначения – </w:t>
      </w:r>
      <w:r w:rsidR="00C56C67">
        <w:rPr>
          <w:rFonts w:ascii="Times New Roman" w:hAnsi="Times New Roman" w:cs="Times New Roman"/>
          <w:sz w:val="28"/>
          <w:szCs w:val="28"/>
        </w:rPr>
        <w:t>«</w:t>
      </w:r>
      <w:r w:rsidRPr="00DE6E23">
        <w:rPr>
          <w:rFonts w:ascii="Times New Roman" w:hAnsi="Times New Roman" w:cs="Times New Roman"/>
          <w:sz w:val="28"/>
          <w:szCs w:val="28"/>
        </w:rPr>
        <w:t>товары, предназначенные для удовлетворения личных (семейных) потребностей, товары индиви</w:t>
      </w:r>
      <w:r w:rsidR="00C56C67">
        <w:rPr>
          <w:rFonts w:ascii="Times New Roman" w:hAnsi="Times New Roman" w:cs="Times New Roman"/>
          <w:sz w:val="28"/>
          <w:szCs w:val="28"/>
        </w:rPr>
        <w:t>дуального потребления» [Азоев</w:t>
      </w:r>
      <w:r w:rsidRPr="00DE6E23">
        <w:rPr>
          <w:rFonts w:ascii="Times New Roman" w:hAnsi="Times New Roman" w:cs="Times New Roman"/>
          <w:sz w:val="28"/>
          <w:szCs w:val="28"/>
        </w:rPr>
        <w:t>, 2000].</w:t>
      </w:r>
    </w:p>
    <w:p w:rsidR="00B71886" w:rsidRPr="00407579"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ГОСТе </w:t>
      </w:r>
      <w:r w:rsidR="003B6C0C" w:rsidRPr="00463C39">
        <w:rPr>
          <w:rFonts w:ascii="Times New Roman" w:hAnsi="Times New Roman" w:cs="Times New Roman"/>
          <w:sz w:val="28"/>
          <w:szCs w:val="28"/>
        </w:rPr>
        <w:t xml:space="preserve">Р 51303-2013. </w:t>
      </w:r>
      <w:r w:rsidR="003B6C0C">
        <w:rPr>
          <w:rFonts w:ascii="Times New Roman" w:hAnsi="Times New Roman" w:cs="Times New Roman"/>
          <w:sz w:val="28"/>
          <w:szCs w:val="28"/>
        </w:rPr>
        <w:t>«</w:t>
      </w:r>
      <w:r w:rsidR="003B6C0C" w:rsidRPr="00463C39">
        <w:rPr>
          <w:rFonts w:ascii="Times New Roman" w:hAnsi="Times New Roman" w:cs="Times New Roman"/>
          <w:sz w:val="28"/>
          <w:szCs w:val="28"/>
        </w:rPr>
        <w:t>Торговля. Термины и определения</w:t>
      </w:r>
      <w:r w:rsidR="003B6C0C">
        <w:rPr>
          <w:rFonts w:ascii="Times New Roman" w:hAnsi="Times New Roman" w:cs="Times New Roman"/>
          <w:sz w:val="28"/>
          <w:szCs w:val="28"/>
        </w:rPr>
        <w:t xml:space="preserve">» </w:t>
      </w:r>
      <w:r>
        <w:rPr>
          <w:rFonts w:ascii="Times New Roman" w:hAnsi="Times New Roman" w:cs="Times New Roman"/>
          <w:sz w:val="28"/>
          <w:szCs w:val="28"/>
        </w:rPr>
        <w:t xml:space="preserve">дается следующее определение: </w:t>
      </w:r>
      <w:r w:rsidR="00C56C67">
        <w:rPr>
          <w:rFonts w:ascii="Times New Roman" w:hAnsi="Times New Roman" w:cs="Times New Roman"/>
          <w:sz w:val="28"/>
          <w:szCs w:val="28"/>
        </w:rPr>
        <w:t>т</w:t>
      </w:r>
      <w:r w:rsidRPr="00407579">
        <w:rPr>
          <w:rFonts w:ascii="Times New Roman" w:hAnsi="Times New Roman" w:cs="Times New Roman"/>
          <w:sz w:val="28"/>
          <w:szCs w:val="28"/>
        </w:rPr>
        <w:t xml:space="preserve">овары народного потребления – </w:t>
      </w:r>
      <w:r w:rsidR="00C56C67">
        <w:rPr>
          <w:rFonts w:ascii="Times New Roman" w:hAnsi="Times New Roman" w:cs="Times New Roman"/>
          <w:sz w:val="28"/>
          <w:szCs w:val="28"/>
        </w:rPr>
        <w:t>«</w:t>
      </w:r>
      <w:r w:rsidRPr="00407579">
        <w:rPr>
          <w:rFonts w:ascii="Times New Roman" w:hAnsi="Times New Roman" w:cs="Times New Roman"/>
          <w:sz w:val="28"/>
          <w:szCs w:val="28"/>
        </w:rPr>
        <w:t xml:space="preserve">товары, предназначенные для продажи населению с целью личного, семейного, </w:t>
      </w:r>
      <w:r w:rsidRPr="00407579">
        <w:rPr>
          <w:rFonts w:ascii="Times New Roman" w:hAnsi="Times New Roman" w:cs="Times New Roman"/>
          <w:sz w:val="28"/>
          <w:szCs w:val="28"/>
        </w:rPr>
        <w:lastRenderedPageBreak/>
        <w:t>домашнего или иного использования, не связанного с предпринимательской деятельностью</w:t>
      </w:r>
      <w:r w:rsidR="00C56C67">
        <w:rPr>
          <w:rFonts w:ascii="Times New Roman" w:hAnsi="Times New Roman" w:cs="Times New Roman"/>
          <w:sz w:val="28"/>
          <w:szCs w:val="28"/>
        </w:rPr>
        <w:t>»</w:t>
      </w:r>
      <w:r w:rsidR="003B6C0C" w:rsidRPr="003B6C0C">
        <w:rPr>
          <w:rFonts w:ascii="Times New Roman" w:hAnsi="Times New Roman" w:cs="Times New Roman"/>
          <w:sz w:val="28"/>
          <w:szCs w:val="28"/>
        </w:rPr>
        <w:t xml:space="preserve"> [ГОСТ </w:t>
      </w:r>
      <w:r w:rsidR="003B6C0C" w:rsidRPr="00463C39">
        <w:rPr>
          <w:rFonts w:ascii="Times New Roman" w:hAnsi="Times New Roman" w:cs="Times New Roman"/>
          <w:sz w:val="28"/>
          <w:szCs w:val="28"/>
        </w:rPr>
        <w:t>Р 51303-2013</w:t>
      </w:r>
      <w:r w:rsidR="003B6C0C" w:rsidRPr="003B6C0C">
        <w:rPr>
          <w:rFonts w:ascii="Times New Roman" w:hAnsi="Times New Roman" w:cs="Times New Roman"/>
          <w:sz w:val="28"/>
          <w:szCs w:val="28"/>
        </w:rPr>
        <w:t>]</w:t>
      </w:r>
      <w:r w:rsidR="003B6C0C" w:rsidRPr="00FA5192">
        <w:rPr>
          <w:rFonts w:ascii="Times New Roman" w:hAnsi="Times New Roman" w:cs="Times New Roman"/>
          <w:sz w:val="28"/>
          <w:szCs w:val="28"/>
        </w:rPr>
        <w:t>.</w:t>
      </w:r>
    </w:p>
    <w:p w:rsidR="00B71886" w:rsidRPr="00D74978" w:rsidRDefault="00B71886" w:rsidP="00B36FAE">
      <w:pPr>
        <w:pStyle w:val="a5"/>
        <w:shd w:val="clear" w:color="auto" w:fill="FFFFFF"/>
        <w:spacing w:before="0" w:beforeAutospacing="0" w:after="0" w:afterAutospacing="0" w:line="360" w:lineRule="auto"/>
        <w:ind w:firstLine="709"/>
        <w:jc w:val="both"/>
        <w:rPr>
          <w:rFonts w:eastAsiaTheme="minorHAnsi"/>
          <w:sz w:val="28"/>
          <w:szCs w:val="28"/>
          <w:lang w:eastAsia="en-US"/>
        </w:rPr>
      </w:pPr>
      <w:r w:rsidRPr="00D74978">
        <w:rPr>
          <w:rFonts w:eastAsiaTheme="minorHAnsi"/>
          <w:sz w:val="28"/>
          <w:szCs w:val="28"/>
          <w:lang w:eastAsia="en-US"/>
        </w:rPr>
        <w:t>Среди товаров народного потребления выделяют особую группу товаров – товары повседневного спроса – продовольственные и непродовольственные товары сформированного спроса, регулярно используемые в личном, семейном потреблении.</w:t>
      </w:r>
    </w:p>
    <w:p w:rsidR="00B71886" w:rsidRDefault="00B71886" w:rsidP="00B36FAE">
      <w:pPr>
        <w:pStyle w:val="a5"/>
        <w:shd w:val="clear" w:color="auto" w:fill="FFFFFF"/>
        <w:spacing w:before="0" w:beforeAutospacing="0" w:after="0" w:afterAutospacing="0" w:line="360" w:lineRule="auto"/>
        <w:ind w:firstLine="709"/>
        <w:jc w:val="both"/>
        <w:rPr>
          <w:rFonts w:eastAsiaTheme="minorHAnsi"/>
          <w:sz w:val="28"/>
          <w:szCs w:val="28"/>
          <w:lang w:eastAsia="en-US"/>
        </w:rPr>
      </w:pPr>
      <w:r w:rsidRPr="00D74978">
        <w:rPr>
          <w:rFonts w:eastAsiaTheme="minorHAnsi"/>
          <w:sz w:val="28"/>
          <w:szCs w:val="28"/>
          <w:lang w:eastAsia="en-US"/>
        </w:rPr>
        <w:t>В це</w:t>
      </w:r>
      <w:r w:rsidR="00C56C67">
        <w:rPr>
          <w:rFonts w:eastAsiaTheme="minorHAnsi"/>
          <w:sz w:val="28"/>
          <w:szCs w:val="28"/>
          <w:lang w:eastAsia="en-US"/>
        </w:rPr>
        <w:t>лом, под товарами народного потребления</w:t>
      </w:r>
      <w:r w:rsidRPr="00D74978">
        <w:rPr>
          <w:rFonts w:eastAsiaTheme="minorHAnsi"/>
          <w:sz w:val="28"/>
          <w:szCs w:val="28"/>
          <w:lang w:eastAsia="en-US"/>
        </w:rPr>
        <w:t xml:space="preserve"> подразумевают продукцию, отличную от товаров</w:t>
      </w:r>
      <w:r w:rsidR="00C56C67">
        <w:rPr>
          <w:rFonts w:eastAsiaTheme="minorHAnsi"/>
          <w:sz w:val="28"/>
          <w:szCs w:val="28"/>
          <w:lang w:eastAsia="en-US"/>
        </w:rPr>
        <w:t xml:space="preserve"> производственного назначения. </w:t>
      </w:r>
      <w:r>
        <w:rPr>
          <w:rFonts w:eastAsiaTheme="minorHAnsi"/>
          <w:sz w:val="28"/>
          <w:szCs w:val="28"/>
          <w:lang w:eastAsia="en-US"/>
        </w:rPr>
        <w:t>В соответствии с разграничением этих двух групп товаров выделяют и два вида рынка – потребительский и промышленный. Эти два вида рынка отличаются друг от друга.</w:t>
      </w:r>
    </w:p>
    <w:p w:rsidR="00B71886" w:rsidRPr="00C56C67" w:rsidRDefault="00C56C67" w:rsidP="00B36FAE">
      <w:pPr>
        <w:pStyle w:val="a5"/>
        <w:shd w:val="clear" w:color="auto" w:fill="FFFFFF"/>
        <w:spacing w:before="0" w:beforeAutospacing="0" w:after="0" w:afterAutospacing="0" w:line="360" w:lineRule="auto"/>
        <w:ind w:firstLine="709"/>
        <w:jc w:val="both"/>
        <w:rPr>
          <w:rFonts w:eastAsiaTheme="minorHAnsi"/>
          <w:sz w:val="28"/>
          <w:szCs w:val="28"/>
          <w:lang w:eastAsia="en-US"/>
        </w:rPr>
      </w:pPr>
      <w:r w:rsidRPr="00C56C67">
        <w:rPr>
          <w:rFonts w:eastAsiaTheme="minorHAnsi"/>
          <w:sz w:val="28"/>
          <w:szCs w:val="28"/>
          <w:lang w:eastAsia="en-US"/>
        </w:rPr>
        <w:t>В работе</w:t>
      </w:r>
      <w:r>
        <w:rPr>
          <w:rFonts w:eastAsiaTheme="minorHAnsi"/>
          <w:sz w:val="28"/>
          <w:szCs w:val="28"/>
          <w:lang w:eastAsia="en-US"/>
        </w:rPr>
        <w:t xml:space="preserve"> [Мекшун, 2013] </w:t>
      </w:r>
      <w:r w:rsidR="00B71886" w:rsidRPr="00D74978">
        <w:rPr>
          <w:sz w:val="28"/>
          <w:szCs w:val="28"/>
        </w:rPr>
        <w:t>дается</w:t>
      </w:r>
      <w:r w:rsidR="00B71886" w:rsidRPr="00EE4FF2">
        <w:rPr>
          <w:sz w:val="28"/>
          <w:szCs w:val="28"/>
        </w:rPr>
        <w:t xml:space="preserve"> сравнительная характеристика комплекса маркетинга потребительских и промышленных товаров.</w:t>
      </w:r>
      <w:r>
        <w:rPr>
          <w:sz w:val="28"/>
          <w:szCs w:val="28"/>
        </w:rPr>
        <w:t xml:space="preserve"> </w:t>
      </w:r>
      <w:r w:rsidR="00B71886" w:rsidRPr="00EE4FF2">
        <w:rPr>
          <w:sz w:val="28"/>
          <w:szCs w:val="28"/>
        </w:rPr>
        <w:t>На промышленном рынке товаром является «продукция производственно-технического (промышленного) характера, потребляемая частными лицами и организациями для дальнейшей ее переработки или применения в бизнесе». Сюда входят производственные товары и услуги производственного назначения; основные фонды (здания, сооружения, передаточные устройства), оборотные производственные фонды (производственные запасы, НЗП). Продукция часто разрабатывается с учетом индивидуальных требований заказчиков.</w:t>
      </w:r>
      <w:r w:rsidR="00B71886">
        <w:rPr>
          <w:sz w:val="28"/>
          <w:szCs w:val="28"/>
        </w:rPr>
        <w:t xml:space="preserve"> </w:t>
      </w:r>
      <w:r w:rsidR="00B71886" w:rsidRPr="00EE4FF2">
        <w:rPr>
          <w:sz w:val="28"/>
          <w:szCs w:val="28"/>
        </w:rPr>
        <w:t xml:space="preserve">На потребительском рынке товар – это «благо приобретаемое конечным потребителем». </w:t>
      </w:r>
    </w:p>
    <w:p w:rsidR="00B71886"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 xml:space="preserve">К особенностям сбыта товаров на промышленном рынке автор относит: </w:t>
      </w:r>
    </w:p>
    <w:p w:rsidR="00B71886"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7A6EB1">
        <w:rPr>
          <w:rFonts w:ascii="Times New Roman" w:hAnsi="Times New Roman" w:cs="Times New Roman"/>
          <w:sz w:val="28"/>
          <w:szCs w:val="28"/>
        </w:rPr>
        <w:t>нструменты продвижения являются традиционными, но они имеют свои специфические особенности на данном типе рынка: ограничен перечень рекламных носителей, делается упор на рациональный мотив покупки, объектом продвижения часто с</w:t>
      </w:r>
      <w:r>
        <w:rPr>
          <w:rFonts w:ascii="Times New Roman" w:hAnsi="Times New Roman" w:cs="Times New Roman"/>
          <w:sz w:val="28"/>
          <w:szCs w:val="28"/>
        </w:rPr>
        <w:t>лужит не товар, а сама компания</w:t>
      </w:r>
      <w:r w:rsidRPr="00CC174C">
        <w:rPr>
          <w:rFonts w:ascii="Times New Roman" w:hAnsi="Times New Roman" w:cs="Times New Roman"/>
          <w:sz w:val="28"/>
          <w:szCs w:val="28"/>
        </w:rPr>
        <w:t>;</w:t>
      </w:r>
    </w:p>
    <w:p w:rsidR="00B71886" w:rsidRPr="00CC174C"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мелкой торговли;</w:t>
      </w:r>
    </w:p>
    <w:p w:rsidR="00B71886" w:rsidRPr="00C7594F"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C7594F">
        <w:rPr>
          <w:rFonts w:ascii="Times New Roman" w:hAnsi="Times New Roman" w:cs="Times New Roman"/>
          <w:sz w:val="28"/>
          <w:szCs w:val="28"/>
        </w:rPr>
        <w:t xml:space="preserve">активное использование прямых маркетинговых каналов, </w:t>
      </w:r>
    </w:p>
    <w:p w:rsidR="00B71886" w:rsidRPr="00C7594F"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C7594F">
        <w:rPr>
          <w:rFonts w:ascii="Times New Roman" w:hAnsi="Times New Roman" w:cs="Times New Roman"/>
          <w:sz w:val="28"/>
          <w:szCs w:val="28"/>
        </w:rPr>
        <w:lastRenderedPageBreak/>
        <w:t>операции сбыта осуществляются по спецификац</w:t>
      </w:r>
      <w:r>
        <w:rPr>
          <w:rFonts w:ascii="Times New Roman" w:hAnsi="Times New Roman" w:cs="Times New Roman"/>
          <w:sz w:val="28"/>
          <w:szCs w:val="28"/>
        </w:rPr>
        <w:t>иям и технической документации;</w:t>
      </w:r>
    </w:p>
    <w:p w:rsidR="00B71886" w:rsidRPr="00C7594F"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C7594F">
        <w:rPr>
          <w:rFonts w:ascii="Times New Roman" w:hAnsi="Times New Roman" w:cs="Times New Roman"/>
          <w:sz w:val="28"/>
          <w:szCs w:val="28"/>
        </w:rPr>
        <w:t>участники сбыта имеют большую квалификацию и специализированы на</w:t>
      </w:r>
      <w:r>
        <w:rPr>
          <w:rFonts w:ascii="Times New Roman" w:hAnsi="Times New Roman" w:cs="Times New Roman"/>
          <w:sz w:val="28"/>
          <w:szCs w:val="28"/>
        </w:rPr>
        <w:t xml:space="preserve"> отдельных товарах;</w:t>
      </w:r>
    </w:p>
    <w:p w:rsidR="00B71886" w:rsidRPr="00C7594F"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C7594F">
        <w:rPr>
          <w:rFonts w:ascii="Times New Roman" w:hAnsi="Times New Roman" w:cs="Times New Roman"/>
          <w:sz w:val="28"/>
          <w:szCs w:val="28"/>
        </w:rPr>
        <w:t>на цену товара влияет жизненный цикл продукции; реальная цена может отличаться от реальной, устанавливается в результате переговоров или торгов.</w:t>
      </w:r>
    </w:p>
    <w:p w:rsidR="00B71886" w:rsidRPr="008D7C7E" w:rsidRDefault="00B71886" w:rsidP="00B36FAE">
      <w:pPr>
        <w:pStyle w:val="a3"/>
        <w:spacing w:after="0" w:line="360" w:lineRule="auto"/>
        <w:ind w:left="709" w:firstLine="709"/>
        <w:jc w:val="both"/>
        <w:rPr>
          <w:rFonts w:ascii="Times New Roman" w:hAnsi="Times New Roman" w:cs="Times New Roman"/>
          <w:sz w:val="28"/>
          <w:szCs w:val="28"/>
        </w:rPr>
      </w:pPr>
      <w:r w:rsidRPr="008D7C7E">
        <w:rPr>
          <w:rFonts w:ascii="Times New Roman" w:hAnsi="Times New Roman" w:cs="Times New Roman"/>
          <w:sz w:val="28"/>
          <w:szCs w:val="28"/>
        </w:rPr>
        <w:t xml:space="preserve">Особенности сбыта товаров на потребительском рынке: </w:t>
      </w:r>
    </w:p>
    <w:p w:rsidR="00B71886" w:rsidRPr="00CC174C"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инструменты продвижения так же имеют свои особенности:</w:t>
      </w:r>
      <w:r w:rsidRPr="007A6EB1">
        <w:rPr>
          <w:rFonts w:ascii="Times New Roman" w:hAnsi="Times New Roman" w:cs="Times New Roman"/>
          <w:sz w:val="28"/>
          <w:szCs w:val="28"/>
        </w:rPr>
        <w:t xml:space="preserve"> </w:t>
      </w:r>
      <w:r>
        <w:rPr>
          <w:rFonts w:ascii="Times New Roman" w:hAnsi="Times New Roman" w:cs="Times New Roman"/>
          <w:sz w:val="28"/>
          <w:szCs w:val="28"/>
        </w:rPr>
        <w:t>п</w:t>
      </w:r>
      <w:r w:rsidRPr="007A6EB1">
        <w:rPr>
          <w:rFonts w:ascii="Times New Roman" w:hAnsi="Times New Roman" w:cs="Times New Roman"/>
          <w:sz w:val="28"/>
          <w:szCs w:val="28"/>
        </w:rPr>
        <w:t xml:space="preserve">осредством рекламы производитель обращается к эмоциям потребителя (эмоциональный мотив), продвигается как бренд, так и конкретный продукт, у потребителя может отсутствовать полная и достоверная информация о товаре. </w:t>
      </w:r>
    </w:p>
    <w:p w:rsidR="00B71886" w:rsidRPr="008D7C7E"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8D7C7E">
        <w:rPr>
          <w:rFonts w:ascii="Times New Roman" w:hAnsi="Times New Roman" w:cs="Times New Roman"/>
          <w:sz w:val="28"/>
          <w:szCs w:val="28"/>
        </w:rPr>
        <w:t xml:space="preserve">присутствует как оптовая, так и розничная торговля, </w:t>
      </w:r>
    </w:p>
    <w:p w:rsidR="00B71886" w:rsidRPr="008D7C7E"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8D7C7E">
        <w:rPr>
          <w:rFonts w:ascii="Times New Roman" w:hAnsi="Times New Roman" w:cs="Times New Roman"/>
          <w:sz w:val="28"/>
          <w:szCs w:val="28"/>
        </w:rPr>
        <w:t>использование одноуровневых, двухуровневы</w:t>
      </w:r>
      <w:r>
        <w:rPr>
          <w:rFonts w:ascii="Times New Roman" w:hAnsi="Times New Roman" w:cs="Times New Roman"/>
          <w:sz w:val="28"/>
          <w:szCs w:val="28"/>
        </w:rPr>
        <w:t>х</w:t>
      </w:r>
      <w:r w:rsidRPr="008D7C7E">
        <w:rPr>
          <w:rFonts w:ascii="Times New Roman" w:hAnsi="Times New Roman" w:cs="Times New Roman"/>
          <w:sz w:val="28"/>
          <w:szCs w:val="28"/>
        </w:rPr>
        <w:t xml:space="preserve"> и трехуровневы</w:t>
      </w:r>
      <w:r>
        <w:rPr>
          <w:rFonts w:ascii="Times New Roman" w:hAnsi="Times New Roman" w:cs="Times New Roman"/>
          <w:sz w:val="28"/>
          <w:szCs w:val="28"/>
        </w:rPr>
        <w:t>х</w:t>
      </w:r>
      <w:r w:rsidRPr="008D7C7E">
        <w:rPr>
          <w:rFonts w:ascii="Times New Roman" w:hAnsi="Times New Roman" w:cs="Times New Roman"/>
          <w:sz w:val="28"/>
          <w:szCs w:val="28"/>
        </w:rPr>
        <w:t xml:space="preserve"> маркетинговых каналов, </w:t>
      </w:r>
    </w:p>
    <w:p w:rsidR="00B71886"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8D7C7E">
        <w:rPr>
          <w:rFonts w:ascii="Times New Roman" w:hAnsi="Times New Roman" w:cs="Times New Roman"/>
          <w:sz w:val="28"/>
          <w:szCs w:val="28"/>
        </w:rPr>
        <w:t xml:space="preserve">большое число заказов и операций, </w:t>
      </w:r>
    </w:p>
    <w:p w:rsidR="00B71886" w:rsidRPr="008D7C7E"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8D7C7E">
        <w:rPr>
          <w:rFonts w:ascii="Times New Roman" w:hAnsi="Times New Roman" w:cs="Times New Roman"/>
          <w:sz w:val="28"/>
          <w:szCs w:val="28"/>
        </w:rPr>
        <w:t>цена служит одним из решающих факторов п</w:t>
      </w:r>
      <w:r>
        <w:rPr>
          <w:rFonts w:ascii="Times New Roman" w:hAnsi="Times New Roman" w:cs="Times New Roman"/>
          <w:sz w:val="28"/>
          <w:szCs w:val="28"/>
        </w:rPr>
        <w:t>ри принятии решении о покупке; ц</w:t>
      </w:r>
      <w:r w:rsidRPr="008D7C7E">
        <w:rPr>
          <w:rFonts w:ascii="Times New Roman" w:hAnsi="Times New Roman" w:cs="Times New Roman"/>
          <w:sz w:val="28"/>
          <w:szCs w:val="28"/>
        </w:rPr>
        <w:t>ену устанавливает предприятие-произ</w:t>
      </w:r>
      <w:r>
        <w:rPr>
          <w:rFonts w:ascii="Times New Roman" w:hAnsi="Times New Roman" w:cs="Times New Roman"/>
          <w:sz w:val="28"/>
          <w:szCs w:val="28"/>
        </w:rPr>
        <w:t>водитель или розничный продавец, и о</w:t>
      </w:r>
      <w:r w:rsidRPr="008D7C7E">
        <w:rPr>
          <w:rFonts w:ascii="Times New Roman" w:hAnsi="Times New Roman" w:cs="Times New Roman"/>
          <w:sz w:val="28"/>
          <w:szCs w:val="28"/>
        </w:rPr>
        <w:t>на сильно зависит от спроса.</w:t>
      </w:r>
    </w:p>
    <w:p w:rsidR="008B621F" w:rsidRDefault="00C56C67"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статьи [Черемисина, 2013</w:t>
      </w:r>
      <w:r w:rsidR="00B71886" w:rsidRPr="00EE4FF2">
        <w:rPr>
          <w:rFonts w:ascii="Times New Roman" w:hAnsi="Times New Roman" w:cs="Times New Roman"/>
          <w:sz w:val="28"/>
          <w:szCs w:val="28"/>
        </w:rPr>
        <w:t>] рассматривает сущность и понятие потребительского рынка, его компоненты и специфические функции в экономической системе. Она отмечает, что региональный потребительский рынок включает в себя рынок продовольственных товаров, рынок непродовольственных товаров и рынок платных услуг, которые в совокупности обеспечивают потребности населения и создают возможности для успешного функционирования экономики региона.  Наиболее крупными из перечисленных рынков являются рынки продовольственных и непродовольственных товаров.</w:t>
      </w:r>
    </w:p>
    <w:p w:rsidR="008B621F" w:rsidRDefault="008B621F" w:rsidP="00B36FAE">
      <w:pPr>
        <w:pStyle w:val="3"/>
        <w:numPr>
          <w:ilvl w:val="2"/>
          <w:numId w:val="9"/>
        </w:numPr>
        <w:ind w:left="0" w:firstLine="0"/>
        <w:jc w:val="both"/>
      </w:pPr>
      <w:bookmarkStart w:id="57" w:name="_Toc71501310"/>
      <w:bookmarkStart w:id="58" w:name="_Toc74479313"/>
      <w:bookmarkStart w:id="59" w:name="_Toc74583575"/>
      <w:r>
        <w:lastRenderedPageBreak/>
        <w:t>Номенклатура потребительских товаров</w:t>
      </w:r>
      <w:bookmarkEnd w:id="57"/>
      <w:bookmarkEnd w:id="58"/>
      <w:bookmarkEnd w:id="59"/>
    </w:p>
    <w:p w:rsidR="00B71886" w:rsidRPr="008A5F63"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классификации товаров народного потребления, например, </w:t>
      </w:r>
      <w:r w:rsidRPr="00E0715A">
        <w:rPr>
          <w:rFonts w:ascii="Times New Roman" w:hAnsi="Times New Roman" w:cs="Times New Roman"/>
          <w:sz w:val="28"/>
          <w:szCs w:val="28"/>
        </w:rPr>
        <w:t>Письмо Минэкономики РФ N МЮ-636/14-151, Госкомстата</w:t>
      </w:r>
      <w:r w:rsidR="00C56C67">
        <w:rPr>
          <w:rFonts w:ascii="Times New Roman" w:hAnsi="Times New Roman" w:cs="Times New Roman"/>
          <w:sz w:val="28"/>
          <w:szCs w:val="28"/>
        </w:rPr>
        <w:t xml:space="preserve"> РФ N 10-0-1/246 от 27.07.1993 «</w:t>
      </w:r>
      <w:r w:rsidRPr="00E0715A">
        <w:rPr>
          <w:rFonts w:ascii="Times New Roman" w:hAnsi="Times New Roman" w:cs="Times New Roman"/>
          <w:sz w:val="28"/>
          <w:szCs w:val="28"/>
        </w:rPr>
        <w:t xml:space="preserve">О Методических рекомендациях по отнесению промышленной и сельскохозяйственной продукции </w:t>
      </w:r>
      <w:r w:rsidR="00C56C67">
        <w:rPr>
          <w:rFonts w:ascii="Times New Roman" w:hAnsi="Times New Roman" w:cs="Times New Roman"/>
          <w:sz w:val="28"/>
          <w:szCs w:val="28"/>
        </w:rPr>
        <w:t>к товарам народного потребления»</w:t>
      </w:r>
      <w:r w:rsidRPr="008A5F63">
        <w:rPr>
          <w:rFonts w:ascii="Times New Roman" w:hAnsi="Times New Roman" w:cs="Times New Roman"/>
          <w:sz w:val="28"/>
          <w:szCs w:val="28"/>
        </w:rPr>
        <w:t xml:space="preserve"> </w:t>
      </w:r>
      <w:r>
        <w:rPr>
          <w:rFonts w:ascii="Times New Roman" w:hAnsi="Times New Roman" w:cs="Times New Roman"/>
          <w:sz w:val="28"/>
          <w:szCs w:val="28"/>
        </w:rPr>
        <w:t>устанавливает такую классификацию для целей статистического учета продукции предприятий. Однако, нам будет удобнее использовать группы товаров, выделенные в перечне потребительских товаров, установленном постановлением</w:t>
      </w:r>
      <w:r w:rsidR="00C56C67">
        <w:rPr>
          <w:rFonts w:ascii="Times New Roman" w:hAnsi="Times New Roman" w:cs="Times New Roman"/>
          <w:sz w:val="28"/>
          <w:szCs w:val="28"/>
        </w:rPr>
        <w:t xml:space="preserve"> министерства торговли Республики Беларусь №41 от 24 декабря 2014 года</w:t>
      </w:r>
      <w:r>
        <w:rPr>
          <w:rFonts w:ascii="Times New Roman" w:hAnsi="Times New Roman" w:cs="Times New Roman"/>
          <w:sz w:val="28"/>
          <w:szCs w:val="28"/>
        </w:rPr>
        <w:t>. В соответствии с данным документом все потребительские товары подразделяются на три большие группы: продовольственные товары, непродовольственные товары и медицинские товары.</w:t>
      </w:r>
    </w:p>
    <w:p w:rsidR="00B71886" w:rsidRPr="00901A74" w:rsidRDefault="00C56C67" w:rsidP="00B36FA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классу «продовольственные товары»</w:t>
      </w:r>
      <w:r w:rsidR="00B71886" w:rsidRPr="00901A74">
        <w:rPr>
          <w:rFonts w:ascii="Times New Roman" w:hAnsi="Times New Roman" w:cs="Times New Roman"/>
          <w:sz w:val="28"/>
          <w:szCs w:val="28"/>
        </w:rPr>
        <w:t xml:space="preserve"> относятся: молочные продукты, мясные продукты, рыбные продукты, яйцо, масложировая продукция, хлебобулочные изделия, кондитерские изделия, продукты пчеловодства, бакалейные товары, безалкогольные напитки, алкогольные напитки, табачные изделия, плодоовощная продукция, прочие продовольственные товары</w:t>
      </w:r>
    </w:p>
    <w:p w:rsidR="00B71886" w:rsidRPr="00901A74" w:rsidRDefault="00C56C67" w:rsidP="00B36FA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классу «непродовольственные товары»</w:t>
      </w:r>
      <w:r w:rsidR="00B71886" w:rsidRPr="00901A74">
        <w:rPr>
          <w:rFonts w:ascii="Times New Roman" w:hAnsi="Times New Roman" w:cs="Times New Roman"/>
          <w:sz w:val="28"/>
          <w:szCs w:val="28"/>
        </w:rPr>
        <w:t xml:space="preserve"> относятся: текстильные товары, одежда швейная, головные уборы (кроме меховых и трикотажных), одежда трикотажная, чулочно-носочные изделия, меховые товары, обувные товары, ковры и ковровые изделия, галантерейные товары, ювелирные изделия, часы, парфюмерно-косметические товары, бумажно-беловые товары, школьно-письменные и канцелярские принадлежности, канцелярские машины, вычислительная техника, компьютеры бытовые, ноутбуки, их составные части и узлы, печатные издания, мотовелотовары, автомобили, детали и принадлежности для автомобилей, товары для физической культуры, спорта и туризма (кроме спортивной одежды и обуви), телерадиотовары, носители аудио- и видеоинформации, музыкальные товары, игрушки, коляски детские, пиротехнические изделия бытового назначения развлекательного </w:t>
      </w:r>
      <w:r w:rsidR="00B71886" w:rsidRPr="00901A74">
        <w:rPr>
          <w:rFonts w:ascii="Times New Roman" w:hAnsi="Times New Roman" w:cs="Times New Roman"/>
          <w:sz w:val="28"/>
          <w:szCs w:val="28"/>
        </w:rPr>
        <w:lastRenderedPageBreak/>
        <w:t>характера, фотокинотовары, средства связи, художественные товары, хозяйственные товары, сельскохозяйственный и садово-огородный инструмент, средства малой механизации, товары бытовой химии, строительные материалы, мебель, электротовары, инструменты, обозно-шорные изделия, биотовары, товары, бывшие в употреблении, нефтепродукты, прочие непродовольственные товары.</w:t>
      </w:r>
    </w:p>
    <w:p w:rsidR="00B71886" w:rsidRPr="00901A74" w:rsidRDefault="00C56C67" w:rsidP="00B36FA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классу «медицинские товары»</w:t>
      </w:r>
      <w:r w:rsidR="00B71886" w:rsidRPr="00901A74">
        <w:rPr>
          <w:rFonts w:ascii="Times New Roman" w:hAnsi="Times New Roman" w:cs="Times New Roman"/>
          <w:sz w:val="28"/>
          <w:szCs w:val="28"/>
        </w:rPr>
        <w:t xml:space="preserve"> относятся: лекарственные средства, медицинская техника и приборы, средства медицинского назначения.</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Разобравшись с основными понятиями, имеющими отношение к потребительскому поведению, обозначим кратко </w:t>
      </w:r>
      <w:r w:rsidR="00C56C67">
        <w:rPr>
          <w:rFonts w:ascii="Times New Roman" w:hAnsi="Times New Roman" w:cs="Times New Roman"/>
          <w:sz w:val="28"/>
          <w:szCs w:val="28"/>
        </w:rPr>
        <w:t>проблематику данной дисциплины.</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рыночной системе существует много видов поведения. Однако, предметом данной дисциплины является лишь один из них – поведение человека, решающего проблему покупки предметов для удовлетворения сво</w:t>
      </w:r>
      <w:r w:rsidR="003274F9">
        <w:rPr>
          <w:rFonts w:ascii="Times New Roman" w:hAnsi="Times New Roman" w:cs="Times New Roman"/>
          <w:sz w:val="28"/>
          <w:szCs w:val="28"/>
        </w:rPr>
        <w:t>и</w:t>
      </w:r>
      <w:r>
        <w:rPr>
          <w:rFonts w:ascii="Times New Roman" w:hAnsi="Times New Roman" w:cs="Times New Roman"/>
          <w:sz w:val="28"/>
          <w:szCs w:val="28"/>
        </w:rPr>
        <w:t xml:space="preserve">х потребностей. Таким образом, потребительское поведение – научная дисциплина, предметом изучения которой является рыночное поведение человека как потребителя конечной продукции </w:t>
      </w:r>
      <w:r w:rsidRPr="004D27CE">
        <w:rPr>
          <w:rFonts w:ascii="Times New Roman" w:hAnsi="Times New Roman" w:cs="Times New Roman"/>
          <w:sz w:val="28"/>
          <w:szCs w:val="28"/>
        </w:rPr>
        <w:t>[</w:t>
      </w:r>
      <w:r w:rsidR="00C56C67">
        <w:rPr>
          <w:rFonts w:ascii="Times New Roman" w:hAnsi="Times New Roman" w:cs="Times New Roman"/>
          <w:sz w:val="28"/>
          <w:szCs w:val="28"/>
        </w:rPr>
        <w:t>Ильин, 2003</w:t>
      </w:r>
      <w:r w:rsidRPr="004D27CE">
        <w:rPr>
          <w:rFonts w:ascii="Times New Roman" w:hAnsi="Times New Roman" w:cs="Times New Roman"/>
          <w:sz w:val="28"/>
          <w:szCs w:val="28"/>
        </w:rPr>
        <w:t>]</w:t>
      </w:r>
      <w:r>
        <w:rPr>
          <w:rFonts w:ascii="Times New Roman" w:hAnsi="Times New Roman" w:cs="Times New Roman"/>
          <w:sz w:val="28"/>
          <w:szCs w:val="28"/>
        </w:rPr>
        <w:t>.</w:t>
      </w:r>
    </w:p>
    <w:p w:rsidR="00B71886" w:rsidRPr="000A3C29" w:rsidRDefault="00B71886" w:rsidP="00B36FAE">
      <w:pPr>
        <w:spacing w:after="0" w:line="360" w:lineRule="auto"/>
        <w:ind w:firstLine="709"/>
        <w:jc w:val="both"/>
        <w:rPr>
          <w:rFonts w:ascii="Times New Roman" w:hAnsi="Times New Roman" w:cs="Times New Roman"/>
          <w:sz w:val="28"/>
          <w:szCs w:val="28"/>
        </w:rPr>
      </w:pPr>
      <w:r w:rsidRPr="000A3C29">
        <w:rPr>
          <w:rFonts w:ascii="Times New Roman" w:hAnsi="Times New Roman" w:cs="Times New Roman"/>
          <w:sz w:val="28"/>
          <w:szCs w:val="28"/>
        </w:rPr>
        <w:t xml:space="preserve">Поведение потребителей – это наука, которая базируется на междисциплинарных исследованиях, изучает факторы влияния на выбор потребителя в процессе принятия им решений </w:t>
      </w:r>
      <w:r w:rsidR="00C56C67">
        <w:rPr>
          <w:rFonts w:ascii="Times New Roman" w:hAnsi="Times New Roman" w:cs="Times New Roman"/>
          <w:sz w:val="28"/>
          <w:szCs w:val="28"/>
        </w:rPr>
        <w:t>[Тимохина, 2015</w:t>
      </w:r>
      <w:r w:rsidRPr="000A3C29">
        <w:rPr>
          <w:rFonts w:ascii="Times New Roman" w:hAnsi="Times New Roman" w:cs="Times New Roman"/>
          <w:sz w:val="28"/>
          <w:szCs w:val="28"/>
        </w:rPr>
        <w:t>].</w:t>
      </w:r>
    </w:p>
    <w:p w:rsidR="00B71886" w:rsidRPr="00C56C67" w:rsidRDefault="00B71886" w:rsidP="00B36FAE">
      <w:pPr>
        <w:spacing w:after="0" w:line="360" w:lineRule="auto"/>
        <w:ind w:firstLine="709"/>
        <w:jc w:val="both"/>
        <w:rPr>
          <w:rFonts w:ascii="Times New Roman" w:hAnsi="Times New Roman" w:cs="Times New Roman"/>
          <w:sz w:val="28"/>
          <w:szCs w:val="28"/>
        </w:rPr>
      </w:pPr>
      <w:r w:rsidRPr="000A3C29">
        <w:rPr>
          <w:rFonts w:ascii="Times New Roman" w:hAnsi="Times New Roman" w:cs="Times New Roman"/>
          <w:sz w:val="28"/>
          <w:szCs w:val="28"/>
        </w:rPr>
        <w:t>В следующих параграфах будет представлен краткий обзор развития экономической мысли в сфере анализа потребительского поведения, в частности будут рассмотрены следующие вопросы:</w:t>
      </w:r>
      <w:r w:rsidR="00C56C67">
        <w:rPr>
          <w:rFonts w:ascii="Times New Roman" w:hAnsi="Times New Roman" w:cs="Times New Roman"/>
          <w:sz w:val="28"/>
          <w:szCs w:val="28"/>
        </w:rPr>
        <w:t xml:space="preserve"> с</w:t>
      </w:r>
      <w:r w:rsidRPr="00C56C67">
        <w:rPr>
          <w:rFonts w:ascii="Times New Roman" w:hAnsi="Times New Roman" w:cs="Times New Roman"/>
          <w:sz w:val="28"/>
          <w:szCs w:val="28"/>
        </w:rPr>
        <w:t>вязь характеристик товара и их значимости с предпочтениями и потребительским поведением;</w:t>
      </w:r>
    </w:p>
    <w:p w:rsidR="00964478" w:rsidRDefault="00C56C67" w:rsidP="00B36F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B71886" w:rsidRPr="00C56C67">
        <w:rPr>
          <w:rFonts w:ascii="Times New Roman" w:hAnsi="Times New Roman" w:cs="Times New Roman"/>
          <w:sz w:val="28"/>
          <w:szCs w:val="28"/>
        </w:rPr>
        <w:t>ультиатрибутивные модели товара;</w:t>
      </w:r>
      <w:r>
        <w:rPr>
          <w:rFonts w:ascii="Times New Roman" w:hAnsi="Times New Roman" w:cs="Times New Roman"/>
          <w:sz w:val="28"/>
          <w:szCs w:val="28"/>
        </w:rPr>
        <w:t xml:space="preserve"> м</w:t>
      </w:r>
      <w:r w:rsidR="00B71886" w:rsidRPr="00C56C67">
        <w:rPr>
          <w:rFonts w:ascii="Times New Roman" w:hAnsi="Times New Roman" w:cs="Times New Roman"/>
          <w:sz w:val="28"/>
          <w:szCs w:val="28"/>
        </w:rPr>
        <w:t>одели рационального и иррационального выбора.</w:t>
      </w:r>
      <w:bookmarkStart w:id="60" w:name="_Toc71464123"/>
    </w:p>
    <w:p w:rsidR="00ED4009" w:rsidRDefault="00ED4009" w:rsidP="00B36FAE">
      <w:pPr>
        <w:spacing w:after="0" w:line="360" w:lineRule="auto"/>
        <w:jc w:val="both"/>
        <w:rPr>
          <w:rFonts w:ascii="Times New Roman" w:hAnsi="Times New Roman" w:cs="Times New Roman"/>
          <w:sz w:val="28"/>
          <w:szCs w:val="28"/>
        </w:rPr>
      </w:pPr>
    </w:p>
    <w:p w:rsidR="00ED4009" w:rsidRDefault="00ED4009" w:rsidP="00B36FAE">
      <w:pPr>
        <w:spacing w:after="0" w:line="360" w:lineRule="auto"/>
        <w:jc w:val="both"/>
        <w:rPr>
          <w:rFonts w:ascii="Times New Roman" w:hAnsi="Times New Roman" w:cs="Times New Roman"/>
          <w:sz w:val="28"/>
          <w:szCs w:val="28"/>
        </w:rPr>
      </w:pPr>
    </w:p>
    <w:p w:rsidR="00ED4009" w:rsidRDefault="00ED4009" w:rsidP="00B36FAE">
      <w:pPr>
        <w:spacing w:after="0" w:line="360" w:lineRule="auto"/>
        <w:jc w:val="both"/>
        <w:rPr>
          <w:rFonts w:ascii="Times New Roman" w:hAnsi="Times New Roman" w:cs="Times New Roman"/>
          <w:sz w:val="28"/>
          <w:szCs w:val="28"/>
        </w:rPr>
      </w:pPr>
    </w:p>
    <w:p w:rsidR="00ED4009" w:rsidRPr="00ED4009" w:rsidRDefault="00ED4009" w:rsidP="00ED4009">
      <w:pPr>
        <w:pStyle w:val="2"/>
        <w:numPr>
          <w:ilvl w:val="1"/>
          <w:numId w:val="9"/>
        </w:numPr>
        <w:ind w:left="0" w:firstLine="0"/>
        <w:rPr>
          <w:rFonts w:eastAsiaTheme="minorHAnsi"/>
        </w:rPr>
      </w:pPr>
      <w:bookmarkStart w:id="61" w:name="_Toc71501312"/>
      <w:bookmarkStart w:id="62" w:name="_Toc74479315"/>
      <w:bookmarkStart w:id="63" w:name="_Toc74583576"/>
      <w:bookmarkEnd w:id="60"/>
      <w:r>
        <w:lastRenderedPageBreak/>
        <w:t xml:space="preserve">Мультиатрибутивные модели товара в маркетинге и экономические </w:t>
      </w:r>
      <w:r>
        <w:rPr>
          <w:szCs w:val="28"/>
        </w:rPr>
        <w:t xml:space="preserve">модели поведения потребителя в 50-80-е годы </w:t>
      </w:r>
      <w:r>
        <w:rPr>
          <w:szCs w:val="28"/>
          <w:lang w:val="en-US"/>
        </w:rPr>
        <w:t>XX</w:t>
      </w:r>
      <w:r w:rsidRPr="008B621F">
        <w:rPr>
          <w:szCs w:val="28"/>
        </w:rPr>
        <w:t xml:space="preserve"> </w:t>
      </w:r>
      <w:r>
        <w:rPr>
          <w:szCs w:val="28"/>
        </w:rPr>
        <w:t>века</w:t>
      </w:r>
      <w:bookmarkEnd w:id="61"/>
      <w:bookmarkEnd w:id="62"/>
      <w:bookmarkEnd w:id="63"/>
    </w:p>
    <w:p w:rsidR="00ED4009" w:rsidRPr="00ED4009" w:rsidRDefault="00ED4009" w:rsidP="00ED4009">
      <w:pPr>
        <w:pStyle w:val="3"/>
        <w:numPr>
          <w:ilvl w:val="2"/>
          <w:numId w:val="9"/>
        </w:numPr>
        <w:ind w:left="0" w:firstLine="0"/>
        <w:jc w:val="both"/>
      </w:pPr>
      <w:bookmarkStart w:id="64" w:name="_Toc74583577"/>
      <w:r>
        <w:t>Мультиатрибутивные модели товаров в маркетинге</w:t>
      </w:r>
      <w:bookmarkEnd w:id="64"/>
    </w:p>
    <w:p w:rsidR="00B71886" w:rsidRPr="00D73054"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К середине</w:t>
      </w:r>
      <w:r w:rsidRPr="00D73054">
        <w:rPr>
          <w:rFonts w:eastAsiaTheme="minorHAnsi"/>
          <w:sz w:val="28"/>
          <w:szCs w:val="28"/>
          <w:lang w:eastAsia="en-US"/>
        </w:rPr>
        <w:t xml:space="preserve"> ХХ в</w:t>
      </w:r>
      <w:r>
        <w:rPr>
          <w:rFonts w:eastAsiaTheme="minorHAnsi"/>
          <w:sz w:val="28"/>
          <w:szCs w:val="28"/>
          <w:lang w:eastAsia="en-US"/>
        </w:rPr>
        <w:t>ека развитие</w:t>
      </w:r>
      <w:r w:rsidRPr="00D73054">
        <w:rPr>
          <w:rFonts w:eastAsiaTheme="minorHAnsi"/>
          <w:sz w:val="28"/>
          <w:szCs w:val="28"/>
          <w:lang w:eastAsia="en-US"/>
        </w:rPr>
        <w:t xml:space="preserve"> массового </w:t>
      </w:r>
      <w:r>
        <w:rPr>
          <w:rFonts w:eastAsiaTheme="minorHAnsi"/>
          <w:sz w:val="28"/>
          <w:szCs w:val="28"/>
          <w:lang w:eastAsia="en-US"/>
        </w:rPr>
        <w:t xml:space="preserve">производства привело к тому, что </w:t>
      </w:r>
      <w:r w:rsidRPr="00D73054">
        <w:rPr>
          <w:rFonts w:eastAsiaTheme="minorHAnsi"/>
          <w:sz w:val="28"/>
          <w:szCs w:val="28"/>
          <w:lang w:eastAsia="en-US"/>
        </w:rPr>
        <w:t>това</w:t>
      </w:r>
      <w:r>
        <w:rPr>
          <w:rFonts w:eastAsiaTheme="minorHAnsi"/>
          <w:sz w:val="28"/>
          <w:szCs w:val="28"/>
          <w:lang w:eastAsia="en-US"/>
        </w:rPr>
        <w:t xml:space="preserve">ров стало производиться </w:t>
      </w:r>
      <w:r w:rsidRPr="00D73054">
        <w:rPr>
          <w:rFonts w:eastAsiaTheme="minorHAnsi"/>
          <w:sz w:val="28"/>
          <w:szCs w:val="28"/>
          <w:lang w:eastAsia="en-US"/>
        </w:rPr>
        <w:t xml:space="preserve">больше, чем население могло их потребить. </w:t>
      </w:r>
      <w:r>
        <w:rPr>
          <w:rFonts w:eastAsiaTheme="minorHAnsi"/>
          <w:sz w:val="28"/>
          <w:szCs w:val="28"/>
          <w:lang w:eastAsia="en-US"/>
        </w:rPr>
        <w:t>В результате этого потребитель оказывается в центре внимания, компании буквально вращаются вокруг клиента, а не наоборот.</w:t>
      </w:r>
    </w:p>
    <w:p w:rsidR="00B71886" w:rsidRDefault="00B71886" w:rsidP="00B36FAE">
      <w:pPr>
        <w:pStyle w:val="a3"/>
        <w:spacing w:after="0" w:line="360" w:lineRule="auto"/>
        <w:ind w:left="0" w:firstLine="709"/>
        <w:jc w:val="both"/>
        <w:rPr>
          <w:rFonts w:ascii="Times New Roman" w:hAnsi="Times New Roman" w:cs="Times New Roman"/>
          <w:sz w:val="28"/>
          <w:szCs w:val="28"/>
        </w:rPr>
      </w:pPr>
      <w:r w:rsidRPr="004F628A">
        <w:rPr>
          <w:rFonts w:ascii="Times New Roman" w:hAnsi="Times New Roman" w:cs="Times New Roman"/>
          <w:sz w:val="28"/>
          <w:szCs w:val="28"/>
        </w:rPr>
        <w:t>Это</w:t>
      </w:r>
      <w:r w:rsidRPr="003B6C0C">
        <w:rPr>
          <w:rFonts w:ascii="Times New Roman" w:hAnsi="Times New Roman" w:cs="Times New Roman"/>
          <w:sz w:val="28"/>
          <w:szCs w:val="28"/>
        </w:rPr>
        <w:t xml:space="preserve"> </w:t>
      </w:r>
      <w:r w:rsidRPr="004F628A">
        <w:rPr>
          <w:rFonts w:ascii="Times New Roman" w:hAnsi="Times New Roman" w:cs="Times New Roman"/>
          <w:sz w:val="28"/>
          <w:szCs w:val="28"/>
        </w:rPr>
        <w:t>явление</w:t>
      </w:r>
      <w:r w:rsidRPr="003B6C0C">
        <w:rPr>
          <w:rFonts w:ascii="Times New Roman" w:hAnsi="Times New Roman" w:cs="Times New Roman"/>
          <w:sz w:val="28"/>
          <w:szCs w:val="28"/>
        </w:rPr>
        <w:t xml:space="preserve"> </w:t>
      </w:r>
      <w:r w:rsidRPr="004F628A">
        <w:rPr>
          <w:rFonts w:ascii="Times New Roman" w:hAnsi="Times New Roman" w:cs="Times New Roman"/>
          <w:sz w:val="28"/>
          <w:szCs w:val="28"/>
        </w:rPr>
        <w:t>в</w:t>
      </w:r>
      <w:r w:rsidRPr="003B6C0C">
        <w:rPr>
          <w:rFonts w:ascii="Times New Roman" w:hAnsi="Times New Roman" w:cs="Times New Roman"/>
          <w:sz w:val="28"/>
          <w:szCs w:val="28"/>
        </w:rPr>
        <w:t xml:space="preserve"> </w:t>
      </w:r>
      <w:r w:rsidRPr="004F628A">
        <w:rPr>
          <w:rFonts w:ascii="Times New Roman" w:hAnsi="Times New Roman" w:cs="Times New Roman"/>
          <w:sz w:val="28"/>
          <w:szCs w:val="28"/>
        </w:rPr>
        <w:t>своей</w:t>
      </w:r>
      <w:r w:rsidRPr="003B6C0C">
        <w:rPr>
          <w:rFonts w:ascii="Times New Roman" w:hAnsi="Times New Roman" w:cs="Times New Roman"/>
          <w:sz w:val="28"/>
          <w:szCs w:val="28"/>
        </w:rPr>
        <w:t xml:space="preserve"> </w:t>
      </w:r>
      <w:r w:rsidRPr="004F628A">
        <w:rPr>
          <w:rFonts w:ascii="Times New Roman" w:hAnsi="Times New Roman" w:cs="Times New Roman"/>
          <w:sz w:val="28"/>
          <w:szCs w:val="28"/>
        </w:rPr>
        <w:t>статье</w:t>
      </w:r>
      <w:r w:rsidR="003B6C0C" w:rsidRPr="003B6C0C">
        <w:rPr>
          <w:rFonts w:ascii="Times New Roman" w:hAnsi="Times New Roman" w:cs="Times New Roman"/>
          <w:sz w:val="28"/>
          <w:szCs w:val="28"/>
        </w:rPr>
        <w:t xml:space="preserve"> [</w:t>
      </w:r>
      <w:r w:rsidR="003B6C0C">
        <w:rPr>
          <w:rFonts w:ascii="Times New Roman" w:hAnsi="Times New Roman" w:cs="Times New Roman"/>
          <w:sz w:val="28"/>
          <w:szCs w:val="28"/>
          <w:lang w:val="en-US"/>
        </w:rPr>
        <w:t>Keith</w:t>
      </w:r>
      <w:r w:rsidR="003B6C0C" w:rsidRPr="003B6C0C">
        <w:rPr>
          <w:rFonts w:ascii="Times New Roman" w:hAnsi="Times New Roman" w:cs="Times New Roman"/>
          <w:sz w:val="28"/>
          <w:szCs w:val="28"/>
        </w:rPr>
        <w:t>,</w:t>
      </w:r>
      <w:r w:rsidR="003B6C0C">
        <w:rPr>
          <w:rFonts w:ascii="Times New Roman" w:hAnsi="Times New Roman" w:cs="Times New Roman"/>
          <w:sz w:val="28"/>
          <w:szCs w:val="28"/>
        </w:rPr>
        <w:t xml:space="preserve"> 1960</w:t>
      </w:r>
      <w:r w:rsidRPr="003B6C0C">
        <w:rPr>
          <w:rFonts w:ascii="Times New Roman" w:hAnsi="Times New Roman" w:cs="Times New Roman"/>
          <w:sz w:val="28"/>
          <w:szCs w:val="28"/>
        </w:rPr>
        <w:t xml:space="preserve">] </w:t>
      </w:r>
      <w:r w:rsidRPr="004F628A">
        <w:rPr>
          <w:rFonts w:ascii="Times New Roman" w:hAnsi="Times New Roman" w:cs="Times New Roman"/>
          <w:sz w:val="28"/>
          <w:szCs w:val="28"/>
        </w:rPr>
        <w:t>1960 года Робер</w:t>
      </w:r>
      <w:r>
        <w:rPr>
          <w:rFonts w:ascii="Times New Roman" w:hAnsi="Times New Roman" w:cs="Times New Roman"/>
          <w:sz w:val="28"/>
          <w:szCs w:val="28"/>
        </w:rPr>
        <w:t>т</w:t>
      </w:r>
      <w:r w:rsidRPr="004F628A">
        <w:rPr>
          <w:rFonts w:ascii="Times New Roman" w:hAnsi="Times New Roman" w:cs="Times New Roman"/>
          <w:sz w:val="28"/>
          <w:szCs w:val="28"/>
        </w:rPr>
        <w:t xml:space="preserve"> </w:t>
      </w:r>
      <w:proofErr w:type="spellStart"/>
      <w:r w:rsidRPr="004F628A">
        <w:rPr>
          <w:rFonts w:ascii="Times New Roman" w:hAnsi="Times New Roman" w:cs="Times New Roman"/>
          <w:sz w:val="28"/>
          <w:szCs w:val="28"/>
        </w:rPr>
        <w:t>Кейт</w:t>
      </w:r>
      <w:proofErr w:type="spellEnd"/>
      <w:r w:rsidR="005B1415">
        <w:rPr>
          <w:rFonts w:ascii="Times New Roman" w:hAnsi="Times New Roman" w:cs="Times New Roman"/>
          <w:sz w:val="28"/>
          <w:szCs w:val="28"/>
        </w:rPr>
        <w:t xml:space="preserve"> назвал «м</w:t>
      </w:r>
      <w:r w:rsidRPr="004F628A">
        <w:rPr>
          <w:rFonts w:ascii="Times New Roman" w:hAnsi="Times New Roman" w:cs="Times New Roman"/>
          <w:sz w:val="28"/>
          <w:szCs w:val="28"/>
        </w:rPr>
        <w:t>аркетинговой революцией». «Внимание сместилось от проблем производства к проблемам маркетинга, от продукта, который мы можем сделать, к продукту, который хочет от нас потреби</w:t>
      </w:r>
      <w:r>
        <w:rPr>
          <w:rFonts w:ascii="Times New Roman" w:hAnsi="Times New Roman" w:cs="Times New Roman"/>
          <w:sz w:val="28"/>
          <w:szCs w:val="28"/>
        </w:rPr>
        <w:t>тель</w:t>
      </w:r>
      <w:r w:rsidRPr="004F628A">
        <w:rPr>
          <w:rFonts w:ascii="Times New Roman" w:hAnsi="Times New Roman" w:cs="Times New Roman"/>
          <w:sz w:val="28"/>
          <w:szCs w:val="28"/>
        </w:rPr>
        <w:t>, от самой компании к ее месту на рынке».</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Сложившаяся ситуация привела к тому, что стало активно изучаться поведение потребителей, в том числе их предпочтения.</w:t>
      </w:r>
    </w:p>
    <w:p w:rsidR="00B71886" w:rsidRPr="00280E78" w:rsidRDefault="00B71886" w:rsidP="00B36FAE">
      <w:pPr>
        <w:spacing w:after="0" w:line="360" w:lineRule="auto"/>
        <w:ind w:firstLine="709"/>
        <w:jc w:val="both"/>
        <w:rPr>
          <w:rFonts w:ascii="Times New Roman" w:hAnsi="Times New Roman" w:cs="Times New Roman"/>
          <w:sz w:val="28"/>
          <w:szCs w:val="28"/>
        </w:rPr>
      </w:pPr>
      <w:r w:rsidRPr="00991FF6">
        <w:rPr>
          <w:rFonts w:ascii="Times New Roman" w:hAnsi="Times New Roman" w:cs="Times New Roman"/>
          <w:sz w:val="28"/>
          <w:szCs w:val="28"/>
        </w:rPr>
        <w:t xml:space="preserve">Потребительские предпочтения </w:t>
      </w:r>
      <w:r>
        <w:rPr>
          <w:rFonts w:ascii="Times New Roman" w:hAnsi="Times New Roman" w:cs="Times New Roman"/>
          <w:sz w:val="28"/>
          <w:szCs w:val="28"/>
        </w:rPr>
        <w:t>во многом имеют психологическую основу</w:t>
      </w:r>
      <w:r w:rsidRPr="00991FF6">
        <w:rPr>
          <w:rFonts w:ascii="Times New Roman" w:hAnsi="Times New Roman" w:cs="Times New Roman"/>
          <w:sz w:val="28"/>
          <w:szCs w:val="28"/>
        </w:rPr>
        <w:t xml:space="preserve">. </w:t>
      </w:r>
      <w:r w:rsidRPr="00280E78">
        <w:rPr>
          <w:rFonts w:ascii="Times New Roman" w:hAnsi="Times New Roman" w:cs="Times New Roman"/>
          <w:sz w:val="28"/>
          <w:szCs w:val="28"/>
        </w:rPr>
        <w:t xml:space="preserve">В маркетинге традиционно считается, что люди покупают товары для того, чтобы удовлетворить свои потребности. Поэтому на решение о покупке могут оказывать влияние характеристики товара, которые по мнению потребителя связаны с удовлетворением потребности. Однако связь между характеристиками товара и принятием решения о покупке не является прозрачной и очевидной. Эта проблема является предметом изучения в маркетинге еще с 60-х годов </w:t>
      </w:r>
      <w:r w:rsidRPr="00280E78">
        <w:rPr>
          <w:rFonts w:ascii="Times New Roman" w:hAnsi="Times New Roman" w:cs="Times New Roman"/>
          <w:sz w:val="28"/>
          <w:szCs w:val="28"/>
          <w:lang w:val="en-US"/>
        </w:rPr>
        <w:t>XX</w:t>
      </w:r>
      <w:r w:rsidRPr="00280E78">
        <w:rPr>
          <w:rFonts w:ascii="Times New Roman" w:hAnsi="Times New Roman" w:cs="Times New Roman"/>
          <w:sz w:val="28"/>
          <w:szCs w:val="28"/>
        </w:rPr>
        <w:t xml:space="preserve"> века. Именно тогда появляются мультиатрибутивные модели предпочтений в маркетинге. Основополагающий принцип всех мультиатрибут</w:t>
      </w:r>
      <w:r w:rsidR="00EC0ABE">
        <w:rPr>
          <w:rFonts w:ascii="Times New Roman" w:hAnsi="Times New Roman" w:cs="Times New Roman"/>
          <w:sz w:val="28"/>
          <w:szCs w:val="28"/>
        </w:rPr>
        <w:t>и</w:t>
      </w:r>
      <w:r w:rsidRPr="00280E78">
        <w:rPr>
          <w:rFonts w:ascii="Times New Roman" w:hAnsi="Times New Roman" w:cs="Times New Roman"/>
          <w:sz w:val="28"/>
          <w:szCs w:val="28"/>
        </w:rPr>
        <w:t xml:space="preserve">вных моделей </w:t>
      </w:r>
      <w:r>
        <w:rPr>
          <w:rFonts w:ascii="Times New Roman" w:hAnsi="Times New Roman" w:cs="Times New Roman"/>
          <w:sz w:val="28"/>
          <w:szCs w:val="28"/>
        </w:rPr>
        <w:t xml:space="preserve">заключается в том, что </w:t>
      </w:r>
      <w:r w:rsidRPr="00280E78">
        <w:rPr>
          <w:rFonts w:ascii="Times New Roman" w:hAnsi="Times New Roman" w:cs="Times New Roman"/>
          <w:sz w:val="28"/>
          <w:szCs w:val="28"/>
        </w:rPr>
        <w:t>покупатель формирует целостное отношение к товару по совокупности его отдельных характеристик. Можно предположить, что у человека с каждым товаром ассоциируется определенный набор характеристик, и какие-то из этих характеристик более значимы для него, чем другие.</w:t>
      </w:r>
    </w:p>
    <w:p w:rsidR="00B71886" w:rsidRDefault="00B71886" w:rsidP="00B36FAE">
      <w:pPr>
        <w:spacing w:after="0" w:line="360" w:lineRule="auto"/>
        <w:ind w:firstLine="709"/>
        <w:jc w:val="both"/>
        <w:rPr>
          <w:rFonts w:ascii="Times New Roman" w:hAnsi="Times New Roman" w:cs="Times New Roman"/>
          <w:sz w:val="28"/>
          <w:szCs w:val="28"/>
        </w:rPr>
      </w:pPr>
      <w:r w:rsidRPr="00280E78">
        <w:rPr>
          <w:rFonts w:ascii="Times New Roman" w:hAnsi="Times New Roman" w:cs="Times New Roman"/>
          <w:sz w:val="28"/>
          <w:szCs w:val="28"/>
        </w:rPr>
        <w:lastRenderedPageBreak/>
        <w:t xml:space="preserve">Таким образом, товар в понимании данных моделей – это совокупность элементов, которые называют атрибутами. </w:t>
      </w:r>
      <w:r>
        <w:rPr>
          <w:rFonts w:ascii="Times New Roman" w:hAnsi="Times New Roman" w:cs="Times New Roman"/>
          <w:sz w:val="28"/>
          <w:szCs w:val="28"/>
        </w:rPr>
        <w:t>Вопрос о том, что является атрибутом, также долгое время являлся предметом дискуссий.</w:t>
      </w:r>
    </w:p>
    <w:p w:rsidR="00B71886" w:rsidRDefault="00B71886" w:rsidP="00B36FAE">
      <w:pPr>
        <w:spacing w:after="0" w:line="360" w:lineRule="auto"/>
        <w:ind w:firstLine="709"/>
        <w:jc w:val="both"/>
        <w:rPr>
          <w:rFonts w:ascii="Times New Roman" w:hAnsi="Times New Roman" w:cs="Times New Roman"/>
          <w:sz w:val="28"/>
          <w:szCs w:val="28"/>
        </w:rPr>
      </w:pPr>
      <w:r w:rsidRPr="00280E78">
        <w:rPr>
          <w:rFonts w:ascii="Times New Roman" w:hAnsi="Times New Roman" w:cs="Times New Roman"/>
          <w:sz w:val="28"/>
          <w:szCs w:val="28"/>
        </w:rPr>
        <w:t>Изначально к атрибутам относили только о</w:t>
      </w:r>
      <w:r>
        <w:rPr>
          <w:rFonts w:ascii="Times New Roman" w:hAnsi="Times New Roman" w:cs="Times New Roman"/>
          <w:sz w:val="28"/>
          <w:szCs w:val="28"/>
        </w:rPr>
        <w:t>бъективные свойства товаров, то есть</w:t>
      </w:r>
      <w:r w:rsidRPr="00280E78">
        <w:rPr>
          <w:rFonts w:ascii="Times New Roman" w:hAnsi="Times New Roman" w:cs="Times New Roman"/>
          <w:sz w:val="28"/>
          <w:szCs w:val="28"/>
        </w:rPr>
        <w:t xml:space="preserve"> те, которые не зависят от мнения и восприятия потребителя. Позднее понимание атрибутов расширилось, в число атрибутов стали включать и субъективные характеристики товаров, которые потребители приписывают данному товару. Такое понимание атрибутов лучше отражает реальную ситуацию в потребительском поведении.</w:t>
      </w:r>
      <w:r>
        <w:rPr>
          <w:rFonts w:ascii="Times New Roman" w:hAnsi="Times New Roman" w:cs="Times New Roman"/>
          <w:sz w:val="28"/>
          <w:szCs w:val="28"/>
        </w:rPr>
        <w:t xml:space="preserve"> </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влияние на развитие мультиатрибутивных моделей оказали влияние работы таких ученых как </w:t>
      </w:r>
      <w:proofErr w:type="spellStart"/>
      <w:r>
        <w:rPr>
          <w:rFonts w:ascii="Times New Roman" w:hAnsi="Times New Roman" w:cs="Times New Roman"/>
          <w:sz w:val="28"/>
          <w:szCs w:val="28"/>
        </w:rPr>
        <w:t>М.Розенберг</w:t>
      </w:r>
      <w:proofErr w:type="spellEnd"/>
      <w:r w:rsidRPr="001C1FCF">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Фишбейн</w:t>
      </w:r>
      <w:proofErr w:type="spellEnd"/>
      <w:r>
        <w:rPr>
          <w:rFonts w:ascii="Times New Roman" w:hAnsi="Times New Roman" w:cs="Times New Roman"/>
          <w:sz w:val="28"/>
          <w:szCs w:val="28"/>
        </w:rPr>
        <w:t xml:space="preserve"> и К. Ланкастер.</w:t>
      </w:r>
    </w:p>
    <w:p w:rsidR="00B71886" w:rsidRPr="008E1A6B" w:rsidRDefault="00B71886" w:rsidP="00B36FAE">
      <w:pPr>
        <w:spacing w:after="0" w:line="360" w:lineRule="auto"/>
        <w:ind w:firstLine="709"/>
        <w:jc w:val="both"/>
        <w:rPr>
          <w:rFonts w:ascii="Times New Roman" w:hAnsi="Times New Roman" w:cs="Times New Roman"/>
          <w:sz w:val="28"/>
          <w:szCs w:val="28"/>
        </w:rPr>
      </w:pPr>
      <w:r w:rsidRPr="008E1A6B">
        <w:rPr>
          <w:rFonts w:ascii="Times New Roman" w:hAnsi="Times New Roman" w:cs="Times New Roman"/>
          <w:sz w:val="28"/>
          <w:szCs w:val="28"/>
        </w:rPr>
        <w:t>Милтон Розенберг</w:t>
      </w:r>
      <w:r>
        <w:rPr>
          <w:rFonts w:ascii="Times New Roman" w:hAnsi="Times New Roman" w:cs="Times New Roman"/>
          <w:sz w:val="28"/>
          <w:szCs w:val="28"/>
        </w:rPr>
        <w:t xml:space="preserve"> в 50-е годы</w:t>
      </w:r>
      <w:r w:rsidRPr="008E1A6B">
        <w:rPr>
          <w:rFonts w:ascii="Times New Roman" w:hAnsi="Times New Roman" w:cs="Times New Roman"/>
          <w:sz w:val="28"/>
          <w:szCs w:val="28"/>
        </w:rPr>
        <w:t xml:space="preserve"> </w:t>
      </w:r>
      <w:r>
        <w:rPr>
          <w:rFonts w:ascii="Times New Roman" w:hAnsi="Times New Roman" w:cs="Times New Roman"/>
          <w:sz w:val="28"/>
          <w:szCs w:val="28"/>
        </w:rPr>
        <w:t>в</w:t>
      </w:r>
      <w:r w:rsidRPr="008E1A6B">
        <w:rPr>
          <w:rFonts w:ascii="Times New Roman" w:hAnsi="Times New Roman" w:cs="Times New Roman"/>
          <w:sz w:val="28"/>
          <w:szCs w:val="28"/>
        </w:rPr>
        <w:t xml:space="preserve"> своей докторской диссерт</w:t>
      </w:r>
      <w:r>
        <w:rPr>
          <w:rFonts w:ascii="Times New Roman" w:hAnsi="Times New Roman" w:cs="Times New Roman"/>
          <w:sz w:val="28"/>
          <w:szCs w:val="28"/>
        </w:rPr>
        <w:t xml:space="preserve">ации в Мичиганском университете представил </w:t>
      </w:r>
      <w:r w:rsidRPr="008E1A6B">
        <w:rPr>
          <w:rFonts w:ascii="Times New Roman" w:hAnsi="Times New Roman" w:cs="Times New Roman"/>
          <w:sz w:val="28"/>
          <w:szCs w:val="28"/>
        </w:rPr>
        <w:t>модель для количественной оце</w:t>
      </w:r>
      <w:r>
        <w:rPr>
          <w:rFonts w:ascii="Times New Roman" w:hAnsi="Times New Roman" w:cs="Times New Roman"/>
          <w:sz w:val="28"/>
          <w:szCs w:val="28"/>
        </w:rPr>
        <w:t xml:space="preserve">нки отношения к </w:t>
      </w:r>
      <w:r w:rsidRPr="008E1A6B">
        <w:rPr>
          <w:rFonts w:ascii="Times New Roman" w:hAnsi="Times New Roman" w:cs="Times New Roman"/>
          <w:sz w:val="28"/>
          <w:szCs w:val="28"/>
        </w:rPr>
        <w:t>объекту</w:t>
      </w:r>
      <w:r>
        <w:rPr>
          <w:rFonts w:ascii="Times New Roman" w:hAnsi="Times New Roman" w:cs="Times New Roman"/>
          <w:sz w:val="28"/>
          <w:szCs w:val="28"/>
        </w:rPr>
        <w:t xml:space="preserve">. Отношение к объекту согласно этой модели </w:t>
      </w:r>
      <w:r w:rsidRPr="008E1A6B">
        <w:rPr>
          <w:rFonts w:ascii="Times New Roman" w:hAnsi="Times New Roman" w:cs="Times New Roman"/>
          <w:sz w:val="28"/>
          <w:szCs w:val="28"/>
        </w:rPr>
        <w:t xml:space="preserve">связано </w:t>
      </w:r>
      <w:r>
        <w:rPr>
          <w:rFonts w:ascii="Times New Roman" w:hAnsi="Times New Roman" w:cs="Times New Roman"/>
          <w:sz w:val="28"/>
          <w:szCs w:val="28"/>
        </w:rPr>
        <w:t>с целями, которым объект служит</w:t>
      </w:r>
      <w:r w:rsidR="00EC0ABE" w:rsidRPr="00EC0ABE">
        <w:rPr>
          <w:rFonts w:ascii="Times New Roman" w:hAnsi="Times New Roman" w:cs="Times New Roman"/>
          <w:sz w:val="28"/>
          <w:szCs w:val="28"/>
        </w:rPr>
        <w:t xml:space="preserve"> [</w:t>
      </w:r>
      <w:proofErr w:type="spellStart"/>
      <w:r w:rsidR="00EC0ABE" w:rsidRPr="00EC0ABE">
        <w:rPr>
          <w:rFonts w:ascii="Times New Roman" w:hAnsi="Times New Roman" w:cs="Times New Roman"/>
          <w:sz w:val="28"/>
          <w:szCs w:val="28"/>
        </w:rPr>
        <w:t>Rosenberg</w:t>
      </w:r>
      <w:proofErr w:type="spellEnd"/>
      <w:r w:rsidR="00EC0ABE" w:rsidRPr="00EC0ABE">
        <w:rPr>
          <w:rFonts w:ascii="Times New Roman" w:hAnsi="Times New Roman" w:cs="Times New Roman"/>
          <w:sz w:val="28"/>
          <w:szCs w:val="28"/>
        </w:rPr>
        <w:t>, 1956]</w:t>
      </w:r>
      <w:r>
        <w:rPr>
          <w:rFonts w:ascii="Times New Roman" w:hAnsi="Times New Roman" w:cs="Times New Roman"/>
          <w:sz w:val="28"/>
          <w:szCs w:val="28"/>
        </w:rPr>
        <w:t xml:space="preserve">. </w:t>
      </w:r>
    </w:p>
    <w:p w:rsidR="00B71886" w:rsidRDefault="00B71886" w:rsidP="00B36FAE">
      <w:pPr>
        <w:spacing w:after="0" w:line="360" w:lineRule="auto"/>
        <w:ind w:firstLine="709"/>
        <w:jc w:val="both"/>
        <w:rPr>
          <w:rFonts w:ascii="Times New Roman" w:hAnsi="Times New Roman" w:cs="Times New Roman"/>
          <w:sz w:val="28"/>
          <w:szCs w:val="28"/>
        </w:rPr>
      </w:pPr>
      <w:r w:rsidRPr="008E1A6B">
        <w:rPr>
          <w:rFonts w:ascii="Times New Roman" w:hAnsi="Times New Roman" w:cs="Times New Roman"/>
          <w:sz w:val="28"/>
          <w:szCs w:val="28"/>
        </w:rPr>
        <w:t>Модель Розенберга, на которую широко ссылались в пос</w:t>
      </w:r>
      <w:r>
        <w:rPr>
          <w:rFonts w:ascii="Times New Roman" w:hAnsi="Times New Roman" w:cs="Times New Roman"/>
          <w:sz w:val="28"/>
          <w:szCs w:val="28"/>
        </w:rPr>
        <w:t>ледующих исследованиях</w:t>
      </w:r>
      <w:r w:rsidRPr="008E1A6B">
        <w:rPr>
          <w:rFonts w:ascii="Times New Roman" w:hAnsi="Times New Roman" w:cs="Times New Roman"/>
          <w:sz w:val="28"/>
          <w:szCs w:val="28"/>
        </w:rPr>
        <w:t xml:space="preserve">, </w:t>
      </w:r>
      <w:r>
        <w:rPr>
          <w:rFonts w:ascii="Times New Roman" w:hAnsi="Times New Roman" w:cs="Times New Roman"/>
          <w:sz w:val="28"/>
          <w:szCs w:val="28"/>
        </w:rPr>
        <w:t xml:space="preserve">можно представить </w:t>
      </w:r>
      <w:r w:rsidRPr="008E1A6B">
        <w:rPr>
          <w:rFonts w:ascii="Times New Roman" w:hAnsi="Times New Roman" w:cs="Times New Roman"/>
          <w:sz w:val="28"/>
          <w:szCs w:val="28"/>
        </w:rPr>
        <w:t>следующим образом:</w:t>
      </w:r>
    </w:p>
    <w:p w:rsidR="00B71886" w:rsidRDefault="004B73E7" w:rsidP="00B36FAE">
      <w:pPr>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eastAsia="Cambria Math" w:hAnsi="Cambria Math" w:cs="Cambria Math"/>
              <w:sz w:val="28"/>
              <w:szCs w:val="28"/>
            </w:rPr>
            <m:t>=</m:t>
          </m:r>
          <m:nary>
            <m:naryPr>
              <m:chr m:val="∑"/>
              <m:grow m:val="1"/>
              <m:ctrlPr>
                <w:rPr>
                  <w:rFonts w:ascii="Cambria Math" w:hAnsi="Cambria Math" w:cs="Times New Roman"/>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e>
          </m:nary>
        </m:oMath>
      </m:oMathPara>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oMath>
      <w:r>
        <w:rPr>
          <w:rFonts w:ascii="Times New Roman" w:eastAsiaTheme="minorEastAsia" w:hAnsi="Times New Roman" w:cs="Times New Roman"/>
          <w:sz w:val="28"/>
          <w:szCs w:val="28"/>
        </w:rPr>
        <w:t xml:space="preserve"> – отношение к объекту</w:t>
      </w:r>
    </w:p>
    <w:p w:rsidR="00B71886" w:rsidRPr="008E1A6B" w:rsidRDefault="004B73E7" w:rsidP="00B36FAE">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i</m:t>
            </m:r>
          </m:sub>
        </m:sSub>
      </m:oMath>
      <w:r w:rsidR="00B71886">
        <w:rPr>
          <w:rFonts w:ascii="Times New Roman" w:hAnsi="Times New Roman" w:cs="Times New Roman"/>
          <w:sz w:val="28"/>
          <w:szCs w:val="28"/>
        </w:rPr>
        <w:t xml:space="preserve"> -</w:t>
      </w:r>
      <w:r w:rsidR="00B71886" w:rsidRPr="008E1A6B">
        <w:rPr>
          <w:rFonts w:ascii="Times New Roman" w:hAnsi="Times New Roman" w:cs="Times New Roman"/>
          <w:sz w:val="28"/>
          <w:szCs w:val="28"/>
        </w:rPr>
        <w:t xml:space="preserve"> воспринима</w:t>
      </w:r>
      <w:r w:rsidR="00B71886">
        <w:rPr>
          <w:rFonts w:ascii="Times New Roman" w:hAnsi="Times New Roman" w:cs="Times New Roman"/>
          <w:sz w:val="28"/>
          <w:szCs w:val="28"/>
        </w:rPr>
        <w:t xml:space="preserve">емая </w:t>
      </w:r>
      <w:proofErr w:type="spellStart"/>
      <w:r w:rsidR="00B71886">
        <w:rPr>
          <w:rFonts w:ascii="Times New Roman" w:hAnsi="Times New Roman" w:cs="Times New Roman"/>
          <w:sz w:val="28"/>
          <w:szCs w:val="28"/>
        </w:rPr>
        <w:t>инструментальность</w:t>
      </w:r>
      <w:proofErr w:type="spellEnd"/>
      <w:r w:rsidR="00B71886">
        <w:rPr>
          <w:rFonts w:ascii="Times New Roman" w:hAnsi="Times New Roman" w:cs="Times New Roman"/>
          <w:sz w:val="28"/>
          <w:szCs w:val="28"/>
        </w:rPr>
        <w:t xml:space="preserve">, вера в </w:t>
      </w:r>
      <w:r w:rsidR="00B71886" w:rsidRPr="008E1A6B">
        <w:rPr>
          <w:rFonts w:ascii="Times New Roman" w:hAnsi="Times New Roman" w:cs="Times New Roman"/>
          <w:sz w:val="28"/>
          <w:szCs w:val="28"/>
        </w:rPr>
        <w:t>потен</w:t>
      </w:r>
      <w:r w:rsidR="00B71886">
        <w:rPr>
          <w:rFonts w:ascii="Times New Roman" w:hAnsi="Times New Roman" w:cs="Times New Roman"/>
          <w:sz w:val="28"/>
          <w:szCs w:val="28"/>
        </w:rPr>
        <w:t xml:space="preserve">циал объекта для достижения или </w:t>
      </w:r>
      <w:r w:rsidR="00B71886" w:rsidRPr="008E1A6B">
        <w:rPr>
          <w:rFonts w:ascii="Times New Roman" w:hAnsi="Times New Roman" w:cs="Times New Roman"/>
          <w:sz w:val="28"/>
          <w:szCs w:val="28"/>
        </w:rPr>
        <w:t xml:space="preserve">блокирования реализации </w:t>
      </w:r>
      <w:r w:rsidR="00B71886">
        <w:rPr>
          <w:rFonts w:ascii="Times New Roman" w:hAnsi="Times New Roman" w:cs="Times New Roman"/>
          <w:sz w:val="28"/>
          <w:szCs w:val="28"/>
        </w:rPr>
        <w:t>мотива</w:t>
      </w:r>
      <w:r w:rsidR="00B71886" w:rsidRPr="008E1A6B">
        <w:rPr>
          <w:rFonts w:ascii="Times New Roman" w:hAnsi="Times New Roman" w:cs="Times New Roman"/>
          <w:sz w:val="28"/>
          <w:szCs w:val="28"/>
        </w:rPr>
        <w:t xml:space="preserve"> i</w:t>
      </w:r>
    </w:p>
    <w:p w:rsidR="00B71886" w:rsidRPr="008E1A6B" w:rsidRDefault="004B73E7" w:rsidP="00B36FAE">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oMath>
      <w:r w:rsidR="00B71886">
        <w:rPr>
          <w:rFonts w:ascii="Times New Roman" w:hAnsi="Times New Roman" w:cs="Times New Roman"/>
          <w:sz w:val="28"/>
          <w:szCs w:val="28"/>
        </w:rPr>
        <w:t xml:space="preserve"> – </w:t>
      </w:r>
      <w:r w:rsidR="00B71886" w:rsidRPr="008E1A6B">
        <w:rPr>
          <w:rFonts w:ascii="Times New Roman" w:hAnsi="Times New Roman" w:cs="Times New Roman"/>
          <w:sz w:val="28"/>
          <w:szCs w:val="28"/>
        </w:rPr>
        <w:t>значимость</w:t>
      </w:r>
      <w:r w:rsidR="00B71886">
        <w:rPr>
          <w:rFonts w:ascii="Times New Roman" w:hAnsi="Times New Roman" w:cs="Times New Roman"/>
          <w:sz w:val="28"/>
          <w:szCs w:val="28"/>
        </w:rPr>
        <w:t>, важность</w:t>
      </w:r>
      <w:r w:rsidR="00B71886" w:rsidRPr="008E1A6B">
        <w:rPr>
          <w:rFonts w:ascii="Times New Roman" w:hAnsi="Times New Roman" w:cs="Times New Roman"/>
          <w:sz w:val="28"/>
          <w:szCs w:val="28"/>
        </w:rPr>
        <w:t xml:space="preserve"> </w:t>
      </w:r>
      <w:r w:rsidR="00B71886">
        <w:rPr>
          <w:rFonts w:ascii="Times New Roman" w:hAnsi="Times New Roman" w:cs="Times New Roman"/>
          <w:sz w:val="28"/>
          <w:szCs w:val="28"/>
        </w:rPr>
        <w:t>мотива</w:t>
      </w:r>
      <w:r w:rsidR="00B71886" w:rsidRPr="008E1A6B">
        <w:rPr>
          <w:rFonts w:ascii="Times New Roman" w:hAnsi="Times New Roman" w:cs="Times New Roman"/>
          <w:sz w:val="28"/>
          <w:szCs w:val="28"/>
        </w:rPr>
        <w:t xml:space="preserve"> i для человек</w:t>
      </w:r>
      <w:r w:rsidR="00B71886">
        <w:rPr>
          <w:rFonts w:ascii="Times New Roman" w:hAnsi="Times New Roman" w:cs="Times New Roman"/>
          <w:sz w:val="28"/>
          <w:szCs w:val="28"/>
        </w:rPr>
        <w:t>а</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 - число знач</w:t>
      </w:r>
      <w:r w:rsidR="00DE379E">
        <w:rPr>
          <w:rFonts w:ascii="Times New Roman" w:hAnsi="Times New Roman" w:cs="Times New Roman"/>
          <w:sz w:val="28"/>
          <w:szCs w:val="28"/>
        </w:rPr>
        <w:t>имы</w:t>
      </w:r>
      <w:r>
        <w:rPr>
          <w:rFonts w:ascii="Times New Roman" w:hAnsi="Times New Roman" w:cs="Times New Roman"/>
          <w:sz w:val="28"/>
          <w:szCs w:val="28"/>
        </w:rPr>
        <w:t>х мотивов</w:t>
      </w:r>
      <w:r w:rsidRPr="008E1A6B">
        <w:rPr>
          <w:rFonts w:ascii="Times New Roman" w:hAnsi="Times New Roman" w:cs="Times New Roman"/>
          <w:sz w:val="28"/>
          <w:szCs w:val="28"/>
        </w:rPr>
        <w:t>.</w:t>
      </w:r>
    </w:p>
    <w:p w:rsidR="00EC0ABE" w:rsidRDefault="00B71886" w:rsidP="008B4F65">
      <w:pPr>
        <w:spacing w:after="0" w:line="360" w:lineRule="auto"/>
        <w:ind w:firstLine="709"/>
        <w:jc w:val="both"/>
        <w:rPr>
          <w:rFonts w:ascii="Times New Roman" w:hAnsi="Times New Roman" w:cs="Times New Roman"/>
          <w:sz w:val="28"/>
          <w:szCs w:val="28"/>
        </w:rPr>
      </w:pPr>
      <w:r w:rsidRPr="00731184">
        <w:rPr>
          <w:rFonts w:ascii="Times New Roman" w:hAnsi="Times New Roman" w:cs="Times New Roman"/>
          <w:sz w:val="28"/>
          <w:szCs w:val="28"/>
        </w:rPr>
        <w:t xml:space="preserve">Модель </w:t>
      </w:r>
      <w:proofErr w:type="spellStart"/>
      <w:r w:rsidRPr="00731184">
        <w:rPr>
          <w:rFonts w:ascii="Times New Roman" w:hAnsi="Times New Roman" w:cs="Times New Roman"/>
          <w:sz w:val="28"/>
          <w:szCs w:val="28"/>
        </w:rPr>
        <w:t>Фишбейна</w:t>
      </w:r>
      <w:proofErr w:type="spellEnd"/>
      <w:r w:rsidRPr="00731184">
        <w:rPr>
          <w:rFonts w:ascii="Times New Roman" w:hAnsi="Times New Roman" w:cs="Times New Roman"/>
          <w:sz w:val="28"/>
          <w:szCs w:val="28"/>
        </w:rPr>
        <w:t>, основанная на принципах теории поведения, опосредованного (вторичного или обус</w:t>
      </w:r>
      <w:r w:rsidR="00EC0ABE">
        <w:rPr>
          <w:rFonts w:ascii="Times New Roman" w:hAnsi="Times New Roman" w:cs="Times New Roman"/>
          <w:sz w:val="28"/>
          <w:szCs w:val="28"/>
        </w:rPr>
        <w:t>ловленного) обобщения, содержит</w:t>
      </w:r>
      <w:r w:rsidRPr="00731184">
        <w:rPr>
          <w:rFonts w:ascii="Times New Roman" w:hAnsi="Times New Roman" w:cs="Times New Roman"/>
          <w:sz w:val="28"/>
          <w:szCs w:val="28"/>
        </w:rPr>
        <w:t xml:space="preserve"> гип</w:t>
      </w:r>
      <w:r>
        <w:rPr>
          <w:rFonts w:ascii="Times New Roman" w:hAnsi="Times New Roman" w:cs="Times New Roman"/>
          <w:sz w:val="28"/>
          <w:szCs w:val="28"/>
        </w:rPr>
        <w:t>отезу</w:t>
      </w:r>
      <w:r w:rsidR="00EC0ABE">
        <w:rPr>
          <w:rFonts w:ascii="Times New Roman" w:hAnsi="Times New Roman" w:cs="Times New Roman"/>
          <w:sz w:val="28"/>
          <w:szCs w:val="28"/>
        </w:rPr>
        <w:t xml:space="preserve"> о том</w:t>
      </w:r>
      <w:r>
        <w:rPr>
          <w:rFonts w:ascii="Times New Roman" w:hAnsi="Times New Roman" w:cs="Times New Roman"/>
          <w:sz w:val="28"/>
          <w:szCs w:val="28"/>
        </w:rPr>
        <w:t>, что отношение к объекту</w:t>
      </w:r>
      <w:r w:rsidRPr="00731184">
        <w:rPr>
          <w:rFonts w:ascii="Times New Roman" w:hAnsi="Times New Roman" w:cs="Times New Roman"/>
          <w:sz w:val="28"/>
          <w:szCs w:val="28"/>
        </w:rPr>
        <w:t xml:space="preserve"> являе</w:t>
      </w:r>
      <w:r w:rsidR="00EC0ABE">
        <w:rPr>
          <w:rFonts w:ascii="Times New Roman" w:hAnsi="Times New Roman" w:cs="Times New Roman"/>
          <w:sz w:val="28"/>
          <w:szCs w:val="28"/>
        </w:rPr>
        <w:t>тся функцией (</w:t>
      </w:r>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oMath>
      <w:r w:rsidR="00EC0ABE">
        <w:rPr>
          <w:rFonts w:ascii="Times New Roman" w:hAnsi="Times New Roman" w:cs="Times New Roman"/>
          <w:sz w:val="28"/>
          <w:szCs w:val="28"/>
        </w:rPr>
        <w:t xml:space="preserve">) </w:t>
      </w:r>
      <w:r w:rsidR="008B4F65" w:rsidRPr="008B4F65">
        <w:rPr>
          <w:rFonts w:ascii="Times New Roman" w:hAnsi="Times New Roman" w:cs="Times New Roman"/>
          <w:sz w:val="28"/>
          <w:szCs w:val="28"/>
        </w:rPr>
        <w:t>сумм</w:t>
      </w:r>
      <w:r w:rsidR="008B4F65">
        <w:rPr>
          <w:rFonts w:ascii="Times New Roman" w:hAnsi="Times New Roman" w:cs="Times New Roman"/>
          <w:sz w:val="28"/>
          <w:szCs w:val="28"/>
        </w:rPr>
        <w:t>ы</w:t>
      </w:r>
      <w:r w:rsidR="008B4F65" w:rsidRPr="008B4F65">
        <w:rPr>
          <w:rFonts w:ascii="Times New Roman" w:hAnsi="Times New Roman" w:cs="Times New Roman"/>
          <w:sz w:val="28"/>
          <w:szCs w:val="28"/>
        </w:rPr>
        <w:t xml:space="preserve"> произведений мнений о показателях объекта </w:t>
      </w:r>
      <w:r w:rsidR="008B4F65">
        <w:rPr>
          <w:rFonts w:ascii="Times New Roman" w:hAnsi="Times New Roman" w:cs="Times New Roman"/>
          <w:sz w:val="28"/>
          <w:szCs w:val="28"/>
        </w:rPr>
        <w:t>на оценочное значение этих пока</w:t>
      </w:r>
      <w:r w:rsidR="008B4F65" w:rsidRPr="008B4F65">
        <w:rPr>
          <w:rFonts w:ascii="Times New Roman" w:hAnsi="Times New Roman" w:cs="Times New Roman"/>
          <w:sz w:val="28"/>
          <w:szCs w:val="28"/>
        </w:rPr>
        <w:t>зателей</w:t>
      </w:r>
      <w:r w:rsidR="00EC0ABE">
        <w:rPr>
          <w:rFonts w:ascii="Times New Roman" w:hAnsi="Times New Roman" w:cs="Times New Roman"/>
          <w:sz w:val="28"/>
          <w:szCs w:val="28"/>
        </w:rPr>
        <w:t xml:space="preserve"> </w:t>
      </w:r>
      <w:r w:rsidR="00EC0ABE" w:rsidRPr="00CC79BF">
        <w:rPr>
          <w:rFonts w:ascii="Times New Roman" w:hAnsi="Times New Roman" w:cs="Times New Roman"/>
          <w:sz w:val="28"/>
          <w:szCs w:val="28"/>
        </w:rPr>
        <w:t>[</w:t>
      </w:r>
      <w:proofErr w:type="spellStart"/>
      <w:r w:rsidR="00EC0ABE">
        <w:rPr>
          <w:rFonts w:ascii="Times New Roman" w:hAnsi="Times New Roman" w:cs="Times New Roman"/>
          <w:sz w:val="28"/>
          <w:szCs w:val="28"/>
          <w:lang w:val="en-US"/>
        </w:rPr>
        <w:t>Fishbein</w:t>
      </w:r>
      <w:proofErr w:type="spellEnd"/>
      <w:r w:rsidR="00EC0ABE" w:rsidRPr="00CC79BF">
        <w:rPr>
          <w:rFonts w:ascii="Times New Roman" w:hAnsi="Times New Roman" w:cs="Times New Roman"/>
          <w:sz w:val="28"/>
          <w:szCs w:val="28"/>
        </w:rPr>
        <w:t>, 1963]</w:t>
      </w:r>
      <w:r w:rsidRPr="00731184">
        <w:rPr>
          <w:rFonts w:ascii="Times New Roman" w:hAnsi="Times New Roman" w:cs="Times New Roman"/>
          <w:sz w:val="28"/>
          <w:szCs w:val="28"/>
        </w:rPr>
        <w:t xml:space="preserve">. </w:t>
      </w:r>
    </w:p>
    <w:p w:rsidR="00B71886" w:rsidRDefault="00B71886" w:rsidP="001E39B6">
      <w:pPr>
        <w:spacing w:after="0" w:line="360" w:lineRule="auto"/>
        <w:ind w:firstLine="709"/>
        <w:jc w:val="both"/>
        <w:rPr>
          <w:rFonts w:ascii="Times New Roman" w:hAnsi="Times New Roman" w:cs="Times New Roman"/>
          <w:sz w:val="28"/>
          <w:szCs w:val="28"/>
        </w:rPr>
      </w:pPr>
      <w:r w:rsidRPr="00731184">
        <w:rPr>
          <w:rFonts w:ascii="Times New Roman" w:hAnsi="Times New Roman" w:cs="Times New Roman"/>
          <w:sz w:val="28"/>
          <w:szCs w:val="28"/>
        </w:rPr>
        <w:lastRenderedPageBreak/>
        <w:t>Ал</w:t>
      </w:r>
      <w:r w:rsidR="00CC79BF">
        <w:rPr>
          <w:rFonts w:ascii="Times New Roman" w:hAnsi="Times New Roman" w:cs="Times New Roman"/>
          <w:sz w:val="28"/>
          <w:szCs w:val="28"/>
        </w:rPr>
        <w:t>гебраически отношение к объекту</w:t>
      </w:r>
      <w:r w:rsidR="00EC0ABE">
        <w:rPr>
          <w:rFonts w:ascii="Times New Roman" w:hAnsi="Times New Roman" w:cs="Times New Roman"/>
          <w:sz w:val="28"/>
          <w:szCs w:val="28"/>
        </w:rPr>
        <w:t xml:space="preserve"> </w:t>
      </w:r>
      <w:r w:rsidRPr="00731184">
        <w:rPr>
          <w:rFonts w:ascii="Times New Roman" w:hAnsi="Times New Roman" w:cs="Times New Roman"/>
          <w:sz w:val="28"/>
          <w:szCs w:val="28"/>
        </w:rPr>
        <w:t>выражается следующим образом:</w:t>
      </w:r>
    </w:p>
    <w:p w:rsidR="00B71886" w:rsidRDefault="004B73E7" w:rsidP="00B36FAE">
      <w:pPr>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eastAsia="Cambria Math" w:hAnsi="Cambria Math" w:cs="Cambria Math"/>
              <w:sz w:val="28"/>
              <w:szCs w:val="28"/>
            </w:rPr>
            <m:t>=</m:t>
          </m:r>
          <m:nary>
            <m:naryPr>
              <m:chr m:val="∑"/>
              <m:grow m:val="1"/>
              <m:ctrlPr>
                <w:rPr>
                  <w:rFonts w:ascii="Cambria Math" w:hAnsi="Cambria Math" w:cs="Times New Roman"/>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e>
          </m:nary>
        </m:oMath>
      </m:oMathPara>
    </w:p>
    <w:p w:rsidR="00B71886" w:rsidRPr="00A65191" w:rsidRDefault="004B73E7" w:rsidP="00B36FAE">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oMath>
      <w:r w:rsidR="00B71886" w:rsidRPr="00A65191">
        <w:rPr>
          <w:rFonts w:ascii="Times New Roman" w:hAnsi="Times New Roman" w:cs="Times New Roman"/>
          <w:sz w:val="28"/>
          <w:szCs w:val="28"/>
        </w:rPr>
        <w:t xml:space="preserve"> = отношение к </w:t>
      </w:r>
      <w:r w:rsidR="00B71886">
        <w:rPr>
          <w:rFonts w:ascii="Times New Roman" w:hAnsi="Times New Roman" w:cs="Times New Roman"/>
          <w:sz w:val="28"/>
          <w:szCs w:val="28"/>
        </w:rPr>
        <w:t>объекту</w:t>
      </w:r>
    </w:p>
    <w:p w:rsidR="00B71886" w:rsidRPr="00A65191" w:rsidRDefault="004B73E7" w:rsidP="00B36FAE">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i</m:t>
            </m:r>
          </m:sub>
        </m:sSub>
      </m:oMath>
      <w:r w:rsidR="00B71886">
        <w:rPr>
          <w:rFonts w:ascii="Times New Roman" w:hAnsi="Times New Roman" w:cs="Times New Roman"/>
          <w:sz w:val="28"/>
          <w:szCs w:val="28"/>
        </w:rPr>
        <w:t xml:space="preserve"> -</w:t>
      </w:r>
      <w:r w:rsidR="00B71886" w:rsidRPr="00A65191">
        <w:rPr>
          <w:rFonts w:ascii="Times New Roman" w:hAnsi="Times New Roman" w:cs="Times New Roman"/>
          <w:sz w:val="28"/>
          <w:szCs w:val="28"/>
        </w:rPr>
        <w:t xml:space="preserve"> убежден</w:t>
      </w:r>
      <w:r w:rsidR="00B71886">
        <w:rPr>
          <w:rFonts w:ascii="Times New Roman" w:hAnsi="Times New Roman" w:cs="Times New Roman"/>
          <w:sz w:val="28"/>
          <w:szCs w:val="28"/>
        </w:rPr>
        <w:t>ие индивида о вероятности того,</w:t>
      </w:r>
      <w:r w:rsidR="00B71886" w:rsidRPr="00A65191">
        <w:rPr>
          <w:rFonts w:ascii="Times New Roman" w:hAnsi="Times New Roman" w:cs="Times New Roman"/>
          <w:sz w:val="28"/>
          <w:szCs w:val="28"/>
        </w:rPr>
        <w:t xml:space="preserve"> что рас</w:t>
      </w:r>
      <w:r w:rsidR="00B71886">
        <w:rPr>
          <w:rFonts w:ascii="Times New Roman" w:hAnsi="Times New Roman" w:cs="Times New Roman"/>
          <w:sz w:val="28"/>
          <w:szCs w:val="28"/>
        </w:rPr>
        <w:t>сматриваемый объект имеет</w:t>
      </w:r>
      <w:r w:rsidR="00B71886" w:rsidRPr="00A65191">
        <w:rPr>
          <w:rFonts w:ascii="Times New Roman" w:hAnsi="Times New Roman" w:cs="Times New Roman"/>
          <w:sz w:val="28"/>
          <w:szCs w:val="28"/>
        </w:rPr>
        <w:t xml:space="preserve"> </w:t>
      </w:r>
      <w:r w:rsidR="00B71886">
        <w:rPr>
          <w:rFonts w:ascii="Times New Roman" w:hAnsi="Times New Roman" w:cs="Times New Roman"/>
          <w:sz w:val="28"/>
          <w:szCs w:val="28"/>
        </w:rPr>
        <w:t>свойство</w:t>
      </w:r>
      <w:r w:rsidR="00B71886" w:rsidRPr="00A65191">
        <w:rPr>
          <w:rFonts w:ascii="Times New Roman" w:hAnsi="Times New Roman" w:cs="Times New Roman"/>
          <w:sz w:val="28"/>
          <w:szCs w:val="28"/>
        </w:rPr>
        <w:t xml:space="preserve"> i</w:t>
      </w:r>
    </w:p>
    <w:p w:rsidR="00B71886" w:rsidRPr="00A65191" w:rsidRDefault="004B73E7" w:rsidP="00B36FAE">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00B71886">
        <w:rPr>
          <w:rFonts w:ascii="Times New Roman" w:hAnsi="Times New Roman" w:cs="Times New Roman"/>
          <w:sz w:val="28"/>
          <w:szCs w:val="28"/>
        </w:rPr>
        <w:t xml:space="preserve"> - оценка человеком свойств</w:t>
      </w:r>
      <w:r w:rsidR="00B71886" w:rsidRPr="00A65191">
        <w:rPr>
          <w:rFonts w:ascii="Times New Roman" w:hAnsi="Times New Roman" w:cs="Times New Roman"/>
          <w:sz w:val="28"/>
          <w:szCs w:val="28"/>
        </w:rPr>
        <w:t>а i</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 - количество свойств</w:t>
      </w:r>
      <w:r w:rsidRPr="00A65191">
        <w:rPr>
          <w:rFonts w:ascii="Times New Roman" w:hAnsi="Times New Roman" w:cs="Times New Roman"/>
          <w:sz w:val="28"/>
          <w:szCs w:val="28"/>
        </w:rPr>
        <w:t>.</w:t>
      </w:r>
    </w:p>
    <w:p w:rsidR="00B71886" w:rsidRPr="00A65191" w:rsidRDefault="00B71886" w:rsidP="00B36FAE">
      <w:pPr>
        <w:spacing w:after="0" w:line="360" w:lineRule="auto"/>
        <w:ind w:firstLine="709"/>
        <w:jc w:val="both"/>
        <w:rPr>
          <w:rFonts w:ascii="Times New Roman" w:hAnsi="Times New Roman" w:cs="Times New Roman"/>
          <w:sz w:val="28"/>
          <w:szCs w:val="28"/>
        </w:rPr>
      </w:pPr>
      <w:r w:rsidRPr="00C757AB">
        <w:rPr>
          <w:rFonts w:ascii="Times New Roman" w:hAnsi="Times New Roman" w:cs="Times New Roman"/>
          <w:sz w:val="28"/>
          <w:szCs w:val="28"/>
        </w:rPr>
        <w:t>Если величина </w:t>
      </w:r>
      <m:oMath>
        <m:sSub>
          <m:sSubPr>
            <m:ctrlPr>
              <w:rPr>
                <w:rFonts w:ascii="Cambria Math" w:hAnsi="Cambria Math" w:cs="Times New Roman"/>
                <w:sz w:val="28"/>
                <w:szCs w:val="28"/>
              </w:rPr>
            </m:ctrlPr>
          </m:sSubPr>
          <m:e>
            <m:r>
              <w:rPr>
                <w:rFonts w:ascii="Cambria Math" w:hAnsi="Cambria Math" w:cs="Times New Roman"/>
                <w:sz w:val="28"/>
                <w:szCs w:val="28"/>
              </w:rPr>
              <m:t>A</m:t>
            </m:r>
          </m:e>
          <m:sub>
            <m:r>
              <m:rPr>
                <m:sty m:val="p"/>
              </m:rPr>
              <w:rPr>
                <w:rFonts w:ascii="Cambria Math" w:hAnsi="Cambria Math" w:cs="Times New Roman"/>
                <w:sz w:val="28"/>
                <w:szCs w:val="28"/>
              </w:rPr>
              <m:t>0</m:t>
            </m:r>
          </m:sub>
        </m:sSub>
      </m:oMath>
      <w:r w:rsidRPr="00C757AB">
        <w:rPr>
          <w:rFonts w:ascii="Times New Roman" w:hAnsi="Times New Roman" w:cs="Times New Roman"/>
          <w:sz w:val="28"/>
          <w:szCs w:val="28"/>
        </w:rPr>
        <w:t> в модели Фишбейна характеризует оценку отношения к продукту как к совокупности его свойств, то в модели Розенберга – как к способности удовлетворять совокупность нуж</w:t>
      </w:r>
      <w:r>
        <w:rPr>
          <w:rFonts w:ascii="Times New Roman" w:hAnsi="Times New Roman" w:cs="Times New Roman"/>
          <w:sz w:val="28"/>
          <w:szCs w:val="28"/>
        </w:rPr>
        <w:t>д потребителя в терминах чувств</w:t>
      </w:r>
      <w:r w:rsidRPr="00C757AB">
        <w:rPr>
          <w:rFonts w:ascii="Times New Roman" w:hAnsi="Times New Roman" w:cs="Times New Roman"/>
          <w:sz w:val="28"/>
          <w:szCs w:val="28"/>
        </w:rPr>
        <w:t xml:space="preserve"> и мотивов.</w:t>
      </w:r>
    </w:p>
    <w:p w:rsidR="00B71886" w:rsidRPr="001C1FCF" w:rsidRDefault="00B71886" w:rsidP="00B36FAE">
      <w:pPr>
        <w:spacing w:after="0" w:line="360" w:lineRule="auto"/>
        <w:ind w:firstLine="709"/>
        <w:jc w:val="both"/>
        <w:rPr>
          <w:rFonts w:ascii="Times New Roman" w:hAnsi="Times New Roman" w:cs="Times New Roman"/>
          <w:sz w:val="28"/>
          <w:szCs w:val="28"/>
        </w:rPr>
      </w:pPr>
      <w:r w:rsidRPr="00900574">
        <w:rPr>
          <w:rFonts w:ascii="Times New Roman" w:hAnsi="Times New Roman" w:cs="Times New Roman"/>
          <w:sz w:val="28"/>
          <w:szCs w:val="28"/>
        </w:rPr>
        <w:t>Ланкастер</w:t>
      </w:r>
      <w:r w:rsidRPr="001C1FCF">
        <w:rPr>
          <w:rFonts w:ascii="Times New Roman" w:hAnsi="Times New Roman" w:cs="Times New Roman"/>
          <w:sz w:val="28"/>
          <w:szCs w:val="28"/>
        </w:rPr>
        <w:t xml:space="preserve"> </w:t>
      </w:r>
      <w:r w:rsidR="00940EC4">
        <w:rPr>
          <w:rFonts w:ascii="Times New Roman" w:hAnsi="Times New Roman" w:cs="Times New Roman"/>
          <w:sz w:val="28"/>
          <w:szCs w:val="28"/>
        </w:rPr>
        <w:t xml:space="preserve">в своей работе </w:t>
      </w:r>
      <w:r w:rsidR="00940EC4" w:rsidRPr="00940EC4">
        <w:rPr>
          <w:rFonts w:ascii="Times New Roman" w:hAnsi="Times New Roman" w:cs="Times New Roman"/>
          <w:sz w:val="28"/>
          <w:szCs w:val="28"/>
        </w:rPr>
        <w:t>[</w:t>
      </w:r>
      <w:proofErr w:type="spellStart"/>
      <w:r w:rsidR="00940EC4" w:rsidRPr="00940EC4">
        <w:rPr>
          <w:rFonts w:ascii="Times New Roman" w:hAnsi="Times New Roman" w:cs="Times New Roman"/>
          <w:sz w:val="28"/>
          <w:szCs w:val="28"/>
        </w:rPr>
        <w:t>Lancaster</w:t>
      </w:r>
      <w:proofErr w:type="spellEnd"/>
      <w:r w:rsidR="00940EC4" w:rsidRPr="00940EC4">
        <w:rPr>
          <w:rFonts w:ascii="Times New Roman" w:hAnsi="Times New Roman" w:cs="Times New Roman"/>
          <w:sz w:val="28"/>
          <w:szCs w:val="28"/>
        </w:rPr>
        <w:t>, 1966]</w:t>
      </w:r>
      <w:r w:rsidR="00940EC4">
        <w:rPr>
          <w:rFonts w:ascii="Times New Roman" w:hAnsi="Times New Roman" w:cs="Times New Roman"/>
          <w:sz w:val="28"/>
          <w:szCs w:val="28"/>
        </w:rPr>
        <w:t xml:space="preserve"> </w:t>
      </w:r>
      <w:r>
        <w:rPr>
          <w:rFonts w:ascii="Times New Roman" w:hAnsi="Times New Roman" w:cs="Times New Roman"/>
          <w:sz w:val="28"/>
          <w:szCs w:val="28"/>
        </w:rPr>
        <w:t>также вводит</w:t>
      </w:r>
      <w:r w:rsidRPr="00900574">
        <w:rPr>
          <w:rFonts w:ascii="Times New Roman" w:hAnsi="Times New Roman" w:cs="Times New Roman"/>
          <w:sz w:val="28"/>
          <w:szCs w:val="28"/>
        </w:rPr>
        <w:t xml:space="preserve"> идею о том, что </w:t>
      </w:r>
      <w:r>
        <w:rPr>
          <w:rFonts w:ascii="Times New Roman" w:hAnsi="Times New Roman" w:cs="Times New Roman"/>
          <w:sz w:val="28"/>
          <w:szCs w:val="28"/>
        </w:rPr>
        <w:t>потребители выбирают товары из-за характеристик, которыми они обладают. Эти характеристики</w:t>
      </w:r>
      <w:r w:rsidRPr="00900574">
        <w:rPr>
          <w:rFonts w:ascii="Times New Roman" w:hAnsi="Times New Roman" w:cs="Times New Roman"/>
          <w:sz w:val="28"/>
          <w:szCs w:val="28"/>
        </w:rPr>
        <w:t xml:space="preserve"> являются объектами потребительских предпочтений или полезности, причем число характеристик больше, равно или меньше числа товаров, доступных потребителю. </w:t>
      </w:r>
      <w:r>
        <w:rPr>
          <w:rFonts w:ascii="Times New Roman" w:hAnsi="Times New Roman" w:cs="Times New Roman"/>
          <w:sz w:val="28"/>
          <w:szCs w:val="28"/>
        </w:rPr>
        <w:t xml:space="preserve">Он предполагал, что </w:t>
      </w:r>
      <w:r w:rsidRPr="00900574">
        <w:rPr>
          <w:rFonts w:ascii="Times New Roman" w:hAnsi="Times New Roman" w:cs="Times New Roman"/>
          <w:sz w:val="28"/>
          <w:szCs w:val="28"/>
        </w:rPr>
        <w:t xml:space="preserve">характеристики, которыми обладает товар, объективны и одинаковы для всех потребителей. </w:t>
      </w:r>
      <w:r>
        <w:rPr>
          <w:rFonts w:ascii="Times New Roman" w:hAnsi="Times New Roman" w:cs="Times New Roman"/>
          <w:sz w:val="28"/>
          <w:szCs w:val="28"/>
        </w:rPr>
        <w:t>Однако, п</w:t>
      </w:r>
      <w:r w:rsidRPr="00900574">
        <w:rPr>
          <w:rFonts w:ascii="Times New Roman" w:hAnsi="Times New Roman" w:cs="Times New Roman"/>
          <w:sz w:val="28"/>
          <w:szCs w:val="28"/>
        </w:rPr>
        <w:t>олезность</w:t>
      </w:r>
      <w:r>
        <w:rPr>
          <w:rFonts w:ascii="Times New Roman" w:hAnsi="Times New Roman" w:cs="Times New Roman"/>
          <w:sz w:val="28"/>
          <w:szCs w:val="28"/>
        </w:rPr>
        <w:t xml:space="preserve">, получаемая потребителем – субъективна и зависит от его предпочтений. Строго говоря, </w:t>
      </w:r>
      <w:r w:rsidRPr="00900574">
        <w:rPr>
          <w:rFonts w:ascii="Times New Roman" w:hAnsi="Times New Roman" w:cs="Times New Roman"/>
          <w:sz w:val="28"/>
          <w:szCs w:val="28"/>
        </w:rPr>
        <w:t>любой товар</w:t>
      </w:r>
      <w:r>
        <w:rPr>
          <w:rFonts w:ascii="Times New Roman" w:hAnsi="Times New Roman" w:cs="Times New Roman"/>
          <w:sz w:val="28"/>
          <w:szCs w:val="28"/>
        </w:rPr>
        <w:t xml:space="preserve"> содержит одинаковое количество характеристик </w:t>
      </w:r>
      <w:r w:rsidRPr="00900574">
        <w:rPr>
          <w:rFonts w:ascii="Times New Roman" w:hAnsi="Times New Roman" w:cs="Times New Roman"/>
          <w:sz w:val="28"/>
          <w:szCs w:val="28"/>
        </w:rPr>
        <w:t>для всех потребителей, но каждый потребитель может получить различный уровень полезности от потребления этих характеристик.</w:t>
      </w:r>
    </w:p>
    <w:p w:rsidR="00B71886" w:rsidRDefault="00B71886" w:rsidP="00B36FAE">
      <w:pPr>
        <w:spacing w:after="0" w:line="360" w:lineRule="auto"/>
        <w:ind w:firstLine="709"/>
        <w:jc w:val="both"/>
        <w:rPr>
          <w:rFonts w:ascii="Times New Roman" w:hAnsi="Times New Roman" w:cs="Times New Roman"/>
          <w:sz w:val="28"/>
          <w:szCs w:val="28"/>
        </w:rPr>
      </w:pPr>
      <w:r w:rsidRPr="008C209E">
        <w:rPr>
          <w:rFonts w:ascii="Times New Roman" w:hAnsi="Times New Roman" w:cs="Times New Roman"/>
          <w:sz w:val="28"/>
          <w:szCs w:val="28"/>
        </w:rPr>
        <w:t>Также одной из его идей было предположение о том, что ув</w:t>
      </w:r>
      <w:r>
        <w:rPr>
          <w:rFonts w:ascii="Times New Roman" w:hAnsi="Times New Roman" w:cs="Times New Roman"/>
          <w:sz w:val="28"/>
          <w:szCs w:val="28"/>
        </w:rPr>
        <w:t>еличение</w:t>
      </w:r>
      <w:r w:rsidRPr="008C209E">
        <w:rPr>
          <w:rFonts w:ascii="Times New Roman" w:hAnsi="Times New Roman" w:cs="Times New Roman"/>
          <w:sz w:val="28"/>
          <w:szCs w:val="28"/>
        </w:rPr>
        <w:t xml:space="preserve"> значения характеристики ведет к увеличению полезности товара. Однако, эта идея затем подвергалась критике со стороны других ученых. Тем не менее, общий подход Ланкастера получил большое распространение и почти сразу появилось понимание необходимости учитывать характеристик товара, не являющихся объективными. Так, субъективные характеристики стали объектом внимания, вследствие чего начинаются попытки их классификации. </w:t>
      </w:r>
    </w:p>
    <w:p w:rsidR="00B71886" w:rsidRDefault="00B71886" w:rsidP="00B36FAE">
      <w:pPr>
        <w:spacing w:after="0" w:line="360" w:lineRule="auto"/>
        <w:ind w:firstLine="709"/>
        <w:jc w:val="both"/>
        <w:rPr>
          <w:rFonts w:ascii="Times New Roman" w:hAnsi="Times New Roman" w:cs="Times New Roman"/>
          <w:sz w:val="28"/>
          <w:szCs w:val="28"/>
        </w:rPr>
      </w:pPr>
      <w:r w:rsidRPr="0007643E">
        <w:rPr>
          <w:rFonts w:ascii="Times New Roman" w:hAnsi="Times New Roman" w:cs="Times New Roman"/>
          <w:sz w:val="28"/>
          <w:szCs w:val="28"/>
        </w:rPr>
        <w:lastRenderedPageBreak/>
        <w:t xml:space="preserve">В 60-е годы XX века получила распространение трехуровневая модель товара </w:t>
      </w:r>
      <w:proofErr w:type="spellStart"/>
      <w:r w:rsidRPr="00F3326A">
        <w:rPr>
          <w:rFonts w:ascii="Times New Roman" w:hAnsi="Times New Roman" w:cs="Times New Roman"/>
          <w:sz w:val="28"/>
          <w:szCs w:val="28"/>
        </w:rPr>
        <w:t>Котлера</w:t>
      </w:r>
      <w:proofErr w:type="spellEnd"/>
      <w:r w:rsidRPr="00F3326A">
        <w:rPr>
          <w:rFonts w:ascii="Times New Roman" w:hAnsi="Times New Roman" w:cs="Times New Roman"/>
          <w:sz w:val="28"/>
          <w:szCs w:val="28"/>
        </w:rPr>
        <w:t xml:space="preserve"> [</w:t>
      </w:r>
      <w:proofErr w:type="spellStart"/>
      <w:r w:rsidR="00F3326A" w:rsidRPr="00F3326A">
        <w:rPr>
          <w:rFonts w:ascii="Times New Roman" w:hAnsi="Times New Roman" w:cs="Times New Roman"/>
          <w:sz w:val="28"/>
          <w:szCs w:val="28"/>
        </w:rPr>
        <w:t>Kotler</w:t>
      </w:r>
      <w:proofErr w:type="spellEnd"/>
      <w:r w:rsidR="00F3326A" w:rsidRPr="00F3326A">
        <w:rPr>
          <w:rFonts w:ascii="Times New Roman" w:hAnsi="Times New Roman" w:cs="Times New Roman"/>
          <w:sz w:val="28"/>
          <w:szCs w:val="28"/>
        </w:rPr>
        <w:t>, 1967</w:t>
      </w:r>
      <w:r w:rsidRPr="00F3326A">
        <w:rPr>
          <w:rFonts w:ascii="Times New Roman" w:hAnsi="Times New Roman" w:cs="Times New Roman"/>
          <w:sz w:val="28"/>
          <w:szCs w:val="28"/>
        </w:rPr>
        <w:t>]</w:t>
      </w:r>
      <w:r w:rsidRPr="0007643E">
        <w:rPr>
          <w:rFonts w:ascii="Times New Roman" w:hAnsi="Times New Roman" w:cs="Times New Roman"/>
          <w:sz w:val="28"/>
          <w:szCs w:val="28"/>
        </w:rPr>
        <w:t xml:space="preserve">. Идея </w:t>
      </w:r>
      <w:proofErr w:type="spellStart"/>
      <w:r w:rsidRPr="0007643E">
        <w:rPr>
          <w:rFonts w:ascii="Times New Roman" w:hAnsi="Times New Roman" w:cs="Times New Roman"/>
          <w:sz w:val="28"/>
          <w:szCs w:val="28"/>
        </w:rPr>
        <w:t>Котлера</w:t>
      </w:r>
      <w:proofErr w:type="spellEnd"/>
      <w:r w:rsidRPr="0007643E">
        <w:rPr>
          <w:rFonts w:ascii="Times New Roman" w:hAnsi="Times New Roman" w:cs="Times New Roman"/>
          <w:sz w:val="28"/>
          <w:szCs w:val="28"/>
        </w:rPr>
        <w:t xml:space="preserve"> заключается в том, что в любом товаре можно выделить</w:t>
      </w:r>
      <w:r>
        <w:rPr>
          <w:rFonts w:ascii="Times New Roman" w:hAnsi="Times New Roman" w:cs="Times New Roman"/>
          <w:sz w:val="28"/>
          <w:szCs w:val="28"/>
        </w:rPr>
        <w:t xml:space="preserve"> три уровня:</w:t>
      </w:r>
    </w:p>
    <w:p w:rsidR="00B71886" w:rsidRPr="0007643E" w:rsidRDefault="00B71886" w:rsidP="00B36FAE">
      <w:pPr>
        <w:pStyle w:val="a3"/>
        <w:numPr>
          <w:ilvl w:val="0"/>
          <w:numId w:val="25"/>
        </w:numPr>
        <w:spacing w:after="0" w:line="360" w:lineRule="auto"/>
        <w:ind w:left="0" w:firstLine="709"/>
        <w:jc w:val="both"/>
        <w:rPr>
          <w:rFonts w:ascii="Times New Roman" w:hAnsi="Times New Roman" w:cs="Times New Roman"/>
          <w:sz w:val="28"/>
          <w:szCs w:val="28"/>
        </w:rPr>
      </w:pPr>
      <w:r w:rsidRPr="0007643E">
        <w:rPr>
          <w:rFonts w:ascii="Times New Roman" w:hAnsi="Times New Roman" w:cs="Times New Roman"/>
          <w:sz w:val="28"/>
          <w:szCs w:val="28"/>
        </w:rPr>
        <w:t>товар по замыслу – основная функциональная характеристика товара</w:t>
      </w:r>
      <w:r>
        <w:rPr>
          <w:rFonts w:ascii="Times New Roman" w:hAnsi="Times New Roman" w:cs="Times New Roman"/>
          <w:sz w:val="28"/>
          <w:szCs w:val="28"/>
        </w:rPr>
        <w:t>, основная выгода для потребителя</w:t>
      </w:r>
      <w:r w:rsidRPr="00C83B0B">
        <w:rPr>
          <w:rFonts w:ascii="Times New Roman" w:hAnsi="Times New Roman" w:cs="Times New Roman"/>
          <w:sz w:val="28"/>
          <w:szCs w:val="28"/>
        </w:rPr>
        <w:t>;</w:t>
      </w:r>
    </w:p>
    <w:p w:rsidR="00B71886" w:rsidRPr="0007643E" w:rsidRDefault="00B71886" w:rsidP="00B36FAE">
      <w:pPr>
        <w:pStyle w:val="a3"/>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07643E">
        <w:rPr>
          <w:rFonts w:ascii="Times New Roman" w:hAnsi="Times New Roman" w:cs="Times New Roman"/>
          <w:sz w:val="28"/>
          <w:szCs w:val="28"/>
        </w:rPr>
        <w:t xml:space="preserve">овар в реальном исполнении – набор полезных для потребителя характеристик, его внешний вид, эргономические, эстетические свойства, функциональные свойства; </w:t>
      </w:r>
    </w:p>
    <w:p w:rsidR="00B71886" w:rsidRPr="00AB6D27" w:rsidRDefault="00B71886" w:rsidP="00B36FAE">
      <w:pPr>
        <w:pStyle w:val="a3"/>
        <w:numPr>
          <w:ilvl w:val="0"/>
          <w:numId w:val="24"/>
        </w:numPr>
        <w:spacing w:after="0" w:line="360" w:lineRule="auto"/>
        <w:ind w:left="0" w:firstLine="709"/>
        <w:jc w:val="both"/>
        <w:rPr>
          <w:rFonts w:ascii="Times New Roman" w:hAnsi="Times New Roman" w:cs="Times New Roman"/>
          <w:sz w:val="28"/>
          <w:szCs w:val="28"/>
        </w:rPr>
      </w:pPr>
      <w:r w:rsidRPr="0007643E">
        <w:rPr>
          <w:rFonts w:ascii="Times New Roman" w:hAnsi="Times New Roman" w:cs="Times New Roman"/>
          <w:sz w:val="28"/>
          <w:szCs w:val="28"/>
        </w:rPr>
        <w:t>товар с подкреплением – дополнительные признаки, включая послепродажное обслуживание, гарантию, сервис, доставку. </w:t>
      </w:r>
    </w:p>
    <w:p w:rsidR="00B71886"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70-х–начале 80-х наблюдается тенденция в сторону расширения рассматриваемых характеристик</w:t>
      </w:r>
      <w:r w:rsidRPr="00AB6D27">
        <w:rPr>
          <w:rFonts w:ascii="Times New Roman" w:hAnsi="Times New Roman" w:cs="Times New Roman"/>
          <w:sz w:val="28"/>
          <w:szCs w:val="28"/>
        </w:rPr>
        <w:t xml:space="preserve"> </w:t>
      </w:r>
      <w:r>
        <w:rPr>
          <w:rFonts w:ascii="Times New Roman" w:hAnsi="Times New Roman" w:cs="Times New Roman"/>
          <w:sz w:val="28"/>
          <w:szCs w:val="28"/>
        </w:rPr>
        <w:t xml:space="preserve">товара. Так, появляются все больше аргументов в пользу того, что потребители рассматривают и субъективные характеристики (выгоды), и объективные атрибуты. </w:t>
      </w:r>
    </w:p>
    <w:p w:rsidR="00B71886" w:rsidRDefault="00EC7252" w:rsidP="00B36FAE">
      <w:pPr>
        <w:spacing w:after="0" w:line="360" w:lineRule="auto"/>
        <w:ind w:firstLine="709"/>
        <w:jc w:val="both"/>
        <w:rPr>
          <w:rFonts w:ascii="Times New Roman" w:hAnsi="Times New Roman" w:cs="Times New Roman"/>
          <w:sz w:val="28"/>
          <w:szCs w:val="28"/>
        </w:rPr>
      </w:pPr>
      <w:r w:rsidRPr="00EC7252">
        <w:rPr>
          <w:rFonts w:ascii="Times New Roman" w:hAnsi="Times New Roman" w:cs="Times New Roman"/>
          <w:sz w:val="28"/>
          <w:szCs w:val="28"/>
        </w:rPr>
        <w:t>Рассматривая выбор как</w:t>
      </w:r>
      <w:r>
        <w:rPr>
          <w:rFonts w:ascii="Times New Roman" w:hAnsi="Times New Roman" w:cs="Times New Roman"/>
          <w:sz w:val="28"/>
          <w:szCs w:val="28"/>
        </w:rPr>
        <w:t xml:space="preserve"> иерархический процесс, </w:t>
      </w:r>
      <w:proofErr w:type="spellStart"/>
      <w:r>
        <w:rPr>
          <w:rFonts w:ascii="Times New Roman" w:hAnsi="Times New Roman" w:cs="Times New Roman"/>
          <w:sz w:val="28"/>
          <w:szCs w:val="28"/>
        </w:rPr>
        <w:t>Ховард</w:t>
      </w:r>
      <w:proofErr w:type="spellEnd"/>
      <w:r>
        <w:rPr>
          <w:rFonts w:ascii="Times New Roman" w:hAnsi="Times New Roman" w:cs="Times New Roman"/>
          <w:sz w:val="28"/>
          <w:szCs w:val="28"/>
        </w:rPr>
        <w:t xml:space="preserve"> </w:t>
      </w:r>
      <w:r w:rsidRPr="00EC7252">
        <w:rPr>
          <w:rFonts w:ascii="Times New Roman" w:hAnsi="Times New Roman" w:cs="Times New Roman"/>
          <w:sz w:val="28"/>
          <w:szCs w:val="28"/>
        </w:rPr>
        <w:t>[</w:t>
      </w:r>
      <w:r>
        <w:rPr>
          <w:rFonts w:ascii="Times New Roman" w:hAnsi="Times New Roman" w:cs="Times New Roman"/>
          <w:sz w:val="28"/>
          <w:szCs w:val="28"/>
          <w:lang w:val="en-US"/>
        </w:rPr>
        <w:t>Howard</w:t>
      </w:r>
      <w:r w:rsidRPr="00EC7252">
        <w:rPr>
          <w:rFonts w:ascii="Times New Roman" w:hAnsi="Times New Roman" w:cs="Times New Roman"/>
          <w:sz w:val="28"/>
          <w:szCs w:val="28"/>
        </w:rPr>
        <w:t xml:space="preserve">, </w:t>
      </w:r>
      <w:r>
        <w:rPr>
          <w:rFonts w:ascii="Times New Roman" w:hAnsi="Times New Roman" w:cs="Times New Roman"/>
          <w:sz w:val="28"/>
          <w:szCs w:val="28"/>
        </w:rPr>
        <w:t>1977]</w:t>
      </w:r>
      <w:r w:rsidRPr="00EC7252">
        <w:rPr>
          <w:rFonts w:ascii="Times New Roman" w:hAnsi="Times New Roman" w:cs="Times New Roman"/>
          <w:sz w:val="28"/>
          <w:szCs w:val="28"/>
        </w:rPr>
        <w:t xml:space="preserve"> предложил </w:t>
      </w:r>
      <w:r>
        <w:rPr>
          <w:rFonts w:ascii="Times New Roman" w:hAnsi="Times New Roman" w:cs="Times New Roman"/>
          <w:sz w:val="28"/>
          <w:szCs w:val="28"/>
        </w:rPr>
        <w:t>модель потребительского выбора</w:t>
      </w:r>
      <w:r w:rsidRPr="00EC7252">
        <w:rPr>
          <w:rFonts w:ascii="Times New Roman" w:hAnsi="Times New Roman" w:cs="Times New Roman"/>
          <w:sz w:val="28"/>
          <w:szCs w:val="28"/>
        </w:rPr>
        <w:t>,</w:t>
      </w:r>
      <w:r>
        <w:rPr>
          <w:rFonts w:ascii="Times New Roman" w:hAnsi="Times New Roman" w:cs="Times New Roman"/>
          <w:sz w:val="28"/>
          <w:szCs w:val="28"/>
        </w:rPr>
        <w:t xml:space="preserve"> представляющего собой иерархический процесс, в котором на разных уровнях</w:t>
      </w:r>
      <w:r w:rsidRPr="004D1362">
        <w:rPr>
          <w:rFonts w:ascii="Times New Roman" w:hAnsi="Times New Roman" w:cs="Times New Roman"/>
          <w:sz w:val="28"/>
          <w:szCs w:val="28"/>
        </w:rPr>
        <w:t xml:space="preserve"> </w:t>
      </w:r>
      <w:r>
        <w:rPr>
          <w:rFonts w:ascii="Times New Roman" w:hAnsi="Times New Roman" w:cs="Times New Roman"/>
          <w:sz w:val="28"/>
          <w:szCs w:val="28"/>
        </w:rPr>
        <w:t>используются атрибуты разной степени абстракции</w:t>
      </w:r>
      <w:r w:rsidRPr="00A922B9">
        <w:rPr>
          <w:rFonts w:ascii="Times New Roman" w:hAnsi="Times New Roman" w:cs="Times New Roman"/>
          <w:sz w:val="28"/>
          <w:szCs w:val="28"/>
        </w:rPr>
        <w:t>.</w:t>
      </w:r>
      <w:r>
        <w:rPr>
          <w:rFonts w:ascii="Times New Roman" w:hAnsi="Times New Roman" w:cs="Times New Roman"/>
          <w:sz w:val="28"/>
          <w:szCs w:val="28"/>
        </w:rPr>
        <w:t xml:space="preserve"> </w:t>
      </w:r>
      <w:r w:rsidRPr="00EC7252">
        <w:rPr>
          <w:rFonts w:ascii="Times New Roman" w:hAnsi="Times New Roman" w:cs="Times New Roman"/>
          <w:sz w:val="28"/>
          <w:szCs w:val="28"/>
        </w:rPr>
        <w:t>Чем б</w:t>
      </w:r>
      <w:r>
        <w:rPr>
          <w:rFonts w:ascii="Times New Roman" w:hAnsi="Times New Roman" w:cs="Times New Roman"/>
          <w:sz w:val="28"/>
          <w:szCs w:val="28"/>
        </w:rPr>
        <w:t xml:space="preserve">олее абстрактен </w:t>
      </w:r>
      <w:r w:rsidRPr="00EC7252">
        <w:rPr>
          <w:rFonts w:ascii="Times New Roman" w:hAnsi="Times New Roman" w:cs="Times New Roman"/>
          <w:sz w:val="28"/>
          <w:szCs w:val="28"/>
        </w:rPr>
        <w:t xml:space="preserve">выбор, тем более абстрактны соответствующие критерии выбора. </w:t>
      </w:r>
      <w:r>
        <w:rPr>
          <w:rFonts w:ascii="Times New Roman" w:hAnsi="Times New Roman" w:cs="Times New Roman"/>
          <w:sz w:val="28"/>
          <w:szCs w:val="28"/>
        </w:rPr>
        <w:t>Более высокий уровень абстракции при выборе –</w:t>
      </w:r>
      <w:r w:rsidRPr="00A922B9">
        <w:rPr>
          <w:rFonts w:ascii="Times New Roman" w:hAnsi="Times New Roman" w:cs="Times New Roman"/>
          <w:sz w:val="28"/>
          <w:szCs w:val="28"/>
        </w:rPr>
        <w:t xml:space="preserve"> выбор среди более абстрактных альтернатив, например, среди категорий товара, в то время как более низкий уровень – выбор среди более конкретных альтернатив, таких как разные бренды в</w:t>
      </w:r>
      <w:r>
        <w:rPr>
          <w:rFonts w:ascii="Times New Roman" w:hAnsi="Times New Roman" w:cs="Times New Roman"/>
          <w:sz w:val="28"/>
          <w:szCs w:val="28"/>
        </w:rPr>
        <w:t>нутри одной товарной категории.</w:t>
      </w:r>
    </w:p>
    <w:p w:rsidR="00EC7252" w:rsidRPr="00EC7252" w:rsidRDefault="00EC7252"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идеях </w:t>
      </w:r>
      <w:proofErr w:type="spellStart"/>
      <w:r>
        <w:rPr>
          <w:rFonts w:ascii="Times New Roman" w:hAnsi="Times New Roman" w:cs="Times New Roman"/>
          <w:sz w:val="28"/>
          <w:szCs w:val="28"/>
        </w:rPr>
        <w:t>Ховарда</w:t>
      </w:r>
      <w:proofErr w:type="spellEnd"/>
      <w:r>
        <w:rPr>
          <w:rFonts w:ascii="Times New Roman" w:hAnsi="Times New Roman" w:cs="Times New Roman"/>
          <w:sz w:val="28"/>
          <w:szCs w:val="28"/>
        </w:rPr>
        <w:t xml:space="preserve"> появляется важное замечание о том, что потребители формируют иерархии характеристик с различной степенью абстракции на разных уровнях иерархии. Т.е. несколько характеристик более низкого уровня иерархии объединяются в характеристику более высокого уровня. По мере возрастания абстракции количество характеристик должно уменьшаться. В то же время одна характеристика более низкого уровня может объединять в себе несколько характеристик более высокого уровня. А между характеристиками </w:t>
      </w:r>
      <w:r>
        <w:rPr>
          <w:rFonts w:ascii="Times New Roman" w:hAnsi="Times New Roman" w:cs="Times New Roman"/>
          <w:sz w:val="28"/>
          <w:szCs w:val="28"/>
        </w:rPr>
        <w:lastRenderedPageBreak/>
        <w:t>одного уровня могут существовать взаимосвязи. Иерархия знаний потребителя о характеристиках товара очень индивидуальна и может принимать разные формы.</w:t>
      </w:r>
    </w:p>
    <w:p w:rsidR="004F6A2C" w:rsidRDefault="00B71886" w:rsidP="00635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Джонсон</w:t>
      </w:r>
      <w:r w:rsidR="00EC7252">
        <w:rPr>
          <w:rFonts w:ascii="Times New Roman" w:hAnsi="Times New Roman" w:cs="Times New Roman"/>
          <w:sz w:val="28"/>
          <w:szCs w:val="28"/>
        </w:rPr>
        <w:t xml:space="preserve"> </w:t>
      </w:r>
      <w:r w:rsidR="00EC7252" w:rsidRPr="00EC7252">
        <w:rPr>
          <w:rFonts w:ascii="Times New Roman" w:hAnsi="Times New Roman" w:cs="Times New Roman"/>
          <w:sz w:val="28"/>
          <w:szCs w:val="28"/>
        </w:rPr>
        <w:t>[</w:t>
      </w:r>
      <w:proofErr w:type="spellStart"/>
      <w:r w:rsidR="00EC7252" w:rsidRPr="00EC7252">
        <w:rPr>
          <w:rFonts w:ascii="Times New Roman" w:hAnsi="Times New Roman" w:cs="Times New Roman"/>
          <w:sz w:val="28"/>
          <w:szCs w:val="28"/>
        </w:rPr>
        <w:t>Johnson</w:t>
      </w:r>
      <w:proofErr w:type="spellEnd"/>
      <w:r w:rsidR="004F6A2C">
        <w:rPr>
          <w:rFonts w:ascii="Times New Roman" w:hAnsi="Times New Roman" w:cs="Times New Roman"/>
          <w:sz w:val="28"/>
          <w:szCs w:val="28"/>
        </w:rPr>
        <w:t>, 1984</w:t>
      </w:r>
      <w:r w:rsidR="00EC7252" w:rsidRPr="00EC7252">
        <w:rPr>
          <w:rFonts w:ascii="Times New Roman" w:hAnsi="Times New Roman" w:cs="Times New Roman"/>
          <w:sz w:val="28"/>
          <w:szCs w:val="28"/>
        </w:rPr>
        <w:t>]</w:t>
      </w:r>
      <w:r>
        <w:rPr>
          <w:rFonts w:ascii="Times New Roman" w:hAnsi="Times New Roman" w:cs="Times New Roman"/>
          <w:sz w:val="28"/>
          <w:szCs w:val="28"/>
        </w:rPr>
        <w:t xml:space="preserve"> в 80-е годы </w:t>
      </w:r>
      <w:r w:rsidR="00EC7252">
        <w:rPr>
          <w:rFonts w:ascii="Times New Roman" w:hAnsi="Times New Roman" w:cs="Times New Roman"/>
          <w:sz w:val="28"/>
          <w:szCs w:val="28"/>
        </w:rPr>
        <w:t xml:space="preserve">писал, что потребительский выбор не всегда иерархичен. </w:t>
      </w:r>
      <w:r w:rsidR="004F6A2C">
        <w:rPr>
          <w:rFonts w:ascii="Times New Roman" w:hAnsi="Times New Roman" w:cs="Times New Roman"/>
          <w:sz w:val="28"/>
          <w:szCs w:val="28"/>
        </w:rPr>
        <w:t>Джонсон выдвинул гипотезу о</w:t>
      </w:r>
      <w:r w:rsidR="004F6A2C" w:rsidRPr="004F6A2C">
        <w:rPr>
          <w:rFonts w:ascii="Times New Roman" w:hAnsi="Times New Roman" w:cs="Times New Roman"/>
          <w:sz w:val="28"/>
          <w:szCs w:val="28"/>
        </w:rPr>
        <w:t xml:space="preserve"> </w:t>
      </w:r>
      <w:r w:rsidR="00284022" w:rsidRPr="00284022">
        <w:rPr>
          <w:rFonts w:ascii="Times New Roman" w:hAnsi="Times New Roman" w:cs="Times New Roman"/>
          <w:sz w:val="28"/>
          <w:szCs w:val="28"/>
        </w:rPr>
        <w:t>континууме атрибутов от конкретного к абстрактному, в котором все более абстрактные атрибуты описывают все</w:t>
      </w:r>
      <w:r w:rsidR="004F6A2C" w:rsidRPr="004F6A2C">
        <w:rPr>
          <w:rFonts w:ascii="Times New Roman" w:hAnsi="Times New Roman" w:cs="Times New Roman"/>
          <w:sz w:val="28"/>
          <w:szCs w:val="28"/>
        </w:rPr>
        <w:t xml:space="preserve"> </w:t>
      </w:r>
      <w:r w:rsidR="00284022" w:rsidRPr="00284022">
        <w:rPr>
          <w:rFonts w:ascii="Times New Roman" w:hAnsi="Times New Roman" w:cs="Times New Roman"/>
          <w:sz w:val="28"/>
          <w:szCs w:val="28"/>
        </w:rPr>
        <w:t>больш</w:t>
      </w:r>
      <w:r w:rsidR="004F6A2C">
        <w:rPr>
          <w:rFonts w:ascii="Times New Roman" w:hAnsi="Times New Roman" w:cs="Times New Roman"/>
          <w:sz w:val="28"/>
          <w:szCs w:val="28"/>
        </w:rPr>
        <w:t xml:space="preserve">ее число продуктов. Альтернативы </w:t>
      </w:r>
      <w:r w:rsidR="00284022" w:rsidRPr="00284022">
        <w:rPr>
          <w:rFonts w:ascii="Times New Roman" w:hAnsi="Times New Roman" w:cs="Times New Roman"/>
          <w:sz w:val="28"/>
          <w:szCs w:val="28"/>
        </w:rPr>
        <w:t>из разных категорий</w:t>
      </w:r>
      <w:r w:rsidR="004F6A2C">
        <w:rPr>
          <w:rFonts w:ascii="Times New Roman" w:hAnsi="Times New Roman" w:cs="Times New Roman"/>
          <w:sz w:val="28"/>
          <w:szCs w:val="28"/>
        </w:rPr>
        <w:t xml:space="preserve">, изначально несопоставимые </w:t>
      </w:r>
      <w:r w:rsidR="00284022" w:rsidRPr="00284022">
        <w:rPr>
          <w:rFonts w:ascii="Times New Roman" w:hAnsi="Times New Roman" w:cs="Times New Roman"/>
          <w:sz w:val="28"/>
          <w:szCs w:val="28"/>
        </w:rPr>
        <w:t xml:space="preserve">по </w:t>
      </w:r>
      <w:r w:rsidR="004F6A2C">
        <w:rPr>
          <w:rFonts w:ascii="Times New Roman" w:hAnsi="Times New Roman" w:cs="Times New Roman"/>
          <w:sz w:val="28"/>
          <w:szCs w:val="28"/>
        </w:rPr>
        <w:t>конкретным неценовым атрибутам, могут быть сопоставлены</w:t>
      </w:r>
      <w:r w:rsidR="00284022" w:rsidRPr="00284022">
        <w:rPr>
          <w:rFonts w:ascii="Times New Roman" w:hAnsi="Times New Roman" w:cs="Times New Roman"/>
          <w:sz w:val="28"/>
          <w:szCs w:val="28"/>
        </w:rPr>
        <w:t xml:space="preserve"> </w:t>
      </w:r>
      <w:r w:rsidR="004F6A2C">
        <w:rPr>
          <w:rFonts w:ascii="Times New Roman" w:hAnsi="Times New Roman" w:cs="Times New Roman"/>
          <w:sz w:val="28"/>
          <w:szCs w:val="28"/>
        </w:rPr>
        <w:t>при помощи атрибутов более высокого уровня</w:t>
      </w:r>
      <w:r w:rsidR="00284022" w:rsidRPr="00284022">
        <w:rPr>
          <w:rFonts w:ascii="Times New Roman" w:hAnsi="Times New Roman" w:cs="Times New Roman"/>
          <w:sz w:val="28"/>
          <w:szCs w:val="28"/>
        </w:rPr>
        <w:t xml:space="preserve"> абст</w:t>
      </w:r>
      <w:r w:rsidR="004F6A2C">
        <w:rPr>
          <w:rFonts w:ascii="Times New Roman" w:hAnsi="Times New Roman" w:cs="Times New Roman"/>
          <w:sz w:val="28"/>
          <w:szCs w:val="28"/>
        </w:rPr>
        <w:t xml:space="preserve">ракции. Чем более несопоставимы </w:t>
      </w:r>
      <w:r w:rsidR="00284022" w:rsidRPr="00284022">
        <w:rPr>
          <w:rFonts w:ascii="Times New Roman" w:hAnsi="Times New Roman" w:cs="Times New Roman"/>
          <w:sz w:val="28"/>
          <w:szCs w:val="28"/>
        </w:rPr>
        <w:t>альтернативы п</w:t>
      </w:r>
      <w:r w:rsidR="004F6A2C">
        <w:rPr>
          <w:rFonts w:ascii="Times New Roman" w:hAnsi="Times New Roman" w:cs="Times New Roman"/>
          <w:sz w:val="28"/>
          <w:szCs w:val="28"/>
        </w:rPr>
        <w:t xml:space="preserve">о неценовым атрибутам, тем выше </w:t>
      </w:r>
      <w:r w:rsidR="00284022" w:rsidRPr="00284022">
        <w:rPr>
          <w:rFonts w:ascii="Times New Roman" w:hAnsi="Times New Roman" w:cs="Times New Roman"/>
          <w:sz w:val="28"/>
          <w:szCs w:val="28"/>
        </w:rPr>
        <w:t>уровень абстракции, необхо</w:t>
      </w:r>
      <w:r w:rsidR="004F6A2C">
        <w:rPr>
          <w:rFonts w:ascii="Times New Roman" w:hAnsi="Times New Roman" w:cs="Times New Roman"/>
          <w:sz w:val="28"/>
          <w:szCs w:val="28"/>
        </w:rPr>
        <w:t>димый для проведения сравнений. Например, в</w:t>
      </w:r>
      <w:r w:rsidR="00284022" w:rsidRPr="00284022">
        <w:rPr>
          <w:rFonts w:ascii="Times New Roman" w:hAnsi="Times New Roman" w:cs="Times New Roman"/>
          <w:sz w:val="28"/>
          <w:szCs w:val="28"/>
        </w:rPr>
        <w:t xml:space="preserve"> то время как дв</w:t>
      </w:r>
      <w:r w:rsidR="00DE379E">
        <w:rPr>
          <w:rFonts w:ascii="Times New Roman" w:hAnsi="Times New Roman" w:cs="Times New Roman"/>
          <w:sz w:val="28"/>
          <w:szCs w:val="28"/>
        </w:rPr>
        <w:t>е</w:t>
      </w:r>
      <w:r w:rsidR="00284022" w:rsidRPr="00284022">
        <w:rPr>
          <w:rFonts w:ascii="Times New Roman" w:hAnsi="Times New Roman" w:cs="Times New Roman"/>
          <w:sz w:val="28"/>
          <w:szCs w:val="28"/>
        </w:rPr>
        <w:t xml:space="preserve"> стереосистемы можно сравнить по </w:t>
      </w:r>
      <w:r w:rsidR="004F6A2C">
        <w:rPr>
          <w:rFonts w:ascii="Times New Roman" w:hAnsi="Times New Roman" w:cs="Times New Roman"/>
          <w:sz w:val="28"/>
          <w:szCs w:val="28"/>
        </w:rPr>
        <w:t>мощности</w:t>
      </w:r>
      <w:r w:rsidR="00284022" w:rsidRPr="00284022">
        <w:rPr>
          <w:rFonts w:ascii="Times New Roman" w:hAnsi="Times New Roman" w:cs="Times New Roman"/>
          <w:sz w:val="28"/>
          <w:szCs w:val="28"/>
        </w:rPr>
        <w:t xml:space="preserve"> динамиков,</w:t>
      </w:r>
      <w:r w:rsidR="004F6A2C">
        <w:rPr>
          <w:rFonts w:ascii="Times New Roman" w:hAnsi="Times New Roman" w:cs="Times New Roman"/>
          <w:sz w:val="28"/>
          <w:szCs w:val="28"/>
        </w:rPr>
        <w:t xml:space="preserve"> </w:t>
      </w:r>
      <w:r w:rsidR="00284022" w:rsidRPr="00284022">
        <w:rPr>
          <w:rFonts w:ascii="Times New Roman" w:hAnsi="Times New Roman" w:cs="Times New Roman"/>
          <w:sz w:val="28"/>
          <w:szCs w:val="28"/>
        </w:rPr>
        <w:t>а стереосистем</w:t>
      </w:r>
      <w:r w:rsidR="00635170">
        <w:rPr>
          <w:rFonts w:ascii="Times New Roman" w:hAnsi="Times New Roman" w:cs="Times New Roman"/>
          <w:sz w:val="28"/>
          <w:szCs w:val="28"/>
        </w:rPr>
        <w:t xml:space="preserve">у и телевизор можно сравнить </w:t>
      </w:r>
      <w:r w:rsidR="00544810">
        <w:rPr>
          <w:rFonts w:ascii="Times New Roman" w:hAnsi="Times New Roman" w:cs="Times New Roman"/>
          <w:sz w:val="28"/>
          <w:szCs w:val="28"/>
        </w:rPr>
        <w:t xml:space="preserve">лишь </w:t>
      </w:r>
      <w:r w:rsidR="00635170">
        <w:rPr>
          <w:rFonts w:ascii="Times New Roman" w:hAnsi="Times New Roman" w:cs="Times New Roman"/>
          <w:sz w:val="28"/>
          <w:szCs w:val="28"/>
        </w:rPr>
        <w:t xml:space="preserve">по </w:t>
      </w:r>
      <w:r w:rsidR="00284022" w:rsidRPr="00284022">
        <w:rPr>
          <w:rFonts w:ascii="Times New Roman" w:hAnsi="Times New Roman" w:cs="Times New Roman"/>
          <w:sz w:val="28"/>
          <w:szCs w:val="28"/>
        </w:rPr>
        <w:t xml:space="preserve">развлекательной </w:t>
      </w:r>
      <w:r w:rsidR="004F6A2C">
        <w:rPr>
          <w:rFonts w:ascii="Times New Roman" w:hAnsi="Times New Roman" w:cs="Times New Roman"/>
          <w:sz w:val="28"/>
          <w:szCs w:val="28"/>
        </w:rPr>
        <w:t xml:space="preserve">способности (англ. </w:t>
      </w:r>
      <w:proofErr w:type="spellStart"/>
      <w:r w:rsidR="004F6A2C" w:rsidRPr="004F6A2C">
        <w:rPr>
          <w:rFonts w:ascii="Times New Roman" w:hAnsi="Times New Roman" w:cs="Times New Roman"/>
          <w:sz w:val="28"/>
          <w:szCs w:val="28"/>
        </w:rPr>
        <w:t>entertainment</w:t>
      </w:r>
      <w:proofErr w:type="spellEnd"/>
      <w:r w:rsidR="004F6A2C" w:rsidRPr="004F6A2C">
        <w:rPr>
          <w:rFonts w:ascii="Times New Roman" w:hAnsi="Times New Roman" w:cs="Times New Roman"/>
          <w:sz w:val="28"/>
          <w:szCs w:val="28"/>
        </w:rPr>
        <w:t xml:space="preserve"> </w:t>
      </w:r>
      <w:proofErr w:type="spellStart"/>
      <w:r w:rsidR="004F6A2C" w:rsidRPr="004F6A2C">
        <w:rPr>
          <w:rFonts w:ascii="Times New Roman" w:hAnsi="Times New Roman" w:cs="Times New Roman"/>
          <w:sz w:val="28"/>
          <w:szCs w:val="28"/>
        </w:rPr>
        <w:t>value</w:t>
      </w:r>
      <w:proofErr w:type="spellEnd"/>
      <w:r w:rsidR="004F6A2C">
        <w:rPr>
          <w:rFonts w:ascii="Times New Roman" w:hAnsi="Times New Roman" w:cs="Times New Roman"/>
          <w:sz w:val="28"/>
          <w:szCs w:val="28"/>
        </w:rPr>
        <w:t>)</w:t>
      </w:r>
      <w:r w:rsidR="00284022" w:rsidRPr="00284022">
        <w:rPr>
          <w:rFonts w:ascii="Times New Roman" w:hAnsi="Times New Roman" w:cs="Times New Roman"/>
          <w:sz w:val="28"/>
          <w:szCs w:val="28"/>
        </w:rPr>
        <w:t xml:space="preserve">, </w:t>
      </w:r>
      <w:r w:rsidR="00544810">
        <w:rPr>
          <w:rFonts w:ascii="Times New Roman" w:hAnsi="Times New Roman" w:cs="Times New Roman"/>
          <w:sz w:val="28"/>
          <w:szCs w:val="28"/>
        </w:rPr>
        <w:t xml:space="preserve">а </w:t>
      </w:r>
      <w:r w:rsidR="00284022" w:rsidRPr="00284022">
        <w:rPr>
          <w:rFonts w:ascii="Times New Roman" w:hAnsi="Times New Roman" w:cs="Times New Roman"/>
          <w:sz w:val="28"/>
          <w:szCs w:val="28"/>
        </w:rPr>
        <w:t>ст</w:t>
      </w:r>
      <w:r w:rsidR="004F6A2C">
        <w:rPr>
          <w:rFonts w:ascii="Times New Roman" w:hAnsi="Times New Roman" w:cs="Times New Roman"/>
          <w:sz w:val="28"/>
          <w:szCs w:val="28"/>
        </w:rPr>
        <w:t xml:space="preserve">ереосистема и холодильник могут </w:t>
      </w:r>
      <w:r w:rsidR="00284022" w:rsidRPr="00284022">
        <w:rPr>
          <w:rFonts w:ascii="Times New Roman" w:hAnsi="Times New Roman" w:cs="Times New Roman"/>
          <w:sz w:val="28"/>
          <w:szCs w:val="28"/>
        </w:rPr>
        <w:t>быть сопоставимы только по необходимости или практичности.</w:t>
      </w:r>
      <w:r w:rsidR="004F6A2C">
        <w:rPr>
          <w:rFonts w:ascii="Times New Roman" w:hAnsi="Times New Roman" w:cs="Times New Roman"/>
          <w:sz w:val="28"/>
          <w:szCs w:val="28"/>
        </w:rPr>
        <w:t xml:space="preserve"> При этом</w:t>
      </w:r>
      <w:r w:rsidRPr="004D1362">
        <w:rPr>
          <w:rFonts w:ascii="Times New Roman" w:hAnsi="Times New Roman" w:cs="Times New Roman"/>
          <w:sz w:val="28"/>
          <w:szCs w:val="28"/>
        </w:rPr>
        <w:t xml:space="preserve">, знания о продукте являются лишь слабо, а не строго иерархическими. </w:t>
      </w:r>
    </w:p>
    <w:p w:rsidR="00B71886" w:rsidRDefault="004F6A2C"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w:t>
      </w:r>
      <w:r w:rsidRPr="00EC7252">
        <w:rPr>
          <w:rFonts w:ascii="Times New Roman" w:hAnsi="Times New Roman" w:cs="Times New Roman"/>
          <w:sz w:val="28"/>
          <w:szCs w:val="28"/>
        </w:rPr>
        <w:t>[</w:t>
      </w:r>
      <w:proofErr w:type="spellStart"/>
      <w:r w:rsidRPr="00EC7252">
        <w:rPr>
          <w:rFonts w:ascii="Times New Roman" w:hAnsi="Times New Roman" w:cs="Times New Roman"/>
          <w:sz w:val="28"/>
          <w:szCs w:val="28"/>
        </w:rPr>
        <w:t>Johnson</w:t>
      </w:r>
      <w:proofErr w:type="spellEnd"/>
      <w:r>
        <w:rPr>
          <w:rFonts w:ascii="Times New Roman" w:hAnsi="Times New Roman" w:cs="Times New Roman"/>
          <w:sz w:val="28"/>
          <w:szCs w:val="28"/>
        </w:rPr>
        <w:t>, 1989</w:t>
      </w:r>
      <w:r w:rsidRPr="00EC7252">
        <w:rPr>
          <w:rFonts w:ascii="Times New Roman" w:hAnsi="Times New Roman" w:cs="Times New Roman"/>
          <w:sz w:val="28"/>
          <w:szCs w:val="28"/>
        </w:rPr>
        <w:t>]</w:t>
      </w:r>
      <w:r w:rsidR="00B71886" w:rsidRPr="00743AC8">
        <w:rPr>
          <w:rFonts w:ascii="Times New Roman" w:hAnsi="Times New Roman" w:cs="Times New Roman"/>
          <w:sz w:val="28"/>
          <w:szCs w:val="28"/>
        </w:rPr>
        <w:t xml:space="preserve"> </w:t>
      </w:r>
      <w:r>
        <w:rPr>
          <w:rFonts w:ascii="Times New Roman" w:hAnsi="Times New Roman" w:cs="Times New Roman"/>
          <w:sz w:val="28"/>
          <w:szCs w:val="28"/>
        </w:rPr>
        <w:t>о</w:t>
      </w:r>
      <w:r w:rsidR="00B71886">
        <w:rPr>
          <w:rFonts w:ascii="Times New Roman" w:hAnsi="Times New Roman" w:cs="Times New Roman"/>
          <w:sz w:val="28"/>
          <w:szCs w:val="28"/>
        </w:rPr>
        <w:t>н выделял три типа отношений между атрибутами товаров:</w:t>
      </w:r>
    </w:p>
    <w:p w:rsidR="00B71886" w:rsidRPr="00743AC8" w:rsidRDefault="00B71886" w:rsidP="00B36FAE">
      <w:pPr>
        <w:pStyle w:val="a3"/>
        <w:numPr>
          <w:ilvl w:val="0"/>
          <w:numId w:val="23"/>
        </w:numPr>
        <w:spacing w:after="0" w:line="360" w:lineRule="auto"/>
        <w:ind w:left="0" w:firstLine="709"/>
        <w:jc w:val="both"/>
        <w:rPr>
          <w:rFonts w:ascii="Times New Roman" w:hAnsi="Times New Roman" w:cs="Times New Roman"/>
          <w:sz w:val="28"/>
          <w:szCs w:val="28"/>
        </w:rPr>
      </w:pPr>
      <w:r w:rsidRPr="00743AC8">
        <w:rPr>
          <w:rFonts w:ascii="Times New Roman" w:hAnsi="Times New Roman" w:cs="Times New Roman"/>
          <w:sz w:val="28"/>
          <w:szCs w:val="28"/>
        </w:rPr>
        <w:t xml:space="preserve">инструментальные – отношения от конкретных атрибутов к абстрактным, </w:t>
      </w:r>
    </w:p>
    <w:p w:rsidR="00B71886" w:rsidRPr="00743AC8" w:rsidRDefault="00B71886" w:rsidP="00B36FAE">
      <w:pPr>
        <w:pStyle w:val="a3"/>
        <w:numPr>
          <w:ilvl w:val="0"/>
          <w:numId w:val="23"/>
        </w:numPr>
        <w:spacing w:after="0" w:line="360" w:lineRule="auto"/>
        <w:ind w:left="0" w:firstLine="709"/>
        <w:jc w:val="both"/>
        <w:rPr>
          <w:rFonts w:ascii="Times New Roman" w:hAnsi="Times New Roman" w:cs="Times New Roman"/>
          <w:sz w:val="28"/>
          <w:szCs w:val="28"/>
        </w:rPr>
      </w:pPr>
      <w:r w:rsidRPr="00743AC8">
        <w:rPr>
          <w:rFonts w:ascii="Times New Roman" w:hAnsi="Times New Roman" w:cs="Times New Roman"/>
          <w:sz w:val="28"/>
          <w:szCs w:val="28"/>
        </w:rPr>
        <w:t>рефлексивные – отношения от абстрактных атрибутов к конкретным,</w:t>
      </w:r>
    </w:p>
    <w:p w:rsidR="00B71886" w:rsidRDefault="00B71886" w:rsidP="00B36FAE">
      <w:pPr>
        <w:pStyle w:val="a3"/>
        <w:numPr>
          <w:ilvl w:val="0"/>
          <w:numId w:val="23"/>
        </w:numPr>
        <w:spacing w:after="0" w:line="360" w:lineRule="auto"/>
        <w:ind w:left="0" w:firstLine="709"/>
        <w:jc w:val="both"/>
        <w:rPr>
          <w:rFonts w:ascii="Times New Roman" w:hAnsi="Times New Roman" w:cs="Times New Roman"/>
          <w:sz w:val="28"/>
          <w:szCs w:val="28"/>
        </w:rPr>
      </w:pPr>
      <w:r w:rsidRPr="00743AC8">
        <w:rPr>
          <w:rFonts w:ascii="Times New Roman" w:hAnsi="Times New Roman" w:cs="Times New Roman"/>
          <w:sz w:val="28"/>
          <w:szCs w:val="28"/>
        </w:rPr>
        <w:t>опосредованные – отношения на одном и том же уровне абстракции.</w:t>
      </w:r>
    </w:p>
    <w:p w:rsidR="00B71886" w:rsidRDefault="00B71886" w:rsidP="00B36F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Автор иллюстрирует эти три типа отношений на примере атрибутов автомобиля. </w:t>
      </w:r>
      <w:r w:rsidRPr="00743AC8">
        <w:rPr>
          <w:rFonts w:ascii="Times New Roman" w:hAnsi="Times New Roman" w:cs="Times New Roman"/>
          <w:sz w:val="28"/>
          <w:szCs w:val="28"/>
        </w:rPr>
        <w:t>Например, уменьшение размера автомобиля может оказать прямое положительное влияние на расход топлива, что, в свою очеред</w:t>
      </w:r>
      <w:r>
        <w:rPr>
          <w:rFonts w:ascii="Times New Roman" w:hAnsi="Times New Roman" w:cs="Times New Roman"/>
          <w:sz w:val="28"/>
          <w:szCs w:val="28"/>
        </w:rPr>
        <w:t>ь, может повысить экономичность, т.е. это инструментальные отношения.</w:t>
      </w:r>
    </w:p>
    <w:p w:rsidR="00B71886" w:rsidRDefault="00B71886" w:rsidP="00B36FAE">
      <w:pPr>
        <w:pStyle w:val="a3"/>
        <w:spacing w:after="0" w:line="360" w:lineRule="auto"/>
        <w:ind w:left="0" w:firstLine="709"/>
        <w:jc w:val="both"/>
        <w:rPr>
          <w:rFonts w:ascii="Times New Roman" w:hAnsi="Times New Roman" w:cs="Times New Roman"/>
          <w:sz w:val="28"/>
          <w:szCs w:val="28"/>
        </w:rPr>
      </w:pPr>
      <w:r w:rsidRPr="00743AC8">
        <w:rPr>
          <w:rFonts w:ascii="Times New Roman" w:hAnsi="Times New Roman" w:cs="Times New Roman"/>
          <w:sz w:val="28"/>
          <w:szCs w:val="28"/>
        </w:rPr>
        <w:t xml:space="preserve">Хотя уровень шума </w:t>
      </w:r>
      <w:r>
        <w:rPr>
          <w:rFonts w:ascii="Times New Roman" w:hAnsi="Times New Roman" w:cs="Times New Roman"/>
          <w:sz w:val="28"/>
          <w:szCs w:val="28"/>
        </w:rPr>
        <w:t>не может напрямую</w:t>
      </w:r>
      <w:r w:rsidRPr="00743AC8">
        <w:rPr>
          <w:rFonts w:ascii="Times New Roman" w:hAnsi="Times New Roman" w:cs="Times New Roman"/>
          <w:sz w:val="28"/>
          <w:szCs w:val="28"/>
        </w:rPr>
        <w:t xml:space="preserve"> влиять на </w:t>
      </w:r>
      <w:r>
        <w:rPr>
          <w:rFonts w:ascii="Times New Roman" w:hAnsi="Times New Roman" w:cs="Times New Roman"/>
          <w:sz w:val="28"/>
          <w:szCs w:val="28"/>
        </w:rPr>
        <w:t>стоимость</w:t>
      </w:r>
      <w:r w:rsidRPr="00743AC8">
        <w:rPr>
          <w:rFonts w:ascii="Times New Roman" w:hAnsi="Times New Roman" w:cs="Times New Roman"/>
          <w:sz w:val="28"/>
          <w:szCs w:val="28"/>
        </w:rPr>
        <w:t xml:space="preserve"> автомобиля, </w:t>
      </w:r>
      <w:r>
        <w:rPr>
          <w:rFonts w:ascii="Times New Roman" w:hAnsi="Times New Roman" w:cs="Times New Roman"/>
          <w:sz w:val="28"/>
          <w:szCs w:val="28"/>
        </w:rPr>
        <w:t xml:space="preserve">при этом более экономичные автомобили могут иметь </w:t>
      </w:r>
      <w:r>
        <w:rPr>
          <w:rFonts w:ascii="Times New Roman" w:hAnsi="Times New Roman" w:cs="Times New Roman"/>
          <w:sz w:val="28"/>
          <w:szCs w:val="28"/>
        </w:rPr>
        <w:lastRenderedPageBreak/>
        <w:t>повышенный уровень шума</w:t>
      </w:r>
      <w:r w:rsidRPr="00743AC8">
        <w:rPr>
          <w:rFonts w:ascii="Times New Roman" w:hAnsi="Times New Roman" w:cs="Times New Roman"/>
          <w:sz w:val="28"/>
          <w:szCs w:val="28"/>
        </w:rPr>
        <w:t>.</w:t>
      </w:r>
      <w:r>
        <w:rPr>
          <w:rFonts w:ascii="Times New Roman" w:hAnsi="Times New Roman" w:cs="Times New Roman"/>
          <w:sz w:val="28"/>
          <w:szCs w:val="28"/>
        </w:rPr>
        <w:t xml:space="preserve"> В этом примере наблюдается обратная корреляция – отношения от более абстрактного атрибута «класс автомобиля»</w:t>
      </w:r>
      <w:r w:rsidRPr="00743AC8">
        <w:rPr>
          <w:rFonts w:ascii="Times New Roman" w:hAnsi="Times New Roman" w:cs="Times New Roman"/>
          <w:sz w:val="28"/>
          <w:szCs w:val="28"/>
        </w:rPr>
        <w:t xml:space="preserve"> </w:t>
      </w:r>
      <w:r>
        <w:rPr>
          <w:rFonts w:ascii="Times New Roman" w:hAnsi="Times New Roman" w:cs="Times New Roman"/>
          <w:sz w:val="28"/>
          <w:szCs w:val="28"/>
        </w:rPr>
        <w:t>к более конкретному «уровень шума», т.е. это рефлексивные отношения.</w:t>
      </w:r>
    </w:p>
    <w:p w:rsidR="00B71886" w:rsidRDefault="00B71886" w:rsidP="00B36F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опосредованных отношений являются, например, отношения между размером и цветом автомобиля. При этом </w:t>
      </w:r>
      <w:r w:rsidRPr="00CB326D">
        <w:rPr>
          <w:rFonts w:ascii="Times New Roman" w:hAnsi="Times New Roman" w:cs="Times New Roman"/>
          <w:sz w:val="28"/>
          <w:szCs w:val="28"/>
        </w:rPr>
        <w:t xml:space="preserve">большой размер и черный цвет могут способствовать престижу автомобиля, </w:t>
      </w:r>
      <w:r>
        <w:rPr>
          <w:rFonts w:ascii="Times New Roman" w:hAnsi="Times New Roman" w:cs="Times New Roman"/>
          <w:sz w:val="28"/>
          <w:szCs w:val="28"/>
        </w:rPr>
        <w:t xml:space="preserve">а </w:t>
      </w:r>
      <w:r w:rsidRPr="00CB326D">
        <w:rPr>
          <w:rFonts w:ascii="Times New Roman" w:hAnsi="Times New Roman" w:cs="Times New Roman"/>
          <w:sz w:val="28"/>
          <w:szCs w:val="28"/>
        </w:rPr>
        <w:t>небольшой размер и красный цвет могут способствовать спортивности автомобиля.</w:t>
      </w:r>
      <w:r>
        <w:rPr>
          <w:rFonts w:ascii="Times New Roman" w:hAnsi="Times New Roman" w:cs="Times New Roman"/>
          <w:sz w:val="28"/>
          <w:szCs w:val="28"/>
        </w:rPr>
        <w:t xml:space="preserve"> </w:t>
      </w:r>
      <w:r w:rsidRPr="00A5052D">
        <w:rPr>
          <w:rFonts w:ascii="Times New Roman" w:hAnsi="Times New Roman" w:cs="Times New Roman"/>
          <w:sz w:val="28"/>
          <w:szCs w:val="28"/>
        </w:rPr>
        <w:t>Таким образом, опосредованная связь между размером и цветом может быть результатом их общего инструментального воздействия на более абстрактные атрибуты.</w:t>
      </w:r>
    </w:p>
    <w:p w:rsidR="008B621F" w:rsidRPr="00A922B9" w:rsidRDefault="00ED4009" w:rsidP="00ED4009">
      <w:pPr>
        <w:pStyle w:val="3"/>
        <w:numPr>
          <w:ilvl w:val="2"/>
          <w:numId w:val="9"/>
        </w:numPr>
        <w:ind w:left="0" w:firstLine="0"/>
        <w:jc w:val="both"/>
      </w:pPr>
      <w:bookmarkStart w:id="65" w:name="_Toc71501313"/>
      <w:bookmarkStart w:id="66" w:name="_Toc74479316"/>
      <w:bookmarkStart w:id="67" w:name="_Toc74583578"/>
      <w:r>
        <w:t>П</w:t>
      </w:r>
      <w:r w:rsidRPr="00ED4009">
        <w:t>отребительские свойства товаров народного потребления</w:t>
      </w:r>
      <w:bookmarkEnd w:id="65"/>
      <w:bookmarkEnd w:id="66"/>
      <w:r>
        <w:t xml:space="preserve"> в советских ГОСТах</w:t>
      </w:r>
      <w:bookmarkEnd w:id="67"/>
    </w:p>
    <w:p w:rsidR="00571DF3" w:rsidRPr="00571DF3" w:rsidRDefault="00571DF3"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 на протяже</w:t>
      </w:r>
      <w:r w:rsidRPr="00571DF3">
        <w:rPr>
          <w:rFonts w:ascii="Times New Roman" w:hAnsi="Times New Roman" w:cs="Times New Roman"/>
          <w:sz w:val="28"/>
          <w:szCs w:val="28"/>
        </w:rPr>
        <w:t>нии в</w:t>
      </w:r>
      <w:r>
        <w:rPr>
          <w:rFonts w:ascii="Times New Roman" w:hAnsi="Times New Roman" w:cs="Times New Roman"/>
          <w:sz w:val="28"/>
          <w:szCs w:val="28"/>
        </w:rPr>
        <w:t>сего советского периода истории</w:t>
      </w:r>
      <w:r w:rsidRPr="00571DF3">
        <w:rPr>
          <w:rFonts w:ascii="Times New Roman" w:hAnsi="Times New Roman" w:cs="Times New Roman"/>
          <w:sz w:val="28"/>
          <w:szCs w:val="28"/>
        </w:rPr>
        <w:t xml:space="preserve"> многие </w:t>
      </w:r>
      <w:r>
        <w:rPr>
          <w:rFonts w:ascii="Times New Roman" w:hAnsi="Times New Roman" w:cs="Times New Roman"/>
          <w:sz w:val="28"/>
          <w:szCs w:val="28"/>
        </w:rPr>
        <w:t xml:space="preserve">инструменты маркетинга, развитые в западных странах, у нас </w:t>
      </w:r>
      <w:r w:rsidRPr="00571DF3">
        <w:rPr>
          <w:rFonts w:ascii="Times New Roman" w:hAnsi="Times New Roman" w:cs="Times New Roman"/>
          <w:sz w:val="28"/>
          <w:szCs w:val="28"/>
        </w:rPr>
        <w:t>считались идеологически сомнит</w:t>
      </w:r>
      <w:r>
        <w:rPr>
          <w:rFonts w:ascii="Times New Roman" w:hAnsi="Times New Roman" w:cs="Times New Roman"/>
          <w:sz w:val="28"/>
          <w:szCs w:val="28"/>
        </w:rPr>
        <w:t>ельными</w:t>
      </w:r>
      <w:r w:rsidRPr="00571DF3">
        <w:rPr>
          <w:rFonts w:ascii="Times New Roman" w:hAnsi="Times New Roman" w:cs="Times New Roman"/>
          <w:sz w:val="28"/>
          <w:szCs w:val="28"/>
        </w:rPr>
        <w:t>.</w:t>
      </w:r>
      <w:r>
        <w:rPr>
          <w:rFonts w:ascii="Times New Roman" w:hAnsi="Times New Roman" w:cs="Times New Roman"/>
          <w:sz w:val="28"/>
          <w:szCs w:val="28"/>
        </w:rPr>
        <w:t xml:space="preserve"> Несмотря на это, «на почве со</w:t>
      </w:r>
      <w:r w:rsidRPr="00571DF3">
        <w:rPr>
          <w:rFonts w:ascii="Times New Roman" w:hAnsi="Times New Roman" w:cs="Times New Roman"/>
          <w:sz w:val="28"/>
          <w:szCs w:val="28"/>
        </w:rPr>
        <w:t>ветской экономики, котор</w:t>
      </w:r>
      <w:r>
        <w:rPr>
          <w:rFonts w:ascii="Times New Roman" w:hAnsi="Times New Roman" w:cs="Times New Roman"/>
          <w:sz w:val="28"/>
          <w:szCs w:val="28"/>
        </w:rPr>
        <w:t>ая базировалась на марксистско-ленинском учении, смогли проклюнуться ростки маркетинго</w:t>
      </w:r>
      <w:r w:rsidRPr="00571DF3">
        <w:rPr>
          <w:rFonts w:ascii="Times New Roman" w:hAnsi="Times New Roman" w:cs="Times New Roman"/>
          <w:sz w:val="28"/>
          <w:szCs w:val="28"/>
        </w:rPr>
        <w:t>вой мысли</w:t>
      </w:r>
      <w:r w:rsidR="00ED4009">
        <w:rPr>
          <w:rFonts w:ascii="Times New Roman" w:hAnsi="Times New Roman" w:cs="Times New Roman"/>
          <w:sz w:val="28"/>
          <w:szCs w:val="28"/>
        </w:rPr>
        <w:t>»</w:t>
      </w:r>
      <w:r>
        <w:rPr>
          <w:rFonts w:ascii="Times New Roman" w:hAnsi="Times New Roman" w:cs="Times New Roman"/>
          <w:sz w:val="28"/>
          <w:szCs w:val="28"/>
        </w:rPr>
        <w:t xml:space="preserve"> </w:t>
      </w:r>
      <w:r w:rsidRPr="00571DF3">
        <w:rPr>
          <w:rFonts w:ascii="Times New Roman" w:hAnsi="Times New Roman" w:cs="Times New Roman"/>
          <w:sz w:val="28"/>
          <w:szCs w:val="28"/>
        </w:rPr>
        <w:t>[</w:t>
      </w:r>
      <w:r>
        <w:rPr>
          <w:rFonts w:ascii="Times New Roman" w:hAnsi="Times New Roman" w:cs="Times New Roman"/>
          <w:sz w:val="28"/>
          <w:szCs w:val="28"/>
        </w:rPr>
        <w:t>Фокс, 2005, 19</w:t>
      </w:r>
      <w:r w:rsidRPr="00571DF3">
        <w:rPr>
          <w:rFonts w:ascii="Times New Roman" w:hAnsi="Times New Roman" w:cs="Times New Roman"/>
          <w:sz w:val="28"/>
          <w:szCs w:val="28"/>
        </w:rPr>
        <w:t>]</w:t>
      </w:r>
      <w:r>
        <w:rPr>
          <w:rFonts w:ascii="Times New Roman" w:hAnsi="Times New Roman" w:cs="Times New Roman"/>
          <w:sz w:val="28"/>
          <w:szCs w:val="28"/>
        </w:rPr>
        <w:t>.</w:t>
      </w:r>
    </w:p>
    <w:p w:rsidR="00571DF3" w:rsidRDefault="00571DF3" w:rsidP="00B36FAE">
      <w:pPr>
        <w:spacing w:after="0" w:line="360" w:lineRule="auto"/>
        <w:ind w:firstLine="709"/>
        <w:jc w:val="both"/>
        <w:rPr>
          <w:rFonts w:ascii="Times New Roman" w:hAnsi="Times New Roman" w:cs="Times New Roman"/>
          <w:sz w:val="28"/>
          <w:szCs w:val="28"/>
        </w:rPr>
      </w:pPr>
      <w:r w:rsidRPr="00571DF3">
        <w:rPr>
          <w:rFonts w:ascii="Times New Roman" w:hAnsi="Times New Roman" w:cs="Times New Roman"/>
          <w:sz w:val="28"/>
          <w:szCs w:val="28"/>
        </w:rPr>
        <w:t>Уже в начале 1960-х гг. некото</w:t>
      </w:r>
      <w:r>
        <w:rPr>
          <w:rFonts w:ascii="Times New Roman" w:hAnsi="Times New Roman" w:cs="Times New Roman"/>
          <w:sz w:val="28"/>
          <w:szCs w:val="28"/>
        </w:rPr>
        <w:t>рые представители правящего класса</w:t>
      </w:r>
      <w:r w:rsidRPr="00571DF3">
        <w:rPr>
          <w:rFonts w:ascii="Times New Roman" w:hAnsi="Times New Roman" w:cs="Times New Roman"/>
          <w:sz w:val="28"/>
          <w:szCs w:val="28"/>
        </w:rPr>
        <w:t xml:space="preserve"> пришли к пониманию того, что государствен</w:t>
      </w:r>
      <w:r>
        <w:rPr>
          <w:rFonts w:ascii="Times New Roman" w:hAnsi="Times New Roman" w:cs="Times New Roman"/>
          <w:sz w:val="28"/>
          <w:szCs w:val="28"/>
        </w:rPr>
        <w:t xml:space="preserve">ные предприятия должны производить продукцию, </w:t>
      </w:r>
      <w:r w:rsidRPr="00571DF3">
        <w:rPr>
          <w:rFonts w:ascii="Times New Roman" w:hAnsi="Times New Roman" w:cs="Times New Roman"/>
          <w:sz w:val="28"/>
          <w:szCs w:val="28"/>
        </w:rPr>
        <w:t>польз</w:t>
      </w:r>
      <w:r>
        <w:rPr>
          <w:rFonts w:ascii="Times New Roman" w:hAnsi="Times New Roman" w:cs="Times New Roman"/>
          <w:sz w:val="28"/>
          <w:szCs w:val="28"/>
        </w:rPr>
        <w:t>ующуюся</w:t>
      </w:r>
      <w:r w:rsidRPr="00571DF3">
        <w:rPr>
          <w:rFonts w:ascii="Times New Roman" w:hAnsi="Times New Roman" w:cs="Times New Roman"/>
          <w:sz w:val="28"/>
          <w:szCs w:val="28"/>
        </w:rPr>
        <w:t xml:space="preserve"> спросом у потребителей. Было решено </w:t>
      </w:r>
      <w:r>
        <w:rPr>
          <w:rFonts w:ascii="Times New Roman" w:hAnsi="Times New Roman" w:cs="Times New Roman"/>
          <w:sz w:val="28"/>
          <w:szCs w:val="28"/>
        </w:rPr>
        <w:t>улучшать изучение</w:t>
      </w:r>
      <w:r w:rsidRPr="00571DF3">
        <w:rPr>
          <w:rFonts w:ascii="Times New Roman" w:hAnsi="Times New Roman" w:cs="Times New Roman"/>
          <w:sz w:val="28"/>
          <w:szCs w:val="28"/>
        </w:rPr>
        <w:t xml:space="preserve"> внутреннего спроса, чтобы иметь возможность более эффективного планирования. </w:t>
      </w:r>
      <w:r>
        <w:rPr>
          <w:rFonts w:ascii="Times New Roman" w:hAnsi="Times New Roman" w:cs="Times New Roman"/>
          <w:sz w:val="28"/>
          <w:szCs w:val="28"/>
        </w:rPr>
        <w:t xml:space="preserve">Затем была признана необходимость изучения западных рынков и маркетинговых инструментов для успешного развития внешней торговли. </w:t>
      </w:r>
    </w:p>
    <w:p w:rsidR="00B03923" w:rsidRDefault="00571DF3"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1975 году состоялось подписание </w:t>
      </w:r>
      <w:r w:rsidR="00B03923" w:rsidRPr="00B03923">
        <w:rPr>
          <w:rFonts w:ascii="Times New Roman" w:hAnsi="Times New Roman" w:cs="Times New Roman"/>
          <w:sz w:val="28"/>
          <w:szCs w:val="28"/>
        </w:rPr>
        <w:t>главами 35 государств</w:t>
      </w:r>
      <w:r w:rsidR="00B03923">
        <w:rPr>
          <w:rFonts w:ascii="Times New Roman" w:hAnsi="Times New Roman" w:cs="Times New Roman"/>
          <w:sz w:val="28"/>
          <w:szCs w:val="28"/>
        </w:rPr>
        <w:t xml:space="preserve"> Хель</w:t>
      </w:r>
      <w:r w:rsidR="00B03923" w:rsidRPr="00571DF3">
        <w:rPr>
          <w:rFonts w:ascii="Times New Roman" w:hAnsi="Times New Roman" w:cs="Times New Roman"/>
          <w:sz w:val="28"/>
          <w:szCs w:val="28"/>
        </w:rPr>
        <w:t>синских соглашений</w:t>
      </w:r>
      <w:r w:rsidR="00B03923">
        <w:rPr>
          <w:rFonts w:ascii="Times New Roman" w:hAnsi="Times New Roman" w:cs="Times New Roman"/>
          <w:sz w:val="28"/>
          <w:szCs w:val="28"/>
        </w:rPr>
        <w:t xml:space="preserve">, включающих в себя </w:t>
      </w:r>
      <w:r w:rsidR="00B03923" w:rsidRPr="00B03923">
        <w:rPr>
          <w:rFonts w:ascii="Times New Roman" w:hAnsi="Times New Roman" w:cs="Times New Roman"/>
          <w:sz w:val="28"/>
          <w:szCs w:val="28"/>
        </w:rPr>
        <w:t>раздел, посвященный сфере торговли.</w:t>
      </w:r>
      <w:r w:rsidR="00B03923" w:rsidRPr="00571DF3">
        <w:rPr>
          <w:rFonts w:ascii="Times New Roman" w:hAnsi="Times New Roman" w:cs="Times New Roman"/>
          <w:sz w:val="28"/>
          <w:szCs w:val="28"/>
        </w:rPr>
        <w:t xml:space="preserve"> </w:t>
      </w:r>
      <w:r w:rsidRPr="00571DF3">
        <w:rPr>
          <w:rFonts w:ascii="Times New Roman" w:hAnsi="Times New Roman" w:cs="Times New Roman"/>
          <w:sz w:val="28"/>
          <w:szCs w:val="28"/>
        </w:rPr>
        <w:t xml:space="preserve">Подписание Брежневым </w:t>
      </w:r>
      <w:r w:rsidR="00B03923">
        <w:rPr>
          <w:rFonts w:ascii="Times New Roman" w:hAnsi="Times New Roman" w:cs="Times New Roman"/>
          <w:sz w:val="28"/>
          <w:szCs w:val="28"/>
        </w:rPr>
        <w:t>данных соглашений подтолкнуло к созданию</w:t>
      </w:r>
      <w:r w:rsidRPr="00571DF3">
        <w:rPr>
          <w:rFonts w:ascii="Times New Roman" w:hAnsi="Times New Roman" w:cs="Times New Roman"/>
          <w:sz w:val="28"/>
          <w:szCs w:val="28"/>
        </w:rPr>
        <w:t xml:space="preserve"> секции маркетинга </w:t>
      </w:r>
      <w:r w:rsidR="00B03923" w:rsidRPr="00B03923">
        <w:rPr>
          <w:rFonts w:ascii="Times New Roman" w:hAnsi="Times New Roman" w:cs="Times New Roman"/>
          <w:sz w:val="28"/>
          <w:szCs w:val="28"/>
        </w:rPr>
        <w:t>при Торгово-промышленной палате СССР.</w:t>
      </w:r>
      <w:r w:rsidR="00B03923">
        <w:rPr>
          <w:rFonts w:ascii="Times New Roman" w:hAnsi="Times New Roman" w:cs="Times New Roman"/>
          <w:sz w:val="28"/>
          <w:szCs w:val="28"/>
        </w:rPr>
        <w:t xml:space="preserve"> </w:t>
      </w:r>
      <w:r w:rsidR="00CE7F62" w:rsidRPr="00CE7F62">
        <w:rPr>
          <w:rFonts w:ascii="Times New Roman" w:hAnsi="Times New Roman" w:cs="Times New Roman"/>
          <w:sz w:val="28"/>
          <w:szCs w:val="28"/>
        </w:rPr>
        <w:t xml:space="preserve">Секция была призвана решать следующие задачи: использование маркетинговых инструментов в </w:t>
      </w:r>
      <w:r w:rsidR="00CE7F62" w:rsidRPr="00CE7F62">
        <w:rPr>
          <w:rFonts w:ascii="Times New Roman" w:hAnsi="Times New Roman" w:cs="Times New Roman"/>
          <w:sz w:val="28"/>
          <w:szCs w:val="28"/>
        </w:rPr>
        <w:lastRenderedPageBreak/>
        <w:t>экономической деятельности, улучшение качества выпускаемой продукции, разработка новой продукции для экспорта за рубеж, изучение иностранных рынков и потребительского спроса</w:t>
      </w:r>
      <w:r w:rsidR="008A11F6">
        <w:rPr>
          <w:rFonts w:ascii="Times New Roman" w:hAnsi="Times New Roman" w:cs="Times New Roman"/>
          <w:sz w:val="28"/>
          <w:szCs w:val="28"/>
        </w:rPr>
        <w:t xml:space="preserve"> </w:t>
      </w:r>
      <w:r w:rsidR="008A11F6" w:rsidRPr="00571DF3">
        <w:rPr>
          <w:rFonts w:ascii="Times New Roman" w:hAnsi="Times New Roman" w:cs="Times New Roman"/>
          <w:sz w:val="28"/>
          <w:szCs w:val="28"/>
        </w:rPr>
        <w:t>[</w:t>
      </w:r>
      <w:r w:rsidR="008A11F6">
        <w:rPr>
          <w:rFonts w:ascii="Times New Roman" w:hAnsi="Times New Roman" w:cs="Times New Roman"/>
          <w:sz w:val="28"/>
          <w:szCs w:val="28"/>
        </w:rPr>
        <w:t>Фокс, 2005</w:t>
      </w:r>
      <w:r w:rsidR="008A11F6" w:rsidRPr="00571DF3">
        <w:rPr>
          <w:rFonts w:ascii="Times New Roman" w:hAnsi="Times New Roman" w:cs="Times New Roman"/>
          <w:sz w:val="28"/>
          <w:szCs w:val="28"/>
        </w:rPr>
        <w:t>]</w:t>
      </w:r>
      <w:r w:rsidR="00CE7F62" w:rsidRPr="00CE7F62">
        <w:rPr>
          <w:rFonts w:ascii="Times New Roman" w:hAnsi="Times New Roman" w:cs="Times New Roman"/>
          <w:sz w:val="28"/>
          <w:szCs w:val="28"/>
        </w:rPr>
        <w:t>.</w:t>
      </w:r>
    </w:p>
    <w:p w:rsidR="00B71886" w:rsidRPr="00EE4FF2" w:rsidRDefault="00B71886" w:rsidP="00B36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плановой советской экономике </w:t>
      </w:r>
      <w:r w:rsidR="00CE7F62">
        <w:rPr>
          <w:rFonts w:ascii="Times New Roman" w:hAnsi="Times New Roman" w:cs="Times New Roman"/>
          <w:sz w:val="28"/>
          <w:szCs w:val="28"/>
        </w:rPr>
        <w:t xml:space="preserve">осмысление процессов потребительского спроса </w:t>
      </w:r>
      <w:r>
        <w:rPr>
          <w:rFonts w:ascii="Times New Roman" w:hAnsi="Times New Roman" w:cs="Times New Roman"/>
          <w:sz w:val="28"/>
          <w:szCs w:val="28"/>
        </w:rPr>
        <w:t>привело</w:t>
      </w:r>
      <w:r w:rsidR="00CE7F62">
        <w:rPr>
          <w:rFonts w:ascii="Times New Roman" w:hAnsi="Times New Roman" w:cs="Times New Roman"/>
          <w:sz w:val="28"/>
          <w:szCs w:val="28"/>
        </w:rPr>
        <w:t>, в частности,</w:t>
      </w:r>
      <w:r>
        <w:rPr>
          <w:rFonts w:ascii="Times New Roman" w:hAnsi="Times New Roman" w:cs="Times New Roman"/>
          <w:sz w:val="28"/>
          <w:szCs w:val="28"/>
        </w:rPr>
        <w:t xml:space="preserve"> к созданию ГОСТ</w:t>
      </w:r>
      <w:r w:rsidR="00CE7F62">
        <w:rPr>
          <w:rFonts w:ascii="Times New Roman" w:hAnsi="Times New Roman" w:cs="Times New Roman"/>
          <w:sz w:val="28"/>
          <w:szCs w:val="28"/>
        </w:rPr>
        <w:t>ов</w:t>
      </w:r>
      <w:r>
        <w:rPr>
          <w:rFonts w:ascii="Times New Roman" w:hAnsi="Times New Roman" w:cs="Times New Roman"/>
          <w:sz w:val="28"/>
          <w:szCs w:val="28"/>
        </w:rPr>
        <w:t>.</w:t>
      </w:r>
      <w:r>
        <w:rPr>
          <w:rFonts w:ascii="Times New Roman" w:hAnsi="Times New Roman" w:cs="Times New Roman"/>
          <w:sz w:val="28"/>
          <w:szCs w:val="28"/>
        </w:rPr>
        <w:br/>
      </w:r>
      <w:r w:rsidRPr="00EE4FF2">
        <w:rPr>
          <w:rFonts w:ascii="Times New Roman" w:hAnsi="Times New Roman" w:cs="Times New Roman"/>
          <w:sz w:val="28"/>
          <w:szCs w:val="28"/>
        </w:rPr>
        <w:t>Постановлением Госстандарта от 20 сентября 1979 года №3680 были утверждены методические указания РД 50-165-79 «Товары народного потребления. Выбор номенклатуры потребительских свойств и показателей качества. Основные положения». Данные методические указания были введены в действие с 1 июля 1980 года.</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 xml:space="preserve">Согласно этим указаниям потребительские свойства товаров народного потребления «обеспечивают пригодность изделий удовлетворять материальные и культурные потребности в соответствии с их назначением при эксплуатации или потреблении». Совместно с иными свойствами они обусловливают качество товара, его потребительскую стоимость. На потребительские свойства оказывает влияние как технический уровень продукции, так и изменение потребностей общества и требований потребителей к качеству товаров. </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Потребительские свойства и показатели подразделяются на группы и подгруппы в зависимости от их особенностей и удовлетворяемых ими потребностей (рис. 1). Структура потребительских свойств и показателей качества уточняется в зависимости от назначения отдельных групп товаров и выполняемых ими функций в качестве предметов потребления.</w:t>
      </w:r>
    </w:p>
    <w:p w:rsidR="00B71886" w:rsidRPr="00EE4FF2" w:rsidRDefault="00B71886" w:rsidP="00B36FAE">
      <w:pPr>
        <w:spacing w:after="0" w:line="360" w:lineRule="auto"/>
        <w:jc w:val="both"/>
        <w:rPr>
          <w:rFonts w:ascii="Times New Roman" w:hAnsi="Times New Roman" w:cs="Times New Roman"/>
          <w:sz w:val="28"/>
          <w:szCs w:val="28"/>
        </w:rPr>
      </w:pPr>
    </w:p>
    <w:p w:rsidR="00B71886" w:rsidRPr="00EE4FF2" w:rsidRDefault="00B71886" w:rsidP="00B36FAE">
      <w:pPr>
        <w:spacing w:after="0" w:line="360" w:lineRule="auto"/>
        <w:jc w:val="both"/>
        <w:rPr>
          <w:rFonts w:ascii="Times New Roman" w:hAnsi="Times New Roman" w:cs="Times New Roman"/>
          <w:sz w:val="28"/>
          <w:szCs w:val="28"/>
        </w:rPr>
      </w:pPr>
      <w:r w:rsidRPr="00EE4FF2">
        <w:rPr>
          <w:rFonts w:ascii="Times New Roman" w:hAnsi="Times New Roman" w:cs="Times New Roman"/>
          <w:noProof/>
          <w:sz w:val="28"/>
          <w:szCs w:val="28"/>
          <w:lang w:eastAsia="ru-RU"/>
        </w:rPr>
        <w:lastRenderedPageBreak/>
        <w:drawing>
          <wp:inline distT="0" distB="0" distL="0" distR="0" wp14:anchorId="49816992" wp14:editId="04BBDF82">
            <wp:extent cx="5895975" cy="6477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 (2).png"/>
                    <pic:cNvPicPr/>
                  </pic:nvPicPr>
                  <pic:blipFill>
                    <a:blip r:embed="rId8">
                      <a:extLst>
                        <a:ext uri="{28A0092B-C50C-407E-A947-70E740481C1C}">
                          <a14:useLocalDpi xmlns:a14="http://schemas.microsoft.com/office/drawing/2010/main" val="0"/>
                        </a:ext>
                      </a:extLst>
                    </a:blip>
                    <a:stretch>
                      <a:fillRect/>
                    </a:stretch>
                  </pic:blipFill>
                  <pic:spPr>
                    <a:xfrm>
                      <a:off x="0" y="0"/>
                      <a:ext cx="5895975" cy="6477000"/>
                    </a:xfrm>
                    <a:prstGeom prst="rect">
                      <a:avLst/>
                    </a:prstGeom>
                  </pic:spPr>
                </pic:pic>
              </a:graphicData>
            </a:graphic>
          </wp:inline>
        </w:drawing>
      </w:r>
    </w:p>
    <w:p w:rsidR="00ED4009" w:rsidRDefault="00ED4009" w:rsidP="00ED400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 1. Номенклатура</w:t>
      </w:r>
      <w:r w:rsidRPr="00EE4FF2">
        <w:rPr>
          <w:rFonts w:ascii="Times New Roman" w:hAnsi="Times New Roman" w:cs="Times New Roman"/>
          <w:sz w:val="28"/>
          <w:szCs w:val="28"/>
        </w:rPr>
        <w:t xml:space="preserve"> потребительских свойств и показателей качества</w:t>
      </w:r>
      <w:r>
        <w:rPr>
          <w:rFonts w:ascii="Times New Roman" w:hAnsi="Times New Roman" w:cs="Times New Roman"/>
          <w:sz w:val="28"/>
          <w:szCs w:val="28"/>
        </w:rPr>
        <w:t xml:space="preserve"> товаров народного потребления</w:t>
      </w:r>
    </w:p>
    <w:p w:rsidR="00ED4009" w:rsidRDefault="00ED4009" w:rsidP="00ED4009">
      <w:pPr>
        <w:spacing w:after="0" w:line="240" w:lineRule="auto"/>
        <w:ind w:firstLine="709"/>
        <w:jc w:val="center"/>
        <w:rPr>
          <w:rFonts w:ascii="Times New Roman" w:hAnsi="Times New Roman" w:cs="Times New Roman"/>
          <w:sz w:val="28"/>
          <w:szCs w:val="28"/>
        </w:rPr>
      </w:pPr>
    </w:p>
    <w:p w:rsidR="00B71886"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 xml:space="preserve">Как видно из рисунка выше, выделяется </w:t>
      </w:r>
      <w:r>
        <w:rPr>
          <w:rFonts w:ascii="Times New Roman" w:hAnsi="Times New Roman" w:cs="Times New Roman"/>
          <w:sz w:val="28"/>
          <w:szCs w:val="28"/>
        </w:rPr>
        <w:t>семь</w:t>
      </w:r>
      <w:r w:rsidRPr="00EE4FF2">
        <w:rPr>
          <w:rFonts w:ascii="Times New Roman" w:hAnsi="Times New Roman" w:cs="Times New Roman"/>
          <w:sz w:val="28"/>
          <w:szCs w:val="28"/>
        </w:rPr>
        <w:t xml:space="preserve"> групп потребительских показателей качества товаров: социального назначения, функциональные, надежности, эргономические, эстетические, экологические, безопасности. Рассмотрим подробнее каждую из указанных групп. </w:t>
      </w:r>
    </w:p>
    <w:p w:rsidR="00B71886"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 xml:space="preserve">Показатели социального назначения выражают способность товара удовлетворять общественные потребности и его общественную значимость </w:t>
      </w:r>
      <w:r w:rsidRPr="00EE4FF2">
        <w:rPr>
          <w:rFonts w:ascii="Times New Roman" w:hAnsi="Times New Roman" w:cs="Times New Roman"/>
          <w:sz w:val="28"/>
          <w:szCs w:val="28"/>
        </w:rPr>
        <w:lastRenderedPageBreak/>
        <w:t xml:space="preserve">для различных групп потребителей. </w:t>
      </w:r>
      <w:r>
        <w:rPr>
          <w:rFonts w:ascii="Times New Roman" w:hAnsi="Times New Roman" w:cs="Times New Roman"/>
          <w:sz w:val="28"/>
          <w:szCs w:val="28"/>
        </w:rPr>
        <w:t>К показателям социального назначения относятся:</w:t>
      </w:r>
    </w:p>
    <w:p w:rsidR="00B71886" w:rsidRPr="00856E21"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856E21">
        <w:rPr>
          <w:rFonts w:ascii="Times New Roman" w:hAnsi="Times New Roman" w:cs="Times New Roman"/>
          <w:sz w:val="28"/>
          <w:szCs w:val="28"/>
        </w:rPr>
        <w:t xml:space="preserve">Показатель общественной целесообразности выпуска товара – Выражает целесообразность выпуска данного товара с учетом уровня спроса на него. </w:t>
      </w:r>
    </w:p>
    <w:p w:rsidR="00B71886"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856E21">
        <w:rPr>
          <w:rFonts w:ascii="Times New Roman" w:hAnsi="Times New Roman" w:cs="Times New Roman"/>
          <w:sz w:val="28"/>
          <w:szCs w:val="28"/>
        </w:rPr>
        <w:t>Показатель социального адреса и потребительского класса</w:t>
      </w:r>
      <w:r>
        <w:rPr>
          <w:rFonts w:ascii="Times New Roman" w:hAnsi="Times New Roman" w:cs="Times New Roman"/>
          <w:sz w:val="28"/>
          <w:szCs w:val="28"/>
        </w:rPr>
        <w:t xml:space="preserve"> – характеризует степень</w:t>
      </w:r>
      <w:r w:rsidRPr="00EE4FF2">
        <w:rPr>
          <w:rFonts w:ascii="Times New Roman" w:hAnsi="Times New Roman" w:cs="Times New Roman"/>
          <w:sz w:val="28"/>
          <w:szCs w:val="28"/>
        </w:rPr>
        <w:t xml:space="preserve"> </w:t>
      </w:r>
      <w:r>
        <w:rPr>
          <w:rFonts w:ascii="Times New Roman" w:hAnsi="Times New Roman" w:cs="Times New Roman"/>
          <w:sz w:val="28"/>
          <w:szCs w:val="28"/>
        </w:rPr>
        <w:t>соответствия товара</w:t>
      </w:r>
      <w:r w:rsidRPr="00EE4FF2">
        <w:rPr>
          <w:rFonts w:ascii="Times New Roman" w:hAnsi="Times New Roman" w:cs="Times New Roman"/>
          <w:sz w:val="28"/>
          <w:szCs w:val="28"/>
        </w:rPr>
        <w:t xml:space="preserve"> потребностям конкретной группы потребите</w:t>
      </w:r>
      <w:r>
        <w:rPr>
          <w:rFonts w:ascii="Times New Roman" w:hAnsi="Times New Roman" w:cs="Times New Roman"/>
          <w:sz w:val="28"/>
          <w:szCs w:val="28"/>
        </w:rPr>
        <w:t>лей</w:t>
      </w:r>
      <w:r w:rsidRPr="00EE4FF2">
        <w:rPr>
          <w:rFonts w:ascii="Times New Roman" w:hAnsi="Times New Roman" w:cs="Times New Roman"/>
          <w:sz w:val="28"/>
          <w:szCs w:val="28"/>
        </w:rPr>
        <w:t>.</w:t>
      </w:r>
    </w:p>
    <w:p w:rsidR="00B71886" w:rsidRPr="00856E21"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856E21">
        <w:rPr>
          <w:rFonts w:ascii="Times New Roman" w:hAnsi="Times New Roman" w:cs="Times New Roman"/>
          <w:sz w:val="28"/>
          <w:szCs w:val="28"/>
        </w:rPr>
        <w:t xml:space="preserve">Показатель соответствия товара оптимальному ассортименту – показывает эффективность использования товара в существующей или прогнозируемой системе ассортимента изделий данного вида, а также его связь с другими аналогичными товарами. </w:t>
      </w:r>
    </w:p>
    <w:p w:rsidR="00B71886"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6C4041">
        <w:rPr>
          <w:rFonts w:ascii="Times New Roman" w:hAnsi="Times New Roman" w:cs="Times New Roman"/>
          <w:sz w:val="28"/>
          <w:szCs w:val="28"/>
        </w:rPr>
        <w:t>Показатель морального износа – характеризует степень сокращения срока службы товара вследствие появления новых видов товаров, а также изменения общественных норм и ценностных ориентаций</w:t>
      </w:r>
    </w:p>
    <w:p w:rsidR="00B71886" w:rsidRPr="006C4041" w:rsidRDefault="00B71886" w:rsidP="00B36FAE">
      <w:pPr>
        <w:pStyle w:val="a3"/>
        <w:numPr>
          <w:ilvl w:val="0"/>
          <w:numId w:val="18"/>
        </w:numPr>
        <w:spacing w:after="0" w:line="360" w:lineRule="auto"/>
        <w:ind w:left="0" w:firstLine="709"/>
        <w:jc w:val="both"/>
        <w:rPr>
          <w:rFonts w:ascii="Times New Roman" w:hAnsi="Times New Roman" w:cs="Times New Roman"/>
          <w:sz w:val="28"/>
          <w:szCs w:val="28"/>
        </w:rPr>
      </w:pPr>
      <w:r w:rsidRPr="006C4041">
        <w:rPr>
          <w:rFonts w:ascii="Times New Roman" w:hAnsi="Times New Roman" w:cs="Times New Roman"/>
          <w:sz w:val="28"/>
          <w:szCs w:val="28"/>
        </w:rPr>
        <w:t xml:space="preserve">Показатель сопутствующих социальных эффектов – описывает воздействие массового выпуска товаров данной группы на социальные ориентации, предпочтения и поведение потребителей. </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Функциональные показатели характеризуют способность товара удовлетворять какую-либо потребность, его соответствие целевому назначению.</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 xml:space="preserve">К функциональным показателям качества относятся: </w:t>
      </w:r>
    </w:p>
    <w:p w:rsidR="00B71886" w:rsidRDefault="00B7189C" w:rsidP="00B36FAE">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71886" w:rsidRPr="00EE4FF2">
        <w:rPr>
          <w:rFonts w:ascii="Times New Roman" w:hAnsi="Times New Roman" w:cs="Times New Roman"/>
          <w:sz w:val="28"/>
          <w:szCs w:val="28"/>
        </w:rPr>
        <w:t>оказатели совершенства выполнения основной функции</w:t>
      </w:r>
      <w:r w:rsidR="00B71886">
        <w:rPr>
          <w:rFonts w:ascii="Times New Roman" w:hAnsi="Times New Roman" w:cs="Times New Roman"/>
          <w:sz w:val="28"/>
          <w:szCs w:val="28"/>
        </w:rPr>
        <w:t xml:space="preserve"> – </w:t>
      </w:r>
      <w:r w:rsidR="00B71886" w:rsidRPr="00EE4FF2">
        <w:rPr>
          <w:rFonts w:ascii="Times New Roman" w:hAnsi="Times New Roman" w:cs="Times New Roman"/>
          <w:sz w:val="28"/>
          <w:szCs w:val="28"/>
        </w:rPr>
        <w:t>характеризует способность товара выполнять их основные функции и удовлетворять основные потребности. Очевидно, что основные функции о</w:t>
      </w:r>
      <w:r>
        <w:rPr>
          <w:rFonts w:ascii="Times New Roman" w:hAnsi="Times New Roman" w:cs="Times New Roman"/>
          <w:sz w:val="28"/>
          <w:szCs w:val="28"/>
        </w:rPr>
        <w:t>тличается у разных групп товара</w:t>
      </w:r>
      <w:r w:rsidR="00B71886" w:rsidRPr="00EE4FF2">
        <w:rPr>
          <w:rFonts w:ascii="Times New Roman" w:hAnsi="Times New Roman" w:cs="Times New Roman"/>
          <w:sz w:val="28"/>
          <w:szCs w:val="28"/>
        </w:rPr>
        <w:t>;</w:t>
      </w:r>
    </w:p>
    <w:p w:rsidR="00B71886" w:rsidRDefault="00B7189C" w:rsidP="00B36FAE">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71886" w:rsidRPr="006C4041">
        <w:rPr>
          <w:rFonts w:ascii="Times New Roman" w:hAnsi="Times New Roman" w:cs="Times New Roman"/>
          <w:sz w:val="28"/>
          <w:szCs w:val="28"/>
        </w:rPr>
        <w:t>оказатели универсальности – характеризует наличие у изделия различных условий и способов эксплуатации (потребления) по назначению.</w:t>
      </w:r>
    </w:p>
    <w:p w:rsidR="00B71886" w:rsidRPr="006C4041" w:rsidRDefault="00B7189C" w:rsidP="00B36FAE">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71886" w:rsidRPr="006C4041">
        <w:rPr>
          <w:rFonts w:ascii="Times New Roman" w:hAnsi="Times New Roman" w:cs="Times New Roman"/>
          <w:sz w:val="28"/>
          <w:szCs w:val="28"/>
        </w:rPr>
        <w:t xml:space="preserve">оказатели совершенства выполнения вспомогательных операций – характеризует удобство и затраты времени и сил выполнение вспомогательных операций, обеспечивающих нормальный процесс потребления. К дополнительным операциям можно отнести монтаж, наладку, чистку, смазку, хранение, транспортировку. </w:t>
      </w:r>
    </w:p>
    <w:p w:rsidR="00B71886" w:rsidRPr="006C4041"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 xml:space="preserve">Показатели надежности включают в себя </w:t>
      </w:r>
      <w:r>
        <w:rPr>
          <w:rFonts w:ascii="Times New Roman" w:hAnsi="Times New Roman" w:cs="Times New Roman"/>
          <w:sz w:val="28"/>
          <w:szCs w:val="28"/>
        </w:rPr>
        <w:t>следующие</w:t>
      </w:r>
      <w:r w:rsidRPr="00EE4FF2">
        <w:rPr>
          <w:rFonts w:ascii="Times New Roman" w:hAnsi="Times New Roman" w:cs="Times New Roman"/>
          <w:sz w:val="28"/>
          <w:szCs w:val="28"/>
        </w:rPr>
        <w:t xml:space="preserve"> свойства</w:t>
      </w:r>
      <w:r w:rsidRPr="006C4041">
        <w:rPr>
          <w:rFonts w:ascii="Times New Roman" w:hAnsi="Times New Roman" w:cs="Times New Roman"/>
          <w:sz w:val="28"/>
          <w:szCs w:val="28"/>
        </w:rPr>
        <w:t>:</w:t>
      </w:r>
    </w:p>
    <w:p w:rsidR="00B71886" w:rsidRPr="000A79D1" w:rsidRDefault="00B71886" w:rsidP="00B36FAE">
      <w:pPr>
        <w:pStyle w:val="a3"/>
        <w:numPr>
          <w:ilvl w:val="0"/>
          <w:numId w:val="19"/>
        </w:numPr>
        <w:spacing w:after="0" w:line="360" w:lineRule="auto"/>
        <w:ind w:left="0" w:firstLine="709"/>
        <w:jc w:val="both"/>
        <w:rPr>
          <w:rFonts w:ascii="Times New Roman" w:hAnsi="Times New Roman" w:cs="Times New Roman"/>
          <w:sz w:val="28"/>
          <w:szCs w:val="28"/>
        </w:rPr>
      </w:pPr>
      <w:r w:rsidRPr="000A79D1">
        <w:rPr>
          <w:rFonts w:ascii="Times New Roman" w:hAnsi="Times New Roman" w:cs="Times New Roman"/>
          <w:sz w:val="28"/>
          <w:szCs w:val="28"/>
        </w:rPr>
        <w:t>Безотказность – свойство технически сложных изделий непрерывно сохранять работоспособность в течение некоторого времени или некоторой наработки.</w:t>
      </w:r>
    </w:p>
    <w:p w:rsidR="00B71886" w:rsidRPr="000A79D1" w:rsidRDefault="00B71886" w:rsidP="00B36FAE">
      <w:pPr>
        <w:pStyle w:val="a3"/>
        <w:numPr>
          <w:ilvl w:val="0"/>
          <w:numId w:val="19"/>
        </w:numPr>
        <w:spacing w:after="0" w:line="360" w:lineRule="auto"/>
        <w:ind w:left="0" w:firstLine="709"/>
        <w:jc w:val="both"/>
        <w:rPr>
          <w:rFonts w:ascii="Times New Roman" w:hAnsi="Times New Roman" w:cs="Times New Roman"/>
          <w:sz w:val="28"/>
          <w:szCs w:val="28"/>
        </w:rPr>
      </w:pPr>
      <w:r w:rsidRPr="000A79D1">
        <w:rPr>
          <w:rFonts w:ascii="Times New Roman" w:hAnsi="Times New Roman" w:cs="Times New Roman"/>
          <w:sz w:val="28"/>
          <w:szCs w:val="28"/>
        </w:rPr>
        <w:t xml:space="preserve">Долговечность – свойство изделия сохранять работоспособность до наступления предельного состояния, указывающего на невозможность его дальнейшей эксплуатации (потребления). </w:t>
      </w:r>
    </w:p>
    <w:p w:rsidR="00B71886" w:rsidRPr="000A79D1" w:rsidRDefault="00B71886" w:rsidP="00B36FAE">
      <w:pPr>
        <w:pStyle w:val="a3"/>
        <w:numPr>
          <w:ilvl w:val="0"/>
          <w:numId w:val="19"/>
        </w:numPr>
        <w:spacing w:after="0" w:line="360" w:lineRule="auto"/>
        <w:ind w:left="0" w:firstLine="709"/>
        <w:jc w:val="both"/>
        <w:rPr>
          <w:rFonts w:ascii="Times New Roman" w:hAnsi="Times New Roman" w:cs="Times New Roman"/>
          <w:sz w:val="28"/>
          <w:szCs w:val="28"/>
        </w:rPr>
      </w:pPr>
      <w:r w:rsidRPr="000A79D1">
        <w:rPr>
          <w:rFonts w:ascii="Times New Roman" w:hAnsi="Times New Roman" w:cs="Times New Roman"/>
          <w:sz w:val="28"/>
          <w:szCs w:val="28"/>
        </w:rPr>
        <w:t>Ремонтопригодность – это свойство изделия, заключающееся в приспособленности его к предупреждению и обнаружению причин повреждения и их устранению.</w:t>
      </w:r>
    </w:p>
    <w:p w:rsidR="00B71886" w:rsidRPr="000A79D1" w:rsidRDefault="00B71886" w:rsidP="00B36FAE">
      <w:pPr>
        <w:pStyle w:val="a3"/>
        <w:numPr>
          <w:ilvl w:val="0"/>
          <w:numId w:val="19"/>
        </w:numPr>
        <w:spacing w:after="0" w:line="360" w:lineRule="auto"/>
        <w:ind w:left="0" w:firstLine="709"/>
        <w:jc w:val="both"/>
        <w:rPr>
          <w:rFonts w:ascii="Times New Roman" w:hAnsi="Times New Roman" w:cs="Times New Roman"/>
          <w:sz w:val="28"/>
          <w:szCs w:val="28"/>
        </w:rPr>
      </w:pPr>
      <w:r w:rsidRPr="000A79D1">
        <w:rPr>
          <w:rFonts w:ascii="Times New Roman" w:hAnsi="Times New Roman" w:cs="Times New Roman"/>
          <w:sz w:val="28"/>
          <w:szCs w:val="28"/>
        </w:rPr>
        <w:t xml:space="preserve">Сохраняемость – свойство изделия сохранять исправное, работоспособное и пригодное к потреблению состояние после хранения и транспортирования. </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Эргономические показатели характеризуют удобство и</w:t>
      </w:r>
      <w:r w:rsidRPr="006C4041">
        <w:rPr>
          <w:rFonts w:ascii="Times New Roman" w:hAnsi="Times New Roman" w:cs="Times New Roman"/>
          <w:sz w:val="28"/>
          <w:szCs w:val="28"/>
        </w:rPr>
        <w:t xml:space="preserve"> </w:t>
      </w:r>
      <w:r w:rsidRPr="00EE4FF2">
        <w:rPr>
          <w:rFonts w:ascii="Times New Roman" w:hAnsi="Times New Roman" w:cs="Times New Roman"/>
          <w:sz w:val="28"/>
          <w:szCs w:val="28"/>
        </w:rPr>
        <w:t xml:space="preserve">комфорт потребления (эксплуатации) изделия на этапах функционального процесса. </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К группе эргономических показателей качества товаров</w:t>
      </w:r>
      <w:r w:rsidRPr="006C4041">
        <w:rPr>
          <w:rFonts w:ascii="Times New Roman" w:hAnsi="Times New Roman" w:cs="Times New Roman"/>
          <w:sz w:val="28"/>
          <w:szCs w:val="28"/>
        </w:rPr>
        <w:t xml:space="preserve"> </w:t>
      </w:r>
      <w:r w:rsidRPr="00EE4FF2">
        <w:rPr>
          <w:rFonts w:ascii="Times New Roman" w:hAnsi="Times New Roman" w:cs="Times New Roman"/>
          <w:sz w:val="28"/>
          <w:szCs w:val="28"/>
        </w:rPr>
        <w:t>относятся следующие показатели:</w:t>
      </w:r>
    </w:p>
    <w:p w:rsidR="00B71886" w:rsidRPr="00CD2C50" w:rsidRDefault="004B1886" w:rsidP="00B36FAE">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B71886" w:rsidRPr="00CD2C50">
        <w:rPr>
          <w:rFonts w:ascii="Times New Roman" w:hAnsi="Times New Roman" w:cs="Times New Roman"/>
          <w:sz w:val="28"/>
          <w:szCs w:val="28"/>
        </w:rPr>
        <w:t xml:space="preserve">игиенические показатели качества изделий и элементов конструкций, которые при эксплуатации влияют на организм человека и его работоспособность (уровень освещенности, </w:t>
      </w:r>
      <w:proofErr w:type="spellStart"/>
      <w:r w:rsidR="00B71886" w:rsidRPr="00CD2C50">
        <w:rPr>
          <w:rFonts w:ascii="Times New Roman" w:hAnsi="Times New Roman" w:cs="Times New Roman"/>
          <w:sz w:val="28"/>
          <w:szCs w:val="28"/>
        </w:rPr>
        <w:t>вентилируемости</w:t>
      </w:r>
      <w:proofErr w:type="spellEnd"/>
      <w:r w:rsidR="00B71886" w:rsidRPr="00CD2C50">
        <w:rPr>
          <w:rFonts w:ascii="Times New Roman" w:hAnsi="Times New Roman" w:cs="Times New Roman"/>
          <w:sz w:val="28"/>
          <w:szCs w:val="28"/>
        </w:rPr>
        <w:t>, температуры, влажности, гигроскопичности, запыленности, шума, вибрации и др.);</w:t>
      </w:r>
    </w:p>
    <w:p w:rsidR="00B71886" w:rsidRPr="00CD2C50" w:rsidRDefault="004B1886" w:rsidP="00B36FAE">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B71886" w:rsidRPr="00CD2C50">
        <w:rPr>
          <w:rFonts w:ascii="Times New Roman" w:hAnsi="Times New Roman" w:cs="Times New Roman"/>
          <w:sz w:val="28"/>
          <w:szCs w:val="28"/>
        </w:rPr>
        <w:t xml:space="preserve">нтропометрические, характеризующие изделия и элементы их конструкции, которые обеспечивают рациональную и удобную рабочую позу, </w:t>
      </w:r>
      <w:r w:rsidR="00B71886" w:rsidRPr="00CD2C50">
        <w:rPr>
          <w:rFonts w:ascii="Times New Roman" w:hAnsi="Times New Roman" w:cs="Times New Roman"/>
          <w:sz w:val="28"/>
          <w:szCs w:val="28"/>
        </w:rPr>
        <w:lastRenderedPageBreak/>
        <w:t>правильную осанку, оптимальную хватку руки и т. д. путем учета размеров, формы и массы человеческого тела</w:t>
      </w:r>
    </w:p>
    <w:p w:rsidR="00B71886" w:rsidRPr="00CD2C50" w:rsidRDefault="004B1886" w:rsidP="00B36FAE">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B71886" w:rsidRPr="00CD2C50">
        <w:rPr>
          <w:rFonts w:ascii="Times New Roman" w:hAnsi="Times New Roman" w:cs="Times New Roman"/>
          <w:sz w:val="28"/>
          <w:szCs w:val="28"/>
        </w:rPr>
        <w:t>изиологические и психофизиологические, характеризующие изделия и элементы их конструкции, эксплуатация которых предполагает участие органов чувств человека и использование энергетических возможностей мышечного аппарата (показатели соответствия изделия силовым, скоростным, энергетическим, зрительным, слуховым, осязательным, обонятельным и вкусовым возможностям человека);</w:t>
      </w:r>
    </w:p>
    <w:p w:rsidR="00B71886" w:rsidRPr="00CD2C50" w:rsidRDefault="004B1886" w:rsidP="00B36FAE">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71886" w:rsidRPr="00CD2C50">
        <w:rPr>
          <w:rFonts w:ascii="Times New Roman" w:hAnsi="Times New Roman" w:cs="Times New Roman"/>
          <w:sz w:val="28"/>
          <w:szCs w:val="28"/>
        </w:rPr>
        <w:t>сихологические показатели качества характеризуют изделия и элементы их конструкции, участвующие в обмен</w:t>
      </w:r>
      <w:r>
        <w:rPr>
          <w:rFonts w:ascii="Times New Roman" w:hAnsi="Times New Roman" w:cs="Times New Roman"/>
          <w:sz w:val="28"/>
          <w:szCs w:val="28"/>
        </w:rPr>
        <w:t xml:space="preserve">е информации в системе «человек – изделие – </w:t>
      </w:r>
      <w:r w:rsidR="00B71886" w:rsidRPr="00CD2C50">
        <w:rPr>
          <w:rFonts w:ascii="Times New Roman" w:hAnsi="Times New Roman" w:cs="Times New Roman"/>
          <w:sz w:val="28"/>
          <w:szCs w:val="28"/>
        </w:rPr>
        <w:t>среда», которые влияют на легкость и быстроту формирования навыков человека, на объем и скорость восприятия и переработки человеком информации с помощью данного изделия (показатели соответствия изделия закрепленным и вновь формируемым навыкам человека, возможностям восприятия и переработки человеком информации).</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Эстетические показатели характеризуют способность,</w:t>
      </w:r>
      <w:r>
        <w:rPr>
          <w:rFonts w:ascii="Times New Roman" w:hAnsi="Times New Roman" w:cs="Times New Roman"/>
          <w:sz w:val="28"/>
          <w:szCs w:val="28"/>
        </w:rPr>
        <w:t xml:space="preserve"> </w:t>
      </w:r>
      <w:r w:rsidRPr="00EE4FF2">
        <w:rPr>
          <w:rFonts w:ascii="Times New Roman" w:hAnsi="Times New Roman" w:cs="Times New Roman"/>
          <w:sz w:val="28"/>
          <w:szCs w:val="28"/>
        </w:rPr>
        <w:t>предмета потребления выражать в чувственно воспринимаемых</w:t>
      </w:r>
      <w:r>
        <w:rPr>
          <w:rFonts w:ascii="Times New Roman" w:hAnsi="Times New Roman" w:cs="Times New Roman"/>
          <w:sz w:val="28"/>
          <w:szCs w:val="28"/>
        </w:rPr>
        <w:t xml:space="preserve"> </w:t>
      </w:r>
      <w:r w:rsidRPr="00EE4FF2">
        <w:rPr>
          <w:rFonts w:ascii="Times New Roman" w:hAnsi="Times New Roman" w:cs="Times New Roman"/>
          <w:sz w:val="28"/>
          <w:szCs w:val="28"/>
        </w:rPr>
        <w:t>признаках формы общественную</w:t>
      </w:r>
      <w:r>
        <w:rPr>
          <w:rFonts w:ascii="Times New Roman" w:hAnsi="Times New Roman" w:cs="Times New Roman"/>
          <w:sz w:val="28"/>
          <w:szCs w:val="28"/>
        </w:rPr>
        <w:t xml:space="preserve"> ценность (социально-культурную </w:t>
      </w:r>
      <w:r w:rsidRPr="00EE4FF2">
        <w:rPr>
          <w:rFonts w:ascii="Times New Roman" w:hAnsi="Times New Roman" w:cs="Times New Roman"/>
          <w:sz w:val="28"/>
          <w:szCs w:val="28"/>
        </w:rPr>
        <w:t>значимость, степень полезности, целесообразности, технического совершенства и др.).</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В группу эстетических показателей входят следующие</w:t>
      </w:r>
      <w:r>
        <w:rPr>
          <w:rFonts w:ascii="Times New Roman" w:hAnsi="Times New Roman" w:cs="Times New Roman"/>
          <w:sz w:val="28"/>
          <w:szCs w:val="28"/>
        </w:rPr>
        <w:t xml:space="preserve"> </w:t>
      </w:r>
      <w:r w:rsidRPr="00EE4FF2">
        <w:rPr>
          <w:rFonts w:ascii="Times New Roman" w:hAnsi="Times New Roman" w:cs="Times New Roman"/>
          <w:sz w:val="28"/>
          <w:szCs w:val="28"/>
        </w:rPr>
        <w:t>показатели:</w:t>
      </w:r>
    </w:p>
    <w:p w:rsidR="00B71886" w:rsidRPr="004B1886" w:rsidRDefault="004B1886" w:rsidP="004B188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B71886" w:rsidRPr="004B1886">
        <w:rPr>
          <w:rFonts w:ascii="Times New Roman" w:hAnsi="Times New Roman" w:cs="Times New Roman"/>
          <w:sz w:val="28"/>
          <w:szCs w:val="28"/>
        </w:rPr>
        <w:t>нформационной выразительности – характеризует способность изделия отражать сложившиеся в обществе</w:t>
      </w:r>
      <w:r>
        <w:rPr>
          <w:rFonts w:ascii="Times New Roman" w:hAnsi="Times New Roman" w:cs="Times New Roman"/>
          <w:sz w:val="28"/>
          <w:szCs w:val="28"/>
        </w:rPr>
        <w:t xml:space="preserve"> </w:t>
      </w:r>
      <w:r w:rsidR="00B71886" w:rsidRPr="004B1886">
        <w:rPr>
          <w:rFonts w:ascii="Times New Roman" w:hAnsi="Times New Roman" w:cs="Times New Roman"/>
          <w:sz w:val="28"/>
          <w:szCs w:val="28"/>
        </w:rPr>
        <w:t>прогрессивные эстетические представления и культурные нормы;</w:t>
      </w:r>
    </w:p>
    <w:p w:rsidR="00B71886" w:rsidRPr="004B1886" w:rsidRDefault="004B1886" w:rsidP="004B188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71886" w:rsidRPr="004B1886">
        <w:rPr>
          <w:rFonts w:ascii="Times New Roman" w:hAnsi="Times New Roman" w:cs="Times New Roman"/>
          <w:sz w:val="28"/>
          <w:szCs w:val="28"/>
        </w:rPr>
        <w:t xml:space="preserve">ациональности формы – характеризует соответствие эстетически значимой формы объективным условиям производства и эксплуатации изделия, а также выраженной в ней функционально-конструктивной сущности изделия; </w:t>
      </w:r>
    </w:p>
    <w:p w:rsidR="00B71886" w:rsidRPr="004B1886" w:rsidRDefault="004B1886" w:rsidP="004B188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Целостность</w:t>
      </w:r>
      <w:r w:rsidR="00B71886" w:rsidRPr="004B1886">
        <w:rPr>
          <w:rFonts w:ascii="Times New Roman" w:hAnsi="Times New Roman" w:cs="Times New Roman"/>
          <w:sz w:val="28"/>
          <w:szCs w:val="28"/>
        </w:rPr>
        <w:t xml:space="preserve"> композиции – характеризует гармоничное единство частей и целого, органичную взаимосвязь элементов формы изделия, его согласованность с другими изделиями</w:t>
      </w:r>
      <w:r>
        <w:rPr>
          <w:rFonts w:ascii="Times New Roman" w:hAnsi="Times New Roman" w:cs="Times New Roman"/>
          <w:sz w:val="28"/>
          <w:szCs w:val="28"/>
        </w:rPr>
        <w:t>;</w:t>
      </w:r>
    </w:p>
    <w:p w:rsidR="00B71886" w:rsidRPr="004B1886" w:rsidRDefault="004B1886" w:rsidP="004B1886">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71886" w:rsidRPr="004B1886">
        <w:rPr>
          <w:rFonts w:ascii="Times New Roman" w:hAnsi="Times New Roman" w:cs="Times New Roman"/>
          <w:sz w:val="28"/>
          <w:szCs w:val="28"/>
        </w:rPr>
        <w:t>оказатель совершенства производственного исполнения</w:t>
      </w:r>
      <w:r>
        <w:rPr>
          <w:rFonts w:ascii="Times New Roman" w:hAnsi="Times New Roman" w:cs="Times New Roman"/>
          <w:sz w:val="28"/>
          <w:szCs w:val="28"/>
        </w:rPr>
        <w:t xml:space="preserve"> </w:t>
      </w:r>
      <w:r w:rsidR="00B71886" w:rsidRPr="004B1886">
        <w:rPr>
          <w:rFonts w:ascii="Times New Roman" w:hAnsi="Times New Roman" w:cs="Times New Roman"/>
          <w:sz w:val="28"/>
          <w:szCs w:val="28"/>
        </w:rPr>
        <w:t xml:space="preserve">и сохранности товарного вида </w:t>
      </w:r>
      <w:r>
        <w:rPr>
          <w:rFonts w:ascii="Times New Roman" w:hAnsi="Times New Roman" w:cs="Times New Roman"/>
          <w:sz w:val="28"/>
          <w:szCs w:val="28"/>
        </w:rPr>
        <w:t xml:space="preserve">– </w:t>
      </w:r>
      <w:r w:rsidR="00B71886" w:rsidRPr="004B1886">
        <w:rPr>
          <w:rFonts w:ascii="Times New Roman" w:hAnsi="Times New Roman" w:cs="Times New Roman"/>
          <w:sz w:val="28"/>
          <w:szCs w:val="28"/>
        </w:rPr>
        <w:t>характеризует качество работы и</w:t>
      </w:r>
      <w:r>
        <w:rPr>
          <w:rFonts w:ascii="Times New Roman" w:hAnsi="Times New Roman" w:cs="Times New Roman"/>
          <w:sz w:val="28"/>
          <w:szCs w:val="28"/>
        </w:rPr>
        <w:t xml:space="preserve"> </w:t>
      </w:r>
      <w:r w:rsidR="00B71886" w:rsidRPr="004B1886">
        <w:rPr>
          <w:rFonts w:ascii="Times New Roman" w:hAnsi="Times New Roman" w:cs="Times New Roman"/>
          <w:sz w:val="28"/>
          <w:szCs w:val="28"/>
        </w:rPr>
        <w:t>оказывает влияние на особенности эстетического восприятия формы товара.</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Экологические показатели характеризуют уровень вредных воздействий на окружающую природную среду, возникающих</w:t>
      </w:r>
      <w:r>
        <w:rPr>
          <w:rFonts w:ascii="Times New Roman" w:hAnsi="Times New Roman" w:cs="Times New Roman"/>
          <w:sz w:val="28"/>
          <w:szCs w:val="28"/>
        </w:rPr>
        <w:t xml:space="preserve"> </w:t>
      </w:r>
      <w:r w:rsidRPr="00EE4FF2">
        <w:rPr>
          <w:rFonts w:ascii="Times New Roman" w:hAnsi="Times New Roman" w:cs="Times New Roman"/>
          <w:sz w:val="28"/>
          <w:szCs w:val="28"/>
        </w:rPr>
        <w:t>при эксплуатации или потреблении товаров массового спроса.</w:t>
      </w:r>
    </w:p>
    <w:p w:rsidR="00B71886" w:rsidRPr="00EE4FF2"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К экологическим показателям относятся:</w:t>
      </w:r>
    </w:p>
    <w:p w:rsidR="00B71886" w:rsidRPr="0054052A" w:rsidRDefault="0054052A" w:rsidP="0054052A">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71886" w:rsidRPr="006C4041">
        <w:rPr>
          <w:rFonts w:ascii="Times New Roman" w:hAnsi="Times New Roman" w:cs="Times New Roman"/>
          <w:sz w:val="28"/>
          <w:szCs w:val="28"/>
        </w:rPr>
        <w:t>одержание вредных примесей, выбрасываемых в окружающую</w:t>
      </w:r>
      <w:r>
        <w:rPr>
          <w:rFonts w:ascii="Times New Roman" w:hAnsi="Times New Roman" w:cs="Times New Roman"/>
          <w:sz w:val="28"/>
          <w:szCs w:val="28"/>
        </w:rPr>
        <w:t xml:space="preserve"> </w:t>
      </w:r>
      <w:r w:rsidR="00B71886" w:rsidRPr="0054052A">
        <w:rPr>
          <w:rFonts w:ascii="Times New Roman" w:hAnsi="Times New Roman" w:cs="Times New Roman"/>
          <w:sz w:val="28"/>
          <w:szCs w:val="28"/>
        </w:rPr>
        <w:t>среду;</w:t>
      </w:r>
    </w:p>
    <w:p w:rsidR="00B71886" w:rsidRPr="0054052A" w:rsidRDefault="0054052A" w:rsidP="0054052A">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71886" w:rsidRPr="006C4041">
        <w:rPr>
          <w:rFonts w:ascii="Times New Roman" w:hAnsi="Times New Roman" w:cs="Times New Roman"/>
          <w:sz w:val="28"/>
          <w:szCs w:val="28"/>
        </w:rPr>
        <w:t>ероятность выбросов вредных частиц, газов, излучений при</w:t>
      </w:r>
      <w:r>
        <w:rPr>
          <w:rFonts w:ascii="Times New Roman" w:hAnsi="Times New Roman" w:cs="Times New Roman"/>
          <w:sz w:val="28"/>
          <w:szCs w:val="28"/>
        </w:rPr>
        <w:t xml:space="preserve"> </w:t>
      </w:r>
      <w:r w:rsidR="00B71886" w:rsidRPr="0054052A">
        <w:rPr>
          <w:rFonts w:ascii="Times New Roman" w:hAnsi="Times New Roman" w:cs="Times New Roman"/>
          <w:sz w:val="28"/>
          <w:szCs w:val="28"/>
        </w:rPr>
        <w:t>хранении, транспортировании, эксплуатации или потреблении товаров;</w:t>
      </w:r>
    </w:p>
    <w:p w:rsidR="00B71886" w:rsidRPr="0054052A" w:rsidRDefault="0054052A" w:rsidP="0054052A">
      <w:pPr>
        <w:pStyle w:val="a3"/>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B71886" w:rsidRPr="006C4041">
        <w:rPr>
          <w:rFonts w:ascii="Times New Roman" w:hAnsi="Times New Roman" w:cs="Times New Roman"/>
          <w:sz w:val="28"/>
          <w:szCs w:val="28"/>
        </w:rPr>
        <w:t>еобратимые изменения в окружающей среде в результате</w:t>
      </w:r>
      <w:r>
        <w:rPr>
          <w:rFonts w:ascii="Times New Roman" w:hAnsi="Times New Roman" w:cs="Times New Roman"/>
          <w:sz w:val="28"/>
          <w:szCs w:val="28"/>
        </w:rPr>
        <w:t xml:space="preserve"> </w:t>
      </w:r>
      <w:r w:rsidR="00B71886" w:rsidRPr="0054052A">
        <w:rPr>
          <w:rFonts w:ascii="Times New Roman" w:hAnsi="Times New Roman" w:cs="Times New Roman"/>
          <w:sz w:val="28"/>
          <w:szCs w:val="28"/>
        </w:rPr>
        <w:t>использования данного изделия.</w:t>
      </w:r>
    </w:p>
    <w:p w:rsidR="00B71886" w:rsidRPr="00964478" w:rsidRDefault="00B71886" w:rsidP="00B36FAE">
      <w:pPr>
        <w:spacing w:after="0" w:line="360" w:lineRule="auto"/>
        <w:ind w:firstLine="709"/>
        <w:jc w:val="both"/>
        <w:rPr>
          <w:rFonts w:ascii="Times New Roman" w:hAnsi="Times New Roman" w:cs="Times New Roman"/>
          <w:sz w:val="28"/>
          <w:szCs w:val="28"/>
        </w:rPr>
      </w:pPr>
      <w:r w:rsidRPr="00EE4FF2">
        <w:rPr>
          <w:rFonts w:ascii="Times New Roman" w:hAnsi="Times New Roman" w:cs="Times New Roman"/>
          <w:sz w:val="28"/>
          <w:szCs w:val="28"/>
        </w:rPr>
        <w:t>Показатели безопасности характеризуют особенности</w:t>
      </w:r>
      <w:r>
        <w:rPr>
          <w:rFonts w:ascii="Times New Roman" w:hAnsi="Times New Roman" w:cs="Times New Roman"/>
          <w:sz w:val="28"/>
          <w:szCs w:val="28"/>
        </w:rPr>
        <w:t xml:space="preserve"> </w:t>
      </w:r>
      <w:r w:rsidRPr="00EE4FF2">
        <w:rPr>
          <w:rFonts w:ascii="Times New Roman" w:hAnsi="Times New Roman" w:cs="Times New Roman"/>
          <w:sz w:val="28"/>
          <w:szCs w:val="28"/>
        </w:rPr>
        <w:t>изделий, обеспечивающие их безвредность и безопасность для человека при потреблении (эксплуатации).</w:t>
      </w:r>
      <w:r>
        <w:rPr>
          <w:rFonts w:ascii="Times New Roman" w:hAnsi="Times New Roman" w:cs="Times New Roman"/>
          <w:sz w:val="28"/>
          <w:szCs w:val="28"/>
        </w:rPr>
        <w:t xml:space="preserve"> </w:t>
      </w:r>
      <w:r w:rsidRPr="00EE4FF2">
        <w:rPr>
          <w:rFonts w:ascii="Times New Roman" w:hAnsi="Times New Roman" w:cs="Times New Roman"/>
          <w:sz w:val="28"/>
          <w:szCs w:val="28"/>
        </w:rPr>
        <w:t>Показатели безопасности должны учитывать требования,</w:t>
      </w:r>
      <w:r>
        <w:rPr>
          <w:rFonts w:ascii="Times New Roman" w:hAnsi="Times New Roman" w:cs="Times New Roman"/>
          <w:sz w:val="28"/>
          <w:szCs w:val="28"/>
        </w:rPr>
        <w:t xml:space="preserve"> </w:t>
      </w:r>
      <w:r w:rsidRPr="00EE4FF2">
        <w:rPr>
          <w:rFonts w:ascii="Times New Roman" w:hAnsi="Times New Roman" w:cs="Times New Roman"/>
          <w:sz w:val="28"/>
          <w:szCs w:val="28"/>
        </w:rPr>
        <w:t>выполнение которых обеспечивает защиту человека от возможной</w:t>
      </w:r>
      <w:r>
        <w:rPr>
          <w:rFonts w:ascii="Times New Roman" w:hAnsi="Times New Roman" w:cs="Times New Roman"/>
          <w:sz w:val="28"/>
          <w:szCs w:val="28"/>
        </w:rPr>
        <w:t xml:space="preserve"> </w:t>
      </w:r>
      <w:r w:rsidRPr="00EE4FF2">
        <w:rPr>
          <w:rFonts w:ascii="Times New Roman" w:hAnsi="Times New Roman" w:cs="Times New Roman"/>
          <w:sz w:val="28"/>
          <w:szCs w:val="28"/>
        </w:rPr>
        <w:t>опасности и вредных дл</w:t>
      </w:r>
      <w:r>
        <w:rPr>
          <w:rFonts w:ascii="Times New Roman" w:hAnsi="Times New Roman" w:cs="Times New Roman"/>
          <w:sz w:val="28"/>
          <w:szCs w:val="28"/>
        </w:rPr>
        <w:t>я здоровья воздействий.</w:t>
      </w:r>
    </w:p>
    <w:p w:rsidR="00B71886" w:rsidRPr="00CA0A22" w:rsidRDefault="00B71886" w:rsidP="00B36FAE">
      <w:pPr>
        <w:pStyle w:val="2"/>
        <w:numPr>
          <w:ilvl w:val="1"/>
          <w:numId w:val="9"/>
        </w:numPr>
        <w:ind w:left="0" w:firstLine="0"/>
        <w:jc w:val="both"/>
        <w:rPr>
          <w:rFonts w:eastAsiaTheme="minorHAnsi"/>
          <w:szCs w:val="20"/>
        </w:rPr>
      </w:pPr>
      <w:bookmarkStart w:id="68" w:name="_Toc71464124"/>
      <w:bookmarkStart w:id="69" w:name="_Toc71501314"/>
      <w:bookmarkStart w:id="70" w:name="_Toc74479317"/>
      <w:bookmarkStart w:id="71" w:name="_Toc74583579"/>
      <w:r w:rsidRPr="00CA0A22">
        <w:rPr>
          <w:rFonts w:eastAsiaTheme="minorHAnsi"/>
        </w:rPr>
        <w:t>Поведенческая экономика</w:t>
      </w:r>
      <w:bookmarkEnd w:id="68"/>
      <w:r w:rsidR="00B95F12">
        <w:rPr>
          <w:rFonts w:eastAsiaTheme="minorHAnsi"/>
        </w:rPr>
        <w:t xml:space="preserve"> как альтернатива модели рационального выбора</w:t>
      </w:r>
      <w:bookmarkEnd w:id="69"/>
      <w:bookmarkEnd w:id="70"/>
      <w:bookmarkEnd w:id="71"/>
    </w:p>
    <w:p w:rsidR="00B71886" w:rsidRDefault="00B71886" w:rsidP="005D721B">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В предыдущем параграфе мы рассмотрели развитие ключевых идей в области потребительского выбора в хронологическом порядке от 50-х до 90-х годов </w:t>
      </w:r>
      <w:r>
        <w:rPr>
          <w:rFonts w:eastAsiaTheme="minorHAnsi"/>
          <w:sz w:val="28"/>
          <w:szCs w:val="28"/>
          <w:lang w:val="en-US" w:eastAsia="en-US"/>
        </w:rPr>
        <w:t>XX</w:t>
      </w:r>
      <w:r w:rsidRPr="001C4DA6">
        <w:rPr>
          <w:rFonts w:eastAsiaTheme="minorHAnsi"/>
          <w:sz w:val="28"/>
          <w:szCs w:val="28"/>
          <w:lang w:eastAsia="en-US"/>
        </w:rPr>
        <w:t xml:space="preserve"> </w:t>
      </w:r>
      <w:r>
        <w:rPr>
          <w:rFonts w:eastAsiaTheme="minorHAnsi"/>
          <w:sz w:val="28"/>
          <w:szCs w:val="28"/>
          <w:lang w:eastAsia="en-US"/>
        </w:rPr>
        <w:t>века.</w:t>
      </w:r>
      <w:r w:rsidR="00935EB5">
        <w:rPr>
          <w:rFonts w:eastAsiaTheme="minorHAnsi"/>
          <w:sz w:val="28"/>
          <w:szCs w:val="28"/>
          <w:lang w:eastAsia="en-US"/>
        </w:rPr>
        <w:t xml:space="preserve"> </w:t>
      </w:r>
      <w:r w:rsidR="00544810">
        <w:rPr>
          <w:rFonts w:eastAsiaTheme="minorHAnsi"/>
          <w:sz w:val="28"/>
          <w:szCs w:val="28"/>
          <w:lang w:eastAsia="en-US"/>
        </w:rPr>
        <w:t>На</w:t>
      </w:r>
      <w:r>
        <w:rPr>
          <w:rFonts w:eastAsiaTheme="minorHAnsi"/>
          <w:sz w:val="28"/>
          <w:szCs w:val="28"/>
          <w:lang w:eastAsia="en-US"/>
        </w:rPr>
        <w:t xml:space="preserve"> этом месте нам придется снова вернуться назад и рассказать о том, как параллельно этим идеям развивалось еще одно направление экономической науки – поведенческая экономика.</w:t>
      </w:r>
      <w:r w:rsidR="005D721B">
        <w:rPr>
          <w:rFonts w:eastAsiaTheme="minorHAnsi"/>
          <w:sz w:val="28"/>
          <w:szCs w:val="28"/>
          <w:lang w:eastAsia="en-US"/>
        </w:rPr>
        <w:t xml:space="preserve"> Поведенческая экономика – многогранное явление, предметом ее изучения является множество проблем. В нашем исследовании мы не ставим целью освещение всей проблематики этой дисциплины, нас будут интересовать только вопросы потребительского выбора и предпочтений.</w:t>
      </w:r>
    </w:p>
    <w:p w:rsidR="005D721B" w:rsidRDefault="00B71886" w:rsidP="005D721B">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Мы решили рассмотреть это направление отдельно, поскольку </w:t>
      </w:r>
      <w:r>
        <w:rPr>
          <w:rFonts w:eastAsiaTheme="minorHAnsi"/>
          <w:sz w:val="28"/>
          <w:szCs w:val="28"/>
          <w:lang w:eastAsia="en-US"/>
        </w:rPr>
        <w:br/>
        <w:t xml:space="preserve">поведенческая экономика по праву считается одним из уникальных и обособленных этапов в развитии экономической мысли </w:t>
      </w:r>
      <w:r w:rsidRPr="001C4DA6">
        <w:rPr>
          <w:rFonts w:eastAsiaTheme="minorHAnsi"/>
          <w:sz w:val="28"/>
          <w:szCs w:val="28"/>
          <w:lang w:eastAsia="en-US"/>
        </w:rPr>
        <w:t>[</w:t>
      </w:r>
      <w:proofErr w:type="spellStart"/>
      <w:r w:rsidR="00927F5F">
        <w:rPr>
          <w:rFonts w:eastAsiaTheme="minorHAnsi"/>
          <w:sz w:val="28"/>
          <w:szCs w:val="28"/>
          <w:lang w:eastAsia="en-US"/>
        </w:rPr>
        <w:t>Капелюшников</w:t>
      </w:r>
      <w:proofErr w:type="spellEnd"/>
      <w:r w:rsidR="00927F5F">
        <w:rPr>
          <w:rFonts w:eastAsiaTheme="minorHAnsi"/>
          <w:sz w:val="28"/>
          <w:szCs w:val="28"/>
          <w:lang w:eastAsia="en-US"/>
        </w:rPr>
        <w:t>, 2013</w:t>
      </w:r>
      <w:r w:rsidRPr="001C4DA6">
        <w:rPr>
          <w:rFonts w:eastAsiaTheme="minorHAnsi"/>
          <w:sz w:val="28"/>
          <w:szCs w:val="28"/>
          <w:lang w:eastAsia="en-US"/>
        </w:rPr>
        <w:t>]</w:t>
      </w:r>
      <w:r>
        <w:rPr>
          <w:rFonts w:eastAsiaTheme="minorHAnsi"/>
          <w:sz w:val="28"/>
          <w:szCs w:val="28"/>
          <w:lang w:eastAsia="en-US"/>
        </w:rPr>
        <w:t xml:space="preserve">. С самого начала </w:t>
      </w:r>
      <w:r w:rsidR="00BC3421">
        <w:rPr>
          <w:rFonts w:eastAsiaTheme="minorHAnsi"/>
          <w:sz w:val="28"/>
          <w:szCs w:val="28"/>
          <w:lang w:eastAsia="en-US"/>
        </w:rPr>
        <w:t>поведенческая экономика</w:t>
      </w:r>
      <w:r>
        <w:rPr>
          <w:rFonts w:eastAsiaTheme="minorHAnsi"/>
          <w:sz w:val="28"/>
          <w:szCs w:val="28"/>
          <w:lang w:eastAsia="en-US"/>
        </w:rPr>
        <w:t xml:space="preserve"> противопоставлялась традиционной неоклассической экономической теории как в методологическом, так и в концептуальном плане. С точки зрения методологии ее главным отличием стало широкое использование экспериментальных методов. </w:t>
      </w:r>
      <w:r w:rsidR="005D721B">
        <w:rPr>
          <w:rFonts w:eastAsiaTheme="minorHAnsi"/>
          <w:sz w:val="28"/>
          <w:szCs w:val="28"/>
          <w:lang w:eastAsia="en-US"/>
        </w:rPr>
        <w:t>Эмпирические исследования, проводившиеся в рамках поведенческой экономики, показали, что в реальной жизни все постулаты рациональной модели выбора регулярно нарушаются.</w:t>
      </w:r>
    </w:p>
    <w:p w:rsidR="00935EB5" w:rsidRDefault="00B71886" w:rsidP="005D721B">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В концептуальном плане ее ключевая идея заключалась в осознанном отказе от общепринятой модели рационального выбора, на которой была построена большая часть совре</w:t>
      </w:r>
      <w:r w:rsidR="006A7069">
        <w:rPr>
          <w:rFonts w:eastAsiaTheme="minorHAnsi"/>
          <w:sz w:val="28"/>
          <w:szCs w:val="28"/>
          <w:lang w:eastAsia="en-US"/>
        </w:rPr>
        <w:t xml:space="preserve">менного экономического анализа </w:t>
      </w:r>
      <w:r w:rsidR="005D721B" w:rsidRPr="001C4DA6">
        <w:rPr>
          <w:rFonts w:eastAsiaTheme="minorHAnsi"/>
          <w:sz w:val="28"/>
          <w:szCs w:val="28"/>
          <w:lang w:eastAsia="en-US"/>
        </w:rPr>
        <w:t>[</w:t>
      </w:r>
      <w:proofErr w:type="spellStart"/>
      <w:r w:rsidR="005D721B">
        <w:rPr>
          <w:rFonts w:eastAsiaTheme="minorHAnsi"/>
          <w:sz w:val="28"/>
          <w:szCs w:val="28"/>
          <w:lang w:eastAsia="en-US"/>
        </w:rPr>
        <w:t>Капелюшников</w:t>
      </w:r>
      <w:proofErr w:type="spellEnd"/>
      <w:r w:rsidR="005D721B">
        <w:rPr>
          <w:rFonts w:eastAsiaTheme="minorHAnsi"/>
          <w:sz w:val="28"/>
          <w:szCs w:val="28"/>
          <w:lang w:eastAsia="en-US"/>
        </w:rPr>
        <w:t>, 2013</w:t>
      </w:r>
      <w:r w:rsidR="005D721B" w:rsidRPr="001C4DA6">
        <w:rPr>
          <w:rFonts w:eastAsiaTheme="minorHAnsi"/>
          <w:sz w:val="28"/>
          <w:szCs w:val="28"/>
          <w:lang w:eastAsia="en-US"/>
        </w:rPr>
        <w:t>]</w:t>
      </w:r>
      <w:r w:rsidR="00935EB5">
        <w:rPr>
          <w:rFonts w:eastAsiaTheme="minorHAnsi"/>
          <w:sz w:val="28"/>
          <w:szCs w:val="28"/>
          <w:lang w:eastAsia="en-US"/>
        </w:rPr>
        <w:t xml:space="preserve">. </w:t>
      </w:r>
    </w:p>
    <w:p w:rsidR="00935EB5" w:rsidRDefault="00935EB5" w:rsidP="00935EB5">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Представители поведенческой отмечают следующие важные наблюдения:</w:t>
      </w:r>
    </w:p>
    <w:p w:rsidR="00935EB5" w:rsidRPr="00280115" w:rsidRDefault="00935EB5" w:rsidP="00935EB5">
      <w:pPr>
        <w:pStyle w:val="a5"/>
        <w:numPr>
          <w:ilvl w:val="0"/>
          <w:numId w:val="21"/>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очень часто люди принимают решения под воздействием информации, не имеющей никакого значения</w:t>
      </w:r>
      <w:r w:rsidRPr="00280115">
        <w:rPr>
          <w:rFonts w:eastAsiaTheme="minorHAnsi"/>
          <w:sz w:val="28"/>
          <w:szCs w:val="28"/>
          <w:lang w:eastAsia="en-US"/>
        </w:rPr>
        <w:t>;</w:t>
      </w:r>
    </w:p>
    <w:p w:rsidR="00935EB5" w:rsidRPr="00280115" w:rsidRDefault="00935EB5" w:rsidP="00935EB5">
      <w:pPr>
        <w:pStyle w:val="a5"/>
        <w:numPr>
          <w:ilvl w:val="0"/>
          <w:numId w:val="21"/>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они могут быть излишне самоуверенными при принятии решений</w:t>
      </w:r>
      <w:r w:rsidRPr="00280115">
        <w:rPr>
          <w:rFonts w:eastAsiaTheme="minorHAnsi"/>
          <w:sz w:val="28"/>
          <w:szCs w:val="28"/>
          <w:lang w:eastAsia="en-US"/>
        </w:rPr>
        <w:t>;</w:t>
      </w:r>
    </w:p>
    <w:p w:rsidR="00935EB5" w:rsidRPr="00280115" w:rsidRDefault="00935EB5" w:rsidP="00935EB5">
      <w:pPr>
        <w:pStyle w:val="a5"/>
        <w:numPr>
          <w:ilvl w:val="0"/>
          <w:numId w:val="21"/>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ценность предметов, которыми они владеют сами, для них больше ценности таких же предметов, которыми владеют другие</w:t>
      </w:r>
      <w:r w:rsidRPr="00280115">
        <w:rPr>
          <w:rFonts w:eastAsiaTheme="minorHAnsi"/>
          <w:sz w:val="28"/>
          <w:szCs w:val="28"/>
          <w:lang w:eastAsia="en-US"/>
        </w:rPr>
        <w:t>;</w:t>
      </w:r>
    </w:p>
    <w:p w:rsidR="00935EB5" w:rsidRPr="00280115" w:rsidRDefault="00935EB5" w:rsidP="00935EB5">
      <w:pPr>
        <w:pStyle w:val="a5"/>
        <w:numPr>
          <w:ilvl w:val="0"/>
          <w:numId w:val="21"/>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на принятие решений могут оказывать влияние закономерности, существование которых люди ошибочно могут усматривать там, где на самом деле никаких закономерностей нет</w:t>
      </w:r>
      <w:r w:rsidRPr="00280115">
        <w:rPr>
          <w:rFonts w:eastAsiaTheme="minorHAnsi"/>
          <w:sz w:val="28"/>
          <w:szCs w:val="28"/>
          <w:lang w:eastAsia="en-US"/>
        </w:rPr>
        <w:t>;</w:t>
      </w:r>
    </w:p>
    <w:p w:rsidR="00935EB5" w:rsidRPr="00280115" w:rsidRDefault="00935EB5" w:rsidP="00935EB5">
      <w:pPr>
        <w:pStyle w:val="a5"/>
        <w:numPr>
          <w:ilvl w:val="0"/>
          <w:numId w:val="21"/>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индивиды могут оттягивать запланированные решения или действовать по инерции</w:t>
      </w:r>
      <w:r w:rsidRPr="00280115">
        <w:rPr>
          <w:rFonts w:eastAsiaTheme="minorHAnsi"/>
          <w:sz w:val="28"/>
          <w:szCs w:val="28"/>
          <w:lang w:eastAsia="en-US"/>
        </w:rPr>
        <w:t>;</w:t>
      </w:r>
    </w:p>
    <w:p w:rsidR="00935EB5" w:rsidRPr="00280115" w:rsidRDefault="00935EB5" w:rsidP="00935EB5">
      <w:pPr>
        <w:pStyle w:val="a5"/>
        <w:numPr>
          <w:ilvl w:val="0"/>
          <w:numId w:val="21"/>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вероятность наступления будущих событий может быть неверно посчитана людьми</w:t>
      </w:r>
      <w:r w:rsidRPr="00280115">
        <w:rPr>
          <w:rFonts w:eastAsiaTheme="minorHAnsi"/>
          <w:sz w:val="28"/>
          <w:szCs w:val="28"/>
          <w:lang w:eastAsia="en-US"/>
        </w:rPr>
        <w:t>;</w:t>
      </w:r>
    </w:p>
    <w:p w:rsidR="00935EB5" w:rsidRPr="00F15DB9" w:rsidRDefault="00935EB5" w:rsidP="00935EB5">
      <w:pPr>
        <w:pStyle w:val="a5"/>
        <w:numPr>
          <w:ilvl w:val="0"/>
          <w:numId w:val="21"/>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lastRenderedPageBreak/>
        <w:t>кроме того, люди могут просто вести себя импульсивно под влиянием быстро меняющегося эмоционального состояния.</w:t>
      </w:r>
    </w:p>
    <w:p w:rsidR="00935EB5" w:rsidRPr="001C4DA6" w:rsidRDefault="00935EB5" w:rsidP="005D721B">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В конце ХХ-начале </w:t>
      </w:r>
      <w:r w:rsidRPr="00F15DB9">
        <w:rPr>
          <w:rFonts w:eastAsiaTheme="minorHAnsi"/>
          <w:sz w:val="28"/>
          <w:szCs w:val="28"/>
          <w:lang w:eastAsia="en-US"/>
        </w:rPr>
        <w:t>XXI</w:t>
      </w:r>
      <w:r>
        <w:rPr>
          <w:rFonts w:eastAsiaTheme="minorHAnsi"/>
          <w:sz w:val="28"/>
          <w:szCs w:val="28"/>
          <w:lang w:eastAsia="en-US"/>
        </w:rPr>
        <w:t xml:space="preserve"> века вышеуказанные идеи получили </w:t>
      </w:r>
      <w:r w:rsidRPr="00F15DB9">
        <w:rPr>
          <w:rFonts w:eastAsiaTheme="minorHAnsi"/>
          <w:sz w:val="28"/>
          <w:szCs w:val="28"/>
          <w:lang w:eastAsia="en-US"/>
        </w:rPr>
        <w:t>серьезное ра</w:t>
      </w:r>
      <w:r>
        <w:rPr>
          <w:rFonts w:eastAsiaTheme="minorHAnsi"/>
          <w:sz w:val="28"/>
          <w:szCs w:val="28"/>
          <w:lang w:eastAsia="en-US"/>
        </w:rPr>
        <w:t xml:space="preserve">звитие в работах </w:t>
      </w:r>
      <w:proofErr w:type="spellStart"/>
      <w:r>
        <w:rPr>
          <w:rFonts w:eastAsiaTheme="minorHAnsi"/>
          <w:sz w:val="28"/>
          <w:szCs w:val="28"/>
          <w:lang w:eastAsia="en-US"/>
        </w:rPr>
        <w:t>Амоса</w:t>
      </w:r>
      <w:proofErr w:type="spellEnd"/>
      <w:r>
        <w:rPr>
          <w:rFonts w:eastAsiaTheme="minorHAnsi"/>
          <w:sz w:val="28"/>
          <w:szCs w:val="28"/>
          <w:lang w:eastAsia="en-US"/>
        </w:rPr>
        <w:t xml:space="preserve"> </w:t>
      </w:r>
      <w:proofErr w:type="spellStart"/>
      <w:r>
        <w:rPr>
          <w:rFonts w:eastAsiaTheme="minorHAnsi"/>
          <w:sz w:val="28"/>
          <w:szCs w:val="28"/>
          <w:lang w:eastAsia="en-US"/>
        </w:rPr>
        <w:t>Тверски</w:t>
      </w:r>
      <w:proofErr w:type="spellEnd"/>
      <w:r>
        <w:rPr>
          <w:rFonts w:eastAsiaTheme="minorHAnsi"/>
          <w:sz w:val="28"/>
          <w:szCs w:val="28"/>
          <w:lang w:eastAsia="en-US"/>
        </w:rPr>
        <w:t xml:space="preserve">, Даниэля </w:t>
      </w:r>
      <w:proofErr w:type="spellStart"/>
      <w:r>
        <w:rPr>
          <w:rFonts w:eastAsiaTheme="minorHAnsi"/>
          <w:sz w:val="28"/>
          <w:szCs w:val="28"/>
          <w:lang w:eastAsia="en-US"/>
        </w:rPr>
        <w:t>Ка</w:t>
      </w:r>
      <w:r w:rsidRPr="00F15DB9">
        <w:rPr>
          <w:rFonts w:eastAsiaTheme="minorHAnsi"/>
          <w:sz w:val="28"/>
          <w:szCs w:val="28"/>
          <w:lang w:eastAsia="en-US"/>
        </w:rPr>
        <w:t>немана</w:t>
      </w:r>
      <w:proofErr w:type="spellEnd"/>
      <w:r w:rsidRPr="00F15DB9">
        <w:rPr>
          <w:rFonts w:eastAsiaTheme="minorHAnsi"/>
          <w:sz w:val="28"/>
          <w:szCs w:val="28"/>
          <w:lang w:eastAsia="en-US"/>
        </w:rPr>
        <w:t xml:space="preserve">, Ричарда </w:t>
      </w:r>
      <w:r>
        <w:rPr>
          <w:rFonts w:eastAsiaTheme="minorHAnsi"/>
          <w:sz w:val="28"/>
          <w:szCs w:val="28"/>
          <w:lang w:eastAsia="en-US"/>
        </w:rPr>
        <w:t>Талера и их</w:t>
      </w:r>
      <w:r w:rsidRPr="00F15DB9">
        <w:rPr>
          <w:rFonts w:eastAsiaTheme="minorHAnsi"/>
          <w:sz w:val="28"/>
          <w:szCs w:val="28"/>
          <w:lang w:eastAsia="en-US"/>
        </w:rPr>
        <w:t xml:space="preserve"> коллег</w:t>
      </w:r>
      <w:r>
        <w:rPr>
          <w:rFonts w:eastAsiaTheme="minorHAnsi"/>
          <w:sz w:val="28"/>
          <w:szCs w:val="28"/>
          <w:lang w:eastAsia="en-US"/>
        </w:rPr>
        <w:t>.</w:t>
      </w:r>
      <w:r w:rsidRPr="00F15DB9">
        <w:rPr>
          <w:rFonts w:eastAsiaTheme="minorHAnsi"/>
          <w:sz w:val="28"/>
          <w:szCs w:val="28"/>
          <w:lang w:eastAsia="en-US"/>
        </w:rPr>
        <w:t xml:space="preserve"> </w:t>
      </w:r>
    </w:p>
    <w:p w:rsidR="00B71886" w:rsidRDefault="0054052A"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Поведенческая экономика</w:t>
      </w:r>
      <w:r w:rsidR="00B71886">
        <w:rPr>
          <w:rFonts w:eastAsiaTheme="minorHAnsi"/>
          <w:sz w:val="28"/>
          <w:szCs w:val="28"/>
          <w:lang w:eastAsia="en-US"/>
        </w:rPr>
        <w:t xml:space="preserve"> появилась в 70-е годы </w:t>
      </w:r>
      <w:r w:rsidR="00B71886" w:rsidRPr="00FE19D0">
        <w:rPr>
          <w:rFonts w:eastAsiaTheme="minorHAnsi"/>
          <w:sz w:val="28"/>
          <w:szCs w:val="28"/>
          <w:lang w:eastAsia="en-US"/>
        </w:rPr>
        <w:t>XX</w:t>
      </w:r>
      <w:r w:rsidR="00B71886" w:rsidRPr="00A922B9">
        <w:rPr>
          <w:rFonts w:eastAsiaTheme="minorHAnsi"/>
          <w:sz w:val="28"/>
          <w:szCs w:val="28"/>
          <w:lang w:eastAsia="en-US"/>
        </w:rPr>
        <w:t xml:space="preserve"> </w:t>
      </w:r>
      <w:r w:rsidR="00B71886">
        <w:rPr>
          <w:rFonts w:eastAsiaTheme="minorHAnsi"/>
          <w:sz w:val="28"/>
          <w:szCs w:val="28"/>
          <w:lang w:eastAsia="en-US"/>
        </w:rPr>
        <w:t xml:space="preserve">века. Однако </w:t>
      </w:r>
      <w:r>
        <w:rPr>
          <w:rFonts w:eastAsiaTheme="minorHAnsi"/>
          <w:sz w:val="28"/>
          <w:szCs w:val="28"/>
          <w:lang w:eastAsia="en-US"/>
        </w:rPr>
        <w:t>она</w:t>
      </w:r>
      <w:r w:rsidR="00B71886">
        <w:rPr>
          <w:rFonts w:eastAsiaTheme="minorHAnsi"/>
          <w:sz w:val="28"/>
          <w:szCs w:val="28"/>
          <w:lang w:eastAsia="en-US"/>
        </w:rPr>
        <w:t xml:space="preserve"> не появилась сама по себе, ее предтечей были психологические исследования о связи физического и духовного, а также о том, как изменение физических величин, которые можно измерить, влияет на их субъективное восприятие. Например, есть некоторые измеряемые физические величины – сила света и частота звука, а есть характеристики другой природы – субъективно воспринимаемые человеком</w:t>
      </w:r>
      <w:r w:rsidR="00B71886" w:rsidRPr="00C43073">
        <w:rPr>
          <w:rFonts w:eastAsiaTheme="minorHAnsi"/>
          <w:sz w:val="28"/>
          <w:szCs w:val="28"/>
          <w:lang w:eastAsia="en-US"/>
        </w:rPr>
        <w:t>:</w:t>
      </w:r>
      <w:r w:rsidR="00771677">
        <w:rPr>
          <w:rFonts w:eastAsiaTheme="minorHAnsi"/>
          <w:sz w:val="28"/>
          <w:szCs w:val="28"/>
          <w:lang w:eastAsia="en-US"/>
        </w:rPr>
        <w:t xml:space="preserve"> яркость света и</w:t>
      </w:r>
      <w:r w:rsidR="00B71886">
        <w:rPr>
          <w:rFonts w:eastAsiaTheme="minorHAnsi"/>
          <w:sz w:val="28"/>
          <w:szCs w:val="28"/>
          <w:lang w:eastAsia="en-US"/>
        </w:rPr>
        <w:t xml:space="preserve"> высота тона. Задача заключается в том, чтобы найти психофизические законы, связывающие субъективное восприятие с объективными значениями величин</w:t>
      </w:r>
      <w:r w:rsidR="00C47412">
        <w:rPr>
          <w:rFonts w:eastAsiaTheme="minorHAnsi"/>
          <w:sz w:val="28"/>
          <w:szCs w:val="28"/>
          <w:lang w:eastAsia="en-US"/>
        </w:rPr>
        <w:t xml:space="preserve"> </w:t>
      </w:r>
      <w:r w:rsidR="00C47412" w:rsidRPr="00EC4F7D">
        <w:rPr>
          <w:rFonts w:eastAsiaTheme="minorHAnsi"/>
          <w:sz w:val="28"/>
          <w:szCs w:val="28"/>
          <w:lang w:eastAsia="en-US"/>
        </w:rPr>
        <w:t>[</w:t>
      </w:r>
      <w:proofErr w:type="spellStart"/>
      <w:r w:rsidR="00C47412" w:rsidRPr="00FE19D0">
        <w:rPr>
          <w:rFonts w:eastAsiaTheme="minorHAnsi"/>
          <w:sz w:val="28"/>
          <w:szCs w:val="28"/>
          <w:lang w:eastAsia="en-US"/>
        </w:rPr>
        <w:t>Дро</w:t>
      </w:r>
      <w:r w:rsidR="00C47412">
        <w:rPr>
          <w:rFonts w:eastAsiaTheme="minorHAnsi"/>
          <w:sz w:val="28"/>
          <w:szCs w:val="28"/>
          <w:lang w:eastAsia="en-US"/>
        </w:rPr>
        <w:t>гобыцкий</w:t>
      </w:r>
      <w:proofErr w:type="spellEnd"/>
      <w:r w:rsidR="00C47412">
        <w:rPr>
          <w:rFonts w:eastAsiaTheme="minorHAnsi"/>
          <w:sz w:val="28"/>
          <w:szCs w:val="28"/>
          <w:lang w:eastAsia="en-US"/>
        </w:rPr>
        <w:t>, 2018</w:t>
      </w:r>
      <w:r w:rsidR="00C47412" w:rsidRPr="00EC4F7D">
        <w:rPr>
          <w:rFonts w:eastAsiaTheme="minorHAnsi"/>
          <w:sz w:val="28"/>
          <w:szCs w:val="28"/>
          <w:lang w:eastAsia="en-US"/>
        </w:rPr>
        <w:t>]</w:t>
      </w:r>
      <w:r w:rsidR="00B71886">
        <w:rPr>
          <w:rFonts w:eastAsiaTheme="minorHAnsi"/>
          <w:sz w:val="28"/>
          <w:szCs w:val="28"/>
          <w:lang w:eastAsia="en-US"/>
        </w:rPr>
        <w:t xml:space="preserve">. </w:t>
      </w: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Схожий вопрос в отношении денег решал швейцарский ученый Бернулли еще в </w:t>
      </w:r>
      <w:r w:rsidRPr="00FE19D0">
        <w:rPr>
          <w:rFonts w:eastAsiaTheme="minorHAnsi"/>
          <w:sz w:val="28"/>
          <w:szCs w:val="28"/>
          <w:lang w:eastAsia="en-US"/>
        </w:rPr>
        <w:t>XVIII</w:t>
      </w:r>
      <w:r w:rsidRPr="00F43E70">
        <w:rPr>
          <w:rFonts w:eastAsiaTheme="minorHAnsi"/>
          <w:sz w:val="28"/>
          <w:szCs w:val="28"/>
          <w:lang w:eastAsia="en-US"/>
        </w:rPr>
        <w:t xml:space="preserve"> </w:t>
      </w:r>
      <w:r>
        <w:rPr>
          <w:rFonts w:eastAsiaTheme="minorHAnsi"/>
          <w:sz w:val="28"/>
          <w:szCs w:val="28"/>
          <w:lang w:eastAsia="en-US"/>
        </w:rPr>
        <w:t xml:space="preserve">веке. Он утверждал, что ценность денег является логарифмической функцией от их количества. Основываясь на этой функции, он предложил свой подход к принятию решений в условиях риска, который в дальнейшем помог интерпретировать многие экономические явления и поступки. Например, согласно этому подходу более бедный человек охотнее покупает страховку, поскольку страх потери денег у него больше. Другой пример – если два человека обзавелись одинаковым богатством, при этом изначальные суммы у них были разные, то тот, у кого изначально было меньше денег, будет ощущать субъективную ценность приобретенных денег сильнее </w:t>
      </w:r>
      <w:r w:rsidRPr="00EC4F7D">
        <w:rPr>
          <w:rFonts w:eastAsiaTheme="minorHAnsi"/>
          <w:sz w:val="28"/>
          <w:szCs w:val="28"/>
          <w:lang w:eastAsia="en-US"/>
        </w:rPr>
        <w:t>[</w:t>
      </w:r>
      <w:proofErr w:type="spellStart"/>
      <w:r w:rsidRPr="00FE19D0">
        <w:rPr>
          <w:rFonts w:eastAsiaTheme="minorHAnsi"/>
          <w:sz w:val="28"/>
          <w:szCs w:val="28"/>
          <w:lang w:eastAsia="en-US"/>
        </w:rPr>
        <w:t>Дро</w:t>
      </w:r>
      <w:r w:rsidR="00C47412">
        <w:rPr>
          <w:rFonts w:eastAsiaTheme="minorHAnsi"/>
          <w:sz w:val="28"/>
          <w:szCs w:val="28"/>
          <w:lang w:eastAsia="en-US"/>
        </w:rPr>
        <w:t>гобыцкий</w:t>
      </w:r>
      <w:proofErr w:type="spellEnd"/>
      <w:r w:rsidR="00C47412">
        <w:rPr>
          <w:rFonts w:eastAsiaTheme="minorHAnsi"/>
          <w:sz w:val="28"/>
          <w:szCs w:val="28"/>
          <w:lang w:eastAsia="en-US"/>
        </w:rPr>
        <w:t>, 2018</w:t>
      </w:r>
      <w:r w:rsidRPr="00EC4F7D">
        <w:rPr>
          <w:rFonts w:eastAsiaTheme="minorHAnsi"/>
          <w:sz w:val="28"/>
          <w:szCs w:val="28"/>
          <w:lang w:eastAsia="en-US"/>
        </w:rPr>
        <w:t>]</w:t>
      </w:r>
      <w:r>
        <w:rPr>
          <w:rFonts w:eastAsiaTheme="minorHAnsi"/>
          <w:sz w:val="28"/>
          <w:szCs w:val="28"/>
          <w:lang w:eastAsia="en-US"/>
        </w:rPr>
        <w:t>.</w:t>
      </w:r>
    </w:p>
    <w:p w:rsidR="00B71886" w:rsidRPr="00FE19D0" w:rsidRDefault="00B71886" w:rsidP="00B36FAE">
      <w:pPr>
        <w:pStyle w:val="a5"/>
        <w:spacing w:before="0" w:beforeAutospacing="0" w:after="0" w:afterAutospacing="0" w:line="360" w:lineRule="auto"/>
        <w:ind w:firstLine="709"/>
        <w:jc w:val="both"/>
        <w:rPr>
          <w:rFonts w:eastAsiaTheme="minorHAnsi"/>
          <w:sz w:val="28"/>
          <w:szCs w:val="28"/>
          <w:lang w:eastAsia="en-US"/>
        </w:rPr>
      </w:pPr>
      <w:r w:rsidRPr="00FE19D0">
        <w:rPr>
          <w:rFonts w:eastAsiaTheme="minorHAnsi"/>
          <w:sz w:val="28"/>
          <w:szCs w:val="28"/>
          <w:lang w:eastAsia="en-US"/>
        </w:rPr>
        <w:t>П</w:t>
      </w:r>
      <w:r w:rsidR="00BF37D6">
        <w:rPr>
          <w:rFonts w:eastAsiaTheme="minorHAnsi"/>
          <w:sz w:val="28"/>
          <w:szCs w:val="28"/>
          <w:lang w:eastAsia="en-US"/>
        </w:rPr>
        <w:t xml:space="preserve">сихологи </w:t>
      </w:r>
      <w:proofErr w:type="spellStart"/>
      <w:r w:rsidR="00BF37D6">
        <w:rPr>
          <w:rFonts w:eastAsiaTheme="minorHAnsi"/>
          <w:sz w:val="28"/>
          <w:szCs w:val="28"/>
          <w:lang w:eastAsia="en-US"/>
        </w:rPr>
        <w:t>Амос</w:t>
      </w:r>
      <w:proofErr w:type="spellEnd"/>
      <w:r w:rsidR="00BF37D6">
        <w:rPr>
          <w:rFonts w:eastAsiaTheme="minorHAnsi"/>
          <w:sz w:val="28"/>
          <w:szCs w:val="28"/>
          <w:lang w:eastAsia="en-US"/>
        </w:rPr>
        <w:t xml:space="preserve"> </w:t>
      </w:r>
      <w:proofErr w:type="spellStart"/>
      <w:r w:rsidR="00C47412">
        <w:rPr>
          <w:rFonts w:eastAsiaTheme="minorHAnsi"/>
          <w:sz w:val="28"/>
          <w:szCs w:val="28"/>
          <w:lang w:eastAsia="en-US"/>
        </w:rPr>
        <w:t>Тверски</w:t>
      </w:r>
      <w:proofErr w:type="spellEnd"/>
      <w:r w:rsidR="00C47412">
        <w:rPr>
          <w:rFonts w:eastAsiaTheme="minorHAnsi"/>
          <w:sz w:val="28"/>
          <w:szCs w:val="28"/>
          <w:lang w:eastAsia="en-US"/>
        </w:rPr>
        <w:t xml:space="preserve"> и Даниэль </w:t>
      </w:r>
      <w:proofErr w:type="spellStart"/>
      <w:r w:rsidRPr="00FE19D0">
        <w:rPr>
          <w:rFonts w:eastAsiaTheme="minorHAnsi"/>
          <w:sz w:val="28"/>
          <w:szCs w:val="28"/>
          <w:lang w:eastAsia="en-US"/>
        </w:rPr>
        <w:t>Канеман</w:t>
      </w:r>
      <w:proofErr w:type="spellEnd"/>
      <w:r w:rsidRPr="00FE19D0">
        <w:rPr>
          <w:rFonts w:eastAsiaTheme="minorHAnsi"/>
          <w:sz w:val="28"/>
          <w:szCs w:val="28"/>
          <w:lang w:eastAsia="en-US"/>
        </w:rPr>
        <w:t> </w:t>
      </w:r>
      <w:r>
        <w:rPr>
          <w:rFonts w:eastAsiaTheme="minorHAnsi"/>
          <w:sz w:val="28"/>
          <w:szCs w:val="28"/>
          <w:lang w:eastAsia="en-US"/>
        </w:rPr>
        <w:t>развивали теор</w:t>
      </w:r>
      <w:r w:rsidR="00BF37D6">
        <w:rPr>
          <w:rFonts w:eastAsiaTheme="minorHAnsi"/>
          <w:sz w:val="28"/>
          <w:szCs w:val="28"/>
          <w:lang w:eastAsia="en-US"/>
        </w:rPr>
        <w:t>ию субъективной ценности Бернулл</w:t>
      </w:r>
      <w:r>
        <w:rPr>
          <w:rFonts w:eastAsiaTheme="minorHAnsi"/>
          <w:sz w:val="28"/>
          <w:szCs w:val="28"/>
          <w:lang w:eastAsia="en-US"/>
        </w:rPr>
        <w:t>и, а также</w:t>
      </w:r>
      <w:r w:rsidRPr="00FE19D0">
        <w:rPr>
          <w:rFonts w:eastAsiaTheme="minorHAnsi"/>
          <w:sz w:val="28"/>
          <w:szCs w:val="28"/>
          <w:lang w:eastAsia="en-US"/>
        </w:rPr>
        <w:t xml:space="preserve"> начали разрабатывать свою эмпирически адекватную с их точки зрения теорию выбора в противовес экономическим моделям рационального выбора. </w:t>
      </w: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Модель рационального выбора предполагает, что люди обладают четко структурированными предпочтениями и что, принимая решения, они стремятся к их максимальному удовлетворению, т.е. </w:t>
      </w:r>
      <w:r w:rsidRPr="00C572EC">
        <w:rPr>
          <w:rFonts w:eastAsiaTheme="minorHAnsi"/>
          <w:sz w:val="28"/>
          <w:szCs w:val="28"/>
          <w:lang w:eastAsia="en-US"/>
        </w:rPr>
        <w:t xml:space="preserve">из всех услуг и товаров они выберут лучшие из тех, что могут себе позволить. </w:t>
      </w:r>
      <w:r>
        <w:rPr>
          <w:rFonts w:eastAsiaTheme="minorHAnsi"/>
          <w:sz w:val="28"/>
          <w:szCs w:val="28"/>
          <w:lang w:eastAsia="en-US"/>
        </w:rPr>
        <w:t xml:space="preserve">Кроме того, модель рационального не учитывает, что люди могут допускать ошибки при подсчете выгод и издержек. А также, согласно этой модели, индивиды в условиях неопределенности способны просчитывать вероятностные оценки возможных исходов. </w:t>
      </w:r>
    </w:p>
    <w:p w:rsidR="00B71886" w:rsidRPr="001E39B6" w:rsidRDefault="00B71886" w:rsidP="001E28EC">
      <w:pPr>
        <w:pStyle w:val="figurecaption"/>
        <w:spacing w:before="0" w:after="0" w:line="360" w:lineRule="auto"/>
        <w:ind w:firstLine="709"/>
        <w:jc w:val="both"/>
        <w:rPr>
          <w:rFonts w:eastAsiaTheme="minorHAnsi"/>
          <w:sz w:val="28"/>
          <w:szCs w:val="28"/>
          <w:lang w:val="ru-RU"/>
        </w:rPr>
      </w:pPr>
      <w:bookmarkStart w:id="72" w:name="_Toc71464125"/>
      <w:bookmarkStart w:id="73" w:name="_Toc71464742"/>
      <w:bookmarkStart w:id="74" w:name="_Toc71483571"/>
      <w:bookmarkStart w:id="75" w:name="_Toc71501315"/>
      <w:bookmarkStart w:id="76" w:name="_Toc74479318"/>
      <w:proofErr w:type="spellStart"/>
      <w:r w:rsidRPr="001E39B6">
        <w:rPr>
          <w:rFonts w:eastAsiaTheme="minorHAnsi"/>
          <w:sz w:val="28"/>
          <w:szCs w:val="28"/>
          <w:lang w:val="ru-RU"/>
        </w:rPr>
        <w:t>Канеман</w:t>
      </w:r>
      <w:proofErr w:type="spellEnd"/>
      <w:r w:rsidRPr="001E39B6">
        <w:rPr>
          <w:rFonts w:eastAsiaTheme="minorHAnsi"/>
          <w:sz w:val="28"/>
          <w:szCs w:val="28"/>
          <w:lang w:val="ru-RU"/>
        </w:rPr>
        <w:t xml:space="preserve"> и </w:t>
      </w:r>
      <w:proofErr w:type="spellStart"/>
      <w:r w:rsidRPr="001E39B6">
        <w:rPr>
          <w:rFonts w:eastAsiaTheme="minorHAnsi"/>
          <w:sz w:val="28"/>
          <w:szCs w:val="28"/>
          <w:lang w:val="ru-RU"/>
        </w:rPr>
        <w:t>Тверски</w:t>
      </w:r>
      <w:proofErr w:type="spellEnd"/>
      <w:r w:rsidRPr="001E39B6">
        <w:rPr>
          <w:rFonts w:eastAsiaTheme="minorHAnsi"/>
          <w:sz w:val="28"/>
          <w:szCs w:val="28"/>
          <w:lang w:val="ru-RU"/>
        </w:rPr>
        <w:t xml:space="preserve"> несколько лет с начала знакомства занимались изучением искажений интуитивного мышления в различных ситуациях. В 1971 году они опубликовали основные выводы исследований в статье «</w:t>
      </w:r>
      <w:hyperlink r:id="rId9" w:history="1">
        <w:r w:rsidRPr="001E28EC">
          <w:rPr>
            <w:rFonts w:eastAsiaTheme="minorHAnsi"/>
            <w:sz w:val="28"/>
            <w:szCs w:val="28"/>
          </w:rPr>
          <w:t>Judgment</w:t>
        </w:r>
        <w:r w:rsidRPr="001E39B6">
          <w:rPr>
            <w:rFonts w:eastAsiaTheme="minorHAnsi"/>
            <w:sz w:val="28"/>
            <w:szCs w:val="28"/>
            <w:lang w:val="ru-RU"/>
          </w:rPr>
          <w:t xml:space="preserve"> </w:t>
        </w:r>
        <w:r w:rsidRPr="001E28EC">
          <w:rPr>
            <w:rFonts w:eastAsiaTheme="minorHAnsi"/>
            <w:sz w:val="28"/>
            <w:szCs w:val="28"/>
          </w:rPr>
          <w:t>under</w:t>
        </w:r>
        <w:r w:rsidRPr="001E39B6">
          <w:rPr>
            <w:rFonts w:eastAsiaTheme="minorHAnsi"/>
            <w:sz w:val="28"/>
            <w:szCs w:val="28"/>
            <w:lang w:val="ru-RU"/>
          </w:rPr>
          <w:t xml:space="preserve"> </w:t>
        </w:r>
        <w:r w:rsidRPr="001E28EC">
          <w:rPr>
            <w:rFonts w:eastAsiaTheme="minorHAnsi"/>
            <w:sz w:val="28"/>
            <w:szCs w:val="28"/>
          </w:rPr>
          <w:t>uncertainty</w:t>
        </w:r>
        <w:r w:rsidRPr="001E39B6">
          <w:rPr>
            <w:rFonts w:eastAsiaTheme="minorHAnsi"/>
            <w:sz w:val="28"/>
            <w:szCs w:val="28"/>
            <w:lang w:val="ru-RU"/>
          </w:rPr>
          <w:t xml:space="preserve">: </w:t>
        </w:r>
        <w:r w:rsidRPr="001E28EC">
          <w:rPr>
            <w:rFonts w:eastAsiaTheme="minorHAnsi"/>
            <w:sz w:val="28"/>
            <w:szCs w:val="28"/>
          </w:rPr>
          <w:t>Heuristics</w:t>
        </w:r>
        <w:r w:rsidRPr="001E39B6">
          <w:rPr>
            <w:rFonts w:eastAsiaTheme="minorHAnsi"/>
            <w:sz w:val="28"/>
            <w:szCs w:val="28"/>
            <w:lang w:val="ru-RU"/>
          </w:rPr>
          <w:t xml:space="preserve"> </w:t>
        </w:r>
        <w:r w:rsidRPr="001E28EC">
          <w:rPr>
            <w:rFonts w:eastAsiaTheme="minorHAnsi"/>
            <w:sz w:val="28"/>
            <w:szCs w:val="28"/>
          </w:rPr>
          <w:t>and</w:t>
        </w:r>
        <w:r w:rsidRPr="001E39B6">
          <w:rPr>
            <w:rFonts w:eastAsiaTheme="minorHAnsi"/>
            <w:sz w:val="28"/>
            <w:szCs w:val="28"/>
            <w:lang w:val="ru-RU"/>
          </w:rPr>
          <w:t xml:space="preserve"> </w:t>
        </w:r>
        <w:r w:rsidRPr="001E28EC">
          <w:rPr>
            <w:rFonts w:eastAsiaTheme="minorHAnsi"/>
            <w:sz w:val="28"/>
            <w:szCs w:val="28"/>
          </w:rPr>
          <w:t>biases</w:t>
        </w:r>
      </w:hyperlink>
      <w:r w:rsidRPr="001E39B6">
        <w:rPr>
          <w:rFonts w:eastAsiaTheme="minorHAnsi"/>
          <w:sz w:val="28"/>
          <w:szCs w:val="28"/>
          <w:lang w:val="ru-RU"/>
        </w:rPr>
        <w:t xml:space="preserve">» в журнале </w:t>
      </w:r>
      <w:r w:rsidRPr="001E28EC">
        <w:rPr>
          <w:rFonts w:eastAsiaTheme="minorHAnsi"/>
          <w:sz w:val="28"/>
          <w:szCs w:val="28"/>
        </w:rPr>
        <w:t>Science</w:t>
      </w:r>
      <w:r w:rsidR="00104FD5" w:rsidRPr="001E39B6">
        <w:rPr>
          <w:rFonts w:eastAsiaTheme="minorHAnsi"/>
          <w:sz w:val="28"/>
          <w:szCs w:val="28"/>
          <w:lang w:val="ru-RU"/>
        </w:rPr>
        <w:t xml:space="preserve"> [</w:t>
      </w:r>
      <w:proofErr w:type="spellStart"/>
      <w:r w:rsidR="00104FD5" w:rsidRPr="001E28EC">
        <w:rPr>
          <w:rFonts w:eastAsiaTheme="minorHAnsi"/>
          <w:sz w:val="28"/>
          <w:szCs w:val="28"/>
        </w:rPr>
        <w:t>Tversky</w:t>
      </w:r>
      <w:proofErr w:type="spellEnd"/>
      <w:r w:rsidR="00104FD5" w:rsidRPr="001E39B6">
        <w:rPr>
          <w:rFonts w:eastAsiaTheme="minorHAnsi"/>
          <w:sz w:val="28"/>
          <w:szCs w:val="28"/>
          <w:lang w:val="ru-RU"/>
        </w:rPr>
        <w:t>, 1971]</w:t>
      </w:r>
      <w:r w:rsidRPr="001E39B6">
        <w:rPr>
          <w:rFonts w:eastAsiaTheme="minorHAnsi"/>
          <w:sz w:val="28"/>
          <w:szCs w:val="28"/>
          <w:lang w:val="ru-RU"/>
        </w:rPr>
        <w:t xml:space="preserve">. Эта статья описывает схемы упрощения в интуитивном мышлении и объясняет искажения, возникающие при формировании оценочных суждений </w:t>
      </w:r>
      <w:r w:rsidRPr="001E28EC">
        <w:rPr>
          <w:rFonts w:eastAsiaTheme="minorHAnsi"/>
          <w:sz w:val="28"/>
          <w:szCs w:val="28"/>
        </w:rPr>
        <w:t>c</w:t>
      </w:r>
      <w:r w:rsidRPr="001E39B6">
        <w:rPr>
          <w:rFonts w:eastAsiaTheme="minorHAnsi"/>
          <w:sz w:val="28"/>
          <w:szCs w:val="28"/>
          <w:lang w:val="ru-RU"/>
        </w:rPr>
        <w:t xml:space="preserve"> применением эвристики. Данная статья поставила под сомнение, во-первых, то, что люди в основном рациональны и, как правило, мыслят здраво, а во-вторых то, что большинство отклонений от рациональности объясняется эмоциями: например, страхом, привязанностью или ненавистью. Ученые изучали постоянные ошибки мышления людей и обнаружили, что они обусловлены скорее самим механизмом мышления, чем нарушением процесса мышления под влиянием эмоций. Статья вызвала большой интерес и до сих пор современные исследователи во многом согласны с мыслью о том, что наши умы склонны к систематическим ошибкам. Это исследование оценочных суждений оказало сильное влияние на социальные науки в целом</w:t>
      </w:r>
      <w:r w:rsidR="00104FD5" w:rsidRPr="001E39B6">
        <w:rPr>
          <w:rFonts w:eastAsiaTheme="minorHAnsi"/>
          <w:sz w:val="28"/>
          <w:szCs w:val="28"/>
          <w:lang w:val="ru-RU"/>
        </w:rPr>
        <w:t xml:space="preserve"> [</w:t>
      </w:r>
      <w:proofErr w:type="spellStart"/>
      <w:r w:rsidR="00104FD5" w:rsidRPr="001E28EC">
        <w:rPr>
          <w:rFonts w:eastAsiaTheme="minorHAnsi"/>
          <w:sz w:val="28"/>
          <w:szCs w:val="28"/>
        </w:rPr>
        <w:t>Kahneman</w:t>
      </w:r>
      <w:proofErr w:type="spellEnd"/>
      <w:r w:rsidR="00104FD5" w:rsidRPr="001E39B6">
        <w:rPr>
          <w:rFonts w:eastAsiaTheme="minorHAnsi"/>
          <w:sz w:val="28"/>
          <w:szCs w:val="28"/>
          <w:lang w:val="ru-RU"/>
        </w:rPr>
        <w:t>, 2011</w:t>
      </w:r>
      <w:r w:rsidRPr="001E39B6">
        <w:rPr>
          <w:rFonts w:eastAsiaTheme="minorHAnsi"/>
          <w:sz w:val="28"/>
          <w:szCs w:val="28"/>
          <w:lang w:val="ru-RU"/>
        </w:rPr>
        <w:t>].</w:t>
      </w:r>
      <w:bookmarkEnd w:id="72"/>
      <w:bookmarkEnd w:id="73"/>
      <w:bookmarkEnd w:id="74"/>
      <w:bookmarkEnd w:id="75"/>
      <w:bookmarkEnd w:id="76"/>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В 1979 году </w:t>
      </w:r>
      <w:proofErr w:type="spellStart"/>
      <w:r>
        <w:rPr>
          <w:rFonts w:eastAsiaTheme="minorHAnsi"/>
          <w:sz w:val="28"/>
          <w:szCs w:val="28"/>
          <w:lang w:eastAsia="en-US"/>
        </w:rPr>
        <w:t>Канеман</w:t>
      </w:r>
      <w:proofErr w:type="spellEnd"/>
      <w:r>
        <w:rPr>
          <w:rFonts w:eastAsiaTheme="minorHAnsi"/>
          <w:sz w:val="28"/>
          <w:szCs w:val="28"/>
          <w:lang w:eastAsia="en-US"/>
        </w:rPr>
        <w:t xml:space="preserve"> и </w:t>
      </w:r>
      <w:proofErr w:type="spellStart"/>
      <w:r>
        <w:rPr>
          <w:rFonts w:eastAsiaTheme="minorHAnsi"/>
          <w:sz w:val="28"/>
          <w:szCs w:val="28"/>
          <w:lang w:eastAsia="en-US"/>
        </w:rPr>
        <w:t>Тверски</w:t>
      </w:r>
      <w:proofErr w:type="spellEnd"/>
      <w:r>
        <w:rPr>
          <w:rFonts w:eastAsiaTheme="minorHAnsi"/>
          <w:sz w:val="28"/>
          <w:szCs w:val="28"/>
          <w:lang w:eastAsia="en-US"/>
        </w:rPr>
        <w:t xml:space="preserve"> выпускают одну из самых знаменитых своих работ «Теория перспектив», в которой они предлагают свой подход к принятию решений в условиях риска</w:t>
      </w:r>
      <w:r w:rsidR="00104FD5" w:rsidRPr="00104FD5">
        <w:rPr>
          <w:rFonts w:eastAsiaTheme="minorHAnsi"/>
          <w:sz w:val="28"/>
          <w:szCs w:val="28"/>
          <w:lang w:eastAsia="en-US"/>
        </w:rPr>
        <w:t xml:space="preserve"> [</w:t>
      </w:r>
      <w:proofErr w:type="spellStart"/>
      <w:r w:rsidR="00104FD5" w:rsidRPr="00104FD5">
        <w:rPr>
          <w:rFonts w:eastAsiaTheme="minorHAnsi"/>
          <w:sz w:val="28"/>
          <w:szCs w:val="28"/>
          <w:lang w:eastAsia="en-US"/>
        </w:rPr>
        <w:t>Kahneman</w:t>
      </w:r>
      <w:proofErr w:type="spellEnd"/>
      <w:r w:rsidR="00104FD5" w:rsidRPr="00104FD5">
        <w:rPr>
          <w:rFonts w:eastAsiaTheme="minorHAnsi"/>
          <w:sz w:val="28"/>
          <w:szCs w:val="28"/>
          <w:lang w:eastAsia="en-US"/>
        </w:rPr>
        <w:t>, 2013]</w:t>
      </w:r>
      <w:r>
        <w:rPr>
          <w:rFonts w:eastAsiaTheme="minorHAnsi"/>
          <w:sz w:val="28"/>
          <w:szCs w:val="28"/>
          <w:lang w:eastAsia="en-US"/>
        </w:rPr>
        <w:t>.</w:t>
      </w:r>
      <w:r w:rsidRPr="00142ACD">
        <w:rPr>
          <w:rFonts w:eastAsiaTheme="minorHAnsi"/>
          <w:sz w:val="28"/>
          <w:szCs w:val="28"/>
          <w:lang w:eastAsia="en-US"/>
        </w:rPr>
        <w:t xml:space="preserve"> </w:t>
      </w:r>
      <w:r>
        <w:rPr>
          <w:rFonts w:eastAsiaTheme="minorHAnsi"/>
          <w:sz w:val="28"/>
          <w:szCs w:val="28"/>
          <w:lang w:eastAsia="en-US"/>
        </w:rPr>
        <w:t>Эта теория характеризуется тремя главными принципами, отличающими ее от традиционной теории ожидаемой полезности:</w:t>
      </w:r>
    </w:p>
    <w:p w:rsidR="00B71886" w:rsidRDefault="00B71886" w:rsidP="00B36FAE">
      <w:pPr>
        <w:pStyle w:val="a5"/>
        <w:numPr>
          <w:ilvl w:val="0"/>
          <w:numId w:val="22"/>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lastRenderedPageBreak/>
        <w:t xml:space="preserve">Наличие нейтральной точки отсчета – той, которая делит все исходы на выигрыши и проигрыши. У каждого индивида есть своя </w:t>
      </w:r>
      <w:proofErr w:type="spellStart"/>
      <w:r>
        <w:rPr>
          <w:rFonts w:eastAsiaTheme="minorHAnsi"/>
          <w:sz w:val="28"/>
          <w:szCs w:val="28"/>
          <w:lang w:eastAsia="en-US"/>
        </w:rPr>
        <w:t>референтная</w:t>
      </w:r>
      <w:proofErr w:type="spellEnd"/>
      <w:r>
        <w:rPr>
          <w:rFonts w:eastAsiaTheme="minorHAnsi"/>
          <w:sz w:val="28"/>
          <w:szCs w:val="28"/>
          <w:lang w:eastAsia="en-US"/>
        </w:rPr>
        <w:t xml:space="preserve"> точка, от которой зависит функция ценности. Т.е. приобретаемая ценность зависит не только от суммы выигрыша, но также и от того, насколько эта сумма отличается от исходной величины, принимаемой им в качестве базы для сравнения.</w:t>
      </w:r>
    </w:p>
    <w:p w:rsidR="00B71886" w:rsidRDefault="00B71886" w:rsidP="00B36FAE">
      <w:pPr>
        <w:pStyle w:val="a5"/>
        <w:numPr>
          <w:ilvl w:val="0"/>
          <w:numId w:val="22"/>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Потери человеком ощущаются сильнее, чем приобретения.</w:t>
      </w:r>
    </w:p>
    <w:p w:rsidR="00B71886" w:rsidRDefault="00B71886" w:rsidP="00B36FAE">
      <w:pPr>
        <w:pStyle w:val="a5"/>
        <w:numPr>
          <w:ilvl w:val="0"/>
          <w:numId w:val="22"/>
        </w:numPr>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Убывающая чувствительность – при росте проигрышей и выигрышей снижается субъективная чувствительность к ним.</w:t>
      </w:r>
    </w:p>
    <w:p w:rsidR="00B71886" w:rsidRDefault="00B71886" w:rsidP="00B36FAE">
      <w:pPr>
        <w:pStyle w:val="a5"/>
        <w:spacing w:before="0" w:beforeAutospacing="0" w:after="0" w:afterAutospacing="0" w:line="360" w:lineRule="auto"/>
        <w:ind w:left="1069"/>
        <w:jc w:val="both"/>
        <w:rPr>
          <w:rFonts w:eastAsiaTheme="minorHAnsi"/>
          <w:sz w:val="28"/>
          <w:szCs w:val="28"/>
          <w:lang w:eastAsia="en-US"/>
        </w:rPr>
      </w:pPr>
      <w:r>
        <w:rPr>
          <w:rFonts w:eastAsiaTheme="minorHAnsi"/>
          <w:sz w:val="28"/>
          <w:szCs w:val="28"/>
          <w:lang w:eastAsia="en-US"/>
        </w:rPr>
        <w:t>Эти три принципа можно представить в виде графика.</w:t>
      </w:r>
    </w:p>
    <w:p w:rsidR="00B71886" w:rsidRPr="00142ACD" w:rsidRDefault="00B71886" w:rsidP="00B36FAE">
      <w:pPr>
        <w:pStyle w:val="a5"/>
        <w:spacing w:before="0" w:beforeAutospacing="0" w:after="0" w:afterAutospacing="0" w:line="360" w:lineRule="auto"/>
        <w:ind w:left="1069"/>
        <w:jc w:val="both"/>
        <w:rPr>
          <w:rFonts w:eastAsiaTheme="minorHAnsi"/>
          <w:sz w:val="28"/>
          <w:szCs w:val="28"/>
          <w:lang w:eastAsia="en-US"/>
        </w:rPr>
      </w:pPr>
      <w:r>
        <w:rPr>
          <w:rFonts w:eastAsiaTheme="minorHAnsi"/>
          <w:noProof/>
          <w:sz w:val="28"/>
          <w:szCs w:val="28"/>
        </w:rPr>
        <w:drawing>
          <wp:inline distT="0" distB="0" distL="0" distR="0" wp14:anchorId="367A2D0F" wp14:editId="081F6016">
            <wp:extent cx="3505200" cy="272191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ункция полезности.png"/>
                    <pic:cNvPicPr/>
                  </pic:nvPicPr>
                  <pic:blipFill>
                    <a:blip r:embed="rId10">
                      <a:extLst>
                        <a:ext uri="{28A0092B-C50C-407E-A947-70E740481C1C}">
                          <a14:useLocalDpi xmlns:a14="http://schemas.microsoft.com/office/drawing/2010/main" val="0"/>
                        </a:ext>
                      </a:extLst>
                    </a:blip>
                    <a:stretch>
                      <a:fillRect/>
                    </a:stretch>
                  </pic:blipFill>
                  <pic:spPr>
                    <a:xfrm>
                      <a:off x="0" y="0"/>
                      <a:ext cx="3508966" cy="2724839"/>
                    </a:xfrm>
                    <a:prstGeom prst="rect">
                      <a:avLst/>
                    </a:prstGeom>
                  </pic:spPr>
                </pic:pic>
              </a:graphicData>
            </a:graphic>
          </wp:inline>
        </w:drawing>
      </w:r>
    </w:p>
    <w:p w:rsidR="006339EC" w:rsidRDefault="006339EC" w:rsidP="006339EC">
      <w:pPr>
        <w:pStyle w:val="a5"/>
        <w:spacing w:before="0" w:beforeAutospacing="0" w:after="0" w:afterAutospacing="0"/>
        <w:jc w:val="center"/>
        <w:rPr>
          <w:rFonts w:eastAsiaTheme="minorHAnsi"/>
          <w:sz w:val="28"/>
          <w:szCs w:val="28"/>
          <w:lang w:eastAsia="en-US"/>
        </w:rPr>
      </w:pPr>
      <w:r>
        <w:rPr>
          <w:rFonts w:eastAsiaTheme="minorHAnsi"/>
          <w:sz w:val="28"/>
          <w:szCs w:val="28"/>
          <w:lang w:eastAsia="en-US"/>
        </w:rPr>
        <w:t xml:space="preserve">Рис. 2. Графическое выражение основных принципов «Теории перспектив» </w:t>
      </w:r>
      <w:proofErr w:type="spellStart"/>
      <w:r>
        <w:rPr>
          <w:rFonts w:eastAsiaTheme="minorHAnsi"/>
          <w:sz w:val="28"/>
          <w:szCs w:val="28"/>
          <w:lang w:eastAsia="en-US"/>
        </w:rPr>
        <w:t>Канемана</w:t>
      </w:r>
      <w:proofErr w:type="spellEnd"/>
      <w:r>
        <w:rPr>
          <w:rFonts w:eastAsiaTheme="minorHAnsi"/>
          <w:sz w:val="28"/>
          <w:szCs w:val="28"/>
          <w:lang w:eastAsia="en-US"/>
        </w:rPr>
        <w:t xml:space="preserve"> и </w:t>
      </w:r>
      <w:proofErr w:type="spellStart"/>
      <w:r>
        <w:rPr>
          <w:rFonts w:eastAsiaTheme="minorHAnsi"/>
          <w:sz w:val="28"/>
          <w:szCs w:val="28"/>
          <w:lang w:eastAsia="en-US"/>
        </w:rPr>
        <w:t>Тверски</w:t>
      </w:r>
      <w:proofErr w:type="spellEnd"/>
    </w:p>
    <w:p w:rsidR="006339EC" w:rsidRDefault="006339EC" w:rsidP="00B36FAE">
      <w:pPr>
        <w:pStyle w:val="a5"/>
        <w:spacing w:before="0" w:beforeAutospacing="0" w:after="0" w:afterAutospacing="0" w:line="360" w:lineRule="auto"/>
        <w:ind w:firstLine="709"/>
        <w:jc w:val="both"/>
        <w:rPr>
          <w:rFonts w:eastAsiaTheme="minorHAnsi"/>
          <w:sz w:val="28"/>
          <w:szCs w:val="28"/>
          <w:lang w:eastAsia="en-US"/>
        </w:rPr>
      </w:pP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Нейтральная точка отсчета – пересечение координат, слева от нее – потери, а справа – приобретения. Логарифмические кривые демонстрируют снижение чувствительности к субъективному восприятию потерь и приобретений. Разный наклон выражает асимметрию в ощущении потерь и приобретений – потери ощущаются сильнее.</w:t>
      </w: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В 2002 году </w:t>
      </w:r>
      <w:proofErr w:type="spellStart"/>
      <w:r>
        <w:rPr>
          <w:rFonts w:eastAsiaTheme="minorHAnsi"/>
          <w:sz w:val="28"/>
          <w:szCs w:val="28"/>
          <w:lang w:eastAsia="en-US"/>
        </w:rPr>
        <w:t>Канеман</w:t>
      </w:r>
      <w:proofErr w:type="spellEnd"/>
      <w:r>
        <w:rPr>
          <w:rFonts w:eastAsiaTheme="minorHAnsi"/>
          <w:sz w:val="28"/>
          <w:szCs w:val="28"/>
          <w:lang w:eastAsia="en-US"/>
        </w:rPr>
        <w:t xml:space="preserve"> и </w:t>
      </w:r>
      <w:proofErr w:type="spellStart"/>
      <w:r>
        <w:rPr>
          <w:rFonts w:eastAsiaTheme="minorHAnsi"/>
          <w:sz w:val="28"/>
          <w:szCs w:val="28"/>
          <w:lang w:eastAsia="en-US"/>
        </w:rPr>
        <w:t>Тверски</w:t>
      </w:r>
      <w:proofErr w:type="spellEnd"/>
      <w:r>
        <w:rPr>
          <w:rFonts w:eastAsiaTheme="minorHAnsi"/>
          <w:sz w:val="28"/>
          <w:szCs w:val="28"/>
          <w:lang w:eastAsia="en-US"/>
        </w:rPr>
        <w:t xml:space="preserve"> были удостоены Нобелевской премии по экономике. Признание их идей вызвало бурный рост интереса к поведенческой экономике.</w:t>
      </w: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Не меньшее значение для популяризации идей поведенческой экономики имели работы другого ученого – Ричарда Талера. </w:t>
      </w:r>
      <w:r w:rsidRPr="00C34DF5">
        <w:rPr>
          <w:rFonts w:eastAsiaTheme="minorHAnsi"/>
          <w:sz w:val="28"/>
          <w:szCs w:val="28"/>
          <w:lang w:eastAsia="en-US"/>
        </w:rPr>
        <w:t>Основные</w:t>
      </w:r>
      <w:r>
        <w:rPr>
          <w:rFonts w:eastAsiaTheme="minorHAnsi"/>
          <w:sz w:val="28"/>
          <w:szCs w:val="28"/>
          <w:lang w:eastAsia="en-US"/>
        </w:rPr>
        <w:t xml:space="preserve"> его</w:t>
      </w:r>
      <w:r w:rsidRPr="00C34DF5">
        <w:rPr>
          <w:rFonts w:eastAsiaTheme="minorHAnsi"/>
          <w:sz w:val="28"/>
          <w:szCs w:val="28"/>
          <w:lang w:eastAsia="en-US"/>
        </w:rPr>
        <w:t xml:space="preserve"> идеи о необх</w:t>
      </w:r>
      <w:r>
        <w:rPr>
          <w:rFonts w:eastAsiaTheme="minorHAnsi"/>
          <w:sz w:val="28"/>
          <w:szCs w:val="28"/>
          <w:lang w:eastAsia="en-US"/>
        </w:rPr>
        <w:t xml:space="preserve">одимости включения </w:t>
      </w:r>
      <w:r w:rsidRPr="00C34DF5">
        <w:rPr>
          <w:rFonts w:eastAsiaTheme="minorHAnsi"/>
          <w:sz w:val="28"/>
          <w:szCs w:val="28"/>
          <w:lang w:eastAsia="en-US"/>
        </w:rPr>
        <w:t xml:space="preserve">психологии </w:t>
      </w:r>
      <w:r>
        <w:rPr>
          <w:rFonts w:eastAsiaTheme="minorHAnsi"/>
          <w:sz w:val="28"/>
          <w:szCs w:val="28"/>
          <w:lang w:eastAsia="en-US"/>
        </w:rPr>
        <w:t xml:space="preserve">человека </w:t>
      </w:r>
      <w:r w:rsidRPr="00C34DF5">
        <w:rPr>
          <w:rFonts w:eastAsiaTheme="minorHAnsi"/>
          <w:sz w:val="28"/>
          <w:szCs w:val="28"/>
          <w:lang w:eastAsia="en-US"/>
        </w:rPr>
        <w:t>в экономический анализ были представлены еще в 1980 г. в статье «К положительной (позитивной) теории потребительского выбора»</w:t>
      </w:r>
      <w:r w:rsidR="00104FD5" w:rsidRPr="00104FD5">
        <w:rPr>
          <w:rFonts w:eastAsiaTheme="minorHAnsi"/>
          <w:sz w:val="28"/>
          <w:szCs w:val="28"/>
          <w:lang w:eastAsia="en-US"/>
        </w:rPr>
        <w:t xml:space="preserve"> [</w:t>
      </w:r>
      <w:proofErr w:type="spellStart"/>
      <w:r w:rsidR="00104FD5" w:rsidRPr="00104FD5">
        <w:rPr>
          <w:rFonts w:eastAsiaTheme="minorHAnsi"/>
          <w:sz w:val="28"/>
          <w:szCs w:val="28"/>
          <w:lang w:eastAsia="en-US"/>
        </w:rPr>
        <w:t>Thaler</w:t>
      </w:r>
      <w:proofErr w:type="spellEnd"/>
      <w:r w:rsidR="00104FD5" w:rsidRPr="00104FD5">
        <w:rPr>
          <w:rFonts w:eastAsiaTheme="minorHAnsi"/>
          <w:sz w:val="28"/>
          <w:szCs w:val="28"/>
          <w:lang w:eastAsia="en-US"/>
        </w:rPr>
        <w:t>, 1980]</w:t>
      </w:r>
      <w:r w:rsidRPr="00C34DF5">
        <w:rPr>
          <w:rFonts w:eastAsiaTheme="minorHAnsi"/>
          <w:sz w:val="28"/>
          <w:szCs w:val="28"/>
          <w:lang w:eastAsia="en-US"/>
        </w:rPr>
        <w:t>.</w:t>
      </w:r>
      <w:r>
        <w:rPr>
          <w:rFonts w:eastAsiaTheme="minorHAnsi"/>
          <w:sz w:val="28"/>
          <w:szCs w:val="28"/>
          <w:lang w:eastAsia="en-US"/>
        </w:rPr>
        <w:t xml:space="preserve"> </w:t>
      </w:r>
    </w:p>
    <w:p w:rsidR="00B71886" w:rsidRPr="00C34DF5" w:rsidRDefault="00B71886" w:rsidP="00B36FAE">
      <w:pPr>
        <w:pStyle w:val="a5"/>
        <w:spacing w:before="0" w:beforeAutospacing="0" w:after="0" w:afterAutospacing="0" w:line="360" w:lineRule="auto"/>
        <w:ind w:firstLine="709"/>
        <w:jc w:val="both"/>
        <w:rPr>
          <w:rFonts w:eastAsiaTheme="minorHAnsi"/>
          <w:sz w:val="28"/>
          <w:szCs w:val="28"/>
          <w:lang w:eastAsia="en-US"/>
        </w:rPr>
      </w:pPr>
      <w:r w:rsidRPr="00C34DF5">
        <w:rPr>
          <w:rFonts w:eastAsiaTheme="minorHAnsi"/>
          <w:sz w:val="28"/>
          <w:szCs w:val="28"/>
          <w:lang w:eastAsia="en-US"/>
        </w:rPr>
        <w:t xml:space="preserve">Талер также критиковал модель рационального выбора, он считал, что люди лишь ограниченно рациональны. На основе такой ограниченной рациональности Талером сформулирована роль в экономической деятельности социальных предпочтений, которые неодинаковы у разных групп людей и у разных народов. </w:t>
      </w: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Еще одно важное наблюдение, сделанное Талером – это то, что </w:t>
      </w:r>
      <w:r w:rsidRPr="001D0603">
        <w:rPr>
          <w:rFonts w:eastAsiaTheme="minorHAnsi"/>
          <w:sz w:val="28"/>
          <w:szCs w:val="28"/>
          <w:lang w:eastAsia="en-US"/>
        </w:rPr>
        <w:t>суждения, предпочтения, а, следовательно, и решения реальных людей существенным образом зависят от контекста.</w:t>
      </w:r>
      <w:r>
        <w:rPr>
          <w:rFonts w:eastAsiaTheme="minorHAnsi"/>
          <w:sz w:val="28"/>
          <w:szCs w:val="28"/>
          <w:lang w:eastAsia="en-US"/>
        </w:rPr>
        <w:t xml:space="preserve"> Зависимость от контекста, по мнению Талера, является также нарушением принципа рациональности. Когда решения людей зависят от контекста, само понятие «предпочтений» теряет смысл. В таких ситуациях предпочтения не предшествуют выбору, а фактически создаются в момент принятия решения </w:t>
      </w:r>
      <w:r w:rsidRPr="001D0603">
        <w:rPr>
          <w:rFonts w:eastAsiaTheme="minorHAnsi"/>
          <w:sz w:val="28"/>
          <w:szCs w:val="28"/>
          <w:lang w:eastAsia="en-US"/>
        </w:rPr>
        <w:t>[</w:t>
      </w:r>
      <w:proofErr w:type="spellStart"/>
      <w:r w:rsidR="00D836FC" w:rsidRPr="00104FD5">
        <w:rPr>
          <w:rFonts w:eastAsiaTheme="minorHAnsi"/>
          <w:sz w:val="28"/>
          <w:szCs w:val="28"/>
          <w:lang w:eastAsia="en-US"/>
        </w:rPr>
        <w:t>Thaler</w:t>
      </w:r>
      <w:proofErr w:type="spellEnd"/>
      <w:r w:rsidR="00D836FC">
        <w:rPr>
          <w:rFonts w:eastAsiaTheme="minorHAnsi"/>
          <w:sz w:val="28"/>
          <w:szCs w:val="28"/>
          <w:lang w:eastAsia="en-US"/>
        </w:rPr>
        <w:t>,</w:t>
      </w:r>
      <w:r>
        <w:rPr>
          <w:rFonts w:eastAsiaTheme="minorHAnsi"/>
          <w:sz w:val="28"/>
          <w:szCs w:val="28"/>
          <w:lang w:eastAsia="en-US"/>
        </w:rPr>
        <w:t xml:space="preserve"> 2003</w:t>
      </w:r>
      <w:r w:rsidRPr="001D0603">
        <w:rPr>
          <w:rFonts w:eastAsiaTheme="minorHAnsi"/>
          <w:sz w:val="28"/>
          <w:szCs w:val="28"/>
          <w:lang w:eastAsia="en-US"/>
        </w:rPr>
        <w:t>]</w:t>
      </w:r>
      <w:r>
        <w:rPr>
          <w:rFonts w:eastAsiaTheme="minorHAnsi"/>
          <w:sz w:val="28"/>
          <w:szCs w:val="28"/>
          <w:lang w:eastAsia="en-US"/>
        </w:rPr>
        <w:t>.</w:t>
      </w: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sidRPr="0093513C">
        <w:rPr>
          <w:rFonts w:eastAsiaTheme="minorHAnsi"/>
          <w:bCs/>
          <w:sz w:val="28"/>
          <w:szCs w:val="28"/>
          <w:lang w:eastAsia="en-US"/>
        </w:rPr>
        <w:t>В</w:t>
      </w:r>
      <w:r w:rsidRPr="0093513C">
        <w:rPr>
          <w:rFonts w:eastAsiaTheme="minorHAnsi"/>
          <w:bCs/>
          <w:sz w:val="28"/>
          <w:szCs w:val="28"/>
          <w:lang w:val="en-US" w:eastAsia="en-US"/>
        </w:rPr>
        <w:t xml:space="preserve"> 2008 </w:t>
      </w:r>
      <w:r w:rsidRPr="0093513C">
        <w:rPr>
          <w:rFonts w:eastAsiaTheme="minorHAnsi"/>
          <w:bCs/>
          <w:sz w:val="28"/>
          <w:szCs w:val="28"/>
          <w:lang w:eastAsia="en-US"/>
        </w:rPr>
        <w:t>году</w:t>
      </w:r>
      <w:r w:rsidRPr="0093513C">
        <w:rPr>
          <w:rFonts w:eastAsiaTheme="minorHAnsi"/>
          <w:bCs/>
          <w:sz w:val="28"/>
          <w:szCs w:val="28"/>
          <w:lang w:val="en-US" w:eastAsia="en-US"/>
        </w:rPr>
        <w:t xml:space="preserve"> </w:t>
      </w:r>
      <w:r w:rsidRPr="0093513C">
        <w:rPr>
          <w:rFonts w:eastAsiaTheme="minorHAnsi"/>
          <w:bCs/>
          <w:sz w:val="28"/>
          <w:szCs w:val="28"/>
          <w:lang w:eastAsia="en-US"/>
        </w:rPr>
        <w:t>вышла</w:t>
      </w:r>
      <w:r w:rsidRPr="0093513C">
        <w:rPr>
          <w:rFonts w:eastAsiaTheme="minorHAnsi"/>
          <w:bCs/>
          <w:sz w:val="28"/>
          <w:szCs w:val="28"/>
          <w:lang w:val="en-US" w:eastAsia="en-US"/>
        </w:rPr>
        <w:t xml:space="preserve"> </w:t>
      </w:r>
      <w:r w:rsidRPr="0093513C">
        <w:rPr>
          <w:rFonts w:eastAsiaTheme="minorHAnsi"/>
          <w:bCs/>
          <w:sz w:val="28"/>
          <w:szCs w:val="28"/>
          <w:lang w:eastAsia="en-US"/>
        </w:rPr>
        <w:t>знаменитая</w:t>
      </w:r>
      <w:r w:rsidRPr="0093513C">
        <w:rPr>
          <w:rFonts w:eastAsiaTheme="minorHAnsi"/>
          <w:bCs/>
          <w:sz w:val="28"/>
          <w:szCs w:val="28"/>
          <w:lang w:val="en-US" w:eastAsia="en-US"/>
        </w:rPr>
        <w:t xml:space="preserve"> </w:t>
      </w:r>
      <w:r w:rsidRPr="0093513C">
        <w:rPr>
          <w:rFonts w:eastAsiaTheme="minorHAnsi"/>
          <w:bCs/>
          <w:sz w:val="28"/>
          <w:szCs w:val="28"/>
          <w:lang w:eastAsia="en-US"/>
        </w:rPr>
        <w:t>книга</w:t>
      </w:r>
      <w:r w:rsidRPr="0093513C">
        <w:rPr>
          <w:rFonts w:eastAsiaTheme="minorHAnsi"/>
          <w:bCs/>
          <w:sz w:val="28"/>
          <w:szCs w:val="28"/>
          <w:lang w:val="en-US" w:eastAsia="en-US"/>
        </w:rPr>
        <w:t xml:space="preserve"> </w:t>
      </w:r>
      <w:r w:rsidRPr="0093513C">
        <w:rPr>
          <w:rFonts w:eastAsiaTheme="minorHAnsi"/>
          <w:bCs/>
          <w:sz w:val="28"/>
          <w:szCs w:val="28"/>
          <w:lang w:eastAsia="en-US"/>
        </w:rPr>
        <w:t>Талера</w:t>
      </w:r>
      <w:r w:rsidRPr="0093513C">
        <w:rPr>
          <w:rFonts w:eastAsiaTheme="minorHAnsi"/>
          <w:bCs/>
          <w:sz w:val="28"/>
          <w:szCs w:val="28"/>
          <w:lang w:val="en-US" w:eastAsia="en-US"/>
        </w:rPr>
        <w:t xml:space="preserve"> </w:t>
      </w:r>
      <w:r w:rsidRPr="0093513C">
        <w:rPr>
          <w:rFonts w:eastAsiaTheme="minorHAnsi"/>
          <w:bCs/>
          <w:sz w:val="28"/>
          <w:szCs w:val="28"/>
          <w:lang w:eastAsia="en-US"/>
        </w:rPr>
        <w:t>и</w:t>
      </w:r>
      <w:r w:rsidRPr="0093513C">
        <w:rPr>
          <w:rFonts w:eastAsiaTheme="minorHAnsi"/>
          <w:bCs/>
          <w:sz w:val="28"/>
          <w:szCs w:val="28"/>
          <w:lang w:val="en-US" w:eastAsia="en-US"/>
        </w:rPr>
        <w:t xml:space="preserve"> </w:t>
      </w:r>
      <w:proofErr w:type="spellStart"/>
      <w:r w:rsidRPr="0093513C">
        <w:rPr>
          <w:rFonts w:eastAsiaTheme="minorHAnsi"/>
          <w:bCs/>
          <w:sz w:val="28"/>
          <w:szCs w:val="28"/>
          <w:lang w:eastAsia="en-US"/>
        </w:rPr>
        <w:t>Санстина</w:t>
      </w:r>
      <w:proofErr w:type="spellEnd"/>
      <w:r w:rsidRPr="0093513C">
        <w:rPr>
          <w:rFonts w:eastAsiaTheme="minorHAnsi"/>
          <w:bCs/>
          <w:sz w:val="28"/>
          <w:szCs w:val="28"/>
          <w:lang w:val="en-US" w:eastAsia="en-US"/>
        </w:rPr>
        <w:t xml:space="preserve"> «Nudge: Improving Decisions About Health, Wealth, and Happiness» («</w:t>
      </w:r>
      <w:proofErr w:type="spellStart"/>
      <w:r w:rsidRPr="0093513C">
        <w:rPr>
          <w:rFonts w:eastAsiaTheme="minorHAnsi"/>
          <w:bCs/>
          <w:sz w:val="28"/>
          <w:szCs w:val="28"/>
          <w:lang w:val="en-US" w:eastAsia="en-US"/>
        </w:rPr>
        <w:t>Nuge</w:t>
      </w:r>
      <w:proofErr w:type="spellEnd"/>
      <w:r w:rsidRPr="0093513C">
        <w:rPr>
          <w:rFonts w:eastAsiaTheme="minorHAnsi"/>
          <w:bCs/>
          <w:sz w:val="28"/>
          <w:szCs w:val="28"/>
          <w:lang w:val="en-US" w:eastAsia="en-US"/>
        </w:rPr>
        <w:t xml:space="preserve">. </w:t>
      </w:r>
      <w:r w:rsidRPr="0093513C">
        <w:rPr>
          <w:rFonts w:eastAsiaTheme="minorHAnsi"/>
          <w:bCs/>
          <w:sz w:val="28"/>
          <w:szCs w:val="28"/>
          <w:lang w:eastAsia="en-US"/>
        </w:rPr>
        <w:t>Архитектура выбора. Как улучшить наши решения о здоровье, благосостоянии и счастье») [</w:t>
      </w:r>
      <w:proofErr w:type="spellStart"/>
      <w:r w:rsidR="00D836FC" w:rsidRPr="00104FD5">
        <w:rPr>
          <w:rFonts w:eastAsiaTheme="minorHAnsi"/>
          <w:sz w:val="28"/>
          <w:szCs w:val="28"/>
          <w:lang w:eastAsia="en-US"/>
        </w:rPr>
        <w:t>Thaler</w:t>
      </w:r>
      <w:proofErr w:type="spellEnd"/>
      <w:r w:rsidR="00D836FC">
        <w:rPr>
          <w:rFonts w:eastAsiaTheme="minorHAnsi"/>
          <w:sz w:val="28"/>
          <w:szCs w:val="28"/>
          <w:lang w:eastAsia="en-US"/>
        </w:rPr>
        <w:t>, 2009</w:t>
      </w:r>
      <w:r w:rsidRPr="0093513C">
        <w:rPr>
          <w:rFonts w:eastAsiaTheme="minorHAnsi"/>
          <w:bCs/>
          <w:sz w:val="28"/>
          <w:szCs w:val="28"/>
          <w:lang w:eastAsia="en-US"/>
        </w:rPr>
        <w:t>].</w:t>
      </w:r>
      <w:r>
        <w:rPr>
          <w:rFonts w:eastAsiaTheme="minorHAnsi"/>
          <w:bCs/>
          <w:sz w:val="28"/>
          <w:szCs w:val="28"/>
          <w:lang w:eastAsia="en-US"/>
        </w:rPr>
        <w:t xml:space="preserve"> Авторы</w:t>
      </w:r>
      <w:r w:rsidRPr="0093513C">
        <w:rPr>
          <w:rFonts w:eastAsiaTheme="minorHAnsi"/>
          <w:bCs/>
          <w:sz w:val="28"/>
          <w:szCs w:val="28"/>
          <w:lang w:eastAsia="en-US"/>
        </w:rPr>
        <w:t xml:space="preserve"> вводят понятия «архитектура выбора» и «архитектор выбора».</w:t>
      </w:r>
      <w:r w:rsidRPr="0093513C">
        <w:rPr>
          <w:rFonts w:eastAsiaTheme="minorHAnsi"/>
          <w:sz w:val="28"/>
          <w:szCs w:val="28"/>
          <w:lang w:eastAsia="en-US"/>
        </w:rPr>
        <w:t xml:space="preserve"> </w:t>
      </w:r>
      <w:r>
        <w:rPr>
          <w:rFonts w:eastAsiaTheme="minorHAnsi"/>
          <w:sz w:val="28"/>
          <w:szCs w:val="28"/>
          <w:lang w:eastAsia="en-US"/>
        </w:rPr>
        <w:t>Архитектура выбора – создание контекстов, в которых принимается решение</w:t>
      </w:r>
      <w:r w:rsidRPr="0093513C">
        <w:rPr>
          <w:rFonts w:eastAsiaTheme="minorHAnsi"/>
          <w:sz w:val="28"/>
          <w:szCs w:val="28"/>
          <w:lang w:eastAsia="en-US"/>
        </w:rPr>
        <w:t xml:space="preserve">, </w:t>
      </w:r>
      <w:r>
        <w:rPr>
          <w:rFonts w:eastAsiaTheme="minorHAnsi"/>
          <w:sz w:val="28"/>
          <w:szCs w:val="28"/>
          <w:lang w:eastAsia="en-US"/>
        </w:rPr>
        <w:t>а архитектор выбора – человек, который формирует контекст. Основная идея заключается в том, что человек принимает решения среди уже созданных альтернатив, которые предусмотрел архитектор выбора на стадии формирования множества альтернатив. Таким образом, архитекторы могут влиять на поведение людей.</w:t>
      </w:r>
    </w:p>
    <w:p w:rsidR="00B71886" w:rsidRPr="00EC6D71" w:rsidRDefault="00B71886" w:rsidP="00B36FAE">
      <w:pPr>
        <w:pStyle w:val="a5"/>
        <w:spacing w:before="0" w:beforeAutospacing="0" w:after="0" w:afterAutospacing="0" w:line="360" w:lineRule="auto"/>
        <w:ind w:firstLine="709"/>
        <w:jc w:val="both"/>
        <w:rPr>
          <w:rFonts w:eastAsiaTheme="minorHAnsi"/>
          <w:bCs/>
          <w:sz w:val="28"/>
          <w:szCs w:val="28"/>
          <w:lang w:eastAsia="en-US"/>
        </w:rPr>
      </w:pPr>
      <w:r>
        <w:rPr>
          <w:rFonts w:eastAsiaTheme="minorHAnsi"/>
          <w:bCs/>
          <w:sz w:val="28"/>
          <w:szCs w:val="28"/>
          <w:lang w:eastAsia="en-US"/>
        </w:rPr>
        <w:t>Кроме того, авторы вводят понятие «</w:t>
      </w:r>
      <w:r>
        <w:rPr>
          <w:rFonts w:eastAsiaTheme="minorHAnsi"/>
          <w:bCs/>
          <w:sz w:val="28"/>
          <w:szCs w:val="28"/>
          <w:lang w:val="en-US" w:eastAsia="en-US"/>
        </w:rPr>
        <w:t>nudge</w:t>
      </w:r>
      <w:r>
        <w:rPr>
          <w:rFonts w:eastAsiaTheme="minorHAnsi"/>
          <w:bCs/>
          <w:sz w:val="28"/>
          <w:szCs w:val="28"/>
          <w:lang w:eastAsia="en-US"/>
        </w:rPr>
        <w:t>»</w:t>
      </w:r>
      <w:r w:rsidRPr="00EC6D71">
        <w:rPr>
          <w:rFonts w:eastAsiaTheme="minorHAnsi"/>
          <w:bCs/>
          <w:sz w:val="28"/>
          <w:szCs w:val="28"/>
          <w:lang w:eastAsia="en-US"/>
        </w:rPr>
        <w:t xml:space="preserve"> – </w:t>
      </w:r>
      <w:r>
        <w:rPr>
          <w:rFonts w:eastAsiaTheme="minorHAnsi"/>
          <w:bCs/>
          <w:sz w:val="28"/>
          <w:szCs w:val="28"/>
          <w:lang w:eastAsia="en-US"/>
        </w:rPr>
        <w:t xml:space="preserve">«подталкивание к выбору». Сами авторы этот термин трактуют следующим образом: </w:t>
      </w:r>
      <w:r w:rsidRPr="00EC6D71">
        <w:rPr>
          <w:rFonts w:eastAsiaTheme="minorHAnsi"/>
          <w:bCs/>
          <w:sz w:val="28"/>
          <w:szCs w:val="28"/>
          <w:lang w:eastAsia="en-US"/>
        </w:rPr>
        <w:t>«Термин подталкивание (</w:t>
      </w:r>
      <w:proofErr w:type="spellStart"/>
      <w:r w:rsidRPr="00EC6D71">
        <w:rPr>
          <w:rFonts w:eastAsiaTheme="minorHAnsi"/>
          <w:bCs/>
          <w:sz w:val="28"/>
          <w:szCs w:val="28"/>
          <w:lang w:eastAsia="en-US"/>
        </w:rPr>
        <w:t>nudge</w:t>
      </w:r>
      <w:proofErr w:type="spellEnd"/>
      <w:r w:rsidRPr="00EC6D71">
        <w:rPr>
          <w:rFonts w:eastAsiaTheme="minorHAnsi"/>
          <w:bCs/>
          <w:sz w:val="28"/>
          <w:szCs w:val="28"/>
          <w:lang w:eastAsia="en-US"/>
        </w:rPr>
        <w:t xml:space="preserve">) в той форме, как мы его используем, – это любой аспект </w:t>
      </w:r>
      <w:r w:rsidRPr="00EC6D71">
        <w:rPr>
          <w:rFonts w:eastAsiaTheme="minorHAnsi"/>
          <w:bCs/>
          <w:sz w:val="28"/>
          <w:szCs w:val="28"/>
          <w:lang w:eastAsia="en-US"/>
        </w:rPr>
        <w:lastRenderedPageBreak/>
        <w:t>архитектуры выбора, который улучшает поведение людей предсказуемым образом, не запрещая какие-либо опции или значительно не изменяя их экономические мотивы</w:t>
      </w:r>
      <w:r>
        <w:rPr>
          <w:rFonts w:eastAsiaTheme="minorHAnsi"/>
          <w:bCs/>
          <w:sz w:val="28"/>
          <w:szCs w:val="28"/>
          <w:lang w:eastAsia="en-US"/>
        </w:rPr>
        <w:t>»</w:t>
      </w:r>
      <w:r w:rsidRPr="00EC6D71">
        <w:rPr>
          <w:rFonts w:eastAsiaTheme="minorHAnsi"/>
          <w:bCs/>
          <w:sz w:val="28"/>
          <w:szCs w:val="28"/>
          <w:lang w:eastAsia="en-US"/>
        </w:rPr>
        <w:t>.</w:t>
      </w:r>
    </w:p>
    <w:p w:rsidR="00B71886"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В сфере высоких</w:t>
      </w:r>
      <w:r w:rsidRPr="00287B56">
        <w:rPr>
          <w:rFonts w:eastAsiaTheme="minorHAnsi"/>
          <w:sz w:val="28"/>
          <w:szCs w:val="28"/>
          <w:lang w:eastAsia="en-US"/>
        </w:rPr>
        <w:t xml:space="preserve"> технологи</w:t>
      </w:r>
      <w:r>
        <w:rPr>
          <w:rFonts w:eastAsiaTheme="minorHAnsi"/>
          <w:sz w:val="28"/>
          <w:szCs w:val="28"/>
          <w:lang w:eastAsia="en-US"/>
        </w:rPr>
        <w:t>й архитектура выбора имеет неоднозначное проявление. Зачастую создается очень удобная организация пользовательской среды: каждая функция имеет множество опций, пользователь может выбрать наиболее подходящую (мелодия звонка, время переадресации на голосовую почту и т.д.), но не все пользуются этими возможностями, многие пользователи так никогда и не меняют стандартные настройки.</w:t>
      </w:r>
    </w:p>
    <w:p w:rsidR="00B71886" w:rsidRPr="009A7949" w:rsidRDefault="00B71886" w:rsidP="00B36FAE">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rPr>
        <w:t>В сфере электронной коммерции архитектура выбора, проявляется, например, в применении феномена социального доказательства. Данный феномен заключается в том, что многие л</w:t>
      </w:r>
      <w:r w:rsidRPr="0096153E">
        <w:rPr>
          <w:rFonts w:eastAsiaTheme="minorHAnsi"/>
          <w:sz w:val="28"/>
          <w:szCs w:val="28"/>
          <w:lang w:eastAsia="en-US"/>
        </w:rPr>
        <w:t xml:space="preserve">юди хотят быть такими же, как все, и находятся под сильным влиянием того, </w:t>
      </w:r>
      <w:r>
        <w:rPr>
          <w:rFonts w:eastAsiaTheme="minorHAnsi"/>
          <w:sz w:val="28"/>
          <w:szCs w:val="28"/>
        </w:rPr>
        <w:t>какой выбор</w:t>
      </w:r>
      <w:r w:rsidRPr="0096153E">
        <w:rPr>
          <w:rFonts w:eastAsiaTheme="minorHAnsi"/>
          <w:sz w:val="28"/>
          <w:szCs w:val="28"/>
          <w:lang w:eastAsia="en-US"/>
        </w:rPr>
        <w:t>, по их</w:t>
      </w:r>
      <w:r>
        <w:rPr>
          <w:rFonts w:eastAsiaTheme="minorHAnsi"/>
          <w:sz w:val="28"/>
          <w:szCs w:val="28"/>
        </w:rPr>
        <w:t xml:space="preserve"> мнению, делают другие люди</w:t>
      </w:r>
      <w:r w:rsidRPr="0096153E">
        <w:rPr>
          <w:rFonts w:eastAsiaTheme="minorHAnsi"/>
          <w:sz w:val="28"/>
          <w:szCs w:val="28"/>
          <w:lang w:eastAsia="en-US"/>
        </w:rPr>
        <w:t xml:space="preserve">. </w:t>
      </w:r>
      <w:r>
        <w:rPr>
          <w:rFonts w:eastAsiaTheme="minorHAnsi"/>
          <w:sz w:val="28"/>
          <w:szCs w:val="28"/>
        </w:rPr>
        <w:t>Люди больше доверяют</w:t>
      </w:r>
      <w:r w:rsidRPr="0096153E">
        <w:rPr>
          <w:rFonts w:eastAsiaTheme="minorHAnsi"/>
          <w:sz w:val="28"/>
          <w:szCs w:val="28"/>
          <w:lang w:eastAsia="en-US"/>
        </w:rPr>
        <w:t xml:space="preserve"> продуктам, которые </w:t>
      </w:r>
      <w:r>
        <w:rPr>
          <w:rFonts w:eastAsiaTheme="minorHAnsi"/>
          <w:sz w:val="28"/>
          <w:szCs w:val="28"/>
        </w:rPr>
        <w:t>до них протестировали другие люди</w:t>
      </w:r>
      <w:r w:rsidRPr="0096153E">
        <w:rPr>
          <w:rFonts w:eastAsiaTheme="minorHAnsi"/>
          <w:sz w:val="28"/>
          <w:szCs w:val="28"/>
          <w:lang w:eastAsia="en-US"/>
        </w:rPr>
        <w:t xml:space="preserve"> или одобрили эксперты. Социальное доказательство является информационным воздействием и может привести к стадному поведению.</w:t>
      </w:r>
      <w:r>
        <w:rPr>
          <w:rFonts w:eastAsiaTheme="minorHAnsi"/>
          <w:sz w:val="28"/>
          <w:szCs w:val="28"/>
          <w:lang w:eastAsia="en-US"/>
        </w:rPr>
        <w:t xml:space="preserve"> </w:t>
      </w:r>
      <w:r w:rsidRPr="0096153E">
        <w:rPr>
          <w:rFonts w:eastAsiaTheme="minorHAnsi"/>
          <w:sz w:val="28"/>
          <w:szCs w:val="28"/>
          <w:lang w:eastAsia="en-US"/>
        </w:rPr>
        <w:t xml:space="preserve">Социальное </w:t>
      </w:r>
      <w:r>
        <w:rPr>
          <w:rFonts w:eastAsiaTheme="minorHAnsi"/>
          <w:sz w:val="28"/>
          <w:szCs w:val="28"/>
          <w:lang w:eastAsia="en-US"/>
        </w:rPr>
        <w:t>доказательство</w:t>
      </w:r>
      <w:r w:rsidRPr="0096153E">
        <w:rPr>
          <w:rFonts w:eastAsiaTheme="minorHAnsi"/>
          <w:sz w:val="28"/>
          <w:szCs w:val="28"/>
          <w:lang w:eastAsia="en-US"/>
        </w:rPr>
        <w:t xml:space="preserve"> </w:t>
      </w:r>
      <w:r>
        <w:rPr>
          <w:rFonts w:eastAsiaTheme="minorHAnsi"/>
          <w:sz w:val="28"/>
          <w:szCs w:val="28"/>
          <w:lang w:eastAsia="en-US"/>
        </w:rPr>
        <w:t>выражается, например,</w:t>
      </w:r>
      <w:r w:rsidRPr="0096153E">
        <w:rPr>
          <w:rFonts w:eastAsiaTheme="minorHAnsi"/>
          <w:sz w:val="28"/>
          <w:szCs w:val="28"/>
          <w:lang w:eastAsia="en-US"/>
        </w:rPr>
        <w:t xml:space="preserve"> </w:t>
      </w:r>
      <w:r>
        <w:rPr>
          <w:rFonts w:eastAsiaTheme="minorHAnsi"/>
          <w:sz w:val="28"/>
          <w:szCs w:val="28"/>
          <w:lang w:eastAsia="en-US"/>
        </w:rPr>
        <w:t>добавлением маркеров</w:t>
      </w:r>
      <w:r w:rsidRPr="0096153E">
        <w:rPr>
          <w:rFonts w:eastAsiaTheme="minorHAnsi"/>
          <w:sz w:val="28"/>
          <w:szCs w:val="28"/>
          <w:lang w:eastAsia="en-US"/>
        </w:rPr>
        <w:t xml:space="preserve"> «</w:t>
      </w:r>
      <w:r>
        <w:rPr>
          <w:rFonts w:eastAsiaTheme="minorHAnsi"/>
          <w:sz w:val="28"/>
          <w:szCs w:val="28"/>
          <w:lang w:eastAsia="en-US"/>
        </w:rPr>
        <w:t>лидер продаж</w:t>
      </w:r>
      <w:r w:rsidRPr="0096153E">
        <w:rPr>
          <w:rFonts w:eastAsiaTheme="minorHAnsi"/>
          <w:sz w:val="28"/>
          <w:szCs w:val="28"/>
          <w:lang w:eastAsia="en-US"/>
        </w:rPr>
        <w:t>», «выбор №1», «хит», «лучший выбор»</w:t>
      </w:r>
      <w:r>
        <w:rPr>
          <w:rFonts w:eastAsiaTheme="minorHAnsi"/>
          <w:sz w:val="28"/>
          <w:szCs w:val="28"/>
          <w:lang w:eastAsia="en-US"/>
        </w:rPr>
        <w:t>, сообщением информации о рейти</w:t>
      </w:r>
      <w:r w:rsidR="00771677">
        <w:rPr>
          <w:rFonts w:eastAsiaTheme="minorHAnsi"/>
          <w:sz w:val="28"/>
          <w:szCs w:val="28"/>
          <w:lang w:eastAsia="en-US"/>
        </w:rPr>
        <w:t xml:space="preserve">нге товара и том, сколько </w:t>
      </w:r>
      <w:r>
        <w:rPr>
          <w:rFonts w:eastAsiaTheme="minorHAnsi"/>
          <w:sz w:val="28"/>
          <w:szCs w:val="28"/>
          <w:lang w:eastAsia="en-US"/>
        </w:rPr>
        <w:t>раз его купили</w:t>
      </w:r>
      <w:r w:rsidRPr="0096153E">
        <w:rPr>
          <w:rFonts w:eastAsiaTheme="minorHAnsi"/>
          <w:sz w:val="28"/>
          <w:szCs w:val="28"/>
          <w:lang w:eastAsia="en-US"/>
        </w:rPr>
        <w:t>.</w:t>
      </w:r>
      <w:r>
        <w:rPr>
          <w:rFonts w:eastAsiaTheme="minorHAnsi"/>
          <w:sz w:val="28"/>
          <w:szCs w:val="28"/>
          <w:lang w:eastAsia="en-US"/>
        </w:rPr>
        <w:t xml:space="preserve"> Все это подталкивает потребителя к в</w:t>
      </w:r>
      <w:r w:rsidR="00D836FC">
        <w:rPr>
          <w:rFonts w:eastAsiaTheme="minorHAnsi"/>
          <w:sz w:val="28"/>
          <w:szCs w:val="28"/>
          <w:lang w:eastAsia="en-US"/>
        </w:rPr>
        <w:t xml:space="preserve">ыбору определенной альтернативы </w:t>
      </w:r>
      <w:r w:rsidRPr="009A7949">
        <w:rPr>
          <w:rFonts w:eastAsiaTheme="minorHAnsi"/>
          <w:sz w:val="28"/>
          <w:szCs w:val="28"/>
          <w:lang w:eastAsia="en-US"/>
        </w:rPr>
        <w:t>[</w:t>
      </w:r>
      <w:r w:rsidR="00D836FC">
        <w:rPr>
          <w:rFonts w:eastAsiaTheme="minorHAnsi"/>
          <w:sz w:val="28"/>
          <w:szCs w:val="28"/>
          <w:lang w:eastAsia="en-US"/>
        </w:rPr>
        <w:t>Топталов, 2019</w:t>
      </w:r>
      <w:r w:rsidRPr="009A7949">
        <w:rPr>
          <w:rFonts w:eastAsiaTheme="minorHAnsi"/>
          <w:sz w:val="28"/>
          <w:szCs w:val="28"/>
          <w:lang w:eastAsia="en-US"/>
        </w:rPr>
        <w:t>]</w:t>
      </w:r>
      <w:r w:rsidR="00D836FC">
        <w:rPr>
          <w:rFonts w:eastAsiaTheme="minorHAnsi"/>
          <w:sz w:val="28"/>
          <w:szCs w:val="28"/>
          <w:lang w:eastAsia="en-US"/>
        </w:rPr>
        <w:t>.</w:t>
      </w:r>
    </w:p>
    <w:p w:rsidR="00B71886" w:rsidRDefault="00B71886" w:rsidP="006B6916">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В</w:t>
      </w:r>
      <w:r w:rsidRPr="00C34DF5">
        <w:rPr>
          <w:rFonts w:eastAsiaTheme="minorHAnsi"/>
          <w:sz w:val="28"/>
          <w:szCs w:val="28"/>
          <w:lang w:eastAsia="en-US"/>
        </w:rPr>
        <w:t xml:space="preserve"> 2017 году Ричард Талер был удостоен Нобелевской премии по экономике «за вклад в исследование поведенческой экономики»</w:t>
      </w:r>
      <w:r>
        <w:rPr>
          <w:rFonts w:eastAsiaTheme="minorHAnsi"/>
          <w:sz w:val="28"/>
          <w:szCs w:val="28"/>
          <w:lang w:eastAsia="en-US"/>
        </w:rPr>
        <w:t>, это событие еще раз укрепило се</w:t>
      </w:r>
      <w:r w:rsidR="00771677">
        <w:rPr>
          <w:rFonts w:eastAsiaTheme="minorHAnsi"/>
          <w:sz w:val="28"/>
          <w:szCs w:val="28"/>
          <w:lang w:eastAsia="en-US"/>
        </w:rPr>
        <w:t>рьезный статус этой дисциплины</w:t>
      </w:r>
      <w:r w:rsidRPr="00C34DF5">
        <w:rPr>
          <w:rFonts w:eastAsiaTheme="minorHAnsi"/>
          <w:sz w:val="28"/>
          <w:szCs w:val="28"/>
          <w:lang w:eastAsia="en-US"/>
        </w:rPr>
        <w:t>.</w:t>
      </w:r>
    </w:p>
    <w:p w:rsidR="00AA0ACD" w:rsidRDefault="006B6916" w:rsidP="006339EC">
      <w:pPr>
        <w:pStyle w:val="a5"/>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Таким образом, с</w:t>
      </w:r>
      <w:r w:rsidRPr="00974D03">
        <w:rPr>
          <w:rFonts w:eastAsiaTheme="minorHAnsi"/>
          <w:sz w:val="28"/>
          <w:szCs w:val="28"/>
          <w:lang w:eastAsia="en-US"/>
        </w:rPr>
        <w:t>овременная неоклассическая экономическая теория к концу XX века стала подвергаться сомнению по целому ряду своих базовых принципов. Особенно это касалось безусловной веры в рациональность человека как участника экономической деятельности</w:t>
      </w:r>
      <w:r>
        <w:rPr>
          <w:rFonts w:eastAsiaTheme="minorHAnsi"/>
          <w:sz w:val="28"/>
          <w:szCs w:val="28"/>
          <w:lang w:eastAsia="en-US"/>
        </w:rPr>
        <w:t xml:space="preserve"> и в то, что </w:t>
      </w:r>
      <w:r w:rsidRPr="00974D03">
        <w:rPr>
          <w:rFonts w:eastAsiaTheme="minorHAnsi"/>
          <w:sz w:val="28"/>
          <w:szCs w:val="28"/>
          <w:lang w:eastAsia="en-US"/>
        </w:rPr>
        <w:t xml:space="preserve">потребитель </w:t>
      </w:r>
      <w:r>
        <w:rPr>
          <w:rFonts w:eastAsiaTheme="minorHAnsi"/>
          <w:sz w:val="28"/>
          <w:szCs w:val="28"/>
          <w:lang w:eastAsia="en-US"/>
        </w:rPr>
        <w:t xml:space="preserve">всегда </w:t>
      </w:r>
      <w:r w:rsidRPr="00974D03">
        <w:rPr>
          <w:rFonts w:eastAsiaTheme="minorHAnsi"/>
          <w:sz w:val="28"/>
          <w:szCs w:val="28"/>
          <w:lang w:eastAsia="en-US"/>
        </w:rPr>
        <w:t>учитывает риски и старается мак</w:t>
      </w:r>
      <w:r w:rsidR="00771677">
        <w:rPr>
          <w:rFonts w:eastAsiaTheme="minorHAnsi"/>
          <w:sz w:val="28"/>
          <w:szCs w:val="28"/>
          <w:lang w:eastAsia="en-US"/>
        </w:rPr>
        <w:t>симизировать собственную выгоду,</w:t>
      </w:r>
      <w:r w:rsidR="006A7069">
        <w:rPr>
          <w:rFonts w:eastAsiaTheme="minorHAnsi"/>
          <w:sz w:val="28"/>
          <w:szCs w:val="28"/>
          <w:lang w:eastAsia="en-US"/>
        </w:rPr>
        <w:t xml:space="preserve"> а отклонения от рационального выбора чаще всего обусловлены влиянием </w:t>
      </w:r>
      <w:r w:rsidR="006A7069">
        <w:rPr>
          <w:rFonts w:eastAsiaTheme="minorHAnsi"/>
          <w:sz w:val="28"/>
          <w:szCs w:val="28"/>
          <w:lang w:eastAsia="en-US"/>
        </w:rPr>
        <w:lastRenderedPageBreak/>
        <w:t>эмоций. В поведенческой экономике все составляющие модели рационального выбора подвергались сомнению. В частности, представители поведенческой экономики считали, что выбор далеко не всегда является рациональным, а нерациональное поведение не является отклонением от рационального под воздействием эмоций, а определяется самой сложной и многогранной природой челове</w:t>
      </w:r>
      <w:r w:rsidR="006339EC">
        <w:rPr>
          <w:rFonts w:eastAsiaTheme="minorHAnsi"/>
          <w:sz w:val="28"/>
          <w:szCs w:val="28"/>
          <w:lang w:eastAsia="en-US"/>
        </w:rPr>
        <w:t xml:space="preserve">ческого мышления. </w:t>
      </w:r>
    </w:p>
    <w:p w:rsidR="00C752D8" w:rsidRDefault="00EC4B30" w:rsidP="00C752D8">
      <w:pPr>
        <w:pStyle w:val="a5"/>
        <w:spacing w:before="0" w:beforeAutospacing="0" w:after="0" w:afterAutospacing="0" w:line="360" w:lineRule="auto"/>
        <w:ind w:firstLine="709"/>
        <w:jc w:val="both"/>
        <w:rPr>
          <w:sz w:val="28"/>
          <w:szCs w:val="28"/>
        </w:rPr>
      </w:pPr>
      <w:r>
        <w:rPr>
          <w:sz w:val="28"/>
          <w:szCs w:val="28"/>
        </w:rPr>
        <w:t xml:space="preserve">Таким образом, мы можем наблюдать, что многие идеи, возникшие в маркетинге и экономике в </w:t>
      </w:r>
      <w:r>
        <w:rPr>
          <w:sz w:val="28"/>
          <w:szCs w:val="28"/>
          <w:lang w:val="en-US"/>
        </w:rPr>
        <w:t>XX</w:t>
      </w:r>
      <w:r w:rsidRPr="00EC4B30">
        <w:rPr>
          <w:sz w:val="28"/>
          <w:szCs w:val="28"/>
        </w:rPr>
        <w:t>-</w:t>
      </w:r>
      <w:r>
        <w:rPr>
          <w:sz w:val="28"/>
          <w:szCs w:val="28"/>
          <w:lang w:val="en-US"/>
        </w:rPr>
        <w:t>XXI</w:t>
      </w:r>
      <w:r w:rsidRPr="00EC4B30">
        <w:rPr>
          <w:sz w:val="28"/>
          <w:szCs w:val="28"/>
        </w:rPr>
        <w:t xml:space="preserve"> </w:t>
      </w:r>
      <w:r>
        <w:rPr>
          <w:sz w:val="28"/>
          <w:szCs w:val="28"/>
        </w:rPr>
        <w:t xml:space="preserve">веке, перекликаются с базовыми представлениями анализа тональности. Так, например, основополагающий принцип маркетинговых мультиатрибутивных моделей, заключающийся в том, что покупатель формирует целостное отношение к товару по совокупности его отдельных характеристик, соответствует понятию аспектного анализа тональности, суть которого заключается в </w:t>
      </w:r>
      <w:r w:rsidR="00C752D8">
        <w:rPr>
          <w:sz w:val="28"/>
          <w:szCs w:val="28"/>
        </w:rPr>
        <w:t>определении</w:t>
      </w:r>
      <w:r>
        <w:rPr>
          <w:sz w:val="28"/>
          <w:szCs w:val="28"/>
        </w:rPr>
        <w:t xml:space="preserve"> тональности по отношению не к объекту в целом, а к его аспектам, т.е. </w:t>
      </w:r>
      <w:r w:rsidR="00C752D8">
        <w:rPr>
          <w:sz w:val="28"/>
          <w:szCs w:val="28"/>
        </w:rPr>
        <w:t xml:space="preserve">отдельным компонентам объекта. </w:t>
      </w:r>
      <w:r w:rsidR="007E3812">
        <w:rPr>
          <w:sz w:val="28"/>
          <w:szCs w:val="28"/>
        </w:rPr>
        <w:t xml:space="preserve">Естественно предположить, что структура аспектов и связей между ними </w:t>
      </w:r>
      <w:r w:rsidR="00C752D8">
        <w:rPr>
          <w:sz w:val="28"/>
          <w:szCs w:val="28"/>
        </w:rPr>
        <w:t xml:space="preserve">в какой-то мере </w:t>
      </w:r>
      <w:r w:rsidR="007E3812">
        <w:rPr>
          <w:sz w:val="28"/>
          <w:szCs w:val="28"/>
        </w:rPr>
        <w:t xml:space="preserve">соответствует структуре атрибутов товара, которые воспринимает потребитель. </w:t>
      </w:r>
    </w:p>
    <w:p w:rsidR="000943BA" w:rsidRDefault="00C752D8" w:rsidP="00094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Подзадача аспектного анализа, заключающаяся в</w:t>
      </w:r>
      <w:r w:rsidRPr="004C4937">
        <w:rPr>
          <w:rFonts w:ascii="Times New Roman" w:hAnsi="Times New Roman" w:cs="Times New Roman"/>
          <w:sz w:val="28"/>
          <w:szCs w:val="28"/>
        </w:rPr>
        <w:t xml:space="preserve"> </w:t>
      </w:r>
      <w:r>
        <w:rPr>
          <w:rFonts w:ascii="Times New Roman" w:hAnsi="Times New Roman" w:cs="Times New Roman"/>
          <w:sz w:val="28"/>
          <w:szCs w:val="28"/>
        </w:rPr>
        <w:t>г</w:t>
      </w:r>
      <w:r w:rsidRPr="004C4937">
        <w:rPr>
          <w:rFonts w:ascii="Times New Roman" w:hAnsi="Times New Roman" w:cs="Times New Roman"/>
          <w:sz w:val="28"/>
          <w:szCs w:val="28"/>
        </w:rPr>
        <w:t>руппировани</w:t>
      </w:r>
      <w:r>
        <w:rPr>
          <w:rFonts w:ascii="Times New Roman" w:hAnsi="Times New Roman" w:cs="Times New Roman"/>
          <w:sz w:val="28"/>
          <w:szCs w:val="28"/>
        </w:rPr>
        <w:t>и</w:t>
      </w:r>
      <w:r w:rsidRPr="004C4937">
        <w:rPr>
          <w:rFonts w:ascii="Times New Roman" w:hAnsi="Times New Roman" w:cs="Times New Roman"/>
          <w:sz w:val="28"/>
          <w:szCs w:val="28"/>
        </w:rPr>
        <w:t xml:space="preserve"> аспектных т</w:t>
      </w:r>
      <w:r>
        <w:rPr>
          <w:rFonts w:ascii="Times New Roman" w:hAnsi="Times New Roman" w:cs="Times New Roman"/>
          <w:sz w:val="28"/>
          <w:szCs w:val="28"/>
        </w:rPr>
        <w:t>ерминов по тематическим классам и выделении иерархической организации</w:t>
      </w:r>
      <w:r w:rsidRPr="004C4937">
        <w:rPr>
          <w:rFonts w:ascii="Times New Roman" w:hAnsi="Times New Roman" w:cs="Times New Roman"/>
          <w:sz w:val="28"/>
          <w:szCs w:val="28"/>
        </w:rPr>
        <w:t xml:space="preserve"> аспектных терминов</w:t>
      </w:r>
      <w:r>
        <w:rPr>
          <w:rFonts w:ascii="Times New Roman" w:hAnsi="Times New Roman" w:cs="Times New Roman"/>
          <w:sz w:val="28"/>
          <w:szCs w:val="28"/>
        </w:rPr>
        <w:t xml:space="preserve">, перекликается с рассуждениями экономистов </w:t>
      </w:r>
      <w:proofErr w:type="spellStart"/>
      <w:r>
        <w:rPr>
          <w:rFonts w:ascii="Times New Roman" w:hAnsi="Times New Roman" w:cs="Times New Roman"/>
          <w:sz w:val="28"/>
          <w:szCs w:val="28"/>
        </w:rPr>
        <w:t>Ховарда</w:t>
      </w:r>
      <w:proofErr w:type="spellEnd"/>
      <w:r>
        <w:rPr>
          <w:rFonts w:ascii="Times New Roman" w:hAnsi="Times New Roman" w:cs="Times New Roman"/>
          <w:sz w:val="28"/>
          <w:szCs w:val="28"/>
        </w:rPr>
        <w:t xml:space="preserve"> и Джонсона о формировании иерархии характеристик товара потребителями при принятии решения о покупке</w:t>
      </w:r>
      <w:r w:rsidRPr="004C493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Ховард</w:t>
      </w:r>
      <w:proofErr w:type="spellEnd"/>
      <w:r>
        <w:rPr>
          <w:rFonts w:ascii="Times New Roman" w:hAnsi="Times New Roman" w:cs="Times New Roman"/>
          <w:sz w:val="28"/>
          <w:szCs w:val="28"/>
        </w:rPr>
        <w:t xml:space="preserve"> считал, что потребители формируют иерархии характеристик с различной степенью абстракции на разных уровнях иерархии. Иерархия знаний потребителя о характеристиках товара очень индивидуальна и может принимать разные формы. Джонсон писал, что потребительский выбор не всегда иерархичен и выдвинул гипотезу о</w:t>
      </w:r>
      <w:r w:rsidRPr="004F6A2C">
        <w:rPr>
          <w:rFonts w:ascii="Times New Roman" w:hAnsi="Times New Roman" w:cs="Times New Roman"/>
          <w:sz w:val="28"/>
          <w:szCs w:val="28"/>
        </w:rPr>
        <w:t xml:space="preserve"> </w:t>
      </w:r>
      <w:r w:rsidRPr="00284022">
        <w:rPr>
          <w:rFonts w:ascii="Times New Roman" w:hAnsi="Times New Roman" w:cs="Times New Roman"/>
          <w:sz w:val="28"/>
          <w:szCs w:val="28"/>
        </w:rPr>
        <w:t>континууме атрибутов от конкретного к абстрактному, в котором все более абстрактные атрибуты описывают все</w:t>
      </w:r>
      <w:r w:rsidRPr="004F6A2C">
        <w:rPr>
          <w:rFonts w:ascii="Times New Roman" w:hAnsi="Times New Roman" w:cs="Times New Roman"/>
          <w:sz w:val="28"/>
          <w:szCs w:val="28"/>
        </w:rPr>
        <w:t xml:space="preserve"> </w:t>
      </w:r>
      <w:r w:rsidRPr="00284022">
        <w:rPr>
          <w:rFonts w:ascii="Times New Roman" w:hAnsi="Times New Roman" w:cs="Times New Roman"/>
          <w:sz w:val="28"/>
          <w:szCs w:val="28"/>
        </w:rPr>
        <w:t>больш</w:t>
      </w:r>
      <w:r>
        <w:rPr>
          <w:rFonts w:ascii="Times New Roman" w:hAnsi="Times New Roman" w:cs="Times New Roman"/>
          <w:sz w:val="28"/>
          <w:szCs w:val="28"/>
        </w:rPr>
        <w:t xml:space="preserve">ее число продуктов. </w:t>
      </w:r>
    </w:p>
    <w:p w:rsidR="00BE2394" w:rsidRDefault="004E1EF9" w:rsidP="00094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об абстрактных и конкретных атрибутах соответствует разным типам аспектов в анализе тональности. Там мы тоже можем встретить конкретные аспекты, специфичные для разных категорий товаров, например, «экран», «мультимедиа» в категории «смартфоны» и «объем холодильной камеры», «мощность замораживания» в категории «холодильники». Помимо этого, есть и более абстрактные аспекты, присущие многим категориям товаров, к примеру, «эксплуатация», «качество». </w:t>
      </w:r>
    </w:p>
    <w:p w:rsidR="00C752D8" w:rsidRDefault="004E1EF9" w:rsidP="000943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формирования иерархичности характеристик товара потребителями, то этот вопрос остается открытым. Но независимо от того, является ли представление о товаре иерархичным, задача представления аспектов в виде иерархии в анализе тональности</w:t>
      </w:r>
      <w:r w:rsidR="000943BA">
        <w:rPr>
          <w:rFonts w:ascii="Times New Roman" w:hAnsi="Times New Roman" w:cs="Times New Roman"/>
          <w:sz w:val="28"/>
          <w:szCs w:val="28"/>
        </w:rPr>
        <w:t xml:space="preserve"> является актуальной. Актуальность обусловлена тем, что иерархическая организация аспектов нужна не </w:t>
      </w:r>
      <w:r w:rsidR="00F21738">
        <w:rPr>
          <w:rFonts w:ascii="Times New Roman" w:hAnsi="Times New Roman" w:cs="Times New Roman"/>
          <w:sz w:val="28"/>
          <w:szCs w:val="28"/>
        </w:rPr>
        <w:t xml:space="preserve">столько для </w:t>
      </w:r>
      <w:r w:rsidR="000943BA">
        <w:rPr>
          <w:rFonts w:ascii="Times New Roman" w:hAnsi="Times New Roman" w:cs="Times New Roman"/>
          <w:sz w:val="28"/>
          <w:szCs w:val="28"/>
        </w:rPr>
        <w:t xml:space="preserve">моделирования реального представления конкретного человека о товаре, </w:t>
      </w:r>
      <w:r w:rsidR="00F21738">
        <w:rPr>
          <w:rFonts w:ascii="Times New Roman" w:hAnsi="Times New Roman" w:cs="Times New Roman"/>
          <w:sz w:val="28"/>
          <w:szCs w:val="28"/>
        </w:rPr>
        <w:t>сколько</w:t>
      </w:r>
      <w:r w:rsidR="000943BA">
        <w:rPr>
          <w:rFonts w:ascii="Times New Roman" w:hAnsi="Times New Roman" w:cs="Times New Roman"/>
          <w:sz w:val="28"/>
          <w:szCs w:val="28"/>
        </w:rPr>
        <w:t xml:space="preserve"> для того, чтобы структурно организовать отзывы потребителей. Эта потребность вызвана тем, что онлайн-отзывы обычно имеют неорганизованную структуру</w:t>
      </w:r>
      <w:r w:rsidR="000943BA" w:rsidRPr="00E4350D">
        <w:rPr>
          <w:rFonts w:ascii="Times New Roman" w:hAnsi="Times New Roman" w:cs="Times New Roman"/>
          <w:sz w:val="28"/>
          <w:szCs w:val="28"/>
        </w:rPr>
        <w:t>, что</w:t>
      </w:r>
      <w:r w:rsidR="000943BA">
        <w:rPr>
          <w:rFonts w:ascii="Times New Roman" w:hAnsi="Times New Roman" w:cs="Times New Roman"/>
          <w:sz w:val="28"/>
          <w:szCs w:val="28"/>
        </w:rPr>
        <w:t xml:space="preserve"> </w:t>
      </w:r>
      <w:r w:rsidR="000943BA" w:rsidRPr="00E4350D">
        <w:rPr>
          <w:rFonts w:ascii="Times New Roman" w:hAnsi="Times New Roman" w:cs="Times New Roman"/>
          <w:sz w:val="28"/>
          <w:szCs w:val="28"/>
        </w:rPr>
        <w:t xml:space="preserve">приводит к трудностям </w:t>
      </w:r>
      <w:r w:rsidR="000943BA">
        <w:rPr>
          <w:rFonts w:ascii="Times New Roman" w:hAnsi="Times New Roman" w:cs="Times New Roman"/>
          <w:sz w:val="28"/>
          <w:szCs w:val="28"/>
        </w:rPr>
        <w:t>при поиске нужной информации. Потребителям</w:t>
      </w:r>
      <w:r w:rsidR="00C752D8">
        <w:rPr>
          <w:rFonts w:ascii="Times New Roman" w:hAnsi="Times New Roman" w:cs="Times New Roman"/>
          <w:sz w:val="28"/>
          <w:szCs w:val="28"/>
        </w:rPr>
        <w:t xml:space="preserve"> может быть </w:t>
      </w:r>
      <w:r w:rsidR="000943BA">
        <w:rPr>
          <w:rFonts w:ascii="Times New Roman" w:hAnsi="Times New Roman" w:cs="Times New Roman"/>
          <w:sz w:val="28"/>
          <w:szCs w:val="28"/>
        </w:rPr>
        <w:t>нелегко</w:t>
      </w:r>
      <w:r w:rsidR="00C752D8">
        <w:rPr>
          <w:rFonts w:ascii="Times New Roman" w:hAnsi="Times New Roman" w:cs="Times New Roman"/>
          <w:sz w:val="28"/>
          <w:szCs w:val="28"/>
        </w:rPr>
        <w:t xml:space="preserve"> </w:t>
      </w:r>
      <w:r w:rsidR="000943BA">
        <w:rPr>
          <w:rFonts w:ascii="Times New Roman" w:hAnsi="Times New Roman" w:cs="Times New Roman"/>
          <w:sz w:val="28"/>
          <w:szCs w:val="28"/>
        </w:rPr>
        <w:t>ознакомиться с</w:t>
      </w:r>
      <w:r w:rsidR="00C752D8" w:rsidRPr="00E4350D">
        <w:rPr>
          <w:rFonts w:ascii="Times New Roman" w:hAnsi="Times New Roman" w:cs="Times New Roman"/>
          <w:sz w:val="28"/>
          <w:szCs w:val="28"/>
        </w:rPr>
        <w:t xml:space="preserve"> </w:t>
      </w:r>
      <w:r w:rsidR="000943BA">
        <w:rPr>
          <w:rFonts w:ascii="Times New Roman" w:hAnsi="Times New Roman" w:cs="Times New Roman"/>
          <w:sz w:val="28"/>
          <w:szCs w:val="28"/>
        </w:rPr>
        <w:t>большим</w:t>
      </w:r>
      <w:r w:rsidR="00C752D8">
        <w:rPr>
          <w:rFonts w:ascii="Times New Roman" w:hAnsi="Times New Roman" w:cs="Times New Roman"/>
          <w:sz w:val="28"/>
          <w:szCs w:val="28"/>
        </w:rPr>
        <w:t xml:space="preserve"> количество</w:t>
      </w:r>
      <w:r w:rsidR="000943BA">
        <w:rPr>
          <w:rFonts w:ascii="Times New Roman" w:hAnsi="Times New Roman" w:cs="Times New Roman"/>
          <w:sz w:val="28"/>
          <w:szCs w:val="28"/>
        </w:rPr>
        <w:t>м</w:t>
      </w:r>
      <w:r w:rsidR="00C752D8">
        <w:rPr>
          <w:rFonts w:ascii="Times New Roman" w:hAnsi="Times New Roman" w:cs="Times New Roman"/>
          <w:sz w:val="28"/>
          <w:szCs w:val="28"/>
        </w:rPr>
        <w:t xml:space="preserve"> отзывов и проанализировать мнения других потребителей по поводу многочисленных аспектов.</w:t>
      </w:r>
      <w:r w:rsidR="00C752D8" w:rsidRPr="00E4350D">
        <w:rPr>
          <w:rFonts w:ascii="Times New Roman" w:hAnsi="Times New Roman" w:cs="Times New Roman"/>
          <w:sz w:val="28"/>
          <w:szCs w:val="28"/>
        </w:rPr>
        <w:t xml:space="preserve"> </w:t>
      </w:r>
      <w:r w:rsidR="000943BA">
        <w:rPr>
          <w:rFonts w:ascii="Times New Roman" w:hAnsi="Times New Roman" w:cs="Times New Roman"/>
          <w:sz w:val="28"/>
          <w:szCs w:val="28"/>
        </w:rPr>
        <w:t>Поэтому о</w:t>
      </w:r>
      <w:r w:rsidR="00C752D8">
        <w:rPr>
          <w:rFonts w:ascii="Times New Roman" w:hAnsi="Times New Roman" w:cs="Times New Roman"/>
          <w:sz w:val="28"/>
          <w:szCs w:val="28"/>
        </w:rPr>
        <w:t>дним из возможных вариантов</w:t>
      </w:r>
      <w:r w:rsidR="000943BA">
        <w:rPr>
          <w:rFonts w:ascii="Times New Roman" w:hAnsi="Times New Roman" w:cs="Times New Roman"/>
          <w:sz w:val="28"/>
          <w:szCs w:val="28"/>
        </w:rPr>
        <w:t xml:space="preserve"> представления неструктурированных отзывов в виде упорядоченной базы знаний является иерархическая</w:t>
      </w:r>
      <w:r w:rsidR="00C752D8">
        <w:rPr>
          <w:rFonts w:ascii="Times New Roman" w:hAnsi="Times New Roman" w:cs="Times New Roman"/>
          <w:sz w:val="28"/>
          <w:szCs w:val="28"/>
        </w:rPr>
        <w:t xml:space="preserve"> </w:t>
      </w:r>
      <w:r w:rsidR="000943BA">
        <w:rPr>
          <w:rFonts w:ascii="Times New Roman" w:hAnsi="Times New Roman" w:cs="Times New Roman"/>
          <w:sz w:val="28"/>
          <w:szCs w:val="28"/>
        </w:rPr>
        <w:t>организация</w:t>
      </w:r>
      <w:r w:rsidR="00C752D8">
        <w:rPr>
          <w:rFonts w:ascii="Times New Roman" w:hAnsi="Times New Roman" w:cs="Times New Roman"/>
          <w:sz w:val="28"/>
          <w:szCs w:val="28"/>
        </w:rPr>
        <w:t xml:space="preserve"> аспектов.</w:t>
      </w:r>
    </w:p>
    <w:p w:rsidR="00BF37D6" w:rsidRDefault="009A6BDC" w:rsidP="00BF37D6">
      <w:pPr>
        <w:pStyle w:val="a5"/>
        <w:spacing w:before="0" w:beforeAutospacing="0" w:after="0" w:afterAutospacing="0" w:line="360" w:lineRule="auto"/>
        <w:ind w:firstLine="709"/>
        <w:jc w:val="both"/>
        <w:rPr>
          <w:sz w:val="28"/>
          <w:szCs w:val="28"/>
        </w:rPr>
      </w:pPr>
      <w:r>
        <w:rPr>
          <w:sz w:val="28"/>
          <w:szCs w:val="28"/>
        </w:rPr>
        <w:t>Еще одной сложностью аспектного анализа тональности является отнесение извлеченных аспектных терминов к разным тематическим классам. При этом</w:t>
      </w:r>
      <w:r w:rsidR="009B5D1E">
        <w:rPr>
          <w:sz w:val="28"/>
          <w:szCs w:val="28"/>
        </w:rPr>
        <w:t>, список тематических классов заранее не известен и</w:t>
      </w:r>
      <w:r w:rsidR="00BE2394">
        <w:rPr>
          <w:sz w:val="28"/>
          <w:szCs w:val="28"/>
        </w:rPr>
        <w:t>,</w:t>
      </w:r>
      <w:r w:rsidR="009B5D1E">
        <w:rPr>
          <w:sz w:val="28"/>
          <w:szCs w:val="28"/>
        </w:rPr>
        <w:t xml:space="preserve"> как правило</w:t>
      </w:r>
      <w:r w:rsidR="00BE2394">
        <w:rPr>
          <w:sz w:val="28"/>
          <w:szCs w:val="28"/>
        </w:rPr>
        <w:t>,</w:t>
      </w:r>
      <w:r w:rsidR="009B5D1E">
        <w:rPr>
          <w:sz w:val="28"/>
          <w:szCs w:val="28"/>
        </w:rPr>
        <w:t xml:space="preserve"> составляется вручную экспертами. </w:t>
      </w:r>
      <w:r w:rsidR="00635170">
        <w:rPr>
          <w:sz w:val="28"/>
          <w:szCs w:val="28"/>
        </w:rPr>
        <w:t>Для составления списка таких тематических классов также могут полезны результаты маркетинговых и экономических исследований, представленные нами ранее в этой главе. В частности, п</w:t>
      </w:r>
      <w:r w:rsidR="00635170" w:rsidRPr="00EE4FF2">
        <w:rPr>
          <w:sz w:val="28"/>
          <w:szCs w:val="28"/>
        </w:rPr>
        <w:t>отребительские свойства и показатели</w:t>
      </w:r>
      <w:r w:rsidR="00635170">
        <w:rPr>
          <w:sz w:val="28"/>
          <w:szCs w:val="28"/>
        </w:rPr>
        <w:t xml:space="preserve"> качества потребительских товаров, представленные в ГОСТах, маркетинговые мультиатрибутивные модели товаров, </w:t>
      </w:r>
      <w:r w:rsidR="00635170" w:rsidRPr="0007643E">
        <w:rPr>
          <w:sz w:val="28"/>
          <w:szCs w:val="28"/>
        </w:rPr>
        <w:t xml:space="preserve">трехуровневая модель товара </w:t>
      </w:r>
      <w:proofErr w:type="spellStart"/>
      <w:r w:rsidR="00635170" w:rsidRPr="00F3326A">
        <w:rPr>
          <w:sz w:val="28"/>
          <w:szCs w:val="28"/>
        </w:rPr>
        <w:t>Котлера</w:t>
      </w:r>
      <w:proofErr w:type="spellEnd"/>
      <w:r w:rsidR="00635170">
        <w:rPr>
          <w:sz w:val="28"/>
          <w:szCs w:val="28"/>
        </w:rPr>
        <w:t xml:space="preserve"> могут быть </w:t>
      </w:r>
      <w:r w:rsidR="00635170">
        <w:rPr>
          <w:sz w:val="28"/>
          <w:szCs w:val="28"/>
        </w:rPr>
        <w:lastRenderedPageBreak/>
        <w:t>использованы при экспертном составлении списка тематических классов аспектов.</w:t>
      </w:r>
    </w:p>
    <w:p w:rsidR="001834B2" w:rsidRDefault="00BF37D6" w:rsidP="00BE2394">
      <w:pPr>
        <w:pStyle w:val="a5"/>
        <w:spacing w:before="0" w:beforeAutospacing="0" w:after="0" w:afterAutospacing="0" w:line="360" w:lineRule="auto"/>
        <w:ind w:firstLine="709"/>
        <w:jc w:val="both"/>
        <w:rPr>
          <w:rFonts w:eastAsiaTheme="minorHAnsi"/>
          <w:sz w:val="28"/>
          <w:szCs w:val="28"/>
          <w:lang w:eastAsia="en-US"/>
        </w:rPr>
      </w:pPr>
      <w:r>
        <w:rPr>
          <w:sz w:val="28"/>
          <w:szCs w:val="28"/>
        </w:rPr>
        <w:t>Однако ни одна модель не позволит нам получить универсальную и полную иерархию аспектов, ведь как известно из работ по поведенческой экономик</w:t>
      </w:r>
      <w:r w:rsidR="00BE2394">
        <w:rPr>
          <w:sz w:val="28"/>
          <w:szCs w:val="28"/>
        </w:rPr>
        <w:t>е</w:t>
      </w:r>
      <w:r>
        <w:rPr>
          <w:sz w:val="28"/>
          <w:szCs w:val="28"/>
        </w:rPr>
        <w:t xml:space="preserve">, потребительский выбор иррационален, </w:t>
      </w:r>
      <w:r>
        <w:rPr>
          <w:rFonts w:eastAsiaTheme="minorHAnsi"/>
          <w:sz w:val="28"/>
          <w:szCs w:val="28"/>
          <w:lang w:eastAsia="en-US"/>
        </w:rPr>
        <w:t xml:space="preserve">очень часто люди принимают решения под воздействием информации, не имеющей никакого значения и т.д. </w:t>
      </w:r>
      <w:r w:rsidR="00BE2394">
        <w:rPr>
          <w:rFonts w:eastAsiaTheme="minorHAnsi"/>
          <w:sz w:val="28"/>
          <w:szCs w:val="28"/>
          <w:lang w:eastAsia="en-US"/>
        </w:rPr>
        <w:t>При этом нерациональность поведения не является каким-то отклонением от рационального поведения под воздействием эмоций, а определяется самой природой мышления человека. Это, вероятно, должно отражаться и на структуре аспектов, которые упоминают потребители в своих отзывах. Так, могут появляться аспекты, не вписывающиеся ни в какую модель, а также могут быть неожиданные связи между аспектами.</w:t>
      </w: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E2394">
      <w:pPr>
        <w:pStyle w:val="a5"/>
        <w:spacing w:before="0" w:beforeAutospacing="0" w:after="0" w:afterAutospacing="0" w:line="360" w:lineRule="auto"/>
        <w:ind w:firstLine="709"/>
        <w:jc w:val="both"/>
        <w:rPr>
          <w:rFonts w:eastAsiaTheme="minorHAnsi"/>
          <w:sz w:val="28"/>
          <w:szCs w:val="28"/>
          <w:lang w:eastAsia="en-US"/>
        </w:rPr>
      </w:pPr>
    </w:p>
    <w:p w:rsidR="00BE2394" w:rsidRDefault="00BE2394" w:rsidP="00BA41E0">
      <w:pPr>
        <w:pStyle w:val="a5"/>
        <w:spacing w:before="0" w:beforeAutospacing="0" w:after="0" w:afterAutospacing="0" w:line="360" w:lineRule="auto"/>
        <w:jc w:val="both"/>
        <w:rPr>
          <w:rFonts w:eastAsiaTheme="minorHAnsi"/>
          <w:sz w:val="28"/>
          <w:szCs w:val="28"/>
          <w:lang w:eastAsia="en-US"/>
        </w:rPr>
      </w:pPr>
    </w:p>
    <w:p w:rsidR="00AA0ACD" w:rsidRDefault="00AA0ACD" w:rsidP="000A70FE">
      <w:pPr>
        <w:pStyle w:val="heading1"/>
        <w:ind w:firstLine="0"/>
        <w:jc w:val="left"/>
        <w:rPr>
          <w:rFonts w:eastAsiaTheme="minorHAnsi"/>
          <w:lang w:val="ru-RU"/>
        </w:rPr>
      </w:pPr>
      <w:bookmarkStart w:id="77" w:name="_Toc71501316"/>
      <w:bookmarkStart w:id="78" w:name="_Toc74583580"/>
      <w:r w:rsidRPr="00AA0ACD">
        <w:rPr>
          <w:rFonts w:eastAsiaTheme="minorHAnsi"/>
          <w:lang w:val="ru-RU"/>
        </w:rPr>
        <w:lastRenderedPageBreak/>
        <w:t xml:space="preserve">Глава </w:t>
      </w:r>
      <w:r>
        <w:rPr>
          <w:rFonts w:eastAsiaTheme="minorHAnsi"/>
        </w:rPr>
        <w:t>III</w:t>
      </w:r>
      <w:r w:rsidRPr="00AA0ACD">
        <w:rPr>
          <w:rFonts w:eastAsiaTheme="minorHAnsi"/>
          <w:lang w:val="ru-RU"/>
        </w:rPr>
        <w:t>. Эксперимент</w:t>
      </w:r>
      <w:r w:rsidR="000A70FE">
        <w:rPr>
          <w:rFonts w:eastAsiaTheme="minorHAnsi"/>
          <w:lang w:val="ru-RU"/>
        </w:rPr>
        <w:t>ы по автоматическому извлечению аспектов и определению контекстов параметрических прилагательных</w:t>
      </w:r>
      <w:r w:rsidRPr="00AA0ACD">
        <w:rPr>
          <w:rFonts w:eastAsiaTheme="minorHAnsi"/>
          <w:lang w:val="ru-RU"/>
        </w:rPr>
        <w:t>.</w:t>
      </w:r>
      <w:bookmarkEnd w:id="77"/>
      <w:bookmarkEnd w:id="78"/>
    </w:p>
    <w:p w:rsidR="00D642E1" w:rsidRPr="00D642E1" w:rsidRDefault="00D642E1" w:rsidP="000A70FE">
      <w:pPr>
        <w:pStyle w:val="heading2"/>
        <w:numPr>
          <w:ilvl w:val="1"/>
          <w:numId w:val="28"/>
        </w:numPr>
        <w:ind w:left="0" w:firstLine="0"/>
        <w:rPr>
          <w:rFonts w:eastAsiaTheme="minorHAnsi"/>
          <w:sz w:val="28"/>
          <w:szCs w:val="28"/>
          <w:lang w:val="ru-RU"/>
        </w:rPr>
      </w:pPr>
      <w:bookmarkStart w:id="79" w:name="_Toc71501317"/>
      <w:bookmarkStart w:id="80" w:name="_Toc74583581"/>
      <w:r>
        <w:rPr>
          <w:rFonts w:eastAsiaTheme="minorHAnsi"/>
          <w:sz w:val="28"/>
          <w:szCs w:val="28"/>
          <w:lang w:val="ru-RU"/>
        </w:rPr>
        <w:t>Материал исследования</w:t>
      </w:r>
      <w:bookmarkEnd w:id="79"/>
      <w:bookmarkEnd w:id="80"/>
    </w:p>
    <w:p w:rsidR="00D642E1" w:rsidRPr="001177A4" w:rsidRDefault="00D642E1" w:rsidP="00427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материала </w:t>
      </w:r>
      <w:r w:rsidR="007C3521">
        <w:rPr>
          <w:rFonts w:ascii="Times New Roman" w:hAnsi="Times New Roman" w:cs="Times New Roman"/>
          <w:sz w:val="28"/>
          <w:szCs w:val="28"/>
        </w:rPr>
        <w:t xml:space="preserve">для </w:t>
      </w:r>
      <w:r>
        <w:rPr>
          <w:rFonts w:ascii="Times New Roman" w:hAnsi="Times New Roman" w:cs="Times New Roman"/>
          <w:sz w:val="28"/>
          <w:szCs w:val="28"/>
        </w:rPr>
        <w:t xml:space="preserve">исследования мы использовали корпус отзывов на товары, размещенных на интернет ресурсе Яндекс.Маркет. Для автоматического получения отзывов мы написали программу на </w:t>
      </w:r>
      <w:r>
        <w:rPr>
          <w:rFonts w:ascii="Times New Roman" w:hAnsi="Times New Roman" w:cs="Times New Roman"/>
          <w:sz w:val="28"/>
          <w:szCs w:val="28"/>
          <w:lang w:val="en-US"/>
        </w:rPr>
        <w:t>Python</w:t>
      </w:r>
      <w:r w:rsidRPr="001177A4">
        <w:rPr>
          <w:rFonts w:ascii="Times New Roman" w:hAnsi="Times New Roman" w:cs="Times New Roman"/>
          <w:sz w:val="28"/>
          <w:szCs w:val="28"/>
        </w:rPr>
        <w:t xml:space="preserve">, </w:t>
      </w:r>
      <w:r>
        <w:rPr>
          <w:rFonts w:ascii="Times New Roman" w:hAnsi="Times New Roman" w:cs="Times New Roman"/>
          <w:sz w:val="28"/>
          <w:szCs w:val="28"/>
        </w:rPr>
        <w:t xml:space="preserve">использующую </w:t>
      </w:r>
      <w:r w:rsidRPr="00A061D5">
        <w:rPr>
          <w:rFonts w:ascii="Times New Roman" w:hAnsi="Times New Roman" w:cs="Times New Roman"/>
          <w:sz w:val="28"/>
          <w:szCs w:val="28"/>
          <w:lang w:val="en-US"/>
        </w:rPr>
        <w:t>API</w:t>
      </w:r>
      <w:r>
        <w:rPr>
          <w:rFonts w:ascii="Times New Roman" w:hAnsi="Times New Roman" w:cs="Times New Roman"/>
          <w:sz w:val="28"/>
          <w:szCs w:val="28"/>
        </w:rPr>
        <w:t xml:space="preserve"> </w:t>
      </w:r>
      <w:proofErr w:type="spellStart"/>
      <w:r>
        <w:rPr>
          <w:rFonts w:ascii="Times New Roman" w:hAnsi="Times New Roman" w:cs="Times New Roman"/>
          <w:sz w:val="28"/>
          <w:szCs w:val="28"/>
        </w:rPr>
        <w:t>Яндекс.Маркета</w:t>
      </w:r>
      <w:proofErr w:type="spellEnd"/>
      <w:r>
        <w:rPr>
          <w:rFonts w:ascii="Times New Roman" w:hAnsi="Times New Roman" w:cs="Times New Roman"/>
          <w:sz w:val="28"/>
          <w:szCs w:val="28"/>
        </w:rPr>
        <w:t xml:space="preserve">. Отзывы извлекались в </w:t>
      </w:r>
      <w:proofErr w:type="spellStart"/>
      <w:r>
        <w:rPr>
          <w:rFonts w:ascii="Times New Roman" w:hAnsi="Times New Roman" w:cs="Times New Roman"/>
          <w:sz w:val="28"/>
          <w:szCs w:val="28"/>
          <w:lang w:val="en-US"/>
        </w:rPr>
        <w:t>json</w:t>
      </w:r>
      <w:proofErr w:type="spellEnd"/>
      <w:r>
        <w:rPr>
          <w:rFonts w:ascii="Times New Roman" w:hAnsi="Times New Roman" w:cs="Times New Roman"/>
          <w:sz w:val="28"/>
          <w:szCs w:val="28"/>
        </w:rPr>
        <w:t>-формате</w:t>
      </w:r>
      <w:r w:rsidRPr="001177A4">
        <w:rPr>
          <w:rFonts w:ascii="Times New Roman" w:hAnsi="Times New Roman" w:cs="Times New Roman"/>
          <w:sz w:val="28"/>
          <w:szCs w:val="28"/>
        </w:rPr>
        <w:t xml:space="preserve">; </w:t>
      </w:r>
      <w:r>
        <w:rPr>
          <w:rFonts w:ascii="Times New Roman" w:hAnsi="Times New Roman" w:cs="Times New Roman"/>
          <w:sz w:val="28"/>
          <w:szCs w:val="28"/>
        </w:rPr>
        <w:t>помимо отзывов мы сохранили метаинформацию об авторе, дате написания и общей оценке</w:t>
      </w:r>
      <w:r w:rsidR="004276BC">
        <w:rPr>
          <w:rFonts w:ascii="Times New Roman" w:hAnsi="Times New Roman" w:cs="Times New Roman"/>
          <w:sz w:val="28"/>
          <w:szCs w:val="28"/>
        </w:rPr>
        <w:t xml:space="preserve">. </w:t>
      </w:r>
      <w:r>
        <w:rPr>
          <w:rFonts w:ascii="Times New Roman" w:hAnsi="Times New Roman" w:cs="Times New Roman"/>
          <w:sz w:val="28"/>
          <w:szCs w:val="28"/>
        </w:rPr>
        <w:t>Таким образом, мы получили корпус из 41913 отзывов (</w:t>
      </w:r>
      <w:r w:rsidRPr="001177A4">
        <w:rPr>
          <w:rFonts w:ascii="Times New Roman" w:hAnsi="Times New Roman" w:cs="Times New Roman"/>
          <w:sz w:val="28"/>
          <w:szCs w:val="28"/>
        </w:rPr>
        <w:t>4 739</w:t>
      </w:r>
      <w:r>
        <w:rPr>
          <w:rFonts w:ascii="Times New Roman" w:hAnsi="Times New Roman" w:cs="Times New Roman"/>
          <w:sz w:val="28"/>
          <w:szCs w:val="28"/>
          <w:lang w:val="en-US"/>
        </w:rPr>
        <w:t> </w:t>
      </w:r>
      <w:r w:rsidRPr="001177A4">
        <w:rPr>
          <w:rFonts w:ascii="Times New Roman" w:hAnsi="Times New Roman" w:cs="Times New Roman"/>
          <w:sz w:val="28"/>
          <w:szCs w:val="28"/>
        </w:rPr>
        <w:t>010</w:t>
      </w:r>
      <w:r>
        <w:rPr>
          <w:rFonts w:ascii="Times New Roman" w:hAnsi="Times New Roman" w:cs="Times New Roman"/>
          <w:sz w:val="28"/>
          <w:szCs w:val="28"/>
        </w:rPr>
        <w:t xml:space="preserve"> словоупотреблений) на 28 категорий товаров.</w:t>
      </w:r>
    </w:p>
    <w:p w:rsidR="00D642E1" w:rsidRPr="0086668B"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репрезентативности мы выбрали разнообразные категории товаров, не похожие друг на друга. Мы отобрали несколько групп товаров из таких категорий как «бытовая техника», «электроника», «товары для красоты и здоровья», «товары для детей», «товары для животных», «товары для хобби и отдыха». Подробная информация о количестве отзывов в каждой категории представлена в Таблице 1.</w:t>
      </w:r>
    </w:p>
    <w:p w:rsidR="00D642E1" w:rsidRPr="007C3521" w:rsidRDefault="00D642E1" w:rsidP="00084212">
      <w:pPr>
        <w:pStyle w:val="figurecaption"/>
        <w:jc w:val="left"/>
        <w:rPr>
          <w:sz w:val="28"/>
          <w:szCs w:val="28"/>
          <w:lang w:val="ru-RU"/>
        </w:rPr>
      </w:pPr>
      <w:bookmarkStart w:id="81" w:name="_Toc71501318"/>
      <w:r w:rsidRPr="007C3521">
        <w:rPr>
          <w:sz w:val="28"/>
          <w:szCs w:val="28"/>
          <w:lang w:val="ru-RU"/>
        </w:rPr>
        <w:t xml:space="preserve">Таблица </w:t>
      </w:r>
      <w:r w:rsidRPr="007C3521">
        <w:rPr>
          <w:sz w:val="28"/>
          <w:szCs w:val="28"/>
        </w:rPr>
        <w:fldChar w:fldCharType="begin"/>
      </w:r>
      <w:r w:rsidRPr="007C3521">
        <w:rPr>
          <w:sz w:val="28"/>
          <w:szCs w:val="28"/>
        </w:rPr>
        <w:instrText>SEQ</w:instrText>
      </w:r>
      <w:r w:rsidRPr="007C3521">
        <w:rPr>
          <w:sz w:val="28"/>
          <w:szCs w:val="28"/>
          <w:lang w:val="ru-RU"/>
        </w:rPr>
        <w:instrText xml:space="preserve"> "</w:instrText>
      </w:r>
      <w:r w:rsidRPr="007C3521">
        <w:rPr>
          <w:sz w:val="28"/>
          <w:szCs w:val="28"/>
        </w:rPr>
        <w:instrText>Table</w:instrText>
      </w:r>
      <w:r w:rsidRPr="007C3521">
        <w:rPr>
          <w:sz w:val="28"/>
          <w:szCs w:val="28"/>
          <w:lang w:val="ru-RU"/>
        </w:rPr>
        <w:instrText xml:space="preserve">" \* </w:instrText>
      </w:r>
      <w:r w:rsidRPr="007C3521">
        <w:rPr>
          <w:sz w:val="28"/>
          <w:szCs w:val="28"/>
        </w:rPr>
        <w:instrText>ARABIC</w:instrText>
      </w:r>
      <w:r w:rsidRPr="007C3521">
        <w:rPr>
          <w:sz w:val="28"/>
          <w:szCs w:val="28"/>
        </w:rPr>
        <w:fldChar w:fldCharType="separate"/>
      </w:r>
      <w:r w:rsidRPr="007C3521">
        <w:rPr>
          <w:sz w:val="28"/>
          <w:szCs w:val="28"/>
          <w:lang w:val="ru-RU"/>
        </w:rPr>
        <w:t>1</w:t>
      </w:r>
      <w:r w:rsidRPr="007C3521">
        <w:rPr>
          <w:sz w:val="28"/>
          <w:szCs w:val="28"/>
        </w:rPr>
        <w:fldChar w:fldCharType="end"/>
      </w:r>
      <w:r w:rsidRPr="007C3521">
        <w:rPr>
          <w:lang w:val="ru-RU"/>
        </w:rPr>
        <w:t>.</w:t>
      </w:r>
      <w:r w:rsidRPr="007C3521">
        <w:rPr>
          <w:sz w:val="28"/>
          <w:szCs w:val="28"/>
          <w:lang w:val="ru-RU"/>
        </w:rPr>
        <w:t xml:space="preserve"> Распределение количества отзывов по категориям.</w:t>
      </w:r>
      <w:bookmarkEnd w:id="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9"/>
        <w:gridCol w:w="1423"/>
        <w:gridCol w:w="3403"/>
        <w:gridCol w:w="1270"/>
      </w:tblGrid>
      <w:tr w:rsidR="00D642E1" w:rsidRPr="00F5743F" w:rsidTr="009A6EEA">
        <w:trPr>
          <w:trHeight w:val="143"/>
          <w:jc w:val="center"/>
        </w:trPr>
        <w:tc>
          <w:tcPr>
            <w:tcW w:w="3249" w:type="dxa"/>
            <w:vAlign w:val="center"/>
          </w:tcPr>
          <w:p w:rsidR="00D642E1" w:rsidRPr="00F5743F" w:rsidRDefault="00D642E1" w:rsidP="009A6EEA">
            <w:pPr>
              <w:ind w:left="-921"/>
              <w:jc w:val="center"/>
              <w:rPr>
                <w:rFonts w:ascii="Times New Roman" w:hAnsi="Times New Roman" w:cs="Times New Roman"/>
                <w:b/>
                <w:sz w:val="24"/>
                <w:szCs w:val="24"/>
              </w:rPr>
            </w:pPr>
            <w:r>
              <w:rPr>
                <w:rFonts w:ascii="Times New Roman" w:hAnsi="Times New Roman" w:cs="Times New Roman"/>
                <w:b/>
                <w:sz w:val="24"/>
                <w:szCs w:val="24"/>
              </w:rPr>
              <w:t>Категория</w:t>
            </w:r>
          </w:p>
        </w:tc>
        <w:tc>
          <w:tcPr>
            <w:tcW w:w="1423" w:type="dxa"/>
            <w:vAlign w:val="center"/>
          </w:tcPr>
          <w:p w:rsidR="00D642E1" w:rsidRDefault="00D642E1" w:rsidP="009A6E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D642E1" w:rsidRPr="00F5743F" w:rsidRDefault="00D642E1" w:rsidP="009A6E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отзывов</w:t>
            </w:r>
          </w:p>
        </w:tc>
        <w:tc>
          <w:tcPr>
            <w:tcW w:w="3403" w:type="dxa"/>
            <w:vAlign w:val="center"/>
          </w:tcPr>
          <w:p w:rsidR="00D642E1" w:rsidRPr="00F5743F" w:rsidRDefault="00D642E1" w:rsidP="009A6EEA">
            <w:pPr>
              <w:ind w:left="-921"/>
              <w:jc w:val="center"/>
              <w:rPr>
                <w:rFonts w:ascii="Times New Roman" w:hAnsi="Times New Roman" w:cs="Times New Roman"/>
                <w:b/>
                <w:sz w:val="24"/>
                <w:szCs w:val="24"/>
              </w:rPr>
            </w:pPr>
            <w:r>
              <w:rPr>
                <w:rFonts w:ascii="Times New Roman" w:hAnsi="Times New Roman" w:cs="Times New Roman"/>
                <w:b/>
                <w:sz w:val="24"/>
                <w:szCs w:val="24"/>
              </w:rPr>
              <w:t>Категория</w:t>
            </w:r>
          </w:p>
        </w:tc>
        <w:tc>
          <w:tcPr>
            <w:tcW w:w="1270" w:type="dxa"/>
            <w:vAlign w:val="center"/>
          </w:tcPr>
          <w:p w:rsidR="00D642E1" w:rsidRDefault="00D642E1" w:rsidP="009A6E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D642E1" w:rsidRPr="00F5743F" w:rsidRDefault="00D642E1" w:rsidP="009A6E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отзывов</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Роботы-пылесосы</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2089</w:t>
            </w:r>
          </w:p>
        </w:tc>
        <w:tc>
          <w:tcPr>
            <w:tcW w:w="3403"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Шампуни для волос</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2010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Смарт-часы</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2060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Внешние аккумуляторы</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2010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Электрические чайники</w:t>
            </w:r>
            <w:r w:rsidRPr="00F5743F">
              <w:rPr>
                <w:rFonts w:ascii="Times New Roman" w:hAnsi="Times New Roman" w:cs="Times New Roman"/>
                <w:sz w:val="24"/>
                <w:szCs w:val="24"/>
              </w:rPr>
              <w:t xml:space="preserve"> </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2050</w:t>
            </w:r>
          </w:p>
        </w:tc>
        <w:tc>
          <w:tcPr>
            <w:tcW w:w="3403" w:type="dxa"/>
            <w:vAlign w:val="center"/>
          </w:tcPr>
          <w:p w:rsidR="00D642E1" w:rsidRPr="00D5221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Велосипеды</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1720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Товары для животных</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2045</w:t>
            </w:r>
          </w:p>
        </w:tc>
        <w:tc>
          <w:tcPr>
            <w:tcW w:w="3403" w:type="dxa"/>
            <w:vAlign w:val="center"/>
          </w:tcPr>
          <w:p w:rsidR="00D642E1" w:rsidRPr="00F5743F" w:rsidRDefault="00D642E1" w:rsidP="009A6EEA">
            <w:pPr>
              <w:ind w:firstLine="73"/>
              <w:rPr>
                <w:rFonts w:ascii="Times New Roman" w:hAnsi="Times New Roman" w:cs="Times New Roman"/>
                <w:sz w:val="24"/>
                <w:szCs w:val="24"/>
                <w:lang w:val="en-US"/>
              </w:rPr>
            </w:pPr>
            <w:r>
              <w:rPr>
                <w:rFonts w:ascii="Times New Roman" w:hAnsi="Times New Roman" w:cs="Times New Roman"/>
                <w:sz w:val="24"/>
                <w:szCs w:val="24"/>
              </w:rPr>
              <w:t>Щипцы</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для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волос</w:t>
            </w:r>
            <w:proofErr w:type="spellEnd"/>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1510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Телевизоры</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2020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Детские автокресла</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1440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Фотоаппараты</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2020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Игровые приставки</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1390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Мобильные телефоны</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2020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Пароварки</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1050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Электронные книги</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2020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Тушь для ресниц</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590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Холодильники</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2020</w:t>
            </w:r>
          </w:p>
        </w:tc>
        <w:tc>
          <w:tcPr>
            <w:tcW w:w="3403" w:type="dxa"/>
            <w:vAlign w:val="center"/>
          </w:tcPr>
          <w:p w:rsidR="00D642E1" w:rsidRPr="00D5221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Ср-</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от паразитов для кошек</w:t>
            </w:r>
            <w:r w:rsidRPr="00D5221F">
              <w:rPr>
                <w:rFonts w:ascii="Times New Roman" w:hAnsi="Times New Roman" w:cs="Times New Roman"/>
                <w:sz w:val="24"/>
                <w:szCs w:val="24"/>
              </w:rPr>
              <w:t xml:space="preserve"> </w:t>
            </w:r>
            <w:r w:rsidRPr="00F5743F">
              <w:rPr>
                <w:rFonts w:ascii="Times New Roman" w:hAnsi="Times New Roman" w:cs="Times New Roman"/>
                <w:sz w:val="24"/>
                <w:szCs w:val="24"/>
                <w:lang w:val="en-US"/>
              </w:rPr>
              <w:t>and</w:t>
            </w:r>
            <w:r w:rsidRPr="00D5221F">
              <w:rPr>
                <w:rFonts w:ascii="Times New Roman" w:hAnsi="Times New Roman" w:cs="Times New Roman"/>
                <w:sz w:val="24"/>
                <w:szCs w:val="24"/>
              </w:rPr>
              <w:t xml:space="preserve"> </w:t>
            </w:r>
            <w:r w:rsidRPr="00F5743F">
              <w:rPr>
                <w:rFonts w:ascii="Times New Roman" w:hAnsi="Times New Roman" w:cs="Times New Roman"/>
                <w:sz w:val="24"/>
                <w:szCs w:val="24"/>
                <w:lang w:val="en-US"/>
              </w:rPr>
              <w:t>dogs</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440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Наушники</w:t>
            </w:r>
            <w:r w:rsidRPr="00F5743F">
              <w:rPr>
                <w:rFonts w:ascii="Times New Roman" w:hAnsi="Times New Roman" w:cs="Times New Roman"/>
                <w:sz w:val="24"/>
                <w:szCs w:val="24"/>
              </w:rPr>
              <w:t xml:space="preserve"> </w:t>
            </w:r>
            <w:r>
              <w:rPr>
                <w:rFonts w:ascii="Times New Roman" w:hAnsi="Times New Roman" w:cs="Times New Roman"/>
                <w:sz w:val="24"/>
                <w:szCs w:val="24"/>
              </w:rPr>
              <w:t>и гарнитуры</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2010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Велотренажеры</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400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Стиральные машины</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2010</w:t>
            </w:r>
          </w:p>
        </w:tc>
        <w:tc>
          <w:tcPr>
            <w:tcW w:w="3403" w:type="dxa"/>
            <w:vAlign w:val="center"/>
          </w:tcPr>
          <w:p w:rsidR="00D642E1" w:rsidRPr="00F5743F" w:rsidRDefault="00D642E1" w:rsidP="009A6EEA">
            <w:pPr>
              <w:ind w:firstLine="73"/>
              <w:rPr>
                <w:rFonts w:ascii="Times New Roman" w:hAnsi="Times New Roman" w:cs="Times New Roman"/>
                <w:sz w:val="24"/>
                <w:szCs w:val="24"/>
              </w:rPr>
            </w:pPr>
            <w:proofErr w:type="spellStart"/>
            <w:r>
              <w:rPr>
                <w:rFonts w:ascii="Times New Roman" w:hAnsi="Times New Roman" w:cs="Times New Roman"/>
                <w:sz w:val="24"/>
                <w:szCs w:val="24"/>
              </w:rPr>
              <w:t>Квадрокоптеры</w:t>
            </w:r>
            <w:proofErr w:type="spellEnd"/>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400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proofErr w:type="spellStart"/>
            <w:r>
              <w:rPr>
                <w:rFonts w:ascii="Times New Roman" w:hAnsi="Times New Roman" w:cs="Times New Roman"/>
                <w:sz w:val="24"/>
                <w:szCs w:val="24"/>
              </w:rPr>
              <w:t>Кофемашины</w:t>
            </w:r>
            <w:proofErr w:type="spellEnd"/>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2010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Протеин для спортсменов</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339</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sidRPr="00D5221F">
              <w:rPr>
                <w:rFonts w:ascii="Times New Roman" w:hAnsi="Times New Roman" w:cs="Times New Roman"/>
                <w:sz w:val="24"/>
                <w:szCs w:val="24"/>
              </w:rPr>
              <w:lastRenderedPageBreak/>
              <w:t>Детские коляски</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2010</w:t>
            </w:r>
          </w:p>
        </w:tc>
        <w:tc>
          <w:tcPr>
            <w:tcW w:w="3403" w:type="dxa"/>
            <w:vAlign w:val="center"/>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Детские поилки</w:t>
            </w:r>
          </w:p>
        </w:tc>
        <w:tc>
          <w:tcPr>
            <w:tcW w:w="1270"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140</w:t>
            </w:r>
          </w:p>
        </w:tc>
      </w:tr>
      <w:tr w:rsidR="00D642E1" w:rsidRPr="00F5743F" w:rsidTr="009A6EEA">
        <w:trPr>
          <w:trHeight w:hRule="exact" w:val="340"/>
          <w:jc w:val="center"/>
        </w:trPr>
        <w:tc>
          <w:tcPr>
            <w:tcW w:w="3249" w:type="dxa"/>
            <w:vAlign w:val="center"/>
          </w:tcPr>
          <w:p w:rsidR="00D642E1" w:rsidRPr="00F5743F" w:rsidRDefault="00D642E1" w:rsidP="009A6EEA">
            <w:pPr>
              <w:rPr>
                <w:rFonts w:ascii="Times New Roman" w:hAnsi="Times New Roman" w:cs="Times New Roman"/>
                <w:sz w:val="24"/>
                <w:szCs w:val="24"/>
              </w:rPr>
            </w:pPr>
            <w:r>
              <w:rPr>
                <w:rFonts w:ascii="Times New Roman" w:hAnsi="Times New Roman" w:cs="Times New Roman"/>
                <w:sz w:val="24"/>
                <w:szCs w:val="24"/>
              </w:rPr>
              <w:t>Ноутбуки</w:t>
            </w:r>
          </w:p>
        </w:tc>
        <w:tc>
          <w:tcPr>
            <w:tcW w:w="1423" w:type="dxa"/>
            <w:vAlign w:val="center"/>
          </w:tcPr>
          <w:p w:rsidR="00D642E1" w:rsidRPr="00F5743F" w:rsidRDefault="00D642E1" w:rsidP="009A6EEA">
            <w:pPr>
              <w:spacing w:line="240" w:lineRule="auto"/>
              <w:jc w:val="center"/>
              <w:rPr>
                <w:rFonts w:ascii="Times New Roman" w:hAnsi="Times New Roman" w:cs="Times New Roman"/>
                <w:sz w:val="24"/>
                <w:szCs w:val="24"/>
              </w:rPr>
            </w:pPr>
            <w:r w:rsidRPr="00F5743F">
              <w:rPr>
                <w:rFonts w:ascii="Times New Roman" w:hAnsi="Times New Roman" w:cs="Times New Roman"/>
                <w:sz w:val="24"/>
                <w:szCs w:val="24"/>
              </w:rPr>
              <w:t>2010</w:t>
            </w:r>
          </w:p>
        </w:tc>
        <w:tc>
          <w:tcPr>
            <w:tcW w:w="3403" w:type="dxa"/>
          </w:tcPr>
          <w:p w:rsidR="00D642E1" w:rsidRPr="00F5743F" w:rsidRDefault="00D642E1" w:rsidP="009A6EEA">
            <w:pPr>
              <w:ind w:firstLine="73"/>
              <w:rPr>
                <w:rFonts w:ascii="Times New Roman" w:hAnsi="Times New Roman" w:cs="Times New Roman"/>
                <w:sz w:val="24"/>
                <w:szCs w:val="24"/>
              </w:rPr>
            </w:pPr>
            <w:r>
              <w:rPr>
                <w:rFonts w:ascii="Times New Roman" w:hAnsi="Times New Roman" w:cs="Times New Roman"/>
                <w:sz w:val="24"/>
                <w:szCs w:val="24"/>
              </w:rPr>
              <w:t>Электрические зубные щетки</w:t>
            </w:r>
          </w:p>
        </w:tc>
        <w:tc>
          <w:tcPr>
            <w:tcW w:w="1270" w:type="dxa"/>
            <w:vAlign w:val="center"/>
          </w:tcPr>
          <w:p w:rsidR="00D642E1" w:rsidRPr="00F5743F" w:rsidRDefault="00D642E1" w:rsidP="009A6EEA">
            <w:pPr>
              <w:jc w:val="center"/>
              <w:rPr>
                <w:rFonts w:ascii="Times New Roman" w:hAnsi="Times New Roman" w:cs="Times New Roman"/>
                <w:color w:val="000000"/>
                <w:sz w:val="24"/>
                <w:szCs w:val="24"/>
              </w:rPr>
            </w:pPr>
            <w:r w:rsidRPr="00F5743F">
              <w:rPr>
                <w:rFonts w:ascii="Times New Roman" w:hAnsi="Times New Roman" w:cs="Times New Roman"/>
                <w:color w:val="000000"/>
                <w:sz w:val="24"/>
                <w:szCs w:val="24"/>
              </w:rPr>
              <w:t>80</w:t>
            </w:r>
          </w:p>
        </w:tc>
      </w:tr>
      <w:tr w:rsidR="00D642E1" w:rsidRPr="00F5743F" w:rsidTr="009A6EEA">
        <w:trPr>
          <w:trHeight w:hRule="exact" w:val="340"/>
          <w:jc w:val="center"/>
        </w:trPr>
        <w:tc>
          <w:tcPr>
            <w:tcW w:w="8075" w:type="dxa"/>
            <w:gridSpan w:val="3"/>
          </w:tcPr>
          <w:p w:rsidR="00D642E1" w:rsidRPr="00F5743F" w:rsidRDefault="00D642E1" w:rsidP="009A6EEA">
            <w:pPr>
              <w:rPr>
                <w:rFonts w:ascii="Times New Roman" w:hAnsi="Times New Roman" w:cs="Times New Roman"/>
                <w:b/>
                <w:sz w:val="24"/>
                <w:szCs w:val="24"/>
              </w:rPr>
            </w:pPr>
            <w:r>
              <w:rPr>
                <w:rFonts w:ascii="Times New Roman" w:hAnsi="Times New Roman" w:cs="Times New Roman"/>
                <w:b/>
                <w:sz w:val="24"/>
                <w:szCs w:val="24"/>
              </w:rPr>
              <w:t>Итого</w:t>
            </w:r>
          </w:p>
        </w:tc>
        <w:tc>
          <w:tcPr>
            <w:tcW w:w="1270" w:type="dxa"/>
            <w:vAlign w:val="center"/>
          </w:tcPr>
          <w:p w:rsidR="00D642E1" w:rsidRPr="00F5743F" w:rsidRDefault="00D642E1" w:rsidP="009A6EEA">
            <w:pPr>
              <w:spacing w:line="240" w:lineRule="auto"/>
              <w:jc w:val="center"/>
              <w:rPr>
                <w:rFonts w:ascii="Times New Roman" w:hAnsi="Times New Roman" w:cs="Times New Roman"/>
                <w:b/>
                <w:sz w:val="24"/>
                <w:szCs w:val="24"/>
              </w:rPr>
            </w:pPr>
            <w:r w:rsidRPr="00F5743F">
              <w:rPr>
                <w:rFonts w:ascii="Times New Roman" w:hAnsi="Times New Roman" w:cs="Times New Roman"/>
                <w:b/>
                <w:sz w:val="24"/>
                <w:szCs w:val="24"/>
              </w:rPr>
              <w:t>41913</w:t>
            </w:r>
          </w:p>
        </w:tc>
      </w:tr>
    </w:tbl>
    <w:p w:rsidR="00D642E1" w:rsidRDefault="00D642E1" w:rsidP="00D642E1">
      <w:pPr>
        <w:spacing w:after="0" w:line="360" w:lineRule="auto"/>
        <w:ind w:firstLine="709"/>
        <w:jc w:val="both"/>
        <w:rPr>
          <w:b/>
          <w:sz w:val="28"/>
          <w:szCs w:val="28"/>
        </w:rPr>
      </w:pPr>
    </w:p>
    <w:p w:rsidR="00D642E1" w:rsidRPr="00D642E1" w:rsidRDefault="00D642E1" w:rsidP="007C3521">
      <w:pPr>
        <w:pStyle w:val="heading2"/>
        <w:numPr>
          <w:ilvl w:val="1"/>
          <w:numId w:val="28"/>
        </w:numPr>
        <w:ind w:left="0" w:firstLine="0"/>
        <w:rPr>
          <w:rFonts w:eastAsiaTheme="minorHAnsi"/>
          <w:sz w:val="28"/>
          <w:szCs w:val="28"/>
          <w:lang w:val="ru-RU"/>
        </w:rPr>
      </w:pPr>
      <w:bookmarkStart w:id="82" w:name="_Toc71501319"/>
      <w:bookmarkStart w:id="83" w:name="_Toc74583582"/>
      <w:r>
        <w:rPr>
          <w:rFonts w:eastAsiaTheme="minorHAnsi"/>
          <w:sz w:val="28"/>
          <w:szCs w:val="28"/>
          <w:lang w:val="ru-RU"/>
        </w:rPr>
        <w:t>Подход к автоматическому извлечению аспектов</w:t>
      </w:r>
      <w:bookmarkEnd w:id="82"/>
      <w:bookmarkEnd w:id="83"/>
    </w:p>
    <w:p w:rsidR="00D642E1" w:rsidRPr="009B03F1" w:rsidRDefault="004276BC"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поставили задачу </w:t>
      </w:r>
      <w:r w:rsidR="00D642E1" w:rsidRPr="009B03F1">
        <w:rPr>
          <w:rFonts w:ascii="Times New Roman" w:hAnsi="Times New Roman" w:cs="Times New Roman"/>
          <w:sz w:val="28"/>
          <w:szCs w:val="28"/>
        </w:rPr>
        <w:t xml:space="preserve">разработать метод автоматического извлечения аспектов из </w:t>
      </w:r>
      <w:r w:rsidR="00D642E1">
        <w:rPr>
          <w:rFonts w:ascii="Times New Roman" w:hAnsi="Times New Roman" w:cs="Times New Roman"/>
          <w:sz w:val="28"/>
          <w:szCs w:val="28"/>
        </w:rPr>
        <w:t>отзывов из</w:t>
      </w:r>
      <w:r w:rsidR="00D642E1" w:rsidRPr="009B03F1">
        <w:rPr>
          <w:rFonts w:ascii="Times New Roman" w:hAnsi="Times New Roman" w:cs="Times New Roman"/>
          <w:sz w:val="28"/>
          <w:szCs w:val="28"/>
        </w:rPr>
        <w:t xml:space="preserve"> различных категорий продуктов.</w:t>
      </w:r>
    </w:p>
    <w:p w:rsidR="00D642E1" w:rsidRPr="009B03F1"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проведением нашего эксперимента</w:t>
      </w:r>
      <w:r w:rsidRPr="009B03F1">
        <w:rPr>
          <w:rFonts w:ascii="Times New Roman" w:hAnsi="Times New Roman" w:cs="Times New Roman"/>
          <w:sz w:val="28"/>
          <w:szCs w:val="28"/>
        </w:rPr>
        <w:t>, мы выполнили следующие шаги:</w:t>
      </w:r>
    </w:p>
    <w:p w:rsidR="00D642E1" w:rsidRPr="009B03F1"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Мы разбили тексты отзывов</w:t>
      </w:r>
      <w:r w:rsidRPr="009B03F1">
        <w:rPr>
          <w:rFonts w:ascii="Times New Roman" w:hAnsi="Times New Roman" w:cs="Times New Roman"/>
          <w:sz w:val="28"/>
          <w:szCs w:val="28"/>
        </w:rPr>
        <w:t xml:space="preserve"> сначала на предложения, а затем на слова с помощью </w:t>
      </w:r>
      <w:proofErr w:type="spellStart"/>
      <w:r w:rsidRPr="009B03F1">
        <w:rPr>
          <w:rFonts w:ascii="Times New Roman" w:hAnsi="Times New Roman" w:cs="Times New Roman"/>
          <w:sz w:val="28"/>
          <w:szCs w:val="28"/>
          <w:lang w:val="en-US"/>
        </w:rPr>
        <w:t>UDPipe</w:t>
      </w:r>
      <w:proofErr w:type="spellEnd"/>
      <w:r w:rsidRPr="009B03F1">
        <w:rPr>
          <w:rFonts w:ascii="Times New Roman" w:hAnsi="Times New Roman" w:cs="Times New Roman"/>
          <w:sz w:val="28"/>
          <w:szCs w:val="28"/>
        </w:rPr>
        <w:t>, предварительно обученного на корпус</w:t>
      </w:r>
      <w:r>
        <w:rPr>
          <w:rFonts w:ascii="Times New Roman" w:hAnsi="Times New Roman" w:cs="Times New Roman"/>
          <w:sz w:val="28"/>
          <w:szCs w:val="28"/>
        </w:rPr>
        <w:t>е</w:t>
      </w:r>
      <w:r w:rsidRPr="009B03F1">
        <w:rPr>
          <w:rFonts w:ascii="Times New Roman" w:hAnsi="Times New Roman" w:cs="Times New Roman"/>
          <w:sz w:val="28"/>
          <w:szCs w:val="28"/>
        </w:rPr>
        <w:t xml:space="preserve"> текстов русского языка</w:t>
      </w:r>
      <w:r>
        <w:rPr>
          <w:rFonts w:ascii="Times New Roman" w:hAnsi="Times New Roman" w:cs="Times New Roman"/>
          <w:sz w:val="28"/>
          <w:szCs w:val="28"/>
        </w:rPr>
        <w:t xml:space="preserve"> (</w:t>
      </w:r>
      <w:proofErr w:type="spellStart"/>
      <w:r w:rsidRPr="009B03F1">
        <w:rPr>
          <w:rFonts w:ascii="Times New Roman" w:hAnsi="Times New Roman" w:cs="Times New Roman"/>
          <w:sz w:val="28"/>
          <w:szCs w:val="28"/>
        </w:rPr>
        <w:t>Син</w:t>
      </w:r>
      <w:r>
        <w:rPr>
          <w:rFonts w:ascii="Times New Roman" w:hAnsi="Times New Roman" w:cs="Times New Roman"/>
          <w:sz w:val="28"/>
          <w:szCs w:val="28"/>
        </w:rPr>
        <w:t>Т</w:t>
      </w:r>
      <w:r w:rsidRPr="009B03F1">
        <w:rPr>
          <w:rFonts w:ascii="Times New Roman" w:hAnsi="Times New Roman" w:cs="Times New Roman"/>
          <w:sz w:val="28"/>
          <w:szCs w:val="28"/>
        </w:rPr>
        <w:t>аг</w:t>
      </w:r>
      <w:r w:rsidR="007657D8">
        <w:rPr>
          <w:rFonts w:ascii="Times New Roman" w:hAnsi="Times New Roman" w:cs="Times New Roman"/>
          <w:sz w:val="28"/>
          <w:szCs w:val="28"/>
        </w:rPr>
        <w:t>Рус</w:t>
      </w:r>
      <w:proofErr w:type="spellEnd"/>
      <w:r w:rsidR="007657D8">
        <w:rPr>
          <w:rFonts w:ascii="Times New Roman" w:hAnsi="Times New Roman" w:cs="Times New Roman"/>
          <w:sz w:val="28"/>
          <w:szCs w:val="28"/>
        </w:rPr>
        <w:t>)</w:t>
      </w:r>
      <w:r>
        <w:rPr>
          <w:rFonts w:ascii="Times New Roman" w:hAnsi="Times New Roman" w:cs="Times New Roman"/>
          <w:sz w:val="28"/>
          <w:szCs w:val="28"/>
        </w:rPr>
        <w:t>. Слова разделяли по пробелам</w:t>
      </w:r>
      <w:r w:rsidRPr="009B03F1">
        <w:rPr>
          <w:rFonts w:ascii="Times New Roman" w:hAnsi="Times New Roman" w:cs="Times New Roman"/>
          <w:sz w:val="28"/>
          <w:szCs w:val="28"/>
        </w:rPr>
        <w:t xml:space="preserve">. Знаки препинания </w:t>
      </w:r>
      <w:r>
        <w:rPr>
          <w:rFonts w:ascii="Times New Roman" w:hAnsi="Times New Roman" w:cs="Times New Roman"/>
          <w:sz w:val="28"/>
          <w:szCs w:val="28"/>
        </w:rPr>
        <w:t xml:space="preserve">рассматривали как отдельные </w:t>
      </w:r>
      <w:proofErr w:type="spellStart"/>
      <w:r>
        <w:rPr>
          <w:rFonts w:ascii="Times New Roman" w:hAnsi="Times New Roman" w:cs="Times New Roman"/>
          <w:sz w:val="28"/>
          <w:szCs w:val="28"/>
        </w:rPr>
        <w:t>токены</w:t>
      </w:r>
      <w:proofErr w:type="spellEnd"/>
      <w:r w:rsidRPr="009B03F1">
        <w:rPr>
          <w:rFonts w:ascii="Times New Roman" w:hAnsi="Times New Roman" w:cs="Times New Roman"/>
          <w:sz w:val="28"/>
          <w:szCs w:val="28"/>
        </w:rPr>
        <w:t>.</w:t>
      </w:r>
    </w:p>
    <w:p w:rsidR="00D642E1" w:rsidRPr="004276BC" w:rsidRDefault="00D642E1" w:rsidP="00D642E1">
      <w:pPr>
        <w:spacing w:after="0" w:line="360" w:lineRule="auto"/>
        <w:ind w:firstLine="709"/>
        <w:jc w:val="both"/>
        <w:rPr>
          <w:rFonts w:ascii="Times New Roman" w:hAnsi="Times New Roman" w:cs="Times New Roman"/>
          <w:sz w:val="28"/>
          <w:szCs w:val="28"/>
        </w:rPr>
      </w:pPr>
      <w:r w:rsidRPr="004276BC">
        <w:rPr>
          <w:rFonts w:ascii="Times New Roman" w:hAnsi="Times New Roman" w:cs="Times New Roman"/>
          <w:sz w:val="28"/>
          <w:szCs w:val="28"/>
        </w:rPr>
        <w:t xml:space="preserve">Мы выбрали </w:t>
      </w:r>
      <w:proofErr w:type="spellStart"/>
      <w:r w:rsidRPr="004276BC">
        <w:rPr>
          <w:rFonts w:ascii="Times New Roman" w:hAnsi="Times New Roman" w:cs="Times New Roman"/>
          <w:sz w:val="28"/>
          <w:szCs w:val="28"/>
          <w:lang w:val="en-US"/>
        </w:rPr>
        <w:t>UDPipe</w:t>
      </w:r>
      <w:proofErr w:type="spellEnd"/>
      <w:r w:rsidR="001633F1">
        <w:rPr>
          <w:rFonts w:ascii="Times New Roman" w:hAnsi="Times New Roman" w:cs="Times New Roman"/>
          <w:sz w:val="28"/>
          <w:szCs w:val="28"/>
        </w:rPr>
        <w:t>, потому что он показ</w:t>
      </w:r>
      <w:r w:rsidRPr="004276BC">
        <w:rPr>
          <w:rFonts w:ascii="Times New Roman" w:hAnsi="Times New Roman" w:cs="Times New Roman"/>
          <w:sz w:val="28"/>
          <w:szCs w:val="28"/>
        </w:rPr>
        <w:t xml:space="preserve">ал хорошие результаты в соревновании синтаксического </w:t>
      </w:r>
      <w:proofErr w:type="spellStart"/>
      <w:r w:rsidRPr="004276BC">
        <w:rPr>
          <w:rFonts w:ascii="Times New Roman" w:hAnsi="Times New Roman" w:cs="Times New Roman"/>
          <w:sz w:val="28"/>
          <w:szCs w:val="28"/>
        </w:rPr>
        <w:t>парсинга</w:t>
      </w:r>
      <w:proofErr w:type="spellEnd"/>
      <w:r w:rsidRPr="004276BC">
        <w:rPr>
          <w:rFonts w:ascii="Times New Roman" w:hAnsi="Times New Roman" w:cs="Times New Roman"/>
          <w:sz w:val="28"/>
          <w:szCs w:val="28"/>
        </w:rPr>
        <w:t xml:space="preserve"> </w:t>
      </w:r>
      <w:proofErr w:type="spellStart"/>
      <w:r w:rsidRPr="004276BC">
        <w:rPr>
          <w:rFonts w:ascii="Times New Roman" w:hAnsi="Times New Roman" w:cs="Times New Roman"/>
          <w:sz w:val="28"/>
          <w:szCs w:val="28"/>
        </w:rPr>
        <w:t>CoNLL</w:t>
      </w:r>
      <w:proofErr w:type="spellEnd"/>
      <w:r w:rsidRPr="004276BC">
        <w:rPr>
          <w:rFonts w:ascii="Times New Roman" w:hAnsi="Times New Roman" w:cs="Times New Roman"/>
          <w:sz w:val="28"/>
          <w:szCs w:val="28"/>
        </w:rPr>
        <w:t xml:space="preserve"> </w:t>
      </w:r>
      <w:proofErr w:type="spellStart"/>
      <w:r w:rsidRPr="004276BC">
        <w:rPr>
          <w:rFonts w:ascii="Times New Roman" w:hAnsi="Times New Roman" w:cs="Times New Roman"/>
          <w:sz w:val="28"/>
          <w:szCs w:val="28"/>
        </w:rPr>
        <w:t>Shared</w:t>
      </w:r>
      <w:proofErr w:type="spellEnd"/>
      <w:r w:rsidRPr="004276BC">
        <w:rPr>
          <w:rFonts w:ascii="Times New Roman" w:hAnsi="Times New Roman" w:cs="Times New Roman"/>
          <w:sz w:val="28"/>
          <w:szCs w:val="28"/>
        </w:rPr>
        <w:t xml:space="preserve"> </w:t>
      </w:r>
      <w:proofErr w:type="spellStart"/>
      <w:r w:rsidRPr="004276BC">
        <w:rPr>
          <w:rFonts w:ascii="Times New Roman" w:hAnsi="Times New Roman" w:cs="Times New Roman"/>
          <w:sz w:val="28"/>
          <w:szCs w:val="28"/>
        </w:rPr>
        <w:t>Task</w:t>
      </w:r>
      <w:proofErr w:type="spellEnd"/>
      <w:r w:rsidRPr="004276BC">
        <w:rPr>
          <w:rFonts w:ascii="Times New Roman" w:hAnsi="Times New Roman" w:cs="Times New Roman"/>
          <w:sz w:val="28"/>
          <w:szCs w:val="28"/>
        </w:rPr>
        <w:t xml:space="preserve"> в последние годы [</w:t>
      </w:r>
      <w:proofErr w:type="spellStart"/>
      <w:r w:rsidR="007657D8" w:rsidRPr="004276BC">
        <w:rPr>
          <w:rFonts w:ascii="Times New Roman" w:hAnsi="Times New Roman" w:cs="Times New Roman"/>
          <w:sz w:val="28"/>
          <w:szCs w:val="28"/>
        </w:rPr>
        <w:t>CoNLL</w:t>
      </w:r>
      <w:proofErr w:type="spellEnd"/>
      <w:r w:rsidR="007657D8" w:rsidRPr="004276BC">
        <w:rPr>
          <w:rFonts w:ascii="Times New Roman" w:hAnsi="Times New Roman" w:cs="Times New Roman"/>
          <w:sz w:val="28"/>
          <w:szCs w:val="28"/>
        </w:rPr>
        <w:t xml:space="preserve"> 2017 </w:t>
      </w:r>
      <w:proofErr w:type="spellStart"/>
      <w:r w:rsidR="007657D8" w:rsidRPr="004276BC">
        <w:rPr>
          <w:rFonts w:ascii="Times New Roman" w:hAnsi="Times New Roman" w:cs="Times New Roman"/>
          <w:sz w:val="28"/>
          <w:szCs w:val="28"/>
        </w:rPr>
        <w:t>Shared</w:t>
      </w:r>
      <w:proofErr w:type="spellEnd"/>
      <w:r w:rsidR="007657D8" w:rsidRPr="004276BC">
        <w:rPr>
          <w:rFonts w:ascii="Times New Roman" w:hAnsi="Times New Roman" w:cs="Times New Roman"/>
          <w:sz w:val="28"/>
          <w:szCs w:val="28"/>
        </w:rPr>
        <w:t xml:space="preserve"> </w:t>
      </w:r>
      <w:proofErr w:type="spellStart"/>
      <w:r w:rsidR="007657D8" w:rsidRPr="004276BC">
        <w:rPr>
          <w:rFonts w:ascii="Times New Roman" w:hAnsi="Times New Roman" w:cs="Times New Roman"/>
          <w:sz w:val="28"/>
          <w:szCs w:val="28"/>
        </w:rPr>
        <w:t>Task</w:t>
      </w:r>
      <w:proofErr w:type="spellEnd"/>
      <w:r w:rsidRPr="004276BC">
        <w:rPr>
          <w:rFonts w:ascii="Times New Roman" w:hAnsi="Times New Roman" w:cs="Times New Roman"/>
          <w:sz w:val="28"/>
          <w:szCs w:val="28"/>
        </w:rPr>
        <w:t>]</w:t>
      </w:r>
      <w:r w:rsidR="007C3521">
        <w:rPr>
          <w:rFonts w:ascii="Times New Roman" w:hAnsi="Times New Roman" w:cs="Times New Roman"/>
          <w:sz w:val="28"/>
          <w:szCs w:val="28"/>
        </w:rPr>
        <w:t xml:space="preserve">, </w:t>
      </w:r>
      <w:proofErr w:type="gramStart"/>
      <w:r w:rsidRPr="004276BC">
        <w:rPr>
          <w:rFonts w:ascii="Times New Roman" w:hAnsi="Times New Roman" w:cs="Times New Roman"/>
          <w:sz w:val="28"/>
          <w:szCs w:val="28"/>
        </w:rPr>
        <w:t>[</w:t>
      </w:r>
      <w:r w:rsidR="007657D8" w:rsidRPr="004276BC">
        <w:rPr>
          <w:rFonts w:ascii="Times New Roman" w:hAnsi="Times New Roman" w:cs="Times New Roman"/>
          <w:sz w:val="28"/>
          <w:szCs w:val="28"/>
        </w:rPr>
        <w:t xml:space="preserve"> </w:t>
      </w:r>
      <w:proofErr w:type="spellStart"/>
      <w:r w:rsidR="007657D8" w:rsidRPr="004276BC">
        <w:rPr>
          <w:rFonts w:ascii="Times New Roman" w:hAnsi="Times New Roman" w:cs="Times New Roman"/>
          <w:sz w:val="28"/>
          <w:szCs w:val="28"/>
        </w:rPr>
        <w:t>CoNLL</w:t>
      </w:r>
      <w:proofErr w:type="spellEnd"/>
      <w:proofErr w:type="gramEnd"/>
      <w:r w:rsidR="007657D8" w:rsidRPr="004276BC">
        <w:rPr>
          <w:rFonts w:ascii="Times New Roman" w:hAnsi="Times New Roman" w:cs="Times New Roman"/>
          <w:sz w:val="28"/>
          <w:szCs w:val="28"/>
        </w:rPr>
        <w:t xml:space="preserve"> 2018 </w:t>
      </w:r>
      <w:proofErr w:type="spellStart"/>
      <w:r w:rsidR="007657D8" w:rsidRPr="004276BC">
        <w:rPr>
          <w:rFonts w:ascii="Times New Roman" w:hAnsi="Times New Roman" w:cs="Times New Roman"/>
          <w:sz w:val="28"/>
          <w:szCs w:val="28"/>
        </w:rPr>
        <w:t>Shared</w:t>
      </w:r>
      <w:proofErr w:type="spellEnd"/>
      <w:r w:rsidR="007657D8" w:rsidRPr="004276BC">
        <w:rPr>
          <w:rFonts w:ascii="Times New Roman" w:hAnsi="Times New Roman" w:cs="Times New Roman"/>
          <w:sz w:val="28"/>
          <w:szCs w:val="28"/>
        </w:rPr>
        <w:t xml:space="preserve"> </w:t>
      </w:r>
      <w:proofErr w:type="spellStart"/>
      <w:r w:rsidR="007657D8" w:rsidRPr="004276BC">
        <w:rPr>
          <w:rFonts w:ascii="Times New Roman" w:hAnsi="Times New Roman" w:cs="Times New Roman"/>
          <w:sz w:val="28"/>
          <w:szCs w:val="28"/>
        </w:rPr>
        <w:t>Task</w:t>
      </w:r>
      <w:proofErr w:type="spellEnd"/>
      <w:r w:rsidRPr="004276BC">
        <w:rPr>
          <w:rFonts w:ascii="Times New Roman" w:hAnsi="Times New Roman" w:cs="Times New Roman"/>
          <w:sz w:val="28"/>
          <w:szCs w:val="28"/>
        </w:rPr>
        <w:t>].</w:t>
      </w:r>
    </w:p>
    <w:p w:rsidR="00D642E1" w:rsidRPr="004276BC" w:rsidRDefault="00D642E1" w:rsidP="00D642E1">
      <w:pPr>
        <w:spacing w:after="0" w:line="360" w:lineRule="auto"/>
        <w:ind w:firstLine="709"/>
        <w:jc w:val="both"/>
        <w:rPr>
          <w:rFonts w:ascii="Times New Roman" w:hAnsi="Times New Roman" w:cs="Times New Roman"/>
          <w:sz w:val="28"/>
          <w:szCs w:val="28"/>
        </w:rPr>
      </w:pPr>
      <w:r w:rsidRPr="004276BC">
        <w:rPr>
          <w:rFonts w:ascii="Times New Roman" w:hAnsi="Times New Roman" w:cs="Times New Roman"/>
          <w:sz w:val="28"/>
          <w:szCs w:val="28"/>
        </w:rPr>
        <w:t xml:space="preserve">2) Мы получили предложения, состоящие из одного или нескольких </w:t>
      </w:r>
      <w:proofErr w:type="spellStart"/>
      <w:r w:rsidRPr="004276BC">
        <w:rPr>
          <w:rFonts w:ascii="Times New Roman" w:hAnsi="Times New Roman" w:cs="Times New Roman"/>
          <w:sz w:val="28"/>
          <w:szCs w:val="28"/>
        </w:rPr>
        <w:t>токенов</w:t>
      </w:r>
      <w:proofErr w:type="spellEnd"/>
      <w:r w:rsidRPr="004276BC">
        <w:rPr>
          <w:rFonts w:ascii="Times New Roman" w:hAnsi="Times New Roman" w:cs="Times New Roman"/>
          <w:sz w:val="28"/>
          <w:szCs w:val="28"/>
        </w:rPr>
        <w:t xml:space="preserve">, затем каждый </w:t>
      </w:r>
      <w:proofErr w:type="spellStart"/>
      <w:r w:rsidRPr="004276BC">
        <w:rPr>
          <w:rFonts w:ascii="Times New Roman" w:hAnsi="Times New Roman" w:cs="Times New Roman"/>
          <w:sz w:val="28"/>
          <w:szCs w:val="28"/>
        </w:rPr>
        <w:t>токен</w:t>
      </w:r>
      <w:proofErr w:type="spellEnd"/>
      <w:r w:rsidRPr="004276BC">
        <w:rPr>
          <w:rFonts w:ascii="Times New Roman" w:hAnsi="Times New Roman" w:cs="Times New Roman"/>
          <w:sz w:val="28"/>
          <w:szCs w:val="28"/>
        </w:rPr>
        <w:t xml:space="preserve"> было автоматически аннотирован в формате </w:t>
      </w:r>
      <w:proofErr w:type="spellStart"/>
      <w:r w:rsidRPr="004276BC">
        <w:rPr>
          <w:rFonts w:ascii="Times New Roman" w:hAnsi="Times New Roman" w:cs="Times New Roman"/>
          <w:sz w:val="28"/>
          <w:szCs w:val="28"/>
          <w:lang w:val="en-US"/>
        </w:rPr>
        <w:t>CoNLL</w:t>
      </w:r>
      <w:proofErr w:type="spellEnd"/>
      <w:r w:rsidRPr="004276BC">
        <w:rPr>
          <w:rFonts w:ascii="Times New Roman" w:hAnsi="Times New Roman" w:cs="Times New Roman"/>
          <w:sz w:val="28"/>
          <w:szCs w:val="28"/>
        </w:rPr>
        <w:t>-</w:t>
      </w:r>
      <w:r w:rsidRPr="004276BC">
        <w:rPr>
          <w:rFonts w:ascii="Times New Roman" w:hAnsi="Times New Roman" w:cs="Times New Roman"/>
          <w:sz w:val="28"/>
          <w:szCs w:val="28"/>
          <w:lang w:val="en-US"/>
        </w:rPr>
        <w:t>U</w:t>
      </w:r>
      <w:r w:rsidR="007657D8" w:rsidRPr="004276BC">
        <w:rPr>
          <w:rFonts w:ascii="Times New Roman" w:hAnsi="Times New Roman" w:cs="Times New Roman"/>
          <w:sz w:val="28"/>
          <w:szCs w:val="28"/>
        </w:rPr>
        <w:t xml:space="preserve"> [</w:t>
      </w:r>
      <w:proofErr w:type="spellStart"/>
      <w:r w:rsidR="007657D8" w:rsidRPr="004276BC">
        <w:rPr>
          <w:rFonts w:ascii="Times New Roman" w:hAnsi="Times New Roman" w:cs="Times New Roman"/>
          <w:sz w:val="28"/>
          <w:szCs w:val="28"/>
        </w:rPr>
        <w:t>CoNLL</w:t>
      </w:r>
      <w:proofErr w:type="spellEnd"/>
      <w:r w:rsidR="007657D8" w:rsidRPr="004276BC">
        <w:rPr>
          <w:rFonts w:ascii="Times New Roman" w:hAnsi="Times New Roman" w:cs="Times New Roman"/>
          <w:sz w:val="28"/>
          <w:szCs w:val="28"/>
        </w:rPr>
        <w:t xml:space="preserve">-U </w:t>
      </w:r>
      <w:proofErr w:type="spellStart"/>
      <w:r w:rsidR="007657D8" w:rsidRPr="004276BC">
        <w:rPr>
          <w:rFonts w:ascii="Times New Roman" w:hAnsi="Times New Roman" w:cs="Times New Roman"/>
          <w:sz w:val="28"/>
          <w:szCs w:val="28"/>
        </w:rPr>
        <w:t>Format</w:t>
      </w:r>
      <w:proofErr w:type="spellEnd"/>
      <w:r w:rsidR="007657D8" w:rsidRPr="004276BC">
        <w:rPr>
          <w:rFonts w:ascii="Times New Roman" w:hAnsi="Times New Roman" w:cs="Times New Roman"/>
          <w:sz w:val="28"/>
          <w:szCs w:val="28"/>
        </w:rPr>
        <w:t>.</w:t>
      </w:r>
      <w:r w:rsidRPr="004276BC">
        <w:rPr>
          <w:rFonts w:ascii="Times New Roman" w:hAnsi="Times New Roman" w:cs="Times New Roman"/>
          <w:sz w:val="28"/>
          <w:szCs w:val="28"/>
        </w:rPr>
        <w:t>].</w:t>
      </w:r>
    </w:p>
    <w:p w:rsidR="00D642E1" w:rsidRPr="004276BC" w:rsidRDefault="00D642E1" w:rsidP="00D642E1">
      <w:pPr>
        <w:spacing w:after="0" w:line="360" w:lineRule="auto"/>
        <w:ind w:firstLine="709"/>
        <w:jc w:val="both"/>
        <w:rPr>
          <w:rFonts w:ascii="Times New Roman" w:hAnsi="Times New Roman" w:cs="Times New Roman"/>
          <w:sz w:val="28"/>
          <w:szCs w:val="28"/>
        </w:rPr>
      </w:pPr>
      <w:r w:rsidRPr="004276BC">
        <w:rPr>
          <w:rFonts w:ascii="Times New Roman" w:hAnsi="Times New Roman" w:cs="Times New Roman"/>
          <w:sz w:val="28"/>
          <w:szCs w:val="28"/>
        </w:rPr>
        <w:t>3) Также каждому то</w:t>
      </w:r>
      <w:r w:rsidR="001633F1">
        <w:rPr>
          <w:rFonts w:ascii="Times New Roman" w:hAnsi="Times New Roman" w:cs="Times New Roman"/>
          <w:sz w:val="28"/>
          <w:szCs w:val="28"/>
        </w:rPr>
        <w:t>кену присваивался частеречный те</w:t>
      </w:r>
      <w:r w:rsidRPr="004276BC">
        <w:rPr>
          <w:rFonts w:ascii="Times New Roman" w:hAnsi="Times New Roman" w:cs="Times New Roman"/>
          <w:sz w:val="28"/>
          <w:szCs w:val="28"/>
        </w:rPr>
        <w:t xml:space="preserve">г помощью морфологического анализатора </w:t>
      </w:r>
      <w:proofErr w:type="spellStart"/>
      <w:r w:rsidRPr="004276BC">
        <w:rPr>
          <w:rFonts w:ascii="Times New Roman" w:hAnsi="Times New Roman" w:cs="Times New Roman"/>
          <w:sz w:val="28"/>
          <w:szCs w:val="28"/>
          <w:lang w:val="en-US"/>
        </w:rPr>
        <w:t>Pymorphy</w:t>
      </w:r>
      <w:proofErr w:type="spellEnd"/>
      <w:r w:rsidR="007657D8" w:rsidRPr="004276BC">
        <w:rPr>
          <w:rFonts w:ascii="Times New Roman" w:hAnsi="Times New Roman" w:cs="Times New Roman"/>
          <w:sz w:val="28"/>
          <w:szCs w:val="28"/>
        </w:rPr>
        <w:t>2 [</w:t>
      </w:r>
      <w:proofErr w:type="spellStart"/>
      <w:r w:rsidR="007657D8" w:rsidRPr="004276BC">
        <w:rPr>
          <w:rFonts w:ascii="Times New Roman" w:hAnsi="Times New Roman" w:cs="Times New Roman"/>
          <w:sz w:val="28"/>
          <w:szCs w:val="28"/>
        </w:rPr>
        <w:t>Korobov</w:t>
      </w:r>
      <w:proofErr w:type="spellEnd"/>
      <w:r w:rsidR="007657D8" w:rsidRPr="004276BC">
        <w:rPr>
          <w:rFonts w:ascii="Times New Roman" w:hAnsi="Times New Roman" w:cs="Times New Roman"/>
          <w:sz w:val="28"/>
          <w:szCs w:val="28"/>
        </w:rPr>
        <w:t>, 2015</w:t>
      </w:r>
      <w:r w:rsidRPr="004276BC">
        <w:rPr>
          <w:rFonts w:ascii="Times New Roman" w:hAnsi="Times New Roman" w:cs="Times New Roman"/>
          <w:sz w:val="28"/>
          <w:szCs w:val="28"/>
        </w:rPr>
        <w:t>].</w:t>
      </w:r>
    </w:p>
    <w:p w:rsidR="00D642E1" w:rsidRPr="00123BFB" w:rsidRDefault="00D642E1" w:rsidP="00D642E1">
      <w:pPr>
        <w:spacing w:after="0" w:line="360" w:lineRule="auto"/>
        <w:ind w:firstLine="709"/>
        <w:jc w:val="both"/>
        <w:rPr>
          <w:rFonts w:ascii="Times New Roman" w:hAnsi="Times New Roman" w:cs="Times New Roman"/>
          <w:sz w:val="28"/>
          <w:szCs w:val="28"/>
        </w:rPr>
      </w:pPr>
      <w:r w:rsidRPr="009B03F1">
        <w:rPr>
          <w:rFonts w:ascii="Times New Roman" w:hAnsi="Times New Roman" w:cs="Times New Roman"/>
          <w:sz w:val="28"/>
          <w:szCs w:val="28"/>
        </w:rPr>
        <w:t>4) Кроме того, для нашей будущей модели мы хотели использовать информацию о значении</w:t>
      </w:r>
      <w:r w:rsidRPr="001848A2">
        <w:rPr>
          <w:rFonts w:ascii="Times New Roman" w:hAnsi="Times New Roman" w:cs="Times New Roman"/>
          <w:sz w:val="28"/>
          <w:szCs w:val="28"/>
        </w:rPr>
        <w:t xml:space="preserve"> </w:t>
      </w:r>
      <w:r>
        <w:rPr>
          <w:rFonts w:ascii="Times New Roman" w:hAnsi="Times New Roman" w:cs="Times New Roman"/>
          <w:sz w:val="28"/>
          <w:szCs w:val="28"/>
        </w:rPr>
        <w:t>слова и обобщенном контексте, в котором слово употребляется</w:t>
      </w:r>
      <w:r w:rsidRPr="009B03F1">
        <w:rPr>
          <w:rFonts w:ascii="Times New Roman" w:hAnsi="Times New Roman" w:cs="Times New Roman"/>
          <w:sz w:val="28"/>
          <w:szCs w:val="28"/>
        </w:rPr>
        <w:t>. Поэтому мы реш</w:t>
      </w:r>
      <w:r>
        <w:rPr>
          <w:rFonts w:ascii="Times New Roman" w:hAnsi="Times New Roman" w:cs="Times New Roman"/>
          <w:sz w:val="28"/>
          <w:szCs w:val="28"/>
        </w:rPr>
        <w:t xml:space="preserve">или применить векторную модель. </w:t>
      </w:r>
      <w:r w:rsidRPr="009B03F1">
        <w:rPr>
          <w:rFonts w:ascii="Times New Roman" w:hAnsi="Times New Roman" w:cs="Times New Roman"/>
          <w:sz w:val="28"/>
          <w:szCs w:val="28"/>
        </w:rPr>
        <w:t xml:space="preserve">На первом этапе мы преобразовали массив текстовых данных в векторы слов. Чтобы представить слова в виде векторов, мы используем инструмент с открытым исходным кодом </w:t>
      </w:r>
      <w:r w:rsidRPr="009B03F1">
        <w:rPr>
          <w:rFonts w:ascii="Times New Roman" w:hAnsi="Times New Roman" w:cs="Times New Roman"/>
          <w:sz w:val="28"/>
          <w:szCs w:val="28"/>
          <w:lang w:val="en-US"/>
        </w:rPr>
        <w:t>Word</w:t>
      </w:r>
      <w:r w:rsidRPr="009B03F1">
        <w:rPr>
          <w:rFonts w:ascii="Times New Roman" w:hAnsi="Times New Roman" w:cs="Times New Roman"/>
          <w:sz w:val="28"/>
          <w:szCs w:val="28"/>
        </w:rPr>
        <w:t>2</w:t>
      </w:r>
      <w:proofErr w:type="spellStart"/>
      <w:r w:rsidRPr="009B03F1">
        <w:rPr>
          <w:rFonts w:ascii="Times New Roman" w:hAnsi="Times New Roman" w:cs="Times New Roman"/>
          <w:sz w:val="28"/>
          <w:szCs w:val="28"/>
          <w:lang w:val="en-US"/>
        </w:rPr>
        <w:t>Vec</w:t>
      </w:r>
      <w:proofErr w:type="spellEnd"/>
      <w:r w:rsidR="007657D8">
        <w:rPr>
          <w:rFonts w:ascii="Times New Roman" w:hAnsi="Times New Roman" w:cs="Times New Roman"/>
          <w:sz w:val="28"/>
          <w:szCs w:val="28"/>
        </w:rPr>
        <w:t xml:space="preserve"> [</w:t>
      </w:r>
      <w:proofErr w:type="spellStart"/>
      <w:r w:rsidR="007657D8" w:rsidRPr="0068328E">
        <w:rPr>
          <w:rFonts w:ascii="Times New Roman" w:hAnsi="Times New Roman" w:cs="Times New Roman"/>
          <w:sz w:val="28"/>
          <w:szCs w:val="28"/>
          <w:lang w:val="en-US"/>
        </w:rPr>
        <w:t>Mikolov</w:t>
      </w:r>
      <w:proofErr w:type="spellEnd"/>
      <w:r w:rsidR="007657D8" w:rsidRPr="007657D8">
        <w:rPr>
          <w:rFonts w:ascii="Times New Roman" w:hAnsi="Times New Roman" w:cs="Times New Roman"/>
          <w:sz w:val="28"/>
          <w:szCs w:val="28"/>
        </w:rPr>
        <w:t>, 2013</w:t>
      </w:r>
      <w:r w:rsidRPr="009B03F1">
        <w:rPr>
          <w:rFonts w:ascii="Times New Roman" w:hAnsi="Times New Roman" w:cs="Times New Roman"/>
          <w:sz w:val="28"/>
          <w:szCs w:val="28"/>
        </w:rPr>
        <w:t>].</w:t>
      </w:r>
      <w:r>
        <w:rPr>
          <w:rFonts w:ascii="Times New Roman" w:hAnsi="Times New Roman" w:cs="Times New Roman"/>
          <w:sz w:val="28"/>
          <w:szCs w:val="28"/>
        </w:rPr>
        <w:t xml:space="preserve"> </w:t>
      </w:r>
      <w:r w:rsidRPr="009B03F1">
        <w:rPr>
          <w:rFonts w:ascii="Times New Roman" w:hAnsi="Times New Roman" w:cs="Times New Roman"/>
          <w:sz w:val="28"/>
          <w:szCs w:val="28"/>
        </w:rPr>
        <w:t>Каждое слово в документе представлено многомерным вектором, содержащим семантическую информацию о слове в документе.</w:t>
      </w:r>
      <w:r>
        <w:rPr>
          <w:rFonts w:ascii="Times New Roman" w:hAnsi="Times New Roman" w:cs="Times New Roman"/>
          <w:sz w:val="28"/>
          <w:szCs w:val="28"/>
        </w:rPr>
        <w:t xml:space="preserve"> Мы обучили </w:t>
      </w:r>
      <w:r w:rsidRPr="009B03F1">
        <w:rPr>
          <w:rFonts w:ascii="Times New Roman" w:hAnsi="Times New Roman" w:cs="Times New Roman"/>
          <w:sz w:val="28"/>
          <w:szCs w:val="28"/>
          <w:lang w:val="en-US"/>
        </w:rPr>
        <w:t>Word</w:t>
      </w:r>
      <w:r w:rsidRPr="009B03F1">
        <w:rPr>
          <w:rFonts w:ascii="Times New Roman" w:hAnsi="Times New Roman" w:cs="Times New Roman"/>
          <w:sz w:val="28"/>
          <w:szCs w:val="28"/>
        </w:rPr>
        <w:t>2</w:t>
      </w:r>
      <w:proofErr w:type="spellStart"/>
      <w:r w:rsidRPr="009B03F1">
        <w:rPr>
          <w:rFonts w:ascii="Times New Roman" w:hAnsi="Times New Roman" w:cs="Times New Roman"/>
          <w:sz w:val="28"/>
          <w:szCs w:val="28"/>
          <w:lang w:val="en-US"/>
        </w:rPr>
        <w:t>Vec</w:t>
      </w:r>
      <w:proofErr w:type="spellEnd"/>
      <w:r>
        <w:rPr>
          <w:rFonts w:ascii="Times New Roman" w:hAnsi="Times New Roman" w:cs="Times New Roman"/>
          <w:sz w:val="28"/>
          <w:szCs w:val="28"/>
        </w:rPr>
        <w:t xml:space="preserve"> на нашем корпусе </w:t>
      </w:r>
      <w:r>
        <w:rPr>
          <w:rFonts w:ascii="Times New Roman" w:hAnsi="Times New Roman" w:cs="Times New Roman"/>
          <w:sz w:val="28"/>
          <w:szCs w:val="28"/>
        </w:rPr>
        <w:lastRenderedPageBreak/>
        <w:t xml:space="preserve">отзывов с помощью библиотеки </w:t>
      </w:r>
      <w:proofErr w:type="spellStart"/>
      <w:r w:rsidRPr="00A061D5">
        <w:rPr>
          <w:rFonts w:ascii="Times New Roman" w:hAnsi="Times New Roman" w:cs="Times New Roman"/>
          <w:sz w:val="28"/>
          <w:szCs w:val="28"/>
          <w:lang w:val="en-US"/>
        </w:rPr>
        <w:t>Gensim</w:t>
      </w:r>
      <w:proofErr w:type="spellEnd"/>
      <w:r w:rsidR="007657D8">
        <w:rPr>
          <w:rFonts w:ascii="Times New Roman" w:hAnsi="Times New Roman" w:cs="Times New Roman"/>
          <w:sz w:val="28"/>
          <w:szCs w:val="28"/>
        </w:rPr>
        <w:t xml:space="preserve"> [</w:t>
      </w:r>
      <w:proofErr w:type="spellStart"/>
      <w:r w:rsidR="007657D8">
        <w:rPr>
          <w:rFonts w:ascii="Times New Roman" w:hAnsi="Times New Roman" w:cs="Times New Roman"/>
          <w:sz w:val="28"/>
          <w:szCs w:val="28"/>
          <w:lang w:val="en-US"/>
        </w:rPr>
        <w:t>Rehurek</w:t>
      </w:r>
      <w:proofErr w:type="spellEnd"/>
      <w:r w:rsidR="007657D8" w:rsidRPr="007657D8">
        <w:rPr>
          <w:rFonts w:ascii="Times New Roman" w:hAnsi="Times New Roman" w:cs="Times New Roman"/>
          <w:sz w:val="28"/>
          <w:szCs w:val="28"/>
        </w:rPr>
        <w:t>, 2010</w:t>
      </w:r>
      <w:r w:rsidRPr="00123BFB">
        <w:rPr>
          <w:rFonts w:ascii="Times New Roman" w:hAnsi="Times New Roman" w:cs="Times New Roman"/>
          <w:sz w:val="28"/>
          <w:szCs w:val="28"/>
        </w:rPr>
        <w:t>]</w:t>
      </w:r>
      <w:r>
        <w:rPr>
          <w:rFonts w:ascii="Times New Roman" w:hAnsi="Times New Roman" w:cs="Times New Roman"/>
          <w:sz w:val="28"/>
          <w:szCs w:val="28"/>
        </w:rPr>
        <w:t xml:space="preserve"> на </w:t>
      </w:r>
      <w:r w:rsidRPr="00A061D5">
        <w:rPr>
          <w:rFonts w:ascii="Times New Roman" w:hAnsi="Times New Roman" w:cs="Times New Roman"/>
          <w:sz w:val="28"/>
          <w:szCs w:val="28"/>
          <w:lang w:val="en-US"/>
        </w:rPr>
        <w:t>python</w:t>
      </w:r>
      <w:r>
        <w:rPr>
          <w:rFonts w:ascii="Times New Roman" w:hAnsi="Times New Roman" w:cs="Times New Roman"/>
          <w:sz w:val="28"/>
          <w:szCs w:val="28"/>
        </w:rPr>
        <w:t>, и в результате получили векторы слов.</w:t>
      </w:r>
    </w:p>
    <w:p w:rsidR="00D642E1" w:rsidRPr="00123BFB"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векторном пространстве для каждого слова можно найти ближ</w:t>
      </w:r>
      <w:r w:rsidR="007C3521">
        <w:rPr>
          <w:rFonts w:ascii="Times New Roman" w:hAnsi="Times New Roman" w:cs="Times New Roman"/>
          <w:sz w:val="28"/>
          <w:szCs w:val="28"/>
        </w:rPr>
        <w:t>айшие по смыслу слова. На рис. 3</w:t>
      </w:r>
      <w:r>
        <w:rPr>
          <w:rFonts w:ascii="Times New Roman" w:hAnsi="Times New Roman" w:cs="Times New Roman"/>
          <w:sz w:val="28"/>
          <w:szCs w:val="28"/>
        </w:rPr>
        <w:t xml:space="preserve"> представлены наиболее близкие по смыслу слова для слов «красивый», «широкий», «чайник».</w:t>
      </w:r>
    </w:p>
    <w:p w:rsidR="00D642E1" w:rsidRPr="00A061D5" w:rsidRDefault="00D642E1" w:rsidP="00D642E1">
      <w:pPr>
        <w:spacing w:after="0" w:line="360" w:lineRule="auto"/>
        <w:jc w:val="both"/>
        <w:rPr>
          <w:rFonts w:ascii="Times New Roman" w:hAnsi="Times New Roman" w:cs="Times New Roman"/>
          <w:sz w:val="28"/>
          <w:szCs w:val="28"/>
          <w:lang w:val="en-US"/>
        </w:rPr>
      </w:pPr>
      <w:r>
        <w:rPr>
          <w:noProof/>
          <w:spacing w:val="-2"/>
          <w:lang w:eastAsia="ru-RU"/>
        </w:rPr>
        <w:drawing>
          <wp:inline distT="0" distB="0" distL="0" distR="0" wp14:anchorId="36B5D1FB" wp14:editId="7845678B">
            <wp:extent cx="5940425" cy="2769629"/>
            <wp:effectExtent l="0" t="0" r="3175" b="0"/>
            <wp:docPr id="3" name="Рисунок 3" descr="W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V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940425" cy="2769629"/>
                    </a:xfrm>
                    <a:prstGeom prst="rect">
                      <a:avLst/>
                    </a:prstGeom>
                    <a:noFill/>
                    <a:ln>
                      <a:noFill/>
                    </a:ln>
                  </pic:spPr>
                </pic:pic>
              </a:graphicData>
            </a:graphic>
          </wp:inline>
        </w:drawing>
      </w:r>
    </w:p>
    <w:p w:rsidR="00D642E1" w:rsidRPr="00123BFB" w:rsidRDefault="00D642E1" w:rsidP="00D642E1">
      <w:pPr>
        <w:spacing w:after="0" w:line="360" w:lineRule="auto"/>
        <w:ind w:firstLine="709"/>
        <w:jc w:val="both"/>
        <w:rPr>
          <w:rFonts w:ascii="Times New Roman" w:hAnsi="Times New Roman" w:cs="Times New Roman"/>
          <w:sz w:val="28"/>
          <w:szCs w:val="28"/>
        </w:rPr>
      </w:pPr>
      <w:r w:rsidRPr="00123BFB">
        <w:rPr>
          <w:rFonts w:ascii="Times New Roman" w:hAnsi="Times New Roman" w:cs="Times New Roman"/>
          <w:sz w:val="28"/>
          <w:szCs w:val="28"/>
        </w:rPr>
        <w:t xml:space="preserve">  </w:t>
      </w:r>
    </w:p>
    <w:p w:rsidR="00D642E1" w:rsidRPr="00123BFB" w:rsidRDefault="00D642E1" w:rsidP="004276B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4276BC">
        <w:rPr>
          <w:rFonts w:ascii="Times New Roman" w:hAnsi="Times New Roman" w:cs="Times New Roman"/>
          <w:sz w:val="28"/>
          <w:szCs w:val="28"/>
        </w:rPr>
        <w:t>3.</w:t>
      </w:r>
      <w:r>
        <w:rPr>
          <w:rFonts w:ascii="Times New Roman" w:hAnsi="Times New Roman" w:cs="Times New Roman"/>
          <w:sz w:val="28"/>
          <w:szCs w:val="28"/>
        </w:rPr>
        <w:t xml:space="preserve"> Н</w:t>
      </w:r>
      <w:r w:rsidRPr="00123BFB">
        <w:rPr>
          <w:rFonts w:ascii="Times New Roman" w:hAnsi="Times New Roman" w:cs="Times New Roman"/>
          <w:sz w:val="28"/>
          <w:szCs w:val="28"/>
        </w:rPr>
        <w:t>аиболее близкие по смыслу слова для слов «красивый», «широкий», «чайник».</w:t>
      </w:r>
    </w:p>
    <w:p w:rsidR="004276BC" w:rsidRDefault="00D642E1" w:rsidP="00D642E1">
      <w:pPr>
        <w:spacing w:after="0" w:line="360" w:lineRule="auto"/>
        <w:ind w:firstLine="709"/>
        <w:jc w:val="both"/>
        <w:rPr>
          <w:rFonts w:ascii="Times New Roman" w:hAnsi="Times New Roman" w:cs="Times New Roman"/>
          <w:sz w:val="28"/>
          <w:szCs w:val="28"/>
        </w:rPr>
      </w:pPr>
      <w:r w:rsidRPr="00123BFB">
        <w:rPr>
          <w:rFonts w:ascii="Times New Roman" w:hAnsi="Times New Roman" w:cs="Times New Roman"/>
          <w:sz w:val="28"/>
          <w:szCs w:val="28"/>
        </w:rPr>
        <w:t xml:space="preserve"> </w:t>
      </w:r>
    </w:p>
    <w:p w:rsidR="00D642E1"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Топ-10 близких по смыслу слов</w:t>
      </w:r>
      <w:r w:rsidRPr="00123BFB">
        <w:rPr>
          <w:rFonts w:ascii="Times New Roman" w:hAnsi="Times New Roman" w:cs="Times New Roman"/>
          <w:sz w:val="28"/>
          <w:szCs w:val="28"/>
        </w:rPr>
        <w:t xml:space="preserve"> для слов</w:t>
      </w:r>
      <w:r>
        <w:rPr>
          <w:rFonts w:ascii="Times New Roman" w:hAnsi="Times New Roman" w:cs="Times New Roman"/>
          <w:sz w:val="28"/>
          <w:szCs w:val="28"/>
        </w:rPr>
        <w:t>а</w:t>
      </w:r>
      <w:r w:rsidRPr="00123BFB">
        <w:rPr>
          <w:rFonts w:ascii="Times New Roman" w:hAnsi="Times New Roman" w:cs="Times New Roman"/>
          <w:sz w:val="28"/>
          <w:szCs w:val="28"/>
        </w:rPr>
        <w:t xml:space="preserve"> «красивый</w:t>
      </w:r>
      <w:r>
        <w:rPr>
          <w:rFonts w:ascii="Times New Roman" w:hAnsi="Times New Roman" w:cs="Times New Roman"/>
          <w:sz w:val="28"/>
          <w:szCs w:val="28"/>
        </w:rPr>
        <w:t>» представлены в таблице 2</w:t>
      </w:r>
      <w:r w:rsidRPr="00123BFB">
        <w:rPr>
          <w:rFonts w:ascii="Times New Roman" w:hAnsi="Times New Roman" w:cs="Times New Roman"/>
          <w:sz w:val="28"/>
          <w:szCs w:val="28"/>
        </w:rPr>
        <w:t>.</w:t>
      </w:r>
    </w:p>
    <w:p w:rsidR="00D642E1" w:rsidRPr="00123BFB" w:rsidRDefault="00D642E1" w:rsidP="00D642E1">
      <w:pPr>
        <w:pStyle w:val="tablecaption"/>
        <w:jc w:val="left"/>
        <w:rPr>
          <w:sz w:val="28"/>
          <w:szCs w:val="28"/>
          <w:lang w:val="ru-RU"/>
        </w:rPr>
      </w:pPr>
      <w:r w:rsidRPr="007C3521">
        <w:rPr>
          <w:sz w:val="28"/>
          <w:szCs w:val="28"/>
          <w:lang w:val="ru-RU"/>
        </w:rPr>
        <w:t>Таблица 2.</w:t>
      </w:r>
      <w:r w:rsidRPr="00123BFB">
        <w:rPr>
          <w:sz w:val="28"/>
          <w:szCs w:val="28"/>
          <w:lang w:val="ru-RU"/>
        </w:rPr>
        <w:t xml:space="preserve"> Топ-10 близких по смыслу слов для слова «красивый»</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2101"/>
      </w:tblGrid>
      <w:tr w:rsidR="00D642E1" w:rsidTr="009A6EEA">
        <w:trPr>
          <w:jc w:val="center"/>
        </w:trPr>
        <w:tc>
          <w:tcPr>
            <w:tcW w:w="328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Слово</w:t>
            </w:r>
          </w:p>
        </w:tc>
        <w:tc>
          <w:tcPr>
            <w:tcW w:w="210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Сходство</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'стильный'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0.878</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'симпатичный'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0.836</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'необычный'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0.782</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'приятный'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0.766</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'яркий'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0.740</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'классный'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0.736</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lastRenderedPageBreak/>
              <w:t>'практичный'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0.725</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'прикольный'</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rPr>
            </w:pPr>
            <w:r w:rsidRPr="00274D53">
              <w:rPr>
                <w:rFonts w:ascii="Times New Roman" w:hAnsi="Times New Roman" w:cs="Times New Roman"/>
                <w:sz w:val="28"/>
                <w:szCs w:val="28"/>
              </w:rPr>
              <w:t>0.719</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lang w:val="en-US"/>
              </w:rPr>
            </w:pPr>
            <w:r w:rsidRPr="00274D53">
              <w:rPr>
                <w:rFonts w:ascii="Times New Roman" w:hAnsi="Times New Roman" w:cs="Times New Roman"/>
                <w:sz w:val="28"/>
                <w:szCs w:val="28"/>
                <w:lang w:val="en-US"/>
              </w:rPr>
              <w:t>'</w:t>
            </w:r>
            <w:proofErr w:type="spellStart"/>
            <w:r w:rsidRPr="00274D53">
              <w:rPr>
                <w:rFonts w:ascii="Times New Roman" w:hAnsi="Times New Roman" w:cs="Times New Roman"/>
                <w:sz w:val="28"/>
                <w:szCs w:val="28"/>
                <w:lang w:val="en-US"/>
              </w:rPr>
              <w:t>внешне</w:t>
            </w:r>
            <w:proofErr w:type="spellEnd"/>
            <w:r w:rsidRPr="00274D53">
              <w:rPr>
                <w:rFonts w:ascii="Times New Roman" w:hAnsi="Times New Roman" w:cs="Times New Roman"/>
                <w:sz w:val="28"/>
                <w:szCs w:val="28"/>
                <w:lang w:val="en-US"/>
              </w:rPr>
              <w:t>'</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lang w:val="en-US"/>
              </w:rPr>
            </w:pPr>
            <w:r w:rsidRPr="00274D53">
              <w:rPr>
                <w:rFonts w:ascii="Times New Roman" w:hAnsi="Times New Roman" w:cs="Times New Roman"/>
                <w:sz w:val="28"/>
                <w:szCs w:val="28"/>
                <w:lang w:val="en-US"/>
              </w:rPr>
              <w:t>0.709</w:t>
            </w:r>
          </w:p>
        </w:tc>
      </w:tr>
      <w:tr w:rsidR="00D642E1" w:rsidTr="009A6EEA">
        <w:trPr>
          <w:trHeight w:hRule="exact" w:val="567"/>
          <w:jc w:val="center"/>
        </w:trPr>
        <w:tc>
          <w:tcPr>
            <w:tcW w:w="3281" w:type="dxa"/>
          </w:tcPr>
          <w:p w:rsidR="00D642E1" w:rsidRPr="00274D53" w:rsidRDefault="00D642E1" w:rsidP="009A6EEA">
            <w:pPr>
              <w:spacing w:after="0" w:line="360" w:lineRule="auto"/>
              <w:jc w:val="both"/>
              <w:rPr>
                <w:rFonts w:ascii="Times New Roman" w:hAnsi="Times New Roman" w:cs="Times New Roman"/>
                <w:sz w:val="28"/>
                <w:szCs w:val="28"/>
                <w:lang w:val="en-US"/>
              </w:rPr>
            </w:pPr>
            <w:r w:rsidRPr="00274D53">
              <w:rPr>
                <w:rFonts w:ascii="Times New Roman" w:hAnsi="Times New Roman" w:cs="Times New Roman"/>
                <w:sz w:val="28"/>
                <w:szCs w:val="28"/>
                <w:lang w:val="en-US"/>
              </w:rPr>
              <w:t>'</w:t>
            </w:r>
            <w:proofErr w:type="spellStart"/>
            <w:r w:rsidRPr="00274D53">
              <w:rPr>
                <w:rFonts w:ascii="Times New Roman" w:hAnsi="Times New Roman" w:cs="Times New Roman"/>
                <w:sz w:val="28"/>
                <w:szCs w:val="28"/>
                <w:lang w:val="en-US"/>
              </w:rPr>
              <w:t>эргономичный</w:t>
            </w:r>
            <w:proofErr w:type="spellEnd"/>
            <w:r w:rsidRPr="00274D53">
              <w:rPr>
                <w:rFonts w:ascii="Times New Roman" w:hAnsi="Times New Roman" w:cs="Times New Roman"/>
                <w:sz w:val="28"/>
                <w:szCs w:val="28"/>
                <w:lang w:val="en-US"/>
              </w:rPr>
              <w:t>'</w:t>
            </w:r>
          </w:p>
        </w:tc>
        <w:tc>
          <w:tcPr>
            <w:tcW w:w="2101" w:type="dxa"/>
          </w:tcPr>
          <w:p w:rsidR="00D642E1" w:rsidRPr="00274D53" w:rsidRDefault="00D642E1" w:rsidP="009A6EEA">
            <w:pPr>
              <w:spacing w:after="0" w:line="360" w:lineRule="auto"/>
              <w:jc w:val="both"/>
              <w:rPr>
                <w:rFonts w:ascii="Times New Roman" w:hAnsi="Times New Roman" w:cs="Times New Roman"/>
                <w:sz w:val="28"/>
                <w:szCs w:val="28"/>
                <w:lang w:val="en-US"/>
              </w:rPr>
            </w:pPr>
            <w:r w:rsidRPr="00274D53">
              <w:rPr>
                <w:rFonts w:ascii="Times New Roman" w:hAnsi="Times New Roman" w:cs="Times New Roman"/>
                <w:sz w:val="28"/>
                <w:szCs w:val="28"/>
                <w:lang w:val="en-US"/>
              </w:rPr>
              <w:t>0.705</w:t>
            </w:r>
          </w:p>
        </w:tc>
      </w:tr>
    </w:tbl>
    <w:p w:rsidR="00D642E1" w:rsidRDefault="00D642E1" w:rsidP="00D642E1">
      <w:pPr>
        <w:spacing w:after="0" w:line="360" w:lineRule="auto"/>
        <w:ind w:firstLine="709"/>
        <w:jc w:val="both"/>
        <w:rPr>
          <w:rFonts w:ascii="Times New Roman" w:hAnsi="Times New Roman" w:cs="Times New Roman"/>
          <w:sz w:val="28"/>
          <w:szCs w:val="28"/>
        </w:rPr>
      </w:pPr>
    </w:p>
    <w:p w:rsidR="00D642E1"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Топ-10 близких по смыслу слов</w:t>
      </w:r>
      <w:r w:rsidRPr="00123BFB">
        <w:rPr>
          <w:rFonts w:ascii="Times New Roman" w:hAnsi="Times New Roman" w:cs="Times New Roman"/>
          <w:sz w:val="28"/>
          <w:szCs w:val="28"/>
        </w:rPr>
        <w:t xml:space="preserve"> для слов</w:t>
      </w:r>
      <w:r>
        <w:rPr>
          <w:rFonts w:ascii="Times New Roman" w:hAnsi="Times New Roman" w:cs="Times New Roman"/>
          <w:sz w:val="28"/>
          <w:szCs w:val="28"/>
        </w:rPr>
        <w:t>а «широки</w:t>
      </w:r>
      <w:r w:rsidRPr="00123BFB">
        <w:rPr>
          <w:rFonts w:ascii="Times New Roman" w:hAnsi="Times New Roman" w:cs="Times New Roman"/>
          <w:sz w:val="28"/>
          <w:szCs w:val="28"/>
        </w:rPr>
        <w:t>й</w:t>
      </w:r>
      <w:r>
        <w:rPr>
          <w:rFonts w:ascii="Times New Roman" w:hAnsi="Times New Roman" w:cs="Times New Roman"/>
          <w:sz w:val="28"/>
          <w:szCs w:val="28"/>
        </w:rPr>
        <w:t>» представлены в таблице 3</w:t>
      </w:r>
      <w:r w:rsidRPr="00123BFB">
        <w:rPr>
          <w:rFonts w:ascii="Times New Roman" w:hAnsi="Times New Roman" w:cs="Times New Roman"/>
          <w:sz w:val="28"/>
          <w:szCs w:val="28"/>
        </w:rPr>
        <w:t>.</w:t>
      </w:r>
    </w:p>
    <w:p w:rsidR="00D642E1" w:rsidRPr="00123BFB" w:rsidRDefault="00D642E1" w:rsidP="00D642E1">
      <w:pPr>
        <w:pStyle w:val="tablecaption"/>
        <w:jc w:val="left"/>
        <w:rPr>
          <w:sz w:val="28"/>
          <w:szCs w:val="28"/>
          <w:lang w:val="ru-RU"/>
        </w:rPr>
      </w:pPr>
      <w:r w:rsidRPr="007C3521">
        <w:rPr>
          <w:sz w:val="28"/>
          <w:szCs w:val="28"/>
          <w:lang w:val="ru-RU"/>
        </w:rPr>
        <w:t>Таблица 3.</w:t>
      </w:r>
      <w:r w:rsidRPr="00123BFB">
        <w:rPr>
          <w:sz w:val="28"/>
          <w:szCs w:val="28"/>
          <w:lang w:val="ru-RU"/>
        </w:rPr>
        <w:t xml:space="preserve"> Топ-10 близких по</w:t>
      </w:r>
      <w:r>
        <w:rPr>
          <w:sz w:val="28"/>
          <w:szCs w:val="28"/>
          <w:lang w:val="ru-RU"/>
        </w:rPr>
        <w:t xml:space="preserve"> смыслу слов для слова «широкий</w:t>
      </w:r>
      <w:r w:rsidRPr="00123BFB">
        <w:rPr>
          <w:sz w:val="28"/>
          <w:szCs w:val="28"/>
          <w:lang w:val="ru-RU"/>
        </w:rPr>
        <w:t>»</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2101"/>
      </w:tblGrid>
      <w:tr w:rsidR="00D642E1" w:rsidTr="009A6EEA">
        <w:trPr>
          <w:jc w:val="center"/>
        </w:trPr>
        <w:tc>
          <w:tcPr>
            <w:tcW w:w="328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Слово</w:t>
            </w:r>
          </w:p>
        </w:tc>
        <w:tc>
          <w:tcPr>
            <w:tcW w:w="210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Сходство</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w:t>
            </w:r>
            <w:proofErr w:type="spellStart"/>
            <w:r w:rsidRPr="00395ACD">
              <w:rPr>
                <w:rFonts w:ascii="Times New Roman" w:hAnsi="Times New Roman" w:cs="Times New Roman"/>
                <w:sz w:val="28"/>
                <w:szCs w:val="28"/>
                <w:lang w:val="en-US"/>
              </w:rPr>
              <w:t>узкий</w:t>
            </w:r>
            <w:proofErr w:type="spellEnd"/>
            <w:r w:rsidRPr="00395ACD">
              <w:rPr>
                <w:rFonts w:ascii="Times New Roman" w:hAnsi="Times New Roman" w:cs="Times New Roman"/>
                <w:sz w:val="28"/>
                <w:szCs w:val="28"/>
                <w:lang w:val="en-US"/>
              </w:rPr>
              <w:t>'</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0.773</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w:t>
            </w:r>
            <w:proofErr w:type="spellStart"/>
            <w:r w:rsidRPr="00395ACD">
              <w:rPr>
                <w:rFonts w:ascii="Times New Roman" w:hAnsi="Times New Roman" w:cs="Times New Roman"/>
                <w:sz w:val="28"/>
                <w:szCs w:val="28"/>
                <w:lang w:val="en-US"/>
              </w:rPr>
              <w:t>просторный</w:t>
            </w:r>
            <w:proofErr w:type="spellEnd"/>
            <w:r w:rsidRPr="00395ACD">
              <w:rPr>
                <w:rFonts w:ascii="Times New Roman" w:hAnsi="Times New Roman" w:cs="Times New Roman"/>
                <w:sz w:val="28"/>
                <w:szCs w:val="28"/>
                <w:lang w:val="en-US"/>
              </w:rPr>
              <w:t>'</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0.749</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w:t>
            </w:r>
            <w:proofErr w:type="spellStart"/>
            <w:r w:rsidRPr="00395ACD">
              <w:rPr>
                <w:rFonts w:ascii="Times New Roman" w:hAnsi="Times New Roman" w:cs="Times New Roman"/>
                <w:sz w:val="28"/>
                <w:szCs w:val="28"/>
                <w:lang w:val="en-US"/>
              </w:rPr>
              <w:t>глубокий</w:t>
            </w:r>
            <w:proofErr w:type="spellEnd"/>
            <w:r w:rsidRPr="00395ACD">
              <w:rPr>
                <w:rFonts w:ascii="Times New Roman" w:hAnsi="Times New Roman" w:cs="Times New Roman"/>
                <w:sz w:val="28"/>
                <w:szCs w:val="28"/>
                <w:lang w:val="en-US"/>
              </w:rPr>
              <w:t>'</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0.745</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'длинный'</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0.708</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'комфортный'</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0.694</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'гибкий'</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0.684</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'достаточный'</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0.665</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'тонкий'</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rPr>
            </w:pPr>
            <w:r w:rsidRPr="00395ACD">
              <w:rPr>
                <w:rFonts w:ascii="Times New Roman" w:hAnsi="Times New Roman" w:cs="Times New Roman"/>
                <w:sz w:val="28"/>
                <w:szCs w:val="28"/>
              </w:rPr>
              <w:t>0.650</w:t>
            </w:r>
          </w:p>
        </w:tc>
      </w:tr>
      <w:tr w:rsidR="00D642E1" w:rsidTr="009A6EEA">
        <w:trPr>
          <w:trHeight w:hRule="exact" w:val="567"/>
          <w:jc w:val="center"/>
        </w:trPr>
        <w:tc>
          <w:tcPr>
            <w:tcW w:w="328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w:t>
            </w:r>
            <w:proofErr w:type="spellStart"/>
            <w:r w:rsidRPr="00395ACD">
              <w:rPr>
                <w:rFonts w:ascii="Times New Roman" w:hAnsi="Times New Roman" w:cs="Times New Roman"/>
                <w:sz w:val="28"/>
                <w:szCs w:val="28"/>
                <w:lang w:val="en-US"/>
              </w:rPr>
              <w:t>вместительный</w:t>
            </w:r>
            <w:proofErr w:type="spellEnd"/>
            <w:r w:rsidRPr="00395ACD">
              <w:rPr>
                <w:rFonts w:ascii="Times New Roman" w:hAnsi="Times New Roman" w:cs="Times New Roman"/>
                <w:sz w:val="28"/>
                <w:szCs w:val="28"/>
                <w:lang w:val="en-US"/>
              </w:rPr>
              <w:t>'</w:t>
            </w:r>
          </w:p>
        </w:tc>
        <w:tc>
          <w:tcPr>
            <w:tcW w:w="2101" w:type="dxa"/>
          </w:tcPr>
          <w:p w:rsidR="00D642E1" w:rsidRPr="00395ACD" w:rsidRDefault="00D642E1" w:rsidP="009A6EEA">
            <w:pPr>
              <w:spacing w:after="0" w:line="360" w:lineRule="auto"/>
              <w:jc w:val="both"/>
              <w:rPr>
                <w:rFonts w:ascii="Times New Roman" w:hAnsi="Times New Roman" w:cs="Times New Roman"/>
                <w:sz w:val="28"/>
                <w:szCs w:val="28"/>
                <w:lang w:val="en-US"/>
              </w:rPr>
            </w:pPr>
            <w:r w:rsidRPr="00395ACD">
              <w:rPr>
                <w:rFonts w:ascii="Times New Roman" w:hAnsi="Times New Roman" w:cs="Times New Roman"/>
                <w:sz w:val="28"/>
                <w:szCs w:val="28"/>
                <w:lang w:val="en-US"/>
              </w:rPr>
              <w:t>0.647</w:t>
            </w:r>
          </w:p>
        </w:tc>
      </w:tr>
      <w:tr w:rsidR="00D642E1" w:rsidTr="009A6EEA">
        <w:trPr>
          <w:trHeight w:hRule="exact" w:val="567"/>
          <w:jc w:val="center"/>
        </w:trPr>
        <w:tc>
          <w:tcPr>
            <w:tcW w:w="3281" w:type="dxa"/>
          </w:tcPr>
          <w:p w:rsidR="00D642E1" w:rsidRPr="00395ACD" w:rsidRDefault="00D642E1" w:rsidP="009A6EEA">
            <w:pPr>
              <w:rPr>
                <w:rFonts w:ascii="Times New Roman" w:hAnsi="Times New Roman" w:cs="Times New Roman"/>
                <w:sz w:val="28"/>
                <w:szCs w:val="28"/>
                <w:lang w:val="en-US"/>
              </w:rPr>
            </w:pPr>
            <w:r w:rsidRPr="00395ACD">
              <w:rPr>
                <w:rFonts w:ascii="Times New Roman" w:hAnsi="Times New Roman" w:cs="Times New Roman"/>
                <w:sz w:val="28"/>
                <w:szCs w:val="28"/>
                <w:lang w:val="en-US"/>
              </w:rPr>
              <w:t>'</w:t>
            </w:r>
            <w:proofErr w:type="spellStart"/>
            <w:r w:rsidRPr="00395ACD">
              <w:rPr>
                <w:rFonts w:ascii="Times New Roman" w:hAnsi="Times New Roman" w:cs="Times New Roman"/>
                <w:sz w:val="28"/>
                <w:szCs w:val="28"/>
                <w:lang w:val="en-US"/>
              </w:rPr>
              <w:t>округлый</w:t>
            </w:r>
            <w:proofErr w:type="spellEnd"/>
            <w:r w:rsidRPr="00395ACD">
              <w:rPr>
                <w:rFonts w:ascii="Times New Roman" w:hAnsi="Times New Roman" w:cs="Times New Roman"/>
                <w:sz w:val="28"/>
                <w:szCs w:val="28"/>
                <w:lang w:val="en-US"/>
              </w:rPr>
              <w:t>'</w:t>
            </w:r>
          </w:p>
        </w:tc>
        <w:tc>
          <w:tcPr>
            <w:tcW w:w="2101" w:type="dxa"/>
          </w:tcPr>
          <w:p w:rsidR="00D642E1" w:rsidRDefault="00D642E1" w:rsidP="009A6EEA">
            <w:r w:rsidRPr="00395ACD">
              <w:rPr>
                <w:rFonts w:ascii="Times New Roman" w:hAnsi="Times New Roman" w:cs="Times New Roman"/>
                <w:sz w:val="28"/>
                <w:szCs w:val="28"/>
                <w:lang w:val="en-US"/>
              </w:rPr>
              <w:t>0.646</w:t>
            </w:r>
          </w:p>
        </w:tc>
      </w:tr>
    </w:tbl>
    <w:p w:rsidR="00D642E1" w:rsidRDefault="00D642E1" w:rsidP="00D642E1">
      <w:pPr>
        <w:spacing w:after="0" w:line="360" w:lineRule="auto"/>
        <w:ind w:firstLine="709"/>
        <w:jc w:val="both"/>
        <w:rPr>
          <w:rFonts w:ascii="Times New Roman" w:hAnsi="Times New Roman" w:cs="Times New Roman"/>
          <w:sz w:val="28"/>
          <w:szCs w:val="28"/>
        </w:rPr>
      </w:pPr>
    </w:p>
    <w:p w:rsidR="00D642E1"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Топ-10 близких по смыслу слов</w:t>
      </w:r>
      <w:r w:rsidRPr="00123BFB">
        <w:rPr>
          <w:rFonts w:ascii="Times New Roman" w:hAnsi="Times New Roman" w:cs="Times New Roman"/>
          <w:sz w:val="28"/>
          <w:szCs w:val="28"/>
        </w:rPr>
        <w:t xml:space="preserve"> для слов</w:t>
      </w:r>
      <w:r>
        <w:rPr>
          <w:rFonts w:ascii="Times New Roman" w:hAnsi="Times New Roman" w:cs="Times New Roman"/>
          <w:sz w:val="28"/>
          <w:szCs w:val="28"/>
        </w:rPr>
        <w:t>а «чайник» представлены в таблице 4</w:t>
      </w:r>
      <w:r w:rsidRPr="00123BFB">
        <w:rPr>
          <w:rFonts w:ascii="Times New Roman" w:hAnsi="Times New Roman" w:cs="Times New Roman"/>
          <w:sz w:val="28"/>
          <w:szCs w:val="28"/>
        </w:rPr>
        <w:t>.</w:t>
      </w:r>
    </w:p>
    <w:p w:rsidR="00D642E1" w:rsidRPr="00123BFB" w:rsidRDefault="00D642E1" w:rsidP="00D642E1">
      <w:pPr>
        <w:pStyle w:val="tablecaption"/>
        <w:jc w:val="left"/>
        <w:rPr>
          <w:sz w:val="28"/>
          <w:szCs w:val="28"/>
          <w:lang w:val="ru-RU"/>
        </w:rPr>
      </w:pPr>
      <w:r w:rsidRPr="007C3521">
        <w:rPr>
          <w:sz w:val="28"/>
          <w:szCs w:val="28"/>
          <w:lang w:val="ru-RU"/>
        </w:rPr>
        <w:t xml:space="preserve">Таблица 4. </w:t>
      </w:r>
      <w:r w:rsidRPr="00123BFB">
        <w:rPr>
          <w:sz w:val="28"/>
          <w:szCs w:val="28"/>
          <w:lang w:val="ru-RU"/>
        </w:rPr>
        <w:t>Топ-10 близких по</w:t>
      </w:r>
      <w:r>
        <w:rPr>
          <w:sz w:val="28"/>
          <w:szCs w:val="28"/>
          <w:lang w:val="ru-RU"/>
        </w:rPr>
        <w:t xml:space="preserve"> смыслу слов для слова «чайник</w:t>
      </w:r>
      <w:r w:rsidRPr="00123BFB">
        <w:rPr>
          <w:sz w:val="28"/>
          <w:szCs w:val="28"/>
          <w:lang w:val="ru-RU"/>
        </w:rPr>
        <w:t>»</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2101"/>
      </w:tblGrid>
      <w:tr w:rsidR="00D642E1" w:rsidTr="009A6EEA">
        <w:trPr>
          <w:jc w:val="center"/>
        </w:trPr>
        <w:tc>
          <w:tcPr>
            <w:tcW w:w="328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Слово</w:t>
            </w:r>
          </w:p>
        </w:tc>
        <w:tc>
          <w:tcPr>
            <w:tcW w:w="210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Сходство</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холодильник</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0.808</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машинка</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0.737</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lastRenderedPageBreak/>
              <w:t>'</w:t>
            </w:r>
            <w:proofErr w:type="spellStart"/>
            <w:r w:rsidRPr="009E223B">
              <w:rPr>
                <w:rFonts w:ascii="Times New Roman" w:hAnsi="Times New Roman" w:cs="Times New Roman"/>
                <w:sz w:val="28"/>
                <w:szCs w:val="28"/>
                <w:lang w:val="en-US"/>
              </w:rPr>
              <w:t>пылесос</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0.731</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пароварка</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0.705</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ноут</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0.699</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прибор</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0.681</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браслет</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0.671</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кофеварка</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0.650</w:t>
            </w:r>
          </w:p>
        </w:tc>
      </w:tr>
      <w:tr w:rsidR="00D642E1" w:rsidTr="009A6EEA">
        <w:trPr>
          <w:trHeight w:hRule="exact" w:val="567"/>
          <w:jc w:val="center"/>
        </w:trPr>
        <w:tc>
          <w:tcPr>
            <w:tcW w:w="328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аппарат</w:t>
            </w:r>
            <w:proofErr w:type="spellEnd"/>
            <w:r w:rsidRPr="009E223B">
              <w:rPr>
                <w:rFonts w:ascii="Times New Roman" w:hAnsi="Times New Roman" w:cs="Times New Roman"/>
                <w:sz w:val="28"/>
                <w:szCs w:val="28"/>
                <w:lang w:val="en-US"/>
              </w:rPr>
              <w:t>'</w:t>
            </w:r>
          </w:p>
        </w:tc>
        <w:tc>
          <w:tcPr>
            <w:tcW w:w="2101" w:type="dxa"/>
          </w:tcPr>
          <w:p w:rsidR="00D642E1" w:rsidRPr="009E223B" w:rsidRDefault="00D642E1" w:rsidP="009A6EEA">
            <w:pPr>
              <w:spacing w:after="0" w:line="360" w:lineRule="auto"/>
              <w:jc w:val="both"/>
              <w:rPr>
                <w:rFonts w:ascii="Times New Roman" w:hAnsi="Times New Roman" w:cs="Times New Roman"/>
                <w:sz w:val="28"/>
                <w:szCs w:val="28"/>
                <w:lang w:val="en-US"/>
              </w:rPr>
            </w:pPr>
            <w:r w:rsidRPr="009E223B">
              <w:rPr>
                <w:rFonts w:ascii="Times New Roman" w:hAnsi="Times New Roman" w:cs="Times New Roman"/>
                <w:sz w:val="28"/>
                <w:szCs w:val="28"/>
                <w:lang w:val="en-US"/>
              </w:rPr>
              <w:t>0.640</w:t>
            </w:r>
          </w:p>
        </w:tc>
      </w:tr>
      <w:tr w:rsidR="00D642E1" w:rsidTr="009A6EEA">
        <w:trPr>
          <w:trHeight w:hRule="exact" w:val="567"/>
          <w:jc w:val="center"/>
        </w:trPr>
        <w:tc>
          <w:tcPr>
            <w:tcW w:w="3281" w:type="dxa"/>
          </w:tcPr>
          <w:p w:rsidR="00D642E1" w:rsidRPr="009E223B" w:rsidRDefault="00D642E1" w:rsidP="009A6EEA">
            <w:pPr>
              <w:rPr>
                <w:rFonts w:ascii="Times New Roman" w:hAnsi="Times New Roman" w:cs="Times New Roman"/>
                <w:sz w:val="28"/>
                <w:szCs w:val="28"/>
                <w:lang w:val="en-US"/>
              </w:rPr>
            </w:pPr>
            <w:r w:rsidRPr="009E223B">
              <w:rPr>
                <w:rFonts w:ascii="Times New Roman" w:hAnsi="Times New Roman" w:cs="Times New Roman"/>
                <w:sz w:val="28"/>
                <w:szCs w:val="28"/>
                <w:lang w:val="en-US"/>
              </w:rPr>
              <w:t>'</w:t>
            </w:r>
            <w:proofErr w:type="spellStart"/>
            <w:r w:rsidRPr="009E223B">
              <w:rPr>
                <w:rFonts w:ascii="Times New Roman" w:hAnsi="Times New Roman" w:cs="Times New Roman"/>
                <w:sz w:val="28"/>
                <w:szCs w:val="28"/>
                <w:lang w:val="en-US"/>
              </w:rPr>
              <w:t>кресло</w:t>
            </w:r>
            <w:proofErr w:type="spellEnd"/>
            <w:r w:rsidRPr="009E223B">
              <w:rPr>
                <w:rFonts w:ascii="Times New Roman" w:hAnsi="Times New Roman" w:cs="Times New Roman"/>
                <w:sz w:val="28"/>
                <w:szCs w:val="28"/>
                <w:lang w:val="en-US"/>
              </w:rPr>
              <w:t>'</w:t>
            </w:r>
          </w:p>
        </w:tc>
        <w:tc>
          <w:tcPr>
            <w:tcW w:w="2101" w:type="dxa"/>
          </w:tcPr>
          <w:p w:rsidR="00D642E1" w:rsidRDefault="00D642E1" w:rsidP="009A6EEA">
            <w:r w:rsidRPr="009E223B">
              <w:rPr>
                <w:rFonts w:ascii="Times New Roman" w:hAnsi="Times New Roman" w:cs="Times New Roman"/>
                <w:sz w:val="28"/>
                <w:szCs w:val="28"/>
                <w:lang w:val="en-US"/>
              </w:rPr>
              <w:t>0.639</w:t>
            </w:r>
          </w:p>
        </w:tc>
      </w:tr>
    </w:tbl>
    <w:p w:rsidR="00D642E1" w:rsidRPr="00A061D5" w:rsidRDefault="00D642E1" w:rsidP="00D642E1">
      <w:pPr>
        <w:spacing w:after="0" w:line="360" w:lineRule="auto"/>
        <w:jc w:val="both"/>
        <w:rPr>
          <w:rFonts w:ascii="Times New Roman" w:hAnsi="Times New Roman" w:cs="Times New Roman"/>
          <w:sz w:val="28"/>
          <w:szCs w:val="28"/>
          <w:lang w:val="en-US"/>
        </w:rPr>
      </w:pPr>
    </w:p>
    <w:p w:rsidR="00D642E1" w:rsidRPr="00CF46CC" w:rsidRDefault="00D642E1" w:rsidP="00D642E1">
      <w:pPr>
        <w:spacing w:after="0" w:line="360" w:lineRule="auto"/>
        <w:ind w:firstLine="709"/>
        <w:jc w:val="both"/>
        <w:rPr>
          <w:rFonts w:ascii="Times New Roman" w:hAnsi="Times New Roman" w:cs="Times New Roman"/>
          <w:sz w:val="28"/>
          <w:szCs w:val="28"/>
        </w:rPr>
      </w:pPr>
      <w:r w:rsidRPr="00CF46CC">
        <w:rPr>
          <w:rFonts w:ascii="Times New Roman" w:hAnsi="Times New Roman" w:cs="Times New Roman"/>
          <w:sz w:val="28"/>
          <w:szCs w:val="28"/>
        </w:rPr>
        <w:t xml:space="preserve">5) </w:t>
      </w:r>
      <w:r>
        <w:rPr>
          <w:rFonts w:ascii="Times New Roman" w:hAnsi="Times New Roman" w:cs="Times New Roman"/>
          <w:sz w:val="28"/>
          <w:szCs w:val="28"/>
        </w:rPr>
        <w:t xml:space="preserve">На следующем этапе мы выполнили кластеризацию векторов слов, используя алгоритм машинного обучения </w:t>
      </w:r>
      <w:r w:rsidRPr="00A061D5">
        <w:rPr>
          <w:rFonts w:ascii="Times New Roman" w:hAnsi="Times New Roman" w:cs="Times New Roman"/>
          <w:sz w:val="28"/>
          <w:szCs w:val="28"/>
          <w:lang w:val="en-US"/>
        </w:rPr>
        <w:t>K</w:t>
      </w:r>
      <w:r w:rsidRPr="00CF46CC">
        <w:rPr>
          <w:rFonts w:ascii="Times New Roman" w:hAnsi="Times New Roman" w:cs="Times New Roman"/>
          <w:sz w:val="28"/>
          <w:szCs w:val="28"/>
        </w:rPr>
        <w:t>-</w:t>
      </w:r>
      <w:r w:rsidRPr="00A061D5">
        <w:rPr>
          <w:rFonts w:ascii="Times New Roman" w:hAnsi="Times New Roman" w:cs="Times New Roman"/>
          <w:sz w:val="28"/>
          <w:szCs w:val="28"/>
          <w:lang w:val="en-US"/>
        </w:rPr>
        <w:t>means</w:t>
      </w:r>
      <w:r>
        <w:rPr>
          <w:rFonts w:ascii="Times New Roman" w:hAnsi="Times New Roman" w:cs="Times New Roman"/>
          <w:sz w:val="28"/>
          <w:szCs w:val="28"/>
        </w:rPr>
        <w:t xml:space="preserve">. </w:t>
      </w:r>
      <w:r w:rsidRPr="00CF46CC">
        <w:rPr>
          <w:rFonts w:ascii="Times New Roman" w:hAnsi="Times New Roman" w:cs="Times New Roman"/>
          <w:sz w:val="28"/>
          <w:szCs w:val="28"/>
        </w:rPr>
        <w:t xml:space="preserve">Алгоритм </w:t>
      </w:r>
      <w:r w:rsidRPr="00A061D5">
        <w:rPr>
          <w:rFonts w:ascii="Times New Roman" w:hAnsi="Times New Roman" w:cs="Times New Roman"/>
          <w:sz w:val="28"/>
          <w:szCs w:val="28"/>
          <w:lang w:val="en-US"/>
        </w:rPr>
        <w:t>K</w:t>
      </w:r>
      <w:r w:rsidRPr="00CF46CC">
        <w:rPr>
          <w:rFonts w:ascii="Times New Roman" w:hAnsi="Times New Roman" w:cs="Times New Roman"/>
          <w:sz w:val="28"/>
          <w:szCs w:val="28"/>
        </w:rPr>
        <w:t>-</w:t>
      </w:r>
      <w:r w:rsidRPr="00A061D5">
        <w:rPr>
          <w:rFonts w:ascii="Times New Roman" w:hAnsi="Times New Roman" w:cs="Times New Roman"/>
          <w:sz w:val="28"/>
          <w:szCs w:val="28"/>
          <w:lang w:val="en-US"/>
        </w:rPr>
        <w:t>means</w:t>
      </w:r>
      <w:r w:rsidRPr="00CF46CC">
        <w:rPr>
          <w:rFonts w:ascii="Times New Roman" w:hAnsi="Times New Roman" w:cs="Times New Roman"/>
          <w:sz w:val="28"/>
          <w:szCs w:val="28"/>
        </w:rPr>
        <w:t xml:space="preserve"> разбивает исходный набор объектов на k кластеров таким образом, чтобы средние значения в кластере максимально отличались друг от друга.</w:t>
      </w:r>
    </w:p>
    <w:p w:rsidR="00D642E1" w:rsidRPr="00CF46CC" w:rsidRDefault="00D642E1" w:rsidP="004276BC">
      <w:pPr>
        <w:spacing w:after="0" w:line="360" w:lineRule="auto"/>
        <w:ind w:firstLine="709"/>
        <w:jc w:val="both"/>
        <w:rPr>
          <w:rFonts w:ascii="Times New Roman" w:hAnsi="Times New Roman" w:cs="Times New Roman"/>
          <w:sz w:val="28"/>
          <w:szCs w:val="28"/>
        </w:rPr>
      </w:pPr>
      <w:r w:rsidRPr="00CF46CC">
        <w:rPr>
          <w:rFonts w:ascii="Times New Roman" w:hAnsi="Times New Roman" w:cs="Times New Roman"/>
          <w:sz w:val="28"/>
          <w:szCs w:val="28"/>
        </w:rPr>
        <w:t xml:space="preserve">Для определения оптимального количества кластеров мы использовали </w:t>
      </w:r>
      <w:r>
        <w:rPr>
          <w:rFonts w:ascii="Times New Roman" w:hAnsi="Times New Roman" w:cs="Times New Roman"/>
          <w:sz w:val="28"/>
          <w:szCs w:val="28"/>
        </w:rPr>
        <w:t>«</w:t>
      </w:r>
      <w:r w:rsidRPr="00CF46CC">
        <w:rPr>
          <w:rFonts w:ascii="Times New Roman" w:hAnsi="Times New Roman" w:cs="Times New Roman"/>
          <w:sz w:val="28"/>
          <w:szCs w:val="28"/>
        </w:rPr>
        <w:t>метод локтя</w:t>
      </w:r>
      <w:r>
        <w:rPr>
          <w:rFonts w:ascii="Times New Roman" w:hAnsi="Times New Roman" w:cs="Times New Roman"/>
          <w:sz w:val="28"/>
          <w:szCs w:val="28"/>
        </w:rPr>
        <w:t>» (</w:t>
      </w:r>
      <w:r w:rsidRPr="00A061D5">
        <w:rPr>
          <w:rFonts w:ascii="Times New Roman" w:hAnsi="Times New Roman" w:cs="Times New Roman"/>
          <w:sz w:val="28"/>
          <w:szCs w:val="28"/>
          <w:lang w:val="en-US"/>
        </w:rPr>
        <w:t>elbow</w:t>
      </w:r>
      <w:r w:rsidRPr="00CF46CC">
        <w:rPr>
          <w:rFonts w:ascii="Times New Roman" w:hAnsi="Times New Roman" w:cs="Times New Roman"/>
          <w:sz w:val="28"/>
          <w:szCs w:val="28"/>
        </w:rPr>
        <w:t xml:space="preserve"> </w:t>
      </w:r>
      <w:r w:rsidRPr="00A061D5">
        <w:rPr>
          <w:rFonts w:ascii="Times New Roman" w:hAnsi="Times New Roman" w:cs="Times New Roman"/>
          <w:sz w:val="28"/>
          <w:szCs w:val="28"/>
          <w:lang w:val="en-US"/>
        </w:rPr>
        <w:t>method</w:t>
      </w:r>
      <w:r>
        <w:rPr>
          <w:rFonts w:ascii="Times New Roman" w:hAnsi="Times New Roman" w:cs="Times New Roman"/>
          <w:sz w:val="28"/>
          <w:szCs w:val="28"/>
        </w:rPr>
        <w:t>)</w:t>
      </w:r>
      <w:r w:rsidR="004276BC">
        <w:rPr>
          <w:rFonts w:ascii="Times New Roman" w:hAnsi="Times New Roman" w:cs="Times New Roman"/>
          <w:sz w:val="28"/>
          <w:szCs w:val="28"/>
        </w:rPr>
        <w:t xml:space="preserve">. </w:t>
      </w:r>
      <w:r w:rsidRPr="00CF46CC">
        <w:rPr>
          <w:rFonts w:ascii="Times New Roman" w:hAnsi="Times New Roman" w:cs="Times New Roman"/>
          <w:sz w:val="28"/>
          <w:szCs w:val="28"/>
        </w:rPr>
        <w:t>Согласно этому методу, мы должны выбрать в качестве значения k точку,</w:t>
      </w:r>
      <w:r>
        <w:rPr>
          <w:rFonts w:ascii="Times New Roman" w:hAnsi="Times New Roman" w:cs="Times New Roman"/>
          <w:sz w:val="28"/>
          <w:szCs w:val="28"/>
        </w:rPr>
        <w:t xml:space="preserve"> после которой </w:t>
      </w:r>
      <w:r w:rsidRPr="00CF46CC">
        <w:rPr>
          <w:rFonts w:ascii="Times New Roman" w:hAnsi="Times New Roman" w:cs="Times New Roman"/>
          <w:sz w:val="28"/>
          <w:szCs w:val="28"/>
        </w:rPr>
        <w:t>сумма квадратов расстояний выборок</w:t>
      </w:r>
      <w:r>
        <w:rPr>
          <w:rFonts w:ascii="Times New Roman" w:hAnsi="Times New Roman" w:cs="Times New Roman"/>
          <w:sz w:val="28"/>
          <w:szCs w:val="28"/>
        </w:rPr>
        <w:t xml:space="preserve"> до ближайших центров кластеров</w:t>
      </w:r>
      <w:r w:rsidRPr="00CF46CC">
        <w:rPr>
          <w:rFonts w:ascii="Times New Roman" w:hAnsi="Times New Roman" w:cs="Times New Roman"/>
          <w:sz w:val="28"/>
          <w:szCs w:val="28"/>
        </w:rPr>
        <w:t xml:space="preserve"> начинает линейно уменьшаться.</w:t>
      </w:r>
      <w:r>
        <w:rPr>
          <w:rFonts w:ascii="Times New Roman" w:hAnsi="Times New Roman" w:cs="Times New Roman"/>
          <w:sz w:val="28"/>
          <w:szCs w:val="28"/>
        </w:rPr>
        <w:t xml:space="preserve"> </w:t>
      </w:r>
      <w:r w:rsidRPr="00C1224B">
        <w:rPr>
          <w:rFonts w:ascii="Times New Roman" w:hAnsi="Times New Roman" w:cs="Times New Roman"/>
          <w:sz w:val="28"/>
          <w:szCs w:val="28"/>
        </w:rPr>
        <w:t>Согласно этому алгоритму нужно выбрать такое количество кластеров, чтобы добавление еще одного кластера не дало лучшего моделирования данных.</w:t>
      </w:r>
      <w:r>
        <w:rPr>
          <w:rFonts w:ascii="Times New Roman" w:hAnsi="Times New Roman" w:cs="Times New Roman"/>
          <w:sz w:val="28"/>
          <w:szCs w:val="28"/>
        </w:rPr>
        <w:t xml:space="preserve"> Определение оптимального количества кла</w:t>
      </w:r>
      <w:r w:rsidR="007C3521">
        <w:rPr>
          <w:rFonts w:ascii="Times New Roman" w:hAnsi="Times New Roman" w:cs="Times New Roman"/>
          <w:sz w:val="28"/>
          <w:szCs w:val="28"/>
        </w:rPr>
        <w:t>стеров представлено на рисунке 4</w:t>
      </w:r>
      <w:r>
        <w:rPr>
          <w:rFonts w:ascii="Times New Roman" w:hAnsi="Times New Roman" w:cs="Times New Roman"/>
          <w:sz w:val="28"/>
          <w:szCs w:val="28"/>
        </w:rPr>
        <w:t>.</w:t>
      </w:r>
    </w:p>
    <w:p w:rsidR="00D642E1" w:rsidRPr="00CF46CC" w:rsidRDefault="00D642E1" w:rsidP="004276BC">
      <w:pPr>
        <w:spacing w:after="0" w:line="360" w:lineRule="auto"/>
        <w:jc w:val="both"/>
        <w:rPr>
          <w:rFonts w:ascii="Times New Roman" w:hAnsi="Times New Roman" w:cs="Times New Roman"/>
          <w:sz w:val="28"/>
          <w:szCs w:val="28"/>
        </w:rPr>
      </w:pPr>
      <w:r>
        <w:rPr>
          <w:noProof/>
          <w:spacing w:val="-2"/>
          <w:lang w:eastAsia="ru-RU"/>
        </w:rPr>
        <w:drawing>
          <wp:inline distT="0" distB="0" distL="0" distR="0" wp14:anchorId="19A225C7" wp14:editId="7C8FF484">
            <wp:extent cx="5899150" cy="2292350"/>
            <wp:effectExtent l="0" t="0" r="6350" b="0"/>
            <wp:docPr id="5" name="Рисунок 5" descr="kmea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eans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908582" cy="2296015"/>
                    </a:xfrm>
                    <a:prstGeom prst="rect">
                      <a:avLst/>
                    </a:prstGeom>
                    <a:noFill/>
                    <a:ln>
                      <a:noFill/>
                    </a:ln>
                  </pic:spPr>
                </pic:pic>
              </a:graphicData>
            </a:graphic>
          </wp:inline>
        </w:drawing>
      </w:r>
      <w:r w:rsidRPr="00CF46CC">
        <w:rPr>
          <w:rFonts w:ascii="Times New Roman" w:hAnsi="Times New Roman" w:cs="Times New Roman"/>
          <w:sz w:val="28"/>
          <w:szCs w:val="28"/>
        </w:rPr>
        <w:t xml:space="preserve">  </w:t>
      </w:r>
    </w:p>
    <w:p w:rsidR="00D642E1" w:rsidRPr="00C1224B"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w:t>
      </w:r>
      <w:r w:rsidRPr="00C1224B">
        <w:rPr>
          <w:rFonts w:ascii="Times New Roman" w:hAnsi="Times New Roman" w:cs="Times New Roman"/>
          <w:sz w:val="28"/>
          <w:szCs w:val="28"/>
        </w:rPr>
        <w:t xml:space="preserve">. </w:t>
      </w:r>
      <w:r w:rsidR="004276BC">
        <w:rPr>
          <w:rFonts w:ascii="Times New Roman" w:hAnsi="Times New Roman" w:cs="Times New Roman"/>
          <w:sz w:val="28"/>
          <w:szCs w:val="28"/>
        </w:rPr>
        <w:t>4</w:t>
      </w:r>
      <w:r w:rsidRPr="00C1224B">
        <w:rPr>
          <w:rFonts w:ascii="Times New Roman" w:hAnsi="Times New Roman" w:cs="Times New Roman"/>
          <w:sz w:val="28"/>
          <w:szCs w:val="28"/>
        </w:rPr>
        <w:t xml:space="preserve">. </w:t>
      </w:r>
      <w:r>
        <w:rPr>
          <w:rFonts w:ascii="Times New Roman" w:hAnsi="Times New Roman" w:cs="Times New Roman"/>
          <w:sz w:val="28"/>
          <w:szCs w:val="28"/>
        </w:rPr>
        <w:t>«М</w:t>
      </w:r>
      <w:r w:rsidRPr="00CF46CC">
        <w:rPr>
          <w:rFonts w:ascii="Times New Roman" w:hAnsi="Times New Roman" w:cs="Times New Roman"/>
          <w:sz w:val="28"/>
          <w:szCs w:val="28"/>
        </w:rPr>
        <w:t>етод локтя</w:t>
      </w:r>
      <w:r>
        <w:rPr>
          <w:rFonts w:ascii="Times New Roman" w:hAnsi="Times New Roman" w:cs="Times New Roman"/>
          <w:sz w:val="28"/>
          <w:szCs w:val="28"/>
        </w:rPr>
        <w:t>» для поиска оптимального количества кластеров.</w:t>
      </w:r>
    </w:p>
    <w:p w:rsidR="00D642E1" w:rsidRPr="00C1224B"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видно из рисунка выше, график начинает убывать при К больше 40. Мы решили выбрать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=50 и К=70, протестировать оба варианта на нашей модели и остановиться на оптимальном.</w:t>
      </w:r>
    </w:p>
    <w:p w:rsidR="00D642E1" w:rsidRPr="00C1224B" w:rsidRDefault="00D642E1" w:rsidP="00D642E1">
      <w:pPr>
        <w:spacing w:after="0" w:line="360" w:lineRule="auto"/>
        <w:ind w:firstLine="709"/>
        <w:jc w:val="both"/>
        <w:rPr>
          <w:rFonts w:ascii="Times New Roman" w:hAnsi="Times New Roman" w:cs="Times New Roman"/>
          <w:sz w:val="28"/>
          <w:szCs w:val="28"/>
        </w:rPr>
      </w:pPr>
      <w:r w:rsidRPr="00C1224B">
        <w:rPr>
          <w:rFonts w:ascii="Times New Roman" w:hAnsi="Times New Roman" w:cs="Times New Roman"/>
          <w:sz w:val="28"/>
          <w:szCs w:val="28"/>
        </w:rPr>
        <w:t xml:space="preserve">6) </w:t>
      </w:r>
      <w:r>
        <w:rPr>
          <w:rFonts w:ascii="Times New Roman" w:hAnsi="Times New Roman" w:cs="Times New Roman"/>
          <w:sz w:val="28"/>
          <w:szCs w:val="28"/>
        </w:rPr>
        <w:t>Также мы использовали частоты слов. Для этого мы построили частотный словарь для нашего корпуса. Это позволило нам использовать сами слова в качестве признаков для обучения модели.</w:t>
      </w:r>
    </w:p>
    <w:p w:rsidR="00D642E1" w:rsidRPr="0038177C" w:rsidRDefault="00D642E1" w:rsidP="004276BC">
      <w:pPr>
        <w:spacing w:after="0" w:line="360" w:lineRule="auto"/>
        <w:ind w:firstLine="709"/>
        <w:jc w:val="both"/>
        <w:rPr>
          <w:rFonts w:ascii="Times New Roman" w:hAnsi="Times New Roman" w:cs="Times New Roman"/>
          <w:sz w:val="28"/>
          <w:szCs w:val="28"/>
        </w:rPr>
      </w:pPr>
      <w:r w:rsidRPr="0038177C">
        <w:rPr>
          <w:rFonts w:ascii="Times New Roman" w:hAnsi="Times New Roman" w:cs="Times New Roman"/>
          <w:sz w:val="28"/>
          <w:szCs w:val="28"/>
        </w:rPr>
        <w:t>Для задачи автоматического извлечения аспектов мы выбрали хорошо из</w:t>
      </w:r>
      <w:r>
        <w:rPr>
          <w:rFonts w:ascii="Times New Roman" w:hAnsi="Times New Roman" w:cs="Times New Roman"/>
          <w:sz w:val="28"/>
          <w:szCs w:val="28"/>
        </w:rPr>
        <w:t>вестный алгоритм</w:t>
      </w:r>
      <w:r w:rsidRPr="0038177C">
        <w:rPr>
          <w:rFonts w:ascii="Times New Roman" w:hAnsi="Times New Roman" w:cs="Times New Roman"/>
          <w:sz w:val="28"/>
          <w:szCs w:val="28"/>
        </w:rPr>
        <w:t xml:space="preserve"> машинного обучения</w:t>
      </w:r>
      <w:r>
        <w:rPr>
          <w:rFonts w:ascii="Times New Roman" w:hAnsi="Times New Roman" w:cs="Times New Roman"/>
          <w:sz w:val="28"/>
          <w:szCs w:val="28"/>
        </w:rPr>
        <w:t xml:space="preserve"> с учителем – </w:t>
      </w:r>
      <w:r w:rsidR="0059394C">
        <w:rPr>
          <w:rFonts w:ascii="Times New Roman" w:hAnsi="Times New Roman" w:cs="Times New Roman"/>
          <w:sz w:val="28"/>
          <w:szCs w:val="28"/>
        </w:rPr>
        <w:t>«</w:t>
      </w:r>
      <w:r>
        <w:rPr>
          <w:rFonts w:ascii="Times New Roman" w:hAnsi="Times New Roman" w:cs="Times New Roman"/>
          <w:sz w:val="28"/>
          <w:szCs w:val="28"/>
        </w:rPr>
        <w:t>Дерево</w:t>
      </w:r>
      <w:r w:rsidRPr="0038177C">
        <w:rPr>
          <w:rFonts w:ascii="Times New Roman" w:hAnsi="Times New Roman" w:cs="Times New Roman"/>
          <w:sz w:val="28"/>
          <w:szCs w:val="28"/>
        </w:rPr>
        <w:t xml:space="preserve"> решений</w:t>
      </w:r>
      <w:r w:rsidR="0059394C">
        <w:rPr>
          <w:rFonts w:ascii="Times New Roman" w:hAnsi="Times New Roman" w:cs="Times New Roman"/>
          <w:sz w:val="28"/>
          <w:szCs w:val="28"/>
        </w:rPr>
        <w:t>»</w:t>
      </w:r>
      <w:r w:rsidRPr="0038177C">
        <w:rPr>
          <w:rFonts w:ascii="Times New Roman" w:hAnsi="Times New Roman" w:cs="Times New Roman"/>
          <w:sz w:val="28"/>
          <w:szCs w:val="28"/>
        </w:rPr>
        <w:t xml:space="preserve"> из библиотеки </w:t>
      </w:r>
      <w:proofErr w:type="spellStart"/>
      <w:r w:rsidRPr="0038177C">
        <w:rPr>
          <w:rFonts w:ascii="Times New Roman" w:hAnsi="Times New Roman" w:cs="Times New Roman"/>
          <w:sz w:val="28"/>
          <w:szCs w:val="28"/>
          <w:lang w:val="en-US"/>
        </w:rPr>
        <w:t>Scikitlearn</w:t>
      </w:r>
      <w:proofErr w:type="spellEnd"/>
      <w:r w:rsidR="007657D8">
        <w:rPr>
          <w:rFonts w:ascii="Times New Roman" w:hAnsi="Times New Roman" w:cs="Times New Roman"/>
          <w:sz w:val="28"/>
          <w:szCs w:val="28"/>
        </w:rPr>
        <w:t xml:space="preserve"> [</w:t>
      </w:r>
      <w:r w:rsidR="007657D8" w:rsidRPr="0068328E">
        <w:rPr>
          <w:rFonts w:ascii="Times New Roman" w:hAnsi="Times New Roman" w:cs="Times New Roman"/>
          <w:sz w:val="28"/>
          <w:szCs w:val="28"/>
          <w:lang w:val="en-US"/>
        </w:rPr>
        <w:t>Decision</w:t>
      </w:r>
      <w:r w:rsidR="007657D8" w:rsidRPr="007657D8">
        <w:rPr>
          <w:rFonts w:ascii="Times New Roman" w:hAnsi="Times New Roman" w:cs="Times New Roman"/>
          <w:sz w:val="28"/>
          <w:szCs w:val="28"/>
        </w:rPr>
        <w:t xml:space="preserve"> </w:t>
      </w:r>
      <w:r w:rsidR="007657D8" w:rsidRPr="0068328E">
        <w:rPr>
          <w:rFonts w:ascii="Times New Roman" w:hAnsi="Times New Roman" w:cs="Times New Roman"/>
          <w:sz w:val="28"/>
          <w:szCs w:val="28"/>
          <w:lang w:val="en-US"/>
        </w:rPr>
        <w:t>Trees</w:t>
      </w:r>
      <w:r w:rsidR="004276BC">
        <w:rPr>
          <w:rFonts w:ascii="Times New Roman" w:hAnsi="Times New Roman" w:cs="Times New Roman"/>
          <w:sz w:val="28"/>
          <w:szCs w:val="28"/>
        </w:rPr>
        <w:t xml:space="preserve">]. </w:t>
      </w:r>
      <w:r w:rsidRPr="0038177C">
        <w:rPr>
          <w:rFonts w:ascii="Times New Roman" w:hAnsi="Times New Roman" w:cs="Times New Roman"/>
          <w:sz w:val="28"/>
          <w:szCs w:val="28"/>
        </w:rPr>
        <w:t>Мы выбрали этот метод из-за его простоты, а также потому, что он демонстрирует хорошие рез</w:t>
      </w:r>
      <w:r w:rsidR="004276BC">
        <w:rPr>
          <w:rFonts w:ascii="Times New Roman" w:hAnsi="Times New Roman" w:cs="Times New Roman"/>
          <w:sz w:val="28"/>
          <w:szCs w:val="28"/>
        </w:rPr>
        <w:t>ультаты в задаче классификации.</w:t>
      </w:r>
      <w:r w:rsidR="007C3521">
        <w:rPr>
          <w:rFonts w:ascii="Times New Roman" w:hAnsi="Times New Roman" w:cs="Times New Roman"/>
          <w:sz w:val="28"/>
          <w:szCs w:val="28"/>
        </w:rPr>
        <w:t xml:space="preserve"> </w:t>
      </w:r>
      <w:r w:rsidRPr="0038177C">
        <w:rPr>
          <w:rFonts w:ascii="Times New Roman" w:hAnsi="Times New Roman" w:cs="Times New Roman"/>
          <w:sz w:val="28"/>
          <w:szCs w:val="28"/>
        </w:rPr>
        <w:t>Задача классификации в этом случае состоит в том, чтобы определить для каждого слова, является ли это слово аспектом или нет.</w:t>
      </w:r>
      <w:r w:rsidR="004276BC">
        <w:rPr>
          <w:rFonts w:ascii="Times New Roman" w:hAnsi="Times New Roman" w:cs="Times New Roman"/>
          <w:sz w:val="28"/>
          <w:szCs w:val="28"/>
        </w:rPr>
        <w:t xml:space="preserve"> </w:t>
      </w:r>
      <w:r w:rsidR="0059394C">
        <w:rPr>
          <w:rFonts w:ascii="Times New Roman" w:hAnsi="Times New Roman" w:cs="Times New Roman"/>
          <w:sz w:val="28"/>
          <w:szCs w:val="28"/>
        </w:rPr>
        <w:t>«</w:t>
      </w:r>
      <w:r>
        <w:rPr>
          <w:rFonts w:ascii="Times New Roman" w:hAnsi="Times New Roman" w:cs="Times New Roman"/>
          <w:sz w:val="28"/>
          <w:szCs w:val="28"/>
        </w:rPr>
        <w:t>Дерево решений</w:t>
      </w:r>
      <w:r w:rsidR="0059394C">
        <w:rPr>
          <w:rFonts w:ascii="Times New Roman" w:hAnsi="Times New Roman" w:cs="Times New Roman"/>
          <w:sz w:val="28"/>
          <w:szCs w:val="28"/>
        </w:rPr>
        <w:t>»</w:t>
      </w:r>
      <w:r>
        <w:rPr>
          <w:rFonts w:ascii="Times New Roman" w:hAnsi="Times New Roman" w:cs="Times New Roman"/>
          <w:sz w:val="28"/>
          <w:szCs w:val="28"/>
        </w:rPr>
        <w:t xml:space="preserve"> – </w:t>
      </w:r>
      <w:r w:rsidRPr="0038177C">
        <w:rPr>
          <w:rFonts w:ascii="Times New Roman" w:hAnsi="Times New Roman" w:cs="Times New Roman"/>
          <w:sz w:val="28"/>
          <w:szCs w:val="28"/>
        </w:rPr>
        <w:t>это модель, представляющая собой набор правил принятия решений. Графически его можно представить в виде древовидной структуры, где моменты принятия решений соответствуют узлам. В узлах процесс ветвится, то есть делится на ветви в зависимости от сделанного выбора.</w:t>
      </w:r>
    </w:p>
    <w:p w:rsidR="00D642E1" w:rsidRPr="0038177C" w:rsidRDefault="00D642E1" w:rsidP="00D642E1">
      <w:pPr>
        <w:spacing w:after="0" w:line="360" w:lineRule="auto"/>
        <w:ind w:firstLine="709"/>
        <w:jc w:val="both"/>
        <w:rPr>
          <w:rFonts w:ascii="Times New Roman" w:hAnsi="Times New Roman" w:cs="Times New Roman"/>
          <w:sz w:val="28"/>
          <w:szCs w:val="28"/>
        </w:rPr>
      </w:pPr>
      <w:r w:rsidRPr="0038177C">
        <w:rPr>
          <w:rFonts w:ascii="Times New Roman" w:hAnsi="Times New Roman" w:cs="Times New Roman"/>
          <w:sz w:val="28"/>
          <w:szCs w:val="28"/>
        </w:rPr>
        <w:t xml:space="preserve">В качестве </w:t>
      </w:r>
      <w:r>
        <w:rPr>
          <w:rFonts w:ascii="Times New Roman" w:hAnsi="Times New Roman" w:cs="Times New Roman"/>
          <w:sz w:val="28"/>
          <w:szCs w:val="28"/>
        </w:rPr>
        <w:t>признаков</w:t>
      </w:r>
      <w:r w:rsidRPr="0038177C">
        <w:rPr>
          <w:rFonts w:ascii="Times New Roman" w:hAnsi="Times New Roman" w:cs="Times New Roman"/>
          <w:sz w:val="28"/>
          <w:szCs w:val="28"/>
        </w:rPr>
        <w:t xml:space="preserve"> для </w:t>
      </w:r>
      <w:r>
        <w:rPr>
          <w:rFonts w:ascii="Times New Roman" w:hAnsi="Times New Roman" w:cs="Times New Roman"/>
          <w:sz w:val="28"/>
          <w:szCs w:val="28"/>
        </w:rPr>
        <w:t xml:space="preserve">обучения </w:t>
      </w:r>
      <w:r w:rsidRPr="0038177C">
        <w:rPr>
          <w:rFonts w:ascii="Times New Roman" w:hAnsi="Times New Roman" w:cs="Times New Roman"/>
          <w:sz w:val="28"/>
          <w:szCs w:val="28"/>
        </w:rPr>
        <w:t>дерева решений м</w:t>
      </w:r>
      <w:r>
        <w:rPr>
          <w:rFonts w:ascii="Times New Roman" w:hAnsi="Times New Roman" w:cs="Times New Roman"/>
          <w:sz w:val="28"/>
          <w:szCs w:val="28"/>
        </w:rPr>
        <w:t>ы использовали</w:t>
      </w:r>
      <w:r w:rsidRPr="0038177C">
        <w:rPr>
          <w:rFonts w:ascii="Times New Roman" w:hAnsi="Times New Roman" w:cs="Times New Roman"/>
          <w:sz w:val="28"/>
          <w:szCs w:val="28"/>
        </w:rPr>
        <w:t>:</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rPr>
        <w:t>Частеречный тег (</w:t>
      </w:r>
      <w:r w:rsidRPr="004276BC">
        <w:rPr>
          <w:rFonts w:ascii="Times New Roman" w:hAnsi="Times New Roman" w:cs="Times New Roman"/>
          <w:sz w:val="28"/>
          <w:szCs w:val="28"/>
          <w:lang w:val="en-US"/>
        </w:rPr>
        <w:t>POS</w:t>
      </w:r>
      <w:r w:rsidRPr="004276BC">
        <w:rPr>
          <w:rFonts w:ascii="Times New Roman" w:hAnsi="Times New Roman" w:cs="Times New Roman"/>
          <w:sz w:val="28"/>
          <w:szCs w:val="28"/>
        </w:rPr>
        <w:t>);</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rPr>
        <w:t>Синтаксический тег (</w:t>
      </w:r>
      <w:r w:rsidRPr="004276BC">
        <w:rPr>
          <w:rFonts w:ascii="Times New Roman" w:hAnsi="Times New Roman" w:cs="Times New Roman"/>
          <w:sz w:val="28"/>
          <w:szCs w:val="28"/>
          <w:lang w:val="en-US"/>
        </w:rPr>
        <w:t>DEP</w:t>
      </w:r>
      <w:r w:rsidRPr="004276BC">
        <w:rPr>
          <w:rFonts w:ascii="Times New Roman" w:hAnsi="Times New Roman" w:cs="Times New Roman"/>
          <w:sz w:val="28"/>
          <w:szCs w:val="28"/>
        </w:rPr>
        <w:t>);</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rPr>
        <w:t>Номер кластера;</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rPr>
        <w:t>Частота слова.</w:t>
      </w:r>
    </w:p>
    <w:p w:rsidR="00D642E1" w:rsidRPr="0038177C"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Оптимальную глубину дерева мы определили при помощи кросс-</w:t>
      </w:r>
      <w:proofErr w:type="spellStart"/>
      <w:r>
        <w:rPr>
          <w:rFonts w:ascii="Times New Roman" w:hAnsi="Times New Roman" w:cs="Times New Roman"/>
          <w:sz w:val="28"/>
          <w:szCs w:val="28"/>
        </w:rPr>
        <w:t>валидации</w:t>
      </w:r>
      <w:proofErr w:type="spellEnd"/>
      <w:r>
        <w:rPr>
          <w:rFonts w:ascii="Times New Roman" w:hAnsi="Times New Roman" w:cs="Times New Roman"/>
          <w:sz w:val="28"/>
          <w:szCs w:val="28"/>
        </w:rPr>
        <w:t>. Наилучшие результаты были получены при следующих параметрах:</w:t>
      </w:r>
    </w:p>
    <w:p w:rsidR="00D642E1" w:rsidRPr="00731F6F" w:rsidRDefault="00D642E1" w:rsidP="00D642E1">
      <w:pPr>
        <w:spacing w:after="0" w:line="360" w:lineRule="auto"/>
        <w:ind w:firstLine="709"/>
        <w:jc w:val="both"/>
        <w:rPr>
          <w:rFonts w:ascii="Times New Roman" w:hAnsi="Times New Roman" w:cs="Times New Roman"/>
          <w:sz w:val="28"/>
          <w:szCs w:val="28"/>
        </w:rPr>
      </w:pPr>
      <w:r w:rsidRPr="00731F6F">
        <w:rPr>
          <w:rFonts w:ascii="Times New Roman" w:hAnsi="Times New Roman" w:cs="Times New Roman"/>
          <w:sz w:val="28"/>
          <w:szCs w:val="28"/>
        </w:rPr>
        <w:t>-</w:t>
      </w:r>
      <w:r w:rsidRPr="00731F6F">
        <w:rPr>
          <w:rFonts w:ascii="Times New Roman" w:hAnsi="Times New Roman" w:cs="Times New Roman"/>
          <w:sz w:val="28"/>
          <w:szCs w:val="28"/>
        </w:rPr>
        <w:tab/>
      </w:r>
      <w:r w:rsidRPr="00A061D5">
        <w:rPr>
          <w:rFonts w:ascii="Times New Roman" w:hAnsi="Times New Roman" w:cs="Times New Roman"/>
          <w:sz w:val="28"/>
          <w:szCs w:val="28"/>
          <w:lang w:val="en-US"/>
        </w:rPr>
        <w:t>max</w:t>
      </w:r>
      <w:r w:rsidRPr="00731F6F">
        <w:rPr>
          <w:rFonts w:ascii="Times New Roman" w:hAnsi="Times New Roman" w:cs="Times New Roman"/>
          <w:sz w:val="28"/>
          <w:szCs w:val="28"/>
        </w:rPr>
        <w:t>_</w:t>
      </w:r>
      <w:r w:rsidRPr="00A061D5">
        <w:rPr>
          <w:rFonts w:ascii="Times New Roman" w:hAnsi="Times New Roman" w:cs="Times New Roman"/>
          <w:sz w:val="28"/>
          <w:szCs w:val="28"/>
          <w:lang w:val="en-US"/>
        </w:rPr>
        <w:t>deph</w:t>
      </w:r>
      <w:r w:rsidRPr="00731F6F">
        <w:rPr>
          <w:rFonts w:ascii="Times New Roman" w:hAnsi="Times New Roman" w:cs="Times New Roman"/>
          <w:sz w:val="28"/>
          <w:szCs w:val="28"/>
        </w:rPr>
        <w:t>=20.</w:t>
      </w:r>
    </w:p>
    <w:p w:rsidR="00D642E1" w:rsidRPr="00731F6F" w:rsidRDefault="00D642E1" w:rsidP="00D642E1">
      <w:pPr>
        <w:spacing w:after="0" w:line="360" w:lineRule="auto"/>
        <w:ind w:firstLine="709"/>
        <w:jc w:val="both"/>
        <w:rPr>
          <w:rFonts w:ascii="Times New Roman" w:hAnsi="Times New Roman" w:cs="Times New Roman"/>
          <w:sz w:val="28"/>
          <w:szCs w:val="28"/>
        </w:rPr>
      </w:pPr>
      <w:r w:rsidRPr="00731F6F">
        <w:rPr>
          <w:rFonts w:ascii="Times New Roman" w:hAnsi="Times New Roman" w:cs="Times New Roman"/>
          <w:sz w:val="28"/>
          <w:szCs w:val="28"/>
        </w:rPr>
        <w:t>-</w:t>
      </w:r>
      <w:r w:rsidRPr="00731F6F">
        <w:rPr>
          <w:rFonts w:ascii="Times New Roman" w:hAnsi="Times New Roman" w:cs="Times New Roman"/>
          <w:sz w:val="28"/>
          <w:szCs w:val="28"/>
        </w:rPr>
        <w:tab/>
      </w:r>
      <w:r w:rsidRPr="00A061D5">
        <w:rPr>
          <w:rFonts w:ascii="Times New Roman" w:hAnsi="Times New Roman" w:cs="Times New Roman"/>
          <w:sz w:val="28"/>
          <w:szCs w:val="28"/>
          <w:lang w:val="en-US"/>
        </w:rPr>
        <w:t>max</w:t>
      </w:r>
      <w:r w:rsidRPr="00731F6F">
        <w:rPr>
          <w:rFonts w:ascii="Times New Roman" w:hAnsi="Times New Roman" w:cs="Times New Roman"/>
          <w:sz w:val="28"/>
          <w:szCs w:val="28"/>
        </w:rPr>
        <w:t>_</w:t>
      </w:r>
      <w:r w:rsidRPr="00A061D5">
        <w:rPr>
          <w:rFonts w:ascii="Times New Roman" w:hAnsi="Times New Roman" w:cs="Times New Roman"/>
          <w:sz w:val="28"/>
          <w:szCs w:val="28"/>
          <w:lang w:val="en-US"/>
        </w:rPr>
        <w:t>features</w:t>
      </w:r>
      <w:r w:rsidRPr="00731F6F">
        <w:rPr>
          <w:rFonts w:ascii="Times New Roman" w:hAnsi="Times New Roman" w:cs="Times New Roman"/>
          <w:sz w:val="28"/>
          <w:szCs w:val="28"/>
        </w:rPr>
        <w:t>=0.95.</w:t>
      </w:r>
    </w:p>
    <w:p w:rsidR="00D642E1" w:rsidRPr="0038177C"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Pr="0038177C">
        <w:rPr>
          <w:rFonts w:ascii="Times New Roman" w:hAnsi="Times New Roman" w:cs="Times New Roman"/>
          <w:sz w:val="28"/>
          <w:szCs w:val="28"/>
        </w:rPr>
        <w:t xml:space="preserve"> </w:t>
      </w:r>
      <w:r>
        <w:rPr>
          <w:rFonts w:ascii="Times New Roman" w:hAnsi="Times New Roman" w:cs="Times New Roman"/>
          <w:sz w:val="28"/>
          <w:szCs w:val="28"/>
        </w:rPr>
        <w:t>время</w:t>
      </w:r>
      <w:r w:rsidRPr="0038177C">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38177C">
        <w:rPr>
          <w:rFonts w:ascii="Times New Roman" w:hAnsi="Times New Roman" w:cs="Times New Roman"/>
          <w:sz w:val="28"/>
          <w:szCs w:val="28"/>
        </w:rPr>
        <w:t xml:space="preserve"> </w:t>
      </w:r>
      <w:r>
        <w:rPr>
          <w:rFonts w:ascii="Times New Roman" w:hAnsi="Times New Roman" w:cs="Times New Roman"/>
          <w:sz w:val="28"/>
          <w:szCs w:val="28"/>
        </w:rPr>
        <w:t>эксперимента</w:t>
      </w:r>
      <w:r w:rsidRPr="0038177C">
        <w:rPr>
          <w:rFonts w:ascii="Times New Roman" w:hAnsi="Times New Roman" w:cs="Times New Roman"/>
          <w:sz w:val="28"/>
          <w:szCs w:val="28"/>
        </w:rPr>
        <w:t xml:space="preserve"> </w:t>
      </w:r>
      <w:r>
        <w:rPr>
          <w:rFonts w:ascii="Times New Roman" w:hAnsi="Times New Roman" w:cs="Times New Roman"/>
          <w:sz w:val="28"/>
          <w:szCs w:val="28"/>
        </w:rPr>
        <w:t>мы</w:t>
      </w:r>
      <w:r w:rsidRPr="0038177C">
        <w:rPr>
          <w:rFonts w:ascii="Times New Roman" w:hAnsi="Times New Roman" w:cs="Times New Roman"/>
          <w:sz w:val="28"/>
          <w:szCs w:val="28"/>
        </w:rPr>
        <w:t xml:space="preserve"> </w:t>
      </w:r>
      <w:r>
        <w:rPr>
          <w:rFonts w:ascii="Times New Roman" w:hAnsi="Times New Roman" w:cs="Times New Roman"/>
          <w:sz w:val="28"/>
          <w:szCs w:val="28"/>
        </w:rPr>
        <w:t>обнаружили</w:t>
      </w:r>
      <w:r w:rsidRPr="0038177C">
        <w:rPr>
          <w:rFonts w:ascii="Times New Roman" w:hAnsi="Times New Roman" w:cs="Times New Roman"/>
          <w:sz w:val="28"/>
          <w:szCs w:val="28"/>
        </w:rPr>
        <w:t xml:space="preserve">, </w:t>
      </w:r>
      <w:r>
        <w:rPr>
          <w:rFonts w:ascii="Times New Roman" w:hAnsi="Times New Roman" w:cs="Times New Roman"/>
          <w:sz w:val="28"/>
          <w:szCs w:val="28"/>
        </w:rPr>
        <w:t>что</w:t>
      </w:r>
      <w:r w:rsidRPr="0038177C">
        <w:rPr>
          <w:rFonts w:ascii="Times New Roman" w:hAnsi="Times New Roman" w:cs="Times New Roman"/>
          <w:sz w:val="28"/>
          <w:szCs w:val="28"/>
        </w:rPr>
        <w:t xml:space="preserve"> </w:t>
      </w:r>
      <w:r>
        <w:rPr>
          <w:rFonts w:ascii="Times New Roman" w:hAnsi="Times New Roman" w:cs="Times New Roman"/>
          <w:sz w:val="28"/>
          <w:szCs w:val="28"/>
        </w:rPr>
        <w:t>наиболее</w:t>
      </w:r>
      <w:r w:rsidRPr="0038177C">
        <w:rPr>
          <w:rFonts w:ascii="Times New Roman" w:hAnsi="Times New Roman" w:cs="Times New Roman"/>
          <w:sz w:val="28"/>
          <w:szCs w:val="28"/>
        </w:rPr>
        <w:t xml:space="preserve"> </w:t>
      </w:r>
      <w:r>
        <w:rPr>
          <w:rFonts w:ascii="Times New Roman" w:hAnsi="Times New Roman" w:cs="Times New Roman"/>
          <w:sz w:val="28"/>
          <w:szCs w:val="28"/>
        </w:rPr>
        <w:t>важными</w:t>
      </w:r>
      <w:r w:rsidRPr="0038177C">
        <w:rPr>
          <w:rFonts w:ascii="Times New Roman" w:hAnsi="Times New Roman" w:cs="Times New Roman"/>
          <w:sz w:val="28"/>
          <w:szCs w:val="28"/>
        </w:rPr>
        <w:t xml:space="preserve"> </w:t>
      </w:r>
      <w:r>
        <w:rPr>
          <w:rFonts w:ascii="Times New Roman" w:hAnsi="Times New Roman" w:cs="Times New Roman"/>
          <w:sz w:val="28"/>
          <w:szCs w:val="28"/>
        </w:rPr>
        <w:t>являются</w:t>
      </w:r>
      <w:r w:rsidRPr="0038177C">
        <w:rPr>
          <w:rFonts w:ascii="Times New Roman" w:hAnsi="Times New Roman" w:cs="Times New Roman"/>
          <w:sz w:val="28"/>
          <w:szCs w:val="28"/>
        </w:rPr>
        <w:t xml:space="preserve"> </w:t>
      </w:r>
      <w:r>
        <w:rPr>
          <w:rFonts w:ascii="Times New Roman" w:hAnsi="Times New Roman" w:cs="Times New Roman"/>
          <w:sz w:val="28"/>
          <w:szCs w:val="28"/>
        </w:rPr>
        <w:t>признаки</w:t>
      </w:r>
      <w:r w:rsidRPr="0038177C">
        <w:rPr>
          <w:rFonts w:ascii="Times New Roman" w:hAnsi="Times New Roman" w:cs="Times New Roman"/>
          <w:sz w:val="28"/>
          <w:szCs w:val="28"/>
        </w:rPr>
        <w:t xml:space="preserve">: </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rPr>
        <w:t xml:space="preserve">частота слова, </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lang w:val="en-US"/>
        </w:rPr>
        <w:lastRenderedPageBreak/>
        <w:t>POS</w:t>
      </w:r>
      <w:r w:rsidRPr="004276BC">
        <w:rPr>
          <w:rFonts w:ascii="Times New Roman" w:hAnsi="Times New Roman" w:cs="Times New Roman"/>
          <w:sz w:val="28"/>
          <w:szCs w:val="28"/>
        </w:rPr>
        <w:t>=</w:t>
      </w:r>
      <w:r w:rsidRPr="004276BC">
        <w:rPr>
          <w:rFonts w:ascii="Times New Roman" w:hAnsi="Times New Roman" w:cs="Times New Roman"/>
          <w:sz w:val="28"/>
          <w:szCs w:val="28"/>
          <w:lang w:val="en-US"/>
        </w:rPr>
        <w:t>NOUN</w:t>
      </w:r>
      <w:r w:rsidRPr="004276BC">
        <w:rPr>
          <w:rFonts w:ascii="Times New Roman" w:hAnsi="Times New Roman" w:cs="Times New Roman"/>
          <w:sz w:val="28"/>
          <w:szCs w:val="28"/>
        </w:rPr>
        <w:t xml:space="preserve">, </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rPr>
        <w:t xml:space="preserve">номер кластера (количество кластеров=50), </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rPr>
        <w:t xml:space="preserve">номер кластера (количество кластеров =70), </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lang w:val="en-US"/>
        </w:rPr>
        <w:t>POS</w:t>
      </w:r>
      <w:r w:rsidRPr="004276BC">
        <w:rPr>
          <w:rFonts w:ascii="Times New Roman" w:hAnsi="Times New Roman" w:cs="Times New Roman"/>
          <w:sz w:val="28"/>
          <w:szCs w:val="28"/>
        </w:rPr>
        <w:t>=</w:t>
      </w:r>
      <w:r w:rsidRPr="004276BC">
        <w:rPr>
          <w:rFonts w:ascii="Times New Roman" w:hAnsi="Times New Roman" w:cs="Times New Roman"/>
          <w:sz w:val="28"/>
          <w:szCs w:val="28"/>
          <w:lang w:val="en-US"/>
        </w:rPr>
        <w:t>PROPN</w:t>
      </w:r>
      <w:r w:rsidRPr="004276BC">
        <w:rPr>
          <w:rFonts w:ascii="Times New Roman" w:hAnsi="Times New Roman" w:cs="Times New Roman"/>
          <w:sz w:val="28"/>
          <w:szCs w:val="28"/>
        </w:rPr>
        <w:t xml:space="preserve">, </w:t>
      </w:r>
    </w:p>
    <w:p w:rsidR="00D642E1" w:rsidRPr="004276BC" w:rsidRDefault="00D642E1" w:rsidP="004276BC">
      <w:pPr>
        <w:pStyle w:val="a3"/>
        <w:numPr>
          <w:ilvl w:val="0"/>
          <w:numId w:val="33"/>
        </w:numPr>
        <w:spacing w:after="0" w:line="360" w:lineRule="auto"/>
        <w:ind w:left="0" w:firstLine="709"/>
        <w:jc w:val="both"/>
        <w:rPr>
          <w:rFonts w:ascii="Times New Roman" w:hAnsi="Times New Roman" w:cs="Times New Roman"/>
          <w:sz w:val="28"/>
          <w:szCs w:val="28"/>
        </w:rPr>
      </w:pPr>
      <w:r w:rsidRPr="004276BC">
        <w:rPr>
          <w:rFonts w:ascii="Times New Roman" w:hAnsi="Times New Roman" w:cs="Times New Roman"/>
          <w:sz w:val="28"/>
          <w:szCs w:val="28"/>
          <w:lang w:val="en-US"/>
        </w:rPr>
        <w:t>DEP</w:t>
      </w:r>
      <w:r w:rsidRPr="004276BC">
        <w:rPr>
          <w:rFonts w:ascii="Times New Roman" w:hAnsi="Times New Roman" w:cs="Times New Roman"/>
          <w:sz w:val="28"/>
          <w:szCs w:val="28"/>
        </w:rPr>
        <w:t>=</w:t>
      </w:r>
      <w:r w:rsidRPr="004276BC">
        <w:rPr>
          <w:rFonts w:ascii="Times New Roman" w:hAnsi="Times New Roman" w:cs="Times New Roman"/>
          <w:sz w:val="28"/>
          <w:szCs w:val="28"/>
          <w:lang w:val="en-US"/>
        </w:rPr>
        <w:t>obl</w:t>
      </w:r>
      <w:r w:rsidRPr="004276BC">
        <w:rPr>
          <w:rFonts w:ascii="Times New Roman" w:hAnsi="Times New Roman" w:cs="Times New Roman"/>
          <w:sz w:val="28"/>
          <w:szCs w:val="28"/>
        </w:rPr>
        <w:t>.</w:t>
      </w:r>
    </w:p>
    <w:p w:rsidR="00D642E1" w:rsidRPr="00FB0A13" w:rsidRDefault="00D642E1" w:rsidP="00D642E1">
      <w:pPr>
        <w:spacing w:after="0" w:line="360" w:lineRule="auto"/>
        <w:ind w:firstLine="709"/>
        <w:jc w:val="both"/>
        <w:rPr>
          <w:rFonts w:ascii="Times New Roman" w:hAnsi="Times New Roman" w:cs="Times New Roman"/>
          <w:sz w:val="28"/>
          <w:szCs w:val="28"/>
        </w:rPr>
      </w:pPr>
      <w:r w:rsidRPr="00FB0A13">
        <w:rPr>
          <w:rFonts w:ascii="Times New Roman" w:hAnsi="Times New Roman" w:cs="Times New Roman"/>
          <w:sz w:val="28"/>
          <w:szCs w:val="28"/>
        </w:rPr>
        <w:t>Что касается количества кластеров, то наилучшие результаты были достигнуты при количестве кластеров, равном 70</w:t>
      </w:r>
    </w:p>
    <w:p w:rsidR="00D642E1" w:rsidRDefault="00D642E1" w:rsidP="00D642E1">
      <w:pPr>
        <w:spacing w:after="0" w:line="360" w:lineRule="auto"/>
        <w:ind w:firstLine="709"/>
        <w:jc w:val="both"/>
        <w:rPr>
          <w:rFonts w:ascii="Times New Roman" w:hAnsi="Times New Roman" w:cs="Times New Roman"/>
          <w:sz w:val="28"/>
          <w:szCs w:val="28"/>
        </w:rPr>
      </w:pPr>
      <w:r w:rsidRPr="00FB0A13">
        <w:rPr>
          <w:rFonts w:ascii="Times New Roman" w:hAnsi="Times New Roman" w:cs="Times New Roman"/>
          <w:sz w:val="28"/>
          <w:szCs w:val="28"/>
        </w:rPr>
        <w:t>Значения признаков, ра</w:t>
      </w:r>
      <w:r>
        <w:rPr>
          <w:rFonts w:ascii="Times New Roman" w:hAnsi="Times New Roman" w:cs="Times New Roman"/>
          <w:sz w:val="28"/>
          <w:szCs w:val="28"/>
        </w:rPr>
        <w:t>ссчитанные как нормализованное</w:t>
      </w:r>
      <w:r w:rsidRPr="00FB0A13">
        <w:rPr>
          <w:rFonts w:ascii="Times New Roman" w:hAnsi="Times New Roman" w:cs="Times New Roman"/>
          <w:sz w:val="28"/>
          <w:szCs w:val="28"/>
        </w:rPr>
        <w:t xml:space="preserve"> общее уменьшение критерия (в нашем случае энтропии), вызванное этим признаком, приведены в таблице 5.</w:t>
      </w:r>
    </w:p>
    <w:p w:rsidR="00D642E1" w:rsidRPr="00123BFB" w:rsidRDefault="00D642E1" w:rsidP="00D642E1">
      <w:pPr>
        <w:pStyle w:val="tablecaption"/>
        <w:jc w:val="left"/>
        <w:rPr>
          <w:sz w:val="28"/>
          <w:szCs w:val="28"/>
          <w:lang w:val="ru-RU"/>
        </w:rPr>
      </w:pPr>
      <w:r w:rsidRPr="007C3521">
        <w:rPr>
          <w:sz w:val="28"/>
          <w:szCs w:val="28"/>
          <w:lang w:val="ru-RU"/>
        </w:rPr>
        <w:t>Таблица 5.</w:t>
      </w:r>
      <w:r w:rsidRPr="00123BFB">
        <w:rPr>
          <w:sz w:val="28"/>
          <w:szCs w:val="28"/>
          <w:lang w:val="ru-RU"/>
        </w:rPr>
        <w:t xml:space="preserve"> </w:t>
      </w:r>
      <w:r>
        <w:rPr>
          <w:sz w:val="28"/>
          <w:szCs w:val="28"/>
          <w:lang w:val="ru-RU"/>
        </w:rPr>
        <w:t>Значения признаков.</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2101"/>
      </w:tblGrid>
      <w:tr w:rsidR="00D642E1" w:rsidTr="009A6EEA">
        <w:trPr>
          <w:jc w:val="center"/>
        </w:trPr>
        <w:tc>
          <w:tcPr>
            <w:tcW w:w="328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Признак</w:t>
            </w:r>
          </w:p>
        </w:tc>
        <w:tc>
          <w:tcPr>
            <w:tcW w:w="210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Значение</w:t>
            </w:r>
          </w:p>
        </w:tc>
      </w:tr>
      <w:tr w:rsidR="00D642E1" w:rsidTr="009A6EEA">
        <w:trPr>
          <w:trHeight w:hRule="exact" w:val="567"/>
          <w:jc w:val="center"/>
        </w:trPr>
        <w:tc>
          <w:tcPr>
            <w:tcW w:w="3281" w:type="dxa"/>
          </w:tcPr>
          <w:p w:rsidR="00D642E1" w:rsidRPr="00FB0A13" w:rsidRDefault="00D642E1" w:rsidP="009A6EE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частота</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слова</w:t>
            </w:r>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0,328</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pos_NOUN</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0,281</w:t>
            </w:r>
          </w:p>
        </w:tc>
      </w:tr>
      <w:tr w:rsidR="00D642E1" w:rsidTr="009A6EEA">
        <w:trPr>
          <w:trHeight w:hRule="exact" w:val="567"/>
          <w:jc w:val="center"/>
        </w:trPr>
        <w:tc>
          <w:tcPr>
            <w:tcW w:w="3281" w:type="dxa"/>
          </w:tcPr>
          <w:p w:rsidR="00D642E1" w:rsidRPr="00FB0A13"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номер кластера</w:t>
            </w:r>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0,229</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pos_PROPN</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0,042</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dep_obl</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0,028</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dep_amod</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0,014</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dep_nsubj</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0,011</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dep_conj</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0,009</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dep_obj</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0,007</w:t>
            </w:r>
          </w:p>
        </w:tc>
      </w:tr>
      <w:tr w:rsidR="00D642E1" w:rsidTr="009A6EEA">
        <w:trPr>
          <w:trHeight w:hRule="exact" w:val="567"/>
          <w:jc w:val="center"/>
        </w:trPr>
        <w:tc>
          <w:tcPr>
            <w:tcW w:w="3281" w:type="dxa"/>
          </w:tcPr>
          <w:p w:rsidR="00D642E1" w:rsidRPr="00DA7D62" w:rsidRDefault="00D642E1" w:rsidP="009A6EEA">
            <w:pPr>
              <w:spacing w:after="0" w:line="360" w:lineRule="auto"/>
              <w:jc w:val="both"/>
              <w:rPr>
                <w:rFonts w:ascii="Times New Roman" w:hAnsi="Times New Roman" w:cs="Times New Roman"/>
                <w:sz w:val="28"/>
                <w:szCs w:val="28"/>
                <w:lang w:val="en-US"/>
              </w:rPr>
            </w:pPr>
            <w:proofErr w:type="spellStart"/>
            <w:r w:rsidRPr="00DA7D62">
              <w:rPr>
                <w:rFonts w:ascii="Times New Roman" w:hAnsi="Times New Roman" w:cs="Times New Roman"/>
                <w:sz w:val="28"/>
                <w:szCs w:val="28"/>
                <w:lang w:val="en-US"/>
              </w:rPr>
              <w:t>dep_nmod</w:t>
            </w:r>
            <w:proofErr w:type="spellEnd"/>
          </w:p>
        </w:tc>
        <w:tc>
          <w:tcPr>
            <w:tcW w:w="2101" w:type="dxa"/>
          </w:tcPr>
          <w:p w:rsidR="00D642E1" w:rsidRPr="00DA7D62" w:rsidRDefault="00D642E1" w:rsidP="009A6EEA">
            <w:pPr>
              <w:spacing w:after="0" w:line="360" w:lineRule="auto"/>
              <w:jc w:val="both"/>
              <w:rPr>
                <w:rFonts w:ascii="Times New Roman" w:hAnsi="Times New Roman" w:cs="Times New Roman"/>
                <w:sz w:val="28"/>
                <w:szCs w:val="28"/>
                <w:lang w:val="en-US"/>
              </w:rPr>
            </w:pPr>
            <w:r w:rsidRPr="00DA7D62">
              <w:rPr>
                <w:rFonts w:ascii="Times New Roman" w:hAnsi="Times New Roman" w:cs="Times New Roman"/>
                <w:sz w:val="28"/>
                <w:szCs w:val="28"/>
                <w:lang w:val="en-US"/>
              </w:rPr>
              <w:t>0,007</w:t>
            </w:r>
          </w:p>
        </w:tc>
      </w:tr>
    </w:tbl>
    <w:p w:rsidR="00D642E1" w:rsidRPr="00FB0A13" w:rsidRDefault="00D642E1" w:rsidP="00D642E1">
      <w:pPr>
        <w:spacing w:after="0" w:line="360" w:lineRule="auto"/>
        <w:ind w:firstLine="709"/>
        <w:jc w:val="both"/>
        <w:rPr>
          <w:rFonts w:ascii="Times New Roman" w:hAnsi="Times New Roman" w:cs="Times New Roman"/>
          <w:sz w:val="28"/>
          <w:szCs w:val="28"/>
        </w:rPr>
      </w:pPr>
    </w:p>
    <w:p w:rsidR="00D642E1" w:rsidRPr="004276BC" w:rsidRDefault="00D642E1" w:rsidP="00D642E1">
      <w:pPr>
        <w:spacing w:after="0" w:line="360" w:lineRule="auto"/>
        <w:ind w:firstLine="709"/>
        <w:jc w:val="both"/>
        <w:rPr>
          <w:rFonts w:ascii="Times New Roman" w:hAnsi="Times New Roman" w:cs="Times New Roman"/>
          <w:i/>
          <w:sz w:val="28"/>
          <w:szCs w:val="28"/>
        </w:rPr>
      </w:pPr>
      <w:r w:rsidRPr="004276BC">
        <w:rPr>
          <w:rFonts w:ascii="Times New Roman" w:hAnsi="Times New Roman" w:cs="Times New Roman"/>
          <w:i/>
          <w:sz w:val="28"/>
          <w:szCs w:val="28"/>
        </w:rPr>
        <w:t>Эксперимент 1</w:t>
      </w:r>
    </w:p>
    <w:p w:rsidR="00D642E1" w:rsidRPr="00FB0A13" w:rsidRDefault="00D642E1" w:rsidP="00D642E1">
      <w:pPr>
        <w:spacing w:after="0" w:line="360" w:lineRule="auto"/>
        <w:ind w:firstLine="709"/>
        <w:jc w:val="both"/>
        <w:rPr>
          <w:rFonts w:ascii="Times New Roman" w:hAnsi="Times New Roman" w:cs="Times New Roman"/>
          <w:sz w:val="28"/>
          <w:szCs w:val="28"/>
        </w:rPr>
      </w:pPr>
      <w:r w:rsidRPr="00FB0A13">
        <w:rPr>
          <w:rFonts w:ascii="Times New Roman" w:hAnsi="Times New Roman" w:cs="Times New Roman"/>
          <w:sz w:val="28"/>
          <w:szCs w:val="28"/>
        </w:rPr>
        <w:t>Для оценки качества нашего алгори</w:t>
      </w:r>
      <w:r>
        <w:rPr>
          <w:rFonts w:ascii="Times New Roman" w:hAnsi="Times New Roman" w:cs="Times New Roman"/>
          <w:sz w:val="28"/>
          <w:szCs w:val="28"/>
        </w:rPr>
        <w:t>тма мы использовали коллекцию</w:t>
      </w:r>
      <w:r w:rsidRPr="00FB0A13">
        <w:rPr>
          <w:rFonts w:ascii="Times New Roman" w:hAnsi="Times New Roman" w:cs="Times New Roman"/>
          <w:sz w:val="28"/>
          <w:szCs w:val="28"/>
        </w:rPr>
        <w:t xml:space="preserve"> отзывов об автомобилях</w:t>
      </w:r>
      <w:r>
        <w:rPr>
          <w:rFonts w:ascii="Times New Roman" w:hAnsi="Times New Roman" w:cs="Times New Roman"/>
          <w:sz w:val="28"/>
          <w:szCs w:val="28"/>
        </w:rPr>
        <w:t>, используемую на соревнованиях</w:t>
      </w:r>
      <w:r w:rsidRPr="00FB0A13">
        <w:rPr>
          <w:rFonts w:ascii="Times New Roman" w:hAnsi="Times New Roman" w:cs="Times New Roman"/>
          <w:sz w:val="28"/>
          <w:szCs w:val="28"/>
        </w:rPr>
        <w:t xml:space="preserve"> </w:t>
      </w:r>
      <w:proofErr w:type="spellStart"/>
      <w:r w:rsidRPr="00FB0A13">
        <w:rPr>
          <w:rFonts w:ascii="Times New Roman" w:hAnsi="Times New Roman" w:cs="Times New Roman"/>
          <w:sz w:val="28"/>
          <w:szCs w:val="28"/>
          <w:lang w:val="en-US"/>
        </w:rPr>
        <w:t>SentiRuEval</w:t>
      </w:r>
      <w:proofErr w:type="spellEnd"/>
      <w:r w:rsidRPr="00FB0A13">
        <w:rPr>
          <w:rFonts w:ascii="Times New Roman" w:hAnsi="Times New Roman" w:cs="Times New Roman"/>
          <w:sz w:val="28"/>
          <w:szCs w:val="28"/>
        </w:rPr>
        <w:t xml:space="preserve"> 2015</w:t>
      </w:r>
      <w:r>
        <w:rPr>
          <w:rFonts w:ascii="Times New Roman" w:hAnsi="Times New Roman" w:cs="Times New Roman"/>
          <w:sz w:val="28"/>
          <w:szCs w:val="28"/>
        </w:rPr>
        <w:t xml:space="preserve"> в задаче аспектного анализа тональности </w:t>
      </w:r>
      <w:r w:rsidR="007657D8">
        <w:rPr>
          <w:rFonts w:ascii="Times New Roman" w:hAnsi="Times New Roman" w:cs="Times New Roman"/>
          <w:sz w:val="28"/>
          <w:szCs w:val="28"/>
        </w:rPr>
        <w:t>[</w:t>
      </w:r>
      <w:proofErr w:type="spellStart"/>
      <w:r w:rsidR="007657D8" w:rsidRPr="00484304">
        <w:rPr>
          <w:rFonts w:ascii="Times New Roman" w:hAnsi="Times New Roman" w:cs="Times New Roman"/>
          <w:sz w:val="28"/>
          <w:szCs w:val="28"/>
          <w:lang w:val="en-US"/>
        </w:rPr>
        <w:t>SentiRuEval</w:t>
      </w:r>
      <w:proofErr w:type="spellEnd"/>
      <w:r w:rsidR="007657D8" w:rsidRPr="007657D8">
        <w:rPr>
          <w:rFonts w:ascii="Times New Roman" w:hAnsi="Times New Roman" w:cs="Times New Roman"/>
          <w:sz w:val="28"/>
          <w:szCs w:val="28"/>
        </w:rPr>
        <w:t>-2015</w:t>
      </w:r>
      <w:r w:rsidRPr="00FB0A13">
        <w:rPr>
          <w:rFonts w:ascii="Times New Roman" w:hAnsi="Times New Roman" w:cs="Times New Roman"/>
          <w:sz w:val="28"/>
          <w:szCs w:val="28"/>
        </w:rPr>
        <w:t>].</w:t>
      </w:r>
    </w:p>
    <w:p w:rsidR="00D642E1" w:rsidRPr="00FB0A13" w:rsidRDefault="005575C4"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Мы обучили «Д</w:t>
      </w:r>
      <w:r w:rsidR="00D642E1" w:rsidRPr="00FB0A13">
        <w:rPr>
          <w:rFonts w:ascii="Times New Roman" w:hAnsi="Times New Roman" w:cs="Times New Roman"/>
          <w:sz w:val="28"/>
          <w:szCs w:val="28"/>
        </w:rPr>
        <w:t>ерево решений</w:t>
      </w:r>
      <w:r>
        <w:rPr>
          <w:rFonts w:ascii="Times New Roman" w:hAnsi="Times New Roman" w:cs="Times New Roman"/>
          <w:sz w:val="28"/>
          <w:szCs w:val="28"/>
        </w:rPr>
        <w:t>»</w:t>
      </w:r>
      <w:r w:rsidR="00D642E1" w:rsidRPr="00FB0A13">
        <w:rPr>
          <w:rFonts w:ascii="Times New Roman" w:hAnsi="Times New Roman" w:cs="Times New Roman"/>
          <w:sz w:val="28"/>
          <w:szCs w:val="28"/>
        </w:rPr>
        <w:t xml:space="preserve"> на </w:t>
      </w:r>
      <w:r w:rsidR="00D642E1">
        <w:rPr>
          <w:rFonts w:ascii="Times New Roman" w:hAnsi="Times New Roman" w:cs="Times New Roman"/>
          <w:sz w:val="28"/>
          <w:szCs w:val="28"/>
        </w:rPr>
        <w:t>тренировочной</w:t>
      </w:r>
      <w:r w:rsidR="00D642E1" w:rsidRPr="00FB0A13">
        <w:rPr>
          <w:rFonts w:ascii="Times New Roman" w:hAnsi="Times New Roman" w:cs="Times New Roman"/>
          <w:sz w:val="28"/>
          <w:szCs w:val="28"/>
        </w:rPr>
        <w:t xml:space="preserve"> коллекции, состоящей из 200 отзывов, и проверили качество работы на тестовой коллекции, содержащей еще 200 отзывов.</w:t>
      </w:r>
    </w:p>
    <w:p w:rsidR="00D642E1" w:rsidRDefault="00D642E1" w:rsidP="00D642E1">
      <w:pPr>
        <w:spacing w:after="0" w:line="360" w:lineRule="auto"/>
        <w:ind w:firstLine="709"/>
        <w:jc w:val="both"/>
        <w:rPr>
          <w:rFonts w:ascii="Times New Roman" w:hAnsi="Times New Roman" w:cs="Times New Roman"/>
          <w:sz w:val="28"/>
          <w:szCs w:val="28"/>
        </w:rPr>
      </w:pPr>
      <w:r w:rsidRPr="00FB0A13">
        <w:rPr>
          <w:rFonts w:ascii="Times New Roman" w:hAnsi="Times New Roman" w:cs="Times New Roman"/>
          <w:sz w:val="28"/>
          <w:szCs w:val="28"/>
        </w:rPr>
        <w:t xml:space="preserve">Мы выбрали </w:t>
      </w:r>
      <w:r w:rsidR="005575C4">
        <w:rPr>
          <w:rFonts w:ascii="Times New Roman" w:hAnsi="Times New Roman" w:cs="Times New Roman"/>
          <w:sz w:val="28"/>
          <w:szCs w:val="28"/>
        </w:rPr>
        <w:t>т</w:t>
      </w:r>
      <w:r w:rsidRPr="00FB0A13">
        <w:rPr>
          <w:rFonts w:ascii="Times New Roman" w:hAnsi="Times New Roman" w:cs="Times New Roman"/>
          <w:sz w:val="28"/>
          <w:szCs w:val="28"/>
        </w:rPr>
        <w:t>очность</w:t>
      </w:r>
      <w:r>
        <w:rPr>
          <w:rFonts w:ascii="Times New Roman" w:hAnsi="Times New Roman" w:cs="Times New Roman"/>
          <w:sz w:val="28"/>
          <w:szCs w:val="28"/>
        </w:rPr>
        <w:t xml:space="preserve"> (</w:t>
      </w:r>
      <w:r w:rsidR="005575C4">
        <w:rPr>
          <w:rFonts w:ascii="Times New Roman" w:hAnsi="Times New Roman" w:cs="Times New Roman"/>
          <w:sz w:val="28"/>
          <w:szCs w:val="28"/>
          <w:lang w:val="en-US"/>
        </w:rPr>
        <w:t>p</w:t>
      </w:r>
      <w:r w:rsidRPr="00A061D5">
        <w:rPr>
          <w:rFonts w:ascii="Times New Roman" w:hAnsi="Times New Roman" w:cs="Times New Roman"/>
          <w:sz w:val="28"/>
          <w:szCs w:val="28"/>
          <w:lang w:val="en-US"/>
        </w:rPr>
        <w:t>recision</w:t>
      </w:r>
      <w:r>
        <w:rPr>
          <w:rFonts w:ascii="Times New Roman" w:hAnsi="Times New Roman" w:cs="Times New Roman"/>
          <w:sz w:val="28"/>
          <w:szCs w:val="28"/>
        </w:rPr>
        <w:t>)</w:t>
      </w:r>
      <w:r w:rsidRPr="00FB0A13">
        <w:rPr>
          <w:rFonts w:ascii="Times New Roman" w:hAnsi="Times New Roman" w:cs="Times New Roman"/>
          <w:sz w:val="28"/>
          <w:szCs w:val="28"/>
        </w:rPr>
        <w:t xml:space="preserve"> и </w:t>
      </w:r>
      <w:r w:rsidR="005575C4">
        <w:rPr>
          <w:rFonts w:ascii="Times New Roman" w:hAnsi="Times New Roman" w:cs="Times New Roman"/>
          <w:sz w:val="28"/>
          <w:szCs w:val="28"/>
        </w:rPr>
        <w:t>п</w:t>
      </w:r>
      <w:r>
        <w:rPr>
          <w:rFonts w:ascii="Times New Roman" w:hAnsi="Times New Roman" w:cs="Times New Roman"/>
          <w:sz w:val="28"/>
          <w:szCs w:val="28"/>
        </w:rPr>
        <w:t>олноту (</w:t>
      </w:r>
      <w:r w:rsidR="005575C4">
        <w:rPr>
          <w:rFonts w:ascii="Times New Roman" w:hAnsi="Times New Roman" w:cs="Times New Roman"/>
          <w:sz w:val="28"/>
          <w:szCs w:val="28"/>
          <w:lang w:val="en-US"/>
        </w:rPr>
        <w:t>r</w:t>
      </w:r>
      <w:r w:rsidRPr="00A061D5">
        <w:rPr>
          <w:rFonts w:ascii="Times New Roman" w:hAnsi="Times New Roman" w:cs="Times New Roman"/>
          <w:sz w:val="28"/>
          <w:szCs w:val="28"/>
          <w:lang w:val="en-US"/>
        </w:rPr>
        <w:t>ecall</w:t>
      </w:r>
      <w:r>
        <w:rPr>
          <w:rFonts w:ascii="Times New Roman" w:hAnsi="Times New Roman" w:cs="Times New Roman"/>
          <w:sz w:val="28"/>
          <w:szCs w:val="28"/>
        </w:rPr>
        <w:t>)</w:t>
      </w:r>
      <w:r w:rsidRPr="00FB0A13">
        <w:rPr>
          <w:rFonts w:ascii="Times New Roman" w:hAnsi="Times New Roman" w:cs="Times New Roman"/>
          <w:sz w:val="28"/>
          <w:szCs w:val="28"/>
        </w:rPr>
        <w:t xml:space="preserve"> в качестве метрик для</w:t>
      </w:r>
      <w:r>
        <w:rPr>
          <w:rFonts w:ascii="Times New Roman" w:hAnsi="Times New Roman" w:cs="Times New Roman"/>
          <w:sz w:val="28"/>
          <w:szCs w:val="28"/>
        </w:rPr>
        <w:t xml:space="preserve"> проверки качества работы алгоритма</w:t>
      </w:r>
      <w:r w:rsidRPr="00FB0A13">
        <w:rPr>
          <w:rFonts w:ascii="Times New Roman" w:hAnsi="Times New Roman" w:cs="Times New Roman"/>
          <w:sz w:val="28"/>
          <w:szCs w:val="28"/>
        </w:rPr>
        <w:t xml:space="preserve"> </w:t>
      </w:r>
      <w:r>
        <w:rPr>
          <w:rFonts w:ascii="Times New Roman" w:hAnsi="Times New Roman" w:cs="Times New Roman"/>
          <w:sz w:val="28"/>
          <w:szCs w:val="28"/>
        </w:rPr>
        <w:t xml:space="preserve">по извлечению </w:t>
      </w:r>
      <w:r w:rsidRPr="00FB0A13">
        <w:rPr>
          <w:rFonts w:ascii="Times New Roman" w:hAnsi="Times New Roman" w:cs="Times New Roman"/>
          <w:sz w:val="28"/>
          <w:szCs w:val="28"/>
        </w:rPr>
        <w:t>аспе</w:t>
      </w:r>
      <w:r>
        <w:rPr>
          <w:rFonts w:ascii="Times New Roman" w:hAnsi="Times New Roman" w:cs="Times New Roman"/>
          <w:sz w:val="28"/>
          <w:szCs w:val="28"/>
        </w:rPr>
        <w:t>ктов из отзывов</w:t>
      </w:r>
      <w:r w:rsidRPr="00FB0A13">
        <w:rPr>
          <w:rFonts w:ascii="Times New Roman" w:hAnsi="Times New Roman" w:cs="Times New Roman"/>
          <w:sz w:val="28"/>
          <w:szCs w:val="28"/>
        </w:rPr>
        <w:t>.</w:t>
      </w:r>
    </w:p>
    <w:p w:rsidR="00D642E1" w:rsidRPr="00123BFB" w:rsidRDefault="00D642E1" w:rsidP="00D642E1">
      <w:pPr>
        <w:pStyle w:val="tablecaption"/>
        <w:jc w:val="left"/>
        <w:rPr>
          <w:sz w:val="28"/>
          <w:szCs w:val="28"/>
          <w:lang w:val="ru-RU"/>
        </w:rPr>
      </w:pPr>
      <w:r w:rsidRPr="007C3521">
        <w:rPr>
          <w:sz w:val="28"/>
          <w:szCs w:val="28"/>
          <w:lang w:val="ru-RU"/>
        </w:rPr>
        <w:t>Таблица 6.</w:t>
      </w:r>
      <w:r w:rsidRPr="00123BFB">
        <w:rPr>
          <w:sz w:val="28"/>
          <w:szCs w:val="28"/>
          <w:lang w:val="ru-RU"/>
        </w:rPr>
        <w:t xml:space="preserve"> </w:t>
      </w:r>
      <w:r>
        <w:rPr>
          <w:sz w:val="28"/>
          <w:szCs w:val="28"/>
          <w:lang w:val="ru-RU"/>
        </w:rPr>
        <w:t xml:space="preserve">Метрики </w:t>
      </w:r>
      <w:r w:rsidRPr="007A063F">
        <w:rPr>
          <w:sz w:val="28"/>
          <w:szCs w:val="28"/>
          <w:lang w:val="ru-RU"/>
        </w:rPr>
        <w:t>качества работы алгоритма</w:t>
      </w:r>
      <w:r>
        <w:rPr>
          <w:sz w:val="28"/>
          <w:szCs w:val="28"/>
          <w:lang w:val="ru-RU"/>
        </w:rPr>
        <w:t>.</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2101"/>
      </w:tblGrid>
      <w:tr w:rsidR="00D642E1" w:rsidTr="009A6EEA">
        <w:trPr>
          <w:jc w:val="center"/>
        </w:trPr>
        <w:tc>
          <w:tcPr>
            <w:tcW w:w="328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Метрика</w:t>
            </w:r>
          </w:p>
        </w:tc>
        <w:tc>
          <w:tcPr>
            <w:tcW w:w="2101"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Значение</w:t>
            </w:r>
          </w:p>
        </w:tc>
      </w:tr>
      <w:tr w:rsidR="00D642E1" w:rsidTr="009A6EEA">
        <w:trPr>
          <w:trHeight w:hRule="exact" w:val="567"/>
          <w:jc w:val="center"/>
        </w:trPr>
        <w:tc>
          <w:tcPr>
            <w:tcW w:w="3281" w:type="dxa"/>
          </w:tcPr>
          <w:p w:rsidR="00D642E1" w:rsidRPr="001A263A" w:rsidRDefault="00D642E1" w:rsidP="009A6EEA">
            <w:pPr>
              <w:spacing w:after="0" w:line="360" w:lineRule="auto"/>
              <w:jc w:val="both"/>
              <w:rPr>
                <w:rFonts w:ascii="Times New Roman" w:hAnsi="Times New Roman" w:cs="Times New Roman"/>
                <w:sz w:val="28"/>
                <w:szCs w:val="28"/>
                <w:lang w:val="en-US"/>
              </w:rPr>
            </w:pPr>
            <w:r w:rsidRPr="001A263A">
              <w:rPr>
                <w:rFonts w:ascii="Times New Roman" w:hAnsi="Times New Roman" w:cs="Times New Roman"/>
                <w:sz w:val="28"/>
                <w:szCs w:val="28"/>
                <w:lang w:val="en-US"/>
              </w:rPr>
              <w:t>Precision</w:t>
            </w:r>
          </w:p>
        </w:tc>
        <w:tc>
          <w:tcPr>
            <w:tcW w:w="2101" w:type="dxa"/>
          </w:tcPr>
          <w:p w:rsidR="00D642E1" w:rsidRPr="001A263A" w:rsidRDefault="00D642E1" w:rsidP="009A6EEA">
            <w:pPr>
              <w:spacing w:after="0" w:line="360" w:lineRule="auto"/>
              <w:jc w:val="both"/>
              <w:rPr>
                <w:rFonts w:ascii="Times New Roman" w:hAnsi="Times New Roman" w:cs="Times New Roman"/>
                <w:sz w:val="28"/>
                <w:szCs w:val="28"/>
                <w:lang w:val="en-US"/>
              </w:rPr>
            </w:pPr>
            <w:r w:rsidRPr="001A263A">
              <w:rPr>
                <w:rFonts w:ascii="Times New Roman" w:hAnsi="Times New Roman" w:cs="Times New Roman"/>
                <w:sz w:val="28"/>
                <w:szCs w:val="28"/>
                <w:lang w:val="en-US"/>
              </w:rPr>
              <w:t>0,8087</w:t>
            </w:r>
          </w:p>
        </w:tc>
      </w:tr>
      <w:tr w:rsidR="00D642E1" w:rsidTr="009A6EEA">
        <w:trPr>
          <w:trHeight w:hRule="exact" w:val="567"/>
          <w:jc w:val="center"/>
        </w:trPr>
        <w:tc>
          <w:tcPr>
            <w:tcW w:w="3281" w:type="dxa"/>
          </w:tcPr>
          <w:p w:rsidR="00D642E1" w:rsidRPr="001A263A" w:rsidRDefault="00D642E1" w:rsidP="009A6EEA">
            <w:pPr>
              <w:spacing w:after="0" w:line="360" w:lineRule="auto"/>
              <w:jc w:val="both"/>
              <w:rPr>
                <w:rFonts w:ascii="Times New Roman" w:hAnsi="Times New Roman" w:cs="Times New Roman"/>
                <w:sz w:val="28"/>
                <w:szCs w:val="28"/>
                <w:lang w:val="en-US"/>
              </w:rPr>
            </w:pPr>
            <w:r w:rsidRPr="001A263A">
              <w:rPr>
                <w:rFonts w:ascii="Times New Roman" w:hAnsi="Times New Roman" w:cs="Times New Roman"/>
                <w:sz w:val="28"/>
                <w:szCs w:val="28"/>
                <w:lang w:val="en-US"/>
              </w:rPr>
              <w:t>Recall</w:t>
            </w:r>
          </w:p>
        </w:tc>
        <w:tc>
          <w:tcPr>
            <w:tcW w:w="2101" w:type="dxa"/>
          </w:tcPr>
          <w:p w:rsidR="00D642E1" w:rsidRPr="001A263A" w:rsidRDefault="00D642E1" w:rsidP="009A6EEA">
            <w:pPr>
              <w:spacing w:after="0" w:line="360" w:lineRule="auto"/>
              <w:jc w:val="both"/>
              <w:rPr>
                <w:rFonts w:ascii="Times New Roman" w:hAnsi="Times New Roman" w:cs="Times New Roman"/>
                <w:sz w:val="28"/>
                <w:szCs w:val="28"/>
                <w:lang w:val="en-US"/>
              </w:rPr>
            </w:pPr>
            <w:r w:rsidRPr="001A263A">
              <w:rPr>
                <w:rFonts w:ascii="Times New Roman" w:hAnsi="Times New Roman" w:cs="Times New Roman"/>
                <w:sz w:val="28"/>
                <w:szCs w:val="28"/>
                <w:lang w:val="en-US"/>
              </w:rPr>
              <w:t>0,6522</w:t>
            </w:r>
          </w:p>
        </w:tc>
      </w:tr>
    </w:tbl>
    <w:p w:rsidR="00D642E1" w:rsidRPr="00A061D5" w:rsidRDefault="00D642E1" w:rsidP="00D642E1">
      <w:pPr>
        <w:spacing w:after="0" w:line="360" w:lineRule="auto"/>
        <w:jc w:val="both"/>
        <w:rPr>
          <w:rFonts w:ascii="Times New Roman" w:hAnsi="Times New Roman" w:cs="Times New Roman"/>
          <w:sz w:val="28"/>
          <w:szCs w:val="28"/>
          <w:lang w:val="en-US"/>
        </w:rPr>
      </w:pPr>
    </w:p>
    <w:p w:rsidR="00D642E1" w:rsidRPr="00A50F01" w:rsidRDefault="00D642E1" w:rsidP="00D642E1">
      <w:pPr>
        <w:spacing w:after="0" w:line="360" w:lineRule="auto"/>
        <w:ind w:firstLine="709"/>
        <w:jc w:val="both"/>
        <w:rPr>
          <w:rFonts w:ascii="Times New Roman" w:hAnsi="Times New Roman" w:cs="Times New Roman"/>
          <w:sz w:val="28"/>
          <w:szCs w:val="28"/>
        </w:rPr>
      </w:pPr>
      <w:r w:rsidRPr="00A50F01">
        <w:rPr>
          <w:rFonts w:ascii="Times New Roman" w:hAnsi="Times New Roman" w:cs="Times New Roman"/>
          <w:sz w:val="28"/>
          <w:szCs w:val="28"/>
        </w:rPr>
        <w:t xml:space="preserve">Мы решили сравнить наш подход с подходами </w:t>
      </w:r>
      <w:proofErr w:type="spellStart"/>
      <w:r w:rsidRPr="00A50F01">
        <w:rPr>
          <w:rFonts w:ascii="Times New Roman" w:hAnsi="Times New Roman" w:cs="Times New Roman"/>
          <w:sz w:val="28"/>
          <w:szCs w:val="28"/>
          <w:lang w:val="en-US"/>
        </w:rPr>
        <w:t>SentiRuEval</w:t>
      </w:r>
      <w:proofErr w:type="spellEnd"/>
      <w:r w:rsidRPr="00A50F01">
        <w:rPr>
          <w:rFonts w:ascii="Times New Roman" w:hAnsi="Times New Roman" w:cs="Times New Roman"/>
          <w:sz w:val="28"/>
          <w:szCs w:val="28"/>
        </w:rPr>
        <w:t xml:space="preserve"> 2015 и </w:t>
      </w:r>
      <w:r w:rsidRPr="00A50F01">
        <w:rPr>
          <w:rFonts w:ascii="Times New Roman" w:hAnsi="Times New Roman" w:cs="Times New Roman"/>
          <w:sz w:val="28"/>
          <w:szCs w:val="28"/>
          <w:lang w:val="en-US"/>
        </w:rPr>
        <w:t>baseline</w:t>
      </w:r>
      <w:r w:rsidRPr="00A50F01">
        <w:rPr>
          <w:rFonts w:ascii="Times New Roman" w:hAnsi="Times New Roman" w:cs="Times New Roman"/>
          <w:sz w:val="28"/>
          <w:szCs w:val="28"/>
        </w:rPr>
        <w:t xml:space="preserve"> (для зада</w:t>
      </w:r>
      <w:r>
        <w:rPr>
          <w:rFonts w:ascii="Times New Roman" w:hAnsi="Times New Roman" w:cs="Times New Roman"/>
          <w:sz w:val="28"/>
          <w:szCs w:val="28"/>
        </w:rPr>
        <w:t xml:space="preserve">чи А – </w:t>
      </w:r>
      <w:r w:rsidRPr="00A50F01">
        <w:rPr>
          <w:rFonts w:ascii="Times New Roman" w:hAnsi="Times New Roman" w:cs="Times New Roman"/>
          <w:sz w:val="28"/>
          <w:szCs w:val="28"/>
        </w:rPr>
        <w:t xml:space="preserve">извлечение </w:t>
      </w:r>
      <w:r>
        <w:rPr>
          <w:rFonts w:ascii="Times New Roman" w:hAnsi="Times New Roman" w:cs="Times New Roman"/>
          <w:sz w:val="28"/>
          <w:szCs w:val="28"/>
        </w:rPr>
        <w:t xml:space="preserve">эксплицитных </w:t>
      </w:r>
      <w:r w:rsidRPr="00A50F01">
        <w:rPr>
          <w:rFonts w:ascii="Times New Roman" w:hAnsi="Times New Roman" w:cs="Times New Roman"/>
          <w:sz w:val="28"/>
          <w:szCs w:val="28"/>
        </w:rPr>
        <w:t>аспектов).</w:t>
      </w:r>
      <w:r>
        <w:rPr>
          <w:rFonts w:ascii="Times New Roman" w:hAnsi="Times New Roman" w:cs="Times New Roman"/>
          <w:sz w:val="28"/>
          <w:szCs w:val="28"/>
        </w:rPr>
        <w:t xml:space="preserve"> Результаты представлены в таблице 7.</w:t>
      </w:r>
    </w:p>
    <w:p w:rsidR="00D642E1" w:rsidRPr="00123BFB" w:rsidRDefault="00D642E1" w:rsidP="00D642E1">
      <w:pPr>
        <w:pStyle w:val="tablecaption"/>
        <w:jc w:val="left"/>
        <w:rPr>
          <w:sz w:val="28"/>
          <w:szCs w:val="28"/>
          <w:lang w:val="ru-RU"/>
        </w:rPr>
      </w:pPr>
      <w:r w:rsidRPr="007C3521">
        <w:rPr>
          <w:sz w:val="28"/>
          <w:szCs w:val="28"/>
          <w:lang w:val="ru-RU"/>
        </w:rPr>
        <w:t>Таблица 7.</w:t>
      </w:r>
      <w:r w:rsidRPr="00123BFB">
        <w:rPr>
          <w:sz w:val="28"/>
          <w:szCs w:val="28"/>
          <w:lang w:val="ru-RU"/>
        </w:rPr>
        <w:t xml:space="preserve"> </w:t>
      </w:r>
      <w:r w:rsidR="00BD11F0">
        <w:rPr>
          <w:sz w:val="28"/>
          <w:szCs w:val="28"/>
          <w:lang w:val="ru-RU"/>
        </w:rPr>
        <w:t>Сравнение качества работы нашего алгоритма с другими подходами</w:t>
      </w:r>
      <w:r>
        <w:rPr>
          <w:sz w:val="28"/>
          <w:szCs w:val="28"/>
          <w:lang w:val="ru-RU"/>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103"/>
        <w:gridCol w:w="1276"/>
        <w:gridCol w:w="992"/>
        <w:gridCol w:w="992"/>
      </w:tblGrid>
      <w:tr w:rsidR="00D642E1" w:rsidTr="00E57ED7">
        <w:trPr>
          <w:jc w:val="center"/>
        </w:trPr>
        <w:tc>
          <w:tcPr>
            <w:tcW w:w="1134"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103" w:type="dxa"/>
          </w:tcPr>
          <w:p w:rsidR="00D642E1" w:rsidRPr="00123BFB" w:rsidRDefault="00D642E1" w:rsidP="009A6E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Алгоритм</w:t>
            </w:r>
          </w:p>
        </w:tc>
        <w:tc>
          <w:tcPr>
            <w:tcW w:w="1276" w:type="dxa"/>
          </w:tcPr>
          <w:p w:rsidR="00D642E1" w:rsidRPr="009D6FE2" w:rsidRDefault="00D642E1" w:rsidP="009A6EEA">
            <w:pPr>
              <w:spacing w:after="0" w:line="360" w:lineRule="auto"/>
              <w:jc w:val="both"/>
              <w:rPr>
                <w:rFonts w:ascii="Times New Roman" w:hAnsi="Times New Roman" w:cs="Times New Roman"/>
                <w:sz w:val="28"/>
                <w:szCs w:val="28"/>
                <w:lang w:val="en-US"/>
              </w:rPr>
            </w:pPr>
            <w:r w:rsidRPr="009D6FE2">
              <w:rPr>
                <w:rFonts w:ascii="Times New Roman" w:hAnsi="Times New Roman" w:cs="Times New Roman"/>
                <w:sz w:val="28"/>
                <w:szCs w:val="28"/>
                <w:lang w:val="en-US"/>
              </w:rPr>
              <w:t>Precision</w:t>
            </w:r>
          </w:p>
        </w:tc>
        <w:tc>
          <w:tcPr>
            <w:tcW w:w="992" w:type="dxa"/>
          </w:tcPr>
          <w:p w:rsidR="00D642E1" w:rsidRPr="009D6FE2" w:rsidRDefault="00D642E1" w:rsidP="009A6EEA">
            <w:pPr>
              <w:spacing w:after="0" w:line="360" w:lineRule="auto"/>
              <w:jc w:val="both"/>
              <w:rPr>
                <w:rFonts w:ascii="Times New Roman" w:hAnsi="Times New Roman" w:cs="Times New Roman"/>
                <w:sz w:val="28"/>
                <w:szCs w:val="28"/>
                <w:lang w:val="en-US"/>
              </w:rPr>
            </w:pPr>
            <w:r w:rsidRPr="009D6FE2">
              <w:rPr>
                <w:rFonts w:ascii="Times New Roman" w:hAnsi="Times New Roman" w:cs="Times New Roman"/>
                <w:sz w:val="28"/>
                <w:szCs w:val="28"/>
                <w:lang w:val="en-US"/>
              </w:rPr>
              <w:t>Recall</w:t>
            </w:r>
          </w:p>
        </w:tc>
        <w:tc>
          <w:tcPr>
            <w:tcW w:w="992" w:type="dxa"/>
          </w:tcPr>
          <w:p w:rsidR="00D642E1" w:rsidRPr="009D6FE2" w:rsidRDefault="00D642E1" w:rsidP="009A6EE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F1</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p>
        </w:tc>
        <w:tc>
          <w:tcPr>
            <w:tcW w:w="5103"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Baseline</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0,7449</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0,6724</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0,7068</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1_3</w:t>
            </w:r>
          </w:p>
        </w:tc>
        <w:tc>
          <w:tcPr>
            <w:tcW w:w="5103"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Deep Recurrent Neural Networks</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0,7917</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0,7581</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0,7581</w:t>
            </w:r>
          </w:p>
        </w:tc>
      </w:tr>
      <w:tr w:rsidR="00D642E1" w:rsidTr="00E57ED7">
        <w:trPr>
          <w:trHeight w:hRule="exact" w:val="953"/>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2_1</w:t>
            </w:r>
          </w:p>
        </w:tc>
        <w:tc>
          <w:tcPr>
            <w:tcW w:w="5103"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A50F01">
              <w:rPr>
                <w:rFonts w:ascii="Times New Roman" w:hAnsi="Times New Roman" w:cs="Times New Roman"/>
                <w:sz w:val="28"/>
                <w:szCs w:val="28"/>
              </w:rPr>
              <w:t xml:space="preserve">Метод, основанный на последовательной классификации </w:t>
            </w:r>
            <w:proofErr w:type="spellStart"/>
            <w:r w:rsidRPr="00A50F01">
              <w:rPr>
                <w:rFonts w:ascii="Times New Roman" w:hAnsi="Times New Roman" w:cs="Times New Roman"/>
                <w:sz w:val="28"/>
                <w:szCs w:val="28"/>
              </w:rPr>
              <w:t>токенов</w:t>
            </w:r>
            <w:proofErr w:type="spellEnd"/>
            <w:r w:rsidRPr="00A50F01">
              <w:rPr>
                <w:rFonts w:ascii="Times New Roman" w:hAnsi="Times New Roman" w:cs="Times New Roman"/>
                <w:sz w:val="28"/>
                <w:szCs w:val="28"/>
              </w:rPr>
              <w:t xml:space="preserve"> с помощью </w:t>
            </w:r>
            <w:r w:rsidRPr="00A50F01">
              <w:rPr>
                <w:rFonts w:ascii="Times New Roman" w:hAnsi="Times New Roman" w:cs="Times New Roman"/>
                <w:sz w:val="28"/>
                <w:szCs w:val="28"/>
                <w:lang w:val="en-US"/>
              </w:rPr>
              <w:t>SVM</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0,8561</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0,7422</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0,7422</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1_1</w:t>
            </w:r>
          </w:p>
        </w:tc>
        <w:tc>
          <w:tcPr>
            <w:tcW w:w="5103"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Deep Recurrent Neural Networks</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0,7889</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0,7287</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0,7286</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1_2</w:t>
            </w:r>
          </w:p>
        </w:tc>
        <w:tc>
          <w:tcPr>
            <w:tcW w:w="5103"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Deep Recurrent Neural Networks</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0,7889</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0,7287</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0,7287</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p>
        </w:tc>
        <w:tc>
          <w:tcPr>
            <w:tcW w:w="5103" w:type="dxa"/>
          </w:tcPr>
          <w:p w:rsidR="00D642E1" w:rsidRPr="00A50F01" w:rsidRDefault="00D642E1" w:rsidP="009A6EEA">
            <w:pPr>
              <w:spacing w:after="0" w:line="360" w:lineRule="auto"/>
              <w:jc w:val="both"/>
              <w:rPr>
                <w:rFonts w:ascii="Times New Roman" w:hAnsi="Times New Roman" w:cs="Times New Roman"/>
                <w:b/>
                <w:sz w:val="28"/>
                <w:szCs w:val="28"/>
              </w:rPr>
            </w:pPr>
            <w:r w:rsidRPr="00A50F01">
              <w:rPr>
                <w:rFonts w:ascii="Times New Roman" w:hAnsi="Times New Roman" w:cs="Times New Roman"/>
                <w:b/>
                <w:sz w:val="28"/>
                <w:szCs w:val="28"/>
              </w:rPr>
              <w:t>Наш подход</w:t>
            </w:r>
          </w:p>
        </w:tc>
        <w:tc>
          <w:tcPr>
            <w:tcW w:w="1276" w:type="dxa"/>
          </w:tcPr>
          <w:p w:rsidR="00D642E1" w:rsidRPr="00A50F01" w:rsidRDefault="00D642E1" w:rsidP="009A6EEA">
            <w:pPr>
              <w:spacing w:after="0" w:line="360" w:lineRule="auto"/>
              <w:jc w:val="both"/>
              <w:rPr>
                <w:rFonts w:ascii="Times New Roman" w:hAnsi="Times New Roman" w:cs="Times New Roman"/>
                <w:b/>
                <w:sz w:val="28"/>
                <w:szCs w:val="28"/>
                <w:lang w:val="en-US"/>
              </w:rPr>
            </w:pPr>
            <w:r w:rsidRPr="00A50F01">
              <w:rPr>
                <w:rFonts w:ascii="Times New Roman" w:hAnsi="Times New Roman" w:cs="Times New Roman"/>
                <w:b/>
                <w:sz w:val="28"/>
                <w:szCs w:val="28"/>
                <w:lang w:val="en-US"/>
              </w:rPr>
              <w:t>0,8087</w:t>
            </w:r>
          </w:p>
        </w:tc>
        <w:tc>
          <w:tcPr>
            <w:tcW w:w="992" w:type="dxa"/>
          </w:tcPr>
          <w:p w:rsidR="00D642E1" w:rsidRPr="00A50F01" w:rsidRDefault="00D642E1" w:rsidP="009A6EEA">
            <w:pPr>
              <w:spacing w:after="0" w:line="360" w:lineRule="auto"/>
              <w:jc w:val="both"/>
              <w:rPr>
                <w:rFonts w:ascii="Times New Roman" w:hAnsi="Times New Roman" w:cs="Times New Roman"/>
                <w:b/>
                <w:sz w:val="28"/>
                <w:szCs w:val="28"/>
                <w:lang w:val="en-US"/>
              </w:rPr>
            </w:pPr>
            <w:r w:rsidRPr="00A50F01">
              <w:rPr>
                <w:rFonts w:ascii="Times New Roman" w:hAnsi="Times New Roman" w:cs="Times New Roman"/>
                <w:b/>
                <w:sz w:val="28"/>
                <w:szCs w:val="28"/>
                <w:lang w:val="en-US"/>
              </w:rPr>
              <w:t>0,6522</w:t>
            </w:r>
          </w:p>
        </w:tc>
        <w:tc>
          <w:tcPr>
            <w:tcW w:w="992" w:type="dxa"/>
          </w:tcPr>
          <w:p w:rsidR="00D642E1" w:rsidRPr="00A50F01" w:rsidRDefault="00D642E1" w:rsidP="009A6EEA">
            <w:pPr>
              <w:spacing w:after="0" w:line="360" w:lineRule="auto"/>
              <w:jc w:val="both"/>
              <w:rPr>
                <w:rFonts w:ascii="Times New Roman" w:hAnsi="Times New Roman" w:cs="Times New Roman"/>
                <w:b/>
                <w:sz w:val="28"/>
                <w:szCs w:val="28"/>
                <w:lang w:val="en-US"/>
              </w:rPr>
            </w:pPr>
            <w:r w:rsidRPr="00A50F01">
              <w:rPr>
                <w:rFonts w:ascii="Times New Roman" w:hAnsi="Times New Roman" w:cs="Times New Roman"/>
                <w:b/>
                <w:sz w:val="28"/>
                <w:szCs w:val="28"/>
                <w:lang w:val="en-US"/>
              </w:rPr>
              <w:t>0,7221</w:t>
            </w:r>
          </w:p>
        </w:tc>
      </w:tr>
      <w:tr w:rsidR="00D642E1" w:rsidTr="00E57ED7">
        <w:trPr>
          <w:trHeight w:hRule="exact" w:val="989"/>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4_1</w:t>
            </w:r>
          </w:p>
        </w:tc>
        <w:tc>
          <w:tcPr>
            <w:tcW w:w="5103" w:type="dxa"/>
          </w:tcPr>
          <w:p w:rsidR="00D642E1" w:rsidRPr="00A50F01" w:rsidRDefault="00D642E1" w:rsidP="009A6EEA">
            <w:pPr>
              <w:spacing w:after="0" w:line="360" w:lineRule="auto"/>
              <w:jc w:val="both"/>
              <w:rPr>
                <w:rFonts w:ascii="Times New Roman" w:hAnsi="Times New Roman" w:cs="Times New Roman"/>
                <w:sz w:val="28"/>
                <w:szCs w:val="28"/>
              </w:rPr>
            </w:pPr>
            <w:r w:rsidRPr="00A50F01">
              <w:rPr>
                <w:rFonts w:ascii="Times New Roman" w:hAnsi="Times New Roman" w:cs="Times New Roman"/>
                <w:sz w:val="28"/>
                <w:szCs w:val="28"/>
              </w:rPr>
              <w:t>Подход, основанный на распределенном представлении</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0,7417</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0,7142</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0,7142</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7_2</w:t>
            </w:r>
          </w:p>
        </w:tc>
        <w:tc>
          <w:tcPr>
            <w:tcW w:w="5103" w:type="dxa"/>
          </w:tcPr>
          <w:p w:rsidR="00D642E1" w:rsidRPr="00A50F01" w:rsidRDefault="00D642E1" w:rsidP="009A6EE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Алгоритм, использующий </w:t>
            </w:r>
            <w:r>
              <w:rPr>
                <w:rFonts w:ascii="Times New Roman" w:hAnsi="Times New Roman" w:cs="Times New Roman"/>
                <w:sz w:val="28"/>
                <w:szCs w:val="28"/>
                <w:lang w:val="en-US"/>
              </w:rPr>
              <w:t>CRF</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0,7908</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0,7126</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0,7126</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7_1</w:t>
            </w:r>
          </w:p>
        </w:tc>
        <w:tc>
          <w:tcPr>
            <w:tcW w:w="5103" w:type="dxa"/>
          </w:tcPr>
          <w:p w:rsidR="00D642E1" w:rsidRPr="0046548D" w:rsidRDefault="00D642E1" w:rsidP="009A6EE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Алгоритм, использующий </w:t>
            </w:r>
            <w:r>
              <w:rPr>
                <w:rFonts w:ascii="Times New Roman" w:hAnsi="Times New Roman" w:cs="Times New Roman"/>
                <w:sz w:val="28"/>
                <w:szCs w:val="28"/>
                <w:lang w:val="en-US"/>
              </w:rPr>
              <w:t>CRF</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0,7970</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0,6877</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0,6877</w:t>
            </w:r>
          </w:p>
        </w:tc>
      </w:tr>
      <w:tr w:rsidR="00D642E1" w:rsidTr="00E57ED7">
        <w:trPr>
          <w:trHeight w:hRule="exact" w:val="567"/>
          <w:jc w:val="center"/>
        </w:trPr>
        <w:tc>
          <w:tcPr>
            <w:tcW w:w="1134"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lastRenderedPageBreak/>
              <w:t>8_1</w:t>
            </w:r>
          </w:p>
        </w:tc>
        <w:tc>
          <w:tcPr>
            <w:tcW w:w="5103" w:type="dxa"/>
          </w:tcPr>
          <w:p w:rsidR="00D642E1" w:rsidRPr="0046548D" w:rsidRDefault="00D642E1" w:rsidP="009A6EE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Алгоритм, использующий </w:t>
            </w:r>
            <w:r>
              <w:rPr>
                <w:rFonts w:ascii="Times New Roman" w:hAnsi="Times New Roman" w:cs="Times New Roman"/>
                <w:sz w:val="28"/>
                <w:szCs w:val="28"/>
                <w:lang w:val="en-US"/>
              </w:rPr>
              <w:t>CRF</w:t>
            </w:r>
          </w:p>
        </w:tc>
        <w:tc>
          <w:tcPr>
            <w:tcW w:w="1276"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0,6609</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0,6192</w:t>
            </w:r>
          </w:p>
        </w:tc>
        <w:tc>
          <w:tcPr>
            <w:tcW w:w="992" w:type="dxa"/>
          </w:tcPr>
          <w:p w:rsidR="00D642E1" w:rsidRPr="0046548D" w:rsidRDefault="00D642E1" w:rsidP="009A6EEA">
            <w:pPr>
              <w:spacing w:after="0" w:line="360" w:lineRule="auto"/>
              <w:jc w:val="both"/>
              <w:rPr>
                <w:rFonts w:ascii="Times New Roman" w:hAnsi="Times New Roman" w:cs="Times New Roman"/>
                <w:sz w:val="28"/>
                <w:szCs w:val="28"/>
                <w:lang w:val="en-US"/>
              </w:rPr>
            </w:pPr>
            <w:r w:rsidRPr="0046548D">
              <w:rPr>
                <w:rFonts w:ascii="Times New Roman" w:hAnsi="Times New Roman" w:cs="Times New Roman"/>
                <w:sz w:val="28"/>
                <w:szCs w:val="28"/>
                <w:lang w:val="en-US"/>
              </w:rPr>
              <w:t>0,6192</w:t>
            </w:r>
          </w:p>
        </w:tc>
      </w:tr>
      <w:tr w:rsidR="00D642E1" w:rsidTr="00E57ED7">
        <w:trPr>
          <w:trHeight w:hRule="exact" w:val="567"/>
          <w:jc w:val="center"/>
        </w:trPr>
        <w:tc>
          <w:tcPr>
            <w:tcW w:w="1134"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5_1</w:t>
            </w:r>
          </w:p>
        </w:tc>
        <w:tc>
          <w:tcPr>
            <w:tcW w:w="5103"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unknown</w:t>
            </w:r>
          </w:p>
        </w:tc>
        <w:tc>
          <w:tcPr>
            <w:tcW w:w="1276"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0,6879</w:t>
            </w:r>
          </w:p>
        </w:tc>
        <w:tc>
          <w:tcPr>
            <w:tcW w:w="992"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0,5653</w:t>
            </w:r>
          </w:p>
        </w:tc>
        <w:tc>
          <w:tcPr>
            <w:tcW w:w="992"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0,5653</w:t>
            </w:r>
          </w:p>
        </w:tc>
      </w:tr>
      <w:tr w:rsidR="00D642E1" w:rsidTr="00E57ED7">
        <w:trPr>
          <w:trHeight w:hRule="exact" w:val="567"/>
          <w:jc w:val="center"/>
        </w:trPr>
        <w:tc>
          <w:tcPr>
            <w:tcW w:w="1134"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5_2</w:t>
            </w:r>
          </w:p>
        </w:tc>
        <w:tc>
          <w:tcPr>
            <w:tcW w:w="5103"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unknown</w:t>
            </w:r>
          </w:p>
        </w:tc>
        <w:tc>
          <w:tcPr>
            <w:tcW w:w="1276"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0,6879</w:t>
            </w:r>
          </w:p>
        </w:tc>
        <w:tc>
          <w:tcPr>
            <w:tcW w:w="992"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0,5653</w:t>
            </w:r>
          </w:p>
        </w:tc>
        <w:tc>
          <w:tcPr>
            <w:tcW w:w="992" w:type="dxa"/>
          </w:tcPr>
          <w:p w:rsidR="00D642E1" w:rsidRPr="0000619B" w:rsidRDefault="00D642E1" w:rsidP="009A6EEA">
            <w:pPr>
              <w:spacing w:after="0" w:line="360" w:lineRule="auto"/>
              <w:jc w:val="both"/>
              <w:rPr>
                <w:rFonts w:ascii="Times New Roman" w:hAnsi="Times New Roman" w:cs="Times New Roman"/>
                <w:sz w:val="28"/>
                <w:szCs w:val="28"/>
                <w:lang w:val="en-US"/>
              </w:rPr>
            </w:pPr>
            <w:r w:rsidRPr="0000619B">
              <w:rPr>
                <w:rFonts w:ascii="Times New Roman" w:hAnsi="Times New Roman" w:cs="Times New Roman"/>
                <w:sz w:val="28"/>
                <w:szCs w:val="28"/>
                <w:lang w:val="en-US"/>
              </w:rPr>
              <w:t>0,5653</w:t>
            </w:r>
          </w:p>
        </w:tc>
      </w:tr>
    </w:tbl>
    <w:p w:rsidR="00D642E1" w:rsidRPr="00FB0A13" w:rsidRDefault="00D642E1" w:rsidP="00D642E1">
      <w:pPr>
        <w:spacing w:after="0" w:line="360" w:lineRule="auto"/>
        <w:ind w:firstLine="709"/>
        <w:jc w:val="both"/>
        <w:rPr>
          <w:rFonts w:ascii="Times New Roman" w:hAnsi="Times New Roman" w:cs="Times New Roman"/>
          <w:sz w:val="28"/>
          <w:szCs w:val="28"/>
        </w:rPr>
      </w:pPr>
    </w:p>
    <w:p w:rsidR="00D642E1" w:rsidRDefault="00D642E1" w:rsidP="004276BC">
      <w:pPr>
        <w:spacing w:after="0" w:line="360" w:lineRule="auto"/>
        <w:ind w:firstLine="709"/>
        <w:jc w:val="both"/>
        <w:rPr>
          <w:rFonts w:ascii="Times New Roman" w:hAnsi="Times New Roman" w:cs="Times New Roman"/>
          <w:sz w:val="28"/>
          <w:szCs w:val="28"/>
        </w:rPr>
      </w:pPr>
      <w:r w:rsidRPr="00A50F01">
        <w:rPr>
          <w:rFonts w:ascii="Times New Roman" w:hAnsi="Times New Roman" w:cs="Times New Roman"/>
          <w:sz w:val="28"/>
          <w:szCs w:val="28"/>
        </w:rPr>
        <w:t xml:space="preserve">Как видно выше, наш подход превосходит </w:t>
      </w:r>
      <w:r>
        <w:rPr>
          <w:rFonts w:ascii="Times New Roman" w:hAnsi="Times New Roman" w:cs="Times New Roman"/>
          <w:sz w:val="28"/>
          <w:szCs w:val="28"/>
          <w:lang w:val="en-US"/>
        </w:rPr>
        <w:t>baseline</w:t>
      </w:r>
      <w:r w:rsidRPr="00A50F01">
        <w:rPr>
          <w:rFonts w:ascii="Times New Roman" w:hAnsi="Times New Roman" w:cs="Times New Roman"/>
          <w:sz w:val="28"/>
          <w:szCs w:val="28"/>
        </w:rPr>
        <w:t xml:space="preserve"> и лучший подход </w:t>
      </w:r>
      <w:proofErr w:type="spellStart"/>
      <w:r w:rsidRPr="00A50F01">
        <w:rPr>
          <w:rFonts w:ascii="Times New Roman" w:hAnsi="Times New Roman" w:cs="Times New Roman"/>
          <w:sz w:val="28"/>
          <w:szCs w:val="28"/>
          <w:lang w:val="en-US"/>
        </w:rPr>
        <w:t>SentiRuEval</w:t>
      </w:r>
      <w:proofErr w:type="spellEnd"/>
      <w:r w:rsidRPr="00A50F01">
        <w:rPr>
          <w:rFonts w:ascii="Times New Roman" w:hAnsi="Times New Roman" w:cs="Times New Roman"/>
          <w:sz w:val="28"/>
          <w:szCs w:val="28"/>
        </w:rPr>
        <w:t xml:space="preserve"> 2015 по точ</w:t>
      </w:r>
      <w:r>
        <w:rPr>
          <w:rFonts w:ascii="Times New Roman" w:hAnsi="Times New Roman" w:cs="Times New Roman"/>
          <w:sz w:val="28"/>
          <w:szCs w:val="28"/>
        </w:rPr>
        <w:t>ности и немного уступает ему по полноте</w:t>
      </w:r>
      <w:r w:rsidR="004276BC">
        <w:rPr>
          <w:rFonts w:ascii="Times New Roman" w:hAnsi="Times New Roman" w:cs="Times New Roman"/>
          <w:sz w:val="28"/>
          <w:szCs w:val="28"/>
        </w:rPr>
        <w:t>.</w:t>
      </w:r>
    </w:p>
    <w:p w:rsidR="004276BC" w:rsidRPr="00A50F01" w:rsidRDefault="004276BC" w:rsidP="004276BC">
      <w:pPr>
        <w:spacing w:after="0" w:line="360" w:lineRule="auto"/>
        <w:ind w:firstLine="709"/>
        <w:jc w:val="both"/>
        <w:rPr>
          <w:rFonts w:ascii="Times New Roman" w:hAnsi="Times New Roman" w:cs="Times New Roman"/>
          <w:sz w:val="28"/>
          <w:szCs w:val="28"/>
        </w:rPr>
      </w:pPr>
    </w:p>
    <w:p w:rsidR="00D642E1" w:rsidRPr="004276BC" w:rsidRDefault="009D0730" w:rsidP="00D642E1">
      <w:pPr>
        <w:spacing w:after="0" w:line="360" w:lineRule="auto"/>
        <w:ind w:firstLine="709"/>
        <w:jc w:val="both"/>
        <w:rPr>
          <w:rFonts w:ascii="Times New Roman" w:hAnsi="Times New Roman" w:cs="Times New Roman"/>
          <w:i/>
          <w:sz w:val="28"/>
          <w:szCs w:val="28"/>
        </w:rPr>
      </w:pPr>
      <w:r w:rsidRPr="004276BC">
        <w:rPr>
          <w:rFonts w:ascii="Times New Roman" w:hAnsi="Times New Roman" w:cs="Times New Roman"/>
          <w:i/>
          <w:sz w:val="28"/>
          <w:szCs w:val="28"/>
        </w:rPr>
        <w:t>Эксперимент</w:t>
      </w:r>
      <w:r w:rsidR="00D642E1" w:rsidRPr="004276BC">
        <w:rPr>
          <w:rFonts w:ascii="Times New Roman" w:hAnsi="Times New Roman" w:cs="Times New Roman"/>
          <w:i/>
          <w:sz w:val="28"/>
          <w:szCs w:val="28"/>
        </w:rPr>
        <w:t xml:space="preserve"> 2</w:t>
      </w:r>
    </w:p>
    <w:p w:rsidR="00D642E1"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w:t>
      </w:r>
      <w:r w:rsidRPr="00A50F01">
        <w:rPr>
          <w:rFonts w:ascii="Times New Roman" w:hAnsi="Times New Roman" w:cs="Times New Roman"/>
          <w:sz w:val="28"/>
          <w:szCs w:val="28"/>
        </w:rPr>
        <w:t xml:space="preserve"> было решено оценить </w:t>
      </w:r>
      <w:r>
        <w:rPr>
          <w:rFonts w:ascii="Times New Roman" w:hAnsi="Times New Roman" w:cs="Times New Roman"/>
          <w:sz w:val="28"/>
          <w:szCs w:val="28"/>
        </w:rPr>
        <w:t>производительность</w:t>
      </w:r>
      <w:r w:rsidRPr="00A50F01">
        <w:rPr>
          <w:rFonts w:ascii="Times New Roman" w:hAnsi="Times New Roman" w:cs="Times New Roman"/>
          <w:sz w:val="28"/>
          <w:szCs w:val="28"/>
        </w:rPr>
        <w:t xml:space="preserve"> нашего алгоритма </w:t>
      </w:r>
      <w:r>
        <w:rPr>
          <w:rFonts w:ascii="Times New Roman" w:hAnsi="Times New Roman" w:cs="Times New Roman"/>
          <w:sz w:val="28"/>
          <w:szCs w:val="28"/>
        </w:rPr>
        <w:t xml:space="preserve">в задаче извлечения </w:t>
      </w:r>
      <w:r w:rsidRPr="00A50F01">
        <w:rPr>
          <w:rFonts w:ascii="Times New Roman" w:hAnsi="Times New Roman" w:cs="Times New Roman"/>
          <w:sz w:val="28"/>
          <w:szCs w:val="28"/>
        </w:rPr>
        <w:t>аспектов</w:t>
      </w:r>
      <w:r>
        <w:rPr>
          <w:rFonts w:ascii="Times New Roman" w:hAnsi="Times New Roman" w:cs="Times New Roman"/>
          <w:sz w:val="28"/>
          <w:szCs w:val="28"/>
        </w:rPr>
        <w:t xml:space="preserve"> при переносе на другую предметную область</w:t>
      </w:r>
      <w:r w:rsidRPr="00A50F01">
        <w:rPr>
          <w:rFonts w:ascii="Times New Roman" w:hAnsi="Times New Roman" w:cs="Times New Roman"/>
          <w:sz w:val="28"/>
          <w:szCs w:val="28"/>
        </w:rPr>
        <w:t xml:space="preserve">. Чтобы проверить качество алгоритма на другой категории товаров, мы вручную </w:t>
      </w:r>
      <w:r>
        <w:rPr>
          <w:rFonts w:ascii="Times New Roman" w:hAnsi="Times New Roman" w:cs="Times New Roman"/>
          <w:sz w:val="28"/>
          <w:szCs w:val="28"/>
        </w:rPr>
        <w:t>разметили</w:t>
      </w:r>
      <w:r w:rsidRPr="00A50F01">
        <w:rPr>
          <w:rFonts w:ascii="Times New Roman" w:hAnsi="Times New Roman" w:cs="Times New Roman"/>
          <w:sz w:val="28"/>
          <w:szCs w:val="28"/>
        </w:rPr>
        <w:t xml:space="preserve"> 100 отзывов на </w:t>
      </w:r>
      <w:r>
        <w:rPr>
          <w:rFonts w:ascii="Times New Roman" w:hAnsi="Times New Roman" w:cs="Times New Roman"/>
          <w:sz w:val="28"/>
          <w:szCs w:val="28"/>
        </w:rPr>
        <w:t>категорию «</w:t>
      </w:r>
      <w:r w:rsidRPr="00A50F01">
        <w:rPr>
          <w:rFonts w:ascii="Times New Roman" w:hAnsi="Times New Roman" w:cs="Times New Roman"/>
          <w:sz w:val="28"/>
          <w:szCs w:val="28"/>
        </w:rPr>
        <w:t>чайники</w:t>
      </w:r>
      <w:r>
        <w:rPr>
          <w:rFonts w:ascii="Times New Roman" w:hAnsi="Times New Roman" w:cs="Times New Roman"/>
          <w:sz w:val="28"/>
          <w:szCs w:val="28"/>
        </w:rPr>
        <w:t>»</w:t>
      </w:r>
      <w:r w:rsidRPr="00A50F01">
        <w:rPr>
          <w:rFonts w:ascii="Times New Roman" w:hAnsi="Times New Roman" w:cs="Times New Roman"/>
          <w:sz w:val="28"/>
          <w:szCs w:val="28"/>
        </w:rPr>
        <w:t xml:space="preserve">. Мы выбрали чайники, потому что эта категория </w:t>
      </w:r>
      <w:r>
        <w:rPr>
          <w:rFonts w:ascii="Times New Roman" w:hAnsi="Times New Roman" w:cs="Times New Roman"/>
          <w:sz w:val="28"/>
          <w:szCs w:val="28"/>
        </w:rPr>
        <w:t>сильно отличается от категории</w:t>
      </w:r>
      <w:r w:rsidRPr="00A50F01">
        <w:rPr>
          <w:rFonts w:ascii="Times New Roman" w:hAnsi="Times New Roman" w:cs="Times New Roman"/>
          <w:sz w:val="28"/>
          <w:szCs w:val="28"/>
        </w:rPr>
        <w:t xml:space="preserve"> </w:t>
      </w:r>
      <w:r>
        <w:rPr>
          <w:rFonts w:ascii="Times New Roman" w:hAnsi="Times New Roman" w:cs="Times New Roman"/>
          <w:sz w:val="28"/>
          <w:szCs w:val="28"/>
        </w:rPr>
        <w:t>«</w:t>
      </w:r>
      <w:r w:rsidRPr="00A50F01">
        <w:rPr>
          <w:rFonts w:ascii="Times New Roman" w:hAnsi="Times New Roman" w:cs="Times New Roman"/>
          <w:sz w:val="28"/>
          <w:szCs w:val="28"/>
        </w:rPr>
        <w:t>автомобили</w:t>
      </w:r>
      <w:r>
        <w:rPr>
          <w:rFonts w:ascii="Times New Roman" w:hAnsi="Times New Roman" w:cs="Times New Roman"/>
          <w:sz w:val="28"/>
          <w:szCs w:val="28"/>
        </w:rPr>
        <w:t>»</w:t>
      </w:r>
      <w:r w:rsidRPr="00A50F01">
        <w:rPr>
          <w:rFonts w:ascii="Times New Roman" w:hAnsi="Times New Roman" w:cs="Times New Roman"/>
          <w:sz w:val="28"/>
          <w:szCs w:val="28"/>
        </w:rPr>
        <w:t xml:space="preserve">. Мы хотели проверить, насколько хорошо алгоритм справится с этой категорией продуктов без </w:t>
      </w:r>
      <w:r>
        <w:rPr>
          <w:rFonts w:ascii="Times New Roman" w:hAnsi="Times New Roman" w:cs="Times New Roman"/>
          <w:sz w:val="28"/>
          <w:szCs w:val="28"/>
        </w:rPr>
        <w:t>какой-либо дополнительной настройки</w:t>
      </w:r>
      <w:r w:rsidRPr="00A50F01">
        <w:rPr>
          <w:rFonts w:ascii="Times New Roman" w:hAnsi="Times New Roman" w:cs="Times New Roman"/>
          <w:sz w:val="28"/>
          <w:szCs w:val="28"/>
        </w:rPr>
        <w:t xml:space="preserve">. Для этого мы обучили алгоритм на </w:t>
      </w:r>
      <w:r>
        <w:rPr>
          <w:rFonts w:ascii="Times New Roman" w:hAnsi="Times New Roman" w:cs="Times New Roman"/>
          <w:sz w:val="28"/>
          <w:szCs w:val="28"/>
        </w:rPr>
        <w:t>тренировочной коллекции</w:t>
      </w:r>
      <w:r w:rsidRPr="00A50F01">
        <w:rPr>
          <w:rFonts w:ascii="Times New Roman" w:hAnsi="Times New Roman" w:cs="Times New Roman"/>
          <w:sz w:val="28"/>
          <w:szCs w:val="28"/>
        </w:rPr>
        <w:t xml:space="preserve"> </w:t>
      </w:r>
      <w:r>
        <w:rPr>
          <w:rFonts w:ascii="Times New Roman" w:hAnsi="Times New Roman" w:cs="Times New Roman"/>
          <w:sz w:val="28"/>
          <w:szCs w:val="28"/>
        </w:rPr>
        <w:t xml:space="preserve">отзывов об автомобилях, а </w:t>
      </w:r>
      <w:r w:rsidRPr="00A50F01">
        <w:rPr>
          <w:rFonts w:ascii="Times New Roman" w:hAnsi="Times New Roman" w:cs="Times New Roman"/>
          <w:sz w:val="28"/>
          <w:szCs w:val="28"/>
        </w:rPr>
        <w:t xml:space="preserve">протестировали его на отзывах о чайниках. Мы обучили </w:t>
      </w:r>
      <w:r w:rsidR="0025122C">
        <w:rPr>
          <w:rFonts w:ascii="Times New Roman" w:hAnsi="Times New Roman" w:cs="Times New Roman"/>
          <w:sz w:val="28"/>
          <w:szCs w:val="28"/>
        </w:rPr>
        <w:t>«</w:t>
      </w:r>
      <w:r w:rsidRPr="00A50F01">
        <w:rPr>
          <w:rFonts w:ascii="Times New Roman" w:hAnsi="Times New Roman" w:cs="Times New Roman"/>
          <w:sz w:val="28"/>
          <w:szCs w:val="28"/>
        </w:rPr>
        <w:t>Дерево решений</w:t>
      </w:r>
      <w:r w:rsidR="0025122C">
        <w:rPr>
          <w:rFonts w:ascii="Times New Roman" w:hAnsi="Times New Roman" w:cs="Times New Roman"/>
          <w:sz w:val="28"/>
          <w:szCs w:val="28"/>
        </w:rPr>
        <w:t>»</w:t>
      </w:r>
      <w:r w:rsidRPr="00A50F01">
        <w:rPr>
          <w:rFonts w:ascii="Times New Roman" w:hAnsi="Times New Roman" w:cs="Times New Roman"/>
          <w:sz w:val="28"/>
          <w:szCs w:val="28"/>
        </w:rPr>
        <w:t xml:space="preserve"> с теми же параметрами, только немного уменьшили глубину дерева.</w:t>
      </w:r>
      <w:r>
        <w:rPr>
          <w:rFonts w:ascii="Times New Roman" w:hAnsi="Times New Roman" w:cs="Times New Roman"/>
          <w:sz w:val="28"/>
          <w:szCs w:val="28"/>
        </w:rPr>
        <w:t xml:space="preserve"> Результаты представлены в Таблице 8.</w:t>
      </w:r>
    </w:p>
    <w:p w:rsidR="00D642E1" w:rsidRPr="00123BFB" w:rsidRDefault="00D642E1" w:rsidP="00D642E1">
      <w:pPr>
        <w:pStyle w:val="tablecaption"/>
        <w:jc w:val="left"/>
        <w:rPr>
          <w:sz w:val="28"/>
          <w:szCs w:val="28"/>
          <w:lang w:val="ru-RU"/>
        </w:rPr>
      </w:pPr>
      <w:r w:rsidRPr="007C3521">
        <w:rPr>
          <w:sz w:val="28"/>
          <w:szCs w:val="28"/>
          <w:lang w:val="ru-RU"/>
        </w:rPr>
        <w:t>Таблица 8.</w:t>
      </w:r>
      <w:r w:rsidRPr="00123BFB">
        <w:rPr>
          <w:sz w:val="28"/>
          <w:szCs w:val="28"/>
          <w:lang w:val="ru-RU"/>
        </w:rPr>
        <w:t xml:space="preserve"> </w:t>
      </w:r>
      <w:r>
        <w:rPr>
          <w:sz w:val="28"/>
          <w:szCs w:val="28"/>
          <w:lang w:val="ru-RU"/>
        </w:rPr>
        <w:t xml:space="preserve">Метрики </w:t>
      </w:r>
      <w:r w:rsidRPr="007A063F">
        <w:rPr>
          <w:sz w:val="28"/>
          <w:szCs w:val="28"/>
          <w:lang w:val="ru-RU"/>
        </w:rPr>
        <w:t>качества работы алгоритма</w:t>
      </w:r>
      <w:r>
        <w:rPr>
          <w:sz w:val="28"/>
          <w:szCs w:val="28"/>
          <w:lang w:val="ru-RU"/>
        </w:rPr>
        <w:t>.</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1559"/>
      </w:tblGrid>
      <w:tr w:rsidR="00D642E1" w:rsidTr="009A6EEA">
        <w:trPr>
          <w:jc w:val="center"/>
        </w:trPr>
        <w:tc>
          <w:tcPr>
            <w:tcW w:w="2547" w:type="dxa"/>
          </w:tcPr>
          <w:p w:rsidR="00D642E1" w:rsidRPr="004A0015" w:rsidRDefault="00D642E1" w:rsidP="009A6EEA">
            <w:pPr>
              <w:spacing w:after="0" w:line="360" w:lineRule="auto"/>
              <w:jc w:val="both"/>
              <w:rPr>
                <w:rFonts w:ascii="Times New Roman" w:hAnsi="Times New Roman" w:cs="Times New Roman"/>
                <w:b/>
                <w:sz w:val="28"/>
                <w:szCs w:val="28"/>
              </w:rPr>
            </w:pPr>
            <w:r w:rsidRPr="004A0015">
              <w:rPr>
                <w:rFonts w:ascii="Times New Roman" w:hAnsi="Times New Roman" w:cs="Times New Roman"/>
                <w:b/>
                <w:sz w:val="28"/>
                <w:szCs w:val="28"/>
              </w:rPr>
              <w:t>Метрика</w:t>
            </w:r>
          </w:p>
        </w:tc>
        <w:tc>
          <w:tcPr>
            <w:tcW w:w="1559" w:type="dxa"/>
          </w:tcPr>
          <w:p w:rsidR="00D642E1" w:rsidRPr="004A0015" w:rsidRDefault="00D642E1" w:rsidP="009A6EEA">
            <w:pPr>
              <w:spacing w:after="0" w:line="360" w:lineRule="auto"/>
              <w:jc w:val="both"/>
              <w:rPr>
                <w:rFonts w:ascii="Times New Roman" w:hAnsi="Times New Roman" w:cs="Times New Roman"/>
                <w:b/>
                <w:sz w:val="28"/>
                <w:szCs w:val="28"/>
              </w:rPr>
            </w:pPr>
            <w:r w:rsidRPr="004A0015">
              <w:rPr>
                <w:rFonts w:ascii="Times New Roman" w:hAnsi="Times New Roman" w:cs="Times New Roman"/>
                <w:b/>
                <w:sz w:val="28"/>
                <w:szCs w:val="28"/>
              </w:rPr>
              <w:t>Значение</w:t>
            </w:r>
          </w:p>
        </w:tc>
      </w:tr>
      <w:tr w:rsidR="00D642E1" w:rsidTr="009A6EEA">
        <w:trPr>
          <w:trHeight w:hRule="exact" w:val="567"/>
          <w:jc w:val="center"/>
        </w:trPr>
        <w:tc>
          <w:tcPr>
            <w:tcW w:w="2547" w:type="dxa"/>
          </w:tcPr>
          <w:p w:rsidR="00D642E1" w:rsidRPr="001A263A" w:rsidRDefault="00D642E1" w:rsidP="009A6EEA">
            <w:pPr>
              <w:spacing w:after="0" w:line="360" w:lineRule="auto"/>
              <w:jc w:val="both"/>
              <w:rPr>
                <w:rFonts w:ascii="Times New Roman" w:hAnsi="Times New Roman" w:cs="Times New Roman"/>
                <w:sz w:val="28"/>
                <w:szCs w:val="28"/>
                <w:lang w:val="en-US"/>
              </w:rPr>
            </w:pPr>
            <w:r w:rsidRPr="001A263A">
              <w:rPr>
                <w:rFonts w:ascii="Times New Roman" w:hAnsi="Times New Roman" w:cs="Times New Roman"/>
                <w:sz w:val="28"/>
                <w:szCs w:val="28"/>
                <w:lang w:val="en-US"/>
              </w:rPr>
              <w:t>Precision</w:t>
            </w:r>
          </w:p>
        </w:tc>
        <w:tc>
          <w:tcPr>
            <w:tcW w:w="1559" w:type="dxa"/>
          </w:tcPr>
          <w:p w:rsidR="00D642E1" w:rsidRPr="001A263A" w:rsidRDefault="00D642E1" w:rsidP="009A6EE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0,7604</w:t>
            </w:r>
          </w:p>
        </w:tc>
      </w:tr>
      <w:tr w:rsidR="00D642E1" w:rsidTr="009A6EEA">
        <w:trPr>
          <w:trHeight w:hRule="exact" w:val="567"/>
          <w:jc w:val="center"/>
        </w:trPr>
        <w:tc>
          <w:tcPr>
            <w:tcW w:w="2547" w:type="dxa"/>
          </w:tcPr>
          <w:p w:rsidR="00D642E1" w:rsidRPr="001A263A" w:rsidRDefault="00D642E1" w:rsidP="009A6EEA">
            <w:pPr>
              <w:spacing w:after="0" w:line="360" w:lineRule="auto"/>
              <w:jc w:val="both"/>
              <w:rPr>
                <w:rFonts w:ascii="Times New Roman" w:hAnsi="Times New Roman" w:cs="Times New Roman"/>
                <w:sz w:val="28"/>
                <w:szCs w:val="28"/>
                <w:lang w:val="en-US"/>
              </w:rPr>
            </w:pPr>
            <w:r w:rsidRPr="001A263A">
              <w:rPr>
                <w:rFonts w:ascii="Times New Roman" w:hAnsi="Times New Roman" w:cs="Times New Roman"/>
                <w:sz w:val="28"/>
                <w:szCs w:val="28"/>
                <w:lang w:val="en-US"/>
              </w:rPr>
              <w:t>Recall</w:t>
            </w:r>
          </w:p>
        </w:tc>
        <w:tc>
          <w:tcPr>
            <w:tcW w:w="1559" w:type="dxa"/>
          </w:tcPr>
          <w:p w:rsidR="00D642E1" w:rsidRPr="001A263A" w:rsidRDefault="00D642E1" w:rsidP="009A6EE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0,5145</w:t>
            </w:r>
          </w:p>
        </w:tc>
      </w:tr>
    </w:tbl>
    <w:p w:rsidR="00D642E1" w:rsidRPr="00A061D5" w:rsidRDefault="00D642E1" w:rsidP="00D642E1">
      <w:pPr>
        <w:spacing w:after="0" w:line="360" w:lineRule="auto"/>
        <w:jc w:val="both"/>
        <w:rPr>
          <w:rFonts w:ascii="Times New Roman" w:hAnsi="Times New Roman" w:cs="Times New Roman"/>
          <w:sz w:val="28"/>
          <w:szCs w:val="28"/>
          <w:lang w:val="en-US"/>
        </w:rPr>
      </w:pPr>
    </w:p>
    <w:p w:rsidR="00D642E1" w:rsidRPr="000A43FF" w:rsidRDefault="00D642E1" w:rsidP="00D64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w:t>
      </w:r>
      <w:r w:rsidRPr="000A43FF">
        <w:rPr>
          <w:rFonts w:ascii="Times New Roman" w:hAnsi="Times New Roman" w:cs="Times New Roman"/>
          <w:sz w:val="28"/>
          <w:szCs w:val="28"/>
        </w:rPr>
        <w:t xml:space="preserve"> что точность и </w:t>
      </w:r>
      <w:r>
        <w:rPr>
          <w:rFonts w:ascii="Times New Roman" w:hAnsi="Times New Roman" w:cs="Times New Roman"/>
          <w:sz w:val="28"/>
          <w:szCs w:val="28"/>
        </w:rPr>
        <w:t>полнота ухудшились</w:t>
      </w:r>
      <w:r w:rsidRPr="000A43FF">
        <w:rPr>
          <w:rFonts w:ascii="Times New Roman" w:hAnsi="Times New Roman" w:cs="Times New Roman"/>
          <w:sz w:val="28"/>
          <w:szCs w:val="28"/>
        </w:rPr>
        <w:t>. Но все же они дост</w:t>
      </w:r>
      <w:r>
        <w:rPr>
          <w:rFonts w:ascii="Times New Roman" w:hAnsi="Times New Roman" w:cs="Times New Roman"/>
          <w:sz w:val="28"/>
          <w:szCs w:val="28"/>
        </w:rPr>
        <w:t xml:space="preserve">аточно высоки для такой задачи. </w:t>
      </w:r>
      <w:r w:rsidRPr="000A43FF">
        <w:rPr>
          <w:rFonts w:ascii="Times New Roman" w:hAnsi="Times New Roman" w:cs="Times New Roman"/>
          <w:sz w:val="28"/>
          <w:szCs w:val="28"/>
        </w:rPr>
        <w:t>Более того, мы не проводили никакой адаптации к новой предметной области.</w:t>
      </w:r>
    </w:p>
    <w:p w:rsidR="00D642E1" w:rsidRPr="000A43FF" w:rsidRDefault="00D642E1" w:rsidP="00D642E1">
      <w:pPr>
        <w:spacing w:after="0" w:line="360" w:lineRule="auto"/>
        <w:ind w:firstLine="709"/>
        <w:jc w:val="both"/>
        <w:rPr>
          <w:rFonts w:ascii="Times New Roman" w:hAnsi="Times New Roman" w:cs="Times New Roman"/>
          <w:sz w:val="28"/>
          <w:szCs w:val="28"/>
        </w:rPr>
      </w:pPr>
      <w:r w:rsidRPr="000A43FF">
        <w:rPr>
          <w:rFonts w:ascii="Times New Roman" w:hAnsi="Times New Roman" w:cs="Times New Roman"/>
          <w:sz w:val="28"/>
          <w:szCs w:val="28"/>
        </w:rPr>
        <w:lastRenderedPageBreak/>
        <w:t xml:space="preserve">Таким образом, представляется возможным дальнейшее улучшение результата для задачи </w:t>
      </w:r>
      <w:r>
        <w:rPr>
          <w:rFonts w:ascii="Times New Roman" w:hAnsi="Times New Roman" w:cs="Times New Roman"/>
          <w:sz w:val="28"/>
          <w:szCs w:val="28"/>
        </w:rPr>
        <w:t>автоматического извлечения аспектов при переносе на другую предметную область</w:t>
      </w:r>
      <w:r w:rsidRPr="000A43FF">
        <w:rPr>
          <w:rFonts w:ascii="Times New Roman" w:hAnsi="Times New Roman" w:cs="Times New Roman"/>
          <w:sz w:val="28"/>
          <w:szCs w:val="28"/>
        </w:rPr>
        <w:t>.</w:t>
      </w:r>
    </w:p>
    <w:p w:rsidR="00D642E1" w:rsidRPr="008F1979" w:rsidRDefault="00D642E1" w:rsidP="00427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276BC">
        <w:rPr>
          <w:rFonts w:ascii="Times New Roman" w:hAnsi="Times New Roman" w:cs="Times New Roman"/>
          <w:sz w:val="28"/>
          <w:szCs w:val="28"/>
        </w:rPr>
        <w:t>м</w:t>
      </w:r>
      <w:r w:rsidRPr="000A43FF">
        <w:rPr>
          <w:rFonts w:ascii="Times New Roman" w:hAnsi="Times New Roman" w:cs="Times New Roman"/>
          <w:sz w:val="28"/>
          <w:szCs w:val="28"/>
        </w:rPr>
        <w:t xml:space="preserve">ы предлагаем подход к автоматическому извлечению аспектов с использованием алгоритма </w:t>
      </w:r>
      <w:r>
        <w:rPr>
          <w:rFonts w:ascii="Times New Roman" w:hAnsi="Times New Roman" w:cs="Times New Roman"/>
          <w:sz w:val="28"/>
          <w:szCs w:val="28"/>
        </w:rPr>
        <w:t xml:space="preserve">машинного обучения </w:t>
      </w:r>
      <w:r w:rsidR="0025122C">
        <w:rPr>
          <w:rFonts w:ascii="Times New Roman" w:hAnsi="Times New Roman" w:cs="Times New Roman"/>
          <w:sz w:val="28"/>
          <w:szCs w:val="28"/>
        </w:rPr>
        <w:t>«</w:t>
      </w:r>
      <w:r>
        <w:rPr>
          <w:rFonts w:ascii="Times New Roman" w:hAnsi="Times New Roman" w:cs="Times New Roman"/>
          <w:sz w:val="28"/>
          <w:szCs w:val="28"/>
        </w:rPr>
        <w:t>Дерево</w:t>
      </w:r>
      <w:r w:rsidRPr="000A43FF">
        <w:rPr>
          <w:rFonts w:ascii="Times New Roman" w:hAnsi="Times New Roman" w:cs="Times New Roman"/>
          <w:sz w:val="28"/>
          <w:szCs w:val="28"/>
        </w:rPr>
        <w:t xml:space="preserve"> решений</w:t>
      </w:r>
      <w:r w:rsidR="0025122C">
        <w:rPr>
          <w:rFonts w:ascii="Times New Roman" w:hAnsi="Times New Roman" w:cs="Times New Roman"/>
          <w:sz w:val="28"/>
          <w:szCs w:val="28"/>
        </w:rPr>
        <w:t>»</w:t>
      </w:r>
      <w:r w:rsidRPr="000A43FF">
        <w:rPr>
          <w:rFonts w:ascii="Times New Roman" w:hAnsi="Times New Roman" w:cs="Times New Roman"/>
          <w:sz w:val="28"/>
          <w:szCs w:val="28"/>
        </w:rPr>
        <w:t>. Этот метод показывает хорошую точность и полноту как для одной предметн</w:t>
      </w:r>
      <w:r>
        <w:rPr>
          <w:rFonts w:ascii="Times New Roman" w:hAnsi="Times New Roman" w:cs="Times New Roman"/>
          <w:sz w:val="28"/>
          <w:szCs w:val="28"/>
        </w:rPr>
        <w:t>ой области, так и при переносе на</w:t>
      </w:r>
      <w:r w:rsidRPr="000A43FF">
        <w:rPr>
          <w:rFonts w:ascii="Times New Roman" w:hAnsi="Times New Roman" w:cs="Times New Roman"/>
          <w:sz w:val="28"/>
          <w:szCs w:val="28"/>
        </w:rPr>
        <w:t xml:space="preserve"> другую.</w:t>
      </w:r>
      <w:r w:rsidR="004276BC">
        <w:rPr>
          <w:rFonts w:ascii="Times New Roman" w:hAnsi="Times New Roman" w:cs="Times New Roman"/>
          <w:sz w:val="28"/>
          <w:szCs w:val="28"/>
        </w:rPr>
        <w:t xml:space="preserve"> </w:t>
      </w:r>
      <w:r w:rsidRPr="000A43FF">
        <w:rPr>
          <w:rFonts w:ascii="Times New Roman" w:hAnsi="Times New Roman" w:cs="Times New Roman"/>
          <w:sz w:val="28"/>
          <w:szCs w:val="28"/>
        </w:rPr>
        <w:t>В дальнейшем мы планируем усовершенствовать алгоритм извлечения аспектов, а также проанализировать и сис</w:t>
      </w:r>
      <w:r>
        <w:rPr>
          <w:rFonts w:ascii="Times New Roman" w:hAnsi="Times New Roman" w:cs="Times New Roman"/>
          <w:sz w:val="28"/>
          <w:szCs w:val="28"/>
        </w:rPr>
        <w:t>тематизировать аспекты в отзывах</w:t>
      </w:r>
      <w:r w:rsidRPr="000A43FF">
        <w:rPr>
          <w:rFonts w:ascii="Times New Roman" w:hAnsi="Times New Roman" w:cs="Times New Roman"/>
          <w:sz w:val="28"/>
          <w:szCs w:val="28"/>
        </w:rPr>
        <w:t>.</w:t>
      </w:r>
    </w:p>
    <w:p w:rsidR="00AA0ACD" w:rsidRPr="00AA0ACD" w:rsidRDefault="00AA0ACD" w:rsidP="00596AEC">
      <w:pPr>
        <w:pStyle w:val="heading2"/>
        <w:numPr>
          <w:ilvl w:val="1"/>
          <w:numId w:val="28"/>
        </w:numPr>
        <w:ind w:left="0" w:firstLine="0"/>
        <w:rPr>
          <w:rFonts w:eastAsiaTheme="minorHAnsi"/>
          <w:sz w:val="28"/>
          <w:szCs w:val="28"/>
          <w:lang w:val="ru-RU"/>
        </w:rPr>
      </w:pPr>
      <w:bookmarkStart w:id="84" w:name="_Toc71501322"/>
      <w:bookmarkStart w:id="85" w:name="_Toc74583583"/>
      <w:r w:rsidRPr="00AA0ACD">
        <w:rPr>
          <w:rFonts w:eastAsiaTheme="minorHAnsi"/>
          <w:sz w:val="28"/>
          <w:szCs w:val="28"/>
          <w:lang w:val="ru-RU"/>
        </w:rPr>
        <w:t>Автоматическое определение контекстов употребления параметрических прилагательных</w:t>
      </w:r>
      <w:bookmarkEnd w:id="84"/>
      <w:bookmarkEnd w:id="85"/>
    </w:p>
    <w:p w:rsidR="00AA0ACD" w:rsidRPr="00B37A2C" w:rsidRDefault="00AA0ACD"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w:t>
      </w:r>
      <w:r w:rsidRPr="00B37A2C">
        <w:rPr>
          <w:rFonts w:ascii="Times New Roman" w:hAnsi="Times New Roman" w:cs="Times New Roman"/>
          <w:sz w:val="28"/>
          <w:szCs w:val="28"/>
        </w:rPr>
        <w:t xml:space="preserve"> из самых многочисленных классов слов, связанных с </w:t>
      </w:r>
      <w:r>
        <w:rPr>
          <w:rFonts w:ascii="Times New Roman" w:hAnsi="Times New Roman" w:cs="Times New Roman"/>
          <w:sz w:val="28"/>
          <w:szCs w:val="28"/>
        </w:rPr>
        <w:t>выражением оценок, является класс прилагательных</w:t>
      </w:r>
      <w:r w:rsidRPr="00B37A2C">
        <w:rPr>
          <w:rFonts w:ascii="Times New Roman" w:hAnsi="Times New Roman" w:cs="Times New Roman"/>
          <w:sz w:val="28"/>
          <w:szCs w:val="28"/>
        </w:rPr>
        <w:t>. Среди оценочных прилагательных особое место занимают параметрические</w:t>
      </w:r>
      <w:r>
        <w:rPr>
          <w:rFonts w:ascii="Times New Roman" w:hAnsi="Times New Roman" w:cs="Times New Roman"/>
          <w:sz w:val="28"/>
          <w:szCs w:val="28"/>
        </w:rPr>
        <w:t xml:space="preserve"> прилагательные. </w:t>
      </w:r>
      <w:r w:rsidRPr="00B37A2C">
        <w:rPr>
          <w:rFonts w:ascii="Times New Roman" w:hAnsi="Times New Roman" w:cs="Times New Roman"/>
          <w:sz w:val="28"/>
          <w:szCs w:val="28"/>
        </w:rPr>
        <w:t>Параметрические прилагательные</w:t>
      </w:r>
      <w:r>
        <w:rPr>
          <w:rFonts w:ascii="Times New Roman" w:hAnsi="Times New Roman" w:cs="Times New Roman"/>
          <w:sz w:val="28"/>
          <w:szCs w:val="28"/>
        </w:rPr>
        <w:t xml:space="preserve"> – </w:t>
      </w:r>
      <w:r w:rsidRPr="00B37A2C">
        <w:rPr>
          <w:rFonts w:ascii="Times New Roman" w:hAnsi="Times New Roman" w:cs="Times New Roman"/>
          <w:sz w:val="28"/>
          <w:szCs w:val="28"/>
        </w:rPr>
        <w:t>это прилагательные, семантика которых связана с обозначением физических параметров, таких как размер, длина, ширина. Параметрические прилагательные в русском языке</w:t>
      </w:r>
      <w:r>
        <w:rPr>
          <w:rFonts w:ascii="Times New Roman" w:hAnsi="Times New Roman" w:cs="Times New Roman"/>
          <w:sz w:val="28"/>
          <w:szCs w:val="28"/>
        </w:rPr>
        <w:t xml:space="preserve"> – </w:t>
      </w:r>
      <w:r w:rsidRPr="00B37A2C">
        <w:rPr>
          <w:rFonts w:ascii="Times New Roman" w:hAnsi="Times New Roman" w:cs="Times New Roman"/>
          <w:sz w:val="28"/>
          <w:szCs w:val="28"/>
        </w:rPr>
        <w:t>это качественные прилагательные с номинативным значением размера.</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Этот лексико-семантический класс слов заслуживает отдельного изучения, </w:t>
      </w:r>
      <w:r>
        <w:rPr>
          <w:rFonts w:ascii="Times New Roman" w:hAnsi="Times New Roman" w:cs="Times New Roman"/>
          <w:sz w:val="28"/>
          <w:szCs w:val="28"/>
        </w:rPr>
        <w:t>поскольку</w:t>
      </w:r>
      <w:r w:rsidRPr="00B37A2C">
        <w:rPr>
          <w:rFonts w:ascii="Times New Roman" w:hAnsi="Times New Roman" w:cs="Times New Roman"/>
          <w:sz w:val="28"/>
          <w:szCs w:val="28"/>
        </w:rPr>
        <w:t xml:space="preserve"> </w:t>
      </w:r>
      <w:r>
        <w:rPr>
          <w:rFonts w:ascii="Times New Roman" w:hAnsi="Times New Roman" w:cs="Times New Roman"/>
          <w:sz w:val="28"/>
          <w:szCs w:val="28"/>
        </w:rPr>
        <w:t>он обладает</w:t>
      </w:r>
      <w:r w:rsidRPr="00B37A2C">
        <w:rPr>
          <w:rFonts w:ascii="Times New Roman" w:hAnsi="Times New Roman" w:cs="Times New Roman"/>
          <w:sz w:val="28"/>
          <w:szCs w:val="28"/>
        </w:rPr>
        <w:t xml:space="preserve"> </w:t>
      </w:r>
      <w:r>
        <w:rPr>
          <w:rFonts w:ascii="Times New Roman" w:hAnsi="Times New Roman" w:cs="Times New Roman"/>
          <w:sz w:val="28"/>
          <w:szCs w:val="28"/>
        </w:rPr>
        <w:t xml:space="preserve">следующими </w:t>
      </w:r>
      <w:r w:rsidRPr="00B37A2C">
        <w:rPr>
          <w:rFonts w:ascii="Times New Roman" w:hAnsi="Times New Roman" w:cs="Times New Roman"/>
          <w:sz w:val="28"/>
          <w:szCs w:val="28"/>
        </w:rPr>
        <w:t xml:space="preserve">отличительными </w:t>
      </w:r>
      <w:r>
        <w:rPr>
          <w:rFonts w:ascii="Times New Roman" w:hAnsi="Times New Roman" w:cs="Times New Roman"/>
          <w:sz w:val="28"/>
          <w:szCs w:val="28"/>
        </w:rPr>
        <w:t>характеристиками</w:t>
      </w:r>
      <w:r w:rsidRPr="00B37A2C">
        <w:rPr>
          <w:rFonts w:ascii="Times New Roman" w:hAnsi="Times New Roman" w:cs="Times New Roman"/>
          <w:sz w:val="28"/>
          <w:szCs w:val="28"/>
        </w:rPr>
        <w:t>:</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1. Параметрические прилагательные образуют антонимические пары, выражающие противоположные значения</w:t>
      </w:r>
      <w:r>
        <w:rPr>
          <w:rFonts w:ascii="Times New Roman" w:hAnsi="Times New Roman" w:cs="Times New Roman"/>
          <w:sz w:val="28"/>
          <w:szCs w:val="28"/>
        </w:rPr>
        <w:t xml:space="preserve"> величин</w:t>
      </w:r>
      <w:r w:rsidRPr="00B37A2C">
        <w:rPr>
          <w:rFonts w:ascii="Times New Roman" w:hAnsi="Times New Roman" w:cs="Times New Roman"/>
          <w:sz w:val="28"/>
          <w:szCs w:val="28"/>
        </w:rPr>
        <w:t xml:space="preserve"> на одной и той же ментальной шк</w:t>
      </w:r>
      <w:r>
        <w:rPr>
          <w:rFonts w:ascii="Times New Roman" w:hAnsi="Times New Roman" w:cs="Times New Roman"/>
          <w:sz w:val="28"/>
          <w:szCs w:val="28"/>
        </w:rPr>
        <w:t>але. Например, большой –</w:t>
      </w:r>
      <w:r w:rsidRPr="00B37A2C">
        <w:rPr>
          <w:rFonts w:ascii="Times New Roman" w:hAnsi="Times New Roman" w:cs="Times New Roman"/>
          <w:sz w:val="28"/>
          <w:szCs w:val="28"/>
        </w:rPr>
        <w:t xml:space="preserve"> ма</w:t>
      </w:r>
      <w:r>
        <w:rPr>
          <w:rFonts w:ascii="Times New Roman" w:hAnsi="Times New Roman" w:cs="Times New Roman"/>
          <w:sz w:val="28"/>
          <w:szCs w:val="28"/>
        </w:rPr>
        <w:t xml:space="preserve">ленький, высокий – низкий, </w:t>
      </w:r>
      <w:r w:rsidRPr="00B37A2C">
        <w:rPr>
          <w:rFonts w:ascii="Times New Roman" w:hAnsi="Times New Roman" w:cs="Times New Roman"/>
          <w:sz w:val="28"/>
          <w:szCs w:val="28"/>
        </w:rPr>
        <w:t>широкий</w:t>
      </w:r>
      <w:r>
        <w:rPr>
          <w:rFonts w:ascii="Times New Roman" w:hAnsi="Times New Roman" w:cs="Times New Roman"/>
          <w:sz w:val="28"/>
          <w:szCs w:val="28"/>
        </w:rPr>
        <w:t xml:space="preserve"> – узкий</w:t>
      </w:r>
      <w:r w:rsidRPr="00B37A2C">
        <w:rPr>
          <w:rFonts w:ascii="Times New Roman" w:hAnsi="Times New Roman" w:cs="Times New Roman"/>
          <w:sz w:val="28"/>
          <w:szCs w:val="28"/>
        </w:rPr>
        <w:t>.</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2. Параметрические прилагательные могут менять свою полярность в зависимости от контекста.</w:t>
      </w:r>
    </w:p>
    <w:p w:rsidR="00AA0ACD" w:rsidRPr="00B37A2C" w:rsidRDefault="00AA0ACD" w:rsidP="004A6BD3">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Что касается первого пункта, то семантика параметрических прилагательных основана на идее </w:t>
      </w:r>
      <w:r>
        <w:rPr>
          <w:rFonts w:ascii="Times New Roman" w:hAnsi="Times New Roman" w:cs="Times New Roman"/>
          <w:sz w:val="28"/>
          <w:szCs w:val="28"/>
        </w:rPr>
        <w:t xml:space="preserve">существования </w:t>
      </w:r>
      <w:r w:rsidRPr="00B37A2C">
        <w:rPr>
          <w:rFonts w:ascii="Times New Roman" w:hAnsi="Times New Roman" w:cs="Times New Roman"/>
          <w:sz w:val="28"/>
          <w:szCs w:val="28"/>
        </w:rPr>
        <w:t xml:space="preserve">параметра объектов как </w:t>
      </w:r>
      <w:r w:rsidRPr="00B37A2C">
        <w:rPr>
          <w:rFonts w:ascii="Times New Roman" w:hAnsi="Times New Roman" w:cs="Times New Roman"/>
          <w:sz w:val="28"/>
          <w:szCs w:val="28"/>
        </w:rPr>
        <w:lastRenderedPageBreak/>
        <w:t>величины, значения которой служат для различения объектов определенного подкласса.</w:t>
      </w:r>
      <w:r w:rsidR="004A6BD3">
        <w:rPr>
          <w:rFonts w:ascii="Times New Roman" w:hAnsi="Times New Roman" w:cs="Times New Roman"/>
          <w:sz w:val="28"/>
          <w:szCs w:val="28"/>
        </w:rPr>
        <w:t xml:space="preserve"> </w:t>
      </w:r>
      <w:r w:rsidRPr="00B37A2C">
        <w:rPr>
          <w:rFonts w:ascii="Times New Roman" w:hAnsi="Times New Roman" w:cs="Times New Roman"/>
          <w:sz w:val="28"/>
          <w:szCs w:val="28"/>
        </w:rPr>
        <w:t>Слова, обозначающие крайние элементы ментальной шкалы, могут быть определены следующим образом: например, большой</w:t>
      </w:r>
      <w:r>
        <w:rPr>
          <w:rFonts w:ascii="Times New Roman" w:hAnsi="Times New Roman" w:cs="Times New Roman"/>
          <w:sz w:val="28"/>
          <w:szCs w:val="28"/>
        </w:rPr>
        <w:t xml:space="preserve"> – «</w:t>
      </w:r>
      <w:r w:rsidRPr="00B37A2C">
        <w:rPr>
          <w:rFonts w:ascii="Times New Roman" w:hAnsi="Times New Roman" w:cs="Times New Roman"/>
          <w:sz w:val="28"/>
          <w:szCs w:val="28"/>
        </w:rPr>
        <w:t>тот, который больше нормы</w:t>
      </w:r>
      <w:r>
        <w:rPr>
          <w:rFonts w:ascii="Times New Roman" w:hAnsi="Times New Roman" w:cs="Times New Roman"/>
          <w:sz w:val="28"/>
          <w:szCs w:val="28"/>
        </w:rPr>
        <w:t>»</w:t>
      </w:r>
      <w:r w:rsidRPr="00B37A2C">
        <w:rPr>
          <w:rFonts w:ascii="Times New Roman" w:hAnsi="Times New Roman" w:cs="Times New Roman"/>
          <w:sz w:val="28"/>
          <w:szCs w:val="28"/>
        </w:rPr>
        <w:t xml:space="preserve">, низкий </w:t>
      </w:r>
      <w:r>
        <w:rPr>
          <w:rFonts w:ascii="Times New Roman" w:hAnsi="Times New Roman" w:cs="Times New Roman"/>
          <w:sz w:val="28"/>
          <w:szCs w:val="28"/>
        </w:rPr>
        <w:t>–</w:t>
      </w:r>
      <w:r w:rsidRPr="00B37A2C">
        <w:rPr>
          <w:rFonts w:ascii="Times New Roman" w:hAnsi="Times New Roman" w:cs="Times New Roman"/>
          <w:sz w:val="28"/>
          <w:szCs w:val="28"/>
        </w:rPr>
        <w:t xml:space="preserve"> </w:t>
      </w:r>
      <w:r>
        <w:rPr>
          <w:rFonts w:ascii="Times New Roman" w:hAnsi="Times New Roman" w:cs="Times New Roman"/>
          <w:sz w:val="28"/>
          <w:szCs w:val="28"/>
        </w:rPr>
        <w:t>«</w:t>
      </w:r>
      <w:r w:rsidRPr="00B37A2C">
        <w:rPr>
          <w:rFonts w:ascii="Times New Roman" w:hAnsi="Times New Roman" w:cs="Times New Roman"/>
          <w:sz w:val="28"/>
          <w:szCs w:val="28"/>
        </w:rPr>
        <w:t>тот, который ниже нормы</w:t>
      </w:r>
      <w:r>
        <w:rPr>
          <w:rFonts w:ascii="Times New Roman" w:hAnsi="Times New Roman" w:cs="Times New Roman"/>
          <w:sz w:val="28"/>
          <w:szCs w:val="28"/>
        </w:rPr>
        <w:t>» [</w:t>
      </w:r>
      <w:proofErr w:type="spellStart"/>
      <w:r w:rsidRPr="00B75054">
        <w:rPr>
          <w:rFonts w:ascii="Times New Roman" w:hAnsi="Times New Roman" w:cs="Times New Roman"/>
          <w:sz w:val="28"/>
          <w:szCs w:val="28"/>
        </w:rPr>
        <w:t>Шрамм</w:t>
      </w:r>
      <w:proofErr w:type="spellEnd"/>
      <w:r>
        <w:rPr>
          <w:rFonts w:ascii="Times New Roman" w:hAnsi="Times New Roman" w:cs="Times New Roman"/>
          <w:sz w:val="28"/>
          <w:szCs w:val="28"/>
        </w:rPr>
        <w:t>, 1979</w:t>
      </w:r>
      <w:r w:rsidRPr="00B37A2C">
        <w:rPr>
          <w:rFonts w:ascii="Times New Roman" w:hAnsi="Times New Roman" w:cs="Times New Roman"/>
          <w:sz w:val="28"/>
          <w:szCs w:val="28"/>
        </w:rPr>
        <w:t>].</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Очень часто употребление того или иного параметрического прилагательного носит субъективный характер, так как отсутствует эталон измерения. Человек, в зависимости от ситуации, может выбрать свой собственный стандарт. Таким образом, разные люди могут использовать слова с противоположными значениями, описывая одни и те же объекты в одних и тех же ситуациях. Для одного человека уровень громкости может казаться высоким, а для другого</w:t>
      </w:r>
      <w:r>
        <w:rPr>
          <w:rFonts w:ascii="Times New Roman" w:hAnsi="Times New Roman" w:cs="Times New Roman"/>
          <w:sz w:val="28"/>
          <w:szCs w:val="28"/>
        </w:rPr>
        <w:t xml:space="preserve"> – </w:t>
      </w:r>
      <w:r w:rsidRPr="00B37A2C">
        <w:rPr>
          <w:rFonts w:ascii="Times New Roman" w:hAnsi="Times New Roman" w:cs="Times New Roman"/>
          <w:sz w:val="28"/>
          <w:szCs w:val="28"/>
        </w:rPr>
        <w:t>низким.</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Вторая особенность связана с тем, что параметрические прилагательные способны менять свою полярность на противоположную в зависимости от того, к какому аспекту они относятся. Например, прилагательное </w:t>
      </w:r>
      <w:r>
        <w:rPr>
          <w:rFonts w:ascii="Times New Roman" w:hAnsi="Times New Roman" w:cs="Times New Roman"/>
          <w:sz w:val="28"/>
          <w:szCs w:val="28"/>
        </w:rPr>
        <w:t>«</w:t>
      </w:r>
      <w:r w:rsidRPr="00B37A2C">
        <w:rPr>
          <w:rFonts w:ascii="Times New Roman" w:hAnsi="Times New Roman" w:cs="Times New Roman"/>
          <w:sz w:val="28"/>
          <w:szCs w:val="28"/>
        </w:rPr>
        <w:t>маленький</w:t>
      </w:r>
      <w:r>
        <w:rPr>
          <w:rFonts w:ascii="Times New Roman" w:hAnsi="Times New Roman" w:cs="Times New Roman"/>
          <w:sz w:val="28"/>
          <w:szCs w:val="28"/>
        </w:rPr>
        <w:t>»</w:t>
      </w:r>
      <w:r w:rsidRPr="00B37A2C">
        <w:rPr>
          <w:rFonts w:ascii="Times New Roman" w:hAnsi="Times New Roman" w:cs="Times New Roman"/>
          <w:sz w:val="28"/>
          <w:szCs w:val="28"/>
        </w:rPr>
        <w:t xml:space="preserve"> имеет положительную полярность в сочетании с аспектом </w:t>
      </w:r>
      <w:r>
        <w:rPr>
          <w:rFonts w:ascii="Times New Roman" w:hAnsi="Times New Roman" w:cs="Times New Roman"/>
          <w:sz w:val="28"/>
          <w:szCs w:val="28"/>
        </w:rPr>
        <w:t>«</w:t>
      </w:r>
      <w:r w:rsidRPr="00B37A2C">
        <w:rPr>
          <w:rFonts w:ascii="Times New Roman" w:hAnsi="Times New Roman" w:cs="Times New Roman"/>
          <w:sz w:val="28"/>
          <w:szCs w:val="28"/>
        </w:rPr>
        <w:t>цена</w:t>
      </w:r>
      <w:r>
        <w:rPr>
          <w:rFonts w:ascii="Times New Roman" w:hAnsi="Times New Roman" w:cs="Times New Roman"/>
          <w:sz w:val="28"/>
          <w:szCs w:val="28"/>
        </w:rPr>
        <w:t>»</w:t>
      </w:r>
      <w:r w:rsidRPr="00B37A2C">
        <w:rPr>
          <w:rFonts w:ascii="Times New Roman" w:hAnsi="Times New Roman" w:cs="Times New Roman"/>
          <w:sz w:val="28"/>
          <w:szCs w:val="28"/>
        </w:rPr>
        <w:t xml:space="preserve"> и отрицательную полярность в сочетании с аспектом </w:t>
      </w:r>
      <w:r>
        <w:rPr>
          <w:rFonts w:ascii="Times New Roman" w:hAnsi="Times New Roman" w:cs="Times New Roman"/>
          <w:sz w:val="28"/>
          <w:szCs w:val="28"/>
        </w:rPr>
        <w:t>«</w:t>
      </w:r>
      <w:r w:rsidRPr="00B37A2C">
        <w:rPr>
          <w:rFonts w:ascii="Times New Roman" w:hAnsi="Times New Roman" w:cs="Times New Roman"/>
          <w:sz w:val="28"/>
          <w:szCs w:val="28"/>
        </w:rPr>
        <w:t>объем памяти</w:t>
      </w:r>
      <w:r>
        <w:rPr>
          <w:rFonts w:ascii="Times New Roman" w:hAnsi="Times New Roman" w:cs="Times New Roman"/>
          <w:sz w:val="28"/>
          <w:szCs w:val="28"/>
        </w:rPr>
        <w:t>»</w:t>
      </w:r>
      <w:r w:rsidRPr="00B37A2C">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также не избежать </w:t>
      </w:r>
      <w:r w:rsidRPr="00B37A2C">
        <w:rPr>
          <w:rFonts w:ascii="Times New Roman" w:hAnsi="Times New Roman" w:cs="Times New Roman"/>
          <w:sz w:val="28"/>
          <w:szCs w:val="28"/>
        </w:rPr>
        <w:t>субъективности. Например, два человека могут считать предмет маленьким (например, чайник), но для одного это будет положительным моментом, а для другого</w:t>
      </w:r>
      <w:r>
        <w:rPr>
          <w:rFonts w:ascii="Times New Roman" w:hAnsi="Times New Roman" w:cs="Times New Roman"/>
          <w:sz w:val="28"/>
          <w:szCs w:val="28"/>
        </w:rPr>
        <w:t xml:space="preserve"> – </w:t>
      </w:r>
      <w:r w:rsidRPr="00B37A2C">
        <w:rPr>
          <w:rFonts w:ascii="Times New Roman" w:hAnsi="Times New Roman" w:cs="Times New Roman"/>
          <w:sz w:val="28"/>
          <w:szCs w:val="28"/>
        </w:rPr>
        <w:t>отрицательным.</w:t>
      </w:r>
    </w:p>
    <w:p w:rsidR="00AA0ACD"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В нашем исследовании мы сосредоточимся на изучении </w:t>
      </w:r>
      <w:r>
        <w:rPr>
          <w:rFonts w:ascii="Times New Roman" w:hAnsi="Times New Roman" w:cs="Times New Roman"/>
          <w:sz w:val="28"/>
          <w:szCs w:val="28"/>
        </w:rPr>
        <w:t>второй особенности – изменении</w:t>
      </w:r>
      <w:r w:rsidRPr="00B37A2C">
        <w:rPr>
          <w:rFonts w:ascii="Times New Roman" w:hAnsi="Times New Roman" w:cs="Times New Roman"/>
          <w:sz w:val="28"/>
          <w:szCs w:val="28"/>
        </w:rPr>
        <w:t xml:space="preserve"> полярности. Актуальность исследования определяется, с одной стороны, его принадлежностью к области когнитивной лингвистики. А с другой стор</w:t>
      </w:r>
      <w:r>
        <w:rPr>
          <w:rFonts w:ascii="Times New Roman" w:hAnsi="Times New Roman" w:cs="Times New Roman"/>
          <w:sz w:val="28"/>
          <w:szCs w:val="28"/>
        </w:rPr>
        <w:t>оны – прикладным характером, а именно возможностью</w:t>
      </w:r>
      <w:r w:rsidRPr="00B37A2C">
        <w:rPr>
          <w:rFonts w:ascii="Times New Roman" w:hAnsi="Times New Roman" w:cs="Times New Roman"/>
          <w:sz w:val="28"/>
          <w:szCs w:val="28"/>
        </w:rPr>
        <w:t xml:space="preserve"> использования результатов исследовани</w:t>
      </w:r>
      <w:r>
        <w:rPr>
          <w:rFonts w:ascii="Times New Roman" w:hAnsi="Times New Roman" w:cs="Times New Roman"/>
          <w:sz w:val="28"/>
          <w:szCs w:val="28"/>
        </w:rPr>
        <w:t>я</w:t>
      </w:r>
      <w:r w:rsidRPr="00B37A2C">
        <w:rPr>
          <w:rFonts w:ascii="Times New Roman" w:hAnsi="Times New Roman" w:cs="Times New Roman"/>
          <w:sz w:val="28"/>
          <w:szCs w:val="28"/>
        </w:rPr>
        <w:t xml:space="preserve"> в системах анализа </w:t>
      </w:r>
      <w:r>
        <w:rPr>
          <w:rFonts w:ascii="Times New Roman" w:hAnsi="Times New Roman" w:cs="Times New Roman"/>
          <w:sz w:val="28"/>
          <w:szCs w:val="28"/>
        </w:rPr>
        <w:t>тональности</w:t>
      </w:r>
      <w:r w:rsidRPr="00B37A2C">
        <w:rPr>
          <w:rFonts w:ascii="Times New Roman" w:hAnsi="Times New Roman" w:cs="Times New Roman"/>
          <w:sz w:val="28"/>
          <w:szCs w:val="28"/>
        </w:rPr>
        <w:t xml:space="preserve"> с целью повышения качества анализа. Все вышесказанное делает задачу изучения контекстов параметрических прилагательных весьма актуальной в настоящее время.</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Существует много исследований параметрической лексики, </w:t>
      </w:r>
      <w:r>
        <w:rPr>
          <w:rFonts w:ascii="Times New Roman" w:hAnsi="Times New Roman" w:cs="Times New Roman"/>
          <w:sz w:val="28"/>
          <w:szCs w:val="28"/>
        </w:rPr>
        <w:t>но</w:t>
      </w:r>
      <w:r w:rsidRPr="00B37A2C">
        <w:rPr>
          <w:rFonts w:ascii="Times New Roman" w:hAnsi="Times New Roman" w:cs="Times New Roman"/>
          <w:sz w:val="28"/>
          <w:szCs w:val="28"/>
        </w:rPr>
        <w:t xml:space="preserve"> большинство из них проводилось в терминах сравнительной лингвистики, когнитивной л</w:t>
      </w:r>
      <w:r>
        <w:rPr>
          <w:rFonts w:ascii="Times New Roman" w:hAnsi="Times New Roman" w:cs="Times New Roman"/>
          <w:sz w:val="28"/>
          <w:szCs w:val="28"/>
        </w:rPr>
        <w:t xml:space="preserve">ингвистики,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w:t>
      </w:r>
      <w:r w:rsidRPr="00B37A2C">
        <w:rPr>
          <w:rFonts w:ascii="Times New Roman" w:hAnsi="Times New Roman" w:cs="Times New Roman"/>
          <w:sz w:val="28"/>
          <w:szCs w:val="28"/>
        </w:rPr>
        <w:t>или психолингвистики.</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lastRenderedPageBreak/>
        <w:t>Михее</w:t>
      </w:r>
      <w:r>
        <w:rPr>
          <w:rFonts w:ascii="Times New Roman" w:hAnsi="Times New Roman" w:cs="Times New Roman"/>
          <w:sz w:val="28"/>
          <w:szCs w:val="28"/>
        </w:rPr>
        <w:t>ва С. Л. в своем исследовании [Михеева, 2019</w:t>
      </w:r>
      <w:r w:rsidRPr="00B37A2C">
        <w:rPr>
          <w:rFonts w:ascii="Times New Roman" w:hAnsi="Times New Roman" w:cs="Times New Roman"/>
          <w:sz w:val="28"/>
          <w:szCs w:val="28"/>
        </w:rPr>
        <w:t>] рассматривает параметрические прилагательные как языковое воплощение используемой людьми измерительной системы. Она утверждает, что семантическая основа этих прилагательных связана с принятием человека как эталона измерений. Например, для пары большой</w:t>
      </w:r>
      <w:r>
        <w:rPr>
          <w:rFonts w:ascii="Times New Roman" w:hAnsi="Times New Roman" w:cs="Times New Roman"/>
          <w:sz w:val="28"/>
          <w:szCs w:val="28"/>
        </w:rPr>
        <w:t>-</w:t>
      </w:r>
      <w:r w:rsidRPr="00B37A2C">
        <w:rPr>
          <w:rFonts w:ascii="Times New Roman" w:hAnsi="Times New Roman" w:cs="Times New Roman"/>
          <w:sz w:val="28"/>
          <w:szCs w:val="28"/>
        </w:rPr>
        <w:t>маленький эталоном является само тело</w:t>
      </w:r>
      <w:r>
        <w:rPr>
          <w:rFonts w:ascii="Times New Roman" w:hAnsi="Times New Roman" w:cs="Times New Roman"/>
          <w:sz w:val="28"/>
          <w:szCs w:val="28"/>
        </w:rPr>
        <w:t xml:space="preserve"> человека</w:t>
      </w:r>
      <w:r w:rsidRPr="00B37A2C">
        <w:rPr>
          <w:rFonts w:ascii="Times New Roman" w:hAnsi="Times New Roman" w:cs="Times New Roman"/>
          <w:sz w:val="28"/>
          <w:szCs w:val="28"/>
        </w:rPr>
        <w:t>, для пары высокий</w:t>
      </w:r>
      <w:r>
        <w:rPr>
          <w:rFonts w:ascii="Times New Roman" w:hAnsi="Times New Roman" w:cs="Times New Roman"/>
          <w:sz w:val="28"/>
          <w:szCs w:val="28"/>
        </w:rPr>
        <w:t>-</w:t>
      </w:r>
      <w:r w:rsidRPr="00B37A2C">
        <w:rPr>
          <w:rFonts w:ascii="Times New Roman" w:hAnsi="Times New Roman" w:cs="Times New Roman"/>
          <w:sz w:val="28"/>
          <w:szCs w:val="28"/>
        </w:rPr>
        <w:t>низкий</w:t>
      </w:r>
      <w:r>
        <w:rPr>
          <w:rFonts w:ascii="Times New Roman" w:hAnsi="Times New Roman" w:cs="Times New Roman"/>
          <w:sz w:val="28"/>
          <w:szCs w:val="28"/>
        </w:rPr>
        <w:t xml:space="preserve"> – </w:t>
      </w:r>
      <w:r w:rsidRPr="00B37A2C">
        <w:rPr>
          <w:rFonts w:ascii="Times New Roman" w:hAnsi="Times New Roman" w:cs="Times New Roman"/>
          <w:sz w:val="28"/>
          <w:szCs w:val="28"/>
        </w:rPr>
        <w:t>ро</w:t>
      </w:r>
      <w:r>
        <w:rPr>
          <w:rFonts w:ascii="Times New Roman" w:hAnsi="Times New Roman" w:cs="Times New Roman"/>
          <w:sz w:val="28"/>
          <w:szCs w:val="28"/>
        </w:rPr>
        <w:t>ст человека, для пары тяжелый-легкий –</w:t>
      </w:r>
      <w:r w:rsidRPr="00B37A2C">
        <w:rPr>
          <w:rFonts w:ascii="Times New Roman" w:hAnsi="Times New Roman" w:cs="Times New Roman"/>
          <w:sz w:val="28"/>
          <w:szCs w:val="28"/>
        </w:rPr>
        <w:t xml:space="preserve"> </w:t>
      </w:r>
      <w:r>
        <w:rPr>
          <w:rFonts w:ascii="Times New Roman" w:hAnsi="Times New Roman" w:cs="Times New Roman"/>
          <w:sz w:val="28"/>
          <w:szCs w:val="28"/>
        </w:rPr>
        <w:t>вес</w:t>
      </w:r>
      <w:r w:rsidRPr="00B37A2C">
        <w:rPr>
          <w:rFonts w:ascii="Times New Roman" w:hAnsi="Times New Roman" w:cs="Times New Roman"/>
          <w:sz w:val="28"/>
          <w:szCs w:val="28"/>
        </w:rPr>
        <w:t xml:space="preserve">, который человеку трудно/легко поднять. </w:t>
      </w:r>
      <w:r>
        <w:rPr>
          <w:rFonts w:ascii="Times New Roman" w:hAnsi="Times New Roman" w:cs="Times New Roman"/>
          <w:sz w:val="28"/>
          <w:szCs w:val="28"/>
        </w:rPr>
        <w:t xml:space="preserve">Можно сказать, что автор считает </w:t>
      </w:r>
      <w:r w:rsidRPr="00B37A2C">
        <w:rPr>
          <w:rFonts w:ascii="Times New Roman" w:hAnsi="Times New Roman" w:cs="Times New Roman"/>
          <w:sz w:val="28"/>
          <w:szCs w:val="28"/>
        </w:rPr>
        <w:t>параметрические прилагательные антропоцентричны</w:t>
      </w:r>
      <w:r>
        <w:rPr>
          <w:rFonts w:ascii="Times New Roman" w:hAnsi="Times New Roman" w:cs="Times New Roman"/>
          <w:sz w:val="28"/>
          <w:szCs w:val="28"/>
        </w:rPr>
        <w:t>ми</w:t>
      </w:r>
      <w:r w:rsidRPr="00B37A2C">
        <w:rPr>
          <w:rFonts w:ascii="Times New Roman" w:hAnsi="Times New Roman" w:cs="Times New Roman"/>
          <w:sz w:val="28"/>
          <w:szCs w:val="28"/>
        </w:rPr>
        <w:t xml:space="preserve"> по своей природе.</w:t>
      </w:r>
    </w:p>
    <w:p w:rsidR="00AA0ACD" w:rsidRPr="00B37A2C" w:rsidRDefault="000A7AAF"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[Булгакова, 2018</w:t>
      </w:r>
      <w:r w:rsidR="00AA0ACD" w:rsidRPr="00B37A2C">
        <w:rPr>
          <w:rFonts w:ascii="Times New Roman" w:hAnsi="Times New Roman" w:cs="Times New Roman"/>
          <w:sz w:val="28"/>
          <w:szCs w:val="28"/>
        </w:rPr>
        <w:t>] показано, что вторичной семантикой параметрических прилагательных явля</w:t>
      </w:r>
      <w:r w:rsidR="00AA0ACD">
        <w:rPr>
          <w:rFonts w:ascii="Times New Roman" w:hAnsi="Times New Roman" w:cs="Times New Roman"/>
          <w:sz w:val="28"/>
          <w:szCs w:val="28"/>
        </w:rPr>
        <w:t>ется выражение оппозиции хорошо-</w:t>
      </w:r>
      <w:r w:rsidR="00AA0ACD" w:rsidRPr="00B37A2C">
        <w:rPr>
          <w:rFonts w:ascii="Times New Roman" w:hAnsi="Times New Roman" w:cs="Times New Roman"/>
          <w:sz w:val="28"/>
          <w:szCs w:val="28"/>
        </w:rPr>
        <w:t xml:space="preserve">плохо. Например, прилагательные, обозначающие большие размеры, выражают положительную оценку, прилагательные, обозначающие малые размеры, выражают отрицательную. Это связано с первичной ценностью аксиологических потенций. </w:t>
      </w:r>
      <w:r w:rsidR="00AA0ACD">
        <w:rPr>
          <w:rFonts w:ascii="Times New Roman" w:hAnsi="Times New Roman" w:cs="Times New Roman"/>
          <w:sz w:val="28"/>
          <w:szCs w:val="28"/>
        </w:rPr>
        <w:t>По мнению автора, с</w:t>
      </w:r>
      <w:r w:rsidR="00AA0ACD" w:rsidRPr="00B37A2C">
        <w:rPr>
          <w:rFonts w:ascii="Times New Roman" w:hAnsi="Times New Roman" w:cs="Times New Roman"/>
          <w:sz w:val="28"/>
          <w:szCs w:val="28"/>
        </w:rPr>
        <w:t>ложность анализа оценочных значений обусловлена не только более высоким уровнем абстракции, но и тем, что модальность оценки определяется высказыванием в целом, а не отдельными его элементами.</w:t>
      </w:r>
    </w:p>
    <w:p w:rsidR="00AA0ACD" w:rsidRPr="00B37A2C" w:rsidRDefault="000A7AAF"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w:t>
      </w:r>
      <w:proofErr w:type="spellStart"/>
      <w:r>
        <w:rPr>
          <w:rFonts w:ascii="Times New Roman" w:hAnsi="Times New Roman" w:cs="Times New Roman"/>
          <w:sz w:val="28"/>
          <w:szCs w:val="28"/>
        </w:rPr>
        <w:t>Пузанова</w:t>
      </w:r>
      <w:proofErr w:type="spellEnd"/>
      <w:r>
        <w:rPr>
          <w:rFonts w:ascii="Times New Roman" w:hAnsi="Times New Roman" w:cs="Times New Roman"/>
          <w:sz w:val="28"/>
          <w:szCs w:val="28"/>
        </w:rPr>
        <w:t>, 2012</w:t>
      </w:r>
      <w:r w:rsidR="00AA0ACD" w:rsidRPr="00B37A2C">
        <w:rPr>
          <w:rFonts w:ascii="Times New Roman" w:hAnsi="Times New Roman" w:cs="Times New Roman"/>
          <w:sz w:val="28"/>
          <w:szCs w:val="28"/>
        </w:rPr>
        <w:t xml:space="preserve">] основное внимание уделяется когнитивному аспекту параметрической лексики, отражающей то, как человек измеряет, оценивает, классифицирует те или иные явления, события и объекты реального мира. Данное исследование посвящено изучению процесса усвоения ребенком парных прилагательных. В статье показаны семантические и структурные характеристики параметрических прилагательных русского языка на примере прилагательных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большой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высокий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длинный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короткий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маленький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низкий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толстый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тонкий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узкий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широкий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а также синонимических рядов, образованных этими прилагательными.</w:t>
      </w:r>
    </w:p>
    <w:p w:rsidR="00025A92" w:rsidRDefault="000A7AAF"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w:t>
      </w:r>
      <w:proofErr w:type="spellStart"/>
      <w:r>
        <w:rPr>
          <w:rFonts w:ascii="Times New Roman" w:hAnsi="Times New Roman" w:cs="Times New Roman"/>
          <w:sz w:val="28"/>
          <w:szCs w:val="28"/>
        </w:rPr>
        <w:t>Ефанова</w:t>
      </w:r>
      <w:proofErr w:type="spellEnd"/>
      <w:r>
        <w:rPr>
          <w:rFonts w:ascii="Times New Roman" w:hAnsi="Times New Roman" w:cs="Times New Roman"/>
          <w:sz w:val="28"/>
          <w:szCs w:val="28"/>
        </w:rPr>
        <w:t>, 2013</w:t>
      </w:r>
      <w:r w:rsidR="00AA0ACD" w:rsidRPr="00B37A2C">
        <w:rPr>
          <w:rFonts w:ascii="Times New Roman" w:hAnsi="Times New Roman" w:cs="Times New Roman"/>
          <w:sz w:val="28"/>
          <w:szCs w:val="28"/>
        </w:rPr>
        <w:t>] поднимается еще один вопрос, связанный с пар</w:t>
      </w:r>
      <w:r w:rsidR="00AA0ACD">
        <w:rPr>
          <w:rFonts w:ascii="Times New Roman" w:hAnsi="Times New Roman" w:cs="Times New Roman"/>
          <w:sz w:val="28"/>
          <w:szCs w:val="28"/>
        </w:rPr>
        <w:t>аметрическими прилагательными, –</w:t>
      </w:r>
      <w:r w:rsidR="00AA0ACD" w:rsidRPr="00B37A2C">
        <w:rPr>
          <w:rFonts w:ascii="Times New Roman" w:hAnsi="Times New Roman" w:cs="Times New Roman"/>
          <w:sz w:val="28"/>
          <w:szCs w:val="28"/>
        </w:rPr>
        <w:t xml:space="preserve"> вопрос о параметрической норме. </w:t>
      </w:r>
      <w:r w:rsidR="00AA0ACD" w:rsidRPr="00B37A2C">
        <w:rPr>
          <w:rFonts w:ascii="Times New Roman" w:hAnsi="Times New Roman" w:cs="Times New Roman"/>
          <w:sz w:val="28"/>
          <w:szCs w:val="28"/>
        </w:rPr>
        <w:lastRenderedPageBreak/>
        <w:t>Основным элементом содержания параметрической нормы я</w:t>
      </w:r>
      <w:r w:rsidR="00AA0ACD">
        <w:rPr>
          <w:rFonts w:ascii="Times New Roman" w:hAnsi="Times New Roman" w:cs="Times New Roman"/>
          <w:sz w:val="28"/>
          <w:szCs w:val="28"/>
        </w:rPr>
        <w:t xml:space="preserve">вляется представление о среднем значении </w:t>
      </w:r>
      <w:r w:rsidR="00AA0ACD" w:rsidRPr="00B37A2C">
        <w:rPr>
          <w:rFonts w:ascii="Times New Roman" w:hAnsi="Times New Roman" w:cs="Times New Roman"/>
          <w:sz w:val="28"/>
          <w:szCs w:val="28"/>
        </w:rPr>
        <w:t>оцениваемого с точки зрения нормы параметра. Параметрическая норма</w:t>
      </w:r>
      <w:r w:rsidR="00AA0ACD">
        <w:rPr>
          <w:rFonts w:ascii="Times New Roman" w:hAnsi="Times New Roman" w:cs="Times New Roman"/>
          <w:sz w:val="28"/>
          <w:szCs w:val="28"/>
        </w:rPr>
        <w:t xml:space="preserve"> – </w:t>
      </w:r>
      <w:r w:rsidR="00AA0ACD" w:rsidRPr="00B37A2C">
        <w:rPr>
          <w:rFonts w:ascii="Times New Roman" w:hAnsi="Times New Roman" w:cs="Times New Roman"/>
          <w:sz w:val="28"/>
          <w:szCs w:val="28"/>
        </w:rPr>
        <w:t xml:space="preserve">это средняя часть шкалы развития процесса или проявления признака, а ее несоответствие связано с двумя крайними точками: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недостаточно</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и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слишком много</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Нам удалось найти лишь небольшое количество работ, изучающих параметрическую </w:t>
      </w:r>
      <w:r>
        <w:rPr>
          <w:rFonts w:ascii="Times New Roman" w:hAnsi="Times New Roman" w:cs="Times New Roman"/>
          <w:sz w:val="28"/>
          <w:szCs w:val="28"/>
        </w:rPr>
        <w:t>лексику</w:t>
      </w:r>
      <w:r w:rsidRPr="00B37A2C">
        <w:rPr>
          <w:rFonts w:ascii="Times New Roman" w:hAnsi="Times New Roman" w:cs="Times New Roman"/>
          <w:sz w:val="28"/>
          <w:szCs w:val="28"/>
        </w:rPr>
        <w:t xml:space="preserve"> с точки зрения прикладной лингвистики.</w:t>
      </w:r>
    </w:p>
    <w:p w:rsidR="00AA0ACD" w:rsidRPr="00B37A2C" w:rsidRDefault="000A7AAF"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[Семенова, 2014</w:t>
      </w:r>
      <w:r w:rsidR="00AA0ACD" w:rsidRPr="00B37A2C">
        <w:rPr>
          <w:rFonts w:ascii="Times New Roman" w:hAnsi="Times New Roman" w:cs="Times New Roman"/>
          <w:sz w:val="28"/>
          <w:szCs w:val="28"/>
        </w:rPr>
        <w:t>] предпринята попытка предварительного систематизиров</w:t>
      </w:r>
      <w:r w:rsidR="00AA0ACD">
        <w:rPr>
          <w:rFonts w:ascii="Times New Roman" w:hAnsi="Times New Roman" w:cs="Times New Roman"/>
          <w:sz w:val="28"/>
          <w:szCs w:val="28"/>
        </w:rPr>
        <w:t>анного описания параметрической</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лексики</w:t>
      </w:r>
      <w:r w:rsidR="00AA0ACD" w:rsidRPr="00B37A2C">
        <w:rPr>
          <w:rFonts w:ascii="Times New Roman" w:hAnsi="Times New Roman" w:cs="Times New Roman"/>
          <w:sz w:val="28"/>
          <w:szCs w:val="28"/>
        </w:rPr>
        <w:t>, ориентированного на извлечение параметрической информации в будущем. Данная статья посвящена русским параметрическим наречиям. Автор предполагает, что особенности параметрических наречий, по-видимому, гораздо менее исследованы (в частности, в аспекте извлечения информации), чем особенности параметрических существительных, прилагательных и глаголов. В статье выделяются восемь основных групп наречий, способных выражать количественное значение. Также в данной статье показаны некоторые связи с более изученными классами параметрической лексики (прилагательными, существительными).</w:t>
      </w:r>
    </w:p>
    <w:p w:rsidR="00AA0ACD" w:rsidRPr="00B37A2C" w:rsidRDefault="000A7AAF"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w:t>
      </w:r>
      <w:proofErr w:type="spellStart"/>
      <w:r>
        <w:rPr>
          <w:rFonts w:ascii="Times New Roman" w:hAnsi="Times New Roman" w:cs="Times New Roman"/>
          <w:sz w:val="28"/>
          <w:szCs w:val="28"/>
        </w:rPr>
        <w:t>Брунова</w:t>
      </w:r>
      <w:proofErr w:type="spellEnd"/>
      <w:r>
        <w:rPr>
          <w:rFonts w:ascii="Times New Roman" w:hAnsi="Times New Roman" w:cs="Times New Roman"/>
          <w:sz w:val="28"/>
          <w:szCs w:val="28"/>
        </w:rPr>
        <w:t>, 2014</w:t>
      </w:r>
      <w:r w:rsidR="00AA0ACD" w:rsidRPr="00B37A2C">
        <w:rPr>
          <w:rFonts w:ascii="Times New Roman" w:hAnsi="Times New Roman" w:cs="Times New Roman"/>
          <w:sz w:val="28"/>
          <w:szCs w:val="28"/>
        </w:rPr>
        <w:t xml:space="preserve">] исследуются основные особенности параметрической лексики при анализе </w:t>
      </w:r>
      <w:r w:rsidR="00AA0ACD">
        <w:rPr>
          <w:rFonts w:ascii="Times New Roman" w:hAnsi="Times New Roman" w:cs="Times New Roman"/>
          <w:sz w:val="28"/>
          <w:szCs w:val="28"/>
        </w:rPr>
        <w:t>тональности</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в сфере банковских услуг</w:t>
      </w:r>
      <w:r w:rsidR="00AA0ACD" w:rsidRPr="00B37A2C">
        <w:rPr>
          <w:rFonts w:ascii="Times New Roman" w:hAnsi="Times New Roman" w:cs="Times New Roman"/>
          <w:sz w:val="28"/>
          <w:szCs w:val="28"/>
        </w:rPr>
        <w:t>. Для данного исследован</w:t>
      </w:r>
      <w:r w:rsidR="00AA0ACD">
        <w:rPr>
          <w:rFonts w:ascii="Times New Roman" w:hAnsi="Times New Roman" w:cs="Times New Roman"/>
          <w:sz w:val="28"/>
          <w:szCs w:val="28"/>
        </w:rPr>
        <w:t xml:space="preserve">ия авторы использовали корпус </w:t>
      </w:r>
      <w:r w:rsidR="00AA0ACD" w:rsidRPr="00B37A2C">
        <w:rPr>
          <w:rFonts w:ascii="Times New Roman" w:hAnsi="Times New Roman" w:cs="Times New Roman"/>
          <w:sz w:val="28"/>
          <w:szCs w:val="28"/>
        </w:rPr>
        <w:t>отзывов клиентов о качестве банковских услуг. На материале этих о</w:t>
      </w:r>
      <w:r w:rsidR="00AA0ACD">
        <w:rPr>
          <w:rFonts w:ascii="Times New Roman" w:hAnsi="Times New Roman" w:cs="Times New Roman"/>
          <w:sz w:val="28"/>
          <w:szCs w:val="28"/>
        </w:rPr>
        <w:t>тзыв</w:t>
      </w:r>
      <w:r w:rsidR="00AA0ACD" w:rsidRPr="00B37A2C">
        <w:rPr>
          <w:rFonts w:ascii="Times New Roman" w:hAnsi="Times New Roman" w:cs="Times New Roman"/>
          <w:sz w:val="28"/>
          <w:szCs w:val="28"/>
        </w:rPr>
        <w:t xml:space="preserve">ов были </w:t>
      </w:r>
      <w:r w:rsidR="00AA0ACD">
        <w:rPr>
          <w:rFonts w:ascii="Times New Roman" w:hAnsi="Times New Roman" w:cs="Times New Roman"/>
          <w:sz w:val="28"/>
          <w:szCs w:val="28"/>
        </w:rPr>
        <w:t>получены</w:t>
      </w:r>
      <w:r w:rsidR="00AA0ACD" w:rsidRPr="00B37A2C">
        <w:rPr>
          <w:rFonts w:ascii="Times New Roman" w:hAnsi="Times New Roman" w:cs="Times New Roman"/>
          <w:sz w:val="28"/>
          <w:szCs w:val="28"/>
        </w:rPr>
        <w:t xml:space="preserve"> контексты слов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большой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маленький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длинный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быстрый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AA0ACD" w:rsidRPr="00B37A2C">
        <w:rPr>
          <w:rFonts w:ascii="Times New Roman" w:hAnsi="Times New Roman" w:cs="Times New Roman"/>
          <w:sz w:val="28"/>
          <w:szCs w:val="28"/>
        </w:rPr>
        <w:t>максимальный</w:t>
      </w:r>
      <w:r w:rsidR="00AA0ACD">
        <w:rPr>
          <w:rFonts w:ascii="Times New Roman" w:hAnsi="Times New Roman" w:cs="Times New Roman"/>
          <w:sz w:val="28"/>
          <w:szCs w:val="28"/>
        </w:rPr>
        <w:t>»</w:t>
      </w:r>
      <w:r w:rsidR="00AA0ACD" w:rsidRPr="00B37A2C">
        <w:rPr>
          <w:rFonts w:ascii="Times New Roman" w:hAnsi="Times New Roman" w:cs="Times New Roman"/>
          <w:sz w:val="28"/>
          <w:szCs w:val="28"/>
        </w:rPr>
        <w:t xml:space="preserve">, </w:t>
      </w:r>
      <w:r w:rsidR="00AA0ACD">
        <w:rPr>
          <w:rFonts w:ascii="Times New Roman" w:hAnsi="Times New Roman" w:cs="Times New Roman"/>
          <w:sz w:val="28"/>
          <w:szCs w:val="28"/>
        </w:rPr>
        <w:t>«</w:t>
      </w:r>
      <w:r w:rsidR="0071352D">
        <w:rPr>
          <w:rFonts w:ascii="Times New Roman" w:hAnsi="Times New Roman" w:cs="Times New Roman"/>
          <w:sz w:val="28"/>
          <w:szCs w:val="28"/>
        </w:rPr>
        <w:t>мини</w:t>
      </w:r>
      <w:r w:rsidR="0071352D" w:rsidRPr="00B37A2C">
        <w:rPr>
          <w:rFonts w:ascii="Times New Roman" w:hAnsi="Times New Roman" w:cs="Times New Roman"/>
          <w:sz w:val="28"/>
          <w:szCs w:val="28"/>
        </w:rPr>
        <w:t>маль</w:t>
      </w:r>
      <w:r w:rsidR="0071352D">
        <w:rPr>
          <w:rFonts w:ascii="Times New Roman" w:hAnsi="Times New Roman" w:cs="Times New Roman"/>
          <w:sz w:val="28"/>
          <w:szCs w:val="28"/>
        </w:rPr>
        <w:t>ный</w:t>
      </w:r>
      <w:r w:rsidR="00AA0ACD">
        <w:rPr>
          <w:rFonts w:ascii="Times New Roman" w:hAnsi="Times New Roman" w:cs="Times New Roman"/>
          <w:sz w:val="28"/>
          <w:szCs w:val="28"/>
        </w:rPr>
        <w:t>»</w:t>
      </w:r>
      <w:r w:rsidR="0071352D">
        <w:rPr>
          <w:rFonts w:ascii="Times New Roman" w:hAnsi="Times New Roman" w:cs="Times New Roman"/>
          <w:sz w:val="28"/>
          <w:szCs w:val="28"/>
        </w:rPr>
        <w:t xml:space="preserve"> и некоторые других</w:t>
      </w:r>
      <w:r w:rsidR="00AA0ACD" w:rsidRPr="00B37A2C">
        <w:rPr>
          <w:rFonts w:ascii="Times New Roman" w:hAnsi="Times New Roman" w:cs="Times New Roman"/>
          <w:sz w:val="28"/>
          <w:szCs w:val="28"/>
        </w:rPr>
        <w:t>.</w:t>
      </w:r>
    </w:p>
    <w:p w:rsidR="00AA0ACD" w:rsidRPr="00B37A2C"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Результаты исследования показывают, что параметрические слова могут</w:t>
      </w:r>
      <w:r w:rsidRPr="00F5743F">
        <w:rPr>
          <w:rFonts w:ascii="Times New Roman" w:hAnsi="Times New Roman" w:cs="Times New Roman"/>
          <w:sz w:val="28"/>
          <w:szCs w:val="28"/>
        </w:rPr>
        <w:t xml:space="preserve"> </w:t>
      </w:r>
      <w:r w:rsidRPr="00B37A2C">
        <w:rPr>
          <w:rFonts w:ascii="Times New Roman" w:hAnsi="Times New Roman" w:cs="Times New Roman"/>
          <w:sz w:val="28"/>
          <w:szCs w:val="28"/>
        </w:rPr>
        <w:t xml:space="preserve">имплицитно выражать </w:t>
      </w:r>
      <w:r>
        <w:rPr>
          <w:rFonts w:ascii="Times New Roman" w:hAnsi="Times New Roman" w:cs="Times New Roman"/>
          <w:sz w:val="28"/>
          <w:szCs w:val="28"/>
        </w:rPr>
        <w:t>оценку</w:t>
      </w:r>
      <w:r w:rsidRPr="00B37A2C">
        <w:rPr>
          <w:rFonts w:ascii="Times New Roman" w:hAnsi="Times New Roman" w:cs="Times New Roman"/>
          <w:sz w:val="28"/>
          <w:szCs w:val="28"/>
        </w:rPr>
        <w:t>. Часть параметрической лексики может быть отнесена к одному из основных классов: положительному или отрицательному. Такая классификация специфична для данной предметной сферы. А часть параметрической лексики относится к вспомогательным классам (инкременты, декременты, модификаторы).</w:t>
      </w:r>
    </w:p>
    <w:p w:rsidR="00AA0ACD" w:rsidRPr="00B37A2C" w:rsidRDefault="00AA0ACD"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Слова-операторы </w:t>
      </w:r>
      <w:r w:rsidRPr="00B37A2C">
        <w:rPr>
          <w:rFonts w:ascii="Times New Roman" w:hAnsi="Times New Roman" w:cs="Times New Roman"/>
          <w:sz w:val="28"/>
          <w:szCs w:val="28"/>
        </w:rPr>
        <w:t>-</w:t>
      </w:r>
      <w:r>
        <w:rPr>
          <w:rFonts w:ascii="Times New Roman" w:hAnsi="Times New Roman" w:cs="Times New Roman"/>
          <w:sz w:val="28"/>
          <w:szCs w:val="28"/>
        </w:rPr>
        <w:t xml:space="preserve"> </w:t>
      </w:r>
      <w:r w:rsidRPr="00B37A2C">
        <w:rPr>
          <w:rFonts w:ascii="Times New Roman" w:hAnsi="Times New Roman" w:cs="Times New Roman"/>
          <w:sz w:val="28"/>
          <w:szCs w:val="28"/>
        </w:rPr>
        <w:t xml:space="preserve">это слова, которые усиливают полярность других слов в предложении (например, </w:t>
      </w:r>
      <w:r>
        <w:rPr>
          <w:rFonts w:ascii="Times New Roman" w:hAnsi="Times New Roman" w:cs="Times New Roman"/>
          <w:sz w:val="28"/>
          <w:szCs w:val="28"/>
        </w:rPr>
        <w:t>«</w:t>
      </w:r>
      <w:r w:rsidRPr="00B37A2C">
        <w:rPr>
          <w:rFonts w:ascii="Times New Roman" w:hAnsi="Times New Roman" w:cs="Times New Roman"/>
          <w:sz w:val="28"/>
          <w:szCs w:val="28"/>
        </w:rPr>
        <w:t>очень</w:t>
      </w:r>
      <w:r>
        <w:rPr>
          <w:rFonts w:ascii="Times New Roman" w:hAnsi="Times New Roman" w:cs="Times New Roman"/>
          <w:sz w:val="28"/>
          <w:szCs w:val="28"/>
        </w:rPr>
        <w:t>»</w:t>
      </w:r>
      <w:r w:rsidRPr="00B37A2C">
        <w:rPr>
          <w:rFonts w:ascii="Times New Roman" w:hAnsi="Times New Roman" w:cs="Times New Roman"/>
          <w:sz w:val="28"/>
          <w:szCs w:val="28"/>
        </w:rPr>
        <w:t xml:space="preserve">). </w:t>
      </w:r>
      <w:r>
        <w:rPr>
          <w:rFonts w:ascii="Times New Roman" w:hAnsi="Times New Roman" w:cs="Times New Roman"/>
          <w:sz w:val="28"/>
          <w:szCs w:val="28"/>
        </w:rPr>
        <w:t xml:space="preserve">Слова-модификаторы </w:t>
      </w:r>
      <w:r w:rsidRPr="00B37A2C">
        <w:rPr>
          <w:rFonts w:ascii="Times New Roman" w:hAnsi="Times New Roman" w:cs="Times New Roman"/>
          <w:sz w:val="28"/>
          <w:szCs w:val="28"/>
        </w:rPr>
        <w:t>-</w:t>
      </w:r>
      <w:r>
        <w:rPr>
          <w:rFonts w:ascii="Times New Roman" w:hAnsi="Times New Roman" w:cs="Times New Roman"/>
          <w:sz w:val="28"/>
          <w:szCs w:val="28"/>
        </w:rPr>
        <w:t xml:space="preserve"> </w:t>
      </w:r>
      <w:r w:rsidRPr="00B37A2C">
        <w:rPr>
          <w:rFonts w:ascii="Times New Roman" w:hAnsi="Times New Roman" w:cs="Times New Roman"/>
          <w:sz w:val="28"/>
          <w:szCs w:val="28"/>
        </w:rPr>
        <w:t xml:space="preserve">это слова, которые меняют полярность других слов в предложении (например, </w:t>
      </w:r>
      <w:r>
        <w:rPr>
          <w:rFonts w:ascii="Times New Roman" w:hAnsi="Times New Roman" w:cs="Times New Roman"/>
          <w:sz w:val="28"/>
          <w:szCs w:val="28"/>
        </w:rPr>
        <w:t>«</w:t>
      </w:r>
      <w:r w:rsidRPr="00B37A2C">
        <w:rPr>
          <w:rFonts w:ascii="Times New Roman" w:hAnsi="Times New Roman" w:cs="Times New Roman"/>
          <w:sz w:val="28"/>
          <w:szCs w:val="28"/>
        </w:rPr>
        <w:t>не</w:t>
      </w:r>
      <w:r>
        <w:rPr>
          <w:rFonts w:ascii="Times New Roman" w:hAnsi="Times New Roman" w:cs="Times New Roman"/>
          <w:sz w:val="28"/>
          <w:szCs w:val="28"/>
        </w:rPr>
        <w:t>»</w:t>
      </w:r>
      <w:r w:rsidRPr="00B37A2C">
        <w:rPr>
          <w:rFonts w:ascii="Times New Roman" w:hAnsi="Times New Roman" w:cs="Times New Roman"/>
          <w:sz w:val="28"/>
          <w:szCs w:val="28"/>
        </w:rPr>
        <w:t>). Декременты</w:t>
      </w:r>
      <w:r>
        <w:rPr>
          <w:rFonts w:ascii="Times New Roman" w:hAnsi="Times New Roman" w:cs="Times New Roman"/>
          <w:sz w:val="28"/>
          <w:szCs w:val="28"/>
        </w:rPr>
        <w:t xml:space="preserve"> </w:t>
      </w:r>
      <w:r w:rsidRPr="00B37A2C">
        <w:rPr>
          <w:rFonts w:ascii="Times New Roman" w:hAnsi="Times New Roman" w:cs="Times New Roman"/>
          <w:sz w:val="28"/>
          <w:szCs w:val="28"/>
        </w:rPr>
        <w:t>-</w:t>
      </w:r>
      <w:r>
        <w:rPr>
          <w:rFonts w:ascii="Times New Roman" w:hAnsi="Times New Roman" w:cs="Times New Roman"/>
          <w:sz w:val="28"/>
          <w:szCs w:val="28"/>
        </w:rPr>
        <w:t xml:space="preserve"> </w:t>
      </w:r>
      <w:r w:rsidRPr="00B37A2C">
        <w:rPr>
          <w:rFonts w:ascii="Times New Roman" w:hAnsi="Times New Roman" w:cs="Times New Roman"/>
          <w:sz w:val="28"/>
          <w:szCs w:val="28"/>
        </w:rPr>
        <w:t xml:space="preserve">это слова, которые отменяют изменение полярности, несмотря на наличие модификаторов полярности в предложении (например, слово </w:t>
      </w:r>
      <w:r>
        <w:rPr>
          <w:rFonts w:ascii="Times New Roman" w:hAnsi="Times New Roman" w:cs="Times New Roman"/>
          <w:sz w:val="28"/>
          <w:szCs w:val="28"/>
        </w:rPr>
        <w:t>«</w:t>
      </w:r>
      <w:r w:rsidRPr="00B37A2C">
        <w:rPr>
          <w:rFonts w:ascii="Times New Roman" w:hAnsi="Times New Roman" w:cs="Times New Roman"/>
          <w:sz w:val="28"/>
          <w:szCs w:val="28"/>
        </w:rPr>
        <w:t>так</w:t>
      </w:r>
      <w:r>
        <w:rPr>
          <w:rFonts w:ascii="Times New Roman" w:hAnsi="Times New Roman" w:cs="Times New Roman"/>
          <w:sz w:val="28"/>
          <w:szCs w:val="28"/>
        </w:rPr>
        <w:t xml:space="preserve">» </w:t>
      </w:r>
      <w:r w:rsidRPr="00B37A2C">
        <w:rPr>
          <w:rFonts w:ascii="Times New Roman" w:hAnsi="Times New Roman" w:cs="Times New Roman"/>
          <w:sz w:val="28"/>
          <w:szCs w:val="28"/>
        </w:rPr>
        <w:t xml:space="preserve">в предложении </w:t>
      </w:r>
      <w:r>
        <w:rPr>
          <w:rFonts w:ascii="Times New Roman" w:hAnsi="Times New Roman" w:cs="Times New Roman"/>
          <w:sz w:val="28"/>
          <w:szCs w:val="28"/>
        </w:rPr>
        <w:t>«</w:t>
      </w:r>
      <w:r w:rsidRPr="00B37A2C">
        <w:rPr>
          <w:rFonts w:ascii="Times New Roman" w:hAnsi="Times New Roman" w:cs="Times New Roman"/>
          <w:sz w:val="28"/>
          <w:szCs w:val="28"/>
        </w:rPr>
        <w:t>Меня никогда так не обманывали</w:t>
      </w:r>
      <w:r>
        <w:rPr>
          <w:rFonts w:ascii="Times New Roman" w:hAnsi="Times New Roman" w:cs="Times New Roman"/>
          <w:sz w:val="28"/>
          <w:szCs w:val="28"/>
        </w:rPr>
        <w:t>»</w:t>
      </w:r>
      <w:r w:rsidRPr="00B37A2C">
        <w:rPr>
          <w:rFonts w:ascii="Times New Roman" w:hAnsi="Times New Roman" w:cs="Times New Roman"/>
          <w:sz w:val="28"/>
          <w:szCs w:val="28"/>
        </w:rPr>
        <w:t>).</w:t>
      </w:r>
    </w:p>
    <w:p w:rsidR="00AA0ACD" w:rsidRDefault="00AA0ACD" w:rsidP="00AA0ACD">
      <w:pPr>
        <w:spacing w:after="0" w:line="360" w:lineRule="auto"/>
        <w:ind w:firstLine="709"/>
        <w:jc w:val="both"/>
        <w:rPr>
          <w:rFonts w:ascii="Times New Roman" w:hAnsi="Times New Roman" w:cs="Times New Roman"/>
          <w:sz w:val="28"/>
          <w:szCs w:val="28"/>
        </w:rPr>
      </w:pPr>
      <w:r w:rsidRPr="00B37A2C">
        <w:rPr>
          <w:rFonts w:ascii="Times New Roman" w:hAnsi="Times New Roman" w:cs="Times New Roman"/>
          <w:sz w:val="28"/>
          <w:szCs w:val="28"/>
        </w:rPr>
        <w:t xml:space="preserve">Задача устранения неоднозначности смысла параметрических прилагательных </w:t>
      </w:r>
      <w:r>
        <w:rPr>
          <w:rFonts w:ascii="Times New Roman" w:hAnsi="Times New Roman" w:cs="Times New Roman"/>
          <w:sz w:val="28"/>
          <w:szCs w:val="28"/>
        </w:rPr>
        <w:t xml:space="preserve">является составной частью задачи </w:t>
      </w:r>
      <w:r w:rsidRPr="00B37A2C">
        <w:rPr>
          <w:rFonts w:ascii="Times New Roman" w:hAnsi="Times New Roman" w:cs="Times New Roman"/>
          <w:sz w:val="28"/>
          <w:szCs w:val="28"/>
        </w:rPr>
        <w:t>устранения неоднозначности полярности слова, которая направлена на разрешение полярности неоднозначных по смыслу слов в конкретном контексте.</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Одно из первых появлений задачи по устранению неоднозначности полярности слов было на </w:t>
      </w:r>
      <w:r>
        <w:rPr>
          <w:rFonts w:ascii="Times New Roman" w:hAnsi="Times New Roman" w:cs="Times New Roman"/>
          <w:sz w:val="28"/>
          <w:szCs w:val="28"/>
        </w:rPr>
        <w:t>соревновании</w:t>
      </w:r>
      <w:r w:rsidR="000A7AAF">
        <w:rPr>
          <w:rFonts w:ascii="Times New Roman" w:hAnsi="Times New Roman" w:cs="Times New Roman"/>
          <w:sz w:val="28"/>
          <w:szCs w:val="28"/>
        </w:rPr>
        <w:t xml:space="preserve"> SemEval-2010 [</w:t>
      </w:r>
      <w:r w:rsidR="000A7AAF" w:rsidRPr="00B75054">
        <w:rPr>
          <w:rFonts w:ascii="Times New Roman" w:hAnsi="Times New Roman" w:cs="Times New Roman"/>
          <w:sz w:val="28"/>
          <w:szCs w:val="28"/>
          <w:shd w:val="clear" w:color="auto" w:fill="FFFFFF"/>
          <w:lang w:val="en-US"/>
        </w:rPr>
        <w:t>Wu</w:t>
      </w:r>
      <w:r w:rsidR="000A7AAF">
        <w:rPr>
          <w:rFonts w:ascii="Times New Roman" w:hAnsi="Times New Roman" w:cs="Times New Roman"/>
          <w:sz w:val="28"/>
          <w:szCs w:val="28"/>
          <w:shd w:val="clear" w:color="auto" w:fill="FFFFFF"/>
        </w:rPr>
        <w:t>, 2010</w:t>
      </w:r>
      <w:r w:rsidRPr="00F5743F">
        <w:rPr>
          <w:rFonts w:ascii="Times New Roman" w:hAnsi="Times New Roman" w:cs="Times New Roman"/>
          <w:sz w:val="28"/>
          <w:szCs w:val="28"/>
        </w:rPr>
        <w:t xml:space="preserve">]. Участникам было предложено предсказать полярность 14 часто употребляемых в китайском языке </w:t>
      </w:r>
      <w:r>
        <w:rPr>
          <w:rFonts w:ascii="Times New Roman" w:hAnsi="Times New Roman" w:cs="Times New Roman"/>
          <w:sz w:val="28"/>
          <w:szCs w:val="28"/>
        </w:rPr>
        <w:t>неоднозначны</w:t>
      </w:r>
      <w:r w:rsidRPr="00F5743F">
        <w:rPr>
          <w:rFonts w:ascii="Times New Roman" w:hAnsi="Times New Roman" w:cs="Times New Roman"/>
          <w:sz w:val="28"/>
          <w:szCs w:val="28"/>
        </w:rPr>
        <w:t xml:space="preserve">х прилагательных. </w:t>
      </w:r>
      <w:r>
        <w:rPr>
          <w:rFonts w:ascii="Times New Roman" w:hAnsi="Times New Roman" w:cs="Times New Roman"/>
          <w:sz w:val="28"/>
          <w:szCs w:val="28"/>
        </w:rPr>
        <w:t>В соревновании принимали участие</w:t>
      </w:r>
      <w:r w:rsidRPr="00F5743F">
        <w:rPr>
          <w:rFonts w:ascii="Times New Roman" w:hAnsi="Times New Roman" w:cs="Times New Roman"/>
          <w:sz w:val="28"/>
          <w:szCs w:val="28"/>
        </w:rPr>
        <w:t xml:space="preserve"> 8 команд и 16 систем. Наилучшие результаты показали следующие системы: система [</w:t>
      </w:r>
      <w:proofErr w:type="spellStart"/>
      <w:r w:rsidR="009B7BC1" w:rsidRPr="009B7BC1">
        <w:rPr>
          <w:rFonts w:ascii="Times New Roman" w:hAnsi="Times New Roman" w:cs="Times New Roman"/>
          <w:sz w:val="28"/>
          <w:szCs w:val="28"/>
        </w:rPr>
        <w:t>Yang</w:t>
      </w:r>
      <w:proofErr w:type="spellEnd"/>
      <w:r w:rsidR="009B7BC1">
        <w:rPr>
          <w:rFonts w:ascii="Times New Roman" w:hAnsi="Times New Roman" w:cs="Times New Roman"/>
          <w:sz w:val="28"/>
          <w:szCs w:val="28"/>
        </w:rPr>
        <w:t>, 2010</w:t>
      </w:r>
      <w:r w:rsidRPr="00F5743F">
        <w:rPr>
          <w:rFonts w:ascii="Times New Roman" w:hAnsi="Times New Roman" w:cs="Times New Roman"/>
          <w:sz w:val="28"/>
          <w:szCs w:val="28"/>
        </w:rPr>
        <w:t>], использующая эвристиче</w:t>
      </w:r>
      <w:r w:rsidR="00651299">
        <w:rPr>
          <w:rFonts w:ascii="Times New Roman" w:hAnsi="Times New Roman" w:cs="Times New Roman"/>
          <w:sz w:val="28"/>
          <w:szCs w:val="28"/>
        </w:rPr>
        <w:t>ские правила и отношения между тональными</w:t>
      </w:r>
      <w:r w:rsidRPr="00F5743F">
        <w:rPr>
          <w:rFonts w:ascii="Times New Roman" w:hAnsi="Times New Roman" w:cs="Times New Roman"/>
          <w:sz w:val="28"/>
          <w:szCs w:val="28"/>
        </w:rPr>
        <w:t xml:space="preserve"> </w:t>
      </w:r>
      <w:r>
        <w:rPr>
          <w:rFonts w:ascii="Times New Roman" w:hAnsi="Times New Roman" w:cs="Times New Roman"/>
          <w:sz w:val="28"/>
          <w:szCs w:val="28"/>
        </w:rPr>
        <w:t>неоднозначными</w:t>
      </w:r>
      <w:r w:rsidRPr="00F5743F">
        <w:rPr>
          <w:rFonts w:ascii="Times New Roman" w:hAnsi="Times New Roman" w:cs="Times New Roman"/>
          <w:sz w:val="28"/>
          <w:szCs w:val="28"/>
        </w:rPr>
        <w:t xml:space="preserve"> прилагательными </w:t>
      </w:r>
      <w:r w:rsidR="009B7BC1">
        <w:rPr>
          <w:rFonts w:ascii="Times New Roman" w:hAnsi="Times New Roman" w:cs="Times New Roman"/>
          <w:sz w:val="28"/>
          <w:szCs w:val="28"/>
        </w:rPr>
        <w:t>и ключевыми словами; система [</w:t>
      </w:r>
      <w:r w:rsidR="009B7BC1" w:rsidRPr="009C47F2">
        <w:rPr>
          <w:rFonts w:ascii="Times New Roman" w:hAnsi="Times New Roman" w:cs="Times New Roman"/>
          <w:sz w:val="28"/>
          <w:szCs w:val="28"/>
          <w:shd w:val="clear" w:color="auto" w:fill="FFFFFF"/>
          <w:lang w:val="en-US"/>
        </w:rPr>
        <w:t>Xu</w:t>
      </w:r>
      <w:r w:rsidR="009B7BC1" w:rsidRPr="009B7BC1">
        <w:rPr>
          <w:rFonts w:ascii="Times New Roman" w:hAnsi="Times New Roman" w:cs="Times New Roman"/>
          <w:sz w:val="28"/>
          <w:szCs w:val="28"/>
          <w:shd w:val="clear" w:color="auto" w:fill="FFFFFF"/>
        </w:rPr>
        <w:t>, 2010</w:t>
      </w:r>
      <w:r w:rsidRPr="00F5743F">
        <w:rPr>
          <w:rFonts w:ascii="Times New Roman" w:hAnsi="Times New Roman" w:cs="Times New Roman"/>
          <w:sz w:val="28"/>
          <w:szCs w:val="28"/>
        </w:rPr>
        <w:t xml:space="preserve">], основанная на </w:t>
      </w:r>
      <w:r>
        <w:rPr>
          <w:rFonts w:ascii="Times New Roman" w:hAnsi="Times New Roman" w:cs="Times New Roman"/>
          <w:sz w:val="28"/>
          <w:szCs w:val="28"/>
        </w:rPr>
        <w:t>сочетаниях оценочных слов и аспектов</w:t>
      </w:r>
      <w:r w:rsidRPr="00F5743F">
        <w:rPr>
          <w:rFonts w:ascii="Times New Roman" w:hAnsi="Times New Roman" w:cs="Times New Roman"/>
          <w:sz w:val="28"/>
          <w:szCs w:val="28"/>
        </w:rPr>
        <w:t>, контекстных слов и соседних предложений.</w:t>
      </w:r>
    </w:p>
    <w:p w:rsidR="00AA0ACD" w:rsidRPr="00F5743F" w:rsidRDefault="00AA0ACD"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настоящему времени э</w:t>
      </w:r>
      <w:r w:rsidRPr="00F5743F">
        <w:rPr>
          <w:rFonts w:ascii="Times New Roman" w:hAnsi="Times New Roman" w:cs="Times New Roman"/>
          <w:sz w:val="28"/>
          <w:szCs w:val="28"/>
        </w:rPr>
        <w:t xml:space="preserve">та проблема все еще находится в стадии активного изучения. </w:t>
      </w:r>
      <w:proofErr w:type="spellStart"/>
      <w:r w:rsidRPr="00F5743F">
        <w:rPr>
          <w:rFonts w:ascii="Times New Roman" w:hAnsi="Times New Roman" w:cs="Times New Roman"/>
          <w:sz w:val="28"/>
          <w:szCs w:val="28"/>
        </w:rPr>
        <w:t>Xia</w:t>
      </w:r>
      <w:proofErr w:type="spellEnd"/>
      <w:r w:rsidRPr="00F5743F">
        <w:rPr>
          <w:rFonts w:ascii="Times New Roman" w:hAnsi="Times New Roman" w:cs="Times New Roman"/>
          <w:sz w:val="28"/>
          <w:szCs w:val="28"/>
        </w:rPr>
        <w:t xml:space="preserve">, Y., </w:t>
      </w:r>
      <w:proofErr w:type="spellStart"/>
      <w:r w:rsidRPr="00F5743F">
        <w:rPr>
          <w:rFonts w:ascii="Times New Roman" w:hAnsi="Times New Roman" w:cs="Times New Roman"/>
          <w:sz w:val="28"/>
          <w:szCs w:val="28"/>
        </w:rPr>
        <w:t>Cambria</w:t>
      </w:r>
      <w:proofErr w:type="spellEnd"/>
      <w:r w:rsidRPr="00F5743F">
        <w:rPr>
          <w:rFonts w:ascii="Times New Roman" w:hAnsi="Times New Roman" w:cs="Times New Roman"/>
          <w:sz w:val="28"/>
          <w:szCs w:val="28"/>
        </w:rPr>
        <w:t xml:space="preserve">, E., </w:t>
      </w:r>
      <w:proofErr w:type="spellStart"/>
      <w:r w:rsidRPr="00F5743F">
        <w:rPr>
          <w:rFonts w:ascii="Times New Roman" w:hAnsi="Times New Roman" w:cs="Times New Roman"/>
          <w:sz w:val="28"/>
          <w:szCs w:val="28"/>
        </w:rPr>
        <w:t>Hussain</w:t>
      </w:r>
      <w:proofErr w:type="spellEnd"/>
      <w:r w:rsidRPr="00F5743F">
        <w:rPr>
          <w:rFonts w:ascii="Times New Roman" w:hAnsi="Times New Roman" w:cs="Times New Roman"/>
          <w:sz w:val="28"/>
          <w:szCs w:val="28"/>
        </w:rPr>
        <w:t xml:space="preserve">, A., &amp; </w:t>
      </w:r>
      <w:proofErr w:type="spellStart"/>
      <w:r w:rsidRPr="00F5743F">
        <w:rPr>
          <w:rFonts w:ascii="Times New Roman" w:hAnsi="Times New Roman" w:cs="Times New Roman"/>
          <w:sz w:val="28"/>
          <w:szCs w:val="28"/>
        </w:rPr>
        <w:t>Zhao</w:t>
      </w:r>
      <w:proofErr w:type="spellEnd"/>
      <w:r w:rsidRPr="00F5743F">
        <w:rPr>
          <w:rFonts w:ascii="Times New Roman" w:hAnsi="Times New Roman" w:cs="Times New Roman"/>
          <w:sz w:val="28"/>
          <w:szCs w:val="28"/>
        </w:rPr>
        <w:t>, H. [</w:t>
      </w:r>
      <w:r w:rsidR="009B7BC1" w:rsidRPr="009C47F2">
        <w:rPr>
          <w:rFonts w:ascii="Times New Roman" w:hAnsi="Times New Roman" w:cs="Times New Roman"/>
          <w:sz w:val="28"/>
          <w:szCs w:val="28"/>
          <w:shd w:val="clear" w:color="auto" w:fill="FFFFFF"/>
          <w:lang w:val="en-US"/>
        </w:rPr>
        <w:t>Xia</w:t>
      </w:r>
      <w:r w:rsidR="009B7BC1">
        <w:rPr>
          <w:rFonts w:ascii="Times New Roman" w:hAnsi="Times New Roman" w:cs="Times New Roman"/>
          <w:sz w:val="28"/>
          <w:szCs w:val="28"/>
        </w:rPr>
        <w:t>, 20</w:t>
      </w:r>
      <w:r w:rsidRPr="00F5743F">
        <w:rPr>
          <w:rFonts w:ascii="Times New Roman" w:hAnsi="Times New Roman" w:cs="Times New Roman"/>
          <w:sz w:val="28"/>
          <w:szCs w:val="28"/>
        </w:rPr>
        <w:t xml:space="preserve">14] исследовали методы, основанные на байесовской модели. Они предлагают решить проблему неоднозначности </w:t>
      </w:r>
      <w:r w:rsidR="00651299" w:rsidRPr="00F5743F">
        <w:rPr>
          <w:rFonts w:ascii="Times New Roman" w:hAnsi="Times New Roman" w:cs="Times New Roman"/>
          <w:sz w:val="28"/>
          <w:szCs w:val="28"/>
        </w:rPr>
        <w:t xml:space="preserve">полярности </w:t>
      </w:r>
      <w:r w:rsidRPr="00F5743F">
        <w:rPr>
          <w:rFonts w:ascii="Times New Roman" w:hAnsi="Times New Roman" w:cs="Times New Roman"/>
          <w:sz w:val="28"/>
          <w:szCs w:val="28"/>
        </w:rPr>
        <w:t xml:space="preserve">с помощью признаков уровня мнения: </w:t>
      </w:r>
      <w:r w:rsidR="002325B4">
        <w:rPr>
          <w:rFonts w:ascii="Times New Roman" w:hAnsi="Times New Roman" w:cs="Times New Roman"/>
          <w:sz w:val="28"/>
          <w:szCs w:val="28"/>
        </w:rPr>
        <w:t>аспект мнения</w:t>
      </w:r>
      <w:r w:rsidR="009A4095">
        <w:rPr>
          <w:rFonts w:ascii="Times New Roman" w:hAnsi="Times New Roman" w:cs="Times New Roman"/>
          <w:sz w:val="28"/>
          <w:szCs w:val="28"/>
        </w:rPr>
        <w:t>, слов</w:t>
      </w:r>
      <w:r w:rsidR="002325B4">
        <w:rPr>
          <w:rFonts w:ascii="Times New Roman" w:hAnsi="Times New Roman" w:cs="Times New Roman"/>
          <w:sz w:val="28"/>
          <w:szCs w:val="28"/>
        </w:rPr>
        <w:t>а-модификаторы и индикативные</w:t>
      </w:r>
      <w:r w:rsidRPr="00F5743F">
        <w:rPr>
          <w:rFonts w:ascii="Times New Roman" w:hAnsi="Times New Roman" w:cs="Times New Roman"/>
          <w:sz w:val="28"/>
          <w:szCs w:val="28"/>
        </w:rPr>
        <w:t xml:space="preserve"> слов</w:t>
      </w:r>
      <w:r w:rsidR="002325B4">
        <w:rPr>
          <w:rFonts w:ascii="Times New Roman" w:hAnsi="Times New Roman" w:cs="Times New Roman"/>
          <w:sz w:val="28"/>
          <w:szCs w:val="28"/>
        </w:rPr>
        <w:t>а</w:t>
      </w:r>
      <w:r w:rsidRPr="00F5743F">
        <w:rPr>
          <w:rFonts w:ascii="Times New Roman" w:hAnsi="Times New Roman" w:cs="Times New Roman"/>
          <w:sz w:val="28"/>
          <w:szCs w:val="28"/>
        </w:rPr>
        <w:t>, а также коррелятивны</w:t>
      </w:r>
      <w:r w:rsidR="002325B4">
        <w:rPr>
          <w:rFonts w:ascii="Times New Roman" w:hAnsi="Times New Roman" w:cs="Times New Roman"/>
          <w:sz w:val="28"/>
          <w:szCs w:val="28"/>
        </w:rPr>
        <w:t>е</w:t>
      </w:r>
      <w:r w:rsidRPr="00F5743F">
        <w:rPr>
          <w:rFonts w:ascii="Times New Roman" w:hAnsi="Times New Roman" w:cs="Times New Roman"/>
          <w:sz w:val="28"/>
          <w:szCs w:val="28"/>
        </w:rPr>
        <w:t xml:space="preserve"> слов</w:t>
      </w:r>
      <w:r w:rsidR="002325B4">
        <w:rPr>
          <w:rFonts w:ascii="Times New Roman" w:hAnsi="Times New Roman" w:cs="Times New Roman"/>
          <w:sz w:val="28"/>
          <w:szCs w:val="28"/>
        </w:rPr>
        <w:t>а</w:t>
      </w:r>
      <w:r w:rsidRPr="00F5743F">
        <w:rPr>
          <w:rFonts w:ascii="Times New Roman" w:hAnsi="Times New Roman" w:cs="Times New Roman"/>
          <w:sz w:val="28"/>
          <w:szCs w:val="28"/>
        </w:rPr>
        <w:t xml:space="preserve"> в пр</w:t>
      </w:r>
      <w:r w:rsidR="001C09CE">
        <w:rPr>
          <w:rFonts w:ascii="Times New Roman" w:hAnsi="Times New Roman" w:cs="Times New Roman"/>
          <w:sz w:val="28"/>
          <w:szCs w:val="28"/>
        </w:rPr>
        <w:t>едложении и</w:t>
      </w:r>
      <w:r>
        <w:rPr>
          <w:rFonts w:ascii="Times New Roman" w:hAnsi="Times New Roman" w:cs="Times New Roman"/>
          <w:sz w:val="28"/>
          <w:szCs w:val="28"/>
        </w:rPr>
        <w:t xml:space="preserve"> признак</w:t>
      </w:r>
      <w:r w:rsidR="002325B4">
        <w:rPr>
          <w:rFonts w:ascii="Times New Roman" w:hAnsi="Times New Roman" w:cs="Times New Roman"/>
          <w:sz w:val="28"/>
          <w:szCs w:val="28"/>
        </w:rPr>
        <w:t>и</w:t>
      </w:r>
      <w:r>
        <w:rPr>
          <w:rFonts w:ascii="Times New Roman" w:hAnsi="Times New Roman" w:cs="Times New Roman"/>
          <w:sz w:val="28"/>
          <w:szCs w:val="28"/>
        </w:rPr>
        <w:t xml:space="preserve"> уровня дис</w:t>
      </w:r>
      <w:r w:rsidR="002325B4">
        <w:rPr>
          <w:rFonts w:ascii="Times New Roman" w:hAnsi="Times New Roman" w:cs="Times New Roman"/>
          <w:sz w:val="28"/>
          <w:szCs w:val="28"/>
        </w:rPr>
        <w:t>курса</w:t>
      </w:r>
      <w:r w:rsidRPr="00F5743F">
        <w:rPr>
          <w:rFonts w:ascii="Times New Roman" w:hAnsi="Times New Roman" w:cs="Times New Roman"/>
          <w:sz w:val="28"/>
          <w:szCs w:val="28"/>
        </w:rPr>
        <w:t>.</w:t>
      </w:r>
    </w:p>
    <w:p w:rsidR="00AA0ACD" w:rsidRPr="00F5743F" w:rsidRDefault="00AA0ACD" w:rsidP="0084754E">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Как видно из вышеизложенного, в то время как исследования </w:t>
      </w:r>
      <w:r w:rsidR="00651299">
        <w:rPr>
          <w:rFonts w:ascii="Times New Roman" w:hAnsi="Times New Roman" w:cs="Times New Roman"/>
          <w:sz w:val="28"/>
          <w:szCs w:val="28"/>
        </w:rPr>
        <w:t xml:space="preserve">изменения </w:t>
      </w:r>
      <w:r w:rsidRPr="00F5743F">
        <w:rPr>
          <w:rFonts w:ascii="Times New Roman" w:hAnsi="Times New Roman" w:cs="Times New Roman"/>
          <w:sz w:val="28"/>
          <w:szCs w:val="28"/>
        </w:rPr>
        <w:t>полярности прилагательных проводились в прошлом, в настоящее время сущест</w:t>
      </w:r>
      <w:r w:rsidR="00651299">
        <w:rPr>
          <w:rFonts w:ascii="Times New Roman" w:hAnsi="Times New Roman" w:cs="Times New Roman"/>
          <w:sz w:val="28"/>
          <w:szCs w:val="28"/>
        </w:rPr>
        <w:t xml:space="preserve">вует очень мало систематических </w:t>
      </w:r>
      <w:r w:rsidRPr="00F5743F">
        <w:rPr>
          <w:rFonts w:ascii="Times New Roman" w:hAnsi="Times New Roman" w:cs="Times New Roman"/>
          <w:sz w:val="28"/>
          <w:szCs w:val="28"/>
        </w:rPr>
        <w:t>исследований контекстов параметрических прилагательны</w:t>
      </w:r>
      <w:r w:rsidR="0084754E">
        <w:rPr>
          <w:rFonts w:ascii="Times New Roman" w:hAnsi="Times New Roman" w:cs="Times New Roman"/>
          <w:sz w:val="28"/>
          <w:szCs w:val="28"/>
        </w:rPr>
        <w:t>х, особенно для русского языка.</w:t>
      </w:r>
    </w:p>
    <w:p w:rsidR="00AA0ACD" w:rsidRPr="001E39B6" w:rsidRDefault="00AA0ACD" w:rsidP="00A90413">
      <w:pPr>
        <w:pStyle w:val="figurecaption"/>
        <w:spacing w:before="0" w:after="0" w:line="360" w:lineRule="auto"/>
        <w:ind w:firstLine="709"/>
        <w:jc w:val="both"/>
        <w:rPr>
          <w:sz w:val="28"/>
          <w:szCs w:val="28"/>
          <w:lang w:val="ru-RU"/>
        </w:rPr>
      </w:pPr>
      <w:bookmarkStart w:id="86" w:name="_Toc71501323"/>
      <w:r w:rsidRPr="001E39B6">
        <w:rPr>
          <w:sz w:val="28"/>
          <w:szCs w:val="28"/>
          <w:lang w:val="ru-RU"/>
        </w:rPr>
        <w:lastRenderedPageBreak/>
        <w:t xml:space="preserve">Для </w:t>
      </w:r>
      <w:r w:rsidR="008F1979" w:rsidRPr="001E39B6">
        <w:rPr>
          <w:sz w:val="28"/>
          <w:szCs w:val="28"/>
          <w:lang w:val="ru-RU"/>
        </w:rPr>
        <w:t xml:space="preserve">нашего </w:t>
      </w:r>
      <w:r w:rsidRPr="001E39B6">
        <w:rPr>
          <w:sz w:val="28"/>
          <w:szCs w:val="28"/>
          <w:lang w:val="ru-RU"/>
        </w:rPr>
        <w:t>исследования мы выбрали наиболее частотные параметрические прилагательные. Для них мы извлекли все контексты, в которых они встречаются в корпусе: предыдущее и следующее слово.</w:t>
      </w:r>
      <w:bookmarkEnd w:id="86"/>
    </w:p>
    <w:p w:rsidR="00AA0ACD" w:rsidRPr="001E39B6" w:rsidRDefault="00596AEC" w:rsidP="00A90413">
      <w:pPr>
        <w:pStyle w:val="figurecaption"/>
        <w:jc w:val="both"/>
        <w:rPr>
          <w:sz w:val="28"/>
          <w:szCs w:val="28"/>
          <w:lang w:val="ru-RU"/>
        </w:rPr>
      </w:pPr>
      <w:bookmarkStart w:id="87" w:name="_Toc71501324"/>
      <w:r>
        <w:rPr>
          <w:sz w:val="28"/>
          <w:szCs w:val="28"/>
          <w:lang w:val="ru-RU"/>
        </w:rPr>
        <w:t>Таблица 9</w:t>
      </w:r>
      <w:r w:rsidR="00AA0ACD" w:rsidRPr="001E39B6">
        <w:rPr>
          <w:sz w:val="28"/>
          <w:szCs w:val="28"/>
          <w:lang w:val="ru-RU"/>
        </w:rPr>
        <w:t>. Наиболее частотные параметрические прилагательные.</w:t>
      </w:r>
      <w:bookmarkEnd w:id="87"/>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7"/>
        <w:gridCol w:w="4136"/>
      </w:tblGrid>
      <w:tr w:rsidR="00AA0ACD" w:rsidRPr="00F5743F" w:rsidTr="00AA0ACD">
        <w:trPr>
          <w:trHeight w:val="120"/>
          <w:jc w:val="center"/>
        </w:trPr>
        <w:tc>
          <w:tcPr>
            <w:tcW w:w="2403" w:type="dxa"/>
            <w:vAlign w:val="center"/>
          </w:tcPr>
          <w:p w:rsidR="00AA0ACD" w:rsidRPr="00F5743F" w:rsidRDefault="00AA0ACD" w:rsidP="00AA0ACD">
            <w:pPr>
              <w:ind w:left="-921"/>
              <w:jc w:val="center"/>
              <w:rPr>
                <w:rFonts w:ascii="Times New Roman" w:hAnsi="Times New Roman" w:cs="Times New Roman"/>
                <w:b/>
                <w:sz w:val="24"/>
                <w:szCs w:val="24"/>
              </w:rPr>
            </w:pPr>
            <w:r>
              <w:rPr>
                <w:rFonts w:ascii="Times New Roman" w:hAnsi="Times New Roman" w:cs="Times New Roman"/>
                <w:b/>
                <w:sz w:val="24"/>
                <w:szCs w:val="24"/>
              </w:rPr>
              <w:t>Слово</w:t>
            </w:r>
          </w:p>
        </w:tc>
        <w:tc>
          <w:tcPr>
            <w:tcW w:w="3061" w:type="dxa"/>
            <w:vAlign w:val="center"/>
          </w:tcPr>
          <w:p w:rsidR="00AA0ACD" w:rsidRPr="00F5743F" w:rsidRDefault="00AA0ACD" w:rsidP="00AA0ACD">
            <w:pPr>
              <w:jc w:val="center"/>
              <w:rPr>
                <w:rFonts w:ascii="Times New Roman" w:hAnsi="Times New Roman" w:cs="Times New Roman"/>
                <w:b/>
                <w:sz w:val="24"/>
                <w:szCs w:val="24"/>
              </w:rPr>
            </w:pPr>
            <w:r>
              <w:rPr>
                <w:rFonts w:ascii="Times New Roman" w:hAnsi="Times New Roman" w:cs="Times New Roman"/>
                <w:b/>
                <w:sz w:val="24"/>
                <w:szCs w:val="24"/>
              </w:rPr>
              <w:t>Частота</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большой</w:t>
            </w:r>
          </w:p>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12847</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маленький</w:t>
            </w:r>
          </w:p>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4646</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лёгкий</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3803</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высокий</w:t>
            </w:r>
          </w:p>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2788</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небольшой</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2697</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тяжёлый</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1500</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низкий</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1466</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слабый</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1301</w:t>
            </w:r>
          </w:p>
        </w:tc>
      </w:tr>
      <w:tr w:rsidR="00AA0ACD" w:rsidRPr="00F5743F" w:rsidTr="00AA0ACD">
        <w:trPr>
          <w:trHeight w:hRule="exact" w:val="340"/>
          <w:jc w:val="center"/>
        </w:trPr>
        <w:tc>
          <w:tcPr>
            <w:tcW w:w="2403" w:type="dxa"/>
          </w:tcPr>
          <w:p w:rsidR="00AA0ACD" w:rsidRPr="00F5743F" w:rsidRDefault="00AA0ACD" w:rsidP="00AA0ACD">
            <w:pPr>
              <w:rPr>
                <w:rFonts w:ascii="Times New Roman" w:hAnsi="Times New Roman" w:cs="Times New Roman"/>
                <w:sz w:val="24"/>
                <w:szCs w:val="24"/>
              </w:rPr>
            </w:pPr>
            <w:r w:rsidRPr="00F5743F">
              <w:rPr>
                <w:rFonts w:ascii="Times New Roman" w:hAnsi="Times New Roman" w:cs="Times New Roman"/>
                <w:sz w:val="24"/>
                <w:szCs w:val="24"/>
              </w:rPr>
              <w:t xml:space="preserve">сильный </w:t>
            </w:r>
          </w:p>
        </w:tc>
        <w:tc>
          <w:tcPr>
            <w:tcW w:w="3061" w:type="dxa"/>
          </w:tcPr>
          <w:p w:rsidR="00AA0ACD" w:rsidRPr="00F5743F" w:rsidRDefault="00AA0ACD" w:rsidP="00AA0ACD">
            <w:pPr>
              <w:jc w:val="center"/>
              <w:rPr>
                <w:rFonts w:ascii="Times New Roman" w:hAnsi="Times New Roman" w:cs="Times New Roman"/>
                <w:sz w:val="24"/>
                <w:szCs w:val="24"/>
              </w:rPr>
            </w:pPr>
            <w:r w:rsidRPr="00F5743F">
              <w:rPr>
                <w:rFonts w:ascii="Times New Roman" w:hAnsi="Times New Roman" w:cs="Times New Roman"/>
                <w:sz w:val="24"/>
                <w:szCs w:val="24"/>
              </w:rPr>
              <w:t>1001</w:t>
            </w:r>
          </w:p>
        </w:tc>
      </w:tr>
    </w:tbl>
    <w:p w:rsidR="00AA0ACD" w:rsidRDefault="00AA0ACD" w:rsidP="00AA0ACD">
      <w:pPr>
        <w:spacing w:after="0" w:line="360" w:lineRule="auto"/>
        <w:ind w:firstLine="709"/>
        <w:jc w:val="both"/>
        <w:rPr>
          <w:rFonts w:ascii="Times New Roman" w:hAnsi="Times New Roman" w:cs="Times New Roman"/>
          <w:sz w:val="28"/>
          <w:szCs w:val="28"/>
        </w:rPr>
      </w:pPr>
    </w:p>
    <w:p w:rsidR="00AA0ACD" w:rsidRPr="00F5743F" w:rsidRDefault="007951BF"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w:t>
      </w:r>
      <w:r w:rsidR="00AA0ACD" w:rsidRPr="00F5743F">
        <w:rPr>
          <w:rFonts w:ascii="Times New Roman" w:hAnsi="Times New Roman" w:cs="Times New Roman"/>
          <w:sz w:val="28"/>
          <w:szCs w:val="28"/>
        </w:rPr>
        <w:t>оложительные и отрицательные контексты для различных классов параметрических прилагательных</w:t>
      </w:r>
    </w:p>
    <w:p w:rsidR="00AA0ACD" w:rsidRPr="00596AEC" w:rsidRDefault="00AA0ACD" w:rsidP="00AA0ACD">
      <w:pPr>
        <w:spacing w:after="0" w:line="360" w:lineRule="auto"/>
        <w:ind w:firstLine="709"/>
        <w:jc w:val="both"/>
        <w:rPr>
          <w:rFonts w:ascii="Times New Roman" w:hAnsi="Times New Roman" w:cs="Times New Roman"/>
          <w:i/>
          <w:sz w:val="28"/>
          <w:szCs w:val="28"/>
        </w:rPr>
      </w:pPr>
      <w:r w:rsidRPr="00596AEC">
        <w:rPr>
          <w:rFonts w:ascii="Times New Roman" w:hAnsi="Times New Roman" w:cs="Times New Roman"/>
          <w:i/>
          <w:sz w:val="28"/>
          <w:szCs w:val="28"/>
        </w:rPr>
        <w:t>Категория «размер»: «большой» - «небольшой» / «маленький»</w:t>
      </w:r>
    </w:p>
    <w:p w:rsidR="00AA0ACD" w:rsidRPr="00596AEC" w:rsidRDefault="00AA0ACD" w:rsidP="00AA0ACD">
      <w:pPr>
        <w:spacing w:after="0" w:line="360" w:lineRule="auto"/>
        <w:ind w:firstLine="709"/>
        <w:jc w:val="both"/>
        <w:rPr>
          <w:rFonts w:ascii="Times New Roman" w:hAnsi="Times New Roman" w:cs="Times New Roman"/>
          <w:i/>
          <w:sz w:val="28"/>
          <w:szCs w:val="28"/>
        </w:rPr>
      </w:pPr>
      <w:r w:rsidRPr="00596AEC">
        <w:rPr>
          <w:rFonts w:ascii="Times New Roman" w:hAnsi="Times New Roman" w:cs="Times New Roman"/>
          <w:i/>
          <w:sz w:val="28"/>
          <w:szCs w:val="28"/>
        </w:rPr>
        <w:t>«Большой»</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1. Первый контекст для слова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значителен в физическом размере. Это прилагательное часто выражает положительную оценку в сочетании с составными частями предмета. Например, </w:t>
      </w:r>
      <w:r>
        <w:rPr>
          <w:rFonts w:ascii="Times New Roman" w:hAnsi="Times New Roman" w:cs="Times New Roman"/>
          <w:sz w:val="28"/>
          <w:szCs w:val="28"/>
        </w:rPr>
        <w:t>«большой экран»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Но </w:t>
      </w:r>
      <w:r w:rsidR="00EE5FC1">
        <w:rPr>
          <w:rFonts w:ascii="Times New Roman" w:hAnsi="Times New Roman" w:cs="Times New Roman"/>
          <w:sz w:val="28"/>
          <w:szCs w:val="28"/>
        </w:rPr>
        <w:t>оно также может</w:t>
      </w:r>
      <w:r w:rsidRPr="00F5743F">
        <w:rPr>
          <w:rFonts w:ascii="Times New Roman" w:hAnsi="Times New Roman" w:cs="Times New Roman"/>
          <w:sz w:val="28"/>
          <w:szCs w:val="28"/>
        </w:rPr>
        <w:t xml:space="preserve"> использовать</w:t>
      </w:r>
      <w:r w:rsidR="00EE5FC1">
        <w:rPr>
          <w:rFonts w:ascii="Times New Roman" w:hAnsi="Times New Roman" w:cs="Times New Roman"/>
          <w:sz w:val="28"/>
          <w:szCs w:val="28"/>
        </w:rPr>
        <w:t>ся</w:t>
      </w:r>
      <w:r w:rsidRPr="00F5743F">
        <w:rPr>
          <w:rFonts w:ascii="Times New Roman" w:hAnsi="Times New Roman" w:cs="Times New Roman"/>
          <w:sz w:val="28"/>
          <w:szCs w:val="28"/>
        </w:rPr>
        <w:t xml:space="preserve"> и в негативном контексте. Например, </w:t>
      </w:r>
      <w:r>
        <w:rPr>
          <w:rFonts w:ascii="Times New Roman" w:hAnsi="Times New Roman" w:cs="Times New Roman"/>
          <w:sz w:val="28"/>
          <w:szCs w:val="28"/>
        </w:rPr>
        <w:t>«большие габариты велотре</w:t>
      </w:r>
      <w:r w:rsidRPr="00F5743F">
        <w:rPr>
          <w:rFonts w:ascii="Times New Roman" w:hAnsi="Times New Roman" w:cs="Times New Roman"/>
          <w:sz w:val="28"/>
          <w:szCs w:val="28"/>
        </w:rPr>
        <w:t>нажера</w:t>
      </w:r>
      <w:r>
        <w:rPr>
          <w:rFonts w:ascii="Times New Roman" w:hAnsi="Times New Roman" w:cs="Times New Roman"/>
          <w:sz w:val="28"/>
          <w:szCs w:val="28"/>
        </w:rPr>
        <w:t>» (-</w:t>
      </w:r>
      <w:r>
        <w:rPr>
          <w:rFonts w:ascii="Times New Roman" w:hAnsi="Times New Roman" w:cs="Times New Roman"/>
          <w:sz w:val="28"/>
          <w:szCs w:val="28"/>
        </w:rPr>
        <w:softHyphen/>
        <w:t>)</w:t>
      </w:r>
      <w:r w:rsidRPr="00F5743F">
        <w:rPr>
          <w:rFonts w:ascii="Times New Roman" w:hAnsi="Times New Roman" w:cs="Times New Roman"/>
          <w:sz w:val="28"/>
          <w:szCs w:val="28"/>
        </w:rPr>
        <w:t xml:space="preserve">. </w:t>
      </w:r>
      <w:r>
        <w:rPr>
          <w:rFonts w:ascii="Times New Roman" w:hAnsi="Times New Roman" w:cs="Times New Roman"/>
          <w:sz w:val="28"/>
          <w:szCs w:val="28"/>
        </w:rPr>
        <w:t>Тут присутствует</w:t>
      </w:r>
      <w:r w:rsidRPr="00F5743F">
        <w:rPr>
          <w:rFonts w:ascii="Times New Roman" w:hAnsi="Times New Roman" w:cs="Times New Roman"/>
          <w:sz w:val="28"/>
          <w:szCs w:val="28"/>
        </w:rPr>
        <w:t xml:space="preserve"> коннотация </w:t>
      </w:r>
      <w:r>
        <w:rPr>
          <w:rFonts w:ascii="Times New Roman" w:hAnsi="Times New Roman" w:cs="Times New Roman"/>
          <w:sz w:val="28"/>
          <w:szCs w:val="28"/>
        </w:rPr>
        <w:t>«</w:t>
      </w:r>
      <w:r w:rsidRPr="00F5743F">
        <w:rPr>
          <w:rFonts w:ascii="Times New Roman" w:hAnsi="Times New Roman" w:cs="Times New Roman"/>
          <w:sz w:val="28"/>
          <w:szCs w:val="28"/>
        </w:rPr>
        <w:t>занимает много места</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2. Второй контекст употребления прилагательного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 xml:space="preserve">» - это </w:t>
      </w:r>
      <w:r w:rsidRPr="00F5743F">
        <w:rPr>
          <w:rFonts w:ascii="Times New Roman" w:hAnsi="Times New Roman" w:cs="Times New Roman"/>
          <w:sz w:val="28"/>
          <w:szCs w:val="28"/>
        </w:rPr>
        <w:t>характеристик</w:t>
      </w:r>
      <w:r>
        <w:rPr>
          <w:rFonts w:ascii="Times New Roman" w:hAnsi="Times New Roman" w:cs="Times New Roman"/>
          <w:sz w:val="28"/>
          <w:szCs w:val="28"/>
        </w:rPr>
        <w:t>а</w:t>
      </w:r>
      <w:r w:rsidRPr="00F5743F">
        <w:rPr>
          <w:rFonts w:ascii="Times New Roman" w:hAnsi="Times New Roman" w:cs="Times New Roman"/>
          <w:sz w:val="28"/>
          <w:szCs w:val="28"/>
        </w:rPr>
        <w:t xml:space="preserve"> физического объема. Например, </w:t>
      </w:r>
      <w:r>
        <w:rPr>
          <w:rFonts w:ascii="Times New Roman" w:hAnsi="Times New Roman" w:cs="Times New Roman"/>
          <w:sz w:val="28"/>
          <w:szCs w:val="28"/>
        </w:rPr>
        <w:t>«большой объём резервуара» (+)</w:t>
      </w:r>
      <w:r w:rsidRPr="00F5743F">
        <w:rPr>
          <w:rFonts w:ascii="Times New Roman" w:hAnsi="Times New Roman" w:cs="Times New Roman"/>
          <w:sz w:val="28"/>
          <w:szCs w:val="28"/>
        </w:rPr>
        <w:t>. В данном контексте это слово обычно имеет только положительную полярность.</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3. Прилагательное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 xml:space="preserve">» </w:t>
      </w:r>
      <w:r w:rsidRPr="00F5743F">
        <w:rPr>
          <w:rFonts w:ascii="Times New Roman" w:hAnsi="Times New Roman" w:cs="Times New Roman"/>
          <w:sz w:val="28"/>
          <w:szCs w:val="28"/>
        </w:rPr>
        <w:t>часто встречается в сочетании со</w:t>
      </w:r>
      <w:r>
        <w:rPr>
          <w:rFonts w:ascii="Times New Roman" w:hAnsi="Times New Roman" w:cs="Times New Roman"/>
          <w:sz w:val="28"/>
          <w:szCs w:val="28"/>
        </w:rPr>
        <w:t xml:space="preserve"> словами, выражающими возможность</w:t>
      </w:r>
      <w:r w:rsidRPr="00F5743F">
        <w:rPr>
          <w:rFonts w:ascii="Times New Roman" w:hAnsi="Times New Roman" w:cs="Times New Roman"/>
          <w:sz w:val="28"/>
          <w:szCs w:val="28"/>
        </w:rPr>
        <w:t xml:space="preserve"> выбрат</w:t>
      </w:r>
      <w:r>
        <w:rPr>
          <w:rFonts w:ascii="Times New Roman" w:hAnsi="Times New Roman" w:cs="Times New Roman"/>
          <w:sz w:val="28"/>
          <w:szCs w:val="28"/>
        </w:rPr>
        <w:t>ь из чего-либо, т.е. ассортимент/разнообразие</w:t>
      </w:r>
      <w:r w:rsidRPr="00F5743F">
        <w:rPr>
          <w:rFonts w:ascii="Times New Roman" w:hAnsi="Times New Roman" w:cs="Times New Roman"/>
          <w:sz w:val="28"/>
          <w:szCs w:val="28"/>
        </w:rPr>
        <w:t xml:space="preserve">. Например, </w:t>
      </w:r>
      <w:r>
        <w:rPr>
          <w:rFonts w:ascii="Times New Roman" w:hAnsi="Times New Roman" w:cs="Times New Roman"/>
          <w:sz w:val="28"/>
          <w:szCs w:val="28"/>
        </w:rPr>
        <w:t>«большой выбор цветов» (+)</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 xml:space="preserve">большой </w:t>
      </w:r>
      <w:r>
        <w:rPr>
          <w:rFonts w:ascii="Times New Roman" w:hAnsi="Times New Roman" w:cs="Times New Roman"/>
          <w:sz w:val="28"/>
          <w:szCs w:val="28"/>
        </w:rPr>
        <w:lastRenderedPageBreak/>
        <w:t>набор функ</w:t>
      </w:r>
      <w:r w:rsidRPr="00F5743F">
        <w:rPr>
          <w:rFonts w:ascii="Times New Roman" w:hAnsi="Times New Roman" w:cs="Times New Roman"/>
          <w:sz w:val="28"/>
          <w:szCs w:val="28"/>
        </w:rPr>
        <w:t>ций</w:t>
      </w:r>
      <w:r>
        <w:rPr>
          <w:rFonts w:ascii="Times New Roman" w:hAnsi="Times New Roman" w:cs="Times New Roman"/>
          <w:sz w:val="28"/>
          <w:szCs w:val="28"/>
        </w:rPr>
        <w:t>» (+)</w:t>
      </w:r>
      <w:r w:rsidRPr="00F5743F">
        <w:rPr>
          <w:rFonts w:ascii="Times New Roman" w:hAnsi="Times New Roman" w:cs="Times New Roman"/>
          <w:sz w:val="28"/>
          <w:szCs w:val="28"/>
        </w:rPr>
        <w:t>. В этом контексте это слово также имеет только положительную полярность.</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4. Четвертый контекст</w:t>
      </w:r>
      <w:r>
        <w:rPr>
          <w:rFonts w:ascii="Times New Roman" w:hAnsi="Times New Roman" w:cs="Times New Roman"/>
          <w:sz w:val="28"/>
          <w:szCs w:val="28"/>
        </w:rPr>
        <w:t xml:space="preserve"> </w:t>
      </w:r>
      <w:r w:rsidRPr="00F5743F">
        <w:rPr>
          <w:rFonts w:ascii="Times New Roman" w:hAnsi="Times New Roman" w:cs="Times New Roman"/>
          <w:sz w:val="28"/>
          <w:szCs w:val="28"/>
        </w:rPr>
        <w:t>-</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употребление прилагательного с существительными, характеризующими преимущества и недостатки. В этом контексте прилагательное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w:t>
      </w:r>
      <w:r w:rsidRPr="00F5743F">
        <w:rPr>
          <w:rFonts w:ascii="Times New Roman" w:hAnsi="Times New Roman" w:cs="Times New Roman"/>
          <w:sz w:val="28"/>
          <w:szCs w:val="28"/>
        </w:rPr>
        <w:t xml:space="preserve"> имеет усилительное значение и может иметь как положительную, так и отрицательную полярность. Например, </w:t>
      </w:r>
      <w:r>
        <w:rPr>
          <w:rFonts w:ascii="Times New Roman" w:hAnsi="Times New Roman" w:cs="Times New Roman"/>
          <w:sz w:val="28"/>
          <w:szCs w:val="28"/>
        </w:rPr>
        <w:t>«</w:t>
      </w:r>
      <w:r w:rsidRPr="00F5743F">
        <w:rPr>
          <w:rFonts w:ascii="Times New Roman" w:hAnsi="Times New Roman" w:cs="Times New Roman"/>
          <w:sz w:val="28"/>
          <w:szCs w:val="28"/>
        </w:rPr>
        <w:t>большой пл</w:t>
      </w:r>
      <w:r>
        <w:rPr>
          <w:rFonts w:ascii="Times New Roman" w:hAnsi="Times New Roman" w:cs="Times New Roman"/>
          <w:sz w:val="28"/>
          <w:szCs w:val="28"/>
        </w:rPr>
        <w:t>юс» (+)</w:t>
      </w:r>
      <w:r w:rsidRPr="00F5743F">
        <w:rPr>
          <w:rFonts w:ascii="Times New Roman" w:hAnsi="Times New Roman" w:cs="Times New Roman"/>
          <w:sz w:val="28"/>
          <w:szCs w:val="28"/>
        </w:rPr>
        <w:t>,</w:t>
      </w:r>
      <w:r>
        <w:rPr>
          <w:rFonts w:ascii="Times New Roman" w:hAnsi="Times New Roman" w:cs="Times New Roman"/>
          <w:sz w:val="28"/>
          <w:szCs w:val="28"/>
        </w:rPr>
        <w:t xml:space="preserve"> «</w:t>
      </w:r>
      <w:r w:rsidRPr="00F5743F">
        <w:rPr>
          <w:rFonts w:ascii="Times New Roman" w:hAnsi="Times New Roman" w:cs="Times New Roman"/>
          <w:sz w:val="28"/>
          <w:szCs w:val="28"/>
        </w:rPr>
        <w:t>самый большой недостаток</w:t>
      </w:r>
      <w:r>
        <w:rPr>
          <w:rFonts w:ascii="Times New Roman" w:hAnsi="Times New Roman" w:cs="Times New Roman"/>
          <w:sz w:val="28"/>
          <w:szCs w:val="28"/>
        </w:rPr>
        <w:t>» (-)</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5. Последний контекст включает в себя все другие </w:t>
      </w:r>
      <w:r>
        <w:rPr>
          <w:rFonts w:ascii="Times New Roman" w:hAnsi="Times New Roman" w:cs="Times New Roman"/>
          <w:sz w:val="28"/>
          <w:szCs w:val="28"/>
        </w:rPr>
        <w:t>употребления</w:t>
      </w:r>
      <w:r w:rsidRPr="00F5743F">
        <w:rPr>
          <w:rFonts w:ascii="Times New Roman" w:hAnsi="Times New Roman" w:cs="Times New Roman"/>
          <w:sz w:val="28"/>
          <w:szCs w:val="28"/>
        </w:rPr>
        <w:t xml:space="preserve">, чаще всего выражающие технические и временные характеристики. Общее значение слова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в этом случае </w:t>
      </w:r>
      <w:r>
        <w:rPr>
          <w:rFonts w:ascii="Times New Roman" w:hAnsi="Times New Roman" w:cs="Times New Roman"/>
          <w:sz w:val="28"/>
          <w:szCs w:val="28"/>
        </w:rPr>
        <w:t>- значителен</w:t>
      </w:r>
      <w:r w:rsidRPr="00F5743F">
        <w:rPr>
          <w:rFonts w:ascii="Times New Roman" w:hAnsi="Times New Roman" w:cs="Times New Roman"/>
          <w:sz w:val="28"/>
          <w:szCs w:val="28"/>
        </w:rPr>
        <w:t xml:space="preserve"> по силе, интенсивности или продолжительности. Например, можно </w:t>
      </w:r>
      <w:r>
        <w:rPr>
          <w:rFonts w:ascii="Times New Roman" w:hAnsi="Times New Roman" w:cs="Times New Roman"/>
          <w:sz w:val="28"/>
          <w:szCs w:val="28"/>
        </w:rPr>
        <w:t>встретить следующие</w:t>
      </w:r>
      <w:r w:rsidRPr="00F5743F">
        <w:rPr>
          <w:rFonts w:ascii="Times New Roman" w:hAnsi="Times New Roman" w:cs="Times New Roman"/>
          <w:sz w:val="28"/>
          <w:szCs w:val="28"/>
        </w:rPr>
        <w:t xml:space="preserve"> фразы</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большое время работы от аккумулятора</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большая мощность</w:t>
      </w:r>
      <w:r>
        <w:rPr>
          <w:rFonts w:ascii="Times New Roman" w:hAnsi="Times New Roman" w:cs="Times New Roman"/>
          <w:sz w:val="28"/>
          <w:szCs w:val="28"/>
        </w:rPr>
        <w:t>»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большой объем памяти</w:t>
      </w:r>
      <w:r>
        <w:rPr>
          <w:rFonts w:ascii="Times New Roman" w:hAnsi="Times New Roman" w:cs="Times New Roman"/>
          <w:sz w:val="28"/>
          <w:szCs w:val="28"/>
        </w:rPr>
        <w:t>»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большой шум</w:t>
      </w:r>
      <w:r>
        <w:rPr>
          <w:rFonts w:ascii="Times New Roman" w:hAnsi="Times New Roman" w:cs="Times New Roman"/>
          <w:sz w:val="28"/>
          <w:szCs w:val="28"/>
        </w:rPr>
        <w:t>»</w:t>
      </w:r>
      <w:r w:rsidRPr="005B3F23">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большой люфт</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p>
    <w:p w:rsidR="00AA0ACD" w:rsidRPr="00596AEC" w:rsidRDefault="00AA0ACD" w:rsidP="00AA0ACD">
      <w:pPr>
        <w:spacing w:after="0" w:line="360" w:lineRule="auto"/>
        <w:ind w:firstLine="709"/>
        <w:jc w:val="both"/>
        <w:rPr>
          <w:rFonts w:ascii="Times New Roman" w:hAnsi="Times New Roman" w:cs="Times New Roman"/>
          <w:i/>
          <w:sz w:val="28"/>
          <w:szCs w:val="28"/>
        </w:rPr>
      </w:pPr>
      <w:r w:rsidRPr="00596AEC">
        <w:rPr>
          <w:rFonts w:ascii="Times New Roman" w:hAnsi="Times New Roman" w:cs="Times New Roman"/>
          <w:i/>
          <w:sz w:val="28"/>
          <w:szCs w:val="28"/>
        </w:rPr>
        <w:t xml:space="preserve">«Небольшой»/«маленький» </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Для слов </w:t>
      </w:r>
      <w:r>
        <w:rPr>
          <w:rFonts w:ascii="Times New Roman" w:hAnsi="Times New Roman" w:cs="Times New Roman"/>
          <w:sz w:val="28"/>
          <w:szCs w:val="28"/>
        </w:rPr>
        <w:t xml:space="preserve">«небольшой» </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маленький</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наблюдается </w:t>
      </w:r>
      <w:r>
        <w:rPr>
          <w:rFonts w:ascii="Times New Roman" w:hAnsi="Times New Roman" w:cs="Times New Roman"/>
          <w:sz w:val="28"/>
          <w:szCs w:val="28"/>
        </w:rPr>
        <w:t>обратная</w:t>
      </w:r>
      <w:r w:rsidRPr="00F5743F">
        <w:rPr>
          <w:rFonts w:ascii="Times New Roman" w:hAnsi="Times New Roman" w:cs="Times New Roman"/>
          <w:sz w:val="28"/>
          <w:szCs w:val="28"/>
        </w:rPr>
        <w:t xml:space="preserve"> тенденция: почти во всех случаях, когда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w:t>
      </w:r>
      <w:r w:rsidRPr="00F5743F">
        <w:rPr>
          <w:rFonts w:ascii="Times New Roman" w:hAnsi="Times New Roman" w:cs="Times New Roman"/>
          <w:sz w:val="28"/>
          <w:szCs w:val="28"/>
        </w:rPr>
        <w:t xml:space="preserve"> будет иметь положительную полярность, </w:t>
      </w:r>
      <w:r>
        <w:rPr>
          <w:rFonts w:ascii="Times New Roman" w:hAnsi="Times New Roman" w:cs="Times New Roman"/>
          <w:sz w:val="28"/>
          <w:szCs w:val="28"/>
        </w:rPr>
        <w:t>«</w:t>
      </w:r>
      <w:r w:rsidRPr="00F5743F">
        <w:rPr>
          <w:rFonts w:ascii="Times New Roman" w:hAnsi="Times New Roman" w:cs="Times New Roman"/>
          <w:sz w:val="28"/>
          <w:szCs w:val="28"/>
        </w:rPr>
        <w:t>небольшой</w:t>
      </w:r>
      <w:r>
        <w:rPr>
          <w:rFonts w:ascii="Times New Roman" w:hAnsi="Times New Roman" w:cs="Times New Roman"/>
          <w:sz w:val="28"/>
          <w:szCs w:val="28"/>
        </w:rPr>
        <w:t>»</w:t>
      </w:r>
      <w:r w:rsidRPr="00F5743F">
        <w:rPr>
          <w:rFonts w:ascii="Times New Roman" w:hAnsi="Times New Roman" w:cs="Times New Roman"/>
          <w:sz w:val="28"/>
          <w:szCs w:val="28"/>
        </w:rPr>
        <w:t xml:space="preserve"> и </w:t>
      </w:r>
      <w:r>
        <w:rPr>
          <w:rFonts w:ascii="Times New Roman" w:hAnsi="Times New Roman" w:cs="Times New Roman"/>
          <w:sz w:val="28"/>
          <w:szCs w:val="28"/>
        </w:rPr>
        <w:t>«</w:t>
      </w:r>
      <w:r w:rsidRPr="00F5743F">
        <w:rPr>
          <w:rFonts w:ascii="Times New Roman" w:hAnsi="Times New Roman" w:cs="Times New Roman"/>
          <w:sz w:val="28"/>
          <w:szCs w:val="28"/>
        </w:rPr>
        <w:t>маленький</w:t>
      </w:r>
      <w:r>
        <w:rPr>
          <w:rFonts w:ascii="Times New Roman" w:hAnsi="Times New Roman" w:cs="Times New Roman"/>
          <w:sz w:val="28"/>
          <w:szCs w:val="28"/>
        </w:rPr>
        <w:t>»</w:t>
      </w:r>
      <w:r w:rsidRPr="00F5743F">
        <w:rPr>
          <w:rFonts w:ascii="Times New Roman" w:hAnsi="Times New Roman" w:cs="Times New Roman"/>
          <w:sz w:val="28"/>
          <w:szCs w:val="28"/>
        </w:rPr>
        <w:t xml:space="preserve"> будут иметь отрицательную. Например, </w:t>
      </w:r>
      <w:r>
        <w:rPr>
          <w:rFonts w:ascii="Times New Roman" w:hAnsi="Times New Roman" w:cs="Times New Roman"/>
          <w:sz w:val="28"/>
          <w:szCs w:val="28"/>
        </w:rPr>
        <w:t>«малень</w:t>
      </w:r>
      <w:r w:rsidRPr="00F5743F">
        <w:rPr>
          <w:rFonts w:ascii="Times New Roman" w:hAnsi="Times New Roman" w:cs="Times New Roman"/>
          <w:sz w:val="28"/>
          <w:szCs w:val="28"/>
        </w:rPr>
        <w:t>кая цена</w:t>
      </w:r>
      <w:r>
        <w:rPr>
          <w:rFonts w:ascii="Times New Roman" w:hAnsi="Times New Roman" w:cs="Times New Roman"/>
          <w:sz w:val="28"/>
          <w:szCs w:val="28"/>
        </w:rPr>
        <w:t xml:space="preserve">» </w:t>
      </w:r>
      <w:r w:rsidRPr="00F5743F">
        <w:rPr>
          <w:rFonts w:ascii="Times New Roman" w:hAnsi="Times New Roman" w:cs="Times New Roman"/>
          <w:sz w:val="28"/>
          <w:szCs w:val="28"/>
        </w:rPr>
        <w:t>имеет положительную полярность.</w:t>
      </w:r>
    </w:p>
    <w:p w:rsidR="00AA0ACD" w:rsidRDefault="00AA0ACD"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Положительные</w:t>
      </w:r>
      <w:r w:rsidRPr="00F5743F">
        <w:rPr>
          <w:rFonts w:ascii="Times New Roman" w:hAnsi="Times New Roman" w:cs="Times New Roman"/>
          <w:sz w:val="28"/>
          <w:szCs w:val="28"/>
        </w:rPr>
        <w:t xml:space="preserve"> и отрицательные контексты для прилагательных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небольшой</w:t>
      </w:r>
      <w:r>
        <w:rPr>
          <w:rFonts w:ascii="Times New Roman" w:hAnsi="Times New Roman" w:cs="Times New Roman"/>
          <w:sz w:val="28"/>
          <w:szCs w:val="28"/>
        </w:rPr>
        <w:t>»/«</w:t>
      </w:r>
      <w:r w:rsidRPr="00F5743F">
        <w:rPr>
          <w:rFonts w:ascii="Times New Roman" w:hAnsi="Times New Roman" w:cs="Times New Roman"/>
          <w:sz w:val="28"/>
          <w:szCs w:val="28"/>
        </w:rPr>
        <w:t>маленький</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представлены в</w:t>
      </w:r>
      <w:r w:rsidRPr="00F5743F">
        <w:rPr>
          <w:rFonts w:ascii="Times New Roman" w:hAnsi="Times New Roman" w:cs="Times New Roman"/>
          <w:sz w:val="28"/>
          <w:szCs w:val="28"/>
        </w:rPr>
        <w:t xml:space="preserve"> Таблиц</w:t>
      </w:r>
      <w:r>
        <w:rPr>
          <w:rFonts w:ascii="Times New Roman" w:hAnsi="Times New Roman" w:cs="Times New Roman"/>
          <w:sz w:val="28"/>
          <w:szCs w:val="28"/>
        </w:rPr>
        <w:t>е</w:t>
      </w:r>
      <w:r w:rsidR="007C3521">
        <w:rPr>
          <w:rFonts w:ascii="Times New Roman" w:hAnsi="Times New Roman" w:cs="Times New Roman"/>
          <w:sz w:val="28"/>
          <w:szCs w:val="28"/>
        </w:rPr>
        <w:t xml:space="preserve"> 10</w:t>
      </w:r>
      <w:r w:rsidRPr="00F5743F">
        <w:rPr>
          <w:rFonts w:ascii="Times New Roman" w:hAnsi="Times New Roman" w:cs="Times New Roman"/>
          <w:sz w:val="28"/>
          <w:szCs w:val="28"/>
        </w:rPr>
        <w:t>.</w:t>
      </w:r>
    </w:p>
    <w:p w:rsidR="00AA0ACD" w:rsidRPr="00A5467A" w:rsidRDefault="00596AEC" w:rsidP="007C3521">
      <w:pPr>
        <w:pStyle w:val="tablecaption"/>
        <w:jc w:val="left"/>
        <w:rPr>
          <w:sz w:val="28"/>
          <w:szCs w:val="28"/>
          <w:lang w:val="ru-RU"/>
        </w:rPr>
      </w:pPr>
      <w:r w:rsidRPr="00596AEC">
        <w:rPr>
          <w:sz w:val="28"/>
          <w:szCs w:val="28"/>
          <w:lang w:val="ru-RU"/>
        </w:rPr>
        <w:t>Таблица 10</w:t>
      </w:r>
      <w:r w:rsidR="00AA0ACD" w:rsidRPr="00596AEC">
        <w:rPr>
          <w:sz w:val="28"/>
          <w:szCs w:val="28"/>
          <w:lang w:val="ru-RU"/>
        </w:rPr>
        <w:t>.</w:t>
      </w:r>
      <w:r w:rsidR="00AA0ACD" w:rsidRPr="00A5467A">
        <w:rPr>
          <w:sz w:val="28"/>
          <w:szCs w:val="28"/>
          <w:lang w:val="ru-RU"/>
        </w:rPr>
        <w:t xml:space="preserve"> Положительные и отрицательные контексты прилагательных большой - маленький.</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3281"/>
        <w:gridCol w:w="3203"/>
      </w:tblGrid>
      <w:tr w:rsidR="00AA0ACD" w:rsidTr="00AA0ACD">
        <w:trPr>
          <w:jc w:val="center"/>
        </w:trPr>
        <w:tc>
          <w:tcPr>
            <w:tcW w:w="2830" w:type="dxa"/>
          </w:tcPr>
          <w:p w:rsidR="00AA0ACD" w:rsidRPr="00A5467A" w:rsidRDefault="00AA0ACD" w:rsidP="00AA0ACD">
            <w:pPr>
              <w:rPr>
                <w:rFonts w:ascii="Times New Roman" w:hAnsi="Times New Roman" w:cs="Times New Roman"/>
                <w:sz w:val="24"/>
                <w:szCs w:val="24"/>
              </w:rPr>
            </w:pPr>
            <w:r w:rsidRPr="00A5467A">
              <w:rPr>
                <w:rFonts w:ascii="Times New Roman" w:hAnsi="Times New Roman" w:cs="Times New Roman"/>
                <w:sz w:val="24"/>
                <w:szCs w:val="24"/>
              </w:rPr>
              <w:t xml:space="preserve">Тип контекста </w:t>
            </w:r>
          </w:p>
        </w:tc>
        <w:tc>
          <w:tcPr>
            <w:tcW w:w="3281" w:type="dxa"/>
          </w:tcPr>
          <w:p w:rsidR="00AA0ACD" w:rsidRPr="00A5467A" w:rsidRDefault="00AA0ACD" w:rsidP="00AA0ACD">
            <w:pPr>
              <w:rPr>
                <w:rFonts w:ascii="Times New Roman" w:hAnsi="Times New Roman" w:cs="Times New Roman"/>
                <w:sz w:val="24"/>
                <w:szCs w:val="24"/>
              </w:rPr>
            </w:pPr>
            <w:r w:rsidRPr="00A5467A">
              <w:rPr>
                <w:rFonts w:ascii="Times New Roman" w:hAnsi="Times New Roman" w:cs="Times New Roman"/>
                <w:sz w:val="24"/>
                <w:szCs w:val="24"/>
              </w:rPr>
              <w:t>Контекст</w:t>
            </w:r>
          </w:p>
        </w:tc>
        <w:tc>
          <w:tcPr>
            <w:tcW w:w="3203" w:type="dxa"/>
          </w:tcPr>
          <w:p w:rsidR="00AA0ACD" w:rsidRPr="00A5467A" w:rsidRDefault="00AA0ACD" w:rsidP="00AA0ACD">
            <w:pPr>
              <w:rPr>
                <w:rFonts w:ascii="Times New Roman" w:hAnsi="Times New Roman" w:cs="Times New Roman"/>
                <w:sz w:val="24"/>
                <w:szCs w:val="24"/>
              </w:rPr>
            </w:pPr>
            <w:r w:rsidRPr="00A5467A">
              <w:rPr>
                <w:rFonts w:ascii="Times New Roman" w:hAnsi="Times New Roman" w:cs="Times New Roman"/>
                <w:sz w:val="24"/>
                <w:szCs w:val="24"/>
              </w:rPr>
              <w:t>Примеры</w:t>
            </w:r>
          </w:p>
        </w:tc>
      </w:tr>
      <w:tr w:rsidR="00AA0ACD" w:rsidTr="00AA0ACD">
        <w:trPr>
          <w:trHeight w:val="236"/>
          <w:jc w:val="center"/>
        </w:trPr>
        <w:tc>
          <w:tcPr>
            <w:tcW w:w="9314" w:type="dxa"/>
            <w:gridSpan w:val="3"/>
            <w:vAlign w:val="center"/>
          </w:tcPr>
          <w:p w:rsidR="00AA0ACD" w:rsidRPr="00A5467A" w:rsidRDefault="00AA0ACD" w:rsidP="00AA0ACD">
            <w:pPr>
              <w:jc w:val="center"/>
              <w:rPr>
                <w:rFonts w:ascii="Times New Roman" w:hAnsi="Times New Roman" w:cs="Times New Roman"/>
                <w:sz w:val="24"/>
                <w:szCs w:val="24"/>
              </w:rPr>
            </w:pPr>
            <w:r w:rsidRPr="00A5467A">
              <w:rPr>
                <w:rFonts w:ascii="Times New Roman" w:hAnsi="Times New Roman" w:cs="Times New Roman"/>
                <w:b/>
                <w:bCs/>
                <w:sz w:val="24"/>
                <w:szCs w:val="24"/>
              </w:rPr>
              <w:t>большой</w:t>
            </w:r>
          </w:p>
        </w:tc>
      </w:tr>
      <w:tr w:rsidR="00AA0ACD" w:rsidRPr="00F5743F" w:rsidTr="00AA0ACD">
        <w:trPr>
          <w:trHeight w:val="227"/>
          <w:jc w:val="center"/>
        </w:trPr>
        <w:tc>
          <w:tcPr>
            <w:tcW w:w="2830" w:type="dxa"/>
            <w:vMerge w:val="restart"/>
            <w:vAlign w:val="center"/>
          </w:tcPr>
          <w:p w:rsidR="00AA0ACD" w:rsidRPr="00A5467A" w:rsidRDefault="00AA0ACD" w:rsidP="00AA0ACD">
            <w:pPr>
              <w:spacing w:line="240" w:lineRule="auto"/>
              <w:ind w:left="-80"/>
              <w:jc w:val="center"/>
              <w:rPr>
                <w:rFonts w:ascii="Times New Roman" w:hAnsi="Times New Roman" w:cs="Times New Roman"/>
                <w:sz w:val="24"/>
                <w:szCs w:val="24"/>
              </w:rPr>
            </w:pPr>
            <w:r w:rsidRPr="00A5467A">
              <w:rPr>
                <w:rFonts w:ascii="Times New Roman" w:hAnsi="Times New Roman" w:cs="Times New Roman"/>
                <w:b/>
                <w:bCs/>
                <w:sz w:val="24"/>
                <w:szCs w:val="24"/>
              </w:rPr>
              <w:t>Положительные контексты</w:t>
            </w: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Размер объекта/составных частей объекта</w:t>
            </w:r>
          </w:p>
        </w:tc>
        <w:tc>
          <w:tcPr>
            <w:tcW w:w="3203" w:type="dxa"/>
          </w:tcPr>
          <w:p w:rsidR="00AA0ACD" w:rsidRPr="00A5467A" w:rsidRDefault="00AA0ACD" w:rsidP="00AA0ACD">
            <w:pPr>
              <w:spacing w:line="240" w:lineRule="auto"/>
              <w:rPr>
                <w:rFonts w:ascii="Times New Roman" w:hAnsi="Times New Roman" w:cs="Times New Roman"/>
                <w:i/>
                <w:sz w:val="24"/>
                <w:szCs w:val="24"/>
                <w:lang w:val="en-US"/>
              </w:rPr>
            </w:pPr>
            <w:r w:rsidRPr="00A5467A">
              <w:rPr>
                <w:rFonts w:ascii="Times New Roman" w:hAnsi="Times New Roman" w:cs="Times New Roman"/>
                <w:i/>
                <w:sz w:val="24"/>
                <w:szCs w:val="24"/>
              </w:rPr>
              <w:t>экран</w:t>
            </w:r>
            <w:r w:rsidRPr="00A5467A">
              <w:rPr>
                <w:rFonts w:ascii="Times New Roman" w:hAnsi="Times New Roman" w:cs="Times New Roman"/>
                <w:i/>
                <w:sz w:val="24"/>
                <w:szCs w:val="24"/>
                <w:lang w:val="en-US"/>
              </w:rPr>
              <w:t xml:space="preserve">, </w:t>
            </w:r>
            <w:r w:rsidRPr="00A5467A">
              <w:rPr>
                <w:rFonts w:ascii="Times New Roman" w:hAnsi="Times New Roman" w:cs="Times New Roman"/>
                <w:i/>
                <w:sz w:val="24"/>
                <w:szCs w:val="24"/>
              </w:rPr>
              <w:t>горлышко</w:t>
            </w:r>
            <w:r w:rsidRPr="00A5467A">
              <w:rPr>
                <w:rFonts w:ascii="Times New Roman" w:hAnsi="Times New Roman" w:cs="Times New Roman"/>
                <w:i/>
                <w:sz w:val="24"/>
                <w:szCs w:val="24"/>
                <w:lang w:val="en-US"/>
              </w:rPr>
              <w:t xml:space="preserve">, </w:t>
            </w:r>
            <w:r w:rsidRPr="00A5467A">
              <w:rPr>
                <w:rFonts w:ascii="Times New Roman" w:hAnsi="Times New Roman" w:cs="Times New Roman"/>
                <w:i/>
                <w:sz w:val="24"/>
                <w:szCs w:val="24"/>
              </w:rPr>
              <w:t>колеса</w:t>
            </w:r>
          </w:p>
        </w:tc>
      </w:tr>
      <w:tr w:rsidR="00AA0ACD" w:rsidRPr="00D01258"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lang w:val="en-US"/>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Объем</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объем загрузки, вместительность</w:t>
            </w:r>
          </w:p>
        </w:tc>
      </w:tr>
      <w:tr w:rsidR="00AA0ACD"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Технические характеристики и характеристики времени</w:t>
            </w:r>
          </w:p>
        </w:tc>
        <w:tc>
          <w:tcPr>
            <w:tcW w:w="3203"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i/>
                <w:sz w:val="24"/>
                <w:szCs w:val="24"/>
              </w:rPr>
              <w:t>время работы от аккумулятора, время работы в автономном режиме</w:t>
            </w:r>
            <w:r w:rsidRPr="00A5467A">
              <w:rPr>
                <w:rFonts w:ascii="Times New Roman" w:hAnsi="Times New Roman" w:cs="Times New Roman"/>
                <w:sz w:val="24"/>
                <w:szCs w:val="24"/>
              </w:rPr>
              <w:t xml:space="preserve">, </w:t>
            </w:r>
            <w:r w:rsidRPr="00A5467A">
              <w:rPr>
                <w:rFonts w:ascii="Times New Roman" w:hAnsi="Times New Roman" w:cs="Times New Roman"/>
                <w:i/>
                <w:sz w:val="24"/>
                <w:szCs w:val="24"/>
              </w:rPr>
              <w:t>громкость звука</w:t>
            </w:r>
          </w:p>
        </w:tc>
      </w:tr>
      <w:tr w:rsidR="00AA0ACD"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Ассортимент</w:t>
            </w:r>
          </w:p>
        </w:tc>
        <w:tc>
          <w:tcPr>
            <w:tcW w:w="3203" w:type="dxa"/>
          </w:tcPr>
          <w:p w:rsidR="00AA0ACD" w:rsidRPr="00A5467A" w:rsidRDefault="00AA0ACD" w:rsidP="00AA0ACD">
            <w:pPr>
              <w:spacing w:line="240" w:lineRule="auto"/>
              <w:rPr>
                <w:rFonts w:ascii="Times New Roman" w:hAnsi="Times New Roman" w:cs="Times New Roman"/>
                <w:i/>
                <w:sz w:val="24"/>
                <w:szCs w:val="24"/>
                <w:lang w:val="en-US"/>
              </w:rPr>
            </w:pPr>
            <w:r w:rsidRPr="00A5467A">
              <w:rPr>
                <w:rFonts w:ascii="Times New Roman" w:hAnsi="Times New Roman" w:cs="Times New Roman"/>
                <w:i/>
                <w:sz w:val="24"/>
                <w:szCs w:val="24"/>
              </w:rPr>
              <w:t>выбор</w:t>
            </w:r>
            <w:r w:rsidRPr="00A5467A">
              <w:rPr>
                <w:rFonts w:ascii="Times New Roman" w:hAnsi="Times New Roman" w:cs="Times New Roman"/>
                <w:i/>
                <w:sz w:val="24"/>
                <w:szCs w:val="24"/>
                <w:lang w:val="en-US"/>
              </w:rPr>
              <w:t xml:space="preserve"> </w:t>
            </w:r>
            <w:r w:rsidRPr="00A5467A">
              <w:rPr>
                <w:rFonts w:ascii="Times New Roman" w:hAnsi="Times New Roman" w:cs="Times New Roman"/>
                <w:i/>
                <w:sz w:val="24"/>
                <w:szCs w:val="24"/>
              </w:rPr>
              <w:t>цветов</w:t>
            </w:r>
            <w:r w:rsidRPr="00A5467A">
              <w:rPr>
                <w:rFonts w:ascii="Times New Roman" w:hAnsi="Times New Roman" w:cs="Times New Roman"/>
                <w:i/>
                <w:sz w:val="24"/>
                <w:szCs w:val="24"/>
                <w:lang w:val="en-US"/>
              </w:rPr>
              <w:t xml:space="preserve">, </w:t>
            </w:r>
            <w:r w:rsidRPr="00A5467A">
              <w:rPr>
                <w:rFonts w:ascii="Times New Roman" w:hAnsi="Times New Roman" w:cs="Times New Roman"/>
                <w:i/>
                <w:sz w:val="24"/>
                <w:szCs w:val="24"/>
              </w:rPr>
              <w:t>функционал</w:t>
            </w:r>
          </w:p>
        </w:tc>
      </w:tr>
      <w:tr w:rsidR="00AA0ACD"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Плюсы и минусы</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плюс, преимущество</w:t>
            </w:r>
          </w:p>
        </w:tc>
      </w:tr>
      <w:tr w:rsidR="00AA0ACD" w:rsidRPr="00F5743F" w:rsidTr="00AA0ACD">
        <w:trPr>
          <w:trHeight w:val="227"/>
          <w:jc w:val="center"/>
        </w:trPr>
        <w:tc>
          <w:tcPr>
            <w:tcW w:w="2830" w:type="dxa"/>
            <w:vMerge w:val="restart"/>
            <w:vAlign w:val="center"/>
          </w:tcPr>
          <w:p w:rsidR="00AA0ACD" w:rsidRPr="00A5467A" w:rsidRDefault="00AA0ACD" w:rsidP="00AA0ACD">
            <w:pPr>
              <w:spacing w:line="240" w:lineRule="auto"/>
              <w:jc w:val="center"/>
              <w:rPr>
                <w:rFonts w:ascii="Times New Roman" w:hAnsi="Times New Roman" w:cs="Times New Roman"/>
                <w:sz w:val="24"/>
                <w:szCs w:val="24"/>
              </w:rPr>
            </w:pPr>
            <w:r w:rsidRPr="00A5467A">
              <w:rPr>
                <w:rFonts w:ascii="Times New Roman" w:hAnsi="Times New Roman" w:cs="Times New Roman"/>
                <w:b/>
                <w:bCs/>
                <w:sz w:val="24"/>
                <w:szCs w:val="24"/>
              </w:rPr>
              <w:t>Отрицательные контексты</w:t>
            </w: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Размер объекта/составных частей объекта</w:t>
            </w:r>
          </w:p>
        </w:tc>
        <w:tc>
          <w:tcPr>
            <w:tcW w:w="3203" w:type="dxa"/>
          </w:tcPr>
          <w:p w:rsidR="00AA0ACD" w:rsidRPr="00A5467A" w:rsidRDefault="00AA0ACD" w:rsidP="00AA0ACD">
            <w:pPr>
              <w:rPr>
                <w:rFonts w:ascii="Times New Roman" w:hAnsi="Times New Roman" w:cs="Times New Roman"/>
                <w:i/>
                <w:sz w:val="24"/>
                <w:szCs w:val="24"/>
                <w:lang w:val="en-US"/>
              </w:rPr>
            </w:pPr>
            <w:r w:rsidRPr="00A5467A">
              <w:rPr>
                <w:rFonts w:ascii="Times New Roman" w:hAnsi="Times New Roman" w:cs="Times New Roman"/>
                <w:i/>
                <w:sz w:val="24"/>
                <w:szCs w:val="24"/>
              </w:rPr>
              <w:t>габариты</w:t>
            </w:r>
            <w:r w:rsidRPr="00A5467A">
              <w:rPr>
                <w:rFonts w:ascii="Times New Roman" w:hAnsi="Times New Roman" w:cs="Times New Roman"/>
                <w:i/>
                <w:sz w:val="24"/>
                <w:szCs w:val="24"/>
                <w:lang w:val="en-US"/>
              </w:rPr>
              <w:t xml:space="preserve"> </w:t>
            </w:r>
            <w:r w:rsidRPr="00A5467A">
              <w:rPr>
                <w:rFonts w:ascii="Times New Roman" w:hAnsi="Times New Roman" w:cs="Times New Roman"/>
                <w:i/>
                <w:sz w:val="24"/>
                <w:szCs w:val="24"/>
              </w:rPr>
              <w:t>автокресла</w:t>
            </w:r>
          </w:p>
        </w:tc>
      </w:tr>
      <w:tr w:rsidR="00AA0ACD" w:rsidRPr="00095CCC"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lang w:val="en-US"/>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Технические характеристики и характеристики времени</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вес велосипеда, вес смартфона, расход воды, шум при работе</w:t>
            </w:r>
          </w:p>
        </w:tc>
      </w:tr>
      <w:tr w:rsidR="00AA0ACD" w:rsidTr="00AA0ACD">
        <w:trPr>
          <w:trHeight w:val="227"/>
          <w:jc w:val="center"/>
        </w:trPr>
        <w:tc>
          <w:tcPr>
            <w:tcW w:w="2830" w:type="dxa"/>
            <w:vMerge/>
          </w:tcPr>
          <w:p w:rsidR="00AA0ACD" w:rsidRPr="00A5467A" w:rsidRDefault="00AA0ACD" w:rsidP="00AA0ACD">
            <w:pPr>
              <w:rPr>
                <w:rFonts w:ascii="Times New Roman" w:hAnsi="Times New Roman" w:cs="Times New Roman"/>
                <w:sz w:val="24"/>
                <w:szCs w:val="24"/>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Плюсы и минусы</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минус, недостаток</w:t>
            </w:r>
          </w:p>
        </w:tc>
      </w:tr>
      <w:tr w:rsidR="00AA0ACD" w:rsidTr="00AA0ACD">
        <w:trPr>
          <w:trHeight w:val="301"/>
          <w:jc w:val="center"/>
        </w:trPr>
        <w:tc>
          <w:tcPr>
            <w:tcW w:w="9314" w:type="dxa"/>
            <w:gridSpan w:val="3"/>
            <w:vAlign w:val="center"/>
          </w:tcPr>
          <w:p w:rsidR="00AA0ACD" w:rsidRPr="00A5467A" w:rsidRDefault="00AA0ACD" w:rsidP="00AA0ACD">
            <w:pPr>
              <w:jc w:val="center"/>
              <w:rPr>
                <w:rFonts w:ascii="Times New Roman" w:hAnsi="Times New Roman" w:cs="Times New Roman"/>
                <w:i/>
                <w:sz w:val="24"/>
                <w:szCs w:val="24"/>
              </w:rPr>
            </w:pPr>
            <w:r w:rsidRPr="00A5467A">
              <w:rPr>
                <w:rFonts w:ascii="Times New Roman" w:hAnsi="Times New Roman" w:cs="Times New Roman"/>
                <w:b/>
                <w:bCs/>
                <w:sz w:val="24"/>
                <w:szCs w:val="24"/>
              </w:rPr>
              <w:t>небольшой/маленький</w:t>
            </w:r>
          </w:p>
        </w:tc>
      </w:tr>
      <w:tr w:rsidR="00AA0ACD" w:rsidTr="00AA0ACD">
        <w:trPr>
          <w:trHeight w:val="227"/>
          <w:jc w:val="center"/>
        </w:trPr>
        <w:tc>
          <w:tcPr>
            <w:tcW w:w="2830" w:type="dxa"/>
            <w:vMerge w:val="restart"/>
            <w:vAlign w:val="center"/>
          </w:tcPr>
          <w:p w:rsidR="00AA0ACD" w:rsidRPr="00A5467A" w:rsidRDefault="00AA0ACD" w:rsidP="00AA0ACD">
            <w:pPr>
              <w:spacing w:line="240" w:lineRule="auto"/>
              <w:jc w:val="center"/>
              <w:rPr>
                <w:rFonts w:ascii="Times New Roman" w:hAnsi="Times New Roman" w:cs="Times New Roman"/>
                <w:sz w:val="24"/>
                <w:szCs w:val="24"/>
              </w:rPr>
            </w:pPr>
            <w:r w:rsidRPr="00A5467A">
              <w:rPr>
                <w:rFonts w:ascii="Times New Roman" w:hAnsi="Times New Roman" w:cs="Times New Roman"/>
                <w:b/>
                <w:bCs/>
                <w:sz w:val="24"/>
                <w:szCs w:val="24"/>
              </w:rPr>
              <w:t>Положительные контексты</w:t>
            </w: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Технические характеристики и характеристики времени</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 xml:space="preserve">вес ноутбука, потребление электроэнергии </w:t>
            </w:r>
          </w:p>
        </w:tc>
      </w:tr>
      <w:tr w:rsidR="00AA0ACD" w:rsidRPr="00F5743F"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Размер объекта/составных частей объекта</w:t>
            </w:r>
          </w:p>
        </w:tc>
        <w:tc>
          <w:tcPr>
            <w:tcW w:w="3203" w:type="dxa"/>
          </w:tcPr>
          <w:p w:rsidR="00AA0ACD" w:rsidRPr="00A5467A" w:rsidRDefault="00AA0ACD" w:rsidP="00AA0ACD">
            <w:pPr>
              <w:rPr>
                <w:rFonts w:ascii="Times New Roman" w:hAnsi="Times New Roman" w:cs="Times New Roman"/>
                <w:i/>
                <w:sz w:val="24"/>
                <w:szCs w:val="24"/>
                <w:lang w:val="en-US"/>
              </w:rPr>
            </w:pPr>
            <w:r w:rsidRPr="00A5467A">
              <w:rPr>
                <w:rFonts w:ascii="Times New Roman" w:hAnsi="Times New Roman" w:cs="Times New Roman"/>
                <w:i/>
                <w:sz w:val="24"/>
                <w:szCs w:val="24"/>
              </w:rPr>
              <w:t>размер</w:t>
            </w:r>
            <w:r w:rsidRPr="00A5467A">
              <w:rPr>
                <w:rFonts w:ascii="Times New Roman" w:hAnsi="Times New Roman" w:cs="Times New Roman"/>
                <w:i/>
                <w:sz w:val="24"/>
                <w:szCs w:val="24"/>
                <w:lang w:val="en-US"/>
              </w:rPr>
              <w:t xml:space="preserve"> </w:t>
            </w:r>
            <w:r w:rsidRPr="00A5467A">
              <w:rPr>
                <w:rFonts w:ascii="Times New Roman" w:hAnsi="Times New Roman" w:cs="Times New Roman"/>
                <w:i/>
                <w:sz w:val="24"/>
                <w:szCs w:val="24"/>
              </w:rPr>
              <w:t>чайника</w:t>
            </w:r>
          </w:p>
        </w:tc>
      </w:tr>
      <w:tr w:rsidR="00AA0ACD" w:rsidTr="00AA0ACD">
        <w:trPr>
          <w:trHeight w:val="227"/>
          <w:jc w:val="center"/>
        </w:trPr>
        <w:tc>
          <w:tcPr>
            <w:tcW w:w="2830" w:type="dxa"/>
            <w:vMerge w:val="restart"/>
            <w:vAlign w:val="center"/>
          </w:tcPr>
          <w:p w:rsidR="00AA0ACD" w:rsidRPr="00A5467A" w:rsidRDefault="00AA0ACD" w:rsidP="00AA0ACD">
            <w:pPr>
              <w:spacing w:line="240" w:lineRule="auto"/>
              <w:jc w:val="center"/>
              <w:rPr>
                <w:rFonts w:ascii="Times New Roman" w:hAnsi="Times New Roman" w:cs="Times New Roman"/>
                <w:sz w:val="24"/>
                <w:szCs w:val="24"/>
              </w:rPr>
            </w:pPr>
            <w:r w:rsidRPr="00A5467A">
              <w:rPr>
                <w:rFonts w:ascii="Times New Roman" w:hAnsi="Times New Roman" w:cs="Times New Roman"/>
                <w:b/>
                <w:bCs/>
                <w:sz w:val="24"/>
                <w:szCs w:val="24"/>
              </w:rPr>
              <w:t>Отрицательные контексты</w:t>
            </w: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Размер объекта/составных частей объекта</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кнопки, морозилка</w:t>
            </w:r>
          </w:p>
        </w:tc>
      </w:tr>
      <w:tr w:rsidR="00AA0ACD"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rPr>
            </w:pPr>
          </w:p>
        </w:tc>
        <w:tc>
          <w:tcPr>
            <w:tcW w:w="3281" w:type="dxa"/>
          </w:tcPr>
          <w:p w:rsidR="00AA0ACD" w:rsidRPr="00A5467A" w:rsidRDefault="00AA0ACD" w:rsidP="00AA0ACD">
            <w:pPr>
              <w:spacing w:line="240" w:lineRule="auto"/>
              <w:jc w:val="both"/>
              <w:rPr>
                <w:rFonts w:ascii="Times New Roman" w:hAnsi="Times New Roman" w:cs="Times New Roman"/>
                <w:sz w:val="24"/>
                <w:szCs w:val="24"/>
              </w:rPr>
            </w:pPr>
            <w:r w:rsidRPr="00A5467A">
              <w:rPr>
                <w:rFonts w:ascii="Times New Roman" w:hAnsi="Times New Roman" w:cs="Times New Roman"/>
                <w:sz w:val="24"/>
                <w:szCs w:val="24"/>
              </w:rPr>
              <w:t>Объем</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объем резервуара, объем чаши</w:t>
            </w:r>
          </w:p>
        </w:tc>
      </w:tr>
      <w:tr w:rsidR="00AA0ACD" w:rsidTr="00AA0ACD">
        <w:trPr>
          <w:trHeight w:val="227"/>
          <w:jc w:val="center"/>
        </w:trPr>
        <w:tc>
          <w:tcPr>
            <w:tcW w:w="2830" w:type="dxa"/>
            <w:vMerge/>
          </w:tcPr>
          <w:p w:rsidR="00AA0ACD" w:rsidRPr="00A5467A" w:rsidRDefault="00AA0ACD" w:rsidP="00AA0ACD">
            <w:pPr>
              <w:spacing w:line="240" w:lineRule="auto"/>
              <w:rPr>
                <w:rFonts w:ascii="Times New Roman" w:hAnsi="Times New Roman" w:cs="Times New Roman"/>
                <w:sz w:val="24"/>
                <w:szCs w:val="24"/>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Технические характеристики и характеристики времени</w:t>
            </w:r>
          </w:p>
        </w:tc>
        <w:tc>
          <w:tcPr>
            <w:tcW w:w="3203" w:type="dxa"/>
          </w:tcPr>
          <w:p w:rsidR="00AA0ACD" w:rsidRPr="00A5467A" w:rsidRDefault="00AA0ACD" w:rsidP="00AA0ACD">
            <w:pPr>
              <w:spacing w:line="240" w:lineRule="auto"/>
              <w:rPr>
                <w:rFonts w:ascii="Times New Roman" w:hAnsi="Times New Roman" w:cs="Times New Roman"/>
                <w:i/>
                <w:sz w:val="24"/>
                <w:szCs w:val="24"/>
              </w:rPr>
            </w:pPr>
            <w:r w:rsidRPr="00A5467A">
              <w:rPr>
                <w:rFonts w:ascii="Times New Roman" w:hAnsi="Times New Roman" w:cs="Times New Roman"/>
                <w:i/>
                <w:sz w:val="24"/>
                <w:szCs w:val="24"/>
              </w:rPr>
              <w:t>время работы без подзарядки, мощность</w:t>
            </w:r>
          </w:p>
        </w:tc>
      </w:tr>
      <w:tr w:rsidR="00AA0ACD" w:rsidRPr="00F5743F" w:rsidTr="00AA0ACD">
        <w:trPr>
          <w:trHeight w:val="227"/>
          <w:jc w:val="center"/>
        </w:trPr>
        <w:tc>
          <w:tcPr>
            <w:tcW w:w="2830" w:type="dxa"/>
            <w:vMerge/>
          </w:tcPr>
          <w:p w:rsidR="00AA0ACD" w:rsidRPr="00A5467A" w:rsidRDefault="00AA0ACD" w:rsidP="00AA0ACD">
            <w:pPr>
              <w:rPr>
                <w:rFonts w:ascii="Times New Roman" w:hAnsi="Times New Roman" w:cs="Times New Roman"/>
                <w:sz w:val="24"/>
                <w:szCs w:val="24"/>
              </w:rPr>
            </w:pPr>
          </w:p>
        </w:tc>
        <w:tc>
          <w:tcPr>
            <w:tcW w:w="3281" w:type="dxa"/>
          </w:tcPr>
          <w:p w:rsidR="00AA0ACD" w:rsidRPr="00A5467A" w:rsidRDefault="00AA0ACD" w:rsidP="00AA0ACD">
            <w:pPr>
              <w:spacing w:line="240" w:lineRule="auto"/>
              <w:rPr>
                <w:rFonts w:ascii="Times New Roman" w:hAnsi="Times New Roman" w:cs="Times New Roman"/>
                <w:sz w:val="24"/>
                <w:szCs w:val="24"/>
              </w:rPr>
            </w:pPr>
            <w:r w:rsidRPr="00A5467A">
              <w:rPr>
                <w:rFonts w:ascii="Times New Roman" w:hAnsi="Times New Roman" w:cs="Times New Roman"/>
                <w:sz w:val="24"/>
                <w:szCs w:val="24"/>
              </w:rPr>
              <w:t>Ассортимент</w:t>
            </w:r>
          </w:p>
        </w:tc>
        <w:tc>
          <w:tcPr>
            <w:tcW w:w="3203" w:type="dxa"/>
          </w:tcPr>
          <w:p w:rsidR="00AA0ACD" w:rsidRPr="00A5467A" w:rsidRDefault="00AA0ACD" w:rsidP="00AA0ACD">
            <w:pPr>
              <w:spacing w:line="240" w:lineRule="auto"/>
              <w:rPr>
                <w:rFonts w:ascii="Times New Roman" w:hAnsi="Times New Roman" w:cs="Times New Roman"/>
                <w:i/>
                <w:sz w:val="24"/>
                <w:szCs w:val="24"/>
                <w:lang w:val="en-US"/>
              </w:rPr>
            </w:pPr>
            <w:r w:rsidRPr="00A5467A">
              <w:rPr>
                <w:rFonts w:ascii="Times New Roman" w:hAnsi="Times New Roman" w:cs="Times New Roman"/>
                <w:i/>
                <w:sz w:val="24"/>
                <w:szCs w:val="24"/>
              </w:rPr>
              <w:t>набор</w:t>
            </w:r>
            <w:r w:rsidRPr="00A5467A">
              <w:rPr>
                <w:rFonts w:ascii="Times New Roman" w:hAnsi="Times New Roman" w:cs="Times New Roman"/>
                <w:i/>
                <w:sz w:val="24"/>
                <w:szCs w:val="24"/>
                <w:lang w:val="en-US"/>
              </w:rPr>
              <w:t xml:space="preserve"> </w:t>
            </w:r>
            <w:r w:rsidRPr="00A5467A">
              <w:rPr>
                <w:rFonts w:ascii="Times New Roman" w:hAnsi="Times New Roman" w:cs="Times New Roman"/>
                <w:i/>
                <w:sz w:val="24"/>
                <w:szCs w:val="24"/>
              </w:rPr>
              <w:t>программ</w:t>
            </w:r>
          </w:p>
        </w:tc>
      </w:tr>
    </w:tbl>
    <w:p w:rsidR="00F273FE" w:rsidRPr="00F5743F" w:rsidRDefault="00F273FE" w:rsidP="00AA0ACD">
      <w:pPr>
        <w:spacing w:before="240"/>
        <w:rPr>
          <w:lang w:val="en-US"/>
        </w:rPr>
      </w:pPr>
    </w:p>
    <w:p w:rsidR="00AA0ACD" w:rsidRPr="00596AEC" w:rsidRDefault="00AA0ACD" w:rsidP="00AA0ACD">
      <w:pPr>
        <w:spacing w:after="0" w:line="360" w:lineRule="auto"/>
        <w:ind w:firstLine="709"/>
        <w:jc w:val="both"/>
        <w:rPr>
          <w:rFonts w:ascii="Times New Roman" w:hAnsi="Times New Roman" w:cs="Times New Roman"/>
          <w:i/>
          <w:sz w:val="28"/>
          <w:szCs w:val="28"/>
        </w:rPr>
      </w:pPr>
      <w:r w:rsidRPr="00596AEC">
        <w:rPr>
          <w:rFonts w:ascii="Times New Roman" w:hAnsi="Times New Roman" w:cs="Times New Roman"/>
          <w:i/>
          <w:sz w:val="28"/>
          <w:szCs w:val="28"/>
        </w:rPr>
        <w:t>Категория «высота»: «высокий» - «низкий»</w:t>
      </w:r>
    </w:p>
    <w:p w:rsidR="00AA0ACD" w:rsidRPr="00596AEC" w:rsidRDefault="00AA0ACD" w:rsidP="00AA0ACD">
      <w:pPr>
        <w:spacing w:after="0" w:line="360" w:lineRule="auto"/>
        <w:ind w:firstLine="709"/>
        <w:jc w:val="both"/>
        <w:rPr>
          <w:rFonts w:ascii="Times New Roman" w:hAnsi="Times New Roman" w:cs="Times New Roman"/>
          <w:i/>
          <w:sz w:val="28"/>
          <w:szCs w:val="28"/>
        </w:rPr>
      </w:pPr>
      <w:r w:rsidRPr="00596AEC">
        <w:rPr>
          <w:rFonts w:ascii="Times New Roman" w:hAnsi="Times New Roman" w:cs="Times New Roman"/>
          <w:i/>
          <w:sz w:val="28"/>
          <w:szCs w:val="28"/>
        </w:rPr>
        <w:t>«Высокий»</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1. Наиболее частым контекстом употребления прилагательного </w:t>
      </w:r>
      <w:r>
        <w:rPr>
          <w:rFonts w:ascii="Times New Roman" w:hAnsi="Times New Roman" w:cs="Times New Roman"/>
          <w:sz w:val="28"/>
          <w:szCs w:val="28"/>
        </w:rPr>
        <w:t>«</w:t>
      </w:r>
      <w:r w:rsidRPr="00F5743F">
        <w:rPr>
          <w:rFonts w:ascii="Times New Roman" w:hAnsi="Times New Roman" w:cs="Times New Roman"/>
          <w:sz w:val="28"/>
          <w:szCs w:val="28"/>
        </w:rPr>
        <w:t>высокий</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является намерение подчеркнуть интенсивность </w:t>
      </w:r>
      <w:r>
        <w:rPr>
          <w:rFonts w:ascii="Times New Roman" w:hAnsi="Times New Roman" w:cs="Times New Roman"/>
          <w:sz w:val="28"/>
          <w:szCs w:val="28"/>
        </w:rPr>
        <w:t>тонального признака</w:t>
      </w:r>
      <w:r w:rsidRPr="00F5743F">
        <w:rPr>
          <w:rFonts w:ascii="Times New Roman" w:hAnsi="Times New Roman" w:cs="Times New Roman"/>
          <w:sz w:val="28"/>
          <w:szCs w:val="28"/>
        </w:rPr>
        <w:t xml:space="preserve">. </w:t>
      </w:r>
      <w:r>
        <w:rPr>
          <w:rFonts w:ascii="Times New Roman" w:hAnsi="Times New Roman" w:cs="Times New Roman"/>
          <w:sz w:val="28"/>
          <w:szCs w:val="28"/>
        </w:rPr>
        <w:t>В этом случае это прилагательное</w:t>
      </w:r>
      <w:r w:rsidRPr="00F5743F">
        <w:rPr>
          <w:rFonts w:ascii="Times New Roman" w:hAnsi="Times New Roman" w:cs="Times New Roman"/>
          <w:sz w:val="28"/>
          <w:szCs w:val="28"/>
        </w:rPr>
        <w:t>, как правило, о</w:t>
      </w:r>
      <w:r>
        <w:rPr>
          <w:rFonts w:ascii="Times New Roman" w:hAnsi="Times New Roman" w:cs="Times New Roman"/>
          <w:sz w:val="28"/>
          <w:szCs w:val="28"/>
        </w:rPr>
        <w:t>бладает положительной полярностью</w:t>
      </w:r>
      <w:r w:rsidRPr="00F5743F">
        <w:rPr>
          <w:rFonts w:ascii="Times New Roman" w:hAnsi="Times New Roman" w:cs="Times New Roman"/>
          <w:sz w:val="28"/>
          <w:szCs w:val="28"/>
        </w:rPr>
        <w:t xml:space="preserve">. Например, </w:t>
      </w:r>
      <w:r>
        <w:rPr>
          <w:rFonts w:ascii="Times New Roman" w:hAnsi="Times New Roman" w:cs="Times New Roman"/>
          <w:sz w:val="28"/>
          <w:szCs w:val="28"/>
        </w:rPr>
        <w:t>«</w:t>
      </w:r>
      <w:r w:rsidRPr="00F5743F">
        <w:rPr>
          <w:rFonts w:ascii="Times New Roman" w:hAnsi="Times New Roman" w:cs="Times New Roman"/>
          <w:sz w:val="28"/>
          <w:szCs w:val="28"/>
        </w:rPr>
        <w:t>высокое качество</w:t>
      </w:r>
      <w:r>
        <w:rPr>
          <w:rFonts w:ascii="Times New Roman" w:hAnsi="Times New Roman" w:cs="Times New Roman"/>
          <w:sz w:val="28"/>
          <w:szCs w:val="28"/>
        </w:rPr>
        <w:t>» (+)</w:t>
      </w:r>
      <w:r w:rsidRPr="00F5743F">
        <w:rPr>
          <w:rFonts w:ascii="Times New Roman" w:hAnsi="Times New Roman" w:cs="Times New Roman"/>
          <w:sz w:val="28"/>
          <w:szCs w:val="28"/>
        </w:rPr>
        <w:t xml:space="preserve">, </w:t>
      </w:r>
      <w:r>
        <w:rPr>
          <w:rFonts w:ascii="Times New Roman" w:hAnsi="Times New Roman" w:cs="Times New Roman"/>
          <w:sz w:val="28"/>
          <w:szCs w:val="28"/>
        </w:rPr>
        <w:t>«высокая износо</w:t>
      </w:r>
      <w:r w:rsidRPr="00F5743F">
        <w:rPr>
          <w:rFonts w:ascii="Times New Roman" w:hAnsi="Times New Roman" w:cs="Times New Roman"/>
          <w:sz w:val="28"/>
          <w:szCs w:val="28"/>
        </w:rPr>
        <w:t>стойкость</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2. Также довольно часто прилагательное </w:t>
      </w:r>
      <w:r>
        <w:rPr>
          <w:rFonts w:ascii="Times New Roman" w:hAnsi="Times New Roman" w:cs="Times New Roman"/>
          <w:sz w:val="28"/>
          <w:szCs w:val="28"/>
        </w:rPr>
        <w:t>«</w:t>
      </w:r>
      <w:r w:rsidRPr="00F5743F">
        <w:rPr>
          <w:rFonts w:ascii="Times New Roman" w:hAnsi="Times New Roman" w:cs="Times New Roman"/>
          <w:sz w:val="28"/>
          <w:szCs w:val="28"/>
        </w:rPr>
        <w:t>высокий</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используется для оценки уров</w:t>
      </w:r>
      <w:r w:rsidRPr="00F5743F">
        <w:rPr>
          <w:rFonts w:ascii="Times New Roman" w:hAnsi="Times New Roman" w:cs="Times New Roman"/>
          <w:sz w:val="28"/>
          <w:szCs w:val="28"/>
        </w:rPr>
        <w:t>н</w:t>
      </w:r>
      <w:r>
        <w:rPr>
          <w:rFonts w:ascii="Times New Roman" w:hAnsi="Times New Roman" w:cs="Times New Roman"/>
          <w:sz w:val="28"/>
          <w:szCs w:val="28"/>
        </w:rPr>
        <w:t>я</w:t>
      </w:r>
      <w:r w:rsidRPr="00F5743F">
        <w:rPr>
          <w:rFonts w:ascii="Times New Roman" w:hAnsi="Times New Roman" w:cs="Times New Roman"/>
          <w:sz w:val="28"/>
          <w:szCs w:val="28"/>
        </w:rPr>
        <w:t xml:space="preserve"> технических характеристик. Он</w:t>
      </w:r>
      <w:r>
        <w:rPr>
          <w:rFonts w:ascii="Times New Roman" w:hAnsi="Times New Roman" w:cs="Times New Roman"/>
          <w:sz w:val="28"/>
          <w:szCs w:val="28"/>
        </w:rPr>
        <w:t>о</w:t>
      </w:r>
      <w:r w:rsidRPr="00F5743F">
        <w:rPr>
          <w:rFonts w:ascii="Times New Roman" w:hAnsi="Times New Roman" w:cs="Times New Roman"/>
          <w:sz w:val="28"/>
          <w:szCs w:val="28"/>
        </w:rPr>
        <w:t xml:space="preserve"> может иметь как положительную, так и отрицательную полярность: </w:t>
      </w:r>
      <w:r>
        <w:rPr>
          <w:rFonts w:ascii="Times New Roman" w:hAnsi="Times New Roman" w:cs="Times New Roman"/>
          <w:sz w:val="28"/>
          <w:szCs w:val="28"/>
        </w:rPr>
        <w:t>«высокое разреше</w:t>
      </w:r>
      <w:r w:rsidRPr="00F5743F">
        <w:rPr>
          <w:rFonts w:ascii="Times New Roman" w:hAnsi="Times New Roman" w:cs="Times New Roman"/>
          <w:sz w:val="28"/>
          <w:szCs w:val="28"/>
        </w:rPr>
        <w:t>ние экрана</w:t>
      </w:r>
      <w:r>
        <w:rPr>
          <w:rFonts w:ascii="Times New Roman" w:hAnsi="Times New Roman" w:cs="Times New Roman"/>
          <w:sz w:val="28"/>
          <w:szCs w:val="28"/>
        </w:rPr>
        <w:t>» (+)</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высокая светочувствительность</w:t>
      </w:r>
      <w:r>
        <w:rPr>
          <w:rFonts w:ascii="Times New Roman" w:hAnsi="Times New Roman" w:cs="Times New Roman"/>
          <w:sz w:val="28"/>
          <w:szCs w:val="28"/>
        </w:rPr>
        <w:t>»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высокий уровень шума при работе</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lastRenderedPageBreak/>
        <w:t>3. Следующий контекст</w:t>
      </w:r>
      <w:r>
        <w:rPr>
          <w:rFonts w:ascii="Times New Roman" w:hAnsi="Times New Roman" w:cs="Times New Roman"/>
          <w:sz w:val="28"/>
          <w:szCs w:val="28"/>
        </w:rPr>
        <w:t xml:space="preserve"> </w:t>
      </w:r>
      <w:r w:rsidRPr="00F5743F">
        <w:rPr>
          <w:rFonts w:ascii="Times New Roman" w:hAnsi="Times New Roman" w:cs="Times New Roman"/>
          <w:sz w:val="28"/>
          <w:szCs w:val="28"/>
        </w:rPr>
        <w:t>-</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характеристика </w:t>
      </w:r>
      <w:r>
        <w:rPr>
          <w:rFonts w:ascii="Times New Roman" w:hAnsi="Times New Roman" w:cs="Times New Roman"/>
          <w:sz w:val="28"/>
          <w:szCs w:val="28"/>
        </w:rPr>
        <w:t>цены</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высокая цена</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 xml:space="preserve"> В этом контексте</w:t>
      </w:r>
      <w:r w:rsidRPr="00F5743F">
        <w:rPr>
          <w:rFonts w:ascii="Times New Roman" w:hAnsi="Times New Roman" w:cs="Times New Roman"/>
          <w:sz w:val="28"/>
          <w:szCs w:val="28"/>
        </w:rPr>
        <w:t xml:space="preserve"> </w:t>
      </w:r>
      <w:r>
        <w:rPr>
          <w:rFonts w:ascii="Times New Roman" w:hAnsi="Times New Roman" w:cs="Times New Roman"/>
          <w:sz w:val="28"/>
          <w:szCs w:val="28"/>
        </w:rPr>
        <w:t>о</w:t>
      </w:r>
      <w:r w:rsidRPr="00F5743F">
        <w:rPr>
          <w:rFonts w:ascii="Times New Roman" w:hAnsi="Times New Roman" w:cs="Times New Roman"/>
          <w:sz w:val="28"/>
          <w:szCs w:val="28"/>
        </w:rPr>
        <w:t>н</w:t>
      </w:r>
      <w:r>
        <w:rPr>
          <w:rFonts w:ascii="Times New Roman" w:hAnsi="Times New Roman" w:cs="Times New Roman"/>
          <w:sz w:val="28"/>
          <w:szCs w:val="28"/>
        </w:rPr>
        <w:t xml:space="preserve">о всегда имеет </w:t>
      </w:r>
      <w:r w:rsidRPr="00F5743F">
        <w:rPr>
          <w:rFonts w:ascii="Times New Roman" w:hAnsi="Times New Roman" w:cs="Times New Roman"/>
          <w:sz w:val="28"/>
          <w:szCs w:val="28"/>
        </w:rPr>
        <w:t>отрицательную полярность.</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4. В своем основном значении - </w:t>
      </w:r>
      <w:r>
        <w:rPr>
          <w:rFonts w:ascii="Times New Roman" w:hAnsi="Times New Roman" w:cs="Times New Roman"/>
          <w:sz w:val="28"/>
          <w:szCs w:val="28"/>
        </w:rPr>
        <w:t>и</w:t>
      </w:r>
      <w:r w:rsidRPr="00792973">
        <w:rPr>
          <w:rFonts w:ascii="Times New Roman" w:hAnsi="Times New Roman" w:cs="Times New Roman"/>
          <w:sz w:val="28"/>
          <w:szCs w:val="28"/>
        </w:rPr>
        <w:t>меющий большое протяжение снизу-вверх, по вертикальной линии</w:t>
      </w:r>
      <w:r w:rsidRPr="00F5743F">
        <w:rPr>
          <w:rFonts w:ascii="Times New Roman" w:hAnsi="Times New Roman" w:cs="Times New Roman"/>
          <w:sz w:val="28"/>
          <w:szCs w:val="28"/>
        </w:rPr>
        <w:t xml:space="preserve"> - прилагательное </w:t>
      </w:r>
      <w:r>
        <w:rPr>
          <w:rFonts w:ascii="Times New Roman" w:hAnsi="Times New Roman" w:cs="Times New Roman"/>
          <w:sz w:val="28"/>
          <w:szCs w:val="28"/>
        </w:rPr>
        <w:t>«</w:t>
      </w:r>
      <w:r w:rsidRPr="00F5743F">
        <w:rPr>
          <w:rFonts w:ascii="Times New Roman" w:hAnsi="Times New Roman" w:cs="Times New Roman"/>
          <w:sz w:val="28"/>
          <w:szCs w:val="28"/>
        </w:rPr>
        <w:t>высокий</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используется в отзыв</w:t>
      </w:r>
      <w:r w:rsidRPr="00F5743F">
        <w:rPr>
          <w:rFonts w:ascii="Times New Roman" w:hAnsi="Times New Roman" w:cs="Times New Roman"/>
          <w:sz w:val="28"/>
          <w:szCs w:val="28"/>
        </w:rPr>
        <w:t xml:space="preserve">ах гораздо реже. Например, </w:t>
      </w:r>
      <w:r>
        <w:rPr>
          <w:rFonts w:ascii="Times New Roman" w:hAnsi="Times New Roman" w:cs="Times New Roman"/>
          <w:sz w:val="28"/>
          <w:szCs w:val="28"/>
        </w:rPr>
        <w:t>«</w:t>
      </w:r>
      <w:r w:rsidRPr="00F5743F">
        <w:rPr>
          <w:rFonts w:ascii="Times New Roman" w:hAnsi="Times New Roman" w:cs="Times New Roman"/>
          <w:sz w:val="28"/>
          <w:szCs w:val="28"/>
        </w:rPr>
        <w:t>высокие бортики коляски</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5. В отзывах о продуктах питания или пищевых добавках, кормах для животных используются устойчивые сочетания с прилагательным </w:t>
      </w:r>
      <w:r>
        <w:rPr>
          <w:rFonts w:ascii="Times New Roman" w:hAnsi="Times New Roman" w:cs="Times New Roman"/>
          <w:sz w:val="28"/>
          <w:szCs w:val="28"/>
        </w:rPr>
        <w:t>«</w:t>
      </w:r>
      <w:r w:rsidRPr="00F5743F">
        <w:rPr>
          <w:rFonts w:ascii="Times New Roman" w:hAnsi="Times New Roman" w:cs="Times New Roman"/>
          <w:sz w:val="28"/>
          <w:szCs w:val="28"/>
        </w:rPr>
        <w:t>высокий</w:t>
      </w:r>
      <w:r>
        <w:rPr>
          <w:rFonts w:ascii="Times New Roman" w:hAnsi="Times New Roman" w:cs="Times New Roman"/>
          <w:sz w:val="28"/>
          <w:szCs w:val="28"/>
        </w:rPr>
        <w:t>»</w:t>
      </w:r>
      <w:r w:rsidRPr="00F5743F">
        <w:rPr>
          <w:rFonts w:ascii="Times New Roman" w:hAnsi="Times New Roman" w:cs="Times New Roman"/>
          <w:sz w:val="28"/>
          <w:szCs w:val="28"/>
        </w:rPr>
        <w:t xml:space="preserve">, указывающие на состав продукта. Например, </w:t>
      </w:r>
      <w:r>
        <w:rPr>
          <w:rFonts w:ascii="Times New Roman" w:hAnsi="Times New Roman" w:cs="Times New Roman"/>
          <w:sz w:val="28"/>
          <w:szCs w:val="28"/>
        </w:rPr>
        <w:t>«</w:t>
      </w:r>
      <w:r w:rsidRPr="00F5743F">
        <w:rPr>
          <w:rFonts w:ascii="Times New Roman" w:hAnsi="Times New Roman" w:cs="Times New Roman"/>
          <w:sz w:val="28"/>
          <w:szCs w:val="28"/>
        </w:rPr>
        <w:t>высокое содержание белка</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высокое содержание химикатов</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596AEC" w:rsidRDefault="00AA0ACD" w:rsidP="00AA0ACD">
      <w:pPr>
        <w:spacing w:after="0" w:line="360" w:lineRule="auto"/>
        <w:ind w:firstLine="709"/>
        <w:jc w:val="both"/>
        <w:rPr>
          <w:rFonts w:ascii="Times New Roman" w:hAnsi="Times New Roman" w:cs="Times New Roman"/>
          <w:i/>
          <w:sz w:val="28"/>
          <w:szCs w:val="28"/>
        </w:rPr>
      </w:pPr>
      <w:r w:rsidRPr="00596AEC">
        <w:rPr>
          <w:rFonts w:ascii="Times New Roman" w:hAnsi="Times New Roman" w:cs="Times New Roman"/>
          <w:i/>
          <w:sz w:val="28"/>
          <w:szCs w:val="28"/>
        </w:rPr>
        <w:t>«Низкий»</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Прилагательное </w:t>
      </w:r>
      <w:r>
        <w:rPr>
          <w:rFonts w:ascii="Times New Roman" w:hAnsi="Times New Roman" w:cs="Times New Roman"/>
          <w:sz w:val="28"/>
          <w:szCs w:val="28"/>
        </w:rPr>
        <w:t>«</w:t>
      </w:r>
      <w:r w:rsidRPr="00F5743F">
        <w:rPr>
          <w:rFonts w:ascii="Times New Roman" w:hAnsi="Times New Roman" w:cs="Times New Roman"/>
          <w:sz w:val="28"/>
          <w:szCs w:val="28"/>
        </w:rPr>
        <w:t>низкий</w:t>
      </w:r>
      <w:r>
        <w:rPr>
          <w:rFonts w:ascii="Times New Roman" w:hAnsi="Times New Roman" w:cs="Times New Roman"/>
          <w:sz w:val="28"/>
          <w:szCs w:val="28"/>
        </w:rPr>
        <w:t>»</w:t>
      </w:r>
      <w:r w:rsidRPr="00F5743F">
        <w:rPr>
          <w:rFonts w:ascii="Times New Roman" w:hAnsi="Times New Roman" w:cs="Times New Roman"/>
          <w:sz w:val="28"/>
          <w:szCs w:val="28"/>
        </w:rPr>
        <w:t xml:space="preserve"> почти во всех случаях будет иметь противоположные контексты употребления. В положительном контексте он</w:t>
      </w:r>
      <w:r>
        <w:rPr>
          <w:rFonts w:ascii="Times New Roman" w:hAnsi="Times New Roman" w:cs="Times New Roman"/>
          <w:sz w:val="28"/>
          <w:szCs w:val="28"/>
        </w:rPr>
        <w:t>о</w:t>
      </w:r>
      <w:r w:rsidRPr="00F5743F">
        <w:rPr>
          <w:rFonts w:ascii="Times New Roman" w:hAnsi="Times New Roman" w:cs="Times New Roman"/>
          <w:sz w:val="28"/>
          <w:szCs w:val="28"/>
        </w:rPr>
        <w:t xml:space="preserve"> чаще всего будет обозначать цену, а в отрицательном</w:t>
      </w:r>
      <w:r>
        <w:rPr>
          <w:rFonts w:ascii="Times New Roman" w:hAnsi="Times New Roman" w:cs="Times New Roman"/>
          <w:sz w:val="28"/>
          <w:szCs w:val="28"/>
        </w:rPr>
        <w:t xml:space="preserve"> </w:t>
      </w:r>
      <w:r w:rsidRPr="00F5743F">
        <w:rPr>
          <w:rFonts w:ascii="Times New Roman" w:hAnsi="Times New Roman" w:cs="Times New Roman"/>
          <w:sz w:val="28"/>
          <w:szCs w:val="28"/>
        </w:rPr>
        <w:t>-</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низкую степень положительного тонального </w:t>
      </w:r>
      <w:r>
        <w:rPr>
          <w:rFonts w:ascii="Times New Roman" w:hAnsi="Times New Roman" w:cs="Times New Roman"/>
          <w:sz w:val="28"/>
          <w:szCs w:val="28"/>
        </w:rPr>
        <w:t>при</w:t>
      </w:r>
      <w:r w:rsidRPr="00F5743F">
        <w:rPr>
          <w:rFonts w:ascii="Times New Roman" w:hAnsi="Times New Roman" w:cs="Times New Roman"/>
          <w:sz w:val="28"/>
          <w:szCs w:val="28"/>
        </w:rPr>
        <w:t xml:space="preserve">знака, например, </w:t>
      </w:r>
      <w:r>
        <w:rPr>
          <w:rFonts w:ascii="Times New Roman" w:hAnsi="Times New Roman" w:cs="Times New Roman"/>
          <w:sz w:val="28"/>
          <w:szCs w:val="28"/>
        </w:rPr>
        <w:t>«</w:t>
      </w:r>
      <w:r w:rsidRPr="00F5743F">
        <w:rPr>
          <w:rFonts w:ascii="Times New Roman" w:hAnsi="Times New Roman" w:cs="Times New Roman"/>
          <w:sz w:val="28"/>
          <w:szCs w:val="28"/>
        </w:rPr>
        <w:t>низкое качество сборки</w:t>
      </w:r>
      <w:r>
        <w:rPr>
          <w:rFonts w:ascii="Times New Roman" w:hAnsi="Times New Roman" w:cs="Times New Roman"/>
          <w:sz w:val="28"/>
          <w:szCs w:val="28"/>
        </w:rPr>
        <w:t>».</w:t>
      </w:r>
    </w:p>
    <w:p w:rsidR="00AA0ACD" w:rsidRDefault="00AA0ACD" w:rsidP="00AA0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Положительные</w:t>
      </w:r>
      <w:r w:rsidRPr="00F5743F">
        <w:rPr>
          <w:rFonts w:ascii="Times New Roman" w:hAnsi="Times New Roman" w:cs="Times New Roman"/>
          <w:sz w:val="28"/>
          <w:szCs w:val="28"/>
        </w:rPr>
        <w:t xml:space="preserve"> и отрицательные контексты для прилагательных </w:t>
      </w:r>
      <w:r>
        <w:rPr>
          <w:rFonts w:ascii="Times New Roman" w:hAnsi="Times New Roman" w:cs="Times New Roman"/>
          <w:sz w:val="28"/>
          <w:szCs w:val="28"/>
        </w:rPr>
        <w:t>«</w:t>
      </w:r>
      <w:r w:rsidRPr="00F5743F">
        <w:rPr>
          <w:rFonts w:ascii="Times New Roman" w:hAnsi="Times New Roman" w:cs="Times New Roman"/>
          <w:sz w:val="28"/>
          <w:szCs w:val="28"/>
        </w:rPr>
        <w:t>высокий</w:t>
      </w:r>
      <w:r>
        <w:rPr>
          <w:rFonts w:ascii="Times New Roman" w:hAnsi="Times New Roman" w:cs="Times New Roman"/>
          <w:sz w:val="28"/>
          <w:szCs w:val="28"/>
        </w:rPr>
        <w:t>»</w:t>
      </w:r>
      <w:r w:rsidRPr="00F5743F">
        <w:rPr>
          <w:rFonts w:ascii="Times New Roman" w:hAnsi="Times New Roman" w:cs="Times New Roman"/>
          <w:sz w:val="28"/>
          <w:szCs w:val="28"/>
        </w:rPr>
        <w:t xml:space="preserve"> - </w:t>
      </w:r>
      <w:r>
        <w:rPr>
          <w:rFonts w:ascii="Times New Roman" w:hAnsi="Times New Roman" w:cs="Times New Roman"/>
          <w:sz w:val="28"/>
          <w:szCs w:val="28"/>
        </w:rPr>
        <w:t>«низкий»</w:t>
      </w:r>
      <w:r w:rsidR="00F62B70">
        <w:rPr>
          <w:rFonts w:ascii="Times New Roman" w:hAnsi="Times New Roman" w:cs="Times New Roman"/>
          <w:sz w:val="28"/>
          <w:szCs w:val="28"/>
        </w:rPr>
        <w:t xml:space="preserve"> представлены в таблице 11</w:t>
      </w:r>
      <w:r w:rsidRPr="00F5743F">
        <w:rPr>
          <w:rFonts w:ascii="Times New Roman" w:hAnsi="Times New Roman" w:cs="Times New Roman"/>
          <w:sz w:val="28"/>
          <w:szCs w:val="28"/>
        </w:rPr>
        <w:t>.</w:t>
      </w:r>
    </w:p>
    <w:p w:rsidR="00AA0ACD" w:rsidRPr="00F273FE" w:rsidRDefault="00AA0ACD" w:rsidP="00F273FE">
      <w:pPr>
        <w:pStyle w:val="tablecaption"/>
        <w:jc w:val="left"/>
        <w:rPr>
          <w:sz w:val="28"/>
          <w:szCs w:val="28"/>
          <w:lang w:val="ru-RU"/>
        </w:rPr>
      </w:pPr>
      <w:r w:rsidRPr="00596AEC">
        <w:rPr>
          <w:sz w:val="28"/>
          <w:szCs w:val="28"/>
          <w:lang w:val="ru-RU"/>
        </w:rPr>
        <w:t xml:space="preserve">Таблица </w:t>
      </w:r>
      <w:r w:rsidR="00596AEC" w:rsidRPr="00596AEC">
        <w:rPr>
          <w:sz w:val="28"/>
          <w:szCs w:val="28"/>
          <w:lang w:val="ru-RU"/>
        </w:rPr>
        <w:t>11</w:t>
      </w:r>
      <w:r w:rsidRPr="00596AEC">
        <w:rPr>
          <w:sz w:val="28"/>
          <w:szCs w:val="28"/>
          <w:lang w:val="ru-RU"/>
        </w:rPr>
        <w:t>.</w:t>
      </w:r>
      <w:r w:rsidRPr="00A5467A">
        <w:rPr>
          <w:sz w:val="28"/>
          <w:szCs w:val="28"/>
          <w:lang w:val="ru-RU"/>
        </w:rPr>
        <w:t xml:space="preserve"> Положительные и отрицательные контексты прилагательных </w:t>
      </w:r>
      <w:r>
        <w:rPr>
          <w:sz w:val="28"/>
          <w:szCs w:val="28"/>
          <w:lang w:val="ru-RU"/>
        </w:rPr>
        <w:t>высокий - низ</w:t>
      </w:r>
      <w:r w:rsidRPr="00A5467A">
        <w:rPr>
          <w:sz w:val="28"/>
          <w:szCs w:val="28"/>
          <w:lang w:val="ru-RU"/>
        </w:rPr>
        <w:t>кий.</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2913"/>
        <w:gridCol w:w="3425"/>
      </w:tblGrid>
      <w:tr w:rsidR="00AA0ACD" w:rsidTr="00AA0ACD">
        <w:trPr>
          <w:jc w:val="center"/>
        </w:trPr>
        <w:tc>
          <w:tcPr>
            <w:tcW w:w="2978" w:type="dxa"/>
          </w:tcPr>
          <w:p w:rsidR="00AA0ACD" w:rsidRPr="00ED1BCF" w:rsidRDefault="00AA0ACD" w:rsidP="00AA0ACD">
            <w:pPr>
              <w:rPr>
                <w:rFonts w:ascii="Times New Roman" w:hAnsi="Times New Roman" w:cs="Times New Roman"/>
                <w:sz w:val="24"/>
                <w:szCs w:val="24"/>
              </w:rPr>
            </w:pPr>
            <w:r w:rsidRPr="00ED1BCF">
              <w:rPr>
                <w:rFonts w:ascii="Times New Roman" w:hAnsi="Times New Roman" w:cs="Times New Roman"/>
                <w:sz w:val="24"/>
                <w:szCs w:val="24"/>
              </w:rPr>
              <w:t xml:space="preserve">Тип контекста </w:t>
            </w:r>
          </w:p>
        </w:tc>
        <w:tc>
          <w:tcPr>
            <w:tcW w:w="2913" w:type="dxa"/>
          </w:tcPr>
          <w:p w:rsidR="00AA0ACD" w:rsidRPr="00ED1BCF" w:rsidRDefault="00AA0ACD" w:rsidP="00AA0ACD">
            <w:pPr>
              <w:rPr>
                <w:rFonts w:ascii="Times New Roman" w:hAnsi="Times New Roman" w:cs="Times New Roman"/>
                <w:sz w:val="24"/>
                <w:szCs w:val="24"/>
              </w:rPr>
            </w:pPr>
            <w:r w:rsidRPr="00ED1BCF">
              <w:rPr>
                <w:rFonts w:ascii="Times New Roman" w:hAnsi="Times New Roman" w:cs="Times New Roman"/>
                <w:sz w:val="24"/>
                <w:szCs w:val="24"/>
              </w:rPr>
              <w:t>Контекст</w:t>
            </w:r>
          </w:p>
        </w:tc>
        <w:tc>
          <w:tcPr>
            <w:tcW w:w="3425" w:type="dxa"/>
          </w:tcPr>
          <w:p w:rsidR="00AA0ACD" w:rsidRPr="00ED1BCF" w:rsidRDefault="00AA0ACD" w:rsidP="00AA0ACD">
            <w:pPr>
              <w:rPr>
                <w:rFonts w:ascii="Times New Roman" w:hAnsi="Times New Roman" w:cs="Times New Roman"/>
                <w:sz w:val="24"/>
                <w:szCs w:val="24"/>
              </w:rPr>
            </w:pPr>
            <w:r w:rsidRPr="00ED1BCF">
              <w:rPr>
                <w:rFonts w:ascii="Times New Roman" w:hAnsi="Times New Roman" w:cs="Times New Roman"/>
                <w:sz w:val="24"/>
                <w:szCs w:val="24"/>
              </w:rPr>
              <w:t>Примеры</w:t>
            </w:r>
          </w:p>
        </w:tc>
      </w:tr>
      <w:tr w:rsidR="00AA0ACD" w:rsidTr="00AA0ACD">
        <w:trPr>
          <w:trHeight w:val="284"/>
          <w:jc w:val="center"/>
        </w:trPr>
        <w:tc>
          <w:tcPr>
            <w:tcW w:w="9316" w:type="dxa"/>
            <w:gridSpan w:val="3"/>
            <w:vAlign w:val="center"/>
          </w:tcPr>
          <w:p w:rsidR="00AA0ACD" w:rsidRPr="00ED1BCF" w:rsidRDefault="00AA0ACD" w:rsidP="00AA0ACD">
            <w:pPr>
              <w:jc w:val="center"/>
              <w:rPr>
                <w:rFonts w:ascii="Times New Roman" w:hAnsi="Times New Roman" w:cs="Times New Roman"/>
                <w:sz w:val="24"/>
                <w:szCs w:val="24"/>
              </w:rPr>
            </w:pPr>
            <w:r w:rsidRPr="00ED1BCF">
              <w:rPr>
                <w:rFonts w:ascii="Times New Roman" w:hAnsi="Times New Roman" w:cs="Times New Roman"/>
                <w:b/>
                <w:bCs/>
                <w:sz w:val="24"/>
                <w:szCs w:val="24"/>
              </w:rPr>
              <w:t>высокий</w:t>
            </w:r>
          </w:p>
        </w:tc>
      </w:tr>
      <w:tr w:rsidR="00AA0ACD" w:rsidRPr="00F5743F" w:rsidTr="00AA0ACD">
        <w:trPr>
          <w:trHeight w:val="227"/>
          <w:jc w:val="center"/>
        </w:trPr>
        <w:tc>
          <w:tcPr>
            <w:tcW w:w="2978" w:type="dxa"/>
            <w:vMerge w:val="restart"/>
            <w:vAlign w:val="center"/>
          </w:tcPr>
          <w:p w:rsidR="00AA0ACD" w:rsidRPr="00ED1BCF" w:rsidRDefault="00AA0ACD" w:rsidP="00AA0ACD">
            <w:pPr>
              <w:spacing w:line="240" w:lineRule="auto"/>
              <w:jc w:val="center"/>
              <w:rPr>
                <w:rFonts w:ascii="Times New Roman" w:hAnsi="Times New Roman" w:cs="Times New Roman"/>
                <w:sz w:val="24"/>
                <w:szCs w:val="24"/>
              </w:rPr>
            </w:pPr>
            <w:r w:rsidRPr="00ED1BCF">
              <w:rPr>
                <w:rFonts w:ascii="Times New Roman" w:hAnsi="Times New Roman" w:cs="Times New Roman"/>
                <w:b/>
                <w:bCs/>
                <w:sz w:val="24"/>
                <w:szCs w:val="24"/>
              </w:rPr>
              <w:t>Положительные контексты</w:t>
            </w: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Интенсивность положительного признака</w:t>
            </w:r>
          </w:p>
        </w:tc>
        <w:tc>
          <w:tcPr>
            <w:tcW w:w="3425" w:type="dxa"/>
          </w:tcPr>
          <w:p w:rsidR="00AA0ACD" w:rsidRPr="00ED1BCF" w:rsidRDefault="00AA0ACD" w:rsidP="00AA0ACD">
            <w:pPr>
              <w:spacing w:line="240" w:lineRule="auto"/>
              <w:rPr>
                <w:rFonts w:ascii="Times New Roman" w:hAnsi="Times New Roman" w:cs="Times New Roman"/>
                <w:i/>
                <w:sz w:val="24"/>
                <w:szCs w:val="24"/>
                <w:lang w:val="en-US"/>
              </w:rPr>
            </w:pPr>
            <w:r w:rsidRPr="00ED1BCF">
              <w:rPr>
                <w:rFonts w:ascii="Times New Roman" w:hAnsi="Times New Roman" w:cs="Times New Roman"/>
                <w:i/>
                <w:sz w:val="24"/>
                <w:szCs w:val="24"/>
              </w:rPr>
              <w:t>маневренность</w:t>
            </w:r>
            <w:r w:rsidRPr="00ED1BCF">
              <w:rPr>
                <w:rFonts w:ascii="Times New Roman" w:hAnsi="Times New Roman" w:cs="Times New Roman"/>
                <w:i/>
                <w:sz w:val="24"/>
                <w:szCs w:val="24"/>
                <w:lang w:val="en-US"/>
              </w:rPr>
              <w:t xml:space="preserve">, </w:t>
            </w:r>
            <w:r w:rsidRPr="00ED1BCF">
              <w:rPr>
                <w:rFonts w:ascii="Times New Roman" w:hAnsi="Times New Roman" w:cs="Times New Roman"/>
                <w:i/>
                <w:sz w:val="24"/>
                <w:szCs w:val="24"/>
              </w:rPr>
              <w:t>износостойкость</w:t>
            </w:r>
          </w:p>
        </w:tc>
      </w:tr>
      <w:tr w:rsidR="00AA0ACD" w:rsidRPr="00D01258" w:rsidTr="00AA0ACD">
        <w:trPr>
          <w:trHeight w:val="227"/>
          <w:jc w:val="center"/>
        </w:trPr>
        <w:tc>
          <w:tcPr>
            <w:tcW w:w="2978" w:type="dxa"/>
            <w:vMerge/>
          </w:tcPr>
          <w:p w:rsidR="00AA0ACD" w:rsidRPr="00ED1BCF" w:rsidRDefault="00AA0ACD" w:rsidP="00AA0ACD">
            <w:pPr>
              <w:spacing w:line="240" w:lineRule="auto"/>
              <w:rPr>
                <w:rFonts w:ascii="Times New Roman" w:hAnsi="Times New Roman" w:cs="Times New Roman"/>
                <w:sz w:val="24"/>
                <w:szCs w:val="24"/>
                <w:lang w:val="en-US"/>
              </w:rPr>
            </w:pP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Технические характеристики</w:t>
            </w:r>
          </w:p>
        </w:tc>
        <w:tc>
          <w:tcPr>
            <w:tcW w:w="3425" w:type="dxa"/>
          </w:tcPr>
          <w:p w:rsidR="00AA0ACD" w:rsidRPr="00ED1BCF" w:rsidRDefault="00AA0ACD" w:rsidP="00AA0ACD">
            <w:pPr>
              <w:rPr>
                <w:rFonts w:ascii="Times New Roman" w:hAnsi="Times New Roman" w:cs="Times New Roman"/>
                <w:i/>
                <w:sz w:val="24"/>
                <w:szCs w:val="24"/>
              </w:rPr>
            </w:pPr>
            <w:r w:rsidRPr="00ED1BCF">
              <w:rPr>
                <w:rFonts w:ascii="Times New Roman" w:hAnsi="Times New Roman" w:cs="Times New Roman"/>
                <w:i/>
                <w:sz w:val="24"/>
                <w:szCs w:val="24"/>
              </w:rPr>
              <w:t>разрешение экрана, производительность, скорость загрузки, скорость приготовления</w:t>
            </w:r>
          </w:p>
        </w:tc>
      </w:tr>
      <w:tr w:rsidR="00AA0ACD" w:rsidTr="00AA0ACD">
        <w:trPr>
          <w:trHeight w:val="227"/>
          <w:jc w:val="center"/>
        </w:trPr>
        <w:tc>
          <w:tcPr>
            <w:tcW w:w="2978" w:type="dxa"/>
            <w:vMerge/>
          </w:tcPr>
          <w:p w:rsidR="00AA0ACD" w:rsidRPr="00ED1BCF" w:rsidRDefault="00AA0ACD" w:rsidP="00AA0ACD">
            <w:pPr>
              <w:spacing w:line="240" w:lineRule="auto"/>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Высота</w:t>
            </w:r>
          </w:p>
        </w:tc>
        <w:tc>
          <w:tcPr>
            <w:tcW w:w="3425" w:type="dxa"/>
          </w:tcPr>
          <w:p w:rsidR="00AA0ACD" w:rsidRPr="00ED1BCF" w:rsidRDefault="00AA0ACD" w:rsidP="00AA0ACD">
            <w:pPr>
              <w:ind w:hanging="67"/>
              <w:rPr>
                <w:rFonts w:ascii="Times New Roman" w:hAnsi="Times New Roman" w:cs="Times New Roman"/>
                <w:i/>
                <w:sz w:val="24"/>
                <w:szCs w:val="24"/>
              </w:rPr>
            </w:pPr>
            <w:r w:rsidRPr="00ED1BCF">
              <w:rPr>
                <w:rFonts w:ascii="Times New Roman" w:hAnsi="Times New Roman" w:cs="Times New Roman"/>
                <w:i/>
                <w:sz w:val="24"/>
                <w:szCs w:val="24"/>
              </w:rPr>
              <w:t xml:space="preserve"> бортики</w:t>
            </w:r>
          </w:p>
        </w:tc>
      </w:tr>
      <w:tr w:rsidR="00AA0ACD" w:rsidTr="00AA0ACD">
        <w:trPr>
          <w:trHeight w:val="227"/>
          <w:jc w:val="center"/>
        </w:trPr>
        <w:tc>
          <w:tcPr>
            <w:tcW w:w="2978" w:type="dxa"/>
            <w:vMerge/>
          </w:tcPr>
          <w:p w:rsidR="00AA0ACD" w:rsidRPr="00ED1BCF" w:rsidRDefault="00AA0ACD" w:rsidP="00AA0ACD">
            <w:pPr>
              <w:spacing w:line="240" w:lineRule="auto"/>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Химический состав</w:t>
            </w:r>
          </w:p>
        </w:tc>
        <w:tc>
          <w:tcPr>
            <w:tcW w:w="3425" w:type="dxa"/>
          </w:tcPr>
          <w:p w:rsidR="00AA0ACD" w:rsidRPr="00ED1BCF" w:rsidRDefault="00AA0ACD" w:rsidP="00AA0ACD">
            <w:pPr>
              <w:spacing w:line="240" w:lineRule="auto"/>
              <w:rPr>
                <w:rFonts w:ascii="Times New Roman" w:hAnsi="Times New Roman" w:cs="Times New Roman"/>
                <w:i/>
                <w:sz w:val="24"/>
                <w:szCs w:val="24"/>
              </w:rPr>
            </w:pPr>
            <w:r w:rsidRPr="00ED1BCF">
              <w:rPr>
                <w:rFonts w:ascii="Times New Roman" w:hAnsi="Times New Roman" w:cs="Times New Roman"/>
                <w:i/>
                <w:sz w:val="24"/>
                <w:szCs w:val="24"/>
              </w:rPr>
              <w:t xml:space="preserve">процент белка, содержание </w:t>
            </w:r>
          </w:p>
        </w:tc>
      </w:tr>
      <w:tr w:rsidR="00AA0ACD" w:rsidTr="00AA0ACD">
        <w:trPr>
          <w:trHeight w:val="227"/>
          <w:jc w:val="center"/>
        </w:trPr>
        <w:tc>
          <w:tcPr>
            <w:tcW w:w="2978" w:type="dxa"/>
            <w:vMerge w:val="restart"/>
            <w:vAlign w:val="center"/>
          </w:tcPr>
          <w:p w:rsidR="00AA0ACD" w:rsidRPr="00ED1BCF" w:rsidRDefault="00AA0ACD" w:rsidP="00AA0ACD">
            <w:pPr>
              <w:spacing w:line="240" w:lineRule="auto"/>
              <w:jc w:val="center"/>
              <w:rPr>
                <w:rFonts w:ascii="Times New Roman" w:hAnsi="Times New Roman" w:cs="Times New Roman"/>
                <w:sz w:val="24"/>
                <w:szCs w:val="24"/>
              </w:rPr>
            </w:pPr>
            <w:r w:rsidRPr="00ED1BCF">
              <w:rPr>
                <w:rFonts w:ascii="Times New Roman" w:hAnsi="Times New Roman" w:cs="Times New Roman"/>
                <w:b/>
                <w:bCs/>
                <w:sz w:val="24"/>
                <w:szCs w:val="24"/>
              </w:rPr>
              <w:t>Отрицательные контексты</w:t>
            </w: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Цена</w:t>
            </w:r>
          </w:p>
        </w:tc>
        <w:tc>
          <w:tcPr>
            <w:tcW w:w="3425" w:type="dxa"/>
          </w:tcPr>
          <w:p w:rsidR="00AA0ACD" w:rsidRPr="00ED1BCF" w:rsidRDefault="00AA0ACD" w:rsidP="00AA0ACD">
            <w:pPr>
              <w:spacing w:line="240" w:lineRule="auto"/>
              <w:rPr>
                <w:rFonts w:ascii="Times New Roman" w:hAnsi="Times New Roman" w:cs="Times New Roman"/>
                <w:i/>
                <w:sz w:val="24"/>
                <w:szCs w:val="24"/>
              </w:rPr>
            </w:pPr>
            <w:r w:rsidRPr="00ED1BCF">
              <w:rPr>
                <w:rFonts w:ascii="Times New Roman" w:hAnsi="Times New Roman" w:cs="Times New Roman"/>
                <w:i/>
                <w:sz w:val="24"/>
                <w:szCs w:val="24"/>
              </w:rPr>
              <w:t>цена</w:t>
            </w:r>
          </w:p>
        </w:tc>
      </w:tr>
      <w:tr w:rsidR="00AA0ACD" w:rsidTr="00AA0ACD">
        <w:trPr>
          <w:trHeight w:val="227"/>
          <w:jc w:val="center"/>
        </w:trPr>
        <w:tc>
          <w:tcPr>
            <w:tcW w:w="2978" w:type="dxa"/>
            <w:vMerge/>
          </w:tcPr>
          <w:p w:rsidR="00AA0ACD" w:rsidRPr="00ED1BCF" w:rsidRDefault="00AA0ACD" w:rsidP="00AA0ACD">
            <w:pPr>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lang w:val="en-US"/>
              </w:rPr>
            </w:pPr>
            <w:r w:rsidRPr="00ED1BCF">
              <w:rPr>
                <w:rFonts w:ascii="Times New Roman" w:hAnsi="Times New Roman" w:cs="Times New Roman"/>
                <w:sz w:val="24"/>
                <w:szCs w:val="24"/>
              </w:rPr>
              <w:t>Интенсивность отрицательного признака</w:t>
            </w:r>
          </w:p>
        </w:tc>
        <w:tc>
          <w:tcPr>
            <w:tcW w:w="3425" w:type="dxa"/>
          </w:tcPr>
          <w:p w:rsidR="00AA0ACD" w:rsidRPr="00ED1BCF" w:rsidRDefault="00AA0ACD" w:rsidP="00AA0ACD">
            <w:pPr>
              <w:spacing w:line="240" w:lineRule="auto"/>
              <w:rPr>
                <w:rFonts w:ascii="Times New Roman" w:hAnsi="Times New Roman" w:cs="Times New Roman"/>
                <w:i/>
                <w:sz w:val="24"/>
                <w:szCs w:val="24"/>
              </w:rPr>
            </w:pPr>
            <w:r w:rsidRPr="00ED1BCF">
              <w:rPr>
                <w:rFonts w:ascii="Times New Roman" w:hAnsi="Times New Roman" w:cs="Times New Roman"/>
                <w:i/>
                <w:sz w:val="24"/>
                <w:szCs w:val="24"/>
              </w:rPr>
              <w:t>вибрация</w:t>
            </w:r>
          </w:p>
        </w:tc>
      </w:tr>
      <w:tr w:rsidR="00AA0ACD" w:rsidTr="00AA0ACD">
        <w:trPr>
          <w:trHeight w:val="227"/>
          <w:jc w:val="center"/>
        </w:trPr>
        <w:tc>
          <w:tcPr>
            <w:tcW w:w="9316" w:type="dxa"/>
            <w:gridSpan w:val="3"/>
            <w:vAlign w:val="center"/>
          </w:tcPr>
          <w:p w:rsidR="00AA0ACD" w:rsidRPr="00ED1BCF" w:rsidRDefault="00AA0ACD" w:rsidP="00AA0ACD">
            <w:pPr>
              <w:jc w:val="center"/>
              <w:rPr>
                <w:rFonts w:ascii="Times New Roman" w:hAnsi="Times New Roman" w:cs="Times New Roman"/>
                <w:i/>
                <w:sz w:val="24"/>
                <w:szCs w:val="24"/>
              </w:rPr>
            </w:pPr>
            <w:r w:rsidRPr="00ED1BCF">
              <w:rPr>
                <w:rFonts w:ascii="Times New Roman" w:hAnsi="Times New Roman" w:cs="Times New Roman"/>
                <w:b/>
                <w:bCs/>
                <w:sz w:val="24"/>
                <w:szCs w:val="24"/>
              </w:rPr>
              <w:t>низкий</w:t>
            </w:r>
          </w:p>
        </w:tc>
      </w:tr>
      <w:tr w:rsidR="00AA0ACD" w:rsidTr="00AA0ACD">
        <w:trPr>
          <w:trHeight w:val="227"/>
          <w:jc w:val="center"/>
        </w:trPr>
        <w:tc>
          <w:tcPr>
            <w:tcW w:w="2978" w:type="dxa"/>
            <w:vMerge w:val="restart"/>
            <w:vAlign w:val="center"/>
          </w:tcPr>
          <w:p w:rsidR="00AA0ACD" w:rsidRPr="00ED1BCF" w:rsidRDefault="00AA0ACD" w:rsidP="00AA0ACD">
            <w:pPr>
              <w:spacing w:line="240" w:lineRule="auto"/>
              <w:jc w:val="center"/>
              <w:rPr>
                <w:rFonts w:ascii="Times New Roman" w:hAnsi="Times New Roman" w:cs="Times New Roman"/>
                <w:sz w:val="24"/>
                <w:szCs w:val="24"/>
              </w:rPr>
            </w:pPr>
            <w:r w:rsidRPr="00ED1BCF">
              <w:rPr>
                <w:rFonts w:ascii="Times New Roman" w:hAnsi="Times New Roman" w:cs="Times New Roman"/>
                <w:b/>
                <w:bCs/>
                <w:sz w:val="24"/>
                <w:szCs w:val="24"/>
              </w:rPr>
              <w:lastRenderedPageBreak/>
              <w:t>Положительные контексты</w:t>
            </w: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Цена</w:t>
            </w:r>
          </w:p>
        </w:tc>
        <w:tc>
          <w:tcPr>
            <w:tcW w:w="3425" w:type="dxa"/>
          </w:tcPr>
          <w:p w:rsidR="00AA0ACD" w:rsidRPr="00ED1BCF" w:rsidRDefault="00AA0ACD" w:rsidP="00AA0ACD">
            <w:pPr>
              <w:spacing w:line="240" w:lineRule="auto"/>
              <w:rPr>
                <w:rFonts w:ascii="Times New Roman" w:hAnsi="Times New Roman" w:cs="Times New Roman"/>
                <w:i/>
                <w:sz w:val="24"/>
                <w:szCs w:val="24"/>
              </w:rPr>
            </w:pPr>
            <w:r w:rsidRPr="00ED1BCF">
              <w:rPr>
                <w:rFonts w:ascii="Times New Roman" w:hAnsi="Times New Roman" w:cs="Times New Roman"/>
                <w:i/>
                <w:sz w:val="24"/>
                <w:szCs w:val="24"/>
              </w:rPr>
              <w:t>цена</w:t>
            </w:r>
          </w:p>
        </w:tc>
      </w:tr>
      <w:tr w:rsidR="00AA0ACD" w:rsidTr="00AA0ACD">
        <w:trPr>
          <w:trHeight w:val="227"/>
          <w:jc w:val="center"/>
        </w:trPr>
        <w:tc>
          <w:tcPr>
            <w:tcW w:w="2978" w:type="dxa"/>
            <w:vMerge/>
          </w:tcPr>
          <w:p w:rsidR="00AA0ACD" w:rsidRPr="00ED1BCF" w:rsidRDefault="00AA0ACD" w:rsidP="00AA0ACD">
            <w:pPr>
              <w:spacing w:line="240" w:lineRule="auto"/>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Технические характеристики</w:t>
            </w:r>
          </w:p>
        </w:tc>
        <w:tc>
          <w:tcPr>
            <w:tcW w:w="3425" w:type="dxa"/>
          </w:tcPr>
          <w:p w:rsidR="00AA0ACD" w:rsidRPr="00ED1BCF" w:rsidRDefault="00AA0ACD" w:rsidP="00AA0ACD">
            <w:pPr>
              <w:spacing w:line="240" w:lineRule="auto"/>
              <w:rPr>
                <w:rFonts w:ascii="Times New Roman" w:hAnsi="Times New Roman" w:cs="Times New Roman"/>
                <w:i/>
                <w:sz w:val="24"/>
                <w:szCs w:val="24"/>
              </w:rPr>
            </w:pPr>
            <w:r w:rsidRPr="00ED1BCF">
              <w:rPr>
                <w:rFonts w:ascii="Times New Roman" w:hAnsi="Times New Roman" w:cs="Times New Roman"/>
                <w:i/>
                <w:sz w:val="24"/>
                <w:szCs w:val="24"/>
              </w:rPr>
              <w:t>расход кофе</w:t>
            </w:r>
          </w:p>
        </w:tc>
      </w:tr>
      <w:tr w:rsidR="00AA0ACD" w:rsidRPr="00F5743F" w:rsidTr="00AA0ACD">
        <w:trPr>
          <w:trHeight w:val="227"/>
          <w:jc w:val="center"/>
        </w:trPr>
        <w:tc>
          <w:tcPr>
            <w:tcW w:w="2978" w:type="dxa"/>
            <w:vMerge/>
          </w:tcPr>
          <w:p w:rsidR="00AA0ACD" w:rsidRPr="00ED1BCF" w:rsidRDefault="00AA0ACD" w:rsidP="00AA0ACD">
            <w:pPr>
              <w:spacing w:line="240" w:lineRule="auto"/>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lang w:val="en-US"/>
              </w:rPr>
            </w:pPr>
            <w:r w:rsidRPr="00ED1BCF">
              <w:rPr>
                <w:rFonts w:ascii="Times New Roman" w:hAnsi="Times New Roman" w:cs="Times New Roman"/>
                <w:sz w:val="24"/>
                <w:szCs w:val="24"/>
              </w:rPr>
              <w:t>Интенсивность отрицательного признака</w:t>
            </w:r>
          </w:p>
        </w:tc>
        <w:tc>
          <w:tcPr>
            <w:tcW w:w="3425" w:type="dxa"/>
          </w:tcPr>
          <w:p w:rsidR="00AA0ACD" w:rsidRPr="00ED1BCF" w:rsidRDefault="00AA0ACD" w:rsidP="00AA0ACD">
            <w:pPr>
              <w:spacing w:line="240" w:lineRule="auto"/>
              <w:rPr>
                <w:rFonts w:ascii="Times New Roman" w:hAnsi="Times New Roman" w:cs="Times New Roman"/>
                <w:i/>
                <w:sz w:val="24"/>
                <w:szCs w:val="24"/>
                <w:lang w:val="en-US"/>
              </w:rPr>
            </w:pPr>
            <w:r w:rsidRPr="00ED1BCF">
              <w:rPr>
                <w:rFonts w:ascii="Times New Roman" w:hAnsi="Times New Roman" w:cs="Times New Roman"/>
                <w:i/>
                <w:sz w:val="24"/>
                <w:szCs w:val="24"/>
              </w:rPr>
              <w:t>уровень</w:t>
            </w:r>
            <w:r w:rsidRPr="00ED1BCF">
              <w:rPr>
                <w:rFonts w:ascii="Times New Roman" w:hAnsi="Times New Roman" w:cs="Times New Roman"/>
                <w:i/>
                <w:sz w:val="24"/>
                <w:szCs w:val="24"/>
                <w:lang w:val="en-US"/>
              </w:rPr>
              <w:t xml:space="preserve"> </w:t>
            </w:r>
            <w:r w:rsidRPr="00ED1BCF">
              <w:rPr>
                <w:rFonts w:ascii="Times New Roman" w:hAnsi="Times New Roman" w:cs="Times New Roman"/>
                <w:i/>
                <w:sz w:val="24"/>
                <w:szCs w:val="24"/>
              </w:rPr>
              <w:t>шум</w:t>
            </w:r>
          </w:p>
        </w:tc>
      </w:tr>
      <w:tr w:rsidR="00AA0ACD" w:rsidTr="00AA0ACD">
        <w:trPr>
          <w:trHeight w:val="227"/>
          <w:jc w:val="center"/>
        </w:trPr>
        <w:tc>
          <w:tcPr>
            <w:tcW w:w="2978" w:type="dxa"/>
            <w:vMerge w:val="restart"/>
            <w:vAlign w:val="center"/>
          </w:tcPr>
          <w:p w:rsidR="00AA0ACD" w:rsidRPr="00ED1BCF" w:rsidRDefault="00AA0ACD" w:rsidP="00AA0ACD">
            <w:pPr>
              <w:spacing w:line="240" w:lineRule="auto"/>
              <w:jc w:val="center"/>
              <w:rPr>
                <w:rFonts w:ascii="Times New Roman" w:hAnsi="Times New Roman" w:cs="Times New Roman"/>
                <w:sz w:val="24"/>
                <w:szCs w:val="24"/>
              </w:rPr>
            </w:pPr>
            <w:r w:rsidRPr="00ED1BCF">
              <w:rPr>
                <w:rFonts w:ascii="Times New Roman" w:hAnsi="Times New Roman" w:cs="Times New Roman"/>
                <w:b/>
                <w:bCs/>
                <w:sz w:val="24"/>
                <w:szCs w:val="24"/>
              </w:rPr>
              <w:t>Отрицательные контексты</w:t>
            </w:r>
          </w:p>
        </w:tc>
        <w:tc>
          <w:tcPr>
            <w:tcW w:w="2913" w:type="dxa"/>
          </w:tcPr>
          <w:p w:rsidR="00AA0ACD" w:rsidRPr="00ED1BCF" w:rsidRDefault="00AA0ACD" w:rsidP="00AA0ACD">
            <w:pPr>
              <w:spacing w:line="240" w:lineRule="auto"/>
              <w:rPr>
                <w:rFonts w:ascii="Times New Roman" w:hAnsi="Times New Roman" w:cs="Times New Roman"/>
                <w:sz w:val="24"/>
                <w:szCs w:val="24"/>
                <w:lang w:val="en-US"/>
              </w:rPr>
            </w:pPr>
            <w:r w:rsidRPr="00ED1BCF">
              <w:rPr>
                <w:rFonts w:ascii="Times New Roman" w:hAnsi="Times New Roman" w:cs="Times New Roman"/>
                <w:sz w:val="24"/>
                <w:szCs w:val="24"/>
              </w:rPr>
              <w:t>Интенсивность положительного признака</w:t>
            </w:r>
          </w:p>
        </w:tc>
        <w:tc>
          <w:tcPr>
            <w:tcW w:w="3425" w:type="dxa"/>
          </w:tcPr>
          <w:p w:rsidR="00AA0ACD" w:rsidRPr="00ED1BCF" w:rsidRDefault="00AA0ACD" w:rsidP="00AA0ACD">
            <w:pPr>
              <w:spacing w:line="240" w:lineRule="auto"/>
              <w:rPr>
                <w:rFonts w:ascii="Times New Roman" w:hAnsi="Times New Roman" w:cs="Times New Roman"/>
                <w:i/>
                <w:sz w:val="24"/>
                <w:szCs w:val="24"/>
              </w:rPr>
            </w:pPr>
            <w:r w:rsidRPr="00ED1BCF">
              <w:rPr>
                <w:rFonts w:ascii="Times New Roman" w:hAnsi="Times New Roman" w:cs="Times New Roman"/>
                <w:i/>
                <w:sz w:val="24"/>
                <w:szCs w:val="24"/>
              </w:rPr>
              <w:t>качество, надежность</w:t>
            </w:r>
          </w:p>
        </w:tc>
      </w:tr>
      <w:tr w:rsidR="00AA0ACD" w:rsidTr="00AA0ACD">
        <w:trPr>
          <w:trHeight w:val="227"/>
          <w:jc w:val="center"/>
        </w:trPr>
        <w:tc>
          <w:tcPr>
            <w:tcW w:w="2978" w:type="dxa"/>
            <w:vMerge/>
          </w:tcPr>
          <w:p w:rsidR="00AA0ACD" w:rsidRPr="00ED1BCF" w:rsidRDefault="00AA0ACD" w:rsidP="00AA0ACD">
            <w:pPr>
              <w:spacing w:line="240" w:lineRule="auto"/>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Технические характеристики</w:t>
            </w:r>
          </w:p>
        </w:tc>
        <w:tc>
          <w:tcPr>
            <w:tcW w:w="3425" w:type="dxa"/>
          </w:tcPr>
          <w:p w:rsidR="00AA0ACD" w:rsidRPr="00ED1BCF" w:rsidRDefault="00AA0ACD" w:rsidP="00AA0ACD">
            <w:pPr>
              <w:spacing w:line="240" w:lineRule="auto"/>
              <w:rPr>
                <w:rFonts w:ascii="Times New Roman" w:hAnsi="Times New Roman" w:cs="Times New Roman"/>
                <w:i/>
                <w:sz w:val="24"/>
                <w:szCs w:val="24"/>
              </w:rPr>
            </w:pPr>
            <w:r w:rsidRPr="00ED1BCF">
              <w:rPr>
                <w:rFonts w:ascii="Times New Roman" w:hAnsi="Times New Roman" w:cs="Times New Roman"/>
                <w:i/>
                <w:sz w:val="24"/>
                <w:szCs w:val="24"/>
              </w:rPr>
              <w:t>скорость взбивания, КПД, светочувствительность</w:t>
            </w:r>
          </w:p>
        </w:tc>
      </w:tr>
      <w:tr w:rsidR="00AA0ACD" w:rsidTr="00AA0ACD">
        <w:trPr>
          <w:trHeight w:val="227"/>
          <w:jc w:val="center"/>
        </w:trPr>
        <w:tc>
          <w:tcPr>
            <w:tcW w:w="2978" w:type="dxa"/>
            <w:vMerge/>
          </w:tcPr>
          <w:p w:rsidR="00AA0ACD" w:rsidRPr="00ED1BCF" w:rsidRDefault="00AA0ACD" w:rsidP="00AA0ACD">
            <w:pPr>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Высота</w:t>
            </w:r>
          </w:p>
        </w:tc>
        <w:tc>
          <w:tcPr>
            <w:tcW w:w="3425" w:type="dxa"/>
          </w:tcPr>
          <w:p w:rsidR="00AA0ACD" w:rsidRPr="00ED1BCF" w:rsidRDefault="00AA0ACD" w:rsidP="00AA0ACD">
            <w:pPr>
              <w:ind w:hanging="67"/>
              <w:rPr>
                <w:rFonts w:ascii="Times New Roman" w:hAnsi="Times New Roman" w:cs="Times New Roman"/>
                <w:i/>
                <w:sz w:val="24"/>
                <w:szCs w:val="24"/>
              </w:rPr>
            </w:pPr>
            <w:r w:rsidRPr="00ED1BCF">
              <w:rPr>
                <w:rFonts w:ascii="Times New Roman" w:hAnsi="Times New Roman" w:cs="Times New Roman"/>
                <w:i/>
                <w:sz w:val="24"/>
                <w:szCs w:val="24"/>
              </w:rPr>
              <w:t xml:space="preserve">  поддон</w:t>
            </w:r>
          </w:p>
        </w:tc>
      </w:tr>
      <w:tr w:rsidR="00AA0ACD" w:rsidRPr="00F5743F" w:rsidTr="00AA0ACD">
        <w:trPr>
          <w:trHeight w:val="227"/>
          <w:jc w:val="center"/>
        </w:trPr>
        <w:tc>
          <w:tcPr>
            <w:tcW w:w="2978" w:type="dxa"/>
            <w:vMerge/>
          </w:tcPr>
          <w:p w:rsidR="00AA0ACD" w:rsidRPr="00ED1BCF" w:rsidRDefault="00AA0ACD" w:rsidP="00AA0ACD">
            <w:pPr>
              <w:rPr>
                <w:rFonts w:ascii="Times New Roman" w:hAnsi="Times New Roman" w:cs="Times New Roman"/>
                <w:sz w:val="24"/>
                <w:szCs w:val="24"/>
              </w:rPr>
            </w:pPr>
          </w:p>
        </w:tc>
        <w:tc>
          <w:tcPr>
            <w:tcW w:w="2913" w:type="dxa"/>
          </w:tcPr>
          <w:p w:rsidR="00AA0ACD" w:rsidRPr="00ED1BCF" w:rsidRDefault="00AA0ACD" w:rsidP="00AA0ACD">
            <w:pPr>
              <w:spacing w:line="240" w:lineRule="auto"/>
              <w:rPr>
                <w:rFonts w:ascii="Times New Roman" w:hAnsi="Times New Roman" w:cs="Times New Roman"/>
                <w:sz w:val="24"/>
                <w:szCs w:val="24"/>
              </w:rPr>
            </w:pPr>
            <w:r w:rsidRPr="00ED1BCF">
              <w:rPr>
                <w:rFonts w:ascii="Times New Roman" w:hAnsi="Times New Roman" w:cs="Times New Roman"/>
                <w:sz w:val="24"/>
                <w:szCs w:val="24"/>
              </w:rPr>
              <w:t>Химический состав</w:t>
            </w:r>
          </w:p>
        </w:tc>
        <w:tc>
          <w:tcPr>
            <w:tcW w:w="3425" w:type="dxa"/>
          </w:tcPr>
          <w:p w:rsidR="00AA0ACD" w:rsidRPr="00ED1BCF" w:rsidRDefault="00AA0ACD" w:rsidP="00AA0ACD">
            <w:pPr>
              <w:spacing w:line="240" w:lineRule="auto"/>
              <w:rPr>
                <w:rFonts w:ascii="Times New Roman" w:hAnsi="Times New Roman" w:cs="Times New Roman"/>
                <w:i/>
                <w:sz w:val="24"/>
                <w:szCs w:val="24"/>
                <w:lang w:val="en-US"/>
              </w:rPr>
            </w:pPr>
            <w:r w:rsidRPr="00ED1BCF">
              <w:rPr>
                <w:rFonts w:ascii="Times New Roman" w:hAnsi="Times New Roman" w:cs="Times New Roman"/>
                <w:i/>
                <w:sz w:val="24"/>
                <w:szCs w:val="24"/>
              </w:rPr>
              <w:t>содержание</w:t>
            </w:r>
            <w:r w:rsidRPr="00ED1BCF">
              <w:rPr>
                <w:rFonts w:ascii="Times New Roman" w:hAnsi="Times New Roman" w:cs="Times New Roman"/>
                <w:i/>
                <w:sz w:val="24"/>
                <w:szCs w:val="24"/>
                <w:lang w:val="en-US"/>
              </w:rPr>
              <w:t xml:space="preserve"> </w:t>
            </w:r>
            <w:r w:rsidRPr="00ED1BCF">
              <w:rPr>
                <w:rFonts w:ascii="Times New Roman" w:hAnsi="Times New Roman" w:cs="Times New Roman"/>
                <w:i/>
                <w:sz w:val="24"/>
                <w:szCs w:val="24"/>
              </w:rPr>
              <w:t>минералов</w:t>
            </w:r>
          </w:p>
        </w:tc>
      </w:tr>
    </w:tbl>
    <w:p w:rsidR="00F273FE" w:rsidRDefault="00F273FE" w:rsidP="00AA0ACD">
      <w:pPr>
        <w:spacing w:after="0" w:line="360" w:lineRule="auto"/>
        <w:ind w:firstLine="709"/>
        <w:jc w:val="both"/>
        <w:rPr>
          <w:rFonts w:ascii="Times New Roman" w:hAnsi="Times New Roman" w:cs="Times New Roman"/>
          <w:sz w:val="28"/>
          <w:szCs w:val="28"/>
          <w:lang w:val="en-US"/>
        </w:rPr>
      </w:pPr>
    </w:p>
    <w:p w:rsidR="00AA0ACD" w:rsidRPr="00F62B70" w:rsidRDefault="00AA0ACD" w:rsidP="00AA0ACD">
      <w:pPr>
        <w:spacing w:after="0" w:line="360" w:lineRule="auto"/>
        <w:ind w:firstLine="709"/>
        <w:jc w:val="both"/>
        <w:rPr>
          <w:rFonts w:ascii="Times New Roman" w:hAnsi="Times New Roman" w:cs="Times New Roman"/>
          <w:i/>
          <w:sz w:val="28"/>
          <w:szCs w:val="28"/>
        </w:rPr>
      </w:pPr>
      <w:r w:rsidRPr="00F62B70">
        <w:rPr>
          <w:rFonts w:ascii="Times New Roman" w:hAnsi="Times New Roman" w:cs="Times New Roman"/>
          <w:i/>
          <w:sz w:val="28"/>
          <w:szCs w:val="28"/>
        </w:rPr>
        <w:t>Категория «вес»: «тяжелый» - «легкий»</w:t>
      </w:r>
    </w:p>
    <w:p w:rsidR="00AA0ACD" w:rsidRPr="00F62B70" w:rsidRDefault="00AA0ACD" w:rsidP="00AA0ACD">
      <w:pPr>
        <w:spacing w:after="0" w:line="360" w:lineRule="auto"/>
        <w:ind w:firstLine="709"/>
        <w:jc w:val="both"/>
        <w:rPr>
          <w:rFonts w:ascii="Times New Roman" w:hAnsi="Times New Roman" w:cs="Times New Roman"/>
          <w:i/>
          <w:sz w:val="28"/>
          <w:szCs w:val="28"/>
        </w:rPr>
      </w:pPr>
      <w:r w:rsidRPr="00F62B70">
        <w:rPr>
          <w:rFonts w:ascii="Times New Roman" w:hAnsi="Times New Roman" w:cs="Times New Roman"/>
          <w:i/>
          <w:sz w:val="28"/>
          <w:szCs w:val="28"/>
        </w:rPr>
        <w:t xml:space="preserve">«Тяжелый» </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1. Наиболее частым </w:t>
      </w:r>
      <w:r>
        <w:rPr>
          <w:rFonts w:ascii="Times New Roman" w:hAnsi="Times New Roman" w:cs="Times New Roman"/>
          <w:sz w:val="28"/>
          <w:szCs w:val="28"/>
        </w:rPr>
        <w:t xml:space="preserve">контекстом </w:t>
      </w:r>
      <w:r w:rsidRPr="00F5743F">
        <w:rPr>
          <w:rFonts w:ascii="Times New Roman" w:hAnsi="Times New Roman" w:cs="Times New Roman"/>
          <w:sz w:val="28"/>
          <w:szCs w:val="28"/>
        </w:rPr>
        <w:t xml:space="preserve">для слова </w:t>
      </w:r>
      <w:r>
        <w:rPr>
          <w:rFonts w:ascii="Times New Roman" w:hAnsi="Times New Roman" w:cs="Times New Roman"/>
          <w:sz w:val="28"/>
          <w:szCs w:val="28"/>
        </w:rPr>
        <w:t>«</w:t>
      </w:r>
      <w:r w:rsidRPr="00F5743F">
        <w:rPr>
          <w:rFonts w:ascii="Times New Roman" w:hAnsi="Times New Roman" w:cs="Times New Roman"/>
          <w:sz w:val="28"/>
          <w:szCs w:val="28"/>
        </w:rPr>
        <w:t>тяжёлый</w:t>
      </w:r>
      <w:r>
        <w:rPr>
          <w:rFonts w:ascii="Times New Roman" w:hAnsi="Times New Roman" w:cs="Times New Roman"/>
          <w:sz w:val="28"/>
          <w:szCs w:val="28"/>
        </w:rPr>
        <w:t>»</w:t>
      </w:r>
      <w:r w:rsidRPr="00F5743F">
        <w:rPr>
          <w:rFonts w:ascii="Times New Roman" w:hAnsi="Times New Roman" w:cs="Times New Roman"/>
          <w:sz w:val="28"/>
          <w:szCs w:val="28"/>
        </w:rPr>
        <w:t xml:space="preserve"> является вес предмета. Это прилагательное может </w:t>
      </w:r>
      <w:r>
        <w:rPr>
          <w:rFonts w:ascii="Times New Roman" w:hAnsi="Times New Roman" w:cs="Times New Roman"/>
          <w:sz w:val="28"/>
          <w:szCs w:val="28"/>
        </w:rPr>
        <w:t>име</w:t>
      </w:r>
      <w:r w:rsidRPr="00F5743F">
        <w:rPr>
          <w:rFonts w:ascii="Times New Roman" w:hAnsi="Times New Roman" w:cs="Times New Roman"/>
          <w:sz w:val="28"/>
          <w:szCs w:val="28"/>
        </w:rPr>
        <w:t xml:space="preserve">ть </w:t>
      </w:r>
      <w:r>
        <w:rPr>
          <w:rFonts w:ascii="Times New Roman" w:hAnsi="Times New Roman" w:cs="Times New Roman"/>
          <w:sz w:val="28"/>
          <w:szCs w:val="28"/>
        </w:rPr>
        <w:t>положительную полярность</w:t>
      </w:r>
      <w:r w:rsidRPr="00F5743F">
        <w:rPr>
          <w:rFonts w:ascii="Times New Roman" w:hAnsi="Times New Roman" w:cs="Times New Roman"/>
          <w:sz w:val="28"/>
          <w:szCs w:val="28"/>
        </w:rPr>
        <w:t xml:space="preserve">. Например, </w:t>
      </w:r>
      <w:r>
        <w:rPr>
          <w:rFonts w:ascii="Times New Roman" w:hAnsi="Times New Roman" w:cs="Times New Roman"/>
          <w:sz w:val="28"/>
          <w:szCs w:val="28"/>
        </w:rPr>
        <w:t>«</w:t>
      </w:r>
      <w:r w:rsidRPr="00F5743F">
        <w:rPr>
          <w:rFonts w:ascii="Times New Roman" w:hAnsi="Times New Roman" w:cs="Times New Roman"/>
          <w:sz w:val="28"/>
          <w:szCs w:val="28"/>
        </w:rPr>
        <w:t>тяжелый</w:t>
      </w:r>
      <w:r>
        <w:rPr>
          <w:rFonts w:ascii="Times New Roman" w:hAnsi="Times New Roman" w:cs="Times New Roman"/>
          <w:sz w:val="28"/>
          <w:szCs w:val="28"/>
        </w:rPr>
        <w:t xml:space="preserve"> металлический корпус смартфона</w:t>
      </w:r>
      <w:r w:rsidR="004B73E7">
        <w:rPr>
          <w:rFonts w:ascii="Times New Roman" w:hAnsi="Times New Roman" w:cs="Times New Roman"/>
          <w:sz w:val="28"/>
          <w:szCs w:val="28"/>
        </w:rPr>
        <w:t>»</w:t>
      </w:r>
      <w:r>
        <w:rPr>
          <w:rFonts w:ascii="Times New Roman" w:hAnsi="Times New Roman" w:cs="Times New Roman"/>
          <w:sz w:val="28"/>
          <w:szCs w:val="28"/>
        </w:rPr>
        <w:t xml:space="preserve">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В таких случаях </w:t>
      </w:r>
      <w:r>
        <w:rPr>
          <w:rFonts w:ascii="Times New Roman" w:hAnsi="Times New Roman" w:cs="Times New Roman"/>
          <w:sz w:val="28"/>
          <w:szCs w:val="28"/>
        </w:rPr>
        <w:t>присут</w:t>
      </w:r>
      <w:r w:rsidRPr="00F5743F">
        <w:rPr>
          <w:rFonts w:ascii="Times New Roman" w:hAnsi="Times New Roman" w:cs="Times New Roman"/>
          <w:sz w:val="28"/>
          <w:szCs w:val="28"/>
        </w:rPr>
        <w:t>ствует коннотация</w:t>
      </w:r>
      <w:r>
        <w:rPr>
          <w:rFonts w:ascii="Times New Roman" w:hAnsi="Times New Roman" w:cs="Times New Roman"/>
          <w:sz w:val="28"/>
          <w:szCs w:val="28"/>
        </w:rPr>
        <w:t xml:space="preserve"> «крепкий»</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надежн</w:t>
      </w:r>
      <w:r>
        <w:rPr>
          <w:rFonts w:ascii="Times New Roman" w:hAnsi="Times New Roman" w:cs="Times New Roman"/>
          <w:sz w:val="28"/>
          <w:szCs w:val="28"/>
        </w:rPr>
        <w:t>ый»</w:t>
      </w:r>
      <w:r w:rsidRPr="00F5743F">
        <w:rPr>
          <w:rFonts w:ascii="Times New Roman" w:hAnsi="Times New Roman" w:cs="Times New Roman"/>
          <w:sz w:val="28"/>
          <w:szCs w:val="28"/>
        </w:rPr>
        <w:t xml:space="preserve"> или </w:t>
      </w:r>
      <w:r>
        <w:rPr>
          <w:rFonts w:ascii="Times New Roman" w:hAnsi="Times New Roman" w:cs="Times New Roman"/>
          <w:sz w:val="28"/>
          <w:szCs w:val="28"/>
        </w:rPr>
        <w:t>«</w:t>
      </w:r>
      <w:r w:rsidRPr="00F5743F">
        <w:rPr>
          <w:rFonts w:ascii="Times New Roman" w:hAnsi="Times New Roman" w:cs="Times New Roman"/>
          <w:sz w:val="28"/>
          <w:szCs w:val="28"/>
        </w:rPr>
        <w:t>устойчив</w:t>
      </w:r>
      <w:r>
        <w:rPr>
          <w:rFonts w:ascii="Times New Roman" w:hAnsi="Times New Roman" w:cs="Times New Roman"/>
          <w:sz w:val="28"/>
          <w:szCs w:val="28"/>
        </w:rPr>
        <w:t>ый»</w:t>
      </w:r>
      <w:r w:rsidRPr="00F5743F">
        <w:rPr>
          <w:rFonts w:ascii="Times New Roman" w:hAnsi="Times New Roman" w:cs="Times New Roman"/>
          <w:sz w:val="28"/>
          <w:szCs w:val="28"/>
        </w:rPr>
        <w:t>. Он</w:t>
      </w:r>
      <w:r>
        <w:rPr>
          <w:rFonts w:ascii="Times New Roman" w:hAnsi="Times New Roman" w:cs="Times New Roman"/>
          <w:sz w:val="28"/>
          <w:szCs w:val="28"/>
        </w:rPr>
        <w:t>о</w:t>
      </w:r>
      <w:r w:rsidRPr="00F5743F">
        <w:rPr>
          <w:rFonts w:ascii="Times New Roman" w:hAnsi="Times New Roman" w:cs="Times New Roman"/>
          <w:sz w:val="28"/>
          <w:szCs w:val="28"/>
        </w:rPr>
        <w:t xml:space="preserve"> также может </w:t>
      </w:r>
      <w:r>
        <w:rPr>
          <w:rFonts w:ascii="Times New Roman" w:hAnsi="Times New Roman" w:cs="Times New Roman"/>
          <w:sz w:val="28"/>
          <w:szCs w:val="28"/>
        </w:rPr>
        <w:t>име</w:t>
      </w:r>
      <w:r w:rsidRPr="00F5743F">
        <w:rPr>
          <w:rFonts w:ascii="Times New Roman" w:hAnsi="Times New Roman" w:cs="Times New Roman"/>
          <w:sz w:val="28"/>
          <w:szCs w:val="28"/>
        </w:rPr>
        <w:t xml:space="preserve">ть </w:t>
      </w:r>
      <w:r>
        <w:rPr>
          <w:rFonts w:ascii="Times New Roman" w:hAnsi="Times New Roman" w:cs="Times New Roman"/>
          <w:sz w:val="28"/>
          <w:szCs w:val="28"/>
        </w:rPr>
        <w:t>отрицательную полярность</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тяжелое зарядное устройство</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2. Это прилагательное может также использоваться в отрицательных контекстах, выражающих </w:t>
      </w:r>
      <w:r>
        <w:rPr>
          <w:rFonts w:ascii="Times New Roman" w:hAnsi="Times New Roman" w:cs="Times New Roman"/>
          <w:sz w:val="28"/>
          <w:szCs w:val="28"/>
        </w:rPr>
        <w:t>с</w:t>
      </w:r>
      <w:r w:rsidRPr="00C9008A">
        <w:rPr>
          <w:rFonts w:ascii="Times New Roman" w:hAnsi="Times New Roman" w:cs="Times New Roman"/>
          <w:sz w:val="28"/>
          <w:szCs w:val="28"/>
        </w:rPr>
        <w:t>ложность выполнения какого-либо действия</w:t>
      </w:r>
      <w:r w:rsidRPr="00F5743F">
        <w:rPr>
          <w:rFonts w:ascii="Times New Roman" w:hAnsi="Times New Roman" w:cs="Times New Roman"/>
          <w:sz w:val="28"/>
          <w:szCs w:val="28"/>
        </w:rPr>
        <w:t xml:space="preserve"> или необходимость при</w:t>
      </w:r>
      <w:r>
        <w:rPr>
          <w:rFonts w:ascii="Times New Roman" w:hAnsi="Times New Roman" w:cs="Times New Roman"/>
          <w:sz w:val="28"/>
          <w:szCs w:val="28"/>
        </w:rPr>
        <w:t>кладывать много усилий.</w:t>
      </w:r>
    </w:p>
    <w:p w:rsidR="00AA0ACD" w:rsidRPr="00F62B70" w:rsidRDefault="00AA0ACD" w:rsidP="00AA0ACD">
      <w:pPr>
        <w:spacing w:after="0" w:line="360" w:lineRule="auto"/>
        <w:ind w:firstLine="709"/>
        <w:jc w:val="both"/>
        <w:rPr>
          <w:rFonts w:ascii="Times New Roman" w:hAnsi="Times New Roman" w:cs="Times New Roman"/>
          <w:i/>
          <w:sz w:val="28"/>
          <w:szCs w:val="28"/>
        </w:rPr>
      </w:pPr>
      <w:r w:rsidRPr="00F62B70">
        <w:rPr>
          <w:rFonts w:ascii="Times New Roman" w:hAnsi="Times New Roman" w:cs="Times New Roman"/>
          <w:i/>
          <w:sz w:val="28"/>
          <w:szCs w:val="28"/>
        </w:rPr>
        <w:t>«Легкий»</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Это прилагательное может встречаться во всех трех контекстах, описанных выше</w:t>
      </w:r>
      <w:r w:rsidRPr="00D04993">
        <w:rPr>
          <w:rFonts w:ascii="Times New Roman" w:hAnsi="Times New Roman" w:cs="Times New Roman"/>
          <w:sz w:val="28"/>
          <w:szCs w:val="28"/>
        </w:rPr>
        <w:t xml:space="preserve"> </w:t>
      </w:r>
      <w:r>
        <w:rPr>
          <w:rFonts w:ascii="Times New Roman" w:hAnsi="Times New Roman" w:cs="Times New Roman"/>
          <w:sz w:val="28"/>
          <w:szCs w:val="28"/>
        </w:rPr>
        <w:t>для прилагательного</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тяжёлый</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Но также он</w:t>
      </w:r>
      <w:r>
        <w:rPr>
          <w:rFonts w:ascii="Times New Roman" w:hAnsi="Times New Roman" w:cs="Times New Roman"/>
          <w:sz w:val="28"/>
          <w:szCs w:val="28"/>
        </w:rPr>
        <w:t>о</w:t>
      </w:r>
      <w:r w:rsidRPr="00F5743F">
        <w:rPr>
          <w:rFonts w:ascii="Times New Roman" w:hAnsi="Times New Roman" w:cs="Times New Roman"/>
          <w:sz w:val="28"/>
          <w:szCs w:val="28"/>
        </w:rPr>
        <w:t xml:space="preserve"> может выражать интенсивность </w:t>
      </w:r>
      <w:r>
        <w:rPr>
          <w:rFonts w:ascii="Times New Roman" w:hAnsi="Times New Roman" w:cs="Times New Roman"/>
          <w:sz w:val="28"/>
          <w:szCs w:val="28"/>
        </w:rPr>
        <w:t>отрицательного тонального признака</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легкий скрежет</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легкий запах пластика</w:t>
      </w:r>
      <w:r>
        <w:rPr>
          <w:rFonts w:ascii="Times New Roman" w:hAnsi="Times New Roman" w:cs="Times New Roman"/>
          <w:sz w:val="28"/>
          <w:szCs w:val="28"/>
        </w:rPr>
        <w:t>»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004B73E7">
        <w:rPr>
          <w:rFonts w:ascii="Times New Roman" w:hAnsi="Times New Roman" w:cs="Times New Roman"/>
          <w:sz w:val="28"/>
          <w:szCs w:val="28"/>
        </w:rPr>
        <w:t>лег</w:t>
      </w:r>
      <w:r w:rsidRPr="00F5743F">
        <w:rPr>
          <w:rFonts w:ascii="Times New Roman" w:hAnsi="Times New Roman" w:cs="Times New Roman"/>
          <w:sz w:val="28"/>
          <w:szCs w:val="28"/>
        </w:rPr>
        <w:t>кое дребезжание</w:t>
      </w:r>
      <w:r>
        <w:rPr>
          <w:rFonts w:ascii="Times New Roman" w:hAnsi="Times New Roman" w:cs="Times New Roman"/>
          <w:sz w:val="28"/>
          <w:szCs w:val="28"/>
        </w:rPr>
        <w:t>»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Как положительные, так и отрицательные контексты для прилагательных </w:t>
      </w:r>
      <w:r>
        <w:rPr>
          <w:rFonts w:ascii="Times New Roman" w:hAnsi="Times New Roman" w:cs="Times New Roman"/>
          <w:sz w:val="28"/>
          <w:szCs w:val="28"/>
        </w:rPr>
        <w:t>«</w:t>
      </w:r>
      <w:r w:rsidRPr="00F5743F">
        <w:rPr>
          <w:rFonts w:ascii="Times New Roman" w:hAnsi="Times New Roman" w:cs="Times New Roman"/>
          <w:sz w:val="28"/>
          <w:szCs w:val="28"/>
        </w:rPr>
        <w:t>тяжелый</w:t>
      </w:r>
      <w:r>
        <w:rPr>
          <w:rFonts w:ascii="Times New Roman" w:hAnsi="Times New Roman" w:cs="Times New Roman"/>
          <w:sz w:val="28"/>
          <w:szCs w:val="28"/>
        </w:rPr>
        <w:t>»</w:t>
      </w:r>
      <w:r w:rsidRPr="00F5743F">
        <w:rPr>
          <w:rFonts w:ascii="Times New Roman" w:hAnsi="Times New Roman" w:cs="Times New Roman"/>
          <w:sz w:val="28"/>
          <w:szCs w:val="28"/>
        </w:rPr>
        <w:t xml:space="preserve"> - </w:t>
      </w:r>
      <w:r>
        <w:rPr>
          <w:rFonts w:ascii="Times New Roman" w:hAnsi="Times New Roman" w:cs="Times New Roman"/>
          <w:sz w:val="28"/>
          <w:szCs w:val="28"/>
        </w:rPr>
        <w:t>«</w:t>
      </w:r>
      <w:r w:rsidRPr="00F5743F">
        <w:rPr>
          <w:rFonts w:ascii="Times New Roman" w:hAnsi="Times New Roman" w:cs="Times New Roman"/>
          <w:sz w:val="28"/>
          <w:szCs w:val="28"/>
        </w:rPr>
        <w:t>легкий</w:t>
      </w:r>
      <w:r>
        <w:rPr>
          <w:rFonts w:ascii="Times New Roman" w:hAnsi="Times New Roman" w:cs="Times New Roman"/>
          <w:sz w:val="28"/>
          <w:szCs w:val="28"/>
        </w:rPr>
        <w:t>»</w:t>
      </w:r>
      <w:r w:rsidR="00F62B70">
        <w:rPr>
          <w:rFonts w:ascii="Times New Roman" w:hAnsi="Times New Roman" w:cs="Times New Roman"/>
          <w:sz w:val="28"/>
          <w:szCs w:val="28"/>
        </w:rPr>
        <w:t xml:space="preserve"> представлены в таблице 12</w:t>
      </w:r>
      <w:r w:rsidRPr="00F5743F">
        <w:rPr>
          <w:rFonts w:ascii="Times New Roman" w:hAnsi="Times New Roman" w:cs="Times New Roman"/>
          <w:sz w:val="28"/>
          <w:szCs w:val="28"/>
        </w:rPr>
        <w:t>.</w:t>
      </w:r>
    </w:p>
    <w:p w:rsidR="00AA0ACD" w:rsidRPr="00A5467A" w:rsidRDefault="00AA0ACD" w:rsidP="007C3521">
      <w:pPr>
        <w:pStyle w:val="tablecaption"/>
        <w:jc w:val="left"/>
        <w:rPr>
          <w:sz w:val="28"/>
          <w:szCs w:val="28"/>
          <w:lang w:val="ru-RU"/>
        </w:rPr>
      </w:pPr>
      <w:r w:rsidRPr="00F62B70">
        <w:rPr>
          <w:sz w:val="28"/>
          <w:szCs w:val="28"/>
          <w:lang w:val="ru-RU"/>
        </w:rPr>
        <w:lastRenderedPageBreak/>
        <w:t xml:space="preserve">Таблица </w:t>
      </w:r>
      <w:r w:rsidR="00F62B70" w:rsidRPr="00F62B70">
        <w:rPr>
          <w:sz w:val="28"/>
          <w:szCs w:val="28"/>
          <w:lang w:val="ru-RU"/>
        </w:rPr>
        <w:t>12</w:t>
      </w:r>
      <w:r w:rsidRPr="00F62B70">
        <w:rPr>
          <w:sz w:val="28"/>
          <w:szCs w:val="28"/>
          <w:lang w:val="ru-RU"/>
        </w:rPr>
        <w:t>.</w:t>
      </w:r>
      <w:r w:rsidRPr="00A5467A">
        <w:rPr>
          <w:sz w:val="28"/>
          <w:szCs w:val="28"/>
          <w:lang w:val="ru-RU"/>
        </w:rPr>
        <w:t xml:space="preserve"> Положительные и отрицательные контексты прилагательных </w:t>
      </w:r>
      <w:r>
        <w:rPr>
          <w:sz w:val="28"/>
          <w:szCs w:val="28"/>
          <w:lang w:val="ru-RU"/>
        </w:rPr>
        <w:t>тяжелый - легкий</w:t>
      </w:r>
      <w:r w:rsidRPr="00A5467A">
        <w:rPr>
          <w:sz w:val="28"/>
          <w:szCs w:val="28"/>
          <w:lang w:val="ru-RU"/>
        </w:rPr>
        <w:t>.</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842"/>
        <w:gridCol w:w="2637"/>
      </w:tblGrid>
      <w:tr w:rsidR="00AA0ACD" w:rsidTr="00AA0ACD">
        <w:trPr>
          <w:jc w:val="center"/>
        </w:trPr>
        <w:tc>
          <w:tcPr>
            <w:tcW w:w="2689"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 xml:space="preserve">Тип контекста </w:t>
            </w:r>
          </w:p>
        </w:tc>
        <w:tc>
          <w:tcPr>
            <w:tcW w:w="3842"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Контекст</w:t>
            </w:r>
          </w:p>
        </w:tc>
        <w:tc>
          <w:tcPr>
            <w:tcW w:w="2637"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Примеры</w:t>
            </w:r>
          </w:p>
        </w:tc>
      </w:tr>
      <w:tr w:rsidR="00AA0ACD" w:rsidTr="00AA0ACD">
        <w:trPr>
          <w:trHeight w:val="284"/>
          <w:jc w:val="center"/>
        </w:trPr>
        <w:tc>
          <w:tcPr>
            <w:tcW w:w="9168" w:type="dxa"/>
            <w:gridSpan w:val="3"/>
            <w:vAlign w:val="center"/>
          </w:tcPr>
          <w:p w:rsidR="00AA0ACD" w:rsidRPr="003F5A45" w:rsidRDefault="00AA0ACD" w:rsidP="00AA0ACD">
            <w:pPr>
              <w:jc w:val="center"/>
              <w:rPr>
                <w:rFonts w:ascii="Times New Roman" w:hAnsi="Times New Roman" w:cs="Times New Roman"/>
                <w:sz w:val="24"/>
                <w:szCs w:val="24"/>
              </w:rPr>
            </w:pPr>
            <w:r w:rsidRPr="003F5A45">
              <w:rPr>
                <w:rFonts w:ascii="Times New Roman" w:hAnsi="Times New Roman" w:cs="Times New Roman"/>
                <w:b/>
                <w:bCs/>
                <w:sz w:val="24"/>
                <w:szCs w:val="24"/>
              </w:rPr>
              <w:t>тяжёлый</w:t>
            </w:r>
          </w:p>
        </w:tc>
      </w:tr>
      <w:tr w:rsidR="00AA0ACD" w:rsidTr="00AA0ACD">
        <w:trPr>
          <w:trHeight w:val="227"/>
          <w:jc w:val="center"/>
        </w:trPr>
        <w:tc>
          <w:tcPr>
            <w:tcW w:w="2689" w:type="dxa"/>
            <w:vAlign w:val="center"/>
          </w:tcPr>
          <w:p w:rsidR="00AA0ACD" w:rsidRPr="003F5A45" w:rsidRDefault="00AA0ACD" w:rsidP="00AA0ACD">
            <w:pPr>
              <w:spacing w:line="240" w:lineRule="auto"/>
              <w:jc w:val="center"/>
              <w:rPr>
                <w:rFonts w:ascii="Times New Roman" w:hAnsi="Times New Roman" w:cs="Times New Roman"/>
                <w:sz w:val="24"/>
                <w:szCs w:val="24"/>
              </w:rPr>
            </w:pPr>
            <w:r w:rsidRPr="003F5A45">
              <w:rPr>
                <w:rFonts w:ascii="Times New Roman" w:hAnsi="Times New Roman" w:cs="Times New Roman"/>
                <w:b/>
                <w:bCs/>
                <w:sz w:val="24"/>
                <w:szCs w:val="24"/>
              </w:rPr>
              <w:t>Положительные контексты</w:t>
            </w:r>
          </w:p>
        </w:tc>
        <w:tc>
          <w:tcPr>
            <w:tcW w:w="3842"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Вес</w:t>
            </w:r>
          </w:p>
          <w:p w:rsidR="00AA0ACD" w:rsidRPr="003F5A45" w:rsidRDefault="00AA0ACD" w:rsidP="00AA0ACD">
            <w:pPr>
              <w:spacing w:line="240" w:lineRule="auto"/>
              <w:rPr>
                <w:rFonts w:ascii="Times New Roman" w:hAnsi="Times New Roman" w:cs="Times New Roman"/>
                <w:sz w:val="24"/>
                <w:szCs w:val="24"/>
              </w:rPr>
            </w:pPr>
          </w:p>
        </w:tc>
        <w:tc>
          <w:tcPr>
            <w:tcW w:w="2637" w:type="dxa"/>
          </w:tcPr>
          <w:p w:rsidR="00AA0ACD" w:rsidRPr="003F5A45" w:rsidRDefault="00AA0ACD" w:rsidP="00AA0ACD">
            <w:pPr>
              <w:spacing w:line="240" w:lineRule="auto"/>
              <w:rPr>
                <w:rFonts w:ascii="Times New Roman" w:hAnsi="Times New Roman" w:cs="Times New Roman"/>
                <w:i/>
                <w:sz w:val="24"/>
                <w:szCs w:val="24"/>
              </w:rPr>
            </w:pPr>
            <w:r w:rsidRPr="003F5A45">
              <w:rPr>
                <w:rFonts w:ascii="Times New Roman" w:hAnsi="Times New Roman" w:cs="Times New Roman"/>
                <w:i/>
                <w:sz w:val="24"/>
                <w:szCs w:val="24"/>
              </w:rPr>
              <w:t>металлический корпус</w:t>
            </w:r>
          </w:p>
        </w:tc>
      </w:tr>
      <w:tr w:rsidR="00AA0ACD" w:rsidRPr="00D01258" w:rsidTr="00AA0ACD">
        <w:trPr>
          <w:trHeight w:val="227"/>
          <w:jc w:val="center"/>
        </w:trPr>
        <w:tc>
          <w:tcPr>
            <w:tcW w:w="2689" w:type="dxa"/>
            <w:vMerge w:val="restart"/>
            <w:vAlign w:val="center"/>
          </w:tcPr>
          <w:p w:rsidR="00AA0ACD" w:rsidRPr="003F5A45" w:rsidRDefault="00AA0ACD" w:rsidP="00AA0ACD">
            <w:pPr>
              <w:spacing w:line="240" w:lineRule="auto"/>
              <w:jc w:val="center"/>
              <w:rPr>
                <w:rFonts w:ascii="Times New Roman" w:hAnsi="Times New Roman" w:cs="Times New Roman"/>
                <w:sz w:val="24"/>
                <w:szCs w:val="24"/>
              </w:rPr>
            </w:pPr>
            <w:r w:rsidRPr="003F5A45">
              <w:rPr>
                <w:rFonts w:ascii="Times New Roman" w:hAnsi="Times New Roman" w:cs="Times New Roman"/>
                <w:b/>
                <w:bCs/>
                <w:sz w:val="24"/>
                <w:szCs w:val="24"/>
              </w:rPr>
              <w:t>Отрицательные контексты</w:t>
            </w:r>
          </w:p>
        </w:tc>
        <w:tc>
          <w:tcPr>
            <w:tcW w:w="3842"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Вес</w:t>
            </w:r>
          </w:p>
          <w:p w:rsidR="00AA0ACD" w:rsidRPr="003F5A45" w:rsidRDefault="00AA0ACD" w:rsidP="00AA0ACD">
            <w:pPr>
              <w:spacing w:line="240" w:lineRule="auto"/>
              <w:rPr>
                <w:rFonts w:ascii="Times New Roman" w:hAnsi="Times New Roman" w:cs="Times New Roman"/>
                <w:sz w:val="24"/>
                <w:szCs w:val="24"/>
              </w:rPr>
            </w:pPr>
          </w:p>
        </w:tc>
        <w:tc>
          <w:tcPr>
            <w:tcW w:w="2637" w:type="dxa"/>
          </w:tcPr>
          <w:p w:rsidR="00AA0ACD" w:rsidRPr="003F5A45" w:rsidRDefault="00AA0ACD" w:rsidP="00AA0ACD">
            <w:pPr>
              <w:spacing w:line="240" w:lineRule="auto"/>
              <w:rPr>
                <w:rFonts w:ascii="Times New Roman" w:hAnsi="Times New Roman" w:cs="Times New Roman"/>
                <w:i/>
                <w:sz w:val="24"/>
                <w:szCs w:val="24"/>
              </w:rPr>
            </w:pPr>
            <w:r w:rsidRPr="003F5A45">
              <w:rPr>
                <w:rFonts w:ascii="Times New Roman" w:hAnsi="Times New Roman" w:cs="Times New Roman"/>
                <w:i/>
                <w:sz w:val="24"/>
                <w:szCs w:val="24"/>
              </w:rPr>
              <w:t>щипцы для волос</w:t>
            </w:r>
          </w:p>
        </w:tc>
      </w:tr>
      <w:tr w:rsidR="00AA0ACD" w:rsidTr="00AA0ACD">
        <w:trPr>
          <w:trHeight w:val="227"/>
          <w:jc w:val="center"/>
        </w:trPr>
        <w:tc>
          <w:tcPr>
            <w:tcW w:w="2689" w:type="dxa"/>
            <w:vMerge/>
          </w:tcPr>
          <w:p w:rsidR="00AA0ACD" w:rsidRPr="003F5A45" w:rsidRDefault="00AA0ACD" w:rsidP="00AA0ACD">
            <w:pPr>
              <w:rPr>
                <w:rFonts w:ascii="Times New Roman" w:hAnsi="Times New Roman" w:cs="Times New Roman"/>
                <w:sz w:val="24"/>
                <w:szCs w:val="24"/>
              </w:rPr>
            </w:pPr>
          </w:p>
        </w:tc>
        <w:tc>
          <w:tcPr>
            <w:tcW w:w="3842"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Требует много усилий</w:t>
            </w:r>
          </w:p>
        </w:tc>
        <w:tc>
          <w:tcPr>
            <w:tcW w:w="2637" w:type="dxa"/>
          </w:tcPr>
          <w:p w:rsidR="00AA0ACD" w:rsidRPr="003F5A45" w:rsidRDefault="00AA0ACD" w:rsidP="00AA0ACD">
            <w:pPr>
              <w:spacing w:line="240" w:lineRule="auto"/>
              <w:rPr>
                <w:rFonts w:ascii="Times New Roman" w:hAnsi="Times New Roman" w:cs="Times New Roman"/>
                <w:i/>
                <w:sz w:val="24"/>
                <w:szCs w:val="24"/>
              </w:rPr>
            </w:pPr>
            <w:r w:rsidRPr="003F5A45">
              <w:rPr>
                <w:rFonts w:ascii="Times New Roman" w:hAnsi="Times New Roman" w:cs="Times New Roman"/>
                <w:i/>
                <w:sz w:val="24"/>
                <w:szCs w:val="24"/>
              </w:rPr>
              <w:t>ход велосипеда</w:t>
            </w:r>
          </w:p>
        </w:tc>
      </w:tr>
      <w:tr w:rsidR="00AA0ACD" w:rsidTr="00AA0ACD">
        <w:trPr>
          <w:trHeight w:val="227"/>
          <w:jc w:val="center"/>
        </w:trPr>
        <w:tc>
          <w:tcPr>
            <w:tcW w:w="2689" w:type="dxa"/>
            <w:vMerge/>
          </w:tcPr>
          <w:p w:rsidR="00AA0ACD" w:rsidRPr="003F5A45" w:rsidRDefault="00AA0ACD" w:rsidP="00AA0ACD">
            <w:pPr>
              <w:rPr>
                <w:rFonts w:ascii="Times New Roman" w:hAnsi="Times New Roman" w:cs="Times New Roman"/>
                <w:sz w:val="24"/>
                <w:szCs w:val="24"/>
              </w:rPr>
            </w:pPr>
          </w:p>
        </w:tc>
        <w:tc>
          <w:tcPr>
            <w:tcW w:w="3842"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Сложность выполнения какого-либо действия</w:t>
            </w:r>
          </w:p>
        </w:tc>
        <w:tc>
          <w:tcPr>
            <w:tcW w:w="2637" w:type="dxa"/>
          </w:tcPr>
          <w:p w:rsidR="00AA0ACD" w:rsidRPr="003F5A45" w:rsidRDefault="00AA0ACD" w:rsidP="00AA0ACD">
            <w:pPr>
              <w:spacing w:line="240" w:lineRule="auto"/>
              <w:rPr>
                <w:rFonts w:ascii="Times New Roman" w:hAnsi="Times New Roman" w:cs="Times New Roman"/>
                <w:i/>
                <w:sz w:val="24"/>
                <w:szCs w:val="24"/>
              </w:rPr>
            </w:pPr>
            <w:r w:rsidRPr="003F5A45">
              <w:rPr>
                <w:rFonts w:ascii="Times New Roman" w:hAnsi="Times New Roman" w:cs="Times New Roman"/>
                <w:i/>
                <w:sz w:val="24"/>
                <w:szCs w:val="24"/>
              </w:rPr>
              <w:t>настройка, очистка</w:t>
            </w:r>
          </w:p>
        </w:tc>
      </w:tr>
      <w:tr w:rsidR="00AA0ACD" w:rsidTr="00F273FE">
        <w:trPr>
          <w:trHeight w:val="347"/>
          <w:jc w:val="center"/>
        </w:trPr>
        <w:tc>
          <w:tcPr>
            <w:tcW w:w="9168" w:type="dxa"/>
            <w:gridSpan w:val="3"/>
            <w:vAlign w:val="center"/>
          </w:tcPr>
          <w:p w:rsidR="00AA0ACD" w:rsidRPr="003F5A45" w:rsidRDefault="00AA0ACD" w:rsidP="00AA0ACD">
            <w:pPr>
              <w:jc w:val="center"/>
              <w:rPr>
                <w:rFonts w:ascii="Times New Roman" w:hAnsi="Times New Roman" w:cs="Times New Roman"/>
                <w:i/>
                <w:sz w:val="24"/>
                <w:szCs w:val="24"/>
              </w:rPr>
            </w:pPr>
            <w:r w:rsidRPr="003F5A45">
              <w:rPr>
                <w:rFonts w:ascii="Times New Roman" w:hAnsi="Times New Roman" w:cs="Times New Roman"/>
                <w:b/>
                <w:bCs/>
                <w:sz w:val="24"/>
                <w:szCs w:val="24"/>
              </w:rPr>
              <w:t>лёгкий</w:t>
            </w:r>
          </w:p>
        </w:tc>
      </w:tr>
      <w:tr w:rsidR="00AA0ACD" w:rsidRPr="00F5743F" w:rsidTr="00AA0ACD">
        <w:trPr>
          <w:trHeight w:val="227"/>
          <w:jc w:val="center"/>
        </w:trPr>
        <w:tc>
          <w:tcPr>
            <w:tcW w:w="2689" w:type="dxa"/>
            <w:vMerge w:val="restart"/>
            <w:vAlign w:val="center"/>
          </w:tcPr>
          <w:p w:rsidR="00AA0ACD" w:rsidRPr="003F5A45" w:rsidRDefault="00AA0ACD" w:rsidP="00AA0ACD">
            <w:pPr>
              <w:spacing w:line="240" w:lineRule="auto"/>
              <w:jc w:val="center"/>
              <w:rPr>
                <w:rFonts w:ascii="Times New Roman" w:hAnsi="Times New Roman" w:cs="Times New Roman"/>
                <w:sz w:val="24"/>
                <w:szCs w:val="24"/>
              </w:rPr>
            </w:pPr>
            <w:r w:rsidRPr="003F5A45">
              <w:rPr>
                <w:rFonts w:ascii="Times New Roman" w:hAnsi="Times New Roman" w:cs="Times New Roman"/>
                <w:b/>
                <w:bCs/>
                <w:sz w:val="24"/>
                <w:szCs w:val="24"/>
              </w:rPr>
              <w:t>Положительные контексты</w:t>
            </w:r>
          </w:p>
        </w:tc>
        <w:tc>
          <w:tcPr>
            <w:tcW w:w="3842"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Легкость выполнения какого-либо действия</w:t>
            </w:r>
          </w:p>
        </w:tc>
        <w:tc>
          <w:tcPr>
            <w:tcW w:w="2637" w:type="dxa"/>
          </w:tcPr>
          <w:p w:rsidR="00AA0ACD" w:rsidRPr="003F5A45" w:rsidRDefault="00AA0ACD" w:rsidP="00AA0ACD">
            <w:pPr>
              <w:spacing w:line="240" w:lineRule="auto"/>
              <w:rPr>
                <w:rFonts w:ascii="Times New Roman" w:hAnsi="Times New Roman" w:cs="Times New Roman"/>
                <w:i/>
                <w:sz w:val="24"/>
                <w:szCs w:val="24"/>
                <w:lang w:val="en-US"/>
              </w:rPr>
            </w:pPr>
            <w:r w:rsidRPr="003F5A45">
              <w:rPr>
                <w:rFonts w:ascii="Times New Roman" w:hAnsi="Times New Roman" w:cs="Times New Roman"/>
                <w:i/>
                <w:sz w:val="24"/>
                <w:szCs w:val="24"/>
              </w:rPr>
              <w:t>навигация</w:t>
            </w:r>
            <w:r w:rsidRPr="003F5A45">
              <w:rPr>
                <w:rFonts w:ascii="Times New Roman" w:hAnsi="Times New Roman" w:cs="Times New Roman"/>
                <w:i/>
                <w:sz w:val="24"/>
                <w:szCs w:val="24"/>
                <w:lang w:val="en-US"/>
              </w:rPr>
              <w:t xml:space="preserve"> </w:t>
            </w:r>
            <w:r w:rsidRPr="003F5A45">
              <w:rPr>
                <w:rFonts w:ascii="Times New Roman" w:hAnsi="Times New Roman" w:cs="Times New Roman"/>
                <w:i/>
                <w:sz w:val="24"/>
                <w:szCs w:val="24"/>
              </w:rPr>
              <w:t>по</w:t>
            </w:r>
            <w:r w:rsidRPr="003F5A45">
              <w:rPr>
                <w:rFonts w:ascii="Times New Roman" w:hAnsi="Times New Roman" w:cs="Times New Roman"/>
                <w:i/>
                <w:sz w:val="24"/>
                <w:szCs w:val="24"/>
                <w:lang w:val="en-US"/>
              </w:rPr>
              <w:t xml:space="preserve"> </w:t>
            </w:r>
            <w:r w:rsidRPr="003F5A45">
              <w:rPr>
                <w:rFonts w:ascii="Times New Roman" w:hAnsi="Times New Roman" w:cs="Times New Roman"/>
                <w:i/>
                <w:sz w:val="24"/>
                <w:szCs w:val="24"/>
              </w:rPr>
              <w:t>меню</w:t>
            </w:r>
            <w:r w:rsidRPr="003F5A45">
              <w:rPr>
                <w:rFonts w:ascii="Times New Roman" w:hAnsi="Times New Roman" w:cs="Times New Roman"/>
                <w:i/>
                <w:sz w:val="24"/>
                <w:szCs w:val="24"/>
                <w:lang w:val="en-US"/>
              </w:rPr>
              <w:t xml:space="preserve">, </w:t>
            </w:r>
            <w:r w:rsidRPr="003F5A45">
              <w:rPr>
                <w:rFonts w:ascii="Times New Roman" w:hAnsi="Times New Roman" w:cs="Times New Roman"/>
                <w:i/>
                <w:sz w:val="24"/>
                <w:szCs w:val="24"/>
              </w:rPr>
              <w:t>эксплуатация</w:t>
            </w:r>
          </w:p>
        </w:tc>
      </w:tr>
      <w:tr w:rsidR="00AA0ACD" w:rsidTr="00AA0ACD">
        <w:trPr>
          <w:trHeight w:val="227"/>
          <w:jc w:val="center"/>
        </w:trPr>
        <w:tc>
          <w:tcPr>
            <w:tcW w:w="2689" w:type="dxa"/>
            <w:vMerge/>
          </w:tcPr>
          <w:p w:rsidR="00AA0ACD" w:rsidRPr="003F5A45" w:rsidRDefault="00AA0ACD" w:rsidP="00AA0ACD">
            <w:pPr>
              <w:spacing w:line="240" w:lineRule="auto"/>
              <w:rPr>
                <w:rFonts w:ascii="Times New Roman" w:hAnsi="Times New Roman" w:cs="Times New Roman"/>
                <w:sz w:val="24"/>
                <w:szCs w:val="24"/>
                <w:lang w:val="en-US"/>
              </w:rPr>
            </w:pPr>
          </w:p>
        </w:tc>
        <w:tc>
          <w:tcPr>
            <w:tcW w:w="3842" w:type="dxa"/>
          </w:tcPr>
          <w:p w:rsidR="00AA0ACD" w:rsidRPr="003F5A45" w:rsidRDefault="00AA0ACD" w:rsidP="00AA0ACD">
            <w:pPr>
              <w:rPr>
                <w:rFonts w:ascii="Times New Roman" w:hAnsi="Times New Roman" w:cs="Times New Roman"/>
                <w:sz w:val="24"/>
                <w:szCs w:val="24"/>
              </w:rPr>
            </w:pPr>
            <w:r w:rsidRPr="003F5A45">
              <w:rPr>
                <w:rFonts w:ascii="Times New Roman" w:hAnsi="Times New Roman" w:cs="Times New Roman"/>
                <w:sz w:val="24"/>
                <w:szCs w:val="24"/>
              </w:rPr>
              <w:t>Вес</w:t>
            </w:r>
          </w:p>
          <w:p w:rsidR="00AA0ACD" w:rsidRPr="003F5A45" w:rsidRDefault="00AA0ACD" w:rsidP="00AA0ACD">
            <w:pPr>
              <w:spacing w:line="240" w:lineRule="auto"/>
              <w:rPr>
                <w:rFonts w:ascii="Times New Roman" w:hAnsi="Times New Roman" w:cs="Times New Roman"/>
                <w:sz w:val="24"/>
                <w:szCs w:val="24"/>
              </w:rPr>
            </w:pPr>
          </w:p>
        </w:tc>
        <w:tc>
          <w:tcPr>
            <w:tcW w:w="2637" w:type="dxa"/>
          </w:tcPr>
          <w:p w:rsidR="00AA0ACD" w:rsidRPr="003F5A45" w:rsidRDefault="00AA0ACD" w:rsidP="00AA0ACD">
            <w:pPr>
              <w:spacing w:line="240" w:lineRule="auto"/>
              <w:rPr>
                <w:rFonts w:ascii="Times New Roman" w:hAnsi="Times New Roman" w:cs="Times New Roman"/>
                <w:i/>
                <w:sz w:val="24"/>
                <w:szCs w:val="24"/>
              </w:rPr>
            </w:pPr>
            <w:r w:rsidRPr="003F5A45">
              <w:rPr>
                <w:rFonts w:ascii="Times New Roman" w:hAnsi="Times New Roman" w:cs="Times New Roman"/>
                <w:i/>
                <w:sz w:val="24"/>
                <w:szCs w:val="24"/>
              </w:rPr>
              <w:t>ноутбук</w:t>
            </w:r>
          </w:p>
        </w:tc>
      </w:tr>
      <w:tr w:rsidR="00AA0ACD" w:rsidTr="00AA0ACD">
        <w:trPr>
          <w:trHeight w:val="227"/>
          <w:jc w:val="center"/>
        </w:trPr>
        <w:tc>
          <w:tcPr>
            <w:tcW w:w="2689" w:type="dxa"/>
            <w:vMerge/>
          </w:tcPr>
          <w:p w:rsidR="00AA0ACD" w:rsidRPr="003F5A45" w:rsidRDefault="00AA0ACD" w:rsidP="00AA0ACD">
            <w:pPr>
              <w:spacing w:line="240" w:lineRule="auto"/>
              <w:rPr>
                <w:rFonts w:ascii="Times New Roman" w:hAnsi="Times New Roman" w:cs="Times New Roman"/>
                <w:sz w:val="24"/>
                <w:szCs w:val="24"/>
              </w:rPr>
            </w:pPr>
          </w:p>
        </w:tc>
        <w:tc>
          <w:tcPr>
            <w:tcW w:w="3842" w:type="dxa"/>
          </w:tcPr>
          <w:p w:rsidR="00AA0ACD" w:rsidRPr="003F5A45" w:rsidRDefault="00AA0ACD" w:rsidP="00AA0ACD">
            <w:pPr>
              <w:spacing w:line="240" w:lineRule="auto"/>
              <w:rPr>
                <w:rFonts w:ascii="Times New Roman" w:hAnsi="Times New Roman" w:cs="Times New Roman"/>
                <w:sz w:val="24"/>
                <w:szCs w:val="24"/>
                <w:lang w:val="en-US"/>
              </w:rPr>
            </w:pPr>
            <w:r w:rsidRPr="003F5A45">
              <w:rPr>
                <w:rFonts w:ascii="Times New Roman" w:hAnsi="Times New Roman" w:cs="Times New Roman"/>
                <w:sz w:val="24"/>
                <w:szCs w:val="24"/>
              </w:rPr>
              <w:t>Требует немного усилий</w:t>
            </w:r>
            <w:r w:rsidRPr="003F5A45">
              <w:rPr>
                <w:rFonts w:ascii="Times New Roman" w:hAnsi="Times New Roman" w:cs="Times New Roman"/>
                <w:sz w:val="24"/>
                <w:szCs w:val="24"/>
                <w:lang w:val="en-US"/>
              </w:rPr>
              <w:t xml:space="preserve"> </w:t>
            </w:r>
          </w:p>
        </w:tc>
        <w:tc>
          <w:tcPr>
            <w:tcW w:w="2637" w:type="dxa"/>
          </w:tcPr>
          <w:p w:rsidR="00AA0ACD" w:rsidRPr="003F5A45" w:rsidRDefault="00AA0ACD" w:rsidP="00AA0ACD">
            <w:pPr>
              <w:spacing w:line="240" w:lineRule="auto"/>
              <w:rPr>
                <w:rFonts w:ascii="Times New Roman" w:hAnsi="Times New Roman" w:cs="Times New Roman"/>
                <w:i/>
                <w:sz w:val="24"/>
                <w:szCs w:val="24"/>
              </w:rPr>
            </w:pPr>
            <w:r w:rsidRPr="003F5A45">
              <w:rPr>
                <w:rFonts w:ascii="Times New Roman" w:hAnsi="Times New Roman" w:cs="Times New Roman"/>
                <w:i/>
                <w:sz w:val="24"/>
                <w:szCs w:val="24"/>
              </w:rPr>
              <w:t>ход</w:t>
            </w:r>
          </w:p>
        </w:tc>
      </w:tr>
      <w:tr w:rsidR="00AA0ACD" w:rsidRPr="00F5743F" w:rsidTr="00AA0ACD">
        <w:trPr>
          <w:trHeight w:val="227"/>
          <w:jc w:val="center"/>
        </w:trPr>
        <w:tc>
          <w:tcPr>
            <w:tcW w:w="2689" w:type="dxa"/>
            <w:vAlign w:val="center"/>
          </w:tcPr>
          <w:p w:rsidR="00AA0ACD" w:rsidRPr="003F5A45" w:rsidRDefault="00AA0ACD" w:rsidP="00AA0ACD">
            <w:pPr>
              <w:spacing w:line="240" w:lineRule="auto"/>
              <w:jc w:val="center"/>
              <w:rPr>
                <w:rFonts w:ascii="Times New Roman" w:hAnsi="Times New Roman" w:cs="Times New Roman"/>
                <w:sz w:val="24"/>
                <w:szCs w:val="24"/>
              </w:rPr>
            </w:pPr>
            <w:r w:rsidRPr="003F5A45">
              <w:rPr>
                <w:rFonts w:ascii="Times New Roman" w:hAnsi="Times New Roman" w:cs="Times New Roman"/>
                <w:b/>
                <w:bCs/>
                <w:sz w:val="24"/>
                <w:szCs w:val="24"/>
              </w:rPr>
              <w:t>Отрицательные контексты</w:t>
            </w:r>
          </w:p>
        </w:tc>
        <w:tc>
          <w:tcPr>
            <w:tcW w:w="3842" w:type="dxa"/>
          </w:tcPr>
          <w:p w:rsidR="00AA0ACD" w:rsidRPr="003F5A45" w:rsidRDefault="00AA0ACD" w:rsidP="00AA0ACD">
            <w:pPr>
              <w:spacing w:line="240" w:lineRule="auto"/>
              <w:rPr>
                <w:rFonts w:ascii="Times New Roman" w:hAnsi="Times New Roman" w:cs="Times New Roman"/>
                <w:sz w:val="24"/>
                <w:szCs w:val="24"/>
                <w:lang w:val="en-US"/>
              </w:rPr>
            </w:pPr>
            <w:r w:rsidRPr="003F5A45">
              <w:rPr>
                <w:rFonts w:ascii="Times New Roman" w:hAnsi="Times New Roman" w:cs="Times New Roman"/>
                <w:sz w:val="24"/>
                <w:szCs w:val="24"/>
              </w:rPr>
              <w:t>Интенсивность отрицательного признака</w:t>
            </w:r>
          </w:p>
        </w:tc>
        <w:tc>
          <w:tcPr>
            <w:tcW w:w="2637" w:type="dxa"/>
          </w:tcPr>
          <w:p w:rsidR="00AA0ACD" w:rsidRPr="003F5A45" w:rsidRDefault="00AA0ACD" w:rsidP="00AA0ACD">
            <w:pPr>
              <w:spacing w:line="240" w:lineRule="auto"/>
              <w:rPr>
                <w:rFonts w:ascii="Times New Roman" w:hAnsi="Times New Roman" w:cs="Times New Roman"/>
                <w:i/>
                <w:sz w:val="24"/>
                <w:szCs w:val="24"/>
                <w:lang w:val="en-US"/>
              </w:rPr>
            </w:pPr>
            <w:r w:rsidRPr="003F5A45">
              <w:rPr>
                <w:rFonts w:ascii="Times New Roman" w:hAnsi="Times New Roman" w:cs="Times New Roman"/>
                <w:i/>
                <w:sz w:val="24"/>
                <w:szCs w:val="24"/>
              </w:rPr>
              <w:t>скрежет</w:t>
            </w:r>
            <w:r w:rsidRPr="003F5A45">
              <w:rPr>
                <w:rFonts w:ascii="Times New Roman" w:hAnsi="Times New Roman" w:cs="Times New Roman"/>
                <w:i/>
                <w:sz w:val="24"/>
                <w:szCs w:val="24"/>
                <w:lang w:val="en-US"/>
              </w:rPr>
              <w:t xml:space="preserve">, </w:t>
            </w:r>
            <w:r w:rsidRPr="003F5A45">
              <w:rPr>
                <w:rFonts w:ascii="Times New Roman" w:hAnsi="Times New Roman" w:cs="Times New Roman"/>
                <w:i/>
                <w:sz w:val="24"/>
                <w:szCs w:val="24"/>
              </w:rPr>
              <w:t>запах</w:t>
            </w:r>
            <w:r w:rsidRPr="003F5A45">
              <w:rPr>
                <w:rFonts w:ascii="Times New Roman" w:hAnsi="Times New Roman" w:cs="Times New Roman"/>
                <w:i/>
                <w:sz w:val="24"/>
                <w:szCs w:val="24"/>
                <w:lang w:val="en-US"/>
              </w:rPr>
              <w:t xml:space="preserve"> </w:t>
            </w:r>
            <w:r w:rsidRPr="003F5A45">
              <w:rPr>
                <w:rFonts w:ascii="Times New Roman" w:hAnsi="Times New Roman" w:cs="Times New Roman"/>
                <w:i/>
                <w:sz w:val="24"/>
                <w:szCs w:val="24"/>
              </w:rPr>
              <w:t>пластика</w:t>
            </w:r>
          </w:p>
        </w:tc>
      </w:tr>
    </w:tbl>
    <w:p w:rsidR="00AA0ACD" w:rsidRDefault="00AA0ACD" w:rsidP="00AA0ACD">
      <w:pPr>
        <w:spacing w:after="0" w:line="360" w:lineRule="auto"/>
        <w:ind w:firstLine="709"/>
        <w:jc w:val="both"/>
        <w:rPr>
          <w:rFonts w:ascii="Times New Roman" w:hAnsi="Times New Roman" w:cs="Times New Roman"/>
          <w:sz w:val="28"/>
          <w:szCs w:val="28"/>
          <w:lang w:val="en-US"/>
        </w:rPr>
      </w:pPr>
    </w:p>
    <w:p w:rsidR="00AA0ACD" w:rsidRPr="00F62B70" w:rsidRDefault="00AA0ACD" w:rsidP="00AA0ACD">
      <w:pPr>
        <w:spacing w:after="0" w:line="360" w:lineRule="auto"/>
        <w:ind w:firstLine="709"/>
        <w:jc w:val="both"/>
        <w:rPr>
          <w:rFonts w:ascii="Times New Roman" w:hAnsi="Times New Roman" w:cs="Times New Roman"/>
          <w:i/>
          <w:sz w:val="28"/>
          <w:szCs w:val="28"/>
        </w:rPr>
      </w:pPr>
      <w:r w:rsidRPr="00F62B70">
        <w:rPr>
          <w:rFonts w:ascii="Times New Roman" w:hAnsi="Times New Roman" w:cs="Times New Roman"/>
          <w:i/>
          <w:sz w:val="28"/>
          <w:szCs w:val="28"/>
        </w:rPr>
        <w:t xml:space="preserve">Категория «сила»: «сильный» - «слабый» </w:t>
      </w:r>
    </w:p>
    <w:p w:rsidR="00AA0ACD" w:rsidRPr="00F62B70" w:rsidRDefault="00AA0ACD" w:rsidP="00AA0ACD">
      <w:pPr>
        <w:spacing w:after="0" w:line="360" w:lineRule="auto"/>
        <w:ind w:firstLine="709"/>
        <w:jc w:val="both"/>
        <w:rPr>
          <w:rFonts w:ascii="Times New Roman" w:hAnsi="Times New Roman" w:cs="Times New Roman"/>
          <w:i/>
          <w:sz w:val="28"/>
          <w:szCs w:val="28"/>
        </w:rPr>
      </w:pPr>
      <w:r w:rsidRPr="00F62B70">
        <w:rPr>
          <w:rFonts w:ascii="Times New Roman" w:hAnsi="Times New Roman" w:cs="Times New Roman"/>
          <w:i/>
          <w:sz w:val="28"/>
          <w:szCs w:val="28"/>
        </w:rPr>
        <w:t>«</w:t>
      </w:r>
      <w:r w:rsidRPr="00F62B70">
        <w:rPr>
          <w:rFonts w:ascii="Times New Roman" w:hAnsi="Times New Roman" w:cs="Times New Roman"/>
          <w:i/>
          <w:sz w:val="28"/>
          <w:szCs w:val="28"/>
          <w:lang w:val="en-US"/>
        </w:rPr>
        <w:t>c</w:t>
      </w:r>
      <w:r w:rsidRPr="00F62B70">
        <w:rPr>
          <w:rFonts w:ascii="Times New Roman" w:hAnsi="Times New Roman" w:cs="Times New Roman"/>
          <w:i/>
          <w:sz w:val="28"/>
          <w:szCs w:val="28"/>
        </w:rPr>
        <w:t>ильный»</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1. Первый контекст для слова </w:t>
      </w:r>
      <w:r>
        <w:rPr>
          <w:rFonts w:ascii="Times New Roman" w:hAnsi="Times New Roman" w:cs="Times New Roman"/>
          <w:sz w:val="28"/>
          <w:szCs w:val="28"/>
        </w:rPr>
        <w:t>«</w:t>
      </w:r>
      <w:r w:rsidRPr="00F5743F">
        <w:rPr>
          <w:rFonts w:ascii="Times New Roman" w:hAnsi="Times New Roman" w:cs="Times New Roman"/>
          <w:sz w:val="28"/>
          <w:szCs w:val="28"/>
        </w:rPr>
        <w:t>сильный</w:t>
      </w:r>
      <w:r>
        <w:rPr>
          <w:rFonts w:ascii="Times New Roman" w:hAnsi="Times New Roman" w:cs="Times New Roman"/>
          <w:sz w:val="28"/>
          <w:szCs w:val="28"/>
        </w:rPr>
        <w:t>» -</w:t>
      </w:r>
      <w:r w:rsidRPr="00F5743F">
        <w:rPr>
          <w:rFonts w:ascii="Times New Roman" w:hAnsi="Times New Roman" w:cs="Times New Roman"/>
          <w:sz w:val="28"/>
          <w:szCs w:val="28"/>
        </w:rPr>
        <w:t xml:space="preserve"> значи</w:t>
      </w:r>
      <w:r>
        <w:rPr>
          <w:rFonts w:ascii="Times New Roman" w:hAnsi="Times New Roman" w:cs="Times New Roman"/>
          <w:sz w:val="28"/>
          <w:szCs w:val="28"/>
        </w:rPr>
        <w:t>тельный</w:t>
      </w:r>
      <w:r w:rsidRPr="00F5743F">
        <w:rPr>
          <w:rFonts w:ascii="Times New Roman" w:hAnsi="Times New Roman" w:cs="Times New Roman"/>
          <w:sz w:val="28"/>
          <w:szCs w:val="28"/>
        </w:rPr>
        <w:t xml:space="preserve"> в физической силе, мощный. Например, </w:t>
      </w:r>
      <w:r>
        <w:rPr>
          <w:rFonts w:ascii="Times New Roman" w:hAnsi="Times New Roman" w:cs="Times New Roman"/>
          <w:sz w:val="28"/>
          <w:szCs w:val="28"/>
        </w:rPr>
        <w:t>«</w:t>
      </w:r>
      <w:r w:rsidRPr="00F5743F">
        <w:rPr>
          <w:rFonts w:ascii="Times New Roman" w:hAnsi="Times New Roman" w:cs="Times New Roman"/>
          <w:sz w:val="28"/>
          <w:szCs w:val="28"/>
        </w:rPr>
        <w:t>сильный адаптер</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В этом контексте он всегда </w:t>
      </w:r>
      <w:r>
        <w:rPr>
          <w:rFonts w:ascii="Times New Roman" w:hAnsi="Times New Roman" w:cs="Times New Roman"/>
          <w:sz w:val="28"/>
          <w:szCs w:val="28"/>
        </w:rPr>
        <w:t>имеет положительную полярность</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2. Второй контекст употребления прилагательного </w:t>
      </w:r>
      <w:r>
        <w:rPr>
          <w:rFonts w:ascii="Times New Roman" w:hAnsi="Times New Roman" w:cs="Times New Roman"/>
          <w:sz w:val="28"/>
          <w:szCs w:val="28"/>
        </w:rPr>
        <w:t>«</w:t>
      </w:r>
      <w:r w:rsidRPr="00F5743F">
        <w:rPr>
          <w:rFonts w:ascii="Times New Roman" w:hAnsi="Times New Roman" w:cs="Times New Roman"/>
          <w:sz w:val="28"/>
          <w:szCs w:val="28"/>
        </w:rPr>
        <w:t>сильный</w:t>
      </w:r>
      <w:r>
        <w:rPr>
          <w:rFonts w:ascii="Times New Roman" w:hAnsi="Times New Roman" w:cs="Times New Roman"/>
          <w:sz w:val="28"/>
          <w:szCs w:val="28"/>
        </w:rPr>
        <w:t>» - производящий большое впечатление</w:t>
      </w:r>
      <w:r w:rsidRPr="00F5743F">
        <w:rPr>
          <w:rFonts w:ascii="Times New Roman" w:hAnsi="Times New Roman" w:cs="Times New Roman"/>
          <w:sz w:val="28"/>
          <w:szCs w:val="28"/>
        </w:rPr>
        <w:t xml:space="preserve">. Например, </w:t>
      </w:r>
      <w:r>
        <w:rPr>
          <w:rFonts w:ascii="Times New Roman" w:hAnsi="Times New Roman" w:cs="Times New Roman"/>
          <w:sz w:val="28"/>
          <w:szCs w:val="28"/>
        </w:rPr>
        <w:t>«</w:t>
      </w:r>
      <w:r w:rsidRPr="00F5743F">
        <w:rPr>
          <w:rFonts w:ascii="Times New Roman" w:hAnsi="Times New Roman" w:cs="Times New Roman"/>
          <w:sz w:val="28"/>
          <w:szCs w:val="28"/>
        </w:rPr>
        <w:t>сильный дизайн</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В этом контексте он</w:t>
      </w:r>
      <w:r>
        <w:rPr>
          <w:rFonts w:ascii="Times New Roman" w:hAnsi="Times New Roman" w:cs="Times New Roman"/>
          <w:sz w:val="28"/>
          <w:szCs w:val="28"/>
        </w:rPr>
        <w:t>о</w:t>
      </w:r>
      <w:r w:rsidRPr="00F5743F">
        <w:rPr>
          <w:rFonts w:ascii="Times New Roman" w:hAnsi="Times New Roman" w:cs="Times New Roman"/>
          <w:sz w:val="28"/>
          <w:szCs w:val="28"/>
        </w:rPr>
        <w:t xml:space="preserve"> также обычно </w:t>
      </w:r>
      <w:r>
        <w:rPr>
          <w:rFonts w:ascii="Times New Roman" w:hAnsi="Times New Roman" w:cs="Times New Roman"/>
          <w:sz w:val="28"/>
          <w:szCs w:val="28"/>
        </w:rPr>
        <w:t>имеет положительную полярность</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3. Прилагательное </w:t>
      </w:r>
      <w:r>
        <w:rPr>
          <w:rFonts w:ascii="Times New Roman" w:hAnsi="Times New Roman" w:cs="Times New Roman"/>
          <w:sz w:val="28"/>
          <w:szCs w:val="28"/>
        </w:rPr>
        <w:t>«</w:t>
      </w:r>
      <w:r w:rsidRPr="00F5743F">
        <w:rPr>
          <w:rFonts w:ascii="Times New Roman" w:hAnsi="Times New Roman" w:cs="Times New Roman"/>
          <w:sz w:val="28"/>
          <w:szCs w:val="28"/>
        </w:rPr>
        <w:t>сильный</w:t>
      </w:r>
      <w:r>
        <w:rPr>
          <w:rFonts w:ascii="Times New Roman" w:hAnsi="Times New Roman" w:cs="Times New Roman"/>
          <w:sz w:val="28"/>
          <w:szCs w:val="28"/>
        </w:rPr>
        <w:t>»</w:t>
      </w:r>
      <w:r w:rsidRPr="00F5743F">
        <w:rPr>
          <w:rFonts w:ascii="Times New Roman" w:hAnsi="Times New Roman" w:cs="Times New Roman"/>
          <w:sz w:val="28"/>
          <w:szCs w:val="28"/>
        </w:rPr>
        <w:t xml:space="preserve"> употребляется в контексте интенсивности </w:t>
      </w:r>
      <w:r>
        <w:rPr>
          <w:rFonts w:ascii="Times New Roman" w:hAnsi="Times New Roman" w:cs="Times New Roman"/>
          <w:sz w:val="28"/>
          <w:szCs w:val="28"/>
        </w:rPr>
        <w:t>тонального</w:t>
      </w:r>
      <w:r w:rsidRPr="00F5743F">
        <w:rPr>
          <w:rFonts w:ascii="Times New Roman" w:hAnsi="Times New Roman" w:cs="Times New Roman"/>
          <w:sz w:val="28"/>
          <w:szCs w:val="28"/>
        </w:rPr>
        <w:t xml:space="preserve"> признака. Чаще всего это негативный контекст: </w:t>
      </w:r>
      <w:r>
        <w:rPr>
          <w:rFonts w:ascii="Times New Roman" w:hAnsi="Times New Roman" w:cs="Times New Roman"/>
          <w:sz w:val="28"/>
          <w:szCs w:val="28"/>
        </w:rPr>
        <w:t>«</w:t>
      </w:r>
      <w:r w:rsidRPr="00F5743F">
        <w:rPr>
          <w:rFonts w:ascii="Times New Roman" w:hAnsi="Times New Roman" w:cs="Times New Roman"/>
          <w:sz w:val="28"/>
          <w:szCs w:val="28"/>
        </w:rPr>
        <w:t>сильное искажение</w:t>
      </w:r>
      <w:r>
        <w:rPr>
          <w:rFonts w:ascii="Times New Roman" w:hAnsi="Times New Roman" w:cs="Times New Roman"/>
          <w:sz w:val="28"/>
          <w:szCs w:val="28"/>
        </w:rPr>
        <w:t>» (</w:t>
      </w:r>
      <w:r w:rsidRPr="00F5743F">
        <w:rPr>
          <w:rFonts w:ascii="Times New Roman" w:hAnsi="Times New Roman" w:cs="Times New Roman"/>
          <w:sz w:val="28"/>
          <w:szCs w:val="28"/>
        </w:rPr>
        <w:t>-</w:t>
      </w:r>
      <w:r>
        <w:rPr>
          <w:rFonts w:ascii="Times New Roman" w:hAnsi="Times New Roman" w:cs="Times New Roman"/>
          <w:sz w:val="28"/>
          <w:szCs w:val="28"/>
        </w:rPr>
        <w:t>)</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сильный нагрев</w:t>
      </w:r>
      <w:r>
        <w:rPr>
          <w:rFonts w:ascii="Times New Roman" w:hAnsi="Times New Roman" w:cs="Times New Roman"/>
          <w:sz w:val="28"/>
          <w:szCs w:val="28"/>
        </w:rPr>
        <w:t>» (</w:t>
      </w:r>
      <w:r w:rsidRPr="00F5743F">
        <w:rPr>
          <w:rFonts w:ascii="Times New Roman" w:hAnsi="Times New Roman" w:cs="Times New Roman"/>
          <w:sz w:val="28"/>
          <w:szCs w:val="28"/>
        </w:rPr>
        <w:t>-</w:t>
      </w:r>
      <w:r>
        <w:rPr>
          <w:rFonts w:ascii="Times New Roman" w:hAnsi="Times New Roman" w:cs="Times New Roman"/>
          <w:sz w:val="28"/>
          <w:szCs w:val="28"/>
        </w:rPr>
        <w:t>).</w:t>
      </w:r>
    </w:p>
    <w:p w:rsidR="00AA0ACD" w:rsidRPr="00F62B70" w:rsidRDefault="00AA0ACD" w:rsidP="00AA0ACD">
      <w:pPr>
        <w:spacing w:after="0" w:line="360" w:lineRule="auto"/>
        <w:ind w:firstLine="709"/>
        <w:jc w:val="both"/>
        <w:rPr>
          <w:rFonts w:ascii="Times New Roman" w:hAnsi="Times New Roman" w:cs="Times New Roman"/>
          <w:i/>
          <w:sz w:val="28"/>
          <w:szCs w:val="28"/>
        </w:rPr>
      </w:pPr>
      <w:r w:rsidRPr="00F62B70">
        <w:rPr>
          <w:rFonts w:ascii="Times New Roman" w:hAnsi="Times New Roman" w:cs="Times New Roman"/>
          <w:i/>
          <w:sz w:val="28"/>
          <w:szCs w:val="28"/>
        </w:rPr>
        <w:t>«</w:t>
      </w:r>
      <w:r w:rsidRPr="00F62B70">
        <w:rPr>
          <w:rFonts w:ascii="Times New Roman" w:hAnsi="Times New Roman" w:cs="Times New Roman"/>
          <w:i/>
          <w:sz w:val="28"/>
          <w:szCs w:val="28"/>
          <w:lang w:val="en-US"/>
        </w:rPr>
        <w:t>c</w:t>
      </w:r>
      <w:r w:rsidRPr="00F62B70">
        <w:rPr>
          <w:rFonts w:ascii="Times New Roman" w:hAnsi="Times New Roman" w:cs="Times New Roman"/>
          <w:i/>
          <w:sz w:val="28"/>
          <w:szCs w:val="28"/>
        </w:rPr>
        <w:t>лабый»</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lastRenderedPageBreak/>
        <w:t xml:space="preserve">Мы не выявили явных положительных контекстов для прилагательного </w:t>
      </w:r>
      <w:r>
        <w:rPr>
          <w:rFonts w:ascii="Times New Roman" w:hAnsi="Times New Roman" w:cs="Times New Roman"/>
          <w:sz w:val="28"/>
          <w:szCs w:val="28"/>
        </w:rPr>
        <w:t>«</w:t>
      </w:r>
      <w:r w:rsidRPr="00F5743F">
        <w:rPr>
          <w:rFonts w:ascii="Times New Roman" w:hAnsi="Times New Roman" w:cs="Times New Roman"/>
          <w:sz w:val="28"/>
          <w:szCs w:val="28"/>
        </w:rPr>
        <w:t>слабый</w:t>
      </w:r>
      <w:r>
        <w:rPr>
          <w:rFonts w:ascii="Times New Roman" w:hAnsi="Times New Roman" w:cs="Times New Roman"/>
          <w:sz w:val="28"/>
          <w:szCs w:val="28"/>
        </w:rPr>
        <w:t>»</w:t>
      </w:r>
      <w:r w:rsidRPr="00F5743F">
        <w:rPr>
          <w:rFonts w:ascii="Times New Roman" w:hAnsi="Times New Roman" w:cs="Times New Roman"/>
          <w:sz w:val="28"/>
          <w:szCs w:val="28"/>
        </w:rPr>
        <w:t>.</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В отрицательных контекстах прилагательное чаще всего используется для описания конструкции, сборки или для выражения интенсивности отрицательного </w:t>
      </w:r>
      <w:r>
        <w:rPr>
          <w:rFonts w:ascii="Times New Roman" w:hAnsi="Times New Roman" w:cs="Times New Roman"/>
          <w:sz w:val="28"/>
          <w:szCs w:val="28"/>
        </w:rPr>
        <w:t>тонального признака</w:t>
      </w:r>
      <w:r w:rsidRPr="00F5743F">
        <w:rPr>
          <w:rFonts w:ascii="Times New Roman" w:hAnsi="Times New Roman" w:cs="Times New Roman"/>
          <w:sz w:val="28"/>
          <w:szCs w:val="28"/>
        </w:rPr>
        <w:t>.</w:t>
      </w:r>
    </w:p>
    <w:p w:rsidR="00AA0ACD"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Как положительные, так и отрицательные контексты для прилагательных </w:t>
      </w:r>
      <w:r>
        <w:rPr>
          <w:rFonts w:ascii="Times New Roman" w:hAnsi="Times New Roman" w:cs="Times New Roman"/>
          <w:sz w:val="28"/>
          <w:szCs w:val="28"/>
        </w:rPr>
        <w:t>«</w:t>
      </w:r>
      <w:r w:rsidRPr="00F5743F">
        <w:rPr>
          <w:rFonts w:ascii="Times New Roman" w:hAnsi="Times New Roman" w:cs="Times New Roman"/>
          <w:sz w:val="28"/>
          <w:szCs w:val="28"/>
        </w:rPr>
        <w:t>сильный</w:t>
      </w:r>
      <w:r>
        <w:rPr>
          <w:rFonts w:ascii="Times New Roman" w:hAnsi="Times New Roman" w:cs="Times New Roman"/>
          <w:sz w:val="28"/>
          <w:szCs w:val="28"/>
        </w:rPr>
        <w:t xml:space="preserve">» </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слабый</w:t>
      </w:r>
      <w:r>
        <w:rPr>
          <w:rFonts w:ascii="Times New Roman" w:hAnsi="Times New Roman" w:cs="Times New Roman"/>
          <w:sz w:val="28"/>
          <w:szCs w:val="28"/>
        </w:rPr>
        <w:t>»</w:t>
      </w:r>
      <w:r w:rsidR="00F62B70">
        <w:rPr>
          <w:rFonts w:ascii="Times New Roman" w:hAnsi="Times New Roman" w:cs="Times New Roman"/>
          <w:sz w:val="28"/>
          <w:szCs w:val="28"/>
        </w:rPr>
        <w:t xml:space="preserve"> приведены в таблице 13</w:t>
      </w:r>
      <w:r w:rsidRPr="00F5743F">
        <w:rPr>
          <w:rFonts w:ascii="Times New Roman" w:hAnsi="Times New Roman" w:cs="Times New Roman"/>
          <w:sz w:val="28"/>
          <w:szCs w:val="28"/>
        </w:rPr>
        <w:t>.</w:t>
      </w:r>
    </w:p>
    <w:p w:rsidR="00AA0ACD" w:rsidRPr="00A5467A" w:rsidRDefault="00AA0ACD" w:rsidP="007C3521">
      <w:pPr>
        <w:pStyle w:val="tablecaption"/>
        <w:jc w:val="left"/>
        <w:rPr>
          <w:sz w:val="28"/>
          <w:szCs w:val="28"/>
          <w:lang w:val="ru-RU"/>
        </w:rPr>
      </w:pPr>
      <w:r w:rsidRPr="00F62B70">
        <w:rPr>
          <w:sz w:val="28"/>
          <w:szCs w:val="28"/>
          <w:lang w:val="ru-RU"/>
        </w:rPr>
        <w:t xml:space="preserve">Таблица </w:t>
      </w:r>
      <w:r w:rsidR="00F62B70" w:rsidRPr="00F62B70">
        <w:rPr>
          <w:sz w:val="28"/>
          <w:szCs w:val="28"/>
          <w:lang w:val="ru-RU"/>
        </w:rPr>
        <w:t>13</w:t>
      </w:r>
      <w:r w:rsidRPr="00F62B70">
        <w:rPr>
          <w:sz w:val="28"/>
          <w:szCs w:val="28"/>
          <w:lang w:val="ru-RU"/>
        </w:rPr>
        <w:t>.</w:t>
      </w:r>
      <w:r w:rsidRPr="00A5467A">
        <w:rPr>
          <w:sz w:val="28"/>
          <w:szCs w:val="28"/>
          <w:lang w:val="ru-RU"/>
        </w:rPr>
        <w:t xml:space="preserve"> Положительные и отрицательные контексты прилагательных </w:t>
      </w:r>
      <w:r>
        <w:rPr>
          <w:sz w:val="28"/>
          <w:szCs w:val="28"/>
          <w:lang w:val="ru-RU"/>
        </w:rPr>
        <w:t>сильный - слабый</w:t>
      </w:r>
      <w:r w:rsidRPr="00A5467A">
        <w:rPr>
          <w:sz w:val="28"/>
          <w:szCs w:val="28"/>
          <w:lang w:val="ru-RU"/>
        </w:rPr>
        <w:t>.</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887"/>
        <w:gridCol w:w="2596"/>
      </w:tblGrid>
      <w:tr w:rsidR="00AA0ACD" w:rsidTr="00AA0ACD">
        <w:trPr>
          <w:jc w:val="center"/>
        </w:trPr>
        <w:tc>
          <w:tcPr>
            <w:tcW w:w="2689" w:type="dxa"/>
          </w:tcPr>
          <w:p w:rsidR="00AA0ACD" w:rsidRPr="0044005A" w:rsidRDefault="00AA0ACD" w:rsidP="00AA0ACD">
            <w:pPr>
              <w:rPr>
                <w:rFonts w:ascii="Times New Roman" w:hAnsi="Times New Roman" w:cs="Times New Roman"/>
                <w:sz w:val="24"/>
                <w:szCs w:val="24"/>
              </w:rPr>
            </w:pPr>
            <w:r w:rsidRPr="0044005A">
              <w:rPr>
                <w:rFonts w:ascii="Times New Roman" w:hAnsi="Times New Roman" w:cs="Times New Roman"/>
                <w:sz w:val="24"/>
                <w:szCs w:val="24"/>
              </w:rPr>
              <w:t xml:space="preserve">Тип контекста </w:t>
            </w:r>
          </w:p>
        </w:tc>
        <w:tc>
          <w:tcPr>
            <w:tcW w:w="3887" w:type="dxa"/>
          </w:tcPr>
          <w:p w:rsidR="00AA0ACD" w:rsidRPr="0044005A" w:rsidRDefault="00AA0ACD" w:rsidP="00AA0ACD">
            <w:pPr>
              <w:rPr>
                <w:rFonts w:ascii="Times New Roman" w:hAnsi="Times New Roman" w:cs="Times New Roman"/>
                <w:sz w:val="24"/>
                <w:szCs w:val="24"/>
              </w:rPr>
            </w:pPr>
            <w:r w:rsidRPr="0044005A">
              <w:rPr>
                <w:rFonts w:ascii="Times New Roman" w:hAnsi="Times New Roman" w:cs="Times New Roman"/>
                <w:sz w:val="24"/>
                <w:szCs w:val="24"/>
              </w:rPr>
              <w:t>Контекст</w:t>
            </w:r>
          </w:p>
        </w:tc>
        <w:tc>
          <w:tcPr>
            <w:tcW w:w="2596" w:type="dxa"/>
          </w:tcPr>
          <w:p w:rsidR="00AA0ACD" w:rsidRPr="0044005A" w:rsidRDefault="00AA0ACD" w:rsidP="00AA0ACD">
            <w:pPr>
              <w:rPr>
                <w:rFonts w:ascii="Times New Roman" w:hAnsi="Times New Roman" w:cs="Times New Roman"/>
                <w:sz w:val="24"/>
                <w:szCs w:val="24"/>
              </w:rPr>
            </w:pPr>
            <w:r w:rsidRPr="0044005A">
              <w:rPr>
                <w:rFonts w:ascii="Times New Roman" w:hAnsi="Times New Roman" w:cs="Times New Roman"/>
                <w:sz w:val="24"/>
                <w:szCs w:val="24"/>
              </w:rPr>
              <w:t>Примеры</w:t>
            </w:r>
          </w:p>
        </w:tc>
      </w:tr>
      <w:tr w:rsidR="00AA0ACD" w:rsidTr="00AA0ACD">
        <w:trPr>
          <w:trHeight w:val="284"/>
          <w:jc w:val="center"/>
        </w:trPr>
        <w:tc>
          <w:tcPr>
            <w:tcW w:w="9172" w:type="dxa"/>
            <w:gridSpan w:val="3"/>
            <w:vAlign w:val="center"/>
          </w:tcPr>
          <w:p w:rsidR="00AA0ACD" w:rsidRPr="0044005A" w:rsidRDefault="00AA0ACD" w:rsidP="00AA0ACD">
            <w:pPr>
              <w:jc w:val="center"/>
              <w:rPr>
                <w:rFonts w:ascii="Times New Roman" w:hAnsi="Times New Roman" w:cs="Times New Roman"/>
                <w:sz w:val="24"/>
                <w:szCs w:val="24"/>
              </w:rPr>
            </w:pPr>
            <w:r w:rsidRPr="0044005A">
              <w:rPr>
                <w:rFonts w:ascii="Times New Roman" w:hAnsi="Times New Roman" w:cs="Times New Roman"/>
                <w:b/>
                <w:bCs/>
                <w:sz w:val="24"/>
                <w:szCs w:val="24"/>
              </w:rPr>
              <w:t>сильный</w:t>
            </w:r>
          </w:p>
        </w:tc>
      </w:tr>
      <w:tr w:rsidR="00AA0ACD" w:rsidRPr="00D01258" w:rsidTr="00AA0ACD">
        <w:trPr>
          <w:trHeight w:val="227"/>
          <w:jc w:val="center"/>
        </w:trPr>
        <w:tc>
          <w:tcPr>
            <w:tcW w:w="2689" w:type="dxa"/>
            <w:vMerge w:val="restart"/>
            <w:vAlign w:val="center"/>
          </w:tcPr>
          <w:p w:rsidR="00AA0ACD" w:rsidRPr="0044005A" w:rsidRDefault="00AA0ACD" w:rsidP="00AA0ACD">
            <w:pPr>
              <w:spacing w:line="240" w:lineRule="auto"/>
              <w:jc w:val="center"/>
              <w:rPr>
                <w:rFonts w:ascii="Times New Roman" w:hAnsi="Times New Roman" w:cs="Times New Roman"/>
                <w:sz w:val="24"/>
                <w:szCs w:val="24"/>
              </w:rPr>
            </w:pPr>
            <w:r w:rsidRPr="0044005A">
              <w:rPr>
                <w:rFonts w:ascii="Times New Roman" w:hAnsi="Times New Roman" w:cs="Times New Roman"/>
                <w:b/>
                <w:bCs/>
                <w:sz w:val="24"/>
                <w:szCs w:val="24"/>
              </w:rPr>
              <w:t>Положительные контексты</w:t>
            </w:r>
          </w:p>
        </w:tc>
        <w:tc>
          <w:tcPr>
            <w:tcW w:w="3887" w:type="dxa"/>
          </w:tcPr>
          <w:p w:rsidR="00AA0ACD" w:rsidRPr="0044005A" w:rsidRDefault="00AA0ACD" w:rsidP="00AA0ACD">
            <w:pPr>
              <w:spacing w:line="240" w:lineRule="auto"/>
              <w:rPr>
                <w:rFonts w:ascii="Times New Roman" w:hAnsi="Times New Roman" w:cs="Times New Roman"/>
                <w:sz w:val="24"/>
                <w:szCs w:val="24"/>
              </w:rPr>
            </w:pPr>
            <w:r w:rsidRPr="0044005A">
              <w:rPr>
                <w:rFonts w:ascii="Times New Roman" w:hAnsi="Times New Roman" w:cs="Times New Roman"/>
                <w:sz w:val="24"/>
                <w:szCs w:val="24"/>
              </w:rPr>
              <w:t>Мощность</w:t>
            </w:r>
          </w:p>
        </w:tc>
        <w:tc>
          <w:tcPr>
            <w:tcW w:w="2596" w:type="dxa"/>
          </w:tcPr>
          <w:p w:rsidR="00AA0ACD" w:rsidRPr="0044005A" w:rsidRDefault="00AA0ACD" w:rsidP="00AA0ACD">
            <w:pPr>
              <w:spacing w:line="240" w:lineRule="auto"/>
              <w:rPr>
                <w:rFonts w:ascii="Times New Roman" w:hAnsi="Times New Roman" w:cs="Times New Roman"/>
                <w:i/>
                <w:sz w:val="24"/>
                <w:szCs w:val="24"/>
              </w:rPr>
            </w:pPr>
            <w:r w:rsidRPr="0044005A">
              <w:rPr>
                <w:rFonts w:ascii="Times New Roman" w:hAnsi="Times New Roman" w:cs="Times New Roman"/>
                <w:i/>
                <w:sz w:val="24"/>
                <w:szCs w:val="24"/>
              </w:rPr>
              <w:t>ноутбук, видеокарта</w:t>
            </w:r>
          </w:p>
        </w:tc>
      </w:tr>
      <w:tr w:rsidR="00AA0ACD" w:rsidTr="00AA0ACD">
        <w:trPr>
          <w:trHeight w:val="227"/>
          <w:jc w:val="center"/>
        </w:trPr>
        <w:tc>
          <w:tcPr>
            <w:tcW w:w="2689" w:type="dxa"/>
            <w:vMerge/>
          </w:tcPr>
          <w:p w:rsidR="00AA0ACD" w:rsidRPr="0044005A" w:rsidRDefault="00AA0ACD" w:rsidP="00AA0ACD">
            <w:pPr>
              <w:spacing w:line="240" w:lineRule="auto"/>
              <w:rPr>
                <w:rFonts w:ascii="Times New Roman" w:hAnsi="Times New Roman" w:cs="Times New Roman"/>
                <w:b/>
                <w:bCs/>
                <w:sz w:val="24"/>
                <w:szCs w:val="24"/>
              </w:rPr>
            </w:pPr>
          </w:p>
        </w:tc>
        <w:tc>
          <w:tcPr>
            <w:tcW w:w="3887" w:type="dxa"/>
          </w:tcPr>
          <w:p w:rsidR="00AA0ACD" w:rsidRPr="0044005A" w:rsidRDefault="00AA0ACD" w:rsidP="00AA0ACD">
            <w:pPr>
              <w:spacing w:line="240" w:lineRule="auto"/>
              <w:rPr>
                <w:rFonts w:ascii="Times New Roman" w:hAnsi="Times New Roman" w:cs="Times New Roman"/>
                <w:sz w:val="24"/>
                <w:szCs w:val="24"/>
              </w:rPr>
            </w:pPr>
            <w:r w:rsidRPr="0044005A">
              <w:rPr>
                <w:rFonts w:ascii="Times New Roman" w:hAnsi="Times New Roman" w:cs="Times New Roman"/>
                <w:sz w:val="24"/>
                <w:szCs w:val="24"/>
              </w:rPr>
              <w:t>Впечатляющий</w:t>
            </w:r>
          </w:p>
        </w:tc>
        <w:tc>
          <w:tcPr>
            <w:tcW w:w="2596" w:type="dxa"/>
          </w:tcPr>
          <w:p w:rsidR="00AA0ACD" w:rsidRPr="0044005A" w:rsidRDefault="00AA0ACD" w:rsidP="00AA0ACD">
            <w:pPr>
              <w:spacing w:line="240" w:lineRule="auto"/>
              <w:rPr>
                <w:rFonts w:ascii="Times New Roman" w:hAnsi="Times New Roman" w:cs="Times New Roman"/>
                <w:i/>
                <w:sz w:val="24"/>
                <w:szCs w:val="24"/>
              </w:rPr>
            </w:pPr>
            <w:r w:rsidRPr="0044005A">
              <w:rPr>
                <w:rFonts w:ascii="Times New Roman" w:hAnsi="Times New Roman" w:cs="Times New Roman"/>
                <w:i/>
                <w:sz w:val="24"/>
                <w:szCs w:val="24"/>
              </w:rPr>
              <w:t>дизайн</w:t>
            </w:r>
          </w:p>
        </w:tc>
      </w:tr>
      <w:tr w:rsidR="00AA0ACD" w:rsidTr="00AA0ACD">
        <w:trPr>
          <w:trHeight w:val="227"/>
          <w:jc w:val="center"/>
        </w:trPr>
        <w:tc>
          <w:tcPr>
            <w:tcW w:w="2689" w:type="dxa"/>
            <w:vAlign w:val="center"/>
          </w:tcPr>
          <w:p w:rsidR="00AA0ACD" w:rsidRPr="0044005A" w:rsidRDefault="00AA0ACD" w:rsidP="00AA0ACD">
            <w:pPr>
              <w:spacing w:line="240" w:lineRule="auto"/>
              <w:jc w:val="center"/>
              <w:rPr>
                <w:rFonts w:ascii="Times New Roman" w:hAnsi="Times New Roman" w:cs="Times New Roman"/>
                <w:sz w:val="24"/>
                <w:szCs w:val="24"/>
              </w:rPr>
            </w:pPr>
            <w:r w:rsidRPr="0044005A">
              <w:rPr>
                <w:rFonts w:ascii="Times New Roman" w:hAnsi="Times New Roman" w:cs="Times New Roman"/>
                <w:b/>
                <w:bCs/>
                <w:sz w:val="24"/>
                <w:szCs w:val="24"/>
              </w:rPr>
              <w:t>Отрицательные контексты</w:t>
            </w:r>
          </w:p>
        </w:tc>
        <w:tc>
          <w:tcPr>
            <w:tcW w:w="3887" w:type="dxa"/>
          </w:tcPr>
          <w:p w:rsidR="00AA0ACD" w:rsidRPr="0044005A" w:rsidRDefault="00AA0ACD" w:rsidP="00AA0ACD">
            <w:pPr>
              <w:spacing w:line="240" w:lineRule="auto"/>
              <w:rPr>
                <w:rFonts w:ascii="Times New Roman" w:hAnsi="Times New Roman" w:cs="Times New Roman"/>
                <w:sz w:val="24"/>
                <w:szCs w:val="24"/>
                <w:lang w:val="en-US"/>
              </w:rPr>
            </w:pPr>
            <w:r w:rsidRPr="0044005A">
              <w:rPr>
                <w:rFonts w:ascii="Times New Roman" w:hAnsi="Times New Roman" w:cs="Times New Roman"/>
                <w:sz w:val="24"/>
                <w:szCs w:val="24"/>
              </w:rPr>
              <w:t>Интенсивность отрицательного признака</w:t>
            </w:r>
          </w:p>
        </w:tc>
        <w:tc>
          <w:tcPr>
            <w:tcW w:w="2596" w:type="dxa"/>
          </w:tcPr>
          <w:p w:rsidR="00AA0ACD" w:rsidRPr="0044005A" w:rsidRDefault="00AA0ACD" w:rsidP="00AA0ACD">
            <w:pPr>
              <w:spacing w:line="240" w:lineRule="auto"/>
              <w:rPr>
                <w:rFonts w:ascii="Times New Roman" w:hAnsi="Times New Roman" w:cs="Times New Roman"/>
                <w:i/>
                <w:sz w:val="24"/>
                <w:szCs w:val="24"/>
              </w:rPr>
            </w:pPr>
            <w:r w:rsidRPr="0044005A">
              <w:rPr>
                <w:rFonts w:ascii="Times New Roman" w:hAnsi="Times New Roman" w:cs="Times New Roman"/>
                <w:i/>
                <w:sz w:val="24"/>
                <w:szCs w:val="24"/>
              </w:rPr>
              <w:t>сильное искажение, сильный нагрев</w:t>
            </w:r>
          </w:p>
        </w:tc>
      </w:tr>
      <w:tr w:rsidR="00AA0ACD" w:rsidTr="00AA0ACD">
        <w:trPr>
          <w:trHeight w:val="227"/>
          <w:jc w:val="center"/>
        </w:trPr>
        <w:tc>
          <w:tcPr>
            <w:tcW w:w="9172" w:type="dxa"/>
            <w:gridSpan w:val="3"/>
            <w:vAlign w:val="center"/>
          </w:tcPr>
          <w:p w:rsidR="00AA0ACD" w:rsidRPr="0044005A" w:rsidRDefault="00AA0ACD" w:rsidP="00AA0ACD">
            <w:pPr>
              <w:jc w:val="center"/>
              <w:rPr>
                <w:rFonts w:ascii="Times New Roman" w:hAnsi="Times New Roman" w:cs="Times New Roman"/>
                <w:i/>
                <w:sz w:val="24"/>
                <w:szCs w:val="24"/>
              </w:rPr>
            </w:pPr>
            <w:r w:rsidRPr="0044005A">
              <w:rPr>
                <w:rFonts w:ascii="Times New Roman" w:hAnsi="Times New Roman" w:cs="Times New Roman"/>
                <w:b/>
                <w:bCs/>
                <w:sz w:val="24"/>
                <w:szCs w:val="24"/>
              </w:rPr>
              <w:t>слабый</w:t>
            </w:r>
          </w:p>
        </w:tc>
      </w:tr>
      <w:tr w:rsidR="00AA0ACD" w:rsidRPr="00F5743F" w:rsidTr="00AA0ACD">
        <w:trPr>
          <w:trHeight w:val="434"/>
          <w:jc w:val="center"/>
        </w:trPr>
        <w:tc>
          <w:tcPr>
            <w:tcW w:w="2689" w:type="dxa"/>
            <w:vMerge w:val="restart"/>
            <w:vAlign w:val="center"/>
          </w:tcPr>
          <w:p w:rsidR="00AA0ACD" w:rsidRPr="0044005A" w:rsidRDefault="00AA0ACD" w:rsidP="00AA0ACD">
            <w:pPr>
              <w:spacing w:line="240" w:lineRule="auto"/>
              <w:jc w:val="center"/>
              <w:rPr>
                <w:rFonts w:ascii="Times New Roman" w:hAnsi="Times New Roman" w:cs="Times New Roman"/>
                <w:sz w:val="24"/>
                <w:szCs w:val="24"/>
              </w:rPr>
            </w:pPr>
            <w:r w:rsidRPr="0044005A">
              <w:rPr>
                <w:rFonts w:ascii="Times New Roman" w:hAnsi="Times New Roman" w:cs="Times New Roman"/>
                <w:b/>
                <w:bCs/>
                <w:sz w:val="24"/>
                <w:szCs w:val="24"/>
              </w:rPr>
              <w:t>Отрицательные контексты</w:t>
            </w:r>
          </w:p>
        </w:tc>
        <w:tc>
          <w:tcPr>
            <w:tcW w:w="3887" w:type="dxa"/>
          </w:tcPr>
          <w:p w:rsidR="00AA0ACD" w:rsidRPr="0044005A" w:rsidRDefault="00AA0ACD" w:rsidP="00AA0ACD">
            <w:pPr>
              <w:spacing w:line="240" w:lineRule="auto"/>
              <w:rPr>
                <w:rFonts w:ascii="Times New Roman" w:hAnsi="Times New Roman" w:cs="Times New Roman"/>
                <w:sz w:val="24"/>
                <w:szCs w:val="24"/>
                <w:lang w:val="en-US"/>
              </w:rPr>
            </w:pPr>
            <w:r w:rsidRPr="0044005A">
              <w:rPr>
                <w:rFonts w:ascii="Times New Roman" w:hAnsi="Times New Roman" w:cs="Times New Roman"/>
                <w:sz w:val="24"/>
                <w:szCs w:val="24"/>
              </w:rPr>
              <w:t>Интенсивность отрицательного признака</w:t>
            </w:r>
          </w:p>
        </w:tc>
        <w:tc>
          <w:tcPr>
            <w:tcW w:w="2596" w:type="dxa"/>
          </w:tcPr>
          <w:p w:rsidR="00AA0ACD" w:rsidRPr="0044005A" w:rsidRDefault="00AA0ACD" w:rsidP="00AA0ACD">
            <w:pPr>
              <w:spacing w:line="240" w:lineRule="auto"/>
              <w:rPr>
                <w:rFonts w:ascii="Times New Roman" w:hAnsi="Times New Roman" w:cs="Times New Roman"/>
                <w:i/>
                <w:sz w:val="24"/>
                <w:szCs w:val="24"/>
                <w:lang w:val="en-US"/>
              </w:rPr>
            </w:pPr>
            <w:r w:rsidRPr="0044005A">
              <w:rPr>
                <w:rFonts w:ascii="Times New Roman" w:hAnsi="Times New Roman" w:cs="Times New Roman"/>
                <w:i/>
                <w:sz w:val="24"/>
                <w:szCs w:val="24"/>
              </w:rPr>
              <w:t>скрежет</w:t>
            </w:r>
            <w:r w:rsidRPr="0044005A">
              <w:rPr>
                <w:rFonts w:ascii="Times New Roman" w:hAnsi="Times New Roman" w:cs="Times New Roman"/>
                <w:i/>
                <w:sz w:val="24"/>
                <w:szCs w:val="24"/>
                <w:lang w:val="en-US"/>
              </w:rPr>
              <w:t xml:space="preserve">, </w:t>
            </w:r>
            <w:r w:rsidRPr="0044005A">
              <w:rPr>
                <w:rFonts w:ascii="Times New Roman" w:hAnsi="Times New Roman" w:cs="Times New Roman"/>
                <w:i/>
                <w:sz w:val="24"/>
                <w:szCs w:val="24"/>
              </w:rPr>
              <w:t>запах</w:t>
            </w:r>
            <w:r w:rsidRPr="0044005A">
              <w:rPr>
                <w:rFonts w:ascii="Times New Roman" w:hAnsi="Times New Roman" w:cs="Times New Roman"/>
                <w:i/>
                <w:sz w:val="24"/>
                <w:szCs w:val="24"/>
                <w:lang w:val="en-US"/>
              </w:rPr>
              <w:t xml:space="preserve"> </w:t>
            </w:r>
            <w:r w:rsidRPr="0044005A">
              <w:rPr>
                <w:rFonts w:ascii="Times New Roman" w:hAnsi="Times New Roman" w:cs="Times New Roman"/>
                <w:i/>
                <w:sz w:val="24"/>
                <w:szCs w:val="24"/>
              </w:rPr>
              <w:t>пластика</w:t>
            </w:r>
          </w:p>
        </w:tc>
      </w:tr>
      <w:tr w:rsidR="00AA0ACD" w:rsidTr="00AA0ACD">
        <w:trPr>
          <w:trHeight w:val="227"/>
          <w:jc w:val="center"/>
        </w:trPr>
        <w:tc>
          <w:tcPr>
            <w:tcW w:w="2689" w:type="dxa"/>
            <w:vMerge/>
          </w:tcPr>
          <w:p w:rsidR="00AA0ACD" w:rsidRPr="0044005A" w:rsidRDefault="00AA0ACD" w:rsidP="00AA0ACD">
            <w:pPr>
              <w:spacing w:line="240" w:lineRule="auto"/>
              <w:rPr>
                <w:rFonts w:ascii="Times New Roman" w:hAnsi="Times New Roman" w:cs="Times New Roman"/>
                <w:b/>
                <w:bCs/>
                <w:sz w:val="24"/>
                <w:szCs w:val="24"/>
                <w:lang w:val="en-US"/>
              </w:rPr>
            </w:pPr>
          </w:p>
        </w:tc>
        <w:tc>
          <w:tcPr>
            <w:tcW w:w="3887" w:type="dxa"/>
          </w:tcPr>
          <w:p w:rsidR="00AA0ACD" w:rsidRPr="0044005A" w:rsidRDefault="00AA0ACD" w:rsidP="00AA0ACD">
            <w:pPr>
              <w:spacing w:line="240" w:lineRule="auto"/>
              <w:rPr>
                <w:rFonts w:ascii="Times New Roman" w:hAnsi="Times New Roman" w:cs="Times New Roman"/>
                <w:sz w:val="24"/>
                <w:szCs w:val="24"/>
              </w:rPr>
            </w:pPr>
            <w:r w:rsidRPr="0044005A">
              <w:rPr>
                <w:rFonts w:ascii="Times New Roman" w:hAnsi="Times New Roman" w:cs="Times New Roman"/>
                <w:sz w:val="24"/>
                <w:szCs w:val="24"/>
              </w:rPr>
              <w:t>Мощность</w:t>
            </w:r>
          </w:p>
        </w:tc>
        <w:tc>
          <w:tcPr>
            <w:tcW w:w="2596" w:type="dxa"/>
          </w:tcPr>
          <w:p w:rsidR="00AA0ACD" w:rsidRPr="0044005A" w:rsidRDefault="00AA0ACD" w:rsidP="00AA0ACD">
            <w:pPr>
              <w:spacing w:line="240" w:lineRule="auto"/>
              <w:rPr>
                <w:rFonts w:ascii="Times New Roman" w:hAnsi="Times New Roman" w:cs="Times New Roman"/>
                <w:i/>
                <w:sz w:val="24"/>
                <w:szCs w:val="24"/>
              </w:rPr>
            </w:pPr>
            <w:r w:rsidRPr="0044005A">
              <w:rPr>
                <w:rFonts w:ascii="Times New Roman" w:hAnsi="Times New Roman" w:cs="Times New Roman"/>
                <w:i/>
                <w:sz w:val="24"/>
                <w:szCs w:val="24"/>
              </w:rPr>
              <w:t>батарея, процессор</w:t>
            </w:r>
          </w:p>
        </w:tc>
      </w:tr>
      <w:tr w:rsidR="00AA0ACD" w:rsidTr="00AA0ACD">
        <w:trPr>
          <w:trHeight w:val="227"/>
          <w:jc w:val="center"/>
        </w:trPr>
        <w:tc>
          <w:tcPr>
            <w:tcW w:w="2689" w:type="dxa"/>
            <w:vMerge/>
          </w:tcPr>
          <w:p w:rsidR="00AA0ACD" w:rsidRPr="0044005A" w:rsidRDefault="00AA0ACD" w:rsidP="00AA0ACD">
            <w:pPr>
              <w:spacing w:line="240" w:lineRule="auto"/>
              <w:rPr>
                <w:rFonts w:ascii="Times New Roman" w:hAnsi="Times New Roman" w:cs="Times New Roman"/>
                <w:b/>
                <w:bCs/>
                <w:sz w:val="24"/>
                <w:szCs w:val="24"/>
              </w:rPr>
            </w:pPr>
          </w:p>
        </w:tc>
        <w:tc>
          <w:tcPr>
            <w:tcW w:w="3887" w:type="dxa"/>
          </w:tcPr>
          <w:p w:rsidR="00AA0ACD" w:rsidRPr="0044005A" w:rsidRDefault="00AA0ACD" w:rsidP="00AA0ACD">
            <w:pPr>
              <w:spacing w:line="240" w:lineRule="auto"/>
              <w:rPr>
                <w:rFonts w:ascii="Times New Roman" w:hAnsi="Times New Roman" w:cs="Times New Roman"/>
                <w:sz w:val="24"/>
                <w:szCs w:val="24"/>
              </w:rPr>
            </w:pPr>
            <w:r w:rsidRPr="0044005A">
              <w:rPr>
                <w:rFonts w:ascii="Times New Roman" w:hAnsi="Times New Roman" w:cs="Times New Roman"/>
                <w:sz w:val="24"/>
                <w:szCs w:val="24"/>
              </w:rPr>
              <w:t>Конструкция</w:t>
            </w:r>
          </w:p>
        </w:tc>
        <w:tc>
          <w:tcPr>
            <w:tcW w:w="2596" w:type="dxa"/>
          </w:tcPr>
          <w:p w:rsidR="00AA0ACD" w:rsidRPr="0044005A" w:rsidRDefault="00AA0ACD" w:rsidP="00AA0ACD">
            <w:pPr>
              <w:spacing w:line="240" w:lineRule="auto"/>
              <w:rPr>
                <w:rFonts w:ascii="Times New Roman" w:hAnsi="Times New Roman" w:cs="Times New Roman"/>
                <w:i/>
                <w:sz w:val="24"/>
                <w:szCs w:val="24"/>
              </w:rPr>
            </w:pPr>
            <w:r w:rsidRPr="0044005A">
              <w:rPr>
                <w:rFonts w:ascii="Times New Roman" w:hAnsi="Times New Roman" w:cs="Times New Roman"/>
                <w:i/>
                <w:sz w:val="24"/>
                <w:szCs w:val="24"/>
              </w:rPr>
              <w:t>сборка, крепление</w:t>
            </w:r>
          </w:p>
        </w:tc>
      </w:tr>
    </w:tbl>
    <w:p w:rsidR="00AA0ACD" w:rsidRDefault="00AA0ACD" w:rsidP="00AA0ACD">
      <w:pPr>
        <w:spacing w:after="0" w:line="360" w:lineRule="auto"/>
        <w:ind w:firstLine="709"/>
        <w:jc w:val="both"/>
        <w:rPr>
          <w:rFonts w:ascii="Times New Roman" w:hAnsi="Times New Roman" w:cs="Times New Roman"/>
          <w:sz w:val="28"/>
          <w:szCs w:val="28"/>
        </w:rPr>
      </w:pP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На основании приведенных выше результатов можно сделать несколько замечаний. Во-первых, некоторые контексты данных прилагательных могут </w:t>
      </w:r>
      <w:r>
        <w:rPr>
          <w:rFonts w:ascii="Times New Roman" w:hAnsi="Times New Roman" w:cs="Times New Roman"/>
          <w:sz w:val="28"/>
          <w:szCs w:val="28"/>
        </w:rPr>
        <w:t>иметь</w:t>
      </w:r>
      <w:r w:rsidRPr="00F5743F">
        <w:rPr>
          <w:rFonts w:ascii="Times New Roman" w:hAnsi="Times New Roman" w:cs="Times New Roman"/>
          <w:sz w:val="28"/>
          <w:szCs w:val="28"/>
        </w:rPr>
        <w:t xml:space="preserve"> различную полярность: </w:t>
      </w:r>
      <w:r>
        <w:rPr>
          <w:rFonts w:ascii="Times New Roman" w:hAnsi="Times New Roman" w:cs="Times New Roman"/>
          <w:sz w:val="28"/>
          <w:szCs w:val="28"/>
        </w:rPr>
        <w:t xml:space="preserve">как положительную, так и </w:t>
      </w:r>
      <w:r w:rsidRPr="00F5743F">
        <w:rPr>
          <w:rFonts w:ascii="Times New Roman" w:hAnsi="Times New Roman" w:cs="Times New Roman"/>
          <w:sz w:val="28"/>
          <w:szCs w:val="28"/>
        </w:rPr>
        <w:t xml:space="preserve">отрицательную. Другие контексты имеют только одну полярность - положительную или отрицательную. Во-вторых, </w:t>
      </w:r>
      <w:r>
        <w:rPr>
          <w:rFonts w:ascii="Times New Roman" w:hAnsi="Times New Roman" w:cs="Times New Roman"/>
          <w:sz w:val="28"/>
          <w:szCs w:val="28"/>
        </w:rPr>
        <w:t>выявление</w:t>
      </w:r>
      <w:r w:rsidRPr="00F5743F">
        <w:rPr>
          <w:rFonts w:ascii="Times New Roman" w:hAnsi="Times New Roman" w:cs="Times New Roman"/>
          <w:sz w:val="28"/>
          <w:szCs w:val="28"/>
        </w:rPr>
        <w:t xml:space="preserve"> контекстов одних и тех же слов дает информацию о семантике этих слов. Кроме того, он</w:t>
      </w:r>
      <w:r>
        <w:rPr>
          <w:rFonts w:ascii="Times New Roman" w:hAnsi="Times New Roman" w:cs="Times New Roman"/>
          <w:sz w:val="28"/>
          <w:szCs w:val="28"/>
        </w:rPr>
        <w:t>о</w:t>
      </w:r>
      <w:r w:rsidRPr="00F5743F">
        <w:rPr>
          <w:rFonts w:ascii="Times New Roman" w:hAnsi="Times New Roman" w:cs="Times New Roman"/>
          <w:sz w:val="28"/>
          <w:szCs w:val="28"/>
        </w:rPr>
        <w:t xml:space="preserve"> частично решает проблему неоднозначности полярности для тех классов, которые </w:t>
      </w:r>
      <w:r>
        <w:rPr>
          <w:rFonts w:ascii="Times New Roman" w:hAnsi="Times New Roman" w:cs="Times New Roman"/>
          <w:sz w:val="28"/>
          <w:szCs w:val="28"/>
        </w:rPr>
        <w:t>имеют только одну полярность.</w:t>
      </w:r>
    </w:p>
    <w:p w:rsidR="00AA0ACD" w:rsidRPr="00F5743F" w:rsidRDefault="00AA0ACD" w:rsidP="00AA0ACD">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Мы </w:t>
      </w:r>
      <w:r w:rsidR="007C3521">
        <w:rPr>
          <w:rFonts w:ascii="Times New Roman" w:hAnsi="Times New Roman" w:cs="Times New Roman"/>
          <w:sz w:val="28"/>
          <w:szCs w:val="28"/>
        </w:rPr>
        <w:t>поставили</w:t>
      </w:r>
      <w:r w:rsidRPr="00F5743F">
        <w:rPr>
          <w:rFonts w:ascii="Times New Roman" w:hAnsi="Times New Roman" w:cs="Times New Roman"/>
          <w:sz w:val="28"/>
          <w:szCs w:val="28"/>
        </w:rPr>
        <w:t xml:space="preserve"> задачу автоматически определять контексты параметрического прилагательного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w:t>
      </w:r>
      <w:r w:rsidRPr="00F5743F">
        <w:rPr>
          <w:rFonts w:ascii="Times New Roman" w:hAnsi="Times New Roman" w:cs="Times New Roman"/>
          <w:sz w:val="28"/>
          <w:szCs w:val="28"/>
        </w:rPr>
        <w:t xml:space="preserve">. Оно было выбрано как </w:t>
      </w:r>
      <w:r w:rsidRPr="00F5743F">
        <w:rPr>
          <w:rFonts w:ascii="Times New Roman" w:hAnsi="Times New Roman" w:cs="Times New Roman"/>
          <w:sz w:val="28"/>
          <w:szCs w:val="28"/>
        </w:rPr>
        <w:lastRenderedPageBreak/>
        <w:t>наиболее часто упо</w:t>
      </w:r>
      <w:r w:rsidR="004B73E7">
        <w:rPr>
          <w:rFonts w:ascii="Times New Roman" w:hAnsi="Times New Roman" w:cs="Times New Roman"/>
          <w:sz w:val="28"/>
          <w:szCs w:val="28"/>
        </w:rPr>
        <w:t>требляемое параметрическое прилагательное</w:t>
      </w:r>
      <w:r w:rsidRPr="00F5743F">
        <w:rPr>
          <w:rFonts w:ascii="Times New Roman" w:hAnsi="Times New Roman" w:cs="Times New Roman"/>
          <w:sz w:val="28"/>
          <w:szCs w:val="28"/>
        </w:rPr>
        <w:t xml:space="preserve"> в нашем корпусе. Мы сформировали </w:t>
      </w:r>
      <w:r w:rsidR="004B73E7">
        <w:rPr>
          <w:rFonts w:ascii="Times New Roman" w:hAnsi="Times New Roman" w:cs="Times New Roman"/>
          <w:sz w:val="28"/>
          <w:szCs w:val="28"/>
        </w:rPr>
        <w:t>корпус</w:t>
      </w:r>
      <w:r w:rsidRPr="00F5743F">
        <w:rPr>
          <w:rFonts w:ascii="Times New Roman" w:hAnsi="Times New Roman" w:cs="Times New Roman"/>
          <w:sz w:val="28"/>
          <w:szCs w:val="28"/>
        </w:rPr>
        <w:t xml:space="preserve"> из 750 предложений, в которых слово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w:t>
      </w:r>
      <w:r w:rsidRPr="00F5743F">
        <w:rPr>
          <w:rFonts w:ascii="Times New Roman" w:hAnsi="Times New Roman" w:cs="Times New Roman"/>
          <w:sz w:val="28"/>
          <w:szCs w:val="28"/>
        </w:rPr>
        <w:t xml:space="preserve"> используется в 29 </w:t>
      </w:r>
      <w:r w:rsidR="004B73E7">
        <w:rPr>
          <w:rFonts w:ascii="Times New Roman" w:hAnsi="Times New Roman" w:cs="Times New Roman"/>
          <w:sz w:val="28"/>
          <w:szCs w:val="28"/>
        </w:rPr>
        <w:t>предметных областях</w:t>
      </w:r>
      <w:r w:rsidRPr="00F5743F">
        <w:rPr>
          <w:rFonts w:ascii="Times New Roman" w:hAnsi="Times New Roman" w:cs="Times New Roman"/>
          <w:sz w:val="28"/>
          <w:szCs w:val="28"/>
        </w:rPr>
        <w:t xml:space="preserve">. </w:t>
      </w:r>
      <w:r w:rsidR="004B73E7">
        <w:rPr>
          <w:rFonts w:ascii="Times New Roman" w:hAnsi="Times New Roman" w:cs="Times New Roman"/>
          <w:sz w:val="28"/>
          <w:szCs w:val="28"/>
        </w:rPr>
        <w:t>Корпус</w:t>
      </w:r>
      <w:r w:rsidRPr="00F5743F">
        <w:rPr>
          <w:rFonts w:ascii="Times New Roman" w:hAnsi="Times New Roman" w:cs="Times New Roman"/>
          <w:sz w:val="28"/>
          <w:szCs w:val="28"/>
        </w:rPr>
        <w:t xml:space="preserve"> был разделен на обучающий и тестовый. В каждом </w:t>
      </w:r>
      <w:proofErr w:type="spellStart"/>
      <w:r w:rsidR="004B73E7">
        <w:rPr>
          <w:rFonts w:ascii="Times New Roman" w:hAnsi="Times New Roman" w:cs="Times New Roman"/>
          <w:sz w:val="28"/>
          <w:szCs w:val="28"/>
        </w:rPr>
        <w:t>подкорпусе</w:t>
      </w:r>
      <w:proofErr w:type="spellEnd"/>
      <w:r w:rsidRPr="00F5743F">
        <w:rPr>
          <w:rFonts w:ascii="Times New Roman" w:hAnsi="Times New Roman" w:cs="Times New Roman"/>
          <w:sz w:val="28"/>
          <w:szCs w:val="28"/>
        </w:rPr>
        <w:t xml:space="preserve"> было 375 предложений. Оба </w:t>
      </w:r>
      <w:proofErr w:type="spellStart"/>
      <w:r w:rsidR="004B73E7">
        <w:rPr>
          <w:rFonts w:ascii="Times New Roman" w:hAnsi="Times New Roman" w:cs="Times New Roman"/>
          <w:sz w:val="28"/>
          <w:szCs w:val="28"/>
        </w:rPr>
        <w:t>подкорпуса</w:t>
      </w:r>
      <w:proofErr w:type="spellEnd"/>
      <w:r w:rsidRPr="00F5743F">
        <w:rPr>
          <w:rFonts w:ascii="Times New Roman" w:hAnsi="Times New Roman" w:cs="Times New Roman"/>
          <w:sz w:val="28"/>
          <w:szCs w:val="28"/>
        </w:rPr>
        <w:t xml:space="preserve"> были вручную помечены целевым кластером.</w:t>
      </w:r>
    </w:p>
    <w:p w:rsidR="004B292F" w:rsidRDefault="00AA0ACD" w:rsidP="004B292F">
      <w:pPr>
        <w:spacing w:after="0" w:line="360" w:lineRule="auto"/>
        <w:ind w:firstLine="709"/>
        <w:jc w:val="both"/>
        <w:rPr>
          <w:rFonts w:ascii="Times New Roman" w:hAnsi="Times New Roman" w:cs="Times New Roman"/>
          <w:sz w:val="28"/>
          <w:szCs w:val="28"/>
        </w:rPr>
      </w:pPr>
      <w:r w:rsidRPr="00F5743F">
        <w:rPr>
          <w:rFonts w:ascii="Times New Roman" w:hAnsi="Times New Roman" w:cs="Times New Roman"/>
          <w:sz w:val="28"/>
          <w:szCs w:val="28"/>
        </w:rPr>
        <w:t xml:space="preserve">Мы </w:t>
      </w:r>
      <w:r w:rsidR="004B73E7">
        <w:rPr>
          <w:rFonts w:ascii="Times New Roman" w:hAnsi="Times New Roman" w:cs="Times New Roman"/>
          <w:sz w:val="28"/>
          <w:szCs w:val="28"/>
        </w:rPr>
        <w:t>извлек</w:t>
      </w:r>
      <w:r w:rsidRPr="00F5743F">
        <w:rPr>
          <w:rFonts w:ascii="Times New Roman" w:hAnsi="Times New Roman" w:cs="Times New Roman"/>
          <w:sz w:val="28"/>
          <w:szCs w:val="28"/>
        </w:rPr>
        <w:t xml:space="preserve">ли </w:t>
      </w:r>
      <w:r w:rsidR="004B73E7">
        <w:rPr>
          <w:rFonts w:ascii="Times New Roman" w:hAnsi="Times New Roman" w:cs="Times New Roman"/>
          <w:sz w:val="28"/>
          <w:szCs w:val="28"/>
        </w:rPr>
        <w:t xml:space="preserve">из каждого предложения </w:t>
      </w:r>
      <w:r w:rsidRPr="00F5743F">
        <w:rPr>
          <w:rFonts w:ascii="Times New Roman" w:hAnsi="Times New Roman" w:cs="Times New Roman"/>
          <w:sz w:val="28"/>
          <w:szCs w:val="28"/>
        </w:rPr>
        <w:t>аспектные термины</w:t>
      </w:r>
      <w:r w:rsidR="004B73E7">
        <w:rPr>
          <w:rFonts w:ascii="Times New Roman" w:hAnsi="Times New Roman" w:cs="Times New Roman"/>
          <w:sz w:val="28"/>
          <w:szCs w:val="28"/>
        </w:rPr>
        <w:t>, с которыми</w:t>
      </w:r>
      <w:r w:rsidRPr="00F5743F">
        <w:rPr>
          <w:rFonts w:ascii="Times New Roman" w:hAnsi="Times New Roman" w:cs="Times New Roman"/>
          <w:sz w:val="28"/>
          <w:szCs w:val="28"/>
        </w:rPr>
        <w:t xml:space="preserve"> </w:t>
      </w:r>
      <w:r w:rsidR="004B73E7">
        <w:rPr>
          <w:rFonts w:ascii="Times New Roman" w:hAnsi="Times New Roman" w:cs="Times New Roman"/>
          <w:sz w:val="28"/>
          <w:szCs w:val="28"/>
        </w:rPr>
        <w:t>встречается слово</w:t>
      </w:r>
      <w:r w:rsidRPr="00F5743F">
        <w:rPr>
          <w:rFonts w:ascii="Times New Roman" w:hAnsi="Times New Roman" w:cs="Times New Roman"/>
          <w:sz w:val="28"/>
          <w:szCs w:val="28"/>
        </w:rPr>
        <w:t xml:space="preserve"> </w:t>
      </w:r>
      <w:r>
        <w:rPr>
          <w:rFonts w:ascii="Times New Roman" w:hAnsi="Times New Roman" w:cs="Times New Roman"/>
          <w:sz w:val="28"/>
          <w:szCs w:val="28"/>
        </w:rPr>
        <w:t>«</w:t>
      </w:r>
      <w:r w:rsidRPr="00F5743F">
        <w:rPr>
          <w:rFonts w:ascii="Times New Roman" w:hAnsi="Times New Roman" w:cs="Times New Roman"/>
          <w:sz w:val="28"/>
          <w:szCs w:val="28"/>
        </w:rPr>
        <w:t>большой</w:t>
      </w:r>
      <w:r>
        <w:rPr>
          <w:rFonts w:ascii="Times New Roman" w:hAnsi="Times New Roman" w:cs="Times New Roman"/>
          <w:sz w:val="28"/>
          <w:szCs w:val="28"/>
        </w:rPr>
        <w:t>»</w:t>
      </w:r>
      <w:r w:rsidRPr="00F5743F">
        <w:rPr>
          <w:rFonts w:ascii="Times New Roman" w:hAnsi="Times New Roman" w:cs="Times New Roman"/>
          <w:sz w:val="28"/>
          <w:szCs w:val="28"/>
        </w:rPr>
        <w:t xml:space="preserve"> с помощью </w:t>
      </w:r>
      <w:proofErr w:type="spellStart"/>
      <w:r w:rsidR="00F62B70">
        <w:rPr>
          <w:rFonts w:ascii="Times New Roman" w:hAnsi="Times New Roman" w:cs="Times New Roman"/>
          <w:sz w:val="28"/>
          <w:szCs w:val="28"/>
          <w:lang w:val="en-US"/>
        </w:rPr>
        <w:t>UDPipe</w:t>
      </w:r>
      <w:proofErr w:type="spellEnd"/>
      <w:r w:rsidRPr="007C3521">
        <w:rPr>
          <w:rFonts w:ascii="Times New Roman" w:hAnsi="Times New Roman" w:cs="Times New Roman"/>
          <w:sz w:val="28"/>
          <w:szCs w:val="28"/>
        </w:rPr>
        <w:t xml:space="preserve">. </w:t>
      </w:r>
      <w:r w:rsidR="007C3521" w:rsidRPr="007C3521">
        <w:rPr>
          <w:rFonts w:ascii="Times New Roman" w:hAnsi="Times New Roman" w:cs="Times New Roman"/>
          <w:sz w:val="28"/>
          <w:szCs w:val="28"/>
        </w:rPr>
        <w:t xml:space="preserve">Мы использовали </w:t>
      </w:r>
      <w:r w:rsidR="004B73E7">
        <w:rPr>
          <w:rFonts w:ascii="Times New Roman" w:hAnsi="Times New Roman" w:cs="Times New Roman"/>
          <w:sz w:val="28"/>
          <w:szCs w:val="28"/>
        </w:rPr>
        <w:t xml:space="preserve">извлеченные </w:t>
      </w:r>
      <w:r w:rsidR="007C3521">
        <w:rPr>
          <w:rFonts w:ascii="Times New Roman" w:hAnsi="Times New Roman" w:cs="Times New Roman"/>
          <w:sz w:val="28"/>
          <w:szCs w:val="28"/>
        </w:rPr>
        <w:t>аспектные термины</w:t>
      </w:r>
      <w:r w:rsidR="007C3521" w:rsidRPr="007C3521">
        <w:rPr>
          <w:rFonts w:ascii="Times New Roman" w:hAnsi="Times New Roman" w:cs="Times New Roman"/>
          <w:sz w:val="28"/>
          <w:szCs w:val="28"/>
        </w:rPr>
        <w:t xml:space="preserve"> в качестве признаков. Используя в качестве признаков только </w:t>
      </w:r>
      <w:r w:rsidR="007C3521">
        <w:rPr>
          <w:rFonts w:ascii="Times New Roman" w:hAnsi="Times New Roman" w:cs="Times New Roman"/>
          <w:sz w:val="28"/>
          <w:szCs w:val="28"/>
        </w:rPr>
        <w:t>аспектные термины, мы попробовали три известных классических классификаторов</w:t>
      </w:r>
      <w:r w:rsidR="007C3521" w:rsidRPr="007C3521">
        <w:rPr>
          <w:rFonts w:ascii="Times New Roman" w:hAnsi="Times New Roman" w:cs="Times New Roman"/>
          <w:sz w:val="28"/>
          <w:szCs w:val="28"/>
        </w:rPr>
        <w:t xml:space="preserve">: </w:t>
      </w:r>
      <w:r w:rsidR="009C7791">
        <w:rPr>
          <w:rFonts w:ascii="Times New Roman" w:hAnsi="Times New Roman" w:cs="Times New Roman"/>
          <w:sz w:val="28"/>
          <w:szCs w:val="28"/>
        </w:rPr>
        <w:t>метод</w:t>
      </w:r>
      <w:r w:rsidR="007C3521" w:rsidRPr="007C3521">
        <w:rPr>
          <w:rFonts w:ascii="Times New Roman" w:hAnsi="Times New Roman" w:cs="Times New Roman"/>
          <w:sz w:val="28"/>
          <w:szCs w:val="28"/>
        </w:rPr>
        <w:t xml:space="preserve"> опорных векторов (SVC), классификатор </w:t>
      </w:r>
      <w:proofErr w:type="spellStart"/>
      <w:r w:rsidR="009C7791">
        <w:rPr>
          <w:rFonts w:ascii="Times New Roman" w:hAnsi="Times New Roman" w:cs="Times New Roman"/>
          <w:sz w:val="28"/>
          <w:szCs w:val="28"/>
        </w:rPr>
        <w:t>Ran</w:t>
      </w:r>
      <w:r w:rsidR="007C3521" w:rsidRPr="007C3521">
        <w:rPr>
          <w:rFonts w:ascii="Times New Roman" w:hAnsi="Times New Roman" w:cs="Times New Roman"/>
          <w:sz w:val="28"/>
          <w:szCs w:val="28"/>
        </w:rPr>
        <w:t>dom</w:t>
      </w:r>
      <w:proofErr w:type="spellEnd"/>
      <w:r w:rsidR="007C3521" w:rsidRPr="007C3521">
        <w:rPr>
          <w:rFonts w:ascii="Times New Roman" w:hAnsi="Times New Roman" w:cs="Times New Roman"/>
          <w:sz w:val="28"/>
          <w:szCs w:val="28"/>
        </w:rPr>
        <w:t xml:space="preserve"> </w:t>
      </w:r>
      <w:r w:rsidR="009C7791">
        <w:rPr>
          <w:rFonts w:ascii="Times New Roman" w:hAnsi="Times New Roman" w:cs="Times New Roman"/>
          <w:sz w:val="28"/>
          <w:szCs w:val="28"/>
          <w:lang w:val="en-US"/>
        </w:rPr>
        <w:t>Forest</w:t>
      </w:r>
      <w:r w:rsidR="009C7791" w:rsidRPr="009C7791">
        <w:rPr>
          <w:rFonts w:ascii="Times New Roman" w:hAnsi="Times New Roman" w:cs="Times New Roman"/>
          <w:sz w:val="28"/>
          <w:szCs w:val="28"/>
        </w:rPr>
        <w:t xml:space="preserve"> </w:t>
      </w:r>
      <w:r w:rsidR="007C3521" w:rsidRPr="007C3521">
        <w:rPr>
          <w:rFonts w:ascii="Times New Roman" w:hAnsi="Times New Roman" w:cs="Times New Roman"/>
          <w:sz w:val="28"/>
          <w:szCs w:val="28"/>
        </w:rPr>
        <w:t xml:space="preserve">и классификатор </w:t>
      </w:r>
      <w:proofErr w:type="spellStart"/>
      <w:r w:rsidR="007C3521" w:rsidRPr="007C3521">
        <w:rPr>
          <w:rFonts w:ascii="Times New Roman" w:hAnsi="Times New Roman" w:cs="Times New Roman"/>
          <w:sz w:val="28"/>
          <w:szCs w:val="28"/>
        </w:rPr>
        <w:t>KNeighbors</w:t>
      </w:r>
      <w:proofErr w:type="spellEnd"/>
      <w:r w:rsidR="007C3521" w:rsidRPr="007C3521">
        <w:rPr>
          <w:rFonts w:ascii="Times New Roman" w:hAnsi="Times New Roman" w:cs="Times New Roman"/>
          <w:sz w:val="28"/>
          <w:szCs w:val="28"/>
        </w:rPr>
        <w:t xml:space="preserve">. Мы </w:t>
      </w:r>
      <w:r w:rsidR="004B292F">
        <w:rPr>
          <w:rFonts w:ascii="Times New Roman" w:hAnsi="Times New Roman" w:cs="Times New Roman"/>
          <w:sz w:val="28"/>
          <w:szCs w:val="28"/>
        </w:rPr>
        <w:t>использовали</w:t>
      </w:r>
      <w:r w:rsidR="007C3521" w:rsidRPr="007C3521">
        <w:rPr>
          <w:rFonts w:ascii="Times New Roman" w:hAnsi="Times New Roman" w:cs="Times New Roman"/>
          <w:sz w:val="28"/>
          <w:szCs w:val="28"/>
        </w:rPr>
        <w:t xml:space="preserve"> микро-</w:t>
      </w:r>
      <w:r w:rsidR="004B292F">
        <w:rPr>
          <w:rFonts w:ascii="Times New Roman" w:hAnsi="Times New Roman" w:cs="Times New Roman"/>
          <w:sz w:val="28"/>
          <w:szCs w:val="28"/>
        </w:rPr>
        <w:t xml:space="preserve"> </w:t>
      </w:r>
      <w:r w:rsidR="007C3521" w:rsidRPr="007C3521">
        <w:rPr>
          <w:rFonts w:ascii="Times New Roman" w:hAnsi="Times New Roman" w:cs="Times New Roman"/>
          <w:sz w:val="28"/>
          <w:szCs w:val="28"/>
        </w:rPr>
        <w:t>и макро-</w:t>
      </w:r>
      <w:r w:rsidR="004B73E7">
        <w:rPr>
          <w:rFonts w:ascii="Times New Roman" w:hAnsi="Times New Roman" w:cs="Times New Roman"/>
          <w:sz w:val="28"/>
          <w:szCs w:val="28"/>
        </w:rPr>
        <w:t xml:space="preserve"> </w:t>
      </w:r>
      <w:r w:rsidR="007C3521" w:rsidRPr="007C3521">
        <w:rPr>
          <w:rFonts w:ascii="Times New Roman" w:hAnsi="Times New Roman" w:cs="Times New Roman"/>
          <w:sz w:val="28"/>
          <w:szCs w:val="28"/>
        </w:rPr>
        <w:t xml:space="preserve">точность, </w:t>
      </w:r>
      <w:r w:rsidR="004B292F">
        <w:rPr>
          <w:rFonts w:ascii="Times New Roman" w:hAnsi="Times New Roman" w:cs="Times New Roman"/>
          <w:sz w:val="28"/>
          <w:szCs w:val="28"/>
        </w:rPr>
        <w:t>полноту</w:t>
      </w:r>
      <w:r w:rsidR="007C3521" w:rsidRPr="007C3521">
        <w:rPr>
          <w:rFonts w:ascii="Times New Roman" w:hAnsi="Times New Roman" w:cs="Times New Roman"/>
          <w:sz w:val="28"/>
          <w:szCs w:val="28"/>
        </w:rPr>
        <w:t xml:space="preserve"> и F1</w:t>
      </w:r>
      <w:r w:rsidR="004B292F">
        <w:rPr>
          <w:rFonts w:ascii="Times New Roman" w:hAnsi="Times New Roman" w:cs="Times New Roman"/>
          <w:sz w:val="28"/>
          <w:szCs w:val="28"/>
        </w:rPr>
        <w:t xml:space="preserve">-меру в качестве метрик для </w:t>
      </w:r>
      <w:r w:rsidR="007C3521" w:rsidRPr="009C7791">
        <w:rPr>
          <w:rFonts w:ascii="Times New Roman" w:hAnsi="Times New Roman" w:cs="Times New Roman"/>
          <w:sz w:val="28"/>
          <w:szCs w:val="28"/>
        </w:rPr>
        <w:t>оценки</w:t>
      </w:r>
      <w:r w:rsidR="004B292F">
        <w:rPr>
          <w:rFonts w:ascii="Times New Roman" w:hAnsi="Times New Roman" w:cs="Times New Roman"/>
          <w:sz w:val="28"/>
          <w:szCs w:val="28"/>
        </w:rPr>
        <w:t xml:space="preserve"> качества работы алгоритмов</w:t>
      </w:r>
      <w:r w:rsidR="007C3521" w:rsidRPr="009C7791">
        <w:rPr>
          <w:rFonts w:ascii="Times New Roman" w:hAnsi="Times New Roman" w:cs="Times New Roman"/>
          <w:sz w:val="28"/>
          <w:szCs w:val="28"/>
        </w:rPr>
        <w:t xml:space="preserve">. </w:t>
      </w:r>
      <w:r w:rsidR="004B292F">
        <w:rPr>
          <w:rFonts w:ascii="Times New Roman" w:hAnsi="Times New Roman" w:cs="Times New Roman"/>
          <w:sz w:val="28"/>
          <w:szCs w:val="28"/>
        </w:rPr>
        <w:t>Л</w:t>
      </w:r>
      <w:r w:rsidR="007C3521" w:rsidRPr="009C7791">
        <w:rPr>
          <w:rFonts w:ascii="Times New Roman" w:hAnsi="Times New Roman" w:cs="Times New Roman"/>
          <w:sz w:val="28"/>
          <w:szCs w:val="28"/>
        </w:rPr>
        <w:t xml:space="preserve">учшие результаты </w:t>
      </w:r>
      <w:r w:rsidR="004B292F">
        <w:rPr>
          <w:rFonts w:ascii="Times New Roman" w:hAnsi="Times New Roman" w:cs="Times New Roman"/>
          <w:sz w:val="28"/>
          <w:szCs w:val="28"/>
        </w:rPr>
        <w:t>показал классификатор</w:t>
      </w:r>
      <w:r w:rsidR="007C3521" w:rsidRPr="009C7791">
        <w:rPr>
          <w:rFonts w:ascii="Times New Roman" w:hAnsi="Times New Roman" w:cs="Times New Roman"/>
          <w:sz w:val="28"/>
          <w:szCs w:val="28"/>
        </w:rPr>
        <w:t xml:space="preserve"> SVC. Р</w:t>
      </w:r>
      <w:r w:rsidR="004B292F">
        <w:rPr>
          <w:rFonts w:ascii="Times New Roman" w:hAnsi="Times New Roman" w:cs="Times New Roman"/>
          <w:sz w:val="28"/>
          <w:szCs w:val="28"/>
        </w:rPr>
        <w:t>езультаты представлены в таблицах</w:t>
      </w:r>
      <w:r w:rsidR="007C3521" w:rsidRPr="009C7791">
        <w:rPr>
          <w:rFonts w:ascii="Times New Roman" w:hAnsi="Times New Roman" w:cs="Times New Roman"/>
          <w:sz w:val="28"/>
          <w:szCs w:val="28"/>
        </w:rPr>
        <w:t xml:space="preserve"> </w:t>
      </w:r>
      <w:r w:rsidR="004B292F">
        <w:rPr>
          <w:rFonts w:ascii="Times New Roman" w:hAnsi="Times New Roman" w:cs="Times New Roman"/>
          <w:sz w:val="28"/>
          <w:szCs w:val="28"/>
        </w:rPr>
        <w:t>14 и 15 и на рисунке 5</w:t>
      </w:r>
      <w:r w:rsidR="007C3521" w:rsidRPr="009C7791">
        <w:rPr>
          <w:rFonts w:ascii="Times New Roman" w:hAnsi="Times New Roman" w:cs="Times New Roman"/>
          <w:sz w:val="28"/>
          <w:szCs w:val="28"/>
        </w:rPr>
        <w:t>.</w:t>
      </w:r>
    </w:p>
    <w:p w:rsidR="004B292F" w:rsidRPr="009C7791" w:rsidRDefault="004B292F" w:rsidP="004B292F">
      <w:pPr>
        <w:spacing w:after="0" w:line="360" w:lineRule="auto"/>
        <w:ind w:firstLine="709"/>
        <w:jc w:val="both"/>
        <w:rPr>
          <w:rFonts w:ascii="Times New Roman" w:hAnsi="Times New Roman" w:cs="Times New Roman"/>
          <w:sz w:val="28"/>
          <w:szCs w:val="28"/>
        </w:rPr>
      </w:pPr>
    </w:p>
    <w:p w:rsidR="00AA0ACD" w:rsidRPr="009C7791" w:rsidRDefault="00AA0ACD" w:rsidP="009C7791">
      <w:pPr>
        <w:spacing w:after="0" w:line="360" w:lineRule="auto"/>
        <w:jc w:val="both"/>
        <w:rPr>
          <w:rFonts w:ascii="Times New Roman" w:hAnsi="Times New Roman" w:cs="Times New Roman"/>
          <w:sz w:val="28"/>
          <w:szCs w:val="28"/>
        </w:rPr>
      </w:pPr>
      <w:r w:rsidRPr="009C7791">
        <w:rPr>
          <w:rFonts w:ascii="Times New Roman" w:hAnsi="Times New Roman" w:cs="Times New Roman"/>
          <w:sz w:val="28"/>
          <w:szCs w:val="28"/>
        </w:rPr>
        <w:t>Таблица</w:t>
      </w:r>
      <w:r w:rsidR="00F62B70" w:rsidRPr="009C7791">
        <w:rPr>
          <w:rFonts w:ascii="Times New Roman" w:hAnsi="Times New Roman" w:cs="Times New Roman"/>
          <w:sz w:val="28"/>
          <w:szCs w:val="28"/>
        </w:rPr>
        <w:t xml:space="preserve"> 14</w:t>
      </w:r>
      <w:r w:rsidRPr="009C7791">
        <w:rPr>
          <w:rFonts w:ascii="Times New Roman" w:hAnsi="Times New Roman" w:cs="Times New Roman"/>
          <w:sz w:val="28"/>
          <w:szCs w:val="28"/>
        </w:rPr>
        <w:t xml:space="preserve">. Результаты </w:t>
      </w:r>
      <w:r w:rsidR="004B292F">
        <w:rPr>
          <w:rFonts w:ascii="Times New Roman" w:hAnsi="Times New Roman" w:cs="Times New Roman"/>
          <w:sz w:val="28"/>
          <w:szCs w:val="28"/>
        </w:rPr>
        <w:t xml:space="preserve">работы </w:t>
      </w:r>
      <w:r w:rsidRPr="009C7791">
        <w:rPr>
          <w:rFonts w:ascii="Times New Roman" w:hAnsi="Times New Roman" w:cs="Times New Roman"/>
          <w:sz w:val="28"/>
          <w:szCs w:val="28"/>
        </w:rPr>
        <w:t>классификаторов.</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1"/>
        <w:gridCol w:w="992"/>
        <w:gridCol w:w="1134"/>
        <w:gridCol w:w="851"/>
        <w:gridCol w:w="1001"/>
        <w:gridCol w:w="1125"/>
        <w:gridCol w:w="977"/>
      </w:tblGrid>
      <w:tr w:rsidR="00AA0ACD" w:rsidTr="00AA0ACD">
        <w:trPr>
          <w:jc w:val="center"/>
        </w:trPr>
        <w:tc>
          <w:tcPr>
            <w:tcW w:w="3281" w:type="dxa"/>
            <w:vAlign w:val="center"/>
          </w:tcPr>
          <w:p w:rsidR="00AA0ACD" w:rsidRPr="00E22064" w:rsidRDefault="00AA0ACD" w:rsidP="00AA0ACD">
            <w:pPr>
              <w:jc w:val="center"/>
              <w:rPr>
                <w:rFonts w:ascii="Times New Roman" w:hAnsi="Times New Roman" w:cs="Times New Roman"/>
                <w:b/>
                <w:sz w:val="24"/>
                <w:szCs w:val="24"/>
              </w:rPr>
            </w:pPr>
            <w:r>
              <w:rPr>
                <w:rFonts w:ascii="Times New Roman" w:hAnsi="Times New Roman" w:cs="Times New Roman"/>
                <w:b/>
                <w:sz w:val="24"/>
                <w:szCs w:val="24"/>
              </w:rPr>
              <w:t>Классификатор</w:t>
            </w:r>
          </w:p>
        </w:tc>
        <w:tc>
          <w:tcPr>
            <w:tcW w:w="992"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Micro precision</w:t>
            </w:r>
          </w:p>
          <w:p w:rsidR="00AA0ACD" w:rsidRPr="00E22064" w:rsidRDefault="00AA0ACD" w:rsidP="00AA0ACD">
            <w:pPr>
              <w:jc w:val="center"/>
              <w:rPr>
                <w:rFonts w:ascii="Times New Roman" w:hAnsi="Times New Roman" w:cs="Times New Roman"/>
                <w:b/>
                <w:sz w:val="24"/>
                <w:szCs w:val="24"/>
              </w:rPr>
            </w:pPr>
          </w:p>
        </w:tc>
        <w:tc>
          <w:tcPr>
            <w:tcW w:w="1134"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Micro recall</w:t>
            </w:r>
          </w:p>
          <w:p w:rsidR="00AA0ACD" w:rsidRPr="00E22064" w:rsidRDefault="00AA0ACD" w:rsidP="00AA0ACD">
            <w:pPr>
              <w:jc w:val="center"/>
              <w:rPr>
                <w:rFonts w:ascii="Times New Roman" w:hAnsi="Times New Roman" w:cs="Times New Roman"/>
                <w:b/>
                <w:sz w:val="24"/>
                <w:szCs w:val="24"/>
              </w:rPr>
            </w:pPr>
          </w:p>
        </w:tc>
        <w:tc>
          <w:tcPr>
            <w:tcW w:w="85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Micro F1</w:t>
            </w:r>
          </w:p>
          <w:p w:rsidR="00AA0ACD" w:rsidRPr="00E22064" w:rsidRDefault="00AA0ACD" w:rsidP="00AA0ACD">
            <w:pPr>
              <w:jc w:val="center"/>
              <w:rPr>
                <w:rFonts w:ascii="Times New Roman" w:hAnsi="Times New Roman" w:cs="Times New Roman"/>
                <w:b/>
                <w:sz w:val="24"/>
                <w:szCs w:val="24"/>
              </w:rPr>
            </w:pPr>
          </w:p>
        </w:tc>
        <w:tc>
          <w:tcPr>
            <w:tcW w:w="100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Macro precision</w:t>
            </w:r>
          </w:p>
          <w:p w:rsidR="00AA0ACD" w:rsidRPr="00E22064" w:rsidRDefault="00AA0ACD" w:rsidP="00AA0ACD">
            <w:pPr>
              <w:jc w:val="center"/>
              <w:rPr>
                <w:rFonts w:ascii="Times New Roman" w:hAnsi="Times New Roman" w:cs="Times New Roman"/>
                <w:b/>
                <w:sz w:val="24"/>
                <w:szCs w:val="24"/>
              </w:rPr>
            </w:pPr>
          </w:p>
        </w:tc>
        <w:tc>
          <w:tcPr>
            <w:tcW w:w="1125"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Macro recall</w:t>
            </w:r>
          </w:p>
          <w:p w:rsidR="00AA0ACD" w:rsidRPr="00E22064" w:rsidRDefault="00AA0ACD" w:rsidP="00AA0ACD">
            <w:pPr>
              <w:jc w:val="center"/>
              <w:rPr>
                <w:rFonts w:ascii="Times New Roman" w:hAnsi="Times New Roman" w:cs="Times New Roman"/>
                <w:b/>
                <w:sz w:val="24"/>
                <w:szCs w:val="24"/>
              </w:rPr>
            </w:pPr>
          </w:p>
        </w:tc>
        <w:tc>
          <w:tcPr>
            <w:tcW w:w="977"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Macro F1</w:t>
            </w:r>
          </w:p>
          <w:p w:rsidR="00AA0ACD" w:rsidRPr="00E22064" w:rsidRDefault="00AA0ACD" w:rsidP="00AA0ACD">
            <w:pPr>
              <w:jc w:val="center"/>
              <w:rPr>
                <w:rFonts w:ascii="Times New Roman" w:hAnsi="Times New Roman" w:cs="Times New Roman"/>
                <w:b/>
                <w:sz w:val="24"/>
                <w:szCs w:val="24"/>
              </w:rPr>
            </w:pPr>
          </w:p>
        </w:tc>
      </w:tr>
      <w:tr w:rsidR="00AA0ACD" w:rsidTr="00AA0ACD">
        <w:trPr>
          <w:trHeight w:hRule="exact" w:val="567"/>
          <w:jc w:val="center"/>
        </w:trPr>
        <w:tc>
          <w:tcPr>
            <w:tcW w:w="3281" w:type="dxa"/>
            <w:vAlign w:val="center"/>
          </w:tcPr>
          <w:p w:rsidR="00AA0ACD" w:rsidRPr="00E22064" w:rsidRDefault="00AA0ACD" w:rsidP="00AA0ACD">
            <w:pPr>
              <w:rPr>
                <w:rFonts w:ascii="Times New Roman" w:hAnsi="Times New Roman" w:cs="Times New Roman"/>
                <w:sz w:val="24"/>
                <w:szCs w:val="24"/>
              </w:rPr>
            </w:pPr>
            <w:proofErr w:type="spellStart"/>
            <w:r w:rsidRPr="00E22064">
              <w:rPr>
                <w:rFonts w:ascii="Times New Roman" w:hAnsi="Times New Roman" w:cs="Times New Roman"/>
                <w:sz w:val="24"/>
                <w:szCs w:val="24"/>
              </w:rPr>
              <w:t>KNeighbors</w:t>
            </w:r>
            <w:proofErr w:type="spellEnd"/>
          </w:p>
        </w:tc>
        <w:tc>
          <w:tcPr>
            <w:tcW w:w="992"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0.65</w:t>
            </w:r>
          </w:p>
          <w:p w:rsidR="00AA0ACD" w:rsidRPr="00E22064" w:rsidRDefault="00AA0ACD" w:rsidP="00AA0ACD">
            <w:pPr>
              <w:jc w:val="center"/>
              <w:rPr>
                <w:rFonts w:ascii="Times New Roman" w:hAnsi="Times New Roman" w:cs="Times New Roman"/>
                <w:b/>
                <w:bCs/>
                <w:sz w:val="24"/>
                <w:szCs w:val="24"/>
              </w:rPr>
            </w:pPr>
          </w:p>
        </w:tc>
        <w:tc>
          <w:tcPr>
            <w:tcW w:w="1134"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0.65</w:t>
            </w:r>
          </w:p>
          <w:p w:rsidR="00AA0ACD" w:rsidRPr="00E22064" w:rsidRDefault="00AA0ACD" w:rsidP="00AA0ACD">
            <w:pPr>
              <w:jc w:val="center"/>
              <w:rPr>
                <w:rFonts w:ascii="Times New Roman" w:hAnsi="Times New Roman" w:cs="Times New Roman"/>
                <w:b/>
                <w:bCs/>
                <w:sz w:val="24"/>
                <w:szCs w:val="24"/>
              </w:rPr>
            </w:pPr>
          </w:p>
        </w:tc>
        <w:tc>
          <w:tcPr>
            <w:tcW w:w="85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0.65</w:t>
            </w:r>
          </w:p>
          <w:p w:rsidR="00AA0ACD" w:rsidRPr="00E22064" w:rsidRDefault="00AA0ACD" w:rsidP="00AA0ACD">
            <w:pPr>
              <w:jc w:val="center"/>
              <w:rPr>
                <w:rFonts w:ascii="Times New Roman" w:hAnsi="Times New Roman" w:cs="Times New Roman"/>
                <w:b/>
                <w:bCs/>
                <w:sz w:val="24"/>
                <w:szCs w:val="24"/>
              </w:rPr>
            </w:pPr>
          </w:p>
        </w:tc>
        <w:tc>
          <w:tcPr>
            <w:tcW w:w="100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0.59</w:t>
            </w:r>
          </w:p>
          <w:p w:rsidR="00AA0ACD" w:rsidRPr="00E22064" w:rsidRDefault="00AA0ACD" w:rsidP="00AA0ACD">
            <w:pPr>
              <w:jc w:val="center"/>
              <w:rPr>
                <w:rFonts w:ascii="Times New Roman" w:hAnsi="Times New Roman" w:cs="Times New Roman"/>
                <w:b/>
                <w:bCs/>
                <w:sz w:val="24"/>
                <w:szCs w:val="24"/>
              </w:rPr>
            </w:pPr>
          </w:p>
        </w:tc>
        <w:tc>
          <w:tcPr>
            <w:tcW w:w="1125"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72</w:t>
            </w:r>
          </w:p>
          <w:p w:rsidR="00AA0ACD" w:rsidRPr="00E22064" w:rsidRDefault="00AA0ACD" w:rsidP="00AA0ACD">
            <w:pPr>
              <w:jc w:val="center"/>
              <w:rPr>
                <w:rFonts w:ascii="Times New Roman" w:hAnsi="Times New Roman" w:cs="Times New Roman"/>
                <w:sz w:val="24"/>
                <w:szCs w:val="24"/>
              </w:rPr>
            </w:pPr>
          </w:p>
        </w:tc>
        <w:tc>
          <w:tcPr>
            <w:tcW w:w="977"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63</w:t>
            </w:r>
          </w:p>
          <w:p w:rsidR="00AA0ACD" w:rsidRPr="00E22064" w:rsidRDefault="00AA0ACD" w:rsidP="00AA0ACD">
            <w:pPr>
              <w:jc w:val="center"/>
              <w:rPr>
                <w:rFonts w:ascii="Times New Roman" w:hAnsi="Times New Roman" w:cs="Times New Roman"/>
                <w:sz w:val="24"/>
                <w:szCs w:val="24"/>
              </w:rPr>
            </w:pPr>
          </w:p>
        </w:tc>
      </w:tr>
      <w:tr w:rsidR="00AA0ACD" w:rsidTr="00AA0ACD">
        <w:trPr>
          <w:trHeight w:hRule="exact" w:val="567"/>
          <w:jc w:val="center"/>
        </w:trPr>
        <w:tc>
          <w:tcPr>
            <w:tcW w:w="3281" w:type="dxa"/>
            <w:vAlign w:val="center"/>
          </w:tcPr>
          <w:p w:rsidR="00AA0ACD" w:rsidRPr="00E22064" w:rsidRDefault="00AA0ACD" w:rsidP="00AA0ACD">
            <w:pPr>
              <w:rPr>
                <w:rFonts w:ascii="Times New Roman" w:hAnsi="Times New Roman" w:cs="Times New Roman"/>
                <w:sz w:val="24"/>
                <w:szCs w:val="24"/>
              </w:rPr>
            </w:pPr>
            <w:proofErr w:type="spellStart"/>
            <w:r w:rsidRPr="00E22064">
              <w:rPr>
                <w:rFonts w:ascii="Times New Roman" w:hAnsi="Times New Roman" w:cs="Times New Roman"/>
                <w:sz w:val="24"/>
                <w:szCs w:val="24"/>
              </w:rPr>
              <w:t>Random</w:t>
            </w:r>
            <w:proofErr w:type="spellEnd"/>
            <w:r w:rsidRPr="00E22064">
              <w:rPr>
                <w:rFonts w:ascii="Times New Roman" w:hAnsi="Times New Roman" w:cs="Times New Roman"/>
                <w:sz w:val="24"/>
                <w:szCs w:val="24"/>
              </w:rPr>
              <w:t xml:space="preserve"> </w:t>
            </w:r>
            <w:proofErr w:type="spellStart"/>
            <w:r w:rsidRPr="00E22064">
              <w:rPr>
                <w:rFonts w:ascii="Times New Roman" w:hAnsi="Times New Roman" w:cs="Times New Roman"/>
                <w:sz w:val="24"/>
                <w:szCs w:val="24"/>
              </w:rPr>
              <w:t>Forest</w:t>
            </w:r>
            <w:proofErr w:type="spellEnd"/>
          </w:p>
        </w:tc>
        <w:tc>
          <w:tcPr>
            <w:tcW w:w="992"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0.75</w:t>
            </w:r>
          </w:p>
          <w:p w:rsidR="00AA0ACD" w:rsidRPr="00E22064" w:rsidRDefault="00AA0ACD" w:rsidP="00AA0ACD">
            <w:pPr>
              <w:jc w:val="center"/>
              <w:rPr>
                <w:rFonts w:ascii="Times New Roman" w:hAnsi="Times New Roman" w:cs="Times New Roman"/>
                <w:b/>
                <w:bCs/>
                <w:sz w:val="24"/>
                <w:szCs w:val="24"/>
              </w:rPr>
            </w:pPr>
          </w:p>
        </w:tc>
        <w:tc>
          <w:tcPr>
            <w:tcW w:w="1134"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0.75</w:t>
            </w:r>
          </w:p>
          <w:p w:rsidR="00AA0ACD" w:rsidRPr="00E22064" w:rsidRDefault="00AA0ACD" w:rsidP="00AA0ACD">
            <w:pPr>
              <w:jc w:val="center"/>
              <w:rPr>
                <w:rFonts w:ascii="Times New Roman" w:hAnsi="Times New Roman" w:cs="Times New Roman"/>
                <w:b/>
                <w:bCs/>
                <w:sz w:val="24"/>
                <w:szCs w:val="24"/>
              </w:rPr>
            </w:pPr>
          </w:p>
        </w:tc>
        <w:tc>
          <w:tcPr>
            <w:tcW w:w="85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0.75</w:t>
            </w:r>
          </w:p>
          <w:p w:rsidR="00AA0ACD" w:rsidRPr="00E22064" w:rsidRDefault="00AA0ACD" w:rsidP="00AA0ACD">
            <w:pPr>
              <w:jc w:val="center"/>
              <w:rPr>
                <w:rFonts w:ascii="Times New Roman" w:hAnsi="Times New Roman" w:cs="Times New Roman"/>
                <w:b/>
                <w:bCs/>
                <w:sz w:val="24"/>
                <w:szCs w:val="24"/>
              </w:rPr>
            </w:pPr>
          </w:p>
        </w:tc>
        <w:tc>
          <w:tcPr>
            <w:tcW w:w="100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0.69</w:t>
            </w:r>
          </w:p>
          <w:p w:rsidR="00AA0ACD" w:rsidRPr="00E22064" w:rsidRDefault="00AA0ACD" w:rsidP="00AA0ACD">
            <w:pPr>
              <w:jc w:val="center"/>
              <w:rPr>
                <w:rFonts w:ascii="Times New Roman" w:hAnsi="Times New Roman" w:cs="Times New Roman"/>
                <w:b/>
                <w:bCs/>
                <w:sz w:val="24"/>
                <w:szCs w:val="24"/>
              </w:rPr>
            </w:pPr>
          </w:p>
        </w:tc>
        <w:tc>
          <w:tcPr>
            <w:tcW w:w="1125"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73</w:t>
            </w:r>
          </w:p>
          <w:p w:rsidR="00AA0ACD" w:rsidRPr="00E22064" w:rsidRDefault="00AA0ACD" w:rsidP="00AA0ACD">
            <w:pPr>
              <w:jc w:val="center"/>
              <w:rPr>
                <w:rFonts w:ascii="Times New Roman" w:hAnsi="Times New Roman" w:cs="Times New Roman"/>
                <w:sz w:val="24"/>
                <w:szCs w:val="24"/>
              </w:rPr>
            </w:pPr>
          </w:p>
        </w:tc>
        <w:tc>
          <w:tcPr>
            <w:tcW w:w="977"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71</w:t>
            </w:r>
          </w:p>
          <w:p w:rsidR="00AA0ACD" w:rsidRPr="00E22064" w:rsidRDefault="00AA0ACD" w:rsidP="00AA0ACD">
            <w:pPr>
              <w:jc w:val="center"/>
              <w:rPr>
                <w:rFonts w:ascii="Times New Roman" w:hAnsi="Times New Roman" w:cs="Times New Roman"/>
                <w:sz w:val="24"/>
                <w:szCs w:val="24"/>
              </w:rPr>
            </w:pPr>
          </w:p>
        </w:tc>
      </w:tr>
      <w:tr w:rsidR="00AA0ACD" w:rsidTr="00AA0ACD">
        <w:trPr>
          <w:trHeight w:hRule="exact" w:val="567"/>
          <w:jc w:val="center"/>
        </w:trPr>
        <w:tc>
          <w:tcPr>
            <w:tcW w:w="3281" w:type="dxa"/>
            <w:vAlign w:val="center"/>
          </w:tcPr>
          <w:p w:rsidR="00AA0ACD" w:rsidRPr="00E22064" w:rsidRDefault="00AA0ACD" w:rsidP="00AA0ACD">
            <w:pPr>
              <w:rPr>
                <w:rFonts w:ascii="Times New Roman" w:hAnsi="Times New Roman" w:cs="Times New Roman"/>
                <w:sz w:val="24"/>
                <w:szCs w:val="24"/>
              </w:rPr>
            </w:pPr>
            <w:r w:rsidRPr="00E22064">
              <w:rPr>
                <w:rFonts w:ascii="Times New Roman" w:hAnsi="Times New Roman" w:cs="Times New Roman"/>
                <w:sz w:val="24"/>
                <w:szCs w:val="24"/>
              </w:rPr>
              <w:t>SVC</w:t>
            </w:r>
          </w:p>
        </w:tc>
        <w:tc>
          <w:tcPr>
            <w:tcW w:w="992"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0.80</w:t>
            </w:r>
          </w:p>
          <w:p w:rsidR="00AA0ACD" w:rsidRPr="00E22064" w:rsidRDefault="00AA0ACD" w:rsidP="00AA0ACD">
            <w:pPr>
              <w:jc w:val="center"/>
              <w:rPr>
                <w:rFonts w:ascii="Times New Roman" w:hAnsi="Times New Roman" w:cs="Times New Roman"/>
                <w:b/>
                <w:bCs/>
                <w:sz w:val="24"/>
                <w:szCs w:val="24"/>
              </w:rPr>
            </w:pPr>
          </w:p>
        </w:tc>
        <w:tc>
          <w:tcPr>
            <w:tcW w:w="1134"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0.80</w:t>
            </w:r>
          </w:p>
          <w:p w:rsidR="00AA0ACD" w:rsidRPr="00E22064" w:rsidRDefault="00AA0ACD" w:rsidP="00AA0ACD">
            <w:pPr>
              <w:jc w:val="center"/>
              <w:rPr>
                <w:rFonts w:ascii="Times New Roman" w:hAnsi="Times New Roman" w:cs="Times New Roman"/>
                <w:b/>
                <w:bCs/>
                <w:sz w:val="24"/>
                <w:szCs w:val="24"/>
              </w:rPr>
            </w:pPr>
          </w:p>
        </w:tc>
        <w:tc>
          <w:tcPr>
            <w:tcW w:w="85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0.80</w:t>
            </w:r>
          </w:p>
          <w:p w:rsidR="00AA0ACD" w:rsidRPr="00E22064" w:rsidRDefault="00AA0ACD" w:rsidP="00AA0ACD">
            <w:pPr>
              <w:jc w:val="center"/>
              <w:rPr>
                <w:rFonts w:ascii="Times New Roman" w:hAnsi="Times New Roman" w:cs="Times New Roman"/>
                <w:b/>
                <w:bCs/>
                <w:sz w:val="24"/>
                <w:szCs w:val="24"/>
              </w:rPr>
            </w:pPr>
          </w:p>
        </w:tc>
        <w:tc>
          <w:tcPr>
            <w:tcW w:w="1001"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0.78</w:t>
            </w:r>
          </w:p>
          <w:p w:rsidR="00AA0ACD" w:rsidRPr="00E22064" w:rsidRDefault="00AA0ACD" w:rsidP="00AA0ACD">
            <w:pPr>
              <w:jc w:val="center"/>
              <w:rPr>
                <w:rFonts w:ascii="Times New Roman" w:hAnsi="Times New Roman" w:cs="Times New Roman"/>
                <w:b/>
                <w:bCs/>
                <w:sz w:val="24"/>
                <w:szCs w:val="24"/>
              </w:rPr>
            </w:pPr>
          </w:p>
        </w:tc>
        <w:tc>
          <w:tcPr>
            <w:tcW w:w="1125"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0.7</w:t>
            </w:r>
            <w:r w:rsidRPr="00E22064">
              <w:rPr>
                <w:rFonts w:ascii="Times New Roman" w:hAnsi="Times New Roman" w:cs="Times New Roman"/>
                <w:color w:val="000000"/>
                <w:sz w:val="24"/>
                <w:szCs w:val="24"/>
                <w:lang w:val="en-US"/>
              </w:rPr>
              <w:t>1</w:t>
            </w:r>
          </w:p>
          <w:p w:rsidR="00AA0ACD" w:rsidRPr="00E22064" w:rsidRDefault="00AA0ACD" w:rsidP="00AA0ACD">
            <w:pPr>
              <w:jc w:val="center"/>
              <w:rPr>
                <w:rFonts w:ascii="Times New Roman" w:hAnsi="Times New Roman" w:cs="Times New Roman"/>
                <w:sz w:val="24"/>
                <w:szCs w:val="24"/>
              </w:rPr>
            </w:pPr>
          </w:p>
        </w:tc>
        <w:tc>
          <w:tcPr>
            <w:tcW w:w="977" w:type="dxa"/>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0.7</w:t>
            </w:r>
            <w:r w:rsidRPr="00E22064">
              <w:rPr>
                <w:rFonts w:ascii="Times New Roman" w:hAnsi="Times New Roman" w:cs="Times New Roman"/>
                <w:color w:val="000000"/>
                <w:sz w:val="24"/>
                <w:szCs w:val="24"/>
                <w:lang w:val="en-US"/>
              </w:rPr>
              <w:t>4</w:t>
            </w:r>
          </w:p>
          <w:p w:rsidR="00AA0ACD" w:rsidRPr="00E22064" w:rsidRDefault="00AA0ACD" w:rsidP="00AA0ACD">
            <w:pPr>
              <w:jc w:val="center"/>
              <w:rPr>
                <w:rFonts w:ascii="Times New Roman" w:hAnsi="Times New Roman" w:cs="Times New Roman"/>
                <w:sz w:val="24"/>
                <w:szCs w:val="24"/>
              </w:rPr>
            </w:pPr>
          </w:p>
        </w:tc>
      </w:tr>
    </w:tbl>
    <w:p w:rsidR="00AA0ACD" w:rsidRPr="00CA06E7" w:rsidRDefault="00AA0ACD" w:rsidP="00AA0ACD">
      <w:pPr>
        <w:pStyle w:val="tablecaption"/>
        <w:jc w:val="left"/>
        <w:rPr>
          <w:sz w:val="28"/>
          <w:szCs w:val="28"/>
          <w:lang w:val="ru-RU"/>
        </w:rPr>
      </w:pPr>
      <w:r w:rsidRPr="007C3521">
        <w:rPr>
          <w:sz w:val="28"/>
          <w:szCs w:val="28"/>
          <w:lang w:val="ru-RU"/>
        </w:rPr>
        <w:t>Таблица</w:t>
      </w:r>
      <w:r w:rsidR="00F62B70" w:rsidRPr="007C3521">
        <w:rPr>
          <w:sz w:val="28"/>
          <w:szCs w:val="28"/>
          <w:lang w:val="ru-RU"/>
        </w:rPr>
        <w:t xml:space="preserve"> 15</w:t>
      </w:r>
      <w:r w:rsidRPr="007C3521">
        <w:rPr>
          <w:sz w:val="28"/>
          <w:szCs w:val="28"/>
          <w:lang w:val="ru-RU"/>
        </w:rPr>
        <w:t>.</w:t>
      </w:r>
      <w:r w:rsidRPr="00CA06E7">
        <w:rPr>
          <w:sz w:val="28"/>
          <w:szCs w:val="28"/>
          <w:lang w:val="ru-RU"/>
        </w:rPr>
        <w:t xml:space="preserve"> </w:t>
      </w:r>
      <w:r>
        <w:rPr>
          <w:sz w:val="28"/>
          <w:szCs w:val="28"/>
          <w:lang w:val="ru-RU"/>
        </w:rPr>
        <w:t>Результаты</w:t>
      </w:r>
      <w:r w:rsidRPr="00CA06E7">
        <w:rPr>
          <w:sz w:val="28"/>
          <w:szCs w:val="28"/>
          <w:lang w:val="ru-RU"/>
        </w:rPr>
        <w:t xml:space="preserve"> </w:t>
      </w:r>
      <w:r>
        <w:rPr>
          <w:sz w:val="28"/>
          <w:szCs w:val="28"/>
          <w:lang w:val="ru-RU"/>
        </w:rPr>
        <w:t>классификатора</w:t>
      </w:r>
      <w:r w:rsidRPr="00CA06E7">
        <w:rPr>
          <w:sz w:val="28"/>
          <w:szCs w:val="28"/>
          <w:lang w:val="ru-RU"/>
        </w:rPr>
        <w:t xml:space="preserve"> </w:t>
      </w:r>
      <w:r w:rsidRPr="00E22064">
        <w:rPr>
          <w:sz w:val="28"/>
          <w:szCs w:val="28"/>
        </w:rPr>
        <w:t>SVC</w:t>
      </w:r>
      <w:r w:rsidRPr="00CA06E7">
        <w:rPr>
          <w:sz w:val="28"/>
          <w:szCs w:val="28"/>
          <w:lang w:val="ru-RU"/>
        </w:rPr>
        <w:t xml:space="preserve"> </w:t>
      </w:r>
      <w:r>
        <w:rPr>
          <w:sz w:val="28"/>
          <w:szCs w:val="28"/>
          <w:lang w:val="ru-RU"/>
        </w:rPr>
        <w:t>для задачи автом</w:t>
      </w:r>
      <w:r w:rsidR="004B292F">
        <w:rPr>
          <w:sz w:val="28"/>
          <w:szCs w:val="28"/>
          <w:lang w:val="ru-RU"/>
        </w:rPr>
        <w:t>атического определения контекстов</w:t>
      </w:r>
      <w:r>
        <w:rPr>
          <w:sz w:val="28"/>
          <w:szCs w:val="28"/>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4"/>
        <w:gridCol w:w="1923"/>
        <w:gridCol w:w="1841"/>
        <w:gridCol w:w="1847"/>
      </w:tblGrid>
      <w:tr w:rsidR="00AA0ACD" w:rsidTr="00AA0ACD">
        <w:trPr>
          <w:trHeight w:hRule="exact" w:val="567"/>
        </w:trPr>
        <w:tc>
          <w:tcPr>
            <w:tcW w:w="1998" w:type="pct"/>
            <w:vAlign w:val="center"/>
          </w:tcPr>
          <w:p w:rsidR="00AA0ACD" w:rsidRPr="00E22064" w:rsidRDefault="00AA0ACD" w:rsidP="00AA0ACD">
            <w:pPr>
              <w:tabs>
                <w:tab w:val="center" w:pos="54"/>
              </w:tabs>
              <w:jc w:val="center"/>
              <w:rPr>
                <w:rFonts w:ascii="Times New Roman" w:hAnsi="Times New Roman" w:cs="Times New Roman"/>
                <w:b/>
                <w:sz w:val="24"/>
                <w:szCs w:val="24"/>
              </w:rPr>
            </w:pPr>
            <w:r>
              <w:rPr>
                <w:rFonts w:ascii="Times New Roman" w:hAnsi="Times New Roman" w:cs="Times New Roman"/>
                <w:b/>
                <w:sz w:val="24"/>
                <w:szCs w:val="24"/>
              </w:rPr>
              <w:t>Кластер</w:t>
            </w:r>
          </w:p>
        </w:tc>
        <w:tc>
          <w:tcPr>
            <w:tcW w:w="1029" w:type="pct"/>
            <w:vAlign w:val="center"/>
          </w:tcPr>
          <w:p w:rsidR="00AA0ACD"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p>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precision</w:t>
            </w:r>
          </w:p>
          <w:p w:rsidR="00AA0ACD" w:rsidRPr="00E22064" w:rsidRDefault="00AA0ACD" w:rsidP="00AA0ACD">
            <w:pPr>
              <w:jc w:val="center"/>
              <w:rPr>
                <w:rFonts w:ascii="Times New Roman" w:hAnsi="Times New Roman" w:cs="Times New Roman"/>
                <w:b/>
                <w:sz w:val="24"/>
                <w:szCs w:val="24"/>
              </w:rPr>
            </w:pPr>
          </w:p>
        </w:tc>
        <w:tc>
          <w:tcPr>
            <w:tcW w:w="985" w:type="pct"/>
            <w:vAlign w:val="center"/>
          </w:tcPr>
          <w:p w:rsidR="00AA0ACD"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p>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recall</w:t>
            </w:r>
          </w:p>
          <w:p w:rsidR="00AA0ACD" w:rsidRPr="00E22064" w:rsidRDefault="00AA0ACD" w:rsidP="00AA0ACD">
            <w:pPr>
              <w:jc w:val="center"/>
              <w:rPr>
                <w:rFonts w:ascii="Times New Roman" w:hAnsi="Times New Roman" w:cs="Times New Roman"/>
                <w:b/>
                <w:sz w:val="24"/>
                <w:szCs w:val="24"/>
              </w:rPr>
            </w:pPr>
          </w:p>
        </w:tc>
        <w:tc>
          <w:tcPr>
            <w:tcW w:w="988" w:type="pct"/>
            <w:vAlign w:val="center"/>
          </w:tcPr>
          <w:p w:rsidR="00AA0ACD"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p>
          <w:p w:rsidR="00AA0ACD" w:rsidRPr="00E22064" w:rsidRDefault="00AA0ACD" w:rsidP="00AA0ACD">
            <w:pPr>
              <w:pStyle w:val="HTML"/>
              <w:shd w:val="clear" w:color="auto" w:fill="FFFFFF"/>
              <w:wordWrap w:val="0"/>
              <w:jc w:val="center"/>
              <w:textAlignment w:val="baseline"/>
              <w:rPr>
                <w:rFonts w:ascii="Times New Roman" w:hAnsi="Times New Roman" w:cs="Times New Roman"/>
                <w:b/>
                <w:sz w:val="24"/>
                <w:szCs w:val="24"/>
                <w:lang w:val="en-US" w:eastAsia="en-US"/>
              </w:rPr>
            </w:pPr>
            <w:r w:rsidRPr="00E22064">
              <w:rPr>
                <w:rFonts w:ascii="Times New Roman" w:hAnsi="Times New Roman" w:cs="Times New Roman"/>
                <w:b/>
                <w:sz w:val="24"/>
                <w:szCs w:val="24"/>
                <w:lang w:val="en-US" w:eastAsia="en-US"/>
              </w:rPr>
              <w:t>F1</w:t>
            </w:r>
          </w:p>
          <w:p w:rsidR="00AA0ACD" w:rsidRPr="00E22064" w:rsidRDefault="00AA0ACD" w:rsidP="00AA0ACD">
            <w:pPr>
              <w:jc w:val="center"/>
              <w:rPr>
                <w:rFonts w:ascii="Times New Roman" w:hAnsi="Times New Roman" w:cs="Times New Roman"/>
                <w:b/>
                <w:sz w:val="24"/>
                <w:szCs w:val="24"/>
              </w:rPr>
            </w:pPr>
          </w:p>
        </w:tc>
      </w:tr>
      <w:tr w:rsidR="00AA0ACD" w:rsidTr="00AA0ACD">
        <w:trPr>
          <w:trHeight w:hRule="exact" w:val="567"/>
        </w:trPr>
        <w:tc>
          <w:tcPr>
            <w:tcW w:w="1998" w:type="pct"/>
            <w:vAlign w:val="center"/>
          </w:tcPr>
          <w:p w:rsidR="00AA0ACD" w:rsidRPr="00E22064" w:rsidRDefault="00AA0ACD" w:rsidP="00AA0ACD">
            <w:pPr>
              <w:rPr>
                <w:rFonts w:ascii="Times New Roman" w:hAnsi="Times New Roman" w:cs="Times New Roman"/>
                <w:sz w:val="24"/>
                <w:szCs w:val="24"/>
              </w:rPr>
            </w:pPr>
            <w:r w:rsidRPr="00E22064">
              <w:rPr>
                <w:rFonts w:ascii="Times New Roman" w:hAnsi="Times New Roman" w:cs="Times New Roman"/>
                <w:sz w:val="24"/>
                <w:szCs w:val="24"/>
              </w:rPr>
              <w:t xml:space="preserve">5- </w:t>
            </w:r>
            <w:r>
              <w:rPr>
                <w:rFonts w:ascii="Times New Roman" w:hAnsi="Times New Roman" w:cs="Times New Roman"/>
                <w:sz w:val="24"/>
                <w:szCs w:val="24"/>
              </w:rPr>
              <w:t>Физический размер</w:t>
            </w:r>
          </w:p>
        </w:tc>
        <w:tc>
          <w:tcPr>
            <w:tcW w:w="1029"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82</w:t>
            </w:r>
          </w:p>
          <w:p w:rsidR="00AA0ACD" w:rsidRPr="00E22064" w:rsidRDefault="00AA0ACD" w:rsidP="00AA0ACD">
            <w:pPr>
              <w:jc w:val="center"/>
              <w:rPr>
                <w:rFonts w:ascii="Times New Roman" w:hAnsi="Times New Roman" w:cs="Times New Roman"/>
                <w:b/>
                <w:bCs/>
                <w:sz w:val="24"/>
                <w:szCs w:val="24"/>
              </w:rPr>
            </w:pPr>
          </w:p>
        </w:tc>
        <w:tc>
          <w:tcPr>
            <w:tcW w:w="985"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90</w:t>
            </w:r>
          </w:p>
          <w:p w:rsidR="00AA0ACD" w:rsidRPr="00E22064" w:rsidRDefault="00AA0ACD" w:rsidP="00AA0ACD">
            <w:pPr>
              <w:jc w:val="center"/>
              <w:rPr>
                <w:rFonts w:ascii="Times New Roman" w:hAnsi="Times New Roman" w:cs="Times New Roman"/>
                <w:b/>
                <w:bCs/>
                <w:sz w:val="24"/>
                <w:szCs w:val="24"/>
              </w:rPr>
            </w:pPr>
          </w:p>
        </w:tc>
        <w:tc>
          <w:tcPr>
            <w:tcW w:w="988"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86</w:t>
            </w:r>
          </w:p>
          <w:p w:rsidR="00AA0ACD" w:rsidRPr="00E22064" w:rsidRDefault="00AA0ACD" w:rsidP="00AA0ACD">
            <w:pPr>
              <w:jc w:val="center"/>
              <w:rPr>
                <w:rFonts w:ascii="Times New Roman" w:hAnsi="Times New Roman" w:cs="Times New Roman"/>
                <w:b/>
                <w:bCs/>
                <w:sz w:val="24"/>
                <w:szCs w:val="24"/>
              </w:rPr>
            </w:pPr>
          </w:p>
        </w:tc>
      </w:tr>
      <w:tr w:rsidR="00AA0ACD" w:rsidTr="00AA0ACD">
        <w:trPr>
          <w:trHeight w:hRule="exact" w:val="567"/>
        </w:trPr>
        <w:tc>
          <w:tcPr>
            <w:tcW w:w="1998" w:type="pct"/>
            <w:vAlign w:val="center"/>
          </w:tcPr>
          <w:p w:rsidR="00AA0ACD" w:rsidRPr="00E22064" w:rsidRDefault="00AA0ACD" w:rsidP="00AA0ACD">
            <w:pPr>
              <w:rPr>
                <w:rFonts w:ascii="Times New Roman" w:hAnsi="Times New Roman" w:cs="Times New Roman"/>
                <w:sz w:val="24"/>
                <w:szCs w:val="24"/>
              </w:rPr>
            </w:pPr>
            <w:r w:rsidRPr="00E22064">
              <w:rPr>
                <w:rFonts w:ascii="Times New Roman" w:hAnsi="Times New Roman" w:cs="Times New Roman"/>
                <w:sz w:val="24"/>
                <w:szCs w:val="24"/>
              </w:rPr>
              <w:t xml:space="preserve">4- </w:t>
            </w:r>
            <w:r>
              <w:rPr>
                <w:rFonts w:ascii="Times New Roman" w:hAnsi="Times New Roman" w:cs="Times New Roman"/>
                <w:sz w:val="24"/>
                <w:szCs w:val="24"/>
              </w:rPr>
              <w:t>Физический объем</w:t>
            </w:r>
          </w:p>
        </w:tc>
        <w:tc>
          <w:tcPr>
            <w:tcW w:w="1029"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82</w:t>
            </w:r>
          </w:p>
          <w:p w:rsidR="00AA0ACD" w:rsidRPr="00B6501E" w:rsidRDefault="00AA0ACD" w:rsidP="00AA0ACD">
            <w:pPr>
              <w:jc w:val="center"/>
              <w:rPr>
                <w:rFonts w:ascii="Times New Roman" w:hAnsi="Times New Roman" w:cs="Times New Roman"/>
                <w:b/>
                <w:bCs/>
                <w:sz w:val="24"/>
                <w:szCs w:val="24"/>
                <w:lang w:val="en-US"/>
              </w:rPr>
            </w:pPr>
          </w:p>
        </w:tc>
        <w:tc>
          <w:tcPr>
            <w:tcW w:w="985"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84</w:t>
            </w:r>
          </w:p>
          <w:p w:rsidR="00AA0ACD" w:rsidRPr="00E22064" w:rsidRDefault="00AA0ACD" w:rsidP="00AA0ACD">
            <w:pPr>
              <w:jc w:val="center"/>
              <w:rPr>
                <w:rFonts w:ascii="Times New Roman" w:hAnsi="Times New Roman" w:cs="Times New Roman"/>
                <w:b/>
                <w:bCs/>
                <w:sz w:val="24"/>
                <w:szCs w:val="24"/>
              </w:rPr>
            </w:pPr>
          </w:p>
        </w:tc>
        <w:tc>
          <w:tcPr>
            <w:tcW w:w="988"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83</w:t>
            </w:r>
          </w:p>
          <w:p w:rsidR="00AA0ACD" w:rsidRPr="00E22064" w:rsidRDefault="00AA0ACD" w:rsidP="00AA0ACD">
            <w:pPr>
              <w:jc w:val="center"/>
              <w:rPr>
                <w:rFonts w:ascii="Times New Roman" w:hAnsi="Times New Roman" w:cs="Times New Roman"/>
                <w:b/>
                <w:bCs/>
                <w:sz w:val="24"/>
                <w:szCs w:val="24"/>
              </w:rPr>
            </w:pPr>
          </w:p>
        </w:tc>
      </w:tr>
      <w:tr w:rsidR="00AA0ACD" w:rsidTr="00AA0ACD">
        <w:trPr>
          <w:trHeight w:hRule="exact" w:val="567"/>
        </w:trPr>
        <w:tc>
          <w:tcPr>
            <w:tcW w:w="1998" w:type="pct"/>
            <w:vAlign w:val="center"/>
          </w:tcPr>
          <w:p w:rsidR="00AA0ACD" w:rsidRPr="00E22064" w:rsidRDefault="00AA0ACD" w:rsidP="00AA0ACD">
            <w:pPr>
              <w:rPr>
                <w:rFonts w:ascii="Times New Roman" w:hAnsi="Times New Roman" w:cs="Times New Roman"/>
                <w:sz w:val="24"/>
                <w:szCs w:val="24"/>
              </w:rPr>
            </w:pPr>
            <w:r w:rsidRPr="00E22064">
              <w:rPr>
                <w:rFonts w:ascii="Times New Roman" w:hAnsi="Times New Roman" w:cs="Times New Roman"/>
                <w:sz w:val="24"/>
                <w:szCs w:val="24"/>
              </w:rPr>
              <w:t>2- А</w:t>
            </w:r>
            <w:r>
              <w:rPr>
                <w:rFonts w:ascii="Times New Roman" w:hAnsi="Times New Roman" w:cs="Times New Roman"/>
                <w:sz w:val="24"/>
                <w:szCs w:val="24"/>
              </w:rPr>
              <w:t>ссортимент</w:t>
            </w:r>
          </w:p>
        </w:tc>
        <w:tc>
          <w:tcPr>
            <w:tcW w:w="1029"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81</w:t>
            </w:r>
          </w:p>
          <w:p w:rsidR="00AA0ACD" w:rsidRPr="00E22064" w:rsidRDefault="00AA0ACD" w:rsidP="00AA0ACD">
            <w:pPr>
              <w:jc w:val="center"/>
              <w:rPr>
                <w:rFonts w:ascii="Times New Roman" w:hAnsi="Times New Roman" w:cs="Times New Roman"/>
                <w:b/>
                <w:bCs/>
                <w:sz w:val="24"/>
                <w:szCs w:val="24"/>
              </w:rPr>
            </w:pPr>
          </w:p>
        </w:tc>
        <w:tc>
          <w:tcPr>
            <w:tcW w:w="985"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74</w:t>
            </w:r>
          </w:p>
          <w:p w:rsidR="00AA0ACD" w:rsidRPr="00E22064" w:rsidRDefault="00AA0ACD" w:rsidP="00AA0ACD">
            <w:pPr>
              <w:jc w:val="center"/>
              <w:rPr>
                <w:rFonts w:ascii="Times New Roman" w:hAnsi="Times New Roman" w:cs="Times New Roman"/>
                <w:b/>
                <w:bCs/>
                <w:sz w:val="24"/>
                <w:szCs w:val="24"/>
              </w:rPr>
            </w:pPr>
          </w:p>
        </w:tc>
        <w:tc>
          <w:tcPr>
            <w:tcW w:w="988"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rPr>
            </w:pPr>
            <w:r w:rsidRPr="00E22064">
              <w:rPr>
                <w:rFonts w:ascii="Times New Roman" w:hAnsi="Times New Roman" w:cs="Times New Roman"/>
                <w:color w:val="000000"/>
                <w:sz w:val="24"/>
                <w:szCs w:val="24"/>
              </w:rPr>
              <w:t>0.77</w:t>
            </w:r>
          </w:p>
          <w:p w:rsidR="00AA0ACD" w:rsidRPr="00E22064" w:rsidRDefault="00AA0ACD" w:rsidP="00AA0ACD">
            <w:pPr>
              <w:jc w:val="center"/>
              <w:rPr>
                <w:rFonts w:ascii="Times New Roman" w:hAnsi="Times New Roman" w:cs="Times New Roman"/>
                <w:b/>
                <w:bCs/>
                <w:sz w:val="24"/>
                <w:szCs w:val="24"/>
              </w:rPr>
            </w:pPr>
          </w:p>
        </w:tc>
      </w:tr>
      <w:tr w:rsidR="00AA0ACD" w:rsidTr="00AA0ACD">
        <w:trPr>
          <w:trHeight w:hRule="exact" w:val="567"/>
        </w:trPr>
        <w:tc>
          <w:tcPr>
            <w:tcW w:w="1998" w:type="pct"/>
            <w:vAlign w:val="center"/>
          </w:tcPr>
          <w:p w:rsidR="00AA0ACD" w:rsidRPr="00E22064" w:rsidRDefault="00AA0ACD" w:rsidP="00AA0ACD">
            <w:pPr>
              <w:rPr>
                <w:rFonts w:ascii="Times New Roman" w:hAnsi="Times New Roman" w:cs="Times New Roman"/>
                <w:sz w:val="24"/>
                <w:szCs w:val="24"/>
              </w:rPr>
            </w:pPr>
            <w:r w:rsidRPr="00E22064">
              <w:rPr>
                <w:rFonts w:ascii="Times New Roman" w:hAnsi="Times New Roman" w:cs="Times New Roman"/>
                <w:sz w:val="24"/>
                <w:szCs w:val="24"/>
              </w:rPr>
              <w:lastRenderedPageBreak/>
              <w:t xml:space="preserve">3- </w:t>
            </w:r>
            <w:r>
              <w:rPr>
                <w:rFonts w:ascii="Times New Roman" w:hAnsi="Times New Roman" w:cs="Times New Roman"/>
                <w:sz w:val="24"/>
                <w:szCs w:val="24"/>
              </w:rPr>
              <w:t>Преимущества/недостатки</w:t>
            </w:r>
          </w:p>
        </w:tc>
        <w:tc>
          <w:tcPr>
            <w:tcW w:w="1029"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72</w:t>
            </w:r>
          </w:p>
          <w:p w:rsidR="00AA0ACD" w:rsidRPr="00E22064" w:rsidRDefault="00AA0ACD" w:rsidP="00AA0ACD">
            <w:pPr>
              <w:jc w:val="center"/>
              <w:rPr>
                <w:rFonts w:ascii="Times New Roman" w:hAnsi="Times New Roman" w:cs="Times New Roman"/>
                <w:b/>
                <w:bCs/>
                <w:sz w:val="24"/>
                <w:szCs w:val="24"/>
              </w:rPr>
            </w:pPr>
          </w:p>
        </w:tc>
        <w:tc>
          <w:tcPr>
            <w:tcW w:w="985"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61</w:t>
            </w:r>
          </w:p>
          <w:p w:rsidR="00AA0ACD" w:rsidRPr="00E22064" w:rsidRDefault="00AA0ACD" w:rsidP="00AA0ACD">
            <w:pPr>
              <w:jc w:val="center"/>
              <w:rPr>
                <w:rFonts w:ascii="Times New Roman" w:hAnsi="Times New Roman" w:cs="Times New Roman"/>
                <w:b/>
                <w:bCs/>
                <w:sz w:val="24"/>
                <w:szCs w:val="24"/>
              </w:rPr>
            </w:pPr>
          </w:p>
        </w:tc>
        <w:tc>
          <w:tcPr>
            <w:tcW w:w="988"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66</w:t>
            </w:r>
          </w:p>
          <w:p w:rsidR="00AA0ACD" w:rsidRPr="00E22064" w:rsidRDefault="00AA0ACD" w:rsidP="00AA0ACD">
            <w:pPr>
              <w:jc w:val="center"/>
              <w:rPr>
                <w:rFonts w:ascii="Times New Roman" w:hAnsi="Times New Roman" w:cs="Times New Roman"/>
                <w:b/>
                <w:bCs/>
                <w:sz w:val="24"/>
                <w:szCs w:val="24"/>
              </w:rPr>
            </w:pPr>
          </w:p>
        </w:tc>
      </w:tr>
      <w:tr w:rsidR="00AA0ACD" w:rsidTr="00AA0ACD">
        <w:trPr>
          <w:trHeight w:hRule="exact" w:val="567"/>
        </w:trPr>
        <w:tc>
          <w:tcPr>
            <w:tcW w:w="1998" w:type="pct"/>
            <w:vAlign w:val="center"/>
          </w:tcPr>
          <w:p w:rsidR="00AA0ACD" w:rsidRPr="00E22064" w:rsidRDefault="00AA0ACD" w:rsidP="00AA0ACD">
            <w:pPr>
              <w:rPr>
                <w:rFonts w:ascii="Times New Roman" w:hAnsi="Times New Roman" w:cs="Times New Roman"/>
                <w:sz w:val="24"/>
                <w:szCs w:val="24"/>
              </w:rPr>
            </w:pPr>
            <w:r w:rsidRPr="00E22064">
              <w:rPr>
                <w:rFonts w:ascii="Times New Roman" w:hAnsi="Times New Roman" w:cs="Times New Roman"/>
                <w:sz w:val="24"/>
                <w:szCs w:val="24"/>
              </w:rPr>
              <w:t xml:space="preserve">1- </w:t>
            </w:r>
            <w:r>
              <w:rPr>
                <w:rFonts w:ascii="Times New Roman" w:hAnsi="Times New Roman" w:cs="Times New Roman"/>
                <w:sz w:val="24"/>
                <w:szCs w:val="24"/>
              </w:rPr>
              <w:t>Технические и другие характеристики</w:t>
            </w:r>
          </w:p>
        </w:tc>
        <w:tc>
          <w:tcPr>
            <w:tcW w:w="1029"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76</w:t>
            </w:r>
          </w:p>
          <w:p w:rsidR="00AA0ACD" w:rsidRPr="00E22064" w:rsidRDefault="00AA0ACD" w:rsidP="00AA0ACD">
            <w:pPr>
              <w:jc w:val="center"/>
              <w:rPr>
                <w:rFonts w:ascii="Times New Roman" w:hAnsi="Times New Roman" w:cs="Times New Roman"/>
                <w:b/>
                <w:bCs/>
                <w:sz w:val="24"/>
                <w:szCs w:val="24"/>
              </w:rPr>
            </w:pPr>
          </w:p>
        </w:tc>
        <w:tc>
          <w:tcPr>
            <w:tcW w:w="985"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49</w:t>
            </w:r>
          </w:p>
          <w:p w:rsidR="00AA0ACD" w:rsidRPr="00E22064" w:rsidRDefault="00AA0ACD" w:rsidP="00AA0ACD">
            <w:pPr>
              <w:jc w:val="center"/>
              <w:rPr>
                <w:rFonts w:ascii="Times New Roman" w:hAnsi="Times New Roman" w:cs="Times New Roman"/>
                <w:b/>
                <w:bCs/>
                <w:sz w:val="24"/>
                <w:szCs w:val="24"/>
              </w:rPr>
            </w:pPr>
          </w:p>
        </w:tc>
        <w:tc>
          <w:tcPr>
            <w:tcW w:w="988" w:type="pct"/>
            <w:vAlign w:val="center"/>
          </w:tcPr>
          <w:p w:rsidR="00AA0ACD" w:rsidRPr="00E22064" w:rsidRDefault="00AA0ACD" w:rsidP="00AA0ACD">
            <w:pPr>
              <w:pStyle w:val="HTML"/>
              <w:shd w:val="clear" w:color="auto" w:fill="FFFFFF"/>
              <w:wordWrap w:val="0"/>
              <w:jc w:val="center"/>
              <w:textAlignment w:val="baseline"/>
              <w:rPr>
                <w:rFonts w:ascii="Times New Roman" w:hAnsi="Times New Roman" w:cs="Times New Roman"/>
                <w:color w:val="000000"/>
                <w:sz w:val="24"/>
                <w:szCs w:val="24"/>
                <w:lang w:val="en-US"/>
              </w:rPr>
            </w:pPr>
            <w:r w:rsidRPr="00E22064">
              <w:rPr>
                <w:rFonts w:ascii="Times New Roman" w:hAnsi="Times New Roman" w:cs="Times New Roman"/>
                <w:color w:val="000000"/>
                <w:sz w:val="24"/>
                <w:szCs w:val="24"/>
              </w:rPr>
              <w:t>0.</w:t>
            </w:r>
            <w:r w:rsidRPr="00E22064">
              <w:rPr>
                <w:rFonts w:ascii="Times New Roman" w:hAnsi="Times New Roman" w:cs="Times New Roman"/>
                <w:color w:val="000000"/>
                <w:sz w:val="24"/>
                <w:szCs w:val="24"/>
                <w:lang w:val="en-US"/>
              </w:rPr>
              <w:t>59</w:t>
            </w:r>
          </w:p>
          <w:p w:rsidR="00AA0ACD" w:rsidRPr="00E22064" w:rsidRDefault="00AA0ACD" w:rsidP="00AA0ACD">
            <w:pPr>
              <w:jc w:val="center"/>
              <w:rPr>
                <w:rFonts w:ascii="Times New Roman" w:hAnsi="Times New Roman" w:cs="Times New Roman"/>
                <w:b/>
                <w:bCs/>
                <w:sz w:val="24"/>
                <w:szCs w:val="24"/>
              </w:rPr>
            </w:pPr>
          </w:p>
        </w:tc>
      </w:tr>
    </w:tbl>
    <w:p w:rsidR="00AA0ACD" w:rsidRDefault="00AA0ACD" w:rsidP="00AA0ACD">
      <w:pPr>
        <w:rPr>
          <w:highlight w:val="yellow"/>
        </w:rPr>
      </w:pPr>
    </w:p>
    <w:p w:rsidR="004B292F" w:rsidRDefault="00AA0ACD" w:rsidP="004B292F">
      <w:pPr>
        <w:rPr>
          <w:sz w:val="28"/>
          <w:szCs w:val="28"/>
        </w:rPr>
      </w:pPr>
      <w:r>
        <w:rPr>
          <w:noProof/>
          <w:lang w:eastAsia="ru-RU"/>
        </w:rPr>
        <w:drawing>
          <wp:inline distT="0" distB="0" distL="0" distR="0" wp14:anchorId="39A4791E" wp14:editId="75C755D4">
            <wp:extent cx="5168900" cy="3265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png"/>
                    <pic:cNvPicPr/>
                  </pic:nvPicPr>
                  <pic:blipFill>
                    <a:blip r:embed="rId13">
                      <a:extLst>
                        <a:ext uri="{28A0092B-C50C-407E-A947-70E740481C1C}">
                          <a14:useLocalDpi xmlns:a14="http://schemas.microsoft.com/office/drawing/2010/main" val="0"/>
                        </a:ext>
                      </a:extLst>
                    </a:blip>
                    <a:stretch>
                      <a:fillRect/>
                    </a:stretch>
                  </pic:blipFill>
                  <pic:spPr>
                    <a:xfrm>
                      <a:off x="0" y="0"/>
                      <a:ext cx="5217810" cy="3296707"/>
                    </a:xfrm>
                    <a:prstGeom prst="rect">
                      <a:avLst/>
                    </a:prstGeom>
                  </pic:spPr>
                </pic:pic>
              </a:graphicData>
            </a:graphic>
          </wp:inline>
        </w:drawing>
      </w:r>
      <w:bookmarkStart w:id="88" w:name="_Ref467515387"/>
    </w:p>
    <w:p w:rsidR="004B292F" w:rsidRDefault="00AA0ACD" w:rsidP="00F273FE">
      <w:pPr>
        <w:spacing w:line="240" w:lineRule="auto"/>
        <w:jc w:val="center"/>
        <w:rPr>
          <w:rFonts w:ascii="Times New Roman" w:hAnsi="Times New Roman" w:cs="Times New Roman"/>
          <w:sz w:val="28"/>
          <w:szCs w:val="28"/>
        </w:rPr>
      </w:pPr>
      <w:r w:rsidRPr="004B292F">
        <w:rPr>
          <w:rFonts w:ascii="Times New Roman" w:hAnsi="Times New Roman" w:cs="Times New Roman"/>
          <w:sz w:val="28"/>
          <w:szCs w:val="28"/>
        </w:rPr>
        <w:t xml:space="preserve">Рис. </w:t>
      </w:r>
      <w:bookmarkEnd w:id="88"/>
      <w:r w:rsidR="004B292F" w:rsidRPr="004B292F">
        <w:rPr>
          <w:rFonts w:ascii="Times New Roman" w:hAnsi="Times New Roman" w:cs="Times New Roman"/>
          <w:sz w:val="28"/>
          <w:szCs w:val="28"/>
        </w:rPr>
        <w:t>5</w:t>
      </w:r>
      <w:r w:rsidRPr="004B292F">
        <w:rPr>
          <w:rFonts w:ascii="Times New Roman" w:hAnsi="Times New Roman" w:cs="Times New Roman"/>
          <w:sz w:val="28"/>
          <w:szCs w:val="28"/>
        </w:rPr>
        <w:t xml:space="preserve">. </w:t>
      </w:r>
      <w:r w:rsidR="004B292F" w:rsidRPr="004B292F">
        <w:rPr>
          <w:rFonts w:ascii="Times New Roman" w:hAnsi="Times New Roman" w:cs="Times New Roman"/>
          <w:sz w:val="28"/>
          <w:szCs w:val="28"/>
        </w:rPr>
        <w:t>Матрица неточностей классификатора</w:t>
      </w:r>
      <w:r w:rsidRPr="004B292F">
        <w:rPr>
          <w:rFonts w:ascii="Times New Roman" w:hAnsi="Times New Roman" w:cs="Times New Roman"/>
          <w:sz w:val="28"/>
          <w:szCs w:val="28"/>
        </w:rPr>
        <w:t xml:space="preserve"> SVC </w:t>
      </w:r>
      <w:r w:rsidR="004B292F" w:rsidRPr="004B292F">
        <w:rPr>
          <w:rFonts w:ascii="Times New Roman" w:hAnsi="Times New Roman" w:cs="Times New Roman"/>
          <w:sz w:val="28"/>
          <w:szCs w:val="28"/>
        </w:rPr>
        <w:t>для задачи автоматического определения контекстов.</w:t>
      </w:r>
    </w:p>
    <w:p w:rsidR="00AA0ACD" w:rsidRPr="004B292F" w:rsidRDefault="00AA0ACD" w:rsidP="0087448E">
      <w:pPr>
        <w:spacing w:after="0" w:line="360" w:lineRule="auto"/>
        <w:ind w:firstLine="709"/>
        <w:jc w:val="both"/>
        <w:rPr>
          <w:rFonts w:ascii="Times New Roman" w:hAnsi="Times New Roman" w:cs="Times New Roman"/>
          <w:highlight w:val="yellow"/>
        </w:rPr>
      </w:pPr>
      <w:r w:rsidRPr="004B292F">
        <w:rPr>
          <w:rFonts w:ascii="Times New Roman" w:hAnsi="Times New Roman" w:cs="Times New Roman"/>
          <w:sz w:val="28"/>
          <w:szCs w:val="28"/>
        </w:rPr>
        <w:t xml:space="preserve">Из таблицы </w:t>
      </w:r>
      <w:r w:rsidR="004B292F">
        <w:rPr>
          <w:rFonts w:ascii="Times New Roman" w:hAnsi="Times New Roman" w:cs="Times New Roman"/>
          <w:sz w:val="28"/>
          <w:szCs w:val="28"/>
        </w:rPr>
        <w:t>15 и рисунка 5</w:t>
      </w:r>
      <w:r w:rsidRPr="004B292F">
        <w:rPr>
          <w:rFonts w:ascii="Times New Roman" w:hAnsi="Times New Roman" w:cs="Times New Roman"/>
          <w:sz w:val="28"/>
          <w:szCs w:val="28"/>
        </w:rPr>
        <w:t xml:space="preserve"> видно, что результаты работы</w:t>
      </w:r>
      <w:r w:rsidR="004B292F">
        <w:rPr>
          <w:rFonts w:ascii="Times New Roman" w:hAnsi="Times New Roman" w:cs="Times New Roman"/>
          <w:sz w:val="28"/>
          <w:szCs w:val="28"/>
        </w:rPr>
        <w:t xml:space="preserve"> </w:t>
      </w:r>
      <w:r w:rsidRPr="004B292F">
        <w:rPr>
          <w:rFonts w:ascii="Times New Roman" w:hAnsi="Times New Roman" w:cs="Times New Roman"/>
          <w:sz w:val="28"/>
          <w:szCs w:val="28"/>
        </w:rPr>
        <w:t xml:space="preserve">классификатора для некоторых кластеров значительно лучше результатов в других кластерах. </w:t>
      </w:r>
      <w:r w:rsidRPr="00915025">
        <w:rPr>
          <w:rFonts w:ascii="Times New Roman" w:hAnsi="Times New Roman" w:cs="Times New Roman"/>
          <w:sz w:val="28"/>
          <w:szCs w:val="28"/>
        </w:rPr>
        <w:t>Отчасти это связано с тем, что количество предложений в кластере н</w:t>
      </w:r>
      <w:r w:rsidR="004B73E7">
        <w:rPr>
          <w:rFonts w:ascii="Times New Roman" w:hAnsi="Times New Roman" w:cs="Times New Roman"/>
          <w:sz w:val="28"/>
          <w:szCs w:val="28"/>
        </w:rPr>
        <w:t>еравномерно распределено в нашем корпусе</w:t>
      </w:r>
      <w:r w:rsidRPr="00915025">
        <w:rPr>
          <w:rFonts w:ascii="Times New Roman" w:hAnsi="Times New Roman" w:cs="Times New Roman"/>
          <w:sz w:val="28"/>
          <w:szCs w:val="28"/>
        </w:rPr>
        <w:t xml:space="preserve">. Кроме того, некоторые классы, такие как </w:t>
      </w:r>
      <w:r>
        <w:rPr>
          <w:rFonts w:ascii="Times New Roman" w:hAnsi="Times New Roman" w:cs="Times New Roman"/>
          <w:sz w:val="28"/>
          <w:szCs w:val="28"/>
        </w:rPr>
        <w:t>«</w:t>
      </w:r>
      <w:r w:rsidR="004B73E7">
        <w:rPr>
          <w:rFonts w:ascii="Times New Roman" w:hAnsi="Times New Roman" w:cs="Times New Roman"/>
          <w:sz w:val="28"/>
          <w:szCs w:val="28"/>
        </w:rPr>
        <w:t>т</w:t>
      </w:r>
      <w:r w:rsidRPr="00915025">
        <w:rPr>
          <w:rFonts w:ascii="Times New Roman" w:hAnsi="Times New Roman" w:cs="Times New Roman"/>
          <w:sz w:val="28"/>
          <w:szCs w:val="28"/>
        </w:rPr>
        <w:t>ехнические и другие характеристики</w:t>
      </w:r>
      <w:r>
        <w:rPr>
          <w:rFonts w:ascii="Times New Roman" w:hAnsi="Times New Roman" w:cs="Times New Roman"/>
          <w:sz w:val="28"/>
          <w:szCs w:val="28"/>
        </w:rPr>
        <w:t>»</w:t>
      </w:r>
      <w:r w:rsidRPr="00915025">
        <w:rPr>
          <w:rFonts w:ascii="Times New Roman" w:hAnsi="Times New Roman" w:cs="Times New Roman"/>
          <w:sz w:val="28"/>
          <w:szCs w:val="28"/>
        </w:rPr>
        <w:t xml:space="preserve">, менее </w:t>
      </w:r>
      <w:r w:rsidR="004B292F">
        <w:rPr>
          <w:rFonts w:ascii="Times New Roman" w:hAnsi="Times New Roman" w:cs="Times New Roman"/>
          <w:sz w:val="28"/>
          <w:szCs w:val="28"/>
        </w:rPr>
        <w:t>консистентны</w:t>
      </w:r>
      <w:r w:rsidRPr="00915025">
        <w:rPr>
          <w:rFonts w:ascii="Times New Roman" w:hAnsi="Times New Roman" w:cs="Times New Roman"/>
          <w:sz w:val="28"/>
          <w:szCs w:val="28"/>
        </w:rPr>
        <w:t>, чем</w:t>
      </w:r>
      <w:r w:rsidR="004B292F">
        <w:rPr>
          <w:rFonts w:ascii="Times New Roman" w:hAnsi="Times New Roman" w:cs="Times New Roman"/>
          <w:sz w:val="28"/>
          <w:szCs w:val="28"/>
        </w:rPr>
        <w:t>, например,</w:t>
      </w:r>
      <w:r w:rsidRPr="00915025">
        <w:rPr>
          <w:rFonts w:ascii="Times New Roman" w:hAnsi="Times New Roman" w:cs="Times New Roman"/>
          <w:sz w:val="28"/>
          <w:szCs w:val="28"/>
        </w:rPr>
        <w:t xml:space="preserve"> класс </w:t>
      </w:r>
      <w:r>
        <w:rPr>
          <w:rFonts w:ascii="Times New Roman" w:hAnsi="Times New Roman" w:cs="Times New Roman"/>
          <w:sz w:val="28"/>
          <w:szCs w:val="28"/>
        </w:rPr>
        <w:t>«</w:t>
      </w:r>
      <w:r w:rsidR="004B73E7">
        <w:rPr>
          <w:rFonts w:ascii="Times New Roman" w:hAnsi="Times New Roman" w:cs="Times New Roman"/>
          <w:sz w:val="28"/>
          <w:szCs w:val="28"/>
        </w:rPr>
        <w:t>ф</w:t>
      </w:r>
      <w:r w:rsidRPr="00915025">
        <w:rPr>
          <w:rFonts w:ascii="Times New Roman" w:hAnsi="Times New Roman" w:cs="Times New Roman"/>
          <w:sz w:val="28"/>
          <w:szCs w:val="28"/>
        </w:rPr>
        <w:t>изический размер</w:t>
      </w:r>
      <w:r>
        <w:rPr>
          <w:rFonts w:ascii="Times New Roman" w:hAnsi="Times New Roman" w:cs="Times New Roman"/>
          <w:sz w:val="28"/>
          <w:szCs w:val="28"/>
        </w:rPr>
        <w:t>»</w:t>
      </w:r>
      <w:r w:rsidRPr="00915025">
        <w:rPr>
          <w:rFonts w:ascii="Times New Roman" w:hAnsi="Times New Roman" w:cs="Times New Roman"/>
          <w:sz w:val="28"/>
          <w:szCs w:val="28"/>
        </w:rPr>
        <w:t xml:space="preserve">. Таким образом, для </w:t>
      </w:r>
      <w:r w:rsidR="004B73E7">
        <w:rPr>
          <w:rFonts w:ascii="Times New Roman" w:hAnsi="Times New Roman" w:cs="Times New Roman"/>
          <w:sz w:val="28"/>
          <w:szCs w:val="28"/>
        </w:rPr>
        <w:t>получения лучших результатов</w:t>
      </w:r>
      <w:r w:rsidRPr="00915025">
        <w:rPr>
          <w:rFonts w:ascii="Times New Roman" w:hAnsi="Times New Roman" w:cs="Times New Roman"/>
          <w:sz w:val="28"/>
          <w:szCs w:val="28"/>
        </w:rPr>
        <w:t xml:space="preserve"> в так</w:t>
      </w:r>
      <w:r w:rsidR="004B73E7">
        <w:rPr>
          <w:rFonts w:ascii="Times New Roman" w:hAnsi="Times New Roman" w:cs="Times New Roman"/>
          <w:sz w:val="28"/>
          <w:szCs w:val="28"/>
        </w:rPr>
        <w:t>их</w:t>
      </w:r>
      <w:r w:rsidRPr="00915025">
        <w:rPr>
          <w:rFonts w:ascii="Times New Roman" w:hAnsi="Times New Roman" w:cs="Times New Roman"/>
          <w:sz w:val="28"/>
          <w:szCs w:val="28"/>
        </w:rPr>
        <w:t xml:space="preserve"> </w:t>
      </w:r>
      <w:r w:rsidR="004B73E7">
        <w:rPr>
          <w:rFonts w:ascii="Times New Roman" w:hAnsi="Times New Roman" w:cs="Times New Roman"/>
          <w:sz w:val="28"/>
          <w:szCs w:val="28"/>
        </w:rPr>
        <w:t>классах</w:t>
      </w:r>
      <w:r w:rsidRPr="00915025">
        <w:rPr>
          <w:rFonts w:ascii="Times New Roman" w:hAnsi="Times New Roman" w:cs="Times New Roman"/>
          <w:sz w:val="28"/>
          <w:szCs w:val="28"/>
        </w:rPr>
        <w:t xml:space="preserve"> требуется больше обучающих данных и дополнительных </w:t>
      </w:r>
      <w:r w:rsidR="004B292F">
        <w:rPr>
          <w:rFonts w:ascii="Times New Roman" w:hAnsi="Times New Roman" w:cs="Times New Roman"/>
          <w:sz w:val="28"/>
          <w:szCs w:val="28"/>
        </w:rPr>
        <w:t>признаков</w:t>
      </w:r>
      <w:r w:rsidRPr="00915025">
        <w:rPr>
          <w:rFonts w:ascii="Times New Roman" w:hAnsi="Times New Roman" w:cs="Times New Roman"/>
          <w:sz w:val="28"/>
          <w:szCs w:val="28"/>
        </w:rPr>
        <w:t>.</w:t>
      </w:r>
    </w:p>
    <w:p w:rsidR="00AA0ACD" w:rsidRPr="00915025" w:rsidRDefault="00AA0ACD" w:rsidP="00AA0ACD">
      <w:pPr>
        <w:spacing w:after="0" w:line="360" w:lineRule="auto"/>
        <w:ind w:firstLine="709"/>
        <w:jc w:val="both"/>
        <w:rPr>
          <w:rFonts w:ascii="Times New Roman" w:hAnsi="Times New Roman" w:cs="Times New Roman"/>
          <w:sz w:val="28"/>
          <w:szCs w:val="28"/>
        </w:rPr>
      </w:pPr>
      <w:r w:rsidRPr="00915025">
        <w:rPr>
          <w:rFonts w:ascii="Times New Roman" w:hAnsi="Times New Roman" w:cs="Times New Roman"/>
          <w:sz w:val="28"/>
          <w:szCs w:val="28"/>
        </w:rPr>
        <w:t>Данн</w:t>
      </w:r>
      <w:r w:rsidR="004B292F">
        <w:rPr>
          <w:rFonts w:ascii="Times New Roman" w:hAnsi="Times New Roman" w:cs="Times New Roman"/>
          <w:sz w:val="28"/>
          <w:szCs w:val="28"/>
        </w:rPr>
        <w:t>ый</w:t>
      </w:r>
      <w:r w:rsidRPr="00915025">
        <w:rPr>
          <w:rFonts w:ascii="Times New Roman" w:hAnsi="Times New Roman" w:cs="Times New Roman"/>
          <w:sz w:val="28"/>
          <w:szCs w:val="28"/>
        </w:rPr>
        <w:t xml:space="preserve"> </w:t>
      </w:r>
      <w:r w:rsidR="004B292F">
        <w:rPr>
          <w:rFonts w:ascii="Times New Roman" w:hAnsi="Times New Roman" w:cs="Times New Roman"/>
          <w:sz w:val="28"/>
          <w:szCs w:val="28"/>
        </w:rPr>
        <w:t>эксперимент</w:t>
      </w:r>
      <w:r w:rsidRPr="00915025">
        <w:rPr>
          <w:rFonts w:ascii="Times New Roman" w:hAnsi="Times New Roman" w:cs="Times New Roman"/>
          <w:sz w:val="28"/>
          <w:szCs w:val="28"/>
        </w:rPr>
        <w:t xml:space="preserve"> является первым шагом в изучении параметрической лексики </w:t>
      </w:r>
      <w:r w:rsidR="00F673AD">
        <w:rPr>
          <w:rFonts w:ascii="Times New Roman" w:hAnsi="Times New Roman" w:cs="Times New Roman"/>
          <w:sz w:val="28"/>
          <w:szCs w:val="28"/>
        </w:rPr>
        <w:t xml:space="preserve">потребительских </w:t>
      </w:r>
      <w:r w:rsidRPr="00915025">
        <w:rPr>
          <w:rFonts w:ascii="Times New Roman" w:hAnsi="Times New Roman" w:cs="Times New Roman"/>
          <w:sz w:val="28"/>
          <w:szCs w:val="28"/>
        </w:rPr>
        <w:t xml:space="preserve">отзывов в </w:t>
      </w:r>
      <w:r w:rsidR="00F673AD">
        <w:rPr>
          <w:rFonts w:ascii="Times New Roman" w:hAnsi="Times New Roman" w:cs="Times New Roman"/>
          <w:sz w:val="28"/>
          <w:szCs w:val="28"/>
        </w:rPr>
        <w:t>аспект</w:t>
      </w:r>
      <w:r w:rsidRPr="00915025">
        <w:rPr>
          <w:rFonts w:ascii="Times New Roman" w:hAnsi="Times New Roman" w:cs="Times New Roman"/>
          <w:sz w:val="28"/>
          <w:szCs w:val="28"/>
        </w:rPr>
        <w:t xml:space="preserve">ном анализе </w:t>
      </w:r>
      <w:r w:rsidR="00F673AD">
        <w:rPr>
          <w:rFonts w:ascii="Times New Roman" w:hAnsi="Times New Roman" w:cs="Times New Roman"/>
          <w:sz w:val="28"/>
          <w:szCs w:val="28"/>
        </w:rPr>
        <w:t>тональности</w:t>
      </w:r>
      <w:r w:rsidRPr="00915025">
        <w:rPr>
          <w:rFonts w:ascii="Times New Roman" w:hAnsi="Times New Roman" w:cs="Times New Roman"/>
          <w:sz w:val="28"/>
          <w:szCs w:val="28"/>
        </w:rPr>
        <w:t xml:space="preserve">. Параметрические прилагательные могут менять свою полярность в зависимости от контекста, что затрудняет автоматическое определение их тональности. </w:t>
      </w:r>
      <w:r w:rsidR="00F673AD">
        <w:rPr>
          <w:rFonts w:ascii="Times New Roman" w:hAnsi="Times New Roman" w:cs="Times New Roman"/>
          <w:sz w:val="28"/>
          <w:szCs w:val="28"/>
        </w:rPr>
        <w:t>М</w:t>
      </w:r>
      <w:r w:rsidRPr="00915025">
        <w:rPr>
          <w:rFonts w:ascii="Times New Roman" w:hAnsi="Times New Roman" w:cs="Times New Roman"/>
          <w:sz w:val="28"/>
          <w:szCs w:val="28"/>
        </w:rPr>
        <w:t xml:space="preserve">ы выделили наиболее распространенные контексты для прилагательных четырех семантических классов, таких как </w:t>
      </w:r>
      <w:r w:rsidR="00F673AD">
        <w:rPr>
          <w:rFonts w:ascii="Times New Roman" w:hAnsi="Times New Roman" w:cs="Times New Roman"/>
          <w:sz w:val="28"/>
          <w:szCs w:val="28"/>
        </w:rPr>
        <w:lastRenderedPageBreak/>
        <w:t>«</w:t>
      </w:r>
      <w:r w:rsidRPr="00915025">
        <w:rPr>
          <w:rFonts w:ascii="Times New Roman" w:hAnsi="Times New Roman" w:cs="Times New Roman"/>
          <w:sz w:val="28"/>
          <w:szCs w:val="28"/>
        </w:rPr>
        <w:t>размер</w:t>
      </w:r>
      <w:r w:rsidR="00F673AD">
        <w:rPr>
          <w:rFonts w:ascii="Times New Roman" w:hAnsi="Times New Roman" w:cs="Times New Roman"/>
          <w:sz w:val="28"/>
          <w:szCs w:val="28"/>
        </w:rPr>
        <w:t>»</w:t>
      </w:r>
      <w:r w:rsidRPr="00915025">
        <w:rPr>
          <w:rFonts w:ascii="Times New Roman" w:hAnsi="Times New Roman" w:cs="Times New Roman"/>
          <w:sz w:val="28"/>
          <w:szCs w:val="28"/>
        </w:rPr>
        <w:t xml:space="preserve">, </w:t>
      </w:r>
      <w:r w:rsidR="00F673AD">
        <w:rPr>
          <w:rFonts w:ascii="Times New Roman" w:hAnsi="Times New Roman" w:cs="Times New Roman"/>
          <w:sz w:val="28"/>
          <w:szCs w:val="28"/>
        </w:rPr>
        <w:t>«высота»</w:t>
      </w:r>
      <w:r w:rsidRPr="00915025">
        <w:rPr>
          <w:rFonts w:ascii="Times New Roman" w:hAnsi="Times New Roman" w:cs="Times New Roman"/>
          <w:sz w:val="28"/>
          <w:szCs w:val="28"/>
        </w:rPr>
        <w:t xml:space="preserve">, </w:t>
      </w:r>
      <w:r w:rsidR="00F673AD">
        <w:rPr>
          <w:rFonts w:ascii="Times New Roman" w:hAnsi="Times New Roman" w:cs="Times New Roman"/>
          <w:sz w:val="28"/>
          <w:szCs w:val="28"/>
        </w:rPr>
        <w:t>«</w:t>
      </w:r>
      <w:r w:rsidRPr="00915025">
        <w:rPr>
          <w:rFonts w:ascii="Times New Roman" w:hAnsi="Times New Roman" w:cs="Times New Roman"/>
          <w:sz w:val="28"/>
          <w:szCs w:val="28"/>
        </w:rPr>
        <w:t>вес</w:t>
      </w:r>
      <w:r w:rsidR="00F673AD">
        <w:rPr>
          <w:rFonts w:ascii="Times New Roman" w:hAnsi="Times New Roman" w:cs="Times New Roman"/>
          <w:sz w:val="28"/>
          <w:szCs w:val="28"/>
        </w:rPr>
        <w:t>»</w:t>
      </w:r>
      <w:r w:rsidRPr="00915025">
        <w:rPr>
          <w:rFonts w:ascii="Times New Roman" w:hAnsi="Times New Roman" w:cs="Times New Roman"/>
          <w:sz w:val="28"/>
          <w:szCs w:val="28"/>
        </w:rPr>
        <w:t xml:space="preserve"> и </w:t>
      </w:r>
      <w:r w:rsidR="00F673AD">
        <w:rPr>
          <w:rFonts w:ascii="Times New Roman" w:hAnsi="Times New Roman" w:cs="Times New Roman"/>
          <w:sz w:val="28"/>
          <w:szCs w:val="28"/>
        </w:rPr>
        <w:t>«</w:t>
      </w:r>
      <w:r w:rsidRPr="00915025">
        <w:rPr>
          <w:rFonts w:ascii="Times New Roman" w:hAnsi="Times New Roman" w:cs="Times New Roman"/>
          <w:sz w:val="28"/>
          <w:szCs w:val="28"/>
        </w:rPr>
        <w:t>сила</w:t>
      </w:r>
      <w:r w:rsidR="004B73E7">
        <w:rPr>
          <w:rFonts w:ascii="Times New Roman" w:hAnsi="Times New Roman" w:cs="Times New Roman"/>
          <w:sz w:val="28"/>
          <w:szCs w:val="28"/>
        </w:rPr>
        <w:t>». Наш эксперимент показал</w:t>
      </w:r>
      <w:r w:rsidRPr="00915025">
        <w:rPr>
          <w:rFonts w:ascii="Times New Roman" w:hAnsi="Times New Roman" w:cs="Times New Roman"/>
          <w:sz w:val="28"/>
          <w:szCs w:val="28"/>
        </w:rPr>
        <w:t>, что с помощью машинного обучения можно автоматически определять контекст</w:t>
      </w:r>
      <w:r w:rsidR="004B73E7">
        <w:rPr>
          <w:rFonts w:ascii="Times New Roman" w:hAnsi="Times New Roman" w:cs="Times New Roman"/>
          <w:sz w:val="28"/>
          <w:szCs w:val="28"/>
        </w:rPr>
        <w:t>ы параметрических прилагательных</w:t>
      </w:r>
      <w:r w:rsidRPr="00915025">
        <w:rPr>
          <w:rFonts w:ascii="Times New Roman" w:hAnsi="Times New Roman" w:cs="Times New Roman"/>
          <w:sz w:val="28"/>
          <w:szCs w:val="28"/>
        </w:rPr>
        <w:t xml:space="preserve"> с достаточно высокой точностью.</w:t>
      </w:r>
    </w:p>
    <w:p w:rsidR="00AA0ACD" w:rsidRDefault="00AA0ACD" w:rsidP="00AA0ACD">
      <w:pPr>
        <w:spacing w:after="0" w:line="360" w:lineRule="auto"/>
        <w:ind w:firstLine="709"/>
        <w:jc w:val="both"/>
        <w:rPr>
          <w:rFonts w:ascii="Times New Roman" w:hAnsi="Times New Roman" w:cs="Times New Roman"/>
          <w:sz w:val="28"/>
          <w:szCs w:val="28"/>
        </w:rPr>
      </w:pPr>
      <w:r w:rsidRPr="00915025">
        <w:rPr>
          <w:rFonts w:ascii="Times New Roman" w:hAnsi="Times New Roman" w:cs="Times New Roman"/>
          <w:sz w:val="28"/>
          <w:szCs w:val="28"/>
        </w:rPr>
        <w:t xml:space="preserve">В качестве будущей работы мы </w:t>
      </w:r>
      <w:r w:rsidR="00F673AD">
        <w:rPr>
          <w:rFonts w:ascii="Times New Roman" w:hAnsi="Times New Roman" w:cs="Times New Roman"/>
          <w:sz w:val="28"/>
          <w:szCs w:val="28"/>
        </w:rPr>
        <w:t>планируем</w:t>
      </w:r>
      <w:r w:rsidRPr="00915025">
        <w:rPr>
          <w:rFonts w:ascii="Times New Roman" w:hAnsi="Times New Roman" w:cs="Times New Roman"/>
          <w:sz w:val="28"/>
          <w:szCs w:val="28"/>
        </w:rPr>
        <w:t xml:space="preserve"> провести более детальное количественное исследование употребления параметрических прилагательных в различных контекстах и разработку правил или других методов автоматического определения их полярности в зависимости от контекста.</w:t>
      </w:r>
    </w:p>
    <w:p w:rsidR="0084754E" w:rsidRDefault="0084754E" w:rsidP="00AA0ACD">
      <w:pPr>
        <w:spacing w:after="0" w:line="360" w:lineRule="auto"/>
        <w:ind w:firstLine="709"/>
        <w:jc w:val="both"/>
        <w:rPr>
          <w:rFonts w:ascii="Times New Roman" w:hAnsi="Times New Roman" w:cs="Times New Roman"/>
          <w:sz w:val="28"/>
          <w:szCs w:val="28"/>
        </w:rPr>
      </w:pPr>
    </w:p>
    <w:p w:rsidR="007E3812" w:rsidRDefault="007E3812" w:rsidP="00AA0ACD">
      <w:pPr>
        <w:spacing w:after="0" w:line="360" w:lineRule="auto"/>
        <w:ind w:firstLine="709"/>
        <w:jc w:val="both"/>
        <w:rPr>
          <w:rFonts w:ascii="Times New Roman" w:hAnsi="Times New Roman" w:cs="Times New Roman"/>
          <w:sz w:val="28"/>
          <w:szCs w:val="28"/>
        </w:rPr>
      </w:pPr>
    </w:p>
    <w:p w:rsidR="00620172" w:rsidRDefault="00620172" w:rsidP="00AA0ACD">
      <w:pPr>
        <w:spacing w:after="0" w:line="360" w:lineRule="auto"/>
        <w:ind w:firstLine="709"/>
        <w:jc w:val="both"/>
        <w:rPr>
          <w:rFonts w:ascii="Times New Roman" w:hAnsi="Times New Roman" w:cs="Times New Roman"/>
          <w:sz w:val="28"/>
          <w:szCs w:val="28"/>
        </w:rPr>
      </w:pPr>
    </w:p>
    <w:p w:rsidR="00620172" w:rsidRDefault="00620172" w:rsidP="00AA0ACD">
      <w:pPr>
        <w:spacing w:after="0" w:line="360" w:lineRule="auto"/>
        <w:ind w:firstLine="709"/>
        <w:jc w:val="both"/>
        <w:rPr>
          <w:rFonts w:ascii="Times New Roman" w:hAnsi="Times New Roman" w:cs="Times New Roman"/>
          <w:sz w:val="28"/>
          <w:szCs w:val="28"/>
        </w:rPr>
      </w:pPr>
    </w:p>
    <w:p w:rsidR="00620172" w:rsidRDefault="00620172" w:rsidP="00AA0ACD">
      <w:pPr>
        <w:spacing w:after="0" w:line="360" w:lineRule="auto"/>
        <w:ind w:firstLine="709"/>
        <w:jc w:val="both"/>
        <w:rPr>
          <w:rFonts w:ascii="Times New Roman" w:hAnsi="Times New Roman" w:cs="Times New Roman"/>
          <w:sz w:val="28"/>
          <w:szCs w:val="28"/>
        </w:rPr>
      </w:pPr>
    </w:p>
    <w:p w:rsidR="00620172" w:rsidRDefault="00620172"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1E49E7" w:rsidRDefault="001E49E7" w:rsidP="00AA0ACD">
      <w:pPr>
        <w:spacing w:after="0" w:line="360" w:lineRule="auto"/>
        <w:ind w:firstLine="709"/>
        <w:jc w:val="both"/>
        <w:rPr>
          <w:rFonts w:ascii="Times New Roman" w:hAnsi="Times New Roman" w:cs="Times New Roman"/>
          <w:sz w:val="28"/>
          <w:szCs w:val="28"/>
        </w:rPr>
      </w:pPr>
    </w:p>
    <w:p w:rsidR="00620172" w:rsidRDefault="00620172" w:rsidP="00AA0ACD">
      <w:pPr>
        <w:spacing w:after="0" w:line="360" w:lineRule="auto"/>
        <w:ind w:firstLine="709"/>
        <w:jc w:val="both"/>
        <w:rPr>
          <w:rFonts w:ascii="Times New Roman" w:hAnsi="Times New Roman" w:cs="Times New Roman"/>
          <w:sz w:val="28"/>
          <w:szCs w:val="28"/>
        </w:rPr>
      </w:pPr>
    </w:p>
    <w:p w:rsidR="00F62B70" w:rsidRDefault="00F62B70" w:rsidP="00F673AD">
      <w:pPr>
        <w:spacing w:after="0" w:line="360" w:lineRule="auto"/>
        <w:jc w:val="both"/>
        <w:rPr>
          <w:rFonts w:ascii="Times New Roman" w:hAnsi="Times New Roman" w:cs="Times New Roman"/>
          <w:sz w:val="28"/>
          <w:szCs w:val="28"/>
        </w:rPr>
      </w:pPr>
    </w:p>
    <w:p w:rsidR="007E3812" w:rsidRPr="001E39B6" w:rsidRDefault="00F4758D" w:rsidP="00F273FE">
      <w:pPr>
        <w:pStyle w:val="heading1"/>
        <w:ind w:firstLine="0"/>
        <w:rPr>
          <w:lang w:val="ru-RU"/>
        </w:rPr>
      </w:pPr>
      <w:bookmarkStart w:id="89" w:name="_Toc74583584"/>
      <w:r w:rsidRPr="001E39B6">
        <w:rPr>
          <w:lang w:val="ru-RU"/>
        </w:rPr>
        <w:lastRenderedPageBreak/>
        <w:t>Заключение</w:t>
      </w:r>
      <w:bookmarkEnd w:id="89"/>
    </w:p>
    <w:p w:rsidR="009D0730" w:rsidRPr="008F1979" w:rsidRDefault="00655ADD" w:rsidP="009D0730">
      <w:pPr>
        <w:spacing w:after="0" w:line="360" w:lineRule="auto"/>
        <w:ind w:firstLine="709"/>
        <w:jc w:val="both"/>
        <w:rPr>
          <w:rFonts w:ascii="Times New Roman" w:hAnsi="Times New Roman" w:cs="Times New Roman"/>
          <w:sz w:val="28"/>
          <w:szCs w:val="28"/>
        </w:rPr>
      </w:pPr>
      <w:r w:rsidRPr="00655ADD">
        <w:rPr>
          <w:rFonts w:ascii="Times New Roman" w:hAnsi="Times New Roman" w:cs="Times New Roman"/>
          <w:sz w:val="28"/>
          <w:szCs w:val="28"/>
        </w:rPr>
        <w:t xml:space="preserve">Таким образом, данная работа посвящена изучению мнений в потребительских отзывах. В работе был предложен подход к автоматическому извлечению аспектов с использованием алгоритма машинного обучения </w:t>
      </w:r>
      <w:r w:rsidR="00F21738">
        <w:rPr>
          <w:rFonts w:ascii="Times New Roman" w:hAnsi="Times New Roman" w:cs="Times New Roman"/>
          <w:sz w:val="28"/>
          <w:szCs w:val="28"/>
        </w:rPr>
        <w:t>«</w:t>
      </w:r>
      <w:r w:rsidRPr="00655ADD">
        <w:rPr>
          <w:rFonts w:ascii="Times New Roman" w:hAnsi="Times New Roman" w:cs="Times New Roman"/>
          <w:sz w:val="28"/>
          <w:szCs w:val="28"/>
        </w:rPr>
        <w:t>Дерево решений</w:t>
      </w:r>
      <w:r w:rsidR="00F21738">
        <w:rPr>
          <w:rFonts w:ascii="Times New Roman" w:hAnsi="Times New Roman" w:cs="Times New Roman"/>
          <w:sz w:val="28"/>
          <w:szCs w:val="28"/>
        </w:rPr>
        <w:t>»</w:t>
      </w:r>
      <w:r w:rsidRPr="00655ADD">
        <w:rPr>
          <w:rFonts w:ascii="Times New Roman" w:hAnsi="Times New Roman" w:cs="Times New Roman"/>
          <w:sz w:val="28"/>
          <w:szCs w:val="28"/>
        </w:rPr>
        <w:t xml:space="preserve">, </w:t>
      </w:r>
      <w:r w:rsidR="00B66AC8">
        <w:rPr>
          <w:rFonts w:ascii="Times New Roman" w:hAnsi="Times New Roman" w:cs="Times New Roman"/>
          <w:sz w:val="28"/>
          <w:szCs w:val="28"/>
        </w:rPr>
        <w:t>для обучения которого</w:t>
      </w:r>
      <w:r w:rsidRPr="00655ADD">
        <w:rPr>
          <w:rFonts w:ascii="Times New Roman" w:hAnsi="Times New Roman" w:cs="Times New Roman"/>
          <w:sz w:val="28"/>
          <w:szCs w:val="28"/>
        </w:rPr>
        <w:t xml:space="preserve"> в качестве признаков </w:t>
      </w:r>
      <w:r w:rsidR="00B66AC8">
        <w:rPr>
          <w:rFonts w:ascii="Times New Roman" w:hAnsi="Times New Roman" w:cs="Times New Roman"/>
          <w:sz w:val="28"/>
          <w:szCs w:val="28"/>
        </w:rPr>
        <w:t>были использованы морфологические и синтаксические теги, частоты</w:t>
      </w:r>
      <w:r w:rsidRPr="00655ADD">
        <w:rPr>
          <w:rFonts w:ascii="Times New Roman" w:hAnsi="Times New Roman" w:cs="Times New Roman"/>
          <w:sz w:val="28"/>
          <w:szCs w:val="28"/>
        </w:rPr>
        <w:t xml:space="preserve"> сло</w:t>
      </w:r>
      <w:r w:rsidR="00B66AC8">
        <w:rPr>
          <w:rFonts w:ascii="Times New Roman" w:hAnsi="Times New Roman" w:cs="Times New Roman"/>
          <w:sz w:val="28"/>
          <w:szCs w:val="28"/>
        </w:rPr>
        <w:t>в</w:t>
      </w:r>
      <w:r w:rsidRPr="00655ADD">
        <w:rPr>
          <w:rFonts w:ascii="Times New Roman" w:hAnsi="Times New Roman" w:cs="Times New Roman"/>
          <w:sz w:val="28"/>
          <w:szCs w:val="28"/>
        </w:rPr>
        <w:t xml:space="preserve"> и номер</w:t>
      </w:r>
      <w:r w:rsidR="00B66AC8">
        <w:rPr>
          <w:rFonts w:ascii="Times New Roman" w:hAnsi="Times New Roman" w:cs="Times New Roman"/>
          <w:sz w:val="28"/>
          <w:szCs w:val="28"/>
        </w:rPr>
        <w:t>а кластеров</w:t>
      </w:r>
      <w:r w:rsidRPr="00655ADD">
        <w:rPr>
          <w:rFonts w:ascii="Times New Roman" w:hAnsi="Times New Roman" w:cs="Times New Roman"/>
          <w:sz w:val="28"/>
          <w:szCs w:val="28"/>
        </w:rPr>
        <w:t xml:space="preserve"> </w:t>
      </w:r>
      <w:r w:rsidR="00F21738">
        <w:rPr>
          <w:rFonts w:ascii="Times New Roman" w:hAnsi="Times New Roman" w:cs="Times New Roman"/>
          <w:color w:val="000000"/>
          <w:sz w:val="28"/>
          <w:szCs w:val="28"/>
          <w:shd w:val="clear" w:color="auto" w:fill="FFFFFF"/>
        </w:rPr>
        <w:t>векторных представлений</w:t>
      </w:r>
      <w:r w:rsidRPr="00655ADD">
        <w:rPr>
          <w:rFonts w:ascii="Times New Roman" w:hAnsi="Times New Roman" w:cs="Times New Roman"/>
          <w:color w:val="000000"/>
          <w:sz w:val="28"/>
          <w:szCs w:val="28"/>
          <w:shd w:val="clear" w:color="auto" w:fill="FFFFFF"/>
        </w:rPr>
        <w:t xml:space="preserve"> слов. </w:t>
      </w:r>
      <w:r w:rsidR="009D0730" w:rsidRPr="000A43FF">
        <w:rPr>
          <w:rFonts w:ascii="Times New Roman" w:hAnsi="Times New Roman" w:cs="Times New Roman"/>
          <w:sz w:val="28"/>
          <w:szCs w:val="28"/>
        </w:rPr>
        <w:t>Этот метод показ</w:t>
      </w:r>
      <w:r w:rsidR="001E49E7">
        <w:rPr>
          <w:rFonts w:ascii="Times New Roman" w:hAnsi="Times New Roman" w:cs="Times New Roman"/>
          <w:sz w:val="28"/>
          <w:szCs w:val="28"/>
        </w:rPr>
        <w:t>ал</w:t>
      </w:r>
      <w:r w:rsidR="009D0730" w:rsidRPr="000A43FF">
        <w:rPr>
          <w:rFonts w:ascii="Times New Roman" w:hAnsi="Times New Roman" w:cs="Times New Roman"/>
          <w:sz w:val="28"/>
          <w:szCs w:val="28"/>
        </w:rPr>
        <w:t xml:space="preserve"> хорошую точность и полноту как для одной предметн</w:t>
      </w:r>
      <w:r w:rsidR="009D0730">
        <w:rPr>
          <w:rFonts w:ascii="Times New Roman" w:hAnsi="Times New Roman" w:cs="Times New Roman"/>
          <w:sz w:val="28"/>
          <w:szCs w:val="28"/>
        </w:rPr>
        <w:t>ой области, так и при переносе на</w:t>
      </w:r>
      <w:r w:rsidR="009D0730" w:rsidRPr="000A43FF">
        <w:rPr>
          <w:rFonts w:ascii="Times New Roman" w:hAnsi="Times New Roman" w:cs="Times New Roman"/>
          <w:sz w:val="28"/>
          <w:szCs w:val="28"/>
        </w:rPr>
        <w:t xml:space="preserve"> другую.</w:t>
      </w:r>
      <w:r w:rsidR="009D0730">
        <w:rPr>
          <w:rFonts w:ascii="Times New Roman" w:hAnsi="Times New Roman" w:cs="Times New Roman"/>
          <w:sz w:val="28"/>
          <w:szCs w:val="28"/>
        </w:rPr>
        <w:t xml:space="preserve"> </w:t>
      </w:r>
    </w:p>
    <w:p w:rsidR="00655ADD" w:rsidRPr="00655ADD" w:rsidRDefault="00655ADD" w:rsidP="00655ADD">
      <w:pPr>
        <w:spacing w:after="0" w:line="360" w:lineRule="auto"/>
        <w:ind w:firstLine="709"/>
        <w:jc w:val="both"/>
        <w:rPr>
          <w:rFonts w:ascii="Times New Roman" w:hAnsi="Times New Roman" w:cs="Times New Roman"/>
          <w:sz w:val="28"/>
          <w:szCs w:val="28"/>
        </w:rPr>
      </w:pPr>
      <w:r w:rsidRPr="00655ADD">
        <w:rPr>
          <w:rFonts w:ascii="Times New Roman" w:hAnsi="Times New Roman" w:cs="Times New Roman"/>
          <w:sz w:val="28"/>
          <w:szCs w:val="28"/>
        </w:rPr>
        <w:t>В связи с задачей определения тональности в отношении к определенным аспектам мы изучили проблему изменения полярности параметрических прилагательных в зависимости от их отношения к аспектам. В качестве материала для исследования был подготовлен и использовался корпус из 41913 отзывов (4 739</w:t>
      </w:r>
      <w:r w:rsidRPr="00655ADD">
        <w:rPr>
          <w:rFonts w:ascii="Times New Roman" w:hAnsi="Times New Roman" w:cs="Times New Roman"/>
          <w:sz w:val="28"/>
          <w:szCs w:val="28"/>
          <w:lang w:val="en-US"/>
        </w:rPr>
        <w:t> </w:t>
      </w:r>
      <w:r w:rsidRPr="00655ADD">
        <w:rPr>
          <w:rFonts w:ascii="Times New Roman" w:hAnsi="Times New Roman" w:cs="Times New Roman"/>
          <w:sz w:val="28"/>
          <w:szCs w:val="28"/>
        </w:rPr>
        <w:t>010 словоупотреблений) на 28 категорий товаров, собранных с ресурса Яндекс.Маркет.</w:t>
      </w:r>
    </w:p>
    <w:p w:rsidR="009D0730" w:rsidRDefault="009D0730" w:rsidP="009D0730">
      <w:pPr>
        <w:pStyle w:val="a5"/>
        <w:spacing w:before="0" w:beforeAutospacing="0" w:after="0" w:afterAutospacing="0" w:line="360" w:lineRule="auto"/>
        <w:ind w:firstLine="709"/>
        <w:jc w:val="both"/>
        <w:rPr>
          <w:sz w:val="28"/>
          <w:szCs w:val="28"/>
        </w:rPr>
      </w:pPr>
      <w:r>
        <w:rPr>
          <w:sz w:val="28"/>
          <w:szCs w:val="28"/>
        </w:rPr>
        <w:t>Кроме того, в</w:t>
      </w:r>
      <w:r w:rsidR="00B66AC8">
        <w:rPr>
          <w:sz w:val="28"/>
          <w:szCs w:val="28"/>
        </w:rPr>
        <w:t xml:space="preserve"> работе б</w:t>
      </w:r>
      <w:r w:rsidR="00655ADD">
        <w:rPr>
          <w:sz w:val="28"/>
          <w:szCs w:val="28"/>
        </w:rPr>
        <w:t xml:space="preserve">ыло показано, что многие идеи, возникшие в маркетинге и экономике в </w:t>
      </w:r>
      <w:r w:rsidR="00655ADD">
        <w:rPr>
          <w:sz w:val="28"/>
          <w:szCs w:val="28"/>
          <w:lang w:val="en-US"/>
        </w:rPr>
        <w:t>XX</w:t>
      </w:r>
      <w:r w:rsidR="00655ADD" w:rsidRPr="00EC4B30">
        <w:rPr>
          <w:sz w:val="28"/>
          <w:szCs w:val="28"/>
        </w:rPr>
        <w:t>-</w:t>
      </w:r>
      <w:r w:rsidR="00655ADD">
        <w:rPr>
          <w:sz w:val="28"/>
          <w:szCs w:val="28"/>
          <w:lang w:val="en-US"/>
        </w:rPr>
        <w:t>XXI</w:t>
      </w:r>
      <w:r w:rsidR="00655ADD" w:rsidRPr="00EC4B30">
        <w:rPr>
          <w:sz w:val="28"/>
          <w:szCs w:val="28"/>
        </w:rPr>
        <w:t xml:space="preserve"> </w:t>
      </w:r>
      <w:r w:rsidR="00655ADD">
        <w:rPr>
          <w:sz w:val="28"/>
          <w:szCs w:val="28"/>
        </w:rPr>
        <w:t>веке, в некоторой мере перекликаются с базовыми представлениями анализа тональности</w:t>
      </w:r>
      <w:r w:rsidR="00B66AC8">
        <w:rPr>
          <w:sz w:val="28"/>
          <w:szCs w:val="28"/>
        </w:rPr>
        <w:t>.</w:t>
      </w:r>
      <w:r>
        <w:rPr>
          <w:sz w:val="28"/>
          <w:szCs w:val="28"/>
        </w:rPr>
        <w:t xml:space="preserve"> В ходе анализа теоретического материала была сформулирована гипотеза, что</w:t>
      </w:r>
      <w:r w:rsidR="00655ADD">
        <w:rPr>
          <w:sz w:val="28"/>
          <w:szCs w:val="28"/>
        </w:rPr>
        <w:t xml:space="preserve"> </w:t>
      </w:r>
      <w:r>
        <w:rPr>
          <w:sz w:val="28"/>
          <w:szCs w:val="28"/>
        </w:rPr>
        <w:t xml:space="preserve">результаты маркетинговых и экономических исследований </w:t>
      </w:r>
      <w:r w:rsidR="00655ADD">
        <w:rPr>
          <w:sz w:val="28"/>
          <w:szCs w:val="28"/>
        </w:rPr>
        <w:t xml:space="preserve">могут быть полезны при решении </w:t>
      </w:r>
      <w:r w:rsidR="00B66AC8">
        <w:rPr>
          <w:sz w:val="28"/>
          <w:szCs w:val="28"/>
        </w:rPr>
        <w:t>сложных задач аспектного анализа тональности</w:t>
      </w:r>
      <w:r>
        <w:rPr>
          <w:sz w:val="28"/>
          <w:szCs w:val="28"/>
        </w:rPr>
        <w:t>.</w:t>
      </w:r>
      <w:r w:rsidR="00B66AC8">
        <w:rPr>
          <w:sz w:val="28"/>
          <w:szCs w:val="28"/>
        </w:rPr>
        <w:t xml:space="preserve"> </w:t>
      </w:r>
      <w:r>
        <w:rPr>
          <w:sz w:val="28"/>
          <w:szCs w:val="28"/>
        </w:rPr>
        <w:t>В частности, п</w:t>
      </w:r>
      <w:r w:rsidRPr="00EE4FF2">
        <w:rPr>
          <w:sz w:val="28"/>
          <w:szCs w:val="28"/>
        </w:rPr>
        <w:t>отребительские свойства и показатели</w:t>
      </w:r>
      <w:r>
        <w:rPr>
          <w:sz w:val="28"/>
          <w:szCs w:val="28"/>
        </w:rPr>
        <w:t xml:space="preserve"> качества потребительских товаров, представленные в ГОСТах, маркетинговые мультиатрибутивные модели товаров</w:t>
      </w:r>
      <w:r w:rsidR="00417ECE">
        <w:rPr>
          <w:sz w:val="28"/>
          <w:szCs w:val="28"/>
        </w:rPr>
        <w:t xml:space="preserve"> и</w:t>
      </w:r>
      <w:r>
        <w:rPr>
          <w:sz w:val="28"/>
          <w:szCs w:val="28"/>
        </w:rPr>
        <w:t xml:space="preserve"> модели потребительского выбора могут быть использованы при экспертном составлении списков тематических классов аспектов и для иерархической организации аспектов.</w:t>
      </w:r>
    </w:p>
    <w:p w:rsidR="00470FB4" w:rsidRDefault="007E3812" w:rsidP="001E49E7">
      <w:pPr>
        <w:pStyle w:val="a5"/>
        <w:spacing w:before="0" w:beforeAutospacing="0" w:after="0" w:afterAutospacing="0" w:line="360" w:lineRule="auto"/>
        <w:ind w:firstLine="709"/>
        <w:jc w:val="both"/>
        <w:rPr>
          <w:sz w:val="28"/>
          <w:szCs w:val="28"/>
        </w:rPr>
      </w:pPr>
      <w:r>
        <w:rPr>
          <w:sz w:val="28"/>
          <w:szCs w:val="28"/>
        </w:rPr>
        <w:t xml:space="preserve">Дальнейшим направлением исследований является проверка гипотезы, сформулированной во второй главе. </w:t>
      </w:r>
      <w:r w:rsidR="00DA35F4">
        <w:rPr>
          <w:sz w:val="28"/>
          <w:szCs w:val="28"/>
        </w:rPr>
        <w:t xml:space="preserve">Такой проверкой могла бы стать работа по автоматическому извлечению и организации аспектов в виде графа, которая планируется нами в ближайшем будущем. </w:t>
      </w:r>
    </w:p>
    <w:p w:rsidR="00470FB4" w:rsidRPr="00694DA2" w:rsidRDefault="00470FB4" w:rsidP="00F273FE">
      <w:pPr>
        <w:pStyle w:val="heading1"/>
        <w:ind w:firstLine="0"/>
      </w:pPr>
      <w:bookmarkStart w:id="90" w:name="_Toc74583585"/>
      <w:r>
        <w:lastRenderedPageBreak/>
        <w:t>Список литературы</w:t>
      </w:r>
      <w:bookmarkEnd w:id="90"/>
    </w:p>
    <w:p w:rsidR="00470FB4" w:rsidRPr="00AD3AC0" w:rsidRDefault="00470FB4" w:rsidP="00CF3EC1">
      <w:pPr>
        <w:pStyle w:val="a3"/>
        <w:numPr>
          <w:ilvl w:val="0"/>
          <w:numId w:val="31"/>
        </w:numPr>
        <w:spacing w:after="0" w:line="360" w:lineRule="auto"/>
        <w:ind w:left="0" w:firstLine="709"/>
        <w:jc w:val="both"/>
        <w:rPr>
          <w:rFonts w:ascii="Times New Roman" w:hAnsi="Times New Roman" w:cs="Times New Roman"/>
          <w:sz w:val="28"/>
          <w:szCs w:val="28"/>
          <w:shd w:val="clear" w:color="auto" w:fill="FFFEFB"/>
        </w:rPr>
      </w:pPr>
      <w:proofErr w:type="spellStart"/>
      <w:r w:rsidRPr="00694DA2">
        <w:rPr>
          <w:rFonts w:ascii="Times New Roman" w:hAnsi="Times New Roman" w:cs="Times New Roman"/>
          <w:sz w:val="28"/>
          <w:szCs w:val="28"/>
        </w:rPr>
        <w:t>Азоев</w:t>
      </w:r>
      <w:proofErr w:type="spellEnd"/>
      <w:r w:rsidRPr="00694DA2">
        <w:rPr>
          <w:rFonts w:ascii="Times New Roman" w:hAnsi="Times New Roman" w:cs="Times New Roman"/>
          <w:sz w:val="28"/>
          <w:szCs w:val="28"/>
        </w:rPr>
        <w:t xml:space="preserve"> Г.Л. и др. Маркетинг: Словарь. -М: Экономика, 1999. 357 с.</w:t>
      </w:r>
    </w:p>
    <w:p w:rsidR="00AD3AC0" w:rsidRPr="00CF3EC1" w:rsidRDefault="00CF3EC1" w:rsidP="00CF3EC1">
      <w:pPr>
        <w:pStyle w:val="a3"/>
        <w:numPr>
          <w:ilvl w:val="0"/>
          <w:numId w:val="31"/>
        </w:numPr>
        <w:spacing w:after="0" w:line="360" w:lineRule="auto"/>
        <w:ind w:left="0" w:firstLine="709"/>
        <w:jc w:val="both"/>
        <w:rPr>
          <w:rFonts w:ascii="Times New Roman" w:hAnsi="Times New Roman" w:cs="Times New Roman"/>
          <w:sz w:val="28"/>
          <w:szCs w:val="28"/>
          <w:shd w:val="clear" w:color="auto" w:fill="FFFEFB"/>
        </w:rPr>
      </w:pPr>
      <w:r w:rsidRPr="00AD3AC0">
        <w:rPr>
          <w:rFonts w:ascii="Times New Roman" w:hAnsi="Times New Roman" w:cs="Times New Roman"/>
          <w:sz w:val="28"/>
          <w:szCs w:val="28"/>
          <w:shd w:val="clear" w:color="auto" w:fill="FFFEFB"/>
        </w:rPr>
        <w:t>Большакова Е.И., Воронцов К.В., Ефремова Н.Э.,</w:t>
      </w:r>
      <w:r>
        <w:rPr>
          <w:rFonts w:ascii="Times New Roman" w:hAnsi="Times New Roman" w:cs="Times New Roman"/>
          <w:sz w:val="28"/>
          <w:szCs w:val="28"/>
          <w:shd w:val="clear" w:color="auto" w:fill="FFFEFB"/>
        </w:rPr>
        <w:t xml:space="preserve"> </w:t>
      </w:r>
      <w:proofErr w:type="spellStart"/>
      <w:r w:rsidRPr="00CF3EC1">
        <w:rPr>
          <w:rFonts w:ascii="Times New Roman" w:hAnsi="Times New Roman" w:cs="Times New Roman"/>
          <w:sz w:val="28"/>
          <w:szCs w:val="28"/>
          <w:shd w:val="clear" w:color="auto" w:fill="FFFEFB"/>
        </w:rPr>
        <w:t>Клышинский</w:t>
      </w:r>
      <w:proofErr w:type="spellEnd"/>
      <w:r w:rsidRPr="00CF3EC1">
        <w:rPr>
          <w:rFonts w:ascii="Times New Roman" w:hAnsi="Times New Roman" w:cs="Times New Roman"/>
          <w:sz w:val="28"/>
          <w:szCs w:val="28"/>
          <w:shd w:val="clear" w:color="auto" w:fill="FFFEFB"/>
        </w:rPr>
        <w:t xml:space="preserve"> Э.С., Лукашевич Н.В., </w:t>
      </w:r>
      <w:proofErr w:type="spellStart"/>
      <w:r w:rsidRPr="00CF3EC1">
        <w:rPr>
          <w:rFonts w:ascii="Times New Roman" w:hAnsi="Times New Roman" w:cs="Times New Roman"/>
          <w:sz w:val="28"/>
          <w:szCs w:val="28"/>
          <w:shd w:val="clear" w:color="auto" w:fill="FFFEFB"/>
        </w:rPr>
        <w:t>Сапин</w:t>
      </w:r>
      <w:proofErr w:type="spellEnd"/>
      <w:r w:rsidRPr="00CF3EC1">
        <w:rPr>
          <w:rFonts w:ascii="Times New Roman" w:hAnsi="Times New Roman" w:cs="Times New Roman"/>
          <w:sz w:val="28"/>
          <w:szCs w:val="28"/>
          <w:shd w:val="clear" w:color="auto" w:fill="FFFEFB"/>
        </w:rPr>
        <w:t xml:space="preserve"> А.С.</w:t>
      </w:r>
      <w:r>
        <w:rPr>
          <w:rFonts w:ascii="Times New Roman" w:hAnsi="Times New Roman" w:cs="Times New Roman"/>
          <w:sz w:val="28"/>
          <w:szCs w:val="28"/>
          <w:shd w:val="clear" w:color="auto" w:fill="FFFEFB"/>
        </w:rPr>
        <w:t xml:space="preserve"> </w:t>
      </w:r>
      <w:r w:rsidR="00AD3AC0" w:rsidRPr="00CF3EC1">
        <w:rPr>
          <w:rFonts w:ascii="Times New Roman" w:hAnsi="Times New Roman" w:cs="Times New Roman"/>
          <w:sz w:val="28"/>
          <w:szCs w:val="28"/>
          <w:shd w:val="clear" w:color="auto" w:fill="FFFEFB"/>
        </w:rPr>
        <w:t>Автоматическая обработка текстов на естественном языке и анализ</w:t>
      </w:r>
      <w:r>
        <w:rPr>
          <w:rFonts w:ascii="Times New Roman" w:hAnsi="Times New Roman" w:cs="Times New Roman"/>
          <w:sz w:val="28"/>
          <w:szCs w:val="28"/>
          <w:shd w:val="clear" w:color="auto" w:fill="FFFEFB"/>
        </w:rPr>
        <w:t xml:space="preserve"> данных: учеб. Пособие. -</w:t>
      </w:r>
      <w:r w:rsidR="00AD3AC0" w:rsidRPr="00CF3EC1">
        <w:rPr>
          <w:rFonts w:ascii="Times New Roman" w:hAnsi="Times New Roman" w:cs="Times New Roman"/>
          <w:sz w:val="28"/>
          <w:szCs w:val="28"/>
          <w:shd w:val="clear" w:color="auto" w:fill="FFFEFB"/>
        </w:rPr>
        <w:t xml:space="preserve"> М.: Изд-во НИУ ВШЭ,</w:t>
      </w:r>
      <w:r>
        <w:rPr>
          <w:rFonts w:ascii="Times New Roman" w:hAnsi="Times New Roman" w:cs="Times New Roman"/>
          <w:sz w:val="28"/>
          <w:szCs w:val="28"/>
          <w:shd w:val="clear" w:color="auto" w:fill="FFFEFB"/>
        </w:rPr>
        <w:t xml:space="preserve"> 2017. </w:t>
      </w:r>
      <w:r w:rsidR="00AD3AC0" w:rsidRPr="00CF3EC1">
        <w:rPr>
          <w:rFonts w:ascii="Times New Roman" w:hAnsi="Times New Roman" w:cs="Times New Roman"/>
          <w:sz w:val="28"/>
          <w:szCs w:val="28"/>
          <w:shd w:val="clear" w:color="auto" w:fill="FFFEFB"/>
        </w:rPr>
        <w:t>269 с.</w:t>
      </w:r>
    </w:p>
    <w:p w:rsidR="00470FB4" w:rsidRPr="00694DA2" w:rsidRDefault="00470FB4" w:rsidP="00CF3EC1">
      <w:pPr>
        <w:pStyle w:val="a3"/>
        <w:numPr>
          <w:ilvl w:val="0"/>
          <w:numId w:val="31"/>
        </w:numPr>
        <w:spacing w:after="0" w:line="360" w:lineRule="auto"/>
        <w:ind w:left="0" w:firstLine="709"/>
        <w:jc w:val="both"/>
        <w:rPr>
          <w:rFonts w:ascii="Times New Roman" w:hAnsi="Times New Roman" w:cs="Times New Roman"/>
          <w:sz w:val="28"/>
          <w:szCs w:val="28"/>
          <w:shd w:val="clear" w:color="auto" w:fill="FFFEFB"/>
        </w:rPr>
      </w:pPr>
      <w:proofErr w:type="spellStart"/>
      <w:r w:rsidRPr="00694DA2">
        <w:rPr>
          <w:rFonts w:ascii="Times New Roman" w:hAnsi="Times New Roman" w:cs="Times New Roman"/>
          <w:sz w:val="28"/>
          <w:szCs w:val="28"/>
          <w:shd w:val="clear" w:color="auto" w:fill="FFFEFB"/>
        </w:rPr>
        <w:t>Брунова</w:t>
      </w:r>
      <w:proofErr w:type="spellEnd"/>
      <w:r w:rsidRPr="00694DA2">
        <w:rPr>
          <w:rFonts w:ascii="Times New Roman" w:hAnsi="Times New Roman" w:cs="Times New Roman"/>
          <w:sz w:val="28"/>
          <w:szCs w:val="28"/>
          <w:shd w:val="clear" w:color="auto" w:fill="FFFEFB"/>
        </w:rPr>
        <w:t xml:space="preserve"> Е. Г. и др. Особенности параметрической лексики при контент-анализе мнений // Филологические науки. Вопросы теории и практики. 2014. №. 12-1. С. 35-39.</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Булгакова М. П. Оценочные дериваты параметрических прилагательных немецкого и французского языков в сопоставительном аспекте // Материалы ежегодной научной конференции преподавателей и аспирантов университета. – Минск: МГЛУ, 2018. С. 118-120.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EFB"/>
        </w:rPr>
      </w:pPr>
      <w:r w:rsidRPr="00694DA2">
        <w:rPr>
          <w:rFonts w:ascii="Times New Roman" w:hAnsi="Times New Roman" w:cs="Times New Roman"/>
          <w:sz w:val="28"/>
          <w:szCs w:val="28"/>
        </w:rPr>
        <w:t xml:space="preserve">Говорунова Л. Ю. Отзыв туриста как новый речевой жанр туристического интернет-дискурса // Вестник Челябинского государственного университета. 2013. № 1. </w:t>
      </w:r>
      <w:r w:rsidRPr="00694DA2">
        <w:rPr>
          <w:rFonts w:ascii="Times New Roman" w:hAnsi="Times New Roman" w:cs="Times New Roman"/>
          <w:sz w:val="28"/>
          <w:szCs w:val="28"/>
          <w:lang w:val="en-US"/>
        </w:rPr>
        <w:t>C</w:t>
      </w:r>
      <w:r w:rsidRPr="00694DA2">
        <w:rPr>
          <w:rFonts w:ascii="Times New Roman" w:hAnsi="Times New Roman" w:cs="Times New Roman"/>
          <w:sz w:val="28"/>
          <w:szCs w:val="28"/>
        </w:rPr>
        <w:t>. 198-203.</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Горошко Е. И., </w:t>
      </w:r>
      <w:proofErr w:type="spellStart"/>
      <w:r w:rsidRPr="00694DA2">
        <w:rPr>
          <w:rFonts w:ascii="Times New Roman" w:hAnsi="Times New Roman" w:cs="Times New Roman"/>
          <w:sz w:val="28"/>
          <w:szCs w:val="28"/>
        </w:rPr>
        <w:t>Жигалина</w:t>
      </w:r>
      <w:proofErr w:type="spellEnd"/>
      <w:r w:rsidRPr="00694DA2">
        <w:rPr>
          <w:rFonts w:ascii="Times New Roman" w:hAnsi="Times New Roman" w:cs="Times New Roman"/>
          <w:sz w:val="28"/>
          <w:szCs w:val="28"/>
        </w:rPr>
        <w:t xml:space="preserve"> Е. А. Виртуальное </w:t>
      </w:r>
      <w:proofErr w:type="spellStart"/>
      <w:r w:rsidRPr="00694DA2">
        <w:rPr>
          <w:rFonts w:ascii="Times New Roman" w:hAnsi="Times New Roman" w:cs="Times New Roman"/>
          <w:sz w:val="28"/>
          <w:szCs w:val="28"/>
        </w:rPr>
        <w:t>жанроведение</w:t>
      </w:r>
      <w:proofErr w:type="spellEnd"/>
      <w:r w:rsidRPr="00694DA2">
        <w:rPr>
          <w:rFonts w:ascii="Times New Roman" w:hAnsi="Times New Roman" w:cs="Times New Roman"/>
          <w:sz w:val="28"/>
          <w:szCs w:val="28"/>
        </w:rPr>
        <w:t>: устоявшееся и спорное // Вопросы психолингвистики. 2010. № 12. С. 105-123.</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ГОСТ Р 51303-2013. Торговля. Термины и определения. – Москва: </w:t>
      </w:r>
      <w:proofErr w:type="spellStart"/>
      <w:r w:rsidRPr="00694DA2">
        <w:rPr>
          <w:rFonts w:ascii="Times New Roman" w:hAnsi="Times New Roman" w:cs="Times New Roman"/>
          <w:sz w:val="28"/>
          <w:szCs w:val="28"/>
        </w:rPr>
        <w:t>Стандартинформ</w:t>
      </w:r>
      <w:proofErr w:type="spellEnd"/>
      <w:r w:rsidRPr="00694DA2">
        <w:rPr>
          <w:rFonts w:ascii="Times New Roman" w:hAnsi="Times New Roman" w:cs="Times New Roman"/>
          <w:sz w:val="28"/>
          <w:szCs w:val="28"/>
        </w:rPr>
        <w:t>, 2014. – 20 с.</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rPr>
      </w:pPr>
      <w:proofErr w:type="spellStart"/>
      <w:r w:rsidRPr="00694DA2">
        <w:rPr>
          <w:rFonts w:ascii="Times New Roman" w:hAnsi="Times New Roman" w:cs="Times New Roman"/>
          <w:color w:val="222222"/>
          <w:sz w:val="28"/>
          <w:szCs w:val="28"/>
          <w:shd w:val="clear" w:color="auto" w:fill="FFFFFF"/>
        </w:rPr>
        <w:t>Дрогобыцкий</w:t>
      </w:r>
      <w:proofErr w:type="spellEnd"/>
      <w:r w:rsidRPr="00694DA2">
        <w:rPr>
          <w:rFonts w:ascii="Times New Roman" w:hAnsi="Times New Roman" w:cs="Times New Roman"/>
          <w:color w:val="222222"/>
          <w:sz w:val="28"/>
          <w:szCs w:val="28"/>
          <w:shd w:val="clear" w:color="auto" w:fill="FFFFFF"/>
        </w:rPr>
        <w:t xml:space="preserve"> И. Н. Поведенческая экономика: сущность и этапы становления // Стратегические решения и риск-менеджмент. 2018. № 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Еремина М. А. Речевой жанр отзыва в коммуникативном пространстве Интернета // Научный диалог. 2016. № 5 (53). С. 34-45.</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94DA2">
        <w:rPr>
          <w:rFonts w:ascii="Times New Roman" w:hAnsi="Times New Roman" w:cs="Times New Roman"/>
          <w:sz w:val="28"/>
          <w:szCs w:val="28"/>
        </w:rPr>
        <w:t>Ефанова</w:t>
      </w:r>
      <w:proofErr w:type="spellEnd"/>
      <w:r w:rsidRPr="00694DA2">
        <w:rPr>
          <w:rFonts w:ascii="Times New Roman" w:hAnsi="Times New Roman" w:cs="Times New Roman"/>
          <w:sz w:val="28"/>
          <w:szCs w:val="28"/>
        </w:rPr>
        <w:t xml:space="preserve"> Л. Г. К вопросу о параметрических нормах // Вестник Томского государственного университета. Филология. 2013. №. 1 (21).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404040"/>
          <w:sz w:val="28"/>
          <w:szCs w:val="28"/>
          <w:shd w:val="clear" w:color="auto" w:fill="FFFFFF"/>
        </w:rPr>
      </w:pPr>
      <w:r w:rsidRPr="00694DA2">
        <w:rPr>
          <w:rFonts w:ascii="Times New Roman" w:hAnsi="Times New Roman" w:cs="Times New Roman"/>
          <w:sz w:val="28"/>
          <w:szCs w:val="28"/>
        </w:rPr>
        <w:t>Ильин В.И. Поведение потребителей. –</w:t>
      </w:r>
      <w:proofErr w:type="spellStart"/>
      <w:proofErr w:type="gramStart"/>
      <w:r w:rsidRPr="00694DA2">
        <w:rPr>
          <w:rFonts w:ascii="Times New Roman" w:hAnsi="Times New Roman" w:cs="Times New Roman"/>
          <w:sz w:val="28"/>
          <w:szCs w:val="28"/>
        </w:rPr>
        <w:t>Спб</w:t>
      </w:r>
      <w:proofErr w:type="spellEnd"/>
      <w:r w:rsidRPr="00694DA2">
        <w:rPr>
          <w:rFonts w:ascii="Times New Roman" w:hAnsi="Times New Roman" w:cs="Times New Roman"/>
          <w:sz w:val="28"/>
          <w:szCs w:val="28"/>
        </w:rPr>
        <w:t>:</w:t>
      </w:r>
      <w:r w:rsidRPr="00694DA2">
        <w:rPr>
          <w:rFonts w:ascii="Times New Roman" w:hAnsi="Times New Roman" w:cs="Times New Roman"/>
          <w:color w:val="404040"/>
          <w:sz w:val="28"/>
          <w:szCs w:val="28"/>
          <w:shd w:val="clear" w:color="auto" w:fill="FFFFFF"/>
        </w:rPr>
        <w:t xml:space="preserve">  Питер</w:t>
      </w:r>
      <w:proofErr w:type="gramEnd"/>
      <w:r w:rsidRPr="00694DA2">
        <w:rPr>
          <w:rFonts w:ascii="Times New Roman" w:hAnsi="Times New Roman" w:cs="Times New Roman"/>
          <w:color w:val="404040"/>
          <w:sz w:val="28"/>
          <w:szCs w:val="28"/>
          <w:shd w:val="clear" w:color="auto" w:fill="FFFFFF"/>
        </w:rPr>
        <w:t>. 2003. 232 с.</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94DA2">
        <w:rPr>
          <w:rFonts w:ascii="Times New Roman" w:hAnsi="Times New Roman" w:cs="Times New Roman"/>
          <w:sz w:val="28"/>
          <w:szCs w:val="28"/>
        </w:rPr>
        <w:t>Кабашов</w:t>
      </w:r>
      <w:proofErr w:type="spellEnd"/>
      <w:r w:rsidRPr="00694DA2">
        <w:rPr>
          <w:rFonts w:ascii="Times New Roman" w:hAnsi="Times New Roman" w:cs="Times New Roman"/>
          <w:sz w:val="28"/>
          <w:szCs w:val="28"/>
        </w:rPr>
        <w:t xml:space="preserve"> С. Ю. Организация работы с обращениями граждан в истории России. Учебное пособие. – М.: </w:t>
      </w:r>
      <w:proofErr w:type="spellStart"/>
      <w:r w:rsidRPr="00694DA2">
        <w:rPr>
          <w:rFonts w:ascii="Times New Roman" w:hAnsi="Times New Roman" w:cs="Times New Roman"/>
          <w:sz w:val="28"/>
          <w:szCs w:val="28"/>
        </w:rPr>
        <w:t>Фелинта</w:t>
      </w:r>
      <w:proofErr w:type="spellEnd"/>
      <w:r w:rsidRPr="00694DA2">
        <w:rPr>
          <w:rFonts w:ascii="Times New Roman" w:hAnsi="Times New Roman" w:cs="Times New Roman"/>
          <w:sz w:val="28"/>
          <w:szCs w:val="28"/>
        </w:rPr>
        <w:t>, 2016. 312 с.</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rPr>
      </w:pPr>
      <w:proofErr w:type="spellStart"/>
      <w:r w:rsidRPr="00694DA2">
        <w:rPr>
          <w:rFonts w:ascii="Times New Roman" w:hAnsi="Times New Roman" w:cs="Times New Roman"/>
          <w:color w:val="222222"/>
          <w:sz w:val="28"/>
          <w:szCs w:val="28"/>
          <w:shd w:val="clear" w:color="auto" w:fill="FFFFFF"/>
        </w:rPr>
        <w:lastRenderedPageBreak/>
        <w:t>Капелюшников</w:t>
      </w:r>
      <w:proofErr w:type="spellEnd"/>
      <w:r w:rsidRPr="00694DA2">
        <w:rPr>
          <w:rFonts w:ascii="Times New Roman" w:hAnsi="Times New Roman" w:cs="Times New Roman"/>
          <w:color w:val="222222"/>
          <w:sz w:val="28"/>
          <w:szCs w:val="28"/>
          <w:shd w:val="clear" w:color="auto" w:fill="FFFFFF"/>
        </w:rPr>
        <w:t xml:space="preserve"> Р. И. Поведенческая экономика и «новый» патернализм. Часть I //</w:t>
      </w:r>
      <w:r w:rsidRPr="00694DA2">
        <w:rPr>
          <w:rFonts w:ascii="Times New Roman" w:hAnsi="Times New Roman" w:cs="Times New Roman"/>
          <w:color w:val="222222"/>
          <w:sz w:val="28"/>
          <w:szCs w:val="28"/>
          <w:shd w:val="clear" w:color="auto" w:fill="FFFFFF"/>
          <w:lang w:val="en-US"/>
        </w:rPr>
        <w:t xml:space="preserve"> </w:t>
      </w:r>
      <w:r w:rsidRPr="00694DA2">
        <w:rPr>
          <w:rFonts w:ascii="Times New Roman" w:hAnsi="Times New Roman" w:cs="Times New Roman"/>
          <w:color w:val="222222"/>
          <w:sz w:val="28"/>
          <w:szCs w:val="28"/>
          <w:shd w:val="clear" w:color="auto" w:fill="FFFFFF"/>
        </w:rPr>
        <w:t>Вопросы экономики. 2013. №. 9. С. 66-90.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94DA2">
        <w:rPr>
          <w:rFonts w:ascii="Times New Roman" w:hAnsi="Times New Roman" w:cs="Times New Roman"/>
          <w:sz w:val="28"/>
          <w:szCs w:val="28"/>
        </w:rPr>
        <w:t>Кураков</w:t>
      </w:r>
      <w:proofErr w:type="spellEnd"/>
      <w:r w:rsidRPr="00694DA2">
        <w:rPr>
          <w:rFonts w:ascii="Times New Roman" w:hAnsi="Times New Roman" w:cs="Times New Roman"/>
          <w:sz w:val="28"/>
          <w:szCs w:val="28"/>
        </w:rPr>
        <w:t xml:space="preserve"> Л. П. Экономика и право: словарь-справочник. - М.: Вуз и школа. 2004.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Лукашевич Н. В., </w:t>
      </w:r>
      <w:proofErr w:type="spellStart"/>
      <w:r w:rsidRPr="00694DA2">
        <w:rPr>
          <w:rFonts w:ascii="Times New Roman" w:hAnsi="Times New Roman" w:cs="Times New Roman"/>
          <w:sz w:val="28"/>
          <w:szCs w:val="28"/>
        </w:rPr>
        <w:t>Левчик</w:t>
      </w:r>
      <w:proofErr w:type="spellEnd"/>
      <w:r w:rsidRPr="00694DA2">
        <w:rPr>
          <w:rFonts w:ascii="Times New Roman" w:hAnsi="Times New Roman" w:cs="Times New Roman"/>
          <w:sz w:val="28"/>
          <w:szCs w:val="28"/>
        </w:rPr>
        <w:t xml:space="preserve"> А. В. Создание лексикона оценочных слов русского языка </w:t>
      </w:r>
      <w:proofErr w:type="spellStart"/>
      <w:r w:rsidRPr="00694DA2">
        <w:rPr>
          <w:rFonts w:ascii="Times New Roman" w:hAnsi="Times New Roman" w:cs="Times New Roman"/>
          <w:sz w:val="28"/>
          <w:szCs w:val="28"/>
        </w:rPr>
        <w:t>РуСентилекс</w:t>
      </w:r>
      <w:proofErr w:type="spellEnd"/>
      <w:r w:rsidRPr="00694DA2">
        <w:rPr>
          <w:rFonts w:ascii="Times New Roman" w:hAnsi="Times New Roman" w:cs="Times New Roman"/>
          <w:sz w:val="28"/>
          <w:szCs w:val="28"/>
        </w:rPr>
        <w:t xml:space="preserve"> // Открытые семантические технологии проектирования интеллектуальных систем. 2016. № 6. С. 377-382.</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 Лукашевич Н. В., </w:t>
      </w:r>
      <w:proofErr w:type="spellStart"/>
      <w:r w:rsidRPr="00694DA2">
        <w:rPr>
          <w:rFonts w:ascii="Times New Roman" w:hAnsi="Times New Roman" w:cs="Times New Roman"/>
          <w:sz w:val="28"/>
          <w:szCs w:val="28"/>
        </w:rPr>
        <w:t>Четвёркин</w:t>
      </w:r>
      <w:proofErr w:type="spellEnd"/>
      <w:r w:rsidRPr="00694DA2">
        <w:rPr>
          <w:rFonts w:ascii="Times New Roman" w:hAnsi="Times New Roman" w:cs="Times New Roman"/>
          <w:sz w:val="28"/>
          <w:szCs w:val="28"/>
        </w:rPr>
        <w:t xml:space="preserve"> И. И. Комбинирование тезаурусных и корпусных знаний для извлечения оценочных слов // Системы и средства информатики. 2015. Т. 25. № 1. С. 20-33.</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rPr>
      </w:pPr>
      <w:proofErr w:type="spellStart"/>
      <w:r w:rsidRPr="00694DA2">
        <w:rPr>
          <w:rFonts w:ascii="Times New Roman" w:hAnsi="Times New Roman" w:cs="Times New Roman"/>
          <w:color w:val="222222"/>
          <w:sz w:val="28"/>
          <w:szCs w:val="28"/>
          <w:shd w:val="clear" w:color="auto" w:fill="FFFFFF"/>
        </w:rPr>
        <w:t>Мекшун</w:t>
      </w:r>
      <w:proofErr w:type="spellEnd"/>
      <w:r w:rsidRPr="00694DA2">
        <w:rPr>
          <w:rFonts w:ascii="Times New Roman" w:hAnsi="Times New Roman" w:cs="Times New Roman"/>
          <w:color w:val="222222"/>
          <w:sz w:val="28"/>
          <w:szCs w:val="28"/>
          <w:shd w:val="clear" w:color="auto" w:fill="FFFFFF"/>
        </w:rPr>
        <w:t xml:space="preserve"> Е. А., </w:t>
      </w:r>
      <w:proofErr w:type="spellStart"/>
      <w:r w:rsidRPr="00694DA2">
        <w:rPr>
          <w:rFonts w:ascii="Times New Roman" w:hAnsi="Times New Roman" w:cs="Times New Roman"/>
          <w:color w:val="222222"/>
          <w:sz w:val="28"/>
          <w:szCs w:val="28"/>
          <w:shd w:val="clear" w:color="auto" w:fill="FFFFFF"/>
        </w:rPr>
        <w:t>Боргардт</w:t>
      </w:r>
      <w:proofErr w:type="spellEnd"/>
      <w:r w:rsidRPr="00694DA2">
        <w:rPr>
          <w:rFonts w:ascii="Times New Roman" w:hAnsi="Times New Roman" w:cs="Times New Roman"/>
          <w:color w:val="222222"/>
          <w:sz w:val="28"/>
          <w:szCs w:val="28"/>
          <w:shd w:val="clear" w:color="auto" w:fill="FFFFFF"/>
        </w:rPr>
        <w:t xml:space="preserve"> Е. А. Формирование комплекса маркетинга для товаров промышленного назначения // Приоритетные научные направления: от теории к практике. 2013. №. 7. С. 164-174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EFB"/>
        </w:rPr>
      </w:pPr>
      <w:r w:rsidRPr="00694DA2">
        <w:rPr>
          <w:rFonts w:ascii="Times New Roman" w:hAnsi="Times New Roman" w:cs="Times New Roman"/>
          <w:sz w:val="28"/>
          <w:szCs w:val="28"/>
          <w:shd w:val="clear" w:color="auto" w:fill="FFFEFB"/>
        </w:rPr>
        <w:t xml:space="preserve">Михеева С. Л. Параметрические прилагательные русского языка: </w:t>
      </w:r>
      <w:proofErr w:type="spellStart"/>
      <w:r w:rsidRPr="00694DA2">
        <w:rPr>
          <w:rFonts w:ascii="Times New Roman" w:hAnsi="Times New Roman" w:cs="Times New Roman"/>
          <w:sz w:val="28"/>
          <w:szCs w:val="28"/>
          <w:shd w:val="clear" w:color="auto" w:fill="FFFEFB"/>
        </w:rPr>
        <w:t>антропоцентричность</w:t>
      </w:r>
      <w:proofErr w:type="spellEnd"/>
      <w:r w:rsidRPr="00694DA2">
        <w:rPr>
          <w:rFonts w:ascii="Times New Roman" w:hAnsi="Times New Roman" w:cs="Times New Roman"/>
          <w:sz w:val="28"/>
          <w:szCs w:val="28"/>
          <w:shd w:val="clear" w:color="auto" w:fill="FFFEFB"/>
        </w:rPr>
        <w:t xml:space="preserve"> семантики и каузативный потенциал // Вестник Чувашского государственного педагогического университета им. ИЯ Яковлева. 2019. №. 3.</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EFB"/>
        </w:rPr>
      </w:pPr>
      <w:r w:rsidRPr="00694DA2">
        <w:rPr>
          <w:rFonts w:ascii="Times New Roman" w:hAnsi="Times New Roman" w:cs="Times New Roman"/>
          <w:sz w:val="28"/>
          <w:szCs w:val="28"/>
          <w:shd w:val="clear" w:color="auto" w:fill="FFFEFB"/>
        </w:rPr>
        <w:t xml:space="preserve">Погорелова И. В. </w:t>
      </w:r>
      <w:proofErr w:type="spellStart"/>
      <w:r w:rsidRPr="00694DA2">
        <w:rPr>
          <w:rFonts w:ascii="Times New Roman" w:hAnsi="Times New Roman" w:cs="Times New Roman"/>
          <w:sz w:val="28"/>
          <w:szCs w:val="28"/>
          <w:shd w:val="clear" w:color="auto" w:fill="FFFEFB"/>
        </w:rPr>
        <w:t>Лингвосемиотический</w:t>
      </w:r>
      <w:proofErr w:type="spellEnd"/>
      <w:r w:rsidRPr="00694DA2">
        <w:rPr>
          <w:rFonts w:ascii="Times New Roman" w:hAnsi="Times New Roman" w:cs="Times New Roman"/>
          <w:sz w:val="28"/>
          <w:szCs w:val="28"/>
          <w:shd w:val="clear" w:color="auto" w:fill="FFFEFB"/>
        </w:rPr>
        <w:t xml:space="preserve"> аспект интернет-отзыва // Филологические науки. Вопросы теории и практики. 2017. № 10.</w:t>
      </w:r>
      <w:r w:rsidRPr="00694DA2">
        <w:rPr>
          <w:rFonts w:ascii="Times New Roman" w:hAnsi="Times New Roman" w:cs="Times New Roman"/>
          <w:sz w:val="28"/>
          <w:szCs w:val="28"/>
        </w:rPr>
        <w:t xml:space="preserve"> C. 149-151</w:t>
      </w:r>
      <w:r w:rsidRPr="00694DA2">
        <w:rPr>
          <w:rFonts w:ascii="Times New Roman" w:hAnsi="Times New Roman" w:cs="Times New Roman"/>
          <w:sz w:val="28"/>
          <w:szCs w:val="28"/>
          <w:shd w:val="clear" w:color="auto" w:fill="FFFEFB"/>
        </w:rPr>
        <w:t>.</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 Письмо Минэкономики РФ N МЮ-636/14-151, Госкомстата РФ N 10-0-1/246 от 27.07.1993 "О Методических рекомендациях по отнесению промышленной и сельскохозяйственной продукции к товарам народного потребления" </w:t>
      </w:r>
      <w:r w:rsidRPr="00694DA2">
        <w:rPr>
          <w:rFonts w:ascii="Times New Roman" w:hAnsi="Times New Roman" w:cs="Times New Roman"/>
          <w:sz w:val="28"/>
          <w:szCs w:val="28"/>
          <w:shd w:val="clear" w:color="auto" w:fill="FFFFFF"/>
        </w:rPr>
        <w:t>[Электронный ресурс].</w:t>
      </w:r>
      <w:r w:rsidRPr="00694DA2">
        <w:rPr>
          <w:rFonts w:ascii="Times New Roman" w:hAnsi="Times New Roman" w:cs="Times New Roman"/>
          <w:sz w:val="28"/>
          <w:szCs w:val="28"/>
        </w:rPr>
        <w:t xml:space="preserve"> </w:t>
      </w:r>
      <w:r w:rsidRPr="00694DA2">
        <w:rPr>
          <w:rFonts w:ascii="Times New Roman" w:hAnsi="Times New Roman" w:cs="Times New Roman"/>
          <w:sz w:val="28"/>
          <w:szCs w:val="28"/>
          <w:shd w:val="clear" w:color="auto" w:fill="FFFFFF"/>
          <w:lang w:val="en-US"/>
        </w:rPr>
        <w:t>URL</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shd w:val="clear" w:color="auto" w:fill="FFFFFF"/>
          <w:lang w:val="en-US"/>
        </w:rPr>
        <w:t>http</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www</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consultant</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ru</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document</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cons</w:t>
      </w:r>
      <w:r w:rsidRPr="00694DA2">
        <w:rPr>
          <w:rFonts w:ascii="Times New Roman" w:hAnsi="Times New Roman" w:cs="Times New Roman"/>
          <w:sz w:val="28"/>
          <w:szCs w:val="28"/>
          <w:shd w:val="clear" w:color="auto" w:fill="FFFFFF"/>
        </w:rPr>
        <w:t>_</w:t>
      </w:r>
      <w:r w:rsidRPr="00694DA2">
        <w:rPr>
          <w:rFonts w:ascii="Times New Roman" w:hAnsi="Times New Roman" w:cs="Times New Roman"/>
          <w:sz w:val="28"/>
          <w:szCs w:val="28"/>
          <w:shd w:val="clear" w:color="auto" w:fill="FFFFFF"/>
          <w:lang w:val="en-US"/>
        </w:rPr>
        <w:t>doc</w:t>
      </w:r>
      <w:r w:rsidRPr="00694DA2">
        <w:rPr>
          <w:rFonts w:ascii="Times New Roman" w:hAnsi="Times New Roman" w:cs="Times New Roman"/>
          <w:sz w:val="28"/>
          <w:szCs w:val="28"/>
          <w:shd w:val="clear" w:color="auto" w:fill="FFFFFF"/>
        </w:rPr>
        <w:t>_</w:t>
      </w:r>
      <w:r w:rsidRPr="00694DA2">
        <w:rPr>
          <w:rFonts w:ascii="Times New Roman" w:hAnsi="Times New Roman" w:cs="Times New Roman"/>
          <w:sz w:val="28"/>
          <w:szCs w:val="28"/>
          <w:shd w:val="clear" w:color="auto" w:fill="FFFFFF"/>
          <w:lang w:val="en-US"/>
        </w:rPr>
        <w:t>LAW</w:t>
      </w:r>
      <w:r w:rsidRPr="00694DA2">
        <w:rPr>
          <w:rFonts w:ascii="Times New Roman" w:hAnsi="Times New Roman" w:cs="Times New Roman"/>
          <w:sz w:val="28"/>
          <w:szCs w:val="28"/>
          <w:shd w:val="clear" w:color="auto" w:fill="FFFFFF"/>
        </w:rPr>
        <w:t>_3988/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 Постановление Министерства торговли республики Беларусь N 41 «О мерах по реализации постановления совета министров республики Беларусь» ОТ 23 декабря 2014 Г. N 1227 </w:t>
      </w:r>
      <w:r w:rsidRPr="00694DA2">
        <w:rPr>
          <w:rFonts w:ascii="Times New Roman" w:hAnsi="Times New Roman" w:cs="Times New Roman"/>
          <w:sz w:val="28"/>
          <w:szCs w:val="28"/>
          <w:shd w:val="clear" w:color="auto" w:fill="FFFFFF"/>
        </w:rPr>
        <w:t>[Электронный ресурс].</w:t>
      </w:r>
      <w:r w:rsidRPr="00694DA2">
        <w:rPr>
          <w:rFonts w:ascii="Times New Roman" w:hAnsi="Times New Roman" w:cs="Times New Roman"/>
          <w:sz w:val="28"/>
          <w:szCs w:val="28"/>
        </w:rPr>
        <w:t xml:space="preserve"> </w:t>
      </w:r>
      <w:r w:rsidRPr="00694DA2">
        <w:rPr>
          <w:rFonts w:ascii="Times New Roman" w:hAnsi="Times New Roman" w:cs="Times New Roman"/>
          <w:sz w:val="28"/>
          <w:szCs w:val="28"/>
          <w:shd w:val="clear" w:color="auto" w:fill="FFFFFF"/>
          <w:lang w:val="en-US"/>
        </w:rPr>
        <w:t>URL</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rPr>
        <w:t xml:space="preserve">http://www.centr-cen.by/upload/41.pdf </w:t>
      </w:r>
      <w:r w:rsidRPr="00694DA2">
        <w:rPr>
          <w:rFonts w:ascii="Times New Roman" w:hAnsi="Times New Roman" w:cs="Times New Roman"/>
          <w:sz w:val="28"/>
          <w:szCs w:val="28"/>
          <w:shd w:val="clear" w:color="auto" w:fill="FFFFFF"/>
        </w:rPr>
        <w:t>(дата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lastRenderedPageBreak/>
        <w:t xml:space="preserve"> </w:t>
      </w:r>
      <w:proofErr w:type="spellStart"/>
      <w:r w:rsidRPr="00694DA2">
        <w:rPr>
          <w:rFonts w:ascii="Times New Roman" w:hAnsi="Times New Roman" w:cs="Times New Roman"/>
          <w:sz w:val="28"/>
          <w:szCs w:val="28"/>
        </w:rPr>
        <w:t>Пузанова</w:t>
      </w:r>
      <w:proofErr w:type="spellEnd"/>
      <w:r w:rsidRPr="00694DA2">
        <w:rPr>
          <w:rFonts w:ascii="Times New Roman" w:hAnsi="Times New Roman" w:cs="Times New Roman"/>
          <w:sz w:val="28"/>
          <w:szCs w:val="28"/>
        </w:rPr>
        <w:t xml:space="preserve"> Ю. С. Параметрические прилагательные русского языка в онтогенезе // </w:t>
      </w:r>
      <w:proofErr w:type="spellStart"/>
      <w:r w:rsidRPr="00694DA2">
        <w:rPr>
          <w:rFonts w:ascii="Times New Roman" w:hAnsi="Times New Roman" w:cs="Times New Roman"/>
          <w:sz w:val="28"/>
          <w:szCs w:val="28"/>
        </w:rPr>
        <w:t>Автореф</w:t>
      </w:r>
      <w:proofErr w:type="spellEnd"/>
      <w:r w:rsidRPr="00694DA2">
        <w:rPr>
          <w:rFonts w:ascii="Times New Roman" w:hAnsi="Times New Roman" w:cs="Times New Roman"/>
          <w:sz w:val="28"/>
          <w:szCs w:val="28"/>
        </w:rPr>
        <w:t xml:space="preserve">. диссертации канд. </w:t>
      </w:r>
      <w:proofErr w:type="spellStart"/>
      <w:r w:rsidRPr="00694DA2">
        <w:rPr>
          <w:rFonts w:ascii="Times New Roman" w:hAnsi="Times New Roman" w:cs="Times New Roman"/>
          <w:sz w:val="28"/>
          <w:szCs w:val="28"/>
        </w:rPr>
        <w:t>филол</w:t>
      </w:r>
      <w:proofErr w:type="spellEnd"/>
      <w:r w:rsidRPr="00694DA2">
        <w:rPr>
          <w:rFonts w:ascii="Times New Roman" w:hAnsi="Times New Roman" w:cs="Times New Roman"/>
          <w:sz w:val="28"/>
          <w:szCs w:val="28"/>
        </w:rPr>
        <w:t>. наук. СПб. 2012.</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shd w:val="clear" w:color="auto" w:fill="FFFFFF"/>
        </w:rPr>
        <w:t>Разъяснения о требованиях к оформлению книги отзывов и обращений в магазинах и кафе [Электронный ресурс].</w:t>
      </w:r>
      <w:r w:rsidRPr="00694DA2">
        <w:rPr>
          <w:rFonts w:ascii="Times New Roman" w:hAnsi="Times New Roman" w:cs="Times New Roman"/>
          <w:sz w:val="28"/>
          <w:szCs w:val="28"/>
        </w:rPr>
        <w:t xml:space="preserve"> </w:t>
      </w:r>
      <w:r w:rsidRPr="00694DA2">
        <w:rPr>
          <w:rFonts w:ascii="Times New Roman" w:hAnsi="Times New Roman" w:cs="Times New Roman"/>
          <w:sz w:val="28"/>
          <w:szCs w:val="28"/>
          <w:shd w:val="clear" w:color="auto" w:fill="FFFFFF"/>
          <w:lang w:val="en-US"/>
        </w:rPr>
        <w:t>URL</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shd w:val="clear" w:color="auto" w:fill="FFFFFF"/>
          <w:lang w:val="en-US"/>
        </w:rPr>
        <w:t>http</w:t>
      </w:r>
      <w:r w:rsidRPr="00694DA2">
        <w:rPr>
          <w:rFonts w:ascii="Times New Roman" w:hAnsi="Times New Roman" w:cs="Times New Roman"/>
          <w:sz w:val="28"/>
          <w:szCs w:val="28"/>
          <w:shd w:val="clear" w:color="auto" w:fill="FFFFFF"/>
        </w:rPr>
        <w:t>://59.</w:t>
      </w:r>
      <w:proofErr w:type="spellStart"/>
      <w:r w:rsidRPr="00694DA2">
        <w:rPr>
          <w:rFonts w:ascii="Times New Roman" w:hAnsi="Times New Roman" w:cs="Times New Roman"/>
          <w:sz w:val="28"/>
          <w:szCs w:val="28"/>
          <w:shd w:val="clear" w:color="auto" w:fill="FFFFFF"/>
          <w:lang w:val="en-US"/>
        </w:rPr>
        <w:t>rospotrebnadzor</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ru</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rss</w:t>
      </w:r>
      <w:proofErr w:type="spellEnd"/>
      <w:r w:rsidRPr="00694DA2">
        <w:rPr>
          <w:rFonts w:ascii="Times New Roman" w:hAnsi="Times New Roman" w:cs="Times New Roman"/>
          <w:sz w:val="28"/>
          <w:szCs w:val="28"/>
          <w:shd w:val="clear" w:color="auto" w:fill="FFFFFF"/>
        </w:rPr>
        <w:t>_</w:t>
      </w:r>
      <w:r w:rsidRPr="00694DA2">
        <w:rPr>
          <w:rFonts w:ascii="Times New Roman" w:hAnsi="Times New Roman" w:cs="Times New Roman"/>
          <w:sz w:val="28"/>
          <w:szCs w:val="28"/>
          <w:shd w:val="clear" w:color="auto" w:fill="FFFFFF"/>
          <w:lang w:val="en-US"/>
        </w:rPr>
        <w:t>all</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asset</w:t>
      </w:r>
      <w:r w:rsidRPr="00694DA2">
        <w:rPr>
          <w:rFonts w:ascii="Times New Roman" w:hAnsi="Times New Roman" w:cs="Times New Roman"/>
          <w:sz w:val="28"/>
          <w:szCs w:val="28"/>
          <w:shd w:val="clear" w:color="auto" w:fill="FFFFFF"/>
        </w:rPr>
        <w:t>_</w:t>
      </w:r>
      <w:r w:rsidRPr="00694DA2">
        <w:rPr>
          <w:rFonts w:ascii="Times New Roman" w:hAnsi="Times New Roman" w:cs="Times New Roman"/>
          <w:sz w:val="28"/>
          <w:szCs w:val="28"/>
          <w:shd w:val="clear" w:color="auto" w:fill="FFFFFF"/>
          <w:lang w:val="en-US"/>
        </w:rPr>
        <w:t>publisher</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Kq</w:t>
      </w:r>
      <w:proofErr w:type="spellEnd"/>
      <w:r w:rsidRPr="00694DA2">
        <w:rPr>
          <w:rFonts w:ascii="Times New Roman" w:hAnsi="Times New Roman" w:cs="Times New Roman"/>
          <w:sz w:val="28"/>
          <w:szCs w:val="28"/>
          <w:shd w:val="clear" w:color="auto" w:fill="FFFFFF"/>
        </w:rPr>
        <w:t>6</w:t>
      </w:r>
      <w:r w:rsidRPr="00694DA2">
        <w:rPr>
          <w:rFonts w:ascii="Times New Roman" w:hAnsi="Times New Roman" w:cs="Times New Roman"/>
          <w:sz w:val="28"/>
          <w:szCs w:val="28"/>
          <w:shd w:val="clear" w:color="auto" w:fill="FFFFFF"/>
          <w:lang w:val="en-US"/>
        </w:rPr>
        <w:t>J</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content</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id</w:t>
      </w:r>
      <w:r w:rsidRPr="00694DA2">
        <w:rPr>
          <w:rFonts w:ascii="Times New Roman" w:hAnsi="Times New Roman" w:cs="Times New Roman"/>
          <w:sz w:val="28"/>
          <w:szCs w:val="28"/>
          <w:shd w:val="clear" w:color="auto" w:fill="FFFFFF"/>
        </w:rPr>
        <w:t>/792576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РД 50-165-79 «Товары народного потребления. Выбор номенклатуры потребительских свойств и показателей качества. Основные положения» </w:t>
      </w:r>
      <w:r w:rsidRPr="00694DA2">
        <w:rPr>
          <w:rFonts w:ascii="Times New Roman" w:hAnsi="Times New Roman" w:cs="Times New Roman"/>
          <w:sz w:val="28"/>
          <w:szCs w:val="28"/>
          <w:shd w:val="clear" w:color="auto" w:fill="FFFFFF"/>
        </w:rPr>
        <w:t>[Электронный ресурс].</w:t>
      </w:r>
      <w:r w:rsidRPr="00694DA2">
        <w:rPr>
          <w:rFonts w:ascii="Times New Roman" w:hAnsi="Times New Roman" w:cs="Times New Roman"/>
          <w:sz w:val="28"/>
          <w:szCs w:val="28"/>
        </w:rPr>
        <w:t xml:space="preserve"> </w:t>
      </w:r>
      <w:r w:rsidRPr="00694DA2">
        <w:rPr>
          <w:rFonts w:ascii="Times New Roman" w:hAnsi="Times New Roman" w:cs="Times New Roman"/>
          <w:sz w:val="28"/>
          <w:szCs w:val="28"/>
          <w:shd w:val="clear" w:color="auto" w:fill="FFFFFF"/>
          <w:lang w:val="en-US"/>
        </w:rPr>
        <w:t>URL</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shd w:val="clear" w:color="auto" w:fill="FFFFFF"/>
          <w:lang w:val="en-US"/>
        </w:rPr>
        <w:t>https</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ohranatruda</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ru</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upload</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iblock</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d</w:t>
      </w:r>
      <w:r w:rsidRPr="00694DA2">
        <w:rPr>
          <w:rFonts w:ascii="Times New Roman" w:hAnsi="Times New Roman" w:cs="Times New Roman"/>
          <w:sz w:val="28"/>
          <w:szCs w:val="28"/>
          <w:shd w:val="clear" w:color="auto" w:fill="FFFFFF"/>
        </w:rPr>
        <w:t>77/4293762287.</w:t>
      </w:r>
      <w:r w:rsidRPr="00694DA2">
        <w:rPr>
          <w:rFonts w:ascii="Times New Roman" w:hAnsi="Times New Roman" w:cs="Times New Roman"/>
          <w:sz w:val="28"/>
          <w:szCs w:val="28"/>
          <w:shd w:val="clear" w:color="auto" w:fill="FFFFFF"/>
          <w:lang w:val="en-US"/>
        </w:rPr>
        <w:t>pdf</w:t>
      </w:r>
      <w:r w:rsidRPr="00694DA2">
        <w:rPr>
          <w:rFonts w:ascii="Times New Roman" w:hAnsi="Times New Roman" w:cs="Times New Roman"/>
          <w:sz w:val="28"/>
          <w:szCs w:val="28"/>
          <w:shd w:val="clear" w:color="auto" w:fill="FFFFFF"/>
        </w:rPr>
        <w:t xml:space="preserve">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rPr>
      </w:pPr>
      <w:r w:rsidRPr="00694DA2">
        <w:rPr>
          <w:rFonts w:ascii="Times New Roman" w:hAnsi="Times New Roman" w:cs="Times New Roman"/>
          <w:sz w:val="28"/>
          <w:szCs w:val="28"/>
          <w:shd w:val="clear" w:color="auto" w:fill="FFFFFF"/>
        </w:rPr>
        <w:t>Семенова С. Ю. О классе русских параметрических наречий // Компьютерная лингвистика и интеллектуальные технологии. 2014. С. 573-584.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Семина Т.А. Анализ тональности текста: современные подходы и существующие проблемы. // Социальные и гуманитарные науки. Отечественная и зарубежная литература. Сер. 6, Языкознание: Реферативный журнал. 2020. №. 4. С. 47-64.</w:t>
      </w:r>
      <w:bookmarkStart w:id="91" w:name="section_1"/>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b/>
          <w:bCs/>
          <w:color w:val="000000"/>
          <w:sz w:val="28"/>
          <w:szCs w:val="28"/>
          <w:bdr w:val="none" w:sz="0" w:space="0" w:color="auto" w:frame="1"/>
          <w:shd w:val="clear" w:color="auto" w:fill="FFFFFF"/>
        </w:rPr>
        <w:t xml:space="preserve"> </w:t>
      </w:r>
      <w:r w:rsidRPr="00694DA2">
        <w:rPr>
          <w:rFonts w:ascii="Times New Roman" w:hAnsi="Times New Roman" w:cs="Times New Roman"/>
          <w:bCs/>
          <w:color w:val="000000"/>
          <w:sz w:val="28"/>
          <w:szCs w:val="28"/>
          <w:bdr w:val="none" w:sz="0" w:space="0" w:color="auto" w:frame="1"/>
          <w:shd w:val="clear" w:color="auto" w:fill="FFFFFF"/>
        </w:rPr>
        <w:t xml:space="preserve">Талер </w:t>
      </w:r>
      <w:r w:rsidRPr="00694DA2">
        <w:rPr>
          <w:rFonts w:ascii="Times New Roman" w:hAnsi="Times New Roman" w:cs="Times New Roman"/>
          <w:bCs/>
          <w:color w:val="000000"/>
          <w:sz w:val="28"/>
          <w:szCs w:val="28"/>
          <w:bdr w:val="none" w:sz="0" w:space="0" w:color="auto" w:frame="1"/>
          <w:shd w:val="clear" w:color="auto" w:fill="FFFFFF"/>
          <w:lang w:val="en-US"/>
        </w:rPr>
        <w:t>P</w:t>
      </w:r>
      <w:r w:rsidRPr="00694DA2">
        <w:rPr>
          <w:rFonts w:ascii="Times New Roman" w:hAnsi="Times New Roman" w:cs="Times New Roman"/>
          <w:bCs/>
          <w:color w:val="000000"/>
          <w:sz w:val="28"/>
          <w:szCs w:val="28"/>
          <w:bdr w:val="none" w:sz="0" w:space="0" w:color="auto" w:frame="1"/>
          <w:shd w:val="clear" w:color="auto" w:fill="FFFFFF"/>
        </w:rPr>
        <w:t xml:space="preserve">. Новая поведенческая экономика. Почему люди нарушают правила традиционной экономики и как на этом заработать. -М.: </w:t>
      </w:r>
      <w:proofErr w:type="spellStart"/>
      <w:r w:rsidRPr="00694DA2">
        <w:rPr>
          <w:rFonts w:ascii="Times New Roman" w:hAnsi="Times New Roman" w:cs="Times New Roman"/>
          <w:bCs/>
          <w:color w:val="000000"/>
          <w:sz w:val="28"/>
          <w:szCs w:val="28"/>
          <w:bdr w:val="none" w:sz="0" w:space="0" w:color="auto" w:frame="1"/>
          <w:shd w:val="clear" w:color="auto" w:fill="FFFFFF"/>
        </w:rPr>
        <w:t>Эксмо</w:t>
      </w:r>
      <w:proofErr w:type="spellEnd"/>
      <w:r w:rsidRPr="00694DA2">
        <w:rPr>
          <w:rFonts w:ascii="Times New Roman" w:hAnsi="Times New Roman" w:cs="Times New Roman"/>
          <w:bCs/>
          <w:color w:val="000000"/>
          <w:sz w:val="28"/>
          <w:szCs w:val="28"/>
          <w:bdr w:val="none" w:sz="0" w:space="0" w:color="auto" w:frame="1"/>
          <w:shd w:val="clear" w:color="auto" w:fill="FFFFFF"/>
        </w:rPr>
        <w:t>. 2018. 384 с.</w:t>
      </w:r>
      <w:bookmarkEnd w:id="91"/>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Тимохина Г. С. Поведение потребителя: учеб. пособие. – Екатеринбург: Изд-во Урал. гос. </w:t>
      </w:r>
      <w:proofErr w:type="spellStart"/>
      <w:r w:rsidRPr="00694DA2">
        <w:rPr>
          <w:rFonts w:ascii="Times New Roman" w:hAnsi="Times New Roman" w:cs="Times New Roman"/>
          <w:sz w:val="28"/>
          <w:szCs w:val="28"/>
        </w:rPr>
        <w:t>экон</w:t>
      </w:r>
      <w:proofErr w:type="spellEnd"/>
      <w:r w:rsidRPr="00694DA2">
        <w:rPr>
          <w:rFonts w:ascii="Times New Roman" w:hAnsi="Times New Roman" w:cs="Times New Roman"/>
          <w:sz w:val="28"/>
          <w:szCs w:val="28"/>
        </w:rPr>
        <w:t>. ун-та. 2015. Ч. 1. 138 с.</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94DA2">
        <w:rPr>
          <w:rFonts w:ascii="Times New Roman" w:hAnsi="Times New Roman" w:cs="Times New Roman"/>
          <w:color w:val="222222"/>
          <w:sz w:val="28"/>
          <w:szCs w:val="28"/>
          <w:shd w:val="clear" w:color="auto" w:fill="FFFFFF"/>
        </w:rPr>
        <w:t>Топталов</w:t>
      </w:r>
      <w:proofErr w:type="spellEnd"/>
      <w:r w:rsidRPr="00694DA2">
        <w:rPr>
          <w:rFonts w:ascii="Times New Roman" w:hAnsi="Times New Roman" w:cs="Times New Roman"/>
          <w:color w:val="222222"/>
          <w:sz w:val="28"/>
          <w:szCs w:val="28"/>
          <w:shd w:val="clear" w:color="auto" w:fill="FFFFFF"/>
        </w:rPr>
        <w:t xml:space="preserve"> О. Принципы поведенческой экономики и как их применить в дизайне продукта </w:t>
      </w:r>
      <w:r w:rsidRPr="00694DA2">
        <w:rPr>
          <w:rFonts w:ascii="Times New Roman" w:hAnsi="Times New Roman" w:cs="Times New Roman"/>
          <w:sz w:val="28"/>
          <w:szCs w:val="28"/>
          <w:shd w:val="clear" w:color="auto" w:fill="FFFFFF"/>
        </w:rPr>
        <w:t>[Электронный ресурс].</w:t>
      </w:r>
      <w:r w:rsidRPr="00694DA2">
        <w:rPr>
          <w:rFonts w:ascii="Times New Roman" w:hAnsi="Times New Roman" w:cs="Times New Roman"/>
          <w:sz w:val="28"/>
          <w:szCs w:val="28"/>
        </w:rPr>
        <w:t xml:space="preserve"> </w:t>
      </w:r>
      <w:r w:rsidRPr="00694DA2">
        <w:rPr>
          <w:rFonts w:ascii="Times New Roman" w:hAnsi="Times New Roman" w:cs="Times New Roman"/>
          <w:sz w:val="28"/>
          <w:szCs w:val="28"/>
          <w:shd w:val="clear" w:color="auto" w:fill="FFFFFF"/>
          <w:lang w:val="en-US"/>
        </w:rPr>
        <w:t>URL</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shd w:val="clear" w:color="auto" w:fill="FFFFFF"/>
          <w:lang w:val="en-US"/>
        </w:rPr>
        <w:t>https</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vc</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ru</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design</w:t>
      </w:r>
      <w:r w:rsidRPr="00694DA2">
        <w:rPr>
          <w:rFonts w:ascii="Times New Roman" w:hAnsi="Times New Roman" w:cs="Times New Roman"/>
          <w:sz w:val="28"/>
          <w:szCs w:val="28"/>
          <w:shd w:val="clear" w:color="auto" w:fill="FFFFFF"/>
        </w:rPr>
        <w:t>/95772-</w:t>
      </w:r>
      <w:proofErr w:type="spellStart"/>
      <w:r w:rsidRPr="00694DA2">
        <w:rPr>
          <w:rFonts w:ascii="Times New Roman" w:hAnsi="Times New Roman" w:cs="Times New Roman"/>
          <w:sz w:val="28"/>
          <w:szCs w:val="28"/>
          <w:shd w:val="clear" w:color="auto" w:fill="FFFFFF"/>
          <w:lang w:val="en-US"/>
        </w:rPr>
        <w:t>principy</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povedencheskoy</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ekonomiki</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i</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kak</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ih</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primenit</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v</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dizayne</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produkta</w:t>
      </w:r>
      <w:proofErr w:type="spellEnd"/>
      <w:r w:rsidRPr="00694DA2">
        <w:rPr>
          <w:rFonts w:ascii="Times New Roman" w:hAnsi="Times New Roman" w:cs="Times New Roman"/>
          <w:sz w:val="28"/>
          <w:szCs w:val="28"/>
          <w:shd w:val="clear" w:color="auto" w:fill="FFFFFF"/>
        </w:rPr>
        <w:t xml:space="preserve">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rPr>
      </w:pPr>
      <w:r w:rsidRPr="00694DA2">
        <w:rPr>
          <w:rFonts w:ascii="Times New Roman" w:hAnsi="Times New Roman" w:cs="Times New Roman"/>
          <w:color w:val="222222"/>
          <w:sz w:val="28"/>
          <w:szCs w:val="28"/>
          <w:shd w:val="clear" w:color="auto" w:fill="FFFFFF"/>
        </w:rPr>
        <w:t xml:space="preserve">Фокс К. Ф. А., </w:t>
      </w:r>
      <w:proofErr w:type="spellStart"/>
      <w:r w:rsidRPr="00694DA2">
        <w:rPr>
          <w:rFonts w:ascii="Times New Roman" w:hAnsi="Times New Roman" w:cs="Times New Roman"/>
          <w:color w:val="222222"/>
          <w:sz w:val="28"/>
          <w:szCs w:val="28"/>
          <w:shd w:val="clear" w:color="auto" w:fill="FFFFFF"/>
        </w:rPr>
        <w:t>Сагинова</w:t>
      </w:r>
      <w:proofErr w:type="spellEnd"/>
      <w:r w:rsidRPr="00694DA2">
        <w:rPr>
          <w:rFonts w:ascii="Times New Roman" w:hAnsi="Times New Roman" w:cs="Times New Roman"/>
          <w:color w:val="222222"/>
          <w:sz w:val="28"/>
          <w:szCs w:val="28"/>
          <w:shd w:val="clear" w:color="auto" w:fill="FFFFFF"/>
        </w:rPr>
        <w:t xml:space="preserve"> О. В. Эволюция маркетинговой мысли в СССР в период 1961–1991 гг.: от марксизма к маркетингу // Маркетинг и маркетинговые исследования. 2005. №. 4. С. 18-35.</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rPr>
      </w:pPr>
      <w:r w:rsidRPr="00694DA2">
        <w:rPr>
          <w:rFonts w:ascii="Times New Roman" w:hAnsi="Times New Roman" w:cs="Times New Roman"/>
          <w:sz w:val="28"/>
          <w:szCs w:val="28"/>
          <w:shd w:val="clear" w:color="auto" w:fill="FFFFFF"/>
        </w:rPr>
        <w:lastRenderedPageBreak/>
        <w:t xml:space="preserve"> Хохлова М. В. Глава 5. Анализ тональности // Прикладная и компьютерная лингвистика. – М.: </w:t>
      </w:r>
      <w:proofErr w:type="spellStart"/>
      <w:r w:rsidRPr="00694DA2">
        <w:rPr>
          <w:rFonts w:ascii="Times New Roman" w:hAnsi="Times New Roman" w:cs="Times New Roman"/>
          <w:sz w:val="28"/>
          <w:szCs w:val="28"/>
          <w:shd w:val="clear" w:color="auto" w:fill="FFFFFF"/>
        </w:rPr>
        <w:t>Ленанд</w:t>
      </w:r>
      <w:proofErr w:type="spellEnd"/>
      <w:r w:rsidRPr="00694DA2">
        <w:rPr>
          <w:rFonts w:ascii="Times New Roman" w:hAnsi="Times New Roman" w:cs="Times New Roman"/>
          <w:sz w:val="28"/>
          <w:szCs w:val="28"/>
          <w:shd w:val="clear" w:color="auto" w:fill="FFFFFF"/>
        </w:rPr>
        <w:t>, 2016. С. 245-258.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rPr>
        <w:t xml:space="preserve"> Черемисина Т. Н. К вопросу о сущности потребительского рынка товаров как социально-экономической подсистемы региона // Социально-экономические явления и процессы. 2013. №. 2 (048).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proofErr w:type="spellStart"/>
      <w:r w:rsidRPr="00694DA2">
        <w:rPr>
          <w:rFonts w:ascii="Times New Roman" w:hAnsi="Times New Roman" w:cs="Times New Roman"/>
          <w:sz w:val="28"/>
          <w:szCs w:val="28"/>
        </w:rPr>
        <w:t>Шрамм</w:t>
      </w:r>
      <w:proofErr w:type="spellEnd"/>
      <w:r w:rsidRPr="00694DA2">
        <w:rPr>
          <w:rFonts w:ascii="Times New Roman" w:hAnsi="Times New Roman" w:cs="Times New Roman"/>
          <w:sz w:val="28"/>
          <w:szCs w:val="28"/>
        </w:rPr>
        <w:t xml:space="preserve"> А. Н. Очерки по семантике качественных прилагательных: на материале соврем. рус. яз. – Изд-во ЛГУ. 1979.</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EFB"/>
        </w:rPr>
      </w:pPr>
      <w:proofErr w:type="spellStart"/>
      <w:r w:rsidRPr="00694DA2">
        <w:rPr>
          <w:rFonts w:ascii="Times New Roman" w:hAnsi="Times New Roman" w:cs="Times New Roman"/>
          <w:sz w:val="28"/>
          <w:szCs w:val="28"/>
          <w:shd w:val="clear" w:color="auto" w:fill="FFFEFB"/>
        </w:rPr>
        <w:t>Шуматова</w:t>
      </w:r>
      <w:proofErr w:type="spellEnd"/>
      <w:r w:rsidRPr="00694DA2">
        <w:rPr>
          <w:rFonts w:ascii="Times New Roman" w:hAnsi="Times New Roman" w:cs="Times New Roman"/>
          <w:sz w:val="28"/>
          <w:szCs w:val="28"/>
          <w:shd w:val="clear" w:color="auto" w:fill="FFFEFB"/>
        </w:rPr>
        <w:t xml:space="preserve"> Т. В. Книга отзывов и предложений как явление естественной письменной русской речи: жанровый аспект: диссертация на соискание ученой степени кандидата филологических наук. – Кемерово: Алтайская государственная педагогическая академия, 2012.</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shd w:val="clear" w:color="auto" w:fill="FFFFFF"/>
        </w:rPr>
        <w:t>Яндекс.Маркет и G</w:t>
      </w:r>
      <w:r w:rsidRPr="00694DA2">
        <w:rPr>
          <w:rFonts w:ascii="Times New Roman" w:hAnsi="Times New Roman" w:cs="Times New Roman"/>
          <w:sz w:val="28"/>
          <w:szCs w:val="28"/>
          <w:shd w:val="clear" w:color="auto" w:fill="FFFFFF"/>
          <w:lang w:val="en-US"/>
        </w:rPr>
        <w:t>F</w:t>
      </w:r>
      <w:r w:rsidRPr="00694DA2">
        <w:rPr>
          <w:rFonts w:ascii="Times New Roman" w:hAnsi="Times New Roman" w:cs="Times New Roman"/>
          <w:sz w:val="28"/>
          <w:szCs w:val="28"/>
          <w:shd w:val="clear" w:color="auto" w:fill="FFFFFF"/>
        </w:rPr>
        <w:t xml:space="preserve">K: треть населения России покупает в интернете [Электронный ресурс]. </w:t>
      </w:r>
      <w:r w:rsidRPr="00694DA2">
        <w:rPr>
          <w:rFonts w:ascii="Times New Roman" w:hAnsi="Times New Roman" w:cs="Times New Roman"/>
          <w:sz w:val="28"/>
          <w:szCs w:val="28"/>
          <w:shd w:val="clear" w:color="auto" w:fill="FFFFFF"/>
          <w:lang w:val="en-US"/>
        </w:rPr>
        <w:t>URL</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shd w:val="clear" w:color="auto" w:fill="FFFFFF"/>
          <w:lang w:val="en-US"/>
        </w:rPr>
        <w:t>https</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market</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yandex</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ru</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blog</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yandeks</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market</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i</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gfk</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tret</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naseleniya</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rossii</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pokupaet</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v</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internete</w:t>
      </w:r>
      <w:proofErr w:type="spellEnd"/>
      <w:r w:rsidRPr="00694DA2">
        <w:rPr>
          <w:rFonts w:ascii="Times New Roman" w:hAnsi="Times New Roman" w:cs="Times New Roman"/>
          <w:sz w:val="28"/>
          <w:szCs w:val="28"/>
          <w:shd w:val="clear" w:color="auto" w:fill="FFFFFF"/>
        </w:rPr>
        <w:t xml:space="preserve">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shd w:val="clear" w:color="auto" w:fill="FFFFFF"/>
        </w:rPr>
        <w:t xml:space="preserve">Яндекс.Маркет подвёл итоги 2019 года [Электронный ресурс]. </w:t>
      </w:r>
      <w:r w:rsidRPr="00694DA2">
        <w:rPr>
          <w:rFonts w:ascii="Times New Roman" w:hAnsi="Times New Roman" w:cs="Times New Roman"/>
          <w:sz w:val="28"/>
          <w:szCs w:val="28"/>
          <w:shd w:val="clear" w:color="auto" w:fill="FFFFFF"/>
          <w:lang w:val="en-US"/>
        </w:rPr>
        <w:t>URL</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shd w:val="clear" w:color="auto" w:fill="FFFFFF"/>
          <w:lang w:val="en-US"/>
        </w:rPr>
        <w:t>https</w:t>
      </w:r>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market</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yandex</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ru</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blog</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yandeks</w:t>
      </w:r>
      <w:proofErr w:type="spellEnd"/>
      <w:r w:rsidRPr="00694DA2">
        <w:rPr>
          <w:rFonts w:ascii="Times New Roman" w:hAnsi="Times New Roman" w:cs="Times New Roman"/>
          <w:sz w:val="28"/>
          <w:szCs w:val="28"/>
          <w:shd w:val="clear" w:color="auto" w:fill="FFFFFF"/>
        </w:rPr>
        <w:t>-</w:t>
      </w:r>
      <w:r w:rsidRPr="00694DA2">
        <w:rPr>
          <w:rFonts w:ascii="Times New Roman" w:hAnsi="Times New Roman" w:cs="Times New Roman"/>
          <w:sz w:val="28"/>
          <w:szCs w:val="28"/>
          <w:shd w:val="clear" w:color="auto" w:fill="FFFFFF"/>
          <w:lang w:val="en-US"/>
        </w:rPr>
        <w:t>market</w:t>
      </w:r>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podvel</w:t>
      </w:r>
      <w:proofErr w:type="spellEnd"/>
      <w:r w:rsidRPr="00694DA2">
        <w:rPr>
          <w:rFonts w:ascii="Times New Roman" w:hAnsi="Times New Roman" w:cs="Times New Roman"/>
          <w:sz w:val="28"/>
          <w:szCs w:val="28"/>
          <w:shd w:val="clear" w:color="auto" w:fill="FFFFFF"/>
        </w:rPr>
        <w:t>-</w:t>
      </w:r>
      <w:proofErr w:type="spellStart"/>
      <w:r w:rsidRPr="00694DA2">
        <w:rPr>
          <w:rFonts w:ascii="Times New Roman" w:hAnsi="Times New Roman" w:cs="Times New Roman"/>
          <w:sz w:val="28"/>
          <w:szCs w:val="28"/>
          <w:shd w:val="clear" w:color="auto" w:fill="FFFFFF"/>
          <w:lang w:val="en-US"/>
        </w:rPr>
        <w:t>itogi</w:t>
      </w:r>
      <w:proofErr w:type="spellEnd"/>
      <w:r w:rsidRPr="00694DA2">
        <w:rPr>
          <w:rFonts w:ascii="Times New Roman" w:hAnsi="Times New Roman" w:cs="Times New Roman"/>
          <w:sz w:val="28"/>
          <w:szCs w:val="28"/>
          <w:shd w:val="clear" w:color="auto" w:fill="FFFFFF"/>
        </w:rPr>
        <w:t>-2019-</w:t>
      </w:r>
      <w:proofErr w:type="spellStart"/>
      <w:r w:rsidRPr="00694DA2">
        <w:rPr>
          <w:rFonts w:ascii="Times New Roman" w:hAnsi="Times New Roman" w:cs="Times New Roman"/>
          <w:sz w:val="28"/>
          <w:szCs w:val="28"/>
          <w:shd w:val="clear" w:color="auto" w:fill="FFFFFF"/>
          <w:lang w:val="en-US"/>
        </w:rPr>
        <w:t>goda</w:t>
      </w:r>
      <w:proofErr w:type="spellEnd"/>
      <w:r w:rsidRPr="00694DA2">
        <w:rPr>
          <w:rFonts w:ascii="Times New Roman" w:hAnsi="Times New Roman" w:cs="Times New Roman"/>
          <w:sz w:val="28"/>
          <w:szCs w:val="28"/>
          <w:shd w:val="clear" w:color="auto" w:fill="FFFFFF"/>
        </w:rPr>
        <w:t xml:space="preserve">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470FB4">
        <w:rPr>
          <w:rFonts w:ascii="Times New Roman" w:hAnsi="Times New Roman" w:cs="Times New Roman"/>
          <w:sz w:val="28"/>
          <w:szCs w:val="28"/>
        </w:rPr>
        <w:t xml:space="preserve"> </w:t>
      </w:r>
      <w:proofErr w:type="spellStart"/>
      <w:r w:rsidRPr="00694DA2">
        <w:rPr>
          <w:rFonts w:ascii="Times New Roman" w:hAnsi="Times New Roman" w:cs="Times New Roman"/>
          <w:sz w:val="28"/>
          <w:szCs w:val="28"/>
          <w:lang w:val="en-US"/>
        </w:rPr>
        <w:t>Baccianella</w:t>
      </w:r>
      <w:proofErr w:type="spellEnd"/>
      <w:r w:rsidRPr="00694DA2">
        <w:rPr>
          <w:rFonts w:ascii="Times New Roman" w:hAnsi="Times New Roman" w:cs="Times New Roman"/>
          <w:sz w:val="28"/>
          <w:szCs w:val="28"/>
          <w:lang w:val="en-US"/>
        </w:rPr>
        <w:t xml:space="preserve">, S., </w:t>
      </w:r>
      <w:proofErr w:type="spellStart"/>
      <w:r w:rsidRPr="00694DA2">
        <w:rPr>
          <w:rFonts w:ascii="Times New Roman" w:hAnsi="Times New Roman" w:cs="Times New Roman"/>
          <w:sz w:val="28"/>
          <w:szCs w:val="28"/>
          <w:lang w:val="en-US"/>
        </w:rPr>
        <w:t>Esuli</w:t>
      </w:r>
      <w:proofErr w:type="spellEnd"/>
      <w:r w:rsidRPr="00694DA2">
        <w:rPr>
          <w:rFonts w:ascii="Times New Roman" w:hAnsi="Times New Roman" w:cs="Times New Roman"/>
          <w:sz w:val="28"/>
          <w:szCs w:val="28"/>
          <w:lang w:val="en-US"/>
        </w:rPr>
        <w:t xml:space="preserve">, A., </w:t>
      </w:r>
      <w:proofErr w:type="spellStart"/>
      <w:r w:rsidRPr="00694DA2">
        <w:rPr>
          <w:rFonts w:ascii="Times New Roman" w:hAnsi="Times New Roman" w:cs="Times New Roman"/>
          <w:sz w:val="28"/>
          <w:szCs w:val="28"/>
          <w:lang w:val="en-US"/>
        </w:rPr>
        <w:t>Sebastiani</w:t>
      </w:r>
      <w:proofErr w:type="spellEnd"/>
      <w:r w:rsidRPr="00694DA2">
        <w:rPr>
          <w:rFonts w:ascii="Times New Roman" w:hAnsi="Times New Roman" w:cs="Times New Roman"/>
          <w:sz w:val="28"/>
          <w:szCs w:val="28"/>
          <w:lang w:val="en-US"/>
        </w:rPr>
        <w:t xml:space="preserve"> F. </w:t>
      </w:r>
      <w:proofErr w:type="spellStart"/>
      <w:r w:rsidRPr="00694DA2">
        <w:rPr>
          <w:rFonts w:ascii="Times New Roman" w:hAnsi="Times New Roman" w:cs="Times New Roman"/>
          <w:sz w:val="28"/>
          <w:szCs w:val="28"/>
          <w:lang w:val="en-US"/>
        </w:rPr>
        <w:t>SentiWordNet</w:t>
      </w:r>
      <w:proofErr w:type="spellEnd"/>
      <w:r w:rsidRPr="00694DA2">
        <w:rPr>
          <w:rFonts w:ascii="Times New Roman" w:hAnsi="Times New Roman" w:cs="Times New Roman"/>
          <w:sz w:val="28"/>
          <w:szCs w:val="28"/>
          <w:lang w:val="en-US"/>
        </w:rPr>
        <w:t xml:space="preserve"> 3.0: An Enhanced Lexical Resource for Sentiment Analysis and Opinion Mining // Proceedings of LREC-2010. Malta. Vol. 10. 2010. Pp. 2200-2204. </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Cambria E. et al. </w:t>
      </w:r>
      <w:proofErr w:type="spellStart"/>
      <w:r w:rsidRPr="00694DA2">
        <w:rPr>
          <w:rFonts w:ascii="Times New Roman" w:hAnsi="Times New Roman" w:cs="Times New Roman"/>
          <w:sz w:val="28"/>
          <w:szCs w:val="28"/>
          <w:lang w:val="en-US"/>
        </w:rPr>
        <w:t>SenticNet</w:t>
      </w:r>
      <w:proofErr w:type="spellEnd"/>
      <w:r w:rsidRPr="00694DA2">
        <w:rPr>
          <w:rFonts w:ascii="Times New Roman" w:hAnsi="Times New Roman" w:cs="Times New Roman"/>
          <w:sz w:val="28"/>
          <w:szCs w:val="28"/>
          <w:lang w:val="en-US"/>
        </w:rPr>
        <w:t xml:space="preserve"> 4: A semantic resource for sentiment analysis based on conceptual primitives // Proceedings of COLING 2016, the 26th international conference on computational linguistics. 2016. Pp. 2666-2677.</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Chetviorkin</w:t>
      </w:r>
      <w:proofErr w:type="spellEnd"/>
      <w:r w:rsidRPr="00694DA2">
        <w:rPr>
          <w:rFonts w:ascii="Times New Roman" w:hAnsi="Times New Roman" w:cs="Times New Roman"/>
          <w:sz w:val="28"/>
          <w:szCs w:val="28"/>
          <w:lang w:val="en-US"/>
        </w:rPr>
        <w:t xml:space="preserve"> I., </w:t>
      </w:r>
      <w:proofErr w:type="spellStart"/>
      <w:r w:rsidRPr="00694DA2">
        <w:rPr>
          <w:rFonts w:ascii="Times New Roman" w:hAnsi="Times New Roman" w:cs="Times New Roman"/>
          <w:sz w:val="28"/>
          <w:szCs w:val="28"/>
          <w:lang w:val="en-US"/>
        </w:rPr>
        <w:t>Braslavskiy</w:t>
      </w:r>
      <w:proofErr w:type="spellEnd"/>
      <w:r w:rsidRPr="00694DA2">
        <w:rPr>
          <w:rFonts w:ascii="Times New Roman" w:hAnsi="Times New Roman" w:cs="Times New Roman"/>
          <w:sz w:val="28"/>
          <w:szCs w:val="28"/>
          <w:lang w:val="en-US"/>
        </w:rPr>
        <w:t xml:space="preserve"> P., and </w:t>
      </w:r>
      <w:proofErr w:type="spellStart"/>
      <w:r w:rsidRPr="00694DA2">
        <w:rPr>
          <w:rFonts w:ascii="Times New Roman" w:hAnsi="Times New Roman" w:cs="Times New Roman"/>
          <w:sz w:val="28"/>
          <w:szCs w:val="28"/>
          <w:lang w:val="en-US"/>
        </w:rPr>
        <w:t>Loukachevich</w:t>
      </w:r>
      <w:proofErr w:type="spellEnd"/>
      <w:r w:rsidRPr="00694DA2">
        <w:rPr>
          <w:rFonts w:ascii="Times New Roman" w:hAnsi="Times New Roman" w:cs="Times New Roman"/>
          <w:sz w:val="28"/>
          <w:szCs w:val="28"/>
          <w:lang w:val="en-US"/>
        </w:rPr>
        <w:t xml:space="preserve"> N. Sentiment analysis track at </w:t>
      </w:r>
      <w:proofErr w:type="spellStart"/>
      <w:r w:rsidRPr="00694DA2">
        <w:rPr>
          <w:rFonts w:ascii="Times New Roman" w:hAnsi="Times New Roman" w:cs="Times New Roman"/>
          <w:sz w:val="28"/>
          <w:szCs w:val="28"/>
          <w:lang w:val="en-US"/>
        </w:rPr>
        <w:t>romip</w:t>
      </w:r>
      <w:proofErr w:type="spellEnd"/>
      <w:r w:rsidRPr="00694DA2">
        <w:rPr>
          <w:rFonts w:ascii="Times New Roman" w:hAnsi="Times New Roman" w:cs="Times New Roman"/>
          <w:sz w:val="28"/>
          <w:szCs w:val="28"/>
          <w:lang w:val="en-US"/>
        </w:rPr>
        <w:t xml:space="preserve"> 2011. // Proceedings of International Conference Dialog, volume 2. 2012 pp 1–14.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Chetviorkin</w:t>
      </w:r>
      <w:proofErr w:type="spellEnd"/>
      <w:r w:rsidRPr="00694DA2">
        <w:rPr>
          <w:rFonts w:ascii="Times New Roman" w:hAnsi="Times New Roman" w:cs="Times New Roman"/>
          <w:sz w:val="28"/>
          <w:szCs w:val="28"/>
          <w:lang w:val="en-US"/>
        </w:rPr>
        <w:t xml:space="preserve"> I., </w:t>
      </w:r>
      <w:proofErr w:type="spellStart"/>
      <w:r w:rsidRPr="00694DA2">
        <w:rPr>
          <w:rFonts w:ascii="Times New Roman" w:hAnsi="Times New Roman" w:cs="Times New Roman"/>
          <w:sz w:val="28"/>
          <w:szCs w:val="28"/>
          <w:lang w:val="en-US"/>
        </w:rPr>
        <w:t>Loukachevich</w:t>
      </w:r>
      <w:proofErr w:type="spellEnd"/>
      <w:r w:rsidRPr="00694DA2">
        <w:rPr>
          <w:rFonts w:ascii="Times New Roman" w:hAnsi="Times New Roman" w:cs="Times New Roman"/>
          <w:sz w:val="28"/>
          <w:szCs w:val="28"/>
          <w:lang w:val="en-US"/>
        </w:rPr>
        <w:t xml:space="preserve"> N. Sentiment analysis track at </w:t>
      </w:r>
      <w:proofErr w:type="spellStart"/>
      <w:r w:rsidRPr="00694DA2">
        <w:rPr>
          <w:rFonts w:ascii="Times New Roman" w:hAnsi="Times New Roman" w:cs="Times New Roman"/>
          <w:sz w:val="28"/>
          <w:szCs w:val="28"/>
          <w:lang w:val="en-US"/>
        </w:rPr>
        <w:t>romip</w:t>
      </w:r>
      <w:proofErr w:type="spellEnd"/>
      <w:r w:rsidRPr="00694DA2">
        <w:rPr>
          <w:rFonts w:ascii="Times New Roman" w:hAnsi="Times New Roman" w:cs="Times New Roman"/>
          <w:sz w:val="28"/>
          <w:szCs w:val="28"/>
          <w:lang w:val="en-US"/>
        </w:rPr>
        <w:t xml:space="preserve"> 2012. // Proceedings of International Conference Dialog, volume 2. 2013. pp 40–50. </w:t>
      </w:r>
    </w:p>
    <w:p w:rsidR="00470FB4" w:rsidRPr="00694DA2" w:rsidRDefault="00470FB4" w:rsidP="00470FB4">
      <w:pPr>
        <w:pStyle w:val="References"/>
        <w:numPr>
          <w:ilvl w:val="0"/>
          <w:numId w:val="31"/>
        </w:numPr>
        <w:spacing w:line="360" w:lineRule="auto"/>
        <w:ind w:left="0" w:firstLine="709"/>
        <w:rPr>
          <w:rFonts w:eastAsiaTheme="minorHAnsi"/>
          <w:sz w:val="28"/>
          <w:szCs w:val="28"/>
        </w:rPr>
      </w:pPr>
      <w:proofErr w:type="spellStart"/>
      <w:r>
        <w:rPr>
          <w:rFonts w:eastAsiaTheme="minorHAnsi"/>
          <w:sz w:val="28"/>
          <w:szCs w:val="28"/>
        </w:rPr>
        <w:t>CoNLL</w:t>
      </w:r>
      <w:proofErr w:type="spellEnd"/>
      <w:r>
        <w:rPr>
          <w:rFonts w:eastAsiaTheme="minorHAnsi"/>
          <w:sz w:val="28"/>
          <w:szCs w:val="28"/>
        </w:rPr>
        <w:t xml:space="preserve"> 2017 Shared Task</w:t>
      </w:r>
      <w:r w:rsidRPr="00694DA2">
        <w:rPr>
          <w:rFonts w:eastAsiaTheme="minorHAnsi"/>
          <w:sz w:val="28"/>
          <w:szCs w:val="28"/>
        </w:rPr>
        <w:t xml:space="preserve"> </w:t>
      </w:r>
      <w:r>
        <w:rPr>
          <w:rFonts w:eastAsiaTheme="minorHAnsi"/>
          <w:sz w:val="28"/>
          <w:szCs w:val="28"/>
        </w:rPr>
        <w:t>[</w:t>
      </w:r>
      <w:r>
        <w:rPr>
          <w:rFonts w:eastAsiaTheme="minorHAnsi"/>
          <w:sz w:val="28"/>
          <w:szCs w:val="28"/>
          <w:lang w:val="ru-RU"/>
        </w:rPr>
        <w:t>Электронный ресурс</w:t>
      </w:r>
      <w:r>
        <w:rPr>
          <w:rFonts w:eastAsiaTheme="minorHAnsi"/>
          <w:sz w:val="28"/>
          <w:szCs w:val="28"/>
        </w:rPr>
        <w:t>]</w:t>
      </w:r>
      <w:r>
        <w:rPr>
          <w:rFonts w:eastAsiaTheme="minorHAnsi"/>
          <w:sz w:val="28"/>
          <w:szCs w:val="28"/>
          <w:lang w:val="ru-RU"/>
        </w:rPr>
        <w:t>.</w:t>
      </w:r>
    </w:p>
    <w:p w:rsidR="00470FB4" w:rsidRPr="008A6BCC" w:rsidRDefault="00470FB4" w:rsidP="00470FB4">
      <w:pPr>
        <w:pStyle w:val="References"/>
        <w:numPr>
          <w:ilvl w:val="0"/>
          <w:numId w:val="0"/>
        </w:numPr>
        <w:spacing w:line="360" w:lineRule="auto"/>
        <w:ind w:left="567" w:hanging="340"/>
        <w:rPr>
          <w:rFonts w:eastAsiaTheme="minorHAnsi"/>
          <w:sz w:val="28"/>
          <w:szCs w:val="28"/>
        </w:rPr>
      </w:pPr>
      <w:r w:rsidRPr="00694DA2">
        <w:rPr>
          <w:sz w:val="28"/>
          <w:szCs w:val="28"/>
        </w:rPr>
        <w:lastRenderedPageBreak/>
        <w:t>URL</w:t>
      </w:r>
      <w:r w:rsidRPr="008A6BCC">
        <w:rPr>
          <w:sz w:val="28"/>
          <w:szCs w:val="28"/>
        </w:rPr>
        <w:t xml:space="preserve">: </w:t>
      </w:r>
      <w:r w:rsidRPr="008A6BCC">
        <w:rPr>
          <w:rFonts w:eastAsiaTheme="minorHAnsi"/>
          <w:sz w:val="28"/>
          <w:szCs w:val="28"/>
        </w:rPr>
        <w:t xml:space="preserve"> </w:t>
      </w:r>
      <w:r w:rsidRPr="00694DA2">
        <w:rPr>
          <w:rFonts w:eastAsiaTheme="minorHAnsi"/>
          <w:sz w:val="28"/>
          <w:szCs w:val="28"/>
        </w:rPr>
        <w:t>http</w:t>
      </w:r>
      <w:r w:rsidRPr="008A6BCC">
        <w:rPr>
          <w:rFonts w:eastAsiaTheme="minorHAnsi"/>
          <w:sz w:val="28"/>
          <w:szCs w:val="28"/>
        </w:rPr>
        <w:t>://</w:t>
      </w:r>
      <w:r w:rsidRPr="00694DA2">
        <w:rPr>
          <w:rFonts w:eastAsiaTheme="minorHAnsi"/>
          <w:sz w:val="28"/>
          <w:szCs w:val="28"/>
        </w:rPr>
        <w:t>universaldependencies</w:t>
      </w:r>
      <w:r w:rsidRPr="008A6BCC">
        <w:rPr>
          <w:rFonts w:eastAsiaTheme="minorHAnsi"/>
          <w:sz w:val="28"/>
          <w:szCs w:val="28"/>
        </w:rPr>
        <w:t>.</w:t>
      </w:r>
      <w:r w:rsidRPr="00694DA2">
        <w:rPr>
          <w:rFonts w:eastAsiaTheme="minorHAnsi"/>
          <w:sz w:val="28"/>
          <w:szCs w:val="28"/>
        </w:rPr>
        <w:t>org</w:t>
      </w:r>
      <w:r w:rsidRPr="008A6BCC">
        <w:rPr>
          <w:rFonts w:eastAsiaTheme="minorHAnsi"/>
          <w:sz w:val="28"/>
          <w:szCs w:val="28"/>
        </w:rPr>
        <w:t>/</w:t>
      </w:r>
      <w:r w:rsidRPr="00694DA2">
        <w:rPr>
          <w:rFonts w:eastAsiaTheme="minorHAnsi"/>
          <w:sz w:val="28"/>
          <w:szCs w:val="28"/>
        </w:rPr>
        <w:t>conll</w:t>
      </w:r>
      <w:r w:rsidRPr="008A6BCC">
        <w:rPr>
          <w:rFonts w:eastAsiaTheme="minorHAnsi"/>
          <w:sz w:val="28"/>
          <w:szCs w:val="28"/>
        </w:rPr>
        <w:t>17/</w:t>
      </w:r>
      <w:r w:rsidRPr="00694DA2">
        <w:rPr>
          <w:rFonts w:eastAsiaTheme="minorHAnsi"/>
          <w:sz w:val="28"/>
          <w:szCs w:val="28"/>
        </w:rPr>
        <w:t>results</w:t>
      </w:r>
      <w:r w:rsidRPr="008A6BCC">
        <w:rPr>
          <w:rFonts w:eastAsiaTheme="minorHAnsi"/>
          <w:sz w:val="28"/>
          <w:szCs w:val="28"/>
        </w:rPr>
        <w:t>.</w:t>
      </w:r>
      <w:r w:rsidRPr="00694DA2">
        <w:rPr>
          <w:rFonts w:eastAsiaTheme="minorHAnsi"/>
          <w:sz w:val="28"/>
          <w:szCs w:val="28"/>
        </w:rPr>
        <w:t>html</w:t>
      </w:r>
    </w:p>
    <w:p w:rsidR="00470FB4" w:rsidRPr="00694DA2" w:rsidRDefault="00470FB4" w:rsidP="00470FB4">
      <w:pPr>
        <w:pStyle w:val="References"/>
        <w:numPr>
          <w:ilvl w:val="0"/>
          <w:numId w:val="31"/>
        </w:numPr>
        <w:spacing w:line="360" w:lineRule="auto"/>
        <w:ind w:left="0" w:firstLine="709"/>
        <w:rPr>
          <w:rFonts w:eastAsiaTheme="minorHAnsi"/>
          <w:sz w:val="28"/>
          <w:szCs w:val="28"/>
        </w:rPr>
      </w:pPr>
      <w:proofErr w:type="spellStart"/>
      <w:r>
        <w:rPr>
          <w:rFonts w:eastAsiaTheme="minorHAnsi"/>
          <w:sz w:val="28"/>
          <w:szCs w:val="28"/>
        </w:rPr>
        <w:t>CoNLL</w:t>
      </w:r>
      <w:proofErr w:type="spellEnd"/>
      <w:r>
        <w:rPr>
          <w:rFonts w:eastAsiaTheme="minorHAnsi"/>
          <w:sz w:val="28"/>
          <w:szCs w:val="28"/>
        </w:rPr>
        <w:t xml:space="preserve"> 2018 Shared Task</w:t>
      </w:r>
      <w:r w:rsidRPr="00694DA2">
        <w:rPr>
          <w:rFonts w:eastAsiaTheme="minorHAnsi"/>
          <w:sz w:val="28"/>
          <w:szCs w:val="28"/>
        </w:rPr>
        <w:t xml:space="preserve"> </w:t>
      </w:r>
      <w:r>
        <w:rPr>
          <w:rFonts w:eastAsiaTheme="minorHAnsi"/>
          <w:sz w:val="28"/>
          <w:szCs w:val="28"/>
        </w:rPr>
        <w:t>[</w:t>
      </w:r>
      <w:r>
        <w:rPr>
          <w:rFonts w:eastAsiaTheme="minorHAnsi"/>
          <w:sz w:val="28"/>
          <w:szCs w:val="28"/>
          <w:lang w:val="ru-RU"/>
        </w:rPr>
        <w:t>Электронный ресурс</w:t>
      </w:r>
      <w:r>
        <w:rPr>
          <w:rFonts w:eastAsiaTheme="minorHAnsi"/>
          <w:sz w:val="28"/>
          <w:szCs w:val="28"/>
        </w:rPr>
        <w:t>]</w:t>
      </w:r>
      <w:r>
        <w:rPr>
          <w:rFonts w:eastAsiaTheme="minorHAnsi"/>
          <w:sz w:val="28"/>
          <w:szCs w:val="28"/>
          <w:lang w:val="ru-RU"/>
        </w:rPr>
        <w:t>.</w:t>
      </w:r>
    </w:p>
    <w:p w:rsidR="00470FB4" w:rsidRPr="00694DA2" w:rsidRDefault="00470FB4" w:rsidP="00470FB4">
      <w:pPr>
        <w:pStyle w:val="References"/>
        <w:numPr>
          <w:ilvl w:val="0"/>
          <w:numId w:val="0"/>
        </w:numPr>
        <w:spacing w:line="360" w:lineRule="auto"/>
        <w:ind w:left="567" w:hanging="340"/>
        <w:rPr>
          <w:rFonts w:eastAsiaTheme="minorHAnsi"/>
          <w:sz w:val="28"/>
          <w:szCs w:val="28"/>
        </w:rPr>
      </w:pPr>
      <w:r w:rsidRPr="00694DA2">
        <w:rPr>
          <w:sz w:val="28"/>
          <w:szCs w:val="28"/>
        </w:rPr>
        <w:t xml:space="preserve">URL: </w:t>
      </w:r>
      <w:r w:rsidRPr="00694DA2">
        <w:rPr>
          <w:rFonts w:eastAsiaTheme="minorHAnsi"/>
          <w:sz w:val="28"/>
          <w:szCs w:val="28"/>
        </w:rPr>
        <w:t xml:space="preserve"> http://universaldependencies.org/conll18/results.html</w:t>
      </w:r>
    </w:p>
    <w:p w:rsidR="00470FB4" w:rsidRPr="00694DA2" w:rsidRDefault="00470FB4" w:rsidP="00470FB4">
      <w:pPr>
        <w:pStyle w:val="References"/>
        <w:numPr>
          <w:ilvl w:val="0"/>
          <w:numId w:val="31"/>
        </w:numPr>
        <w:spacing w:line="360" w:lineRule="auto"/>
        <w:ind w:left="0" w:firstLine="709"/>
        <w:rPr>
          <w:rFonts w:eastAsiaTheme="minorHAnsi"/>
          <w:sz w:val="28"/>
          <w:szCs w:val="28"/>
          <w:lang w:val="ru-RU"/>
        </w:rPr>
      </w:pPr>
      <w:proofErr w:type="spellStart"/>
      <w:r w:rsidRPr="00694DA2">
        <w:rPr>
          <w:sz w:val="28"/>
          <w:szCs w:val="28"/>
        </w:rPr>
        <w:t>CoNLL</w:t>
      </w:r>
      <w:proofErr w:type="spellEnd"/>
      <w:r w:rsidRPr="00694DA2">
        <w:rPr>
          <w:sz w:val="28"/>
          <w:szCs w:val="28"/>
          <w:lang w:val="ru-RU"/>
        </w:rPr>
        <w:t>-</w:t>
      </w:r>
      <w:r w:rsidRPr="00694DA2">
        <w:rPr>
          <w:sz w:val="28"/>
          <w:szCs w:val="28"/>
        </w:rPr>
        <w:t>U</w:t>
      </w:r>
      <w:r w:rsidRPr="00694DA2">
        <w:rPr>
          <w:sz w:val="28"/>
          <w:szCs w:val="28"/>
          <w:lang w:val="ru-RU"/>
        </w:rPr>
        <w:t xml:space="preserve"> </w:t>
      </w:r>
      <w:r w:rsidRPr="00694DA2">
        <w:rPr>
          <w:sz w:val="28"/>
          <w:szCs w:val="28"/>
        </w:rPr>
        <w:t>Format</w:t>
      </w:r>
      <w:r w:rsidRPr="00694DA2">
        <w:rPr>
          <w:sz w:val="28"/>
          <w:szCs w:val="28"/>
          <w:lang w:val="ru-RU"/>
        </w:rPr>
        <w:t xml:space="preserve"> [Электронный ресурс].</w:t>
      </w:r>
    </w:p>
    <w:p w:rsidR="00470FB4" w:rsidRPr="00694DA2" w:rsidRDefault="00470FB4" w:rsidP="00470FB4">
      <w:pPr>
        <w:pStyle w:val="References"/>
        <w:numPr>
          <w:ilvl w:val="0"/>
          <w:numId w:val="0"/>
        </w:numPr>
        <w:spacing w:line="360" w:lineRule="auto"/>
        <w:ind w:left="567" w:hanging="340"/>
        <w:rPr>
          <w:sz w:val="28"/>
          <w:szCs w:val="28"/>
        </w:rPr>
      </w:pPr>
      <w:r w:rsidRPr="00694DA2">
        <w:rPr>
          <w:sz w:val="28"/>
          <w:szCs w:val="28"/>
        </w:rPr>
        <w:t>URL: https://universaldependencies.org/format.html</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shd w:val="clear" w:color="auto" w:fill="FFFFFF"/>
          <w:lang w:val="en-US"/>
        </w:rPr>
        <w:t xml:space="preserve"> Das S., Chen M. Yahoo! for Amazon: Extracting market sentiment from stock message boards // Proceedings of the Asia Pacific finance association annual conference (APFA). 2001. Т. 35. pp. 43.</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shd w:val="clear" w:color="auto" w:fill="FFFFFF"/>
          <w:lang w:val="en-US"/>
        </w:rPr>
        <w:t xml:space="preserve"> Dave K., Lawrence S., </w:t>
      </w:r>
      <w:proofErr w:type="spellStart"/>
      <w:r w:rsidRPr="00694DA2">
        <w:rPr>
          <w:rFonts w:ascii="Times New Roman" w:hAnsi="Times New Roman" w:cs="Times New Roman"/>
          <w:sz w:val="28"/>
          <w:szCs w:val="28"/>
          <w:shd w:val="clear" w:color="auto" w:fill="FFFFFF"/>
          <w:lang w:val="en-US"/>
        </w:rPr>
        <w:t>Pennock</w:t>
      </w:r>
      <w:proofErr w:type="spellEnd"/>
      <w:r w:rsidRPr="00694DA2">
        <w:rPr>
          <w:rFonts w:ascii="Times New Roman" w:hAnsi="Times New Roman" w:cs="Times New Roman"/>
          <w:sz w:val="28"/>
          <w:szCs w:val="28"/>
          <w:shd w:val="clear" w:color="auto" w:fill="FFFFFF"/>
          <w:lang w:val="en-US"/>
        </w:rPr>
        <w:t xml:space="preserve"> D. M. Mining the peanut gallery: Opinion extraction and semantic classification of product reviews // Proceedings of the 12th international conference on World Wide Web. 2003. pp. 519-528.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Decision Trees. </w:t>
      </w:r>
      <w:r w:rsidRPr="00694DA2">
        <w:rPr>
          <w:rFonts w:ascii="Times New Roman" w:hAnsi="Times New Roman" w:cs="Times New Roman"/>
          <w:sz w:val="28"/>
          <w:szCs w:val="28"/>
        </w:rPr>
        <w:t xml:space="preserve">[Электронный ресурс]. </w:t>
      </w:r>
      <w:r w:rsidRPr="00694DA2">
        <w:rPr>
          <w:rFonts w:ascii="Times New Roman" w:hAnsi="Times New Roman" w:cs="Times New Roman"/>
          <w:sz w:val="28"/>
          <w:szCs w:val="28"/>
          <w:lang w:val="en-US"/>
        </w:rPr>
        <w:t>URL: https://scikit-learn.org/stable/modules/tree</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470FB4">
        <w:rPr>
          <w:rFonts w:ascii="Times New Roman" w:hAnsi="Times New Roman" w:cs="Times New Roman"/>
          <w:sz w:val="28"/>
          <w:szCs w:val="28"/>
        </w:rPr>
        <w:t xml:space="preserve"> </w:t>
      </w:r>
      <w:r w:rsidRPr="00694DA2">
        <w:rPr>
          <w:rFonts w:ascii="Times New Roman" w:hAnsi="Times New Roman" w:cs="Times New Roman"/>
          <w:sz w:val="28"/>
          <w:szCs w:val="28"/>
          <w:lang w:val="en-US"/>
        </w:rPr>
        <w:t>Dialogue</w:t>
      </w:r>
      <w:r w:rsidRPr="00470FB4">
        <w:rPr>
          <w:rFonts w:ascii="Times New Roman" w:hAnsi="Times New Roman" w:cs="Times New Roman"/>
          <w:sz w:val="28"/>
          <w:szCs w:val="28"/>
        </w:rPr>
        <w:t xml:space="preserve"> </w:t>
      </w:r>
      <w:r w:rsidRPr="00694DA2">
        <w:rPr>
          <w:rFonts w:ascii="Times New Roman" w:hAnsi="Times New Roman" w:cs="Times New Roman"/>
          <w:sz w:val="28"/>
          <w:szCs w:val="28"/>
          <w:lang w:val="en-US"/>
        </w:rPr>
        <w:t>Evaluation</w:t>
      </w:r>
      <w:r w:rsidRPr="00470FB4">
        <w:rPr>
          <w:rFonts w:ascii="Times New Roman" w:hAnsi="Times New Roman" w:cs="Times New Roman"/>
          <w:sz w:val="28"/>
          <w:szCs w:val="28"/>
        </w:rPr>
        <w:t xml:space="preserve"> [Электронный ресурс]. </w:t>
      </w:r>
      <w:r w:rsidRPr="00694DA2">
        <w:rPr>
          <w:rFonts w:ascii="Times New Roman" w:hAnsi="Times New Roman" w:cs="Times New Roman"/>
          <w:sz w:val="28"/>
          <w:szCs w:val="28"/>
          <w:lang w:val="en-US"/>
        </w:rPr>
        <w:t>URL</w:t>
      </w:r>
      <w:r w:rsidRPr="00694DA2">
        <w:rPr>
          <w:rFonts w:ascii="Times New Roman" w:hAnsi="Times New Roman" w:cs="Times New Roman"/>
          <w:sz w:val="28"/>
          <w:szCs w:val="28"/>
        </w:rPr>
        <w:t xml:space="preserve">: </w:t>
      </w:r>
      <w:r w:rsidRPr="00694DA2">
        <w:rPr>
          <w:rFonts w:ascii="Times New Roman" w:hAnsi="Times New Roman" w:cs="Times New Roman"/>
          <w:sz w:val="28"/>
          <w:szCs w:val="28"/>
          <w:lang w:val="en-US"/>
        </w:rPr>
        <w:t>http</w:t>
      </w:r>
      <w:r w:rsidRPr="00694DA2">
        <w:rPr>
          <w:rFonts w:ascii="Times New Roman" w:hAnsi="Times New Roman" w:cs="Times New Roman"/>
          <w:sz w:val="28"/>
          <w:szCs w:val="28"/>
        </w:rPr>
        <w:t>://</w:t>
      </w:r>
      <w:r w:rsidRPr="00694DA2">
        <w:rPr>
          <w:rFonts w:ascii="Times New Roman" w:hAnsi="Times New Roman" w:cs="Times New Roman"/>
          <w:sz w:val="28"/>
          <w:szCs w:val="28"/>
          <w:lang w:val="en-US"/>
        </w:rPr>
        <w:t>www</w:t>
      </w:r>
      <w:r w:rsidRPr="00694DA2">
        <w:rPr>
          <w:rFonts w:ascii="Times New Roman" w:hAnsi="Times New Roman" w:cs="Times New Roman"/>
          <w:sz w:val="28"/>
          <w:szCs w:val="28"/>
        </w:rPr>
        <w:t>.</w:t>
      </w:r>
      <w:r w:rsidRPr="00694DA2">
        <w:rPr>
          <w:rFonts w:ascii="Times New Roman" w:hAnsi="Times New Roman" w:cs="Times New Roman"/>
          <w:sz w:val="28"/>
          <w:szCs w:val="28"/>
          <w:lang w:val="en-US"/>
        </w:rPr>
        <w:t>dialog</w:t>
      </w:r>
      <w:r w:rsidRPr="00694DA2">
        <w:rPr>
          <w:rFonts w:ascii="Times New Roman" w:hAnsi="Times New Roman" w:cs="Times New Roman"/>
          <w:sz w:val="28"/>
          <w:szCs w:val="28"/>
        </w:rPr>
        <w:t>-21.</w:t>
      </w:r>
      <w:proofErr w:type="spellStart"/>
      <w:r w:rsidRPr="00694DA2">
        <w:rPr>
          <w:rFonts w:ascii="Times New Roman" w:hAnsi="Times New Roman" w:cs="Times New Roman"/>
          <w:sz w:val="28"/>
          <w:szCs w:val="28"/>
          <w:lang w:val="en-US"/>
        </w:rPr>
        <w:t>ru</w:t>
      </w:r>
      <w:proofErr w:type="spellEnd"/>
      <w:r w:rsidRPr="00694DA2">
        <w:rPr>
          <w:rFonts w:ascii="Times New Roman" w:hAnsi="Times New Roman" w:cs="Times New Roman"/>
          <w:sz w:val="28"/>
          <w:szCs w:val="28"/>
        </w:rPr>
        <w:t>/</w:t>
      </w:r>
      <w:r w:rsidRPr="00694DA2">
        <w:rPr>
          <w:rFonts w:ascii="Times New Roman" w:hAnsi="Times New Roman" w:cs="Times New Roman"/>
          <w:sz w:val="28"/>
          <w:szCs w:val="28"/>
          <w:lang w:val="en-US"/>
        </w:rPr>
        <w:t>evaluation</w:t>
      </w:r>
      <w:r w:rsidRPr="00694DA2">
        <w:rPr>
          <w:rFonts w:ascii="Times New Roman" w:hAnsi="Times New Roman" w:cs="Times New Roman"/>
          <w:sz w:val="28"/>
          <w:szCs w:val="28"/>
        </w:rPr>
        <w:t>/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694DA2">
        <w:rPr>
          <w:rFonts w:ascii="Times New Roman" w:hAnsi="Times New Roman" w:cs="Times New Roman"/>
          <w:color w:val="222222"/>
          <w:sz w:val="28"/>
          <w:szCs w:val="28"/>
          <w:shd w:val="clear" w:color="auto" w:fill="FFFFFF"/>
          <w:lang w:val="en-US"/>
        </w:rPr>
        <w:t>Fishbein</w:t>
      </w:r>
      <w:proofErr w:type="spellEnd"/>
      <w:r w:rsidRPr="00694DA2">
        <w:rPr>
          <w:rFonts w:ascii="Times New Roman" w:hAnsi="Times New Roman" w:cs="Times New Roman"/>
          <w:color w:val="222222"/>
          <w:sz w:val="28"/>
          <w:szCs w:val="28"/>
          <w:shd w:val="clear" w:color="auto" w:fill="FFFFFF"/>
          <w:lang w:val="en-US"/>
        </w:rPr>
        <w:t xml:space="preserve"> M. An investigation of the relationships between beliefs about an object and the attitude toward that object // Human relations. 1963. </w:t>
      </w:r>
      <w:r w:rsidRPr="00694DA2">
        <w:rPr>
          <w:rFonts w:ascii="Times New Roman" w:hAnsi="Times New Roman" w:cs="Times New Roman"/>
          <w:color w:val="222222"/>
          <w:sz w:val="28"/>
          <w:szCs w:val="28"/>
          <w:shd w:val="clear" w:color="auto" w:fill="FFFFFF"/>
        </w:rPr>
        <w:t>Т</w:t>
      </w:r>
      <w:r w:rsidRPr="00694DA2">
        <w:rPr>
          <w:rFonts w:ascii="Times New Roman" w:hAnsi="Times New Roman" w:cs="Times New Roman"/>
          <w:color w:val="222222"/>
          <w:sz w:val="28"/>
          <w:szCs w:val="28"/>
          <w:shd w:val="clear" w:color="auto" w:fill="FFFFFF"/>
          <w:lang w:val="en-US"/>
        </w:rPr>
        <w:t>. 16. №. 3. Pp. 233-239.</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Finn </w:t>
      </w:r>
      <w:proofErr w:type="spellStart"/>
      <w:r w:rsidRPr="00694DA2">
        <w:rPr>
          <w:rFonts w:ascii="Times New Roman" w:hAnsi="Times New Roman" w:cs="Times New Roman"/>
          <w:sz w:val="28"/>
          <w:szCs w:val="28"/>
          <w:lang w:val="en-US"/>
        </w:rPr>
        <w:t>Årup</w:t>
      </w:r>
      <w:proofErr w:type="spellEnd"/>
      <w:r w:rsidRPr="00694DA2">
        <w:rPr>
          <w:rFonts w:ascii="Times New Roman" w:hAnsi="Times New Roman" w:cs="Times New Roman"/>
          <w:sz w:val="28"/>
          <w:szCs w:val="28"/>
          <w:lang w:val="en-US"/>
        </w:rPr>
        <w:t xml:space="preserve"> Nielsen. A new ANEW: Evaluation of a word list for sentiment analysis in microblogs // Proceedings of the ESWC2011 Workshop on «Making Sense of </w:t>
      </w:r>
      <w:proofErr w:type="spellStart"/>
      <w:r w:rsidRPr="00694DA2">
        <w:rPr>
          <w:rFonts w:ascii="Times New Roman" w:hAnsi="Times New Roman" w:cs="Times New Roman"/>
          <w:sz w:val="28"/>
          <w:szCs w:val="28"/>
          <w:lang w:val="en-US"/>
        </w:rPr>
        <w:t>Microposts</w:t>
      </w:r>
      <w:proofErr w:type="spellEnd"/>
      <w:r w:rsidRPr="00694DA2">
        <w:rPr>
          <w:rFonts w:ascii="Times New Roman" w:hAnsi="Times New Roman" w:cs="Times New Roman"/>
          <w:sz w:val="28"/>
          <w:szCs w:val="28"/>
          <w:lang w:val="en-US"/>
        </w:rPr>
        <w:t>»: Big things come in small packages. CEUR Workshop Proceedings. Vol. 718. 2011. Pp. 93-98.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r w:rsidRPr="00694DA2">
        <w:rPr>
          <w:rFonts w:ascii="Times New Roman" w:hAnsi="Times New Roman" w:cs="Times New Roman"/>
          <w:color w:val="222222"/>
          <w:sz w:val="28"/>
          <w:szCs w:val="28"/>
          <w:shd w:val="clear" w:color="auto" w:fill="FFFFFF"/>
          <w:lang w:val="en-US"/>
        </w:rPr>
        <w:t>Howard J. A. Consumer behavior: Application of theory. – McGraw-Hill Companies. 1977.</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Johnson, Eric J., Amos </w:t>
      </w:r>
      <w:proofErr w:type="spellStart"/>
      <w:r w:rsidRPr="00694DA2">
        <w:rPr>
          <w:rFonts w:ascii="Times New Roman" w:hAnsi="Times New Roman" w:cs="Times New Roman"/>
          <w:sz w:val="28"/>
          <w:szCs w:val="28"/>
          <w:lang w:val="en-US"/>
        </w:rPr>
        <w:t>Tversky</w:t>
      </w:r>
      <w:proofErr w:type="spellEnd"/>
      <w:r w:rsidRPr="00694DA2">
        <w:rPr>
          <w:rFonts w:ascii="Times New Roman" w:hAnsi="Times New Roman" w:cs="Times New Roman"/>
          <w:sz w:val="28"/>
          <w:szCs w:val="28"/>
          <w:lang w:val="en-US"/>
        </w:rPr>
        <w:t>. Representations of Perceptions of Risk // Journal of Experimental Psychology: General. 1984. Pp. 55-70.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r w:rsidRPr="00694DA2">
        <w:rPr>
          <w:rFonts w:ascii="Times New Roman" w:hAnsi="Times New Roman" w:cs="Times New Roman"/>
          <w:color w:val="222222"/>
          <w:sz w:val="28"/>
          <w:szCs w:val="28"/>
          <w:shd w:val="clear" w:color="auto" w:fill="FFFFFF"/>
          <w:lang w:val="en-US"/>
        </w:rPr>
        <w:t xml:space="preserve">Johnson M. D., </w:t>
      </w:r>
      <w:proofErr w:type="spellStart"/>
      <w:r w:rsidRPr="00694DA2">
        <w:rPr>
          <w:rFonts w:ascii="Times New Roman" w:hAnsi="Times New Roman" w:cs="Times New Roman"/>
          <w:color w:val="222222"/>
          <w:sz w:val="28"/>
          <w:szCs w:val="28"/>
          <w:shd w:val="clear" w:color="auto" w:fill="FFFFFF"/>
          <w:lang w:val="en-US"/>
        </w:rPr>
        <w:t>Fornell</w:t>
      </w:r>
      <w:proofErr w:type="spellEnd"/>
      <w:r w:rsidRPr="00694DA2">
        <w:rPr>
          <w:rFonts w:ascii="Times New Roman" w:hAnsi="Times New Roman" w:cs="Times New Roman"/>
          <w:color w:val="222222"/>
          <w:sz w:val="28"/>
          <w:szCs w:val="28"/>
          <w:shd w:val="clear" w:color="auto" w:fill="FFFFFF"/>
          <w:lang w:val="en-US"/>
        </w:rPr>
        <w:t xml:space="preserve"> C. The nature and methodological implications of the cognitive representation of products // Journal of Consumer Research. 1987. </w:t>
      </w:r>
      <w:r w:rsidRPr="00694DA2">
        <w:rPr>
          <w:rFonts w:ascii="Times New Roman" w:hAnsi="Times New Roman" w:cs="Times New Roman"/>
          <w:color w:val="222222"/>
          <w:sz w:val="28"/>
          <w:szCs w:val="28"/>
          <w:shd w:val="clear" w:color="auto" w:fill="FFFFFF"/>
        </w:rPr>
        <w:t>Т</w:t>
      </w:r>
      <w:r w:rsidRPr="00694DA2">
        <w:rPr>
          <w:rFonts w:ascii="Times New Roman" w:hAnsi="Times New Roman" w:cs="Times New Roman"/>
          <w:color w:val="222222"/>
          <w:sz w:val="28"/>
          <w:szCs w:val="28"/>
          <w:shd w:val="clear" w:color="auto" w:fill="FFFFFF"/>
          <w:lang w:val="en-US"/>
        </w:rPr>
        <w:t>. 14. №. 2. Pp. 214-228.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694DA2">
        <w:rPr>
          <w:rFonts w:ascii="Times New Roman" w:hAnsi="Times New Roman" w:cs="Times New Roman"/>
          <w:color w:val="222222"/>
          <w:sz w:val="28"/>
          <w:szCs w:val="28"/>
          <w:shd w:val="clear" w:color="auto" w:fill="FFFFFF"/>
          <w:lang w:val="en-US"/>
        </w:rPr>
        <w:t>Kahneman</w:t>
      </w:r>
      <w:proofErr w:type="spellEnd"/>
      <w:r w:rsidRPr="00694DA2">
        <w:rPr>
          <w:rFonts w:ascii="Times New Roman" w:hAnsi="Times New Roman" w:cs="Times New Roman"/>
          <w:color w:val="222222"/>
          <w:sz w:val="28"/>
          <w:szCs w:val="28"/>
          <w:shd w:val="clear" w:color="auto" w:fill="FFFFFF"/>
          <w:lang w:val="en-US"/>
        </w:rPr>
        <w:t xml:space="preserve"> D., Egan P. Thinking, fast and slow. 2011.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694DA2">
        <w:rPr>
          <w:rFonts w:ascii="Times New Roman" w:hAnsi="Times New Roman" w:cs="Times New Roman"/>
          <w:color w:val="222222"/>
          <w:sz w:val="28"/>
          <w:szCs w:val="28"/>
          <w:shd w:val="clear" w:color="auto" w:fill="FFFFFF"/>
          <w:lang w:val="en-US"/>
        </w:rPr>
        <w:lastRenderedPageBreak/>
        <w:t>Kahneman</w:t>
      </w:r>
      <w:proofErr w:type="spellEnd"/>
      <w:r w:rsidRPr="00694DA2">
        <w:rPr>
          <w:rFonts w:ascii="Times New Roman" w:hAnsi="Times New Roman" w:cs="Times New Roman"/>
          <w:color w:val="222222"/>
          <w:sz w:val="28"/>
          <w:szCs w:val="28"/>
          <w:shd w:val="clear" w:color="auto" w:fill="FFFFFF"/>
          <w:lang w:val="en-US"/>
        </w:rPr>
        <w:t xml:space="preserve"> D., </w:t>
      </w:r>
      <w:proofErr w:type="spellStart"/>
      <w:r w:rsidRPr="00694DA2">
        <w:rPr>
          <w:rFonts w:ascii="Times New Roman" w:hAnsi="Times New Roman" w:cs="Times New Roman"/>
          <w:color w:val="222222"/>
          <w:sz w:val="28"/>
          <w:szCs w:val="28"/>
          <w:shd w:val="clear" w:color="auto" w:fill="FFFFFF"/>
          <w:lang w:val="en-US"/>
        </w:rPr>
        <w:t>Tversky</w:t>
      </w:r>
      <w:proofErr w:type="spellEnd"/>
      <w:r w:rsidRPr="00694DA2">
        <w:rPr>
          <w:rFonts w:ascii="Times New Roman" w:hAnsi="Times New Roman" w:cs="Times New Roman"/>
          <w:color w:val="222222"/>
          <w:sz w:val="28"/>
          <w:szCs w:val="28"/>
          <w:shd w:val="clear" w:color="auto" w:fill="FFFFFF"/>
          <w:lang w:val="en-US"/>
        </w:rPr>
        <w:t xml:space="preserve"> A. Prospect theory: An analysis of decision under risk // Handbook of the fundamentals of financial decision making: Part I. 2013. Pp. 99-127.</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Keith, Robert J. The Marketing Revolution // Journal of Marketing. vol. 24, no. 3. 1960. Pp. 35–38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color w:val="222222"/>
          <w:sz w:val="28"/>
          <w:szCs w:val="28"/>
          <w:shd w:val="clear" w:color="auto" w:fill="FFFFFF"/>
          <w:lang w:val="en-US"/>
        </w:rPr>
        <w:t xml:space="preserve"> </w:t>
      </w:r>
      <w:r w:rsidRPr="00694DA2">
        <w:rPr>
          <w:rFonts w:ascii="Times New Roman" w:hAnsi="Times New Roman" w:cs="Times New Roman"/>
          <w:sz w:val="28"/>
          <w:szCs w:val="28"/>
          <w:lang w:val="en-US"/>
        </w:rPr>
        <w:t>Kim S. et al. A hierarchical aspect-sentiment model for online reviews // Proceedings of the AAAI Conference on Artificial Intelligence. 2013. Т. 27.</w:t>
      </w:r>
    </w:p>
    <w:p w:rsidR="00470FB4" w:rsidRPr="00694DA2" w:rsidRDefault="00470FB4" w:rsidP="00470FB4">
      <w:pPr>
        <w:pStyle w:val="References"/>
        <w:numPr>
          <w:ilvl w:val="0"/>
          <w:numId w:val="31"/>
        </w:numPr>
        <w:spacing w:line="360" w:lineRule="auto"/>
        <w:ind w:left="0" w:firstLine="709"/>
        <w:rPr>
          <w:rFonts w:eastAsiaTheme="minorHAnsi"/>
          <w:sz w:val="28"/>
          <w:szCs w:val="28"/>
        </w:rPr>
      </w:pPr>
      <w:r w:rsidRPr="00694DA2">
        <w:rPr>
          <w:rFonts w:eastAsiaTheme="minorHAnsi"/>
          <w:sz w:val="28"/>
          <w:szCs w:val="28"/>
        </w:rPr>
        <w:t xml:space="preserve"> </w:t>
      </w:r>
      <w:proofErr w:type="spellStart"/>
      <w:r w:rsidRPr="00694DA2">
        <w:rPr>
          <w:rFonts w:eastAsiaTheme="minorHAnsi"/>
          <w:sz w:val="28"/>
          <w:szCs w:val="28"/>
        </w:rPr>
        <w:t>Korobov</w:t>
      </w:r>
      <w:proofErr w:type="spellEnd"/>
      <w:r w:rsidRPr="00694DA2">
        <w:rPr>
          <w:rFonts w:eastAsiaTheme="minorHAnsi"/>
          <w:sz w:val="28"/>
          <w:szCs w:val="28"/>
        </w:rPr>
        <w:t>, M. Morphological analyzer and generator for Russian and Ukrainian languages // International Conference on Analysis of Images, Social Networks and Texts, Yekaterinburg, 2015. Pp. 320-332</w:t>
      </w:r>
    </w:p>
    <w:p w:rsidR="00470FB4" w:rsidRPr="00AD3AC0" w:rsidRDefault="00470FB4" w:rsidP="00470FB4">
      <w:pPr>
        <w:pStyle w:val="a3"/>
        <w:numPr>
          <w:ilvl w:val="0"/>
          <w:numId w:val="31"/>
        </w:numPr>
        <w:spacing w:after="0" w:line="360" w:lineRule="auto"/>
        <w:ind w:left="0" w:firstLine="709"/>
        <w:jc w:val="both"/>
        <w:rPr>
          <w:rFonts w:ascii="Times New Roman" w:hAnsi="Times New Roman" w:cs="Times New Roman"/>
          <w:i/>
          <w:sz w:val="28"/>
          <w:szCs w:val="28"/>
          <w:shd w:val="clear" w:color="auto" w:fill="FFFFFF"/>
          <w:lang w:val="en-US"/>
        </w:rPr>
      </w:pPr>
      <w:r w:rsidRPr="00AD3AC0">
        <w:rPr>
          <w:rStyle w:val="a8"/>
          <w:rFonts w:ascii="Times New Roman" w:hAnsi="Times New Roman" w:cs="Times New Roman"/>
          <w:i w:val="0"/>
          <w:sz w:val="28"/>
          <w:szCs w:val="28"/>
          <w:shd w:val="clear" w:color="auto" w:fill="FFFFFF"/>
          <w:lang w:val="en-US"/>
        </w:rPr>
        <w:t>Kotler F. Marketing Management</w:t>
      </w:r>
      <w:r w:rsidRPr="00AD3AC0">
        <w:rPr>
          <w:rFonts w:ascii="Times New Roman" w:hAnsi="Times New Roman" w:cs="Times New Roman"/>
          <w:i/>
          <w:sz w:val="28"/>
          <w:szCs w:val="28"/>
          <w:shd w:val="clear" w:color="auto" w:fill="FFFFFF"/>
          <w:lang w:val="en-US"/>
        </w:rPr>
        <w:t>: </w:t>
      </w:r>
      <w:r w:rsidRPr="00AD3AC0">
        <w:rPr>
          <w:rStyle w:val="a8"/>
          <w:rFonts w:ascii="Times New Roman" w:hAnsi="Times New Roman" w:cs="Times New Roman"/>
          <w:i w:val="0"/>
          <w:sz w:val="28"/>
          <w:szCs w:val="28"/>
          <w:shd w:val="clear" w:color="auto" w:fill="FFFFFF"/>
          <w:lang w:val="en-US"/>
        </w:rPr>
        <w:t>Analysis</w:t>
      </w:r>
      <w:r w:rsidRPr="00AD3AC0">
        <w:rPr>
          <w:rFonts w:ascii="Times New Roman" w:hAnsi="Times New Roman" w:cs="Times New Roman"/>
          <w:i/>
          <w:sz w:val="28"/>
          <w:szCs w:val="28"/>
          <w:shd w:val="clear" w:color="auto" w:fill="FFFFFF"/>
          <w:lang w:val="en-US"/>
        </w:rPr>
        <w:t>, </w:t>
      </w:r>
      <w:r w:rsidRPr="00AD3AC0">
        <w:rPr>
          <w:rStyle w:val="a8"/>
          <w:rFonts w:ascii="Times New Roman" w:hAnsi="Times New Roman" w:cs="Times New Roman"/>
          <w:i w:val="0"/>
          <w:sz w:val="28"/>
          <w:szCs w:val="28"/>
          <w:shd w:val="clear" w:color="auto" w:fill="FFFFFF"/>
          <w:lang w:val="en-US"/>
        </w:rPr>
        <w:t>Planning, and Control</w:t>
      </w:r>
      <w:r w:rsidRPr="00AD3AC0">
        <w:rPr>
          <w:rFonts w:ascii="Times New Roman" w:hAnsi="Times New Roman" w:cs="Times New Roman"/>
          <w:i/>
          <w:sz w:val="28"/>
          <w:szCs w:val="28"/>
          <w:shd w:val="clear" w:color="auto" w:fill="FFFFFF"/>
          <w:lang w:val="en-US"/>
        </w:rPr>
        <w:t>. </w:t>
      </w:r>
      <w:r w:rsidRPr="00AD3AC0">
        <w:rPr>
          <w:rStyle w:val="a8"/>
          <w:rFonts w:ascii="Times New Roman" w:hAnsi="Times New Roman" w:cs="Times New Roman"/>
          <w:i w:val="0"/>
          <w:sz w:val="28"/>
          <w:szCs w:val="28"/>
          <w:shd w:val="clear" w:color="auto" w:fill="FFFFFF"/>
          <w:lang w:val="en-US"/>
        </w:rPr>
        <w:t>Prentice</w:t>
      </w:r>
      <w:r w:rsidRPr="00AD3AC0">
        <w:rPr>
          <w:rFonts w:ascii="Times New Roman" w:hAnsi="Times New Roman" w:cs="Times New Roman"/>
          <w:i/>
          <w:sz w:val="28"/>
          <w:szCs w:val="28"/>
          <w:shd w:val="clear" w:color="auto" w:fill="FFFFFF"/>
          <w:lang w:val="en-US"/>
        </w:rPr>
        <w:t>-</w:t>
      </w:r>
      <w:r w:rsidRPr="00AD3AC0">
        <w:rPr>
          <w:rStyle w:val="a8"/>
          <w:rFonts w:ascii="Times New Roman" w:hAnsi="Times New Roman" w:cs="Times New Roman"/>
          <w:i w:val="0"/>
          <w:sz w:val="28"/>
          <w:szCs w:val="28"/>
          <w:shd w:val="clear" w:color="auto" w:fill="FFFFFF"/>
          <w:lang w:val="en-US"/>
        </w:rPr>
        <w:t>Hall</w:t>
      </w:r>
      <w:r w:rsidRPr="00AD3AC0">
        <w:rPr>
          <w:rFonts w:ascii="Times New Roman" w:hAnsi="Times New Roman" w:cs="Times New Roman"/>
          <w:i/>
          <w:sz w:val="28"/>
          <w:szCs w:val="28"/>
          <w:shd w:val="clear" w:color="auto" w:fill="FFFFFF"/>
          <w:lang w:val="en-US"/>
        </w:rPr>
        <w:t>. </w:t>
      </w:r>
      <w:r w:rsidRPr="00AD3AC0">
        <w:rPr>
          <w:rStyle w:val="a8"/>
          <w:rFonts w:ascii="Times New Roman" w:hAnsi="Times New Roman" w:cs="Times New Roman"/>
          <w:i w:val="0"/>
          <w:sz w:val="28"/>
          <w:szCs w:val="28"/>
          <w:shd w:val="clear" w:color="auto" w:fill="FFFFFF"/>
          <w:lang w:val="en-US"/>
        </w:rPr>
        <w:t>1967</w:t>
      </w:r>
      <w:r w:rsidRPr="00AD3AC0">
        <w:rPr>
          <w:rFonts w:ascii="Times New Roman" w:hAnsi="Times New Roman" w:cs="Times New Roman"/>
          <w:i/>
          <w:sz w:val="28"/>
          <w:szCs w:val="28"/>
          <w:shd w:val="clear" w:color="auto" w:fill="FFFFFF"/>
          <w:lang w:val="en-US"/>
        </w:rPr>
        <w:t>.  628 p.</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r w:rsidRPr="00694DA2">
        <w:rPr>
          <w:rFonts w:ascii="Times New Roman" w:hAnsi="Times New Roman" w:cs="Times New Roman"/>
          <w:color w:val="222222"/>
          <w:sz w:val="28"/>
          <w:szCs w:val="28"/>
          <w:shd w:val="clear" w:color="auto" w:fill="FFFFFF"/>
          <w:lang w:val="en-US"/>
        </w:rPr>
        <w:t xml:space="preserve">Lancaster K. J. A new approach to consumer theory //Journal of political economy. 1966. </w:t>
      </w:r>
      <w:r w:rsidRPr="00694DA2">
        <w:rPr>
          <w:rFonts w:ascii="Times New Roman" w:hAnsi="Times New Roman" w:cs="Times New Roman"/>
          <w:color w:val="222222"/>
          <w:sz w:val="28"/>
          <w:szCs w:val="28"/>
          <w:shd w:val="clear" w:color="auto" w:fill="FFFFFF"/>
        </w:rPr>
        <w:t>Т</w:t>
      </w:r>
      <w:r w:rsidRPr="00694DA2">
        <w:rPr>
          <w:rFonts w:ascii="Times New Roman" w:hAnsi="Times New Roman" w:cs="Times New Roman"/>
          <w:color w:val="222222"/>
          <w:sz w:val="28"/>
          <w:szCs w:val="28"/>
          <w:shd w:val="clear" w:color="auto" w:fill="FFFFFF"/>
          <w:lang w:val="en-US"/>
        </w:rPr>
        <w:t>. 74. №. 2. Pp. 132-157.</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Liu B., Zhang L. A survey of opinion mining and sentiment analysis // Mining text data. Springer, Boston, MA. 2012. pp. 415-463.</w:t>
      </w:r>
    </w:p>
    <w:p w:rsidR="00470FB4" w:rsidRPr="00470FB4"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shd w:val="clear" w:color="auto" w:fill="FFFFFF"/>
          <w:lang w:val="en-US"/>
        </w:rPr>
        <w:t xml:space="preserve"> Local Consumer Review Survey 2020 [</w:t>
      </w:r>
      <w:r w:rsidRPr="00694DA2">
        <w:rPr>
          <w:rFonts w:ascii="Times New Roman" w:hAnsi="Times New Roman" w:cs="Times New Roman"/>
          <w:sz w:val="28"/>
          <w:szCs w:val="28"/>
          <w:shd w:val="clear" w:color="auto" w:fill="FFFFFF"/>
        </w:rPr>
        <w:t>Электронный</w:t>
      </w:r>
      <w:r w:rsidRPr="00694DA2">
        <w:rPr>
          <w:rFonts w:ascii="Times New Roman" w:hAnsi="Times New Roman" w:cs="Times New Roman"/>
          <w:sz w:val="28"/>
          <w:szCs w:val="28"/>
          <w:shd w:val="clear" w:color="auto" w:fill="FFFFFF"/>
          <w:lang w:val="en-US"/>
        </w:rPr>
        <w:t xml:space="preserve"> </w:t>
      </w:r>
      <w:r w:rsidRPr="00694DA2">
        <w:rPr>
          <w:rFonts w:ascii="Times New Roman" w:hAnsi="Times New Roman" w:cs="Times New Roman"/>
          <w:sz w:val="28"/>
          <w:szCs w:val="28"/>
          <w:shd w:val="clear" w:color="auto" w:fill="FFFFFF"/>
        </w:rPr>
        <w:t>ресурс</w:t>
      </w:r>
      <w:r w:rsidRPr="00694DA2">
        <w:rPr>
          <w:rFonts w:ascii="Times New Roman" w:hAnsi="Times New Roman" w:cs="Times New Roman"/>
          <w:sz w:val="28"/>
          <w:szCs w:val="28"/>
          <w:shd w:val="clear" w:color="auto" w:fill="FFFFFF"/>
          <w:lang w:val="en-US"/>
        </w:rPr>
        <w:t>]. URL</w:t>
      </w:r>
      <w:r w:rsidRPr="00470FB4">
        <w:rPr>
          <w:rFonts w:ascii="Times New Roman" w:hAnsi="Times New Roman" w:cs="Times New Roman"/>
          <w:sz w:val="28"/>
          <w:szCs w:val="28"/>
          <w:shd w:val="clear" w:color="auto" w:fill="FFFFFF"/>
          <w:lang w:val="en-US"/>
        </w:rPr>
        <w:t xml:space="preserve">: </w:t>
      </w:r>
      <w:r w:rsidRPr="00694DA2">
        <w:rPr>
          <w:rFonts w:ascii="Times New Roman" w:hAnsi="Times New Roman" w:cs="Times New Roman"/>
          <w:sz w:val="28"/>
          <w:szCs w:val="28"/>
          <w:shd w:val="clear" w:color="auto" w:fill="FFFFFF"/>
          <w:lang w:val="en-US"/>
        </w:rPr>
        <w:t>https</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www</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brightlocal</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com</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research</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local</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consumer</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review</w:t>
      </w:r>
      <w:r w:rsidRPr="00470FB4">
        <w:rPr>
          <w:rFonts w:ascii="Times New Roman" w:hAnsi="Times New Roman" w:cs="Times New Roman"/>
          <w:sz w:val="28"/>
          <w:szCs w:val="28"/>
          <w:shd w:val="clear" w:color="auto" w:fill="FFFFFF"/>
          <w:lang w:val="en-US"/>
        </w:rPr>
        <w:t>-</w:t>
      </w:r>
      <w:r w:rsidRPr="00694DA2">
        <w:rPr>
          <w:rFonts w:ascii="Times New Roman" w:hAnsi="Times New Roman" w:cs="Times New Roman"/>
          <w:sz w:val="28"/>
          <w:szCs w:val="28"/>
          <w:shd w:val="clear" w:color="auto" w:fill="FFFFFF"/>
          <w:lang w:val="en-US"/>
        </w:rPr>
        <w:t>survey</w:t>
      </w:r>
      <w:r w:rsidRPr="00470FB4">
        <w:rPr>
          <w:rFonts w:ascii="Times New Roman" w:hAnsi="Times New Roman" w:cs="Times New Roman"/>
          <w:sz w:val="28"/>
          <w:szCs w:val="28"/>
          <w:shd w:val="clear" w:color="auto" w:fill="FFFFFF"/>
          <w:lang w:val="en-US"/>
        </w:rPr>
        <w:t xml:space="preserve">/ </w:t>
      </w:r>
    </w:p>
    <w:p w:rsidR="00470FB4" w:rsidRPr="00EC5B21" w:rsidRDefault="00470FB4" w:rsidP="00470FB4">
      <w:pPr>
        <w:spacing w:after="0" w:line="360" w:lineRule="auto"/>
        <w:jc w:val="both"/>
        <w:rPr>
          <w:rFonts w:ascii="Times New Roman" w:hAnsi="Times New Roman" w:cs="Times New Roman"/>
          <w:sz w:val="28"/>
          <w:szCs w:val="28"/>
        </w:rPr>
      </w:pPr>
      <w:r w:rsidRPr="00EC5B21">
        <w:rPr>
          <w:rFonts w:ascii="Times New Roman" w:hAnsi="Times New Roman" w:cs="Times New Roman"/>
          <w:sz w:val="28"/>
          <w:szCs w:val="28"/>
          <w:shd w:val="clear" w:color="auto" w:fill="FFFFFF"/>
        </w:rPr>
        <w:t>(дата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Loukachevitch</w:t>
      </w:r>
      <w:proofErr w:type="spellEnd"/>
      <w:r w:rsidRPr="00694DA2">
        <w:rPr>
          <w:rFonts w:ascii="Times New Roman" w:hAnsi="Times New Roman" w:cs="Times New Roman"/>
          <w:sz w:val="28"/>
          <w:szCs w:val="28"/>
          <w:lang w:val="en-US"/>
        </w:rPr>
        <w:t xml:space="preserve"> N. et al. </w:t>
      </w:r>
      <w:proofErr w:type="spellStart"/>
      <w:r w:rsidRPr="00694DA2">
        <w:rPr>
          <w:rFonts w:ascii="Times New Roman" w:hAnsi="Times New Roman" w:cs="Times New Roman"/>
          <w:sz w:val="28"/>
          <w:szCs w:val="28"/>
          <w:lang w:val="en-US"/>
        </w:rPr>
        <w:t>SentiRuEval</w:t>
      </w:r>
      <w:proofErr w:type="spellEnd"/>
      <w:r w:rsidRPr="00694DA2">
        <w:rPr>
          <w:rFonts w:ascii="Times New Roman" w:hAnsi="Times New Roman" w:cs="Times New Roman"/>
          <w:sz w:val="28"/>
          <w:szCs w:val="28"/>
          <w:lang w:val="en-US"/>
        </w:rPr>
        <w:t>: testing object-oriented sentiment analysis systems in Russian // Proceedings of International Conference Dialog. 2015. Т. 2. Pp. 3-13.</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Loukachevitch</w:t>
      </w:r>
      <w:proofErr w:type="spellEnd"/>
      <w:r w:rsidRPr="00694DA2">
        <w:rPr>
          <w:rFonts w:ascii="Times New Roman" w:hAnsi="Times New Roman" w:cs="Times New Roman"/>
          <w:sz w:val="28"/>
          <w:szCs w:val="28"/>
          <w:lang w:val="en-US"/>
        </w:rPr>
        <w:t xml:space="preserve"> N. V., </w:t>
      </w:r>
      <w:proofErr w:type="spellStart"/>
      <w:r w:rsidRPr="00694DA2">
        <w:rPr>
          <w:rFonts w:ascii="Times New Roman" w:hAnsi="Times New Roman" w:cs="Times New Roman"/>
          <w:sz w:val="28"/>
          <w:szCs w:val="28"/>
          <w:lang w:val="en-US"/>
        </w:rPr>
        <w:t>Rubtsova</w:t>
      </w:r>
      <w:proofErr w:type="spellEnd"/>
      <w:r w:rsidRPr="00694DA2">
        <w:rPr>
          <w:rFonts w:ascii="Times New Roman" w:hAnsi="Times New Roman" w:cs="Times New Roman"/>
          <w:sz w:val="28"/>
          <w:szCs w:val="28"/>
          <w:lang w:val="en-US"/>
        </w:rPr>
        <w:t xml:space="preserve"> Y. V. SentiRuEval-2016: overcoming time gap and data sparsity in tweet sentiment analysis // Computational Linguistics and Intellectual Technologies. 2016. Pp. 416-426.</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lang w:val="en-US"/>
        </w:rPr>
      </w:pPr>
      <w:r w:rsidRPr="00694DA2">
        <w:rPr>
          <w:rFonts w:ascii="Times New Roman" w:hAnsi="Times New Roman" w:cs="Times New Roman"/>
          <w:sz w:val="28"/>
          <w:szCs w:val="28"/>
          <w:shd w:val="clear" w:color="auto" w:fill="FFFFFF"/>
          <w:lang w:val="en-US"/>
        </w:rPr>
        <w:t xml:space="preserve"> Ma Y., Peng H., Cambria E. Targeted aspect-based sentiment analysis via embedding commonsense knowledge into an attentive LSTM // Proceedings of the AAAI Conference on Artificial Intelligence. 2018. Т. 32. №. 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proofErr w:type="spellStart"/>
      <w:r w:rsidRPr="00694DA2">
        <w:rPr>
          <w:rFonts w:ascii="Times New Roman" w:hAnsi="Times New Roman" w:cs="Times New Roman"/>
          <w:sz w:val="28"/>
          <w:szCs w:val="28"/>
          <w:lang w:val="en-US"/>
        </w:rPr>
        <w:t>Marstawi</w:t>
      </w:r>
      <w:proofErr w:type="spellEnd"/>
      <w:r w:rsidRPr="00694DA2">
        <w:rPr>
          <w:rFonts w:ascii="Times New Roman" w:hAnsi="Times New Roman" w:cs="Times New Roman"/>
          <w:sz w:val="28"/>
          <w:szCs w:val="28"/>
          <w:lang w:val="en-US"/>
        </w:rPr>
        <w:t xml:space="preserve"> A. et al. Ontology-based aspect extraction for an improved sentiment analysis in summarization of product reviews // Proceedings of the 8th </w:t>
      </w:r>
      <w:r w:rsidRPr="00694DA2">
        <w:rPr>
          <w:rFonts w:ascii="Times New Roman" w:hAnsi="Times New Roman" w:cs="Times New Roman"/>
          <w:sz w:val="28"/>
          <w:szCs w:val="28"/>
          <w:lang w:val="en-US"/>
        </w:rPr>
        <w:lastRenderedPageBreak/>
        <w:t>International Conference on Computer Modeling and Simulation. 2017. Pp. 100-104.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Mikolov</w:t>
      </w:r>
      <w:proofErr w:type="spellEnd"/>
      <w:r w:rsidRPr="00694DA2">
        <w:rPr>
          <w:rFonts w:ascii="Times New Roman" w:hAnsi="Times New Roman" w:cs="Times New Roman"/>
          <w:sz w:val="28"/>
          <w:szCs w:val="28"/>
          <w:lang w:val="en-US"/>
        </w:rPr>
        <w:t xml:space="preserve">, T., Chen, K., </w:t>
      </w:r>
      <w:proofErr w:type="spellStart"/>
      <w:r w:rsidRPr="00694DA2">
        <w:rPr>
          <w:rFonts w:ascii="Times New Roman" w:hAnsi="Times New Roman" w:cs="Times New Roman"/>
          <w:sz w:val="28"/>
          <w:szCs w:val="28"/>
          <w:lang w:val="en-US"/>
        </w:rPr>
        <w:t>Corrado</w:t>
      </w:r>
      <w:proofErr w:type="spellEnd"/>
      <w:r w:rsidRPr="00694DA2">
        <w:rPr>
          <w:rFonts w:ascii="Times New Roman" w:hAnsi="Times New Roman" w:cs="Times New Roman"/>
          <w:sz w:val="28"/>
          <w:szCs w:val="28"/>
          <w:lang w:val="en-US"/>
        </w:rPr>
        <w:t xml:space="preserve">, G. and Dean, J. Efficient estimation of word representations in vector space // </w:t>
      </w:r>
      <w:proofErr w:type="spellStart"/>
      <w:r w:rsidRPr="00694DA2">
        <w:rPr>
          <w:rFonts w:ascii="Times New Roman" w:hAnsi="Times New Roman" w:cs="Times New Roman"/>
          <w:sz w:val="28"/>
          <w:szCs w:val="28"/>
          <w:lang w:val="en-US"/>
        </w:rPr>
        <w:t>arXiv</w:t>
      </w:r>
      <w:proofErr w:type="spellEnd"/>
      <w:r w:rsidRPr="00694DA2">
        <w:rPr>
          <w:rFonts w:ascii="Times New Roman" w:hAnsi="Times New Roman" w:cs="Times New Roman"/>
          <w:sz w:val="28"/>
          <w:szCs w:val="28"/>
          <w:lang w:val="en-US"/>
        </w:rPr>
        <w:t xml:space="preserve"> preprint arXiv:1301.3781. 2013.</w:t>
      </w:r>
    </w:p>
    <w:p w:rsidR="00470FB4" w:rsidRDefault="00AD3AC0"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AD3AC0">
        <w:rPr>
          <w:rFonts w:ascii="Times New Roman" w:hAnsi="Times New Roman" w:cs="Times New Roman"/>
          <w:sz w:val="28"/>
          <w:szCs w:val="28"/>
          <w:lang w:val="en-US"/>
        </w:rPr>
        <w:t xml:space="preserve"> </w:t>
      </w:r>
      <w:r w:rsidR="00470FB4" w:rsidRPr="00BF34E8">
        <w:rPr>
          <w:rFonts w:ascii="Times New Roman" w:hAnsi="Times New Roman" w:cs="Times New Roman"/>
          <w:sz w:val="28"/>
          <w:szCs w:val="28"/>
          <w:lang w:val="en-US"/>
        </w:rPr>
        <w:t>Mukherjee A., Liu B. Aspect extraction through semi-supervised modeling //</w:t>
      </w:r>
      <w:r w:rsidR="00470FB4">
        <w:rPr>
          <w:rFonts w:ascii="Times New Roman" w:hAnsi="Times New Roman" w:cs="Times New Roman"/>
          <w:sz w:val="28"/>
          <w:szCs w:val="28"/>
          <w:lang w:val="en-US"/>
        </w:rPr>
        <w:t xml:space="preserve"> </w:t>
      </w:r>
      <w:r w:rsidR="00470FB4" w:rsidRPr="00BF34E8">
        <w:rPr>
          <w:rFonts w:ascii="Times New Roman" w:hAnsi="Times New Roman" w:cs="Times New Roman"/>
          <w:sz w:val="28"/>
          <w:szCs w:val="28"/>
          <w:lang w:val="en-US"/>
        </w:rPr>
        <w:t>Proceedings of the 50th Annual Meeting of the Association for Computational Linguistics (Volume 1: Long Papers). – 2012. – С. 339-348.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proofErr w:type="spellStart"/>
      <w:r w:rsidRPr="00694DA2">
        <w:rPr>
          <w:rFonts w:ascii="Times New Roman" w:hAnsi="Times New Roman" w:cs="Times New Roman"/>
          <w:sz w:val="28"/>
          <w:szCs w:val="28"/>
          <w:lang w:val="en-US"/>
        </w:rPr>
        <w:t>Nasukawa</w:t>
      </w:r>
      <w:proofErr w:type="spellEnd"/>
      <w:r w:rsidRPr="00694DA2">
        <w:rPr>
          <w:rFonts w:ascii="Times New Roman" w:hAnsi="Times New Roman" w:cs="Times New Roman"/>
          <w:sz w:val="28"/>
          <w:szCs w:val="28"/>
          <w:lang w:val="en-US"/>
        </w:rPr>
        <w:t xml:space="preserve"> T., Yi J. Sentiment analysis: Capturing favorability using natural language processing // Proceedings of the 2nd international conference on Knowledge capture. 2003. pp. 70-77.</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Pang B., Lee L. Opinion Mining and Sentiment Analysis. Foundations and Trends in Information Retrieval: Vol. 2: No. 1–2. 2008. pp 1-135.</w:t>
      </w:r>
    </w:p>
    <w:p w:rsidR="00470FB4" w:rsidRPr="00694DA2" w:rsidRDefault="00470FB4" w:rsidP="00470FB4">
      <w:pPr>
        <w:numPr>
          <w:ilvl w:val="0"/>
          <w:numId w:val="31"/>
        </w:numPr>
        <w:shd w:val="clear" w:color="auto" w:fill="FFFFFF"/>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Poria</w:t>
      </w:r>
      <w:proofErr w:type="spellEnd"/>
      <w:r w:rsidRPr="00694DA2">
        <w:rPr>
          <w:rFonts w:ascii="Times New Roman" w:hAnsi="Times New Roman" w:cs="Times New Roman"/>
          <w:sz w:val="28"/>
          <w:szCs w:val="28"/>
          <w:lang w:val="en-US"/>
        </w:rPr>
        <w:t xml:space="preserve"> S., Cambria E., </w:t>
      </w:r>
      <w:proofErr w:type="spellStart"/>
      <w:r w:rsidRPr="00694DA2">
        <w:rPr>
          <w:rFonts w:ascii="Times New Roman" w:hAnsi="Times New Roman" w:cs="Times New Roman"/>
          <w:sz w:val="28"/>
          <w:szCs w:val="28"/>
          <w:lang w:val="en-US"/>
        </w:rPr>
        <w:t>Gelbukh</w:t>
      </w:r>
      <w:proofErr w:type="spellEnd"/>
      <w:r w:rsidRPr="00694DA2">
        <w:rPr>
          <w:rFonts w:ascii="Times New Roman" w:hAnsi="Times New Roman" w:cs="Times New Roman"/>
          <w:sz w:val="28"/>
          <w:szCs w:val="28"/>
          <w:lang w:val="en-US"/>
        </w:rPr>
        <w:t xml:space="preserve"> A. Aspect extraction for opinion mining with a deep convolutional neural network // Knowledge-Based Systems. – 2016. Т. 108. Pp. 42-49.</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Rehurek</w:t>
      </w:r>
      <w:proofErr w:type="spellEnd"/>
      <w:r w:rsidRPr="00694DA2">
        <w:rPr>
          <w:rFonts w:ascii="Times New Roman" w:hAnsi="Times New Roman" w:cs="Times New Roman"/>
          <w:sz w:val="28"/>
          <w:szCs w:val="28"/>
          <w:lang w:val="en-US"/>
        </w:rPr>
        <w:t xml:space="preserve">, R. and </w:t>
      </w:r>
      <w:proofErr w:type="spellStart"/>
      <w:r w:rsidRPr="00694DA2">
        <w:rPr>
          <w:rFonts w:ascii="Times New Roman" w:hAnsi="Times New Roman" w:cs="Times New Roman"/>
          <w:sz w:val="28"/>
          <w:szCs w:val="28"/>
          <w:lang w:val="en-US"/>
        </w:rPr>
        <w:t>Sojka</w:t>
      </w:r>
      <w:proofErr w:type="spellEnd"/>
      <w:r w:rsidRPr="00694DA2">
        <w:rPr>
          <w:rFonts w:ascii="Times New Roman" w:hAnsi="Times New Roman" w:cs="Times New Roman"/>
          <w:sz w:val="28"/>
          <w:szCs w:val="28"/>
          <w:lang w:val="en-US"/>
        </w:rPr>
        <w:t>, P. Software framework for topic modelling with large corpora // Proceedings of the LREC 2010 Workshop on New Challenges for NLP Frameworks, 2010.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r w:rsidRPr="00694DA2">
        <w:rPr>
          <w:rFonts w:ascii="Times New Roman" w:hAnsi="Times New Roman" w:cs="Times New Roman"/>
          <w:color w:val="222222"/>
          <w:sz w:val="28"/>
          <w:szCs w:val="28"/>
          <w:shd w:val="clear" w:color="auto" w:fill="FFFFFF"/>
          <w:lang w:val="en-US"/>
        </w:rPr>
        <w:t xml:space="preserve">Rosenberg M. J. Cognitive structure and attitudinal affect // The Journal of abnormal and social psychology. 1956. </w:t>
      </w:r>
      <w:r w:rsidRPr="00694DA2">
        <w:rPr>
          <w:rFonts w:ascii="Times New Roman" w:hAnsi="Times New Roman" w:cs="Times New Roman"/>
          <w:color w:val="222222"/>
          <w:sz w:val="28"/>
          <w:szCs w:val="28"/>
          <w:shd w:val="clear" w:color="auto" w:fill="FFFFFF"/>
        </w:rPr>
        <w:t>Т</w:t>
      </w:r>
      <w:r w:rsidRPr="00694DA2">
        <w:rPr>
          <w:rFonts w:ascii="Times New Roman" w:hAnsi="Times New Roman" w:cs="Times New Roman"/>
          <w:color w:val="222222"/>
          <w:sz w:val="28"/>
          <w:szCs w:val="28"/>
          <w:shd w:val="clear" w:color="auto" w:fill="FFFFFF"/>
          <w:lang w:val="en-US"/>
        </w:rPr>
        <w:t>. 53.  №. 3. Pp. 367.</w:t>
      </w:r>
    </w:p>
    <w:p w:rsidR="00470FB4" w:rsidRPr="00694DA2" w:rsidRDefault="00470FB4" w:rsidP="00470FB4">
      <w:pPr>
        <w:pStyle w:val="References"/>
        <w:numPr>
          <w:ilvl w:val="0"/>
          <w:numId w:val="31"/>
        </w:numPr>
        <w:spacing w:line="360" w:lineRule="auto"/>
        <w:ind w:left="0" w:firstLine="709"/>
        <w:rPr>
          <w:rFonts w:eastAsiaTheme="minorHAnsi"/>
          <w:sz w:val="28"/>
          <w:szCs w:val="28"/>
        </w:rPr>
      </w:pPr>
      <w:r w:rsidRPr="00694DA2">
        <w:rPr>
          <w:rFonts w:eastAsiaTheme="minorHAnsi"/>
          <w:sz w:val="28"/>
          <w:szCs w:val="28"/>
        </w:rPr>
        <w:t xml:space="preserve"> </w:t>
      </w:r>
      <w:proofErr w:type="spellStart"/>
      <w:r w:rsidRPr="00694DA2">
        <w:rPr>
          <w:rFonts w:eastAsiaTheme="minorHAnsi"/>
          <w:sz w:val="28"/>
          <w:szCs w:val="28"/>
        </w:rPr>
        <w:t>Rubtsova</w:t>
      </w:r>
      <w:proofErr w:type="spellEnd"/>
      <w:r w:rsidRPr="00694DA2">
        <w:rPr>
          <w:rFonts w:eastAsiaTheme="minorHAnsi"/>
          <w:sz w:val="28"/>
          <w:szCs w:val="28"/>
        </w:rPr>
        <w:t xml:space="preserve"> Yu., </w:t>
      </w:r>
      <w:proofErr w:type="spellStart"/>
      <w:r w:rsidRPr="00694DA2">
        <w:rPr>
          <w:rFonts w:eastAsiaTheme="minorHAnsi"/>
          <w:sz w:val="28"/>
          <w:szCs w:val="28"/>
        </w:rPr>
        <w:t>Koshelnikov</w:t>
      </w:r>
      <w:proofErr w:type="spellEnd"/>
      <w:r w:rsidRPr="00694DA2">
        <w:rPr>
          <w:rFonts w:eastAsiaTheme="minorHAnsi"/>
          <w:sz w:val="28"/>
          <w:szCs w:val="28"/>
        </w:rPr>
        <w:t xml:space="preserve"> S.A. Extraction of aspects of goods and services from consumer’s reviews using Conditional Fields model // Russian Digital Libraries Journal. 2015. Pp. 203-221.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Saeidi</w:t>
      </w:r>
      <w:proofErr w:type="spellEnd"/>
      <w:r w:rsidRPr="00694DA2">
        <w:rPr>
          <w:rFonts w:ascii="Times New Roman" w:hAnsi="Times New Roman" w:cs="Times New Roman"/>
          <w:sz w:val="28"/>
          <w:szCs w:val="28"/>
          <w:lang w:val="en-US"/>
        </w:rPr>
        <w:t xml:space="preserve"> M. et al. </w:t>
      </w:r>
      <w:proofErr w:type="spellStart"/>
      <w:r w:rsidRPr="00694DA2">
        <w:rPr>
          <w:rFonts w:ascii="Times New Roman" w:hAnsi="Times New Roman" w:cs="Times New Roman"/>
          <w:sz w:val="28"/>
          <w:szCs w:val="28"/>
          <w:lang w:val="en-US"/>
        </w:rPr>
        <w:t>Sentihood</w:t>
      </w:r>
      <w:proofErr w:type="spellEnd"/>
      <w:r w:rsidRPr="00694DA2">
        <w:rPr>
          <w:rFonts w:ascii="Times New Roman" w:hAnsi="Times New Roman" w:cs="Times New Roman"/>
          <w:sz w:val="28"/>
          <w:szCs w:val="28"/>
          <w:lang w:val="en-US"/>
        </w:rPr>
        <w:t xml:space="preserve">: Targeted aspect based sentiment analysis dataset for urban </w:t>
      </w:r>
      <w:proofErr w:type="spellStart"/>
      <w:r w:rsidRPr="00694DA2">
        <w:rPr>
          <w:rFonts w:ascii="Times New Roman" w:hAnsi="Times New Roman" w:cs="Times New Roman"/>
          <w:sz w:val="28"/>
          <w:szCs w:val="28"/>
          <w:lang w:val="en-US"/>
        </w:rPr>
        <w:t>neighbourhoods</w:t>
      </w:r>
      <w:proofErr w:type="spellEnd"/>
      <w:r w:rsidRPr="00694DA2">
        <w:rPr>
          <w:rFonts w:ascii="Times New Roman" w:hAnsi="Times New Roman" w:cs="Times New Roman"/>
          <w:sz w:val="28"/>
          <w:szCs w:val="28"/>
          <w:lang w:val="en-US"/>
        </w:rPr>
        <w:t xml:space="preserve"> // </w:t>
      </w:r>
      <w:proofErr w:type="spellStart"/>
      <w:r w:rsidRPr="00694DA2">
        <w:rPr>
          <w:rFonts w:ascii="Times New Roman" w:hAnsi="Times New Roman" w:cs="Times New Roman"/>
          <w:sz w:val="28"/>
          <w:szCs w:val="28"/>
          <w:lang w:val="en-US"/>
        </w:rPr>
        <w:t>arXiv</w:t>
      </w:r>
      <w:proofErr w:type="spellEnd"/>
      <w:r w:rsidRPr="00694DA2">
        <w:rPr>
          <w:rFonts w:ascii="Times New Roman" w:hAnsi="Times New Roman" w:cs="Times New Roman"/>
          <w:sz w:val="28"/>
          <w:szCs w:val="28"/>
          <w:lang w:val="en-US"/>
        </w:rPr>
        <w:t xml:space="preserve"> preprint arXiv:1610.03771. – 2016.</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694DA2">
        <w:rPr>
          <w:rFonts w:ascii="Times New Roman" w:hAnsi="Times New Roman" w:cs="Times New Roman"/>
          <w:sz w:val="28"/>
          <w:szCs w:val="28"/>
          <w:lang w:val="en-US"/>
        </w:rPr>
        <w:t xml:space="preserve"> SemEval-2014: Semantic Evaluation Exercises [</w:t>
      </w:r>
      <w:proofErr w:type="spellStart"/>
      <w:r w:rsidRPr="00694DA2">
        <w:rPr>
          <w:rFonts w:ascii="Times New Roman" w:hAnsi="Times New Roman" w:cs="Times New Roman"/>
          <w:sz w:val="28"/>
          <w:szCs w:val="28"/>
          <w:lang w:val="en-US"/>
        </w:rPr>
        <w:t>Электронный</w:t>
      </w:r>
      <w:proofErr w:type="spellEnd"/>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ресурс</w:t>
      </w:r>
      <w:proofErr w:type="spellEnd"/>
      <w:r w:rsidRPr="00694DA2">
        <w:rPr>
          <w:rFonts w:ascii="Times New Roman" w:hAnsi="Times New Roman" w:cs="Times New Roman"/>
          <w:sz w:val="28"/>
          <w:szCs w:val="28"/>
          <w:lang w:val="en-US"/>
        </w:rPr>
        <w:t>]. URL</w:t>
      </w:r>
      <w:r w:rsidRPr="00694DA2">
        <w:rPr>
          <w:rFonts w:ascii="Times New Roman" w:hAnsi="Times New Roman" w:cs="Times New Roman"/>
          <w:sz w:val="28"/>
          <w:szCs w:val="28"/>
        </w:rPr>
        <w:t xml:space="preserve">: </w:t>
      </w:r>
      <w:r w:rsidRPr="00694DA2">
        <w:rPr>
          <w:rFonts w:ascii="Times New Roman" w:hAnsi="Times New Roman" w:cs="Times New Roman"/>
          <w:sz w:val="28"/>
          <w:szCs w:val="28"/>
          <w:lang w:val="en-US"/>
        </w:rPr>
        <w:t>https</w:t>
      </w:r>
      <w:r w:rsidRPr="00694DA2">
        <w:rPr>
          <w:rFonts w:ascii="Times New Roman" w:hAnsi="Times New Roman" w:cs="Times New Roman"/>
          <w:sz w:val="28"/>
          <w:szCs w:val="28"/>
        </w:rPr>
        <w:t>://</w:t>
      </w:r>
      <w:r w:rsidRPr="00694DA2">
        <w:rPr>
          <w:rFonts w:ascii="Times New Roman" w:hAnsi="Times New Roman" w:cs="Times New Roman"/>
          <w:sz w:val="28"/>
          <w:szCs w:val="28"/>
          <w:lang w:val="en-US"/>
        </w:rPr>
        <w:t>alt</w:t>
      </w:r>
      <w:r w:rsidRPr="00694DA2">
        <w:rPr>
          <w:rFonts w:ascii="Times New Roman" w:hAnsi="Times New Roman" w:cs="Times New Roman"/>
          <w:sz w:val="28"/>
          <w:szCs w:val="28"/>
        </w:rPr>
        <w:t>.</w:t>
      </w:r>
      <w:proofErr w:type="spellStart"/>
      <w:r w:rsidRPr="00694DA2">
        <w:rPr>
          <w:rFonts w:ascii="Times New Roman" w:hAnsi="Times New Roman" w:cs="Times New Roman"/>
          <w:sz w:val="28"/>
          <w:szCs w:val="28"/>
          <w:lang w:val="en-US"/>
        </w:rPr>
        <w:t>qcri</w:t>
      </w:r>
      <w:proofErr w:type="spellEnd"/>
      <w:r w:rsidRPr="00694DA2">
        <w:rPr>
          <w:rFonts w:ascii="Times New Roman" w:hAnsi="Times New Roman" w:cs="Times New Roman"/>
          <w:sz w:val="28"/>
          <w:szCs w:val="28"/>
        </w:rPr>
        <w:t>.</w:t>
      </w:r>
      <w:r w:rsidRPr="00694DA2">
        <w:rPr>
          <w:rFonts w:ascii="Times New Roman" w:hAnsi="Times New Roman" w:cs="Times New Roman"/>
          <w:sz w:val="28"/>
          <w:szCs w:val="28"/>
          <w:lang w:val="en-US"/>
        </w:rPr>
        <w:t>org</w:t>
      </w:r>
      <w:r w:rsidRPr="00694DA2">
        <w:rPr>
          <w:rFonts w:ascii="Times New Roman" w:hAnsi="Times New Roman" w:cs="Times New Roman"/>
          <w:sz w:val="28"/>
          <w:szCs w:val="28"/>
        </w:rPr>
        <w:t>/</w:t>
      </w:r>
      <w:proofErr w:type="spellStart"/>
      <w:r w:rsidRPr="00694DA2">
        <w:rPr>
          <w:rFonts w:ascii="Times New Roman" w:hAnsi="Times New Roman" w:cs="Times New Roman"/>
          <w:sz w:val="28"/>
          <w:szCs w:val="28"/>
          <w:lang w:val="en-US"/>
        </w:rPr>
        <w:t>semeval</w:t>
      </w:r>
      <w:proofErr w:type="spellEnd"/>
      <w:r w:rsidRPr="00694DA2">
        <w:rPr>
          <w:rFonts w:ascii="Times New Roman" w:hAnsi="Times New Roman" w:cs="Times New Roman"/>
          <w:sz w:val="28"/>
          <w:szCs w:val="28"/>
        </w:rPr>
        <w:t>2014/</w:t>
      </w:r>
      <w:r w:rsidRPr="00694DA2">
        <w:rPr>
          <w:rFonts w:ascii="Times New Roman" w:hAnsi="Times New Roman" w:cs="Times New Roman"/>
          <w:sz w:val="28"/>
          <w:szCs w:val="28"/>
          <w:lang w:val="en-US"/>
        </w:rPr>
        <w:t>index</w:t>
      </w:r>
      <w:r w:rsidRPr="00694DA2">
        <w:rPr>
          <w:rFonts w:ascii="Times New Roman" w:hAnsi="Times New Roman" w:cs="Times New Roman"/>
          <w:sz w:val="28"/>
          <w:szCs w:val="28"/>
        </w:rPr>
        <w:t>.</w:t>
      </w:r>
      <w:proofErr w:type="spellStart"/>
      <w:r w:rsidRPr="00694DA2">
        <w:rPr>
          <w:rFonts w:ascii="Times New Roman" w:hAnsi="Times New Roman" w:cs="Times New Roman"/>
          <w:sz w:val="28"/>
          <w:szCs w:val="28"/>
          <w:lang w:val="en-US"/>
        </w:rPr>
        <w:t>php</w:t>
      </w:r>
      <w:proofErr w:type="spellEnd"/>
      <w:r w:rsidRPr="00694DA2">
        <w:rPr>
          <w:rFonts w:ascii="Times New Roman" w:hAnsi="Times New Roman" w:cs="Times New Roman"/>
          <w:sz w:val="28"/>
          <w:szCs w:val="28"/>
        </w:rPr>
        <w:t>?</w:t>
      </w:r>
      <w:r w:rsidRPr="00694DA2">
        <w:rPr>
          <w:rFonts w:ascii="Times New Roman" w:hAnsi="Times New Roman" w:cs="Times New Roman"/>
          <w:sz w:val="28"/>
          <w:szCs w:val="28"/>
          <w:lang w:val="en-US"/>
        </w:rPr>
        <w:t>id</w:t>
      </w:r>
      <w:r w:rsidRPr="00694DA2">
        <w:rPr>
          <w:rFonts w:ascii="Times New Roman" w:hAnsi="Times New Roman" w:cs="Times New Roman"/>
          <w:sz w:val="28"/>
          <w:szCs w:val="28"/>
        </w:rPr>
        <w:t>=</w:t>
      </w:r>
      <w:r w:rsidRPr="00694DA2">
        <w:rPr>
          <w:rFonts w:ascii="Times New Roman" w:hAnsi="Times New Roman" w:cs="Times New Roman"/>
          <w:sz w:val="28"/>
          <w:szCs w:val="28"/>
          <w:lang w:val="en-US"/>
        </w:rPr>
        <w:t>tasks</w:t>
      </w:r>
      <w:r w:rsidRPr="00694DA2">
        <w:rPr>
          <w:rFonts w:ascii="Times New Roman" w:hAnsi="Times New Roman" w:cs="Times New Roman"/>
          <w:sz w:val="28"/>
          <w:szCs w:val="28"/>
        </w:rPr>
        <w:t xml:space="preserve"> (дата обращения: 07.05.2021).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470FB4">
        <w:rPr>
          <w:rFonts w:ascii="Times New Roman" w:hAnsi="Times New Roman" w:cs="Times New Roman"/>
          <w:sz w:val="28"/>
          <w:szCs w:val="28"/>
        </w:rPr>
        <w:lastRenderedPageBreak/>
        <w:t xml:space="preserve"> </w:t>
      </w:r>
      <w:r w:rsidRPr="00694DA2">
        <w:rPr>
          <w:rFonts w:ascii="Times New Roman" w:hAnsi="Times New Roman" w:cs="Times New Roman"/>
          <w:sz w:val="28"/>
          <w:szCs w:val="28"/>
          <w:lang w:val="en-US"/>
        </w:rPr>
        <w:t>SemEval-2015: Semantic Evaluation Exercises [</w:t>
      </w:r>
      <w:proofErr w:type="spellStart"/>
      <w:r w:rsidRPr="00694DA2">
        <w:rPr>
          <w:rFonts w:ascii="Times New Roman" w:hAnsi="Times New Roman" w:cs="Times New Roman"/>
          <w:sz w:val="28"/>
          <w:szCs w:val="28"/>
          <w:lang w:val="en-US"/>
        </w:rPr>
        <w:t>Электронный</w:t>
      </w:r>
      <w:proofErr w:type="spellEnd"/>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lang w:val="en-US"/>
        </w:rPr>
        <w:t>ресурс</w:t>
      </w:r>
      <w:proofErr w:type="spellEnd"/>
      <w:r w:rsidRPr="00694DA2">
        <w:rPr>
          <w:rFonts w:ascii="Times New Roman" w:hAnsi="Times New Roman" w:cs="Times New Roman"/>
          <w:sz w:val="28"/>
          <w:szCs w:val="28"/>
          <w:lang w:val="en-US"/>
        </w:rPr>
        <w:t>]. URL</w:t>
      </w:r>
      <w:r w:rsidRPr="00694DA2">
        <w:rPr>
          <w:rFonts w:ascii="Times New Roman" w:hAnsi="Times New Roman" w:cs="Times New Roman"/>
          <w:sz w:val="28"/>
          <w:szCs w:val="28"/>
        </w:rPr>
        <w:t xml:space="preserve">: </w:t>
      </w:r>
      <w:r w:rsidRPr="00694DA2">
        <w:rPr>
          <w:rFonts w:ascii="Times New Roman" w:hAnsi="Times New Roman" w:cs="Times New Roman"/>
          <w:sz w:val="28"/>
          <w:szCs w:val="28"/>
          <w:lang w:val="en-US"/>
        </w:rPr>
        <w:t>https</w:t>
      </w:r>
      <w:r w:rsidRPr="00694DA2">
        <w:rPr>
          <w:rFonts w:ascii="Times New Roman" w:hAnsi="Times New Roman" w:cs="Times New Roman"/>
          <w:sz w:val="28"/>
          <w:szCs w:val="28"/>
        </w:rPr>
        <w:t>://</w:t>
      </w:r>
      <w:r w:rsidRPr="00694DA2">
        <w:rPr>
          <w:rFonts w:ascii="Times New Roman" w:hAnsi="Times New Roman" w:cs="Times New Roman"/>
          <w:sz w:val="28"/>
          <w:szCs w:val="28"/>
          <w:lang w:val="en-US"/>
        </w:rPr>
        <w:t>alt</w:t>
      </w:r>
      <w:r w:rsidRPr="00694DA2">
        <w:rPr>
          <w:rFonts w:ascii="Times New Roman" w:hAnsi="Times New Roman" w:cs="Times New Roman"/>
          <w:sz w:val="28"/>
          <w:szCs w:val="28"/>
        </w:rPr>
        <w:t>.</w:t>
      </w:r>
      <w:proofErr w:type="spellStart"/>
      <w:r w:rsidRPr="00694DA2">
        <w:rPr>
          <w:rFonts w:ascii="Times New Roman" w:hAnsi="Times New Roman" w:cs="Times New Roman"/>
          <w:sz w:val="28"/>
          <w:szCs w:val="28"/>
          <w:lang w:val="en-US"/>
        </w:rPr>
        <w:t>qcri</w:t>
      </w:r>
      <w:proofErr w:type="spellEnd"/>
      <w:r w:rsidRPr="00694DA2">
        <w:rPr>
          <w:rFonts w:ascii="Times New Roman" w:hAnsi="Times New Roman" w:cs="Times New Roman"/>
          <w:sz w:val="28"/>
          <w:szCs w:val="28"/>
        </w:rPr>
        <w:t>.</w:t>
      </w:r>
      <w:r w:rsidRPr="00694DA2">
        <w:rPr>
          <w:rFonts w:ascii="Times New Roman" w:hAnsi="Times New Roman" w:cs="Times New Roman"/>
          <w:sz w:val="28"/>
          <w:szCs w:val="28"/>
          <w:lang w:val="en-US"/>
        </w:rPr>
        <w:t>org</w:t>
      </w:r>
      <w:r w:rsidRPr="00694DA2">
        <w:rPr>
          <w:rFonts w:ascii="Times New Roman" w:hAnsi="Times New Roman" w:cs="Times New Roman"/>
          <w:sz w:val="28"/>
          <w:szCs w:val="28"/>
        </w:rPr>
        <w:t>/</w:t>
      </w:r>
      <w:proofErr w:type="spellStart"/>
      <w:r w:rsidRPr="00694DA2">
        <w:rPr>
          <w:rFonts w:ascii="Times New Roman" w:hAnsi="Times New Roman" w:cs="Times New Roman"/>
          <w:sz w:val="28"/>
          <w:szCs w:val="28"/>
          <w:lang w:val="en-US"/>
        </w:rPr>
        <w:t>semeval</w:t>
      </w:r>
      <w:proofErr w:type="spellEnd"/>
      <w:r w:rsidRPr="00694DA2">
        <w:rPr>
          <w:rFonts w:ascii="Times New Roman" w:hAnsi="Times New Roman" w:cs="Times New Roman"/>
          <w:sz w:val="28"/>
          <w:szCs w:val="28"/>
        </w:rPr>
        <w:t>2015/</w:t>
      </w:r>
      <w:r w:rsidRPr="00694DA2">
        <w:rPr>
          <w:rFonts w:ascii="Times New Roman" w:hAnsi="Times New Roman" w:cs="Times New Roman"/>
          <w:sz w:val="28"/>
          <w:szCs w:val="28"/>
          <w:lang w:val="en-US"/>
        </w:rPr>
        <w:t>index</w:t>
      </w:r>
      <w:r w:rsidRPr="00694DA2">
        <w:rPr>
          <w:rFonts w:ascii="Times New Roman" w:hAnsi="Times New Roman" w:cs="Times New Roman"/>
          <w:sz w:val="28"/>
          <w:szCs w:val="28"/>
        </w:rPr>
        <w:t>.</w:t>
      </w:r>
      <w:proofErr w:type="spellStart"/>
      <w:r w:rsidRPr="00694DA2">
        <w:rPr>
          <w:rFonts w:ascii="Times New Roman" w:hAnsi="Times New Roman" w:cs="Times New Roman"/>
          <w:sz w:val="28"/>
          <w:szCs w:val="28"/>
          <w:lang w:val="en-US"/>
        </w:rPr>
        <w:t>php</w:t>
      </w:r>
      <w:proofErr w:type="spellEnd"/>
      <w:r w:rsidRPr="00694DA2">
        <w:rPr>
          <w:rFonts w:ascii="Times New Roman" w:hAnsi="Times New Roman" w:cs="Times New Roman"/>
          <w:sz w:val="28"/>
          <w:szCs w:val="28"/>
        </w:rPr>
        <w:t>?</w:t>
      </w:r>
      <w:r w:rsidRPr="00694DA2">
        <w:rPr>
          <w:rFonts w:ascii="Times New Roman" w:hAnsi="Times New Roman" w:cs="Times New Roman"/>
          <w:sz w:val="28"/>
          <w:szCs w:val="28"/>
          <w:lang w:val="en-US"/>
        </w:rPr>
        <w:t>id</w:t>
      </w:r>
      <w:r w:rsidRPr="00694DA2">
        <w:rPr>
          <w:rFonts w:ascii="Times New Roman" w:hAnsi="Times New Roman" w:cs="Times New Roman"/>
          <w:sz w:val="28"/>
          <w:szCs w:val="28"/>
        </w:rPr>
        <w:t>=</w:t>
      </w:r>
      <w:r w:rsidRPr="00694DA2">
        <w:rPr>
          <w:rFonts w:ascii="Times New Roman" w:hAnsi="Times New Roman" w:cs="Times New Roman"/>
          <w:sz w:val="28"/>
          <w:szCs w:val="28"/>
          <w:lang w:val="en-US"/>
        </w:rPr>
        <w:t>tasks</w:t>
      </w:r>
      <w:r w:rsidRPr="00694DA2">
        <w:rPr>
          <w:rFonts w:ascii="Times New Roman" w:hAnsi="Times New Roman" w:cs="Times New Roman"/>
          <w:sz w:val="28"/>
          <w:szCs w:val="28"/>
        </w:rPr>
        <w:t xml:space="preserve"> (дата обращения: 07.05.2021).</w:t>
      </w:r>
    </w:p>
    <w:p w:rsidR="00470FB4" w:rsidRPr="002110BA" w:rsidRDefault="00470FB4" w:rsidP="00470FB4">
      <w:pPr>
        <w:pStyle w:val="a3"/>
        <w:numPr>
          <w:ilvl w:val="0"/>
          <w:numId w:val="31"/>
        </w:numPr>
        <w:spacing w:after="0" w:line="360" w:lineRule="auto"/>
        <w:ind w:left="0" w:firstLine="709"/>
        <w:jc w:val="both"/>
        <w:rPr>
          <w:rFonts w:ascii="Times New Roman" w:hAnsi="Times New Roman" w:cs="Times New Roman"/>
          <w:sz w:val="28"/>
          <w:szCs w:val="28"/>
        </w:rPr>
      </w:pPr>
      <w:r w:rsidRPr="00470FB4">
        <w:rPr>
          <w:rFonts w:ascii="Times New Roman" w:hAnsi="Times New Roman" w:cs="Times New Roman"/>
          <w:sz w:val="28"/>
          <w:szCs w:val="28"/>
        </w:rPr>
        <w:t xml:space="preserve"> </w:t>
      </w:r>
      <w:proofErr w:type="spellStart"/>
      <w:r w:rsidRPr="00694DA2">
        <w:rPr>
          <w:rFonts w:ascii="Times New Roman" w:hAnsi="Times New Roman" w:cs="Times New Roman"/>
          <w:sz w:val="28"/>
          <w:szCs w:val="28"/>
          <w:lang w:val="en-US"/>
        </w:rPr>
        <w:t>SentiRuEval</w:t>
      </w:r>
      <w:proofErr w:type="spellEnd"/>
      <w:r w:rsidRPr="002110BA">
        <w:rPr>
          <w:rFonts w:ascii="Times New Roman" w:hAnsi="Times New Roman" w:cs="Times New Roman"/>
          <w:sz w:val="28"/>
          <w:szCs w:val="28"/>
        </w:rPr>
        <w:t xml:space="preserve">-2015. [Электронный ресурс]. </w:t>
      </w:r>
      <w:r w:rsidRPr="00694DA2">
        <w:rPr>
          <w:rFonts w:ascii="Times New Roman" w:hAnsi="Times New Roman" w:cs="Times New Roman"/>
          <w:sz w:val="28"/>
          <w:szCs w:val="28"/>
          <w:lang w:val="en-US"/>
        </w:rPr>
        <w:t>URL</w:t>
      </w:r>
      <w:r w:rsidRPr="002110BA">
        <w:rPr>
          <w:rFonts w:ascii="Times New Roman" w:hAnsi="Times New Roman" w:cs="Times New Roman"/>
          <w:sz w:val="28"/>
          <w:szCs w:val="28"/>
        </w:rPr>
        <w:t>:</w:t>
      </w:r>
      <w:r w:rsidRPr="00694DA2">
        <w:rPr>
          <w:rFonts w:ascii="Times New Roman" w:hAnsi="Times New Roman" w:cs="Times New Roman"/>
          <w:sz w:val="28"/>
          <w:szCs w:val="28"/>
          <w:lang w:val="en-US"/>
        </w:rPr>
        <w:t>https</w:t>
      </w:r>
      <w:r w:rsidRPr="002110BA">
        <w:rPr>
          <w:rFonts w:ascii="Times New Roman" w:hAnsi="Times New Roman" w:cs="Times New Roman"/>
          <w:sz w:val="28"/>
          <w:szCs w:val="28"/>
        </w:rPr>
        <w:t>://</w:t>
      </w:r>
      <w:r w:rsidRPr="00694DA2">
        <w:rPr>
          <w:rFonts w:ascii="Times New Roman" w:hAnsi="Times New Roman" w:cs="Times New Roman"/>
          <w:sz w:val="28"/>
          <w:szCs w:val="28"/>
          <w:lang w:val="en-US"/>
        </w:rPr>
        <w:t>drive</w:t>
      </w:r>
      <w:r w:rsidRPr="002110BA">
        <w:rPr>
          <w:rFonts w:ascii="Times New Roman" w:hAnsi="Times New Roman" w:cs="Times New Roman"/>
          <w:sz w:val="28"/>
          <w:szCs w:val="28"/>
        </w:rPr>
        <w:t>.</w:t>
      </w:r>
      <w:r w:rsidRPr="00694DA2">
        <w:rPr>
          <w:rFonts w:ascii="Times New Roman" w:hAnsi="Times New Roman" w:cs="Times New Roman"/>
          <w:sz w:val="28"/>
          <w:szCs w:val="28"/>
          <w:lang w:val="en-US"/>
        </w:rPr>
        <w:t>google</w:t>
      </w:r>
      <w:r w:rsidRPr="002110BA">
        <w:rPr>
          <w:rFonts w:ascii="Times New Roman" w:hAnsi="Times New Roman" w:cs="Times New Roman"/>
          <w:sz w:val="28"/>
          <w:szCs w:val="28"/>
        </w:rPr>
        <w:t>.</w:t>
      </w:r>
      <w:r w:rsidRPr="00694DA2">
        <w:rPr>
          <w:rFonts w:ascii="Times New Roman" w:hAnsi="Times New Roman" w:cs="Times New Roman"/>
          <w:sz w:val="28"/>
          <w:szCs w:val="28"/>
          <w:lang w:val="en-US"/>
        </w:rPr>
        <w:t>com</w:t>
      </w:r>
      <w:r w:rsidRPr="002110BA">
        <w:rPr>
          <w:rFonts w:ascii="Times New Roman" w:hAnsi="Times New Roman" w:cs="Times New Roman"/>
          <w:sz w:val="28"/>
          <w:szCs w:val="28"/>
        </w:rPr>
        <w:t>/</w:t>
      </w:r>
      <w:proofErr w:type="gramStart"/>
      <w:r w:rsidRPr="00694DA2">
        <w:rPr>
          <w:rFonts w:ascii="Times New Roman" w:hAnsi="Times New Roman" w:cs="Times New Roman"/>
          <w:sz w:val="28"/>
          <w:szCs w:val="28"/>
          <w:lang w:val="en-US"/>
        </w:rPr>
        <w:t>open</w:t>
      </w:r>
      <w:r w:rsidRPr="002110BA">
        <w:rPr>
          <w:rFonts w:ascii="Times New Roman" w:hAnsi="Times New Roman" w:cs="Times New Roman"/>
          <w:sz w:val="28"/>
          <w:szCs w:val="28"/>
        </w:rPr>
        <w:t>?</w:t>
      </w:r>
      <w:r w:rsidRPr="00694DA2">
        <w:rPr>
          <w:rFonts w:ascii="Times New Roman" w:hAnsi="Times New Roman" w:cs="Times New Roman"/>
          <w:sz w:val="28"/>
          <w:szCs w:val="28"/>
          <w:lang w:val="en-US"/>
        </w:rPr>
        <w:t>id</w:t>
      </w:r>
      <w:proofErr w:type="gramEnd"/>
      <w:r w:rsidRPr="002110BA">
        <w:rPr>
          <w:rFonts w:ascii="Times New Roman" w:hAnsi="Times New Roman" w:cs="Times New Roman"/>
          <w:sz w:val="28"/>
          <w:szCs w:val="28"/>
        </w:rPr>
        <w:t>=0</w:t>
      </w:r>
      <w:r w:rsidRPr="00694DA2">
        <w:rPr>
          <w:rFonts w:ascii="Times New Roman" w:hAnsi="Times New Roman" w:cs="Times New Roman"/>
          <w:sz w:val="28"/>
          <w:szCs w:val="28"/>
          <w:lang w:val="en-US"/>
        </w:rPr>
        <w:t>B</w:t>
      </w:r>
      <w:r w:rsidRPr="002110BA">
        <w:rPr>
          <w:rFonts w:ascii="Times New Roman" w:hAnsi="Times New Roman" w:cs="Times New Roman"/>
          <w:sz w:val="28"/>
          <w:szCs w:val="28"/>
        </w:rPr>
        <w:t>7</w:t>
      </w:r>
      <w:r w:rsidRPr="00694DA2">
        <w:rPr>
          <w:rFonts w:ascii="Times New Roman" w:hAnsi="Times New Roman" w:cs="Times New Roman"/>
          <w:sz w:val="28"/>
          <w:szCs w:val="28"/>
          <w:lang w:val="en-US"/>
        </w:rPr>
        <w:t>y</w:t>
      </w:r>
      <w:r w:rsidRPr="002110BA">
        <w:rPr>
          <w:rFonts w:ascii="Times New Roman" w:hAnsi="Times New Roman" w:cs="Times New Roman"/>
          <w:sz w:val="28"/>
          <w:szCs w:val="28"/>
        </w:rPr>
        <w:t>8</w:t>
      </w:r>
      <w:proofErr w:type="spellStart"/>
      <w:r w:rsidRPr="00694DA2">
        <w:rPr>
          <w:rFonts w:ascii="Times New Roman" w:hAnsi="Times New Roman" w:cs="Times New Roman"/>
          <w:sz w:val="28"/>
          <w:szCs w:val="28"/>
          <w:lang w:val="en-US"/>
        </w:rPr>
        <w:t>Oyhu</w:t>
      </w:r>
      <w:proofErr w:type="spellEnd"/>
      <w:r w:rsidRPr="002110BA">
        <w:rPr>
          <w:rFonts w:ascii="Times New Roman" w:hAnsi="Times New Roman" w:cs="Times New Roman"/>
          <w:sz w:val="28"/>
          <w:szCs w:val="28"/>
        </w:rPr>
        <w:t>03</w:t>
      </w:r>
      <w:r w:rsidRPr="00694DA2">
        <w:rPr>
          <w:rFonts w:ascii="Times New Roman" w:hAnsi="Times New Roman" w:cs="Times New Roman"/>
          <w:sz w:val="28"/>
          <w:szCs w:val="28"/>
          <w:lang w:val="en-US"/>
        </w:rPr>
        <w:t>y</w:t>
      </w:r>
      <w:r w:rsidRPr="002110BA">
        <w:rPr>
          <w:rFonts w:ascii="Times New Roman" w:hAnsi="Times New Roman" w:cs="Times New Roman"/>
          <w:sz w:val="28"/>
          <w:szCs w:val="28"/>
        </w:rPr>
        <w:t>_</w:t>
      </w:r>
      <w:proofErr w:type="spellStart"/>
      <w:r w:rsidRPr="00694DA2">
        <w:rPr>
          <w:rFonts w:ascii="Times New Roman" w:hAnsi="Times New Roman" w:cs="Times New Roman"/>
          <w:sz w:val="28"/>
          <w:szCs w:val="28"/>
          <w:lang w:val="en-US"/>
        </w:rPr>
        <w:t>fjNIeEo</w:t>
      </w:r>
      <w:proofErr w:type="spellEnd"/>
      <w:r w:rsidRPr="002110BA">
        <w:rPr>
          <w:rFonts w:ascii="Times New Roman" w:hAnsi="Times New Roman" w:cs="Times New Roman"/>
          <w:sz w:val="28"/>
          <w:szCs w:val="28"/>
        </w:rPr>
        <w:t>3</w:t>
      </w:r>
      <w:proofErr w:type="spellStart"/>
      <w:r w:rsidRPr="00694DA2">
        <w:rPr>
          <w:rFonts w:ascii="Times New Roman" w:hAnsi="Times New Roman" w:cs="Times New Roman"/>
          <w:sz w:val="28"/>
          <w:szCs w:val="28"/>
          <w:lang w:val="en-US"/>
        </w:rPr>
        <w:t>UFZObTVDQXBrSkNxOVlPaVAxNTJPR</w:t>
      </w:r>
      <w:proofErr w:type="spellEnd"/>
      <w:r w:rsidRPr="002110BA">
        <w:rPr>
          <w:rFonts w:ascii="Times New Roman" w:hAnsi="Times New Roman" w:cs="Times New Roman"/>
          <w:sz w:val="28"/>
          <w:szCs w:val="28"/>
        </w:rPr>
        <w:t>1</w:t>
      </w:r>
      <w:proofErr w:type="spellStart"/>
      <w:r w:rsidRPr="00694DA2">
        <w:rPr>
          <w:rFonts w:ascii="Times New Roman" w:hAnsi="Times New Roman" w:cs="Times New Roman"/>
          <w:sz w:val="28"/>
          <w:szCs w:val="28"/>
          <w:lang w:val="en-US"/>
        </w:rPr>
        <w:t>Rpd</w:t>
      </w:r>
      <w:proofErr w:type="spellEnd"/>
      <w:r w:rsidRPr="002110BA">
        <w:rPr>
          <w:rFonts w:ascii="Times New Roman" w:hAnsi="Times New Roman" w:cs="Times New Roman"/>
          <w:sz w:val="28"/>
          <w:szCs w:val="28"/>
        </w:rPr>
        <w:t>2</w:t>
      </w:r>
      <w:r w:rsidRPr="00694DA2">
        <w:rPr>
          <w:rFonts w:ascii="Times New Roman" w:hAnsi="Times New Roman" w:cs="Times New Roman"/>
          <w:sz w:val="28"/>
          <w:szCs w:val="28"/>
          <w:lang w:val="en-US"/>
        </w:rPr>
        <w:t>U</w:t>
      </w:r>
      <w:r w:rsidRPr="002110BA">
        <w:rPr>
          <w:rFonts w:ascii="Times New Roman" w:hAnsi="Times New Roman" w:cs="Times New Roman"/>
          <w:sz w:val="28"/>
          <w:szCs w:val="28"/>
        </w:rPr>
        <w:t>1</w:t>
      </w:r>
      <w:proofErr w:type="spellStart"/>
      <w:r w:rsidRPr="00694DA2">
        <w:rPr>
          <w:rFonts w:ascii="Times New Roman" w:hAnsi="Times New Roman" w:cs="Times New Roman"/>
          <w:sz w:val="28"/>
          <w:szCs w:val="28"/>
          <w:lang w:val="en-US"/>
        </w:rPr>
        <w:t>WEktUVNkcjd</w:t>
      </w:r>
      <w:proofErr w:type="spellEnd"/>
      <w:r w:rsidRPr="002110BA">
        <w:rPr>
          <w:rFonts w:ascii="Times New Roman" w:hAnsi="Times New Roman" w:cs="Times New Roman"/>
          <w:sz w:val="28"/>
          <w:szCs w:val="28"/>
        </w:rPr>
        <w:t>3</w:t>
      </w:r>
      <w:proofErr w:type="spellStart"/>
      <w:r w:rsidRPr="00694DA2">
        <w:rPr>
          <w:rFonts w:ascii="Times New Roman" w:hAnsi="Times New Roman" w:cs="Times New Roman"/>
          <w:sz w:val="28"/>
          <w:szCs w:val="28"/>
          <w:lang w:val="en-US"/>
        </w:rPr>
        <w:t>Wms</w:t>
      </w:r>
      <w:proofErr w:type="spellEnd"/>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E02165">
        <w:rPr>
          <w:rFonts w:ascii="Times New Roman" w:hAnsi="Times New Roman" w:cs="Times New Roman"/>
          <w:sz w:val="28"/>
          <w:szCs w:val="28"/>
        </w:rPr>
        <w:t xml:space="preserve"> </w:t>
      </w:r>
      <w:proofErr w:type="spellStart"/>
      <w:r w:rsidRPr="00694DA2">
        <w:rPr>
          <w:rFonts w:ascii="Times New Roman" w:hAnsi="Times New Roman" w:cs="Times New Roman"/>
          <w:sz w:val="28"/>
          <w:szCs w:val="28"/>
          <w:lang w:val="en-US"/>
        </w:rPr>
        <w:t>Senarath</w:t>
      </w:r>
      <w:proofErr w:type="spellEnd"/>
      <w:r w:rsidRPr="00694DA2">
        <w:rPr>
          <w:rFonts w:ascii="Times New Roman" w:hAnsi="Times New Roman" w:cs="Times New Roman"/>
          <w:sz w:val="28"/>
          <w:szCs w:val="28"/>
          <w:lang w:val="en-US"/>
        </w:rPr>
        <w:t xml:space="preserve"> Y., </w:t>
      </w:r>
      <w:proofErr w:type="spellStart"/>
      <w:r w:rsidRPr="00694DA2">
        <w:rPr>
          <w:rFonts w:ascii="Times New Roman" w:hAnsi="Times New Roman" w:cs="Times New Roman"/>
          <w:sz w:val="28"/>
          <w:szCs w:val="28"/>
          <w:lang w:val="en-US"/>
        </w:rPr>
        <w:t>Jihan</w:t>
      </w:r>
      <w:proofErr w:type="spellEnd"/>
      <w:r w:rsidRPr="00694DA2">
        <w:rPr>
          <w:rFonts w:ascii="Times New Roman" w:hAnsi="Times New Roman" w:cs="Times New Roman"/>
          <w:sz w:val="28"/>
          <w:szCs w:val="28"/>
          <w:lang w:val="en-US"/>
        </w:rPr>
        <w:t xml:space="preserve"> N., </w:t>
      </w:r>
      <w:proofErr w:type="spellStart"/>
      <w:r w:rsidRPr="00694DA2">
        <w:rPr>
          <w:rFonts w:ascii="Times New Roman" w:hAnsi="Times New Roman" w:cs="Times New Roman"/>
          <w:sz w:val="28"/>
          <w:szCs w:val="28"/>
          <w:lang w:val="en-US"/>
        </w:rPr>
        <w:t>Ranathunga</w:t>
      </w:r>
      <w:proofErr w:type="spellEnd"/>
      <w:r w:rsidRPr="00694DA2">
        <w:rPr>
          <w:rFonts w:ascii="Times New Roman" w:hAnsi="Times New Roman" w:cs="Times New Roman"/>
          <w:sz w:val="28"/>
          <w:szCs w:val="28"/>
          <w:lang w:val="en-US"/>
        </w:rPr>
        <w:t xml:space="preserve"> S. </w:t>
      </w:r>
      <w:proofErr w:type="gramStart"/>
      <w:r w:rsidRPr="00694DA2">
        <w:rPr>
          <w:rFonts w:ascii="Times New Roman" w:hAnsi="Times New Roman" w:cs="Times New Roman"/>
          <w:sz w:val="28"/>
          <w:szCs w:val="28"/>
          <w:lang w:val="en-US"/>
        </w:rPr>
        <w:t>A</w:t>
      </w:r>
      <w:proofErr w:type="gramEnd"/>
      <w:r w:rsidRPr="00694DA2">
        <w:rPr>
          <w:rFonts w:ascii="Times New Roman" w:hAnsi="Times New Roman" w:cs="Times New Roman"/>
          <w:sz w:val="28"/>
          <w:szCs w:val="28"/>
          <w:lang w:val="en-US"/>
        </w:rPr>
        <w:t xml:space="preserve"> Hybrid Approach for Aspect Extraction from Customer Reviews // International Journal on Advances in ICT for Emerging Regions. 2019. Т. 12. №. 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Steinberger, J., </w:t>
      </w:r>
      <w:proofErr w:type="spellStart"/>
      <w:r w:rsidRPr="00694DA2">
        <w:rPr>
          <w:rFonts w:ascii="Times New Roman" w:hAnsi="Times New Roman" w:cs="Times New Roman"/>
          <w:sz w:val="28"/>
          <w:szCs w:val="28"/>
          <w:lang w:val="en-US"/>
        </w:rPr>
        <w:t>Ebrahim</w:t>
      </w:r>
      <w:proofErr w:type="spellEnd"/>
      <w:r w:rsidRPr="00694DA2">
        <w:rPr>
          <w:rFonts w:ascii="Times New Roman" w:hAnsi="Times New Roman" w:cs="Times New Roman"/>
          <w:sz w:val="28"/>
          <w:szCs w:val="28"/>
          <w:lang w:val="en-US"/>
        </w:rPr>
        <w:t xml:space="preserve">, M., </w:t>
      </w:r>
      <w:proofErr w:type="spellStart"/>
      <w:r w:rsidRPr="00694DA2">
        <w:rPr>
          <w:rFonts w:ascii="Times New Roman" w:hAnsi="Times New Roman" w:cs="Times New Roman"/>
          <w:sz w:val="28"/>
          <w:szCs w:val="28"/>
          <w:lang w:val="en-US"/>
        </w:rPr>
        <w:t>Ehrmann</w:t>
      </w:r>
      <w:proofErr w:type="spellEnd"/>
      <w:r w:rsidRPr="00694DA2">
        <w:rPr>
          <w:rFonts w:ascii="Times New Roman" w:hAnsi="Times New Roman" w:cs="Times New Roman"/>
          <w:sz w:val="28"/>
          <w:szCs w:val="28"/>
          <w:lang w:val="en-US"/>
        </w:rPr>
        <w:t xml:space="preserve">, M., </w:t>
      </w:r>
      <w:proofErr w:type="spellStart"/>
      <w:r w:rsidRPr="00694DA2">
        <w:rPr>
          <w:rFonts w:ascii="Times New Roman" w:hAnsi="Times New Roman" w:cs="Times New Roman"/>
          <w:sz w:val="28"/>
          <w:szCs w:val="28"/>
          <w:lang w:val="en-US"/>
        </w:rPr>
        <w:t>Hurriyetoglu</w:t>
      </w:r>
      <w:proofErr w:type="spellEnd"/>
      <w:r w:rsidRPr="00694DA2">
        <w:rPr>
          <w:rFonts w:ascii="Times New Roman" w:hAnsi="Times New Roman" w:cs="Times New Roman"/>
          <w:sz w:val="28"/>
          <w:szCs w:val="28"/>
          <w:lang w:val="en-US"/>
        </w:rPr>
        <w:t xml:space="preserve">, A., </w:t>
      </w:r>
      <w:proofErr w:type="spellStart"/>
      <w:r w:rsidRPr="00694DA2">
        <w:rPr>
          <w:rFonts w:ascii="Times New Roman" w:hAnsi="Times New Roman" w:cs="Times New Roman"/>
          <w:sz w:val="28"/>
          <w:szCs w:val="28"/>
          <w:lang w:val="en-US"/>
        </w:rPr>
        <w:t>Kabadjov</w:t>
      </w:r>
      <w:proofErr w:type="spellEnd"/>
      <w:r w:rsidRPr="00694DA2">
        <w:rPr>
          <w:rFonts w:ascii="Times New Roman" w:hAnsi="Times New Roman" w:cs="Times New Roman"/>
          <w:sz w:val="28"/>
          <w:szCs w:val="28"/>
          <w:lang w:val="en-US"/>
        </w:rPr>
        <w:t xml:space="preserve">, M., </w:t>
      </w:r>
      <w:proofErr w:type="spellStart"/>
      <w:r w:rsidRPr="00694DA2">
        <w:rPr>
          <w:rFonts w:ascii="Times New Roman" w:hAnsi="Times New Roman" w:cs="Times New Roman"/>
          <w:sz w:val="28"/>
          <w:szCs w:val="28"/>
          <w:lang w:val="en-US"/>
        </w:rPr>
        <w:t>Lenkova</w:t>
      </w:r>
      <w:proofErr w:type="spellEnd"/>
      <w:r w:rsidRPr="00694DA2">
        <w:rPr>
          <w:rFonts w:ascii="Times New Roman" w:hAnsi="Times New Roman" w:cs="Times New Roman"/>
          <w:sz w:val="28"/>
          <w:szCs w:val="28"/>
          <w:lang w:val="en-US"/>
        </w:rPr>
        <w:t xml:space="preserve">, P. &amp; </w:t>
      </w:r>
      <w:proofErr w:type="spellStart"/>
      <w:r w:rsidRPr="00694DA2">
        <w:rPr>
          <w:rFonts w:ascii="Times New Roman" w:hAnsi="Times New Roman" w:cs="Times New Roman"/>
          <w:sz w:val="28"/>
          <w:szCs w:val="28"/>
          <w:lang w:val="en-US"/>
        </w:rPr>
        <w:t>Zavarella</w:t>
      </w:r>
      <w:proofErr w:type="spellEnd"/>
      <w:r w:rsidRPr="00694DA2">
        <w:rPr>
          <w:rFonts w:ascii="Times New Roman" w:hAnsi="Times New Roman" w:cs="Times New Roman"/>
          <w:sz w:val="28"/>
          <w:szCs w:val="28"/>
          <w:lang w:val="en-US"/>
        </w:rPr>
        <w:t>, V. Creating sentiment dictionaries via triangulation. // Decision Support Systems. 53(4). 2012. Pp. 689-694.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694DA2">
        <w:rPr>
          <w:rFonts w:ascii="Times New Roman" w:hAnsi="Times New Roman" w:cs="Times New Roman"/>
          <w:color w:val="222222"/>
          <w:sz w:val="28"/>
          <w:szCs w:val="28"/>
          <w:shd w:val="clear" w:color="auto" w:fill="FFFFFF"/>
          <w:lang w:val="en-US"/>
        </w:rPr>
        <w:t>Thaler</w:t>
      </w:r>
      <w:proofErr w:type="spellEnd"/>
      <w:r w:rsidRPr="00694DA2">
        <w:rPr>
          <w:rFonts w:ascii="Times New Roman" w:hAnsi="Times New Roman" w:cs="Times New Roman"/>
          <w:color w:val="222222"/>
          <w:sz w:val="28"/>
          <w:szCs w:val="28"/>
          <w:shd w:val="clear" w:color="auto" w:fill="FFFFFF"/>
          <w:lang w:val="en-US"/>
        </w:rPr>
        <w:t xml:space="preserve"> R. H., </w:t>
      </w:r>
      <w:proofErr w:type="spellStart"/>
      <w:r w:rsidRPr="00694DA2">
        <w:rPr>
          <w:rFonts w:ascii="Times New Roman" w:hAnsi="Times New Roman" w:cs="Times New Roman"/>
          <w:color w:val="222222"/>
          <w:sz w:val="28"/>
          <w:szCs w:val="28"/>
          <w:shd w:val="clear" w:color="auto" w:fill="FFFFFF"/>
          <w:lang w:val="en-US"/>
        </w:rPr>
        <w:t>Sunstein</w:t>
      </w:r>
      <w:proofErr w:type="spellEnd"/>
      <w:r w:rsidRPr="00694DA2">
        <w:rPr>
          <w:rFonts w:ascii="Times New Roman" w:hAnsi="Times New Roman" w:cs="Times New Roman"/>
          <w:color w:val="222222"/>
          <w:sz w:val="28"/>
          <w:szCs w:val="28"/>
          <w:shd w:val="clear" w:color="auto" w:fill="FFFFFF"/>
          <w:lang w:val="en-US"/>
        </w:rPr>
        <w:t xml:space="preserve"> C. R. Libertarian paternalism // American economic review. 2003. </w:t>
      </w:r>
      <w:r w:rsidRPr="00694DA2">
        <w:rPr>
          <w:rFonts w:ascii="Times New Roman" w:hAnsi="Times New Roman" w:cs="Times New Roman"/>
          <w:color w:val="222222"/>
          <w:sz w:val="28"/>
          <w:szCs w:val="28"/>
          <w:shd w:val="clear" w:color="auto" w:fill="FFFFFF"/>
        </w:rPr>
        <w:t>Т</w:t>
      </w:r>
      <w:r w:rsidRPr="00694DA2">
        <w:rPr>
          <w:rFonts w:ascii="Times New Roman" w:hAnsi="Times New Roman" w:cs="Times New Roman"/>
          <w:color w:val="222222"/>
          <w:sz w:val="28"/>
          <w:szCs w:val="28"/>
          <w:shd w:val="clear" w:color="auto" w:fill="FFFFFF"/>
          <w:lang w:val="en-US"/>
        </w:rPr>
        <w:t>. 93. №. 2. Pp. 175-179.</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694DA2">
        <w:rPr>
          <w:rFonts w:ascii="Times New Roman" w:hAnsi="Times New Roman" w:cs="Times New Roman"/>
          <w:color w:val="222222"/>
          <w:sz w:val="28"/>
          <w:szCs w:val="28"/>
          <w:shd w:val="clear" w:color="auto" w:fill="FFFFFF"/>
          <w:lang w:val="en-US"/>
        </w:rPr>
        <w:t>Thaler</w:t>
      </w:r>
      <w:proofErr w:type="spellEnd"/>
      <w:r w:rsidRPr="00694DA2">
        <w:rPr>
          <w:rFonts w:ascii="Times New Roman" w:hAnsi="Times New Roman" w:cs="Times New Roman"/>
          <w:color w:val="222222"/>
          <w:sz w:val="28"/>
          <w:szCs w:val="28"/>
          <w:shd w:val="clear" w:color="auto" w:fill="FFFFFF"/>
          <w:lang w:val="en-US"/>
        </w:rPr>
        <w:t xml:space="preserve"> R. H., </w:t>
      </w:r>
      <w:proofErr w:type="spellStart"/>
      <w:r w:rsidRPr="00694DA2">
        <w:rPr>
          <w:rFonts w:ascii="Times New Roman" w:hAnsi="Times New Roman" w:cs="Times New Roman"/>
          <w:color w:val="222222"/>
          <w:sz w:val="28"/>
          <w:szCs w:val="28"/>
          <w:shd w:val="clear" w:color="auto" w:fill="FFFFFF"/>
          <w:lang w:val="en-US"/>
        </w:rPr>
        <w:t>Sunstein</w:t>
      </w:r>
      <w:proofErr w:type="spellEnd"/>
      <w:r w:rsidRPr="00694DA2">
        <w:rPr>
          <w:rFonts w:ascii="Times New Roman" w:hAnsi="Times New Roman" w:cs="Times New Roman"/>
          <w:color w:val="222222"/>
          <w:sz w:val="28"/>
          <w:szCs w:val="28"/>
          <w:shd w:val="clear" w:color="auto" w:fill="FFFFFF"/>
          <w:lang w:val="en-US"/>
        </w:rPr>
        <w:t xml:space="preserve"> C. R. Nudge: Improving decisions about health, wealth, and happiness. – Penguin, 2009.</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694DA2">
        <w:rPr>
          <w:rFonts w:ascii="Times New Roman" w:hAnsi="Times New Roman" w:cs="Times New Roman"/>
          <w:color w:val="222222"/>
          <w:sz w:val="28"/>
          <w:szCs w:val="28"/>
          <w:shd w:val="clear" w:color="auto" w:fill="FFFFFF"/>
          <w:lang w:val="en-US"/>
        </w:rPr>
        <w:t>Thaler</w:t>
      </w:r>
      <w:proofErr w:type="spellEnd"/>
      <w:r w:rsidRPr="00694DA2">
        <w:rPr>
          <w:rFonts w:ascii="Times New Roman" w:hAnsi="Times New Roman" w:cs="Times New Roman"/>
          <w:color w:val="222222"/>
          <w:sz w:val="28"/>
          <w:szCs w:val="28"/>
          <w:shd w:val="clear" w:color="auto" w:fill="FFFFFF"/>
          <w:lang w:val="en-US"/>
        </w:rPr>
        <w:t xml:space="preserve"> R. Toward a positive theory of consumer choice // Journal of economic behavior &amp; organization. 1980. </w:t>
      </w:r>
      <w:r w:rsidRPr="00694DA2">
        <w:rPr>
          <w:rFonts w:ascii="Times New Roman" w:hAnsi="Times New Roman" w:cs="Times New Roman"/>
          <w:color w:val="222222"/>
          <w:sz w:val="28"/>
          <w:szCs w:val="28"/>
          <w:shd w:val="clear" w:color="auto" w:fill="FFFFFF"/>
        </w:rPr>
        <w:t>Т</w:t>
      </w:r>
      <w:r w:rsidRPr="00694DA2">
        <w:rPr>
          <w:rFonts w:ascii="Times New Roman" w:hAnsi="Times New Roman" w:cs="Times New Roman"/>
          <w:color w:val="222222"/>
          <w:sz w:val="28"/>
          <w:szCs w:val="28"/>
          <w:shd w:val="clear" w:color="auto" w:fill="FFFFFF"/>
          <w:lang w:val="en-US"/>
        </w:rPr>
        <w:t>. 1. №. 1. Pp. 39-60.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shd w:val="clear" w:color="auto" w:fill="FFFFFF"/>
          <w:lang w:val="en-US"/>
        </w:rPr>
        <w:t>Tong R. M. An operational system for detecting and tracking opinions in on-line discussion // Working Notes of the ACM SIGIR 2001 Workshop on Operational Text Classification. 2001. Т. 1. №. 6.</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694DA2">
        <w:rPr>
          <w:rFonts w:ascii="Times New Roman" w:hAnsi="Times New Roman" w:cs="Times New Roman"/>
          <w:color w:val="222222"/>
          <w:sz w:val="28"/>
          <w:szCs w:val="28"/>
          <w:shd w:val="clear" w:color="auto" w:fill="FFFFFF"/>
          <w:lang w:val="en-US"/>
        </w:rPr>
        <w:t>Tversky</w:t>
      </w:r>
      <w:proofErr w:type="spellEnd"/>
      <w:r w:rsidRPr="00694DA2">
        <w:rPr>
          <w:rFonts w:ascii="Times New Roman" w:hAnsi="Times New Roman" w:cs="Times New Roman"/>
          <w:color w:val="222222"/>
          <w:sz w:val="28"/>
          <w:szCs w:val="28"/>
          <w:shd w:val="clear" w:color="auto" w:fill="FFFFFF"/>
          <w:lang w:val="en-US"/>
        </w:rPr>
        <w:t xml:space="preserve"> A., </w:t>
      </w:r>
      <w:proofErr w:type="spellStart"/>
      <w:r w:rsidRPr="00694DA2">
        <w:rPr>
          <w:rFonts w:ascii="Times New Roman" w:hAnsi="Times New Roman" w:cs="Times New Roman"/>
          <w:color w:val="222222"/>
          <w:sz w:val="28"/>
          <w:szCs w:val="28"/>
          <w:shd w:val="clear" w:color="auto" w:fill="FFFFFF"/>
          <w:lang w:val="en-US"/>
        </w:rPr>
        <w:t>Kahneman</w:t>
      </w:r>
      <w:proofErr w:type="spellEnd"/>
      <w:r w:rsidRPr="00694DA2">
        <w:rPr>
          <w:rFonts w:ascii="Times New Roman" w:hAnsi="Times New Roman" w:cs="Times New Roman"/>
          <w:color w:val="222222"/>
          <w:sz w:val="28"/>
          <w:szCs w:val="28"/>
          <w:shd w:val="clear" w:color="auto" w:fill="FFFFFF"/>
          <w:lang w:val="en-US"/>
        </w:rPr>
        <w:t xml:space="preserve"> D. Judgment under uncertainty: Heuristics and biases // Science. 1974. </w:t>
      </w:r>
      <w:r w:rsidRPr="00694DA2">
        <w:rPr>
          <w:rFonts w:ascii="Times New Roman" w:hAnsi="Times New Roman" w:cs="Times New Roman"/>
          <w:color w:val="222222"/>
          <w:sz w:val="28"/>
          <w:szCs w:val="28"/>
          <w:shd w:val="clear" w:color="auto" w:fill="FFFFFF"/>
        </w:rPr>
        <w:t>Т</w:t>
      </w:r>
      <w:r w:rsidRPr="00694DA2">
        <w:rPr>
          <w:rFonts w:ascii="Times New Roman" w:hAnsi="Times New Roman" w:cs="Times New Roman"/>
          <w:color w:val="222222"/>
          <w:sz w:val="28"/>
          <w:szCs w:val="28"/>
          <w:shd w:val="clear" w:color="auto" w:fill="FFFFFF"/>
          <w:lang w:val="en-US"/>
        </w:rPr>
        <w:t>. 185. №. 4157. Pp. 1124-1131.</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proofErr w:type="spellStart"/>
      <w:r w:rsidRPr="00694DA2">
        <w:rPr>
          <w:rFonts w:ascii="Times New Roman" w:hAnsi="Times New Roman" w:cs="Times New Roman"/>
          <w:sz w:val="28"/>
          <w:szCs w:val="28"/>
          <w:lang w:val="en-US"/>
        </w:rPr>
        <w:t>Volkova</w:t>
      </w:r>
      <w:proofErr w:type="spellEnd"/>
      <w:r w:rsidRPr="00694DA2">
        <w:rPr>
          <w:rFonts w:ascii="Times New Roman" w:hAnsi="Times New Roman" w:cs="Times New Roman"/>
          <w:sz w:val="28"/>
          <w:szCs w:val="28"/>
          <w:lang w:val="en-US"/>
        </w:rPr>
        <w:t xml:space="preserve">, S., Wilson, T., &amp; </w:t>
      </w:r>
      <w:proofErr w:type="spellStart"/>
      <w:r w:rsidRPr="00694DA2">
        <w:rPr>
          <w:rFonts w:ascii="Times New Roman" w:hAnsi="Times New Roman" w:cs="Times New Roman"/>
          <w:sz w:val="28"/>
          <w:szCs w:val="28"/>
          <w:lang w:val="en-US"/>
        </w:rPr>
        <w:t>Yarowsky</w:t>
      </w:r>
      <w:proofErr w:type="spellEnd"/>
      <w:r w:rsidRPr="00694DA2">
        <w:rPr>
          <w:rFonts w:ascii="Times New Roman" w:hAnsi="Times New Roman" w:cs="Times New Roman"/>
          <w:sz w:val="28"/>
          <w:szCs w:val="28"/>
          <w:lang w:val="en-US"/>
        </w:rPr>
        <w:t xml:space="preserve">, D. Exploring sentiment in social media: Bootstrapping subjectivity clues from multilingual twitter streams. // Proceedings of the 51st Annual Meeting of the Association for Computational Linguistics (Volume 2: Short Papers). Vol. 2. 2013. pp. 505-510. </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proofErr w:type="spellStart"/>
      <w:r w:rsidRPr="00694DA2">
        <w:rPr>
          <w:rFonts w:ascii="Times New Roman" w:hAnsi="Times New Roman" w:cs="Times New Roman"/>
          <w:sz w:val="28"/>
          <w:szCs w:val="28"/>
          <w:lang w:val="en-US"/>
        </w:rPr>
        <w:t>Vuli´c</w:t>
      </w:r>
      <w:proofErr w:type="spellEnd"/>
      <w:r w:rsidRPr="00694DA2">
        <w:rPr>
          <w:rFonts w:ascii="Times New Roman" w:hAnsi="Times New Roman" w:cs="Times New Roman"/>
          <w:sz w:val="28"/>
          <w:szCs w:val="28"/>
          <w:lang w:val="en-US"/>
        </w:rPr>
        <w:t xml:space="preserve"> I., </w:t>
      </w:r>
      <w:proofErr w:type="spellStart"/>
      <w:r w:rsidRPr="00694DA2">
        <w:rPr>
          <w:rFonts w:ascii="Times New Roman" w:hAnsi="Times New Roman" w:cs="Times New Roman"/>
          <w:sz w:val="28"/>
          <w:szCs w:val="28"/>
          <w:lang w:val="en-US"/>
        </w:rPr>
        <w:t>Smet</w:t>
      </w:r>
      <w:proofErr w:type="spellEnd"/>
      <w:r w:rsidRPr="00694DA2">
        <w:rPr>
          <w:rFonts w:ascii="Times New Roman" w:hAnsi="Times New Roman" w:cs="Times New Roman"/>
          <w:sz w:val="28"/>
          <w:szCs w:val="28"/>
          <w:lang w:val="en-US"/>
        </w:rPr>
        <w:t xml:space="preserve"> W., </w:t>
      </w:r>
      <w:proofErr w:type="spellStart"/>
      <w:r w:rsidRPr="00694DA2">
        <w:rPr>
          <w:rFonts w:ascii="Times New Roman" w:hAnsi="Times New Roman" w:cs="Times New Roman"/>
          <w:sz w:val="28"/>
          <w:szCs w:val="28"/>
          <w:lang w:val="en-US"/>
        </w:rPr>
        <w:t>Moens</w:t>
      </w:r>
      <w:proofErr w:type="spellEnd"/>
      <w:r w:rsidRPr="00694DA2">
        <w:rPr>
          <w:rFonts w:ascii="Times New Roman" w:hAnsi="Times New Roman" w:cs="Times New Roman"/>
          <w:sz w:val="28"/>
          <w:szCs w:val="28"/>
          <w:lang w:val="en-US"/>
        </w:rPr>
        <w:t xml:space="preserve"> M.-F. Cross-language information retrieval models based on latent topic models trained with document-aligned comparable corpora // Information Retrieval. 2012. Pp. 1–38.</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lastRenderedPageBreak/>
        <w:t xml:space="preserve"> Wallach H. M. Topic modeling: Beyond bag-of-words // Proceedings of the 23r International Conference on Machine Learning. ICML ’06. New York, NY, USA: ACM, 2006. Pp. 977–984.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w:t>
      </w:r>
      <w:proofErr w:type="spellStart"/>
      <w:r w:rsidRPr="00694DA2">
        <w:rPr>
          <w:rFonts w:ascii="Times New Roman" w:hAnsi="Times New Roman" w:cs="Times New Roman"/>
          <w:sz w:val="28"/>
          <w:szCs w:val="28"/>
          <w:shd w:val="clear" w:color="auto" w:fill="FFFFFF"/>
          <w:lang w:val="en-US"/>
        </w:rPr>
        <w:t>Wiebe</w:t>
      </w:r>
      <w:proofErr w:type="spellEnd"/>
      <w:r w:rsidRPr="00694DA2">
        <w:rPr>
          <w:rFonts w:ascii="Times New Roman" w:hAnsi="Times New Roman" w:cs="Times New Roman"/>
          <w:sz w:val="28"/>
          <w:szCs w:val="28"/>
          <w:shd w:val="clear" w:color="auto" w:fill="FFFFFF"/>
          <w:lang w:val="en-US"/>
        </w:rPr>
        <w:t xml:space="preserve"> J.M., Tracking point of view in narrative // Computational Linguistics, vol. 20. 1994. pp. 233–287.</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lang w:val="en-US"/>
        </w:rPr>
      </w:pPr>
      <w:r w:rsidRPr="00694DA2">
        <w:rPr>
          <w:rFonts w:ascii="Times New Roman" w:hAnsi="Times New Roman" w:cs="Times New Roman"/>
          <w:sz w:val="28"/>
          <w:szCs w:val="28"/>
          <w:shd w:val="clear" w:color="auto" w:fill="FFFFFF"/>
          <w:lang w:val="en-US"/>
        </w:rPr>
        <w:t xml:space="preserve"> Wilson T., </w:t>
      </w:r>
      <w:proofErr w:type="spellStart"/>
      <w:r w:rsidRPr="00694DA2">
        <w:rPr>
          <w:rFonts w:ascii="Times New Roman" w:hAnsi="Times New Roman" w:cs="Times New Roman"/>
          <w:sz w:val="28"/>
          <w:szCs w:val="28"/>
          <w:shd w:val="clear" w:color="auto" w:fill="FFFFFF"/>
          <w:lang w:val="en-US"/>
        </w:rPr>
        <w:t>Wiebe</w:t>
      </w:r>
      <w:proofErr w:type="spellEnd"/>
      <w:r w:rsidRPr="00694DA2">
        <w:rPr>
          <w:rFonts w:ascii="Times New Roman" w:hAnsi="Times New Roman" w:cs="Times New Roman"/>
          <w:sz w:val="28"/>
          <w:szCs w:val="28"/>
          <w:shd w:val="clear" w:color="auto" w:fill="FFFFFF"/>
          <w:lang w:val="en-US"/>
        </w:rPr>
        <w:t xml:space="preserve"> J., Hoffmann P. Recognizing contextual polarity in phrase-level sentiment analysis // Proceedings of the conference on human language technology and empirical methods in natural language processing. Association for Computational Linguistics, 2005. P. 347-354.</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lang w:val="en-US"/>
        </w:rPr>
      </w:pPr>
      <w:r w:rsidRPr="00694DA2">
        <w:rPr>
          <w:rFonts w:ascii="Times New Roman" w:hAnsi="Times New Roman" w:cs="Times New Roman"/>
          <w:sz w:val="28"/>
          <w:szCs w:val="28"/>
          <w:shd w:val="clear" w:color="auto" w:fill="FFFFFF"/>
          <w:lang w:val="en-US"/>
        </w:rPr>
        <w:t xml:space="preserve">Wu Y, </w:t>
      </w:r>
      <w:proofErr w:type="spellStart"/>
      <w:r w:rsidRPr="00694DA2">
        <w:rPr>
          <w:rFonts w:ascii="Times New Roman" w:hAnsi="Times New Roman" w:cs="Times New Roman"/>
          <w:sz w:val="28"/>
          <w:szCs w:val="28"/>
          <w:shd w:val="clear" w:color="auto" w:fill="FFFFFF"/>
          <w:lang w:val="en-US"/>
        </w:rPr>
        <w:t>Jin</w:t>
      </w:r>
      <w:proofErr w:type="spellEnd"/>
      <w:r w:rsidRPr="00694DA2">
        <w:rPr>
          <w:rFonts w:ascii="Times New Roman" w:hAnsi="Times New Roman" w:cs="Times New Roman"/>
          <w:sz w:val="28"/>
          <w:szCs w:val="28"/>
          <w:shd w:val="clear" w:color="auto" w:fill="FFFFFF"/>
          <w:lang w:val="en-US"/>
        </w:rPr>
        <w:t xml:space="preserve"> P.: Semeval-2010 task 18: disambiguating sentiment ambiguous adjectives. Lang </w:t>
      </w:r>
      <w:proofErr w:type="spellStart"/>
      <w:r w:rsidRPr="00694DA2">
        <w:rPr>
          <w:rFonts w:ascii="Times New Roman" w:hAnsi="Times New Roman" w:cs="Times New Roman"/>
          <w:sz w:val="28"/>
          <w:szCs w:val="28"/>
          <w:shd w:val="clear" w:color="auto" w:fill="FFFFFF"/>
          <w:lang w:val="en-US"/>
        </w:rPr>
        <w:t>Resour</w:t>
      </w:r>
      <w:proofErr w:type="spellEnd"/>
      <w:r w:rsidRPr="00694DA2">
        <w:rPr>
          <w:rFonts w:ascii="Times New Roman" w:hAnsi="Times New Roman" w:cs="Times New Roman"/>
          <w:sz w:val="28"/>
          <w:szCs w:val="28"/>
          <w:shd w:val="clear" w:color="auto" w:fill="FFFFFF"/>
          <w:lang w:val="en-US"/>
        </w:rPr>
        <w:t xml:space="preserve"> Eval.47(3):743–55.</w:t>
      </w:r>
      <w:r w:rsidRPr="00694DA2">
        <w:rPr>
          <w:rFonts w:ascii="Times New Roman" w:hAnsi="Times New Roman" w:cs="Times New Roman"/>
          <w:sz w:val="28"/>
          <w:szCs w:val="28"/>
          <w:shd w:val="clear" w:color="auto" w:fill="FFFFFF"/>
        </w:rPr>
        <w:t xml:space="preserve"> </w:t>
      </w:r>
      <w:r w:rsidRPr="00694DA2">
        <w:rPr>
          <w:rFonts w:ascii="Times New Roman" w:hAnsi="Times New Roman" w:cs="Times New Roman"/>
          <w:sz w:val="28"/>
          <w:szCs w:val="28"/>
          <w:shd w:val="clear" w:color="auto" w:fill="FFFFFF"/>
          <w:lang w:val="en-US"/>
        </w:rPr>
        <w:t>2010.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lang w:val="en-US"/>
        </w:rPr>
      </w:pPr>
      <w:r w:rsidRPr="00694DA2">
        <w:rPr>
          <w:rFonts w:ascii="Times New Roman" w:hAnsi="Times New Roman" w:cs="Times New Roman"/>
          <w:sz w:val="28"/>
          <w:szCs w:val="28"/>
          <w:shd w:val="clear" w:color="auto" w:fill="FFFFFF"/>
          <w:lang w:val="en-US"/>
        </w:rPr>
        <w:t xml:space="preserve"> Xia, Y., Cambria, E., Hussain, A., &amp; Zhao, H. Word Polarity Disambiguation Using Bayesian Model and Opinion-Level Features. Cognitive Computation. 2014. Pp. 369–380.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lang w:val="en-US"/>
        </w:rPr>
      </w:pPr>
      <w:r w:rsidRPr="00694DA2">
        <w:rPr>
          <w:rFonts w:ascii="Times New Roman" w:hAnsi="Times New Roman" w:cs="Times New Roman"/>
          <w:sz w:val="28"/>
          <w:szCs w:val="28"/>
          <w:shd w:val="clear" w:color="auto" w:fill="FFFFFF"/>
          <w:lang w:val="en-US"/>
        </w:rPr>
        <w:t xml:space="preserve"> Xu R, Xu J, Kit C. HITSZ_CITYU: Combine collocation, context words and neighbor-</w:t>
      </w:r>
      <w:proofErr w:type="spellStart"/>
      <w:r w:rsidRPr="00694DA2">
        <w:rPr>
          <w:rFonts w:ascii="Times New Roman" w:hAnsi="Times New Roman" w:cs="Times New Roman"/>
          <w:sz w:val="28"/>
          <w:szCs w:val="28"/>
          <w:shd w:val="clear" w:color="auto" w:fill="FFFFFF"/>
          <w:lang w:val="en-US"/>
        </w:rPr>
        <w:t>ing</w:t>
      </w:r>
      <w:proofErr w:type="spellEnd"/>
      <w:r w:rsidRPr="00694DA2">
        <w:rPr>
          <w:rFonts w:ascii="Times New Roman" w:hAnsi="Times New Roman" w:cs="Times New Roman"/>
          <w:sz w:val="28"/>
          <w:szCs w:val="28"/>
          <w:shd w:val="clear" w:color="auto" w:fill="FFFFFF"/>
          <w:lang w:val="en-US"/>
        </w:rPr>
        <w:t xml:space="preserve"> sentence sentiment in sentiment adjectives disambiguation. Proceedings of the 5th international workshop on semantic evaluation., SemEval’10. Stroudsburg, PA, USA: Association for Computational Linguistics. 2010.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shd w:val="clear" w:color="auto" w:fill="FFFFFF"/>
          <w:lang w:val="en-US"/>
        </w:rPr>
      </w:pPr>
      <w:r w:rsidRPr="00694DA2">
        <w:rPr>
          <w:rFonts w:ascii="Times New Roman" w:hAnsi="Times New Roman" w:cs="Times New Roman"/>
          <w:sz w:val="28"/>
          <w:szCs w:val="28"/>
          <w:shd w:val="clear" w:color="auto" w:fill="FFFFFF"/>
          <w:lang w:val="en-US"/>
        </w:rPr>
        <w:t xml:space="preserve"> Yang SC, Liu MJ. YSC-DSAA: an approach to disambiguate sentiment ambiguous adjectives based on SAAOL. Proceedings of the 5th international workshop on semantic evaluation., SemEval’10. Stroudsburg, PA, USA: Association for computational linguistics. 2010.</w:t>
      </w:r>
    </w:p>
    <w:p w:rsidR="00470FB4" w:rsidRPr="00694DA2" w:rsidRDefault="00470FB4" w:rsidP="00470FB4">
      <w:pPr>
        <w:pStyle w:val="References"/>
        <w:numPr>
          <w:ilvl w:val="0"/>
          <w:numId w:val="31"/>
        </w:numPr>
        <w:spacing w:line="360" w:lineRule="auto"/>
        <w:ind w:left="0" w:firstLine="709"/>
        <w:rPr>
          <w:rFonts w:eastAsiaTheme="minorHAnsi"/>
          <w:sz w:val="28"/>
          <w:szCs w:val="28"/>
        </w:rPr>
      </w:pPr>
      <w:r w:rsidRPr="00694DA2">
        <w:rPr>
          <w:rFonts w:eastAsiaTheme="minorHAnsi"/>
          <w:sz w:val="28"/>
          <w:szCs w:val="28"/>
        </w:rPr>
        <w:t xml:space="preserve"> Yang Y. </w:t>
      </w:r>
      <w:proofErr w:type="gramStart"/>
      <w:r w:rsidRPr="00694DA2">
        <w:rPr>
          <w:rFonts w:eastAsiaTheme="minorHAnsi"/>
          <w:sz w:val="28"/>
          <w:szCs w:val="28"/>
        </w:rPr>
        <w:t>et al.</w:t>
      </w:r>
      <w:proofErr w:type="gramEnd"/>
      <w:r w:rsidRPr="00694DA2">
        <w:rPr>
          <w:rFonts w:eastAsiaTheme="minorHAnsi"/>
          <w:sz w:val="28"/>
          <w:szCs w:val="28"/>
        </w:rPr>
        <w:t xml:space="preserve"> Aspect extraction from product reviews using category hierarchy information // Proceedings of the 15th Conference of the European Chapter of the Association for Computational Linguistics. Volume 2, Short Papers. 2017. Pp 675-680</w:t>
      </w:r>
    </w:p>
    <w:p w:rsidR="00470FB4" w:rsidRPr="00694DA2"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t xml:space="preserve"> Yi J. </w:t>
      </w:r>
      <w:proofErr w:type="gramStart"/>
      <w:r w:rsidRPr="00694DA2">
        <w:rPr>
          <w:rFonts w:ascii="Times New Roman" w:hAnsi="Times New Roman" w:cs="Times New Roman"/>
          <w:sz w:val="28"/>
          <w:szCs w:val="28"/>
          <w:lang w:val="en-US"/>
        </w:rPr>
        <w:t>et al.</w:t>
      </w:r>
      <w:proofErr w:type="gramEnd"/>
      <w:r w:rsidRPr="00694DA2">
        <w:rPr>
          <w:rFonts w:ascii="Times New Roman" w:hAnsi="Times New Roman" w:cs="Times New Roman"/>
          <w:sz w:val="28"/>
          <w:szCs w:val="28"/>
          <w:lang w:val="en-US"/>
        </w:rPr>
        <w:t xml:space="preserve"> Sentiment analyzer: Extracting sentiments about a given topic using natural language processing techniques // Third IEEE international conference on data mining. 2003. pp. 427-434.</w:t>
      </w:r>
    </w:p>
    <w:p w:rsidR="00470FB4" w:rsidRPr="00EC5B21" w:rsidRDefault="00470FB4" w:rsidP="00470FB4">
      <w:pPr>
        <w:pStyle w:val="a3"/>
        <w:numPr>
          <w:ilvl w:val="0"/>
          <w:numId w:val="31"/>
        </w:numPr>
        <w:spacing w:after="0" w:line="360" w:lineRule="auto"/>
        <w:ind w:left="0" w:firstLine="709"/>
        <w:jc w:val="both"/>
        <w:rPr>
          <w:rFonts w:ascii="Times New Roman" w:hAnsi="Times New Roman" w:cs="Times New Roman"/>
          <w:sz w:val="28"/>
          <w:szCs w:val="28"/>
          <w:lang w:val="en-US"/>
        </w:rPr>
      </w:pPr>
      <w:r w:rsidRPr="00694DA2">
        <w:rPr>
          <w:rFonts w:ascii="Times New Roman" w:hAnsi="Times New Roman" w:cs="Times New Roman"/>
          <w:sz w:val="28"/>
          <w:szCs w:val="28"/>
          <w:lang w:val="en-US"/>
        </w:rPr>
        <w:lastRenderedPageBreak/>
        <w:t xml:space="preserve">Yu J. </w:t>
      </w:r>
      <w:proofErr w:type="gramStart"/>
      <w:r w:rsidRPr="00694DA2">
        <w:rPr>
          <w:rFonts w:ascii="Times New Roman" w:hAnsi="Times New Roman" w:cs="Times New Roman"/>
          <w:sz w:val="28"/>
          <w:szCs w:val="28"/>
          <w:lang w:val="en-US"/>
        </w:rPr>
        <w:t>et al.</w:t>
      </w:r>
      <w:proofErr w:type="gramEnd"/>
      <w:r w:rsidRPr="00694DA2">
        <w:rPr>
          <w:rFonts w:ascii="Times New Roman" w:hAnsi="Times New Roman" w:cs="Times New Roman"/>
          <w:sz w:val="28"/>
          <w:szCs w:val="28"/>
          <w:lang w:val="en-US"/>
        </w:rPr>
        <w:t xml:space="preserve"> Domain-assisted product aspect hierarchy generation: towards hierarchical organization of unstructured consumer reviews // Proceedings of the 2011 conference on empirical methods in natural language processing. 2011. Pp. 140-150.</w:t>
      </w:r>
      <w:r w:rsidRPr="00694DA2">
        <w:rPr>
          <w:rFonts w:ascii="Times New Roman" w:hAnsi="Times New Roman" w:cs="Times New Roman"/>
          <w:sz w:val="28"/>
          <w:szCs w:val="28"/>
        </w:rPr>
        <w:t xml:space="preserve"> </w:t>
      </w:r>
    </w:p>
    <w:p w:rsidR="00470FB4" w:rsidRDefault="00470FB4" w:rsidP="00AA0ACD">
      <w:pPr>
        <w:spacing w:after="0" w:line="360" w:lineRule="auto"/>
        <w:ind w:firstLine="709"/>
        <w:jc w:val="both"/>
        <w:rPr>
          <w:rFonts w:ascii="Times New Roman" w:hAnsi="Times New Roman" w:cs="Times New Roman"/>
          <w:sz w:val="28"/>
          <w:szCs w:val="28"/>
        </w:rPr>
      </w:pPr>
    </w:p>
    <w:sectPr w:rsidR="00470FB4" w:rsidSect="007A7342">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1C" w:rsidRDefault="003E1B1C" w:rsidP="007A7342">
      <w:pPr>
        <w:spacing w:after="0" w:line="240" w:lineRule="auto"/>
      </w:pPr>
      <w:r>
        <w:separator/>
      </w:r>
    </w:p>
  </w:endnote>
  <w:endnote w:type="continuationSeparator" w:id="0">
    <w:p w:rsidR="003E1B1C" w:rsidRDefault="003E1B1C" w:rsidP="007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50676"/>
      <w:docPartObj>
        <w:docPartGallery w:val="Page Numbers (Bottom of Page)"/>
        <w:docPartUnique/>
      </w:docPartObj>
    </w:sdtPr>
    <w:sdtContent>
      <w:p w:rsidR="004B73E7" w:rsidRDefault="004B73E7">
        <w:pPr>
          <w:pStyle w:val="ab"/>
          <w:jc w:val="center"/>
        </w:pPr>
        <w:r>
          <w:fldChar w:fldCharType="begin"/>
        </w:r>
        <w:r>
          <w:instrText>PAGE   \* MERGEFORMAT</w:instrText>
        </w:r>
        <w:r>
          <w:fldChar w:fldCharType="separate"/>
        </w:r>
        <w:r w:rsidR="00C670D4">
          <w:rPr>
            <w:noProof/>
          </w:rPr>
          <w:t>5</w:t>
        </w:r>
        <w:r>
          <w:fldChar w:fldCharType="end"/>
        </w:r>
      </w:p>
    </w:sdtContent>
  </w:sdt>
  <w:p w:rsidR="004B73E7" w:rsidRDefault="004B73E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1C" w:rsidRDefault="003E1B1C" w:rsidP="007A7342">
      <w:pPr>
        <w:spacing w:after="0" w:line="240" w:lineRule="auto"/>
      </w:pPr>
      <w:r>
        <w:separator/>
      </w:r>
    </w:p>
  </w:footnote>
  <w:footnote w:type="continuationSeparator" w:id="0">
    <w:p w:rsidR="003E1B1C" w:rsidRDefault="003E1B1C" w:rsidP="007A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46D"/>
    <w:multiLevelType w:val="hybridMultilevel"/>
    <w:tmpl w:val="B1C45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7D48FD"/>
    <w:multiLevelType w:val="hybridMultilevel"/>
    <w:tmpl w:val="B5EE043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3237B"/>
    <w:multiLevelType w:val="hybridMultilevel"/>
    <w:tmpl w:val="A498D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A27173"/>
    <w:multiLevelType w:val="multilevel"/>
    <w:tmpl w:val="DB9687D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26332D6C"/>
    <w:multiLevelType w:val="hybridMultilevel"/>
    <w:tmpl w:val="67E8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41FED"/>
    <w:multiLevelType w:val="multilevel"/>
    <w:tmpl w:val="F62C78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3E731A"/>
    <w:multiLevelType w:val="hybridMultilevel"/>
    <w:tmpl w:val="1B6A0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7D640A"/>
    <w:multiLevelType w:val="multilevel"/>
    <w:tmpl w:val="2A60F710"/>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C6B5343"/>
    <w:multiLevelType w:val="hybridMultilevel"/>
    <w:tmpl w:val="F3B2A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2B2570"/>
    <w:multiLevelType w:val="hybridMultilevel"/>
    <w:tmpl w:val="D12C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B027AD"/>
    <w:multiLevelType w:val="hybridMultilevel"/>
    <w:tmpl w:val="C1E4C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875544"/>
    <w:multiLevelType w:val="hybridMultilevel"/>
    <w:tmpl w:val="5F5A6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C651EB"/>
    <w:multiLevelType w:val="hybridMultilevel"/>
    <w:tmpl w:val="AEC41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B52542"/>
    <w:multiLevelType w:val="hybridMultilevel"/>
    <w:tmpl w:val="75247A86"/>
    <w:lvl w:ilvl="0" w:tplc="098EF632">
      <w:start w:val="1"/>
      <w:numFmt w:val="decimal"/>
      <w:pStyle w:val="References"/>
      <w:lvlText w:val="[%1]"/>
      <w:lvlJc w:val="left"/>
      <w:pPr>
        <w:ind w:left="644"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1697C"/>
    <w:multiLevelType w:val="multilevel"/>
    <w:tmpl w:val="744CFE10"/>
    <w:lvl w:ilvl="0">
      <w:start w:val="2"/>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BA330F"/>
    <w:multiLevelType w:val="hybridMultilevel"/>
    <w:tmpl w:val="726051AA"/>
    <w:lvl w:ilvl="0" w:tplc="C8B09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5D46E7"/>
    <w:multiLevelType w:val="multilevel"/>
    <w:tmpl w:val="10E45E6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4263241"/>
    <w:multiLevelType w:val="multilevel"/>
    <w:tmpl w:val="744CFE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0D324D"/>
    <w:multiLevelType w:val="hybridMultilevel"/>
    <w:tmpl w:val="04BAA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CC05DB"/>
    <w:multiLevelType w:val="hybridMultilevel"/>
    <w:tmpl w:val="87DC9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CB10D0"/>
    <w:multiLevelType w:val="hybridMultilevel"/>
    <w:tmpl w:val="5B36BE7A"/>
    <w:lvl w:ilvl="0" w:tplc="F8543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F7186A"/>
    <w:multiLevelType w:val="hybridMultilevel"/>
    <w:tmpl w:val="C28E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1051BB"/>
    <w:multiLevelType w:val="hybridMultilevel"/>
    <w:tmpl w:val="75C68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E73341"/>
    <w:multiLevelType w:val="hybridMultilevel"/>
    <w:tmpl w:val="14623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4AE44EE"/>
    <w:multiLevelType w:val="hybridMultilevel"/>
    <w:tmpl w:val="6516883C"/>
    <w:lvl w:ilvl="0" w:tplc="66705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0D28F0"/>
    <w:multiLevelType w:val="hybridMultilevel"/>
    <w:tmpl w:val="707CB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0215C6"/>
    <w:multiLevelType w:val="multilevel"/>
    <w:tmpl w:val="2A60F710"/>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A434F76"/>
    <w:multiLevelType w:val="hybridMultilevel"/>
    <w:tmpl w:val="55A89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221321"/>
    <w:multiLevelType w:val="multilevel"/>
    <w:tmpl w:val="FC1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B779B7"/>
    <w:multiLevelType w:val="multilevel"/>
    <w:tmpl w:val="46BCF446"/>
    <w:lvl w:ilvl="0">
      <w:start w:val="2"/>
      <w:numFmt w:val="decimal"/>
      <w:lvlText w:val="%1."/>
      <w:lvlJc w:val="left"/>
      <w:pPr>
        <w:ind w:left="630" w:hanging="630"/>
      </w:pPr>
      <w:rPr>
        <w:rFonts w:hint="default"/>
      </w:rPr>
    </w:lvl>
    <w:lvl w:ilvl="1">
      <w:start w:val="1"/>
      <w:numFmt w:val="decimal"/>
      <w:lvlText w:val="%1.%2."/>
      <w:lvlJc w:val="left"/>
      <w:pPr>
        <w:ind w:left="1151" w:hanging="720"/>
      </w:pPr>
      <w:rPr>
        <w:rFonts w:hint="default"/>
      </w:rPr>
    </w:lvl>
    <w:lvl w:ilvl="2">
      <w:start w:val="2"/>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30" w15:restartNumberingAfterBreak="0">
    <w:nsid w:val="74786661"/>
    <w:multiLevelType w:val="multilevel"/>
    <w:tmpl w:val="BBCC2E9E"/>
    <w:lvl w:ilvl="0">
      <w:start w:val="1"/>
      <w:numFmt w:val="decimal"/>
      <w:pStyle w:val="1"/>
      <w:suff w:val="space"/>
      <w:lvlText w:val="%1"/>
      <w:lvlJc w:val="left"/>
      <w:pPr>
        <w:ind w:left="568" w:firstLine="567"/>
      </w:pPr>
      <w:rPr>
        <w:rFonts w:ascii="Times New Roman" w:hAnsi="Times New Roman" w:hint="default"/>
        <w:b w:val="0"/>
        <w:i w:val="0"/>
        <w:sz w:val="24"/>
      </w:rPr>
    </w:lvl>
    <w:lvl w:ilvl="1">
      <w:start w:val="1"/>
      <w:numFmt w:val="decimal"/>
      <w:pStyle w:val="2"/>
      <w:lvlText w:val="%1.%2"/>
      <w:lvlJc w:val="left"/>
      <w:pPr>
        <w:tabs>
          <w:tab w:val="num" w:pos="3554"/>
        </w:tabs>
        <w:ind w:left="3554"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774E2EE5"/>
    <w:multiLevelType w:val="hybridMultilevel"/>
    <w:tmpl w:val="47F60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436DCA"/>
    <w:multiLevelType w:val="hybridMultilevel"/>
    <w:tmpl w:val="7C1A8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11"/>
  </w:num>
  <w:num w:numId="5">
    <w:abstractNumId w:val="30"/>
  </w:num>
  <w:num w:numId="6">
    <w:abstractNumId w:val="0"/>
  </w:num>
  <w:num w:numId="7">
    <w:abstractNumId w:val="2"/>
  </w:num>
  <w:num w:numId="8">
    <w:abstractNumId w:val="6"/>
  </w:num>
  <w:num w:numId="9">
    <w:abstractNumId w:val="3"/>
  </w:num>
  <w:num w:numId="10">
    <w:abstractNumId w:val="18"/>
  </w:num>
  <w:num w:numId="11">
    <w:abstractNumId w:val="20"/>
  </w:num>
  <w:num w:numId="12">
    <w:abstractNumId w:val="32"/>
  </w:num>
  <w:num w:numId="13">
    <w:abstractNumId w:val="24"/>
  </w:num>
  <w:num w:numId="14">
    <w:abstractNumId w:val="25"/>
  </w:num>
  <w:num w:numId="15">
    <w:abstractNumId w:val="15"/>
  </w:num>
  <w:num w:numId="16">
    <w:abstractNumId w:val="9"/>
  </w:num>
  <w:num w:numId="17">
    <w:abstractNumId w:val="28"/>
  </w:num>
  <w:num w:numId="18">
    <w:abstractNumId w:val="27"/>
  </w:num>
  <w:num w:numId="19">
    <w:abstractNumId w:val="8"/>
  </w:num>
  <w:num w:numId="20">
    <w:abstractNumId w:val="14"/>
  </w:num>
  <w:num w:numId="21">
    <w:abstractNumId w:val="10"/>
  </w:num>
  <w:num w:numId="22">
    <w:abstractNumId w:val="16"/>
  </w:num>
  <w:num w:numId="23">
    <w:abstractNumId w:val="23"/>
  </w:num>
  <w:num w:numId="24">
    <w:abstractNumId w:val="19"/>
  </w:num>
  <w:num w:numId="25">
    <w:abstractNumId w:val="22"/>
  </w:num>
  <w:num w:numId="26">
    <w:abstractNumId w:val="5"/>
  </w:num>
  <w:num w:numId="27">
    <w:abstractNumId w:val="29"/>
  </w:num>
  <w:num w:numId="28">
    <w:abstractNumId w:val="7"/>
  </w:num>
  <w:num w:numId="29">
    <w:abstractNumId w:val="26"/>
  </w:num>
  <w:num w:numId="30">
    <w:abstractNumId w:val="4"/>
  </w:num>
  <w:num w:numId="31">
    <w:abstractNumId w:val="1"/>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0B"/>
    <w:rsid w:val="0000090B"/>
    <w:rsid w:val="0000794E"/>
    <w:rsid w:val="000220F1"/>
    <w:rsid w:val="00025A92"/>
    <w:rsid w:val="00025CDD"/>
    <w:rsid w:val="00034B2D"/>
    <w:rsid w:val="000351DB"/>
    <w:rsid w:val="00055867"/>
    <w:rsid w:val="00057799"/>
    <w:rsid w:val="00057A59"/>
    <w:rsid w:val="000651E8"/>
    <w:rsid w:val="00070E07"/>
    <w:rsid w:val="000811BD"/>
    <w:rsid w:val="00084212"/>
    <w:rsid w:val="000845EE"/>
    <w:rsid w:val="000943BA"/>
    <w:rsid w:val="000A375C"/>
    <w:rsid w:val="000A70FE"/>
    <w:rsid w:val="000A7AAF"/>
    <w:rsid w:val="000B2CB3"/>
    <w:rsid w:val="000B3F1A"/>
    <w:rsid w:val="000B7F20"/>
    <w:rsid w:val="000C0737"/>
    <w:rsid w:val="000D1D28"/>
    <w:rsid w:val="000D40C3"/>
    <w:rsid w:val="000F19CF"/>
    <w:rsid w:val="000F2436"/>
    <w:rsid w:val="00104DD5"/>
    <w:rsid w:val="00104FD5"/>
    <w:rsid w:val="001158A7"/>
    <w:rsid w:val="001346D3"/>
    <w:rsid w:val="00146829"/>
    <w:rsid w:val="0016217F"/>
    <w:rsid w:val="001633F1"/>
    <w:rsid w:val="001657DD"/>
    <w:rsid w:val="001716EB"/>
    <w:rsid w:val="00174CE5"/>
    <w:rsid w:val="001834B2"/>
    <w:rsid w:val="0019386E"/>
    <w:rsid w:val="00196EC9"/>
    <w:rsid w:val="001A7A4C"/>
    <w:rsid w:val="001C09CE"/>
    <w:rsid w:val="001E027A"/>
    <w:rsid w:val="001E28EC"/>
    <w:rsid w:val="001E33D3"/>
    <w:rsid w:val="001E39B6"/>
    <w:rsid w:val="001E49E7"/>
    <w:rsid w:val="00204A8D"/>
    <w:rsid w:val="00213380"/>
    <w:rsid w:val="00213E13"/>
    <w:rsid w:val="002178F8"/>
    <w:rsid w:val="00224F98"/>
    <w:rsid w:val="00225B67"/>
    <w:rsid w:val="00227EA4"/>
    <w:rsid w:val="002325B4"/>
    <w:rsid w:val="002470D3"/>
    <w:rsid w:val="0024787B"/>
    <w:rsid w:val="0025122C"/>
    <w:rsid w:val="00272D52"/>
    <w:rsid w:val="00272D86"/>
    <w:rsid w:val="00275994"/>
    <w:rsid w:val="00284022"/>
    <w:rsid w:val="002955E7"/>
    <w:rsid w:val="00295A22"/>
    <w:rsid w:val="00297BC2"/>
    <w:rsid w:val="002A1FA7"/>
    <w:rsid w:val="002C331D"/>
    <w:rsid w:val="002F2E64"/>
    <w:rsid w:val="002F4CC1"/>
    <w:rsid w:val="00300F2B"/>
    <w:rsid w:val="00322C05"/>
    <w:rsid w:val="003274F9"/>
    <w:rsid w:val="00335AA8"/>
    <w:rsid w:val="0034434C"/>
    <w:rsid w:val="00347DE2"/>
    <w:rsid w:val="00375B05"/>
    <w:rsid w:val="0038510C"/>
    <w:rsid w:val="00392BA6"/>
    <w:rsid w:val="003A1162"/>
    <w:rsid w:val="003B6C0C"/>
    <w:rsid w:val="003C01DB"/>
    <w:rsid w:val="003E1B1C"/>
    <w:rsid w:val="003E2CAA"/>
    <w:rsid w:val="00405AA0"/>
    <w:rsid w:val="004168B5"/>
    <w:rsid w:val="00417ECE"/>
    <w:rsid w:val="00421415"/>
    <w:rsid w:val="00427378"/>
    <w:rsid w:val="004276BC"/>
    <w:rsid w:val="0044035A"/>
    <w:rsid w:val="00467ADE"/>
    <w:rsid w:val="00470FB4"/>
    <w:rsid w:val="00477456"/>
    <w:rsid w:val="004802B9"/>
    <w:rsid w:val="00484E75"/>
    <w:rsid w:val="004A6BD3"/>
    <w:rsid w:val="004B1886"/>
    <w:rsid w:val="004B23A4"/>
    <w:rsid w:val="004B292F"/>
    <w:rsid w:val="004B73E7"/>
    <w:rsid w:val="004C4937"/>
    <w:rsid w:val="004C6CAB"/>
    <w:rsid w:val="004C73DE"/>
    <w:rsid w:val="004E1EF9"/>
    <w:rsid w:val="004F6A2C"/>
    <w:rsid w:val="004F7499"/>
    <w:rsid w:val="00511CB2"/>
    <w:rsid w:val="0052495E"/>
    <w:rsid w:val="00525CB1"/>
    <w:rsid w:val="0052790D"/>
    <w:rsid w:val="0054052A"/>
    <w:rsid w:val="00544810"/>
    <w:rsid w:val="005575C4"/>
    <w:rsid w:val="00563FCA"/>
    <w:rsid w:val="005718C4"/>
    <w:rsid w:val="00571DF3"/>
    <w:rsid w:val="00582307"/>
    <w:rsid w:val="0059394C"/>
    <w:rsid w:val="00595DFD"/>
    <w:rsid w:val="00596AEC"/>
    <w:rsid w:val="005A22E0"/>
    <w:rsid w:val="005B1415"/>
    <w:rsid w:val="005C056B"/>
    <w:rsid w:val="005D3568"/>
    <w:rsid w:val="005D721B"/>
    <w:rsid w:val="005E260A"/>
    <w:rsid w:val="00614232"/>
    <w:rsid w:val="00615752"/>
    <w:rsid w:val="00620172"/>
    <w:rsid w:val="006201AD"/>
    <w:rsid w:val="00620F82"/>
    <w:rsid w:val="00630056"/>
    <w:rsid w:val="00632D82"/>
    <w:rsid w:val="00633236"/>
    <w:rsid w:val="006339EC"/>
    <w:rsid w:val="00635170"/>
    <w:rsid w:val="00641C12"/>
    <w:rsid w:val="00645348"/>
    <w:rsid w:val="00646C99"/>
    <w:rsid w:val="00647505"/>
    <w:rsid w:val="00647A63"/>
    <w:rsid w:val="00651299"/>
    <w:rsid w:val="00655ADD"/>
    <w:rsid w:val="006564B1"/>
    <w:rsid w:val="00656D5D"/>
    <w:rsid w:val="00661D25"/>
    <w:rsid w:val="00675AD6"/>
    <w:rsid w:val="00690325"/>
    <w:rsid w:val="006A0776"/>
    <w:rsid w:val="006A7069"/>
    <w:rsid w:val="006B6916"/>
    <w:rsid w:val="006B7EB2"/>
    <w:rsid w:val="006C02A7"/>
    <w:rsid w:val="006C57E6"/>
    <w:rsid w:val="006C7017"/>
    <w:rsid w:val="006E3EB3"/>
    <w:rsid w:val="006F560B"/>
    <w:rsid w:val="00707B43"/>
    <w:rsid w:val="00710D1A"/>
    <w:rsid w:val="0071352D"/>
    <w:rsid w:val="0071481B"/>
    <w:rsid w:val="007224E9"/>
    <w:rsid w:val="00722AAD"/>
    <w:rsid w:val="00737F4C"/>
    <w:rsid w:val="00744C6F"/>
    <w:rsid w:val="0076171D"/>
    <w:rsid w:val="007657D8"/>
    <w:rsid w:val="00771677"/>
    <w:rsid w:val="00791EA0"/>
    <w:rsid w:val="007951BF"/>
    <w:rsid w:val="007A6ED9"/>
    <w:rsid w:val="007A7342"/>
    <w:rsid w:val="007B1B41"/>
    <w:rsid w:val="007C3521"/>
    <w:rsid w:val="007D103C"/>
    <w:rsid w:val="007E3812"/>
    <w:rsid w:val="007E5D7A"/>
    <w:rsid w:val="007E6AAD"/>
    <w:rsid w:val="0084754E"/>
    <w:rsid w:val="00847F9F"/>
    <w:rsid w:val="0085705C"/>
    <w:rsid w:val="0087448E"/>
    <w:rsid w:val="0088270B"/>
    <w:rsid w:val="00886A0F"/>
    <w:rsid w:val="00895A74"/>
    <w:rsid w:val="00897682"/>
    <w:rsid w:val="00897DD4"/>
    <w:rsid w:val="008A11F6"/>
    <w:rsid w:val="008B0269"/>
    <w:rsid w:val="008B4F65"/>
    <w:rsid w:val="008B621F"/>
    <w:rsid w:val="008B6F6D"/>
    <w:rsid w:val="008C150C"/>
    <w:rsid w:val="008D05A7"/>
    <w:rsid w:val="008E21B4"/>
    <w:rsid w:val="008F1979"/>
    <w:rsid w:val="008F706C"/>
    <w:rsid w:val="00914B2A"/>
    <w:rsid w:val="00917CF6"/>
    <w:rsid w:val="00917D6F"/>
    <w:rsid w:val="00927F5F"/>
    <w:rsid w:val="00935EB5"/>
    <w:rsid w:val="00936AD3"/>
    <w:rsid w:val="00940EC4"/>
    <w:rsid w:val="00941BE1"/>
    <w:rsid w:val="009512C9"/>
    <w:rsid w:val="00957653"/>
    <w:rsid w:val="00964478"/>
    <w:rsid w:val="00994462"/>
    <w:rsid w:val="00996744"/>
    <w:rsid w:val="009A4095"/>
    <w:rsid w:val="009A6BDC"/>
    <w:rsid w:val="009A6EEA"/>
    <w:rsid w:val="009B0B46"/>
    <w:rsid w:val="009B5D1E"/>
    <w:rsid w:val="009B7BC1"/>
    <w:rsid w:val="009C7791"/>
    <w:rsid w:val="009D0730"/>
    <w:rsid w:val="009E6E3F"/>
    <w:rsid w:val="00A02B41"/>
    <w:rsid w:val="00A03A3A"/>
    <w:rsid w:val="00A070F9"/>
    <w:rsid w:val="00A07646"/>
    <w:rsid w:val="00A23C68"/>
    <w:rsid w:val="00A55F54"/>
    <w:rsid w:val="00A810C6"/>
    <w:rsid w:val="00A90413"/>
    <w:rsid w:val="00A92022"/>
    <w:rsid w:val="00A92243"/>
    <w:rsid w:val="00AA0ACD"/>
    <w:rsid w:val="00AA5547"/>
    <w:rsid w:val="00AB7C73"/>
    <w:rsid w:val="00AC090E"/>
    <w:rsid w:val="00AD3AC0"/>
    <w:rsid w:val="00AE1FD1"/>
    <w:rsid w:val="00B03923"/>
    <w:rsid w:val="00B10F75"/>
    <w:rsid w:val="00B15B31"/>
    <w:rsid w:val="00B16D84"/>
    <w:rsid w:val="00B36FAE"/>
    <w:rsid w:val="00B42659"/>
    <w:rsid w:val="00B460BB"/>
    <w:rsid w:val="00B47B10"/>
    <w:rsid w:val="00B510CE"/>
    <w:rsid w:val="00B570E1"/>
    <w:rsid w:val="00B62927"/>
    <w:rsid w:val="00B63CE8"/>
    <w:rsid w:val="00B66AC8"/>
    <w:rsid w:val="00B71886"/>
    <w:rsid w:val="00B7189C"/>
    <w:rsid w:val="00B8493A"/>
    <w:rsid w:val="00B91763"/>
    <w:rsid w:val="00B94F08"/>
    <w:rsid w:val="00B95F12"/>
    <w:rsid w:val="00BA41E0"/>
    <w:rsid w:val="00BA5B48"/>
    <w:rsid w:val="00BA720F"/>
    <w:rsid w:val="00BC3421"/>
    <w:rsid w:val="00BD11F0"/>
    <w:rsid w:val="00BD2BC7"/>
    <w:rsid w:val="00BD3615"/>
    <w:rsid w:val="00BE0A0E"/>
    <w:rsid w:val="00BE2394"/>
    <w:rsid w:val="00BF37D6"/>
    <w:rsid w:val="00C15AB2"/>
    <w:rsid w:val="00C15B72"/>
    <w:rsid w:val="00C24097"/>
    <w:rsid w:val="00C25B10"/>
    <w:rsid w:val="00C31E17"/>
    <w:rsid w:val="00C37AF8"/>
    <w:rsid w:val="00C443F2"/>
    <w:rsid w:val="00C44F93"/>
    <w:rsid w:val="00C47412"/>
    <w:rsid w:val="00C54437"/>
    <w:rsid w:val="00C56C67"/>
    <w:rsid w:val="00C66E9A"/>
    <w:rsid w:val="00C670D4"/>
    <w:rsid w:val="00C752D8"/>
    <w:rsid w:val="00C8144F"/>
    <w:rsid w:val="00C8148C"/>
    <w:rsid w:val="00CA0A22"/>
    <w:rsid w:val="00CB2F01"/>
    <w:rsid w:val="00CC699F"/>
    <w:rsid w:val="00CC79BF"/>
    <w:rsid w:val="00CD298B"/>
    <w:rsid w:val="00CE00B9"/>
    <w:rsid w:val="00CE2B8E"/>
    <w:rsid w:val="00CE6F2B"/>
    <w:rsid w:val="00CE7F62"/>
    <w:rsid w:val="00CF3EC1"/>
    <w:rsid w:val="00CF47A6"/>
    <w:rsid w:val="00D06896"/>
    <w:rsid w:val="00D0709A"/>
    <w:rsid w:val="00D14791"/>
    <w:rsid w:val="00D33345"/>
    <w:rsid w:val="00D40915"/>
    <w:rsid w:val="00D42043"/>
    <w:rsid w:val="00D6165E"/>
    <w:rsid w:val="00D642E1"/>
    <w:rsid w:val="00D836FC"/>
    <w:rsid w:val="00D95A62"/>
    <w:rsid w:val="00DA35F4"/>
    <w:rsid w:val="00DE25EF"/>
    <w:rsid w:val="00DE379E"/>
    <w:rsid w:val="00DF210B"/>
    <w:rsid w:val="00DF41D8"/>
    <w:rsid w:val="00DF44D6"/>
    <w:rsid w:val="00E02165"/>
    <w:rsid w:val="00E15750"/>
    <w:rsid w:val="00E4350D"/>
    <w:rsid w:val="00E57ED7"/>
    <w:rsid w:val="00E67B05"/>
    <w:rsid w:val="00E706F8"/>
    <w:rsid w:val="00E81904"/>
    <w:rsid w:val="00E82C80"/>
    <w:rsid w:val="00EA1A62"/>
    <w:rsid w:val="00EB2A30"/>
    <w:rsid w:val="00EC0ABE"/>
    <w:rsid w:val="00EC4B30"/>
    <w:rsid w:val="00EC7252"/>
    <w:rsid w:val="00ED16CC"/>
    <w:rsid w:val="00ED4009"/>
    <w:rsid w:val="00EE5FC1"/>
    <w:rsid w:val="00F12C43"/>
    <w:rsid w:val="00F1383C"/>
    <w:rsid w:val="00F21738"/>
    <w:rsid w:val="00F273FE"/>
    <w:rsid w:val="00F3326A"/>
    <w:rsid w:val="00F34724"/>
    <w:rsid w:val="00F372D9"/>
    <w:rsid w:val="00F376B4"/>
    <w:rsid w:val="00F4758D"/>
    <w:rsid w:val="00F62B70"/>
    <w:rsid w:val="00F673AD"/>
    <w:rsid w:val="00F74BBA"/>
    <w:rsid w:val="00F82F64"/>
    <w:rsid w:val="00FB25EF"/>
    <w:rsid w:val="00FB35E3"/>
    <w:rsid w:val="00FB6074"/>
    <w:rsid w:val="00FD028D"/>
    <w:rsid w:val="00FD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9FFF"/>
  <w15:chartTrackingRefBased/>
  <w15:docId w15:val="{CD52EBB0-D17F-4417-9AEA-FA5EF8D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60B"/>
  </w:style>
  <w:style w:type="paragraph" w:styleId="1">
    <w:name w:val="heading 1"/>
    <w:basedOn w:val="a"/>
    <w:next w:val="a"/>
    <w:link w:val="10"/>
    <w:uiPriority w:val="9"/>
    <w:qFormat/>
    <w:rsid w:val="00A07646"/>
    <w:pPr>
      <w:keepNext/>
      <w:numPr>
        <w:numId w:val="5"/>
      </w:numPr>
      <w:spacing w:before="240" w:after="60" w:line="240" w:lineRule="auto"/>
      <w:jc w:val="both"/>
      <w:outlineLvl w:val="0"/>
    </w:pPr>
    <w:rPr>
      <w:rFonts w:ascii="Times New Roman" w:eastAsia="Times New Roman" w:hAnsi="Times New Roman" w:cs="Arial"/>
      <w:b/>
      <w:bCs/>
      <w:caps/>
      <w:kern w:val="32"/>
      <w:sz w:val="32"/>
      <w:szCs w:val="32"/>
      <w:lang w:eastAsia="ru-RU"/>
    </w:rPr>
  </w:style>
  <w:style w:type="paragraph" w:styleId="2">
    <w:name w:val="heading 2"/>
    <w:basedOn w:val="a"/>
    <w:next w:val="a"/>
    <w:link w:val="20"/>
    <w:qFormat/>
    <w:rsid w:val="00641C12"/>
    <w:pPr>
      <w:keepNext/>
      <w:numPr>
        <w:ilvl w:val="1"/>
        <w:numId w:val="5"/>
      </w:numPr>
      <w:tabs>
        <w:tab w:val="clear" w:pos="3554"/>
        <w:tab w:val="num" w:pos="2736"/>
      </w:tabs>
      <w:spacing w:before="240" w:after="240" w:line="240" w:lineRule="auto"/>
      <w:ind w:left="0" w:firstLine="0"/>
      <w:jc w:val="center"/>
      <w:outlineLvl w:val="1"/>
    </w:pPr>
    <w:rPr>
      <w:rFonts w:ascii="Times New Roman" w:eastAsia="Times New Roman" w:hAnsi="Times New Roman" w:cs="Times New Roman"/>
      <w:b/>
      <w:sz w:val="28"/>
      <w:szCs w:val="40"/>
      <w:lang w:eastAsia="ru-RU"/>
    </w:rPr>
  </w:style>
  <w:style w:type="paragraph" w:styleId="3">
    <w:name w:val="heading 3"/>
    <w:basedOn w:val="a"/>
    <w:next w:val="a"/>
    <w:link w:val="30"/>
    <w:qFormat/>
    <w:rsid w:val="00641C12"/>
    <w:pPr>
      <w:keepNext/>
      <w:numPr>
        <w:ilvl w:val="2"/>
        <w:numId w:val="5"/>
      </w:numPr>
      <w:spacing w:before="240" w:after="240" w:line="240" w:lineRule="auto"/>
      <w:jc w:val="center"/>
      <w:outlineLvl w:val="2"/>
    </w:pPr>
    <w:rPr>
      <w:rFonts w:ascii="Times New Roman" w:eastAsia="Times New Roman" w:hAnsi="Times New Roman" w:cs="Times New Roman"/>
      <w:i/>
      <w:sz w:val="28"/>
      <w:szCs w:val="20"/>
      <w:lang w:eastAsia="ru-RU"/>
    </w:rPr>
  </w:style>
  <w:style w:type="paragraph" w:styleId="4">
    <w:name w:val="heading 4"/>
    <w:basedOn w:val="a"/>
    <w:next w:val="a"/>
    <w:link w:val="40"/>
    <w:qFormat/>
    <w:rsid w:val="00895A74"/>
    <w:pPr>
      <w:keepNext/>
      <w:numPr>
        <w:ilvl w:val="3"/>
        <w:numId w:val="5"/>
      </w:numPr>
      <w:spacing w:after="240" w:line="240" w:lineRule="auto"/>
      <w:ind w:left="862" w:hanging="862"/>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A07646"/>
    <w:pPr>
      <w:numPr>
        <w:ilvl w:val="4"/>
        <w:numId w:val="5"/>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qFormat/>
    <w:rsid w:val="00A07646"/>
    <w:pPr>
      <w:keepNext/>
      <w:widowControl w:val="0"/>
      <w:numPr>
        <w:ilvl w:val="5"/>
        <w:numId w:val="5"/>
      </w:numPr>
      <w:spacing w:before="60"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07646"/>
    <w:pPr>
      <w:keepNext/>
      <w:numPr>
        <w:ilvl w:val="6"/>
        <w:numId w:val="5"/>
      </w:numPr>
      <w:spacing w:after="0" w:line="360" w:lineRule="auto"/>
      <w:jc w:val="center"/>
      <w:outlineLvl w:val="6"/>
    </w:pPr>
    <w:rPr>
      <w:rFonts w:ascii="Arial" w:eastAsia="Times New Roman" w:hAnsi="Arial" w:cs="Times New Roman"/>
      <w:b/>
      <w:sz w:val="28"/>
      <w:szCs w:val="20"/>
      <w:lang w:eastAsia="ru-RU"/>
    </w:rPr>
  </w:style>
  <w:style w:type="paragraph" w:styleId="8">
    <w:name w:val="heading 8"/>
    <w:basedOn w:val="a"/>
    <w:next w:val="a"/>
    <w:link w:val="80"/>
    <w:qFormat/>
    <w:rsid w:val="00A07646"/>
    <w:pPr>
      <w:numPr>
        <w:ilvl w:val="7"/>
        <w:numId w:val="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qFormat/>
    <w:rsid w:val="00A07646"/>
    <w:pPr>
      <w:numPr>
        <w:ilvl w:val="8"/>
        <w:numId w:val="5"/>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60B"/>
    <w:pPr>
      <w:ind w:left="720"/>
      <w:contextualSpacing/>
    </w:pPr>
  </w:style>
  <w:style w:type="paragraph" w:customStyle="1" w:styleId="21">
    <w:name w:val="2"/>
    <w:basedOn w:val="a"/>
    <w:rsid w:val="00914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914B2A"/>
  </w:style>
  <w:style w:type="character" w:styleId="a4">
    <w:name w:val="Strong"/>
    <w:basedOn w:val="a0"/>
    <w:uiPriority w:val="22"/>
    <w:qFormat/>
    <w:rsid w:val="00914B2A"/>
    <w:rPr>
      <w:b/>
      <w:bCs/>
    </w:rPr>
  </w:style>
  <w:style w:type="paragraph" w:styleId="a5">
    <w:name w:val="Normal (Web)"/>
    <w:basedOn w:val="a"/>
    <w:uiPriority w:val="99"/>
    <w:unhideWhenUsed/>
    <w:rsid w:val="00F37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1"/>
    <w:basedOn w:val="a"/>
    <w:next w:val="a"/>
    <w:qFormat/>
    <w:rsid w:val="00641C12"/>
    <w:pPr>
      <w:keepNext/>
      <w:keepLines/>
      <w:suppressAutoHyphens/>
      <w:spacing w:before="360" w:after="240" w:line="300" w:lineRule="atLeast"/>
      <w:ind w:firstLine="227"/>
      <w:jc w:val="center"/>
      <w:textAlignment w:val="baseline"/>
      <w:outlineLvl w:val="0"/>
    </w:pPr>
    <w:rPr>
      <w:rFonts w:ascii="Times New Roman" w:eastAsia="Times New Roman" w:hAnsi="Times New Roman" w:cs="Times New Roman"/>
      <w:b/>
      <w:sz w:val="32"/>
      <w:szCs w:val="20"/>
      <w:lang w:val="en-US"/>
    </w:rPr>
  </w:style>
  <w:style w:type="character" w:customStyle="1" w:styleId="10">
    <w:name w:val="Заголовок 1 Знак"/>
    <w:basedOn w:val="a0"/>
    <w:link w:val="1"/>
    <w:uiPriority w:val="9"/>
    <w:rsid w:val="00A07646"/>
    <w:rPr>
      <w:rFonts w:ascii="Times New Roman" w:eastAsia="Times New Roman" w:hAnsi="Times New Roman" w:cs="Arial"/>
      <w:b/>
      <w:bCs/>
      <w:caps/>
      <w:kern w:val="32"/>
      <w:sz w:val="32"/>
      <w:szCs w:val="32"/>
      <w:lang w:eastAsia="ru-RU"/>
    </w:rPr>
  </w:style>
  <w:style w:type="character" w:customStyle="1" w:styleId="20">
    <w:name w:val="Заголовок 2 Знак"/>
    <w:basedOn w:val="a0"/>
    <w:link w:val="2"/>
    <w:rsid w:val="00641C12"/>
    <w:rPr>
      <w:rFonts w:ascii="Times New Roman" w:eastAsia="Times New Roman" w:hAnsi="Times New Roman" w:cs="Times New Roman"/>
      <w:b/>
      <w:sz w:val="28"/>
      <w:szCs w:val="40"/>
      <w:lang w:eastAsia="ru-RU"/>
    </w:rPr>
  </w:style>
  <w:style w:type="character" w:customStyle="1" w:styleId="30">
    <w:name w:val="Заголовок 3 Знак"/>
    <w:basedOn w:val="a0"/>
    <w:link w:val="3"/>
    <w:rsid w:val="00641C12"/>
    <w:rPr>
      <w:rFonts w:ascii="Times New Roman" w:eastAsia="Times New Roman" w:hAnsi="Times New Roman" w:cs="Times New Roman"/>
      <w:i/>
      <w:sz w:val="28"/>
      <w:szCs w:val="20"/>
      <w:lang w:eastAsia="ru-RU"/>
    </w:rPr>
  </w:style>
  <w:style w:type="character" w:customStyle="1" w:styleId="40">
    <w:name w:val="Заголовок 4 Знак"/>
    <w:basedOn w:val="a0"/>
    <w:link w:val="4"/>
    <w:rsid w:val="00895A74"/>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A07646"/>
    <w:rPr>
      <w:rFonts w:ascii="Arial" w:eastAsia="Times New Roman" w:hAnsi="Arial" w:cs="Times New Roman"/>
      <w:szCs w:val="20"/>
      <w:lang w:eastAsia="ru-RU"/>
    </w:rPr>
  </w:style>
  <w:style w:type="character" w:customStyle="1" w:styleId="60">
    <w:name w:val="Заголовок 6 Знак"/>
    <w:basedOn w:val="a0"/>
    <w:link w:val="6"/>
    <w:rsid w:val="00A0764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07646"/>
    <w:rPr>
      <w:rFonts w:ascii="Arial" w:eastAsia="Times New Roman" w:hAnsi="Arial" w:cs="Times New Roman"/>
      <w:b/>
      <w:sz w:val="28"/>
      <w:szCs w:val="20"/>
      <w:lang w:eastAsia="ru-RU"/>
    </w:rPr>
  </w:style>
  <w:style w:type="character" w:customStyle="1" w:styleId="80">
    <w:name w:val="Заголовок 8 Знак"/>
    <w:basedOn w:val="a0"/>
    <w:link w:val="8"/>
    <w:rsid w:val="00A07646"/>
    <w:rPr>
      <w:rFonts w:ascii="Arial" w:eastAsia="Times New Roman" w:hAnsi="Arial" w:cs="Times New Roman"/>
      <w:i/>
      <w:sz w:val="20"/>
      <w:szCs w:val="20"/>
      <w:lang w:eastAsia="ru-RU"/>
    </w:rPr>
  </w:style>
  <w:style w:type="character" w:customStyle="1" w:styleId="90">
    <w:name w:val="Заголовок 9 Знак"/>
    <w:basedOn w:val="a0"/>
    <w:link w:val="9"/>
    <w:rsid w:val="00A07646"/>
    <w:rPr>
      <w:rFonts w:ascii="Arial" w:eastAsia="Times New Roman" w:hAnsi="Arial" w:cs="Times New Roman"/>
      <w:b/>
      <w:i/>
      <w:sz w:val="18"/>
      <w:szCs w:val="20"/>
      <w:lang w:eastAsia="ru-RU"/>
    </w:rPr>
  </w:style>
  <w:style w:type="character" w:styleId="a6">
    <w:name w:val="Hyperlink"/>
    <w:basedOn w:val="a0"/>
    <w:uiPriority w:val="99"/>
    <w:unhideWhenUsed/>
    <w:rsid w:val="00957653"/>
    <w:rPr>
      <w:color w:val="0000FF"/>
      <w:u w:val="single"/>
    </w:rPr>
  </w:style>
  <w:style w:type="character" w:customStyle="1" w:styleId="mwe-math-mathml-inline">
    <w:name w:val="mwe-math-mathml-inline"/>
    <w:basedOn w:val="a0"/>
    <w:rsid w:val="00FD028D"/>
  </w:style>
  <w:style w:type="character" w:customStyle="1" w:styleId="posttitle-text">
    <w:name w:val="post__title-text"/>
    <w:basedOn w:val="a0"/>
    <w:rsid w:val="00FD028D"/>
  </w:style>
  <w:style w:type="paragraph" w:styleId="a7">
    <w:name w:val="TOC Heading"/>
    <w:basedOn w:val="1"/>
    <w:next w:val="a"/>
    <w:uiPriority w:val="39"/>
    <w:unhideWhenUsed/>
    <w:qFormat/>
    <w:rsid w:val="00B10F75"/>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rPr>
  </w:style>
  <w:style w:type="paragraph" w:styleId="22">
    <w:name w:val="toc 2"/>
    <w:basedOn w:val="a"/>
    <w:next w:val="a"/>
    <w:autoRedefine/>
    <w:uiPriority w:val="39"/>
    <w:unhideWhenUsed/>
    <w:rsid w:val="00B10F75"/>
    <w:pPr>
      <w:spacing w:after="100"/>
      <w:ind w:left="220"/>
    </w:pPr>
  </w:style>
  <w:style w:type="paragraph" w:styleId="31">
    <w:name w:val="toc 3"/>
    <w:basedOn w:val="a"/>
    <w:next w:val="a"/>
    <w:autoRedefine/>
    <w:uiPriority w:val="39"/>
    <w:unhideWhenUsed/>
    <w:rsid w:val="00B10F75"/>
    <w:pPr>
      <w:spacing w:after="100"/>
      <w:ind w:left="440"/>
    </w:pPr>
  </w:style>
  <w:style w:type="paragraph" w:styleId="12">
    <w:name w:val="toc 1"/>
    <w:basedOn w:val="a"/>
    <w:next w:val="a"/>
    <w:autoRedefine/>
    <w:uiPriority w:val="39"/>
    <w:unhideWhenUsed/>
    <w:rsid w:val="00146829"/>
    <w:pPr>
      <w:spacing w:after="100"/>
    </w:pPr>
  </w:style>
  <w:style w:type="character" w:styleId="a8">
    <w:name w:val="Emphasis"/>
    <w:basedOn w:val="a0"/>
    <w:uiPriority w:val="20"/>
    <w:qFormat/>
    <w:rsid w:val="00F3326A"/>
    <w:rPr>
      <w:i/>
      <w:iCs/>
    </w:rPr>
  </w:style>
  <w:style w:type="paragraph" w:customStyle="1" w:styleId="heading2">
    <w:name w:val="heading2"/>
    <w:basedOn w:val="a"/>
    <w:next w:val="a"/>
    <w:qFormat/>
    <w:rsid w:val="00AA0ACD"/>
    <w:pPr>
      <w:keepNext/>
      <w:keepLines/>
      <w:suppressAutoHyphens/>
      <w:spacing w:before="360" w:line="240" w:lineRule="atLeast"/>
      <w:ind w:firstLine="227"/>
      <w:textAlignment w:val="baseline"/>
      <w:outlineLvl w:val="1"/>
    </w:pPr>
    <w:rPr>
      <w:rFonts w:ascii="Times New Roman" w:eastAsia="Times New Roman" w:hAnsi="Times New Roman" w:cs="Times New Roman"/>
      <w:b/>
      <w:sz w:val="20"/>
      <w:szCs w:val="20"/>
      <w:lang w:val="en-US"/>
    </w:rPr>
  </w:style>
  <w:style w:type="paragraph" w:customStyle="1" w:styleId="tablecaption">
    <w:name w:val="tablecaption"/>
    <w:basedOn w:val="a"/>
    <w:next w:val="a"/>
    <w:qFormat/>
    <w:rsid w:val="00AA0ACD"/>
    <w:pPr>
      <w:keepNext/>
      <w:keepLines/>
      <w:spacing w:before="240" w:after="120" w:line="220" w:lineRule="atLeast"/>
      <w:jc w:val="center"/>
      <w:textAlignment w:val="baseline"/>
    </w:pPr>
    <w:rPr>
      <w:rFonts w:ascii="Times New Roman" w:eastAsia="Times New Roman" w:hAnsi="Times New Roman" w:cs="Times New Roman"/>
      <w:sz w:val="18"/>
      <w:szCs w:val="20"/>
      <w:lang w:val="en-US"/>
    </w:rPr>
  </w:style>
  <w:style w:type="paragraph" w:customStyle="1" w:styleId="figurecaption">
    <w:name w:val="figurecaption"/>
    <w:basedOn w:val="a"/>
    <w:next w:val="a"/>
    <w:qFormat/>
    <w:rsid w:val="00AA0ACD"/>
    <w:pPr>
      <w:keepLines/>
      <w:spacing w:before="120" w:after="240" w:line="220" w:lineRule="atLeast"/>
      <w:jc w:val="center"/>
      <w:textAlignment w:val="baseline"/>
    </w:pPr>
    <w:rPr>
      <w:rFonts w:ascii="Times New Roman" w:eastAsia="Times New Roman" w:hAnsi="Times New Roman" w:cs="Times New Roman"/>
      <w:sz w:val="18"/>
      <w:szCs w:val="20"/>
      <w:lang w:val="en-US"/>
    </w:rPr>
  </w:style>
  <w:style w:type="paragraph" w:styleId="HTML">
    <w:name w:val="HTML Preformatted"/>
    <w:basedOn w:val="a"/>
    <w:link w:val="HTML0"/>
    <w:uiPriority w:val="99"/>
    <w:semiHidden/>
    <w:unhideWhenUsed/>
    <w:rsid w:val="00AA0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ACD"/>
    <w:rPr>
      <w:rFonts w:ascii="Courier New" w:eastAsia="Times New Roman" w:hAnsi="Courier New" w:cs="Courier New"/>
      <w:sz w:val="20"/>
      <w:szCs w:val="20"/>
      <w:lang w:eastAsia="ru-RU"/>
    </w:rPr>
  </w:style>
  <w:style w:type="character" w:customStyle="1" w:styleId="hl">
    <w:name w:val="hl"/>
    <w:basedOn w:val="a0"/>
    <w:rsid w:val="00AA0ACD"/>
  </w:style>
  <w:style w:type="paragraph" w:customStyle="1" w:styleId="References">
    <w:name w:val="References"/>
    <w:basedOn w:val="a3"/>
    <w:qFormat/>
    <w:rsid w:val="00470FB4"/>
    <w:pPr>
      <w:numPr>
        <w:numId w:val="32"/>
      </w:numPr>
      <w:tabs>
        <w:tab w:val="num" w:pos="3054"/>
      </w:tabs>
      <w:autoSpaceDE w:val="0"/>
      <w:autoSpaceDN w:val="0"/>
      <w:adjustRightInd w:val="0"/>
      <w:spacing w:after="0" w:line="240" w:lineRule="auto"/>
      <w:ind w:left="567" w:hanging="340"/>
      <w:jc w:val="both"/>
    </w:pPr>
    <w:rPr>
      <w:rFonts w:ascii="Times New Roman" w:eastAsia="Calibri" w:hAnsi="Times New Roman" w:cs="Times New Roman"/>
      <w:sz w:val="18"/>
      <w:szCs w:val="18"/>
      <w:lang w:val="en-US"/>
    </w:rPr>
  </w:style>
  <w:style w:type="paragraph" w:styleId="a9">
    <w:name w:val="header"/>
    <w:basedOn w:val="a"/>
    <w:link w:val="aa"/>
    <w:uiPriority w:val="99"/>
    <w:unhideWhenUsed/>
    <w:rsid w:val="007A73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7342"/>
  </w:style>
  <w:style w:type="paragraph" w:styleId="ab">
    <w:name w:val="footer"/>
    <w:basedOn w:val="a"/>
    <w:link w:val="ac"/>
    <w:uiPriority w:val="99"/>
    <w:unhideWhenUsed/>
    <w:rsid w:val="007A73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5569">
      <w:bodyDiv w:val="1"/>
      <w:marLeft w:val="0"/>
      <w:marRight w:val="0"/>
      <w:marTop w:val="0"/>
      <w:marBottom w:val="0"/>
      <w:divBdr>
        <w:top w:val="none" w:sz="0" w:space="0" w:color="auto"/>
        <w:left w:val="none" w:sz="0" w:space="0" w:color="auto"/>
        <w:bottom w:val="none" w:sz="0" w:space="0" w:color="auto"/>
        <w:right w:val="none" w:sz="0" w:space="0" w:color="auto"/>
      </w:divBdr>
    </w:div>
    <w:div w:id="533084245">
      <w:bodyDiv w:val="1"/>
      <w:marLeft w:val="0"/>
      <w:marRight w:val="0"/>
      <w:marTop w:val="0"/>
      <w:marBottom w:val="0"/>
      <w:divBdr>
        <w:top w:val="none" w:sz="0" w:space="0" w:color="auto"/>
        <w:left w:val="none" w:sz="0" w:space="0" w:color="auto"/>
        <w:bottom w:val="none" w:sz="0" w:space="0" w:color="auto"/>
        <w:right w:val="none" w:sz="0" w:space="0" w:color="auto"/>
      </w:divBdr>
    </w:div>
    <w:div w:id="590743608">
      <w:bodyDiv w:val="1"/>
      <w:marLeft w:val="0"/>
      <w:marRight w:val="0"/>
      <w:marTop w:val="0"/>
      <w:marBottom w:val="0"/>
      <w:divBdr>
        <w:top w:val="none" w:sz="0" w:space="0" w:color="auto"/>
        <w:left w:val="none" w:sz="0" w:space="0" w:color="auto"/>
        <w:bottom w:val="none" w:sz="0" w:space="0" w:color="auto"/>
        <w:right w:val="none" w:sz="0" w:space="0" w:color="auto"/>
      </w:divBdr>
    </w:div>
    <w:div w:id="769472449">
      <w:bodyDiv w:val="1"/>
      <w:marLeft w:val="0"/>
      <w:marRight w:val="0"/>
      <w:marTop w:val="0"/>
      <w:marBottom w:val="0"/>
      <w:divBdr>
        <w:top w:val="none" w:sz="0" w:space="0" w:color="auto"/>
        <w:left w:val="none" w:sz="0" w:space="0" w:color="auto"/>
        <w:bottom w:val="none" w:sz="0" w:space="0" w:color="auto"/>
        <w:right w:val="none" w:sz="0" w:space="0" w:color="auto"/>
      </w:divBdr>
      <w:divsChild>
        <w:div w:id="1313832296">
          <w:marLeft w:val="0"/>
          <w:marRight w:val="0"/>
          <w:marTop w:val="0"/>
          <w:marBottom w:val="0"/>
          <w:divBdr>
            <w:top w:val="none" w:sz="0" w:space="0" w:color="auto"/>
            <w:left w:val="none" w:sz="0" w:space="0" w:color="auto"/>
            <w:bottom w:val="none" w:sz="0" w:space="0" w:color="auto"/>
            <w:right w:val="none" w:sz="0" w:space="0" w:color="auto"/>
          </w:divBdr>
        </w:div>
        <w:div w:id="585840695">
          <w:marLeft w:val="0"/>
          <w:marRight w:val="0"/>
          <w:marTop w:val="0"/>
          <w:marBottom w:val="0"/>
          <w:divBdr>
            <w:top w:val="none" w:sz="0" w:space="0" w:color="auto"/>
            <w:left w:val="none" w:sz="0" w:space="0" w:color="auto"/>
            <w:bottom w:val="none" w:sz="0" w:space="0" w:color="auto"/>
            <w:right w:val="none" w:sz="0" w:space="0" w:color="auto"/>
          </w:divBdr>
        </w:div>
      </w:divsChild>
    </w:div>
    <w:div w:id="1024018710">
      <w:bodyDiv w:val="1"/>
      <w:marLeft w:val="0"/>
      <w:marRight w:val="0"/>
      <w:marTop w:val="0"/>
      <w:marBottom w:val="0"/>
      <w:divBdr>
        <w:top w:val="none" w:sz="0" w:space="0" w:color="auto"/>
        <w:left w:val="none" w:sz="0" w:space="0" w:color="auto"/>
        <w:bottom w:val="none" w:sz="0" w:space="0" w:color="auto"/>
        <w:right w:val="none" w:sz="0" w:space="0" w:color="auto"/>
      </w:divBdr>
    </w:div>
    <w:div w:id="18661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ience.sciencemag.org/content/185/4157/1124.abstrac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8C02737-D2BC-4DBE-A882-17BA4139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9657</TotalTime>
  <Pages>89</Pages>
  <Words>20969</Words>
  <Characters>119527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Чечнева</dc:creator>
  <cp:keywords/>
  <dc:description/>
  <cp:lastModifiedBy>Надежда Чечнева</cp:lastModifiedBy>
  <cp:revision>286</cp:revision>
  <dcterms:created xsi:type="dcterms:W3CDTF">2021-05-03T10:51:00Z</dcterms:created>
  <dcterms:modified xsi:type="dcterms:W3CDTF">2021-06-15T18:20:00Z</dcterms:modified>
</cp:coreProperties>
</file>