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0D9A" w14:textId="77777777" w:rsidR="007C285F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«Санкт-Петербургский государственный университет»</w:t>
      </w:r>
    </w:p>
    <w:p w14:paraId="2A8FA656" w14:textId="77777777" w:rsidR="007C285F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Кафедра терапевтической стоматологии</w:t>
      </w:r>
    </w:p>
    <w:p w14:paraId="63ECFF77" w14:textId="77777777" w:rsidR="007C285F" w:rsidRPr="00871D6D" w:rsidRDefault="007C285F" w:rsidP="001D11DA">
      <w:pPr>
        <w:spacing w:line="360" w:lineRule="auto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16116A59" w14:textId="77777777" w:rsidR="007C285F" w:rsidRPr="00871D6D" w:rsidRDefault="007C285F" w:rsidP="001D11DA">
      <w:pPr>
        <w:spacing w:after="384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Допущен к защите </w:t>
      </w:r>
    </w:p>
    <w:p w14:paraId="3529A44F" w14:textId="77777777" w:rsidR="007C285F" w:rsidRPr="00871D6D" w:rsidRDefault="007C285F" w:rsidP="001D11DA">
      <w:pPr>
        <w:spacing w:after="381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Заведующий кафедрой </w:t>
      </w:r>
    </w:p>
    <w:p w14:paraId="19914B96" w14:textId="77777777" w:rsidR="007C285F" w:rsidRPr="00871D6D" w:rsidRDefault="007C285F" w:rsidP="001D11DA">
      <w:pPr>
        <w:spacing w:after="382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 д.м.н., профессор Ермолаева Л.А. </w:t>
      </w:r>
    </w:p>
    <w:p w14:paraId="760D67A5" w14:textId="01B52E4A" w:rsidR="007C285F" w:rsidRPr="00871D6D" w:rsidRDefault="007C285F" w:rsidP="001D11DA">
      <w:pPr>
        <w:spacing w:after="333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«___»______________202</w:t>
      </w:r>
      <w:r w:rsidR="002570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г. </w:t>
      </w:r>
    </w:p>
    <w:p w14:paraId="7B4E20F2" w14:textId="06BADCB8" w:rsidR="007C285F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7F52D56D" w14:textId="77777777" w:rsidR="007C285F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b/>
          <w:caps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ВЫПУСКНАЯ КВАЛИФИКАЦИОННАЯ РАБОТА</w:t>
      </w:r>
    </w:p>
    <w:p w14:paraId="5ACF9BCE" w14:textId="23EEF21C" w:rsidR="007C285F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НА ТЕМУ: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ЭКСПЕРИМЕНТАЛЬНОЕ ОБОСНОВАНИЕ ПРИМЕНЕНИЯ РАЗЛИЧНЫХ АДГЕЗИВНЫХ ПРОТОКОЛОВ ПРИ ПЛОМБИРОВАНИИ ЗУБОВ</w:t>
      </w:r>
    </w:p>
    <w:p w14:paraId="69990234" w14:textId="77777777" w:rsidR="007C285F" w:rsidRPr="00871D6D" w:rsidRDefault="007C285F" w:rsidP="001D11DA">
      <w:pPr>
        <w:spacing w:line="360" w:lineRule="auto"/>
        <w:ind w:left="4248"/>
        <w:jc w:val="both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2DF672F6" w14:textId="77777777" w:rsidR="007C285F" w:rsidRPr="00871D6D" w:rsidRDefault="007C285F" w:rsidP="00C068D6">
      <w:pPr>
        <w:spacing w:line="360" w:lineRule="auto"/>
        <w:ind w:left="5664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Выполнила:</w:t>
      </w:r>
    </w:p>
    <w:p w14:paraId="62A51AB0" w14:textId="3CD8B08D" w:rsidR="007C285F" w:rsidRPr="00871D6D" w:rsidRDefault="007C285F" w:rsidP="00C068D6">
      <w:pPr>
        <w:spacing w:line="360" w:lineRule="auto"/>
        <w:ind w:left="5670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Студентка  группы  </w:t>
      </w:r>
    </w:p>
    <w:p w14:paraId="11BBFA84" w14:textId="79F4935B" w:rsidR="00691FD7" w:rsidRPr="00871D6D" w:rsidRDefault="007C285F" w:rsidP="00C068D6">
      <w:pPr>
        <w:spacing w:line="360" w:lineRule="auto"/>
        <w:ind w:left="5664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Кунашко Арина Виталье</w:t>
      </w:r>
      <w:r w:rsidR="00691FD7"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в</w:t>
      </w: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на</w:t>
      </w:r>
    </w:p>
    <w:p w14:paraId="11FD4C9C" w14:textId="77777777" w:rsidR="007C285F" w:rsidRPr="00871D6D" w:rsidRDefault="007C285F" w:rsidP="00C068D6">
      <w:pPr>
        <w:spacing w:after="168" w:line="360" w:lineRule="auto"/>
        <w:ind w:left="5665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Научный руководитель: к.м.н. </w:t>
      </w:r>
    </w:p>
    <w:p w14:paraId="3D70B5FE" w14:textId="77777777" w:rsidR="007C285F" w:rsidRPr="00871D6D" w:rsidRDefault="007C285F" w:rsidP="00C068D6">
      <w:pPr>
        <w:tabs>
          <w:tab w:val="center" w:pos="6340"/>
          <w:tab w:val="center" w:pos="8735"/>
        </w:tabs>
        <w:spacing w:after="192" w:line="36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ab/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Михайлова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ab/>
        <w:t xml:space="preserve">Екатерина </w:t>
      </w:r>
    </w:p>
    <w:p w14:paraId="5013E8AE" w14:textId="4561EC32" w:rsidR="007C285F" w:rsidRPr="00871D6D" w:rsidRDefault="007C285F" w:rsidP="00C068D6">
      <w:pPr>
        <w:spacing w:after="182" w:line="360" w:lineRule="auto"/>
        <w:ind w:left="5665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Станиславовна. </w:t>
      </w:r>
    </w:p>
    <w:p w14:paraId="26D24DEE" w14:textId="77777777" w:rsidR="007C285F" w:rsidRPr="00871D6D" w:rsidRDefault="007C285F" w:rsidP="00C068D6">
      <w:pPr>
        <w:spacing w:line="360" w:lineRule="auto"/>
        <w:ind w:left="5664"/>
        <w:jc w:val="right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</w:p>
    <w:p w14:paraId="634B8320" w14:textId="62F25BDB" w:rsidR="002D12FC" w:rsidRPr="00871D6D" w:rsidRDefault="007C285F" w:rsidP="00C068D6">
      <w:pPr>
        <w:spacing w:line="360" w:lineRule="auto"/>
        <w:jc w:val="center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Санкт-Петербург</w:t>
      </w:r>
    </w:p>
    <w:p w14:paraId="759F8349" w14:textId="3777AA1E" w:rsidR="003F0054" w:rsidRPr="00871D6D" w:rsidRDefault="007C285F" w:rsidP="00D874F5">
      <w:pPr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20</w:t>
      </w:r>
      <w:r w:rsidR="00691FD7"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2</w:t>
      </w:r>
      <w:r w:rsidR="0025705C"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1</w:t>
      </w:r>
      <w:r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год</w:t>
      </w:r>
      <w:r w:rsidR="00691FD7" w:rsidRPr="00871D6D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color w:val="000000" w:themeColor="text1"/>
          <w:sz w:val="22"/>
          <w:szCs w:val="22"/>
          <w:lang w:eastAsia="en-US"/>
        </w:rPr>
        <w:id w:val="123080623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037C822E" w14:textId="11433849" w:rsidR="003F0054" w:rsidRPr="00871D6D" w:rsidRDefault="003F0054">
          <w:pPr>
            <w:pStyle w:val="TOCHeading"/>
            <w:rPr>
              <w:color w:val="000000" w:themeColor="text1"/>
            </w:rPr>
          </w:pPr>
          <w:r w:rsidRPr="00871D6D">
            <w:rPr>
              <w:color w:val="000000" w:themeColor="text1"/>
            </w:rPr>
            <w:t>ОГЛАВЛЕНИЕ</w:t>
          </w:r>
        </w:p>
        <w:p w14:paraId="43512378" w14:textId="52CC03E7" w:rsidR="00871D6D" w:rsidRDefault="003F0054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871D6D">
            <w:rPr>
              <w:color w:val="000000" w:themeColor="text1"/>
            </w:rPr>
            <w:fldChar w:fldCharType="begin"/>
          </w:r>
          <w:r w:rsidRPr="00871D6D">
            <w:rPr>
              <w:color w:val="000000" w:themeColor="text1"/>
            </w:rPr>
            <w:instrText xml:space="preserve"> TOC \o "1-3" \h \z \u </w:instrText>
          </w:r>
          <w:r w:rsidRPr="00871D6D">
            <w:rPr>
              <w:color w:val="000000" w:themeColor="text1"/>
            </w:rPr>
            <w:fldChar w:fldCharType="separate"/>
          </w:r>
          <w:hyperlink w:anchor="_Toc72609731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ВВЕДЕНИЕ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_Toc72609731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5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1ACA96ED" w14:textId="23ECC8AD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2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ГЛАВА1. Литературный обзор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_Toc72609732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690CBDE3" w14:textId="551BBD81" w:rsidR="00871D6D" w:rsidRDefault="008F335E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3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1.1.</w:t>
            </w:r>
            <w:r w:rsidR="00871D6D">
              <w:rPr>
                <w:rFonts w:eastAsiaTheme="minorEastAsia"/>
                <w:noProof/>
                <w:lang w:eastAsia="ru-RU"/>
              </w:rPr>
              <w:tab/>
            </w:r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Гистологическое строение эмали и дентина зуба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_Toc72609733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28DDABB9" w14:textId="0352FD88" w:rsidR="00871D6D" w:rsidRDefault="008F335E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4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1.2.</w:t>
            </w:r>
            <w:r w:rsidR="00871D6D">
              <w:rPr>
                <w:rFonts w:eastAsiaTheme="minorEastAsia"/>
                <w:noProof/>
                <w:lang w:eastAsia="ru-RU"/>
              </w:rPr>
              <w:tab/>
            </w:r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Роль матриксных металлопротеинкиназ в составе дентина зуба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_Toc72609734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16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5B118E27" w14:textId="40F1426D" w:rsidR="00871D6D" w:rsidRDefault="008F335E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5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1.3.</w:t>
            </w:r>
            <w:r w:rsidR="00871D6D">
              <w:rPr>
                <w:rFonts w:eastAsiaTheme="minorEastAsia"/>
                <w:noProof/>
                <w:lang w:eastAsia="ru-RU"/>
              </w:rPr>
              <w:tab/>
            </w:r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Принцип работы адгезивных систем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_Toc72609735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21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4B8765FA" w14:textId="3CDCF7B8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6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1.4 Адгезивные протоколы в современной стоматологии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_Toc72609736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28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246012AC" w14:textId="5110CC0F" w:rsidR="00871D6D" w:rsidRDefault="008F335E">
          <w:pPr>
            <w:pStyle w:val="TOC3"/>
            <w:tabs>
              <w:tab w:val="right" w:leader="dot" w:pos="9345"/>
            </w:tabs>
            <w:rPr>
              <w:rFonts w:cstheme="minorBidi"/>
              <w:noProof/>
              <w:lang w:val="ru-RU" w:eastAsia="ru-RU"/>
            </w:rPr>
          </w:pPr>
          <w:hyperlink w:anchor="_Toc72609737" w:history="1">
            <w:r w:rsidR="00871D6D" w:rsidRPr="00175F94">
              <w:rPr>
                <w:rStyle w:val="Hyperlink"/>
                <w:rFonts w:ascii="Times New Roman" w:hAnsi="Times New Roman"/>
                <w:b/>
                <w:bCs/>
                <w:noProof/>
              </w:rPr>
              <w:t>1.4.1 Хлоргексидина биглюконат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_Toc72609737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29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14B904B6" w14:textId="68E1C3FE" w:rsidR="00871D6D" w:rsidRDefault="008F335E">
          <w:pPr>
            <w:pStyle w:val="TOC3"/>
            <w:tabs>
              <w:tab w:val="right" w:leader="dot" w:pos="9345"/>
            </w:tabs>
            <w:rPr>
              <w:rFonts w:cstheme="minorBidi"/>
              <w:noProof/>
              <w:lang w:val="ru-RU" w:eastAsia="ru-RU"/>
            </w:rPr>
          </w:pPr>
          <w:hyperlink w:anchor="_Toc72609738" w:history="1">
            <w:r w:rsidR="00871D6D" w:rsidRPr="00175F94">
              <w:rPr>
                <w:rStyle w:val="Hyperlink"/>
                <w:b/>
                <w:bCs/>
                <w:noProof/>
                <w:shd w:val="clear" w:color="auto" w:fill="FFFFFF"/>
              </w:rPr>
              <w:t>1.4.2 Этиловый спирт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_Toc72609738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32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18F684C0" w14:textId="0AAA93E7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39" w:history="1">
            <w:r w:rsidR="00871D6D" w:rsidRPr="00175F94">
              <w:rPr>
                <w:rStyle w:val="Hyperlink"/>
                <w:b/>
                <w:bCs/>
                <w:noProof/>
                <w:shd w:val="clear" w:color="auto" w:fill="FFFFFF"/>
              </w:rPr>
              <w:t>ГЛАВА 2. Материалы и методы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_Toc72609739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33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444F69EE" w14:textId="7B7F3769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0" w:history="1">
            <w:r w:rsidR="00871D6D" w:rsidRPr="00175F94">
              <w:rPr>
                <w:rStyle w:val="Hyperlink"/>
                <w:b/>
                <w:bCs/>
                <w:noProof/>
                <w:shd w:val="clear" w:color="auto" w:fill="FFFFFF"/>
              </w:rPr>
              <w:t>2.1 Характеристика материалов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_Toc72609740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33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359FA16F" w14:textId="2FFC5E60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1" w:history="1">
            <w:r w:rsidR="00871D6D" w:rsidRPr="00175F94">
              <w:rPr>
                <w:rStyle w:val="Hyperlink"/>
                <w:b/>
                <w:bCs/>
                <w:noProof/>
                <w:shd w:val="clear" w:color="auto" w:fill="FFFFFF"/>
              </w:rPr>
              <w:t xml:space="preserve">2.2. </w:t>
            </w:r>
            <w:r w:rsidR="00871D6D" w:rsidRPr="00175F94">
              <w:rPr>
                <w:rStyle w:val="Hyperlink"/>
                <w:b/>
                <w:bCs/>
                <w:noProof/>
              </w:rPr>
              <w:t>Моделирование различных методик адгезивных протоколов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_Toc72609741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34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4800EE39" w14:textId="6334E3FD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2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2.2 Методы электронной микроскопии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_Toc72609742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44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66BFE4CF" w14:textId="009CE483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3" w:history="1">
            <w:r w:rsidR="00871D6D" w:rsidRPr="00175F94">
              <w:rPr>
                <w:rStyle w:val="Hyperlink"/>
                <w:b/>
                <w:bCs/>
                <w:noProof/>
                <w:shd w:val="clear" w:color="auto" w:fill="FFFFFF"/>
              </w:rPr>
              <w:t xml:space="preserve">2.3 </w:t>
            </w:r>
            <w:r w:rsidR="00871D6D" w:rsidRPr="00175F94">
              <w:rPr>
                <w:rStyle w:val="Hyperlink"/>
                <w:b/>
                <w:bCs/>
                <w:noProof/>
              </w:rPr>
              <w:t>Статистические методы исследования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_Toc72609743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45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6AB9CCD0" w14:textId="098F5BA7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4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ГЛАВА 3. Результаты исследования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_Toc72609744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47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74F32BD0" w14:textId="121D1824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5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3.1. Результаты исследования 1 группы зубов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_Toc72609745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48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2FE4CC1D" w14:textId="5F7613DE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6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3.2. Результаты исследования 2 группы зубов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_Toc72609746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55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7777509E" w14:textId="738DF496" w:rsidR="00871D6D" w:rsidRDefault="008F335E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7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3.3.</w:t>
            </w:r>
            <w:r w:rsidR="00871D6D">
              <w:rPr>
                <w:rFonts w:eastAsiaTheme="minorEastAsia"/>
                <w:noProof/>
                <w:lang w:eastAsia="ru-RU"/>
              </w:rPr>
              <w:tab/>
            </w:r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Результаты исследования 3 группы зубов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_Toc72609747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59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375CC6AB" w14:textId="5609A14D" w:rsidR="00871D6D" w:rsidRDefault="008F335E">
          <w:pPr>
            <w:pStyle w:val="TOC2"/>
            <w:tabs>
              <w:tab w:val="left" w:pos="88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8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3.4.</w:t>
            </w:r>
            <w:r w:rsidR="00871D6D">
              <w:rPr>
                <w:rFonts w:eastAsiaTheme="minorEastAsia"/>
                <w:noProof/>
                <w:lang w:eastAsia="ru-RU"/>
              </w:rPr>
              <w:tab/>
            </w:r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Результаты исследования 4 группы зубов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_Toc72609748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64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7D3E5EF7" w14:textId="0CEA125D" w:rsidR="00871D6D" w:rsidRDefault="008F335E">
          <w:pPr>
            <w:pStyle w:val="TOC2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49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3.5 Результаты статистического исследования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_Toc72609749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68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5CCE298F" w14:textId="4F2C80AE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50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ЗАКЛЮЧЕНИЕ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_Toc72609750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71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6C1D284A" w14:textId="40776165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51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ВЫВОДЫ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_Toc72609751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76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359F9AD1" w14:textId="2313C6A3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52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ПРАКТИЧЕСКИЕ РЕКОМЕНДАЦИИ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_Toc72609752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78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4703082F" w14:textId="59E65097" w:rsidR="00871D6D" w:rsidRDefault="008F335E">
          <w:pPr>
            <w:pStyle w:val="TOC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72609753" w:history="1">
            <w:r w:rsidR="00871D6D" w:rsidRPr="00175F94">
              <w:rPr>
                <w:rStyle w:val="Hyperlink"/>
                <w:rFonts w:ascii="Times New Roman" w:hAnsi="Times New Roman" w:cs="Times New Roman"/>
                <w:b/>
                <w:bCs/>
                <w:noProof/>
              </w:rPr>
              <w:t>СПИСОК ЛИТЕРАТУРЫ</w:t>
            </w:r>
            <w:r w:rsidR="00871D6D">
              <w:rPr>
                <w:noProof/>
                <w:webHidden/>
              </w:rPr>
              <w:tab/>
            </w:r>
            <w:r w:rsidR="00871D6D">
              <w:rPr>
                <w:noProof/>
                <w:webHidden/>
              </w:rPr>
              <w:fldChar w:fldCharType="begin"/>
            </w:r>
            <w:r w:rsidR="00871D6D">
              <w:rPr>
                <w:noProof/>
                <w:webHidden/>
              </w:rPr>
              <w:instrText xml:space="preserve"> PAGEREF _Toc72609753 \h </w:instrText>
            </w:r>
            <w:r w:rsidR="00871D6D">
              <w:rPr>
                <w:noProof/>
                <w:webHidden/>
              </w:rPr>
            </w:r>
            <w:r w:rsidR="00871D6D">
              <w:rPr>
                <w:noProof/>
                <w:webHidden/>
              </w:rPr>
              <w:fldChar w:fldCharType="separate"/>
            </w:r>
            <w:r w:rsidR="00871D6D">
              <w:rPr>
                <w:noProof/>
                <w:webHidden/>
              </w:rPr>
              <w:t>79</w:t>
            </w:r>
            <w:r w:rsidR="00871D6D">
              <w:rPr>
                <w:noProof/>
                <w:webHidden/>
              </w:rPr>
              <w:fldChar w:fldCharType="end"/>
            </w:r>
          </w:hyperlink>
        </w:p>
        <w:p w14:paraId="5A9ADF86" w14:textId="5A5DDF1F" w:rsidR="003F0054" w:rsidRPr="00871D6D" w:rsidRDefault="003F0054">
          <w:pPr>
            <w:rPr>
              <w:color w:val="000000" w:themeColor="text1"/>
            </w:rPr>
          </w:pPr>
          <w:r w:rsidRPr="00871D6D">
            <w:rPr>
              <w:b/>
              <w:bCs/>
              <w:noProof/>
              <w:color w:val="000000" w:themeColor="text1"/>
            </w:rPr>
            <w:fldChar w:fldCharType="end"/>
          </w:r>
        </w:p>
      </w:sdtContent>
    </w:sdt>
    <w:p w14:paraId="184BABD7" w14:textId="259E4068" w:rsidR="003F0054" w:rsidRPr="00871D6D" w:rsidRDefault="003F0054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43199DF0" w14:textId="77777777" w:rsidR="004F42C2" w:rsidRPr="00871D6D" w:rsidRDefault="004F42C2" w:rsidP="001D11D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695357FF" w14:textId="291CC96D" w:rsidR="004F42C2" w:rsidRPr="00871D6D" w:rsidRDefault="004F42C2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ПЕРЕЧЕНЬ УСЛОВНЫХ ОБОЗНАЧЕНИЙ</w:t>
      </w:r>
    </w:p>
    <w:p w14:paraId="50681FC1" w14:textId="4DDEB0A5" w:rsidR="00452CCC" w:rsidRPr="00871D6D" w:rsidRDefault="00452CCC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ММП- матриксные металлпротеинкиназы</w:t>
      </w:r>
    </w:p>
    <w:p w14:paraId="2B74EDC0" w14:textId="36B787D2" w:rsidR="00E13C52" w:rsidRPr="00871D6D" w:rsidRDefault="00E13C52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ТИМП - тканевый ингибитор металлопротеикиназ </w:t>
      </w:r>
    </w:p>
    <w:p w14:paraId="7BADF4A7" w14:textId="746022DC" w:rsidR="00230C44" w:rsidRPr="00871D6D" w:rsidRDefault="00230C44" w:rsidP="001D11D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ХГ – хлоргексидин</w:t>
      </w:r>
    </w:p>
    <w:p w14:paraId="28EE766B" w14:textId="77777777" w:rsidR="00691FD7" w:rsidRPr="00871D6D" w:rsidRDefault="00691FD7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ЭДТА – Этилендиаминтетрауксусная кислота</w:t>
      </w:r>
    </w:p>
    <w:p w14:paraId="43624D5B" w14:textId="2D3E66B0" w:rsidR="00230C44" w:rsidRPr="00871D6D" w:rsidRDefault="00E13C52" w:rsidP="001D11D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6CD9865F" w14:textId="77777777" w:rsidR="00911359" w:rsidRPr="00871D6D" w:rsidRDefault="00911359" w:rsidP="00F74F9F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0" w:name="_Toc72609731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ВВЕДЕНИЕ</w:t>
      </w:r>
      <w:bookmarkEnd w:id="0"/>
    </w:p>
    <w:p w14:paraId="7004EE4F" w14:textId="77777777" w:rsidR="00911359" w:rsidRPr="00871D6D" w:rsidRDefault="00911359" w:rsidP="00911359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 темы</w:t>
      </w:r>
    </w:p>
    <w:p w14:paraId="08373A06" w14:textId="690E8B04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связи с высокой распространенностью рецидивов кариеса, сохраняется актуальность разработки и совершенствования методов его профилактики, лечения и, в том числе, создания новых пломбировочных материалов и адгезивных систем</w:t>
      </w:r>
      <w:r w:rsidR="00774C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модернизации</w:t>
      </w:r>
      <w:r w:rsidR="00774C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адгезивных протоколов</w:t>
      </w:r>
      <w:r w:rsidR="0043629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629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].</w:t>
      </w:r>
    </w:p>
    <w:p w14:paraId="73121CAA" w14:textId="0F764451" w:rsidR="00911359" w:rsidRPr="00871D6D" w:rsidRDefault="00911359" w:rsidP="0043629F">
      <w:pPr>
        <w:spacing w:before="150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стоматологическом материаловедении решается задача совершенствования адгезивных протоколов при реставрации твердых тканей зубов. В настоящее время разработано несколько поколений адгезивных систем, позволяющих добиться максимально надежного сцепления стоматологического материала с эмалью и дентином и способствовать безопасной изоляции пульпы зуба от внешних раздражителей</w:t>
      </w:r>
      <w:r w:rsidR="0043629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,1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43629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</w:p>
    <w:p w14:paraId="4303A5AD" w14:textId="41182215" w:rsidR="00911359" w:rsidRPr="00871D6D" w:rsidRDefault="00911359" w:rsidP="00D65E8B">
      <w:pPr>
        <w:spacing w:before="150" w:after="0" w:line="360" w:lineRule="auto"/>
        <w:ind w:firstLine="708"/>
        <w:jc w:val="both"/>
        <w:textAlignment w:val="top"/>
        <w:rPr>
          <w:rFonts w:ascii="Times New Roman" w:eastAsia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последнее десятилетие в  клинической реставрационной стоматологии при восстановлении анатомической и функциональной целостности зубов широко применяются адгезивные материалы и адгезивные технологии, допускающие минимальное препарирование твердых тканей зуба и позволяющие создавать в полости рта надежные, прочные соединения эмали и дентина с композиционными полимерными материалами 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774C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микро- и нано-масштабах</w:t>
      </w:r>
      <w:r w:rsidR="00774C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П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оэтому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врачом-стоматологом стоит задача постоянного совершенствования своих навыков для обеспечения высоко квалифицированной помощи пациенту при лечении </w:t>
      </w:r>
      <w:r w:rsidR="0043629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кариеса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2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0560AA1D" w14:textId="79753D44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Однако, несмотря на перспективность технологии, описаны результаты нестабильных дентин-полимерных связей 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 течением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времени, что, в конечном итоге, приводит к деструкции адгезивного соединения и последующему разрушению реставрации [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1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5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BE401E" w14:textId="52B220F1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наиболее часто указываемых причин, вызывающих деструкцию адгезивного соединения, отмечают старение гибридного слоя, деградацию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полимера адгезивной системы, деградацию коллагеновых волокон, коллагенолитическую активность минерализованного дентина [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6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D65E8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BE5365C" w14:textId="6D5769B7" w:rsidR="00911359" w:rsidRPr="00871D6D" w:rsidRDefault="00911359" w:rsidP="00FF5D00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внешних факторов, влияющих на стабильность дентин-полимерного соединения, выделяют механические окклюзионные нагрузки и термические нагрузки вследствие перепада температур в полости рта, вызывающие деформации расширения и сжатия 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[2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0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3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36326D0" w14:textId="324F74F6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повседневной практике для восстановления формы и функции зуба при реставрации используются 7 поколений адгезивных систем, каждая из которых имеет свои нюансы и особенности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[4].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Все они разработаны с учетом характеристик строения и функций эмали и дентина. Огромную роль в силе сцепления пломбировочного материала с тканями зуба играют матриксные металлопротеинкиназы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</w:t>
      </w:r>
      <w:r w:rsidR="00BF5E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Pr="00871D6D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14:paraId="4DD4DDAB" w14:textId="73CBF835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настоящее время для анализа адгезивных дентин-полимерных соединений широко используется сканирующая электронная микроскопия. Она позволяет оценить качество прилегания пломбировочного материала к дентину за счет подробной топографии поверхности изучаемого образца. </w:t>
      </w:r>
      <w:r w:rsidR="00774C9D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3F13C7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Поэтому сохраняется актуальность проблемы совершенствования методов реставрации для усиления качества адгезивного соединения композиционного пломбировочного материала с дентином зуба. </w:t>
      </w:r>
    </w:p>
    <w:p w14:paraId="7A48B65E" w14:textId="77777777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 ВКР:</w:t>
      </w:r>
    </w:p>
    <w:p w14:paraId="52893EC4" w14:textId="34915610" w:rsidR="00911359" w:rsidRPr="00871D6D" w:rsidRDefault="00911359" w:rsidP="00911359">
      <w:pPr>
        <w:spacing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379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качества прилегания </w:t>
      </w:r>
      <w:r w:rsidR="000D379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композиционных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пломбировочных материалов при разных техниках адгезивной подготовки твердых тканей</w:t>
      </w:r>
      <w:r w:rsidR="000D379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витальных и девитальных зубов.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639C08A" w14:textId="77777777" w:rsidR="00911359" w:rsidRPr="00871D6D" w:rsidRDefault="00911359" w:rsidP="00911359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" w:name="_Hlk60824433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достижения поставленной цели, были определены следующие </w:t>
      </w: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задачи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209C5815" w14:textId="77777777" w:rsidR="00911359" w:rsidRPr="00D373D0" w:rsidRDefault="00911359" w:rsidP="00911359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70941834"/>
      <w:bookmarkStart w:id="3" w:name="_Hlk71456859"/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Ретроспективный анализ литературы по применению различных адгезивных протоколов при пломбировании зубов композиционными материалами;</w:t>
      </w:r>
    </w:p>
    <w:p w14:paraId="7E9B929C" w14:textId="60D370FA" w:rsidR="00911359" w:rsidRPr="00D373D0" w:rsidRDefault="00911359" w:rsidP="00911359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4" w:name="_Hlk70944703"/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Оценить эффективность применения различных адгезивных протоколов при пломбировании витальных и девитальных зубов </w:t>
      </w:r>
      <w:r w:rsidR="00950BD7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композиционными материалами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помощью метода сканирующей электронной микроскопии; </w:t>
      </w:r>
    </w:p>
    <w:p w14:paraId="31545AD7" w14:textId="215D12EC" w:rsidR="00911359" w:rsidRPr="00D373D0" w:rsidRDefault="00911359" w:rsidP="00911359">
      <w:pPr>
        <w:pStyle w:val="ListParagraph"/>
        <w:numPr>
          <w:ilvl w:val="0"/>
          <w:numId w:val="21"/>
        </w:num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Провести </w:t>
      </w:r>
      <w:bookmarkStart w:id="5" w:name="_Hlk71456088"/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сравнительный анализ эффективности использования различных адгезивных протоколов при пломбировании витальных и девитальных зубов </w:t>
      </w:r>
      <w:bookmarkEnd w:id="5"/>
      <w:r w:rsidR="00950BD7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композиционными материалами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с помощью метода сканирующей электронной микроскопии</w:t>
      </w:r>
      <w:r w:rsidR="00950BD7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1"/>
      <w:bookmarkEnd w:id="2"/>
      <w:bookmarkEnd w:id="4"/>
    </w:p>
    <w:bookmarkEnd w:id="3"/>
    <w:p w14:paraId="0C2DC0CD" w14:textId="77777777" w:rsidR="00911359" w:rsidRPr="00D373D0" w:rsidRDefault="00911359" w:rsidP="00911359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3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Научная новизна </w:t>
      </w:r>
    </w:p>
    <w:p w14:paraId="524A3204" w14:textId="722A37A5" w:rsidR="00911359" w:rsidRPr="00D373D0" w:rsidRDefault="00911359" w:rsidP="001F373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Впервые на основании экспер</w:t>
      </w:r>
      <w:r w:rsidR="001F373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ментального исследования с использованием метода сканирующей электронной микроскопии изучено качество краевого прилегания к дентину композиционных пломбировочных материалов после применения адгези</w:t>
      </w:r>
      <w:r w:rsidR="001F373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вного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протокола, включающего последовательную посткислотную обработку твёрдых тканей зуба 95% этилов</w:t>
      </w:r>
      <w:r w:rsidR="001F373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774C9D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спирт</w:t>
      </w:r>
      <w:r w:rsidR="001F373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F63D41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3D41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2% раствором хлоргексидина биглюконата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и использовани</w:t>
      </w:r>
      <w:r w:rsidR="0018260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адгезивной системы 5 поколения. </w:t>
      </w:r>
    </w:p>
    <w:p w14:paraId="036DB07A" w14:textId="1FA8AD39" w:rsidR="00911359" w:rsidRPr="00D373D0" w:rsidRDefault="00823A37" w:rsidP="00911359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="00911359" w:rsidRPr="00D373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Практическая значимость</w:t>
      </w:r>
    </w:p>
    <w:p w14:paraId="2217F6D0" w14:textId="34021AE2" w:rsidR="00911359" w:rsidRPr="00871D6D" w:rsidRDefault="00911359" w:rsidP="001F373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основании проведенных исследований установлен наиболее эффективный адгезивных протокол, включающий последовательную посткислотную обработку твёрдых тканей зуба </w:t>
      </w:r>
      <w:r w:rsidR="00F63D41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95% этиловым спиртом,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2% раствором хлоргексидина биглюконата</w:t>
      </w:r>
      <w:r w:rsidR="00F63D41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и использовани</w:t>
      </w:r>
      <w:r w:rsidR="001F373E"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D373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адгезивной системы 5 поколения перед пломбированием композиционными материалами.</w:t>
      </w:r>
    </w:p>
    <w:p w14:paraId="272E702F" w14:textId="77777777" w:rsidR="00677567" w:rsidRPr="00871D6D" w:rsidRDefault="00677567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14:paraId="5E5A781C" w14:textId="77777777" w:rsidR="00C85A37" w:rsidRPr="00871D6D" w:rsidRDefault="00C85A37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A5DF23" w14:textId="2E6E041A" w:rsidR="00843599" w:rsidRPr="00871D6D" w:rsidRDefault="00843599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DA030BC" w14:textId="08EEB203" w:rsidR="00843599" w:rsidRPr="00871D6D" w:rsidRDefault="00843599" w:rsidP="00F74F9F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" w:name="_Toc72609732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ГЛАВА1. Литературный обзор</w:t>
      </w:r>
      <w:bookmarkEnd w:id="6"/>
    </w:p>
    <w:p w14:paraId="0F4E2D96" w14:textId="7D2E73BC" w:rsidR="00843599" w:rsidRPr="00871D6D" w:rsidRDefault="00843599" w:rsidP="00F74F9F">
      <w:pPr>
        <w:pStyle w:val="ListParagraph"/>
        <w:numPr>
          <w:ilvl w:val="1"/>
          <w:numId w:val="7"/>
        </w:numPr>
        <w:spacing w:before="120" w:after="12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" w:name="_Toc41054681"/>
      <w:bookmarkStart w:id="8" w:name="_Toc72609733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Гистологическое строение эмали и дентина зуба</w:t>
      </w:r>
      <w:bookmarkEnd w:id="7"/>
      <w:bookmarkEnd w:id="8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C235E32" w14:textId="566289B2" w:rsidR="00843599" w:rsidRPr="00871D6D" w:rsidRDefault="00CF46F8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Субстратом для адгезии стоматологических материалов служат ткани зуба. </w:t>
      </w:r>
      <w:r w:rsidR="0067293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Строение и свойств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67293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эмали и дентина различны, что обуславлива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="0067293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разнородность концепции адгезивного сцепления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[2]. </w:t>
      </w:r>
    </w:p>
    <w:p w14:paraId="70D532C1" w14:textId="13C88278" w:rsidR="0067293F" w:rsidRPr="00871D6D" w:rsidRDefault="0067293F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Эмаль - самая твердая ткань в организме человека</w:t>
      </w:r>
      <w:r w:rsidR="006A657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покрывающая снаружи поверхность анатомической коронки зуба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защищает дентин и пульпу зуба от внешних воздействий раздражителя. Плотность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эмали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однородна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 всей поверхности и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увеличивается от дентино-эмалевой границы к поверхности зуба и от шейки к режущей кромки. 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Эмаль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являясь 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бесклеточн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структур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регенерирует,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поддерживает внутри себя динамическое равновесие процессов 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поступлени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ионов (реминерализаци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и удаления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(деминерализаци</w:t>
      </w:r>
      <w:r w:rsidR="00823A3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C2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6A657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555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ее состав входит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96-97 % неорганического компонента: кристалл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гидроксиапатита, фосфорнокислы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сол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кальция, карбонат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фторид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кальция и 3-4% органического вещества: белк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гликопротеин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около 2% составляет вода 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[1].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такому строению эмаль зуба поддается высушиванию и с</w:t>
      </w:r>
      <w:r w:rsidR="008D569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особна к созданию хорошей адгезии гидрофобного органического компонента </w:t>
      </w:r>
      <w:r w:rsidR="00196E4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композитного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</w:t>
      </w:r>
      <w:r w:rsidR="007E40B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[5]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50470D66" w14:textId="0B15DE25" w:rsidR="00C26A8D" w:rsidRPr="00871D6D" w:rsidRDefault="00060A53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Главными структурно-функциональными единицами эмали являются эмалевые призмы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Они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проходят пучками через всю длину радиально, в большинстве своем перпендикулярно эмалево-дентинной границе, и несколько изогнуты буквой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Горизонтальное положение призм характерно для области шейки и центральной части коронки временных зубов </w:t>
      </w:r>
      <w:r w:rsidR="007E40B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[36]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D387F38" w14:textId="3A65BBFF" w:rsidR="005E4392" w:rsidRPr="00871D6D" w:rsidRDefault="005E4392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косом направлении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эмалевые призмы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располагаются у режущей кромки и краев жевательных бугров, приближаясь к ним идут почти вертикально. В постоянных зубах ход эмалевых призм различен лишь в области шейки, где он имеет отклонение от горизонтальной плоскости в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апикальную сторону.</w:t>
      </w:r>
      <w:r w:rsidR="001833E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Диаметр призм уменьшается от поверхности к эмалево-дентинной границе примерно в два раза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[1]. </w:t>
      </w:r>
    </w:p>
    <w:p w14:paraId="39C872A4" w14:textId="67615298" w:rsidR="001833E9" w:rsidRPr="00871D6D" w:rsidRDefault="007338FC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Эмалевые призмы состоят из кристаллов гидроксиапатита и восьмикальциевого фосфата. Между ними обнаруживаются микропространства, заполненные водой, </w:t>
      </w:r>
      <w:r w:rsidR="00455C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играющей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переносчика ряда ионов и веществ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[37]. </w:t>
      </w:r>
    </w:p>
    <w:p w14:paraId="4362E269" w14:textId="14F2EFE5" w:rsidR="007338FC" w:rsidRPr="00871D6D" w:rsidRDefault="0054143F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кружает и разграничивает округлые и полигональные призмы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межпризменное вещество. Распространение кариеса происходит от области с меньшей в область большей минерализации и </w:t>
      </w:r>
      <w:r w:rsidR="008F16E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протекает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455C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следующей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последовательности: оболочки призм, межпризменное вещество, затем сами призмы. </w:t>
      </w:r>
      <w:r w:rsidR="008F16E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Плотность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призм</w:t>
      </w:r>
      <w:r w:rsidR="008F16E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выше, поэтому трещины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эмали чаще всего проходят именно по межпризменному веществу, не затрагивая призмы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[3]. </w:t>
      </w:r>
    </w:p>
    <w:p w14:paraId="46A3BB70" w14:textId="7B9F0F5B" w:rsidR="00D069A3" w:rsidRPr="00871D6D" w:rsidRDefault="00D069A3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Самый внутренний слой эмали, не содержащий, но покрывающий концы призм и </w:t>
      </w:r>
      <w:r w:rsidR="005C31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межпризменного вещества, состоит из кристаллов гидроксиапатита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[1].</w:t>
      </w:r>
    </w:p>
    <w:p w14:paraId="411AB0E5" w14:textId="53F8C1FC" w:rsidR="00F91DDB" w:rsidRPr="00871D6D" w:rsidRDefault="00F91DDB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тех участках эмали, где </w:t>
      </w:r>
      <w:r w:rsidR="0013031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обызвествленные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эмалевые призмы и межпризменное вещество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содержатся 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недостаточных количествах, выявляется высокая концентрация белка, сродная энамелину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данные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области носят название 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эмалевые пластинки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эмалевые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пучки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[67]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A8BE1D5" w14:textId="6E12A8BF" w:rsidR="00ED3376" w:rsidRPr="00871D6D" w:rsidRDefault="00ED3376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Эмалевые пластинки – дефекты минерализации эмали тонкой листовидной или линейной формы, 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проходящие от поверхности в глубину</w:t>
      </w:r>
      <w:r w:rsidR="002549E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иногда доходя</w:t>
      </w:r>
      <w:r w:rsidR="0090740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щие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дентина. В них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содерж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тся белок эмали и органическое вещество из полости рта.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декальцинации полость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эмалевых пластинок 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остается заполненной органическим веществом, что </w:t>
      </w:r>
      <w:r w:rsidR="001F37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отличительным признаком эмалевых пластиное от 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трещин на шлифах зуба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[90]</w:t>
      </w:r>
      <w:r w:rsidR="00F145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8C8D21B" w14:textId="399FA59C" w:rsidR="00053681" w:rsidRPr="00871D6D" w:rsidRDefault="00053681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Эмалевые пучки, встречаясь чаще эмалевых пластинок, содержат недостаточно обызвествленные призмы и межпризменное вещество. Они представляют собой конусовидные образования, обращенные своей вершиной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перпендикулярно к дентино-эмалевой границе и проникающие в эмаль на треть ее толщины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C3289CC" w14:textId="3C570953" w:rsidR="000D0D55" w:rsidRPr="00871D6D" w:rsidRDefault="00053681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Эмалевые веретена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располагаются в перпендикулярном направлении относительно эмалево-дентинной границ</w:t>
      </w:r>
      <w:r w:rsidR="002549E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 внутренней трети эмали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 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представляют собой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гипоминерализованые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коротк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ие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булавовидны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веретенообразны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структур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одержащие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ое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органического компонента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="000D0D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0844D29" w14:textId="658BEDEF" w:rsidR="000D0D55" w:rsidRPr="00871D6D" w:rsidRDefault="000D0D55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Дентино-эмалевое соединение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граница, состоящая из большого количества волокнистых структур органического вещества. Для более прочного скрепления 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данное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соединение 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имеет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неровн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ые 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фестончат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A6000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вид с системой анас</w:t>
      </w:r>
      <w:r w:rsidR="000E14B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омизирующих гребешков у дентина, вдавливаю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щихся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соответствующие им углубления эмали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C30CE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 </w:t>
      </w:r>
    </w:p>
    <w:p w14:paraId="6A061245" w14:textId="3FC21F03" w:rsidR="000D0D55" w:rsidRPr="00871D6D" w:rsidRDefault="00335921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 поверхности эмали располагаются перикиматии – валики ме</w:t>
      </w:r>
      <w:r w:rsidR="001C509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жу бороздками, образованными линиями Ретциуса. Перикиматии идут по опоясывающему коронку зуба направлению в виде горизонтальных и параллельных друг другу линий. Помимо них микрорельеф эмали определяют ямки, отверстия и микротрещены на безпризменных участк</w:t>
      </w:r>
      <w:r w:rsidR="002549E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ах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1C509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DA4A5CA" w14:textId="79BC43E7" w:rsidR="00CA267B" w:rsidRPr="00871D6D" w:rsidRDefault="00443282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поверхности эмали расположена двухслойная тонкая оболочка – </w:t>
      </w:r>
      <w:r w:rsidR="00F82E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кут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икула. Первый слой имеет название – оболочка Насмита (первичная кутикула)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Данная структура представляет собой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внутренний тонкий гомогенный слой гликопротеидов, являющийся последним секреторным продуктом энамелобластов. </w:t>
      </w:r>
      <w:r w:rsidR="00157ED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Вторичная кутикула, являясь более толстым слоем, образована редуцированным эпителием эмалевого органа. </w:t>
      </w:r>
      <w:r w:rsidR="00F82E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 жевательных поверхностях кутикула стирается после прорезывания, оставаясь лишь на боковых участках зубов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[46]</w:t>
      </w:r>
      <w:r w:rsidR="00F82E9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8493FC9" w14:textId="4DF34E2B" w:rsidR="00CA267B" w:rsidRPr="00871D6D" w:rsidRDefault="002C05F6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Эмаль п</w:t>
      </w:r>
      <w:r w:rsidR="00CA26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рорез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A26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вш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егося</w:t>
      </w:r>
      <w:r w:rsidR="00CA26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зуба снаружи покрыта слоистой органической пленкой – пелликулой. Она образуется в результате осаждения белко</w:t>
      </w:r>
      <w:r w:rsidR="002549E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гликопротеинов слюны,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пелиикула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 механического воздействия способна восстанавливаться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233A0E2" w14:textId="107764BC" w:rsidR="00FC4D8E" w:rsidRPr="00871D6D" w:rsidRDefault="00ED0F8D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Петрович </w:t>
      </w:r>
      <w:r w:rsidR="001C3C6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Ю.А.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 соавторы в 1977 году разработали молекулярно-функциональную модель эмали зуба человека</w:t>
      </w:r>
      <w:r w:rsidR="00FC4D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1C3C6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которой</w:t>
      </w:r>
      <w:r w:rsidR="00FC4D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отражается тесная связь между органическим компонентом матрицы и минеральной фазой эмали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="00FC4D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0E7D997" w14:textId="392FEA65" w:rsidR="008A084A" w:rsidRPr="00871D6D" w:rsidRDefault="008A084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Фибриллярный белок в эмали не растворим в ЭДТА и хлористо-водородной среде, он играет ведущую роль в построении каркаса модели. К этому скелету прикрепляется кальций-связывающий белок эмали, образующий трёхмерную сетку матрицы,</w:t>
      </w:r>
      <w:r w:rsidR="00032B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растворим</w:t>
      </w:r>
      <w:r w:rsidR="00032B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=7. </w:t>
      </w:r>
      <w:r w:rsidR="00032B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фосфолипидам мономерные кальцийсвязывающие белки присоединяются друг к другу. Процесс регулировки минерализации эмали зуба происходит за счет ионов кальция, которые способствуют прикреплению трехмерной сетки к каркасу фибриллярного нерастворимого белка эмали.  Таким образом, основным формирующим компонентом эмали является белковая матрица, состоящая из кальцийсвязывающего белка эмали и фибриллярного </w:t>
      </w:r>
      <w:r w:rsidR="00DD1DF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белка, </w:t>
      </w:r>
      <w:r w:rsidR="00032B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обеспечивают связывающую и удерживающую способность минеральной матрицы, т.е. бесклеточное формирование и построение матрицы. </w:t>
      </w:r>
      <w:r w:rsidR="00DD1DF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этого </w:t>
      </w:r>
      <w:r w:rsidR="001C3C6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следует</w:t>
      </w:r>
      <w:r w:rsidR="00DD1DF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при сохранении белковой матрицы физиологическая деминерализация и реминерализация эмали обратимы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DD1DF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5CDEBA4" w14:textId="0C31B3A4" w:rsidR="0082054F" w:rsidRPr="00871D6D" w:rsidRDefault="0082054F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Дентин зуба </w:t>
      </w:r>
      <w:r w:rsidR="00E6627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6627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обызвествленная ткань зуба, лежащая в основе его массы и определяющая форму. Коронк</w:t>
      </w:r>
      <w:r w:rsidR="006C24E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овая часть дентина покрыта эмалью, а корневая – цементом. Дентин совместно с предентином образуют стенки пульпарной камеры. В ней содержится пульпа зуба, составляющая по своей структуре, эмбриологии и функциональности один комплекс с дентином. По пер</w:t>
      </w:r>
      <w:r w:rsidR="008707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C24E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ф</w:t>
      </w:r>
      <w:r w:rsidR="008707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C24E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рии пульпы расположены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07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одонтобласты и их отростки,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которые</w:t>
      </w:r>
      <w:r w:rsidR="008707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образуют дентин и 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проходя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7075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дентинных трубочках. 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Дентин откладыва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 всей жизни и обеспечива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 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защитную реакцию при повреждении зуба благодаря работе одонтобластов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[56]</w:t>
      </w:r>
      <w:r w:rsidR="00477C8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7523C0F" w14:textId="2B6384A9" w:rsidR="00D01C48" w:rsidRPr="00871D6D" w:rsidRDefault="00D01C48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Стенка корневого канала образована дентином корня, </w:t>
      </w:r>
      <w:r w:rsidR="00DB14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пронизанн</w:t>
      </w:r>
      <w:r w:rsidR="001C3C6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канал</w:t>
      </w:r>
      <w:r w:rsidR="00DB14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DB14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которые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заканчиваю</w:t>
      </w:r>
      <w:r w:rsidR="00DB147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тся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апикальными отверстиями</w:t>
      </w:r>
      <w:r w:rsidR="003D478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Т</w:t>
      </w:r>
      <w:r w:rsidR="00B506C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акое строение обеспечивает связь пульпы с периодонтом</w:t>
      </w:r>
      <w:r w:rsidR="009A03C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[58]</w:t>
      </w:r>
      <w:r w:rsidR="00B506C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95D3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29A3D11" w14:textId="241F610F" w:rsidR="00495D3A" w:rsidRPr="00871D6D" w:rsidRDefault="00495D3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Дентин светло-желтого окраса, эластичен, состоит из 70% неорганического вещества (в основном гидроксиапатит</w:t>
      </w:r>
      <w:r w:rsidR="0095392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), 20-ти % органического вещества (преимущественно коллагена 1 типа) и 10-ти % воды</w:t>
      </w:r>
      <w:r w:rsidR="007101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3272A326" w14:textId="2B07F4DA" w:rsidR="00355A9E" w:rsidRPr="00871D6D" w:rsidRDefault="00355A9E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дентине выделяют две главные структуры – обызвествленное межклеточное вещество и дентинные трубочки, содержащие отростки одонтобластов. Дентинные трубочки начинаются от периферии пульпы и доходят до эмалево-цементной границы, диаметр их сужается по направлению от центра зуба к эмалево-дентинному соединению</w:t>
      </w:r>
      <w:r w:rsidR="007101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101C1" w:rsidRPr="00833564">
        <w:rPr>
          <w:rFonts w:ascii="Times New Roman" w:hAnsi="Times New Roman" w:cs="Times New Roman"/>
          <w:color w:val="000000" w:themeColor="text1"/>
          <w:sz w:val="28"/>
          <w:szCs w:val="28"/>
        </w:rPr>
        <w:t>[50]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EAAAA37" w14:textId="6F5F6AFB" w:rsidR="006300C8" w:rsidRPr="00871D6D" w:rsidRDefault="00854280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Межклеточное вещество состоит из коллагеновых волокон и основного вещества (содержаще</w:t>
      </w:r>
      <w:r w:rsidR="003D478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основном протеогликаны), связанные с кристаллами гидроксиапатита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9049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меньшими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сравнению с </w:t>
      </w:r>
      <w:r w:rsidR="00F9049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ью</w:t>
      </w:r>
      <w:r w:rsidR="00F9049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Кристаллы откладываются, образуя зерна и глыбы, которые в свою очередь, сливаясь, создают глобулы и калькосфериты. 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Располагаясь между коллагеновы</w:t>
      </w:r>
      <w:r w:rsidR="003D478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фибрилл</w:t>
      </w:r>
      <w:r w:rsidR="003D478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на их поверхности, кристаллы можно обнаружить и внутри самих фибрилл.  Обызвествление дентина носит неравномерный характер</w:t>
      </w:r>
      <w:r w:rsidR="007101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[33]</w:t>
      </w:r>
      <w:r w:rsidR="006300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26B82E5" w14:textId="2BC0E164" w:rsidR="006300C8" w:rsidRPr="00871D6D" w:rsidRDefault="006300C8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Зона гипоминерализованного дентина состоит из интерглобулярного дентина и зернистого слоя Томса, от пульпы дентин разделен необызвествленным предентином</w:t>
      </w:r>
      <w:r w:rsidR="007101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[34]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F1E9C02" w14:textId="54BF3EB3" w:rsidR="006300C8" w:rsidRPr="00871D6D" w:rsidRDefault="002E3570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Интерглобулярный дентин распределяется послойно в верхней трети коронки и располагается параллельно эмалево-дентинной границе. Он представляет собой участки с необызвествленными коллагеновыми фибриллами, лежащими между глобулами необызвествленного дентина</w:t>
      </w:r>
      <w:r w:rsidR="00FE4FA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В интеглобулярном дентине нет перитубулярного дентина</w:t>
      </w:r>
      <w:r w:rsidR="007101C1" w:rsidRPr="0083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[12]</w:t>
      </w:r>
      <w:r w:rsidR="00FE4FA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4CAA503" w14:textId="3016FBC6" w:rsidR="009B2257" w:rsidRPr="00871D6D" w:rsidRDefault="009B2257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Зернистый слой Томса распределяется вдоль периферии корневой части дентина и лежит в виде полоски на цементно-дентинной границе. Слой Томса представляет собой мелкие слабо обызвествленные участки – зерна</w:t>
      </w:r>
      <w:r w:rsidR="006478B9" w:rsidRPr="0083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463A79F" w14:textId="233CA88F" w:rsidR="009B2257" w:rsidRPr="00871D6D" w:rsidRDefault="00890556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Предентин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образованный главным образом из коллагена 1 типа, </w:t>
      </w:r>
      <w:r w:rsidR="00875C4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 во внутренней необызвествленной части дентина, которая пронизана отростками одонтобластов. </w:t>
      </w:r>
      <w:r w:rsidR="0018067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Протоколлаген, являющийся пр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едшественник</w:t>
      </w:r>
      <w:r w:rsidR="0018067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коллаген</w:t>
      </w:r>
      <w:r w:rsidR="009F1A8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секретиру</w:t>
      </w:r>
      <w:r w:rsidR="0018067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предентин одонтобластами. Превращение </w:t>
      </w:r>
      <w:r w:rsidR="0018067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C77C4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коллагеновые фибриллы происходит в наружных отделах предентина. </w:t>
      </w:r>
      <w:r w:rsidR="007124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Коллагеновые фибриллы перпендикулярны отросткам одонтобластов или параллельны пульпарно-предентиновой границе. Так же в предентине, кроме коллагена 1 типа обнаруживается наличие протеогликанов, гликозаминогликанов, гликопротеинов и фосфопротеинов. </w:t>
      </w:r>
      <w:r w:rsidR="00624D2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предентине происходит постоянный рост дентина,</w:t>
      </w:r>
      <w:r w:rsidR="006845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граница между зрелым дентином и предентином </w:t>
      </w:r>
      <w:r w:rsidR="0094113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осуществлена</w:t>
      </w:r>
      <w:r w:rsidR="006845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виде резкой линии или фронта минерализации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[13]</w:t>
      </w:r>
      <w:r w:rsidR="006845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CA67E70" w14:textId="138EDDB3" w:rsidR="0094113F" w:rsidRPr="00871D6D" w:rsidRDefault="0094113F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Плащевой дентин </w:t>
      </w:r>
      <w:r w:rsidR="00D73C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покрывает околопульпарный дентин. </w:t>
      </w:r>
      <w:r w:rsidR="005B6C9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Он, образуясь первым, содержит преимущественно коллагеновые волокна, идущие в направлении от центра к наружной части</w:t>
      </w:r>
      <w:r w:rsidR="003A0AB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Такие радиальные волокна (или волокна Корфа)</w:t>
      </w:r>
      <w:r w:rsidR="005B6C9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параллельны дентинным трубочкам</w:t>
      </w:r>
      <w:r w:rsidR="003A0AB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BC009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Рядом с окол</w:t>
      </w:r>
      <w:r w:rsidR="003A0AB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C009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пульпарным </w:t>
      </w:r>
      <w:r w:rsidR="003A0AB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дентином эти волокна собираются в пучки и сужаются в виде конуса в сторону корня. </w:t>
      </w:r>
      <w:r w:rsidR="00B83E7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Плащевой дентин часто переходит в околопульпарный и среди радиальных волокон заметно увелич</w:t>
      </w:r>
      <w:r w:rsidR="009F1A8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ивается </w:t>
      </w:r>
      <w:r w:rsidR="00B83E7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</w:t>
      </w:r>
      <w:r w:rsidR="009F1A8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B83E7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вовлекаемых тангенциальных. </w:t>
      </w:r>
      <w:r w:rsidR="00FC2A6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матриксе плащевого дентина содержится меньшее количество</w:t>
      </w:r>
      <w:r w:rsidR="00FE560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минерализующих веществ и</w:t>
      </w:r>
      <w:r w:rsidR="00FC2A6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коллагеновых волокон</w:t>
      </w:r>
      <w:r w:rsidR="00FE560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чем в матриксе околопульпарного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="00FE560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19C44D2" w14:textId="059AECFF" w:rsidR="0072542D" w:rsidRPr="00871D6D" w:rsidRDefault="00BE72EF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Дентинные трубочки </w:t>
      </w:r>
      <w:r w:rsidR="0072542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представлены в виде тонких, суживающихся кнаружи канальцев, радиально пронизывающих дентин по направлению от пульпы к дентино-эмалевой границе в коронковой части и цементно-дентинной границе в корневой части, что обеспечивает его исчерченность. </w:t>
      </w:r>
      <w:r w:rsidR="0072542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Обеспечивая трофику дентина, трубочки имеют прямую форму в околопульпарном дентине и </w:t>
      </w:r>
      <w:r w:rsidR="0072542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="0072542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-образное ветвление с анастомозами в плащевом. </w:t>
      </w:r>
      <w:r w:rsidR="003064A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Диаметр дентинных трубочек увеличивается по направление к пульпарному концу. Иногда они могут проникать через дентинно-эмалевую границу в эмаль в виде эмалевых веретён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3064A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EAB93D2" w14:textId="7E09A6D5" w:rsidR="005601F1" w:rsidRPr="00871D6D" w:rsidRDefault="005601F1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своему строению дентин высоко проницаем, исходя из этого при повреждении происходит быстрая реакция пульпы. Во время распространения кариеса дентинные трубочки являются путями распространения микроорганизмов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[45]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786D81E" w14:textId="70A48287" w:rsidR="00903ED1" w:rsidRPr="00871D6D" w:rsidRDefault="007560B5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состав дентинных трубочек входят отростки одонтобластов и нервные волокна, которые окружены дентинной жидкостью.</w:t>
      </w:r>
      <w:r w:rsidR="00B90AC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Последняя содержит в себе гликопротеин и фибронектин. Сама по себе дентинная жидкость представлена в виде транссудата периферических сосудов пульпы, сходной по белковому составу с плазмой</w:t>
      </w:r>
      <w:r w:rsidR="00CF05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и заполняет пространство между стенками дентинных трубочек и отростками одонтобластов</w:t>
      </w:r>
      <w:r w:rsidR="008A24D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(периодонтобластическое пространство)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[45]</w:t>
      </w:r>
      <w:r w:rsidR="008A24D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99CDC93" w14:textId="2DA15CFB" w:rsidR="007560B5" w:rsidRPr="00871D6D" w:rsidRDefault="00C8530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Путем переноса веществ из пульпы в сторону дентинно-эмалевой границы явля</w:t>
      </w:r>
      <w:r w:rsidR="0020162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тся периодонтобластическое пространство, которое в свою очередь содержит не только дентинную жидкость, но и интратубулярные фибриллы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8CC8477" w14:textId="3A88105A" w:rsidR="0020162D" w:rsidRPr="00871D6D" w:rsidRDefault="00A6558D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 внутренней стенке дентинной трубочки можно обнаружить тонкую пленку из органического вещества – пограничную мембрану Неймана, проходящую на протяжении всей длины дентинной трубочки и содержащ</w:t>
      </w:r>
      <w:r w:rsidR="00ED24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ую в высоких концентрациях гликозамингликаны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[77]</w:t>
      </w:r>
      <w:r w:rsidR="00ED24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1A3F68B" w14:textId="736CF9F0" w:rsidR="006D0C4B" w:rsidRPr="00871D6D" w:rsidRDefault="006D0C4B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Нервные волокна, оплетающие тела одонтобластов, проходят</w:t>
      </w:r>
      <w:r w:rsidR="002E67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из периферической части пульпы в сторону предентина и дентина</w:t>
      </w:r>
      <w:r w:rsidR="002E67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Нервные волокна состоят из микротрубочек и нейрофиламентов, многочисленных митохондрий, пузырьков в электронно-прозрачным или плотным </w:t>
      </w:r>
      <w:r w:rsidR="002E67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содержимом.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31D1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некоторых участках неровные волокна могут вдавливаться в отростки одонтобластов, соединяясь с последними плотными или щелевидными контактами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[15]</w:t>
      </w:r>
      <w:r w:rsidR="00F31D1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2564BFB" w14:textId="7227A494" w:rsidR="00227030" w:rsidRPr="00871D6D" w:rsidRDefault="00227030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Внешние раздражители дентина температурной, механической, химической или электрической природы способствуют болевым ощущениям, которые в следствие конвергирующих афферентных волокон пульпы и волокон, идущих из остальных структур полости рта, имеют разлитой характер. </w:t>
      </w:r>
      <w:r w:rsidR="0086207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гидродинамической </w:t>
      </w:r>
      <w:r w:rsidR="00C30A3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гипотезе</w:t>
      </w:r>
      <w:r w:rsidR="0086207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наиболее обоснованной на сегодняшний день, в результате различных воздействий на дентинные трубочки, вызывается быстрое ударное перемещение дентинной жидкости, стимулирующее раздражение свободных нервных окончаний в пульпе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[12]</w:t>
      </w:r>
      <w:r w:rsidR="0086207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3E57DCB" w14:textId="5591F9A4" w:rsidR="00C30A39" w:rsidRPr="00871D6D" w:rsidRDefault="00AC40F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Каждую дентинную трубочку окружает слой перитубулярного дентина, </w:t>
      </w:r>
      <w:r w:rsidR="00A44E4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формировавшийся внутри трубочки и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образующий ее стенку. Перитубулярный дентин на 40% состоит из минеральных веществ и минимально</w:t>
      </w:r>
      <w:r w:rsidR="00057D0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</w:t>
      </w:r>
      <w:r w:rsidR="00057D0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органических</w:t>
      </w:r>
      <w:r w:rsidR="00A44E4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в результате декальцинации он практически исчезает. Исходя из этого во время развития кариозного процесса интертубулярный дентин разрушается медленнее, а деминерализация перитубулярного ведет к расширению трубочек и усилению проницаемости дентина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[11]</w:t>
      </w:r>
      <w:r w:rsidR="00A44E4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DB9413B" w14:textId="4E7DA9FC" w:rsidR="00B25937" w:rsidRPr="00871D6D" w:rsidRDefault="00B25937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Интертубулярный дентин образовывается в плащевом и околопульпарном дентине первым и характеризуется содержанием обызвествленных коллагеновых фибрилл и кристаллов гидроксиапатита вдоль оси последних</w:t>
      </w:r>
      <w:r w:rsidR="006478B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0255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[45]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BFD3AC6" w14:textId="25177767" w:rsidR="00ED24CC" w:rsidRPr="00871D6D" w:rsidRDefault="0047527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Первичный дентин составляет основную часть зуба в период </w:t>
      </w:r>
      <w:r w:rsidR="000F39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формирования и прорезывания.</w:t>
      </w:r>
      <w:r w:rsidR="000F39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Рост </w:t>
      </w:r>
      <w:r w:rsidR="000255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дентина </w:t>
      </w:r>
      <w:r w:rsidR="000F39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осуществляется в результате отложения одонтобласт</w:t>
      </w:r>
      <w:r w:rsidR="00EF786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0F39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различной периодичностью активности, это объясняет наличие в дентине ростовых линий. </w:t>
      </w:r>
      <w:r w:rsidR="006F643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Среди последних выделяют </w:t>
      </w:r>
      <w:r w:rsidR="006F643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контурные линии Оуэна, направленные перпендикулярно по отношению к дентинным трубочкам, и ростовые линии Эбнера</w:t>
      </w:r>
      <w:r w:rsidR="000255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[44]</w:t>
      </w:r>
      <w:r w:rsidR="006F643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6610FF8" w14:textId="02AEC5A4" w:rsidR="007560B5" w:rsidRPr="00871D6D" w:rsidRDefault="00797AEA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Вторичный денти</w:t>
      </w:r>
      <w:r w:rsidR="0013210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F4267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(регулярный, физиологический вторичный дентин)</w:t>
      </w:r>
      <w:r w:rsidR="0013210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образуясь медленнее первичного, является его продолжением и формируется в прорезывавшемся зубе. По сравнению</w:t>
      </w:r>
      <w:r w:rsidR="00EF786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</w:t>
      </w:r>
      <w:r w:rsidR="0013210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первичным дентином, он имеет меньшую минерализацию и отчасти </w:t>
      </w:r>
      <w:r w:rsidR="007E4D1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неупорядоченное</w:t>
      </w:r>
      <w:r w:rsidR="009B7A8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менее многочисленное</w:t>
      </w:r>
      <w:r w:rsidR="0013210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положение дентинных трубочек и коллагеновых фибрилл. </w:t>
      </w:r>
      <w:r w:rsidR="00DB2F4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Наиболее активное образование вторичного дентина происходит на боковых участках и крыше пульпарной камеры в однокорневых и на дне в многокорневых зубах. </w:t>
      </w:r>
      <w:r w:rsidR="000B3BD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следствие отложение вторичного дентина происходит сглаживание рогов пульпы и снижение объема пульпарной камеры</w:t>
      </w:r>
      <w:r w:rsidR="000255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[67]</w:t>
      </w:r>
      <w:r w:rsidR="000B3BD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5234A99" w14:textId="2DE41073" w:rsidR="00F42674" w:rsidRPr="00871D6D" w:rsidRDefault="00F42674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Третичный дентин (иррегулярный вторичный, репаративный, заместительный дентин) образуется чаще всего в области рогов пульпы локально несколькими клетками, реагирующими на раздражение. Являясь продолжением первичного или вторичного дентина, третичный дентин образуется примерно через 30 дней после препарирования</w:t>
      </w:r>
      <w:r w:rsidR="000255C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[67]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AD43B9D" w14:textId="6B2C3900" w:rsidR="00843599" w:rsidRPr="00871D6D" w:rsidRDefault="00240578" w:rsidP="001D11DA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Физиологический (в следствие естественного старения) или патологический (в результате патологического стирания зубов) склероз ведет к отложению перитубулярного дентина в дентинных трубочках и образованию склерозированного (прозрачного) дентина. Этот процесс вызывает сужение и облитерацию дентинных трубочек, ведущего к приобретению дентина прозрачности (в связи с одинаковым коэффициентом преломления). </w:t>
      </w:r>
      <w:r w:rsidR="00D2290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Склерозированный дентин снижает </w:t>
      </w:r>
      <w:r w:rsidR="00C8564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проницаемость зубов и его чувствительность. </w:t>
      </w:r>
    </w:p>
    <w:p w14:paraId="39243387" w14:textId="01069169" w:rsidR="00843599" w:rsidRPr="00871D6D" w:rsidRDefault="00843599" w:rsidP="00F74F9F">
      <w:pPr>
        <w:pStyle w:val="ListParagraph"/>
        <w:numPr>
          <w:ilvl w:val="1"/>
          <w:numId w:val="7"/>
        </w:numPr>
        <w:spacing w:before="120" w:after="12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" w:name="_Toc41054682"/>
      <w:bookmarkStart w:id="10" w:name="_Toc72609734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Роль матриксных металлопротеинкиназ в составе дентина зуба</w:t>
      </w:r>
      <w:bookmarkEnd w:id="9"/>
      <w:bookmarkEnd w:id="10"/>
    </w:p>
    <w:p w14:paraId="6EB338C9" w14:textId="3BC48451" w:rsidR="007338FC" w:rsidRPr="00871D6D" w:rsidRDefault="00111A8E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Как было отмечено ранее, д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ентин – твердая, плотная ткань, которая сост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вляет основную часть зуба. Основным компонентов данной структуры 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является органическая матрица, состоящая на 30% из коллагена, неколлагенновых белков, из неорганических кристаллов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апатитов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встроенны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внеклеточный матрикс. Самым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распространённым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органическим компонентом внеклеточного матрикса является коллаген </w:t>
      </w:r>
      <w:r w:rsidR="00D17AF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 типа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отвечающий за прочность дентина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его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биохимические характеристики. За образование тканей дентина, управление и регулировку роста кристаллов, образование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фибрилла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минерализацию отвечают неколлаген</w:t>
      </w:r>
      <w:r w:rsidR="00606FA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овые белки, а именно протеингликазы и малые интегрины – связывающие лиганды 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-связыванного гликопротеина. В тканях минерализованного зрелого дентина и предентина обнаруживаются одонтобласты, синтезирующие и выделяющие неколлагеновые белки и коллагеновые фибриллы</w:t>
      </w:r>
      <w:r w:rsidR="00D17AF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[55]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C966EF1" w14:textId="5923C883" w:rsidR="007338FC" w:rsidRPr="00871D6D" w:rsidRDefault="007338F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Матриксные металлопротеинкиназы</w:t>
      </w:r>
      <w:r w:rsidR="008E5E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(ММП)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семейство кальций и цинксодержащих протеинкиназ, синтезирующихся вне клетки в виде неактивных проферментов и активизирующихся в последствии отщепления пропептида. Активность </w:t>
      </w:r>
      <w:r w:rsidR="008E5E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может регулироваться на разных уровнях, таких как транскрипция, активация белков и взаимодействие с тканевыми ингибиторами металлопротеинкиназ (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ТИМП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8E5EE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ММП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способны расщепить большое количество белков внеклеточного матрикса и базальной мембраны, помимо этого они участвуют в деградации и процессинге факторов роста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компонентов, которые участвуют в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апоптозе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адгезии клеток. Физиологическая и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послераневая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перестройка тканей,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воспалительный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иммунный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ответ, имплантация яйцеклетки в эндометрий матки, неоангиогенез также происходит благодаря протеинкиназам, в том числе металломатриксным. Активность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MM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возможна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благоприятных физиологических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pH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температуре, в патологических условиях они способны к повреждению тканей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[61]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22AF5C8" w14:textId="5D871E12" w:rsidR="007338FC" w:rsidRPr="00871D6D" w:rsidRDefault="007338F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на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стоящее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время изучено 30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MM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По традиции классификация затрагивает субстратную специфичность. Ферменты получили название 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ММП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матриксины</w:t>
      </w:r>
      <w:r w:rsidR="006468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за их умение к специфическому гидролизу все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белк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внеклеточного матрикса. Установлено, что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MM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занимают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центральн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ую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роль в обмене белков соединительн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ткан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организма, в процессе образования межклеточного матрикса, в онкогенных трансформациях клеток, в образовании кровеносных сосудов, в развитии заболеваний,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связанных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аутоиммунными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воспалительно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-дистрофическими процессами. Общей чертой, присущей всему семейству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MM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пятидоменная структура в своей основе. Большинство из них имеет в своем составе пропептид, включающий восемьдесят аминокислот, каталитический металлопротеинкиназный домен с высоко консервативным цинк-связывающим сайтом, гемопексин – домен из двухсот аминокислот. В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составе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каталитического домена есть участки, содержащие цистеин,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необходимый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связывания и разрушения протеолитических энзомов. 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ММП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способны к разрушению компонентов внеклеточного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матрикса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таких как фибриллярные и нефибриллярные коллагеновые структуры, фибронектина, ламинина, гликопротеина основной мембраны. Для разрушения домена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MM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способны 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актив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ации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фермент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сохра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нению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аминокислотн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сохран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ению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их ферментативн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активност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помощью эндогенного ТИМП, которые также в своем составе имеют каталитический домен с цистеином, необходимый для связывания и расщепления протеолитических ферментов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[73]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523D898" w14:textId="317591E6" w:rsidR="007338FC" w:rsidRPr="00871D6D" w:rsidRDefault="00DB75BD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Семейство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металлопротеинкинз име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338F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 общие характерные черты:</w:t>
      </w:r>
    </w:p>
    <w:p w14:paraId="6B38F803" w14:textId="508627AF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Содержание цинка в активном центре, в том чис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 в кальцийзависимых протеинкиназах, благодаря чему ингибирование возможно хелатными агентами;</w:t>
      </w:r>
    </w:p>
    <w:p w14:paraId="038F7F28" w14:textId="77777777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Сходная доменная структура;</w:t>
      </w:r>
    </w:p>
    <w:p w14:paraId="330DE2F2" w14:textId="77777777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Способность к гидролизу одного или нескольких компонентов в матриксе и в базальной мембране;</w:t>
      </w:r>
    </w:p>
    <w:p w14:paraId="36C82758" w14:textId="77777777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Секретирование происходит в виде проферментов, в пропептидном домене содержится консервативная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последовательность, отвечающая за активацию про-металлопротеинкиназ;</w:t>
      </w:r>
    </w:p>
    <w:p w14:paraId="379A351C" w14:textId="3671FB26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активации проферментов участву</w:t>
      </w:r>
      <w:r w:rsidR="0013673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 ряд протеиназ, тиолмодифицирующие агенты и хаотропные реагенты;</w:t>
      </w:r>
    </w:p>
    <w:p w14:paraId="31F43A5B" w14:textId="77777777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промоторных участках генов содержатся несколько регуляторных последовательностей, сходных по составу;</w:t>
      </w:r>
    </w:p>
    <w:p w14:paraId="016F7DF8" w14:textId="77777777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Ингибирование происходит с помощью специфических тканевых ингибиторов;</w:t>
      </w:r>
    </w:p>
    <w:p w14:paraId="2D403C75" w14:textId="14F3CFD0" w:rsidR="007338FC" w:rsidRPr="00871D6D" w:rsidRDefault="007338FC" w:rsidP="001D11DA">
      <w:pPr>
        <w:pStyle w:val="ListParagraph"/>
        <w:numPr>
          <w:ilvl w:val="0"/>
          <w:numId w:val="6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Последовательность кДНК у всех ММР высокогомологична с кДНК коллагеназой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[77]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145C122D" w14:textId="40E02DE5" w:rsidR="007338FC" w:rsidRPr="00871D6D" w:rsidRDefault="007338F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Функцией 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физиологических условиях является главная роль в регулировании таких процессов как морфогенез, ремоделирование и резорбции тканей.  Также они принимают участие в процессах деструкции внеклеточного матрикса при  пародонтит</w:t>
      </w:r>
      <w:r w:rsidR="008B22B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хронических язвенных процессах,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аутоиммунных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заболеваниях, в процессе инвазии и метастазировании опухолей. Матриксины – ферменты, способные к индукции, поэтому синтез и секреция 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ММП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может контролироваться многими факторами. Деструкцию соединительнотканного матрикса принято считать центральной критической стадией в процессе эмбрионального развития и морфогенеза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[23]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B31F3C5" w14:textId="4797C6D5" w:rsidR="007338FC" w:rsidRPr="00871D6D" w:rsidRDefault="007338F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развитии организма, заживлении ран, процессах восп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ления необходимым этапом является ангиогенез. Для 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его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осуществления необходимо отделение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эндотелиальных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клеток от базальной мембраны и миграция их через соединительнотканный барьер. Одновременно продуцируется ряд 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облегчающих миграцию клеток</w:t>
      </w:r>
      <w:r w:rsidR="00331EE5" w:rsidRPr="0083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[90]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60A636D" w14:textId="3A7F05E2" w:rsidR="007338FC" w:rsidRPr="00871D6D" w:rsidRDefault="007338F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Известно, что наличие ряда факторов стимулирует помимо неоангиогенеза еще и продукцию 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стимулированных эндотелиальных клетках найдены такие ферменты как 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-1, -2, -3 и -9, уровень которых определялся источником и видом клеток. Ингибиторы ММ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влияют на инвацивные процессы клеток эндотелия, что является подтверждением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участия ММ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процессах образования новых кровеносных сосудов. Важно отметить, что в настоящее время проделывается огромная работа для понимания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молекулярной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основы регуляции процессов инвазии в масштабах взаимодействия между клетками. 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Известно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инвазия попадает под зависимость от коопеации таких процессов как адгезия и протеолиз. Интегрины можно рассмотреть в качестве молекул адгезии, которые выполняют функции рецепторов внеклеточного матрикса. В настоящее время установлено, что локализация ММ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-2 в активной форме может быть поверх клеток, отвечающих за инвазию, благодаря взаимодействию с интегрином-αηβ-3. Такие комплексы обнаруживаются на поверхностях клеток эндотелия. Данный факт указывает на то, что в регуляции таких процессов как диградация и миграция клеток принимает участие единый рецепторный механизм. В 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настоящее время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активно исследуются возможности применения ингибиторов 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качестве лекарственных средств. Несмотря на то, что для клеток эпителия является необходимость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разрушени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внеклеточного матрикса, клетки стромы, в том числе фибробасты, с клетками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воспалительных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DB75B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иммунных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процессов – главные продуценты </w:t>
      </w:r>
      <w:r w:rsidR="00331EE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ММП [77]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45D1C00" w14:textId="7BFF0BF7" w:rsidR="00EA21E8" w:rsidRPr="00871D6D" w:rsidRDefault="00EA21E8" w:rsidP="001D11DA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bookmarkStart w:id="11" w:name="_Hlk71283824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Матричные 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ММП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входят в состав структуры дентина 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[7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Они представляют собой группу протеаз, которые могут разрушать органический матрикс протравленного дентина 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[9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Все члены семейства ММП секретируются как неактивные проферменты (про-ММП). Про-ММП могут активироваться протеазами, другими членами семейства ММП, кислотами, реактивным кислородом и денатурантами </w:t>
      </w:r>
      <w:bookmarkStart w:id="12" w:name="_Hlk72321600"/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[7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FF5D00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 </w:t>
      </w:r>
      <w:bookmarkEnd w:id="12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Эти Pro-MMPs нуждаются в ионе кальция (Ca 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2+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) для их активации. После бактериальной</w:t>
      </w:r>
      <w:r w:rsidR="00F94C6B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деминерализации ионы Ca 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2+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высвобождаются и действуют как кофактор для активации про-ММП. Эти ММП приводят к разрушению дентина. Точно так же после деминерализации кислотным травлением ММП высвобождаются и активируются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[7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</w:t>
      </w:r>
      <w:r w:rsidR="00324AA9"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].</w:t>
      </w:r>
    </w:p>
    <w:p w14:paraId="7D632CA9" w14:textId="48C3F1EF" w:rsidR="00EA21E8" w:rsidRPr="00871D6D" w:rsidRDefault="00EA21E8" w:rsidP="00324AA9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  <w:lang w:eastAsia="ru-RU"/>
        </w:rPr>
      </w:pP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Установление адгезии к минерализованной ткани основано на реакции биологического апатита с кислотами. Протравливание дентина 37% фосфорной кислотой приводит к растворению кристаллов гидроксиапатита, деминерализации поверхности дентиновой матрицы, обнажению нижележащего коллагена и созданию пористости в этой коллагеновой матрице. Образуется деминерализованная микропористая область, состоящая из органического материала дентина, в основном коллагеновых фибрилл. Это позволяет сольватированным мономерам проникать вокруг и в пространства коллагеновых фибрилл, обеспечивая удерживание композитных материалов на основе смолы. Однако кислотное травление высвобождает ионы Ca 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vertAlign w:val="superscript"/>
          <w:lang w:eastAsia="ru-RU"/>
        </w:rPr>
        <w:t>2+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и активирует ММП. Эти ММП приводят к разрушению коллагена, что приводит к ферментативной деградации гибридного слоя и, следовательно, ставит под угрозу долговечность связывания смолы и дентина 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[9</w:t>
      </w:r>
      <w:r w:rsidR="00AC248F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Чтобы предотвратить ферментативную деградацию, во время нанесения адгезива примен</w:t>
      </w:r>
      <w:r w:rsidR="008F7C3E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яются 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ингибиторы активности ММП 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[</w:t>
      </w:r>
      <w:r w:rsidR="00AC248F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]. 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Одним из таких ферментативных ингибиторов является хлоргексидин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[7</w:t>
      </w:r>
      <w:r w:rsidR="00AC248F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324AA9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].</w:t>
      </w:r>
    </w:p>
    <w:p w14:paraId="763CA4E2" w14:textId="3B2A9DEB" w:rsidR="00EA21E8" w:rsidRPr="00871D6D" w:rsidRDefault="00EA21E8" w:rsidP="008F7C3E">
      <w:pPr>
        <w:shd w:val="clear" w:color="auto" w:fill="FFFFFF"/>
        <w:spacing w:after="360" w:line="360" w:lineRule="auto"/>
        <w:ind w:firstLine="36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Гидролитическая и ферментативная стабильность стоматологических адгезивов в среде полости рта </w:t>
      </w:r>
      <w:r w:rsidR="008F7C3E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является одной из наиболее обсуждаемых проблем в современной стоматологии, поскольку имеет непостредственное отношение к  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долговечност</w:t>
      </w:r>
      <w:r w:rsidR="008F7C3E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связи </w:t>
      </w:r>
      <w:r w:rsidR="00605680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пломбировочный материал-дентин</w:t>
      </w:r>
      <w:r w:rsidR="00EB5A31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[72]</w:t>
      </w: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 </w:t>
      </w:r>
    </w:p>
    <w:p w14:paraId="7D6655B3" w14:textId="52F9B998" w:rsidR="00B6592E" w:rsidRPr="00871D6D" w:rsidRDefault="00787158" w:rsidP="00F74F9F">
      <w:pPr>
        <w:pStyle w:val="ListParagraph"/>
        <w:numPr>
          <w:ilvl w:val="1"/>
          <w:numId w:val="7"/>
        </w:numPr>
        <w:spacing w:before="120" w:after="120" w:line="360" w:lineRule="auto"/>
        <w:ind w:firstLine="709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3" w:name="_Toc41054683"/>
      <w:bookmarkStart w:id="14" w:name="_Toc72609735"/>
      <w:bookmarkEnd w:id="11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Принцип работы а</w:t>
      </w:r>
      <w:r w:rsidR="00B6592E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дгезивны</w:t>
      </w: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</w:t>
      </w:r>
      <w:r w:rsidR="00B6592E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систем</w:t>
      </w:r>
      <w:bookmarkEnd w:id="13"/>
      <w:bookmarkEnd w:id="14"/>
      <w:r w:rsidR="00B6592E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7B365A6D" w14:textId="0F3F0D07" w:rsidR="00CA0DCA" w:rsidRPr="00871D6D" w:rsidRDefault="00564EAB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Адгезивная техника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способствует прочному долговечному сцеплению композита с тканями зуба и изол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яции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пульпы от различн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ти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раздражения. В современной </w:t>
      </w:r>
      <w:r w:rsidR="00EB5A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стоматологической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практике адгезивные системы имеют широкий ассортимент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поэтому необходимо постоянное повышение квалификации врача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333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B5A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совершенствование умений и навыков в </w:t>
      </w:r>
      <w:r w:rsidR="008F20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выборе оптимальных материалов и методик их использования</w:t>
      </w:r>
      <w:r w:rsidR="00EB5A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конкретной клинической ситуации [51].</w:t>
      </w:r>
      <w:r w:rsidR="0060568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1013E33D" w14:textId="60E554B6" w:rsidR="008F20DF" w:rsidRPr="00871D6D" w:rsidRDefault="00787158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Первым этапом обработки эмали </w:t>
      </w:r>
      <w:r w:rsidR="00BB52D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является ее протравливание 20-40% кислотой в течение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C064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15-30 секунд</w:t>
      </w:r>
      <w:r w:rsidR="003C4CC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Чаще всего наносится 37% гель ортофосфорной кислоты, в результате чего на поверхности эмали растворяются неорганические вещества и образуется микрорельеф, представленный порами, канавками, бороздками. </w:t>
      </w:r>
      <w:r w:rsidR="007C064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2831B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кислоту смывают, эмаль высушивают и наносят бонд, который заполняет пространство микрорельефа</w:t>
      </w:r>
      <w:r w:rsidR="00346024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результате полимеризации бонда на поверхности образуется гибридный слой, связанный с эмалью микроретенцией. </w:t>
      </w:r>
      <w:r w:rsidR="00B131B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дентине кислота раскрывает дентинные канальца и удаляет смазанный слой, образованный после препарирования. Смазанный слой состоит из неорганических веществ, коллагеновых волокон, остатков одонтобластов, которые </w:t>
      </w:r>
      <w:r w:rsidR="00444EE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препятствуют</w:t>
      </w:r>
      <w:r w:rsidR="00B131B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</w:t>
      </w:r>
      <w:r w:rsidR="00444EE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B131B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композитным материалом</w:t>
      </w:r>
      <w:r w:rsidR="00EB5A3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57]</w:t>
      </w:r>
      <w:r w:rsidR="00B131B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5CDBC46" w14:textId="77881796" w:rsidR="00444EE3" w:rsidRPr="00871D6D" w:rsidRDefault="00444EE3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При использовании самопротравливающих систем процессы деминерализации и прайминга происходят одновременно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018092E" w14:textId="3802D4CD" w:rsidR="002C1345" w:rsidRPr="00871D6D" w:rsidRDefault="00E84F99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выделено 7 поколений адгезивных систем, которые имеют различные силы сцепления и механизмы прикрепления к тканям зуба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79DEA190" w14:textId="6AB2890F" w:rsidR="00FF24BB" w:rsidRPr="00871D6D" w:rsidRDefault="00FF24BB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Первое поколение адгезивных систем, представителем которых был Cosmic Bond, появилось в середине 1970 -х гг. На эмали фиксация происходила за счет микромеханической адгезии, а на уровне дентина в результате ионного взаимодействия со смазанным слоем. В биофункциональных молекулах, содержащихся в материалах, один конец прикрепляется к ионам кальция смазанного слоя, а противоположный с мономером композиционного материала. Сила сцепления такого взаимодействия 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составляла 1-3 Мпа и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была недостаточной</w:t>
      </w:r>
      <w:r w:rsidR="009D4A28" w:rsidRPr="0083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2EBC6D0" w14:textId="36271DAB" w:rsidR="00FF24BB" w:rsidRPr="00871D6D" w:rsidRDefault="00613E17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Второе поколение, представленное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Bondlite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Dual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- 20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Cure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Scotchbond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С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reation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Bonding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Agent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появилось в конце 1970-х гг. Сила сцепления 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тканей зуба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 композиционном материалом увеличилась</w:t>
      </w:r>
      <w:r w:rsidR="00540E9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составляла 4-8 Мпа. Механизм адгезии с дентином основывался на том же принципе и вызывал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разгерметизацию между пломбой и тканями зуба. Большинство из материалов состояла из смеси смолы (Bis-GMA или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HEMA) без наполнителя с эфирами фосфорной кислоты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452FBF86" w14:textId="008B7243" w:rsidR="00055EC3" w:rsidRPr="00871D6D" w:rsidRDefault="0078791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Третье поколение, представленное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Denthesive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Gluma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Scothbond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Superbond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Tenure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Metabond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Amalgambond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Syntac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Classic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XR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появилось в середине 1980-х гг. 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Сила сцепления их с дентином составляла 10-15 Мпа. Главным отличием от предыдущих поколений явилось модификация смазанного слоя обработкой дентина. Чаще всего, система состояла из трех емкостей с двухкомпонентным праймером (Primer A, Primer B) и бондом (Bond). Изначально эмаль отдельно протравливалась 37%-ой ортофосфорной кислотой, дентин обрабатывался праймером состояще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органической кислоты (ЭДТА, малеинов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кислот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), растворителя (спирта или ацетона), гидрофильного мономера (4-META или HEMA), таким образом достигал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сь </w:t>
      </w:r>
      <w:r w:rsidR="008572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повышенная </w:t>
      </w:r>
      <w:r w:rsidR="002C26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проницаемость дентина</w:t>
      </w:r>
      <w:r w:rsidR="008572C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A3F3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Благодаря действию органической кислоты гидрофильный мономер пропитывал модифицированный смазанный слой и обеспечивал связь с поверхностным слоем дентина. </w:t>
      </w:r>
      <w:r w:rsidR="007B04F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Далее наносился бонд с гидрофобными мономерами (</w:t>
      </w:r>
      <w:bookmarkStart w:id="15" w:name="_Hlk41045512"/>
      <w:r w:rsidR="007B04F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Bis-GMA; UDMA; TEGDMA</w:t>
      </w:r>
      <w:bookmarkEnd w:id="15"/>
      <w:r w:rsidR="007B04F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) и таким образом завершал адгезивную подготовку тканей зуба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="007B04F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CDEF88E" w14:textId="6C65BBFE" w:rsidR="00B059DA" w:rsidRPr="00871D6D" w:rsidRDefault="00EB228D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Вышеописанные поколения в современной стоматологии не применяются, так как в результате исследований было выяснено, что минимальная сила сцепления к тканям дентина должна составлять 18–20 Мпа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468AFD0" w14:textId="350FD569" w:rsidR="00EB228D" w:rsidRPr="00871D6D" w:rsidRDefault="00EB228D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90-х гг. двадцатого века была разработана техника тотального протравливания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[1]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C49C868" w14:textId="0E9ECACB" w:rsidR="00727937" w:rsidRPr="00871D6D" w:rsidRDefault="00727937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Четвертое поколение в современной стоматологии име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стабильный спрос благодаря своей надежным и универсальным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свойствам. Среди представителей можно выделить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 </w:t>
      </w:r>
      <w:proofErr w:type="spellStart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AmalgamBond</w:t>
      </w:r>
      <w:proofErr w:type="spellEnd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Plus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OptiBond</w:t>
      </w:r>
      <w:proofErr w:type="spellEnd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FL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Perma</w:t>
      </w:r>
      <w:proofErr w:type="spellEnd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Quick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ScotchBond</w:t>
      </w:r>
      <w:proofErr w:type="spellEnd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Multipurpose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Plus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Solid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Definite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Multibond</w:t>
      </w:r>
      <w:proofErr w:type="spellEnd"/>
      <w:r w:rsidR="004008C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008C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имеющих силу сцепления с дентином не менее 20 Мпа. 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Особенностью данного поколени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9C58C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необходимость сохранения влажного дентина, для предупреждения коллапса коллагеновых волокон и хорошего сцепления с дентином. </w:t>
      </w:r>
      <w:r w:rsidR="004330D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Данное поколение представлено в виде двух 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компонентов</w:t>
      </w:r>
      <w:r w:rsidR="004330D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праймера и бонда. </w:t>
      </w:r>
      <w:r w:rsidR="00264DB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Техника включает в себя три этапа: протравливание, прайминг и бондинг. Смазанный слой удаляется и на влажный дентин втирающимися легкими массирующими движениями </w:t>
      </w:r>
      <w:r w:rsidR="001F194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течение 20-30 секунд </w:t>
      </w:r>
      <w:r w:rsidR="00264DB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наносится праймер </w:t>
      </w:r>
      <w:r w:rsidR="001F194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повторением в от 1 до 5 </w:t>
      </w:r>
      <w:r w:rsidR="00547D0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аппликаций</w:t>
      </w:r>
      <w:r w:rsidR="001F194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полимеризуется согласно инструкции. </w:t>
      </w:r>
      <w:r w:rsidR="00AA01E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Далее </w:t>
      </w:r>
      <w:r w:rsidR="00DB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однократно наносится </w:t>
      </w:r>
      <w:r w:rsidR="00AA01E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бонд</w:t>
      </w:r>
      <w:r w:rsidR="00DB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раздувается </w:t>
      </w:r>
      <w:r w:rsidR="00AA01E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полимеризуется. </w:t>
      </w:r>
      <w:r w:rsidR="00DB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Благодаря такой схеме нанесения происходит образование гибридного слоя, котор</w:t>
      </w:r>
      <w:r w:rsidR="004008C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ый</w:t>
      </w:r>
      <w:r w:rsidR="00DB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обеспечивает связь между гидрофобным композитом и эмалью и дентином зуба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DB6A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F610F28" w14:textId="0B49E1C8" w:rsidR="007343DF" w:rsidRPr="00871D6D" w:rsidRDefault="00F734F7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Пятое поколение, появившееся в середине 90-х гг. двадцатого века, представлено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системами Exite, Gluma Comfort Bond (+Desensitizer), One Step (Plus), OptiBond Solo (Plus), PQ1, Primе&amp;Bond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NT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XPbond</w:t>
      </w:r>
      <w:proofErr w:type="spellEnd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Single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Adper</w:t>
      </w:r>
      <w:proofErr w:type="spellEnd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Single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 </w:t>
      </w:r>
      <w:proofErr w:type="spellStart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Tenur</w:t>
      </w:r>
      <w:proofErr w:type="spellEnd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Quick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Easy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Fuji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LC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One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Coat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Solobond</w:t>
      </w:r>
      <w:proofErr w:type="spellEnd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AdmiraBond</w:t>
      </w:r>
      <w:proofErr w:type="spellEnd"/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Они выпускаются в виде одно</w:t>
      </w:r>
      <w:r w:rsidR="009D4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компонентной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адгезивной систем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включающе</w:t>
      </w:r>
      <w:r w:rsidR="00C4752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="005A0E8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себя праймер и бонд в одном растворе. 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Используются они в два этапа: протравливание твердых тканей зуба в течение 15-30 секунд и нанесение системы праймер-бонд в течение 20-30 секунд с последующей полимеризацией. Несмотря на хорошее сцепление с тканями зуба, совместимость со всеми светоотверждаемыми материалами, хорошие отдаленные клинические результаты, 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требовали усовершенствования. Среди 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недостатко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 поколения адгезивных материалов 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можно выделить 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овышенную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адгези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ю 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 эмали, чем к дентину, что приводи</w:t>
      </w:r>
      <w:r w:rsidR="003801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85220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отрыву реставрации от дентина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; так же был</w:t>
      </w:r>
      <w:r w:rsidR="003801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отмечен</w:t>
      </w:r>
      <w:r w:rsidR="003801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высокая вероятность возникновения постоперационной чувствительности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[7]</w:t>
      </w:r>
      <w:r w:rsidR="007343D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0019B7E4" w14:textId="2759DF00" w:rsidR="00547D09" w:rsidRPr="00871D6D" w:rsidRDefault="007D12E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Шестое и седьмое поколение в настоящее время </w:t>
      </w:r>
      <w:r w:rsidR="003B6C1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представлено самопротравливающими системами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="003B6C1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F32D9C0" w14:textId="44C1BF99" w:rsidR="007C6E94" w:rsidRPr="00871D6D" w:rsidRDefault="007C6E94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Шестое поколение представлено двумя большими группами материалов: двухшаговыми и одношаговыми системами (самопротравливающие праймеры и самопротравливающие адгезивы соответственно). </w:t>
      </w:r>
    </w:p>
    <w:p w14:paraId="1B21A6F8" w14:textId="77777777" w:rsidR="007C6E94" w:rsidRPr="00871D6D" w:rsidRDefault="007C6E94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Среди представителей самопротравливающих праймеров выделяют:</w:t>
      </w:r>
    </w:p>
    <w:p w14:paraId="57E0349C" w14:textId="12B3EA85" w:rsidR="007C6E94" w:rsidRPr="00871D6D" w:rsidRDefault="00A95C9A" w:rsidP="001D11DA">
      <w:pPr>
        <w:pStyle w:val="ListParagraph"/>
        <w:numPr>
          <w:ilvl w:val="0"/>
          <w:numId w:val="9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праймер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протравкой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+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бонд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»: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Clearfil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Liner Bond,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Clearfil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Liner Bond 2V,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Clearfil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SE Bond,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AdheSE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FL-Bond,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Contax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Nano-Bond</w:t>
      </w:r>
    </w:p>
    <w:p w14:paraId="1B3899C1" w14:textId="202CA9D8" w:rsidR="00A95C9A" w:rsidRPr="00871D6D" w:rsidRDefault="00A95C9A" w:rsidP="001D11DA">
      <w:pPr>
        <w:pStyle w:val="ListParagraph"/>
        <w:numPr>
          <w:ilvl w:val="0"/>
          <w:numId w:val="9"/>
        </w:num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система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«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самопротравливающий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агент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+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праймер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бондом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»: NRC с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Primе&amp;Bond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NT,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OptiBond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Solo Plus Self-Etch Adhesive System, One Step (Plus) с Tyrian SPE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[67]</w:t>
      </w:r>
    </w:p>
    <w:p w14:paraId="1296B830" w14:textId="3CEB5785" w:rsidR="00183271" w:rsidRPr="00871D6D" w:rsidRDefault="00A95C9A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Первая система представлена 2-3 </w:t>
      </w:r>
      <w:r w:rsidR="00004F10">
        <w:rPr>
          <w:rFonts w:ascii="Times New Roman" w:hAnsi="Times New Roman" w:cs="Times New Roman"/>
          <w:color w:val="000000" w:themeColor="text1"/>
          <w:sz w:val="28"/>
          <w:szCs w:val="28"/>
        </w:rPr>
        <w:t>компонентами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составе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каждого из компонентов есть вода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поэтому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сухость или влажность дентина </w:t>
      </w:r>
      <w:r w:rsidR="001B1E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 сказывается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результате. Сила сцепления с тканями зуба таких систем может превышать 20 М</w:t>
      </w:r>
      <w:r w:rsidR="007468C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C36B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сравнению с интактной эмалью отмечено </w:t>
      </w:r>
      <w:r w:rsidR="007468C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увеличение сцепления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композиционного пломбировочного материала</w:t>
      </w:r>
      <w:r w:rsidR="002C36B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1E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эмал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1B1E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68C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ее</w:t>
      </w:r>
      <w:r w:rsidR="002C36B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468C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препарировани</w:t>
      </w:r>
      <w:r w:rsidR="001B1E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2C36B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18327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Схема работы </w:t>
      </w:r>
      <w:r w:rsidR="001B1E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такой системой </w:t>
      </w:r>
      <w:r w:rsidR="00183271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заключается в двух этапах: одновременном протравливании + прайминге (нанесение бонда). </w:t>
      </w:r>
      <w:r w:rsidR="006006A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Первым этапом наносится самопротравливающий праймер </w:t>
      </w:r>
      <w:r w:rsidR="0052280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(иногда состоящий из двух компонентов, которые необходимо смешать перед нанесением)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течение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06A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15-30 секунд, далее</w:t>
      </w:r>
      <w:r w:rsidR="0052280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слабым потоком воздуха для избавления от влаги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поверхность зуба с нанесенным праймером высушивается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В</w:t>
      </w:r>
      <w:r w:rsidR="006006A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торым этапом наносится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бонд</w:t>
      </w:r>
      <w:r w:rsidR="006006A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который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006A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равномерно распределяется и полимеризуется в течение 10-20 секунд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[2].</w:t>
      </w:r>
    </w:p>
    <w:p w14:paraId="6FD2312F" w14:textId="7023370B" w:rsidR="00522809" w:rsidRPr="00871D6D" w:rsidRDefault="00522809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Вторая система представлена всегда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двумя компонентами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ервым компонентом является самопротравливающий агент (NRC–non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rinse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conditioner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Tyrian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SPE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self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priming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etchant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а вторым </w:t>
      </w:r>
      <w:r w:rsidR="0057673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«праймер-бонд». </w:t>
      </w:r>
      <w:r w:rsidR="0057673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Самопротравливающий агент наносится на 20-30 секунд на эмаль и дентин, не смывается, далее 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наносится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673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смесь «праймер-бонд»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7673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распределяется, </w:t>
      </w:r>
      <w:r w:rsidR="0057673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просушивается для удаления растворителя и полимеризуется. 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Сила сцепления с твердыми тканями зуба у представи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л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ей об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их систем примерно одинаковая – более 20 Мпа. Результатами клинических исследований было подтверждено, что благодаря отсутствию необходимости смывания кислоты и сохранени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дентинных трубочек не раскрытыми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значительно снижается вероятность возникновения постоперационной чувствительности. 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реди отрицательных свойств данного поколения важно отметить недостаточ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ную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протравливания эмали и склерозированного дентина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[45]</w:t>
      </w:r>
      <w:r w:rsidR="007F206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88C26A2" w14:textId="01E8F185" w:rsidR="00E96B91" w:rsidRPr="00871D6D" w:rsidRDefault="00E96B91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Самопротравливающие адгезивы начали разрабатываться еще в середине 90-х гг. прошлого столетия. Представителями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FuturaBond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(NF),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Etch&amp;Prime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3.0,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Adper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Promt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L-Pop,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Xeno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III, One-Up Bond F,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Touch&amp;Bond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Tenure Uni-Bond. </w:t>
      </w:r>
      <w:r w:rsidR="004007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Они представлены двухкомпонентными системами, 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водной, водно-этаноловой или водно-ацетоновой основе, </w:t>
      </w:r>
      <w:r w:rsidR="004007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требующи</w:t>
      </w:r>
      <w:r w:rsidR="003801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 </w:t>
      </w:r>
      <w:r w:rsidR="004007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смешивания перед использованием. Активация 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их </w:t>
      </w:r>
      <w:r w:rsidR="004007C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в результате 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светового отверждения. Механизм работы с ними в стандартном виде представляет собой смешивание компонентов с последующей одномоментной аппликацией раствора на ткани зуба на 20-30 секунд, обдувание смеси легкой струей воздуха для распределения, полимеризаци</w:t>
      </w:r>
      <w:r w:rsidR="0038012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течение 10-20 секунд. Но недостатком данных адгезивов по-прежнему явля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ется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недостаточная эффективность протравливания эмали и склерозированного дентина</w:t>
      </w:r>
      <w:r w:rsidR="009D228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[77] </w:t>
      </w:r>
      <w:r w:rsidR="006E008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6C40398" w14:textId="2A7386B0" w:rsidR="00DD4D4E" w:rsidRPr="00871D6D" w:rsidRDefault="00DD4D4E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Последняя разработка в адгезивной стоматологии представлена самопротравливающими адгезивами 7-ого поколения. 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Их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представителями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являются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—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-Bond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Gluma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inside (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SelfEtch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),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Xeno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IV,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Brush&amp;Bond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Adper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EasyBond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AdheSE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One, G-Bond, </w:t>
      </w:r>
      <w:proofErr w:type="spellStart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Optibond</w:t>
      </w:r>
      <w:proofErr w:type="spellEnd"/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All in One. </w:t>
      </w:r>
      <w:r w:rsidR="00A70C1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Отличие от самопротравливающих адгезивов 6-ого поколения заключается в отсутствии необходимости смешивания компонентов, так как они представлены готовым раствором, в состав которого входит протравка, праймер и бонд. </w:t>
      </w:r>
      <w:r w:rsidR="00AB490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адгезивах данного поколения содержится вода, высокая концентрация </w:t>
      </w:r>
      <w:r w:rsidR="00AB490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кислотных гидрофильных мономеров (до 40%), и несколько типов фотоинициаторов, благодаря чему становится возможным полимеризация с использованием любого источника света (галогенового, светодиодного, плазменного и лазерного). </w:t>
      </w:r>
      <w:r w:rsidR="00061B3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Механизм работы с ними в стандартном виде заключается в предварительном встряхивании раствора, нанесении его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61B3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первую очередь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61B3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эмаль, затем на дентин в несколько слоев, экспозиции в течение 20-30 секунд, раздувание воздухом и полимеризаци</w:t>
      </w:r>
      <w:r w:rsidR="00D86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ии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61B3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протяжении 5-20 секунд. </w:t>
      </w:r>
      <w:r w:rsidR="0005270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Вопрос об эффективности протравливания твердых тканей зуба и стабильности гибридного слоя в настоящее время остается открытым, так как результаты различных экспертных организаций достаточно противоречивы</w:t>
      </w:r>
      <w:r w:rsidR="00D86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[45]</w:t>
      </w:r>
      <w:r w:rsidR="0005270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4E520AD" w14:textId="0464A03F" w:rsidR="0063215C" w:rsidRPr="00871D6D" w:rsidRDefault="0063215C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Как было отмечено ранее, в качестве растворителя в адгезивных системах могут быть использованы ацетон, спирт, вода, ацетон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вода, спирт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+</w:t>
      </w:r>
      <w:r w:rsidR="00E13C5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вода. Все они предназначены для хорошего растворения и сохранения рабочих свойств органического мономера, для смачивания поверхностей тканей зуба и для повышения проницаемости дентина к гидрофильным мономерам</w:t>
      </w:r>
      <w:r w:rsidR="00D86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A2ABC25" w14:textId="4658E507" w:rsidR="006D7DB4" w:rsidRPr="00871D6D" w:rsidRDefault="006D7DB4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Ацетон в растворителях представлен у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Prim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е&amp;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NT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Step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Plus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All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Tenure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Quik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Solobond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 характеризуется самой высокой способностью к испарению влаги, за счет чего такие системы наименее чувствительны к остаточной влаге, препятствующей проникновению праймера в дентин и нарушающей полимеризацию. </w:t>
      </w:r>
      <w:r w:rsidR="005C6BF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результате снижения поверхностного испарения (эффект азеотрофизма) при контакте ацетона с водой, происходит активное испарение последней, что обеспечивает отличную способность к проникновению в структуры зуба. Так же они отличаются наименьшим временем пропитывания тканей. Среди недостатков ацетоносодержащих систем необходимо выделить недостаточную способность к увлажнению пересушенного дентина, как следствие высокий риск возникновения постоперационной чувствительности</w:t>
      </w:r>
      <w:r w:rsidR="00D86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="005C6BF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E9DAB72" w14:textId="7FB26832" w:rsidR="005C6BF2" w:rsidRPr="00871D6D" w:rsidRDefault="001A0001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 спирта средняя способность</w:t>
      </w:r>
      <w:r w:rsidR="002A64C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испарению влаги, поэтому таким системам необходимо больше времени для пропитывания структур дентина. Также спирт имеет среднюю способность к увлажнению и средний риск возникновения постоперационной чувствительности</w:t>
      </w:r>
      <w:r w:rsidR="002C3C2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пересушенного дентина. Представителями данного типа адгезивов являются OptiBond Solo (Plus), PQ1, Exite, Gluma Comfort Bond, Single Bond</w:t>
      </w:r>
      <w:r w:rsidR="00D86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="002C3C2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2CBE7FD3" w14:textId="6A420E49" w:rsidR="002C3C22" w:rsidRPr="00871D6D" w:rsidRDefault="002C3C22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Вода в растворителях входит в состав следующих адгезивов: Adper Promt L-Pop, Etch&amp;Prime3.0, Syntac Single Component. У воды самая высокая способность к увлажнению и хорошая скорость пропитывания дентина, но меньшая, чем у представителей спиртосодержащих систем. </w:t>
      </w:r>
      <w:r w:rsidR="003119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все самопротравливающи</w:t>
      </w:r>
      <w:r w:rsidR="003119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систем</w:t>
      </w:r>
      <w:r w:rsidR="003119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 входит вода, обеспечивающая гидролиз фосфорных эфиров металокрилатов</w:t>
      </w:r>
      <w:r w:rsidR="003119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запускает реакцию деминерализации тканей зуба. Среди недостатков водных адгезивов отмечается низкая испаряемость и сложность их удаления</w:t>
      </w:r>
      <w:r w:rsidR="0081386B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[2]</w:t>
      </w:r>
      <w:r w:rsidR="003119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5E4E528" w14:textId="598967C2" w:rsidR="00190A2F" w:rsidRPr="00871D6D" w:rsidRDefault="002334B8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Среди представителей адгезивов с растворителем, содержащих</w:t>
      </w:r>
      <w:r w:rsidR="006A42D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ацетон и вод</w:t>
      </w:r>
      <w:r w:rsidR="006A42D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выделяют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Tenure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Quik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FuturaBond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NF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Tenure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Uni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Bond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пирт </w:t>
      </w:r>
      <w:r w:rsidR="006A42D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совмещенный с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вод</w:t>
      </w:r>
      <w:r w:rsidR="006A42D9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составе растворителя содержат адгезивы Xeno III, Etch&amp;Prime 3.0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[3]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AC128A7" w14:textId="6CB7B105" w:rsidR="00A2010E" w:rsidRPr="00871D6D" w:rsidRDefault="002A099A" w:rsidP="001D11DA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нет единого мнения о том, система с какими растворителем лучше. Поэтому постоянное совершентсвование и модернизация адгезивных систем является триггером к появлению новых разработок для дальнейшего развития адгезивной стоматологии. </w:t>
      </w:r>
    </w:p>
    <w:p w14:paraId="4DC55933" w14:textId="26FBD28B" w:rsidR="00F52A9A" w:rsidRPr="00F52A9A" w:rsidRDefault="00190A2F" w:rsidP="00F52A9A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6" w:name="_Toc41054684"/>
      <w:bookmarkStart w:id="17" w:name="_Toc72609736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1.4 </w:t>
      </w:r>
      <w:r w:rsidR="00B6592E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Адгезивные протоколы</w:t>
      </w: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в современной стоматологии</w:t>
      </w:r>
      <w:bookmarkEnd w:id="16"/>
      <w:bookmarkEnd w:id="17"/>
    </w:p>
    <w:p w14:paraId="6A77F915" w14:textId="73B0CCED" w:rsidR="006F4D9E" w:rsidRPr="00871D6D" w:rsidRDefault="006F4D9E" w:rsidP="00F52A9A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Кариес возникает в результате взаимодействия зубной структуры и микробной биопленки, высокоорганизованной и сформированной на ее поверхности, и характеризуется чередующимися явлениями деминерализации и реминерализации [ 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18, 70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AC248F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76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]. </w:t>
      </w:r>
    </w:p>
    <w:p w14:paraId="534D4997" w14:textId="39298BD6" w:rsidR="006F4D9E" w:rsidRPr="00871D6D" w:rsidRDefault="006F4D9E" w:rsidP="00383036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патологических условиях деминерализация 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преобладает над</w:t>
      </w:r>
      <w:r w:rsidR="00A2010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реминерализаци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ей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приводит к ра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зрушению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твердых тканей зуба, деградации коллагеновых волокон и ухудшению механических свойств дентина [ </w:t>
      </w:r>
      <w:r w:rsidR="0038303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18, 50, 70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3036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802299D" w14:textId="7D29E4EC" w:rsidR="006F4D9E" w:rsidRPr="00871D6D" w:rsidRDefault="006F4D9E" w:rsidP="00FD1BBC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 ситуациях, когда реминерализ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ующей терапии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недостаточно для устранения патологии, лечение кариеса зубов заключается в удалении инфицированной ткани. Однако во время удаления раз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рушенных</w:t>
      </w:r>
      <w:r w:rsidR="00436D4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тканей существует вероятность того, что в полости останутся жизнеспособные бактерии, что может поставить под угрозу успех </w:t>
      </w:r>
      <w:r w:rsidR="002A099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лечения кариеса и его рецедирования</w:t>
      </w:r>
      <w:r w:rsidR="003D48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границе между реставрационным материалом и дентином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FD1BB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22, 29, 60, 61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]. </w:t>
      </w:r>
    </w:p>
    <w:p w14:paraId="43DBD567" w14:textId="191737DC" w:rsidR="006F4D9E" w:rsidRPr="00871D6D" w:rsidRDefault="006F4D9E" w:rsidP="003B0C1E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Несмотря на эволюцию адгезивных систем, известно, что со временем гибридный слой </w:t>
      </w:r>
      <w:r w:rsidR="003D48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может</w:t>
      </w:r>
      <w:r w:rsidR="00436D4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разруш</w:t>
      </w:r>
      <w:r w:rsidR="003D48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аться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приводит к потере адгезионного сопротивления</w:t>
      </w:r>
      <w:r w:rsidR="00436D4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D48B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отрицательно влияет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 долговечность реставраций</w:t>
      </w:r>
      <w:r w:rsidR="0083356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[</w:t>
      </w:r>
      <w:r w:rsidR="00666DB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11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].</w:t>
      </w:r>
    </w:p>
    <w:p w14:paraId="076DFF9B" w14:textId="55756381" w:rsidR="001A2767" w:rsidRPr="00871D6D" w:rsidRDefault="00B714F3" w:rsidP="003B0C1E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8" w:name="_Hlk72321689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End w:id="18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2767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современной стоматологии используются спиртовой и хлоргексидиновый адгезивные протоколы, каждый из которых имеет свои положительные качества. </w:t>
      </w:r>
    </w:p>
    <w:p w14:paraId="137737B0" w14:textId="72B9C187" w:rsidR="003B0C1E" w:rsidRPr="00871D6D" w:rsidRDefault="003B0C1E" w:rsidP="00F74F9F">
      <w:pPr>
        <w:pStyle w:val="Heading3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9" w:name="_Toc72609737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1.4.1 Хлоргексидин</w:t>
      </w:r>
      <w:r w:rsidR="00F74F9F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 биглюконат</w:t>
      </w:r>
      <w:bookmarkEnd w:id="19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14:paraId="3C17F92F" w14:textId="0418CABB" w:rsidR="00721087" w:rsidRPr="00871D6D" w:rsidRDefault="00721087" w:rsidP="003B0C1E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  <w:shd w:val="clear" w:color="auto" w:fill="FFFFFF"/>
        </w:rPr>
      </w:pPr>
      <w:bookmarkStart w:id="20" w:name="_Hlk72488125"/>
      <w:bookmarkStart w:id="21" w:name="_Hlk67159347"/>
      <w:r w:rsidRPr="00871D6D">
        <w:rPr>
          <w:color w:val="000000" w:themeColor="text1"/>
          <w:sz w:val="28"/>
          <w:szCs w:val="28"/>
          <w:shd w:val="clear" w:color="auto" w:fill="FFFFFF"/>
        </w:rPr>
        <w:t>Замену пломбировочного материала производят по двум основным причинам: возникновение вторичного кариеса на границе адгезив-дентин</w:t>
      </w:r>
      <w:r w:rsidR="00F52A9A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из-за накопления биопленки Streptococcus mutans </w:t>
      </w:r>
      <w:r w:rsidR="00A22DFE" w:rsidRPr="00871D6D">
        <w:rPr>
          <w:color w:val="000000" w:themeColor="text1"/>
          <w:sz w:val="28"/>
          <w:szCs w:val="28"/>
        </w:rPr>
        <w:t>[54, 67</w:t>
      </w:r>
      <w:r w:rsidR="00A22DFE" w:rsidRPr="00871D6D">
        <w:rPr>
          <w:color w:val="000000" w:themeColor="text1"/>
          <w:sz w:val="28"/>
          <w:szCs w:val="28"/>
          <w:shd w:val="clear" w:color="auto" w:fill="FFFFFF"/>
        </w:rPr>
        <w:t>]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и деградаци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>и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фибрилл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>ов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коллагена в гибридном слое за счет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ММП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и цистеиновы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 xml:space="preserve">х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катепсин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>ов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bookmarkEnd w:id="20"/>
      <w:r w:rsidR="00A22DFE" w:rsidRPr="00871D6D">
        <w:rPr>
          <w:color w:val="000000" w:themeColor="text1"/>
          <w:sz w:val="28"/>
          <w:szCs w:val="28"/>
          <w:shd w:val="clear" w:color="auto" w:fill="FFFFFF"/>
        </w:rPr>
        <w:t>[28, 55].</w:t>
      </w:r>
    </w:p>
    <w:p w14:paraId="57897F30" w14:textId="5602E748" w:rsidR="00721087" w:rsidRPr="00871D6D" w:rsidRDefault="00721087" w:rsidP="003B0C1E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Следовательно, адгезивные системы, 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>способные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ингибировать кариесогенные биопленки </w:t>
      </w:r>
      <w:r w:rsidR="00B56FF7" w:rsidRPr="00871D6D">
        <w:rPr>
          <w:color w:val="000000" w:themeColor="text1"/>
          <w:sz w:val="28"/>
          <w:szCs w:val="28"/>
          <w:shd w:val="clear" w:color="auto" w:fill="FFFFFF"/>
        </w:rPr>
        <w:t xml:space="preserve">продливают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срок службы адгезивной реставрации </w:t>
      </w:r>
      <w:r w:rsidR="00B56FF7" w:rsidRPr="00871D6D">
        <w:rPr>
          <w:color w:val="000000" w:themeColor="text1"/>
          <w:sz w:val="28"/>
          <w:szCs w:val="28"/>
          <w:highlight w:val="yellow"/>
          <w:shd w:val="clear" w:color="auto" w:fill="FFFFFF"/>
        </w:rPr>
        <w:t xml:space="preserve"> </w:t>
      </w:r>
      <w:r w:rsidR="00A22DFE" w:rsidRPr="00871D6D">
        <w:rPr>
          <w:color w:val="000000" w:themeColor="text1"/>
          <w:sz w:val="28"/>
          <w:szCs w:val="28"/>
          <w:shd w:val="clear" w:color="auto" w:fill="FFFFFF"/>
        </w:rPr>
        <w:t xml:space="preserve">[97]. </w:t>
      </w:r>
    </w:p>
    <w:p w14:paraId="5DBC43C4" w14:textId="662A6352" w:rsidR="00E25506" w:rsidRPr="00871D6D" w:rsidRDefault="00B56FF7" w:rsidP="00FC2AAE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</w:rPr>
      </w:pPr>
      <w:r w:rsidRPr="00871D6D">
        <w:rPr>
          <w:color w:val="000000" w:themeColor="text1"/>
          <w:sz w:val="28"/>
          <w:szCs w:val="28"/>
        </w:rPr>
        <w:lastRenderedPageBreak/>
        <w:t xml:space="preserve">Хлоргексидин – препарат широкого спектра действия, обладающий антимикробными свойствами и нетоксичностью по отношению к организму млекопитающих, применяется в стоматологии для защиты от колонизации бактерий </w:t>
      </w:r>
      <w:bookmarkStart w:id="22" w:name="_Hlk71457274"/>
      <w:r w:rsidR="00A22DFE" w:rsidRPr="00871D6D">
        <w:rPr>
          <w:color w:val="000000" w:themeColor="text1"/>
          <w:sz w:val="28"/>
          <w:szCs w:val="28"/>
        </w:rPr>
        <w:t>[47,</w:t>
      </w:r>
      <w:r w:rsidRPr="00871D6D">
        <w:rPr>
          <w:color w:val="000000" w:themeColor="text1"/>
          <w:sz w:val="28"/>
          <w:szCs w:val="28"/>
        </w:rPr>
        <w:t xml:space="preserve"> </w:t>
      </w:r>
      <w:r w:rsidR="00A22DFE" w:rsidRPr="00871D6D">
        <w:rPr>
          <w:color w:val="000000" w:themeColor="text1"/>
          <w:sz w:val="28"/>
          <w:szCs w:val="28"/>
        </w:rPr>
        <w:t>89].</w:t>
      </w:r>
      <w:r w:rsidR="00FC2AAE" w:rsidRPr="00871D6D">
        <w:rPr>
          <w:color w:val="000000" w:themeColor="text1"/>
          <w:sz w:val="28"/>
          <w:szCs w:val="28"/>
        </w:rPr>
        <w:t xml:space="preserve"> </w:t>
      </w:r>
      <w:r w:rsidRPr="00871D6D">
        <w:rPr>
          <w:color w:val="000000" w:themeColor="text1"/>
          <w:sz w:val="28"/>
          <w:szCs w:val="28"/>
        </w:rPr>
        <w:t xml:space="preserve">В концентрации 0,05-2% он обладает антимикробной активностью против </w:t>
      </w:r>
      <w:r w:rsidR="00F52A9A">
        <w:rPr>
          <w:color w:val="000000" w:themeColor="text1"/>
          <w:sz w:val="28"/>
          <w:szCs w:val="28"/>
          <w:lang w:val="en-US"/>
        </w:rPr>
        <w:t>E</w:t>
      </w:r>
      <w:r w:rsidRPr="00871D6D">
        <w:rPr>
          <w:color w:val="000000" w:themeColor="text1"/>
          <w:sz w:val="28"/>
          <w:szCs w:val="28"/>
        </w:rPr>
        <w:t xml:space="preserve">nterococcus faecalis </w:t>
      </w:r>
      <w:r w:rsidR="00E25506" w:rsidRPr="00871D6D">
        <w:rPr>
          <w:color w:val="000000" w:themeColor="text1"/>
          <w:sz w:val="28"/>
          <w:szCs w:val="28"/>
        </w:rPr>
        <w:t xml:space="preserve">и </w:t>
      </w:r>
      <w:r w:rsidR="00E25506" w:rsidRPr="00871D6D">
        <w:rPr>
          <w:color w:val="000000" w:themeColor="text1"/>
          <w:sz w:val="28"/>
          <w:szCs w:val="28"/>
          <w:shd w:val="clear" w:color="auto" w:fill="FFFFFF"/>
        </w:rPr>
        <w:t>Streptococcus mutans</w:t>
      </w:r>
      <w:r w:rsidR="00A22DFE" w:rsidRPr="00871D6D">
        <w:rPr>
          <w:color w:val="000000" w:themeColor="text1"/>
          <w:sz w:val="28"/>
          <w:szCs w:val="28"/>
        </w:rPr>
        <w:t xml:space="preserve"> [79, 96]. </w:t>
      </w:r>
      <w:r w:rsidR="00FC2AAE" w:rsidRPr="00871D6D">
        <w:rPr>
          <w:color w:val="000000" w:themeColor="text1"/>
          <w:sz w:val="28"/>
          <w:szCs w:val="28"/>
        </w:rPr>
        <w:t xml:space="preserve"> </w:t>
      </w:r>
      <w:r w:rsidR="00E25506" w:rsidRPr="00871D6D">
        <w:rPr>
          <w:color w:val="000000" w:themeColor="text1"/>
          <w:sz w:val="28"/>
          <w:szCs w:val="28"/>
        </w:rPr>
        <w:t xml:space="preserve">Поэтому обработка тканей зуба хлоргексидином биглюконатом перед пломбированием повышает  устойчивость к бактериальной колонизации и образованию вторичного кариеса </w:t>
      </w:r>
      <w:r w:rsidR="00D23681" w:rsidRPr="00871D6D">
        <w:rPr>
          <w:color w:val="000000" w:themeColor="text1"/>
          <w:sz w:val="28"/>
          <w:szCs w:val="28"/>
        </w:rPr>
        <w:t xml:space="preserve">[68, 96]. </w:t>
      </w:r>
    </w:p>
    <w:p w14:paraId="1AA02314" w14:textId="5EEB4978" w:rsidR="00B56FF7" w:rsidRPr="00871D6D" w:rsidRDefault="00B56FF7" w:rsidP="00FC2AAE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1D6D">
        <w:rPr>
          <w:color w:val="000000" w:themeColor="text1"/>
          <w:sz w:val="28"/>
          <w:szCs w:val="28"/>
        </w:rPr>
        <w:t>Также было доказано, что хлоргексидин способен ингибировать ММП-2, 8, 9: он связывается с сульфгидрильными группами активного участка ММП, так же способен к конкуриренции за ионы кальция и цинка, без которых ММП не активны</w:t>
      </w:r>
      <w:bookmarkStart w:id="23" w:name="_Hlk72321780"/>
      <w:bookmarkStart w:id="24" w:name="_Hlk67159314"/>
      <w:bookmarkEnd w:id="22"/>
      <w:r w:rsidR="00D23681" w:rsidRPr="00871D6D">
        <w:rPr>
          <w:color w:val="000000" w:themeColor="text1"/>
          <w:sz w:val="28"/>
          <w:szCs w:val="28"/>
        </w:rPr>
        <w:t xml:space="preserve"> [39, 91, </w:t>
      </w:r>
      <w:bookmarkEnd w:id="23"/>
      <w:bookmarkEnd w:id="24"/>
      <w:r w:rsidR="00D23681" w:rsidRPr="00871D6D">
        <w:rPr>
          <w:color w:val="000000" w:themeColor="text1"/>
          <w:sz w:val="28"/>
          <w:szCs w:val="28"/>
        </w:rPr>
        <w:t>28]</w:t>
      </w:r>
      <w:bookmarkStart w:id="25" w:name="_Hlk71453080"/>
      <w:bookmarkEnd w:id="21"/>
      <w:r w:rsidR="00FC2AAE" w:rsidRPr="00871D6D">
        <w:rPr>
          <w:color w:val="000000" w:themeColor="text1"/>
          <w:sz w:val="28"/>
          <w:szCs w:val="28"/>
        </w:rPr>
        <w:t xml:space="preserve">. </w:t>
      </w:r>
      <w:r w:rsidRPr="00871D6D">
        <w:rPr>
          <w:color w:val="000000" w:themeColor="text1"/>
          <w:sz w:val="28"/>
          <w:szCs w:val="28"/>
        </w:rPr>
        <w:t>В настоящее время обнаружено, что для активации ММП необходима кислотная среда адгезивных систем. При условии недостаточного проникновения раствора адгезива в структуры эмали и дентина, часть фибриновых волокон оказывется обнаженной, ММП проникают в пространство между композитным материалом и тканями зуба и ферменты разрушают гибридный слой дентина</w:t>
      </w:r>
      <w:r w:rsidR="00FC2AAE" w:rsidRPr="00871D6D">
        <w:rPr>
          <w:color w:val="000000" w:themeColor="text1"/>
          <w:sz w:val="28"/>
          <w:szCs w:val="28"/>
        </w:rPr>
        <w:t xml:space="preserve"> [77]. </w:t>
      </w:r>
    </w:p>
    <w:p w14:paraId="497B8BC1" w14:textId="09D9D189" w:rsidR="00B56FF7" w:rsidRPr="00871D6D" w:rsidRDefault="00B56FF7" w:rsidP="00B56FF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871D6D">
        <w:rPr>
          <w:color w:val="000000" w:themeColor="text1"/>
          <w:sz w:val="28"/>
          <w:szCs w:val="28"/>
        </w:rPr>
        <w:t xml:space="preserve">Использование хлоргексидина биглюконата при обработке дентина объясняется его способностью уменьшить разрушение коллагеновых волокон </w:t>
      </w:r>
      <w:r w:rsidR="00FC2AAE" w:rsidRPr="00871D6D">
        <w:rPr>
          <w:color w:val="000000" w:themeColor="text1"/>
          <w:sz w:val="28"/>
          <w:szCs w:val="28"/>
        </w:rPr>
        <w:t>[25].</w:t>
      </w:r>
      <w:r w:rsidRPr="00871D6D">
        <w:rPr>
          <w:color w:val="000000" w:themeColor="text1"/>
          <w:sz w:val="28"/>
          <w:szCs w:val="28"/>
        </w:rPr>
        <w:t xml:space="preserve"> Для полного ингибирования активности ММП-9 необходима 0,002% концентрация хлоргексидина, а для более восприимчивой ММП-2 – 0,0001% ХГ, ММП – 8 подвергается ингибированию при 0,02% ХГ </w:t>
      </w:r>
      <w:r w:rsidR="00FC2AAE" w:rsidRPr="00871D6D">
        <w:rPr>
          <w:color w:val="000000" w:themeColor="text1"/>
          <w:sz w:val="28"/>
          <w:szCs w:val="28"/>
        </w:rPr>
        <w:t>[39].</w:t>
      </w:r>
      <w:r w:rsidRPr="00871D6D">
        <w:rPr>
          <w:color w:val="000000" w:themeColor="text1"/>
          <w:sz w:val="28"/>
          <w:szCs w:val="28"/>
        </w:rPr>
        <w:t xml:space="preserve"> В ходе исследований было определено, что обработка 0,2% ХГ в течение 60 с ведет к практически нулевой коллагенолитической активности порошка дентина </w:t>
      </w:r>
      <w:r w:rsidR="00FC2AAE" w:rsidRPr="00871D6D">
        <w:rPr>
          <w:color w:val="000000" w:themeColor="text1"/>
          <w:sz w:val="28"/>
          <w:szCs w:val="28"/>
        </w:rPr>
        <w:t>[25].</w:t>
      </w:r>
      <w:r w:rsidRPr="00871D6D">
        <w:rPr>
          <w:color w:val="000000" w:themeColor="text1"/>
          <w:sz w:val="28"/>
          <w:szCs w:val="28"/>
        </w:rPr>
        <w:t xml:space="preserve"> </w:t>
      </w:r>
    </w:p>
    <w:p w14:paraId="23AD4DF2" w14:textId="5F7784CF" w:rsidR="00B56FF7" w:rsidRPr="00871D6D" w:rsidRDefault="00B56FF7" w:rsidP="00B56FF7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</w:rPr>
        <w:t xml:space="preserve">Исследования показали, что наилучший эффект при использовании хлоргексидина достигается строго сразу после удаления протравливающего геля и перед нанесением адгезива. Экспозиция хлоргексидина составляет до 1 минуты, далее он, не смывая, высушивается струей воздуха. Такая методика </w:t>
      </w:r>
      <w:r w:rsidRPr="00871D6D">
        <w:rPr>
          <w:color w:val="000000" w:themeColor="text1"/>
          <w:sz w:val="28"/>
          <w:szCs w:val="28"/>
        </w:rPr>
        <w:lastRenderedPageBreak/>
        <w:t>способна остановить деградацию гибридного слоя минимум на 14 месяц</w:t>
      </w:r>
      <w:r w:rsidR="00CF1286">
        <w:rPr>
          <w:color w:val="000000" w:themeColor="text1"/>
          <w:sz w:val="28"/>
          <w:szCs w:val="28"/>
        </w:rPr>
        <w:t>ев</w:t>
      </w:r>
      <w:r w:rsidRPr="00871D6D">
        <w:rPr>
          <w:color w:val="000000" w:themeColor="text1"/>
          <w:sz w:val="28"/>
          <w:szCs w:val="28"/>
        </w:rPr>
        <w:t xml:space="preserve">. </w:t>
      </w:r>
      <w:r w:rsidR="00FC2AAE" w:rsidRPr="00871D6D">
        <w:rPr>
          <w:color w:val="000000" w:themeColor="text1"/>
          <w:sz w:val="28"/>
          <w:szCs w:val="28"/>
        </w:rPr>
        <w:t xml:space="preserve">[2].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Автор Peter C. Moon утверждает, что целесообразным остается использование только 2% раствора хлоргексидина биглюконата</w:t>
      </w:r>
      <w:r w:rsidR="00A04AE4" w:rsidRPr="00871D6D">
        <w:rPr>
          <w:color w:val="000000" w:themeColor="text1"/>
          <w:sz w:val="28"/>
          <w:szCs w:val="28"/>
          <w:shd w:val="clear" w:color="auto" w:fill="FFFFFF"/>
        </w:rPr>
        <w:t xml:space="preserve"> [64]. </w:t>
      </w:r>
    </w:p>
    <w:p w14:paraId="0510BD27" w14:textId="05B72FB4" w:rsidR="003B0C1E" w:rsidRPr="00871D6D" w:rsidRDefault="003B0C1E" w:rsidP="00436D4D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В исследованиях, оценивающих влияние хлоргексидина тестировались различные концентрации от 0,002% [ </w:t>
      </w:r>
      <w:r w:rsidR="00892319" w:rsidRPr="00871D6D">
        <w:rPr>
          <w:color w:val="000000" w:themeColor="text1"/>
          <w:sz w:val="28"/>
          <w:szCs w:val="28"/>
          <w:shd w:val="clear" w:color="auto" w:fill="FFFFFF"/>
        </w:rPr>
        <w:t>56,57,58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]</w:t>
      </w:r>
      <w:r w:rsidR="00A164DE" w:rsidRPr="00871D6D">
        <w:rPr>
          <w:color w:val="000000" w:themeColor="text1"/>
          <w:sz w:val="28"/>
          <w:szCs w:val="28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до 5% [ </w:t>
      </w:r>
      <w:r w:rsidR="00892319" w:rsidRPr="00871D6D">
        <w:rPr>
          <w:color w:val="000000" w:themeColor="text1"/>
          <w:sz w:val="28"/>
          <w:szCs w:val="28"/>
          <w:shd w:val="clear" w:color="auto" w:fill="FFFFFF"/>
        </w:rPr>
        <w:t>35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, </w:t>
      </w:r>
      <w:r w:rsidR="00892319" w:rsidRPr="00871D6D">
        <w:rPr>
          <w:color w:val="000000" w:themeColor="text1"/>
          <w:sz w:val="28"/>
          <w:szCs w:val="28"/>
          <w:shd w:val="clear" w:color="auto" w:fill="FFFFFF"/>
        </w:rPr>
        <w:t>62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].</w:t>
      </w:r>
      <w:r w:rsidR="00A164DE" w:rsidRPr="00871D6D">
        <w:rPr>
          <w:color w:val="000000" w:themeColor="text1"/>
          <w:sz w:val="28"/>
          <w:szCs w:val="28"/>
        </w:rPr>
        <w:t xml:space="preserve"> </w:t>
      </w:r>
      <w:r w:rsidR="00436D4D" w:rsidRPr="00871D6D">
        <w:rPr>
          <w:color w:val="000000" w:themeColor="text1"/>
          <w:sz w:val="28"/>
          <w:szCs w:val="28"/>
          <w:shd w:val="clear" w:color="auto" w:fill="FFFFFF"/>
        </w:rPr>
        <w:t>Б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ольшинство авторов оценивали концентрацию 2%</w:t>
      </w:r>
      <w:r w:rsidR="00892319" w:rsidRPr="00871D6D">
        <w:rPr>
          <w:color w:val="000000" w:themeColor="text1"/>
          <w:sz w:val="28"/>
          <w:szCs w:val="28"/>
          <w:shd w:val="clear" w:color="auto" w:fill="FFFFFF"/>
        </w:rPr>
        <w:t xml:space="preserve"> [17, 36, 37, 48, 62, 72, 81, 82, 84, 85, 86, 87, 88 94, 98]</w:t>
      </w:r>
      <w:r w:rsidR="009E1EAC" w:rsidRPr="00871D6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 xml:space="preserve">Хлоргексидин показал положительные результаты не только в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качестве дезинфицирующего средства,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 xml:space="preserve"> но и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 xml:space="preserve">в качестве препарата, способного увеличить значение прочности сцепления композиционного пломбировочного материала с тканями зуба </w:t>
      </w:r>
      <w:r w:rsidR="008F6E37" w:rsidRPr="00871D6D">
        <w:rPr>
          <w:color w:val="000000" w:themeColor="text1"/>
          <w:sz w:val="28"/>
          <w:szCs w:val="28"/>
          <w:shd w:val="clear" w:color="auto" w:fill="FFFFFF"/>
        </w:rPr>
        <w:t>[17, 36, 37, 48, 62, 72, 81, 82, 84, 85, 86, 87, 88 94, 98]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28FDF1F4" w14:textId="49CF66FA" w:rsidR="003B0C1E" w:rsidRPr="00871D6D" w:rsidRDefault="003B0C1E" w:rsidP="00B53DB0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>Некоторые исследования [</w:t>
      </w:r>
      <w:r w:rsidR="009E1EAC" w:rsidRPr="00871D6D">
        <w:rPr>
          <w:color w:val="000000" w:themeColor="text1"/>
          <w:sz w:val="28"/>
          <w:szCs w:val="28"/>
          <w:shd w:val="clear" w:color="auto" w:fill="FFFFFF"/>
        </w:rPr>
        <w:t>19, 33, 34, 83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] оценили эффект предварительной обработки хлоргексидином перед нанесением двух различных адгезивных систем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>. Результаты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 оценивались в сравнении с контрольными группами и </w:t>
      </w:r>
      <w:r w:rsidR="00F332A5" w:rsidRPr="00871D6D">
        <w:rPr>
          <w:color w:val="000000" w:themeColor="text1"/>
          <w:sz w:val="28"/>
          <w:szCs w:val="28"/>
          <w:shd w:val="clear" w:color="auto" w:fill="FFFFFF"/>
        </w:rPr>
        <w:t xml:space="preserve"> показали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уменьшен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ие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значений прочности сцепления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 композиционного пломбировочного материала с тканями зуба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при использовании самопротравливающей системы и увеличении значени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й прочности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при 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>проведении двухэтапной подготовки зуба: протравливание и нанесение системы «праймер+бонд».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Однако 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>ряд исследователей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[</w:t>
      </w:r>
      <w:r w:rsidR="009E1EAC" w:rsidRPr="00871D6D">
        <w:rPr>
          <w:color w:val="000000" w:themeColor="text1"/>
          <w:sz w:val="28"/>
          <w:szCs w:val="28"/>
          <w:shd w:val="clear" w:color="auto" w:fill="FFFFFF"/>
        </w:rPr>
        <w:t xml:space="preserve"> 8, 24, 26, 42, 49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]</w:t>
      </w:r>
      <w:r w:rsidR="009E1EAC" w:rsidRPr="00871D6D">
        <w:rPr>
          <w:color w:val="000000" w:themeColor="text1"/>
          <w:sz w:val="28"/>
          <w:szCs w:val="28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не обнаружили различий в прочности сцепления при сравнении применения самопротравливающих и протравливающих адгезивных систем. Sharma et al. [ </w:t>
      </w:r>
      <w:r w:rsidR="009E1EAC" w:rsidRPr="00871D6D">
        <w:rPr>
          <w:color w:val="000000" w:themeColor="text1"/>
          <w:sz w:val="28"/>
          <w:szCs w:val="28"/>
          <w:shd w:val="clear" w:color="auto" w:fill="FFFFFF"/>
        </w:rPr>
        <w:t>83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]</w:t>
      </w:r>
      <w:r w:rsidR="009E1EAC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>сообщили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, что использование 2% хлоргексидина перед нанесением самопротравливающего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 адгезива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снизило значения прочности сцепления, но при снижении концентрации до 1% авторы сообщили об увеличении силы сцепления. Универсальные адгезивные системы также были протестированы в некоторых исследованиях, которые показали положительные результаты в отношении прочности сцепления. </w:t>
      </w:r>
      <w:r w:rsidR="00A23FEF"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Bravo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A23FEF"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[ 12</w:t>
      </w:r>
      <w:r w:rsidR="00B53DB0" w:rsidRPr="00871D6D">
        <w:rPr>
          <w:color w:val="000000" w:themeColor="text1"/>
          <w:sz w:val="28"/>
          <w:szCs w:val="28"/>
          <w:shd w:val="clear" w:color="auto" w:fill="FFFFFF"/>
        </w:rPr>
        <w:t xml:space="preserve">, 13]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провели исследования по тестированию трех различных адгезивных систем - протравливающей, самопротравливающей и универсальной - но не обнаружили различий между ними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>.</w:t>
      </w:r>
      <w:r w:rsidR="00D051AA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2DD72389" w14:textId="182AAF74" w:rsidR="003B0C1E" w:rsidRPr="00871D6D" w:rsidRDefault="003B0C1E" w:rsidP="00F74F9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outlineLvl w:val="2"/>
        <w:rPr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26" w:name="_Toc72609738"/>
      <w:r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1.4.2 Этиловый спирт</w:t>
      </w:r>
      <w:bookmarkEnd w:id="26"/>
    </w:p>
    <w:p w14:paraId="6E67A00B" w14:textId="0672AD76" w:rsidR="0065386D" w:rsidRPr="00871D6D" w:rsidRDefault="00380794" w:rsidP="001D11DA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В современной стоматологии </w:t>
      </w:r>
      <w:r w:rsidR="001F3FAD" w:rsidRPr="00871D6D">
        <w:rPr>
          <w:color w:val="000000" w:themeColor="text1"/>
          <w:sz w:val="28"/>
          <w:szCs w:val="28"/>
          <w:shd w:val="clear" w:color="auto" w:fill="FFFFFF"/>
        </w:rPr>
        <w:t xml:space="preserve">с целью гибридизации дентина </w:t>
      </w:r>
      <w:r w:rsidR="00A23FEF" w:rsidRPr="00871D6D">
        <w:rPr>
          <w:color w:val="000000" w:themeColor="text1"/>
          <w:sz w:val="28"/>
          <w:szCs w:val="28"/>
          <w:shd w:val="clear" w:color="auto" w:fill="FFFFFF"/>
        </w:rPr>
        <w:t>применяется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 спиртовой протокол </w:t>
      </w:r>
      <w:r w:rsidR="005C22AE" w:rsidRPr="00871D6D">
        <w:rPr>
          <w:color w:val="000000" w:themeColor="text1"/>
          <w:sz w:val="28"/>
          <w:szCs w:val="28"/>
          <w:shd w:val="clear" w:color="auto" w:fill="FFFFFF"/>
        </w:rPr>
        <w:t xml:space="preserve">адгезии. Данная техника подразумевает </w:t>
      </w:r>
      <w:r w:rsidR="001F3FAD" w:rsidRPr="00871D6D">
        <w:rPr>
          <w:color w:val="000000" w:themeColor="text1"/>
          <w:sz w:val="28"/>
          <w:szCs w:val="28"/>
          <w:shd w:val="clear" w:color="auto" w:fill="FFFFFF"/>
        </w:rPr>
        <w:t xml:space="preserve">обработку </w:t>
      </w:r>
      <w:r w:rsidR="005C22AE" w:rsidRPr="00871D6D">
        <w:rPr>
          <w:color w:val="000000" w:themeColor="text1"/>
          <w:sz w:val="28"/>
          <w:szCs w:val="28"/>
          <w:shd w:val="clear" w:color="auto" w:fill="FFFFFF"/>
        </w:rPr>
        <w:t xml:space="preserve">тканей дентина и эмали 95% раствором этанола после смывания протравливающего геля и перед нанесением адгезивного материала. </w:t>
      </w:r>
      <w:r w:rsidR="00747D4D" w:rsidRPr="00871D6D">
        <w:rPr>
          <w:color w:val="000000" w:themeColor="text1"/>
          <w:sz w:val="28"/>
          <w:szCs w:val="28"/>
          <w:shd w:val="clear" w:color="auto" w:fill="FFFFFF"/>
        </w:rPr>
        <w:t xml:space="preserve">Спиртовые молекулы, попадая на </w:t>
      </w:r>
      <w:r w:rsidR="00A6053C" w:rsidRPr="00871D6D">
        <w:rPr>
          <w:color w:val="000000" w:themeColor="text1"/>
          <w:sz w:val="28"/>
          <w:szCs w:val="28"/>
          <w:shd w:val="clear" w:color="auto" w:fill="FFFFFF"/>
        </w:rPr>
        <w:t>гидрофильный дентин, вытесняют молекулы воды, в результате чего дентин становится гидрофобным как композиционный материал, что обеспечивает прочное сцепление</w:t>
      </w:r>
      <w:r w:rsidR="00035E6E" w:rsidRPr="00871D6D">
        <w:rPr>
          <w:color w:val="000000" w:themeColor="text1"/>
          <w:sz w:val="28"/>
          <w:szCs w:val="28"/>
          <w:shd w:val="clear" w:color="auto" w:fill="FFFFFF"/>
        </w:rPr>
        <w:t xml:space="preserve"> [25]. </w:t>
      </w:r>
      <w:bookmarkStart w:id="27" w:name="_Hlk72321927"/>
      <w:bookmarkEnd w:id="25"/>
    </w:p>
    <w:p w14:paraId="262CE539" w14:textId="0E1E3EF1" w:rsidR="00D422AB" w:rsidRPr="00871D6D" w:rsidRDefault="00CF1286" w:rsidP="00035E6E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Были проведены различные исследования 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 xml:space="preserve">[ </w:t>
      </w:r>
      <w:r w:rsidR="00290EC7" w:rsidRPr="00871D6D">
        <w:rPr>
          <w:color w:val="000000" w:themeColor="text1"/>
          <w:sz w:val="28"/>
          <w:szCs w:val="28"/>
          <w:shd w:val="clear" w:color="auto" w:fill="FFFFFF"/>
        </w:rPr>
        <w:t xml:space="preserve">45, </w:t>
      </w:r>
      <w:r w:rsidR="00035E6E" w:rsidRPr="00871D6D">
        <w:rPr>
          <w:color w:val="000000" w:themeColor="text1"/>
          <w:sz w:val="28"/>
          <w:szCs w:val="28"/>
          <w:shd w:val="clear" w:color="auto" w:fill="FFFFFF"/>
        </w:rPr>
        <w:t>59, 72, 84 ]</w:t>
      </w:r>
      <w:r w:rsidR="00DA14FC" w:rsidRPr="00871D6D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035E6E" w:rsidRPr="00871D6D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>оценивающих действие этанола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 на дентин зуба.</w:t>
      </w:r>
      <w:r w:rsidR="0083356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DA14FC" w:rsidRPr="00871D6D">
        <w:rPr>
          <w:color w:val="000000" w:themeColor="text1"/>
          <w:sz w:val="28"/>
          <w:szCs w:val="28"/>
          <w:shd w:val="clear" w:color="auto" w:fill="FFFFFF"/>
        </w:rPr>
        <w:t>О</w:t>
      </w:r>
      <w:proofErr w:type="spellStart"/>
      <w:r w:rsidR="003B0C1E"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zsoy</w:t>
      </w:r>
      <w:proofErr w:type="spellEnd"/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B0C1E"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et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B0C1E"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al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 xml:space="preserve">. [ </w:t>
      </w:r>
      <w:r w:rsidR="00035E6E" w:rsidRPr="00871D6D">
        <w:rPr>
          <w:color w:val="000000" w:themeColor="text1"/>
          <w:sz w:val="28"/>
          <w:szCs w:val="28"/>
          <w:shd w:val="clear" w:color="auto" w:fill="FFFFFF"/>
        </w:rPr>
        <w:t>72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 xml:space="preserve"> ] описал снижение прочности сцепления</w:t>
      </w:r>
      <w:r w:rsidR="00833564">
        <w:rPr>
          <w:color w:val="000000" w:themeColor="text1"/>
          <w:sz w:val="28"/>
          <w:szCs w:val="28"/>
          <w:shd w:val="clear" w:color="auto" w:fill="FFFFFF"/>
        </w:rPr>
        <w:t xml:space="preserve"> пломбировочного материала с дентином</w:t>
      </w:r>
      <w:r w:rsidR="003B0C1E" w:rsidRPr="00871D6D">
        <w:rPr>
          <w:color w:val="000000" w:themeColor="text1"/>
          <w:sz w:val="28"/>
          <w:szCs w:val="28"/>
          <w:shd w:val="clear" w:color="auto" w:fill="FFFFFF"/>
        </w:rPr>
        <w:t>, пораженном кариесом.</w:t>
      </w:r>
      <w:bookmarkEnd w:id="27"/>
      <w:r w:rsidR="00DA14FC" w:rsidRPr="00871D6D">
        <w:rPr>
          <w:color w:val="000000" w:themeColor="text1"/>
        </w:rPr>
        <w:t xml:space="preserve"> </w:t>
      </w:r>
      <w:r w:rsidR="00DA14FC" w:rsidRPr="00871D6D">
        <w:rPr>
          <w:color w:val="000000" w:themeColor="text1"/>
          <w:sz w:val="28"/>
          <w:szCs w:val="28"/>
          <w:shd w:val="clear" w:color="auto" w:fill="FFFFFF"/>
        </w:rPr>
        <w:t>Так как такой дентин имеет высокую степень пористости из-за потери минералов и частичной или полной закупорки трубок в межтрубчатой области. Кроме того, адгезивные системы не могут проникать так глубоко в деминерализованные межтрубчатые структуры, как кислоты, что приводит к более низким значениям прочности связи, чем при тестировании на здоровом дентине [ 72 ].</w:t>
      </w:r>
      <w:r w:rsidR="000C6EE0">
        <w:rPr>
          <w:color w:val="000000" w:themeColor="text1"/>
          <w:sz w:val="28"/>
          <w:szCs w:val="28"/>
          <w:shd w:val="clear" w:color="auto" w:fill="FFFFFF"/>
        </w:rPr>
        <w:t xml:space="preserve"> Поэтому использование спиртового протокола имеет положительные и отрицательные стороны, что является темой для изучения многих исследователей </w:t>
      </w:r>
      <w:r w:rsidR="000C6EE0" w:rsidRPr="00871D6D">
        <w:rPr>
          <w:color w:val="000000" w:themeColor="text1"/>
          <w:sz w:val="28"/>
          <w:szCs w:val="28"/>
          <w:shd w:val="clear" w:color="auto" w:fill="FFFFFF"/>
        </w:rPr>
        <w:t xml:space="preserve">[ 45, 59, 72, 84 ] </w:t>
      </w:r>
      <w:r w:rsidR="000C6EE0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12302E0" w14:textId="5764D2F4" w:rsidR="00A164DE" w:rsidRPr="00871D6D" w:rsidRDefault="00A164DE" w:rsidP="00A164DE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Таким образом, этанол - еще одна возможная альтернатива в качестве метода </w:t>
      </w:r>
      <w:r w:rsidR="000C6EE0">
        <w:rPr>
          <w:color w:val="000000" w:themeColor="text1"/>
          <w:sz w:val="28"/>
          <w:szCs w:val="28"/>
          <w:shd w:val="clear" w:color="auto" w:fill="FFFFFF"/>
        </w:rPr>
        <w:t xml:space="preserve">обработки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полостей, поскольку при нанесении на полости дентина он обладает способностью вытеснять воду из дентина, сохраняя растянутую коллагеновую сеть. Межфибриллярные пространства в коллагеновой матрице заполнены этанолом, и вовлекаются обнаженные волокна коллагена, предотвращая его деградацию под действием ММП, тем самым обеспечивая лучший субстрат для размещения смолы и инфильтрации мономера [ </w:t>
      </w:r>
      <w:r w:rsidR="00290EC7" w:rsidRPr="00871D6D">
        <w:rPr>
          <w:color w:val="000000" w:themeColor="text1"/>
          <w:sz w:val="28"/>
          <w:szCs w:val="28"/>
          <w:shd w:val="clear" w:color="auto" w:fill="FFFFFF"/>
        </w:rPr>
        <w:t xml:space="preserve">45, </w:t>
      </w:r>
      <w:r w:rsidR="00035E6E" w:rsidRPr="00871D6D">
        <w:rPr>
          <w:color w:val="000000" w:themeColor="text1"/>
          <w:sz w:val="28"/>
          <w:szCs w:val="28"/>
          <w:shd w:val="clear" w:color="auto" w:fill="FFFFFF"/>
        </w:rPr>
        <w:t>72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354534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]. </w:t>
      </w:r>
      <w:r w:rsidR="00CF1286">
        <w:rPr>
          <w:color w:val="000000" w:themeColor="text1"/>
          <w:sz w:val="28"/>
          <w:szCs w:val="28"/>
          <w:shd w:val="clear" w:color="auto" w:fill="FFFFFF"/>
        </w:rPr>
        <w:t>Этиловый спирт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также способен создавать более гидрофобную среду, снижая </w:t>
      </w:r>
      <w:r w:rsidRPr="00871D6D">
        <w:rPr>
          <w:color w:val="000000" w:themeColor="text1"/>
          <w:sz w:val="28"/>
          <w:szCs w:val="28"/>
          <w:shd w:val="clear" w:color="auto" w:fill="FFFFFF"/>
        </w:rPr>
        <w:lastRenderedPageBreak/>
        <w:t>со временем водопоглощение, что является ключевым фактором разрушения адгези</w:t>
      </w:r>
      <w:r w:rsidR="006A27E1" w:rsidRPr="00871D6D">
        <w:rPr>
          <w:color w:val="000000" w:themeColor="text1"/>
          <w:sz w:val="28"/>
          <w:szCs w:val="28"/>
          <w:shd w:val="clear" w:color="auto" w:fill="FFFFFF"/>
        </w:rPr>
        <w:t xml:space="preserve">вного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соединения [ </w:t>
      </w:r>
      <w:r w:rsidR="00290EC7" w:rsidRPr="00871D6D">
        <w:rPr>
          <w:color w:val="000000" w:themeColor="text1"/>
          <w:sz w:val="28"/>
          <w:szCs w:val="28"/>
          <w:shd w:val="clear" w:color="auto" w:fill="FFFFFF"/>
        </w:rPr>
        <w:t>4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5 ]. </w:t>
      </w:r>
    </w:p>
    <w:p w14:paraId="44036522" w14:textId="0B9FF125" w:rsidR="00A164DE" w:rsidRPr="00871D6D" w:rsidRDefault="006A27E1" w:rsidP="003B0C1E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Таким образом, в современной стоматологии остается открытым вопрос усовершентсвания адгезивных протоколов для усиления связи композиционного пломбировочного материала с дентином. Поэтому </w:t>
      </w:r>
      <w:r w:rsidR="00FA56FA">
        <w:rPr>
          <w:color w:val="000000" w:themeColor="text1"/>
          <w:sz w:val="28"/>
          <w:szCs w:val="28"/>
          <w:shd w:val="clear" w:color="auto" w:fill="FFFFFF"/>
        </w:rPr>
        <w:t xml:space="preserve">на основе известных хлоргексидинового и спиртового протоклов,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мы предложили </w:t>
      </w:r>
      <w:r w:rsidR="00FA56FA">
        <w:rPr>
          <w:color w:val="000000" w:themeColor="text1"/>
          <w:sz w:val="28"/>
          <w:szCs w:val="28"/>
          <w:shd w:val="clear" w:color="auto" w:fill="FFFFFF"/>
        </w:rPr>
        <w:t xml:space="preserve">модифицировать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>методику посткислотной обработки зуба последовательной обработкой и этиловым спиртом 95%</w:t>
      </w:r>
      <w:r w:rsidR="00CF1286">
        <w:rPr>
          <w:color w:val="000000" w:themeColor="text1"/>
          <w:sz w:val="28"/>
          <w:szCs w:val="28"/>
          <w:shd w:val="clear" w:color="auto" w:fill="FFFFFF"/>
        </w:rPr>
        <w:t xml:space="preserve"> и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F1286" w:rsidRPr="00871D6D">
        <w:rPr>
          <w:color w:val="000000" w:themeColor="text1"/>
          <w:sz w:val="28"/>
          <w:szCs w:val="28"/>
          <w:shd w:val="clear" w:color="auto" w:fill="FFFFFF"/>
        </w:rPr>
        <w:t xml:space="preserve">хлоргексидина биглюконатом 2% 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перед нанесением адгезива 5 поколения. </w:t>
      </w:r>
      <w:r w:rsidR="002C0E34" w:rsidRPr="00871D6D">
        <w:rPr>
          <w:color w:val="000000" w:themeColor="text1"/>
          <w:sz w:val="28"/>
          <w:szCs w:val="28"/>
          <w:shd w:val="clear" w:color="auto" w:fill="FFFFFF"/>
        </w:rPr>
        <w:t xml:space="preserve">Также мы заинтересовались разницей плотности прилегания композиционного пломбировочного материала у витальных и девитальных зубов, что послужило предпосылкой к теме нашего исследования. </w:t>
      </w:r>
    </w:p>
    <w:p w14:paraId="47FCF0EC" w14:textId="77777777" w:rsidR="00F63D41" w:rsidRDefault="00F63D4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28" w:name="_Toc41054685"/>
      <w:bookmarkStart w:id="29" w:name="_Toc72609739"/>
      <w:r>
        <w:rPr>
          <w:b/>
          <w:bCs/>
          <w:color w:val="000000" w:themeColor="text1"/>
          <w:sz w:val="28"/>
          <w:szCs w:val="28"/>
          <w:shd w:val="clear" w:color="auto" w:fill="FFFFFF"/>
        </w:rPr>
        <w:br w:type="page"/>
      </w:r>
    </w:p>
    <w:p w14:paraId="61BD5031" w14:textId="7B5A084A" w:rsidR="003C270F" w:rsidRPr="00871D6D" w:rsidRDefault="00D422AB" w:rsidP="00F74F9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outlineLvl w:val="0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lastRenderedPageBreak/>
        <w:t>Г</w:t>
      </w:r>
      <w:r w:rsidR="00190A2F"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t>ЛАВА</w:t>
      </w:r>
      <w:r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2. Материалы и методы</w:t>
      </w:r>
      <w:bookmarkEnd w:id="28"/>
      <w:bookmarkEnd w:id="29"/>
    </w:p>
    <w:p w14:paraId="6C6234F7" w14:textId="6CE891E8" w:rsidR="003C270F" w:rsidRPr="00871D6D" w:rsidRDefault="003C270F" w:rsidP="00F74F9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jc w:val="both"/>
        <w:outlineLvl w:val="1"/>
        <w:rPr>
          <w:b/>
          <w:bCs/>
          <w:color w:val="000000" w:themeColor="text1"/>
          <w:sz w:val="28"/>
          <w:szCs w:val="28"/>
          <w:shd w:val="clear" w:color="auto" w:fill="FFFFFF"/>
        </w:rPr>
      </w:pPr>
      <w:bookmarkStart w:id="30" w:name="_Toc41054686"/>
      <w:bookmarkStart w:id="31" w:name="_Toc72609740"/>
      <w:r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t>2.1 Характеристика материалов</w:t>
      </w:r>
      <w:bookmarkEnd w:id="30"/>
      <w:bookmarkEnd w:id="31"/>
      <w:r w:rsidRPr="00871D6D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47F5D5C2" w14:textId="00DF2EDE" w:rsidR="00362943" w:rsidRPr="00871D6D" w:rsidRDefault="00996900" w:rsidP="00F63D4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>Для исследования использовались</w:t>
      </w:r>
      <w:r w:rsidR="0001638A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83762" w:rsidRPr="00871D6D">
        <w:rPr>
          <w:color w:val="000000" w:themeColor="text1"/>
          <w:sz w:val="28"/>
          <w:szCs w:val="28"/>
          <w:shd w:val="clear" w:color="auto" w:fill="FFFFFF"/>
        </w:rPr>
        <w:t xml:space="preserve">зубы, </w:t>
      </w:r>
      <w:r w:rsidR="0001638A" w:rsidRPr="00871D6D">
        <w:rPr>
          <w:color w:val="000000" w:themeColor="text1"/>
          <w:sz w:val="28"/>
          <w:szCs w:val="28"/>
          <w:shd w:val="clear" w:color="auto" w:fill="FFFFFF"/>
        </w:rPr>
        <w:t>удаленные</w:t>
      </w:r>
      <w:r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C0E34" w:rsidRPr="00871D6D">
        <w:rPr>
          <w:color w:val="000000" w:themeColor="text1"/>
          <w:sz w:val="28"/>
          <w:szCs w:val="28"/>
          <w:shd w:val="clear" w:color="auto" w:fill="FFFFFF"/>
        </w:rPr>
        <w:t>по показаниям</w:t>
      </w:r>
      <w:r w:rsidR="00083762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C0E34" w:rsidRPr="00871D6D">
        <w:rPr>
          <w:color w:val="000000" w:themeColor="text1"/>
          <w:sz w:val="28"/>
          <w:szCs w:val="28"/>
          <w:shd w:val="clear" w:color="auto" w:fill="FFFFFF"/>
        </w:rPr>
        <w:t>у</w:t>
      </w:r>
      <w:r w:rsidR="00083762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01638A" w:rsidRPr="00871D6D">
        <w:rPr>
          <w:color w:val="000000" w:themeColor="text1"/>
          <w:sz w:val="28"/>
          <w:szCs w:val="28"/>
          <w:shd w:val="clear" w:color="auto" w:fill="FFFFFF"/>
        </w:rPr>
        <w:t>п</w:t>
      </w:r>
      <w:r w:rsidR="00E85C00" w:rsidRPr="00871D6D">
        <w:rPr>
          <w:color w:val="000000" w:themeColor="text1"/>
          <w:sz w:val="28"/>
          <w:szCs w:val="28"/>
          <w:shd w:val="clear" w:color="auto" w:fill="FFFFFF"/>
        </w:rPr>
        <w:t>ациентов</w:t>
      </w:r>
      <w:r w:rsidR="00FC5266" w:rsidRPr="00871D6D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E85C00" w:rsidRPr="00871D6D">
        <w:rPr>
          <w:color w:val="000000" w:themeColor="text1"/>
          <w:sz w:val="28"/>
          <w:szCs w:val="28"/>
          <w:shd w:val="clear" w:color="auto" w:fill="FFFFFF"/>
        </w:rPr>
        <w:t>в возрасте от 18 до</w:t>
      </w:r>
      <w:r w:rsidR="00B876E3" w:rsidRPr="00871D6D">
        <w:rPr>
          <w:color w:val="000000" w:themeColor="text1"/>
          <w:sz w:val="28"/>
          <w:szCs w:val="28"/>
          <w:shd w:val="clear" w:color="auto" w:fill="FFFFFF"/>
        </w:rPr>
        <w:t xml:space="preserve"> 55 </w:t>
      </w:r>
      <w:r w:rsidR="00E85C00" w:rsidRPr="00871D6D">
        <w:rPr>
          <w:color w:val="000000" w:themeColor="text1"/>
          <w:sz w:val="28"/>
          <w:szCs w:val="28"/>
          <w:shd w:val="clear" w:color="auto" w:fill="FFFFFF"/>
        </w:rPr>
        <w:t>лет</w:t>
      </w:r>
      <w:r w:rsidR="00B876E3" w:rsidRPr="00871D6D">
        <w:rPr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08940CE7" w14:textId="77777777" w:rsidR="00224D71" w:rsidRDefault="008145D9" w:rsidP="00224D7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71D6D">
        <w:rPr>
          <w:color w:val="000000" w:themeColor="text1"/>
          <w:sz w:val="28"/>
          <w:szCs w:val="28"/>
          <w:shd w:val="clear" w:color="auto" w:fill="FFFFFF"/>
        </w:rPr>
        <w:t>Объектами исследования в работе стали зубы, разделенные случайным образом на 4 группы, каждая из которых включала в себя 15 зубов:</w:t>
      </w:r>
      <w:bookmarkStart w:id="32" w:name="_Toc41054687"/>
      <w:bookmarkStart w:id="33" w:name="_Toc72609741"/>
    </w:p>
    <w:p w14:paraId="35E61CED" w14:textId="77777777" w:rsidR="00224D71" w:rsidRPr="00F92CF6" w:rsidRDefault="00224D71" w:rsidP="00224D7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1 группа - контрольная группа витальных зубов, запломбированных композиционным материалом без применения дополнительной посткислотной обработки;</w:t>
      </w:r>
    </w:p>
    <w:p w14:paraId="1D3E9CE9" w14:textId="77777777" w:rsidR="00224D71" w:rsidRPr="00F92CF6" w:rsidRDefault="00224D71" w:rsidP="00224D7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2 группа - контрольная группа девитальных зубов, запломбированных композиционным материалом без применения дополнительной посткислотной обработки;</w:t>
      </w:r>
    </w:p>
    <w:p w14:paraId="6FD26225" w14:textId="77777777" w:rsidR="00224D71" w:rsidRPr="00F92CF6" w:rsidRDefault="00224D71" w:rsidP="00224D7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3 группа - группа витальных зубов, запломбированных композиционным материалом с дополнительной посткислотной обработкой в виде последовательного применения 95% раствора этилового спирта и 2% раствора хлоргексидина биглюконата перед нанесением адгезива 5 поколения;</w:t>
      </w:r>
    </w:p>
    <w:p w14:paraId="358CFFC0" w14:textId="233CD55F" w:rsidR="00224D71" w:rsidRPr="00F92CF6" w:rsidRDefault="00224D71" w:rsidP="00224D7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4 группа - группа девитальных зубов, запломбированных композиционным материалом с дополнительной посткислотной обработкой в виде последовательного применения 95% раствора этилового спирта и 2% раствора хлоргексидина биглюконата перед нанесением адгезива 5 поколения.</w:t>
      </w:r>
    </w:p>
    <w:p w14:paraId="796551F4" w14:textId="7478178F" w:rsidR="00F30A9B" w:rsidRPr="00F92CF6" w:rsidRDefault="003C270F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outlineLvl w:val="1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F92CF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2.2. </w:t>
      </w:r>
      <w:r w:rsidR="00230C44" w:rsidRPr="00F92CF6">
        <w:rPr>
          <w:b/>
          <w:bCs/>
          <w:color w:val="000000" w:themeColor="text1"/>
          <w:sz w:val="28"/>
          <w:szCs w:val="28"/>
        </w:rPr>
        <w:t>Моделирование различных методик адгезивных протоколов</w:t>
      </w:r>
      <w:bookmarkEnd w:id="32"/>
      <w:bookmarkEnd w:id="33"/>
    </w:p>
    <w:p w14:paraId="4FD45E5D" w14:textId="17BBD39A" w:rsidR="007777AB" w:rsidRPr="00F92CF6" w:rsidRDefault="003F35F1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34" w:name="_Hlk67157163"/>
      <w:bookmarkStart w:id="35" w:name="_Toc41054688"/>
      <w:r w:rsidRPr="00F92CF6">
        <w:rPr>
          <w:color w:val="000000" w:themeColor="text1"/>
          <w:sz w:val="28"/>
          <w:szCs w:val="28"/>
          <w:shd w:val="clear" w:color="auto" w:fill="FFFFFF"/>
        </w:rPr>
        <w:t>На основе ретроспективного анализа литературы, были определены следующие методики подготовки зуб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ов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к эксперименту. Все зубы подверглись очистке и</w:t>
      </w:r>
      <w:r w:rsidR="000170C8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в течение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месяца 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хранились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в 0,1%-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 xml:space="preserve">ном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раствор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е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тимола при температуре 4º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С</w:t>
      </w:r>
      <w:r w:rsidR="007777AB" w:rsidRPr="00F92CF6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Затем в каждом зубе была сформирована полость 1 класса по Блэку глубиной 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3 мм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и шириной 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5 мм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.</w:t>
      </w:r>
      <w:r w:rsidR="007777AB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1CFFB21B" w14:textId="1BB1843A" w:rsidR="007777AB" w:rsidRPr="00F92CF6" w:rsidRDefault="003F35F1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1 и во 2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группах зубов обработка полости 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перед пломбированием композиционным пломбировочным материалом</w:t>
      </w:r>
      <w:r w:rsidR="000170C8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включала в себя следующую методику:</w:t>
      </w:r>
    </w:p>
    <w:p w14:paraId="0B57F235" w14:textId="51ABEEB7" w:rsidR="007777AB" w:rsidRPr="00F92CF6" w:rsidRDefault="003F35F1" w:rsidP="00F63D41">
      <w:pPr>
        <w:pStyle w:val="NormalWeb"/>
        <w:numPr>
          <w:ilvl w:val="0"/>
          <w:numId w:val="23"/>
        </w:numPr>
        <w:shd w:val="clear" w:color="auto" w:fill="FFFFFF"/>
        <w:spacing w:after="30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36" w:name="_Hlk72428242"/>
      <w:r w:rsidRPr="00F92CF6">
        <w:rPr>
          <w:color w:val="000000" w:themeColor="text1"/>
          <w:sz w:val="28"/>
          <w:szCs w:val="28"/>
          <w:shd w:val="clear" w:color="auto" w:fill="FFFFFF"/>
        </w:rPr>
        <w:lastRenderedPageBreak/>
        <w:t>Протравливание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37% фосфорной кислотой </w:t>
      </w:r>
      <w:r w:rsidR="001D11DA" w:rsidRPr="00F92CF6">
        <w:rPr>
          <w:color w:val="000000" w:themeColor="text1"/>
          <w:sz w:val="28"/>
          <w:szCs w:val="28"/>
          <w:shd w:val="clear" w:color="auto" w:fill="FFFFFF"/>
        </w:rPr>
        <w:t>эмали 30 сек., дентина -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15 сек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.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с последующим сушкой воздухом;</w:t>
      </w:r>
    </w:p>
    <w:p w14:paraId="6877EE8D" w14:textId="135F6CA3" w:rsidR="001D11DA" w:rsidRPr="00F92CF6" w:rsidRDefault="001D11DA" w:rsidP="00F63D41">
      <w:pPr>
        <w:pStyle w:val="NormalWeb"/>
        <w:numPr>
          <w:ilvl w:val="0"/>
          <w:numId w:val="23"/>
        </w:numPr>
        <w:shd w:val="clear" w:color="auto" w:fill="FFFFFF"/>
        <w:spacing w:after="30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Промывание полости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дистиллированной водой в течение 30 сек., подсушивание воздухом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;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37" w:name="_Hlk70945149"/>
    </w:p>
    <w:bookmarkEnd w:id="36"/>
    <w:p w14:paraId="6DF165A8" w14:textId="09B46449" w:rsidR="007777AB" w:rsidRPr="00F92CF6" w:rsidRDefault="003F35F1" w:rsidP="00F63D41">
      <w:pPr>
        <w:pStyle w:val="NormalWeb"/>
        <w:numPr>
          <w:ilvl w:val="0"/>
          <w:numId w:val="23"/>
        </w:numPr>
        <w:shd w:val="clear" w:color="auto" w:fill="FFFFFF"/>
        <w:spacing w:after="30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Нанесение нанонаполненного адгезива 5 поколения</w:t>
      </w:r>
      <w:r w:rsidRPr="00F92CF6">
        <w:rPr>
          <w:color w:val="000000" w:themeColor="text1"/>
          <w:sz w:val="28"/>
          <w:szCs w:val="28"/>
        </w:rPr>
        <w:t xml:space="preserve">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Gluma 2Bond</w:t>
      </w:r>
      <w:r w:rsidR="00082DD0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38" w:name="_Hlk70945785"/>
      <w:r w:rsidR="00082DD0" w:rsidRPr="00F92CF6">
        <w:rPr>
          <w:color w:val="000000" w:themeColor="text1"/>
          <w:sz w:val="28"/>
          <w:szCs w:val="28"/>
          <w:shd w:val="clear" w:color="auto" w:fill="FFFFFF"/>
        </w:rPr>
        <w:t xml:space="preserve">(Heraeus Kulzer, Германия) </w:t>
      </w:r>
      <w:bookmarkEnd w:id="38"/>
      <w:r w:rsidR="00082DD0" w:rsidRPr="00F92CF6">
        <w:rPr>
          <w:color w:val="000000" w:themeColor="text1"/>
          <w:sz w:val="28"/>
          <w:szCs w:val="28"/>
          <w:shd w:val="clear" w:color="auto" w:fill="FFFFFF"/>
        </w:rPr>
        <w:t>по инструкции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с последующей полимеризацией;</w:t>
      </w:r>
    </w:p>
    <w:p w14:paraId="183F2593" w14:textId="4CA0DB47" w:rsidR="007777AB" w:rsidRPr="00F92CF6" w:rsidRDefault="003F35F1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3. Пломбирование нанонаполненным композиционным материалом Charisma Classic</w:t>
      </w:r>
      <w:bookmarkEnd w:id="37"/>
      <w:r w:rsidR="00082DD0" w:rsidRPr="00F92CF6">
        <w:rPr>
          <w:color w:val="000000" w:themeColor="text1"/>
          <w:sz w:val="28"/>
          <w:szCs w:val="28"/>
          <w:shd w:val="clear" w:color="auto" w:fill="FFFFFF"/>
        </w:rPr>
        <w:t xml:space="preserve"> (Heraeus Kulzer, Германия)</w:t>
      </w:r>
      <w:r w:rsidR="00FF58C9" w:rsidRPr="00F92CF6">
        <w:rPr>
          <w:color w:val="000000" w:themeColor="text1"/>
          <w:sz w:val="28"/>
          <w:szCs w:val="28"/>
          <w:shd w:val="clear" w:color="auto" w:fill="FFFFFF"/>
        </w:rPr>
        <w:t>;</w:t>
      </w:r>
    </w:p>
    <w:p w14:paraId="1FC88989" w14:textId="1A0931C7" w:rsidR="003F35F1" w:rsidRPr="00F92CF6" w:rsidRDefault="003F35F1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4. Полировка.</w:t>
      </w:r>
    </w:p>
    <w:p w14:paraId="6DC7686C" w14:textId="5A6ABB0E" w:rsidR="00FF58C9" w:rsidRPr="00F92CF6" w:rsidRDefault="00FF58C9" w:rsidP="00F63D41">
      <w:pPr>
        <w:pStyle w:val="NormalWeb"/>
        <w:shd w:val="clear" w:color="auto" w:fill="FFFFFF"/>
        <w:spacing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39" w:name="_Hlk70505806"/>
      <w:r w:rsidRPr="00F92CF6">
        <w:rPr>
          <w:color w:val="000000" w:themeColor="text1"/>
          <w:sz w:val="28"/>
          <w:szCs w:val="28"/>
          <w:shd w:val="clear" w:color="auto" w:fill="FFFFFF"/>
        </w:rPr>
        <w:t>Обработанные данным образом зубы поме</w:t>
      </w:r>
      <w:r w:rsidR="00CD779B" w:rsidRPr="00F92CF6">
        <w:rPr>
          <w:color w:val="000000" w:themeColor="text1"/>
          <w:sz w:val="28"/>
          <w:szCs w:val="28"/>
          <w:shd w:val="clear" w:color="auto" w:fill="FFFFFF"/>
        </w:rPr>
        <w:t xml:space="preserve">щали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на 48 ч в 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 xml:space="preserve">0,09% </w:t>
      </w:r>
      <w:r w:rsidRPr="00F92CF6">
        <w:rPr>
          <w:color w:val="000000" w:themeColor="text1"/>
          <w:sz w:val="28"/>
          <w:szCs w:val="28"/>
          <w:shd w:val="clear" w:color="auto" w:fill="FFFFFF"/>
          <w:lang w:val="en-US"/>
        </w:rPr>
        <w:t>NaCl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при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температуре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35-40</w:t>
      </w:r>
      <w:r w:rsidR="000170C8" w:rsidRPr="00F92CF6">
        <w:rPr>
          <w:color w:val="000000" w:themeColor="text1"/>
          <w:sz w:val="28"/>
          <w:szCs w:val="28"/>
          <w:shd w:val="clear" w:color="auto" w:fill="FFFFFF"/>
          <w:vertAlign w:val="superscript"/>
        </w:rPr>
        <w:t>0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по Цельсию</w:t>
      </w:r>
      <w:r w:rsidR="00224D71" w:rsidRPr="00F92CF6">
        <w:rPr>
          <w:color w:val="000000" w:themeColor="text1"/>
          <w:sz w:val="28"/>
          <w:szCs w:val="28"/>
          <w:shd w:val="clear" w:color="auto" w:fill="FFFFFF"/>
        </w:rPr>
        <w:t>,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подвер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 xml:space="preserve">ались 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высушиванию на воздухе в течение 24 ч (</w:t>
      </w:r>
      <w:r w:rsidR="008F591C" w:rsidRPr="00F92CF6">
        <w:rPr>
          <w:color w:val="000000" w:themeColor="text1"/>
          <w:sz w:val="28"/>
          <w:szCs w:val="28"/>
          <w:shd w:val="clear" w:color="auto" w:fill="FFFFFF"/>
        </w:rPr>
        <w:t>рис. 1, 2</w:t>
      </w:r>
      <w:r w:rsidRPr="00F92CF6">
        <w:rPr>
          <w:color w:val="000000" w:themeColor="text1"/>
          <w:sz w:val="28"/>
          <w:szCs w:val="28"/>
          <w:shd w:val="clear" w:color="auto" w:fill="FFFFFF"/>
        </w:rPr>
        <w:t>)</w:t>
      </w:r>
      <w:r w:rsidR="00187AD2" w:rsidRPr="00F92CF6">
        <w:rPr>
          <w:color w:val="000000" w:themeColor="text1"/>
          <w:sz w:val="28"/>
          <w:szCs w:val="28"/>
          <w:shd w:val="clear" w:color="auto" w:fill="FFFFFF"/>
        </w:rPr>
        <w:t>.</w:t>
      </w:r>
    </w:p>
    <w:bookmarkEnd w:id="39"/>
    <w:p w14:paraId="73F3A3F6" w14:textId="77777777" w:rsidR="00FF58C9" w:rsidRPr="000B568F" w:rsidRDefault="00FF58C9" w:rsidP="001D11DA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6A4E0FBF" wp14:editId="18724A24">
            <wp:extent cx="3146400" cy="3146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618B0" w14:textId="190DF8B3" w:rsidR="00FF58C9" w:rsidRPr="00F92CF6" w:rsidRDefault="00FF58C9" w:rsidP="001D11DA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40" w:name="_Hlk70505048"/>
      <w:r w:rsidRPr="00F92CF6">
        <w:rPr>
          <w:color w:val="000000" w:themeColor="text1"/>
          <w:sz w:val="28"/>
          <w:szCs w:val="28"/>
          <w:shd w:val="clear" w:color="auto" w:fill="FFFFFF"/>
        </w:rPr>
        <w:t>Рис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унок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C068D6" w:rsidRPr="00F92CF6">
        <w:rPr>
          <w:color w:val="000000" w:themeColor="text1"/>
          <w:sz w:val="28"/>
          <w:szCs w:val="28"/>
          <w:shd w:val="clear" w:color="auto" w:fill="FFFFFF"/>
        </w:rPr>
        <w:t>1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="00C068D6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7410B" w:rsidRPr="00F92CF6">
        <w:rPr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1 группы зубов</w:t>
      </w:r>
      <w:r w:rsidR="00B861B9" w:rsidRPr="00F92CF6">
        <w:rPr>
          <w:color w:val="000000" w:themeColor="text1"/>
          <w:sz w:val="28"/>
          <w:szCs w:val="28"/>
          <w:shd w:val="clear" w:color="auto" w:fill="FFFFFF"/>
        </w:rPr>
        <w:t>, запломбированных композиционным материалом без дополнительной посткислотной обработки перед нанесением адгезива 5 поколения.</w:t>
      </w:r>
    </w:p>
    <w:p w14:paraId="783A118C" w14:textId="77777777" w:rsidR="00FF58C9" w:rsidRPr="000B568F" w:rsidRDefault="00FF58C9" w:rsidP="001D11DA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noProof/>
          <w:color w:val="000000" w:themeColor="text1"/>
          <w:sz w:val="28"/>
          <w:szCs w:val="28"/>
          <w:highlight w:val="yellow"/>
        </w:rPr>
        <w:lastRenderedPageBreak/>
        <w:drawing>
          <wp:inline distT="0" distB="0" distL="0" distR="0" wp14:anchorId="71C5A279" wp14:editId="44AC136E">
            <wp:extent cx="3146400" cy="3146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11AD8" w14:textId="480ABB33" w:rsidR="003F35F1" w:rsidRPr="00F92CF6" w:rsidRDefault="00FF58C9" w:rsidP="00F63D41">
      <w:pPr>
        <w:pStyle w:val="NormalWeb"/>
        <w:shd w:val="clear" w:color="auto" w:fill="FFFFFF"/>
        <w:spacing w:after="30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92CF6">
        <w:rPr>
          <w:color w:val="000000" w:themeColor="text1"/>
          <w:sz w:val="28"/>
          <w:szCs w:val="28"/>
          <w:shd w:val="clear" w:color="auto" w:fill="FFFFFF"/>
        </w:rPr>
        <w:t>Рис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унок</w:t>
      </w:r>
      <w:r w:rsidR="00C068D6" w:rsidRPr="00F92CF6">
        <w:rPr>
          <w:color w:val="000000" w:themeColor="text1"/>
          <w:sz w:val="28"/>
          <w:szCs w:val="28"/>
          <w:shd w:val="clear" w:color="auto" w:fill="FFFFFF"/>
        </w:rPr>
        <w:t xml:space="preserve"> 2</w:t>
      </w:r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7410B" w:rsidRPr="00F92CF6">
        <w:rPr>
          <w:color w:val="000000" w:themeColor="text1"/>
          <w:sz w:val="28"/>
          <w:szCs w:val="28"/>
          <w:shd w:val="clear" w:color="auto" w:fill="FFFFFF"/>
        </w:rPr>
        <w:t xml:space="preserve">Пример </w:t>
      </w:r>
      <w:bookmarkEnd w:id="40"/>
      <w:r w:rsidR="002C0E34" w:rsidRPr="00F92CF6">
        <w:rPr>
          <w:color w:val="000000" w:themeColor="text1"/>
          <w:sz w:val="28"/>
          <w:szCs w:val="28"/>
          <w:shd w:val="clear" w:color="auto" w:fill="FFFFFF"/>
        </w:rPr>
        <w:t>2 группы зубов</w:t>
      </w:r>
      <w:r w:rsidR="00B861B9" w:rsidRPr="00F92CF6">
        <w:rPr>
          <w:color w:val="000000" w:themeColor="text1"/>
          <w:sz w:val="28"/>
          <w:szCs w:val="28"/>
          <w:shd w:val="clear" w:color="auto" w:fill="FFFFFF"/>
        </w:rPr>
        <w:t>, запломбированных композиционным материалом без дополнительной посткислотной обработки перед нанесением адгезива 5 поколения.</w:t>
      </w:r>
    </w:p>
    <w:p w14:paraId="217FB4A6" w14:textId="7FC7A948" w:rsidR="003F35F1" w:rsidRPr="00F92CF6" w:rsidRDefault="003F35F1" w:rsidP="00F63D41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 </w:t>
      </w:r>
      <w:r w:rsidR="00B861B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3 и 4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группе зубов обработк</w:t>
      </w:r>
      <w:r w:rsidR="00224D71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полости </w:t>
      </w:r>
      <w:r w:rsidR="00B861B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проводили по следующей методике:</w:t>
      </w:r>
    </w:p>
    <w:p w14:paraId="272B4CC9" w14:textId="4A07D36A" w:rsidR="001D11DA" w:rsidRPr="00F92CF6" w:rsidRDefault="001D11DA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Протравливание 37% фосфорной кислотой эмали 30 сек., дентина - 15 сек</w:t>
      </w:r>
      <w:r w:rsidR="00224D7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последующим сушкой воздухом;</w:t>
      </w:r>
    </w:p>
    <w:p w14:paraId="5C7FA2DD" w14:textId="0CFC37E5" w:rsidR="001D11DA" w:rsidRPr="00F92CF6" w:rsidRDefault="001D11DA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Промывание полости дистиллированной водой в течение 30 сек., подсушивание воздухом</w:t>
      </w:r>
      <w:r w:rsidR="00224D7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41" w:name="_Hlk70939949"/>
    </w:p>
    <w:p w14:paraId="121BCF90" w14:textId="08905AF9" w:rsidR="001D11DA" w:rsidRPr="00F92CF6" w:rsidRDefault="003F35F1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Обработка влажной поверхности струей 95% раствора этилового спирта из шприца с постоянным распределением его аппликатором в течение 60 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ек.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затем обработка тем же способом 2% раствором хлоргексидина биглюконата в течении 60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сек.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последующим высушиванием струей воздуха</w:t>
      </w:r>
      <w:bookmarkEnd w:id="41"/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14:paraId="1D2AA114" w14:textId="42F902BD" w:rsidR="001D11DA" w:rsidRPr="00F92CF6" w:rsidRDefault="003F35F1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Нанесение нанонаполненного адгезива 5 поколения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Gluma 2Bond</w:t>
      </w:r>
      <w:r w:rsidR="00082DD0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(Heraeus Kulzer, Германия) по инструкции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последующей полимеризацией;</w:t>
      </w:r>
    </w:p>
    <w:p w14:paraId="7FC7AA86" w14:textId="1FDEF22E" w:rsidR="001D11DA" w:rsidRPr="00F92CF6" w:rsidRDefault="003F35F1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Пломбирование нанонаполненным композиционным материалом Charisma Classic</w:t>
      </w:r>
      <w:r w:rsidR="00082DD0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(Heraeus Kulzer, Германия);</w:t>
      </w:r>
    </w:p>
    <w:p w14:paraId="7C198445" w14:textId="31FEA253" w:rsidR="00FF58C9" w:rsidRPr="00F92CF6" w:rsidRDefault="003F35F1" w:rsidP="00F63D41">
      <w:pPr>
        <w:pStyle w:val="ListParagraph"/>
        <w:numPr>
          <w:ilvl w:val="0"/>
          <w:numId w:val="2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Полировка.</w:t>
      </w:r>
    </w:p>
    <w:p w14:paraId="4649D6A7" w14:textId="267E1B65" w:rsidR="00FF58C9" w:rsidRPr="00F92CF6" w:rsidRDefault="00FF58C9" w:rsidP="00F63D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Обработанные данным образом зубы поме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щали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48 ч в </w:t>
      </w:r>
      <w:r w:rsidR="00224D7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0,09%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NaCl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 температуре</w:t>
      </w:r>
      <w:r w:rsidR="000170C8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35-40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vertAlign w:val="superscript"/>
        </w:rPr>
        <w:t>0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 Цельсию. В последующим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зубы</w:t>
      </w:r>
      <w:r w:rsidR="000170C8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высушива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</w:t>
      </w:r>
      <w:r w:rsidR="000170C8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воздухе в течение 24 ч (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рис. 3, 4</w:t>
      </w:r>
      <w:r w:rsidR="00C068D6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)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</w:p>
    <w:p w14:paraId="1793C44B" w14:textId="77777777" w:rsidR="00FF58C9" w:rsidRPr="000B568F" w:rsidRDefault="00FF58C9" w:rsidP="00F63D41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58A0AE74" wp14:editId="7A5FB4E8">
            <wp:extent cx="3146400" cy="3146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E2E3E" w14:textId="457A53EF" w:rsidR="00FF58C9" w:rsidRPr="00F92CF6" w:rsidRDefault="00FF58C9" w:rsidP="00F63D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68D6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3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группы зубов,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запломбированных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композиционным материалом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 дополнительной посткислотной обработкой 95% раствором этилового спирта, 2% раствором хлоргексидина биглюконата перед нанесением адгезива 5 поколения.</w:t>
      </w:r>
    </w:p>
    <w:p w14:paraId="42BAE4B1" w14:textId="77777777" w:rsidR="00FF58C9" w:rsidRPr="000B568F" w:rsidRDefault="00FF58C9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lastRenderedPageBreak/>
        <w:drawing>
          <wp:inline distT="0" distB="0" distL="0" distR="0" wp14:anchorId="4B078261" wp14:editId="020E51AB">
            <wp:extent cx="3207600" cy="3146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8"/>
                    <a:stretch/>
                  </pic:blipFill>
                  <pic:spPr bwMode="auto">
                    <a:xfrm>
                      <a:off x="0" y="0"/>
                      <a:ext cx="3207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74AB84" w14:textId="10B1CF4D" w:rsidR="00FF58C9" w:rsidRPr="00F92CF6" w:rsidRDefault="00FF58C9" w:rsidP="003F005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C068D6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4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</w:t>
      </w:r>
      <w:bookmarkStart w:id="42" w:name="_Hlk70506282"/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группы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зубов, </w:t>
      </w:r>
      <w:bookmarkEnd w:id="42"/>
      <w:r w:rsidR="00224D7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запломбированных композиционным материалом с дополнительной посткислотной обработкой 95% раствором этилового спирта, 2% раствором хлоргексидина биглюконата перед нанесением адгезива 5 поколения.</w:t>
      </w:r>
    </w:p>
    <w:p w14:paraId="47B2C761" w14:textId="1CF1D508" w:rsidR="007777AB" w:rsidRPr="00F92CF6" w:rsidRDefault="003F35F1" w:rsidP="003F0054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Перед проведением микроскопических методов исследования были изготовлены продольные шлифы зубов толщиной 1,5-2 мм</w:t>
      </w:r>
      <w:bookmarkStart w:id="43" w:name="_Hlk70506054"/>
      <w:r w:rsidR="000170C8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B861B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 помощью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777AB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прямого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наконечника и алмазного сепарационного диска</w:t>
      </w:r>
      <w:bookmarkEnd w:id="43"/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  <w:r w:rsidR="007777AB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Во избежание </w:t>
      </w:r>
      <w:r w:rsidR="008F591C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присутствия </w:t>
      </w:r>
      <w:r w:rsidR="007777AB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следов распила на исследуемой поверхности, образцы раскалывались по заданному вертикальному направлению. После чего </w:t>
      </w:r>
      <w:r w:rsidR="00B861B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образцы</w:t>
      </w:r>
      <w:r w:rsidR="000170C8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7777AB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наклеивались на шайбу</w:t>
      </w:r>
      <w:r w:rsidR="00FF58C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(</w:t>
      </w:r>
      <w:r w:rsidR="008F591C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рис. 5–8</w:t>
      </w:r>
      <w:r w:rsidR="00FF58C9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</w:t>
      </w:r>
      <w:r w:rsidR="00731996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</w:t>
      </w:r>
    </w:p>
    <w:p w14:paraId="2F4BC3C5" w14:textId="64534290" w:rsidR="00FF58C9" w:rsidRPr="000B568F" w:rsidRDefault="00FF58C9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lang w:eastAsia="ru-RU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51D6FEE1" wp14:editId="1D989810">
            <wp:extent cx="3146400" cy="3146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F0D6D" w14:textId="00F2CF92" w:rsidR="00ED6901" w:rsidRPr="00F92CF6" w:rsidRDefault="00FF58C9" w:rsidP="003F005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44" w:name="_Hlk70506193"/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Пример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группы</w:t>
      </w:r>
      <w:r w:rsidR="00ED690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ED690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запломбированных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композиционным материалом</w:t>
      </w:r>
      <w:r w:rsidR="00F64835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ED690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дополнительной посткислотной обработки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нанесением адгезива 5 поколения</w:t>
      </w:r>
      <w:r w:rsidR="00ED6901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распиленных с использованием прямого наконечника и алмазного сепарационного диска и в последующем наклеенных на шайбу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bookmarkEnd w:id="44"/>
    <w:p w14:paraId="1FB3D3A7" w14:textId="552B6568" w:rsidR="00ED6901" w:rsidRPr="000B568F" w:rsidRDefault="00ED6901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0B0E4BAA" wp14:editId="12D8AE04">
            <wp:extent cx="3146400" cy="3146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7E620" w14:textId="2D883428" w:rsidR="00ED6901" w:rsidRPr="00F92CF6" w:rsidRDefault="00ED6901" w:rsidP="003F005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45" w:name="_Hlk70506683"/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6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Пример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bookmarkStart w:id="46" w:name="_Hlk70633866"/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группы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зубов, запломбированных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материалом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дополнительной посткислотной обработки</w:t>
      </w:r>
      <w:bookmarkEnd w:id="46"/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нанесением адгезива 5 поколения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bookmarkStart w:id="47" w:name="_Hlk70506313"/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распиленных с использованием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прямого наконечника и алмазного сепарационного диска и в последующем наклеенных на шайбу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bookmarkEnd w:id="45"/>
    <w:bookmarkEnd w:id="47"/>
    <w:p w14:paraId="7E1769E2" w14:textId="5D04D27E" w:rsidR="00ED6901" w:rsidRPr="000B568F" w:rsidRDefault="00ED6901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5A6A22F4" wp14:editId="6CCD162D">
            <wp:extent cx="3146400" cy="3146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95324" w14:textId="7E11BC0C" w:rsidR="00ED6901" w:rsidRPr="00F92CF6" w:rsidRDefault="00ED6901" w:rsidP="003F0054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bookmarkStart w:id="48" w:name="_Hlk70506401"/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7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B861B9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группы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зубов,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запломбированных композиционным материалом с дополнительной посткислотной обработкой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95% раствором этилового спирта,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2% раствором хлоргексидина биглюконата перед нанесением адгезива 5 поколения,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распиленных с использованием прямого наконечника и алмазного сепарационного диска и в последующем наклеенных на шайбу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bookmarkEnd w:id="48"/>
    <w:p w14:paraId="308B2326" w14:textId="45B515B4" w:rsidR="00ED6901" w:rsidRPr="000B568F" w:rsidRDefault="00ED6901" w:rsidP="00F74F9F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noProof/>
          <w:color w:val="000000" w:themeColor="text1"/>
          <w:sz w:val="28"/>
          <w:szCs w:val="28"/>
          <w:highlight w:val="yellow"/>
        </w:rPr>
        <w:lastRenderedPageBreak/>
        <w:drawing>
          <wp:inline distT="0" distB="0" distL="0" distR="0" wp14:anchorId="73D2139F" wp14:editId="137FD5E6">
            <wp:extent cx="3150000" cy="314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0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B1C57" w14:textId="0968186B" w:rsidR="00ED6901" w:rsidRPr="00F92CF6" w:rsidRDefault="00ED6901" w:rsidP="00F74F9F">
      <w:pPr>
        <w:pStyle w:val="NormalWeb"/>
        <w:shd w:val="clear" w:color="auto" w:fill="FFFFFF"/>
        <w:spacing w:after="300"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bookmarkStart w:id="49" w:name="_Hlk70506855"/>
      <w:r w:rsidRPr="00F92CF6">
        <w:rPr>
          <w:color w:val="000000" w:themeColor="text1"/>
          <w:sz w:val="28"/>
          <w:szCs w:val="28"/>
          <w:shd w:val="clear" w:color="auto" w:fill="FFFFFF"/>
        </w:rPr>
        <w:t>Рис</w:t>
      </w:r>
      <w:r w:rsidR="000F2217" w:rsidRPr="00F92CF6">
        <w:rPr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2928B4" w:rsidRPr="00F92CF6">
        <w:rPr>
          <w:color w:val="000000" w:themeColor="text1"/>
          <w:sz w:val="28"/>
          <w:szCs w:val="28"/>
          <w:shd w:val="clear" w:color="auto" w:fill="FFFFFF"/>
        </w:rPr>
        <w:t>8</w:t>
      </w:r>
      <w:r w:rsidR="000F2217" w:rsidRPr="00F92CF6">
        <w:rPr>
          <w:color w:val="000000" w:themeColor="text1"/>
          <w:sz w:val="28"/>
          <w:szCs w:val="28"/>
          <w:shd w:val="clear" w:color="auto" w:fill="FFFFFF"/>
        </w:rPr>
        <w:t xml:space="preserve"> -</w:t>
      </w:r>
      <w:r w:rsidR="002928B4" w:rsidRPr="00F92CF6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B7410B" w:rsidRPr="00F92CF6">
        <w:rPr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0F2217" w:rsidRPr="00F92CF6">
        <w:rPr>
          <w:color w:val="000000" w:themeColor="text1"/>
          <w:sz w:val="28"/>
          <w:szCs w:val="28"/>
          <w:shd w:val="clear" w:color="auto" w:fill="FFFFFF"/>
        </w:rPr>
        <w:t>4 группы</w:t>
      </w:r>
      <w:r w:rsidRPr="00F92CF6">
        <w:rPr>
          <w:color w:val="000000" w:themeColor="text1"/>
          <w:sz w:val="28"/>
          <w:szCs w:val="28"/>
          <w:shd w:val="clear" w:color="auto" w:fill="FFFFFF"/>
        </w:rPr>
        <w:t xml:space="preserve"> зубов, </w:t>
      </w:r>
      <w:r w:rsidR="008F591C" w:rsidRPr="00F92CF6">
        <w:rPr>
          <w:color w:val="000000" w:themeColor="text1"/>
          <w:sz w:val="28"/>
          <w:szCs w:val="28"/>
          <w:shd w:val="clear" w:color="auto" w:fill="FFFFFF"/>
        </w:rPr>
        <w:t>запломбированных композиционным материалом с дополнительной посткислотной обработкой 95% раствором этилового спирта, 2% раствором хлоргексидина биглюконата перед нанесением адгезива 5 поколения, распиленных с использованием прямого наконечника и алмазного сепарационного диска и в последующем наклеенных на шайбу.</w:t>
      </w:r>
    </w:p>
    <w:bookmarkEnd w:id="49"/>
    <w:p w14:paraId="46FB0263" w14:textId="5664E757" w:rsidR="00731996" w:rsidRPr="00F92CF6" w:rsidRDefault="00731996" w:rsidP="00F74F9F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Далее образцы подверглись напылению золотом на установке BIO-RAD Microscience Division E 5000 M (Англия) (</w:t>
      </w:r>
      <w:r w:rsidR="008F591C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рис.</w:t>
      </w:r>
      <w:r w:rsidR="002928B4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9</w:t>
      </w:r>
      <w:r w:rsidR="008F591C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–</w:t>
      </w:r>
      <w:r w:rsidR="002928B4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12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). Толщина напыленного слоя</w:t>
      </w:r>
      <w:r w:rsidR="008F591C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̴̴ 100 Å. </w:t>
      </w:r>
      <w:bookmarkStart w:id="50" w:name="_Hlk70344387"/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Электронно-микроскопическое исследование образцов проводилось на сканирующем электронном микроскопе TESCAN VEGA3 (Чехия)</w:t>
      </w:r>
      <w:bookmarkEnd w:id="50"/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. Съемка производилась при следующ</w:t>
      </w:r>
      <w:r w:rsidR="000F2217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ем 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режим</w:t>
      </w:r>
      <w:r w:rsidR="000F2217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: ускоряющее напряжение 20 кВ, рабочее расстояние 14-16 мм. </w:t>
      </w:r>
    </w:p>
    <w:p w14:paraId="3840AC7B" w14:textId="27362386" w:rsidR="00731996" w:rsidRPr="000B568F" w:rsidRDefault="00B83EFA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lastRenderedPageBreak/>
        <w:drawing>
          <wp:inline distT="0" distB="0" distL="0" distR="0" wp14:anchorId="55E27764" wp14:editId="56CE40DA">
            <wp:extent cx="3146400" cy="3146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DA5AA" w14:textId="4F64C17C" w:rsidR="00B83EFA" w:rsidRPr="00F92CF6" w:rsidRDefault="00B83EFA" w:rsidP="00F74F9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группы зубов, запломбированных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материалом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без дополнительной посткислотной обработки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перед нанесением адгезива 5 поколения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распиленных с использованием прямого наконечника и алмазного сепарационного диска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наклеенных на шайбу</w:t>
      </w:r>
      <w:r w:rsidR="00896F2A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напыленных золотом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1B49D1FD" w14:textId="7F92C8A7" w:rsidR="00896F2A" w:rsidRPr="000B568F" w:rsidRDefault="00896F2A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28ACE45E" wp14:editId="2A616FB1">
            <wp:extent cx="3146400" cy="3146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F37ED" w14:textId="397132BD" w:rsidR="00896F2A" w:rsidRPr="00F92CF6" w:rsidRDefault="00896F2A" w:rsidP="00F74F9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Пример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группы зубов,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запломбированных композиционным материалом без дополнительной посткислотной обработки перед нанесением адгезива 5 поколения, распиленных с использованием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прямого наконечника и алмазного сепарационного диска, наклеенных на шайбу и напыленных золотом.</w:t>
      </w:r>
    </w:p>
    <w:p w14:paraId="47D79F2F" w14:textId="2DA5F827" w:rsidR="00896F2A" w:rsidRPr="000B568F" w:rsidRDefault="009E1836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3615DE1F" wp14:editId="7706B157">
            <wp:extent cx="3146400" cy="3146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81D2B" w14:textId="5AF4967E" w:rsidR="009E1836" w:rsidRPr="00F92CF6" w:rsidRDefault="009E1836" w:rsidP="00F74F9F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Рис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11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-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группы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зубов,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запломбированных </w:t>
      </w:r>
      <w:r w:rsidR="00F92CF6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материалои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дополнительной посткислотной обработкой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95% раствором этилового спирта,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2% раствор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ом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хлоргексидина биглюконата перед нанесением адгезива 5 поколения, распиленных с использованием прямого наконечника и алмазного сепарационного диска, в последующем наклеенных на шайбу и напыленных золотом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620D32A5" w14:textId="255EC05A" w:rsidR="009E1836" w:rsidRPr="000B568F" w:rsidRDefault="009E1836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  <w:shd w:val="clear" w:color="auto" w:fill="FFFFFF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336E43F1" wp14:editId="2A3D8524">
            <wp:extent cx="3146400" cy="3146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147B1" w14:textId="03EB8054" w:rsidR="008F591C" w:rsidRPr="00F92CF6" w:rsidRDefault="009E1836" w:rsidP="008F591C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Рис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унок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-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B7410B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Пример 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группы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зубов,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запломбированных </w:t>
      </w:r>
      <w:r w:rsidR="00F92CF6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материалом </w:t>
      </w:r>
      <w:r w:rsidR="008F591C" w:rsidRPr="00F92CF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 дополнительной посткислотной обработкой 95% раствором этилового спирта, 2% раствором хлоргексидина биглюконата перед нанесением адгезива 5 поколения, распиленных с использованием прямого наконечника и алмазного сепарационного диска, в последующем наклеенных на шайбу и напыленных золотом.</w:t>
      </w:r>
      <w:bookmarkStart w:id="51" w:name="_Hlk70944890"/>
      <w:bookmarkStart w:id="52" w:name="_Hlk70950591"/>
    </w:p>
    <w:p w14:paraId="03A0244D" w14:textId="476AA1A6" w:rsidR="00841540" w:rsidRPr="00F92CF6" w:rsidRDefault="007777AB" w:rsidP="00F92CF6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Измерения </w:t>
      </w:r>
      <w:bookmarkStart w:id="53" w:name="_Hlk70938377"/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объектов на микрофотографиях образцов </w:t>
      </w:r>
      <w:bookmarkEnd w:id="53"/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про</w:t>
      </w:r>
      <w:r w:rsidR="000F2217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водили</w:t>
      </w:r>
      <w:r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 помощью встроенной программы электронного микроскопа</w:t>
      </w:r>
      <w:r w:rsidR="00E67ABE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в десяти контрольных точках в зоне контакта дентина с </w:t>
      </w:r>
      <w:r w:rsidR="00F92CF6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композиционным </w:t>
      </w:r>
      <w:r w:rsidR="00E67ABE" w:rsidRPr="00F92CF6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пломбировочным материалом. </w:t>
      </w:r>
    </w:p>
    <w:p w14:paraId="79D99156" w14:textId="4F3FCA2D" w:rsidR="00851FF4" w:rsidRPr="00F92CF6" w:rsidRDefault="00851FF4" w:rsidP="00F92CF6">
      <w:pPr>
        <w:pStyle w:val="Heading2"/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54" w:name="_Toc72609742"/>
      <w:bookmarkEnd w:id="34"/>
      <w:bookmarkEnd w:id="51"/>
      <w:bookmarkEnd w:id="52"/>
      <w:r w:rsidRPr="00F92CF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2.2 Методы электронной микроскопии</w:t>
      </w:r>
      <w:bookmarkEnd w:id="35"/>
      <w:bookmarkEnd w:id="54"/>
    </w:p>
    <w:p w14:paraId="561183B4" w14:textId="6A7F06F5" w:rsidR="00E67ABE" w:rsidRPr="00F92CF6" w:rsidRDefault="008F591C" w:rsidP="00F92CF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Исследования шлифов твердых тканей зубов с помощью</w:t>
      </w:r>
      <w:r w:rsidR="00851FF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электронной микроскопии проводили в </w:t>
      </w:r>
      <w:bookmarkStart w:id="55" w:name="_Hlk70507162"/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институте </w:t>
      </w:r>
      <w:bookmarkStart w:id="56" w:name="_Hlk70344540"/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геологии и геохронологии докембрия РАН.</w:t>
      </w:r>
      <w:bookmarkEnd w:id="56"/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Электронно-микроскопическое исследование образцов проводил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bookmarkStart w:id="57" w:name="_Hlk70940698"/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сканирующем электронном микроскопе TESCAN VEGA3 (Чехия</w:t>
      </w:r>
      <w:bookmarkEnd w:id="57"/>
      <w:r w:rsidR="004B3EA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C2126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рис. 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13</w:t>
      </w:r>
      <w:r w:rsidR="00C21268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60F5BFD" w14:textId="1FD3BB91" w:rsidR="00C21268" w:rsidRPr="000B568F" w:rsidRDefault="00C21268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472D622F" wp14:editId="15296C7B">
            <wp:extent cx="2358000" cy="3146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58000" cy="31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CF7655" w14:textId="0BC12050" w:rsidR="00C21268" w:rsidRPr="00F92CF6" w:rsidRDefault="00C21268" w:rsidP="00F74F9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2928B4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13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58" w:name="_Hlk70944659"/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Сканирующий электронный микроскоп TESCAN VEGA3 (Чехия)</w:t>
      </w:r>
      <w:bookmarkEnd w:id="58"/>
      <w:r w:rsidR="000F2217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55A965B2" w14:textId="0D6A7A59" w:rsidR="003C270F" w:rsidRPr="00F92CF6" w:rsidRDefault="003C270F" w:rsidP="00F74F9F">
      <w:pPr>
        <w:pStyle w:val="NormalWeb"/>
        <w:shd w:val="clear" w:color="auto" w:fill="FFFFFF"/>
        <w:spacing w:after="300" w:line="360" w:lineRule="auto"/>
        <w:ind w:firstLine="709"/>
        <w:jc w:val="both"/>
        <w:outlineLvl w:val="1"/>
        <w:rPr>
          <w:b/>
          <w:bCs/>
          <w:color w:val="000000" w:themeColor="text1"/>
          <w:sz w:val="28"/>
          <w:szCs w:val="28"/>
        </w:rPr>
      </w:pPr>
      <w:bookmarkStart w:id="59" w:name="_Toc41054689"/>
      <w:bookmarkStart w:id="60" w:name="_Toc72609743"/>
      <w:bookmarkEnd w:id="55"/>
      <w:r w:rsidRPr="00F92CF6">
        <w:rPr>
          <w:b/>
          <w:bCs/>
          <w:color w:val="000000" w:themeColor="text1"/>
          <w:sz w:val="28"/>
          <w:szCs w:val="28"/>
          <w:shd w:val="clear" w:color="auto" w:fill="FFFFFF"/>
        </w:rPr>
        <w:t>2.</w:t>
      </w:r>
      <w:r w:rsidR="00851FF4" w:rsidRPr="00F92CF6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3 </w:t>
      </w:r>
      <w:r w:rsidRPr="00F92CF6">
        <w:rPr>
          <w:b/>
          <w:bCs/>
          <w:color w:val="000000" w:themeColor="text1"/>
          <w:sz w:val="28"/>
          <w:szCs w:val="28"/>
        </w:rPr>
        <w:t>Статистические методы исследования</w:t>
      </w:r>
      <w:bookmarkEnd w:id="59"/>
      <w:bookmarkEnd w:id="60"/>
    </w:p>
    <w:p w14:paraId="1E9ADDF8" w14:textId="1037A455" w:rsidR="000F2217" w:rsidRPr="00F92CF6" w:rsidRDefault="000F2217" w:rsidP="00841540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Статистическая обработка проведена на основе принципов вариационной статистики.</w:t>
      </w:r>
      <w:r w:rsidR="00841540"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92CF6">
        <w:rPr>
          <w:rFonts w:ascii="Times New Roman" w:hAnsi="Times New Roman" w:cs="Times New Roman"/>
          <w:color w:val="000000" w:themeColor="text1"/>
          <w:sz w:val="28"/>
          <w:szCs w:val="28"/>
        </w:rPr>
        <w:t>Оценка результатов исследования проводилась путем составления и анализа положительных и отрицательных свойств применения дополнительной посткислотной обработки для витальной и девитальной групп зубов в программном обеспечении Medstatistic.</w:t>
      </w:r>
    </w:p>
    <w:p w14:paraId="36423ACD" w14:textId="5334DE2C" w:rsidR="000F2217" w:rsidRDefault="000F2217" w:rsidP="008F591C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1" w:name="_Hlk71455951"/>
      <w:r w:rsidRPr="00351B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-критерий Стьюдента </w:t>
      </w:r>
      <w:bookmarkEnd w:id="61"/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используется для определения статистической значимости различий средних величин. Использовался для сравнения независимых выборок в 1 и 3 группе </w:t>
      </w:r>
      <w:bookmarkStart w:id="62" w:name="_Hlk70949613"/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>зубов (в группе витальных зубов с использованием дополнительной посткислотной обработки и групп</w:t>
      </w:r>
      <w:r w:rsidR="00841540"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зубов без дополнительной посткислотной обработки)</w:t>
      </w:r>
      <w:bookmarkEnd w:id="62"/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 2 и 4 группе зубов зубов (</w:t>
      </w:r>
      <w:bookmarkStart w:id="63" w:name="_Hlk71455990"/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девитальных зубов с использованием дополнительной посткислотной обработки </w:t>
      </w:r>
      <w:bookmarkEnd w:id="63"/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>и в группе зубов без дополнительной посткислотной обработки).</w:t>
      </w:r>
      <w:r w:rsidRPr="00351B0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Также 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>-критерий Стьюдента вычислялся в</w:t>
      </w:r>
      <w:r w:rsidR="00351B0D"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 и 2, в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 и 4 группе зубов для о</w:t>
      </w:r>
      <w:r w:rsidR="00841540"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ценки </w:t>
      </w:r>
      <w:r w:rsidRPr="00351B0D">
        <w:rPr>
          <w:rFonts w:ascii="Times New Roman" w:hAnsi="Times New Roman" w:cs="Times New Roman"/>
          <w:color w:val="000000" w:themeColor="text1"/>
          <w:sz w:val="28"/>
          <w:szCs w:val="28"/>
        </w:rPr>
        <w:t>эффективности использования различных адгезивных протоколов при пломбировании витальных и девитальных зубов.</w:t>
      </w:r>
    </w:p>
    <w:p w14:paraId="2E3C2DC7" w14:textId="1604E513" w:rsidR="00351B0D" w:rsidRPr="00871D6D" w:rsidRDefault="00AD17E2" w:rsidP="008F591C">
      <w:pPr>
        <w:spacing w:before="120" w:after="120" w:line="36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и</w:t>
      </w:r>
      <w:r w:rsid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змерения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щели между </w:t>
      </w:r>
      <w:r w:rsidR="00351B0D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ым</w:t>
      </w:r>
      <w:r w:rsid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пломбировочн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 </w:t>
      </w:r>
      <w:r w:rsidR="00351B0D">
        <w:rPr>
          <w:rFonts w:ascii="Times New Roman" w:hAnsi="Times New Roman" w:cs="Times New Roman"/>
          <w:color w:val="000000" w:themeColor="text1"/>
          <w:sz w:val="28"/>
          <w:szCs w:val="28"/>
        </w:rPr>
        <w:t>материал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 и дентином использовались образцы, где визуализировалось по данным электронной микроскопии нарушение краевого прилегания. </w:t>
      </w:r>
      <w:r w:rsidR="00351B0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Образцы с плотным краевым прилеганием композиционного пломбировочного материала </w:t>
      </w:r>
      <w:r w:rsidR="00A871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дентину зуба в группы для измерения статистических показателей не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включали. </w:t>
      </w:r>
    </w:p>
    <w:p w14:paraId="4CE9DEFB" w14:textId="77777777" w:rsidR="006209F3" w:rsidRPr="00871D6D" w:rsidRDefault="006209F3" w:rsidP="001D11DA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br w:type="page"/>
      </w:r>
    </w:p>
    <w:p w14:paraId="3EC01E6D" w14:textId="608AEE6E" w:rsidR="0043727D" w:rsidRPr="00871D6D" w:rsidRDefault="003F21AD" w:rsidP="00F74F9F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4" w:name="_Toc72609744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ГЛАВА 3. Результаты исследования</w:t>
      </w:r>
      <w:bookmarkEnd w:id="64"/>
    </w:p>
    <w:p w14:paraId="6E755CAA" w14:textId="715FC0D0" w:rsidR="009B6192" w:rsidRPr="00AD17E2" w:rsidRDefault="006240F7" w:rsidP="000B568F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данной главе описаны результаты 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оценки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плотности краевого прилегания 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ов в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-х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ах.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619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таблице 1 приведены характеристики</w:t>
      </w:r>
      <w:r w:rsidR="00874F9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нарушения краевого прилегания композиционного пломбировочного материала к дентину зуб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874F9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F33DD38" w14:textId="10381688" w:rsidR="00F64835" w:rsidRPr="00AD17E2" w:rsidRDefault="00F64835" w:rsidP="00874F9F">
      <w:pPr>
        <w:spacing w:before="120" w:after="12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Таблица 1 – С</w:t>
      </w:r>
      <w:r w:rsidR="00874F9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равнительная характеристика показателей нарушения краевого прилегания 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композиционного пломбировочного материала к дентину в 4-х</w:t>
      </w:r>
      <w:r w:rsidR="00874F9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группах зубов.</w:t>
      </w:r>
    </w:p>
    <w:tbl>
      <w:tblPr>
        <w:tblStyle w:val="TableGrid"/>
        <w:tblW w:w="9345" w:type="dxa"/>
        <w:jc w:val="center"/>
        <w:tblLook w:val="04A0" w:firstRow="1" w:lastRow="0" w:firstColumn="1" w:lastColumn="0" w:noHBand="0" w:noVBand="1"/>
      </w:tblPr>
      <w:tblGrid>
        <w:gridCol w:w="922"/>
        <w:gridCol w:w="1921"/>
        <w:gridCol w:w="1921"/>
        <w:gridCol w:w="1656"/>
        <w:gridCol w:w="1579"/>
        <w:gridCol w:w="1346"/>
      </w:tblGrid>
      <w:tr w:rsidR="00871D6D" w:rsidRPr="00AD17E2" w14:paraId="0A1185E0" w14:textId="4184AC65" w:rsidTr="000B568F">
        <w:trPr>
          <w:jc w:val="center"/>
        </w:trPr>
        <w:tc>
          <w:tcPr>
            <w:tcW w:w="1413" w:type="dxa"/>
          </w:tcPr>
          <w:p w14:paraId="673B0EE7" w14:textId="4AF40235" w:rsidR="00874F9F" w:rsidRPr="00AD17E2" w:rsidRDefault="00874F9F" w:rsidP="00F6483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Группа </w:t>
            </w:r>
          </w:p>
        </w:tc>
        <w:tc>
          <w:tcPr>
            <w:tcW w:w="1446" w:type="dxa"/>
          </w:tcPr>
          <w:p w14:paraId="5FB7A73B" w14:textId="47448CED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Частота встречаемости зубов с нарушением краевого прилегания пломбировочного материала к дентину зуба (%)</w:t>
            </w:r>
          </w:p>
        </w:tc>
        <w:tc>
          <w:tcPr>
            <w:tcW w:w="1943" w:type="dxa"/>
          </w:tcPr>
          <w:p w14:paraId="2397712E" w14:textId="1DB8319B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Частота нарушения краевого прилегания пломбировочного материала по периметру зуба в одном образце относительно всей группы зубов (%)</w:t>
            </w:r>
          </w:p>
        </w:tc>
        <w:tc>
          <w:tcPr>
            <w:tcW w:w="1644" w:type="dxa"/>
          </w:tcPr>
          <w:p w14:paraId="71724C8C" w14:textId="5213F30F" w:rsidR="00874F9F" w:rsidRPr="00AD17E2" w:rsidRDefault="00874F9F" w:rsidP="00076B4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Максимальное нарушение краевого прилегания (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nm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575" w:type="dxa"/>
          </w:tcPr>
          <w:p w14:paraId="522948EA" w14:textId="6633FAA4" w:rsidR="00874F9F" w:rsidRPr="00AD17E2" w:rsidRDefault="00874F9F" w:rsidP="00076B4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Минимальное нарушение краевого прилегания (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nm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24" w:type="dxa"/>
          </w:tcPr>
          <w:p w14:paraId="19D688DE" w14:textId="356EC5D0" w:rsidR="00874F9F" w:rsidRPr="00AD17E2" w:rsidRDefault="00874F9F" w:rsidP="00076B4E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Среднее нарушение краевого прилегания (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nm</w:t>
            </w:r>
            <w:r w:rsidRPr="00AD17E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)</w:t>
            </w:r>
          </w:p>
        </w:tc>
      </w:tr>
      <w:tr w:rsidR="00871D6D" w:rsidRPr="00AD17E2" w14:paraId="77A507E8" w14:textId="564D6EE2" w:rsidTr="000B568F">
        <w:trPr>
          <w:jc w:val="center"/>
        </w:trPr>
        <w:tc>
          <w:tcPr>
            <w:tcW w:w="1413" w:type="dxa"/>
          </w:tcPr>
          <w:p w14:paraId="5D499493" w14:textId="1E4B0155" w:rsidR="00874F9F" w:rsidRPr="00AD17E2" w:rsidRDefault="00874F9F" w:rsidP="00F64835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1 группа</w:t>
            </w:r>
          </w:p>
        </w:tc>
        <w:tc>
          <w:tcPr>
            <w:tcW w:w="1446" w:type="dxa"/>
          </w:tcPr>
          <w:p w14:paraId="6AD5C010" w14:textId="4B7784A4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100%</w:t>
            </w:r>
          </w:p>
        </w:tc>
        <w:tc>
          <w:tcPr>
            <w:tcW w:w="1943" w:type="dxa"/>
          </w:tcPr>
          <w:p w14:paraId="25361EE6" w14:textId="43285A13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35%</w:t>
            </w:r>
          </w:p>
        </w:tc>
        <w:tc>
          <w:tcPr>
            <w:tcW w:w="1644" w:type="dxa"/>
          </w:tcPr>
          <w:p w14:paraId="15908079" w14:textId="7E146437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bookmarkStart w:id="65" w:name="_Hlk70938304"/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34056.28</w:t>
            </w:r>
            <w:bookmarkEnd w:id="65"/>
          </w:p>
        </w:tc>
        <w:tc>
          <w:tcPr>
            <w:tcW w:w="1575" w:type="dxa"/>
          </w:tcPr>
          <w:p w14:paraId="4CDD20C3" w14:textId="0B4C72CF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2209.40</w:t>
            </w:r>
          </w:p>
        </w:tc>
        <w:tc>
          <w:tcPr>
            <w:tcW w:w="1324" w:type="dxa"/>
          </w:tcPr>
          <w:p w14:paraId="73A3C3D1" w14:textId="6ED3AEB8" w:rsidR="00874F9F" w:rsidRPr="00AD17E2" w:rsidRDefault="00883A8C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8297.80</w:t>
            </w:r>
          </w:p>
        </w:tc>
      </w:tr>
      <w:tr w:rsidR="00871D6D" w:rsidRPr="00AD17E2" w14:paraId="30C18C8C" w14:textId="6C9C2275" w:rsidTr="000B568F">
        <w:trPr>
          <w:jc w:val="center"/>
        </w:trPr>
        <w:tc>
          <w:tcPr>
            <w:tcW w:w="1413" w:type="dxa"/>
          </w:tcPr>
          <w:p w14:paraId="1C4A1DBD" w14:textId="11057512" w:rsidR="00874F9F" w:rsidRPr="00AD17E2" w:rsidRDefault="00874F9F" w:rsidP="00F64835">
            <w:pPr>
              <w:spacing w:before="120" w:after="120" w:line="276" w:lineRule="auto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2 группа</w:t>
            </w:r>
          </w:p>
        </w:tc>
        <w:tc>
          <w:tcPr>
            <w:tcW w:w="1446" w:type="dxa"/>
          </w:tcPr>
          <w:p w14:paraId="62639068" w14:textId="39690F0C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55%</w:t>
            </w:r>
          </w:p>
        </w:tc>
        <w:tc>
          <w:tcPr>
            <w:tcW w:w="1943" w:type="dxa"/>
          </w:tcPr>
          <w:p w14:paraId="20A7E131" w14:textId="7CF147EF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644" w:type="dxa"/>
          </w:tcPr>
          <w:p w14:paraId="6376CE7E" w14:textId="4F61A910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19542.92</w:t>
            </w:r>
          </w:p>
        </w:tc>
        <w:tc>
          <w:tcPr>
            <w:tcW w:w="1575" w:type="dxa"/>
          </w:tcPr>
          <w:p w14:paraId="5FDCB2BB" w14:textId="709FB3C9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7855.67</w:t>
            </w:r>
          </w:p>
        </w:tc>
        <w:tc>
          <w:tcPr>
            <w:tcW w:w="1324" w:type="dxa"/>
          </w:tcPr>
          <w:p w14:paraId="3CE2D452" w14:textId="34CBC1F2" w:rsidR="00874F9F" w:rsidRPr="00AD17E2" w:rsidRDefault="00883A8C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15486.67</w:t>
            </w:r>
          </w:p>
        </w:tc>
      </w:tr>
      <w:tr w:rsidR="00871D6D" w:rsidRPr="00AD17E2" w14:paraId="5BB5B3B2" w14:textId="64F82454" w:rsidTr="000B568F">
        <w:trPr>
          <w:jc w:val="center"/>
        </w:trPr>
        <w:tc>
          <w:tcPr>
            <w:tcW w:w="1413" w:type="dxa"/>
          </w:tcPr>
          <w:p w14:paraId="112D4299" w14:textId="6585C23E" w:rsidR="00874F9F" w:rsidRPr="00AD17E2" w:rsidRDefault="00874F9F" w:rsidP="00F6483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3 группа</w:t>
            </w:r>
          </w:p>
        </w:tc>
        <w:tc>
          <w:tcPr>
            <w:tcW w:w="1446" w:type="dxa"/>
          </w:tcPr>
          <w:p w14:paraId="1060B00A" w14:textId="70D51C94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13%</w:t>
            </w:r>
          </w:p>
        </w:tc>
        <w:tc>
          <w:tcPr>
            <w:tcW w:w="1943" w:type="dxa"/>
          </w:tcPr>
          <w:p w14:paraId="684E3BE8" w14:textId="470C90D6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11%</w:t>
            </w:r>
          </w:p>
        </w:tc>
        <w:tc>
          <w:tcPr>
            <w:tcW w:w="1644" w:type="dxa"/>
          </w:tcPr>
          <w:p w14:paraId="47F1F92E" w14:textId="3BF98261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3968.06</w:t>
            </w:r>
          </w:p>
        </w:tc>
        <w:tc>
          <w:tcPr>
            <w:tcW w:w="1575" w:type="dxa"/>
          </w:tcPr>
          <w:p w14:paraId="3384816F" w14:textId="35F3AA5A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2645.37</w:t>
            </w:r>
          </w:p>
        </w:tc>
        <w:tc>
          <w:tcPr>
            <w:tcW w:w="1324" w:type="dxa"/>
          </w:tcPr>
          <w:p w14:paraId="1E96A2DA" w14:textId="64D622D2" w:rsidR="00874F9F" w:rsidRPr="00AD17E2" w:rsidRDefault="00883A8C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3460.25</w:t>
            </w:r>
          </w:p>
        </w:tc>
      </w:tr>
      <w:tr w:rsidR="00871D6D" w:rsidRPr="00AD17E2" w14:paraId="76DCCD07" w14:textId="13F25419" w:rsidTr="000B568F">
        <w:trPr>
          <w:jc w:val="center"/>
        </w:trPr>
        <w:tc>
          <w:tcPr>
            <w:tcW w:w="1413" w:type="dxa"/>
          </w:tcPr>
          <w:p w14:paraId="4B1AB557" w14:textId="20C371D9" w:rsidR="00874F9F" w:rsidRPr="00AD17E2" w:rsidRDefault="00874F9F" w:rsidP="00F64835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 группа</w:t>
            </w:r>
          </w:p>
        </w:tc>
        <w:tc>
          <w:tcPr>
            <w:tcW w:w="1446" w:type="dxa"/>
          </w:tcPr>
          <w:p w14:paraId="5AABACC3" w14:textId="1D979902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7%</w:t>
            </w:r>
          </w:p>
        </w:tc>
        <w:tc>
          <w:tcPr>
            <w:tcW w:w="1943" w:type="dxa"/>
          </w:tcPr>
          <w:p w14:paraId="070F8CBC" w14:textId="2A663E18" w:rsidR="00874F9F" w:rsidRPr="00AD17E2" w:rsidRDefault="00A87120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  <w:r w:rsidR="00874F9F"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%</w:t>
            </w:r>
          </w:p>
        </w:tc>
        <w:tc>
          <w:tcPr>
            <w:tcW w:w="1644" w:type="dxa"/>
          </w:tcPr>
          <w:p w14:paraId="0AF4A91B" w14:textId="0920F150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4864.30</w:t>
            </w:r>
          </w:p>
        </w:tc>
        <w:tc>
          <w:tcPr>
            <w:tcW w:w="1575" w:type="dxa"/>
          </w:tcPr>
          <w:p w14:paraId="7E6E565B" w14:textId="2BA2B2BE" w:rsidR="00874F9F" w:rsidRPr="00AD17E2" w:rsidRDefault="00874F9F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2088.10</w:t>
            </w:r>
          </w:p>
        </w:tc>
        <w:tc>
          <w:tcPr>
            <w:tcW w:w="1324" w:type="dxa"/>
          </w:tcPr>
          <w:p w14:paraId="529100D2" w14:textId="09C9306E" w:rsidR="00874F9F" w:rsidRPr="00AD17E2" w:rsidRDefault="00883A8C" w:rsidP="00076B4E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17E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4411.00</w:t>
            </w:r>
          </w:p>
        </w:tc>
      </w:tr>
    </w:tbl>
    <w:p w14:paraId="19ACC051" w14:textId="2D0D94F7" w:rsidR="009C6B20" w:rsidRPr="00AD17E2" w:rsidRDefault="000B568F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рисунке 14 приведена частота встречаемости зубов в 4-х группах с нарушением краевого прилегания композиционного пломбировочного материала к дентину.</w:t>
      </w:r>
    </w:p>
    <w:p w14:paraId="0AAB39A4" w14:textId="35BFDD43" w:rsidR="009C6B20" w:rsidRPr="000B568F" w:rsidRDefault="009C6B2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3397AB87" w14:textId="6BE76028" w:rsidR="000244AA" w:rsidRPr="000B568F" w:rsidRDefault="000244AA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B568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660C64F" wp14:editId="43C2E307">
            <wp:extent cx="5486400" cy="3200400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3D54E93" w14:textId="2FBDDC66" w:rsidR="00855C1D" w:rsidRPr="00871D6D" w:rsidRDefault="000B568F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Рисунок 14</w:t>
      </w:r>
      <w:r w:rsidR="00C12C15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309D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12C15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Частота встречаемости зубов с нарушением краевого прилегания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="00C12C15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дентину</w:t>
      </w:r>
      <w:r w:rsidR="006309D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1CAFCD9" w14:textId="4E74F7E4" w:rsidR="005E7F52" w:rsidRPr="00871D6D" w:rsidRDefault="007C1578" w:rsidP="00F74F9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66" w:name="_Toc72609745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3.1. Результаты исследования </w:t>
      </w:r>
      <w:r w:rsidR="009B6192"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 </w:t>
      </w:r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группы зубов</w:t>
      </w:r>
      <w:bookmarkEnd w:id="66"/>
    </w:p>
    <w:p w14:paraId="2A4C38A7" w14:textId="79A3B960" w:rsidR="007C1578" w:rsidRPr="00B3225F" w:rsidRDefault="000244AA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bookmarkStart w:id="67" w:name="_Hlk70634082"/>
      <w:bookmarkStart w:id="68" w:name="_Hlk70939427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Анализ результатов</w:t>
      </w:r>
      <w:r w:rsidR="006309DA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электронного </w:t>
      </w:r>
      <w:r w:rsidR="007C157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микроскопического исследования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выявил</w:t>
      </w:r>
      <w:r w:rsidR="00FC7D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что при пломбировании</w:t>
      </w:r>
      <w:r w:rsidR="00E54D7D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витальных</w:t>
      </w:r>
      <w:r w:rsidR="00FC7D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зубов без дополнительной посткислотной обработки </w:t>
      </w:r>
      <w:r w:rsidR="00076B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твердых тканей </w:t>
      </w:r>
      <w:r w:rsidR="00523255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перед нанесением адгезива 5 поколения </w:t>
      </w:r>
      <w:r w:rsidR="00FC7D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bookmarkEnd w:id="67"/>
      <w:r w:rsidR="00FC7D3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100% случаев наблюдается нарушение краевого прилегания пломбировочного материала к дентину зуба.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результате измерения 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расстояния между </w:t>
      </w:r>
      <w:r w:rsidR="00883A8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дентином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883A8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композиционным пломбировочным материалом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зоне их контакта </w:t>
      </w:r>
      <w:r w:rsidR="008E44A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на микрофотографиях было определено максимальное</w:t>
      </w:r>
      <w:r w:rsidR="00567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минимальное</w:t>
      </w:r>
      <w:r w:rsidR="008E44A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от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слоение </w:t>
      </w:r>
      <w:r w:rsidR="00883A8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композиционного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от дентина </w:t>
      </w:r>
      <w:r w:rsidR="008E44A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34056.28 нм</w:t>
      </w:r>
      <w:r w:rsidR="008E44A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="007023C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2209</w:t>
      </w:r>
      <w:r w:rsidR="00B24A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023C3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B24A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0 нм</w:t>
      </w:r>
      <w:r w:rsidR="00567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6192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соответственно со средним значением </w:t>
      </w:r>
      <w:r w:rsidR="00883A8C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8297.80 нм</w:t>
      </w:r>
      <w:r w:rsidR="00B24A3E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567A28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электронно-микроскопического </w:t>
      </w:r>
      <w:r w:rsidR="00567A2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иследования поверхности данной группы зубов представлены на 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унк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5–26. </w:t>
      </w:r>
    </w:p>
    <w:bookmarkEnd w:id="68"/>
    <w:p w14:paraId="130DC2D2" w14:textId="711D6CC7" w:rsidR="00567A28" w:rsidRPr="00B3225F" w:rsidRDefault="00567A28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B3225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086E0B2F" wp14:editId="11FD79D6">
            <wp:extent cx="2815200" cy="3146400"/>
            <wp:effectExtent l="0" t="0" r="444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2FE50" w14:textId="7E4BDABD" w:rsidR="00567A28" w:rsidRPr="00AD17E2" w:rsidRDefault="00567A28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69" w:name="_Hlk70939079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0B568F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измерением максимального нарушения краевого прилегания</w:t>
      </w:r>
      <w:r w:rsid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композиционного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пломбировочного материала к дентину зуба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</w:t>
      </w:r>
      <w:r w:rsidR="007023C3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152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1 группе зубов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образ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ец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bookmarkEnd w:id="69"/>
    <w:p w14:paraId="2669F17F" w14:textId="478C1D9A" w:rsidR="007023C3" w:rsidRPr="00B3225F" w:rsidRDefault="007023C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B3225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4417CE85" wp14:editId="4437BC77">
            <wp:extent cx="2815200" cy="3146400"/>
            <wp:effectExtent l="0" t="0" r="444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F5BDA" w14:textId="1FC5013C" w:rsidR="007023C3" w:rsidRPr="00AD17E2" w:rsidRDefault="007023C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измерением м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инимального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нарушения краевого прилегания </w:t>
      </w:r>
      <w:r w:rsid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зуба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Х152 в 1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группе зубов (образец 2).</w:t>
      </w:r>
    </w:p>
    <w:p w14:paraId="29477706" w14:textId="65128ADA" w:rsidR="00176802" w:rsidRPr="00B3225F" w:rsidRDefault="00176802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B3225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010B3141" wp14:editId="29460423">
            <wp:extent cx="2815200" cy="3146400"/>
            <wp:effectExtent l="0" t="0" r="444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63F93" w14:textId="2C982CD0" w:rsidR="00176802" w:rsidRPr="00AD17E2" w:rsidRDefault="00176802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0" w:name="_Hlk70938907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71" w:name="_Hlk70633578"/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измерением нарушения краевого прилегания</w:t>
      </w:r>
      <w:r w:rsid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композиционного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пломбировочного материала к дентину зуба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36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выполненная в режиме вторичных электронов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под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ув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еличение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71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r w:rsidR="008A1E44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64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группе зубов (образец 2).</w:t>
      </w:r>
    </w:p>
    <w:bookmarkEnd w:id="70"/>
    <w:p w14:paraId="5BAC6A2F" w14:textId="0F924AB7" w:rsidR="008A1E44" w:rsidRPr="00B3225F" w:rsidRDefault="008A1E44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B3225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60AD7FAC" wp14:editId="7E19838F">
            <wp:extent cx="2811600" cy="3146400"/>
            <wp:effectExtent l="0" t="0" r="825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490B52" w14:textId="58318B75" w:rsidR="008A1E44" w:rsidRPr="00AD17E2" w:rsidRDefault="008A1E44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72" w:name="_Hlk70633601"/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</w:t>
      </w:r>
      <w:bookmarkEnd w:id="72"/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измерением нарушения краевого прилегания </w:t>
      </w:r>
      <w:r w:rsid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зуба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36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выполненная в режиме вторичных электронов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увеличением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Х273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3).</w:t>
      </w:r>
    </w:p>
    <w:p w14:paraId="31DA922A" w14:textId="77777777" w:rsidR="00B87EB0" w:rsidRPr="00B3225F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B3225F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2ADABBEE" wp14:editId="33D904C7">
            <wp:extent cx="2811600" cy="3146400"/>
            <wp:effectExtent l="0" t="0" r="825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6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61E9D" w14:textId="655C8E12" w:rsidR="00B87EB0" w:rsidRPr="00AD17E2" w:rsidRDefault="00B87EB0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bookmarkStart w:id="73" w:name="_Hlk70633238"/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участком нарушения краевого прилегания </w:t>
      </w:r>
      <w:r w:rsidR="00AD17E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73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выполненная в режиме вторичных электронов под увеличением Х 259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4).</w:t>
      </w:r>
    </w:p>
    <w:p w14:paraId="36714035" w14:textId="77777777" w:rsidR="00B87EB0" w:rsidRPr="00076B4E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31B8FC8F" w14:textId="77777777" w:rsidR="00B87EB0" w:rsidRPr="00076B4E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54F9CFB5" wp14:editId="27991BA3">
            <wp:extent cx="2815200" cy="3146400"/>
            <wp:effectExtent l="0" t="0" r="444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DC27B" w14:textId="1D7A39FF" w:rsidR="00B87EB0" w:rsidRPr="00AD17E2" w:rsidRDefault="00B87EB0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участком нарушения краевого прилегания </w:t>
      </w:r>
      <w:r w:rsidR="00AD17E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выполненная в режиме вторичных электронов под увеличением Х 279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1 группе зубов (образец 2). </w:t>
      </w:r>
    </w:p>
    <w:p w14:paraId="375084AD" w14:textId="77777777" w:rsidR="00B87EB0" w:rsidRPr="00076B4E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1352DA60" wp14:editId="37C611C9">
            <wp:extent cx="2815200" cy="3146400"/>
            <wp:effectExtent l="0" t="0" r="444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AD80" w14:textId="4016F62C" w:rsidR="00B87EB0" w:rsidRPr="00AD17E2" w:rsidRDefault="00B87EB0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участком плотного прилегания </w:t>
      </w:r>
      <w:r w:rsidR="00AD17E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пломбировочного материала к дентину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с последующим нарушением прилегания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Х229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5).</w:t>
      </w:r>
    </w:p>
    <w:p w14:paraId="106C4050" w14:textId="77777777" w:rsidR="00B87EB0" w:rsidRPr="00076B4E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F9CB71B" wp14:editId="44A51021">
            <wp:extent cx="2818800" cy="31464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FEDA" w14:textId="5A65BCC3" w:rsidR="00B87EB0" w:rsidRPr="00AD17E2" w:rsidRDefault="00B87EB0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4" w:name="_Hlk70668952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83A8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участком нарушения краевого прилегания </w:t>
      </w:r>
      <w:r w:rsidR="00AD17E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выполненная в режиме вторичных электронов под увеличением Х 299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6).</w:t>
      </w:r>
    </w:p>
    <w:bookmarkEnd w:id="74"/>
    <w:p w14:paraId="15C496D1" w14:textId="77777777" w:rsidR="00B87EB0" w:rsidRPr="00076B4E" w:rsidRDefault="00B87EB0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7FE66422" w14:textId="1743296A" w:rsidR="008A1E44" w:rsidRPr="00076B4E" w:rsidRDefault="008A1E44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3A93EC1E" wp14:editId="0B68A01A">
            <wp:extent cx="2815200" cy="314640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A90F" w14:textId="7E8F01C7" w:rsidR="002A48F5" w:rsidRPr="00AD17E2" w:rsidRDefault="008A1E44" w:rsidP="007052B9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359C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75" w:name="_Hlk70633655"/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7052B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59C9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частк</w:t>
      </w:r>
      <w:r w:rsidR="007F62E8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ом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75"/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плотного прилегания </w:t>
      </w:r>
      <w:r w:rsidR="00AD17E2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композиционного</w:t>
      </w:r>
      <w:r w:rsidR="009B6192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зуба</w:t>
      </w:r>
      <w:r w:rsidR="00893F5A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36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выполненная в режиме вторичных электронов </w:t>
      </w:r>
      <w:r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под увеличением Х298</w:t>
      </w:r>
      <w:r w:rsidR="00B87EB0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AD17E2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7).</w:t>
      </w:r>
    </w:p>
    <w:p w14:paraId="63610680" w14:textId="491D5234" w:rsidR="002A48F5" w:rsidRPr="00076B4E" w:rsidRDefault="002A48F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03F5800A" wp14:editId="47D2BE51">
            <wp:extent cx="2815200" cy="3146400"/>
            <wp:effectExtent l="0" t="0" r="444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7123" w14:textId="2F13C03B" w:rsidR="00C12C15" w:rsidRPr="00187D33" w:rsidRDefault="002A48F5" w:rsidP="00C12C15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76" w:name="_Hlk70633303"/>
      <w:r w:rsidR="007052B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7052B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36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лотн</w:t>
      </w:r>
      <w:r w:rsidR="00584036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ого п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рилеган</w:t>
      </w:r>
      <w:r w:rsidR="00584036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ия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D33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B87EB0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584036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выполненная в режиме вторичных электронов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 увеличением Х </w:t>
      </w:r>
      <w:bookmarkEnd w:id="76"/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1160</w:t>
      </w:r>
      <w:r w:rsidR="00B87EB0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8).</w:t>
      </w:r>
    </w:p>
    <w:p w14:paraId="18F46712" w14:textId="23678470" w:rsidR="001F0372" w:rsidRPr="00076B4E" w:rsidRDefault="001F0372" w:rsidP="00C12C15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7276F95" wp14:editId="7ADBFE17">
            <wp:extent cx="3679200" cy="3146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97"/>
                    <a:stretch/>
                  </pic:blipFill>
                  <pic:spPr bwMode="auto">
                    <a:xfrm>
                      <a:off x="0" y="0"/>
                      <a:ext cx="3679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A58EE" w14:textId="22CCC4A5" w:rsidR="001F0372" w:rsidRPr="00187D33" w:rsidRDefault="001F0372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77" w:name="_Hlk72435401"/>
      <w:bookmarkStart w:id="78" w:name="_Hlk70669016"/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052B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7052B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990BCD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90BCD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прилегани</w:t>
      </w:r>
      <w:r w:rsidR="00990BCD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87D33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893F5A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84036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выполненная в режиме вторичных электронов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увеличением Х 640</w:t>
      </w:r>
      <w:r w:rsidR="00B87EB0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9).</w:t>
      </w:r>
    </w:p>
    <w:bookmarkEnd w:id="77"/>
    <w:p w14:paraId="3F00C538" w14:textId="53A8B86C" w:rsidR="006E7B72" w:rsidRPr="00076B4E" w:rsidRDefault="006E7B72" w:rsidP="006E7B72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5DFD620B" wp14:editId="64AFC24C">
            <wp:extent cx="2815200" cy="3146400"/>
            <wp:effectExtent l="0" t="0" r="444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78"/>
    <w:p w14:paraId="2EDD79A0" w14:textId="2110F67C" w:rsidR="006E7B72" w:rsidRPr="00187D33" w:rsidRDefault="006E7B72" w:rsidP="00C12C1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="00C12C15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0359C9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187D33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дентину, выполненная в режиме вторичных электронов под увеличением Х5450 </w:t>
      </w:r>
      <w:r w:rsidR="007A0E5C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в 1 группе зубов (образец 10).</w:t>
      </w:r>
    </w:p>
    <w:p w14:paraId="507FD39B" w14:textId="52E5B095" w:rsidR="001F0372" w:rsidRPr="00076B4E" w:rsidRDefault="001F0372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50B424B6" w14:textId="678C4D24" w:rsidR="001F0372" w:rsidRPr="00187D33" w:rsidRDefault="0027132E" w:rsidP="00F74F9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79" w:name="_Toc72609746"/>
      <w:bookmarkStart w:id="80" w:name="_Hlk70669369"/>
      <w:r w:rsidRPr="00187D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3.2. Результаты исследования </w:t>
      </w:r>
      <w:r w:rsidR="00F74F9F" w:rsidRPr="00187D33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2 группы зубов</w:t>
      </w:r>
      <w:bookmarkEnd w:id="79"/>
    </w:p>
    <w:p w14:paraId="066665C7" w14:textId="52E6A219" w:rsidR="00523255" w:rsidRPr="00187D33" w:rsidRDefault="00523255" w:rsidP="00C45E47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1" w:name="_Hlk70939801"/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анализа результатов электронного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микроскопического исследования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было </w:t>
      </w:r>
      <w:r w:rsidR="00076B4E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установлено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при пломбировании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композиционным пломбировочным материалом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девитальных зубов без дополнительной посткислотной обработки</w:t>
      </w:r>
      <w:r w:rsidR="00076B4E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твердых тканей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перед нанесением адгезива 5 поколения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55% случаев наблюдается нарушение краевого прилегания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 зуба.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Измерения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расстояния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зоне нарушения контакта дентина с композиционным пломбировочным метериалом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микрофотографиях образцов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выявили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максимальное 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отслоения пломбировочного материала от дентина на 19542.92 нм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и минимальное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на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7855.67 нм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. Среднее значение расст</w:t>
      </w:r>
      <w:r w:rsidR="00187D33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яния между композиционным материалом и дентином зуба составило 15486.67 нм. </w:t>
      </w:r>
      <w:r w:rsidR="003B39C8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электронно-микроскопического иследования поверхности данной группы зубов представлены </w:t>
      </w:r>
      <w:bookmarkEnd w:id="80"/>
      <w:r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</w:t>
      </w:r>
      <w:r w:rsidR="00B3225F" w:rsidRPr="00187D3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 27–34. </w:t>
      </w:r>
      <w:bookmarkEnd w:id="81"/>
    </w:p>
    <w:p w14:paraId="58049FF6" w14:textId="17FE0083" w:rsidR="003B39C8" w:rsidRPr="00076B4E" w:rsidRDefault="002707FE" w:rsidP="00A45CD0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37F2C0CD" wp14:editId="45BDC6E2">
            <wp:extent cx="2815200" cy="3146400"/>
            <wp:effectExtent l="0" t="0" r="444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C9AF8" w14:textId="6941330A" w:rsidR="002707FE" w:rsidRPr="00561B7E" w:rsidRDefault="002707FE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измерением максимального нарушения краевого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зуба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Х299 во 2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группе зубов (образец 1).</w:t>
      </w:r>
    </w:p>
    <w:p w14:paraId="665A987C" w14:textId="66B24B72" w:rsidR="00990BCD" w:rsidRPr="00076B4E" w:rsidRDefault="00990BCD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0FCCAEE1" wp14:editId="662B2C32">
            <wp:extent cx="2818800" cy="314640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552F7" w14:textId="14A1E8E4" w:rsidR="00990BCD" w:rsidRPr="00561B7E" w:rsidRDefault="00990BCD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участком нарушения краевого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502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2).</w:t>
      </w:r>
    </w:p>
    <w:p w14:paraId="127132A0" w14:textId="65B4A1FD" w:rsidR="00C737FB" w:rsidRPr="00076B4E" w:rsidRDefault="00C737FB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586F95A8" wp14:editId="214B7A98">
            <wp:extent cx="2818800" cy="3146400"/>
            <wp:effectExtent l="0" t="0" r="63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7616B" w14:textId="5784E9FA" w:rsidR="00C737FB" w:rsidRPr="00561B7E" w:rsidRDefault="00C737FB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2" w:name="_Hlk70669110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выполненная в режиме вторичных электронов под увеличением Х 1009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3).</w:t>
      </w:r>
    </w:p>
    <w:bookmarkEnd w:id="82"/>
    <w:p w14:paraId="43B5524C" w14:textId="4746B3DB" w:rsidR="00C737FB" w:rsidRPr="00076B4E" w:rsidRDefault="007A1724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3C77D2C8" wp14:editId="67AAD96E">
            <wp:extent cx="2818800" cy="3146400"/>
            <wp:effectExtent l="0" t="0" r="63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2B8AD" w14:textId="08419885" w:rsidR="00C737FB" w:rsidRPr="00561B7E" w:rsidRDefault="00C737FB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3" w:name="_Hlk70669239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30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выполненная в режиме вторичных электронов под увеличением Х </w:t>
      </w:r>
      <w:r w:rsidR="007A172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407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4).</w:t>
      </w:r>
    </w:p>
    <w:bookmarkEnd w:id="83"/>
    <w:p w14:paraId="2ECAF56C" w14:textId="52232239" w:rsidR="007A1724" w:rsidRPr="00076B4E" w:rsidRDefault="007A1724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00C0B716" wp14:editId="2064445A">
            <wp:extent cx="2818800" cy="3146400"/>
            <wp:effectExtent l="0" t="0" r="63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4B4F5" w14:textId="5F33B2DD" w:rsidR="007A1724" w:rsidRPr="00561B7E" w:rsidRDefault="007A1724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4" w:name="_Hlk70669283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2325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тн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933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4).</w:t>
      </w:r>
    </w:p>
    <w:bookmarkEnd w:id="84"/>
    <w:p w14:paraId="60EF1720" w14:textId="6C4C21D1" w:rsidR="00E261D1" w:rsidRPr="00076B4E" w:rsidRDefault="00E261D1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445DFFC4" wp14:editId="419F000B">
            <wp:extent cx="2818800" cy="3146400"/>
            <wp:effectExtent l="0" t="0" r="63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668F3" w14:textId="5D61B3F5" w:rsidR="00C737FB" w:rsidRPr="00561B7E" w:rsidRDefault="00E261D1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5" w:name="_Hlk70669330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982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5).</w:t>
      </w:r>
    </w:p>
    <w:bookmarkEnd w:id="85"/>
    <w:p w14:paraId="533F3D07" w14:textId="3C152257" w:rsidR="00E261D1" w:rsidRPr="00076B4E" w:rsidRDefault="00E261D1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11D3338F" w14:textId="0CCBAB60" w:rsidR="00E261D1" w:rsidRPr="00076B4E" w:rsidRDefault="00E261D1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F15F452" wp14:editId="0BD18D8D">
            <wp:extent cx="2818800" cy="3146400"/>
            <wp:effectExtent l="0" t="0" r="63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A47C8" w14:textId="18ABFE9C" w:rsidR="00E261D1" w:rsidRPr="00561B7E" w:rsidRDefault="00E261D1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6" w:name="_Hlk72435779"/>
      <w:bookmarkStart w:id="87" w:name="_Hlk70670060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1430</w:t>
      </w:r>
      <w:r w:rsidR="00077C76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7).</w:t>
      </w:r>
    </w:p>
    <w:bookmarkEnd w:id="86"/>
    <w:p w14:paraId="7CF9DF5F" w14:textId="49133B53" w:rsidR="00C349DC" w:rsidRPr="00076B4E" w:rsidRDefault="00C349DC" w:rsidP="00C349DC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5DCE579F" wp14:editId="01300EC0">
            <wp:extent cx="2815200" cy="3146400"/>
            <wp:effectExtent l="0" t="0" r="444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87"/>
    <w:p w14:paraId="63AA63C0" w14:textId="43F7E8D5" w:rsidR="00C349DC" w:rsidRPr="00561B7E" w:rsidRDefault="00C349DC" w:rsidP="00C349DC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1A0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дентину, выполненная в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режиме вторичных электронов под увеличением Х 2040 </w:t>
      </w:r>
      <w:r w:rsidR="00B3225F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во 2 группе зубов (образец 8).</w:t>
      </w:r>
    </w:p>
    <w:p w14:paraId="35325E9F" w14:textId="77777777" w:rsidR="00DC4BD2" w:rsidRPr="00076B4E" w:rsidRDefault="00DC4BD2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7F1401DF" w14:textId="021255C4" w:rsidR="00DC4BD2" w:rsidRPr="00561B7E" w:rsidRDefault="00DC4BD2" w:rsidP="00F74F9F">
      <w:pPr>
        <w:pStyle w:val="ListParagraph"/>
        <w:numPr>
          <w:ilvl w:val="1"/>
          <w:numId w:val="23"/>
        </w:numPr>
        <w:spacing w:before="120" w:after="120" w:line="360" w:lineRule="auto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88" w:name="_Toc72609747"/>
      <w:r w:rsidRPr="00561B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Результаты исследования </w:t>
      </w:r>
      <w:r w:rsidR="00886C76" w:rsidRPr="00561B7E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3 группы зубов</w:t>
      </w:r>
      <w:bookmarkEnd w:id="88"/>
    </w:p>
    <w:p w14:paraId="7DAF0C94" w14:textId="6CA8AEB5" w:rsidR="00E96B7D" w:rsidRPr="00561B7E" w:rsidRDefault="001A334A" w:rsidP="001A334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61B7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ходе проведения анализа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результатов электронного микроскопического исследования группы витальных зубов, запломбированных композиционным материалом с дополнительной посткислотной обработкой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твердых тканей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 заключающейся в последовательной обработк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</w:t>
      </w:r>
      <w:r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95% раствор</w:t>
      </w:r>
      <w:r w:rsidR="000E0978"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ом </w:t>
      </w:r>
      <w:r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этилового спирта и </w:t>
      </w:r>
      <w:r w:rsidR="00DB3FE8"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2 % </w:t>
      </w:r>
      <w:r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раствор</w:t>
      </w:r>
      <w:r w:rsidR="000E0978"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ом</w:t>
      </w:r>
      <w:r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хлоргексидина биглюконата перед нанесением адгезива 5 поколения, было выявлено нарушение краевого прилегания композиционного пломбировочного материала к дентину зуба в 13%</w:t>
      </w:r>
      <w:r w:rsidR="009B5DA5"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случаев</w:t>
      </w:r>
      <w:r w:rsidRPr="00561B7E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. Максимальное значение отслоения композиционного материала от дентина составило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3968.06 нм, минимальное значение составило 2645.37 нм, среднее значение составило 3460.25 нм. Результаты электронно-микроскопического иследования поверхности данной группы зубов представлены на рисунк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ах 35–43.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06AF74BB" w14:textId="751AA131" w:rsidR="00E261D1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7113E5A2" wp14:editId="2BB29BE4">
            <wp:extent cx="2815200" cy="3146400"/>
            <wp:effectExtent l="0" t="0" r="444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741C3" w14:textId="3F02C9FD" w:rsidR="00425363" w:rsidRPr="00561B7E" w:rsidRDefault="00425363" w:rsidP="00561B7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Микрофотография с измерением нарушения 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максимального и минимального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краевого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 зуба, выполненная в режиме вторичных электронов под увеличением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X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265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1).</w:t>
      </w:r>
    </w:p>
    <w:p w14:paraId="19A6BFF3" w14:textId="7631E355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859D25A" wp14:editId="7E133FE2">
            <wp:extent cx="2815200" cy="3146400"/>
            <wp:effectExtent l="0" t="0" r="444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8C879" w14:textId="4C0DAECE" w:rsidR="00425363" w:rsidRPr="00561B7E" w:rsidRDefault="0042536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89" w:name="_Hlk70670132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247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2).</w:t>
      </w:r>
    </w:p>
    <w:p w14:paraId="0CA04E33" w14:textId="77777777" w:rsidR="00EC0205" w:rsidRPr="00076B4E" w:rsidRDefault="00EC020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6D4D1E83" wp14:editId="4386C670">
            <wp:extent cx="2815200" cy="3146400"/>
            <wp:effectExtent l="0" t="0" r="444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t xml:space="preserve"> </w:t>
      </w:r>
    </w:p>
    <w:p w14:paraId="6E185BBE" w14:textId="37074338" w:rsidR="00EC0205" w:rsidRPr="00561B7E" w:rsidRDefault="00EC0205" w:rsidP="00531853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0" w:name="_Hlk70882689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1750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End w:id="90"/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3).</w:t>
      </w:r>
    </w:p>
    <w:bookmarkEnd w:id="89"/>
    <w:p w14:paraId="47EA949B" w14:textId="1A0AE1A0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3EF9DFFE" wp14:editId="24778630">
            <wp:extent cx="2815200" cy="3146400"/>
            <wp:effectExtent l="0" t="0" r="444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E6535" w14:textId="7EA64763" w:rsidR="00425363" w:rsidRPr="00561B7E" w:rsidRDefault="0042536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1" w:name="_Hlk70670181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1110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5).</w:t>
      </w:r>
    </w:p>
    <w:bookmarkEnd w:id="91"/>
    <w:p w14:paraId="5E704580" w14:textId="5CAF2C92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4BF62F71" wp14:editId="1863AE91">
            <wp:extent cx="2815200" cy="3146400"/>
            <wp:effectExtent l="0" t="0" r="444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AB88C" w14:textId="3E027098" w:rsidR="00425363" w:rsidRPr="00561B7E" w:rsidRDefault="0042536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2" w:name="_Hlk70670229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унок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943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7).</w:t>
      </w:r>
    </w:p>
    <w:bookmarkEnd w:id="92"/>
    <w:p w14:paraId="73B0C927" w14:textId="343A7EA2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23C31CEA" wp14:editId="432C9CF5">
            <wp:extent cx="2815200" cy="3146400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8DBC0" w14:textId="4B881109" w:rsidR="00425363" w:rsidRPr="00561B7E" w:rsidRDefault="0042536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3" w:name="_Hlk70670271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40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1600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10).</w:t>
      </w:r>
    </w:p>
    <w:bookmarkEnd w:id="93"/>
    <w:p w14:paraId="3D051FB3" w14:textId="63B8D319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6EF45A26" wp14:editId="218E4A42">
            <wp:extent cx="2815200" cy="3146400"/>
            <wp:effectExtent l="0" t="0" r="444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5EFF" w14:textId="2E6A9FFA" w:rsidR="00425363" w:rsidRPr="00561B7E" w:rsidRDefault="00425363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4" w:name="_Hlk70883132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1420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11).</w:t>
      </w:r>
    </w:p>
    <w:bookmarkEnd w:id="94"/>
    <w:p w14:paraId="00A0F8AA" w14:textId="544B9931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659AF675" wp14:editId="6AC384FD">
            <wp:extent cx="2815200" cy="3146400"/>
            <wp:effectExtent l="0" t="0" r="4445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0D639" w14:textId="24AD7B94" w:rsidR="00425363" w:rsidRPr="00561B7E" w:rsidRDefault="00425363" w:rsidP="00C12C15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5" w:name="_Hlk70882522"/>
      <w:bookmarkStart w:id="96" w:name="_Hlk72435181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C12C1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853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561B7E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выполненная в режиме вторичных электронов под увеличением Х</w:t>
      </w:r>
      <w:bookmarkEnd w:id="95"/>
      <w:r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1280</w:t>
      </w:r>
      <w:r w:rsidR="00054294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DA5" w:rsidRPr="00561B7E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12).</w:t>
      </w:r>
    </w:p>
    <w:bookmarkEnd w:id="96"/>
    <w:p w14:paraId="2A03D410" w14:textId="144E319B" w:rsidR="00045B0D" w:rsidRPr="00076B4E" w:rsidRDefault="00045B0D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0AC09844" wp14:editId="69D1D4E5">
            <wp:extent cx="2818800" cy="31464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1B2EB" w14:textId="4DD94EB6" w:rsidR="00045B0D" w:rsidRPr="00A45CD0" w:rsidRDefault="00045B0D" w:rsidP="00C12C15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531853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9B5DA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31853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 выполненная в режиме вторичных электронов под увеличением Х </w:t>
      </w:r>
      <w:r w:rsidR="0041390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6380 </w:t>
      </w:r>
      <w:r w:rsidR="009B5DA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3 группе зубов (образец 14).</w:t>
      </w:r>
    </w:p>
    <w:p w14:paraId="1940F3DA" w14:textId="77777777" w:rsidR="00425363" w:rsidRPr="00076B4E" w:rsidRDefault="00425363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7E864E98" w14:textId="21ABB847" w:rsidR="009F107B" w:rsidRPr="00A45CD0" w:rsidRDefault="009F107B" w:rsidP="00F74F9F">
      <w:pPr>
        <w:pStyle w:val="ListParagraph"/>
        <w:numPr>
          <w:ilvl w:val="1"/>
          <w:numId w:val="23"/>
        </w:numPr>
        <w:spacing w:before="120" w:after="120" w:line="360" w:lineRule="auto"/>
        <w:jc w:val="both"/>
        <w:outlineLvl w:val="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97" w:name="_Toc72609748"/>
      <w:r w:rsidRPr="00A45C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Результаты исследования </w:t>
      </w:r>
      <w:r w:rsidR="001A334A" w:rsidRPr="00A45C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4 группы зубов</w:t>
      </w:r>
      <w:bookmarkEnd w:id="97"/>
    </w:p>
    <w:p w14:paraId="494132B7" w14:textId="46008222" w:rsidR="00475850" w:rsidRPr="00A45CD0" w:rsidRDefault="00531853" w:rsidP="007271F0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Данные, полученные в результате электронного микроскопического исследования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девитальных зубов, запломбированных с дополнительной посткислотной обработкой, заключающейся в последовательной обработк</w:t>
      </w:r>
      <w:r w:rsidR="007B49C3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твердых тканей </w:t>
      </w:r>
      <w:r w:rsidR="007271F0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95% раствор</w:t>
      </w:r>
      <w:r w:rsidR="000E0978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ом </w:t>
      </w:r>
      <w:r w:rsidR="007271F0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этилового спирта и</w:t>
      </w:r>
      <w:r w:rsidR="00DB3FE8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2%</w:t>
      </w:r>
      <w:r w:rsidR="007271F0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раствор</w:t>
      </w:r>
      <w:r w:rsidR="000E0978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ом </w:t>
      </w:r>
      <w:r w:rsidR="007271F0" w:rsidRPr="00A45CD0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хлоргексидина биглюконата перед нанесением адгезива 5 поколения,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выявил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нарушение краевого прилегания композиционного пломбировочного материала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дентин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7% случаев. Максимальное расстояние между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композиционным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пломбировочным материалом и дентином зафиксировалось в размере 4864.30 нм, минимальное – 2088.10 нм. Средн</w:t>
      </w:r>
      <w:r w:rsidR="00A45CD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значением нарушения краевого прилегания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составило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4411.00 нм. 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электронно-микроскопического иследования данной группы зубов представлены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на рисунк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 44–49. </w:t>
      </w:r>
    </w:p>
    <w:p w14:paraId="474DB8FA" w14:textId="259E567E" w:rsidR="00425363" w:rsidRPr="00076B4E" w:rsidRDefault="00EC020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079909E0" wp14:editId="38B6DD47">
            <wp:extent cx="2818800" cy="3146400"/>
            <wp:effectExtent l="0" t="0" r="63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E909D" w14:textId="7432A194" w:rsidR="00EC0205" w:rsidRPr="00A45CD0" w:rsidRDefault="00EC0205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8" w:name="_Hlk70883288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у,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1890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1).</w:t>
      </w:r>
    </w:p>
    <w:bookmarkEnd w:id="98"/>
    <w:p w14:paraId="4668DCC4" w14:textId="012C428B" w:rsidR="00EC0205" w:rsidRPr="00076B4E" w:rsidRDefault="005C215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drawing>
          <wp:inline distT="0" distB="0" distL="0" distR="0" wp14:anchorId="464D4AA2" wp14:editId="5A53AE47">
            <wp:extent cx="2818800" cy="3146400"/>
            <wp:effectExtent l="0" t="0" r="635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4A11D" w14:textId="16DFD30E" w:rsidR="005C2155" w:rsidRPr="00A45CD0" w:rsidRDefault="005C2155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99" w:name="_Hlk70883355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</w:t>
      </w:r>
      <w:r w:rsidR="006D5B5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587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2).</w:t>
      </w:r>
    </w:p>
    <w:bookmarkEnd w:id="99"/>
    <w:p w14:paraId="39F53770" w14:textId="77777777" w:rsidR="006D5B55" w:rsidRPr="00076B4E" w:rsidRDefault="006D5B5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1A019096" w14:textId="7D7BC275" w:rsidR="005C2155" w:rsidRPr="00076B4E" w:rsidRDefault="006D5B55" w:rsidP="001D11DA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  <w:lang w:eastAsia="ru-RU"/>
        </w:rPr>
        <w:lastRenderedPageBreak/>
        <w:drawing>
          <wp:inline distT="0" distB="0" distL="0" distR="0" wp14:anchorId="4D5230A2" wp14:editId="5751D08E">
            <wp:extent cx="2818800" cy="3146400"/>
            <wp:effectExtent l="0" t="0" r="63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EB4F1" w14:textId="0DC29EC1" w:rsidR="006D5B55" w:rsidRPr="00A45CD0" w:rsidRDefault="006D5B55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0" w:name="_Hlk72435302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выполненная в режиме вторичных электронов под увеличением Х 709</w:t>
      </w:r>
      <w:r w:rsidR="0047585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5).</w:t>
      </w:r>
    </w:p>
    <w:bookmarkEnd w:id="100"/>
    <w:p w14:paraId="270F64EB" w14:textId="62FB9698" w:rsidR="003B6D97" w:rsidRPr="00A45CD0" w:rsidRDefault="003B6D97" w:rsidP="00DB0288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91A9788" wp14:editId="78BAAD9A">
            <wp:extent cx="2815200" cy="3146400"/>
            <wp:effectExtent l="0" t="0" r="444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5EC92" w14:textId="7A3D21DB" w:rsidR="003B6D97" w:rsidRPr="00A45CD0" w:rsidRDefault="003B6D97" w:rsidP="003B6D97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1" w:name="_Hlk72435590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дентину, выполненная в режиме вторичных электронов под увеличением Х 2100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7).</w:t>
      </w:r>
    </w:p>
    <w:bookmarkEnd w:id="101"/>
    <w:p w14:paraId="68CD20B4" w14:textId="102F508E" w:rsidR="003B6D97" w:rsidRPr="00DC47F5" w:rsidRDefault="00DB0288" w:rsidP="00DB0288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076B4E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lastRenderedPageBreak/>
        <w:drawing>
          <wp:inline distT="0" distB="0" distL="0" distR="0" wp14:anchorId="6A35073C" wp14:editId="2CA2DADE">
            <wp:extent cx="2815200" cy="3146400"/>
            <wp:effectExtent l="0" t="0" r="444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06A7" w14:textId="0E685D16" w:rsidR="00DB0288" w:rsidRPr="00A45CD0" w:rsidRDefault="00DB0288" w:rsidP="00DB028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2" w:name="_Hlk72435670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дентину, выполненная в режиме вторичных электронов под увеличением Х 2000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9).</w:t>
      </w:r>
    </w:p>
    <w:bookmarkEnd w:id="102"/>
    <w:p w14:paraId="12D1BD73" w14:textId="43C82537" w:rsidR="00DB0288" w:rsidRPr="00DC47F5" w:rsidRDefault="00DB0288" w:rsidP="00DB0288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  <w:r w:rsidRPr="00DC47F5">
        <w:rPr>
          <w:rFonts w:ascii="Times New Roman" w:hAnsi="Times New Roman" w:cs="Times New Roman"/>
          <w:noProof/>
          <w:color w:val="000000" w:themeColor="text1"/>
          <w:sz w:val="28"/>
          <w:szCs w:val="28"/>
          <w:highlight w:val="yellow"/>
        </w:rPr>
        <w:drawing>
          <wp:inline distT="0" distB="0" distL="0" distR="0" wp14:anchorId="0CEB6399" wp14:editId="7EB33C1A">
            <wp:extent cx="2815200" cy="3146400"/>
            <wp:effectExtent l="0" t="0" r="444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200" cy="31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6DAA0" w14:textId="044A7C1F" w:rsidR="00DB0288" w:rsidRPr="00A45CD0" w:rsidRDefault="00DB0288" w:rsidP="00DB0288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Рис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унок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C12C15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271F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Микрофотография с участком плот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ого прилегания </w:t>
      </w:r>
      <w:r w:rsidR="00A45CD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дентину, выполненная в режиме вторичных электронов под увеличением Х 2890 </w:t>
      </w:r>
      <w:r w:rsidR="00432A70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в 4 группе зубов (образец 15).</w:t>
      </w:r>
    </w:p>
    <w:p w14:paraId="02320BAA" w14:textId="77777777" w:rsidR="00DB0288" w:rsidRPr="00DC47F5" w:rsidRDefault="00DB0288" w:rsidP="00DB0288">
      <w:p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2A4C0CE1" w14:textId="61AD89B6" w:rsidR="00BB5531" w:rsidRPr="00A45CD0" w:rsidRDefault="00BB5531" w:rsidP="00F74F9F">
      <w:pPr>
        <w:pStyle w:val="Heading2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03" w:name="_Toc72609749"/>
      <w:r w:rsidRPr="00A45C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3.5 Результаты статистического </w:t>
      </w:r>
      <w:r w:rsidR="00F74F9F" w:rsidRPr="00A45CD0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исследования</w:t>
      </w:r>
      <w:bookmarkEnd w:id="103"/>
    </w:p>
    <w:p w14:paraId="08476FD3" w14:textId="0C1547B4" w:rsidR="00D84312" w:rsidRPr="00A45CD0" w:rsidRDefault="00407E67" w:rsidP="0008422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04" w:name="_Hlk70950062"/>
      <w:bookmarkStart w:id="105" w:name="_Hlk70949934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 статистического анализа данных исследования в 4-х группах зубов с применением метода вариационной статистики </w:t>
      </w:r>
      <w:bookmarkEnd w:id="104"/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 в Таблице </w:t>
      </w:r>
      <w:r w:rsidR="008140AE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</w:p>
    <w:bookmarkEnd w:id="105"/>
    <w:p w14:paraId="4ACE85DE" w14:textId="15CF6CA9" w:rsidR="00074C87" w:rsidRPr="00A45CD0" w:rsidRDefault="008140AE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Таблица 2</w:t>
      </w:r>
      <w:r w:rsidR="0008422E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Сравнительная таблица статистических </w:t>
      </w:r>
      <w:r w:rsidR="00F8760B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показателей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</w:t>
      </w:r>
      <w:r w:rsidR="00076B4E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4-х </w:t>
      </w: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группах зубов.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29"/>
        <w:gridCol w:w="1750"/>
        <w:gridCol w:w="1765"/>
        <w:gridCol w:w="1750"/>
        <w:gridCol w:w="1751"/>
      </w:tblGrid>
      <w:tr w:rsidR="00871D6D" w:rsidRPr="00A45CD0" w14:paraId="1A1D3F4B" w14:textId="77777777" w:rsidTr="008140AE">
        <w:trPr>
          <w:jc w:val="center"/>
        </w:trPr>
        <w:tc>
          <w:tcPr>
            <w:tcW w:w="2350" w:type="dxa"/>
          </w:tcPr>
          <w:p w14:paraId="194D1D4F" w14:textId="3837EC96" w:rsidR="00407E67" w:rsidRPr="00A45CD0" w:rsidRDefault="0008422E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Статистический показатель</w:t>
            </w:r>
          </w:p>
        </w:tc>
        <w:tc>
          <w:tcPr>
            <w:tcW w:w="1803" w:type="dxa"/>
          </w:tcPr>
          <w:p w14:paraId="3E6A2947" w14:textId="0382C977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группа</w:t>
            </w:r>
          </w:p>
        </w:tc>
        <w:tc>
          <w:tcPr>
            <w:tcW w:w="1811" w:type="dxa"/>
          </w:tcPr>
          <w:p w14:paraId="09BE70DF" w14:textId="49B7808F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группа</w:t>
            </w:r>
          </w:p>
        </w:tc>
        <w:tc>
          <w:tcPr>
            <w:tcW w:w="1803" w:type="dxa"/>
          </w:tcPr>
          <w:p w14:paraId="69FCD9F3" w14:textId="16C135B2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группа</w:t>
            </w:r>
          </w:p>
        </w:tc>
        <w:tc>
          <w:tcPr>
            <w:tcW w:w="1804" w:type="dxa"/>
          </w:tcPr>
          <w:p w14:paraId="24422F4C" w14:textId="29F09036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 группа</w:t>
            </w:r>
          </w:p>
        </w:tc>
      </w:tr>
      <w:tr w:rsidR="00871D6D" w:rsidRPr="00A45CD0" w14:paraId="60422FD8" w14:textId="77777777" w:rsidTr="008140AE">
        <w:trPr>
          <w:jc w:val="center"/>
        </w:trPr>
        <w:tc>
          <w:tcPr>
            <w:tcW w:w="2350" w:type="dxa"/>
          </w:tcPr>
          <w:p w14:paraId="6F11DB10" w14:textId="338B5AC9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Число единиц наблюдения (n)</w:t>
            </w:r>
          </w:p>
        </w:tc>
        <w:tc>
          <w:tcPr>
            <w:tcW w:w="1803" w:type="dxa"/>
          </w:tcPr>
          <w:p w14:paraId="1B0DE535" w14:textId="0EB2460B" w:rsidR="00407E67" w:rsidRPr="00A45CD0" w:rsidRDefault="00787661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</w:t>
            </w:r>
          </w:p>
        </w:tc>
        <w:tc>
          <w:tcPr>
            <w:tcW w:w="1811" w:type="dxa"/>
          </w:tcPr>
          <w:p w14:paraId="7F1EE769" w14:textId="6B1DC9FB" w:rsidR="00407E67" w:rsidRPr="00A45CD0" w:rsidRDefault="00787661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803" w:type="dxa"/>
          </w:tcPr>
          <w:p w14:paraId="5FA09A15" w14:textId="398503D1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1804" w:type="dxa"/>
          </w:tcPr>
          <w:p w14:paraId="2F440A0C" w14:textId="7820FA42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71D6D" w:rsidRPr="00A45CD0" w14:paraId="521C9307" w14:textId="77777777" w:rsidTr="008140AE">
        <w:trPr>
          <w:jc w:val="center"/>
        </w:trPr>
        <w:tc>
          <w:tcPr>
            <w:tcW w:w="2350" w:type="dxa"/>
          </w:tcPr>
          <w:p w14:paraId="6632683A" w14:textId="04269C7A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 арифметическая (М)</w:t>
            </w:r>
          </w:p>
        </w:tc>
        <w:tc>
          <w:tcPr>
            <w:tcW w:w="1803" w:type="dxa"/>
          </w:tcPr>
          <w:p w14:paraId="36D57574" w14:textId="7EC9EF1E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8297.80</w:t>
            </w:r>
          </w:p>
        </w:tc>
        <w:tc>
          <w:tcPr>
            <w:tcW w:w="1811" w:type="dxa"/>
          </w:tcPr>
          <w:p w14:paraId="3607AAB3" w14:textId="34494381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15486.67</w:t>
            </w:r>
          </w:p>
        </w:tc>
        <w:tc>
          <w:tcPr>
            <w:tcW w:w="1803" w:type="dxa"/>
          </w:tcPr>
          <w:p w14:paraId="5F2C5A69" w14:textId="297AA9D3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3460.25</w:t>
            </w:r>
          </w:p>
        </w:tc>
        <w:tc>
          <w:tcPr>
            <w:tcW w:w="1804" w:type="dxa"/>
          </w:tcPr>
          <w:p w14:paraId="43954FA0" w14:textId="61FC2035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4411.00</w:t>
            </w:r>
          </w:p>
        </w:tc>
      </w:tr>
      <w:tr w:rsidR="00871D6D" w:rsidRPr="00A45CD0" w14:paraId="38A4BF3C" w14:textId="77777777" w:rsidTr="008140AE">
        <w:trPr>
          <w:jc w:val="center"/>
        </w:trPr>
        <w:tc>
          <w:tcPr>
            <w:tcW w:w="2350" w:type="dxa"/>
          </w:tcPr>
          <w:p w14:paraId="2D414E95" w14:textId="584DA46C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Медиана (Ме)</w:t>
            </w:r>
          </w:p>
        </w:tc>
        <w:tc>
          <w:tcPr>
            <w:tcW w:w="1803" w:type="dxa"/>
          </w:tcPr>
          <w:p w14:paraId="3D707834" w14:textId="55996FE9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10059</w:t>
            </w:r>
          </w:p>
        </w:tc>
        <w:tc>
          <w:tcPr>
            <w:tcW w:w="1811" w:type="dxa"/>
          </w:tcPr>
          <w:p w14:paraId="1EC04712" w14:textId="5D3BE0FA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19063</w:t>
            </w:r>
          </w:p>
        </w:tc>
        <w:tc>
          <w:tcPr>
            <w:tcW w:w="1803" w:type="dxa"/>
          </w:tcPr>
          <w:p w14:paraId="517351C2" w14:textId="7336877A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3614</w:t>
            </w:r>
          </w:p>
        </w:tc>
        <w:tc>
          <w:tcPr>
            <w:tcW w:w="1804" w:type="dxa"/>
          </w:tcPr>
          <w:p w14:paraId="50145F9C" w14:textId="00ECCDD1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4411</w:t>
            </w:r>
          </w:p>
        </w:tc>
      </w:tr>
      <w:tr w:rsidR="00871D6D" w:rsidRPr="00A45CD0" w14:paraId="75D03DAA" w14:textId="77777777" w:rsidTr="008140AE">
        <w:trPr>
          <w:jc w:val="center"/>
        </w:trPr>
        <w:tc>
          <w:tcPr>
            <w:tcW w:w="2350" w:type="dxa"/>
          </w:tcPr>
          <w:p w14:paraId="2349394A" w14:textId="35A9B49A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Стандартное квадратичное отклонение (σ)</w:t>
            </w:r>
          </w:p>
        </w:tc>
        <w:tc>
          <w:tcPr>
            <w:tcW w:w="1803" w:type="dxa"/>
          </w:tcPr>
          <w:p w14:paraId="4B279337" w14:textId="4C27EB29" w:rsidR="00407E67" w:rsidRPr="00A45CD0" w:rsidRDefault="00AB1035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07E67"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288.68</w:t>
            </w:r>
          </w:p>
        </w:tc>
        <w:tc>
          <w:tcPr>
            <w:tcW w:w="1811" w:type="dxa"/>
          </w:tcPr>
          <w:p w14:paraId="48477BD2" w14:textId="660EE4F4" w:rsidR="00407E67" w:rsidRPr="00A45CD0" w:rsidRDefault="00AB1035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  <w:r w:rsidR="00407E67"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13.56</w:t>
            </w:r>
          </w:p>
        </w:tc>
        <w:tc>
          <w:tcPr>
            <w:tcW w:w="1803" w:type="dxa"/>
          </w:tcPr>
          <w:p w14:paraId="79661521" w14:textId="7A19D3E5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601.90</w:t>
            </w:r>
          </w:p>
        </w:tc>
        <w:tc>
          <w:tcPr>
            <w:tcW w:w="1804" w:type="dxa"/>
          </w:tcPr>
          <w:p w14:paraId="5C459E21" w14:textId="129BB85F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640.64</w:t>
            </w:r>
          </w:p>
        </w:tc>
      </w:tr>
      <w:tr w:rsidR="00871D6D" w:rsidRPr="00A45CD0" w14:paraId="7C239222" w14:textId="77777777" w:rsidTr="008140AE">
        <w:trPr>
          <w:jc w:val="center"/>
        </w:trPr>
        <w:tc>
          <w:tcPr>
            <w:tcW w:w="2350" w:type="dxa"/>
          </w:tcPr>
          <w:p w14:paraId="50DA8F41" w14:textId="4A824AF7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Коэффициент вариации (Cv)</w:t>
            </w:r>
          </w:p>
        </w:tc>
        <w:tc>
          <w:tcPr>
            <w:tcW w:w="1803" w:type="dxa"/>
          </w:tcPr>
          <w:p w14:paraId="6BB68B0D" w14:textId="06AE0B5B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41.68%</w:t>
            </w:r>
          </w:p>
        </w:tc>
        <w:tc>
          <w:tcPr>
            <w:tcW w:w="1811" w:type="dxa"/>
          </w:tcPr>
          <w:p w14:paraId="550154C7" w14:textId="778B6FFB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32.70%</w:t>
            </w:r>
          </w:p>
        </w:tc>
        <w:tc>
          <w:tcPr>
            <w:tcW w:w="1803" w:type="dxa"/>
          </w:tcPr>
          <w:p w14:paraId="2F1E353A" w14:textId="0A12D995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17.39%</w:t>
            </w:r>
          </w:p>
        </w:tc>
        <w:tc>
          <w:tcPr>
            <w:tcW w:w="1804" w:type="dxa"/>
          </w:tcPr>
          <w:p w14:paraId="34ECD13B" w14:textId="121C8B10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14.52%</w:t>
            </w:r>
          </w:p>
        </w:tc>
      </w:tr>
      <w:tr w:rsidR="00871D6D" w:rsidRPr="00DC47F5" w14:paraId="5E6F1443" w14:textId="77777777" w:rsidTr="008140AE">
        <w:trPr>
          <w:jc w:val="center"/>
        </w:trPr>
        <w:tc>
          <w:tcPr>
            <w:tcW w:w="2350" w:type="dxa"/>
          </w:tcPr>
          <w:p w14:paraId="7BAA0A0D" w14:textId="3BF2EB4C" w:rsidR="00407E67" w:rsidRPr="00A45CD0" w:rsidRDefault="00407E67" w:rsidP="00E20855">
            <w:pPr>
              <w:spacing w:before="120" w:after="120"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 ошибка средней арифметической (m)</w:t>
            </w:r>
          </w:p>
        </w:tc>
        <w:tc>
          <w:tcPr>
            <w:tcW w:w="1803" w:type="dxa"/>
          </w:tcPr>
          <w:p w14:paraId="45507D8C" w14:textId="0966782C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644.34</w:t>
            </w:r>
          </w:p>
        </w:tc>
        <w:tc>
          <w:tcPr>
            <w:tcW w:w="1811" w:type="dxa"/>
          </w:tcPr>
          <w:p w14:paraId="3BED4232" w14:textId="6737CA14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776.49</w:t>
            </w:r>
          </w:p>
        </w:tc>
        <w:tc>
          <w:tcPr>
            <w:tcW w:w="1803" w:type="dxa"/>
          </w:tcPr>
          <w:p w14:paraId="181145F1" w14:textId="05EDA591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347.51</w:t>
            </w:r>
          </w:p>
        </w:tc>
        <w:tc>
          <w:tcPr>
            <w:tcW w:w="1804" w:type="dxa"/>
          </w:tcPr>
          <w:p w14:paraId="69B4F6DB" w14:textId="4C978CB1" w:rsidR="00407E67" w:rsidRPr="00A45CD0" w:rsidRDefault="00407E67" w:rsidP="00076B4E">
            <w:pPr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640.64</w:t>
            </w:r>
          </w:p>
        </w:tc>
      </w:tr>
    </w:tbl>
    <w:p w14:paraId="336C8880" w14:textId="69E4B175" w:rsidR="0008422E" w:rsidRPr="00A45CD0" w:rsidRDefault="006217BC" w:rsidP="0008422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 определения t-критерия Стьюдента </w:t>
      </w:r>
      <w:r w:rsidR="00C93529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представлен в Таблице </w:t>
      </w:r>
      <w:r w:rsidR="0008422E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</w:p>
    <w:p w14:paraId="59F0A1B8" w14:textId="070BE084" w:rsidR="006217BC" w:rsidRPr="00A45CD0" w:rsidRDefault="0008422E" w:rsidP="0008422E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Таблица 3 - Значимость различий статистических показателей качества прилегания композиционного пломбировочного материала к дентину зуб</w:t>
      </w:r>
      <w:r w:rsidR="000E0978" w:rsidRPr="00A45CD0">
        <w:rPr>
          <w:rFonts w:ascii="Times New Roman" w:hAnsi="Times New Roman" w:cs="Times New Roman"/>
          <w:color w:val="000000" w:themeColor="text1"/>
          <w:sz w:val="28"/>
          <w:szCs w:val="28"/>
        </w:rPr>
        <w:t>ов 4-х групп.</w:t>
      </w: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234"/>
        <w:gridCol w:w="1863"/>
        <w:gridCol w:w="1863"/>
        <w:gridCol w:w="1690"/>
        <w:gridCol w:w="1701"/>
      </w:tblGrid>
      <w:tr w:rsidR="00A45CD0" w:rsidRPr="00A45CD0" w14:paraId="68624481" w14:textId="77777777" w:rsidTr="00A45CD0">
        <w:tc>
          <w:tcPr>
            <w:tcW w:w="2234" w:type="dxa"/>
          </w:tcPr>
          <w:p w14:paraId="5E7F507D" w14:textId="016B09E2" w:rsidR="00A45CD0" w:rsidRPr="00A45CD0" w:rsidRDefault="00A45CD0" w:rsidP="00A45CD0">
            <w:pPr>
              <w:spacing w:before="120" w:after="120" w:line="276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Статистический показатель</w:t>
            </w:r>
          </w:p>
        </w:tc>
        <w:tc>
          <w:tcPr>
            <w:tcW w:w="1863" w:type="dxa"/>
          </w:tcPr>
          <w:p w14:paraId="553FBC67" w14:textId="70DA9D4A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 и 3 группа</w:t>
            </w:r>
          </w:p>
        </w:tc>
        <w:tc>
          <w:tcPr>
            <w:tcW w:w="1863" w:type="dxa"/>
          </w:tcPr>
          <w:p w14:paraId="092B91F7" w14:textId="2EA52D12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 и 4 группа</w:t>
            </w:r>
          </w:p>
        </w:tc>
        <w:tc>
          <w:tcPr>
            <w:tcW w:w="1690" w:type="dxa"/>
          </w:tcPr>
          <w:p w14:paraId="7F83C4D8" w14:textId="47B9E4D6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sz w:val="24"/>
                <w:szCs w:val="24"/>
              </w:rPr>
              <w:t>1 и 2</w:t>
            </w:r>
            <w:r w:rsidRPr="00A45CD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45CD0">
              <w:rPr>
                <w:rFonts w:ascii="Times New Roman" w:hAnsi="Times New Roman" w:cs="Times New Roman"/>
                <w:b/>
                <w:sz w:val="24"/>
                <w:szCs w:val="24"/>
              </w:rPr>
              <w:t>группа</w:t>
            </w:r>
          </w:p>
        </w:tc>
        <w:tc>
          <w:tcPr>
            <w:tcW w:w="1701" w:type="dxa"/>
          </w:tcPr>
          <w:p w14:paraId="678B5C56" w14:textId="639C555D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 и 4 группа</w:t>
            </w:r>
          </w:p>
        </w:tc>
      </w:tr>
      <w:tr w:rsidR="00A45CD0" w:rsidRPr="00A45CD0" w14:paraId="59E6D0F2" w14:textId="77777777" w:rsidTr="00A45CD0">
        <w:tc>
          <w:tcPr>
            <w:tcW w:w="2234" w:type="dxa"/>
          </w:tcPr>
          <w:p w14:paraId="1CEAECF8" w14:textId="45CD50A3" w:rsidR="00A45CD0" w:rsidRPr="00A45CD0" w:rsidRDefault="00A45CD0" w:rsidP="00A45CD0">
            <w:pPr>
              <w:spacing w:before="120" w:after="12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Значение </w:t>
            </w:r>
            <w:bookmarkStart w:id="106" w:name="_Hlk70949999"/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t-критерия Стьюдента</w:t>
            </w:r>
            <w:bookmarkEnd w:id="106"/>
          </w:p>
        </w:tc>
        <w:tc>
          <w:tcPr>
            <w:tcW w:w="1863" w:type="dxa"/>
          </w:tcPr>
          <w:p w14:paraId="7B91B357" w14:textId="21C0455D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2.23</w:t>
            </w:r>
          </w:p>
        </w:tc>
        <w:tc>
          <w:tcPr>
            <w:tcW w:w="1863" w:type="dxa"/>
          </w:tcPr>
          <w:p w14:paraId="3E5FA2A8" w14:textId="77777777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2.35</w:t>
            </w:r>
          </w:p>
          <w:p w14:paraId="1F9A1B3A" w14:textId="7D4155E3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AD26A3B" w14:textId="4604014B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  <w:tc>
          <w:tcPr>
            <w:tcW w:w="1701" w:type="dxa"/>
          </w:tcPr>
          <w:p w14:paraId="7613350B" w14:textId="7D23A088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1.30</w:t>
            </w:r>
          </w:p>
        </w:tc>
      </w:tr>
      <w:tr w:rsidR="00A45CD0" w:rsidRPr="00A45CD0" w14:paraId="503462B1" w14:textId="77777777" w:rsidTr="00A45CD0">
        <w:tc>
          <w:tcPr>
            <w:tcW w:w="2234" w:type="dxa"/>
          </w:tcPr>
          <w:p w14:paraId="06EAA7C3" w14:textId="709B5075" w:rsidR="00A45CD0" w:rsidRPr="00A45CD0" w:rsidRDefault="00A45CD0" w:rsidP="00A45CD0">
            <w:pPr>
              <w:spacing w:before="120" w:after="12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Различия статистически значимы (p)</w:t>
            </w:r>
          </w:p>
        </w:tc>
        <w:tc>
          <w:tcPr>
            <w:tcW w:w="1863" w:type="dxa"/>
          </w:tcPr>
          <w:p w14:paraId="7332A121" w14:textId="671D7A08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0.039759</w:t>
            </w:r>
          </w:p>
        </w:tc>
        <w:tc>
          <w:tcPr>
            <w:tcW w:w="1863" w:type="dxa"/>
          </w:tcPr>
          <w:p w14:paraId="785C5F27" w14:textId="4BAA6F05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0.031332</w:t>
            </w:r>
          </w:p>
        </w:tc>
        <w:tc>
          <w:tcPr>
            <w:tcW w:w="1690" w:type="dxa"/>
          </w:tcPr>
          <w:p w14:paraId="68624E57" w14:textId="22B27D61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sz w:val="24"/>
                <w:szCs w:val="24"/>
              </w:rPr>
              <w:t>0.000002</w:t>
            </w:r>
          </w:p>
        </w:tc>
        <w:tc>
          <w:tcPr>
            <w:tcW w:w="1701" w:type="dxa"/>
          </w:tcPr>
          <w:p w14:paraId="0ABB583A" w14:textId="554237C4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0.209448</w:t>
            </w:r>
          </w:p>
        </w:tc>
      </w:tr>
      <w:tr w:rsidR="00A45CD0" w:rsidRPr="00A45CD0" w14:paraId="35B5E0F1" w14:textId="77777777" w:rsidTr="00A45CD0">
        <w:tc>
          <w:tcPr>
            <w:tcW w:w="2234" w:type="dxa"/>
          </w:tcPr>
          <w:p w14:paraId="04BAEDEE" w14:textId="116A9C9B" w:rsidR="00A45CD0" w:rsidRPr="00A45CD0" w:rsidRDefault="00A45CD0" w:rsidP="00A45CD0">
            <w:pPr>
              <w:spacing w:before="120" w:after="12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Число степеней свободы (f) </w:t>
            </w:r>
          </w:p>
        </w:tc>
        <w:tc>
          <w:tcPr>
            <w:tcW w:w="1863" w:type="dxa"/>
          </w:tcPr>
          <w:p w14:paraId="12467DD5" w14:textId="2B90C1D9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863" w:type="dxa"/>
          </w:tcPr>
          <w:p w14:paraId="35561AF6" w14:textId="224F4F98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1690" w:type="dxa"/>
          </w:tcPr>
          <w:p w14:paraId="091BB823" w14:textId="3480B1A1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</w:tcPr>
          <w:p w14:paraId="43552D41" w14:textId="1E644E47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A45CD0" w:rsidRPr="00A45CD0" w14:paraId="0B88A6C4" w14:textId="77777777" w:rsidTr="00A45CD0">
        <w:tc>
          <w:tcPr>
            <w:tcW w:w="2234" w:type="dxa"/>
          </w:tcPr>
          <w:p w14:paraId="1D835E96" w14:textId="4206A2C7" w:rsidR="00A45CD0" w:rsidRPr="00A45CD0" w:rsidRDefault="00A45CD0" w:rsidP="00A45CD0">
            <w:pPr>
              <w:spacing w:before="120" w:after="12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Критическое значение t-критерия Стьюдента </w:t>
            </w:r>
          </w:p>
        </w:tc>
        <w:tc>
          <w:tcPr>
            <w:tcW w:w="1863" w:type="dxa"/>
          </w:tcPr>
          <w:p w14:paraId="53D05C95" w14:textId="2E534F46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2.101</w:t>
            </w:r>
          </w:p>
        </w:tc>
        <w:tc>
          <w:tcPr>
            <w:tcW w:w="1863" w:type="dxa"/>
          </w:tcPr>
          <w:p w14:paraId="7B7CB3E4" w14:textId="0742AB8F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2.101</w:t>
            </w:r>
          </w:p>
        </w:tc>
        <w:tc>
          <w:tcPr>
            <w:tcW w:w="1690" w:type="dxa"/>
          </w:tcPr>
          <w:p w14:paraId="00D88333" w14:textId="482B3A97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sz w:val="24"/>
                <w:szCs w:val="24"/>
              </w:rPr>
              <w:t>2.101</w:t>
            </w:r>
          </w:p>
        </w:tc>
        <w:tc>
          <w:tcPr>
            <w:tcW w:w="1701" w:type="dxa"/>
          </w:tcPr>
          <w:p w14:paraId="7A0E2404" w14:textId="0773CEFD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2.101</w:t>
            </w:r>
          </w:p>
        </w:tc>
      </w:tr>
      <w:tr w:rsidR="00A45CD0" w:rsidRPr="00DC47F5" w14:paraId="1C7CE584" w14:textId="77777777" w:rsidTr="00A45CD0">
        <w:tc>
          <w:tcPr>
            <w:tcW w:w="2234" w:type="dxa"/>
          </w:tcPr>
          <w:p w14:paraId="147263AE" w14:textId="23A48BB8" w:rsidR="00A45CD0" w:rsidRPr="00A45CD0" w:rsidRDefault="00A45CD0" w:rsidP="00A45CD0">
            <w:pPr>
              <w:spacing w:before="120" w:after="120" w:line="276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Уровень значимости α  </w:t>
            </w:r>
          </w:p>
        </w:tc>
        <w:tc>
          <w:tcPr>
            <w:tcW w:w="1863" w:type="dxa"/>
          </w:tcPr>
          <w:p w14:paraId="0366BFB7" w14:textId="7A90CF6E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863" w:type="dxa"/>
          </w:tcPr>
          <w:p w14:paraId="17D5771F" w14:textId="5C4D6C52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  <w:tc>
          <w:tcPr>
            <w:tcW w:w="1690" w:type="dxa"/>
          </w:tcPr>
          <w:p w14:paraId="36DD8389" w14:textId="3D73892C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sz w:val="24"/>
                <w:szCs w:val="24"/>
              </w:rPr>
              <w:t>0,05</w:t>
            </w:r>
          </w:p>
        </w:tc>
        <w:tc>
          <w:tcPr>
            <w:tcW w:w="1701" w:type="dxa"/>
          </w:tcPr>
          <w:p w14:paraId="7347971B" w14:textId="0D2DF35A" w:rsidR="00A45CD0" w:rsidRPr="00A45CD0" w:rsidRDefault="00A45CD0" w:rsidP="00A45CD0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45CD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0,05</w:t>
            </w:r>
          </w:p>
        </w:tc>
      </w:tr>
    </w:tbl>
    <w:p w14:paraId="66FBEE03" w14:textId="77777777" w:rsidR="006217BC" w:rsidRPr="00DC47F5" w:rsidRDefault="006217BC" w:rsidP="001D11DA">
      <w:pPr>
        <w:spacing w:before="120" w:after="120"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highlight w:val="yellow"/>
        </w:rPr>
      </w:pPr>
    </w:p>
    <w:p w14:paraId="0C22B03D" w14:textId="493C375D" w:rsidR="00DC5987" w:rsidRPr="00301E48" w:rsidRDefault="00DC5987" w:rsidP="001D11DA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bookmarkStart w:id="107" w:name="_Hlk70950790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Оценка результата определения </w:t>
      </w:r>
      <w:bookmarkStart w:id="108" w:name="_Hlk71456501"/>
      <w:bookmarkStart w:id="109" w:name="_Hlk71456567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t-критерия Стьюдента </w:t>
      </w:r>
      <w:bookmarkEnd w:id="108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между </w:t>
      </w:r>
      <w:bookmarkEnd w:id="109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1 и 3 групп</w:t>
      </w:r>
      <w:r w:rsidR="00787661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ами, а также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2 и 4 группа</w:t>
      </w:r>
      <w:r w:rsidR="00787661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ми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10" w:name="_Hlk72708501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установила статистическую значимость различий между сравниваемыми величинами, </w:t>
      </w:r>
      <w:bookmarkStart w:id="111" w:name="_Hlk71456638"/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2F1C1B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 как рассчитанное значение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t-критериев Стьюдента </w:t>
      </w:r>
      <w:r w:rsidR="002F1C1B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больше критического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bookmarkEnd w:id="110"/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статистически достоверно присутствует </w:t>
      </w:r>
      <w:bookmarkStart w:id="112" w:name="_Hlk72708543"/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различие в качестве прилегания </w:t>
      </w:r>
      <w:r w:rsidR="00301E48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к дентину зуба между группами </w:t>
      </w:r>
      <w:bookmarkEnd w:id="112"/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с использованием дополнительной посткислотной обработки зуба, заключающейся в последовательной обработк</w:t>
      </w:r>
      <w:r w:rsidR="00F8760B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твёрдых тканей </w:t>
      </w:r>
      <w:r w:rsidR="00FB31BD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95% раствор</w:t>
      </w:r>
      <w:r w:rsidR="00DC47F5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ом </w:t>
      </w:r>
      <w:r w:rsidR="00FB31BD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этилового спирта и </w:t>
      </w:r>
      <w:r w:rsidR="00F8760B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2% </w:t>
      </w:r>
      <w:r w:rsidR="00FB31BD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раствор</w:t>
      </w:r>
      <w:r w:rsidR="00DC47F5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ом</w:t>
      </w:r>
      <w:r w:rsidR="00F8760B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B31BD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хлоргексидина биглюконата перед нанесением адгезива 5 поколения и без ее использования у витальных и девитальных зубов. </w:t>
      </w:r>
      <w:r w:rsidR="00F94939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Отмечено высокое качество прилегания композиционного </w:t>
      </w:r>
      <w:r w:rsidR="00F94939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t xml:space="preserve">пломбировочного материала к дентину в 3 и 4 группах зубов относительно данных, полученных при исследовании 1 и 2 групп зубов. </w:t>
      </w:r>
    </w:p>
    <w:p w14:paraId="218730F4" w14:textId="1A04B7BD" w:rsidR="00301E48" w:rsidRPr="00301E48" w:rsidRDefault="00301E48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Результат определения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t-критерия Стьюдента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между 1 и 2 группами зубов также установил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статистическую значимость различий между сравниваемыми величинами, так как рассчитанное значение t-критериев Стьюдента больше критического.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подтверждает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различие в качестве прилегания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пломбировочного материала к дентину зуба между группами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витальных и девитальных зубов, запломбированных без предложенного метода дополнительной посткислотной обработки зубов перед нанесением адгезива 5 поколения. </w:t>
      </w:r>
    </w:p>
    <w:bookmarkEnd w:id="111"/>
    <w:p w14:paraId="6D51AE2C" w14:textId="46F54E53" w:rsidR="002F1C1B" w:rsidRPr="00871D6D" w:rsidRDefault="00DC5987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Согласно анализу </w:t>
      </w:r>
      <w:r w:rsidR="00C44D02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данных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t-критерия Стьюдента между 3 и 4 групп</w:t>
      </w:r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ами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зубов различия сравниваемых величин статистически не значимы, так как рассчитанное значение t-критерия Стьюдента меньше критического.</w:t>
      </w:r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44D02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Следовательно, можно сделать</w:t>
      </w:r>
      <w:r w:rsidR="00FB31BD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вывод о</w:t>
      </w:r>
      <w:r w:rsidR="00C44D02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сопоставимой </w:t>
      </w:r>
      <w:r w:rsidR="00F642A8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эффективности применения дополнительной </w:t>
      </w:r>
      <w:bookmarkStart w:id="113" w:name="_Hlk72608113"/>
      <w:r w:rsidR="00F642A8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посткислотной обработки зуб</w:t>
      </w:r>
      <w:r w:rsidR="00DC47F5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="00F642A8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, заключающейся в последовательной обработк</w:t>
      </w:r>
      <w:r w:rsidR="00C44D02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 твердых тканей </w:t>
      </w:r>
      <w:r w:rsidR="00F642A8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95% раствор</w:t>
      </w:r>
      <w:r w:rsidR="00DC47F5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ом</w:t>
      </w:r>
      <w:r w:rsidR="00F642A8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этилового спирта и </w:t>
      </w:r>
      <w:r w:rsidR="00C44D02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2% </w:t>
      </w:r>
      <w:r w:rsidR="00F642A8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раствор</w:t>
      </w:r>
      <w:r w:rsidR="00DC47F5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ом</w:t>
      </w:r>
      <w:r w:rsidR="00F642A8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хлоргексидина биглюконата </w:t>
      </w:r>
      <w:r w:rsidR="00D81F10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перед нанесением адгезива 5 поколения</w:t>
      </w:r>
      <w:r w:rsidR="00C44D02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</w:t>
      </w:r>
      <w:r w:rsidR="00D81F10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r w:rsidR="00F642A8" w:rsidRPr="00301E48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между группами витальных и девитальных зубов.</w:t>
      </w:r>
      <w:r w:rsidR="00F642A8"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</w:t>
      </w:r>
      <w:bookmarkEnd w:id="113"/>
    </w:p>
    <w:p w14:paraId="04489B9A" w14:textId="77777777" w:rsidR="00DC5987" w:rsidRPr="00871D6D" w:rsidRDefault="00DC5987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3CE55D" w14:textId="77777777" w:rsidR="00DC5987" w:rsidRPr="00871D6D" w:rsidRDefault="00DC5987" w:rsidP="001D11DA">
      <w:pPr>
        <w:spacing w:before="120" w:after="12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bookmarkEnd w:id="107"/>
    <w:p w14:paraId="7B8369B2" w14:textId="605F175E" w:rsidR="008A321D" w:rsidRPr="00871D6D" w:rsidRDefault="00BC2F3F" w:rsidP="001D11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0E985BF3" w14:textId="7B13DDD6" w:rsidR="00BC2F3F" w:rsidRPr="00871D6D" w:rsidRDefault="00BC2F3F" w:rsidP="00F74F9F">
      <w:pPr>
        <w:pStyle w:val="Heading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4" w:name="_Toc72609750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ЗАКЛЮЧЕНИЕ</w:t>
      </w:r>
      <w:bookmarkEnd w:id="114"/>
    </w:p>
    <w:p w14:paraId="47662579" w14:textId="73C28177" w:rsidR="00605E59" w:rsidRPr="004B105B" w:rsidRDefault="00F26870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В проведенн</w:t>
      </w:r>
      <w:r w:rsidR="00605E59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нами исследовании мы </w:t>
      </w:r>
      <w:r w:rsidR="00605E59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изучили современные адгезивные системы и определили наиболее оптимальный способ посткислотной обработки дентина при пломбировании зубов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композиционным материалами</w:t>
      </w:r>
      <w:r w:rsidR="00605E59"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05E59" w:rsidRPr="004B10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4902548F" w14:textId="77777777" w:rsidR="004B105B" w:rsidRPr="00301E48" w:rsidRDefault="00605E59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ходе работы были обработаны 60 зубов,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разделенные случайным образом на 4 группы, каждая из которых включала в себя 15 зубов:</w:t>
      </w:r>
    </w:p>
    <w:p w14:paraId="43D3B9F0" w14:textId="5B4A4863" w:rsidR="004B105B" w:rsidRPr="00301E48" w:rsidRDefault="005A2B1D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 группа - контрольная группа витальных зубов, запломбированн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ых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композиционным материалом без применения дополнительной посткислотной обработки;</w:t>
      </w:r>
    </w:p>
    <w:p w14:paraId="0964748B" w14:textId="7A17C3DA" w:rsidR="004B105B" w:rsidRPr="00301E48" w:rsidRDefault="005A2B1D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 группа - контрольная группа девитальных зубов, запломбированн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ых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композиционным материалом без применения дополнительной посткислотной обработки;</w:t>
      </w:r>
    </w:p>
    <w:p w14:paraId="4C381959" w14:textId="6E19687C" w:rsidR="004B105B" w:rsidRPr="00301E48" w:rsidRDefault="005A2B1D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3 группа - группа витальных зубов, запломбированны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материалом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дополнительной посткислотной обработкой в виде последовательного применения 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95% раствора этилового спирта и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2% раствора хлоргексидина биглюконата перед нанесением адгезива 5 поколения;</w:t>
      </w:r>
    </w:p>
    <w:p w14:paraId="4BCCCA77" w14:textId="6F6E48C1" w:rsidR="005A2B1D" w:rsidRPr="00301E48" w:rsidRDefault="005A2B1D" w:rsidP="004B105B">
      <w:pPr>
        <w:spacing w:before="120" w:after="120"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4 группа - группа девитальных зубов, запломбированны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композиционным материалом </w:t>
      </w:r>
      <w:r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 дополнительной посткислотной обработкой </w:t>
      </w:r>
      <w:r w:rsidR="004B105B" w:rsidRPr="00301E4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 виде последовательного применения 95% раствора этилового спирта и 2% раствора хлоргексидина биглюконата перед нанесением адгезива 5 поколения.</w:t>
      </w:r>
    </w:p>
    <w:p w14:paraId="1C274F9B" w14:textId="59333193" w:rsidR="00926954" w:rsidRPr="00301E48" w:rsidRDefault="00926954" w:rsidP="004B105B">
      <w:pPr>
        <w:pStyle w:val="NormalWeb"/>
        <w:shd w:val="clear" w:color="auto" w:fill="FFFFFF"/>
        <w:spacing w:before="0" w:beforeAutospacing="0" w:after="30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  <w:shd w:val="clear" w:color="auto" w:fill="FFFFFF"/>
        </w:rPr>
        <w:t>При реставрации зуба современными композиционными материалами возникает две основные проблемы: развитие вторичного кариеса на границе адгезив-дентин</w:t>
      </w:r>
      <w:r w:rsidR="001232AF" w:rsidRPr="00301E4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из-за накопления биопленки </w:t>
      </w:r>
      <w:r w:rsidRPr="00301E48">
        <w:rPr>
          <w:i/>
          <w:color w:val="000000" w:themeColor="text1"/>
          <w:sz w:val="28"/>
          <w:szCs w:val="28"/>
          <w:shd w:val="clear" w:color="auto" w:fill="FFFFFF"/>
        </w:rPr>
        <w:t>Streptococcus mutans</w:t>
      </w: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="00184838" w:rsidRPr="00301E48">
        <w:rPr>
          <w:color w:val="000000" w:themeColor="text1"/>
          <w:sz w:val="28"/>
          <w:szCs w:val="28"/>
          <w:shd w:val="clear" w:color="auto" w:fill="FFFFFF"/>
        </w:rPr>
        <w:t>[54, 66</w:t>
      </w:r>
      <w:r w:rsidRPr="00301E48">
        <w:rPr>
          <w:color w:val="000000" w:themeColor="text1"/>
          <w:sz w:val="28"/>
          <w:szCs w:val="28"/>
          <w:shd w:val="clear" w:color="auto" w:fill="FFFFFF"/>
        </w:rPr>
        <w:t>] и деградации фибриллов коллагена в гибридном слое за счет ММП</w:t>
      </w:r>
      <w:r w:rsidR="00184838" w:rsidRPr="00301E48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и цистеиновых катепсинов. Для борьбы с данными проблемами в настоящее время используется хлоргексидина биглюконат, так как он обладает антибактериальными свойствами и способен ингибировать </w:t>
      </w:r>
      <w:r w:rsidR="00184838" w:rsidRPr="00301E48">
        <w:rPr>
          <w:color w:val="000000" w:themeColor="text1"/>
          <w:sz w:val="28"/>
          <w:szCs w:val="28"/>
          <w:shd w:val="clear" w:color="auto" w:fill="FFFFFF"/>
        </w:rPr>
        <w:t>ММП.</w:t>
      </w:r>
    </w:p>
    <w:p w14:paraId="6B794EFA" w14:textId="004958E8" w:rsidR="007C3A3D" w:rsidRPr="00301E48" w:rsidRDefault="007C3A3D" w:rsidP="001232A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Механизм адгезии к дентину для большинства современных адгезивных систем основан на гибридизации дентина и смолы. В ходе протравливания </w:t>
      </w:r>
      <w:r w:rsidRPr="00301E48">
        <w:rPr>
          <w:color w:val="000000" w:themeColor="text1"/>
          <w:sz w:val="28"/>
          <w:szCs w:val="28"/>
          <w:shd w:val="clear" w:color="auto" w:fill="FFFFFF"/>
        </w:rPr>
        <w:lastRenderedPageBreak/>
        <w:t>кислотными кондиционерами поверхности дентина удаляется смазанный слой, открываются дентинные канальцы и декальцинируется внешний дентин, оставляя коллагеновую сеть. Эта сетка позволяет адгезивной смоле проникать внутрь дентинных канальцев и обеспечивает гибридный слой</w:t>
      </w:r>
      <w:r w:rsidR="00184838" w:rsidRPr="00301E48">
        <w:rPr>
          <w:color w:val="000000" w:themeColor="text1"/>
          <w:sz w:val="28"/>
          <w:szCs w:val="28"/>
          <w:shd w:val="clear" w:color="auto" w:fill="FFFFFF"/>
        </w:rPr>
        <w:t xml:space="preserve"> [66].</w:t>
      </w:r>
    </w:p>
    <w:p w14:paraId="3E09FC0E" w14:textId="77777777" w:rsidR="001232AF" w:rsidRPr="00301E48" w:rsidRDefault="007C3A3D" w:rsidP="001232A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  <w:shd w:val="clear" w:color="auto" w:fill="FFFFFF"/>
        </w:rPr>
        <w:t>Но деминерализация дентина приводит к его чувствительности к любым физическим изменениям. Поддержание гидратированного состояния протравленного дентина будет способствовать расширению коллагеновых фибрилл, теоретически позволяя гидрофильным адгезивам более легко проникать в дентинные канальца. Однако если коллаген излишне увлажнен, то вода ограничивает проникновение адгезивного материала</w:t>
      </w:r>
      <w:r w:rsidR="00184838" w:rsidRPr="00301E48">
        <w:rPr>
          <w:color w:val="000000" w:themeColor="text1"/>
          <w:sz w:val="28"/>
          <w:szCs w:val="28"/>
          <w:shd w:val="clear" w:color="auto" w:fill="FFFFFF"/>
        </w:rPr>
        <w:t xml:space="preserve"> [92].</w:t>
      </w:r>
    </w:p>
    <w:p w14:paraId="1D22B172" w14:textId="4DE66565" w:rsidR="001232AF" w:rsidRPr="00301E48" w:rsidRDefault="00A953D1" w:rsidP="001232AF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i/>
          <w:iCs/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  <w:shd w:val="clear" w:color="auto" w:fill="FFFFFF"/>
        </w:rPr>
        <w:t>ММП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>, входящие в состав структуры дентина представляют собой группу протеаз, которые могут разрушать органический матрикс протравленного дентина</w:t>
      </w:r>
      <w:r w:rsidR="00380019" w:rsidRPr="00301E48">
        <w:rPr>
          <w:color w:val="000000" w:themeColor="text1"/>
          <w:sz w:val="28"/>
          <w:szCs w:val="28"/>
          <w:shd w:val="clear" w:color="auto" w:fill="FFFFFF"/>
        </w:rPr>
        <w:t xml:space="preserve"> [66]</w:t>
      </w:r>
      <w:r w:rsidR="00C52BB8" w:rsidRPr="00301E48">
        <w:rPr>
          <w:i/>
          <w:iCs/>
          <w:color w:val="000000" w:themeColor="text1"/>
          <w:sz w:val="28"/>
          <w:szCs w:val="28"/>
          <w:shd w:val="clear" w:color="auto" w:fill="FFFFFF"/>
        </w:rPr>
        <w:t>.</w:t>
      </w:r>
    </w:p>
    <w:p w14:paraId="15D18E0A" w14:textId="77777777" w:rsidR="00A953D1" w:rsidRPr="00301E48" w:rsidRDefault="007126AC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</w:rPr>
        <w:t>Связь пломбировочного материала с дентином зуба уменьшается с течением времени. Причина утери соединения  - комбинация активации ММП слабыми кислотами, такими как молочная кислота, выделяемая бактериями, вызывающими кариес, и кислотными травителями, используемыми в системах адгезионного связывания. </w:t>
      </w:r>
      <w:r w:rsidR="00C52BB8" w:rsidRPr="00301E48">
        <w:rPr>
          <w:color w:val="000000" w:themeColor="text1"/>
          <w:sz w:val="28"/>
          <w:szCs w:val="28"/>
        </w:rPr>
        <w:t>Протравливание дентина 37% фосфорной кислотой приводит к растворению кристаллов гидроксиапатита, деминерализации поверхности дентиновой матрицы, обнажению нижележащего коллагена и созданию пористости в этой коллагеновой матрице. Образуется деминерализованная микропористая область, состоящая из органического материала дентина, в основном коллагеновых фибрилл. Это позволяет сольватированным мономерам проникать вокруг и в пространства коллагеновых фибрилл, обеспечивая удерживание композитных материалов на основе смолы.  Однако кислотное травление высвобождает ионы Ca </w:t>
      </w:r>
      <w:r w:rsidR="00C52BB8" w:rsidRPr="00301E48">
        <w:rPr>
          <w:color w:val="000000" w:themeColor="text1"/>
          <w:sz w:val="28"/>
          <w:szCs w:val="28"/>
          <w:vertAlign w:val="superscript"/>
        </w:rPr>
        <w:t>2+</w:t>
      </w:r>
      <w:r w:rsidR="00C52BB8" w:rsidRPr="00301E48">
        <w:rPr>
          <w:color w:val="000000" w:themeColor="text1"/>
          <w:sz w:val="28"/>
          <w:szCs w:val="28"/>
        </w:rPr>
        <w:t> и активирует ММП.</w:t>
      </w:r>
      <w:r w:rsidR="00C727B1" w:rsidRPr="00301E48">
        <w:rPr>
          <w:color w:val="000000" w:themeColor="text1"/>
          <w:sz w:val="28"/>
          <w:szCs w:val="28"/>
        </w:rPr>
        <w:t xml:space="preserve"> </w:t>
      </w:r>
      <w:r w:rsidR="00C52BB8" w:rsidRPr="00301E48">
        <w:rPr>
          <w:color w:val="000000" w:themeColor="text1"/>
          <w:sz w:val="28"/>
          <w:szCs w:val="28"/>
        </w:rPr>
        <w:t xml:space="preserve"> Эти ММП приводят к разрушению коллагена, что приводит к ферментативной деградации гибридного слоя и, следовательно, ставит под угрозу долговечность связывания пломбировочного материала с дентином. Чтобы предотвратить ферментативную деградацию, во время нанесения </w:t>
      </w:r>
      <w:r w:rsidR="00C52BB8" w:rsidRPr="00301E48">
        <w:rPr>
          <w:color w:val="000000" w:themeColor="text1"/>
          <w:sz w:val="28"/>
          <w:szCs w:val="28"/>
        </w:rPr>
        <w:lastRenderedPageBreak/>
        <w:t xml:space="preserve">адгезива применялись ингибитор активности ММП: </w:t>
      </w:r>
      <w:r w:rsidR="00A953D1" w:rsidRPr="00301E48">
        <w:rPr>
          <w:color w:val="000000" w:themeColor="text1"/>
          <w:sz w:val="28"/>
          <w:szCs w:val="28"/>
        </w:rPr>
        <w:t xml:space="preserve">2% </w:t>
      </w:r>
      <w:r w:rsidR="00C52BB8" w:rsidRPr="00301E48">
        <w:rPr>
          <w:color w:val="000000" w:themeColor="text1"/>
          <w:sz w:val="28"/>
          <w:szCs w:val="28"/>
        </w:rPr>
        <w:t>хлоргекс</w:t>
      </w:r>
      <w:r w:rsidR="00A953D1" w:rsidRPr="00301E48">
        <w:rPr>
          <w:color w:val="000000" w:themeColor="text1"/>
          <w:sz w:val="28"/>
          <w:szCs w:val="28"/>
        </w:rPr>
        <w:t>и</w:t>
      </w:r>
      <w:r w:rsidR="00C52BB8" w:rsidRPr="00301E48">
        <w:rPr>
          <w:color w:val="000000" w:themeColor="text1"/>
          <w:sz w:val="28"/>
          <w:szCs w:val="28"/>
        </w:rPr>
        <w:t>дина биглюконат</w:t>
      </w:r>
      <w:r w:rsidR="00A953D1" w:rsidRPr="00301E48">
        <w:rPr>
          <w:color w:val="000000" w:themeColor="text1"/>
          <w:sz w:val="28"/>
          <w:szCs w:val="28"/>
        </w:rPr>
        <w:t>.</w:t>
      </w:r>
      <w:r w:rsidR="00C52BB8" w:rsidRPr="00301E48">
        <w:rPr>
          <w:color w:val="000000" w:themeColor="text1"/>
          <w:sz w:val="28"/>
          <w:szCs w:val="28"/>
        </w:rPr>
        <w:t xml:space="preserve"> </w:t>
      </w:r>
      <w:r w:rsidR="00C727B1" w:rsidRPr="00301E48">
        <w:rPr>
          <w:color w:val="000000" w:themeColor="text1"/>
          <w:sz w:val="28"/>
          <w:szCs w:val="28"/>
        </w:rPr>
        <w:t>Другой способствующий фактор - неполная инфильтрация адгезивного материала. Если бы все открытые коллагеновые фибриллы были покрыты адгезивом, ММП не имели бы свободного доступа к воде, что является обязательным требованием для этих ферментов.</w:t>
      </w:r>
      <w:r w:rsidR="007E5147" w:rsidRPr="00301E48">
        <w:rPr>
          <w:color w:val="000000" w:themeColor="text1"/>
          <w:sz w:val="28"/>
          <w:szCs w:val="28"/>
        </w:rPr>
        <w:t xml:space="preserve"> </w:t>
      </w:r>
      <w:bookmarkStart w:id="115" w:name="_Hlk71457151"/>
      <w:r w:rsidR="007E5147" w:rsidRPr="00301E48">
        <w:rPr>
          <w:color w:val="000000" w:themeColor="text1"/>
          <w:sz w:val="28"/>
          <w:szCs w:val="28"/>
          <w:shd w:val="clear" w:color="auto" w:fill="FFFFFF"/>
        </w:rPr>
        <w:t xml:space="preserve">Для гибридизации дентина используют 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 xml:space="preserve">95% </w:t>
      </w:r>
      <w:r w:rsidR="007E5147" w:rsidRPr="00301E48">
        <w:rPr>
          <w:color w:val="000000" w:themeColor="text1"/>
          <w:sz w:val="28"/>
          <w:szCs w:val="28"/>
          <w:shd w:val="clear" w:color="auto" w:fill="FFFFFF"/>
        </w:rPr>
        <w:t>этиловый спирт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>.</w:t>
      </w:r>
      <w:r w:rsidR="007E5147" w:rsidRPr="00301E48">
        <w:rPr>
          <w:color w:val="000000" w:themeColor="text1"/>
          <w:sz w:val="28"/>
          <w:szCs w:val="28"/>
          <w:shd w:val="clear" w:color="auto" w:fill="FFFFFF"/>
        </w:rPr>
        <w:t xml:space="preserve"> Спиртовые молекулы, попадая на гидрофильный дентин, вытесняют молекулы воды, в результате чего дентин становится гидрофобным как композиционный материал, что обеспечивает прочное сцепление</w:t>
      </w:r>
      <w:r w:rsidR="00380019" w:rsidRPr="00301E48">
        <w:rPr>
          <w:color w:val="000000" w:themeColor="text1"/>
          <w:sz w:val="28"/>
          <w:szCs w:val="28"/>
          <w:shd w:val="clear" w:color="auto" w:fill="FFFFFF"/>
        </w:rPr>
        <w:t xml:space="preserve"> [78]</w:t>
      </w:r>
      <w:r w:rsidR="007E5147" w:rsidRPr="00301E48">
        <w:rPr>
          <w:color w:val="000000" w:themeColor="text1"/>
          <w:sz w:val="28"/>
          <w:szCs w:val="28"/>
          <w:shd w:val="clear" w:color="auto" w:fill="FFFFFF"/>
        </w:rPr>
        <w:t>.</w:t>
      </w:r>
    </w:p>
    <w:p w14:paraId="4B064420" w14:textId="77777777" w:rsidR="00A953D1" w:rsidRPr="00301E48" w:rsidRDefault="003E04B3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01E48">
        <w:rPr>
          <w:color w:val="000000" w:themeColor="text1"/>
          <w:sz w:val="28"/>
          <w:szCs w:val="28"/>
        </w:rPr>
        <w:t xml:space="preserve">В современной стоматологии особое внимаение уделяется проблеме полимеризационного стресса – напряжения, которое испытывает материал в процессе развития полимеризационной усадки. Наиболее уязвимой при этом оказывается зона по границе материала и твердых тканей. Проблема полимеризационного стресса особо актуальна в полостях, имеющих высокие показатели С-фактора. </w:t>
      </w:r>
      <w:r w:rsidR="00380019" w:rsidRPr="00301E48">
        <w:rPr>
          <w:color w:val="000000" w:themeColor="text1"/>
          <w:sz w:val="28"/>
          <w:szCs w:val="28"/>
        </w:rPr>
        <w:t>С</w:t>
      </w:r>
      <w:r w:rsidR="00A953D1" w:rsidRPr="00301E48">
        <w:rPr>
          <w:color w:val="000000" w:themeColor="text1"/>
          <w:sz w:val="28"/>
          <w:szCs w:val="28"/>
        </w:rPr>
        <w:t>-</w:t>
      </w:r>
      <w:r w:rsidR="00380019" w:rsidRPr="00301E48">
        <w:rPr>
          <w:color w:val="000000" w:themeColor="text1"/>
          <w:sz w:val="28"/>
          <w:szCs w:val="28"/>
        </w:rPr>
        <w:t>фактор</w:t>
      </w:r>
      <w:r w:rsidRPr="00301E48">
        <w:rPr>
          <w:color w:val="000000" w:themeColor="text1"/>
          <w:sz w:val="28"/>
          <w:szCs w:val="28"/>
        </w:rPr>
        <w:t>, предложенный</w:t>
      </w:r>
      <w:r w:rsidR="00380019" w:rsidRPr="00301E48">
        <w:rPr>
          <w:color w:val="000000" w:themeColor="text1"/>
          <w:sz w:val="28"/>
          <w:szCs w:val="28"/>
        </w:rPr>
        <w:t xml:space="preserve"> в 1986 году Дэвидсоном</w:t>
      </w:r>
      <w:r w:rsidRPr="00301E48">
        <w:rPr>
          <w:color w:val="000000" w:themeColor="text1"/>
          <w:sz w:val="28"/>
          <w:szCs w:val="28"/>
        </w:rPr>
        <w:t xml:space="preserve">, отображает </w:t>
      </w:r>
      <w:r w:rsidR="00A953D1" w:rsidRPr="00301E48">
        <w:rPr>
          <w:color w:val="000000" w:themeColor="text1"/>
          <w:sz w:val="28"/>
          <w:szCs w:val="28"/>
        </w:rPr>
        <w:t>со</w:t>
      </w:r>
      <w:r w:rsidR="00380019" w:rsidRPr="00301E48">
        <w:rPr>
          <w:color w:val="000000" w:themeColor="text1"/>
          <w:sz w:val="28"/>
          <w:szCs w:val="28"/>
        </w:rPr>
        <w:t>отношение количества покрываемых компози</w:t>
      </w:r>
      <w:r w:rsidRPr="00301E48">
        <w:rPr>
          <w:color w:val="000000" w:themeColor="text1"/>
          <w:sz w:val="28"/>
          <w:szCs w:val="28"/>
        </w:rPr>
        <w:t>ционным материалом</w:t>
      </w:r>
      <w:r w:rsidR="00380019" w:rsidRPr="00301E48">
        <w:rPr>
          <w:color w:val="000000" w:themeColor="text1"/>
          <w:sz w:val="28"/>
          <w:szCs w:val="28"/>
        </w:rPr>
        <w:t xml:space="preserve"> поверхностей полости к количеству поверхностей, которые </w:t>
      </w:r>
      <w:r w:rsidRPr="00301E48">
        <w:rPr>
          <w:color w:val="000000" w:themeColor="text1"/>
          <w:sz w:val="28"/>
          <w:szCs w:val="28"/>
        </w:rPr>
        <w:t>пломбировочным материалом</w:t>
      </w:r>
      <w:r w:rsidR="00380019" w:rsidRPr="00301E48">
        <w:rPr>
          <w:color w:val="000000" w:themeColor="text1"/>
          <w:sz w:val="28"/>
          <w:szCs w:val="28"/>
        </w:rPr>
        <w:t xml:space="preserve"> не покрываются.  С ростом этого фактора растут и напряжения в композитной реставрации, связанные с усадкой (сжатием при отвердении) материала. Эти напряжения могут привести к местным разрывам связки композита и эмали</w:t>
      </w:r>
      <w:r w:rsidRPr="00301E48">
        <w:rPr>
          <w:color w:val="000000" w:themeColor="text1"/>
          <w:sz w:val="28"/>
          <w:szCs w:val="28"/>
        </w:rPr>
        <w:t xml:space="preserve"> - </w:t>
      </w:r>
      <w:r w:rsidR="00380019" w:rsidRPr="00301E48">
        <w:rPr>
          <w:color w:val="000000" w:themeColor="text1"/>
          <w:sz w:val="28"/>
          <w:szCs w:val="28"/>
        </w:rPr>
        <w:t>дентина, микроподтеканиям, боли.</w:t>
      </w:r>
      <w:r w:rsidRPr="00301E48">
        <w:rPr>
          <w:color w:val="000000" w:themeColor="text1"/>
          <w:sz w:val="28"/>
          <w:szCs w:val="28"/>
        </w:rPr>
        <w:t xml:space="preserve"> Поэтому очень важно снизить влияние внутренних напряжений в композитных реставрациях [89]. </w:t>
      </w:r>
      <w:bookmarkEnd w:id="115"/>
    </w:p>
    <w:p w14:paraId="4E9E9050" w14:textId="77777777" w:rsidR="00A953D1" w:rsidRPr="00301E48" w:rsidRDefault="002B5AB2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На микрофотографиях, выполненных в режиме вторичных электронов, были обнаружены нарушения краевого прилегания пломбировочного материала с дентином зуба, 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>заключающиеся</w:t>
      </w: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 в 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 xml:space="preserve">наличии </w:t>
      </w:r>
      <w:r w:rsidRPr="00301E48">
        <w:rPr>
          <w:color w:val="000000" w:themeColor="text1"/>
          <w:sz w:val="28"/>
          <w:szCs w:val="28"/>
          <w:shd w:val="clear" w:color="auto" w:fill="FFFFFF"/>
        </w:rPr>
        <w:t>зазор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>ов</w:t>
      </w:r>
      <w:r w:rsidRPr="00301E48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>При сравне</w:t>
      </w:r>
      <w:r w:rsidR="00D81F10" w:rsidRPr="00301E48">
        <w:rPr>
          <w:color w:val="000000" w:themeColor="text1"/>
          <w:sz w:val="28"/>
          <w:szCs w:val="28"/>
          <w:shd w:val="clear" w:color="auto" w:fill="FFFFFF"/>
        </w:rPr>
        <w:t>н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 xml:space="preserve">ии данных электронно-микроскопического исследования наиболее высокие показатели </w:t>
      </w:r>
      <w:r w:rsidRPr="00301E48">
        <w:rPr>
          <w:color w:val="000000" w:themeColor="text1"/>
          <w:sz w:val="28"/>
          <w:szCs w:val="28"/>
          <w:shd w:val="clear" w:color="auto" w:fill="FFFFFF"/>
        </w:rPr>
        <w:t>разрушения непрерывности адгезивного слоя с тканями зуба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 xml:space="preserve"> были в 1 и 2 группе (витальные и девитальные зубы 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>соответственно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lastRenderedPageBreak/>
        <w:t xml:space="preserve">запломбированные </w:t>
      </w:r>
      <w:r w:rsidR="00A953D1" w:rsidRPr="00301E48">
        <w:rPr>
          <w:color w:val="000000" w:themeColor="text1"/>
          <w:sz w:val="28"/>
          <w:szCs w:val="28"/>
          <w:shd w:val="clear" w:color="auto" w:fill="FFFFFF"/>
        </w:rPr>
        <w:t xml:space="preserve">композиционными пломбировочными материалами </w:t>
      </w:r>
      <w:r w:rsidR="00C52BB8" w:rsidRPr="00301E48">
        <w:rPr>
          <w:color w:val="000000" w:themeColor="text1"/>
          <w:sz w:val="28"/>
          <w:szCs w:val="28"/>
          <w:shd w:val="clear" w:color="auto" w:fill="FFFFFF"/>
        </w:rPr>
        <w:t>без дополнительной посткислотной обработки).</w:t>
      </w:r>
      <w:bookmarkStart w:id="116" w:name="_Hlk71457501"/>
    </w:p>
    <w:p w14:paraId="32A9C4FB" w14:textId="2632BA6F" w:rsidR="00A953D1" w:rsidRPr="00FF6FAA" w:rsidRDefault="007E5147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6FAA">
        <w:rPr>
          <w:color w:val="000000" w:themeColor="text1"/>
          <w:sz w:val="28"/>
          <w:szCs w:val="28"/>
        </w:rPr>
        <w:t xml:space="preserve">Согласно анализу полученных результатов </w:t>
      </w:r>
      <w:bookmarkEnd w:id="116"/>
      <w:r w:rsidRPr="00FF6FAA">
        <w:rPr>
          <w:color w:val="000000" w:themeColor="text1"/>
          <w:sz w:val="28"/>
          <w:szCs w:val="28"/>
        </w:rPr>
        <w:t xml:space="preserve">электронно-микроскопического исследования было установлено, что </w:t>
      </w:r>
      <w:bookmarkStart w:id="117" w:name="_Hlk71457523"/>
      <w:r w:rsidRPr="00FF6FAA">
        <w:rPr>
          <w:color w:val="000000" w:themeColor="text1"/>
          <w:sz w:val="28"/>
          <w:szCs w:val="28"/>
        </w:rPr>
        <w:t xml:space="preserve">после дополнительной посткислотной обработки тканей зуба при пломбировании </w:t>
      </w:r>
      <w:r w:rsidR="00D81F10" w:rsidRPr="00FF6FAA">
        <w:rPr>
          <w:color w:val="000000" w:themeColor="text1"/>
          <w:sz w:val="28"/>
          <w:szCs w:val="28"/>
        </w:rPr>
        <w:t xml:space="preserve">композиционным материалом перед нанесением адгезива 5 поколения </w:t>
      </w:r>
      <w:r w:rsidRPr="00FF6FAA">
        <w:rPr>
          <w:color w:val="000000" w:themeColor="text1"/>
          <w:sz w:val="28"/>
          <w:szCs w:val="28"/>
        </w:rPr>
        <w:t>частота встречаемости зубов с нарушением краевого прилегания пломбировочного материала с дентином снизилась</w:t>
      </w:r>
      <w:bookmarkEnd w:id="117"/>
      <w:r w:rsidRPr="00FF6FAA">
        <w:rPr>
          <w:color w:val="000000" w:themeColor="text1"/>
          <w:sz w:val="28"/>
          <w:szCs w:val="28"/>
        </w:rPr>
        <w:t xml:space="preserve"> на 87% в группе витальных зубов и на 48% в группе девитальных зубов. </w:t>
      </w:r>
      <w:r w:rsidR="00D81F10" w:rsidRPr="00FF6FAA">
        <w:rPr>
          <w:color w:val="000000" w:themeColor="text1"/>
          <w:sz w:val="28"/>
          <w:szCs w:val="28"/>
        </w:rPr>
        <w:t>Также была установлена одинаковая эффективность применения дополнительной посткислотной обработки зуба, заключающ</w:t>
      </w:r>
      <w:r w:rsidR="00FF6FAA" w:rsidRPr="00FF6FAA">
        <w:rPr>
          <w:color w:val="000000" w:themeColor="text1"/>
          <w:sz w:val="28"/>
          <w:szCs w:val="28"/>
        </w:rPr>
        <w:t>ейся</w:t>
      </w:r>
      <w:r w:rsidR="00D81F10" w:rsidRPr="00FF6FAA">
        <w:rPr>
          <w:color w:val="000000" w:themeColor="text1"/>
          <w:sz w:val="28"/>
          <w:szCs w:val="28"/>
        </w:rPr>
        <w:t xml:space="preserve"> в последовательной обработк</w:t>
      </w:r>
      <w:r w:rsidR="00A953D1" w:rsidRPr="00FF6FAA">
        <w:rPr>
          <w:color w:val="000000" w:themeColor="text1"/>
          <w:sz w:val="28"/>
          <w:szCs w:val="28"/>
        </w:rPr>
        <w:t>е</w:t>
      </w:r>
      <w:r w:rsidR="00D81F10" w:rsidRPr="00FF6FAA">
        <w:rPr>
          <w:color w:val="000000" w:themeColor="text1"/>
          <w:sz w:val="28"/>
          <w:szCs w:val="28"/>
        </w:rPr>
        <w:t xml:space="preserve"> </w:t>
      </w:r>
      <w:r w:rsidR="00A953D1" w:rsidRPr="00FF6FAA">
        <w:rPr>
          <w:color w:val="000000" w:themeColor="text1"/>
          <w:sz w:val="28"/>
          <w:szCs w:val="28"/>
        </w:rPr>
        <w:t xml:space="preserve">твердых тканей </w:t>
      </w:r>
      <w:r w:rsidR="00D81F10" w:rsidRPr="00FF6FAA">
        <w:rPr>
          <w:color w:val="000000" w:themeColor="text1"/>
          <w:sz w:val="28"/>
          <w:szCs w:val="28"/>
        </w:rPr>
        <w:t>95% раствора этилового спирта и 2% хлоргексидин</w:t>
      </w:r>
      <w:r w:rsidR="00A953D1" w:rsidRPr="00FF6FAA">
        <w:rPr>
          <w:color w:val="000000" w:themeColor="text1"/>
          <w:sz w:val="28"/>
          <w:szCs w:val="28"/>
        </w:rPr>
        <w:t>ом</w:t>
      </w:r>
      <w:r w:rsidR="00D81F10" w:rsidRPr="00FF6FAA">
        <w:rPr>
          <w:color w:val="000000" w:themeColor="text1"/>
          <w:sz w:val="28"/>
          <w:szCs w:val="28"/>
        </w:rPr>
        <w:t xml:space="preserve"> биглюконата перед нанесением адгезива 5 поколения между группами витальных и девитальных зубов.</w:t>
      </w:r>
    </w:p>
    <w:p w14:paraId="433ECE36" w14:textId="77777777" w:rsidR="00A953D1" w:rsidRPr="00FF6FAA" w:rsidRDefault="00C52BB8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FF6FAA">
        <w:rPr>
          <w:color w:val="000000" w:themeColor="text1"/>
          <w:sz w:val="28"/>
          <w:szCs w:val="28"/>
        </w:rPr>
        <w:t xml:space="preserve">Нарушение краевого прилегания пломбировочного материала с дентином может привести к возникновению послеоперационной чувствительности, вызываемой током жидкости по дентинным канальцам в те моменты, когда пломба подвергается действию нагрузки или при изменении температуры. Отрицательным фактором, усугубляющим состояние краевой герметизации, является несоответствие коэффициентов температурного расширения пломбировочного материала и тканей зуба. </w:t>
      </w:r>
    </w:p>
    <w:p w14:paraId="52A8A6FC" w14:textId="59C2AF60" w:rsidR="00C52BB8" w:rsidRPr="00A953D1" w:rsidRDefault="00C52BB8" w:rsidP="00A953D1">
      <w:pPr>
        <w:pStyle w:val="NormalWeb"/>
        <w:shd w:val="clear" w:color="auto" w:fill="FFFFFF"/>
        <w:spacing w:before="0" w:beforeAutospacing="0" w:after="300" w:afterAutospacing="0" w:line="360" w:lineRule="auto"/>
        <w:ind w:firstLine="709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FF6FAA">
        <w:rPr>
          <w:color w:val="000000" w:themeColor="text1"/>
          <w:sz w:val="28"/>
          <w:szCs w:val="28"/>
        </w:rPr>
        <w:t>Также</w:t>
      </w:r>
      <w:r w:rsidR="00A953D1" w:rsidRPr="00FF6FAA">
        <w:rPr>
          <w:color w:val="000000" w:themeColor="text1"/>
          <w:sz w:val="28"/>
          <w:szCs w:val="28"/>
        </w:rPr>
        <w:t>,</w:t>
      </w:r>
      <w:r w:rsidRPr="00FF6FAA">
        <w:rPr>
          <w:color w:val="000000" w:themeColor="text1"/>
          <w:sz w:val="28"/>
          <w:szCs w:val="28"/>
        </w:rPr>
        <w:t xml:space="preserve"> </w:t>
      </w:r>
      <w:r w:rsidR="00F04BD1" w:rsidRPr="00FF6FAA">
        <w:rPr>
          <w:color w:val="000000" w:themeColor="text1"/>
          <w:sz w:val="28"/>
          <w:szCs w:val="28"/>
        </w:rPr>
        <w:t xml:space="preserve">в следствие </w:t>
      </w:r>
      <w:r w:rsidRPr="00FF6FAA">
        <w:rPr>
          <w:color w:val="000000" w:themeColor="text1"/>
          <w:sz w:val="28"/>
          <w:szCs w:val="28"/>
        </w:rPr>
        <w:t>нарушени</w:t>
      </w:r>
      <w:r w:rsidR="00F04BD1" w:rsidRPr="00FF6FAA">
        <w:rPr>
          <w:color w:val="000000" w:themeColor="text1"/>
          <w:sz w:val="28"/>
          <w:szCs w:val="28"/>
        </w:rPr>
        <w:t>я</w:t>
      </w:r>
      <w:r w:rsidRPr="00FF6FAA">
        <w:rPr>
          <w:color w:val="000000" w:themeColor="text1"/>
          <w:sz w:val="28"/>
          <w:szCs w:val="28"/>
        </w:rPr>
        <w:t xml:space="preserve"> соединения </w:t>
      </w:r>
      <w:r w:rsidR="00F04BD1" w:rsidRPr="00FF6FAA">
        <w:rPr>
          <w:color w:val="000000" w:themeColor="text1"/>
          <w:sz w:val="28"/>
          <w:szCs w:val="28"/>
        </w:rPr>
        <w:t xml:space="preserve">композиционного </w:t>
      </w:r>
      <w:r w:rsidRPr="00FF6FAA">
        <w:rPr>
          <w:color w:val="000000" w:themeColor="text1"/>
          <w:sz w:val="28"/>
          <w:szCs w:val="28"/>
        </w:rPr>
        <w:t>пломбировочного материала с дентином созда</w:t>
      </w:r>
      <w:r w:rsidR="00F04BD1" w:rsidRPr="00FF6FAA">
        <w:rPr>
          <w:color w:val="000000" w:themeColor="text1"/>
          <w:sz w:val="28"/>
          <w:szCs w:val="28"/>
        </w:rPr>
        <w:t>ются</w:t>
      </w:r>
      <w:r w:rsidRPr="00FF6FAA">
        <w:rPr>
          <w:color w:val="000000" w:themeColor="text1"/>
          <w:sz w:val="28"/>
          <w:szCs w:val="28"/>
        </w:rPr>
        <w:t xml:space="preserve"> условия для проникновения</w:t>
      </w:r>
      <w:r w:rsidR="002744F1" w:rsidRPr="00FF6FAA">
        <w:rPr>
          <w:color w:val="000000" w:themeColor="text1"/>
          <w:sz w:val="28"/>
          <w:szCs w:val="28"/>
        </w:rPr>
        <w:t xml:space="preserve"> </w:t>
      </w:r>
      <w:r w:rsidR="00A953D1" w:rsidRPr="00FF6FAA">
        <w:rPr>
          <w:color w:val="000000" w:themeColor="text1"/>
          <w:sz w:val="28"/>
          <w:szCs w:val="28"/>
        </w:rPr>
        <w:t xml:space="preserve">в зону прилегания </w:t>
      </w:r>
      <w:r w:rsidRPr="00FF6FAA">
        <w:rPr>
          <w:color w:val="000000" w:themeColor="text1"/>
          <w:sz w:val="28"/>
          <w:szCs w:val="28"/>
        </w:rPr>
        <w:t>ротовой жидкости</w:t>
      </w:r>
      <w:r w:rsidR="00F04BD1" w:rsidRPr="00FF6FAA">
        <w:rPr>
          <w:color w:val="000000" w:themeColor="text1"/>
          <w:sz w:val="28"/>
          <w:szCs w:val="28"/>
        </w:rPr>
        <w:t xml:space="preserve"> и увеличивается риск возникновения рецидива кариеса.</w:t>
      </w:r>
      <w:r w:rsidR="00F04BD1" w:rsidRPr="00871D6D">
        <w:rPr>
          <w:color w:val="000000" w:themeColor="text1"/>
          <w:sz w:val="28"/>
          <w:szCs w:val="28"/>
        </w:rPr>
        <w:t xml:space="preserve"> </w:t>
      </w:r>
    </w:p>
    <w:p w14:paraId="45E1D2E6" w14:textId="2B1B035D" w:rsidR="00C52BB8" w:rsidRPr="00871D6D" w:rsidRDefault="00C52BB8" w:rsidP="004B105B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54E69D34" w14:textId="77777777" w:rsidR="00911359" w:rsidRPr="00871D6D" w:rsidRDefault="00911359" w:rsidP="00F74F9F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18" w:name="_Toc72609751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ВЫВОДЫ</w:t>
      </w:r>
      <w:bookmarkEnd w:id="118"/>
    </w:p>
    <w:p w14:paraId="2E29C69B" w14:textId="12845FC0" w:rsidR="00911359" w:rsidRPr="00FF6FAA" w:rsidRDefault="00911359" w:rsidP="00911359">
      <w:pPr>
        <w:pStyle w:val="ListParagraph"/>
        <w:numPr>
          <w:ilvl w:val="0"/>
          <w:numId w:val="22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Ретроспективный анализ литературы по применению различных адгезивных протоколов при пломбировании зубов свидетельствует о тенденции использования </w:t>
      </w:r>
      <w:bookmarkStart w:id="119" w:name="_Hlk71457200"/>
      <w:r w:rsidR="00A1187E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2%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хлоргексидина биглюконата </w:t>
      </w:r>
      <w:bookmarkEnd w:id="119"/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 w:rsidR="00A1187E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95%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этилового спирта в связи с их свойствами, улучшающими качество прилегания композиционного пломбировочного материала к дентину. Этиловый спирт обеспечиавает гибридизацию дентина: спиртовые молекулы, попадая на гидрофильный дентин, вытесняют молекулы воды, в результате чего дентин становится гидрофобным как композиционный материал, обеспечивая прочное сцепление. Хлоргексидина биглюконата </w:t>
      </w:r>
      <w:r w:rsidR="00A1187E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концентрации 0,05-2% обладает антимикробной активностью против </w:t>
      </w:r>
      <w:r w:rsidR="00A1187E" w:rsidRPr="00FF6FAA">
        <w:rPr>
          <w:rFonts w:ascii="Times New Roman" w:hAnsi="Times New Roman" w:cs="Times New Roman"/>
          <w:i/>
          <w:color w:val="000000" w:themeColor="text1"/>
          <w:sz w:val="28"/>
          <w:szCs w:val="28"/>
          <w:lang w:val="en-US"/>
        </w:rPr>
        <w:t>E</w:t>
      </w:r>
      <w:r w:rsidRPr="00FF6FAA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nterococcus faecalis</w:t>
      </w:r>
      <w:r w:rsidR="00F63D41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ингибир</w:t>
      </w:r>
      <w:r w:rsidR="00F63D41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ует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63D41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ММП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: связывается с сульфгидрильными группами активного участка ММП и конкурирует за ионы кальция и цинка, без которых ММП не активны;</w:t>
      </w:r>
    </w:p>
    <w:p w14:paraId="35DFB685" w14:textId="77777777" w:rsidR="00DC47F5" w:rsidRPr="00FF6FAA" w:rsidRDefault="00911359" w:rsidP="00DC47F5">
      <w:pPr>
        <w:pStyle w:val="ListParagraph"/>
        <w:numPr>
          <w:ilvl w:val="0"/>
          <w:numId w:val="22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Качество прилегания </w:t>
      </w:r>
      <w:r w:rsidR="00DB0713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композиционных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пломбировочных материалов улучшается при использовании адгезивного протокола, включающего последовательное применение 95% этилового спирта, 2% хлоргексидина биглюконата и адгезивной системы 5 поколения после предварительного протравливания твердых тканей зуба 37% ортофосфорной кислотой. Отмечено плотное прилегание и отсутствие щелей между дентином и </w:t>
      </w:r>
      <w:r w:rsidR="00DB0713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композиционным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пломбировочным материалом. Оценка качества прилегания </w:t>
      </w:r>
      <w:r w:rsidR="00DB0713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композиционного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пломбировочного материала в области витальных и девитальных зубов без применения дополнительной посткислотной обработкой дентина предложенным методом показало наличие щелей размером до 34056.28 нм. </w:t>
      </w:r>
    </w:p>
    <w:p w14:paraId="64BAFFEB" w14:textId="0F6933CA" w:rsidR="00DC47F5" w:rsidRPr="00FF6FAA" w:rsidRDefault="00911359" w:rsidP="00DC47F5">
      <w:pPr>
        <w:pStyle w:val="ListParagraph"/>
        <w:numPr>
          <w:ilvl w:val="0"/>
          <w:numId w:val="22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Сравнительный анализ результатов использования адгезивного протокола, включающего последовательное применение 95 % этилового спирта, 2% хлоргексидина биглюконата, адгезивной системы 5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поколения после предварительного протравливания твердых тканей зуба 37% ортофосфорной кислотой в области девитальных и витальных зубов показал сопоставимую эффективность, заключающуюся в отсутствии щелей между дентином и </w:t>
      </w:r>
      <w:r w:rsidR="00DB0713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композиционным п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ломбировочным материалом. </w:t>
      </w:r>
    </w:p>
    <w:p w14:paraId="08D0BB93" w14:textId="2BF1579E" w:rsidR="00911359" w:rsidRPr="004B105B" w:rsidRDefault="00911359" w:rsidP="00DC47F5">
      <w:pPr>
        <w:pStyle w:val="ListParagraph"/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yellow"/>
        </w:rPr>
      </w:pPr>
    </w:p>
    <w:p w14:paraId="797B735E" w14:textId="416DEC66" w:rsidR="00911359" w:rsidRPr="00871D6D" w:rsidRDefault="009113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3112CC2A" w14:textId="77777777" w:rsidR="008415D7" w:rsidRPr="00871D6D" w:rsidRDefault="008415D7" w:rsidP="001D11D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84D2467" w14:textId="77777777" w:rsidR="00911359" w:rsidRPr="00871D6D" w:rsidRDefault="00911359" w:rsidP="00F74F9F">
      <w:pPr>
        <w:pStyle w:val="Heading1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bookmarkStart w:id="120" w:name="_Toc72609752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ПРАКТИЧЕСКИЕ РЕКОМЕНДАЦИИ</w:t>
      </w:r>
      <w:bookmarkEnd w:id="120"/>
    </w:p>
    <w:p w14:paraId="627A35FE" w14:textId="57719144" w:rsidR="00D65E8B" w:rsidRPr="00871D6D" w:rsidRDefault="00911359" w:rsidP="00D65E8B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усиления плотности адгезивного соединения композитного материала </w:t>
      </w:r>
      <w:r w:rsidR="00FF2929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дентином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после тотального протравливания твердых тканей зубов необходим</w:t>
      </w:r>
      <w:r w:rsidR="009C3C1A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применять адгезивный протокол, включающий </w:t>
      </w:r>
      <w:bookmarkStart w:id="121" w:name="_Hlk70942197"/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дополнительну</w:t>
      </w:r>
      <w:r w:rsidR="009C3C1A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bookmarkStart w:id="122" w:name="_Hlk70943645"/>
      <w:r w:rsidR="00FF2929"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последовательную </w:t>
      </w:r>
      <w:r w:rsidRPr="00FF6F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обработку дентина зуба </w:t>
      </w:r>
      <w:r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95% раствором этилового спирта в течение 60 сек.</w:t>
      </w:r>
      <w:r w:rsidR="00FF2929"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, </w:t>
      </w:r>
      <w:r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2% раствором хлоргексидина биглюконата в течении 60 сек. с последующим высушиванием воздухом</w:t>
      </w:r>
      <w:bookmarkEnd w:id="121"/>
      <w:bookmarkEnd w:id="122"/>
      <w:r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и нанесение</w:t>
      </w:r>
      <w:r w:rsidR="00232396"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м</w:t>
      </w:r>
      <w:r w:rsidRPr="00FF6FAA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адгезивной системы 5 поколения.</w:t>
      </w:r>
    </w:p>
    <w:p w14:paraId="43F3828A" w14:textId="2AA468EA" w:rsidR="00911359" w:rsidRPr="00871D6D" w:rsidRDefault="00D65E8B" w:rsidP="00D65E8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871D6D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br w:type="page"/>
      </w:r>
    </w:p>
    <w:p w14:paraId="0F38774A" w14:textId="6EFAA8F8" w:rsidR="00D65E8B" w:rsidRPr="00871D6D" w:rsidRDefault="00D65E8B" w:rsidP="00F74F9F">
      <w:pPr>
        <w:pStyle w:val="Heading1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3" w:name="_Toc72609753"/>
      <w:bookmarkStart w:id="124" w:name="_Hlk72494395"/>
      <w:r w:rsidRPr="00871D6D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>СПИСОК ЛИТЕРАТУРЫ</w:t>
      </w:r>
      <w:bookmarkEnd w:id="123"/>
    </w:p>
    <w:p w14:paraId="301D2D59" w14:textId="77B25374" w:rsidR="00FA5CD9" w:rsidRPr="00871D6D" w:rsidRDefault="00FA5CD9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5" w:name="_Hlk72495250"/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Ю. И. Афанасьев, Н. А. Юрина, Б. В. Алешин и др. Гистология, эмбриология, цитология // М.: ГЭОТАР-Медиа, 2016. — с. 539–550</w:t>
      </w:r>
    </w:p>
    <w:p w14:paraId="45097B3F" w14:textId="49D34690" w:rsidR="00E04E8B" w:rsidRPr="00871D6D" w:rsidRDefault="00E04E8B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 </w:t>
      </w:r>
      <w:r w:rsidR="00666DB0"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Д. А.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Адгезивные системы: что необходимо знать практикующему стоматологу?//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Dental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magazine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, 2014, Март.</w:t>
      </w:r>
    </w:p>
    <w:p w14:paraId="60F2DE59" w14:textId="77777777" w:rsidR="006F4D9E" w:rsidRPr="00871D6D" w:rsidRDefault="006F4D9E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Николаев Д.А. Критерии выбора адгезивных систем и технологические правила работы с ними //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STI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online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. – 2012. - № 10. – С. 24-27.</w:t>
      </w:r>
    </w:p>
    <w:p w14:paraId="68808343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Akturk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E.,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Bektas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O.O.,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Ozkanoglu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S., Akin E.G.G. Do Ozonated Water and Boric Acid Affect the Bond Strength to Dentin in Different Adhesive Systems? Niger. J. Clin.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Pract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2019;22:1758–1764. </w:t>
      </w:r>
    </w:p>
    <w:p w14:paraId="25388D63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Alaghehmad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H., Mansouri E.,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Esmaili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Bijani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Nejadkarimi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Rahchamani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 Effect of 0.12% chlorhexidine and zinc nanoparticles on the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microshear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 of dentin with a </w:t>
      </w:r>
      <w:proofErr w:type="gram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fifth generation</w:t>
      </w:r>
      <w:proofErr w:type="gram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adhesive. Eur. J. Dent. 2018;12:105–110. </w:t>
      </w:r>
    </w:p>
    <w:p w14:paraId="3C46BD6C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Amaral F.L. Assessment of in vitro methods used to promote adhesive interface degradation: a critical review // J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EsthetRestor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Dent. 2007.Vol. 19. P. 340-353.</w:t>
      </w:r>
    </w:p>
    <w:p w14:paraId="00DDB4C6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Balloni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E.C.P., Do Amaral F.L.B.,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França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F.M.G.,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Turssi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C.P., Basting R.T. Influence of chlorhexidine in cavities prepared with ultrasonic or diamond tips on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microtensile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. Sci. Technol. 2016;31:1133–1141.</w:t>
      </w:r>
    </w:p>
    <w:p w14:paraId="6D7148DB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Bengtson C.R.G., Bengtson A.L., Bengtson N.G.,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Turbino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M.L.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Efeito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da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Clorexidina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2%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Resistência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União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Dois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Sistemas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Adesivos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à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Dentina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Humana.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Pesq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Bras.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Odontoped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Clin.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Integr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2008;8:51–56. </w:t>
      </w:r>
    </w:p>
    <w:p w14:paraId="6BC3565E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Bessudnova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N.O.,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Bilenko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D.I.,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ZakharevichA.M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Application of x-ray nano-particulate markers for the visualization of intermediate layers and interfaces using scanning electron microscopy // Proc. SPIE 8337, Saratov Fall Meeting 2011: Optical Technologies in Biophysics and Medicine XIII. 2012. 833709.</w:t>
      </w:r>
    </w:p>
    <w:p w14:paraId="3FD53A93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Bessudnova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N.O.,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Bilenko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D.I.,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Venig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S.B., Atkin V.S.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Zacharevich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A.M.A new x-ray adhesive system with embedded nanoparticulate silver markers for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dental applications // Proc. SPIE 8699, Saratov Fall Meeting 2012: Optical Technologies in Biophysics and Medicine XIV; and Laser Physics and Photonics XIV, 86990R February 26, 2013);</w:t>
      </w:r>
    </w:p>
    <w:p w14:paraId="7234FEED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Bin-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Shuwaish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M.S. Effects and effectiveness of cavity disinfectants in operative dentistry: A literature review. </w:t>
      </w:r>
      <w:r w:rsidRPr="00871D6D">
        <w:rPr>
          <w:rStyle w:val="ref-journal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 xml:space="preserve">J. Contemp. Dent. </w:t>
      </w:r>
      <w:proofErr w:type="spellStart"/>
      <w:r w:rsidRPr="00871D6D">
        <w:rPr>
          <w:rStyle w:val="ref-journal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Pract</w:t>
      </w:r>
      <w:proofErr w:type="spellEnd"/>
      <w:r w:rsidRPr="00871D6D">
        <w:rPr>
          <w:rStyle w:val="ref-journal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. 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2016;</w:t>
      </w:r>
      <w:r w:rsidRPr="00871D6D">
        <w:rPr>
          <w:rStyle w:val="ref-vol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17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:867–879. </w:t>
      </w:r>
    </w:p>
    <w:p w14:paraId="7624CF0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Bravo C., Sampaio C.S., Hirata 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Puppin-Rontani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R.M., Mayoral J.R.,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Giner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L. Effect of 2 % Chlorhexidine on Dentin Shear Bond Strength of Different Adhesive Systems: A 6 Months Evaluation. Int.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Morphol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2017;35: 1140–1146. </w:t>
      </w:r>
    </w:p>
    <w:p w14:paraId="68BFC79A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Bravo C., Sampaio C.S.S., Hirata 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Puppin-Rontani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R.M.M., Mayoral J.R.R.,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Giner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L. In-vitro Comparative Study of the use of 2 % Chlorhexidine on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Microtensile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 of Different Dentin Adhesives: A 6 Months Evaluation. Int.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Morphol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2017;35: 893–900. </w:t>
      </w:r>
    </w:p>
    <w:p w14:paraId="749F50E1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Breschi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 Dental adhesion review: aging and stability of the bonded interface // Dent Mater. 2008. Vol. 24. P. 90-101.</w:t>
      </w:r>
    </w:p>
    <w:p w14:paraId="1EEEB177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Breschi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L.,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Cammelli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Visintini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Mazzoni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Carrilho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Cadenaro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Foulger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S., Tay F.R. Influence of chlorhexidine concentration on the durability of etch-and-rinse dentin bonds: A 12-month in vitro study.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. Dent. 2009;11:191–198.</w:t>
      </w:r>
    </w:p>
    <w:p w14:paraId="2586D85F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Bueno M.D.F.T., Basting R.T.,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Turssi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C.P.,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França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F.M.G., Amaral F.L.B. Effect of 2% chlorhexidine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digluconate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application and water storage on the bond strength to superficial and deep dentin.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Sci. Technol. 2015;29:1258–1267. </w:t>
      </w:r>
    </w:p>
    <w:p w14:paraId="20D87A8F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Campos E.A.,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Correr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G.M., Leonardi D.P.,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Barato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-Filho F., Gonzaga C.C.,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Zielak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J.C. Chlorhexidine diminishes the loss of bond strength over time under simulated pulpal pressure and thermo-mechanical stressing. J. Dent. 2009;37:108–114. </w:t>
      </w:r>
    </w:p>
    <w:p w14:paraId="4AE53C91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Cao C.Y., Mei M.L., Li Q.L., Lo E.C.M., Chu C.H. Methods for biomimetic remineralization of human dentine: A systematic review. Int. J. Mol. Sci. 2015;16:4615–4627.</w:t>
      </w:r>
    </w:p>
    <w:p w14:paraId="57515486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Çelik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Ç., Özel Y.,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Baǧiş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Erkut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 Effect of laser irradiation and cavity disinfectant application on the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microtensile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 of different adhesive systems.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Photomed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Laser Surg. 2010;28:267–272. </w:t>
      </w:r>
    </w:p>
    <w:p w14:paraId="23749A03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Cenci M. Influence of thermal stress on marginal integrity of restorative materials // J Appl Oral Sci. 2008. Vol 16, № 2. P. 106-110.</w:t>
      </w:r>
    </w:p>
    <w:p w14:paraId="4B451DBC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Cha H.S., Shin D.H. Antibacterial capacity of cavity disinfectants against Streptococcus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mutans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and their effects on shear bond strength of a self-etch adhesive. Dent. Mater. J. 2016;35:147–152. </w:t>
      </w:r>
    </w:p>
    <w:p w14:paraId="54616E2D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Chisini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Collares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K.,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Cademartori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M.G., de Oliveira L.J.C., Conde M.C.M., Demarco F.F.,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Corrêa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M.B. Restorations in primary teeth: A systematic review on survival and reasons for failures. Int.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Paediatr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Dent. 2018;28:123–139.</w:t>
      </w:r>
    </w:p>
    <w:p w14:paraId="38CC9C6C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Da Silva E.M.,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Glir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D.H., Gill A.W.M.C.,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Giovanini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Furuse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A.Y., Gonzaga C.C. Effect of chlorhexidine on dentin bond strength of two adhesive systems after storage in different media. Braz. Dent. J. 2015;26:642–647. </w:t>
      </w:r>
    </w:p>
    <w:p w14:paraId="517C37C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Dalli M.,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Ercan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E., Zorba Y.O., Ince B.,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Şahbaz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Bahşi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Çolak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H. Effect of 1% chlorhexidine gel on the bonding strength to dentin. J. Dent. Sci. 2010;5:8–13. </w:t>
      </w:r>
    </w:p>
    <w:p w14:paraId="15E98BFF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David </w:t>
      </w:r>
      <w:proofErr w:type="spellStart"/>
      <w:proofErr w:type="gram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H.Pashley</w:t>
      </w:r>
      <w:proofErr w:type="spellEnd"/>
      <w:proofErr w:type="gram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From dry bonding to water-wet bonding to ethanol-wet bonding. A review of the interactions between dentin matrix and solvated resins using a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macromodel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of the hybrid layer / David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H.Pashley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Franklin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R.Tay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Ricardo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M.Carvalho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// American Journal of Dentistry -2007, Vol. 20, N. 1, February, Р. 7-20.</w:t>
      </w:r>
    </w:p>
    <w:p w14:paraId="3BAC7FAB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De Castro F.L.A., De Andrade M.F., Duarte Júnior S.L.L.,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Vaz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L.G.,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Ahid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F.J.M. Effect of 2% chlorhexidine on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microtensile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bond strength of composite to dentin.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Adhes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Dent. 2003;5:129–138. </w:t>
      </w:r>
    </w:p>
    <w:p w14:paraId="124B3E3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De Menezes L.R., da Silva E.O., </w:t>
      </w:r>
      <w:proofErr w:type="spellStart"/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Maurat</w:t>
      </w:r>
      <w:proofErr w:type="spellEnd"/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da Rocha L.V., Ferreira Barbosa I., Rodrigues Tavares M. The use of clays for </w:t>
      </w:r>
      <w:proofErr w:type="gramStart"/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chlorhexidine controlled</w:t>
      </w:r>
      <w:proofErr w:type="gramEnd"/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release as a new perspective for longer durability of dentin adhesion. </w:t>
      </w:r>
      <w:r w:rsidRPr="00871D6D">
        <w:rPr>
          <w:rStyle w:val="ref-journal"/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  <w:lang w:val="en-US"/>
        </w:rPr>
        <w:t>J. Mater. Sci. Mater. Med. </w:t>
      </w:r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2019;</w:t>
      </w:r>
      <w:r w:rsidRPr="00871D6D">
        <w:rPr>
          <w:rStyle w:val="ref-vol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30</w:t>
      </w:r>
      <w:r w:rsidRPr="00871D6D">
        <w:rPr>
          <w:rStyle w:val="element-citation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:132. </w:t>
      </w:r>
    </w:p>
    <w:p w14:paraId="6B9E0470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Munck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J., Van den Steen P.E., Mine A., Van Landuyt K.L.,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Poitevin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Opdenakker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G., et al. Inhibition of enzymatic degradation of adhesive-dentin interfaces. J Dent Res 2009. – Vol. 88. – Р. 1101-1106.</w:t>
      </w:r>
    </w:p>
    <w:p w14:paraId="281D3BB1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Demarco F.F.,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Corrêa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M.B., Cenci M.S.,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Moraes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R.R., Opdam N.J.M. Longevity of posterior composite restorations: Not only a matter of materials. Dent. Mater. 2012;28:87–101. </w:t>
      </w:r>
    </w:p>
    <w:p w14:paraId="0487CAA6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Dorfer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C. E. The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nanoleakage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phenomenon: influence of different dentin bonding agents,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thermocycl-ing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and etching time // Eur. J. Oral. Sci. 2000. Vol. 108. P. 346-351. </w:t>
      </w:r>
    </w:p>
    <w:p w14:paraId="6875F182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El-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housseiny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Jamjoum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H. The effect of caries detector dyes and a cavity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cleanising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agent on Composite Resin Bonding </w:t>
      </w:r>
      <w:proofErr w:type="gram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To</w:t>
      </w:r>
      <w:proofErr w:type="gram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Enamel and Dentin. J. Clin. Pediatric Dent. 2000;25:57–64. </w:t>
      </w:r>
    </w:p>
    <w:p w14:paraId="0FBEF2B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Elkassas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D.W., Fawzi E.M., El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Zohairy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 The effect of cavity disinfectants on the micro-shear bond strength of dentin adhesives. Eur. J. Dent. 2014;8:184–190. </w:t>
      </w:r>
    </w:p>
    <w:p w14:paraId="41B57AF2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Ercan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Çolak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H., Hamidi M.M., İbrahimov D.,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Gulal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 Can Dentin Surfaces Be Bonded Safely </w:t>
      </w:r>
      <w:proofErr w:type="gram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With</w:t>
      </w:r>
      <w:proofErr w:type="gram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Ozone and Boric Acid? Ozone Sci. Eng. 2015;37:556–562. </w:t>
      </w:r>
    </w:p>
    <w:p w14:paraId="6A3A797E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Ercan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Erdemir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A., Zorba Y.O.,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Eldeniz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A.U., Dalli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Ínce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Kalaycioglu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B. Effect of Different Cavity Disinfectants on Bond Strength of a Posterior Composite.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Dent. 2009;11:343–346. </w:t>
      </w:r>
    </w:p>
    <w:p w14:paraId="6053BFF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 xml:space="preserve">Erhardt M.C.G., Osorio R., Toledano M. Dentin treatment with MMPs inhibitors does not alter bond strengths to caries-affected dentin. J. Dent. 2008;36:1068–1073. </w:t>
      </w:r>
    </w:p>
    <w:p w14:paraId="07F88E33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Fernandes G.L.,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Strazzi-Sahyon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H.B., Suzuki T.Y.U.,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Briso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A.L.F., dos Santos P.H. Influence of chlorhexidine gluconate on the immediate bond strength of a universal adhesive system on dentine subjected to different bonding protocols: An in vitro pilot study. Oral Heal. Prev. Dent. 2020;18:71–76. </w:t>
      </w:r>
    </w:p>
    <w:p w14:paraId="6573ECBA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Galafassi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Scatena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C., Colucci V., Rodrigues A.L., Campos Serra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Milori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Corona S.A. Long-term chlorhexidine effect on bond strength to Er: YAG laser irradiated-dentin.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Microsc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Res. Tech. 2014;77:37–43. </w:t>
      </w:r>
    </w:p>
    <w:p w14:paraId="59A3208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Gale M.S.,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Darvell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B.W. Thermal cycling procedures for laboratory testing of dental restorations // Dent. 1999.№ 27. P. 89 -99.</w:t>
      </w:r>
    </w:p>
    <w:p w14:paraId="6223562C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Gendron 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Grenier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Sorsa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Mayrand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 Inhibition of the activities of matrix metalloproteinases 2, 8, and 9 by chlorhexidine. Clin Diagn Lab Immunol – 1999. – Vol. 6. – Р. 437-439.</w:t>
      </w:r>
    </w:p>
    <w:p w14:paraId="00ADB73F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Geng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Vivanco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Cardoso R.S., Sousa A.B.S.,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Chinelatti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M.A., de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Vincenti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S.A.F.,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Tonani-Torrieri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Pires-de-Souza F. de C.P. Effect of thermo-mechanical cycling and chlorhexidine on the bond strength of universal adhesive system to dentin.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Heliyon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2020;6:e03871. </w:t>
      </w:r>
    </w:p>
    <w:p w14:paraId="235B9686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Gerhardt K.M.F., Oliveira C.A.R.,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França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F.M.G., Basting R.T.,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Turssi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C.P., Amaral F.L.B. Effect of epigallocatechin gallate, green tea extract and chlorhexidine application on long-term bond strength of self-etch adhesive to dentin. Int.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. 2016;71:23–27.</w:t>
      </w:r>
    </w:p>
    <w:p w14:paraId="205A924D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Gunaydin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Yazici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Cehreli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Z.C. In vivo and in vitro effects of chlorhexidine pretreatment on immediate and aged dentin bond strengths.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Dent. 2016;41:258–267.</w:t>
      </w:r>
    </w:p>
    <w:p w14:paraId="2B8C0A4E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Gürgan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Bolay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Ş.,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Kiremitçi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 Effect of disinfectant application methods on the bond strength of composite to dentin. J. Oral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Rehabil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1999;26:836–840. </w:t>
      </w:r>
    </w:p>
    <w:p w14:paraId="215C9132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Henostraza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HB.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Adhesio´n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odontologı´a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restauradora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Curitiba: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Editora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Maio.; 2003. 454 p.</w:t>
      </w:r>
    </w:p>
    <w:p w14:paraId="773AE994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Hussein A.A.A., Al-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Shamma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A.M.W. Effect of Chlorhexidine and/or Ethanol Pre-bonding Treatment on the Shear Bond Strength of Resin Composite to Dentin. Int. J. Med. Res. Heal. Sci. 2019;8:150–159. </w:t>
      </w:r>
    </w:p>
    <w:p w14:paraId="3AF57268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J. De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Munck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P.E. Van den Steen, A. Mine, K.L. Van Landuyt, A.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Poitevin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G.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Opdenakker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B. Van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Meerbeek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, Inhibition of enzymatic degradation of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adhesivedentin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interfaces, J. Dent. Res. 88 (12) (2009) 1101–1106.</w:t>
      </w:r>
    </w:p>
    <w:p w14:paraId="7532E275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871D6D">
        <w:rPr>
          <w:color w:val="000000" w:themeColor="text1"/>
          <w:sz w:val="28"/>
          <w:szCs w:val="28"/>
          <w:lang w:val="en-US"/>
        </w:rPr>
        <w:t xml:space="preserve">Jenkins S., M. Addy, W. Wade, The mechanism of action of chlorhexidine. A study of plaque growth on enamel inserts in vivo, J. Clin. </w:t>
      </w:r>
      <w:proofErr w:type="spellStart"/>
      <w:r w:rsidRPr="00871D6D">
        <w:rPr>
          <w:color w:val="000000" w:themeColor="text1"/>
          <w:sz w:val="28"/>
          <w:szCs w:val="28"/>
          <w:lang w:val="en-US"/>
        </w:rPr>
        <w:t>Periodontol</w:t>
      </w:r>
      <w:proofErr w:type="spellEnd"/>
      <w:r w:rsidRPr="00871D6D">
        <w:rPr>
          <w:color w:val="000000" w:themeColor="text1"/>
          <w:sz w:val="28"/>
          <w:szCs w:val="28"/>
          <w:lang w:val="en-US"/>
        </w:rPr>
        <w:t xml:space="preserve">. 15 (7) (1988) 415–424. </w:t>
      </w:r>
    </w:p>
    <w:p w14:paraId="3C26AB2C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Jowkar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Z.,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Shafiei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Asadmanesh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Koohpeima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 Influence of silver nanoparticles on resin-dentin bond strength durability in a self-etch and an etch-and-rinse adhesive system.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Restor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Endod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2019;44:1–9. </w:t>
      </w:r>
    </w:p>
    <w:p w14:paraId="3169ABA2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Kalaiselvam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R., Ganesh 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Rajan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Kandaswamy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D. Evaluation of bioflavonoids on the immediate and delayed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microtensile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bond strength of self-etch and total-etch adhesive systems to sound dentin. Indian J. Dent. Res. 2018;29:133–136. </w:t>
      </w:r>
    </w:p>
    <w:p w14:paraId="3DEA380C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Kidd E.A.M. How “clean” must a cavity be before restoration? Caries Res. 2004;38:305–313.</w:t>
      </w:r>
    </w:p>
    <w:p w14:paraId="5D75082A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Kim B.R., Oh M.H., Shin D.H. Effect of cavity disinfectants on antibacterial activity and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microtensile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 in class I cavity. Dent. Mater. J. 2017;36:368–373. </w:t>
      </w:r>
    </w:p>
    <w:p w14:paraId="6DC70AFF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Kusdemir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Çetin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Özsoy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Toz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T.,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Öztürk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Bozkurt F.,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Özcan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M. Does 2% chlorhexidine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digluconate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cavity disinfectant or sodium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fluoride/hydroxyethyl methacrylate affect adhesion of universal adhesive to dentin?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. Sci. Technol. 2016;30:13–23. </w:t>
      </w:r>
    </w:p>
    <w:p w14:paraId="1893FF28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Layer Stability and Chlorhexidine Clinical Use to Prevent Bond Failure /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P.C.Moon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J.Weaver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C.N.Brooks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The Open Dent J. - 2010. - Vol. 4, No. 3, November - P. 147-152.  </w:t>
      </w:r>
    </w:p>
    <w:p w14:paraId="00B05490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Leung D., D.A. Spratt,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Pratten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K.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Gulabivala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N.J.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Mordan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A.M. Young, Chlorhexidine-releasing methacrylate dental composite materials, Biomaterials 26 (34) (2005) 7145–7153. </w:t>
      </w:r>
    </w:p>
    <w:p w14:paraId="6FE14A1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Liu Y. Limitations in Bonding to Dentin and Experimental Strategies to Prevent Bond Degradation // Journal of Dental Research. 2011. Vol. 90, №8. P. 953-968</w:t>
      </w:r>
    </w:p>
    <w:p w14:paraId="4DB1B34D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A.D., Hass V., Gutierrez M.F.,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Luque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-Martinez I.V.,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Szezs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Stanislawczuk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Bandeca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M.C., Reis A. Five-year effects of chlorhexidine on the in vitro durability of resin/dentin interfaces.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2016;18:35–42. </w:t>
      </w:r>
    </w:p>
    <w:p w14:paraId="530FC095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A.D.,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Stanislawczuk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Malaquias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P., Gutierrez M.F., Bauer J., Reis A. Effect of minocycline on the durability of dentin bonding produced with etch-and- rinse adhesives.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Oper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. Dent. 2016;41:511–519.</w:t>
      </w:r>
    </w:p>
    <w:p w14:paraId="4AD011B8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A.D.,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Stanislawczuk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Polli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L.G., Costa J.A., Michel M.D., Reis A. Influence of chlorhexidine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digluconate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concentration and application time on resin-dentin bond strength durability. Eur. J. Oral Sci. 2009;117:587–596. </w:t>
      </w:r>
    </w:p>
    <w:p w14:paraId="01138866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Manso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A.P., Grande R.H.M.,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Bedran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-Russo A.K., Reis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A.D., Pashley D.H., Carvalho R.M. Can 1% chlorhexidine diacetate and ethanol stabilize resin-dentin bonds? Dent. Mater. 2014;30:735–741. </w:t>
      </w:r>
    </w:p>
    <w:p w14:paraId="65645B2A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Mjör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I.A., Gordan V.V. Failure, Repair, Refurbishing and Longevity of Restorations.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Dent. 2002;27: 528–534. </w:t>
      </w:r>
    </w:p>
    <w:p w14:paraId="560A373E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Mjör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I.A., Moorhead J.E., Dahl J.E.,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Haslum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 Reasons for replacement of restorations in permanent teeth in general dental practice. Int. Dent. J. 2000;50: 361–366. </w:t>
      </w:r>
    </w:p>
    <w:p w14:paraId="60F63AC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Mobarak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E.H. Effect of chlorhexidine pretreatment on bond strength durability of caries-affected dentin over 2-year aging in artificial saliva and under simulated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intrapulpal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pressure.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Dent. 2011;36:649–660. </w:t>
      </w:r>
    </w:p>
    <w:p w14:paraId="0C4939E1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Mohammad E.E.C., Amir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Soodabeh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K., Ahmad A. Effect of chlorhexidine on the shear bond strength of self-etch adhesives to dentin. African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Biotechnol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2011;10:10054–10057. </w:t>
      </w:r>
    </w:p>
    <w:p w14:paraId="7C5640BA" w14:textId="07FF340F" w:rsidR="00A9657F" w:rsidRPr="00871D6D" w:rsidRDefault="00FC2AAE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Moon P.C. Review of Matrix Metalloproteinases’ Eff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ect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on the Hybrid Dentin Bond Layer Stability and Chlorhexidine Clinical Use to Prevent Bond Failure /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P.C.Moon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J.Weaver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C.N.Brooks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The Open Dent J. - 2010. - Vol. 4, No. 3, November - P. 147-152.)  </w:t>
      </w:r>
    </w:p>
    <w:p w14:paraId="13FE16C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Nakabayashi N, Kojima K, Masuhara E. The promotion of adhesion by the infiltration of monomers into tooth substrates. J Biomed Mater Res 1982;16:265–273.</w:t>
      </w:r>
    </w:p>
    <w:p w14:paraId="15BCD033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Namba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N., Y. Yoshida, N. Nagaoka, S. Takashima, K. Matsuura-Yoshimoto, H. Maeda, B. Van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Meerbeek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K. Suzuki, 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Takashiba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Antibacterial effect of bactericide immobilized in resin matrix, Dent. Mater. 25 (4) (2009) 424–430. </w:t>
      </w:r>
    </w:p>
    <w:p w14:paraId="078BEA5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Nance W.C., S.E. Dowd, D. Samarian,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Chludzinski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Delli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J. Battista, A.H. Rickard, A high-throughput microfluidic dental plaque biofilm system to visualize and quantify the effect of antimicrobials,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Antimicrob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Chemother. 68 (11) (2013) 2550–2560.</w:t>
      </w:r>
    </w:p>
    <w:p w14:paraId="1DA95C07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Neri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J.R., de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Nojosa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J.S.,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Yamauti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Mendonça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J.S., Santiago S.L. Pretreatment with sodium fluoride maintains dentin bond strength of a two-step self-etch adhesive after thermal stressing.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2017;19:517–523. </w:t>
      </w:r>
    </w:p>
    <w:p w14:paraId="743A41E7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Okada E.M.P., Ribeiro L.N.S.,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Stuani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M.B.S.,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Borsatto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M.C.,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Fidalgo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T.K.D.S., De Paula-Silva F.W.G.,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Küchler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E.C. Effects of chlorhexidine varnish on caries during orthodontic treatment: A systematic review and meta-analysis. Braz. Oral Res. 2016;30:e115. </w:t>
      </w:r>
    </w:p>
    <w:p w14:paraId="79FF32F3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Oliveira H., Tedesco T.K., Rodrigues-Filho L.E., Soares F.Z.M., Rocha O.R. Doxycycline as a matrix metalloproteinase inhibitor to prevent bond degradation: The effect of acid and neutral solutions on dentin bond strength. Gen. Dent. 2016;64:14–17. </w:t>
      </w:r>
    </w:p>
    <w:p w14:paraId="510B84F2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Ozsoy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Erdemir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U.,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Yucel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T.,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Yildiz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E. Effects of cavity disinfectants on bond strength of an etch-and-rinse adhesive to water- or ethanol-saturated sound and caries-affected dentin.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Sci. Technol. 2015;29:2551–2564. </w:t>
      </w:r>
    </w:p>
    <w:p w14:paraId="41F828C2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Palosaari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H, Pennington CJ,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Larmas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M, Edwards DR,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Tjäderhane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L,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Salo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Профиль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экспрессии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матриксных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металлопротеиназ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(MMP)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тканевых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ингибиторов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MMP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зрелых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одонтобластах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человека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ткани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пульпы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Eur J Oral Sci. 2003. 111: 117–27.</w:t>
      </w:r>
    </w:p>
    <w:p w14:paraId="68406314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Pashley D.H. State of the art etch-and-rinse adhesives // Dental materials. 2011. № 27. P. 1-16.</w:t>
      </w:r>
    </w:p>
    <w:p w14:paraId="0925F6D9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Perdigao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J., Denehy G.E., Swift E.J. Effects of chlorhexidine on dentin surfaces and shear bond strengths. Am. J. Dent. 1994;7:81–84</w:t>
      </w:r>
    </w:p>
    <w:p w14:paraId="6E81BA8B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Pinna R.,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Maioli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Eramo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S., Mura I., Milia E. Carious affected dentine: Its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behaviour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in adhesive bonding. Aust. Dent. J. 2015;60:276–293. </w:t>
      </w:r>
    </w:p>
    <w:p w14:paraId="01DE5CF6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Ramezanian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I. Effect of Chlorhexidine and Ethanol on Microleakage of Composite Resin Restoration to Dentine / I.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Ramezanian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E.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Baradaran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// The Chinese Journal of Dental Research – 2017. – Vol. 20. –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161 -168.</w:t>
      </w:r>
    </w:p>
    <w:p w14:paraId="4AA10396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Rechmann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P., Bartolome N.,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Kinsel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Vaderhobli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Rechmann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B.M.T. Bond strength of etch-and-rinse and self-etch adhesive systems to enamel and dentin irradiated with a novel CO2 9.3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μm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short-pulsed laser for dental restorative procedures. Lasers Med. Sci. 2017;32:1981–1993. </w:t>
      </w:r>
    </w:p>
    <w:p w14:paraId="1E137082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Rickard A.H., A high-throughput microfluidic dental plaque biofilm system to visualize and quantify the effect of antimicrobials, J.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Antimicrob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 Chemother. 68 (11) (2013) 2550–2560.</w:t>
      </w:r>
    </w:p>
    <w:p w14:paraId="6ACFDBA1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 xml:space="preserve">Sacramento P.A., De Castilho A.R.F.,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Banzi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É.C.F.,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Puppi-Rontani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R.M. Influence of cavity disinfectant and adhesive systems on the bonding procedure in demineralized dentin—a one-year in vitro evaluation.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2012;14:575–583. </w:t>
      </w:r>
    </w:p>
    <w:p w14:paraId="2D7A56C3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Santiago S.L., Osorio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Neri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J.R., De Carvalho R.M., Toledano M. Effect of the flavonoid epigallocatechin-3-gallate on resin-dentin bond strength.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Adhes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2013;15:535–540. </w:t>
      </w:r>
    </w:p>
    <w:p w14:paraId="65A7776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Say E.C.,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Koray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F.,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Tarim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B.,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Soyman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>Gülmez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en-US"/>
        </w:rPr>
        <w:t xml:space="preserve"> T. In vitro effect of cavity disinfectants on the bond strength of dentin bonding systems. Quintessence Int. 2004;35:56–60. </w:t>
      </w:r>
    </w:p>
    <w:p w14:paraId="339A8F3B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Sharma V., Kumar 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Rampal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P. Shear bond strength of composite resin to dentin after application of cavity disinfectants—SEM study. Contemp. Clin. Dent. 2011;2:155. </w:t>
      </w:r>
    </w:p>
    <w:p w14:paraId="4B75A612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before="0" w:beforeAutospacing="0" w:after="300" w:afterAutospacing="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Simões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D.M.S., Basting R.T., Amaral F.L.B.,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Turssi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C.P.,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França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F.M.G. Influence of chlorhexidine and/or ethanol treatment on bond strength of an etch-and-rinse adhesive to dentin: An in vitro and in situ study.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Oper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2014;39:64–71. </w:t>
      </w:r>
    </w:p>
    <w:p w14:paraId="34A9A5E9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Sinha D.J., Jaiswal N., Vasudeva A., Garg P., Tyagi S.P., Chandra P. Comparative Evaluation of the Effect of Chlorhexidine and Aloe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Barbadensis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Miller (Aloe Vera) on Dentin Stabilization Using Shear Bond Testing. J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Conserv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Dent. 2016;19:406–409. </w:t>
      </w:r>
    </w:p>
    <w:p w14:paraId="43592174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Sinha D.J.,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Jandial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U.A., Jaiswal N., Singh U.P., Goel S., Singh O. Comparative evaluation of the effect of different disinfecting agents on bond strength of composite resin to dentin using two-step self-etch and etch and rinse bonding systems: An in-vitro study.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Conserv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. Dent. 2018;21:424–427.</w:t>
      </w:r>
    </w:p>
    <w:p w14:paraId="41642E8B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Stanislawczuk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Amaral R.C., Zander-Grande C.,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Gagler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D., Reis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A.D. Chlorhexidine-containing acid conditioner preserves the longevity of resin-dentin bonds.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Oper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2009;34:481–490. </w:t>
      </w:r>
    </w:p>
    <w:p w14:paraId="149756A0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lastRenderedPageBreak/>
        <w:t>Stanislawczuk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R., Reis A.,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Loguercio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A.D. A 2-year in vitro evaluation of a chlorhexidine-containing acid on the durability of resin-dentin interfaces. J. Dent. 2011;39:40–47. </w:t>
      </w:r>
    </w:p>
    <w:p w14:paraId="7A9D2BC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Takahashi Y., 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Imazato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A.V. Kaneshiro, S. Ebisu, J.E.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Frencken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, F.R. Tay, Antibacterial effects and physical properties of glass-ionomer cements containing chlorhexidine for the ART approach, Dent. Mater. 22 (7) (2006) 647–652.</w:t>
      </w:r>
    </w:p>
    <w:p w14:paraId="7AA5A5CB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Tekçe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N.,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Tuncer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Demirci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Balci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S. Do matrix metalloproteinase inhibitors improve the bond durability of universal dental adhesives? Scanning. 2016;38:535–544. </w:t>
      </w:r>
    </w:p>
    <w:p w14:paraId="1B460438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Tezvergil-Mutluay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A.,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Mutluay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M.M., Gu L.S., Zhang K., Agee K.A., Carvalho R.M., et al. The anti MMP activity of benzalkonium chloride. J Dent 2011. – Vol. 39. – Р. 57-64.</w:t>
      </w:r>
    </w:p>
    <w:p w14:paraId="681CA25F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Tjäderhane L, Larjava H, Sorsa T., Uitto VJ, Larmas M, Salo T. Активация и функция металлопротеиназ матрикса хозяина при разрушении матрикса дентина при кариесных поражениях. </w:t>
      </w: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 Dent Res. 1998; 77: 1622–9.</w:t>
      </w:r>
    </w:p>
    <w:p w14:paraId="2D8E0209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Toledano M,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Perdiga˜o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J, Osorio R, Osorio E. Effect of Dentin deproteinization on microleakage of class V composite restorations.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Oper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Dent 2000;25:497–504</w:t>
      </w:r>
    </w:p>
    <w:p w14:paraId="3BF0DFD9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Verma R., Singh U.P., Tyagi S.P., Nagpal R.,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Manuja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N. Long-term bonding effectiveness of simplified etch-and-rinse adhesives to dentin after different surface pre-treatments. J.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Conserv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2013;16:367–370. </w:t>
      </w:r>
    </w:p>
    <w:p w14:paraId="7A412D35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871D6D">
        <w:rPr>
          <w:color w:val="000000" w:themeColor="text1"/>
          <w:sz w:val="28"/>
          <w:szCs w:val="28"/>
          <w:lang w:val="en-US"/>
        </w:rPr>
        <w:t xml:space="preserve">W.C. Nance, S.E. Dowd, D. Samarian, J. </w:t>
      </w:r>
      <w:proofErr w:type="spellStart"/>
      <w:r w:rsidRPr="00871D6D">
        <w:rPr>
          <w:color w:val="000000" w:themeColor="text1"/>
          <w:sz w:val="28"/>
          <w:szCs w:val="28"/>
          <w:lang w:val="en-US"/>
        </w:rPr>
        <w:t>Chludzinski</w:t>
      </w:r>
      <w:proofErr w:type="spellEnd"/>
      <w:r w:rsidRPr="00871D6D">
        <w:rPr>
          <w:color w:val="000000" w:themeColor="text1"/>
          <w:sz w:val="28"/>
          <w:szCs w:val="28"/>
          <w:lang w:val="en-US"/>
        </w:rPr>
        <w:t xml:space="preserve">, J. </w:t>
      </w:r>
      <w:proofErr w:type="spellStart"/>
      <w:r w:rsidRPr="00871D6D">
        <w:rPr>
          <w:color w:val="000000" w:themeColor="text1"/>
          <w:sz w:val="28"/>
          <w:szCs w:val="28"/>
          <w:lang w:val="en-US"/>
        </w:rPr>
        <w:t>Delli</w:t>
      </w:r>
      <w:proofErr w:type="spellEnd"/>
      <w:r w:rsidRPr="00871D6D">
        <w:rPr>
          <w:color w:val="000000" w:themeColor="text1"/>
          <w:sz w:val="28"/>
          <w:szCs w:val="28"/>
          <w:lang w:val="en-US"/>
        </w:rPr>
        <w:t xml:space="preserve">, J. Battista, Worthington R.J., J.J. Richards, C. Melander, Small molecule control of bacterial biofilms, Org. </w:t>
      </w:r>
      <w:proofErr w:type="spellStart"/>
      <w:r w:rsidRPr="00871D6D">
        <w:rPr>
          <w:color w:val="000000" w:themeColor="text1"/>
          <w:sz w:val="28"/>
          <w:szCs w:val="28"/>
          <w:lang w:val="en-US"/>
        </w:rPr>
        <w:t>Biomol</w:t>
      </w:r>
      <w:proofErr w:type="spellEnd"/>
      <w:r w:rsidRPr="00871D6D">
        <w:rPr>
          <w:color w:val="000000" w:themeColor="text1"/>
          <w:sz w:val="28"/>
          <w:szCs w:val="28"/>
          <w:lang w:val="en-US"/>
        </w:rPr>
        <w:t>. Chem. 10 (37) (2012) 7457–7474.</w:t>
      </w:r>
    </w:p>
    <w:p w14:paraId="31704942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Worthington R.J., J.J. Richards, C. Melander, Small molecule control of bacterial biofilms, Org. </w:t>
      </w:r>
      <w:proofErr w:type="spellStart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Biomol</w:t>
      </w:r>
      <w:proofErr w:type="spellEnd"/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Chem. 10 (37) (2012) 7457–7474. </w:t>
      </w:r>
    </w:p>
    <w:p w14:paraId="7FDEA55B" w14:textId="77777777" w:rsidR="00A9657F" w:rsidRPr="00871D6D" w:rsidRDefault="00A9657F" w:rsidP="00D65E8B">
      <w:pPr>
        <w:pStyle w:val="ListParagraph"/>
        <w:numPr>
          <w:ilvl w:val="0"/>
          <w:numId w:val="18"/>
        </w:numPr>
        <w:spacing w:before="120" w:after="12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71D6D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Yang H., K. Li, H. Yan, S. Liu, Y. Wang, C. Huang, High-performance therapeutic quercetin-doped adhesive for adhesive-dentin interfaces, Sci. Rep. 7 (1) (2017) 8189</w:t>
      </w:r>
    </w:p>
    <w:p w14:paraId="1B7A7E89" w14:textId="77777777" w:rsidR="00A9657F" w:rsidRPr="00871D6D" w:rsidRDefault="00A9657F" w:rsidP="00D65E8B">
      <w:pPr>
        <w:pStyle w:val="NormalWeb"/>
        <w:numPr>
          <w:ilvl w:val="0"/>
          <w:numId w:val="18"/>
        </w:numPr>
        <w:shd w:val="clear" w:color="auto" w:fill="FFFFFF"/>
        <w:spacing w:after="300" w:line="360" w:lineRule="auto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Zheng P.,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Zaruba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Attin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T., Wiegand A. Effect of different matrix metalloproteinase inhibitors on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microtensile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 bond strength of an etch-and-rinse and a self-etching adhesive to dentin. </w:t>
      </w:r>
      <w:proofErr w:type="spellStart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>Oper</w:t>
      </w:r>
      <w:proofErr w:type="spellEnd"/>
      <w:r w:rsidRPr="00871D6D">
        <w:rPr>
          <w:color w:val="000000" w:themeColor="text1"/>
          <w:sz w:val="28"/>
          <w:szCs w:val="28"/>
          <w:shd w:val="clear" w:color="auto" w:fill="FFFFFF"/>
          <w:lang w:val="en-US"/>
        </w:rPr>
        <w:t xml:space="preserve">. Dent. 2014;40:80–86. </w:t>
      </w:r>
    </w:p>
    <w:bookmarkEnd w:id="124"/>
    <w:bookmarkEnd w:id="125"/>
    <w:p w14:paraId="45550597" w14:textId="30832A6A" w:rsidR="00A9657F" w:rsidRPr="00871D6D" w:rsidRDefault="00A9657F" w:rsidP="00D65E8B">
      <w:pPr>
        <w:pStyle w:val="NormalWeb"/>
        <w:shd w:val="clear" w:color="auto" w:fill="FFFFFF"/>
        <w:spacing w:after="300" w:line="360" w:lineRule="auto"/>
        <w:ind w:left="360"/>
        <w:jc w:val="both"/>
        <w:rPr>
          <w:color w:val="000000" w:themeColor="text1"/>
          <w:sz w:val="28"/>
          <w:szCs w:val="28"/>
          <w:shd w:val="clear" w:color="auto" w:fill="FFFFFF"/>
          <w:lang w:val="en-US"/>
        </w:rPr>
      </w:pPr>
    </w:p>
    <w:sectPr w:rsidR="00A9657F" w:rsidRPr="00871D6D" w:rsidSect="0091660D">
      <w:footerReference w:type="default" r:id="rId57"/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962B" w14:textId="77777777" w:rsidR="008F335E" w:rsidRDefault="008F335E" w:rsidP="001473CE">
      <w:pPr>
        <w:spacing w:after="0" w:line="240" w:lineRule="auto"/>
      </w:pPr>
      <w:r>
        <w:separator/>
      </w:r>
    </w:p>
  </w:endnote>
  <w:endnote w:type="continuationSeparator" w:id="0">
    <w:p w14:paraId="294DD543" w14:textId="77777777" w:rsidR="008F335E" w:rsidRDefault="008F335E" w:rsidP="00147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909411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2430A5" w14:textId="15A7D3E2" w:rsidR="00F8760B" w:rsidRDefault="00F8760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52</w:t>
        </w:r>
        <w:r>
          <w:rPr>
            <w:noProof/>
          </w:rPr>
          <w:fldChar w:fldCharType="end"/>
        </w:r>
      </w:p>
    </w:sdtContent>
  </w:sdt>
  <w:p w14:paraId="094F3E27" w14:textId="77777777" w:rsidR="00F8760B" w:rsidRDefault="00F876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D74CA" w14:textId="77777777" w:rsidR="008F335E" w:rsidRDefault="008F335E" w:rsidP="001473CE">
      <w:pPr>
        <w:spacing w:after="0" w:line="240" w:lineRule="auto"/>
      </w:pPr>
      <w:r>
        <w:separator/>
      </w:r>
    </w:p>
  </w:footnote>
  <w:footnote w:type="continuationSeparator" w:id="0">
    <w:p w14:paraId="4403479C" w14:textId="77777777" w:rsidR="008F335E" w:rsidRDefault="008F335E" w:rsidP="00147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939"/>
    <w:multiLevelType w:val="multilevel"/>
    <w:tmpl w:val="AA5861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9652B24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2368C3"/>
    <w:multiLevelType w:val="multilevel"/>
    <w:tmpl w:val="9CD05B7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24F117D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946F42"/>
    <w:multiLevelType w:val="hybridMultilevel"/>
    <w:tmpl w:val="BD80583C"/>
    <w:lvl w:ilvl="0" w:tplc="4F7468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385363"/>
    <w:multiLevelType w:val="hybridMultilevel"/>
    <w:tmpl w:val="A246FA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4B7B49"/>
    <w:multiLevelType w:val="hybridMultilevel"/>
    <w:tmpl w:val="ABFA117A"/>
    <w:lvl w:ilvl="0" w:tplc="BF6C4C54">
      <w:start w:val="208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05A01"/>
    <w:multiLevelType w:val="hybridMultilevel"/>
    <w:tmpl w:val="6C4CF8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91050"/>
    <w:multiLevelType w:val="hybridMultilevel"/>
    <w:tmpl w:val="0AF47072"/>
    <w:lvl w:ilvl="0" w:tplc="707229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84F6017"/>
    <w:multiLevelType w:val="hybridMultilevel"/>
    <w:tmpl w:val="F4146B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B55157"/>
    <w:multiLevelType w:val="hybridMultilevel"/>
    <w:tmpl w:val="2A6860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9D128C"/>
    <w:multiLevelType w:val="hybridMultilevel"/>
    <w:tmpl w:val="13EEFDD4"/>
    <w:lvl w:ilvl="0" w:tplc="60FC297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A02A0D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2C07E0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14C22"/>
    <w:multiLevelType w:val="hybridMultilevel"/>
    <w:tmpl w:val="CC988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7291843"/>
    <w:multiLevelType w:val="hybridMultilevel"/>
    <w:tmpl w:val="B010F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7C26933"/>
    <w:multiLevelType w:val="hybridMultilevel"/>
    <w:tmpl w:val="C2329D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AF4F46"/>
    <w:multiLevelType w:val="hybridMultilevel"/>
    <w:tmpl w:val="62D86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9E1336"/>
    <w:multiLevelType w:val="hybridMultilevel"/>
    <w:tmpl w:val="66FEBD8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610998"/>
    <w:multiLevelType w:val="hybridMultilevel"/>
    <w:tmpl w:val="A8EC0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46283D"/>
    <w:multiLevelType w:val="hybridMultilevel"/>
    <w:tmpl w:val="DCBC9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6558BA"/>
    <w:multiLevelType w:val="multilevel"/>
    <w:tmpl w:val="28E09CD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2" w15:restartNumberingAfterBreak="0">
    <w:nsid w:val="6BE44F39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C3466A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2F3084"/>
    <w:multiLevelType w:val="hybridMultilevel"/>
    <w:tmpl w:val="DA2C8B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7E7CD8"/>
    <w:multiLevelType w:val="hybridMultilevel"/>
    <w:tmpl w:val="E19804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716F52"/>
    <w:multiLevelType w:val="multilevel"/>
    <w:tmpl w:val="FE22F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EB531A5"/>
    <w:multiLevelType w:val="hybridMultilevel"/>
    <w:tmpl w:val="535C4486"/>
    <w:lvl w:ilvl="0" w:tplc="94E81CF6">
      <w:start w:val="208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7"/>
  </w:num>
  <w:num w:numId="4">
    <w:abstractNumId w:val="17"/>
  </w:num>
  <w:num w:numId="5">
    <w:abstractNumId w:val="26"/>
  </w:num>
  <w:num w:numId="6">
    <w:abstractNumId w:val="4"/>
  </w:num>
  <w:num w:numId="7">
    <w:abstractNumId w:val="0"/>
  </w:num>
  <w:num w:numId="8">
    <w:abstractNumId w:val="2"/>
  </w:num>
  <w:num w:numId="9">
    <w:abstractNumId w:val="18"/>
  </w:num>
  <w:num w:numId="10">
    <w:abstractNumId w:val="12"/>
  </w:num>
  <w:num w:numId="11">
    <w:abstractNumId w:val="1"/>
  </w:num>
  <w:num w:numId="12">
    <w:abstractNumId w:val="3"/>
  </w:num>
  <w:num w:numId="13">
    <w:abstractNumId w:val="22"/>
  </w:num>
  <w:num w:numId="14">
    <w:abstractNumId w:val="13"/>
  </w:num>
  <w:num w:numId="15">
    <w:abstractNumId w:val="23"/>
  </w:num>
  <w:num w:numId="16">
    <w:abstractNumId w:val="25"/>
  </w:num>
  <w:num w:numId="17">
    <w:abstractNumId w:val="9"/>
  </w:num>
  <w:num w:numId="18">
    <w:abstractNumId w:val="11"/>
  </w:num>
  <w:num w:numId="19">
    <w:abstractNumId w:val="20"/>
  </w:num>
  <w:num w:numId="20">
    <w:abstractNumId w:val="24"/>
  </w:num>
  <w:num w:numId="21">
    <w:abstractNumId w:val="14"/>
  </w:num>
  <w:num w:numId="22">
    <w:abstractNumId w:val="16"/>
  </w:num>
  <w:num w:numId="23">
    <w:abstractNumId w:val="21"/>
  </w:num>
  <w:num w:numId="24">
    <w:abstractNumId w:val="15"/>
  </w:num>
  <w:num w:numId="25">
    <w:abstractNumId w:val="5"/>
  </w:num>
  <w:num w:numId="26">
    <w:abstractNumId w:val="27"/>
  </w:num>
  <w:num w:numId="27">
    <w:abstractNumId w:val="6"/>
  </w:num>
  <w:num w:numId="2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E3"/>
    <w:rsid w:val="00004F10"/>
    <w:rsid w:val="00014B09"/>
    <w:rsid w:val="0001638A"/>
    <w:rsid w:val="000170C8"/>
    <w:rsid w:val="000244AA"/>
    <w:rsid w:val="0002457B"/>
    <w:rsid w:val="000255CE"/>
    <w:rsid w:val="00027286"/>
    <w:rsid w:val="00030836"/>
    <w:rsid w:val="00032BCE"/>
    <w:rsid w:val="000359C9"/>
    <w:rsid w:val="00035E6E"/>
    <w:rsid w:val="00041545"/>
    <w:rsid w:val="000420BA"/>
    <w:rsid w:val="00045B0D"/>
    <w:rsid w:val="00046CF9"/>
    <w:rsid w:val="00052709"/>
    <w:rsid w:val="00053681"/>
    <w:rsid w:val="00054294"/>
    <w:rsid w:val="000552B3"/>
    <w:rsid w:val="00055EC3"/>
    <w:rsid w:val="00057D07"/>
    <w:rsid w:val="00060A53"/>
    <w:rsid w:val="0006147D"/>
    <w:rsid w:val="00061B33"/>
    <w:rsid w:val="00063935"/>
    <w:rsid w:val="00065ECC"/>
    <w:rsid w:val="00074B36"/>
    <w:rsid w:val="00074C87"/>
    <w:rsid w:val="00076B4E"/>
    <w:rsid w:val="00077C76"/>
    <w:rsid w:val="00082DD0"/>
    <w:rsid w:val="00083762"/>
    <w:rsid w:val="0008422E"/>
    <w:rsid w:val="000861F2"/>
    <w:rsid w:val="00095B2F"/>
    <w:rsid w:val="000A3558"/>
    <w:rsid w:val="000A3C81"/>
    <w:rsid w:val="000B3BD1"/>
    <w:rsid w:val="000B568F"/>
    <w:rsid w:val="000C6EE0"/>
    <w:rsid w:val="000D0D55"/>
    <w:rsid w:val="000D1CB1"/>
    <w:rsid w:val="000D3790"/>
    <w:rsid w:val="000E0978"/>
    <w:rsid w:val="000E14B6"/>
    <w:rsid w:val="000E27AE"/>
    <w:rsid w:val="000E6414"/>
    <w:rsid w:val="000F183A"/>
    <w:rsid w:val="000F2217"/>
    <w:rsid w:val="000F3060"/>
    <w:rsid w:val="000F390A"/>
    <w:rsid w:val="00111A8E"/>
    <w:rsid w:val="001232AF"/>
    <w:rsid w:val="00123A53"/>
    <w:rsid w:val="0012653B"/>
    <w:rsid w:val="0013031E"/>
    <w:rsid w:val="001312D5"/>
    <w:rsid w:val="0013210C"/>
    <w:rsid w:val="0013673C"/>
    <w:rsid w:val="001473CE"/>
    <w:rsid w:val="00147F58"/>
    <w:rsid w:val="00151D78"/>
    <w:rsid w:val="00157ED2"/>
    <w:rsid w:val="0016400F"/>
    <w:rsid w:val="00176802"/>
    <w:rsid w:val="0018067E"/>
    <w:rsid w:val="0018260E"/>
    <w:rsid w:val="00183271"/>
    <w:rsid w:val="001833E9"/>
    <w:rsid w:val="00184838"/>
    <w:rsid w:val="00187AD2"/>
    <w:rsid w:val="00187D33"/>
    <w:rsid w:val="00190A2F"/>
    <w:rsid w:val="00196E42"/>
    <w:rsid w:val="001A0001"/>
    <w:rsid w:val="001A0A01"/>
    <w:rsid w:val="001A0D39"/>
    <w:rsid w:val="001A2767"/>
    <w:rsid w:val="001A334A"/>
    <w:rsid w:val="001B1E7D"/>
    <w:rsid w:val="001C3C63"/>
    <w:rsid w:val="001C5094"/>
    <w:rsid w:val="001D11DA"/>
    <w:rsid w:val="001D2D7D"/>
    <w:rsid w:val="001E5F3E"/>
    <w:rsid w:val="001F0372"/>
    <w:rsid w:val="001F1943"/>
    <w:rsid w:val="001F373E"/>
    <w:rsid w:val="001F3FAD"/>
    <w:rsid w:val="0020162D"/>
    <w:rsid w:val="00207590"/>
    <w:rsid w:val="0021283B"/>
    <w:rsid w:val="002203CC"/>
    <w:rsid w:val="00224D71"/>
    <w:rsid w:val="00227030"/>
    <w:rsid w:val="00230C44"/>
    <w:rsid w:val="00232396"/>
    <w:rsid w:val="002334B8"/>
    <w:rsid w:val="00240578"/>
    <w:rsid w:val="0024452D"/>
    <w:rsid w:val="002549ED"/>
    <w:rsid w:val="0025705C"/>
    <w:rsid w:val="00261531"/>
    <w:rsid w:val="00263AA9"/>
    <w:rsid w:val="00264DBA"/>
    <w:rsid w:val="00266D23"/>
    <w:rsid w:val="002707FE"/>
    <w:rsid w:val="0027132E"/>
    <w:rsid w:val="002744F1"/>
    <w:rsid w:val="00281F1D"/>
    <w:rsid w:val="002831BA"/>
    <w:rsid w:val="00286AE9"/>
    <w:rsid w:val="00290EC7"/>
    <w:rsid w:val="00291FB0"/>
    <w:rsid w:val="002928B4"/>
    <w:rsid w:val="00293A82"/>
    <w:rsid w:val="002A099A"/>
    <w:rsid w:val="002A48F5"/>
    <w:rsid w:val="002A64CC"/>
    <w:rsid w:val="002B5AB2"/>
    <w:rsid w:val="002C05F6"/>
    <w:rsid w:val="002C0E34"/>
    <w:rsid w:val="002C11AB"/>
    <w:rsid w:val="002C1345"/>
    <w:rsid w:val="002C1A6E"/>
    <w:rsid w:val="002C2302"/>
    <w:rsid w:val="002C2630"/>
    <w:rsid w:val="002C36BE"/>
    <w:rsid w:val="002C3C22"/>
    <w:rsid w:val="002D12FC"/>
    <w:rsid w:val="002E20B4"/>
    <w:rsid w:val="002E3570"/>
    <w:rsid w:val="002E67CF"/>
    <w:rsid w:val="002F1879"/>
    <w:rsid w:val="002F1C1B"/>
    <w:rsid w:val="0030120E"/>
    <w:rsid w:val="00301E48"/>
    <w:rsid w:val="003064AF"/>
    <w:rsid w:val="003119B7"/>
    <w:rsid w:val="003126C5"/>
    <w:rsid w:val="00317F7D"/>
    <w:rsid w:val="00321FCA"/>
    <w:rsid w:val="00324AA9"/>
    <w:rsid w:val="00330C24"/>
    <w:rsid w:val="00331EE5"/>
    <w:rsid w:val="00335921"/>
    <w:rsid w:val="00346024"/>
    <w:rsid w:val="00351B0D"/>
    <w:rsid w:val="00354534"/>
    <w:rsid w:val="00355A9E"/>
    <w:rsid w:val="00362943"/>
    <w:rsid w:val="00380019"/>
    <w:rsid w:val="00380127"/>
    <w:rsid w:val="00380794"/>
    <w:rsid w:val="00380CE3"/>
    <w:rsid w:val="00383036"/>
    <w:rsid w:val="003877DD"/>
    <w:rsid w:val="003934B5"/>
    <w:rsid w:val="0039622A"/>
    <w:rsid w:val="003A0ABF"/>
    <w:rsid w:val="003B0C1E"/>
    <w:rsid w:val="003B39C8"/>
    <w:rsid w:val="003B4BF2"/>
    <w:rsid w:val="003B6C15"/>
    <w:rsid w:val="003B6D97"/>
    <w:rsid w:val="003C270F"/>
    <w:rsid w:val="003C4CC3"/>
    <w:rsid w:val="003D4786"/>
    <w:rsid w:val="003D48B7"/>
    <w:rsid w:val="003D555D"/>
    <w:rsid w:val="003D7289"/>
    <w:rsid w:val="003E04B3"/>
    <w:rsid w:val="003E0B06"/>
    <w:rsid w:val="003E69E4"/>
    <w:rsid w:val="003F0054"/>
    <w:rsid w:val="003F13C7"/>
    <w:rsid w:val="003F21AD"/>
    <w:rsid w:val="003F35F1"/>
    <w:rsid w:val="004007C8"/>
    <w:rsid w:val="004008CD"/>
    <w:rsid w:val="00406DE7"/>
    <w:rsid w:val="00407E67"/>
    <w:rsid w:val="0041310E"/>
    <w:rsid w:val="00413905"/>
    <w:rsid w:val="00413FFF"/>
    <w:rsid w:val="0041540C"/>
    <w:rsid w:val="00415434"/>
    <w:rsid w:val="00421A95"/>
    <w:rsid w:val="00425363"/>
    <w:rsid w:val="004274D3"/>
    <w:rsid w:val="00427F51"/>
    <w:rsid w:val="00432A70"/>
    <w:rsid w:val="004330D8"/>
    <w:rsid w:val="0043629F"/>
    <w:rsid w:val="004367AF"/>
    <w:rsid w:val="00436D4D"/>
    <w:rsid w:val="0043727D"/>
    <w:rsid w:val="00441434"/>
    <w:rsid w:val="00443282"/>
    <w:rsid w:val="00444EE3"/>
    <w:rsid w:val="00452CCC"/>
    <w:rsid w:val="00455C6A"/>
    <w:rsid w:val="00472361"/>
    <w:rsid w:val="00474AD9"/>
    <w:rsid w:val="0047527A"/>
    <w:rsid w:val="00475850"/>
    <w:rsid w:val="00477C89"/>
    <w:rsid w:val="00490021"/>
    <w:rsid w:val="00490929"/>
    <w:rsid w:val="00495D3A"/>
    <w:rsid w:val="004A05C7"/>
    <w:rsid w:val="004A1B40"/>
    <w:rsid w:val="004B105B"/>
    <w:rsid w:val="004B1516"/>
    <w:rsid w:val="004B3EA8"/>
    <w:rsid w:val="004B54C3"/>
    <w:rsid w:val="004C12E8"/>
    <w:rsid w:val="004D1AA8"/>
    <w:rsid w:val="004D29E1"/>
    <w:rsid w:val="004D2BA4"/>
    <w:rsid w:val="004E7893"/>
    <w:rsid w:val="004F42C2"/>
    <w:rsid w:val="00520047"/>
    <w:rsid w:val="00520325"/>
    <w:rsid w:val="00522809"/>
    <w:rsid w:val="00523255"/>
    <w:rsid w:val="00531853"/>
    <w:rsid w:val="00540E97"/>
    <w:rsid w:val="0054143F"/>
    <w:rsid w:val="00547D09"/>
    <w:rsid w:val="00550ED9"/>
    <w:rsid w:val="005601F1"/>
    <w:rsid w:val="005607E7"/>
    <w:rsid w:val="00561B7E"/>
    <w:rsid w:val="00564EAB"/>
    <w:rsid w:val="00567A28"/>
    <w:rsid w:val="00572D7E"/>
    <w:rsid w:val="00576738"/>
    <w:rsid w:val="005772B2"/>
    <w:rsid w:val="0057780B"/>
    <w:rsid w:val="00584036"/>
    <w:rsid w:val="00590FE0"/>
    <w:rsid w:val="00591C61"/>
    <w:rsid w:val="005A0E8D"/>
    <w:rsid w:val="005A2B1D"/>
    <w:rsid w:val="005B6C95"/>
    <w:rsid w:val="005C2155"/>
    <w:rsid w:val="005C22AE"/>
    <w:rsid w:val="005C31B9"/>
    <w:rsid w:val="005C6BF2"/>
    <w:rsid w:val="005C6E59"/>
    <w:rsid w:val="005E4392"/>
    <w:rsid w:val="005E6D61"/>
    <w:rsid w:val="005E7F52"/>
    <w:rsid w:val="005F20F3"/>
    <w:rsid w:val="006006A6"/>
    <w:rsid w:val="00600AB7"/>
    <w:rsid w:val="00605680"/>
    <w:rsid w:val="00605E59"/>
    <w:rsid w:val="00606FAE"/>
    <w:rsid w:val="0061245F"/>
    <w:rsid w:val="00613E17"/>
    <w:rsid w:val="006209F3"/>
    <w:rsid w:val="006217BC"/>
    <w:rsid w:val="006240F7"/>
    <w:rsid w:val="00624D2D"/>
    <w:rsid w:val="006300C8"/>
    <w:rsid w:val="006309DA"/>
    <w:rsid w:val="0063105D"/>
    <w:rsid w:val="0063215C"/>
    <w:rsid w:val="006333CC"/>
    <w:rsid w:val="00637E64"/>
    <w:rsid w:val="00646831"/>
    <w:rsid w:val="006478B9"/>
    <w:rsid w:val="0065386D"/>
    <w:rsid w:val="00657F81"/>
    <w:rsid w:val="00665FFD"/>
    <w:rsid w:val="00666DB0"/>
    <w:rsid w:val="0067293F"/>
    <w:rsid w:val="00677567"/>
    <w:rsid w:val="006845E0"/>
    <w:rsid w:val="00691FD7"/>
    <w:rsid w:val="006A0EAB"/>
    <w:rsid w:val="006A27E1"/>
    <w:rsid w:val="006A42D9"/>
    <w:rsid w:val="006A6578"/>
    <w:rsid w:val="006C24E3"/>
    <w:rsid w:val="006D0C4B"/>
    <w:rsid w:val="006D2AC7"/>
    <w:rsid w:val="006D5B55"/>
    <w:rsid w:val="006D6AAB"/>
    <w:rsid w:val="006D7DB4"/>
    <w:rsid w:val="006E008E"/>
    <w:rsid w:val="006E1B93"/>
    <w:rsid w:val="006E2BBE"/>
    <w:rsid w:val="006E7B72"/>
    <w:rsid w:val="006F4D9E"/>
    <w:rsid w:val="006F643A"/>
    <w:rsid w:val="00701908"/>
    <w:rsid w:val="007023C3"/>
    <w:rsid w:val="007052B9"/>
    <w:rsid w:val="007101C1"/>
    <w:rsid w:val="00712427"/>
    <w:rsid w:val="007126AC"/>
    <w:rsid w:val="00721087"/>
    <w:rsid w:val="0072542D"/>
    <w:rsid w:val="007271F0"/>
    <w:rsid w:val="00727937"/>
    <w:rsid w:val="00731996"/>
    <w:rsid w:val="007338FC"/>
    <w:rsid w:val="007343DF"/>
    <w:rsid w:val="007423A0"/>
    <w:rsid w:val="007468C6"/>
    <w:rsid w:val="00747D4D"/>
    <w:rsid w:val="00750D73"/>
    <w:rsid w:val="007560B5"/>
    <w:rsid w:val="007573D7"/>
    <w:rsid w:val="007665C5"/>
    <w:rsid w:val="00774C9D"/>
    <w:rsid w:val="007777AB"/>
    <w:rsid w:val="00781342"/>
    <w:rsid w:val="00787158"/>
    <w:rsid w:val="00787661"/>
    <w:rsid w:val="0078791C"/>
    <w:rsid w:val="00795DF8"/>
    <w:rsid w:val="00797AEA"/>
    <w:rsid w:val="007A0E5C"/>
    <w:rsid w:val="007A1724"/>
    <w:rsid w:val="007A5970"/>
    <w:rsid w:val="007B04F3"/>
    <w:rsid w:val="007B45FC"/>
    <w:rsid w:val="007B49C3"/>
    <w:rsid w:val="007C064C"/>
    <w:rsid w:val="007C0A34"/>
    <w:rsid w:val="007C1578"/>
    <w:rsid w:val="007C285F"/>
    <w:rsid w:val="007C3A3D"/>
    <w:rsid w:val="007C58CE"/>
    <w:rsid w:val="007C6E94"/>
    <w:rsid w:val="007D12EC"/>
    <w:rsid w:val="007D7D0F"/>
    <w:rsid w:val="007E34A0"/>
    <w:rsid w:val="007E40B4"/>
    <w:rsid w:val="007E4D1D"/>
    <w:rsid w:val="007E5147"/>
    <w:rsid w:val="007E6CF6"/>
    <w:rsid w:val="007F123D"/>
    <w:rsid w:val="007F131D"/>
    <w:rsid w:val="007F206A"/>
    <w:rsid w:val="007F20B6"/>
    <w:rsid w:val="007F62E8"/>
    <w:rsid w:val="00802647"/>
    <w:rsid w:val="00811CCD"/>
    <w:rsid w:val="0081386B"/>
    <w:rsid w:val="008140AE"/>
    <w:rsid w:val="008145D9"/>
    <w:rsid w:val="0082054F"/>
    <w:rsid w:val="00823A37"/>
    <w:rsid w:val="00833564"/>
    <w:rsid w:val="0083622B"/>
    <w:rsid w:val="00841540"/>
    <w:rsid w:val="008415D7"/>
    <w:rsid w:val="00843599"/>
    <w:rsid w:val="00844489"/>
    <w:rsid w:val="008501D6"/>
    <w:rsid w:val="00851FF4"/>
    <w:rsid w:val="0085220A"/>
    <w:rsid w:val="00854280"/>
    <w:rsid w:val="00855C1D"/>
    <w:rsid w:val="008572CF"/>
    <w:rsid w:val="0086207A"/>
    <w:rsid w:val="00863FF1"/>
    <w:rsid w:val="008643B9"/>
    <w:rsid w:val="008667BD"/>
    <w:rsid w:val="0087075C"/>
    <w:rsid w:val="00870BD1"/>
    <w:rsid w:val="00871B26"/>
    <w:rsid w:val="00871D6D"/>
    <w:rsid w:val="00874F9F"/>
    <w:rsid w:val="00875C49"/>
    <w:rsid w:val="00883A8C"/>
    <w:rsid w:val="00886C76"/>
    <w:rsid w:val="00890556"/>
    <w:rsid w:val="00892319"/>
    <w:rsid w:val="00893142"/>
    <w:rsid w:val="00893F5A"/>
    <w:rsid w:val="00896F2A"/>
    <w:rsid w:val="008A084A"/>
    <w:rsid w:val="008A1E44"/>
    <w:rsid w:val="008A24DA"/>
    <w:rsid w:val="008A321D"/>
    <w:rsid w:val="008B22B2"/>
    <w:rsid w:val="008B670C"/>
    <w:rsid w:val="008D4206"/>
    <w:rsid w:val="008D4B61"/>
    <w:rsid w:val="008D5690"/>
    <w:rsid w:val="008D57EF"/>
    <w:rsid w:val="008E44A0"/>
    <w:rsid w:val="008E5EE0"/>
    <w:rsid w:val="008F0A52"/>
    <w:rsid w:val="008F16E8"/>
    <w:rsid w:val="008F20DF"/>
    <w:rsid w:val="008F335E"/>
    <w:rsid w:val="008F591C"/>
    <w:rsid w:val="008F6BA6"/>
    <w:rsid w:val="008F6E37"/>
    <w:rsid w:val="008F7C3E"/>
    <w:rsid w:val="009013F3"/>
    <w:rsid w:val="00903ED1"/>
    <w:rsid w:val="00907406"/>
    <w:rsid w:val="00911359"/>
    <w:rsid w:val="009135D2"/>
    <w:rsid w:val="0091660D"/>
    <w:rsid w:val="00921BB7"/>
    <w:rsid w:val="00923593"/>
    <w:rsid w:val="00925EEE"/>
    <w:rsid w:val="00926954"/>
    <w:rsid w:val="0094113F"/>
    <w:rsid w:val="00950BD7"/>
    <w:rsid w:val="00953929"/>
    <w:rsid w:val="00970438"/>
    <w:rsid w:val="00982094"/>
    <w:rsid w:val="00990BCD"/>
    <w:rsid w:val="00996900"/>
    <w:rsid w:val="00996FB1"/>
    <w:rsid w:val="00997962"/>
    <w:rsid w:val="009A03C5"/>
    <w:rsid w:val="009A3F3F"/>
    <w:rsid w:val="009B2257"/>
    <w:rsid w:val="009B3527"/>
    <w:rsid w:val="009B5DA5"/>
    <w:rsid w:val="009B6192"/>
    <w:rsid w:val="009B7A8F"/>
    <w:rsid w:val="009C1E50"/>
    <w:rsid w:val="009C1E6A"/>
    <w:rsid w:val="009C2518"/>
    <w:rsid w:val="009C3C1A"/>
    <w:rsid w:val="009C41E4"/>
    <w:rsid w:val="009C58C1"/>
    <w:rsid w:val="009C67AE"/>
    <w:rsid w:val="009C6B20"/>
    <w:rsid w:val="009D2283"/>
    <w:rsid w:val="009D4A28"/>
    <w:rsid w:val="009E1836"/>
    <w:rsid w:val="009E1EAC"/>
    <w:rsid w:val="009F107B"/>
    <w:rsid w:val="009F1A85"/>
    <w:rsid w:val="00A04AE4"/>
    <w:rsid w:val="00A1187E"/>
    <w:rsid w:val="00A120DE"/>
    <w:rsid w:val="00A164DE"/>
    <w:rsid w:val="00A2010E"/>
    <w:rsid w:val="00A2133E"/>
    <w:rsid w:val="00A22DFE"/>
    <w:rsid w:val="00A23FEF"/>
    <w:rsid w:val="00A26EC1"/>
    <w:rsid w:val="00A4168E"/>
    <w:rsid w:val="00A44E4C"/>
    <w:rsid w:val="00A450DF"/>
    <w:rsid w:val="00A45CD0"/>
    <w:rsid w:val="00A45FE8"/>
    <w:rsid w:val="00A4707B"/>
    <w:rsid w:val="00A538C5"/>
    <w:rsid w:val="00A57CF1"/>
    <w:rsid w:val="00A60003"/>
    <w:rsid w:val="00A6053C"/>
    <w:rsid w:val="00A617F7"/>
    <w:rsid w:val="00A6558D"/>
    <w:rsid w:val="00A70C1F"/>
    <w:rsid w:val="00A76984"/>
    <w:rsid w:val="00A76D6A"/>
    <w:rsid w:val="00A81C7C"/>
    <w:rsid w:val="00A83711"/>
    <w:rsid w:val="00A85C77"/>
    <w:rsid w:val="00A87120"/>
    <w:rsid w:val="00A953D1"/>
    <w:rsid w:val="00A95C9A"/>
    <w:rsid w:val="00A9657F"/>
    <w:rsid w:val="00A972B6"/>
    <w:rsid w:val="00AA01E6"/>
    <w:rsid w:val="00AA593D"/>
    <w:rsid w:val="00AB1035"/>
    <w:rsid w:val="00AB4905"/>
    <w:rsid w:val="00AB5416"/>
    <w:rsid w:val="00AC01A7"/>
    <w:rsid w:val="00AC248F"/>
    <w:rsid w:val="00AC40FA"/>
    <w:rsid w:val="00AD08E1"/>
    <w:rsid w:val="00AD17E2"/>
    <w:rsid w:val="00AD4871"/>
    <w:rsid w:val="00AE45F3"/>
    <w:rsid w:val="00AE61EC"/>
    <w:rsid w:val="00AF23AE"/>
    <w:rsid w:val="00AF59F9"/>
    <w:rsid w:val="00B059DA"/>
    <w:rsid w:val="00B131BC"/>
    <w:rsid w:val="00B20710"/>
    <w:rsid w:val="00B24A3E"/>
    <w:rsid w:val="00B25937"/>
    <w:rsid w:val="00B3225F"/>
    <w:rsid w:val="00B32720"/>
    <w:rsid w:val="00B37DE0"/>
    <w:rsid w:val="00B44549"/>
    <w:rsid w:val="00B506C2"/>
    <w:rsid w:val="00B51FE1"/>
    <w:rsid w:val="00B5253E"/>
    <w:rsid w:val="00B53DB0"/>
    <w:rsid w:val="00B56FF7"/>
    <w:rsid w:val="00B6592E"/>
    <w:rsid w:val="00B714F3"/>
    <w:rsid w:val="00B735FA"/>
    <w:rsid w:val="00B735FD"/>
    <w:rsid w:val="00B7410B"/>
    <w:rsid w:val="00B8000A"/>
    <w:rsid w:val="00B83E79"/>
    <w:rsid w:val="00B83EFA"/>
    <w:rsid w:val="00B861B9"/>
    <w:rsid w:val="00B876E3"/>
    <w:rsid w:val="00B87EB0"/>
    <w:rsid w:val="00B90ACD"/>
    <w:rsid w:val="00B924A6"/>
    <w:rsid w:val="00BB186F"/>
    <w:rsid w:val="00BB52DC"/>
    <w:rsid w:val="00BB5531"/>
    <w:rsid w:val="00BC009C"/>
    <w:rsid w:val="00BC2F3F"/>
    <w:rsid w:val="00BE72EF"/>
    <w:rsid w:val="00BF5EB6"/>
    <w:rsid w:val="00C0021A"/>
    <w:rsid w:val="00C068D6"/>
    <w:rsid w:val="00C12C15"/>
    <w:rsid w:val="00C14EFE"/>
    <w:rsid w:val="00C21268"/>
    <w:rsid w:val="00C26A8D"/>
    <w:rsid w:val="00C27534"/>
    <w:rsid w:val="00C30A39"/>
    <w:rsid w:val="00C30CE1"/>
    <w:rsid w:val="00C349DC"/>
    <w:rsid w:val="00C44D02"/>
    <w:rsid w:val="00C45E47"/>
    <w:rsid w:val="00C464A4"/>
    <w:rsid w:val="00C4752A"/>
    <w:rsid w:val="00C52BB8"/>
    <w:rsid w:val="00C676FF"/>
    <w:rsid w:val="00C727B1"/>
    <w:rsid w:val="00C737FB"/>
    <w:rsid w:val="00C77C4E"/>
    <w:rsid w:val="00C8530A"/>
    <w:rsid w:val="00C8564A"/>
    <w:rsid w:val="00C85A37"/>
    <w:rsid w:val="00C86F16"/>
    <w:rsid w:val="00C86F7A"/>
    <w:rsid w:val="00C93529"/>
    <w:rsid w:val="00C97A63"/>
    <w:rsid w:val="00CA0DCA"/>
    <w:rsid w:val="00CA267B"/>
    <w:rsid w:val="00CB396D"/>
    <w:rsid w:val="00CC07BD"/>
    <w:rsid w:val="00CC39B8"/>
    <w:rsid w:val="00CD779B"/>
    <w:rsid w:val="00CE732D"/>
    <w:rsid w:val="00CF05B9"/>
    <w:rsid w:val="00CF1286"/>
    <w:rsid w:val="00CF46F8"/>
    <w:rsid w:val="00D01C48"/>
    <w:rsid w:val="00D02D0F"/>
    <w:rsid w:val="00D051AA"/>
    <w:rsid w:val="00D069A3"/>
    <w:rsid w:val="00D1000C"/>
    <w:rsid w:val="00D133BB"/>
    <w:rsid w:val="00D15B97"/>
    <w:rsid w:val="00D15CAE"/>
    <w:rsid w:val="00D16FB7"/>
    <w:rsid w:val="00D17AFA"/>
    <w:rsid w:val="00D22900"/>
    <w:rsid w:val="00D23681"/>
    <w:rsid w:val="00D27E46"/>
    <w:rsid w:val="00D373D0"/>
    <w:rsid w:val="00D422AB"/>
    <w:rsid w:val="00D50C63"/>
    <w:rsid w:val="00D6178A"/>
    <w:rsid w:val="00D65E8B"/>
    <w:rsid w:val="00D73C0E"/>
    <w:rsid w:val="00D77500"/>
    <w:rsid w:val="00D77C52"/>
    <w:rsid w:val="00D81F10"/>
    <w:rsid w:val="00D84312"/>
    <w:rsid w:val="00D86D7D"/>
    <w:rsid w:val="00D874F5"/>
    <w:rsid w:val="00D90F96"/>
    <w:rsid w:val="00DA14FC"/>
    <w:rsid w:val="00DB0288"/>
    <w:rsid w:val="00DB0713"/>
    <w:rsid w:val="00DB147B"/>
    <w:rsid w:val="00DB2F4F"/>
    <w:rsid w:val="00DB3FE8"/>
    <w:rsid w:val="00DB5C68"/>
    <w:rsid w:val="00DB6A8D"/>
    <w:rsid w:val="00DB75BD"/>
    <w:rsid w:val="00DC11BA"/>
    <w:rsid w:val="00DC47F5"/>
    <w:rsid w:val="00DC4BD2"/>
    <w:rsid w:val="00DC5987"/>
    <w:rsid w:val="00DC6ED9"/>
    <w:rsid w:val="00DD0CCC"/>
    <w:rsid w:val="00DD1DF7"/>
    <w:rsid w:val="00DD4D4E"/>
    <w:rsid w:val="00DE2684"/>
    <w:rsid w:val="00DE6C86"/>
    <w:rsid w:val="00DF4876"/>
    <w:rsid w:val="00E04E8B"/>
    <w:rsid w:val="00E10AFE"/>
    <w:rsid w:val="00E13C52"/>
    <w:rsid w:val="00E20855"/>
    <w:rsid w:val="00E25506"/>
    <w:rsid w:val="00E261D1"/>
    <w:rsid w:val="00E3372F"/>
    <w:rsid w:val="00E41DAF"/>
    <w:rsid w:val="00E44E62"/>
    <w:rsid w:val="00E503E6"/>
    <w:rsid w:val="00E50B1E"/>
    <w:rsid w:val="00E54D7D"/>
    <w:rsid w:val="00E63FC6"/>
    <w:rsid w:val="00E66276"/>
    <w:rsid w:val="00E67ABE"/>
    <w:rsid w:val="00E70992"/>
    <w:rsid w:val="00E73099"/>
    <w:rsid w:val="00E84F99"/>
    <w:rsid w:val="00E85C00"/>
    <w:rsid w:val="00E9162C"/>
    <w:rsid w:val="00E96B7D"/>
    <w:rsid w:val="00E96B91"/>
    <w:rsid w:val="00EA19D9"/>
    <w:rsid w:val="00EA21E8"/>
    <w:rsid w:val="00EB228D"/>
    <w:rsid w:val="00EB5A31"/>
    <w:rsid w:val="00EC0205"/>
    <w:rsid w:val="00EC062F"/>
    <w:rsid w:val="00ED0F8D"/>
    <w:rsid w:val="00ED24CC"/>
    <w:rsid w:val="00ED3376"/>
    <w:rsid w:val="00ED5D9A"/>
    <w:rsid w:val="00ED6901"/>
    <w:rsid w:val="00EE77F8"/>
    <w:rsid w:val="00EF6EAF"/>
    <w:rsid w:val="00EF7865"/>
    <w:rsid w:val="00F011D7"/>
    <w:rsid w:val="00F04BD1"/>
    <w:rsid w:val="00F145CF"/>
    <w:rsid w:val="00F1742C"/>
    <w:rsid w:val="00F208A8"/>
    <w:rsid w:val="00F26870"/>
    <w:rsid w:val="00F30A9B"/>
    <w:rsid w:val="00F31D1D"/>
    <w:rsid w:val="00F332A5"/>
    <w:rsid w:val="00F34925"/>
    <w:rsid w:val="00F3701A"/>
    <w:rsid w:val="00F42674"/>
    <w:rsid w:val="00F428E8"/>
    <w:rsid w:val="00F43458"/>
    <w:rsid w:val="00F52A9A"/>
    <w:rsid w:val="00F63D41"/>
    <w:rsid w:val="00F642A8"/>
    <w:rsid w:val="00F64835"/>
    <w:rsid w:val="00F64A75"/>
    <w:rsid w:val="00F65DB9"/>
    <w:rsid w:val="00F734F7"/>
    <w:rsid w:val="00F742E3"/>
    <w:rsid w:val="00F74F9F"/>
    <w:rsid w:val="00F82E9D"/>
    <w:rsid w:val="00F8760B"/>
    <w:rsid w:val="00F9049C"/>
    <w:rsid w:val="00F90564"/>
    <w:rsid w:val="00F91DDB"/>
    <w:rsid w:val="00F924A5"/>
    <w:rsid w:val="00F92CF6"/>
    <w:rsid w:val="00F94939"/>
    <w:rsid w:val="00F94C6B"/>
    <w:rsid w:val="00FA56FA"/>
    <w:rsid w:val="00FA5CD9"/>
    <w:rsid w:val="00FA5D75"/>
    <w:rsid w:val="00FA75B8"/>
    <w:rsid w:val="00FB0B31"/>
    <w:rsid w:val="00FB31BD"/>
    <w:rsid w:val="00FB562B"/>
    <w:rsid w:val="00FC1A00"/>
    <w:rsid w:val="00FC2A67"/>
    <w:rsid w:val="00FC2AAE"/>
    <w:rsid w:val="00FC304B"/>
    <w:rsid w:val="00FC4615"/>
    <w:rsid w:val="00FC4D8E"/>
    <w:rsid w:val="00FC5266"/>
    <w:rsid w:val="00FC7D30"/>
    <w:rsid w:val="00FD1BBC"/>
    <w:rsid w:val="00FD4060"/>
    <w:rsid w:val="00FE3D88"/>
    <w:rsid w:val="00FE4FAC"/>
    <w:rsid w:val="00FE5604"/>
    <w:rsid w:val="00FE6849"/>
    <w:rsid w:val="00FE753C"/>
    <w:rsid w:val="00FF2095"/>
    <w:rsid w:val="00FF24BB"/>
    <w:rsid w:val="00FF2929"/>
    <w:rsid w:val="00FF58C9"/>
    <w:rsid w:val="00FF5D00"/>
    <w:rsid w:val="00FF6FAA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03DE25"/>
  <w15:docId w15:val="{3980428A-AFA7-42E3-A8B3-7FE9345C0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363"/>
  </w:style>
  <w:style w:type="paragraph" w:styleId="Heading1">
    <w:name w:val="heading 1"/>
    <w:basedOn w:val="Normal"/>
    <w:next w:val="Normal"/>
    <w:link w:val="Heading1Char"/>
    <w:uiPriority w:val="9"/>
    <w:qFormat/>
    <w:rsid w:val="007C285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C270F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4F9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3CE"/>
  </w:style>
  <w:style w:type="paragraph" w:styleId="Footer">
    <w:name w:val="footer"/>
    <w:basedOn w:val="Normal"/>
    <w:link w:val="FooterChar"/>
    <w:uiPriority w:val="99"/>
    <w:unhideWhenUsed/>
    <w:rsid w:val="001473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3CE"/>
  </w:style>
  <w:style w:type="character" w:styleId="Hyperlink">
    <w:name w:val="Hyperlink"/>
    <w:basedOn w:val="DefaultParagraphFont"/>
    <w:uiPriority w:val="99"/>
    <w:unhideWhenUsed/>
    <w:rsid w:val="00D15CA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15CA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3622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7C285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7C285F"/>
    <w:pPr>
      <w:outlineLvl w:val="9"/>
    </w:pPr>
    <w:rPr>
      <w:lang w:eastAsia="ru-RU"/>
    </w:rPr>
  </w:style>
  <w:style w:type="paragraph" w:styleId="TOC1">
    <w:name w:val="toc 1"/>
    <w:basedOn w:val="Normal"/>
    <w:next w:val="Normal"/>
    <w:autoRedefine/>
    <w:uiPriority w:val="39"/>
    <w:unhideWhenUsed/>
    <w:rsid w:val="007C285F"/>
    <w:pPr>
      <w:spacing w:after="100" w:line="256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7C285F"/>
    <w:pPr>
      <w:spacing w:after="100" w:line="256" w:lineRule="auto"/>
      <w:ind w:left="220"/>
    </w:pPr>
  </w:style>
  <w:style w:type="paragraph" w:styleId="NormalWeb">
    <w:name w:val="Normal (Web)"/>
    <w:basedOn w:val="Normal"/>
    <w:uiPriority w:val="99"/>
    <w:unhideWhenUsed/>
    <w:rsid w:val="00C86F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ing2Char">
    <w:name w:val="Heading 2 Char"/>
    <w:basedOn w:val="DefaultParagraphFont"/>
    <w:link w:val="Heading2"/>
    <w:uiPriority w:val="9"/>
    <w:rsid w:val="003C27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3">
    <w:name w:val="toc 3"/>
    <w:basedOn w:val="Normal"/>
    <w:next w:val="Normal"/>
    <w:autoRedefine/>
    <w:uiPriority w:val="39"/>
    <w:unhideWhenUsed/>
    <w:rsid w:val="00A76984"/>
    <w:pPr>
      <w:spacing w:after="100"/>
      <w:ind w:left="440"/>
    </w:pPr>
    <w:rPr>
      <w:rFonts w:eastAsiaTheme="minorEastAsia" w:cs="Times New Roman"/>
      <w:lang w:val="en-US"/>
    </w:rPr>
  </w:style>
  <w:style w:type="table" w:styleId="TableGrid">
    <w:name w:val="Table Grid"/>
    <w:basedOn w:val="TableNormal"/>
    <w:uiPriority w:val="39"/>
    <w:rsid w:val="006240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7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779B"/>
    <w:rPr>
      <w:rFonts w:ascii="Tahoma" w:hAnsi="Tahoma" w:cs="Tahoma"/>
      <w:sz w:val="16"/>
      <w:szCs w:val="16"/>
    </w:rPr>
  </w:style>
  <w:style w:type="character" w:customStyle="1" w:styleId="c-article-referencescounter">
    <w:name w:val="c-article-references__counter"/>
    <w:basedOn w:val="DefaultParagraphFont"/>
    <w:rsid w:val="00C97A63"/>
  </w:style>
  <w:style w:type="paragraph" w:customStyle="1" w:styleId="c-article-referencestext">
    <w:name w:val="c-article-references__text"/>
    <w:basedOn w:val="Normal"/>
    <w:rsid w:val="00C97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UnresolvedMention">
    <w:name w:val="Unresolved Mention"/>
    <w:basedOn w:val="DefaultParagraphFont"/>
    <w:uiPriority w:val="99"/>
    <w:semiHidden/>
    <w:unhideWhenUsed/>
    <w:rsid w:val="00925EEE"/>
    <w:rPr>
      <w:color w:val="605E5C"/>
      <w:shd w:val="clear" w:color="auto" w:fill="E1DFDD"/>
    </w:rPr>
  </w:style>
  <w:style w:type="character" w:customStyle="1" w:styleId="element-citation">
    <w:name w:val="element-citation"/>
    <w:basedOn w:val="DefaultParagraphFont"/>
    <w:rsid w:val="003B0C1E"/>
  </w:style>
  <w:style w:type="character" w:customStyle="1" w:styleId="ref-journal">
    <w:name w:val="ref-journal"/>
    <w:basedOn w:val="DefaultParagraphFont"/>
    <w:rsid w:val="003B0C1E"/>
  </w:style>
  <w:style w:type="character" w:customStyle="1" w:styleId="ref-vol">
    <w:name w:val="ref-vol"/>
    <w:basedOn w:val="DefaultParagraphFont"/>
    <w:rsid w:val="003B0C1E"/>
  </w:style>
  <w:style w:type="character" w:customStyle="1" w:styleId="Heading3Char">
    <w:name w:val="Heading 3 Char"/>
    <w:basedOn w:val="DefaultParagraphFont"/>
    <w:link w:val="Heading3"/>
    <w:uiPriority w:val="9"/>
    <w:semiHidden/>
    <w:rsid w:val="00F74F9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1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7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0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chart" Target="charts/chart1.xml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Частота встречаемости зубов с нарушением краевого прилегания пломбировочного материала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1 группа</c:v>
                </c:pt>
                <c:pt idx="1">
                  <c:v>2 группа</c:v>
                </c:pt>
                <c:pt idx="2">
                  <c:v>3 группа</c:v>
                </c:pt>
                <c:pt idx="3">
                  <c:v>4 группа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4</c:v>
                </c:pt>
                <c:pt idx="2">
                  <c:v>2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A8-4823-BE30-40B6635E2D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878912"/>
        <c:axId val="137987200"/>
      </c:barChart>
      <c:catAx>
        <c:axId val="137878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987200"/>
        <c:crosses val="autoZero"/>
        <c:auto val="1"/>
        <c:lblAlgn val="ctr"/>
        <c:lblOffset val="100"/>
        <c:noMultiLvlLbl val="0"/>
      </c:catAx>
      <c:valAx>
        <c:axId val="137987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7878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C5A1E-AC14-EA43-AFDC-02C833FC5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88</Pages>
  <Words>15783</Words>
  <Characters>89967</Characters>
  <Application>Microsoft Office Word</Application>
  <DocSecurity>0</DocSecurity>
  <Lines>749</Lines>
  <Paragraphs>211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Сладкий Пирожок</dc:creator>
  <cp:keywords/>
  <dc:description/>
  <cp:lastModifiedBy>Арина Кунашко</cp:lastModifiedBy>
  <cp:revision>2</cp:revision>
  <cp:lastPrinted>2021-05-20T19:25:00Z</cp:lastPrinted>
  <dcterms:created xsi:type="dcterms:W3CDTF">2021-05-23T21:39:00Z</dcterms:created>
  <dcterms:modified xsi:type="dcterms:W3CDTF">2021-05-23T21:39:00Z</dcterms:modified>
</cp:coreProperties>
</file>