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7E7F" w14:textId="02637CB1" w:rsidR="00AE5541" w:rsidRPr="004B6BCE" w:rsidRDefault="00AE5541" w:rsidP="00AE5541">
      <w:pPr>
        <w:pStyle w:val="a3"/>
        <w:jc w:val="center"/>
        <w:rPr>
          <w:sz w:val="28"/>
          <w:szCs w:val="28"/>
        </w:rPr>
      </w:pPr>
      <w:r w:rsidRPr="004B6BCE">
        <w:rPr>
          <w:rFonts w:ascii="TimesNewRomanPSMT" w:hAnsi="TimesNewRomanPSMT"/>
          <w:sz w:val="28"/>
          <w:szCs w:val="28"/>
        </w:rPr>
        <w:t>Санкт-Петербургский государственный̆ университет</w:t>
      </w:r>
    </w:p>
    <w:p w14:paraId="344FB829" w14:textId="77777777" w:rsidR="00AE5541" w:rsidRDefault="00AE5541" w:rsidP="00AE5541">
      <w:pPr>
        <w:pStyle w:val="a3"/>
        <w:jc w:val="center"/>
        <w:rPr>
          <w:rFonts w:ascii="TimesNewRomanPS" w:hAnsi="TimesNewRomanPS"/>
          <w:b/>
          <w:bCs/>
          <w:i/>
          <w:iCs/>
          <w:sz w:val="28"/>
          <w:szCs w:val="28"/>
        </w:rPr>
      </w:pPr>
    </w:p>
    <w:p w14:paraId="7158D78E" w14:textId="5B39D80D" w:rsidR="00AE5541" w:rsidRDefault="00AE5541" w:rsidP="00AE5541">
      <w:pPr>
        <w:pStyle w:val="a3"/>
        <w:jc w:val="center"/>
        <w:rPr>
          <w:rFonts w:ascii="TimesNewRomanPS" w:hAnsi="TimesNewRomanPS"/>
          <w:b/>
          <w:bCs/>
          <w:i/>
          <w:iCs/>
          <w:sz w:val="28"/>
          <w:szCs w:val="28"/>
        </w:rPr>
      </w:pPr>
    </w:p>
    <w:p w14:paraId="5522648E" w14:textId="77777777" w:rsidR="00AE5541" w:rsidRDefault="00AE5541" w:rsidP="00AE5541">
      <w:pPr>
        <w:pStyle w:val="a3"/>
        <w:jc w:val="center"/>
        <w:rPr>
          <w:rFonts w:ascii="TimesNewRomanPS" w:hAnsi="TimesNewRomanPS"/>
          <w:b/>
          <w:bCs/>
          <w:i/>
          <w:iCs/>
          <w:sz w:val="28"/>
          <w:szCs w:val="28"/>
        </w:rPr>
      </w:pPr>
    </w:p>
    <w:p w14:paraId="78525A8B" w14:textId="0A13339C" w:rsidR="00AE5541" w:rsidRPr="004B6BCE" w:rsidRDefault="000C385B" w:rsidP="00AE5541">
      <w:pPr>
        <w:pStyle w:val="a3"/>
        <w:jc w:val="center"/>
        <w:rPr>
          <w:sz w:val="28"/>
          <w:szCs w:val="28"/>
        </w:rPr>
      </w:pPr>
      <w:r>
        <w:rPr>
          <w:rFonts w:ascii="TimesNewRomanPS" w:hAnsi="TimesNewRomanPS"/>
          <w:b/>
          <w:bCs/>
          <w:i/>
          <w:iCs/>
          <w:sz w:val="28"/>
          <w:szCs w:val="28"/>
        </w:rPr>
        <w:t>Дин И</w:t>
      </w:r>
    </w:p>
    <w:p w14:paraId="0A687F5C" w14:textId="77777777" w:rsidR="00AE5541" w:rsidRPr="004B6BCE" w:rsidRDefault="00AE5541" w:rsidP="00AE5541">
      <w:pPr>
        <w:pStyle w:val="a3"/>
        <w:spacing w:before="0" w:beforeAutospacing="0" w:after="0" w:afterAutospacing="0"/>
        <w:jc w:val="center"/>
        <w:rPr>
          <w:sz w:val="28"/>
          <w:szCs w:val="28"/>
        </w:rPr>
      </w:pPr>
      <w:r w:rsidRPr="004B6BCE">
        <w:rPr>
          <w:rFonts w:ascii="TimesNewRomanPS" w:hAnsi="TimesNewRomanPS"/>
          <w:b/>
          <w:bCs/>
          <w:sz w:val="28"/>
          <w:szCs w:val="28"/>
        </w:rPr>
        <w:t>Выпускная квалификационная работа</w:t>
      </w:r>
    </w:p>
    <w:p w14:paraId="65EA9F72" w14:textId="6DB57937" w:rsidR="00AE5541" w:rsidRPr="004B6BCE" w:rsidRDefault="00AE5541" w:rsidP="00AE5541">
      <w:pPr>
        <w:pStyle w:val="a3"/>
        <w:spacing w:before="0" w:beforeAutospacing="0"/>
        <w:jc w:val="center"/>
        <w:rPr>
          <w:sz w:val="28"/>
          <w:szCs w:val="28"/>
        </w:rPr>
      </w:pPr>
      <w:r w:rsidRPr="004B6BCE">
        <w:rPr>
          <w:b/>
          <w:bCs/>
          <w:i/>
          <w:iCs/>
          <w:sz w:val="28"/>
          <w:szCs w:val="28"/>
        </w:rPr>
        <w:t>«</w:t>
      </w:r>
      <w:r w:rsidR="000C385B" w:rsidRPr="000C385B">
        <w:rPr>
          <w:rFonts w:hint="eastAsia"/>
          <w:b/>
          <w:bCs/>
          <w:i/>
          <w:iCs/>
          <w:sz w:val="28"/>
          <w:szCs w:val="28"/>
        </w:rPr>
        <w:t>Международно</w:t>
      </w:r>
      <w:r w:rsidR="000C385B" w:rsidRPr="000C385B">
        <w:rPr>
          <w:b/>
          <w:bCs/>
          <w:i/>
          <w:iCs/>
          <w:sz w:val="28"/>
          <w:szCs w:val="28"/>
        </w:rPr>
        <w:t>-правовое регулирование поставки природного газа из Российской Федерации в Китайскую Народную Республику</w:t>
      </w:r>
      <w:r w:rsidRPr="004B6BCE">
        <w:rPr>
          <w:b/>
          <w:bCs/>
          <w:i/>
          <w:iCs/>
          <w:sz w:val="28"/>
          <w:szCs w:val="28"/>
        </w:rPr>
        <w:t>»</w:t>
      </w:r>
    </w:p>
    <w:p w14:paraId="74F3CD00" w14:textId="44E0C75E" w:rsidR="00AE5541" w:rsidRDefault="00AE5541" w:rsidP="00AE5541">
      <w:pPr>
        <w:jc w:val="center"/>
        <w:rPr>
          <w:i/>
          <w:iCs/>
          <w:sz w:val="28"/>
          <w:szCs w:val="28"/>
        </w:rPr>
      </w:pPr>
      <w:r w:rsidRPr="004B6BCE">
        <w:rPr>
          <w:sz w:val="28"/>
          <w:szCs w:val="28"/>
        </w:rPr>
        <w:t>Уровень образования: магистратура</w:t>
      </w:r>
      <w:r w:rsidRPr="004B6BCE">
        <w:rPr>
          <w:sz w:val="28"/>
          <w:szCs w:val="28"/>
        </w:rPr>
        <w:br/>
        <w:t xml:space="preserve">Направление </w:t>
      </w:r>
      <w:r w:rsidRPr="004B6BCE">
        <w:rPr>
          <w:color w:val="000000"/>
          <w:sz w:val="28"/>
          <w:szCs w:val="28"/>
          <w:shd w:val="clear" w:color="auto" w:fill="FFFFFF"/>
        </w:rPr>
        <w:t>40.04.01</w:t>
      </w:r>
      <w:r w:rsidRPr="004B6BCE">
        <w:rPr>
          <w:sz w:val="28"/>
          <w:szCs w:val="28"/>
        </w:rPr>
        <w:t xml:space="preserve"> </w:t>
      </w:r>
      <w:r w:rsidRPr="004B6BCE">
        <w:rPr>
          <w:i/>
          <w:iCs/>
          <w:sz w:val="28"/>
          <w:szCs w:val="28"/>
        </w:rPr>
        <w:t xml:space="preserve">«Юриспруденция» </w:t>
      </w:r>
    </w:p>
    <w:p w14:paraId="480C6B1E" w14:textId="77777777" w:rsidR="00AE5541" w:rsidRPr="004B6BCE" w:rsidRDefault="00AE5541" w:rsidP="00AE5541">
      <w:pPr>
        <w:jc w:val="center"/>
        <w:rPr>
          <w:sz w:val="28"/>
          <w:szCs w:val="28"/>
        </w:rPr>
      </w:pPr>
      <w:r w:rsidRPr="004B6BCE">
        <w:rPr>
          <w:sz w:val="28"/>
          <w:szCs w:val="28"/>
        </w:rPr>
        <w:t xml:space="preserve">Основная образовательная программа </w:t>
      </w:r>
      <w:r w:rsidRPr="0062532A">
        <w:rPr>
          <w:color w:val="000000"/>
          <w:sz w:val="28"/>
          <w:szCs w:val="28"/>
          <w:shd w:val="clear" w:color="auto" w:fill="FFFFFF"/>
        </w:rPr>
        <w:t>ВМ.5815</w:t>
      </w:r>
      <w:r w:rsidRPr="004B6BCE">
        <w:rPr>
          <w:i/>
          <w:iCs/>
          <w:sz w:val="28"/>
          <w:szCs w:val="28"/>
        </w:rPr>
        <w:t xml:space="preserve"> </w:t>
      </w:r>
      <w:r>
        <w:rPr>
          <w:i/>
          <w:iCs/>
          <w:sz w:val="28"/>
          <w:szCs w:val="28"/>
        </w:rPr>
        <w:br/>
      </w:r>
      <w:r w:rsidRPr="004B6BCE">
        <w:rPr>
          <w:i/>
          <w:iCs/>
          <w:sz w:val="28"/>
          <w:szCs w:val="28"/>
        </w:rPr>
        <w:t>«Международное частное право»</w:t>
      </w:r>
    </w:p>
    <w:p w14:paraId="13343722" w14:textId="6DA5917A" w:rsidR="00AE5541" w:rsidRDefault="00AE5541" w:rsidP="00AE5541">
      <w:pPr>
        <w:pStyle w:val="a3"/>
        <w:jc w:val="center"/>
        <w:rPr>
          <w:rFonts w:ascii="TimesNewRomanPSMT" w:hAnsi="TimesNewRomanPSMT"/>
          <w:sz w:val="28"/>
          <w:szCs w:val="28"/>
        </w:rPr>
      </w:pPr>
    </w:p>
    <w:p w14:paraId="03CAEC29" w14:textId="77777777" w:rsidR="00AE5541" w:rsidRDefault="00AE5541" w:rsidP="00AE5541">
      <w:pPr>
        <w:pStyle w:val="a3"/>
        <w:jc w:val="center"/>
        <w:rPr>
          <w:rFonts w:ascii="TimesNewRomanPSMT" w:hAnsi="TimesNewRomanPSMT"/>
          <w:sz w:val="28"/>
          <w:szCs w:val="28"/>
        </w:rPr>
      </w:pPr>
    </w:p>
    <w:p w14:paraId="5533BD63" w14:textId="77777777" w:rsidR="00AE5541" w:rsidRPr="004B6BCE" w:rsidRDefault="00AE5541" w:rsidP="00AE5541">
      <w:pPr>
        <w:pStyle w:val="a3"/>
        <w:jc w:val="center"/>
        <w:rPr>
          <w:sz w:val="28"/>
          <w:szCs w:val="28"/>
        </w:rPr>
      </w:pPr>
    </w:p>
    <w:p w14:paraId="3F21A160" w14:textId="4F2C6457" w:rsidR="000C385B" w:rsidRPr="000C385B" w:rsidRDefault="00AE5541" w:rsidP="000C385B">
      <w:pPr>
        <w:pStyle w:val="a3"/>
        <w:ind w:left="5954"/>
        <w:rPr>
          <w:rFonts w:ascii="TimesNewRomanPSMT" w:hAnsi="TimesNewRomanPSMT"/>
          <w:sz w:val="28"/>
          <w:szCs w:val="28"/>
        </w:rPr>
      </w:pPr>
      <w:proofErr w:type="spellStart"/>
      <w:r w:rsidRPr="004B6BCE">
        <w:rPr>
          <w:rFonts w:ascii="TimesNewRomanPSMT" w:hAnsi="TimesNewRomanPSMT"/>
          <w:sz w:val="28"/>
          <w:szCs w:val="28"/>
        </w:rPr>
        <w:t>Научныи</w:t>
      </w:r>
      <w:proofErr w:type="spellEnd"/>
      <w:r w:rsidRPr="004B6BCE">
        <w:rPr>
          <w:rFonts w:ascii="TimesNewRomanPSMT" w:hAnsi="TimesNewRomanPSMT"/>
          <w:sz w:val="28"/>
          <w:szCs w:val="28"/>
        </w:rPr>
        <w:t xml:space="preserve">̆ руководитель: </w:t>
      </w:r>
      <w:r w:rsidR="003F4006" w:rsidRPr="003F4006">
        <w:rPr>
          <w:rFonts w:ascii="TimesNewRomanPSMT" w:hAnsi="TimesNewRomanPSMT" w:hint="eastAsia"/>
          <w:sz w:val="28"/>
          <w:szCs w:val="28"/>
        </w:rPr>
        <w:t>профессор</w:t>
      </w:r>
      <w:r>
        <w:rPr>
          <w:rFonts w:ascii="TimesNewRomanPSMT" w:hAnsi="TimesNewRomanPSMT"/>
          <w:sz w:val="28"/>
          <w:szCs w:val="28"/>
        </w:rPr>
        <w:t xml:space="preserve"> кафедры </w:t>
      </w:r>
      <w:r w:rsidR="000C385B">
        <w:rPr>
          <w:rFonts w:ascii="TimesNewRomanPSMT" w:hAnsi="TimesNewRomanPSMT" w:hint="eastAsia"/>
          <w:sz w:val="28"/>
          <w:szCs w:val="28"/>
        </w:rPr>
        <w:t>м</w:t>
      </w:r>
      <w:r w:rsidR="000C385B">
        <w:rPr>
          <w:rFonts w:ascii="TimesNewRomanPSMT" w:hAnsi="TimesNewRomanPSMT"/>
          <w:sz w:val="28"/>
          <w:szCs w:val="28"/>
        </w:rPr>
        <w:t>еждународн</w:t>
      </w:r>
      <w:r>
        <w:rPr>
          <w:rFonts w:ascii="TimesNewRomanPSMT" w:hAnsi="TimesNewRomanPSMT"/>
          <w:sz w:val="28"/>
          <w:szCs w:val="28"/>
        </w:rPr>
        <w:t>ого права</w:t>
      </w:r>
      <w:r w:rsidRPr="004B6BCE">
        <w:rPr>
          <w:rFonts w:ascii="TimesNewRomanPSMT" w:hAnsi="TimesNewRomanPSMT"/>
          <w:sz w:val="28"/>
          <w:szCs w:val="28"/>
        </w:rPr>
        <w:t xml:space="preserve">, </w:t>
      </w:r>
      <w:proofErr w:type="spellStart"/>
      <w:r>
        <w:rPr>
          <w:rFonts w:ascii="TimesNewRomanPSMT" w:hAnsi="TimesNewRomanPSMT"/>
          <w:sz w:val="28"/>
          <w:szCs w:val="28"/>
        </w:rPr>
        <w:t>к.ю.н</w:t>
      </w:r>
      <w:proofErr w:type="spellEnd"/>
      <w:r>
        <w:rPr>
          <w:rFonts w:ascii="TimesNewRomanPSMT" w:hAnsi="TimesNewRomanPSMT"/>
          <w:sz w:val="28"/>
          <w:szCs w:val="28"/>
        </w:rPr>
        <w:t>.</w:t>
      </w:r>
      <w:r w:rsidRPr="004B6BCE">
        <w:rPr>
          <w:rFonts w:ascii="TimesNewRomanPSMT" w:hAnsi="TimesNewRomanPSMT"/>
          <w:sz w:val="28"/>
          <w:szCs w:val="28"/>
        </w:rPr>
        <w:t xml:space="preserve">, </w:t>
      </w:r>
      <w:r w:rsidR="000C385B">
        <w:rPr>
          <w:sz w:val="28"/>
          <w:szCs w:val="28"/>
        </w:rPr>
        <w:t>Марусин Игорь Станиславович</w:t>
      </w:r>
    </w:p>
    <w:p w14:paraId="2ACA0F1B" w14:textId="2B44E70A" w:rsidR="00AE5541" w:rsidRPr="008C24D7" w:rsidRDefault="00AE5541" w:rsidP="008C24D7">
      <w:pPr>
        <w:pStyle w:val="a3"/>
        <w:ind w:left="5954"/>
        <w:rPr>
          <w:sz w:val="28"/>
          <w:szCs w:val="28"/>
          <w:lang w:eastAsia="zh-CN"/>
        </w:rPr>
      </w:pPr>
      <w:r w:rsidRPr="004B6BCE">
        <w:rPr>
          <w:rFonts w:ascii="TimesNewRomanPSMT" w:hAnsi="TimesNewRomanPSMT"/>
          <w:sz w:val="28"/>
          <w:szCs w:val="28"/>
        </w:rPr>
        <w:t xml:space="preserve">Рецензент: </w:t>
      </w:r>
      <w:r w:rsidR="0062532A">
        <w:rPr>
          <w:rFonts w:ascii="TimesNewRomanPSMT" w:hAnsi="TimesNewRomanPSMT"/>
          <w:sz w:val="28"/>
          <w:szCs w:val="28"/>
        </w:rPr>
        <w:br/>
      </w:r>
      <w:r w:rsidR="008C24D7" w:rsidRPr="008C24D7">
        <w:rPr>
          <w:rFonts w:eastAsia="微软雅黑"/>
          <w:color w:val="000000"/>
          <w:sz w:val="27"/>
          <w:szCs w:val="27"/>
        </w:rPr>
        <w:t>старший юрист</w:t>
      </w:r>
      <w:r w:rsidR="008C24D7" w:rsidRPr="008C24D7">
        <w:rPr>
          <w:rFonts w:eastAsia="微软雅黑"/>
          <w:color w:val="000000"/>
          <w:sz w:val="27"/>
          <w:szCs w:val="27"/>
          <w:lang w:eastAsia="zh-CN"/>
        </w:rPr>
        <w:t xml:space="preserve"> адвокатской консультации №96</w:t>
      </w:r>
      <w:r w:rsidR="008C24D7">
        <w:rPr>
          <w:rFonts w:eastAsiaTheme="minorEastAsia" w:hint="eastAsia"/>
          <w:sz w:val="28"/>
          <w:szCs w:val="28"/>
          <w:lang w:eastAsia="zh-CN"/>
        </w:rPr>
        <w:t xml:space="preserve"> </w:t>
      </w:r>
      <w:proofErr w:type="spellStart"/>
      <w:r w:rsidR="008C24D7" w:rsidRPr="008C24D7">
        <w:rPr>
          <w:sz w:val="28"/>
          <w:szCs w:val="28"/>
        </w:rPr>
        <w:t>Жиганова</w:t>
      </w:r>
      <w:proofErr w:type="spellEnd"/>
      <w:r w:rsidR="008C24D7" w:rsidRPr="008C24D7">
        <w:rPr>
          <w:sz w:val="28"/>
          <w:szCs w:val="28"/>
        </w:rPr>
        <w:t xml:space="preserve"> Анна Александровна</w:t>
      </w:r>
    </w:p>
    <w:p w14:paraId="1A11C910" w14:textId="77777777" w:rsidR="00AE5541" w:rsidRDefault="00AE5541" w:rsidP="00AE5541">
      <w:pPr>
        <w:spacing w:line="360" w:lineRule="auto"/>
        <w:rPr>
          <w:sz w:val="28"/>
          <w:szCs w:val="28"/>
        </w:rPr>
      </w:pPr>
    </w:p>
    <w:p w14:paraId="375B1F7D" w14:textId="77777777" w:rsidR="00AE5541" w:rsidRDefault="00AE5541" w:rsidP="00AE5541">
      <w:pPr>
        <w:spacing w:line="360" w:lineRule="auto"/>
        <w:rPr>
          <w:sz w:val="28"/>
          <w:szCs w:val="28"/>
        </w:rPr>
      </w:pPr>
    </w:p>
    <w:p w14:paraId="0158953B" w14:textId="1AD297AB" w:rsidR="00AE5541" w:rsidRDefault="00AE5541" w:rsidP="00AE5541">
      <w:pPr>
        <w:spacing w:line="360" w:lineRule="auto"/>
        <w:rPr>
          <w:sz w:val="28"/>
          <w:szCs w:val="28"/>
        </w:rPr>
      </w:pPr>
    </w:p>
    <w:p w14:paraId="2F9F2261" w14:textId="77777777" w:rsidR="00AE5541" w:rsidRDefault="00AE5541" w:rsidP="00AE5541">
      <w:pPr>
        <w:spacing w:line="360" w:lineRule="auto"/>
        <w:rPr>
          <w:sz w:val="28"/>
          <w:szCs w:val="28"/>
        </w:rPr>
      </w:pPr>
    </w:p>
    <w:p w14:paraId="3E61A64A" w14:textId="77777777" w:rsidR="00AE5541" w:rsidRPr="004B6BCE" w:rsidRDefault="00AE5541" w:rsidP="00AE5541">
      <w:pPr>
        <w:spacing w:line="360" w:lineRule="auto"/>
        <w:rPr>
          <w:sz w:val="28"/>
          <w:szCs w:val="28"/>
        </w:rPr>
      </w:pPr>
    </w:p>
    <w:p w14:paraId="585B3EEC" w14:textId="75123B43" w:rsidR="00AE5541" w:rsidRDefault="00AE5541" w:rsidP="00AE5541">
      <w:pPr>
        <w:jc w:val="center"/>
        <w:rPr>
          <w:rFonts w:ascii="TimesNewRomanPSMT" w:hAnsi="TimesNewRomanPSMT"/>
          <w:sz w:val="28"/>
          <w:szCs w:val="28"/>
        </w:rPr>
      </w:pPr>
      <w:r w:rsidRPr="004B6BCE">
        <w:rPr>
          <w:rFonts w:ascii="TimesNewRomanPSMT" w:hAnsi="TimesNewRomanPSMT"/>
          <w:sz w:val="28"/>
          <w:szCs w:val="28"/>
        </w:rPr>
        <w:t>Санкт-Петербург 2021</w:t>
      </w:r>
    </w:p>
    <w:p w14:paraId="57787B7D" w14:textId="442657E1" w:rsidR="003F4006" w:rsidRDefault="003F4006" w:rsidP="00AE5541">
      <w:pPr>
        <w:jc w:val="center"/>
        <w:rPr>
          <w:rFonts w:ascii="TimesNewRomanPSMT" w:hAnsi="TimesNewRomanPSMT"/>
          <w:sz w:val="28"/>
          <w:szCs w:val="28"/>
        </w:rPr>
      </w:pPr>
    </w:p>
    <w:p w14:paraId="0E063B0B" w14:textId="2013C27B" w:rsidR="003F4006" w:rsidRDefault="003F4006" w:rsidP="00AE5541">
      <w:pPr>
        <w:jc w:val="center"/>
        <w:rPr>
          <w:rFonts w:ascii="TimesNewRomanPSMT" w:hAnsi="TimesNewRomanPSMT"/>
          <w:sz w:val="28"/>
          <w:szCs w:val="28"/>
        </w:rPr>
      </w:pPr>
    </w:p>
    <w:p w14:paraId="3118A5FA" w14:textId="19A431A1" w:rsidR="003F4006" w:rsidRPr="003F4006" w:rsidRDefault="003F4006" w:rsidP="003F4006">
      <w:pPr>
        <w:spacing w:line="360" w:lineRule="auto"/>
        <w:jc w:val="center"/>
        <w:rPr>
          <w:sz w:val="28"/>
          <w:szCs w:val="28"/>
        </w:rPr>
      </w:pPr>
    </w:p>
    <w:p w14:paraId="1DA0FFAB" w14:textId="77777777" w:rsidR="003F4006" w:rsidRPr="003F4006" w:rsidRDefault="003F4006" w:rsidP="003F4006">
      <w:pPr>
        <w:pStyle w:val="TOC1"/>
        <w:tabs>
          <w:tab w:val="right" w:leader="dot" w:pos="8296"/>
        </w:tabs>
        <w:spacing w:line="360" w:lineRule="auto"/>
        <w:jc w:val="both"/>
        <w:rPr>
          <w:rFonts w:ascii="Times New Roman" w:hAnsi="Times New Roman"/>
          <w:b/>
          <w:sz w:val="28"/>
          <w:szCs w:val="28"/>
        </w:rPr>
      </w:pPr>
      <w:bookmarkStart w:id="0" w:name="_Hlk67647952"/>
      <w:r w:rsidRPr="003F4006">
        <w:rPr>
          <w:rFonts w:ascii="Times New Roman" w:hAnsi="Times New Roman"/>
          <w:b/>
          <w:sz w:val="28"/>
          <w:szCs w:val="28"/>
        </w:rPr>
        <w:t>Оглавление</w:t>
      </w:r>
    </w:p>
    <w:p w14:paraId="75AF74D0" w14:textId="5A1C05E8" w:rsidR="00C15D3A" w:rsidRPr="00C15D3A" w:rsidRDefault="003F4006">
      <w:pPr>
        <w:pStyle w:val="TOC1"/>
        <w:tabs>
          <w:tab w:val="right" w:leader="dot" w:pos="9345"/>
        </w:tabs>
        <w:rPr>
          <w:rFonts w:ascii="Times New Roman" w:eastAsiaTheme="minorEastAsia" w:hAnsi="Times New Roman"/>
          <w:noProof/>
          <w:kern w:val="2"/>
          <w:sz w:val="28"/>
          <w:szCs w:val="28"/>
          <w:lang w:val="en-US" w:eastAsia="zh-CN"/>
        </w:rPr>
      </w:pPr>
      <w:r w:rsidRPr="00C15D3A">
        <w:rPr>
          <w:rFonts w:ascii="Times New Roman" w:hAnsi="Times New Roman"/>
          <w:sz w:val="28"/>
          <w:szCs w:val="28"/>
        </w:rPr>
        <w:fldChar w:fldCharType="begin"/>
      </w:r>
      <w:r w:rsidRPr="00C15D3A">
        <w:rPr>
          <w:rFonts w:ascii="Times New Roman" w:hAnsi="Times New Roman"/>
          <w:sz w:val="28"/>
          <w:szCs w:val="28"/>
        </w:rPr>
        <w:instrText xml:space="preserve"> TOC \o "1-3" \h \z \u </w:instrText>
      </w:r>
      <w:r w:rsidRPr="00C15D3A">
        <w:rPr>
          <w:rFonts w:ascii="Times New Roman" w:hAnsi="Times New Roman"/>
          <w:sz w:val="28"/>
          <w:szCs w:val="28"/>
        </w:rPr>
        <w:fldChar w:fldCharType="separate"/>
      </w:r>
      <w:hyperlink w:anchor="_Toc71644229" w:history="1">
        <w:r w:rsidR="00C15D3A" w:rsidRPr="00C15D3A">
          <w:rPr>
            <w:rStyle w:val="a4"/>
            <w:rFonts w:ascii="Times New Roman" w:hAnsi="Times New Roman"/>
            <w:noProof/>
            <w:sz w:val="28"/>
            <w:szCs w:val="28"/>
          </w:rPr>
          <w:t>Введение.</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_Toc71644229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3</w:t>
        </w:r>
        <w:r w:rsidR="00C15D3A" w:rsidRPr="00C15D3A">
          <w:rPr>
            <w:rFonts w:ascii="Times New Roman" w:hAnsi="Times New Roman"/>
            <w:noProof/>
            <w:webHidden/>
            <w:sz w:val="28"/>
            <w:szCs w:val="28"/>
          </w:rPr>
          <w:fldChar w:fldCharType="end"/>
        </w:r>
      </w:hyperlink>
    </w:p>
    <w:p w14:paraId="672146D9" w14:textId="7FB441C1"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0" w:history="1">
        <w:r w:rsidR="00C15D3A" w:rsidRPr="00C15D3A">
          <w:rPr>
            <w:rStyle w:val="a4"/>
            <w:rFonts w:ascii="Times New Roman" w:hAnsi="Times New Roman"/>
            <w:noProof/>
            <w:sz w:val="28"/>
            <w:szCs w:val="28"/>
          </w:rPr>
          <w:t>Глава 1. Источники правового регулирования поставок природного газа</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_Toc71644230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10</w:t>
        </w:r>
        <w:r w:rsidR="00C15D3A" w:rsidRPr="00C15D3A">
          <w:rPr>
            <w:rFonts w:ascii="Times New Roman" w:hAnsi="Times New Roman"/>
            <w:noProof/>
            <w:webHidden/>
            <w:sz w:val="28"/>
            <w:szCs w:val="28"/>
          </w:rPr>
          <w:fldChar w:fldCharType="end"/>
        </w:r>
      </w:hyperlink>
    </w:p>
    <w:p w14:paraId="02A7DECF" w14:textId="417FBCD3"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1" w:history="1">
        <w:r w:rsidR="00C15D3A" w:rsidRPr="00C15D3A">
          <w:rPr>
            <w:rStyle w:val="a4"/>
            <w:rFonts w:ascii="Times New Roman" w:hAnsi="Times New Roman"/>
            <w:noProof/>
            <w:sz w:val="28"/>
            <w:szCs w:val="28"/>
          </w:rPr>
          <w:t>1.1. Нормы общего международного права, регулирующие поставки природного газа</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_Toc71644231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10</w:t>
        </w:r>
        <w:r w:rsidR="00C15D3A" w:rsidRPr="00C15D3A">
          <w:rPr>
            <w:rFonts w:ascii="Times New Roman" w:hAnsi="Times New Roman"/>
            <w:noProof/>
            <w:webHidden/>
            <w:sz w:val="28"/>
            <w:szCs w:val="28"/>
          </w:rPr>
          <w:fldChar w:fldCharType="end"/>
        </w:r>
      </w:hyperlink>
    </w:p>
    <w:p w14:paraId="7D1B54DB" w14:textId="00D359D6"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2" w:history="1">
        <w:r w:rsidR="00C15D3A" w:rsidRPr="00C15D3A">
          <w:rPr>
            <w:rStyle w:val="a4"/>
            <w:rFonts w:ascii="Times New Roman" w:hAnsi="Times New Roman"/>
            <w:noProof/>
            <w:sz w:val="28"/>
            <w:szCs w:val="28"/>
          </w:rPr>
          <w:t>1.2. Договоры между КНР и РФ о сотрудничестве в сфере сторон природного газа</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_Toc71644232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15</w:t>
        </w:r>
        <w:r w:rsidR="00C15D3A" w:rsidRPr="00C15D3A">
          <w:rPr>
            <w:rFonts w:ascii="Times New Roman" w:hAnsi="Times New Roman"/>
            <w:noProof/>
            <w:webHidden/>
            <w:sz w:val="28"/>
            <w:szCs w:val="28"/>
          </w:rPr>
          <w:fldChar w:fldCharType="end"/>
        </w:r>
      </w:hyperlink>
    </w:p>
    <w:p w14:paraId="1C935577" w14:textId="4FF0B168"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3" w:history="1">
        <w:r w:rsidR="00C15D3A" w:rsidRPr="00C15D3A">
          <w:rPr>
            <w:rStyle w:val="a4"/>
            <w:rFonts w:ascii="Times New Roman" w:hAnsi="Times New Roman"/>
            <w:noProof/>
            <w:sz w:val="28"/>
            <w:szCs w:val="28"/>
          </w:rPr>
          <w:t>1.3. Законодательство КНР и РФ о торговле природным газом</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_Toc71644233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27</w:t>
        </w:r>
        <w:r w:rsidR="00C15D3A" w:rsidRPr="00C15D3A">
          <w:rPr>
            <w:rFonts w:ascii="Times New Roman" w:hAnsi="Times New Roman"/>
            <w:noProof/>
            <w:webHidden/>
            <w:sz w:val="28"/>
            <w:szCs w:val="28"/>
          </w:rPr>
          <w:fldChar w:fldCharType="end"/>
        </w:r>
      </w:hyperlink>
    </w:p>
    <w:p w14:paraId="5B428308" w14:textId="182AD8EE"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4" w:history="1">
        <w:r w:rsidR="00C15D3A" w:rsidRPr="00C15D3A">
          <w:rPr>
            <w:rStyle w:val="a4"/>
            <w:rFonts w:ascii="Times New Roman" w:hAnsi="Times New Roman"/>
            <w:noProof/>
            <w:sz w:val="28"/>
            <w:szCs w:val="28"/>
          </w:rPr>
          <w:t>Глава 2. Права и обязанности сторон по договорам поставки природного газа из РФ в КНР</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_Toc71644234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31</w:t>
        </w:r>
        <w:r w:rsidR="00C15D3A" w:rsidRPr="00C15D3A">
          <w:rPr>
            <w:rFonts w:ascii="Times New Roman" w:hAnsi="Times New Roman"/>
            <w:noProof/>
            <w:webHidden/>
            <w:sz w:val="28"/>
            <w:szCs w:val="28"/>
          </w:rPr>
          <w:fldChar w:fldCharType="end"/>
        </w:r>
      </w:hyperlink>
    </w:p>
    <w:p w14:paraId="21A9AAB7" w14:textId="4C7A1A4B"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5" w:history="1">
        <w:r w:rsidR="00C15D3A" w:rsidRPr="00C15D3A">
          <w:rPr>
            <w:rStyle w:val="a4"/>
            <w:rFonts w:ascii="Times New Roman" w:hAnsi="Times New Roman"/>
            <w:noProof/>
            <w:sz w:val="28"/>
            <w:szCs w:val="28"/>
          </w:rPr>
          <w:t xml:space="preserve">2.1. Права и обязанности РФ и </w:t>
        </w:r>
        <w:r w:rsidR="00C15D3A" w:rsidRPr="00C15D3A">
          <w:rPr>
            <w:rStyle w:val="a4"/>
            <w:rFonts w:ascii="Times New Roman" w:hAnsi="Times New Roman"/>
            <w:noProof/>
            <w:sz w:val="28"/>
            <w:szCs w:val="28"/>
            <w:lang w:eastAsia="zh-CN"/>
          </w:rPr>
          <w:t>предприятии РФ</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_Toc71644235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31</w:t>
        </w:r>
        <w:r w:rsidR="00C15D3A" w:rsidRPr="00C15D3A">
          <w:rPr>
            <w:rFonts w:ascii="Times New Roman" w:hAnsi="Times New Roman"/>
            <w:noProof/>
            <w:webHidden/>
            <w:sz w:val="28"/>
            <w:szCs w:val="28"/>
          </w:rPr>
          <w:fldChar w:fldCharType="end"/>
        </w:r>
      </w:hyperlink>
    </w:p>
    <w:p w14:paraId="0506FC09" w14:textId="2B6855D8"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6" w:history="1">
        <w:r w:rsidR="00C15D3A" w:rsidRPr="00C15D3A">
          <w:rPr>
            <w:rStyle w:val="a4"/>
            <w:rFonts w:ascii="Times New Roman" w:hAnsi="Times New Roman"/>
            <w:noProof/>
            <w:sz w:val="28"/>
            <w:szCs w:val="28"/>
          </w:rPr>
          <w:t>2.2. Права и обязанности КНР и предприятии КНР</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_Toc71644236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36</w:t>
        </w:r>
        <w:r w:rsidR="00C15D3A" w:rsidRPr="00C15D3A">
          <w:rPr>
            <w:rFonts w:ascii="Times New Roman" w:hAnsi="Times New Roman"/>
            <w:noProof/>
            <w:webHidden/>
            <w:sz w:val="28"/>
            <w:szCs w:val="28"/>
          </w:rPr>
          <w:fldChar w:fldCharType="end"/>
        </w:r>
      </w:hyperlink>
    </w:p>
    <w:p w14:paraId="77FF98AB" w14:textId="6FFB99B4"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7" w:history="1">
        <w:r w:rsidR="00C15D3A" w:rsidRPr="00C15D3A">
          <w:rPr>
            <w:rStyle w:val="a4"/>
            <w:rFonts w:ascii="Times New Roman" w:hAnsi="Times New Roman"/>
            <w:noProof/>
            <w:sz w:val="28"/>
            <w:szCs w:val="28"/>
          </w:rPr>
          <w:t>Глава 3. Порядок разрешения споров, возникающих при исполнении договоров поставки природного газа из РФ в КНР</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_Toc71644237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40</w:t>
        </w:r>
        <w:r w:rsidR="00C15D3A" w:rsidRPr="00C15D3A">
          <w:rPr>
            <w:rFonts w:ascii="Times New Roman" w:hAnsi="Times New Roman"/>
            <w:noProof/>
            <w:webHidden/>
            <w:sz w:val="28"/>
            <w:szCs w:val="28"/>
          </w:rPr>
          <w:fldChar w:fldCharType="end"/>
        </w:r>
      </w:hyperlink>
    </w:p>
    <w:p w14:paraId="2390C931" w14:textId="16D0733D"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8" w:history="1">
        <w:r w:rsidR="00C15D3A" w:rsidRPr="00C15D3A">
          <w:rPr>
            <w:rStyle w:val="a4"/>
            <w:rFonts w:ascii="Times New Roman" w:hAnsi="Times New Roman"/>
            <w:noProof/>
            <w:sz w:val="28"/>
            <w:szCs w:val="28"/>
            <w:lang w:eastAsia="zh-CN"/>
          </w:rPr>
          <w:t>3.1 Судебный порядок</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_Toc71644238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40</w:t>
        </w:r>
        <w:r w:rsidR="00C15D3A" w:rsidRPr="00C15D3A">
          <w:rPr>
            <w:rFonts w:ascii="Times New Roman" w:hAnsi="Times New Roman"/>
            <w:noProof/>
            <w:webHidden/>
            <w:sz w:val="28"/>
            <w:szCs w:val="28"/>
          </w:rPr>
          <w:fldChar w:fldCharType="end"/>
        </w:r>
      </w:hyperlink>
    </w:p>
    <w:p w14:paraId="04831407" w14:textId="7E73F1E1"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39" w:history="1">
        <w:r w:rsidR="00C15D3A" w:rsidRPr="00C15D3A">
          <w:rPr>
            <w:rStyle w:val="a4"/>
            <w:rFonts w:ascii="Times New Roman" w:hAnsi="Times New Roman"/>
            <w:noProof/>
            <w:sz w:val="28"/>
            <w:szCs w:val="28"/>
            <w:lang w:eastAsia="zh-CN"/>
          </w:rPr>
          <w:t>3.2 Арбитражный метод разрешения споров</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_Toc71644239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47</w:t>
        </w:r>
        <w:r w:rsidR="00C15D3A" w:rsidRPr="00C15D3A">
          <w:rPr>
            <w:rFonts w:ascii="Times New Roman" w:hAnsi="Times New Roman"/>
            <w:noProof/>
            <w:webHidden/>
            <w:sz w:val="28"/>
            <w:szCs w:val="28"/>
          </w:rPr>
          <w:fldChar w:fldCharType="end"/>
        </w:r>
      </w:hyperlink>
    </w:p>
    <w:p w14:paraId="33A3FF00" w14:textId="299A85F1"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40" w:history="1">
        <w:r w:rsidR="00C15D3A" w:rsidRPr="00C15D3A">
          <w:rPr>
            <w:rStyle w:val="a4"/>
            <w:rFonts w:ascii="Times New Roman" w:hAnsi="Times New Roman"/>
            <w:noProof/>
            <w:sz w:val="28"/>
            <w:szCs w:val="28"/>
            <w:lang w:eastAsia="zh-CN"/>
          </w:rPr>
          <w:t>3.3 Альтернативный метод разрешения споров</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_Toc71644240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54</w:t>
        </w:r>
        <w:r w:rsidR="00C15D3A" w:rsidRPr="00C15D3A">
          <w:rPr>
            <w:rFonts w:ascii="Times New Roman" w:hAnsi="Times New Roman"/>
            <w:noProof/>
            <w:webHidden/>
            <w:sz w:val="28"/>
            <w:szCs w:val="28"/>
          </w:rPr>
          <w:fldChar w:fldCharType="end"/>
        </w:r>
      </w:hyperlink>
    </w:p>
    <w:p w14:paraId="357A6E27" w14:textId="47CB01EA"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41" w:history="1">
        <w:r w:rsidR="00C15D3A" w:rsidRPr="00C15D3A">
          <w:rPr>
            <w:rStyle w:val="a4"/>
            <w:rFonts w:ascii="Times New Roman" w:hAnsi="Times New Roman"/>
            <w:noProof/>
            <w:sz w:val="28"/>
            <w:szCs w:val="28"/>
          </w:rPr>
          <w:t>Заключение</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_Toc71644241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57</w:t>
        </w:r>
        <w:r w:rsidR="00C15D3A" w:rsidRPr="00C15D3A">
          <w:rPr>
            <w:rFonts w:ascii="Times New Roman" w:hAnsi="Times New Roman"/>
            <w:noProof/>
            <w:webHidden/>
            <w:sz w:val="28"/>
            <w:szCs w:val="28"/>
          </w:rPr>
          <w:fldChar w:fldCharType="end"/>
        </w:r>
      </w:hyperlink>
    </w:p>
    <w:p w14:paraId="34E0AF20" w14:textId="7C3392DA" w:rsidR="00C15D3A" w:rsidRPr="00C15D3A" w:rsidRDefault="00CB77B0">
      <w:pPr>
        <w:pStyle w:val="TOC1"/>
        <w:tabs>
          <w:tab w:val="right" w:leader="dot" w:pos="9345"/>
        </w:tabs>
        <w:rPr>
          <w:rFonts w:ascii="Times New Roman" w:eastAsiaTheme="minorEastAsia" w:hAnsi="Times New Roman"/>
          <w:noProof/>
          <w:kern w:val="2"/>
          <w:sz w:val="28"/>
          <w:szCs w:val="28"/>
          <w:lang w:val="en-US" w:eastAsia="zh-CN"/>
        </w:rPr>
      </w:pPr>
      <w:hyperlink w:anchor="_Toc71644242" w:history="1">
        <w:r w:rsidR="00C15D3A" w:rsidRPr="00C15D3A">
          <w:rPr>
            <w:rStyle w:val="a4"/>
            <w:rFonts w:ascii="Times New Roman" w:hAnsi="Times New Roman"/>
            <w:noProof/>
            <w:sz w:val="28"/>
            <w:szCs w:val="28"/>
          </w:rPr>
          <w:t>Список использованной литературы</w:t>
        </w:r>
        <w:r w:rsidR="00C15D3A" w:rsidRPr="00C15D3A">
          <w:rPr>
            <w:rFonts w:ascii="Times New Roman" w:hAnsi="Times New Roman"/>
            <w:noProof/>
            <w:webHidden/>
            <w:sz w:val="28"/>
            <w:szCs w:val="28"/>
          </w:rPr>
          <w:tab/>
        </w:r>
        <w:r w:rsidR="00C15D3A" w:rsidRPr="00C15D3A">
          <w:rPr>
            <w:rFonts w:ascii="Times New Roman" w:hAnsi="Times New Roman"/>
            <w:noProof/>
            <w:webHidden/>
            <w:sz w:val="28"/>
            <w:szCs w:val="28"/>
          </w:rPr>
          <w:fldChar w:fldCharType="begin"/>
        </w:r>
        <w:r w:rsidR="00C15D3A" w:rsidRPr="00C15D3A">
          <w:rPr>
            <w:rFonts w:ascii="Times New Roman" w:hAnsi="Times New Roman"/>
            <w:noProof/>
            <w:webHidden/>
            <w:sz w:val="28"/>
            <w:szCs w:val="28"/>
          </w:rPr>
          <w:instrText xml:space="preserve"> PAGEREF _Toc71644242 \h </w:instrText>
        </w:r>
        <w:r w:rsidR="00C15D3A" w:rsidRPr="00C15D3A">
          <w:rPr>
            <w:rFonts w:ascii="Times New Roman" w:hAnsi="Times New Roman"/>
            <w:noProof/>
            <w:webHidden/>
            <w:sz w:val="28"/>
            <w:szCs w:val="28"/>
          </w:rPr>
        </w:r>
        <w:r w:rsidR="00C15D3A" w:rsidRPr="00C15D3A">
          <w:rPr>
            <w:rFonts w:ascii="Times New Roman" w:hAnsi="Times New Roman"/>
            <w:noProof/>
            <w:webHidden/>
            <w:sz w:val="28"/>
            <w:szCs w:val="28"/>
          </w:rPr>
          <w:fldChar w:fldCharType="separate"/>
        </w:r>
        <w:r w:rsidR="00B458C2">
          <w:rPr>
            <w:rFonts w:ascii="Times New Roman" w:hAnsi="Times New Roman"/>
            <w:noProof/>
            <w:webHidden/>
            <w:sz w:val="28"/>
            <w:szCs w:val="28"/>
          </w:rPr>
          <w:t>60</w:t>
        </w:r>
        <w:r w:rsidR="00C15D3A" w:rsidRPr="00C15D3A">
          <w:rPr>
            <w:rFonts w:ascii="Times New Roman" w:hAnsi="Times New Roman"/>
            <w:noProof/>
            <w:webHidden/>
            <w:sz w:val="28"/>
            <w:szCs w:val="28"/>
          </w:rPr>
          <w:fldChar w:fldCharType="end"/>
        </w:r>
      </w:hyperlink>
    </w:p>
    <w:p w14:paraId="215BACAD" w14:textId="2AAB3A1D" w:rsidR="003F4006" w:rsidRPr="003F4006" w:rsidRDefault="003F4006" w:rsidP="003F4006">
      <w:pPr>
        <w:spacing w:line="360" w:lineRule="auto"/>
        <w:jc w:val="center"/>
        <w:rPr>
          <w:b/>
          <w:bCs/>
          <w:sz w:val="28"/>
          <w:szCs w:val="28"/>
          <w:lang w:eastAsia="zh-CN"/>
        </w:rPr>
      </w:pPr>
      <w:r w:rsidRPr="00C15D3A">
        <w:rPr>
          <w:b/>
          <w:bCs/>
          <w:sz w:val="28"/>
          <w:szCs w:val="28"/>
          <w:lang w:val="zh-CN"/>
        </w:rPr>
        <w:fldChar w:fldCharType="end"/>
      </w:r>
      <w:r w:rsidRPr="003F4006">
        <w:rPr>
          <w:b/>
          <w:bCs/>
          <w:sz w:val="28"/>
          <w:szCs w:val="28"/>
        </w:rPr>
        <w:br w:type="page"/>
      </w:r>
      <w:r w:rsidRPr="003F4006">
        <w:rPr>
          <w:b/>
          <w:sz w:val="28"/>
          <w:szCs w:val="28"/>
        </w:rPr>
        <w:lastRenderedPageBreak/>
        <w:t>Введение</w:t>
      </w:r>
    </w:p>
    <w:p w14:paraId="54FC2C82" w14:textId="49F46E79" w:rsidR="003F4006" w:rsidRPr="003F4006" w:rsidRDefault="003F4006" w:rsidP="00C15D3A">
      <w:pPr>
        <w:pStyle w:val="1"/>
        <w:spacing w:before="0" w:after="0" w:line="360" w:lineRule="auto"/>
        <w:jc w:val="both"/>
        <w:rPr>
          <w:rFonts w:ascii="Times New Roman" w:hAnsi="Times New Roman"/>
          <w:bCs w:val="0"/>
          <w:color w:val="000000"/>
          <w:sz w:val="28"/>
          <w:szCs w:val="28"/>
        </w:rPr>
      </w:pPr>
      <w:bookmarkStart w:id="1" w:name="_Toc71644229"/>
      <w:r w:rsidRPr="003F4006">
        <w:rPr>
          <w:rFonts w:ascii="Times New Roman" w:hAnsi="Times New Roman"/>
          <w:bCs w:val="0"/>
          <w:color w:val="000000"/>
          <w:sz w:val="28"/>
          <w:szCs w:val="28"/>
        </w:rPr>
        <w:t xml:space="preserve">Актуальность темы исследования </w:t>
      </w:r>
      <w:r w:rsidRPr="003F4006">
        <w:rPr>
          <w:rFonts w:ascii="Times New Roman" w:hAnsi="Times New Roman"/>
          <w:b w:val="0"/>
          <w:sz w:val="28"/>
          <w:szCs w:val="28"/>
        </w:rPr>
        <w:t>обусловлена в первую очередь тем, что за 21 год нового века страны АТР по объему экономики и темпам развития обогнали крупнейшие европейские государства и превратились в главных потребителей энергоресурсов, главным образом, углеводородов. В первую очередь, речь идет о Китае. По данным международного энергетического агентства, до 2040 года Китай останется крупнейшим в мире потребителем энергии.</w:t>
      </w:r>
      <w:r w:rsidRPr="003F4006">
        <w:rPr>
          <w:rStyle w:val="a7"/>
          <w:rFonts w:ascii="Times New Roman" w:hAnsi="Times New Roman"/>
          <w:b w:val="0"/>
          <w:color w:val="000000"/>
          <w:sz w:val="28"/>
          <w:szCs w:val="28"/>
        </w:rPr>
        <w:footnoteReference w:id="1"/>
      </w:r>
      <w:r w:rsidRPr="003F4006">
        <w:rPr>
          <w:rFonts w:ascii="Times New Roman" w:hAnsi="Times New Roman"/>
          <w:b w:val="0"/>
          <w:sz w:val="28"/>
          <w:szCs w:val="28"/>
        </w:rPr>
        <w:t xml:space="preserve"> В настоящее время основным источником энергии в Китае является уголь. Тенденция замещения угля природным газом становится все более очевидной. Международное энергетическое агентство прогнозирует, что к 2030 году природный газ заменит уголь как второй по величине источник энергии. Таким образом, поставки природного газа будут напрямую связаны с экономическим развитием Китая, его государственной безопасностью и другими важными сферами.</w:t>
      </w:r>
      <w:bookmarkEnd w:id="1"/>
    </w:p>
    <w:p w14:paraId="694451E3" w14:textId="77777777" w:rsidR="003F4006" w:rsidRPr="003F4006" w:rsidRDefault="003F4006" w:rsidP="00C15D3A">
      <w:pPr>
        <w:spacing w:line="360" w:lineRule="auto"/>
        <w:ind w:firstLineChars="295" w:firstLine="826"/>
        <w:jc w:val="both"/>
        <w:rPr>
          <w:color w:val="000000"/>
          <w:sz w:val="28"/>
          <w:szCs w:val="28"/>
        </w:rPr>
      </w:pPr>
      <w:r w:rsidRPr="003F4006">
        <w:rPr>
          <w:color w:val="000000"/>
          <w:sz w:val="28"/>
          <w:szCs w:val="28"/>
        </w:rPr>
        <w:t>Российская Федерация является мировым лидером по добыче и экспорту энергоресурсов. Россия обладает самыми богатыми в мире запасами природного газа, что позволяет ей быть крупнейшим экспортером данного продукта в мире. Развитие топливно-энергетического комплекса было одной из движущих сил экономического подъёма России после экономического спада 1990-х</w:t>
      </w:r>
      <w:r w:rsidRPr="003F4006">
        <w:rPr>
          <w:rStyle w:val="a7"/>
          <w:color w:val="000000"/>
          <w:sz w:val="28"/>
          <w:szCs w:val="28"/>
        </w:rPr>
        <w:footnoteReference w:id="2"/>
      </w:r>
      <w:r w:rsidRPr="003F4006">
        <w:rPr>
          <w:color w:val="000000"/>
          <w:sz w:val="28"/>
          <w:szCs w:val="28"/>
        </w:rPr>
        <w:t>.</w:t>
      </w:r>
    </w:p>
    <w:p w14:paraId="7D06696C" w14:textId="77777777" w:rsidR="003F4006" w:rsidRPr="003F4006" w:rsidRDefault="003F4006" w:rsidP="00C15D3A">
      <w:pPr>
        <w:spacing w:line="360" w:lineRule="auto"/>
        <w:ind w:firstLineChars="295" w:firstLine="826"/>
        <w:jc w:val="both"/>
        <w:rPr>
          <w:color w:val="000000"/>
          <w:sz w:val="28"/>
          <w:szCs w:val="28"/>
        </w:rPr>
      </w:pPr>
      <w:r w:rsidRPr="003F4006">
        <w:rPr>
          <w:color w:val="000000"/>
          <w:sz w:val="28"/>
          <w:szCs w:val="28"/>
        </w:rPr>
        <w:t xml:space="preserve">Таким образом, сотрудничество между Китаем и Россией в сфере природного газа является взаимовыгодным и необходимым. Россия, как и Китай нуждается в стабильных взаимоотношениях, которые будут выгодны обеим сторонам. Китаю необходимы регулярные поставки природного газа, когда как России необходим стабильный рынок сбыта. Трансграничные поставки природного газа сказываются на политические и экономические </w:t>
      </w:r>
      <w:r w:rsidRPr="003F4006">
        <w:rPr>
          <w:color w:val="000000"/>
          <w:sz w:val="28"/>
          <w:szCs w:val="28"/>
        </w:rPr>
        <w:lastRenderedPageBreak/>
        <w:t>интересы государств-участников, поэтому требует особого правового регулирования как на внутригосударственном уровне, так и на международном, посредством заключения международных и межправительственных соглашений.</w:t>
      </w:r>
    </w:p>
    <w:p w14:paraId="7A074D04" w14:textId="77777777" w:rsidR="003F4006" w:rsidRPr="003F4006" w:rsidRDefault="003F4006" w:rsidP="00C15D3A">
      <w:pPr>
        <w:spacing w:line="360" w:lineRule="auto"/>
        <w:ind w:firstLine="709"/>
        <w:jc w:val="both"/>
        <w:rPr>
          <w:color w:val="000000"/>
          <w:sz w:val="28"/>
          <w:szCs w:val="28"/>
          <w:lang w:eastAsia="zh-CN"/>
        </w:rPr>
      </w:pPr>
      <w:r w:rsidRPr="003F4006">
        <w:rPr>
          <w:color w:val="000000"/>
          <w:sz w:val="28"/>
          <w:szCs w:val="28"/>
        </w:rPr>
        <w:t>В настоящее время основными видами газа, поставляемые Россией в Китай, являются трубопроводный газ и сжиженный природный газ. В настоящее время это основная форма природного газа. В силу регионального характера газового рынка правовые нормы, действующие на азиатском рынке, естественно, отличаются от норм, действующих в других регионах. В то же время Китай занимает особое политическое и географическое положение в Азиатско-Тихоокеанском регионе, и можно сказать, что вопросы о постановке природного газа касаются всего азиатского рынка.</w:t>
      </w:r>
    </w:p>
    <w:p w14:paraId="05228B2B" w14:textId="77777777" w:rsidR="003F4006" w:rsidRPr="003F4006" w:rsidRDefault="003F4006" w:rsidP="00C15D3A">
      <w:pPr>
        <w:spacing w:line="360" w:lineRule="auto"/>
        <w:ind w:firstLine="709"/>
        <w:jc w:val="both"/>
        <w:rPr>
          <w:color w:val="000000"/>
          <w:sz w:val="28"/>
          <w:szCs w:val="28"/>
        </w:rPr>
      </w:pPr>
      <w:r w:rsidRPr="003F4006">
        <w:rPr>
          <w:color w:val="000000"/>
          <w:sz w:val="28"/>
          <w:szCs w:val="28"/>
        </w:rPr>
        <w:t>Исследование и усовершенствование правового регулированное энергического сотрудничества между РФ и КНР будет способствовать стабильности, прозрачности и предсказуемости правил, связанных с поставками природного газа. Это будет способствовать развитию Китайской инициативы «Пояса и пути» направленной на расширение евразийского экономического союза, более рациональному использованию природных ресурсов, поддержанию здорового развития газового рынка, содействию всестороннему, скоординированному и устойчивому развитию международного сообщества, обеспечению долгосрочных общих интересов человечества.</w:t>
      </w:r>
    </w:p>
    <w:p w14:paraId="194195B7" w14:textId="77777777" w:rsidR="003F4006" w:rsidRPr="003F4006" w:rsidRDefault="003F4006" w:rsidP="00C15D3A">
      <w:pPr>
        <w:spacing w:line="360" w:lineRule="auto"/>
        <w:ind w:firstLine="709"/>
        <w:jc w:val="both"/>
        <w:rPr>
          <w:color w:val="000000"/>
          <w:sz w:val="28"/>
          <w:szCs w:val="28"/>
        </w:rPr>
      </w:pPr>
      <w:r w:rsidRPr="003F4006">
        <w:rPr>
          <w:b/>
          <w:bCs/>
          <w:color w:val="000000"/>
          <w:sz w:val="28"/>
          <w:szCs w:val="28"/>
        </w:rPr>
        <w:t>Степень разработанности темы исследования</w:t>
      </w:r>
      <w:r w:rsidRPr="003F4006">
        <w:rPr>
          <w:color w:val="000000"/>
          <w:sz w:val="28"/>
          <w:szCs w:val="28"/>
        </w:rPr>
        <w:t xml:space="preserve">. Проблемы, связанные с поставками природного газа, достаточно широко исследовались и исследуются как в России, там и в других странах.  Это как вопросы функционирования рынков природного газа в мире, инвестиционной политики в газовом комплексе, реформирования газовых рынков, а также аспекты международного сотрудничества в газовой отрасли рассматриваются в работах таких авторов, ещё в работах авторов рассматриваются аспекты </w:t>
      </w:r>
      <w:r w:rsidRPr="003F4006">
        <w:rPr>
          <w:color w:val="000000"/>
          <w:sz w:val="28"/>
          <w:szCs w:val="28"/>
        </w:rPr>
        <w:lastRenderedPageBreak/>
        <w:t xml:space="preserve">международного сотрудничества в газовой отрасли и вопросы функционирования рынков природного газа в мире, инвестиционной политики в газовом комплексе, реформирования газовых рынков, они - В.И. Басс, Ю.И. </w:t>
      </w:r>
      <w:proofErr w:type="spellStart"/>
      <w:r w:rsidRPr="003F4006">
        <w:rPr>
          <w:color w:val="000000"/>
          <w:sz w:val="28"/>
          <w:szCs w:val="28"/>
        </w:rPr>
        <w:t>Боксерман</w:t>
      </w:r>
      <w:proofErr w:type="spellEnd"/>
      <w:r w:rsidRPr="003F4006">
        <w:rPr>
          <w:color w:val="000000"/>
          <w:sz w:val="28"/>
          <w:szCs w:val="28"/>
        </w:rPr>
        <w:t xml:space="preserve">, В.В. Бушуев, Р.И. Вяхирев, В.Е. </w:t>
      </w:r>
      <w:proofErr w:type="spellStart"/>
      <w:r w:rsidRPr="003F4006">
        <w:rPr>
          <w:color w:val="000000"/>
          <w:sz w:val="28"/>
          <w:szCs w:val="28"/>
        </w:rPr>
        <w:t>Зайденварг</w:t>
      </w:r>
      <w:proofErr w:type="spellEnd"/>
      <w:r w:rsidRPr="003F4006">
        <w:rPr>
          <w:color w:val="000000"/>
          <w:sz w:val="28"/>
          <w:szCs w:val="28"/>
        </w:rPr>
        <w:t xml:space="preserve">, Ю.П. Коротаев, М.А. Румянцева, В.А. Смирнов, В.В. Соколовский, Е.А. Телегина, A.A. </w:t>
      </w:r>
      <w:proofErr w:type="spellStart"/>
      <w:r w:rsidRPr="003F4006">
        <w:rPr>
          <w:color w:val="000000"/>
          <w:sz w:val="28"/>
          <w:szCs w:val="28"/>
        </w:rPr>
        <w:t>Шкута</w:t>
      </w:r>
      <w:proofErr w:type="spellEnd"/>
      <w:r w:rsidRPr="003F4006">
        <w:rPr>
          <w:color w:val="000000"/>
          <w:sz w:val="28"/>
          <w:szCs w:val="28"/>
        </w:rPr>
        <w:t>.</w:t>
      </w:r>
    </w:p>
    <w:p w14:paraId="04193D97" w14:textId="77777777" w:rsidR="003F4006" w:rsidRPr="003F4006" w:rsidRDefault="003F4006" w:rsidP="00C15D3A">
      <w:pPr>
        <w:spacing w:line="360" w:lineRule="auto"/>
        <w:ind w:firstLineChars="295" w:firstLine="826"/>
        <w:contextualSpacing/>
        <w:jc w:val="both"/>
        <w:rPr>
          <w:color w:val="000000"/>
          <w:sz w:val="28"/>
          <w:szCs w:val="28"/>
        </w:rPr>
      </w:pPr>
      <w:r w:rsidRPr="003F4006">
        <w:rPr>
          <w:color w:val="000000"/>
          <w:sz w:val="28"/>
          <w:szCs w:val="28"/>
        </w:rPr>
        <w:t xml:space="preserve">Работы китайских ученых по правовым вопросам, связанным с торговлей энергоресурсами, можно разделить на три части: во-первых, правовая структура торговли энергоресурсами с точки зрения международного права, которая, как и зарубежные ученые, в основном базируется на правилах ВТО и механизмах торгового сотрудничества в рамках Шанхайской организации сотрудничества. Во-вторых, исследование текущей ситуации в китайско-российской торговле энергоресурсами. Третьим является исследование правовых вопросов китайско-российского энергетического сотрудничества, которое в основном сосредоточено на китайско-российском инвестиционном энергетическом поле, при этом исследований в области торгового права практически не проводится. Большинство ученых тщательно проанализировали историю развития, ограничения и контрмеры в направлении китайско-российской торговли энергоресурсами. Китай и Россия имеют сильную торговую взаимодополняемость в нефтегазовой и других областях энергетического сотрудничества. По мнению авторов, с развитием двустороннего торгово-экономического сотрудничества между Китаем и Россией, с учетом внимания, уделяемого правительствами двух стран соответствующим регионам, а также торгово-экономическим отношениям между Китаем и Россией, перспективы будущего экономического сотрудничества между Китаем и Россией на Дальнем Востоке и в Сибири, а также на северо-востоке Китая весьма широки. Изучая региональное экономическое сотрудничество между Китаем и Россией, </w:t>
      </w:r>
      <w:proofErr w:type="spellStart"/>
      <w:r w:rsidRPr="003F4006">
        <w:rPr>
          <w:color w:val="000000"/>
          <w:sz w:val="28"/>
          <w:szCs w:val="28"/>
        </w:rPr>
        <w:t>Чжан</w:t>
      </w:r>
      <w:proofErr w:type="spellEnd"/>
      <w:r w:rsidRPr="003F4006">
        <w:rPr>
          <w:color w:val="000000"/>
          <w:sz w:val="28"/>
          <w:szCs w:val="28"/>
        </w:rPr>
        <w:t xml:space="preserve"> </w:t>
      </w:r>
      <w:proofErr w:type="spellStart"/>
      <w:r w:rsidRPr="003F4006">
        <w:rPr>
          <w:color w:val="000000"/>
          <w:sz w:val="28"/>
          <w:szCs w:val="28"/>
        </w:rPr>
        <w:t>Гуанбинь</w:t>
      </w:r>
      <w:proofErr w:type="spellEnd"/>
      <w:r w:rsidRPr="003F4006">
        <w:rPr>
          <w:color w:val="000000"/>
          <w:sz w:val="28"/>
          <w:szCs w:val="28"/>
        </w:rPr>
        <w:t xml:space="preserve"> и др.  фокусируют внимание на перспективах и рекомендациях для экономического </w:t>
      </w:r>
      <w:r w:rsidRPr="003F4006">
        <w:rPr>
          <w:color w:val="000000"/>
          <w:sz w:val="28"/>
          <w:szCs w:val="28"/>
        </w:rPr>
        <w:lastRenderedPageBreak/>
        <w:t>и торгового сотрудничества между Северо-Западным Китаем и Сибирским регионом России.</w:t>
      </w:r>
    </w:p>
    <w:p w14:paraId="575C6E7F" w14:textId="77777777" w:rsidR="003F4006" w:rsidRPr="003F4006" w:rsidRDefault="003F4006" w:rsidP="00C15D3A">
      <w:pPr>
        <w:spacing w:line="360" w:lineRule="auto"/>
        <w:ind w:firstLine="709"/>
        <w:jc w:val="both"/>
        <w:rPr>
          <w:color w:val="000000"/>
          <w:sz w:val="28"/>
          <w:szCs w:val="28"/>
        </w:rPr>
      </w:pPr>
      <w:r w:rsidRPr="003F4006">
        <w:rPr>
          <w:b/>
          <w:bCs/>
          <w:color w:val="000000"/>
          <w:sz w:val="28"/>
          <w:szCs w:val="28"/>
        </w:rPr>
        <w:t>Нормативно-правовая база исследования</w:t>
      </w:r>
      <w:r w:rsidRPr="003F4006">
        <w:rPr>
          <w:color w:val="000000"/>
          <w:sz w:val="28"/>
          <w:szCs w:val="28"/>
        </w:rPr>
        <w:t xml:space="preserve">. В рамках темы исследования, в работе были проанализированы и применены универсальные договорные источники, а именно: Конвенция ООН по морскому праву 1982 </w:t>
      </w:r>
      <w:proofErr w:type="spellStart"/>
      <w:proofErr w:type="gramStart"/>
      <w:r w:rsidRPr="003F4006">
        <w:rPr>
          <w:color w:val="000000"/>
          <w:sz w:val="28"/>
          <w:szCs w:val="28"/>
        </w:rPr>
        <w:t>г.;Международная</w:t>
      </w:r>
      <w:proofErr w:type="spellEnd"/>
      <w:proofErr w:type="gramEnd"/>
      <w:r w:rsidRPr="003F4006">
        <w:rPr>
          <w:color w:val="000000"/>
          <w:sz w:val="28"/>
          <w:szCs w:val="28"/>
        </w:rPr>
        <w:t xml:space="preserve"> конвенция по предупреждению загрязнения с судов 1973 г. (с Протоколом 1978 г.). </w:t>
      </w:r>
    </w:p>
    <w:p w14:paraId="1007D129" w14:textId="77777777" w:rsidR="003F4006" w:rsidRPr="003F4006" w:rsidRDefault="003F4006" w:rsidP="00C15D3A">
      <w:pPr>
        <w:spacing w:line="360" w:lineRule="auto"/>
        <w:ind w:firstLineChars="295" w:firstLine="826"/>
        <w:jc w:val="both"/>
        <w:rPr>
          <w:color w:val="000000"/>
          <w:sz w:val="28"/>
          <w:szCs w:val="28"/>
        </w:rPr>
      </w:pPr>
      <w:r w:rsidRPr="003F4006">
        <w:rPr>
          <w:color w:val="000000"/>
          <w:sz w:val="28"/>
          <w:szCs w:val="28"/>
        </w:rPr>
        <w:t xml:space="preserve">Особое вниманий было уделено соглашениям, связанным с поставкой природного газа между Россией и Китаем. Например, международный договор о добрососедстве между РФ и КНР, Соглашение между Правительством Российской Федерации и Правительством Китайской Народной Республики о сотрудничестве в сфере поставки природного газа из Российской Федерации в Китайскую и другие. </w:t>
      </w:r>
    </w:p>
    <w:p w14:paraId="16EFCF43"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t>Методологическую основу исследования</w:t>
      </w:r>
      <w:r w:rsidRPr="003F4006">
        <w:rPr>
          <w:color w:val="000000"/>
          <w:sz w:val="28"/>
          <w:szCs w:val="28"/>
        </w:rPr>
        <w:t xml:space="preserve"> составляют общенаучные методы, включая прежде всего, сравнительно-правовой и историко-правовой методы.</w:t>
      </w:r>
    </w:p>
    <w:p w14:paraId="08EF0E1E"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t>Цель и задачи исследования.</w:t>
      </w:r>
      <w:r w:rsidRPr="003F4006">
        <w:rPr>
          <w:color w:val="000000"/>
          <w:sz w:val="28"/>
          <w:szCs w:val="28"/>
        </w:rPr>
        <w:t xml:space="preserve"> Цель настоящего диссертационного исследования состоит в выявлении международно-правового регулирования поставок природного газа из России в Китай, а также в изучении следующих вопросов:</w:t>
      </w:r>
    </w:p>
    <w:p w14:paraId="55FD4108" w14:textId="77777777" w:rsidR="003F4006" w:rsidRPr="003F4006" w:rsidRDefault="003F4006" w:rsidP="00C15D3A">
      <w:pPr>
        <w:spacing w:line="360" w:lineRule="auto"/>
        <w:ind w:firstLine="709"/>
        <w:jc w:val="both"/>
        <w:rPr>
          <w:color w:val="000000"/>
          <w:sz w:val="28"/>
          <w:szCs w:val="28"/>
        </w:rPr>
      </w:pPr>
      <w:r w:rsidRPr="003F4006">
        <w:rPr>
          <w:color w:val="000000"/>
          <w:sz w:val="28"/>
          <w:szCs w:val="28"/>
        </w:rPr>
        <w:t>- Соответствует ли правовое регулирование поставки газа из России в Китай современным нормам международного права.</w:t>
      </w:r>
    </w:p>
    <w:p w14:paraId="4893F1AE" w14:textId="77777777" w:rsidR="003F4006" w:rsidRPr="003F4006" w:rsidRDefault="003F4006" w:rsidP="00C15D3A">
      <w:pPr>
        <w:spacing w:line="360" w:lineRule="auto"/>
        <w:ind w:firstLine="709"/>
        <w:jc w:val="both"/>
        <w:rPr>
          <w:color w:val="000000"/>
          <w:sz w:val="28"/>
          <w:szCs w:val="28"/>
        </w:rPr>
      </w:pPr>
      <w:r w:rsidRPr="003F4006">
        <w:rPr>
          <w:color w:val="000000"/>
          <w:sz w:val="28"/>
          <w:szCs w:val="28"/>
        </w:rPr>
        <w:t>- Применение экстерриториальных норм, связанных с трансграничными поставками природного газа.</w:t>
      </w:r>
    </w:p>
    <w:p w14:paraId="6EAB72C8" w14:textId="4ECC10D6" w:rsidR="003F4006" w:rsidRPr="003F4006" w:rsidRDefault="003F4006" w:rsidP="00C15D3A">
      <w:pPr>
        <w:spacing w:line="360" w:lineRule="auto"/>
        <w:ind w:firstLine="709"/>
        <w:jc w:val="both"/>
        <w:rPr>
          <w:color w:val="000000"/>
          <w:sz w:val="28"/>
          <w:szCs w:val="28"/>
        </w:rPr>
      </w:pPr>
      <w:r w:rsidRPr="003F4006">
        <w:rPr>
          <w:color w:val="000000"/>
          <w:sz w:val="28"/>
          <w:szCs w:val="28"/>
        </w:rPr>
        <w:t>-</w:t>
      </w:r>
      <w:r w:rsidR="00C15D3A">
        <w:rPr>
          <w:color w:val="000000"/>
          <w:sz w:val="28"/>
          <w:szCs w:val="28"/>
        </w:rPr>
        <w:t xml:space="preserve"> </w:t>
      </w:r>
      <w:r w:rsidRPr="003F4006">
        <w:rPr>
          <w:color w:val="000000"/>
          <w:sz w:val="28"/>
          <w:szCs w:val="28"/>
        </w:rPr>
        <w:t>Правовое регулирование купли-продажи, транспортировки, страхования, расчетов, инвестирования и других правоотношений, связанных с поставкой природного газа из России в Китай.</w:t>
      </w:r>
    </w:p>
    <w:p w14:paraId="425F4E67" w14:textId="77777777" w:rsidR="003F4006" w:rsidRPr="003F4006" w:rsidRDefault="003F4006" w:rsidP="00C15D3A">
      <w:pPr>
        <w:spacing w:line="360" w:lineRule="auto"/>
        <w:ind w:firstLine="709"/>
        <w:jc w:val="both"/>
        <w:rPr>
          <w:color w:val="000000"/>
          <w:sz w:val="28"/>
          <w:szCs w:val="28"/>
        </w:rPr>
      </w:pPr>
      <w:r w:rsidRPr="003F4006">
        <w:rPr>
          <w:color w:val="000000"/>
          <w:sz w:val="28"/>
          <w:szCs w:val="28"/>
        </w:rPr>
        <w:t>- Механизм урегулирования споров, связанных с поставками из России в Китай.</w:t>
      </w:r>
    </w:p>
    <w:p w14:paraId="5D4FA70C"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lastRenderedPageBreak/>
        <w:t>Объектом исследования</w:t>
      </w:r>
      <w:r w:rsidRPr="003F4006">
        <w:rPr>
          <w:color w:val="000000"/>
          <w:sz w:val="28"/>
          <w:szCs w:val="28"/>
        </w:rPr>
        <w:t xml:space="preserve"> являются международно-правовые отношения, возникающие в связи с поставкой природного газа из России в Китай. Это включает соответствующие правовые правила между разными субъектами. Например, правила между государствами и между государствами и трансграничными корпорациями, и правила между трансграничными корпорациями.</w:t>
      </w:r>
    </w:p>
    <w:p w14:paraId="53C86B33"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t xml:space="preserve">Предмет исследования </w:t>
      </w:r>
      <w:r w:rsidRPr="003F4006">
        <w:rPr>
          <w:color w:val="000000"/>
          <w:sz w:val="28"/>
          <w:szCs w:val="28"/>
        </w:rPr>
        <w:t>– международно-правовые нормы и соответствующие правила, возникающие в связи с поставками природного газа из России в Китай.</w:t>
      </w:r>
    </w:p>
    <w:p w14:paraId="4AC55653"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t>Теоретическую основу диссертационного исследования</w:t>
      </w:r>
      <w:r w:rsidRPr="003F4006">
        <w:rPr>
          <w:color w:val="000000"/>
          <w:sz w:val="28"/>
          <w:szCs w:val="28"/>
        </w:rPr>
        <w:t xml:space="preserve"> составили труды по общему международному праву (Абашидзе А. Х., </w:t>
      </w:r>
      <w:proofErr w:type="spellStart"/>
      <w:r w:rsidRPr="003F4006">
        <w:rPr>
          <w:color w:val="000000"/>
          <w:sz w:val="28"/>
          <w:szCs w:val="28"/>
        </w:rPr>
        <w:t>Барсегова</w:t>
      </w:r>
      <w:proofErr w:type="spellEnd"/>
      <w:r w:rsidRPr="003F4006">
        <w:rPr>
          <w:color w:val="000000"/>
          <w:sz w:val="28"/>
          <w:szCs w:val="28"/>
        </w:rPr>
        <w:t xml:space="preserve"> Ю. Г., </w:t>
      </w:r>
      <w:r w:rsidRPr="003F4006">
        <w:rPr>
          <w:color w:val="333333"/>
          <w:sz w:val="28"/>
          <w:szCs w:val="28"/>
          <w:shd w:val="clear" w:color="auto" w:fill="FFFFFF"/>
        </w:rPr>
        <w:t xml:space="preserve">С.С. </w:t>
      </w:r>
      <w:proofErr w:type="spellStart"/>
      <w:r w:rsidRPr="003F4006">
        <w:rPr>
          <w:color w:val="333333"/>
          <w:sz w:val="28"/>
          <w:szCs w:val="28"/>
          <w:shd w:val="clear" w:color="auto" w:fill="FFFFFF"/>
        </w:rPr>
        <w:t>Баффуор</w:t>
      </w:r>
      <w:proofErr w:type="spellEnd"/>
      <w:r w:rsidRPr="003F4006">
        <w:rPr>
          <w:color w:val="333333"/>
          <w:sz w:val="28"/>
          <w:szCs w:val="28"/>
          <w:shd w:val="clear" w:color="auto" w:fill="FFFFFF"/>
        </w:rPr>
        <w:t xml:space="preserve">, Р.А. </w:t>
      </w:r>
      <w:proofErr w:type="spellStart"/>
      <w:r w:rsidRPr="003F4006">
        <w:rPr>
          <w:color w:val="333333"/>
          <w:sz w:val="28"/>
          <w:szCs w:val="28"/>
          <w:shd w:val="clear" w:color="auto" w:fill="FFFFFF"/>
        </w:rPr>
        <w:t>Турей</w:t>
      </w:r>
      <w:proofErr w:type="spellEnd"/>
      <w:r w:rsidRPr="003F4006">
        <w:rPr>
          <w:color w:val="333333"/>
          <w:sz w:val="28"/>
          <w:szCs w:val="28"/>
          <w:shd w:val="clear" w:color="auto" w:fill="FFFFFF"/>
        </w:rPr>
        <w:t xml:space="preserve">, С.У. </w:t>
      </w:r>
      <w:proofErr w:type="spellStart"/>
      <w:r w:rsidRPr="003F4006">
        <w:rPr>
          <w:color w:val="333333"/>
          <w:sz w:val="28"/>
          <w:szCs w:val="28"/>
          <w:shd w:val="clear" w:color="auto" w:fill="FFFFFF"/>
        </w:rPr>
        <w:t>Гумана</w:t>
      </w:r>
      <w:proofErr w:type="spellEnd"/>
      <w:r w:rsidRPr="003F4006">
        <w:rPr>
          <w:color w:val="333333"/>
          <w:sz w:val="28"/>
          <w:szCs w:val="28"/>
          <w:shd w:val="clear" w:color="auto" w:fill="FFFFFF"/>
        </w:rPr>
        <w:t xml:space="preserve">, </w:t>
      </w:r>
      <w:proofErr w:type="spellStart"/>
      <w:r w:rsidRPr="003F4006">
        <w:rPr>
          <w:color w:val="333333"/>
          <w:sz w:val="28"/>
          <w:szCs w:val="28"/>
          <w:shd w:val="clear" w:color="auto" w:fill="FFFFFF"/>
        </w:rPr>
        <w:t>Самович</w:t>
      </w:r>
      <w:proofErr w:type="spellEnd"/>
      <w:r w:rsidRPr="003F4006">
        <w:rPr>
          <w:color w:val="333333"/>
          <w:sz w:val="28"/>
          <w:szCs w:val="28"/>
          <w:shd w:val="clear" w:color="auto" w:fill="FFFFFF"/>
        </w:rPr>
        <w:t>, А.М. Солнцева, Е.Н. </w:t>
      </w:r>
    </w:p>
    <w:p w14:paraId="0F8D7CFB" w14:textId="77777777" w:rsidR="003F4006" w:rsidRPr="003F4006" w:rsidRDefault="003F4006" w:rsidP="00C15D3A">
      <w:pPr>
        <w:spacing w:line="360" w:lineRule="auto"/>
        <w:ind w:firstLineChars="295" w:firstLine="826"/>
        <w:jc w:val="both"/>
        <w:rPr>
          <w:color w:val="000000"/>
          <w:sz w:val="28"/>
          <w:szCs w:val="28"/>
        </w:rPr>
      </w:pPr>
      <w:r w:rsidRPr="003F4006">
        <w:rPr>
          <w:color w:val="000000"/>
          <w:sz w:val="28"/>
          <w:szCs w:val="28"/>
        </w:rPr>
        <w:t>Из работ зарубежных исследователей значение имели, прежде всего публикации (</w:t>
      </w:r>
      <w:proofErr w:type="spellStart"/>
      <w:r w:rsidRPr="003F4006">
        <w:rPr>
          <w:color w:val="000000"/>
          <w:sz w:val="28"/>
          <w:szCs w:val="28"/>
        </w:rPr>
        <w:t>Горалчика</w:t>
      </w:r>
      <w:proofErr w:type="spellEnd"/>
      <w:r w:rsidRPr="003F4006">
        <w:rPr>
          <w:color w:val="000000"/>
          <w:sz w:val="28"/>
          <w:szCs w:val="28"/>
        </w:rPr>
        <w:t xml:space="preserve"> В., </w:t>
      </w:r>
      <w:proofErr w:type="spellStart"/>
      <w:r w:rsidRPr="003F4006">
        <w:rPr>
          <w:color w:val="000000"/>
          <w:sz w:val="28"/>
          <w:szCs w:val="28"/>
        </w:rPr>
        <w:t>Готза</w:t>
      </w:r>
      <w:proofErr w:type="spellEnd"/>
      <w:r w:rsidRPr="003F4006">
        <w:rPr>
          <w:color w:val="000000"/>
          <w:sz w:val="28"/>
          <w:szCs w:val="28"/>
        </w:rPr>
        <w:t>,</w:t>
      </w:r>
      <w:r w:rsidRPr="003F4006">
        <w:rPr>
          <w:sz w:val="28"/>
          <w:szCs w:val="28"/>
          <w:lang w:eastAsia="zh-CN"/>
        </w:rPr>
        <w:t xml:space="preserve"> </w:t>
      </w:r>
      <w:proofErr w:type="spellStart"/>
      <w:r w:rsidRPr="003F4006">
        <w:rPr>
          <w:sz w:val="28"/>
          <w:szCs w:val="28"/>
          <w:lang w:eastAsia="zh-CN"/>
        </w:rPr>
        <w:t>Джу</w:t>
      </w:r>
      <w:proofErr w:type="spellEnd"/>
      <w:r w:rsidRPr="003F4006">
        <w:rPr>
          <w:sz w:val="28"/>
          <w:szCs w:val="28"/>
          <w:lang w:eastAsia="zh-CN"/>
        </w:rPr>
        <w:t xml:space="preserve"> </w:t>
      </w:r>
      <w:proofErr w:type="spellStart"/>
      <w:r w:rsidRPr="003F4006">
        <w:rPr>
          <w:sz w:val="28"/>
          <w:szCs w:val="28"/>
          <w:lang w:eastAsia="zh-CN"/>
        </w:rPr>
        <w:t>Мэйтинг</w:t>
      </w:r>
      <w:proofErr w:type="spellEnd"/>
      <w:r w:rsidRPr="003F4006">
        <w:rPr>
          <w:sz w:val="28"/>
          <w:szCs w:val="28"/>
          <w:lang w:eastAsia="zh-CN"/>
        </w:rPr>
        <w:t xml:space="preserve">, </w:t>
      </w:r>
      <w:proofErr w:type="spellStart"/>
      <w:r w:rsidRPr="003F4006">
        <w:rPr>
          <w:sz w:val="28"/>
          <w:szCs w:val="28"/>
          <w:lang w:eastAsia="zh-CN"/>
        </w:rPr>
        <w:t>Чжунчунь</w:t>
      </w:r>
      <w:proofErr w:type="spellEnd"/>
      <w:r w:rsidRPr="003F4006">
        <w:rPr>
          <w:sz w:val="28"/>
          <w:szCs w:val="28"/>
          <w:lang w:eastAsia="zh-CN"/>
        </w:rPr>
        <w:t xml:space="preserve">, </w:t>
      </w:r>
      <w:proofErr w:type="spellStart"/>
      <w:r w:rsidRPr="003F4006">
        <w:rPr>
          <w:sz w:val="28"/>
          <w:szCs w:val="28"/>
          <w:lang w:eastAsia="zh-CN"/>
        </w:rPr>
        <w:t>Ду</w:t>
      </w:r>
      <w:proofErr w:type="spellEnd"/>
      <w:r w:rsidRPr="003F4006">
        <w:rPr>
          <w:sz w:val="28"/>
          <w:szCs w:val="28"/>
          <w:lang w:eastAsia="zh-CN"/>
        </w:rPr>
        <w:t xml:space="preserve"> </w:t>
      </w:r>
      <w:proofErr w:type="spellStart"/>
      <w:r w:rsidRPr="003F4006">
        <w:rPr>
          <w:sz w:val="28"/>
          <w:szCs w:val="28"/>
          <w:lang w:eastAsia="zh-CN"/>
        </w:rPr>
        <w:t>Дунъя</w:t>
      </w:r>
      <w:proofErr w:type="spellEnd"/>
      <w:r w:rsidRPr="003F4006">
        <w:rPr>
          <w:sz w:val="28"/>
          <w:szCs w:val="28"/>
          <w:lang w:eastAsia="zh-CN"/>
        </w:rPr>
        <w:t xml:space="preserve">, </w:t>
      </w:r>
      <w:proofErr w:type="spellStart"/>
      <w:r w:rsidRPr="003F4006">
        <w:rPr>
          <w:sz w:val="28"/>
          <w:szCs w:val="28"/>
          <w:lang w:eastAsia="zh-CN"/>
        </w:rPr>
        <w:t>Гао</w:t>
      </w:r>
      <w:proofErr w:type="spellEnd"/>
      <w:r w:rsidRPr="003F4006">
        <w:rPr>
          <w:sz w:val="28"/>
          <w:szCs w:val="28"/>
          <w:lang w:eastAsia="zh-CN"/>
        </w:rPr>
        <w:t xml:space="preserve"> </w:t>
      </w:r>
      <w:proofErr w:type="spellStart"/>
      <w:r w:rsidRPr="003F4006">
        <w:rPr>
          <w:sz w:val="28"/>
          <w:szCs w:val="28"/>
          <w:lang w:eastAsia="zh-CN"/>
        </w:rPr>
        <w:t>Чжунъи</w:t>
      </w:r>
      <w:proofErr w:type="spellEnd"/>
      <w:r w:rsidRPr="003F4006">
        <w:rPr>
          <w:sz w:val="28"/>
          <w:szCs w:val="28"/>
          <w:lang w:eastAsia="zh-CN"/>
        </w:rPr>
        <w:t xml:space="preserve">, </w:t>
      </w:r>
      <w:proofErr w:type="spellStart"/>
      <w:r w:rsidRPr="003F4006">
        <w:rPr>
          <w:sz w:val="28"/>
          <w:szCs w:val="28"/>
          <w:lang w:eastAsia="zh-CN"/>
        </w:rPr>
        <w:t>Юэ</w:t>
      </w:r>
      <w:proofErr w:type="spellEnd"/>
      <w:r w:rsidRPr="003F4006">
        <w:rPr>
          <w:sz w:val="28"/>
          <w:szCs w:val="28"/>
          <w:lang w:eastAsia="zh-CN"/>
        </w:rPr>
        <w:t xml:space="preserve"> </w:t>
      </w:r>
      <w:proofErr w:type="spellStart"/>
      <w:r w:rsidRPr="003F4006">
        <w:rPr>
          <w:sz w:val="28"/>
          <w:szCs w:val="28"/>
          <w:lang w:eastAsia="zh-CN"/>
        </w:rPr>
        <w:t>Шумей</w:t>
      </w:r>
      <w:proofErr w:type="spellEnd"/>
      <w:r w:rsidRPr="003F4006">
        <w:rPr>
          <w:sz w:val="28"/>
          <w:szCs w:val="28"/>
          <w:lang w:eastAsia="zh-CN"/>
        </w:rPr>
        <w:t>,</w:t>
      </w:r>
      <w:r w:rsidRPr="003F4006">
        <w:rPr>
          <w:sz w:val="28"/>
          <w:szCs w:val="28"/>
          <w:shd w:val="clear" w:color="auto" w:fill="FFFFFF"/>
          <w:lang w:eastAsia="zh-CN"/>
        </w:rPr>
        <w:t xml:space="preserve"> Ян </w:t>
      </w:r>
      <w:proofErr w:type="spellStart"/>
      <w:r w:rsidRPr="003F4006">
        <w:rPr>
          <w:sz w:val="28"/>
          <w:szCs w:val="28"/>
          <w:shd w:val="clear" w:color="auto" w:fill="FFFFFF"/>
          <w:lang w:eastAsia="zh-CN"/>
        </w:rPr>
        <w:t>Зевей</w:t>
      </w:r>
      <w:proofErr w:type="spellEnd"/>
      <w:r w:rsidRPr="003F4006">
        <w:rPr>
          <w:sz w:val="28"/>
          <w:szCs w:val="28"/>
          <w:shd w:val="clear" w:color="auto" w:fill="FFFFFF"/>
          <w:lang w:eastAsia="zh-CN"/>
        </w:rPr>
        <w:t>,</w:t>
      </w:r>
      <w:r w:rsidRPr="003F4006">
        <w:rPr>
          <w:color w:val="000000"/>
          <w:sz w:val="28"/>
          <w:szCs w:val="28"/>
        </w:rPr>
        <w:t xml:space="preserve">) </w:t>
      </w:r>
    </w:p>
    <w:p w14:paraId="42005FF5"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t xml:space="preserve">Научная новизна диссертационного исследования </w:t>
      </w:r>
      <w:r w:rsidRPr="003F4006">
        <w:rPr>
          <w:color w:val="000000"/>
          <w:sz w:val="28"/>
          <w:szCs w:val="28"/>
        </w:rPr>
        <w:t>состоит в том, что впервые в науке международного права на уровне диссертации проведен анализ комплекса всех соответствующих норм международного права, которые относятся к поставке природного газа между Россией и Китаем. Комплексное изучение всех правоотношений между субъектами права и в ответ на них.</w:t>
      </w:r>
    </w:p>
    <w:p w14:paraId="236E0B61" w14:textId="77777777" w:rsidR="003F4006" w:rsidRPr="003F4006" w:rsidRDefault="003F4006" w:rsidP="00C15D3A">
      <w:pPr>
        <w:spacing w:line="360" w:lineRule="auto"/>
        <w:ind w:firstLineChars="295" w:firstLine="829"/>
        <w:jc w:val="both"/>
        <w:rPr>
          <w:b/>
          <w:bCs/>
          <w:color w:val="000000"/>
          <w:sz w:val="28"/>
          <w:szCs w:val="28"/>
          <w:lang w:eastAsia="zh-CN"/>
        </w:rPr>
      </w:pPr>
      <w:r w:rsidRPr="003F4006">
        <w:rPr>
          <w:b/>
          <w:bCs/>
          <w:color w:val="000000"/>
          <w:sz w:val="28"/>
          <w:szCs w:val="28"/>
          <w:lang w:eastAsia="zh-CN"/>
        </w:rPr>
        <w:t>Выводы, выносимые на защиту:</w:t>
      </w:r>
    </w:p>
    <w:p w14:paraId="4FB745C1" w14:textId="77777777" w:rsidR="003F4006" w:rsidRPr="003F4006" w:rsidRDefault="003F4006" w:rsidP="00C15D3A">
      <w:pPr>
        <w:spacing w:line="360" w:lineRule="auto"/>
        <w:ind w:firstLine="709"/>
        <w:jc w:val="both"/>
        <w:rPr>
          <w:sz w:val="28"/>
          <w:szCs w:val="28"/>
        </w:rPr>
      </w:pPr>
      <w:r w:rsidRPr="003F4006">
        <w:rPr>
          <w:sz w:val="28"/>
          <w:szCs w:val="28"/>
        </w:rPr>
        <w:t xml:space="preserve">1.Целью договоров поставке природного газа из России в Китай является создание долгосрочного и стабильного сотрудничества. Представляется, что для достижения этой цели обе стороны должны усовершенствовать правовую систему с учетом региональных особенностей. </w:t>
      </w:r>
    </w:p>
    <w:p w14:paraId="44FBDBD3" w14:textId="7D19F47E" w:rsidR="003F4006" w:rsidRPr="003F4006" w:rsidRDefault="003F4006" w:rsidP="00C15D3A">
      <w:pPr>
        <w:spacing w:line="360" w:lineRule="auto"/>
        <w:ind w:firstLine="709"/>
        <w:jc w:val="both"/>
        <w:rPr>
          <w:sz w:val="28"/>
          <w:szCs w:val="28"/>
        </w:rPr>
      </w:pPr>
      <w:r w:rsidRPr="003F4006">
        <w:rPr>
          <w:sz w:val="28"/>
          <w:szCs w:val="28"/>
        </w:rPr>
        <w:t xml:space="preserve">2.Правоотношения между Китаем и Россией в сфере поставок природного газа в основном регулируются межправительственными соглашениями и соглашениями между энергетическими компаниями. В </w:t>
      </w:r>
      <w:r w:rsidRPr="003F4006">
        <w:rPr>
          <w:sz w:val="28"/>
          <w:szCs w:val="28"/>
        </w:rPr>
        <w:lastRenderedPageBreak/>
        <w:t xml:space="preserve">настоящее время, соглашения между правительствами РФ и КНР имеют ряд недостатков, например, соглашения не предусматривают ответственность за несоблюдение сторонами договоренностей, что плохо сказывается на практичности проектов сотрудничества. В будущем необходимо заключить между сторонами новые специализированные соглашения, которые будут предусматривать ясные юридические последствия и быть просты в применении на практике. </w:t>
      </w:r>
    </w:p>
    <w:p w14:paraId="0D2CF7E9" w14:textId="67C586CC" w:rsidR="003F4006" w:rsidRPr="003F4006" w:rsidRDefault="003F4006" w:rsidP="00C15D3A">
      <w:pPr>
        <w:spacing w:line="360" w:lineRule="auto"/>
        <w:ind w:firstLine="709"/>
        <w:jc w:val="both"/>
        <w:rPr>
          <w:sz w:val="28"/>
          <w:szCs w:val="28"/>
        </w:rPr>
      </w:pPr>
      <w:r w:rsidRPr="003F4006">
        <w:rPr>
          <w:sz w:val="28"/>
          <w:szCs w:val="28"/>
        </w:rPr>
        <w:t xml:space="preserve">3.Созданный Российской Федерацией и Китайской Народной Республикой механизм регулярных встреч глав правительств не удовлетворяет всех потребностей в развитии углубленного сотрудничества в сфере поставок природного газа. Для улучшения сотрудничества между Россией и Китаем необходимо принять следующие меры: </w:t>
      </w:r>
    </w:p>
    <w:p w14:paraId="112F5959" w14:textId="77777777" w:rsidR="003F4006" w:rsidRPr="003F4006" w:rsidRDefault="003F4006" w:rsidP="00C15D3A">
      <w:pPr>
        <w:spacing w:line="360" w:lineRule="auto"/>
        <w:ind w:firstLine="709"/>
        <w:jc w:val="both"/>
        <w:rPr>
          <w:sz w:val="28"/>
          <w:szCs w:val="28"/>
        </w:rPr>
      </w:pPr>
      <w:r w:rsidRPr="003F4006">
        <w:rPr>
          <w:sz w:val="28"/>
          <w:szCs w:val="28"/>
        </w:rPr>
        <w:t xml:space="preserve">1) Между КНР и РФ должен быть подписан международный договор о создании независимого органа для регулирования вопросов трансграничный поставки природного газа. Наличие такого договора будет являться основой для единого регулирования, которое укрепит и улучшит сотрудничество между государствами. </w:t>
      </w:r>
    </w:p>
    <w:p w14:paraId="60836B8B" w14:textId="77777777" w:rsidR="003F4006" w:rsidRPr="003F4006" w:rsidRDefault="003F4006" w:rsidP="00C15D3A">
      <w:pPr>
        <w:spacing w:line="360" w:lineRule="auto"/>
        <w:ind w:firstLine="709"/>
        <w:jc w:val="both"/>
        <w:rPr>
          <w:sz w:val="28"/>
          <w:szCs w:val="28"/>
        </w:rPr>
      </w:pPr>
      <w:r w:rsidRPr="003F4006">
        <w:rPr>
          <w:sz w:val="28"/>
          <w:szCs w:val="28"/>
        </w:rPr>
        <w:t>2) На основе механизма регулярных встреч глав правительств должен быть создан механизм чрезвычайных переговоров. Механизм чрезвычайных переговоров должен предусматривать создание рабочей группы, в состав которой будут входить эксперты и специалисты в сфере природного газа. В случае, если в ходе китайско-российских переговоров стороны натолкнуться на препятствия, эксперты рабочей группы смогут проанализировать проблему и дать профессиональное заключение для разрешения сложившейся ситуации.</w:t>
      </w:r>
    </w:p>
    <w:p w14:paraId="2CC1A6E3" w14:textId="77777777" w:rsidR="003F4006" w:rsidRPr="003F4006" w:rsidRDefault="003F4006" w:rsidP="00C15D3A">
      <w:pPr>
        <w:spacing w:line="360" w:lineRule="auto"/>
        <w:ind w:firstLine="709"/>
        <w:jc w:val="both"/>
        <w:rPr>
          <w:sz w:val="28"/>
          <w:szCs w:val="28"/>
        </w:rPr>
      </w:pPr>
      <w:r w:rsidRPr="003F4006">
        <w:rPr>
          <w:sz w:val="28"/>
          <w:szCs w:val="28"/>
        </w:rPr>
        <w:t xml:space="preserve">3) Для разрешения споров между сторонами должна быть сформирована специальная правовая группа для двустороннего урегулирования споров, которая будет основываться на положениях международного договора о создании на основах механизма регулярных встреч глав правительств и руководствоваться принципами независимости, взаимного доверия и </w:t>
      </w:r>
      <w:r w:rsidRPr="003F4006">
        <w:rPr>
          <w:sz w:val="28"/>
          <w:szCs w:val="28"/>
        </w:rPr>
        <w:lastRenderedPageBreak/>
        <w:t>добровольности. Наличие правовой группы даст возможность разрешать возникшие споры на высшем профессиональном уровне и позволит достичь результата юридически выгодного для обеих сторон.</w:t>
      </w:r>
    </w:p>
    <w:p w14:paraId="1C2C21D1" w14:textId="77777777" w:rsidR="003F4006" w:rsidRPr="003F4006" w:rsidRDefault="003F4006" w:rsidP="00C15D3A">
      <w:pPr>
        <w:spacing w:line="360" w:lineRule="auto"/>
        <w:ind w:firstLineChars="295" w:firstLine="829"/>
        <w:jc w:val="both"/>
        <w:rPr>
          <w:color w:val="000000"/>
          <w:sz w:val="28"/>
          <w:szCs w:val="28"/>
        </w:rPr>
      </w:pPr>
      <w:r w:rsidRPr="003F4006">
        <w:rPr>
          <w:b/>
          <w:bCs/>
          <w:color w:val="000000"/>
          <w:sz w:val="28"/>
          <w:szCs w:val="28"/>
        </w:rPr>
        <w:t xml:space="preserve">Структура работы </w:t>
      </w:r>
      <w:r w:rsidRPr="003F4006">
        <w:rPr>
          <w:color w:val="000000"/>
          <w:sz w:val="28"/>
          <w:szCs w:val="28"/>
        </w:rPr>
        <w:t>определяется ее объектом, предметом, целью и задачами. Диссертация состоит из введения, 3-х глав, в которых последовательно раскрывается, помимо применимого понятийного аппарата, сущность исследуемых проблем, а также заключения и списка использованных источников.</w:t>
      </w:r>
    </w:p>
    <w:p w14:paraId="641A101D" w14:textId="77777777" w:rsidR="003F4006" w:rsidRPr="003F4006" w:rsidRDefault="003F4006" w:rsidP="00C15D3A">
      <w:pPr>
        <w:spacing w:line="360" w:lineRule="auto"/>
        <w:ind w:firstLineChars="200" w:firstLine="560"/>
        <w:jc w:val="both"/>
        <w:rPr>
          <w:sz w:val="28"/>
          <w:szCs w:val="28"/>
        </w:rPr>
      </w:pPr>
    </w:p>
    <w:p w14:paraId="56E9036C" w14:textId="77777777" w:rsidR="003F4006" w:rsidRPr="003F4006" w:rsidRDefault="003F4006" w:rsidP="00C15D3A">
      <w:pPr>
        <w:spacing w:line="360" w:lineRule="auto"/>
        <w:ind w:firstLineChars="200" w:firstLine="560"/>
        <w:jc w:val="both"/>
        <w:rPr>
          <w:sz w:val="28"/>
          <w:szCs w:val="28"/>
        </w:rPr>
      </w:pPr>
    </w:p>
    <w:p w14:paraId="44352CBD" w14:textId="77777777" w:rsidR="003F4006" w:rsidRPr="003F4006" w:rsidRDefault="003F4006" w:rsidP="00C15D3A">
      <w:pPr>
        <w:spacing w:line="360" w:lineRule="auto"/>
        <w:ind w:firstLineChars="200" w:firstLine="560"/>
        <w:jc w:val="both"/>
        <w:rPr>
          <w:sz w:val="28"/>
          <w:szCs w:val="28"/>
        </w:rPr>
      </w:pPr>
    </w:p>
    <w:p w14:paraId="470214B8" w14:textId="77777777" w:rsidR="003F4006" w:rsidRPr="003F4006" w:rsidRDefault="003F4006" w:rsidP="00C15D3A">
      <w:pPr>
        <w:spacing w:line="360" w:lineRule="auto"/>
        <w:ind w:firstLineChars="200" w:firstLine="560"/>
        <w:jc w:val="both"/>
        <w:rPr>
          <w:sz w:val="28"/>
          <w:szCs w:val="28"/>
        </w:rPr>
      </w:pPr>
    </w:p>
    <w:p w14:paraId="35E1AA51" w14:textId="77777777" w:rsidR="003F4006" w:rsidRPr="003F4006" w:rsidRDefault="003F4006" w:rsidP="00C15D3A">
      <w:pPr>
        <w:pStyle w:val="1"/>
        <w:spacing w:line="360" w:lineRule="auto"/>
        <w:jc w:val="center"/>
        <w:rPr>
          <w:rFonts w:ascii="Times New Roman" w:hAnsi="Times New Roman"/>
          <w:sz w:val="28"/>
          <w:szCs w:val="28"/>
        </w:rPr>
      </w:pPr>
      <w:r w:rsidRPr="003F4006">
        <w:rPr>
          <w:rFonts w:ascii="Times New Roman" w:hAnsi="Times New Roman"/>
          <w:sz w:val="28"/>
          <w:szCs w:val="28"/>
        </w:rPr>
        <w:br w:type="page"/>
      </w:r>
      <w:bookmarkStart w:id="2" w:name="_Toc71644230"/>
      <w:r w:rsidRPr="003F4006">
        <w:rPr>
          <w:rFonts w:ascii="Times New Roman" w:hAnsi="Times New Roman"/>
          <w:sz w:val="28"/>
          <w:szCs w:val="28"/>
        </w:rPr>
        <w:lastRenderedPageBreak/>
        <w:t>Глава 1. Источники правового регулирования поставок природного газа</w:t>
      </w:r>
      <w:bookmarkEnd w:id="2"/>
    </w:p>
    <w:p w14:paraId="2D4FA63D" w14:textId="77777777" w:rsidR="003F4006" w:rsidRPr="003F4006" w:rsidRDefault="003F4006" w:rsidP="00C15D3A">
      <w:pPr>
        <w:pStyle w:val="1"/>
        <w:spacing w:line="360" w:lineRule="auto"/>
        <w:jc w:val="both"/>
        <w:rPr>
          <w:rFonts w:ascii="Times New Roman" w:hAnsi="Times New Roman"/>
          <w:sz w:val="28"/>
          <w:szCs w:val="28"/>
        </w:rPr>
      </w:pPr>
      <w:bookmarkStart w:id="3" w:name="_Toc71644231"/>
      <w:r w:rsidRPr="003F4006">
        <w:rPr>
          <w:rFonts w:ascii="Times New Roman" w:hAnsi="Times New Roman"/>
          <w:sz w:val="28"/>
          <w:szCs w:val="28"/>
        </w:rPr>
        <w:t>1.1. Нормы общего международного права, регулирующие поставки природного газа</w:t>
      </w:r>
      <w:bookmarkEnd w:id="3"/>
    </w:p>
    <w:p w14:paraId="63A95091"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Природный газ - важный и особый товар, поэтому поставка природного газа имеет особенность. Эта особенность в основном отражается в нехватке самого природного газа, национальной безопасности, защите окружающей среды и стратегической дипломатии.</w:t>
      </w:r>
    </w:p>
    <w:p w14:paraId="7184C5C8"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Распределение энергии неравномерное. Согласно отчету Международного энергетического агентства, запасы природного газа сосредоточили на Ближнем Востоке и в Евразии, среди которых Россия, Иран и Катар составляют около 58% мировых поставки. Россия обладает 18,1% доказанных мировых запасов природного газа. Можно сказать, что у России самые богатые ресурсы природного газа в мире</w:t>
      </w:r>
      <w:r w:rsidRPr="003F4006">
        <w:rPr>
          <w:rStyle w:val="a7"/>
          <w:color w:val="000000"/>
          <w:sz w:val="28"/>
          <w:szCs w:val="28"/>
        </w:rPr>
        <w:footnoteReference w:id="3"/>
      </w:r>
      <w:r w:rsidRPr="003F4006">
        <w:rPr>
          <w:color w:val="000000"/>
          <w:sz w:val="28"/>
          <w:szCs w:val="28"/>
        </w:rPr>
        <w:t>.</w:t>
      </w:r>
    </w:p>
    <w:p w14:paraId="0DA47435"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Доказанные запасы природного газа Китая также увеличиваются, и темпы роста колеблются. По данным BP, доказанные запасы природного газа Китая в 2019 году составили 8,4 триллиона кубометров, что значительно больше, чем в 2018 году, но по сравнению с мировыми масштабами они составляют только 4,23% мировые запасы</w:t>
      </w:r>
      <w:r w:rsidRPr="003F4006">
        <w:rPr>
          <w:rStyle w:val="a7"/>
          <w:color w:val="000000"/>
          <w:sz w:val="28"/>
          <w:szCs w:val="28"/>
        </w:rPr>
        <w:footnoteReference w:id="4"/>
      </w:r>
      <w:r w:rsidRPr="003F4006">
        <w:rPr>
          <w:color w:val="000000"/>
          <w:sz w:val="28"/>
          <w:szCs w:val="28"/>
        </w:rPr>
        <w:t xml:space="preserve">. </w:t>
      </w:r>
    </w:p>
    <w:p w14:paraId="790AD41E"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С точки зрения пропорций добычи и потребления нефти и природного газа в Китае, оба имеют устойчивую тенденцию к снижению с 2015 года, и оба имеют очевидные характеристики дефицита. Доля в добыче и потреблении природного газа Китая - в 2015 году с 69,67%в 2019 году до 57,80%.</w:t>
      </w:r>
      <w:r w:rsidRPr="003F4006">
        <w:rPr>
          <w:rStyle w:val="a7"/>
          <w:color w:val="000000"/>
          <w:sz w:val="28"/>
          <w:szCs w:val="28"/>
        </w:rPr>
        <w:footnoteReference w:id="5"/>
      </w:r>
      <w:r w:rsidRPr="003F4006">
        <w:rPr>
          <w:color w:val="000000"/>
          <w:sz w:val="28"/>
          <w:szCs w:val="28"/>
        </w:rPr>
        <w:t xml:space="preserve"> Можно видеть, что нефтегазовая промышленность Китая в значительной степени зависит от импорта для удовлетворения внутреннего спроса. </w:t>
      </w:r>
    </w:p>
    <w:p w14:paraId="2F786BF3" w14:textId="77777777" w:rsidR="003F4006" w:rsidRPr="003F4006" w:rsidRDefault="003F4006" w:rsidP="00C15D3A">
      <w:pPr>
        <w:spacing w:line="360" w:lineRule="auto"/>
        <w:ind w:firstLineChars="100" w:firstLine="280"/>
        <w:jc w:val="both"/>
        <w:rPr>
          <w:sz w:val="28"/>
          <w:szCs w:val="28"/>
        </w:rPr>
      </w:pPr>
      <w:r w:rsidRPr="003F4006">
        <w:rPr>
          <w:sz w:val="28"/>
          <w:szCs w:val="28"/>
        </w:rPr>
        <w:lastRenderedPageBreak/>
        <w:t>В 1952 году Генеральной Ассамблеей ООН была принята: «Резолюция о праве на свободное освоение природных богатств и природных ресурсов» (Резолюция 626), в которой четко сказано, что свободное освоение природных ресурсов является неотъемлемой концепцией суверенитета.</w:t>
      </w:r>
      <w:r w:rsidRPr="003F4006">
        <w:rPr>
          <w:rStyle w:val="a7"/>
          <w:sz w:val="28"/>
          <w:szCs w:val="28"/>
        </w:rPr>
        <w:footnoteReference w:id="6"/>
      </w:r>
    </w:p>
    <w:p w14:paraId="39D2163B" w14:textId="77777777" w:rsidR="003F4006" w:rsidRPr="003F4006" w:rsidRDefault="003F4006" w:rsidP="00C15D3A">
      <w:pPr>
        <w:spacing w:line="360" w:lineRule="auto"/>
        <w:ind w:firstLineChars="100" w:firstLine="280"/>
        <w:jc w:val="both"/>
        <w:rPr>
          <w:sz w:val="28"/>
          <w:szCs w:val="28"/>
        </w:rPr>
      </w:pPr>
      <w:r w:rsidRPr="003F4006">
        <w:rPr>
          <w:sz w:val="28"/>
          <w:szCs w:val="28"/>
        </w:rPr>
        <w:t>В 1962 году Генеральная Ассамблея ООН приняла «Декларацию о постоянном суверенитете над природными ресурсами» (резолюция 1803), которая официально подтвердила принцип постоянного суверенитета страны над природными ресурсами.</w:t>
      </w:r>
      <w:r w:rsidRPr="003F4006">
        <w:rPr>
          <w:rStyle w:val="a7"/>
          <w:sz w:val="28"/>
          <w:szCs w:val="28"/>
        </w:rPr>
        <w:footnoteReference w:id="7"/>
      </w:r>
    </w:p>
    <w:p w14:paraId="4BAB9DD0"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1974 г. «Хартия экономических прав и обязанностей стран» и «Декларация об установлении нового международного экономического порядка» подтвердили, что страны обладают полным и постоянным суверенитетом над всеми природными ресурсами в пределах своих границ.</w:t>
      </w:r>
      <w:r w:rsidRPr="003F4006">
        <w:rPr>
          <w:rStyle w:val="a7"/>
          <w:sz w:val="28"/>
          <w:szCs w:val="28"/>
          <w:lang w:eastAsia="zh-CN"/>
        </w:rPr>
        <w:footnoteReference w:id="8"/>
      </w:r>
    </w:p>
    <w:p w14:paraId="11D2203D"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Принцип энергетического суверенитета является воплощением принципа национального экономического суверенитета. Правовой атрибут энергетического суверенитета является экономической самостоятельностью, которая также является основой высшей экономической мощи страны. С точки зрения интересов государств это означает, что страна имеет право самостоятельно выбирать свою собственную энергетическую систему и определять высшую власть в энергетических делах. В международном энергетическом сотрудничестве есть два аспекта: один заключается в том, чтобы независимо формулировать различную внутреннюю и внешнюю энергетическую политику, и законодательство в области энергетики; другой заключается в том, чтобы независимо осуществлять полномочия по заключению или участию в различных международных договорах, касающихся международной энергетики. Государство обладает постоянным правом на владение, пользование и распоряжение своими нефтегазовыми ресурсами и может выбирать пути развития, планы развития, </w:t>
      </w:r>
      <w:r w:rsidRPr="003F4006">
        <w:rPr>
          <w:sz w:val="28"/>
          <w:szCs w:val="28"/>
          <w:lang w:eastAsia="zh-CN"/>
        </w:rPr>
        <w:lastRenderedPageBreak/>
        <w:t xml:space="preserve">законодательство о разведке, разработке и транспортировке энергии в соответствии со своими собственными интересами. А также может управлять и регулировать свою собственную национальную энергетическую деятельность, заниматься развитием международного энергетическое сотрудничества. </w:t>
      </w:r>
    </w:p>
    <w:p w14:paraId="452B784F"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К другим основным принципам относятся принципы, закрепленные в следующих нормах:</w:t>
      </w:r>
    </w:p>
    <w:p w14:paraId="2FB358B9"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а)</w:t>
      </w:r>
      <w:r w:rsidRPr="003F4006">
        <w:rPr>
          <w:sz w:val="28"/>
          <w:szCs w:val="28"/>
        </w:rPr>
        <w:t xml:space="preserve"> </w:t>
      </w:r>
      <w:r w:rsidRPr="003F4006">
        <w:rPr>
          <w:sz w:val="28"/>
          <w:szCs w:val="28"/>
          <w:lang w:eastAsia="zh-CN"/>
        </w:rPr>
        <w:t>Барселонские конвенция и статут о свободе транзита 1921 года (</w:t>
      </w:r>
      <w:r w:rsidRPr="003F4006">
        <w:rPr>
          <w:sz w:val="28"/>
          <w:szCs w:val="28"/>
          <w:lang w:val="en-US" w:eastAsia="zh-CN"/>
        </w:rPr>
        <w:t>Barcelona</w:t>
      </w:r>
      <w:r w:rsidRPr="003F4006">
        <w:rPr>
          <w:sz w:val="28"/>
          <w:szCs w:val="28"/>
          <w:lang w:eastAsia="zh-CN"/>
        </w:rPr>
        <w:t xml:space="preserve"> </w:t>
      </w:r>
      <w:r w:rsidRPr="003F4006">
        <w:rPr>
          <w:sz w:val="28"/>
          <w:szCs w:val="28"/>
          <w:lang w:val="en-US" w:eastAsia="zh-CN"/>
        </w:rPr>
        <w:t>Convention</w:t>
      </w:r>
      <w:r w:rsidRPr="003F4006">
        <w:rPr>
          <w:sz w:val="28"/>
          <w:szCs w:val="28"/>
          <w:lang w:eastAsia="zh-CN"/>
        </w:rPr>
        <w:t xml:space="preserve"> </w:t>
      </w:r>
      <w:r w:rsidRPr="003F4006">
        <w:rPr>
          <w:sz w:val="28"/>
          <w:szCs w:val="28"/>
          <w:lang w:val="en-US" w:eastAsia="zh-CN"/>
        </w:rPr>
        <w:t>and</w:t>
      </w:r>
      <w:r w:rsidRPr="003F4006">
        <w:rPr>
          <w:sz w:val="28"/>
          <w:szCs w:val="28"/>
          <w:lang w:eastAsia="zh-CN"/>
        </w:rPr>
        <w:t xml:space="preserve"> </w:t>
      </w:r>
      <w:r w:rsidRPr="003F4006">
        <w:rPr>
          <w:sz w:val="28"/>
          <w:szCs w:val="28"/>
          <w:lang w:val="en-US" w:eastAsia="zh-CN"/>
        </w:rPr>
        <w:t>Statute</w:t>
      </w:r>
      <w:r w:rsidRPr="003F4006">
        <w:rPr>
          <w:sz w:val="28"/>
          <w:szCs w:val="28"/>
          <w:lang w:eastAsia="zh-CN"/>
        </w:rPr>
        <w:t xml:space="preserve"> </w:t>
      </w:r>
      <w:r w:rsidRPr="003F4006">
        <w:rPr>
          <w:sz w:val="28"/>
          <w:szCs w:val="28"/>
          <w:lang w:val="en-US" w:eastAsia="zh-CN"/>
        </w:rPr>
        <w:t>on</w:t>
      </w:r>
      <w:r w:rsidRPr="003F4006">
        <w:rPr>
          <w:sz w:val="28"/>
          <w:szCs w:val="28"/>
          <w:lang w:eastAsia="zh-CN"/>
        </w:rPr>
        <w:t xml:space="preserve"> </w:t>
      </w:r>
      <w:r w:rsidRPr="003F4006">
        <w:rPr>
          <w:sz w:val="28"/>
          <w:szCs w:val="28"/>
          <w:lang w:val="en-US" w:eastAsia="zh-CN"/>
        </w:rPr>
        <w:t>Freedom</w:t>
      </w:r>
      <w:r w:rsidRPr="003F4006">
        <w:rPr>
          <w:sz w:val="28"/>
          <w:szCs w:val="28"/>
          <w:lang w:eastAsia="zh-CN"/>
        </w:rPr>
        <w:t xml:space="preserve"> </w:t>
      </w:r>
      <w:r w:rsidRPr="003F4006">
        <w:rPr>
          <w:sz w:val="28"/>
          <w:szCs w:val="28"/>
          <w:lang w:val="en-US" w:eastAsia="zh-CN"/>
        </w:rPr>
        <w:t>of</w:t>
      </w:r>
      <w:r w:rsidRPr="003F4006">
        <w:rPr>
          <w:sz w:val="28"/>
          <w:szCs w:val="28"/>
          <w:lang w:eastAsia="zh-CN"/>
        </w:rPr>
        <w:t xml:space="preserve"> </w:t>
      </w:r>
      <w:r w:rsidRPr="003F4006">
        <w:rPr>
          <w:sz w:val="28"/>
          <w:szCs w:val="28"/>
          <w:lang w:val="en-US" w:eastAsia="zh-CN"/>
        </w:rPr>
        <w:t>Transit</w:t>
      </w:r>
      <w:r w:rsidRPr="003F4006">
        <w:rPr>
          <w:rStyle w:val="a7"/>
          <w:sz w:val="28"/>
          <w:szCs w:val="28"/>
          <w:lang w:val="en-US" w:eastAsia="zh-CN"/>
        </w:rPr>
        <w:footnoteReference w:id="9"/>
      </w:r>
      <w:r w:rsidRPr="003F4006">
        <w:rPr>
          <w:sz w:val="28"/>
          <w:szCs w:val="28"/>
          <w:lang w:eastAsia="zh-CN"/>
        </w:rPr>
        <w:t>).</w:t>
      </w:r>
      <w:r w:rsidRPr="003F4006">
        <w:rPr>
          <w:sz w:val="28"/>
          <w:szCs w:val="28"/>
        </w:rPr>
        <w:t xml:space="preserve"> </w:t>
      </w:r>
      <w:r w:rsidRPr="003F4006">
        <w:rPr>
          <w:sz w:val="28"/>
          <w:szCs w:val="28"/>
          <w:lang w:eastAsia="zh-CN"/>
        </w:rPr>
        <w:t>Конвенция и статус в основном предусматривает «принцип недискриминации» (статьи 2-4), «разумные транзитные тарифы» (статья 4) и «если она не сталкивается с чрезвычайной ситуацией и не затрагивает национальную безопасность или основные интересы страны транзита, она не должна нарушать Положения настоящего соглашения» (статья 7). Кроме того, государство-участник обязано содействовать свободному транзиту воды и железнодорожных перевозок. Хотя статут не напрямую применяется к трубопроводу, соответствующие положения конвенции статута по-прежнему имеют обычного международного права и могут применяться к любой деятельности, связанной с транзитом. Таким образом, статут и конвенция является основным юридическим источником о праве проезда</w:t>
      </w:r>
      <w:r w:rsidRPr="003F4006">
        <w:rPr>
          <w:rStyle w:val="a7"/>
          <w:sz w:val="28"/>
          <w:szCs w:val="28"/>
          <w:lang w:eastAsia="zh-CN"/>
        </w:rPr>
        <w:footnoteReference w:id="10"/>
      </w:r>
      <w:r w:rsidRPr="003F4006">
        <w:rPr>
          <w:sz w:val="28"/>
          <w:szCs w:val="28"/>
          <w:lang w:eastAsia="zh-CN"/>
        </w:rPr>
        <w:t>.</w:t>
      </w:r>
    </w:p>
    <w:p w14:paraId="0E5F8BE0" w14:textId="447B054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б) Женевская конвенция по морскому праву 1958 года. В конвенции об открытом море установлены норм, которых о подводных </w:t>
      </w:r>
      <w:r w:rsidR="007447AA" w:rsidRPr="003F4006">
        <w:rPr>
          <w:sz w:val="28"/>
          <w:szCs w:val="28"/>
          <w:lang w:eastAsia="zh-CN"/>
        </w:rPr>
        <w:t>трубопроводах, например</w:t>
      </w:r>
      <w:r w:rsidRPr="003F4006">
        <w:rPr>
          <w:sz w:val="28"/>
          <w:szCs w:val="28"/>
          <w:lang w:eastAsia="zh-CN"/>
        </w:rPr>
        <w:t>, как часть свободы открытого моря, все страны имеют право прокладывать трубопроводы (пункт 3 статьи 2), и в полной мере учитываются уже проложенные трубопроводы (Пункт 3 статья 26).</w:t>
      </w:r>
      <w:r w:rsidRPr="003F4006">
        <w:rPr>
          <w:rStyle w:val="a7"/>
          <w:sz w:val="28"/>
          <w:szCs w:val="28"/>
          <w:lang w:eastAsia="zh-CN"/>
        </w:rPr>
        <w:footnoteReference w:id="11"/>
      </w:r>
    </w:p>
    <w:p w14:paraId="0285BB9D"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lastRenderedPageBreak/>
        <w:t>в) «Конвенция о транзитной торговле внутриконтинентальных государств 1965 года»</w:t>
      </w:r>
      <w:r w:rsidRPr="003F4006">
        <w:rPr>
          <w:rStyle w:val="a7"/>
          <w:sz w:val="28"/>
          <w:szCs w:val="28"/>
          <w:lang w:eastAsia="zh-CN"/>
        </w:rPr>
        <w:footnoteReference w:id="12"/>
      </w:r>
      <w:r w:rsidRPr="003F4006">
        <w:rPr>
          <w:sz w:val="28"/>
          <w:szCs w:val="28"/>
          <w:lang w:eastAsia="zh-CN"/>
        </w:rPr>
        <w:t>. Конвенция является первым многосторонним договором, конкретно регулирующим транзит стран, не имеющих выхода к морю. Конвенция в основном предусматривает «Принцип свободы транзита» (Принцип 2), «Принцип недискриминации» (Принцип 2 и 3) и «Принцип недопущения прерывания», если не существует форс-мажорной ситуации (Принцип 7). Кроме того, в принципах 11 и 12 также предусматриваются некоторые важные исключения из Конвенции, в том числе защита «важнейших интересов безопасности» государства-участника. Конвенция о транзитной торговле внутриконтинентальных государств, напрямую не применяется к трубопроводному транспорту, но договаривающиеся государства могут согласиться применять ее к трубопроводному транспорту, включая нефть и природный газ. Кроме того, Конвенция подверглась критике со стороны многих стран, не имеющих выхода к морю, поскольку в Конвенции подчеркивается принцип взаимности и требуется отдельное соглашение со страной транзита. Поскольку Конвенция участвует редко, ее фактическое воздействие также очень ограничено.</w:t>
      </w:r>
    </w:p>
    <w:p w14:paraId="5F7B2217"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г) Конвенция ООН по морскому праву 1982 года (</w:t>
      </w:r>
      <w:proofErr w:type="spellStart"/>
      <w:r w:rsidRPr="003F4006">
        <w:rPr>
          <w:sz w:val="28"/>
          <w:szCs w:val="28"/>
          <w:lang w:eastAsia="zh-CN"/>
        </w:rPr>
        <w:t>Law</w:t>
      </w:r>
      <w:proofErr w:type="spellEnd"/>
      <w:r w:rsidRPr="003F4006">
        <w:rPr>
          <w:sz w:val="28"/>
          <w:szCs w:val="28"/>
          <w:lang w:eastAsia="zh-CN"/>
        </w:rPr>
        <w:t xml:space="preserve"> </w:t>
      </w:r>
      <w:proofErr w:type="spellStart"/>
      <w:r w:rsidRPr="003F4006">
        <w:rPr>
          <w:sz w:val="28"/>
          <w:szCs w:val="28"/>
          <w:lang w:eastAsia="zh-CN"/>
        </w:rPr>
        <w:t>of</w:t>
      </w:r>
      <w:proofErr w:type="spellEnd"/>
      <w:r w:rsidRPr="003F4006">
        <w:rPr>
          <w:sz w:val="28"/>
          <w:szCs w:val="28"/>
          <w:lang w:eastAsia="zh-CN"/>
        </w:rPr>
        <w:t xml:space="preserve"> </w:t>
      </w:r>
      <w:proofErr w:type="spellStart"/>
      <w:r w:rsidRPr="003F4006">
        <w:rPr>
          <w:sz w:val="28"/>
          <w:szCs w:val="28"/>
          <w:lang w:eastAsia="zh-CN"/>
        </w:rPr>
        <w:t>the</w:t>
      </w:r>
      <w:proofErr w:type="spellEnd"/>
      <w:r w:rsidRPr="003F4006">
        <w:rPr>
          <w:sz w:val="28"/>
          <w:szCs w:val="28"/>
          <w:lang w:eastAsia="zh-CN"/>
        </w:rPr>
        <w:t xml:space="preserve"> </w:t>
      </w:r>
      <w:proofErr w:type="spellStart"/>
      <w:r w:rsidRPr="003F4006">
        <w:rPr>
          <w:sz w:val="28"/>
          <w:szCs w:val="28"/>
          <w:lang w:eastAsia="zh-CN"/>
        </w:rPr>
        <w:t>Sea</w:t>
      </w:r>
      <w:proofErr w:type="spellEnd"/>
      <w:r w:rsidRPr="003F4006">
        <w:rPr>
          <w:sz w:val="28"/>
          <w:szCs w:val="28"/>
          <w:lang w:eastAsia="zh-CN"/>
        </w:rPr>
        <w:t>)</w:t>
      </w:r>
      <w:r w:rsidRPr="003F4006">
        <w:rPr>
          <w:rStyle w:val="a7"/>
          <w:sz w:val="28"/>
          <w:szCs w:val="28"/>
          <w:lang w:eastAsia="zh-CN"/>
        </w:rPr>
        <w:footnoteReference w:id="13"/>
      </w:r>
      <w:r w:rsidRPr="003F4006">
        <w:rPr>
          <w:sz w:val="28"/>
          <w:szCs w:val="28"/>
          <w:lang w:eastAsia="zh-CN"/>
        </w:rPr>
        <w:t>. Данная конвенция содержит много положений о наземном трубопроводном транспорте и подводном трубопроводном транспорте. Транзитная система для наземных трубопроводов. Часть X Конвенции по морскому праву конкретно оговаривает «часть x. право государств, не имеющих выхода к морю, на доступ к морю и от него, и на свободу транзита». Его основное содержание:</w:t>
      </w:r>
    </w:p>
    <w:p w14:paraId="11D7C512"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1) Страна, не имеющая выхода к морю, имеет право входить и выходить из океана, а также имеет право использовать любые транспортные средства для проезда через территорию других транзитных стран;</w:t>
      </w:r>
    </w:p>
    <w:p w14:paraId="1DAFFF8F"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lastRenderedPageBreak/>
        <w:t>2) Страны, не имеющие выхода к морю, и соответствующие страны транзита достигают соглашений об условиях и методах свободы транзита посредством двусторонних или региональных соглашений;</w:t>
      </w:r>
    </w:p>
    <w:p w14:paraId="03EBD763"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3) Не ущемлять законных интересов страны транзита;</w:t>
      </w:r>
    </w:p>
    <w:p w14:paraId="09B29A8E"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4) Условие о НБН (наиболее благоприятствуемая нация) не применяется;</w:t>
      </w:r>
    </w:p>
    <w:p w14:paraId="23DFE5CC"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5) Предотвратить или своевременно устранить задержки или другие технические трудности при транзитных перевозках.</w:t>
      </w:r>
    </w:p>
    <w:p w14:paraId="5F7F7D07"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6) Правовая система подводных трубопроводов.</w:t>
      </w:r>
    </w:p>
    <w:p w14:paraId="38EC5F0B"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Конвенция ООН по морскому праву, часть V «Открытое море» и часть VI «Континентальный шельф», содержат много нормативных актов, регулирующих деятельность подводных трубопроводов между странами. Вопросы ответственности в отношении ущерба, причиненного загрязнением подводных трубопроводов.</w:t>
      </w:r>
      <w:r w:rsidRPr="003F4006">
        <w:rPr>
          <w:rStyle w:val="a7"/>
          <w:sz w:val="28"/>
          <w:szCs w:val="28"/>
          <w:lang w:eastAsia="zh-CN"/>
        </w:rPr>
        <w:footnoteReference w:id="14"/>
      </w:r>
    </w:p>
    <w:p w14:paraId="5F06F93E"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д) «Генеральное соглашение по тарифам и торговле 1947 г.» </w:t>
      </w:r>
      <w:r w:rsidRPr="003F4006">
        <w:rPr>
          <w:sz w:val="28"/>
          <w:szCs w:val="28"/>
          <w:lang w:val="en-US" w:eastAsia="zh-CN"/>
        </w:rPr>
        <w:t xml:space="preserve">(General Agreement on Tariffs and Trade). </w:t>
      </w:r>
      <w:r w:rsidRPr="003F4006">
        <w:rPr>
          <w:sz w:val="28"/>
          <w:szCs w:val="28"/>
          <w:lang w:eastAsia="zh-CN"/>
        </w:rPr>
        <w:t>В статье 5 Генерального соглашения о тарифах и торговле закреплен принцип свободы транзита.</w:t>
      </w:r>
    </w:p>
    <w:p w14:paraId="2994ADF8"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первом пункте статьи данного соглашения говорится, что такой «транзитные перевозки».</w:t>
      </w:r>
      <w:r w:rsidRPr="003F4006">
        <w:rPr>
          <w:sz w:val="28"/>
          <w:szCs w:val="28"/>
        </w:rPr>
        <w:t xml:space="preserve"> </w:t>
      </w:r>
      <w:r w:rsidRPr="003F4006">
        <w:rPr>
          <w:sz w:val="28"/>
          <w:szCs w:val="28"/>
          <w:lang w:eastAsia="zh-CN"/>
        </w:rPr>
        <w:t>«Транзитные перевозки» — это движение товаров (включая багаж) имеет характер, как суда и другие транспортные средства считаются находящимися в транзите через территорию Стороны, через территорию которой совершается движение груза. В пункте 2 дается недискриминационные обязательства государства-участника охватываются; в пункте 3 говорится, что «государство-участник может потребовать таможенного оформления на соответствующих таможнях для транзитного транзита через его территорию,</w:t>
      </w:r>
      <w:r w:rsidRPr="003F4006">
        <w:rPr>
          <w:sz w:val="28"/>
          <w:szCs w:val="28"/>
        </w:rPr>
        <w:t xml:space="preserve"> о</w:t>
      </w:r>
      <w:r w:rsidRPr="003F4006">
        <w:rPr>
          <w:sz w:val="28"/>
          <w:szCs w:val="28"/>
          <w:lang w:eastAsia="zh-CN"/>
        </w:rPr>
        <w:t xml:space="preserve">днако, за исключением несоблюдения применимого таможенного постановления и правил, такая транзитная перевозка из или в территорию других договаривающихся государств не </w:t>
      </w:r>
      <w:r w:rsidRPr="003F4006">
        <w:rPr>
          <w:sz w:val="28"/>
          <w:szCs w:val="28"/>
          <w:lang w:eastAsia="zh-CN"/>
        </w:rPr>
        <w:lastRenderedPageBreak/>
        <w:t>облагается ненужными административными сборами или стоимостью предоставления услуг, которая не ограничена»; статья 5 касается транзита. «Наиболее благоприятные положения об обращении с нацией» с точки зрения затрат, правил и процедур</w:t>
      </w:r>
      <w:r w:rsidRPr="003F4006">
        <w:rPr>
          <w:rStyle w:val="a7"/>
          <w:sz w:val="28"/>
          <w:szCs w:val="28"/>
          <w:lang w:eastAsia="zh-CN"/>
        </w:rPr>
        <w:footnoteReference w:id="15"/>
      </w:r>
      <w:r w:rsidRPr="003F4006">
        <w:rPr>
          <w:sz w:val="28"/>
          <w:szCs w:val="28"/>
          <w:lang w:eastAsia="zh-CN"/>
        </w:rPr>
        <w:t>.</w:t>
      </w:r>
    </w:p>
    <w:p w14:paraId="47E2D2E4"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22 августа 2012 года Россия официально стала членом ВТО</w:t>
      </w:r>
      <w:r w:rsidRPr="003F4006">
        <w:rPr>
          <w:rStyle w:val="a7"/>
          <w:color w:val="000000"/>
          <w:sz w:val="28"/>
          <w:szCs w:val="28"/>
        </w:rPr>
        <w:footnoteReference w:id="16"/>
      </w:r>
      <w:r w:rsidRPr="003F4006">
        <w:rPr>
          <w:color w:val="000000"/>
          <w:sz w:val="28"/>
          <w:szCs w:val="28"/>
        </w:rPr>
        <w:t>. Китай вступил в ВТО 11 декабря 2001 года. После вступления в ВТО, Страны – участники могут пользоваться различными преференциальными политиками, такими как снижение тарифов и освобождение от налогов. Все торговые споры, возникшие в ходе торговли между Странами – участниками разрешаются в соответствии с правилами ВТО.</w:t>
      </w:r>
      <w:r w:rsidRPr="003F4006">
        <w:rPr>
          <w:sz w:val="28"/>
          <w:szCs w:val="28"/>
        </w:rPr>
        <w:t xml:space="preserve"> </w:t>
      </w:r>
      <w:r w:rsidRPr="003F4006">
        <w:rPr>
          <w:color w:val="000000"/>
          <w:sz w:val="28"/>
          <w:szCs w:val="28"/>
        </w:rPr>
        <w:t>Торговля энергоресурсами – один из самых важных вопросов, которому мир уделяет внимание. Даже на раунде переговоров в Дохе вопросы энергетики также являются важным содержанием переговоров. Торговля энергоносителями между Китаем и Россией также ограничена правилами многосторонней торговли ВТО. В частности, при трансграничных поставках природного газа, также следует учитывать эти правила. В рамках ВТО будущие переговоры между Китаем и Россией должны быть основаны на защите общих интересов двух стран и поиске беспроигрышной ситуации в соответствии с правилами ВТО.</w:t>
      </w:r>
    </w:p>
    <w:p w14:paraId="63C15FD3" w14:textId="77777777" w:rsidR="003F4006" w:rsidRPr="003F4006" w:rsidRDefault="003F4006" w:rsidP="00C15D3A">
      <w:pPr>
        <w:pStyle w:val="1"/>
        <w:spacing w:line="360" w:lineRule="auto"/>
        <w:jc w:val="both"/>
        <w:rPr>
          <w:rFonts w:ascii="Times New Roman" w:hAnsi="Times New Roman"/>
          <w:color w:val="000000"/>
          <w:sz w:val="28"/>
          <w:szCs w:val="28"/>
          <w:lang w:eastAsia="zh-CN"/>
        </w:rPr>
      </w:pPr>
      <w:bookmarkStart w:id="4" w:name="_Toc71644232"/>
      <w:r w:rsidRPr="003F4006">
        <w:rPr>
          <w:rFonts w:ascii="Times New Roman" w:hAnsi="Times New Roman"/>
          <w:color w:val="000000"/>
          <w:sz w:val="28"/>
          <w:szCs w:val="28"/>
        </w:rPr>
        <w:t>1.2. Договоры между КНР и РФ о сотрудничестве в сфере сторон природного газа</w:t>
      </w:r>
      <w:bookmarkEnd w:id="4"/>
    </w:p>
    <w:p w14:paraId="0C860A2E" w14:textId="77777777" w:rsidR="003F4006" w:rsidRPr="003F4006" w:rsidRDefault="003F4006" w:rsidP="00C15D3A">
      <w:pPr>
        <w:spacing w:line="360" w:lineRule="auto"/>
        <w:ind w:firstLineChars="100" w:firstLine="280"/>
        <w:jc w:val="both"/>
        <w:rPr>
          <w:rFonts w:eastAsia="微软雅黑"/>
          <w:color w:val="000000"/>
          <w:sz w:val="28"/>
          <w:szCs w:val="28"/>
          <w:lang w:eastAsia="zh-CN"/>
        </w:rPr>
      </w:pPr>
      <w:r w:rsidRPr="003F4006">
        <w:rPr>
          <w:color w:val="000000"/>
          <w:sz w:val="28"/>
          <w:szCs w:val="28"/>
        </w:rPr>
        <w:t xml:space="preserve">В 1996 году Китай и Россия подписали «Соглашение между Правительством Российской Федерации и Правительством Китайской Народной Республики о совместном развертывании сотрудничества в энергетической сфере», в котором предлагается план транспортировки природного газа в Китай из </w:t>
      </w:r>
      <w:proofErr w:type="spellStart"/>
      <w:r w:rsidRPr="003F4006">
        <w:rPr>
          <w:color w:val="000000"/>
          <w:sz w:val="28"/>
          <w:szCs w:val="28"/>
        </w:rPr>
        <w:t>ковыктинского</w:t>
      </w:r>
      <w:proofErr w:type="spellEnd"/>
      <w:r w:rsidRPr="003F4006">
        <w:rPr>
          <w:color w:val="000000"/>
          <w:sz w:val="28"/>
          <w:szCs w:val="28"/>
        </w:rPr>
        <w:t xml:space="preserve"> газоконденсатного месторождения </w:t>
      </w:r>
      <w:r w:rsidRPr="003F4006">
        <w:rPr>
          <w:color w:val="000000"/>
          <w:sz w:val="28"/>
          <w:szCs w:val="28"/>
        </w:rPr>
        <w:lastRenderedPageBreak/>
        <w:t>(</w:t>
      </w:r>
      <w:proofErr w:type="spellStart"/>
      <w:r w:rsidRPr="003F4006">
        <w:rPr>
          <w:color w:val="000000"/>
          <w:sz w:val="28"/>
          <w:szCs w:val="28"/>
        </w:rPr>
        <w:t>Ковыкта</w:t>
      </w:r>
      <w:proofErr w:type="spellEnd"/>
      <w:r w:rsidRPr="003F4006">
        <w:rPr>
          <w:color w:val="000000"/>
          <w:sz w:val="28"/>
          <w:szCs w:val="28"/>
        </w:rPr>
        <w:t>), находящегося в иркутской области восточной Сибири Россия.</w:t>
      </w:r>
      <w:r w:rsidRPr="003F4006">
        <w:rPr>
          <w:rStyle w:val="a7"/>
          <w:color w:val="000000"/>
          <w:sz w:val="28"/>
          <w:szCs w:val="28"/>
        </w:rPr>
        <w:footnoteReference w:id="17"/>
      </w:r>
      <w:r w:rsidRPr="003F4006">
        <w:rPr>
          <w:rFonts w:eastAsia="微软雅黑"/>
          <w:color w:val="000000"/>
          <w:sz w:val="28"/>
          <w:szCs w:val="28"/>
        </w:rPr>
        <w:t xml:space="preserve"> Это соглашение и послужило началом для сотрудничества между КНР и РФ в энергетической сфере.</w:t>
      </w:r>
    </w:p>
    <w:p w14:paraId="0D41491A" w14:textId="77777777" w:rsidR="003F4006" w:rsidRPr="003F4006" w:rsidRDefault="003F4006" w:rsidP="00C15D3A">
      <w:pPr>
        <w:spacing w:line="360" w:lineRule="auto"/>
        <w:ind w:firstLineChars="100" w:firstLine="280"/>
        <w:jc w:val="both"/>
        <w:rPr>
          <w:rFonts w:eastAsia="微软雅黑"/>
          <w:color w:val="000000"/>
          <w:sz w:val="28"/>
          <w:szCs w:val="28"/>
          <w:lang w:eastAsia="zh-CN"/>
        </w:rPr>
      </w:pPr>
      <w:r w:rsidRPr="003F4006">
        <w:rPr>
          <w:rFonts w:eastAsia="微软雅黑"/>
          <w:color w:val="000000"/>
          <w:sz w:val="28"/>
          <w:szCs w:val="28"/>
          <w:lang w:eastAsia="zh-CN"/>
        </w:rPr>
        <w:t>27 июня 1997 года между РФ и КНР было подписано «Соглашение между Правительством Российской Федерации и Правительством Китайской Народной Республики о создании и организационных основах механизма регулярных встреч глав правительств России и Китая». И создали механизм регулярных встреч глав правительств РФ и КНР, чтобы обеспечить коммуникационную платформу для китайско-российского сотрудничества в различных направлениях, в том числе в энергетике.</w:t>
      </w:r>
      <w:r w:rsidRPr="003F4006">
        <w:rPr>
          <w:rStyle w:val="a7"/>
          <w:rFonts w:eastAsia="微软雅黑"/>
          <w:color w:val="000000"/>
          <w:sz w:val="28"/>
          <w:szCs w:val="28"/>
          <w:lang w:eastAsia="zh-CN"/>
        </w:rPr>
        <w:footnoteReference w:id="18"/>
      </w:r>
    </w:p>
    <w:p w14:paraId="1C9E1B60"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14 октября 2004 года Китайская национальная нефтегазовая корпорация (далее-КННК) и ПАО «Газпром» (далее-Газпром) подписали «Соглашение о стратегическом сотрудничестве» и создали Китайско-российский комитет по энергетическому сотрудничеству, после чего обе стороны провели совместные исследования и демонстрацию плана по поставке природного газа</w:t>
      </w:r>
      <w:r w:rsidRPr="003F4006">
        <w:rPr>
          <w:rStyle w:val="a7"/>
          <w:color w:val="000000"/>
          <w:sz w:val="28"/>
          <w:szCs w:val="28"/>
        </w:rPr>
        <w:footnoteReference w:id="19"/>
      </w:r>
      <w:r w:rsidRPr="003F4006">
        <w:rPr>
          <w:color w:val="000000"/>
          <w:sz w:val="28"/>
          <w:szCs w:val="28"/>
        </w:rPr>
        <w:t>.</w:t>
      </w:r>
    </w:p>
    <w:p w14:paraId="788CFCCD"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7 июня 2005 году, Роснефть и Китайская национальная нефтегазовая и нефтехимическая корпорация, а также корпорация "</w:t>
      </w:r>
      <w:proofErr w:type="spellStart"/>
      <w:r w:rsidRPr="003F4006">
        <w:rPr>
          <w:color w:val="000000"/>
          <w:sz w:val="28"/>
          <w:szCs w:val="28"/>
        </w:rPr>
        <w:t>Синопек</w:t>
      </w:r>
      <w:proofErr w:type="spellEnd"/>
      <w:r w:rsidRPr="003F4006">
        <w:rPr>
          <w:color w:val="000000"/>
          <w:sz w:val="28"/>
          <w:szCs w:val="28"/>
        </w:rPr>
        <w:t>" (</w:t>
      </w:r>
      <w:proofErr w:type="spellStart"/>
      <w:r w:rsidRPr="003F4006">
        <w:rPr>
          <w:color w:val="000000"/>
          <w:sz w:val="28"/>
          <w:szCs w:val="28"/>
        </w:rPr>
        <w:t>Sinopec</w:t>
      </w:r>
      <w:proofErr w:type="spellEnd"/>
      <w:r w:rsidRPr="003F4006">
        <w:rPr>
          <w:color w:val="000000"/>
          <w:sz w:val="28"/>
          <w:szCs w:val="28"/>
        </w:rPr>
        <w:t xml:space="preserve">) подписали меморандум о взаимопонимании, в котором предусмотрена возможность реализации совместных проектов в РФ и за рубежом. Китайская компания </w:t>
      </w:r>
      <w:proofErr w:type="spellStart"/>
      <w:r w:rsidRPr="003F4006">
        <w:rPr>
          <w:color w:val="000000"/>
          <w:sz w:val="28"/>
          <w:szCs w:val="28"/>
        </w:rPr>
        <w:t>Sinopec</w:t>
      </w:r>
      <w:proofErr w:type="spellEnd"/>
      <w:r w:rsidRPr="003F4006">
        <w:rPr>
          <w:color w:val="000000"/>
          <w:sz w:val="28"/>
          <w:szCs w:val="28"/>
        </w:rPr>
        <w:t xml:space="preserve"> получит 25.1% в совместном предприятии в рамках проекта «Сахалин-3». Об этом говорится в сообщении Роснефти, а Роснефть получит 49.8%</w:t>
      </w:r>
      <w:r w:rsidRPr="003F4006">
        <w:rPr>
          <w:rStyle w:val="a7"/>
          <w:color w:val="000000"/>
          <w:sz w:val="28"/>
          <w:szCs w:val="28"/>
        </w:rPr>
        <w:footnoteReference w:id="20"/>
      </w:r>
      <w:r w:rsidRPr="003F4006">
        <w:rPr>
          <w:color w:val="000000"/>
          <w:sz w:val="28"/>
          <w:szCs w:val="28"/>
        </w:rPr>
        <w:t>.</w:t>
      </w:r>
    </w:p>
    <w:p w14:paraId="53CB36E3"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rPr>
        <w:t xml:space="preserve">21 марта 2006 года на основании предварительных работ, КННК с Газпромом подписали «Меморандум о взаимопонимании между Китайской </w:t>
      </w:r>
      <w:r w:rsidRPr="003F4006">
        <w:rPr>
          <w:color w:val="000000"/>
          <w:sz w:val="28"/>
          <w:szCs w:val="28"/>
        </w:rPr>
        <w:lastRenderedPageBreak/>
        <w:t xml:space="preserve">национальной нефтяной корпорацией и ПАО «Газпромом» относительно поставки природного газа из России в Китай». </w:t>
      </w:r>
    </w:p>
    <w:p w14:paraId="36058A6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09.11.2006 г. в Пекине между РФ и КНР было заключено «Соглашение между Правительством Российской Федерации и Правительством Китайской Народной Республики о поощрении и взаимной защите капиталовложений» (Далее – ДИД).</w:t>
      </w:r>
    </w:p>
    <w:p w14:paraId="0D9AF5B3"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Данное соглашение, как международный договор является более эффективным регулированием взаимодействия двух государств. В соответствии со статьей 15 Конституции РФ, Конституция Российской Федерации имеет высшую юридическую силу, прямое действие и применяется на всей территории Российской Федерации. Международные договоры имеют приоритет перед федеральным законом. Например, российский «Закон о соглашении о разделе продукции» устанавливает принцип приоритета международных договоров, а соглашение о разделе продукции в качестве инвестиционного контракта регулируется соответствующими обязательными законами и постановлениями в России. Более того, ДИД обычно не изменяется в течение длительного времени после подписания. Например, статья 13 китайско-российского ДИД предусматривает срок действия договора до 10 лет. По истечении этого срока, если обе стороны не имеют намерения расторгать договор, он будет автоматически продлен на 5 лет.</w:t>
      </w:r>
      <w:r w:rsidRPr="003F4006">
        <w:rPr>
          <w:rStyle w:val="a7"/>
          <w:color w:val="000000"/>
          <w:sz w:val="28"/>
          <w:szCs w:val="28"/>
        </w:rPr>
        <w:footnoteReference w:id="21"/>
      </w:r>
      <w:r w:rsidRPr="003F4006">
        <w:rPr>
          <w:color w:val="000000"/>
          <w:sz w:val="28"/>
          <w:szCs w:val="28"/>
        </w:rPr>
        <w:t xml:space="preserve"> Однако в соглашении о разделе продукции есть и стабильные положения, которые несут в себе скрытую опасность вмешательства со стороны правительства по вопросам, связанным с государственной политикой. С точки зрения международной арбитражной практики, в настоящее время насчитывается 700 арбитражных дел, возбужденных на основании нарушения принимающей страной положений ДИД, в то время как количество арбитражных дел, возбужденных </w:t>
      </w:r>
      <w:r w:rsidRPr="003F4006">
        <w:rPr>
          <w:color w:val="000000"/>
          <w:sz w:val="28"/>
          <w:szCs w:val="28"/>
        </w:rPr>
        <w:lastRenderedPageBreak/>
        <w:t>на основании нарушения принимающей страной условий контракта, составляет всего 100</w:t>
      </w:r>
      <w:r w:rsidRPr="003F4006">
        <w:rPr>
          <w:rStyle w:val="a7"/>
          <w:color w:val="000000"/>
          <w:sz w:val="28"/>
          <w:szCs w:val="28"/>
        </w:rPr>
        <w:footnoteReference w:id="22"/>
      </w:r>
      <w:r w:rsidRPr="003F4006">
        <w:rPr>
          <w:color w:val="000000"/>
          <w:sz w:val="28"/>
          <w:szCs w:val="28"/>
        </w:rPr>
        <w:t>.</w:t>
      </w:r>
    </w:p>
    <w:p w14:paraId="0CD07F90"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Во-первых, статья 9 ДИД гласит, что после возникновения споров их следует разрешать путем дружеских консультаций, насколько это возможно. Если обе стороны не могут прийти к соглашению, они могут выбрать место для судебного урегулирования возникшего спора. Это положение устанавливает взаимосвязь между арбитражным механизмом и судебным механизмом как «оговорку о перекрестке».</w:t>
      </w:r>
      <w:r w:rsidRPr="003F4006">
        <w:rPr>
          <w:rStyle w:val="a7"/>
          <w:color w:val="000000"/>
          <w:sz w:val="28"/>
          <w:szCs w:val="28"/>
        </w:rPr>
        <w:footnoteReference w:id="23"/>
      </w:r>
      <w:r w:rsidRPr="003F4006">
        <w:rPr>
          <w:color w:val="000000"/>
          <w:sz w:val="28"/>
          <w:szCs w:val="28"/>
        </w:rPr>
        <w:t xml:space="preserve"> По сравнению с китайскими и иностранными ДИД до 2000 года судебное урегулирование в принимающей стране обычно является досудебным или приоритетным методом. Арбитражный механизм все чаще становится основным направлением международных инвестиционных споров. В условиях использования методов урегулирования положения этого пункта российско-китайского ДИД предоставляют инвесторам автономию для непосредственной передачи споров в арбитраж без судебных каналов</w:t>
      </w:r>
      <w:r w:rsidRPr="003F4006">
        <w:rPr>
          <w:rStyle w:val="a7"/>
          <w:color w:val="000000"/>
          <w:sz w:val="28"/>
          <w:szCs w:val="28"/>
        </w:rPr>
        <w:footnoteReference w:id="24"/>
      </w:r>
      <w:r w:rsidRPr="003F4006">
        <w:rPr>
          <w:color w:val="000000"/>
          <w:sz w:val="28"/>
          <w:szCs w:val="28"/>
        </w:rPr>
        <w:t>.</w:t>
      </w:r>
    </w:p>
    <w:p w14:paraId="35BA7F3F"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китайско-российском ДИД очень гибкие правила урегулирования споров, которые позволяют инвесторам разрешать свои разногласия в арбитраже. Более ранние китайские и иностранные ДИД позволяют инвесторам передавать в арбитраж только споры, связанные с размером компенсации. Преимущество российско-китайского ДИД заключается в том, что в нем оговаривается, что «любые споры, связанные с инвестициями», могут передаваться в арбитраж.</w:t>
      </w:r>
    </w:p>
    <w:p w14:paraId="4EB055C0"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Во второй половине 2007 года Газпром объявил, что в соответствии с соглашением КННК и России планируется строительство трубопровода на восточной и западной линиях, которые граничат с границей.</w:t>
      </w:r>
    </w:p>
    <w:p w14:paraId="5DD673A0"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 xml:space="preserve">13 октября 2009 года КННК и Газпром </w:t>
      </w:r>
      <w:r w:rsidRPr="003F4006">
        <w:rPr>
          <w:color w:val="000000"/>
          <w:sz w:val="28"/>
          <w:szCs w:val="28"/>
          <w:lang w:eastAsia="zh-CN"/>
        </w:rPr>
        <w:t>заключают</w:t>
      </w:r>
      <w:r w:rsidRPr="003F4006">
        <w:rPr>
          <w:color w:val="000000"/>
          <w:sz w:val="28"/>
          <w:szCs w:val="28"/>
        </w:rPr>
        <w:t xml:space="preserve"> «Рамочное соглашение об основных условиях поставок газа из России в Китай». В марте 2010 года </w:t>
      </w:r>
      <w:r w:rsidRPr="003F4006">
        <w:rPr>
          <w:color w:val="000000"/>
          <w:sz w:val="28"/>
          <w:szCs w:val="28"/>
        </w:rPr>
        <w:lastRenderedPageBreak/>
        <w:t xml:space="preserve">эти компании заключили Соглашение о разработке технико-экономического анализа проектов газопереработки и </w:t>
      </w:r>
      <w:proofErr w:type="spellStart"/>
      <w:r w:rsidRPr="003F4006">
        <w:rPr>
          <w:color w:val="000000"/>
          <w:sz w:val="28"/>
          <w:szCs w:val="28"/>
        </w:rPr>
        <w:t>газохимии</w:t>
      </w:r>
      <w:proofErr w:type="spellEnd"/>
      <w:r w:rsidRPr="003F4006">
        <w:rPr>
          <w:color w:val="000000"/>
          <w:sz w:val="28"/>
          <w:szCs w:val="28"/>
        </w:rPr>
        <w:t>.</w:t>
      </w:r>
      <w:r w:rsidRPr="003F4006">
        <w:rPr>
          <w:rStyle w:val="a7"/>
          <w:color w:val="000000"/>
          <w:sz w:val="28"/>
          <w:szCs w:val="28"/>
        </w:rPr>
        <w:footnoteReference w:id="25"/>
      </w:r>
    </w:p>
    <w:p w14:paraId="071EA8E8"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 xml:space="preserve">27 сентября 2010 года в Пекин КННК и ОАО «Газпром» </w:t>
      </w:r>
      <w:r w:rsidRPr="003F4006">
        <w:rPr>
          <w:color w:val="000000"/>
          <w:sz w:val="28"/>
          <w:szCs w:val="28"/>
          <w:lang w:eastAsia="zh-CN"/>
        </w:rPr>
        <w:t>заключили</w:t>
      </w:r>
      <w:r w:rsidRPr="003F4006">
        <w:rPr>
          <w:color w:val="000000"/>
          <w:sz w:val="28"/>
          <w:szCs w:val="28"/>
        </w:rPr>
        <w:t xml:space="preserve"> «Расширенные основные условия поставок газа из России в Китай». Данный документ носит юридически обязывающий характер. В данном документе определение коммерческих параметров о поставке природного газа из России в Китай по «западному» маршруту, например объем и сроки начала экспорта, уровень «бери или плати», период наращивания поставок, уровень гарантированных платежей и т.д.</w:t>
      </w:r>
      <w:r w:rsidRPr="003F4006">
        <w:rPr>
          <w:rStyle w:val="a7"/>
          <w:color w:val="000000"/>
          <w:sz w:val="28"/>
          <w:szCs w:val="28"/>
        </w:rPr>
        <w:footnoteReference w:id="26"/>
      </w:r>
    </w:p>
    <w:p w14:paraId="3E426F59"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5 сентября 2013 года КННК купила 20%-ной доли участия в проекте «Ямал СПГ» из ОАО «НОВАТЭК», и оба стороны заключили договор купли-продажи акций.</w:t>
      </w:r>
      <w:r w:rsidRPr="003F4006">
        <w:rPr>
          <w:rStyle w:val="a7"/>
          <w:color w:val="000000"/>
          <w:sz w:val="28"/>
          <w:szCs w:val="28"/>
        </w:rPr>
        <w:footnoteReference w:id="27"/>
      </w:r>
    </w:p>
    <w:p w14:paraId="15B68379"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сентябре 2013 года КННК и Газпром в Санкт-Петербурге подписали «Соглашение об основных условиях трубопроводных поставок природного газа из России в Китай по «восточному» маршруту». Данный договор очень официальный, и носит юридически обязывающий характер.</w:t>
      </w:r>
      <w:r w:rsidRPr="003F4006">
        <w:rPr>
          <w:rStyle w:val="a7"/>
          <w:color w:val="000000"/>
          <w:sz w:val="28"/>
          <w:szCs w:val="28"/>
        </w:rPr>
        <w:footnoteReference w:id="28"/>
      </w:r>
    </w:p>
    <w:p w14:paraId="15DE8024"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20 января 2014 года в г. Пекине между Правительством РФ и КНР было подписано «Соглашение между Правительством Российской Федерации и Правительством Китайской Народной Республики о сотрудничестве в сфере реализации проекта «Ямал СПГ»</w:t>
      </w:r>
      <w:r w:rsidRPr="003F4006">
        <w:rPr>
          <w:rStyle w:val="a7"/>
          <w:color w:val="000000"/>
          <w:sz w:val="28"/>
          <w:szCs w:val="28"/>
        </w:rPr>
        <w:footnoteReference w:id="29"/>
      </w:r>
      <w:r w:rsidRPr="003F4006">
        <w:rPr>
          <w:color w:val="000000"/>
          <w:sz w:val="28"/>
          <w:szCs w:val="28"/>
        </w:rPr>
        <w:t>.</w:t>
      </w:r>
    </w:p>
    <w:p w14:paraId="13E6ADFD"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 xml:space="preserve">6 марта 2014 г. Соглашения между Правительством Российской Федерации и Правительством Китайской Народной Республики о сотрудничестве в сфере </w:t>
      </w:r>
      <w:r w:rsidRPr="003F4006">
        <w:rPr>
          <w:color w:val="000000"/>
          <w:sz w:val="28"/>
          <w:szCs w:val="28"/>
        </w:rPr>
        <w:lastRenderedPageBreak/>
        <w:t>реализации проекта «Ямал СПГ». Срок действия соглашения будет до 2045 года.</w:t>
      </w:r>
      <w:r w:rsidRPr="003F4006">
        <w:rPr>
          <w:rStyle w:val="a7"/>
          <w:color w:val="000000"/>
          <w:sz w:val="28"/>
          <w:szCs w:val="28"/>
        </w:rPr>
        <w:footnoteReference w:id="30"/>
      </w:r>
    </w:p>
    <w:p w14:paraId="13AD6C46"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Китайская сторона, в рамках соглашения, обязуется обеспечить приобретение СПГ в объеме не менее 3 млн. т. в год. Соглашение предусматривает создание благоприятных условий для инвестиционного сотрудничества в рамках реализации проекта Ямал СПГ.</w:t>
      </w:r>
      <w:r w:rsidRPr="003F4006">
        <w:rPr>
          <w:rStyle w:val="a7"/>
          <w:color w:val="000000"/>
          <w:sz w:val="28"/>
          <w:szCs w:val="28"/>
        </w:rPr>
        <w:footnoteReference w:id="31"/>
      </w:r>
    </w:p>
    <w:p w14:paraId="7F1F7718"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21 мая 2014 г. Министр энергетики РФ и руководитель Государственного энергетического управления КНР подписали «Меморандум о взаимопонимании в сфере поставок природного газа по «восточному маршруту».</w:t>
      </w:r>
      <w:r w:rsidRPr="003F4006">
        <w:rPr>
          <w:rStyle w:val="a7"/>
          <w:color w:val="000000"/>
          <w:sz w:val="28"/>
          <w:szCs w:val="28"/>
        </w:rPr>
        <w:footnoteReference w:id="32"/>
      </w:r>
    </w:p>
    <w:p w14:paraId="7528C05D"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Второй документ – Договор купли-продажи природного газа между ОАО «Газпром» и Китайской национальной нефтегазовой корпорацией – подписали председатель правления компании «Газпром» и глава Китайской национальной нефтегазовой корпорации. Это самая крупная сделка о купли-продаже природного газа в мир. По договору на 30 лет предполагает поставку в КНР 38 млрд куб. м природного газа в год через «Сила Сибири».</w:t>
      </w:r>
      <w:r w:rsidRPr="003F4006">
        <w:rPr>
          <w:rStyle w:val="a7"/>
          <w:color w:val="000000"/>
          <w:sz w:val="28"/>
          <w:szCs w:val="28"/>
        </w:rPr>
        <w:footnoteReference w:id="33"/>
      </w:r>
    </w:p>
    <w:p w14:paraId="37689850"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rPr>
        <w:t>13 октября 2014 г. в Москве на основании Договора купли-продажи природного газа между ОАО, Правительство КНР и РФ было подписано «Соглашение между Правительством Российской Федерации и Правительством Китайской Народной Республики о сотрудничестве в сфере поставок природного газа из Российской Федерации в Китайскую Народную Республику по «восточному» маршруту».</w:t>
      </w:r>
      <w:r w:rsidRPr="003F4006">
        <w:rPr>
          <w:rStyle w:val="a7"/>
          <w:color w:val="000000"/>
          <w:sz w:val="28"/>
          <w:szCs w:val="28"/>
        </w:rPr>
        <w:footnoteReference w:id="34"/>
      </w:r>
      <w:r w:rsidRPr="003F4006">
        <w:rPr>
          <w:color w:val="000000"/>
          <w:sz w:val="28"/>
          <w:szCs w:val="28"/>
        </w:rPr>
        <w:t xml:space="preserve"> </w:t>
      </w:r>
    </w:p>
    <w:p w14:paraId="42A7F786"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мае 2015 г.  ОАО «Газпром» и КННК подписали «Соглашение об основных условиях, определяющих ключевые технические и коммерческие параметры поставки по перспективному газопроводу «Сила Сибири-2».</w:t>
      </w:r>
      <w:r w:rsidRPr="003F4006">
        <w:rPr>
          <w:rStyle w:val="a7"/>
          <w:color w:val="000000"/>
          <w:sz w:val="28"/>
          <w:szCs w:val="28"/>
        </w:rPr>
        <w:footnoteReference w:id="35"/>
      </w:r>
      <w:r w:rsidRPr="003F4006">
        <w:rPr>
          <w:color w:val="000000"/>
          <w:sz w:val="28"/>
          <w:szCs w:val="28"/>
        </w:rPr>
        <w:t xml:space="preserve"> </w:t>
      </w:r>
    </w:p>
    <w:p w14:paraId="40CFADF1"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lastRenderedPageBreak/>
        <w:t>17 декабря 2015 г. в Пекине Правительство РФ и КНР подписали «Протокол к Соглашению между Правительством Российской Федерации и Правительством Китайской Народной Республики о сотрудничестве в сфере реализации проекта «Ямал СПГ».</w:t>
      </w:r>
      <w:r w:rsidRPr="003F4006">
        <w:rPr>
          <w:rStyle w:val="a7"/>
          <w:color w:val="000000"/>
          <w:sz w:val="28"/>
          <w:szCs w:val="28"/>
        </w:rPr>
        <w:footnoteReference w:id="36"/>
      </w:r>
    </w:p>
    <w:p w14:paraId="7A50BD5B"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26 января 2016 г. Депутаты Госдумы на пленарном заседании ратифицировали протокол соглашения с Китаем по проекту «Ямал СПГ». При этом в договор купли-продажи акций ОАО «Ямал СПГ» между ОАО «Новатэк» и китайским Фондом «Шелкового пути» будет включен пункт о привлечении льготного долгосрочного кредита. Таким образом, реализация данной сделки позволит привлечь инвестиции китайского фонда в Россию на общую сумму более 2 млрд долларов.</w:t>
      </w:r>
      <w:r w:rsidRPr="003F4006">
        <w:rPr>
          <w:rStyle w:val="a7"/>
          <w:color w:val="000000"/>
          <w:sz w:val="28"/>
          <w:szCs w:val="28"/>
        </w:rPr>
        <w:footnoteReference w:id="37"/>
      </w:r>
    </w:p>
    <w:p w14:paraId="067D3EDA"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декабре 2017 года «Газпром» и КННК подписали «Соглашение об основных условиях поставок природного газа с Дальнего Востока России в Китай».</w:t>
      </w:r>
      <w:r w:rsidRPr="003F4006">
        <w:rPr>
          <w:rStyle w:val="a7"/>
          <w:color w:val="000000"/>
          <w:sz w:val="28"/>
          <w:szCs w:val="28"/>
        </w:rPr>
        <w:footnoteReference w:id="38"/>
      </w:r>
    </w:p>
    <w:p w14:paraId="0DE0EF2A"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декабре 2019 года восточный маршрут был официально завершен. Этот трубопровод будет транспортировать 38 миллиардов кубометров природного газа каждый год.</w:t>
      </w:r>
      <w:r w:rsidRPr="003F4006">
        <w:rPr>
          <w:rStyle w:val="a7"/>
          <w:color w:val="000000"/>
          <w:sz w:val="28"/>
          <w:szCs w:val="28"/>
        </w:rPr>
        <w:footnoteReference w:id="39"/>
      </w:r>
    </w:p>
    <w:p w14:paraId="0943DA0E"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Обычно заключаются долгосрочные соглашения по трубопроводному природному газу. Этот тип линии также используется в контракте на поставку природного газа по Восточному маршруту между Китаем и Россией. Стороны договорились, что Россия будет поставлять газ в Китай по восточному маршруту китайско-российского газопровода, и объем транспортировки газа будет увеличиваться из года в год, в конечном итоге достигнув 38 миллиардов кубометров в год в течение 30 лет. Контракт включает в себя основные параметры, такие как формула цены и условия «бери или плати», привязанные </w:t>
      </w:r>
      <w:r w:rsidRPr="003F4006">
        <w:rPr>
          <w:color w:val="000000"/>
          <w:sz w:val="28"/>
          <w:szCs w:val="28"/>
          <w:lang w:eastAsia="zh-CN"/>
        </w:rPr>
        <w:lastRenderedPageBreak/>
        <w:t>к пакету цен на нефть».</w:t>
      </w:r>
      <w:r w:rsidRPr="003F4006">
        <w:rPr>
          <w:rStyle w:val="a7"/>
          <w:color w:val="000000"/>
          <w:sz w:val="28"/>
          <w:szCs w:val="28"/>
          <w:lang w:eastAsia="zh-CN"/>
        </w:rPr>
        <w:footnoteReference w:id="40"/>
      </w:r>
      <w:r w:rsidRPr="003F4006">
        <w:rPr>
          <w:color w:val="000000"/>
          <w:sz w:val="28"/>
          <w:szCs w:val="28"/>
          <w:lang w:eastAsia="zh-CN"/>
        </w:rPr>
        <w:t xml:space="preserve"> Согласно «Договору купли-продажи природного газа между ОАО «Газпром» и Китайской национальной нефтегазовой корпорацией», основными источниками газоснабжения являются </w:t>
      </w:r>
      <w:proofErr w:type="spellStart"/>
      <w:r w:rsidRPr="003F4006">
        <w:rPr>
          <w:color w:val="000000"/>
          <w:sz w:val="28"/>
          <w:szCs w:val="28"/>
          <w:lang w:eastAsia="zh-CN"/>
        </w:rPr>
        <w:t>Ковиккинское</w:t>
      </w:r>
      <w:proofErr w:type="spellEnd"/>
      <w:r w:rsidRPr="003F4006">
        <w:rPr>
          <w:color w:val="000000"/>
          <w:sz w:val="28"/>
          <w:szCs w:val="28"/>
          <w:lang w:eastAsia="zh-CN"/>
        </w:rPr>
        <w:t xml:space="preserve"> газовое месторождение в Иркутской области и </w:t>
      </w:r>
      <w:proofErr w:type="spellStart"/>
      <w:r w:rsidRPr="003F4006">
        <w:rPr>
          <w:color w:val="000000"/>
          <w:sz w:val="28"/>
          <w:szCs w:val="28"/>
          <w:lang w:eastAsia="zh-CN"/>
        </w:rPr>
        <w:t>Чаянкинское</w:t>
      </w:r>
      <w:proofErr w:type="spellEnd"/>
      <w:r w:rsidRPr="003F4006">
        <w:rPr>
          <w:color w:val="000000"/>
          <w:sz w:val="28"/>
          <w:szCs w:val="28"/>
          <w:lang w:eastAsia="zh-CN"/>
        </w:rPr>
        <w:t xml:space="preserve"> газовое месторождение в Республике Саха в Восточной Сибири. Ответственность за: разработку газовых месторождений, запасы природного газа, перерабатывающий завод и строительство трубопроводов в России, несет «Газпром». КННК отвечает за строительство вспомогательных объектов, таких как газопроводы и хранилища газа в Китае.</w:t>
      </w:r>
      <w:r w:rsidRPr="003F4006">
        <w:rPr>
          <w:rStyle w:val="a7"/>
          <w:color w:val="000000"/>
          <w:sz w:val="28"/>
          <w:szCs w:val="28"/>
          <w:lang w:eastAsia="zh-CN"/>
        </w:rPr>
        <w:footnoteReference w:id="41"/>
      </w:r>
    </w:p>
    <w:p w14:paraId="0B10FC9E" w14:textId="7E80B781" w:rsidR="003F4006" w:rsidRDefault="003F4006" w:rsidP="00C15D3A">
      <w:pPr>
        <w:spacing w:line="360" w:lineRule="auto"/>
        <w:ind w:firstLineChars="100" w:firstLine="280"/>
        <w:jc w:val="both"/>
        <w:rPr>
          <w:color w:val="000000"/>
          <w:sz w:val="28"/>
          <w:szCs w:val="28"/>
        </w:rPr>
      </w:pPr>
      <w:r w:rsidRPr="003F4006">
        <w:rPr>
          <w:color w:val="000000"/>
          <w:sz w:val="28"/>
          <w:szCs w:val="28"/>
          <w:lang w:eastAsia="zh-CN"/>
        </w:rPr>
        <w:t xml:space="preserve">Если мы </w:t>
      </w:r>
      <w:r w:rsidRPr="003F4006">
        <w:rPr>
          <w:color w:val="000000"/>
          <w:sz w:val="28"/>
          <w:szCs w:val="28"/>
        </w:rPr>
        <w:t>посмотрим на договоры, которые были подписаны между Китаем и Россией, то мы можем обнаружить, что процесс налаживания сотрудничества в области природного газа является долгим. Прошло 25 лет с тех пор, как правительства двух стран в 1996 году начали переговоры о сотрудничестве в этой области и достигли текущего крупного проекта сотрудничества в области природного газа в 2021 году. Из-за того, что природный газ является стратегическим ресурсом, существует особый процесс заключения юридически эффективного контракта. Первый - достичь соглашения о сотрудничестве между правительствами, подписать договор и создать платформу для обсуждения конкретного содержания сотрудничества. Например, «Соглашение между Правительством Российской Федерации и Правительством Китайской Народной Республики о создании и организационных основах механизма регулярных встреч глав правительств России и Китая» и «Соглашение о стратегическом сотрудничестве».</w:t>
      </w:r>
    </w:p>
    <w:p w14:paraId="278277E2" w14:textId="77777777" w:rsidR="00833757" w:rsidRPr="00DA33C3" w:rsidRDefault="00833757" w:rsidP="00833757">
      <w:pPr>
        <w:spacing w:line="360" w:lineRule="auto"/>
        <w:ind w:firstLine="709"/>
        <w:jc w:val="both"/>
        <w:rPr>
          <w:color w:val="000000"/>
          <w:sz w:val="28"/>
          <w:szCs w:val="28"/>
        </w:rPr>
      </w:pPr>
      <w:r w:rsidRPr="00DA33C3">
        <w:rPr>
          <w:color w:val="000000"/>
          <w:sz w:val="28"/>
          <w:szCs w:val="28"/>
        </w:rPr>
        <w:t xml:space="preserve">В «Меморандуме о взаимопонимании между РФ и КНР об основных принципах подготовки проекта строительства газопровода для транспортировки газа из восточно-сибирского региона РФ в КНР, а также до возможных потребителей в третьих странах, и разработки </w:t>
      </w:r>
      <w:proofErr w:type="spellStart"/>
      <w:r w:rsidRPr="00DA33C3">
        <w:rPr>
          <w:color w:val="000000"/>
          <w:sz w:val="28"/>
          <w:szCs w:val="28"/>
        </w:rPr>
        <w:t>ковыктинского</w:t>
      </w:r>
      <w:proofErr w:type="spellEnd"/>
      <w:r w:rsidRPr="00DA33C3">
        <w:rPr>
          <w:color w:val="000000"/>
          <w:sz w:val="28"/>
          <w:szCs w:val="28"/>
        </w:rPr>
        <w:t xml:space="preserve"> </w:t>
      </w:r>
      <w:r w:rsidRPr="00DA33C3">
        <w:rPr>
          <w:color w:val="000000"/>
          <w:sz w:val="28"/>
          <w:szCs w:val="28"/>
        </w:rPr>
        <w:lastRenderedPageBreak/>
        <w:t xml:space="preserve">газоконденсатного месторождения в РФ 1997 г.» и «Меморандуме  о взаимопонимании между Министерством энергетики Российской Федерации и Государственным комитетом Китайской Народной Республики по развитию и реформам о сотрудничестве в области энергоэффективности и использования возобновляемых источников энергии». Конкретные положения и выражения этих двух инструментов несколько различаются, но в основном они определяют основное содержание, такое как цели сотрудничества, содержание сотрудничества, план реализации, механизм сотрудничества и процедурные вопросы, такие как вступление в силу и прекращение действия. И все они четко прописывают правовой статус документов в статьях. Например, ст. 7 «Меморандума о взаимопонимании между Министерством энергетики Российской Федерации и Государственным комитетом Китайской Народной Республики по развитию и реформам о сотрудничестве в области энергетической эффективности и использования возобновляемых источников энергии» написано, что: «Меморандум не является международным договором и не создает прав и обязательств, регулируемых международным правом». В ст. 9 «Меморандума о взаимопонимании между РФ и КНР об основных принципах подготовки проекта строительства газопровода для транспортировки газа из восточносибирского региона РФ в КНР, а также до возможных потребителей в-третьих странах, и разработки </w:t>
      </w:r>
      <w:proofErr w:type="spellStart"/>
      <w:r w:rsidRPr="00DA33C3">
        <w:rPr>
          <w:color w:val="000000"/>
          <w:sz w:val="28"/>
          <w:szCs w:val="28"/>
        </w:rPr>
        <w:t>ковыктинского</w:t>
      </w:r>
      <w:proofErr w:type="spellEnd"/>
      <w:r w:rsidRPr="00DA33C3">
        <w:rPr>
          <w:color w:val="000000"/>
          <w:sz w:val="28"/>
          <w:szCs w:val="28"/>
        </w:rPr>
        <w:t xml:space="preserve"> газоконденсатного месторождения в РФ 1997 г.» обозначено, что: «Соответствующая договоренность будет оформлена соглашением между Правительствами Российской Федерации, Китайской Народной Республики и третьих стран». </w:t>
      </w:r>
    </w:p>
    <w:p w14:paraId="533DF244" w14:textId="77777777" w:rsidR="00833757" w:rsidRPr="00DA33C3" w:rsidRDefault="00833757" w:rsidP="00833757">
      <w:pPr>
        <w:spacing w:line="360" w:lineRule="auto"/>
        <w:ind w:firstLineChars="295" w:firstLine="826"/>
        <w:jc w:val="both"/>
        <w:rPr>
          <w:color w:val="000000"/>
          <w:sz w:val="28"/>
          <w:szCs w:val="28"/>
          <w:lang w:eastAsia="zh-CN"/>
        </w:rPr>
      </w:pPr>
      <w:r w:rsidRPr="00DA33C3">
        <w:rPr>
          <w:color w:val="000000"/>
          <w:sz w:val="28"/>
          <w:szCs w:val="28"/>
          <w:lang w:eastAsia="zh-CN"/>
        </w:rPr>
        <w:t xml:space="preserve">Несмотря на то, что меморандум отличается от договора, межправительственный меморандум о взаимопонимании по-прежнему полезен для сотрудничества в сфере природного газа между РФ и КНР. Поскольку меморандум о взаимопонимании не имеет обязательной юридической силы, то, несоблюдение сторонами положений меморандума о </w:t>
      </w:r>
      <w:r w:rsidRPr="00DA33C3">
        <w:rPr>
          <w:color w:val="000000"/>
          <w:sz w:val="28"/>
          <w:szCs w:val="28"/>
          <w:lang w:eastAsia="zh-CN"/>
        </w:rPr>
        <w:lastRenderedPageBreak/>
        <w:t xml:space="preserve">взаимопонимании и отсутствие соответствующих юридических обязательств вызовет лишь некоторые нежелательные негативные последствия в политической сфере, такие как непонимание со стороны государства-участника и всего международного сообщества. За несоблюдение меморандума стороны могут применить любые возможные для сложившейся ситуации ответные меры. </w:t>
      </w:r>
    </w:p>
    <w:p w14:paraId="0A83FA64" w14:textId="77777777" w:rsidR="00833757" w:rsidRPr="00DA33C3" w:rsidRDefault="00833757" w:rsidP="00833757">
      <w:pPr>
        <w:spacing w:line="360" w:lineRule="auto"/>
        <w:ind w:firstLineChars="295" w:firstLine="826"/>
        <w:jc w:val="both"/>
        <w:rPr>
          <w:color w:val="000000"/>
          <w:sz w:val="28"/>
          <w:szCs w:val="28"/>
          <w:lang w:eastAsia="zh-CN"/>
        </w:rPr>
      </w:pPr>
      <w:r w:rsidRPr="00DA33C3">
        <w:rPr>
          <w:color w:val="000000"/>
          <w:sz w:val="28"/>
          <w:szCs w:val="28"/>
          <w:lang w:eastAsia="zh-CN"/>
        </w:rPr>
        <w:t>Итак, когда сторона нарушает положения меморандума о взаимопонимании, помимо влияния в политической или моральной сфере, будет ли это иметь какие-то юридические последствия?</w:t>
      </w:r>
    </w:p>
    <w:p w14:paraId="04298016" w14:textId="77777777" w:rsidR="00833757" w:rsidRPr="00DA33C3" w:rsidRDefault="00833757" w:rsidP="00833757">
      <w:pPr>
        <w:spacing w:line="360" w:lineRule="auto"/>
        <w:ind w:firstLineChars="295" w:firstLine="826"/>
        <w:jc w:val="both"/>
        <w:rPr>
          <w:color w:val="000000"/>
          <w:sz w:val="28"/>
          <w:szCs w:val="28"/>
          <w:lang w:eastAsia="zh-CN"/>
        </w:rPr>
      </w:pPr>
      <w:r w:rsidRPr="00DA33C3">
        <w:rPr>
          <w:color w:val="000000"/>
          <w:sz w:val="28"/>
          <w:szCs w:val="28"/>
          <w:lang w:eastAsia="zh-CN"/>
        </w:rPr>
        <w:t xml:space="preserve">Подобно тому, как односторонние действия страны и односторонние заявления могут иметь определенные правовые последствия в международном праве, то же самое верно, когда сторона нарушает положение меморандума о взаимопонимании, который в основном происходит от принципа международного права, запрещающего </w:t>
      </w:r>
      <w:proofErr w:type="spellStart"/>
      <w:r w:rsidRPr="00DA33C3">
        <w:rPr>
          <w:color w:val="000000"/>
          <w:sz w:val="28"/>
          <w:szCs w:val="28"/>
          <w:lang w:eastAsia="zh-CN"/>
        </w:rPr>
        <w:t>эстоппель</w:t>
      </w:r>
      <w:proofErr w:type="spellEnd"/>
      <w:r w:rsidRPr="00DA33C3">
        <w:rPr>
          <w:color w:val="000000"/>
          <w:sz w:val="28"/>
          <w:szCs w:val="28"/>
          <w:lang w:eastAsia="zh-CN"/>
        </w:rPr>
        <w:t xml:space="preserve">. </w:t>
      </w:r>
      <w:proofErr w:type="spellStart"/>
      <w:r w:rsidRPr="00DA33C3">
        <w:rPr>
          <w:color w:val="000000"/>
          <w:sz w:val="28"/>
          <w:szCs w:val="28"/>
          <w:lang w:eastAsia="zh-CN"/>
        </w:rPr>
        <w:t>Эстоппель</w:t>
      </w:r>
      <w:proofErr w:type="spellEnd"/>
      <w:r w:rsidRPr="00DA33C3">
        <w:rPr>
          <w:color w:val="000000"/>
          <w:sz w:val="28"/>
          <w:szCs w:val="28"/>
          <w:lang w:eastAsia="zh-CN"/>
        </w:rPr>
        <w:t xml:space="preserve"> (</w:t>
      </w:r>
      <w:proofErr w:type="spellStart"/>
      <w:r w:rsidRPr="00DA33C3">
        <w:rPr>
          <w:color w:val="000000"/>
          <w:sz w:val="28"/>
          <w:szCs w:val="28"/>
          <w:lang w:eastAsia="zh-CN"/>
        </w:rPr>
        <w:t>Estoppel</w:t>
      </w:r>
      <w:proofErr w:type="spellEnd"/>
      <w:r w:rsidRPr="00DA33C3">
        <w:rPr>
          <w:color w:val="000000"/>
          <w:sz w:val="28"/>
          <w:szCs w:val="28"/>
          <w:lang w:eastAsia="zh-CN"/>
        </w:rPr>
        <w:t xml:space="preserve">) постепенно снимается на основании добросовестной работы. В настоящее время концепция и сфера действия </w:t>
      </w:r>
      <w:proofErr w:type="spellStart"/>
      <w:r w:rsidRPr="00DA33C3">
        <w:rPr>
          <w:color w:val="000000"/>
          <w:sz w:val="28"/>
          <w:szCs w:val="28"/>
          <w:lang w:eastAsia="zh-CN"/>
        </w:rPr>
        <w:t>эстоппеля</w:t>
      </w:r>
      <w:proofErr w:type="spellEnd"/>
      <w:r w:rsidRPr="00DA33C3">
        <w:rPr>
          <w:color w:val="000000"/>
          <w:sz w:val="28"/>
          <w:szCs w:val="28"/>
          <w:lang w:eastAsia="zh-CN"/>
        </w:rPr>
        <w:t xml:space="preserve"> в области международного права полностью не определена. </w:t>
      </w:r>
      <w:proofErr w:type="spellStart"/>
      <w:r w:rsidRPr="00DA33C3">
        <w:rPr>
          <w:color w:val="000000"/>
          <w:sz w:val="28"/>
          <w:szCs w:val="28"/>
          <w:lang w:eastAsia="zh-CN"/>
        </w:rPr>
        <w:t>Эстоппель</w:t>
      </w:r>
      <w:proofErr w:type="spellEnd"/>
      <w:r w:rsidRPr="00DA33C3">
        <w:rPr>
          <w:color w:val="000000"/>
          <w:sz w:val="28"/>
          <w:szCs w:val="28"/>
          <w:lang w:eastAsia="zh-CN"/>
        </w:rPr>
        <w:t xml:space="preserve"> можно понимать, как лицо, участвующее в советующих правоотношениях, которое потеряло право, в следствии своих действий, ссылаться на какие-либо факты в обосновании своей позиции. Такой вид наказания нарушившей стороны, когда соответствующая страна потратила много времени, энергии и материальных ресурсов на переговоры, составление проекта и, наконец, решение некоторых международных дел в форме меморандума о взаимопонимании, даже если в этом документе четко оговаривается, что он не имеет обязательной силы, является соразмерной. В международном праве трудно отрицать необходимость меморандумов и возможности наказания за его несоблюдение. Заинтересованная страна надеется, что возможность наложения ответственности за несоблюдение меморандума будет ограничивать деятельность двух или более сторон от произвола.</w:t>
      </w:r>
    </w:p>
    <w:p w14:paraId="4723707B" w14:textId="77777777" w:rsidR="00833757" w:rsidRPr="00DA33C3" w:rsidRDefault="00833757" w:rsidP="00833757">
      <w:pPr>
        <w:spacing w:line="360" w:lineRule="auto"/>
        <w:ind w:firstLineChars="295" w:firstLine="826"/>
        <w:jc w:val="both"/>
        <w:rPr>
          <w:color w:val="000000"/>
          <w:sz w:val="28"/>
          <w:szCs w:val="28"/>
          <w:lang w:eastAsia="zh-CN"/>
        </w:rPr>
      </w:pPr>
      <w:r w:rsidRPr="00DA33C3">
        <w:rPr>
          <w:color w:val="000000"/>
          <w:sz w:val="28"/>
          <w:szCs w:val="28"/>
          <w:lang w:eastAsia="zh-CN"/>
        </w:rPr>
        <w:lastRenderedPageBreak/>
        <w:t>В то же время часто межправительственные меморандумы о взаимопонимании также являются основой официальных договоров, таких как в «Соглашение между Правительством Российской Федерации и Правительством Китайской Народной Республики о сотрудничестве в сфере поставок природного газа из Российской Федерации в Китайскую Народную Республику по «восточному» маршруту» в котором написано, что «принимая во внимание Меморандум о взаимопонимании в сфере поставок природного газа из Российской Федерации в Китайскую Народную Республику по «восточному» маршруту от 21 мая 2014 года, приветствуя подписание 21 мая 2014 года открытым акционерным обществом «Газпром» и Китайской национальной нефтегазовой корпорацией Договора купли-продажи природного газа по «восточному» маршруту (далее - Договор)».</w:t>
      </w:r>
    </w:p>
    <w:p w14:paraId="2B0CDCE1" w14:textId="185E07F3" w:rsidR="00833757" w:rsidRPr="003F4006" w:rsidRDefault="00833757" w:rsidP="00833757">
      <w:pPr>
        <w:spacing w:line="360" w:lineRule="auto"/>
        <w:ind w:firstLine="709"/>
        <w:jc w:val="both"/>
        <w:rPr>
          <w:color w:val="000000"/>
          <w:sz w:val="28"/>
          <w:szCs w:val="28"/>
        </w:rPr>
      </w:pPr>
      <w:r w:rsidRPr="00DA33C3">
        <w:rPr>
          <w:color w:val="000000"/>
          <w:sz w:val="28"/>
          <w:szCs w:val="28"/>
        </w:rPr>
        <w:t>Необходимо отметить, что Китайско-российское сотрудничество в сфере СПГ находится в зачаточном состоянии, и у него все еще есть большой потенциал. В 2018 году континентальный Китай импортировал из России только 1,3 миллиарда кубометров СПГ.</w:t>
      </w:r>
      <w:r w:rsidRPr="00DA33C3">
        <w:rPr>
          <w:rStyle w:val="a7"/>
          <w:color w:val="000000"/>
          <w:sz w:val="20"/>
          <w:szCs w:val="20"/>
        </w:rPr>
        <w:footnoteReference w:id="42"/>
      </w:r>
    </w:p>
    <w:p w14:paraId="25B7EF59"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Но даже с таким механизмом и платформой переговоры о сотрудничестве в области природного газа затруднены. Потому что он включает не только рамки сотрудничества, обозначенные правительствами двух стран, но и конкретный план реализации, обозначенный предприятиями обеих сторон. На встрече сложно подписать один или два юридически эффективных соглашения, поэтому обе стороны использовали меморандум о взаимопонимании в качестве инструмента для продвижения переговоров.</w:t>
      </w:r>
    </w:p>
    <w:p w14:paraId="1C65FAC8"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 xml:space="preserve">В настоящее время обе стороны достигли определенного прогресса в сотрудничестве между проектом СПГ «Ямал» и Арктическим ледяным шелковым путем. В 2018 году китайские нефтяные компании приобрели права и интересы в рамках проекта «Арктический СПГ-2» в России, и перспективы </w:t>
      </w:r>
      <w:r w:rsidRPr="003F4006">
        <w:rPr>
          <w:color w:val="000000"/>
          <w:sz w:val="28"/>
          <w:szCs w:val="28"/>
        </w:rPr>
        <w:lastRenderedPageBreak/>
        <w:t>сотрудничества являются широкими. В будущем китайско-российская торговля природным газом будет преобразована в структуру, объединяющую как трубопроводный газ, так и СПГ.</w:t>
      </w:r>
      <w:r w:rsidRPr="003F4006">
        <w:rPr>
          <w:rStyle w:val="a7"/>
          <w:color w:val="000000"/>
          <w:sz w:val="28"/>
          <w:szCs w:val="28"/>
        </w:rPr>
        <w:footnoteReference w:id="43"/>
      </w:r>
      <w:r w:rsidRPr="003F4006">
        <w:rPr>
          <w:color w:val="000000"/>
          <w:sz w:val="28"/>
          <w:szCs w:val="28"/>
        </w:rPr>
        <w:t xml:space="preserve"> Проект «Ямал СПГ» расположен за Полярным кругом в России. В настоящее время это крупнейший в мире проект СПГ в арктическом регионе. Он относится к крупнейшему в мире проекту по разведке и разработке, сжижению, транспортировке и продаже природного газа.</w:t>
      </w:r>
    </w:p>
    <w:p w14:paraId="0F528F25"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По сравнению с поставками природного газа по трубопроводам, монополизированными Газпромом, в СПГ участвует много компаний. В настоящее время существует шесть проектов СПГ, в основном поставляющих СПГ в Азию, в том числе: «Роснефти» с «</w:t>
      </w:r>
      <w:proofErr w:type="spellStart"/>
      <w:r w:rsidRPr="003F4006">
        <w:rPr>
          <w:color w:val="000000"/>
          <w:sz w:val="28"/>
          <w:szCs w:val="28"/>
        </w:rPr>
        <w:t>Mobil</w:t>
      </w:r>
      <w:proofErr w:type="spellEnd"/>
      <w:r w:rsidRPr="003F4006">
        <w:rPr>
          <w:color w:val="000000"/>
          <w:sz w:val="28"/>
          <w:szCs w:val="28"/>
        </w:rPr>
        <w:t xml:space="preserve">» - проект «Сахалин-1», «Новатэка» с КННК – «Ямал СПГ», «Роснефти» - Печоре СПГ, «Газпром» - проект Владивосток Россия, </w:t>
      </w:r>
      <w:proofErr w:type="spellStart"/>
      <w:r w:rsidRPr="003F4006">
        <w:rPr>
          <w:color w:val="000000"/>
          <w:sz w:val="28"/>
          <w:szCs w:val="28"/>
        </w:rPr>
        <w:t>Штокмановское</w:t>
      </w:r>
      <w:proofErr w:type="spellEnd"/>
      <w:r w:rsidRPr="003F4006">
        <w:rPr>
          <w:color w:val="000000"/>
          <w:sz w:val="28"/>
          <w:szCs w:val="28"/>
        </w:rPr>
        <w:t xml:space="preserve"> газовое месторождение и «Сахалин-3». Эти проекты составили конкуренцию трубопроводному природному газу. И в декабре 2013 г. Госдума одобрила закон о либерализации экспорта СПГ.</w:t>
      </w:r>
      <w:r w:rsidRPr="003F4006">
        <w:rPr>
          <w:rStyle w:val="a7"/>
          <w:color w:val="000000"/>
          <w:sz w:val="28"/>
          <w:szCs w:val="28"/>
        </w:rPr>
        <w:footnoteReference w:id="44"/>
      </w:r>
      <w:r w:rsidRPr="003F4006">
        <w:rPr>
          <w:color w:val="000000"/>
          <w:sz w:val="28"/>
          <w:szCs w:val="28"/>
        </w:rPr>
        <w:t xml:space="preserve"> После сланцевой революции, СПГ еще больше повлияет на поставки природного газа между Китаем и Россией</w:t>
      </w:r>
    </w:p>
    <w:p w14:paraId="6D4A32AA" w14:textId="77777777" w:rsidR="003F4006" w:rsidRPr="003F4006" w:rsidRDefault="003F4006" w:rsidP="00C15D3A">
      <w:pPr>
        <w:spacing w:line="360" w:lineRule="auto"/>
        <w:ind w:firstLineChars="100" w:firstLine="280"/>
        <w:jc w:val="both"/>
        <w:rPr>
          <w:rFonts w:eastAsia="微软雅黑"/>
          <w:color w:val="000000"/>
          <w:sz w:val="28"/>
          <w:szCs w:val="28"/>
          <w:lang w:eastAsia="zh-CN"/>
        </w:rPr>
      </w:pPr>
      <w:r w:rsidRPr="003F4006">
        <w:rPr>
          <w:rFonts w:eastAsia="微软雅黑"/>
          <w:color w:val="000000"/>
          <w:sz w:val="28"/>
          <w:szCs w:val="28"/>
          <w:lang w:eastAsia="zh-CN"/>
        </w:rPr>
        <w:t>Так же Россия рассматривает крупные нефтегазовые блоки как стратегический ресурс и относительно консервативна в проведении горизонтального интеграционного сотрудничества с Китаем в области разведки и добычи нефти и газа.</w:t>
      </w:r>
      <w:r w:rsidRPr="003F4006">
        <w:rPr>
          <w:rFonts w:eastAsia="微软雅黑"/>
          <w:color w:val="000000"/>
          <w:sz w:val="28"/>
          <w:szCs w:val="28"/>
        </w:rPr>
        <w:t xml:space="preserve"> </w:t>
      </w:r>
      <w:r w:rsidRPr="003F4006">
        <w:rPr>
          <w:rFonts w:eastAsia="微软雅黑"/>
          <w:color w:val="000000"/>
          <w:sz w:val="28"/>
          <w:szCs w:val="28"/>
          <w:lang w:eastAsia="zh-CN"/>
        </w:rPr>
        <w:t xml:space="preserve">Раннее китайско-российское нефтегазовое сотрудничество было в основном основано на торговле, на которую сильно повлияли изменения цен на международном рынке, и не отвечало потребностям обеих сторон в расширении сфер сотрудничества. Примерно в 2015 году Россия увеличила свою открытость в отношении Китая в сфере разведки и добычи нефти и газа. Цель Российской Федерации обмен </w:t>
      </w:r>
      <w:r w:rsidRPr="003F4006">
        <w:rPr>
          <w:rFonts w:eastAsia="微软雅黑"/>
          <w:color w:val="000000"/>
          <w:sz w:val="28"/>
          <w:szCs w:val="28"/>
          <w:lang w:eastAsia="zh-CN"/>
        </w:rPr>
        <w:lastRenderedPageBreak/>
        <w:t xml:space="preserve">природных ресурсов на китайские инвестиции, а также расширение с помощью Китая рынка сбыта. </w:t>
      </w:r>
    </w:p>
    <w:p w14:paraId="528694C0" w14:textId="77777777" w:rsidR="003F4006" w:rsidRPr="003F4006" w:rsidRDefault="003F4006" w:rsidP="00C15D3A">
      <w:pPr>
        <w:pStyle w:val="1"/>
        <w:spacing w:line="360" w:lineRule="auto"/>
        <w:jc w:val="both"/>
        <w:rPr>
          <w:rFonts w:ascii="Times New Roman" w:hAnsi="Times New Roman"/>
          <w:color w:val="000000"/>
          <w:sz w:val="28"/>
          <w:szCs w:val="28"/>
          <w:lang w:eastAsia="zh-CN"/>
        </w:rPr>
      </w:pPr>
      <w:bookmarkStart w:id="5" w:name="_Toc71644233"/>
      <w:r w:rsidRPr="003F4006">
        <w:rPr>
          <w:rFonts w:ascii="Times New Roman" w:hAnsi="Times New Roman"/>
          <w:color w:val="000000"/>
          <w:sz w:val="28"/>
          <w:szCs w:val="28"/>
        </w:rPr>
        <w:t>1.3. Законодательство КНР и РФ о торговле природным газом</w:t>
      </w:r>
      <w:bookmarkEnd w:id="5"/>
      <w:r w:rsidRPr="003F4006">
        <w:rPr>
          <w:rFonts w:ascii="Times New Roman" w:hAnsi="Times New Roman"/>
          <w:color w:val="000000"/>
          <w:sz w:val="28"/>
          <w:szCs w:val="28"/>
        </w:rPr>
        <w:t xml:space="preserve"> </w:t>
      </w:r>
    </w:p>
    <w:p w14:paraId="1005604C"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Российское законодательство в сфере обращения природного газа является достаточно сложным. Эти правовые нормы охватывают различные правовые системы России.</w:t>
      </w:r>
    </w:p>
    <w:p w14:paraId="394BEF38"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rPr>
        <w:t>Один важный нормативный акт в этой сфере для внутреннего законодательства является Федеральный закон от 30 декабря 1995 г. № 225-ФЗ «О соглашениях о разделе продукции» (далее – ФЗ «О СРП»). В соответствии с которым, Российская Федерация предоставляет инвестору на возмездной основе и на определенный срок исключительные права на поиски, разведку, добычу минерального сырья на участке недр и на ведение связанных с этой сферой работ, а инвестор обязуется осуществить проведение работ за свой счет и на свой риск. Предметом ФЗ «О СРП» являются отношения, возникающие в процессе российских и иностранных инвестиций в поиске, разведке и добыче минерального сырья.</w:t>
      </w:r>
    </w:p>
    <w:p w14:paraId="3125063F" w14:textId="2461A062" w:rsidR="003F4006" w:rsidRDefault="003F4006" w:rsidP="00C15D3A">
      <w:pPr>
        <w:spacing w:line="360" w:lineRule="auto"/>
        <w:ind w:firstLineChars="100" w:firstLine="280"/>
        <w:jc w:val="both"/>
        <w:rPr>
          <w:color w:val="000000"/>
          <w:sz w:val="28"/>
          <w:szCs w:val="28"/>
        </w:rPr>
      </w:pPr>
      <w:r w:rsidRPr="003F4006">
        <w:rPr>
          <w:color w:val="000000"/>
          <w:sz w:val="28"/>
          <w:szCs w:val="28"/>
        </w:rPr>
        <w:t>ФЗ «О СРП» предоставляет инвестору множество льгот. В соответствии с п. 3 ст. 11.1 и ст. 12 ФЗ «О СРП», инвестор имеет право свободно и безвозмездно пользоваться геологической информацией о недрах в целях выполнения работ по соглашению при соблюдении им условий конфиденциальности. Он имеет право свободного доступа к объектам трубопроводного транспорта, а также право на свободное использование объектов по хранению и переработке минерального сырья без каких-либо дискриминационных условий. Согласно ст. 15 и ст. 16 ФЗ «О СРП», Иностранный инвестор также может вести бухгалтерский учет и отчетность в иностранной валюте и иметь банковский счет в иностранной валюте в банках, находящихся на территории иностранных государств.</w:t>
      </w:r>
      <w:r w:rsidRPr="003F4006">
        <w:rPr>
          <w:rStyle w:val="a7"/>
          <w:color w:val="000000"/>
          <w:sz w:val="28"/>
          <w:szCs w:val="28"/>
        </w:rPr>
        <w:footnoteReference w:id="45"/>
      </w:r>
    </w:p>
    <w:p w14:paraId="50529AC1" w14:textId="617836A0" w:rsidR="00971F25" w:rsidRPr="003F4006" w:rsidRDefault="00971F25" w:rsidP="00971F25">
      <w:pPr>
        <w:spacing w:line="360" w:lineRule="auto"/>
        <w:ind w:firstLineChars="295" w:firstLine="826"/>
        <w:jc w:val="both"/>
        <w:rPr>
          <w:color w:val="000000"/>
          <w:sz w:val="28"/>
          <w:szCs w:val="28"/>
        </w:rPr>
      </w:pPr>
      <w:r w:rsidRPr="00DA33C3">
        <w:rPr>
          <w:color w:val="000000"/>
          <w:sz w:val="28"/>
          <w:szCs w:val="28"/>
        </w:rPr>
        <w:lastRenderedPageBreak/>
        <w:t>В статьях 17 и 18 ФЗ «О СРП» закреплено следующее условие, если в течение срока действия соглашения законодательством Российской Федерации, ее субъектов или правовыми актами органов местного самоуправления будут установлены нормы, ухудшающие коммерческие результаты деятельности инвестора, то в соглашение вносятся изменения, обеспечивающие инвестору коммерческие результаты, которые могли быть им получены при применении предшествующего законодательства. И смысл которой заключается в неприменении к инвестору 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ухудшающих его положение, за исключением тех, которые касаются обеспечения безопасного ведения работ, охраны недр, окружающей среды, здоровья населения, общественной и государственной безопасности.</w:t>
      </w:r>
    </w:p>
    <w:p w14:paraId="746D5CA0"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Также существует множество кодексов, федеральных законов и международных правил, регулирующих газовую промышленность.</w:t>
      </w:r>
      <w:r w:rsidRPr="003F4006">
        <w:rPr>
          <w:rStyle w:val="a7"/>
          <w:color w:val="000000"/>
          <w:sz w:val="28"/>
          <w:szCs w:val="28"/>
          <w:lang w:eastAsia="zh-CN"/>
        </w:rPr>
        <w:footnoteReference w:id="46"/>
      </w:r>
    </w:p>
    <w:p w14:paraId="228759BE"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rPr>
        <w:t>Другой федеральный закон, затрагивающий иностранные инвестиции в сферу ТЭК, – это Федеральный закон от 31 марта 1999 г. № 69-ФЗ «О газоснабжении в Российской Федерации». В данный закон определение принципы государственной политики в области газоснабжения. Это является создание благоприятных условий для поиска, разведки и освоения месторождений газ и поставок газа.</w:t>
      </w:r>
      <w:r w:rsidRPr="003F4006">
        <w:rPr>
          <w:rStyle w:val="a7"/>
          <w:color w:val="000000"/>
          <w:sz w:val="28"/>
          <w:szCs w:val="28"/>
        </w:rPr>
        <w:footnoteReference w:id="47"/>
      </w:r>
    </w:p>
    <w:p w14:paraId="3D8A8BFD"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В июле 2006 года был принят </w:t>
      </w:r>
      <w:r w:rsidRPr="003F4006">
        <w:rPr>
          <w:color w:val="000000"/>
          <w:sz w:val="28"/>
          <w:szCs w:val="28"/>
        </w:rPr>
        <w:t>Федеральный закон от 18 июля 2006 г. N 117-ФЗ «Об экспорте газа</w:t>
      </w:r>
      <w:r w:rsidRPr="003F4006">
        <w:rPr>
          <w:color w:val="000000"/>
          <w:sz w:val="28"/>
          <w:szCs w:val="28"/>
          <w:lang w:eastAsia="zh-CN"/>
        </w:rPr>
        <w:t>».</w:t>
      </w:r>
      <w:r w:rsidRPr="003F4006">
        <w:rPr>
          <w:rStyle w:val="a7"/>
          <w:color w:val="000000"/>
          <w:sz w:val="28"/>
          <w:szCs w:val="28"/>
          <w:lang w:eastAsia="zh-CN"/>
        </w:rPr>
        <w:footnoteReference w:id="48"/>
      </w:r>
      <w:r w:rsidRPr="003F4006">
        <w:rPr>
          <w:color w:val="000000"/>
          <w:sz w:val="28"/>
          <w:szCs w:val="28"/>
          <w:lang w:eastAsia="zh-CN"/>
        </w:rPr>
        <w:t xml:space="preserve"> Согласно которому, организации-собственнику предоставляется исключительное право на экспорт газа из единой системы газоснабжения или ее дочернему обществу, в уставном капитале которого доля владельца единой системы газоснабжения составляет 100%. Закон «Об </w:t>
      </w:r>
      <w:r w:rsidRPr="003F4006">
        <w:rPr>
          <w:color w:val="000000"/>
          <w:sz w:val="28"/>
          <w:szCs w:val="28"/>
          <w:lang w:eastAsia="zh-CN"/>
        </w:rPr>
        <w:lastRenderedPageBreak/>
        <w:t>экспорте газа» распространяется на газ, добываемый на всех видах месторождений углеводородного сырья и транспортируемый в газообразном или сжиженном состоянии.</w:t>
      </w:r>
    </w:p>
    <w:p w14:paraId="07294B12"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Однако, поскольку Россия является федеративной страной и в стране существует несколько наборов энергетических правовых систем, энергетическая правовая система всей Российской Федерации слабо интегрирована и подвержена конфликтам и проблемам. Это, несомненно, создает немалые препятствия для международного сотрудничества России в области энергетики. В то же время законодательный процесс в энергетическом секторе в России идет относительно медленно и несколько отстает от стремительного развития сектора экономики.</w:t>
      </w:r>
      <w:r w:rsidRPr="003F4006">
        <w:rPr>
          <w:rStyle w:val="a7"/>
          <w:color w:val="000000"/>
          <w:sz w:val="28"/>
          <w:szCs w:val="28"/>
        </w:rPr>
        <w:footnoteReference w:id="49"/>
      </w:r>
    </w:p>
    <w:p w14:paraId="5631A311"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Китае существуют некоторые специальные законы и постановления в сфере энергетики. Например, «Закон Китайской Народной Республики о минеральных ресурсах», «Закон Китайской Народной Республики о возобновляемых источниках энергии».</w:t>
      </w:r>
    </w:p>
    <w:p w14:paraId="49499F7D"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КНР законы, связанные с природным газом, часто идут бок о бок с развитием отросли нефти и газа. Например, в 2001 году Китай последовательно принял два пересмотренных закона и постановления, связанных с нефтью, а именно: «Положение о морских ресурсах» и «Положение о иностранном сотрудничестве в разработке наземных нефтяных ресурсов».</w:t>
      </w:r>
      <w:r w:rsidRPr="003F4006">
        <w:rPr>
          <w:rStyle w:val="a7"/>
          <w:color w:val="000000"/>
          <w:sz w:val="28"/>
          <w:szCs w:val="28"/>
        </w:rPr>
        <w:footnoteReference w:id="50"/>
      </w:r>
      <w:r w:rsidRPr="003F4006">
        <w:rPr>
          <w:color w:val="000000"/>
          <w:sz w:val="28"/>
          <w:szCs w:val="28"/>
        </w:rPr>
        <w:t xml:space="preserve"> Принятие соответствующих нормативных актов еще больше углубили китайско-иностранное сотрудничество в разведке нефти. По мере того, как добыча этой важной энергии продолжает углубляться, законодательство на конкретной территории также углубляется и совершенствуется. Например, «Закон Китайской Народной Республики о защите трубопроводов», который тесно связан с продуктами торговли нефтью </w:t>
      </w:r>
      <w:r w:rsidRPr="003F4006">
        <w:rPr>
          <w:color w:val="000000"/>
          <w:sz w:val="28"/>
          <w:szCs w:val="28"/>
        </w:rPr>
        <w:lastRenderedPageBreak/>
        <w:t>и природным газом, был принят Постоянным национальным комитетом 25 июня 2010 г. и вступил в силу 1 октября того же года.</w:t>
      </w:r>
    </w:p>
    <w:p w14:paraId="28784FDC"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 xml:space="preserve">Следовательно, условий для установления, совершенного или хотя бы основного закона об энергии недостаточно. Для этого необходимо улучшить законы и постановления в различных областях энергетики. Некоторые из новых законов и постановлений повлияют на торговлю энергией или инвестиционное поведение предприятий. </w:t>
      </w:r>
    </w:p>
    <w:p w14:paraId="2A9C6F68"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15 марта 2019 года в КНР был принят новый закон «Об иностранных инвестициях», который расширяет горизонты для иностранных корпораций. После вступления в силу Закона с 01.01.2020 года. Документ ликвидирует правомерность 3-х законодательных актов, контролирующих иностранные капиталовложения. В соответствии со ст. 4 Закона «Об иностранных инвестициях» государство реализует национальный режим до получения доступа плюс систему управления отрицательным списком для иностранных инвестиций, а государство предоставляет национальный режим для иностранных инвестиций, не входящих в отрицательный список. «Специальные административные меры для доступа к иностранным инвестициям (отрицательный список) (издание 2020 г.)» не запрещают и не ограничивают иностранные инвестиции в проектах по природному газу. Соответственно зарубежные инвесторы могут самостоятельно определять долю капитала в терминалах для природного газа и сравнивать их с отечественными предприятиями во время утверждения проекта.</w:t>
      </w:r>
      <w:r w:rsidRPr="003F4006">
        <w:rPr>
          <w:rStyle w:val="a7"/>
          <w:color w:val="000000"/>
          <w:sz w:val="28"/>
          <w:szCs w:val="28"/>
        </w:rPr>
        <w:footnoteReference w:id="51"/>
      </w:r>
    </w:p>
    <w:p w14:paraId="68038330" w14:textId="4C818DBF" w:rsidR="00954D3F" w:rsidRPr="003F4006" w:rsidRDefault="003F4006" w:rsidP="00971F25">
      <w:pPr>
        <w:spacing w:line="360" w:lineRule="auto"/>
        <w:ind w:firstLineChars="100" w:firstLine="280"/>
        <w:jc w:val="both"/>
        <w:rPr>
          <w:color w:val="000000"/>
          <w:sz w:val="28"/>
          <w:szCs w:val="28"/>
        </w:rPr>
      </w:pPr>
      <w:r w:rsidRPr="003F4006">
        <w:rPr>
          <w:color w:val="000000"/>
          <w:sz w:val="28"/>
          <w:szCs w:val="28"/>
        </w:rPr>
        <w:t xml:space="preserve">Однако, необходимо отметить, что в настоящее время в Китае нет специального закона об энергетике, а законы и правила в профессиональной сфере еще не совершенны и находятся в процессе постоянного улучшения. Таким образом, если посмотреть на нынешнюю систему законодательства в области энергетики в Китае, она находится на стадии разработки и требует доработки. В частности, Китаю необходимо ускорить принятие </w:t>
      </w:r>
      <w:r w:rsidRPr="003F4006">
        <w:rPr>
          <w:color w:val="000000"/>
          <w:sz w:val="28"/>
          <w:szCs w:val="28"/>
        </w:rPr>
        <w:lastRenderedPageBreak/>
        <w:t xml:space="preserve">законодательства в некоторых специализированных областях, продолжить его углубление и совершенствование, а также подготовиться к принятию полного закона об энергетике. Для успешного сотрудничества в сфере поставки природного газа, Китаю необходимо развивать не только национальное законодательство, но и внешнее законодательство, связанное с торговлей энергии и развитием области инвестиций. </w:t>
      </w:r>
    </w:p>
    <w:p w14:paraId="70D5DE23" w14:textId="77777777" w:rsidR="003F4006" w:rsidRPr="003F4006" w:rsidRDefault="003F4006" w:rsidP="00C15D3A">
      <w:pPr>
        <w:pStyle w:val="1"/>
        <w:spacing w:line="360" w:lineRule="auto"/>
        <w:jc w:val="center"/>
        <w:rPr>
          <w:rFonts w:ascii="Times New Roman" w:hAnsi="Times New Roman"/>
          <w:sz w:val="28"/>
          <w:szCs w:val="28"/>
        </w:rPr>
      </w:pPr>
      <w:bookmarkStart w:id="6" w:name="_Toc71644234"/>
      <w:r w:rsidRPr="003F4006">
        <w:rPr>
          <w:rFonts w:ascii="Times New Roman" w:hAnsi="Times New Roman"/>
          <w:sz w:val="28"/>
          <w:szCs w:val="28"/>
        </w:rPr>
        <w:t>Глава 2. Права и обязанности сторон по договорам поставки природного газа из РФ в КНР</w:t>
      </w:r>
      <w:bookmarkEnd w:id="6"/>
    </w:p>
    <w:p w14:paraId="57B7E19F" w14:textId="77777777" w:rsidR="003F4006" w:rsidRPr="003F4006" w:rsidRDefault="003F4006" w:rsidP="00C15D3A">
      <w:pPr>
        <w:pStyle w:val="1"/>
        <w:spacing w:line="360" w:lineRule="auto"/>
        <w:jc w:val="both"/>
        <w:rPr>
          <w:rFonts w:ascii="Times New Roman" w:hAnsi="Times New Roman"/>
          <w:sz w:val="28"/>
          <w:szCs w:val="28"/>
          <w:lang w:eastAsia="zh-CN"/>
        </w:rPr>
      </w:pPr>
      <w:bookmarkStart w:id="7" w:name="_Toc71644235"/>
      <w:r w:rsidRPr="003F4006">
        <w:rPr>
          <w:rFonts w:ascii="Times New Roman" w:hAnsi="Times New Roman"/>
          <w:sz w:val="28"/>
          <w:szCs w:val="28"/>
        </w:rPr>
        <w:t xml:space="preserve">2.1. Права и обязанности РФ и </w:t>
      </w:r>
      <w:r w:rsidRPr="003F4006">
        <w:rPr>
          <w:rFonts w:ascii="Times New Roman" w:hAnsi="Times New Roman"/>
          <w:sz w:val="28"/>
          <w:szCs w:val="28"/>
          <w:lang w:eastAsia="zh-CN"/>
        </w:rPr>
        <w:t>предприятии РФ</w:t>
      </w:r>
      <w:bookmarkEnd w:id="7"/>
    </w:p>
    <w:p w14:paraId="445762CF"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В настоящее время существует два способа поставки энергии из России в Китай: 1) поставка по трубопроводам 2) поставка в виде сжиженного природного газа. Различные способы интеграции поставок природного газа связаны с разными правоотношениями. Их необходимо рассматривать по отдельности. </w:t>
      </w:r>
    </w:p>
    <w:p w14:paraId="67767511"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Поставка природного газа по трубопроводам из России в Китай включают в себя следующие крупные договоры: </w:t>
      </w:r>
    </w:p>
    <w:p w14:paraId="4675ED29"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1) «Рамочное соглашение об экспорте российского природного газа в Китай 2009 г.»</w:t>
      </w:r>
      <w:r w:rsidRPr="003F4006">
        <w:rPr>
          <w:rStyle w:val="a7"/>
          <w:sz w:val="28"/>
          <w:szCs w:val="28"/>
          <w:lang w:eastAsia="zh-CN"/>
        </w:rPr>
        <w:footnoteReference w:id="52"/>
      </w:r>
      <w:r w:rsidRPr="003F4006">
        <w:rPr>
          <w:sz w:val="28"/>
          <w:szCs w:val="28"/>
          <w:lang w:eastAsia="zh-CN"/>
        </w:rPr>
        <w:t xml:space="preserve"> </w:t>
      </w:r>
    </w:p>
    <w:p w14:paraId="35180B85"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2) «Рамочное соглашение об основных условиях поставки российского газа в Китай 2010г.»</w:t>
      </w:r>
    </w:p>
    <w:p w14:paraId="767ECE0C"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3) «Соглашение об основных условиях трубопроводных поставки природного газа из России в Китай по «восточному» маршруту 2013г.»</w:t>
      </w:r>
    </w:p>
    <w:p w14:paraId="79B38F4D"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4) «</w:t>
      </w:r>
      <w:bookmarkStart w:id="8" w:name="_Hlk69289912"/>
      <w:r w:rsidRPr="003F4006">
        <w:rPr>
          <w:sz w:val="28"/>
          <w:szCs w:val="28"/>
          <w:lang w:eastAsia="zh-CN"/>
        </w:rPr>
        <w:t>Договор купли-продажи</w:t>
      </w:r>
      <w:bookmarkEnd w:id="8"/>
      <w:r w:rsidRPr="003F4006">
        <w:rPr>
          <w:sz w:val="28"/>
          <w:szCs w:val="28"/>
          <w:lang w:eastAsia="zh-CN"/>
        </w:rPr>
        <w:t xml:space="preserve"> российского трубопроводного газа по «восточному» маршруту 2014г.»</w:t>
      </w:r>
    </w:p>
    <w:p w14:paraId="788D815E"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5) «Соглашение между Правительством Российской Федерации и Правительством Китайской Народной Республики о сотрудничестве в сфере </w:t>
      </w:r>
      <w:r w:rsidRPr="003F4006">
        <w:rPr>
          <w:sz w:val="28"/>
          <w:szCs w:val="28"/>
          <w:lang w:eastAsia="zh-CN"/>
        </w:rPr>
        <w:lastRenderedPageBreak/>
        <w:t>поставок природного газа из Российской Федерации в Китайскую Народную Республику по «восточному» маршруту».</w:t>
      </w:r>
      <w:r w:rsidRPr="003F4006">
        <w:rPr>
          <w:rStyle w:val="a7"/>
          <w:sz w:val="28"/>
          <w:szCs w:val="28"/>
          <w:lang w:eastAsia="zh-CN"/>
        </w:rPr>
        <w:footnoteReference w:id="53"/>
      </w:r>
    </w:p>
    <w:p w14:paraId="67A8F1DA"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По условиям договора и по заявлению компаний очевидно, что договор между «Газпром» и КННК является долгосрочным. Обе стороны договора не желают завершения этого договора в скором времени, а наоборот договор является только началом для достижения других соглашений на новые сроки. От момента согласования договора до его подписания и выполнения проходит достаточно длительный период времени. </w:t>
      </w:r>
    </w:p>
    <w:p w14:paraId="57531807"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Обязательство в договоре </w:t>
      </w:r>
      <w:proofErr w:type="gramStart"/>
      <w:r w:rsidRPr="003F4006">
        <w:rPr>
          <w:sz w:val="28"/>
          <w:szCs w:val="28"/>
          <w:lang w:eastAsia="zh-CN"/>
        </w:rPr>
        <w:t>- это</w:t>
      </w:r>
      <w:proofErr w:type="gramEnd"/>
      <w:r w:rsidRPr="003F4006">
        <w:rPr>
          <w:sz w:val="28"/>
          <w:szCs w:val="28"/>
          <w:lang w:eastAsia="zh-CN"/>
        </w:rPr>
        <w:t xml:space="preserve"> не только юридический инструмент для реализации конкретной цели платежа должника, но и план на будущее. Например, «Договор купли-продажи российского трубопроводного газа по «восточному» маршруту 2014г.», в котором говорится об обязанности двух сторон провести несколько сделок в соответствии с контрактом в течение 30 лет. При этом количество по каждой сделки также должно выполняться в соответствии с данном договором.</w:t>
      </w:r>
      <w:r w:rsidRPr="003F4006">
        <w:rPr>
          <w:sz w:val="28"/>
          <w:szCs w:val="28"/>
        </w:rPr>
        <w:t xml:space="preserve"> </w:t>
      </w:r>
    </w:p>
    <w:p w14:paraId="29CDAA99"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долгосрочных договорах в сфере международных поставок природного газа чаще всего используются не правовые нормы для корректировки условий договора, а отраслевые обычаи. Например, условие «бери или плати». Обычно согласно условию «бери или плати», даже если продавец не предоставляет товары или услуги, покупатель все равно должен заплатить определенную сумму по соглашению. Суть условия «бери или плати» заключается в том, что покупатель должен постоянно и непрерывно приобретать товары у продавца в соответствии с ценой, количеством и качеством товара, согласованными в договоре между покупателем и продавцом. Если нет особых обстоятельств, договор не может быть изменен или расторгнут по желанию.</w:t>
      </w:r>
    </w:p>
    <w:p w14:paraId="52167231"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Если приведенный пример переложить на взаимоотношения России и Китая, то пока Россия выполняет свое обязательство по поставке, она имеет право требовать от Китая выполнение своего обязательства по оплате. Поскольку это </w:t>
      </w:r>
      <w:r w:rsidRPr="003F4006">
        <w:rPr>
          <w:sz w:val="28"/>
          <w:szCs w:val="28"/>
          <w:lang w:eastAsia="zh-CN"/>
        </w:rPr>
        <w:lastRenderedPageBreak/>
        <w:t>долгосрочный контракт, количество, не полученное в течение определенного периода, может быть скорректировано для получения в другие периоды в соответствии с договорим.</w:t>
      </w:r>
    </w:p>
    <w:p w14:paraId="4227ADFF"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то же время не следует упускать из виду и проект «Восточный маршрут», в соответствии с которым «Газпром» и КННК подробно реализуют особые требования о сотрудничестве между странами.</w:t>
      </w:r>
    </w:p>
    <w:p w14:paraId="074AF492"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статье 3 и 4«Соглашения между Правительством Российской Федерации и Правительством Китайской Народной Республики о сотрудничестве в сфере поставок природного газа из Российской Федерации в Китайскую Народную Республику по «восточному» маршруту»</w:t>
      </w:r>
      <w:r w:rsidRPr="003F4006">
        <w:rPr>
          <w:rStyle w:val="a7"/>
          <w:sz w:val="28"/>
          <w:szCs w:val="28"/>
          <w:lang w:eastAsia="zh-CN"/>
        </w:rPr>
        <w:footnoteReference w:id="54"/>
      </w:r>
      <w:r w:rsidRPr="003F4006">
        <w:rPr>
          <w:sz w:val="28"/>
          <w:szCs w:val="28"/>
          <w:lang w:eastAsia="zh-CN"/>
        </w:rPr>
        <w:t xml:space="preserve"> определено, что строительство газопровода завершает уполномоченная организация, уполномоченной организацией с российской стороны является ОАО «Газпром». При этом «Газпром» только несет ответственность за проектирование и строительство газопровода на территории Российской.</w:t>
      </w:r>
    </w:p>
    <w:p w14:paraId="61952BDA"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соответствии со ст. 6, 12, 13 и 15 рассматриваемого соглашения, правительство обязано обеспечить определенную степень удобства в отношении персонала, земли, налогообложения, инспекций и карантина, а также количественных инспекций.</w:t>
      </w:r>
      <w:r w:rsidRPr="003F4006">
        <w:rPr>
          <w:rStyle w:val="a7"/>
          <w:sz w:val="28"/>
          <w:szCs w:val="28"/>
          <w:lang w:eastAsia="zh-CN"/>
        </w:rPr>
        <w:footnoteReference w:id="55"/>
      </w:r>
    </w:p>
    <w:p w14:paraId="32C0277B"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В статье 7 данного соглашения говорится о том, что «</w:t>
      </w:r>
      <w:r w:rsidRPr="003F4006">
        <w:rPr>
          <w:color w:val="000000"/>
          <w:sz w:val="28"/>
          <w:szCs w:val="28"/>
          <w:lang w:eastAsia="zh-CN"/>
        </w:rPr>
        <w:t>Стороны или ее аффилированным организациям имеет право собственности газопровода на территории Китайской Народной Республики</w:t>
      </w:r>
      <w:r w:rsidRPr="003F4006">
        <w:rPr>
          <w:sz w:val="28"/>
          <w:szCs w:val="28"/>
          <w:lang w:eastAsia="zh-CN"/>
        </w:rPr>
        <w:t>.»</w:t>
      </w:r>
    </w:p>
    <w:p w14:paraId="10B778FF"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Поставка по СПГ отличается от строительства трубопроводов и от поставки природного газа по трубопровод. Характерной чертой китайско-российского сотрудничества в сфере СПГ является то, что Китай участвует в разработке месторождения за счет инвестиций. В этом случае часто задействуется инвестиционный договор. В этом случае РФ является не только договаривающейся стороной, но и выступает в качестве принимающую страну.</w:t>
      </w:r>
    </w:p>
    <w:p w14:paraId="69A983E9"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lastRenderedPageBreak/>
        <w:t xml:space="preserve">Основная причина этого различия заключается в том, что производственная цепочка отрасли СПГ более сложная, чем цепочка трубопроводного природного газа. В </w:t>
      </w:r>
      <w:r w:rsidRPr="003F4006">
        <w:rPr>
          <w:noProof/>
          <w:sz w:val="28"/>
          <w:szCs w:val="28"/>
        </w:rPr>
        <w:t>цепочке СПГ существуют ещё два дополнительных звена – это сжижение и регазификации.</w:t>
      </w:r>
      <w:r w:rsidRPr="003F4006">
        <w:rPr>
          <w:sz w:val="28"/>
          <w:szCs w:val="28"/>
          <w:lang w:eastAsia="zh-CN"/>
        </w:rPr>
        <w:t xml:space="preserve"> </w:t>
      </w:r>
      <w:r w:rsidRPr="003F4006">
        <w:rPr>
          <w:noProof/>
          <w:sz w:val="28"/>
          <w:szCs w:val="28"/>
        </w:rPr>
        <w:t>Характеристики сжиженного природного газа определяют огромные инвестиционные затраты на отраслевую цепочку СПГ, которая требует больших капитальных вложений в добычу (включая разведку и добычу и сжижение), транспортировку и переработку (прием и регазификация). Более того, эти дорогостоящие инвестиции должны быть выполнены за один раз, в отличие от обычных отраслей, которые могут быть завершены за счет непрерывных дополнительных инвестиций. Это заставляет инвестора проекта нести риск крупномасштабных инвестиций до запуска проекта.</w:t>
      </w:r>
      <w:r w:rsidRPr="003F4006">
        <w:rPr>
          <w:sz w:val="28"/>
          <w:szCs w:val="28"/>
          <w:lang w:eastAsia="zh-CN"/>
        </w:rPr>
        <w:t xml:space="preserve"> Эти звенья в отрасли СПГ связаны друг с другом, образуя полную цепочку. Без источников инвестирования на рынке потребителя возникает опасность дефицита. Без рынки конечного потребителя, дорогостоящие вложения в разведку и добычу являются бессмысленными.</w:t>
      </w:r>
    </w:p>
    <w:p w14:paraId="2736611B" w14:textId="77777777" w:rsidR="003F4006" w:rsidRPr="003F4006" w:rsidRDefault="003F4006" w:rsidP="00C15D3A">
      <w:pPr>
        <w:spacing w:line="360" w:lineRule="auto"/>
        <w:ind w:firstLineChars="100" w:firstLine="280"/>
        <w:jc w:val="both"/>
        <w:rPr>
          <w:noProof/>
          <w:sz w:val="28"/>
          <w:szCs w:val="28"/>
          <w:lang w:eastAsia="zh-CN"/>
        </w:rPr>
      </w:pPr>
      <w:r w:rsidRPr="003F4006">
        <w:rPr>
          <w:noProof/>
          <w:sz w:val="28"/>
          <w:szCs w:val="28"/>
          <w:lang w:eastAsia="zh-CN"/>
        </w:rPr>
        <w:t>В следствии этого договорные отношения, связанные с поставкой сжиженного газа, также усложняются. Завершить поставку СПГ только на основании договоров купли-продажи сложно.</w:t>
      </w:r>
      <w:r w:rsidRPr="003F4006">
        <w:rPr>
          <w:sz w:val="28"/>
          <w:szCs w:val="28"/>
        </w:rPr>
        <w:t xml:space="preserve"> </w:t>
      </w:r>
      <w:r w:rsidRPr="003F4006">
        <w:rPr>
          <w:noProof/>
          <w:sz w:val="28"/>
          <w:szCs w:val="28"/>
          <w:lang w:eastAsia="zh-CN"/>
        </w:rPr>
        <w:t>Согласно характеристикам отрасли СПГ, в апстрим требует огромных инвестиций. Высокие инвестиционные затраты должны быть решением сторон соединения капиталов, а предварительным условием для получения огромного финансирования должно заключаться в будущем развитие потребителя.</w:t>
      </w:r>
    </w:p>
    <w:p w14:paraId="6C380C04"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Таким образом, сотрудничество в сфере сжиженного газа между Китаем и Россией основано на инвестициях Китая в проекты по добыче сжиженного газа и обеспечении количества покупаемого товара.</w:t>
      </w:r>
    </w:p>
    <w:p w14:paraId="3D31F309"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Самый прямой пример – проект «Ямал СПГ». Совместная компания, образованная китайским капиталом и предприятиями, и российским предприятием.</w:t>
      </w:r>
      <w:r w:rsidRPr="003F4006">
        <w:rPr>
          <w:sz w:val="28"/>
          <w:szCs w:val="28"/>
        </w:rPr>
        <w:t xml:space="preserve"> </w:t>
      </w:r>
      <w:r w:rsidRPr="003F4006">
        <w:rPr>
          <w:sz w:val="28"/>
          <w:szCs w:val="28"/>
          <w:lang w:eastAsia="zh-CN"/>
        </w:rPr>
        <w:t>И обе стороны подписали межправительственное соглашение, чтобы обеспечить плавное продвижение проекта.</w:t>
      </w:r>
    </w:p>
    <w:p w14:paraId="4045643B"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lastRenderedPageBreak/>
        <w:t>Согласно первой статье «Соглашения между Правительством Российской Федерации и Правительством Китайской Народной Республики о сотрудничестве в сфере реализации проекта «Ямал СПГ»</w:t>
      </w:r>
      <w:r w:rsidRPr="003F4006">
        <w:rPr>
          <w:rStyle w:val="a7"/>
          <w:sz w:val="28"/>
          <w:szCs w:val="28"/>
          <w:lang w:eastAsia="zh-CN"/>
        </w:rPr>
        <w:footnoteReference w:id="56"/>
      </w:r>
      <w:r w:rsidRPr="003F4006">
        <w:rPr>
          <w:sz w:val="28"/>
          <w:szCs w:val="28"/>
          <w:lang w:eastAsia="zh-CN"/>
        </w:rPr>
        <w:t>, Россия как принимающая страна обязана предоставить определенные гарантии китайским компаниям и их капиталу для присоединения к проекту и в то же время предоставить определенные льготные налоги.</w:t>
      </w:r>
    </w:p>
    <w:p w14:paraId="4122FB9B"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 xml:space="preserve">В статье 2 «Протокола к Соглашению между Правительством Российской Федерации и Правительством Китайской Народной Республики о сотрудничестве в сфере реализации проекта «Ямал СПГ» определено, что необходимо инвестировать в проект через </w:t>
      </w:r>
      <w:proofErr w:type="spellStart"/>
      <w:r w:rsidRPr="003F4006">
        <w:rPr>
          <w:sz w:val="28"/>
          <w:szCs w:val="28"/>
          <w:lang w:eastAsia="zh-CN"/>
        </w:rPr>
        <w:t>Силк</w:t>
      </w:r>
      <w:proofErr w:type="spellEnd"/>
      <w:r w:rsidRPr="003F4006">
        <w:rPr>
          <w:sz w:val="28"/>
          <w:szCs w:val="28"/>
          <w:lang w:eastAsia="zh-CN"/>
        </w:rPr>
        <w:t xml:space="preserve"> </w:t>
      </w:r>
      <w:proofErr w:type="spellStart"/>
      <w:r w:rsidRPr="003F4006">
        <w:rPr>
          <w:sz w:val="28"/>
          <w:szCs w:val="28"/>
          <w:lang w:eastAsia="zh-CN"/>
        </w:rPr>
        <w:t>Роад</w:t>
      </w:r>
      <w:proofErr w:type="spellEnd"/>
      <w:r w:rsidRPr="003F4006">
        <w:rPr>
          <w:sz w:val="28"/>
          <w:szCs w:val="28"/>
          <w:lang w:eastAsia="zh-CN"/>
        </w:rPr>
        <w:t xml:space="preserve"> </w:t>
      </w:r>
      <w:proofErr w:type="spellStart"/>
      <w:r w:rsidRPr="003F4006">
        <w:rPr>
          <w:sz w:val="28"/>
          <w:szCs w:val="28"/>
          <w:lang w:eastAsia="zh-CN"/>
        </w:rPr>
        <w:t>Фанд</w:t>
      </w:r>
      <w:proofErr w:type="spellEnd"/>
      <w:r w:rsidRPr="003F4006">
        <w:rPr>
          <w:sz w:val="28"/>
          <w:szCs w:val="28"/>
          <w:lang w:eastAsia="zh-CN"/>
        </w:rPr>
        <w:t xml:space="preserve"> Ко Лтд. (КНР)</w:t>
      </w:r>
      <w:r w:rsidRPr="003F4006">
        <w:rPr>
          <w:rStyle w:val="a7"/>
          <w:sz w:val="28"/>
          <w:szCs w:val="28"/>
          <w:lang w:eastAsia="zh-CN"/>
        </w:rPr>
        <w:footnoteReference w:id="57"/>
      </w:r>
    </w:p>
    <w:p w14:paraId="761B50C8" w14:textId="77777777" w:rsidR="003F4006" w:rsidRPr="003F4006" w:rsidRDefault="003F4006" w:rsidP="00C15D3A">
      <w:pPr>
        <w:spacing w:line="360" w:lineRule="auto"/>
        <w:ind w:firstLineChars="100" w:firstLine="280"/>
        <w:jc w:val="both"/>
        <w:rPr>
          <w:sz w:val="28"/>
          <w:szCs w:val="28"/>
        </w:rPr>
      </w:pPr>
      <w:r w:rsidRPr="003F4006">
        <w:rPr>
          <w:sz w:val="28"/>
          <w:szCs w:val="28"/>
          <w:lang w:eastAsia="zh-CN"/>
        </w:rPr>
        <w:t>При этом в соответствии с пунктом 1.2 ст. 3 данного соглашении КННК обязано покупать сжиженный природный газ в объеме не менее 3 млн. тонн в год на условиях долгосрочного контракта. Наличие этого контракта означает, что «</w:t>
      </w:r>
      <w:r w:rsidRPr="003F4006">
        <w:rPr>
          <w:sz w:val="28"/>
          <w:szCs w:val="28"/>
        </w:rPr>
        <w:t>НОВАТЭК» и КННК подписали договор купли-продажи акций компании «Ямал-СПГ».</w:t>
      </w:r>
    </w:p>
    <w:p w14:paraId="10F702F1"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Таким образом, можно сделать вывод, что рассматриваемый проект поставки сжиженного газа не только основывается на договоре купли-продажи между предприятиями, но и зависит от совместного выполнения различных контрактов, связанных с инвестициями, транспортировкой, куплей-продажей во всей промышленной цепочки. Целью проекта является достижение взаимного удовлетворения между потребительскими рынками и потребностями в ресурсах. Соответствующие между Правительствами протоколы прояснили, что коммерческие договоры на поставку природного газа являются конкретным воплощением и реализацией воли государств.</w:t>
      </w:r>
    </w:p>
    <w:p w14:paraId="6F389BCF" w14:textId="77777777" w:rsidR="003F4006" w:rsidRPr="003F4006" w:rsidRDefault="003F4006" w:rsidP="00C15D3A">
      <w:pPr>
        <w:pStyle w:val="1"/>
        <w:spacing w:line="360" w:lineRule="auto"/>
        <w:jc w:val="both"/>
        <w:rPr>
          <w:rFonts w:ascii="Times New Roman" w:hAnsi="Times New Roman"/>
          <w:color w:val="000000"/>
          <w:sz w:val="28"/>
          <w:szCs w:val="28"/>
        </w:rPr>
      </w:pPr>
      <w:bookmarkStart w:id="9" w:name="_Toc71644236"/>
      <w:r w:rsidRPr="003F4006">
        <w:rPr>
          <w:rFonts w:ascii="Times New Roman" w:hAnsi="Times New Roman"/>
          <w:color w:val="000000"/>
          <w:sz w:val="28"/>
          <w:szCs w:val="28"/>
        </w:rPr>
        <w:lastRenderedPageBreak/>
        <w:t>2.2. Права и обязанности КНР и предприятии КНР</w:t>
      </w:r>
      <w:bookmarkEnd w:id="9"/>
    </w:p>
    <w:p w14:paraId="69BE403E"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 xml:space="preserve">КНР </w:t>
      </w:r>
      <w:proofErr w:type="gramStart"/>
      <w:r w:rsidRPr="003F4006">
        <w:rPr>
          <w:color w:val="000000"/>
          <w:sz w:val="28"/>
          <w:szCs w:val="28"/>
        </w:rPr>
        <w:t>- это</w:t>
      </w:r>
      <w:proofErr w:type="gramEnd"/>
      <w:r w:rsidRPr="003F4006">
        <w:rPr>
          <w:color w:val="000000"/>
          <w:sz w:val="28"/>
          <w:szCs w:val="28"/>
        </w:rPr>
        <w:t xml:space="preserve"> другая сторона договоров поставок природного газа между Россией и Китаем.  Мы по-прежнему рассматриваем отдельно договоры, связанные с трубопроводным природным газом и сжиженным природным газом. В сфере поставок природного газа из России в Китай, КНР и компании КНР часто выступают покупателями или инвесторами. Основные трубопроводные газовые проекты между Китаем и Россией </w:t>
      </w:r>
      <w:proofErr w:type="gramStart"/>
      <w:r w:rsidRPr="003F4006">
        <w:rPr>
          <w:color w:val="000000"/>
          <w:sz w:val="28"/>
          <w:szCs w:val="28"/>
        </w:rPr>
        <w:t>- это</w:t>
      </w:r>
      <w:proofErr w:type="gramEnd"/>
      <w:r w:rsidRPr="003F4006">
        <w:rPr>
          <w:color w:val="000000"/>
          <w:sz w:val="28"/>
          <w:szCs w:val="28"/>
        </w:rPr>
        <w:t xml:space="preserve"> «Восточный маршрут» и «Западный маршрут». В настоящее время главный проект поставки </w:t>
      </w:r>
      <w:proofErr w:type="gramStart"/>
      <w:r w:rsidRPr="003F4006">
        <w:rPr>
          <w:color w:val="000000"/>
          <w:sz w:val="28"/>
          <w:szCs w:val="28"/>
        </w:rPr>
        <w:t>- это</w:t>
      </w:r>
      <w:proofErr w:type="gramEnd"/>
      <w:r w:rsidRPr="003F4006">
        <w:rPr>
          <w:color w:val="000000"/>
          <w:sz w:val="28"/>
          <w:szCs w:val="28"/>
        </w:rPr>
        <w:t xml:space="preserve"> «восточной маршрут».</w:t>
      </w:r>
    </w:p>
    <w:p w14:paraId="42B38807" w14:textId="0C689BAD"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В соответствии с «Соглашением между Правительством Российской Федерации и Правительством Китайской Народной Республики о сотрудничестве в сфере поставок природного газа из Российской Федерации в Китайскую Народную Республику по «восточному маршруту»</w:t>
      </w:r>
      <w:r w:rsidR="00971F25">
        <w:rPr>
          <w:rStyle w:val="a7"/>
          <w:color w:val="000000"/>
          <w:sz w:val="28"/>
          <w:szCs w:val="28"/>
        </w:rPr>
        <w:footnoteReference w:id="58"/>
      </w:r>
      <w:r w:rsidRPr="003F4006">
        <w:rPr>
          <w:color w:val="000000"/>
          <w:sz w:val="28"/>
          <w:szCs w:val="28"/>
        </w:rPr>
        <w:t>, КНР имеет следующие обязательства:</w:t>
      </w:r>
    </w:p>
    <w:p w14:paraId="7C7657E5"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rPr>
        <w:t>1) С Китайской Стороны КНР должна построить соответствующую часть трансграничного участка газопровода.</w:t>
      </w:r>
    </w:p>
    <w:p w14:paraId="6316E6D9"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2) Уполномоченной организацией со Стороны КНР выступает Китайская национальная нефтегазовая корпорация.</w:t>
      </w:r>
    </w:p>
    <w:p w14:paraId="00A2FA03"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3) в случае изменения уполномоченной организации, Стороны письменно уведомляют об этом друг друга по дипломатическим каналам.</w:t>
      </w:r>
    </w:p>
    <w:p w14:paraId="075DFD2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4)</w:t>
      </w:r>
      <w:r w:rsidRPr="003F4006">
        <w:rPr>
          <w:sz w:val="28"/>
          <w:szCs w:val="28"/>
        </w:rPr>
        <w:t xml:space="preserve"> </w:t>
      </w:r>
      <w:r w:rsidRPr="003F4006">
        <w:rPr>
          <w:color w:val="000000"/>
          <w:sz w:val="28"/>
          <w:szCs w:val="28"/>
          <w:lang w:eastAsia="zh-CN"/>
        </w:rPr>
        <w:t>Китайской Стороны или ее аффилированным организациям имеет право собственности газопровода на территории Китайской Народной Республики.</w:t>
      </w:r>
    </w:p>
    <w:p w14:paraId="3BC4FC76"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«Договор купли-продажи природного газа между ОАО «Газпром» и Китайской национальной нефтегазовой корпорацией» в основном представляют собой долгосрочные контракты. При необходимости, возможно рассмотреть права и обязанности обеих сторон, участвовавших в проекте через </w:t>
      </w:r>
      <w:r w:rsidRPr="003F4006">
        <w:rPr>
          <w:color w:val="000000"/>
          <w:sz w:val="28"/>
          <w:szCs w:val="28"/>
          <w:lang w:eastAsia="zh-CN"/>
        </w:rPr>
        <w:lastRenderedPageBreak/>
        <w:t>аналогичные контракты в прошлом. Так как наиболее типичным для них условием является условие «бери или плати».</w:t>
      </w:r>
    </w:p>
    <w:p w14:paraId="0F160A8F"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«Бери или плати» является условием долгосрочного договора. Срок действия договора должен быть по крайней мере равен периоду кредитного проекта. Поставщик должен быть достаточно платежеспособным, чтобы погасить расходы на кредит и проект, а также погасить эксплуатационные расходы.</w:t>
      </w:r>
    </w:p>
    <w:p w14:paraId="5B9FB6E9"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Основная причина заключается в том, что для поставщиков природного газа на начальном этапе объекты газоснабжения проектов освоения природного газа имеют большие инвестиции, высокие риски и трудности с финансированием. Реализация проекта в основном зависит от наличия достаточного количества долгосрочных проектов и возможности заключения срочных договоров купли-продажи.</w:t>
      </w:r>
    </w:p>
    <w:p w14:paraId="1938F3DF" w14:textId="7C857A7A" w:rsid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 контракте, где есть условие «бери или плати» оговаривается цена продукта или услуги проекта. Хотя он основан на рыночной цене, он обычно устанавливает минимальную цену, чтобы гарантировать, что проект может генерировать достаточный денежный поток. С точки зрения количества продуктов или услуг, как правило, предусматривается покупка. Количество приобретенного товара не должно быть меньше, чем объем производства, когда проект достигает проектной производственной цели, и существуют четкие и конкретные правила в отношении сумм к оплате.</w:t>
      </w:r>
    </w:p>
    <w:p w14:paraId="27B899A0" w14:textId="240AE0CB" w:rsidR="00722BA5" w:rsidRPr="00722BA5" w:rsidRDefault="00722BA5" w:rsidP="00722BA5">
      <w:pPr>
        <w:spacing w:line="360" w:lineRule="auto"/>
        <w:ind w:firstLine="709"/>
        <w:jc w:val="both"/>
        <w:rPr>
          <w:rFonts w:eastAsiaTheme="minorEastAsia"/>
          <w:color w:val="000000"/>
          <w:sz w:val="28"/>
          <w:szCs w:val="28"/>
          <w:lang w:eastAsia="zh-CN"/>
        </w:rPr>
      </w:pPr>
      <w:r w:rsidRPr="00DA33C3">
        <w:rPr>
          <w:color w:val="000000"/>
          <w:sz w:val="28"/>
          <w:szCs w:val="28"/>
          <w:lang w:eastAsia="zh-CN"/>
        </w:rPr>
        <w:t>Условие «бери или плати» обычно основано на рыночных ценах, и устанавливается минимальная цена, чтобы гарантировать проект может генерировать достаточный денежный поток.</w:t>
      </w:r>
      <w:r w:rsidRPr="00DA33C3">
        <w:rPr>
          <w:color w:val="000000"/>
          <w:sz w:val="28"/>
          <w:szCs w:val="28"/>
        </w:rPr>
        <w:t xml:space="preserve"> Особым условием является то, что несмотря на то, что покупатель может не принимать поставленный товар по договору он все равно должен заплатить цену, предусмотренную договором.</w:t>
      </w:r>
    </w:p>
    <w:p w14:paraId="38F062B7" w14:textId="77777777" w:rsidR="003F4006" w:rsidRPr="003F4006" w:rsidRDefault="003F4006" w:rsidP="00C15D3A">
      <w:pPr>
        <w:spacing w:line="360" w:lineRule="auto"/>
        <w:ind w:firstLineChars="100" w:firstLine="280"/>
        <w:jc w:val="both"/>
        <w:rPr>
          <w:color w:val="000000"/>
          <w:sz w:val="28"/>
          <w:szCs w:val="28"/>
        </w:rPr>
      </w:pPr>
      <w:r w:rsidRPr="003F4006">
        <w:rPr>
          <w:color w:val="000000"/>
          <w:sz w:val="28"/>
          <w:szCs w:val="28"/>
          <w:lang w:eastAsia="zh-CN"/>
        </w:rPr>
        <w:t xml:space="preserve">Поэтому в соответствии с условием «бери или плати» обязательство покупателя по оплате является безусловным и безотзывным. Оплата товара является обязательной, даже если поставщик при поставке допустил ошибку и </w:t>
      </w:r>
      <w:r w:rsidRPr="003F4006">
        <w:rPr>
          <w:color w:val="000000"/>
          <w:sz w:val="28"/>
          <w:szCs w:val="28"/>
          <w:lang w:eastAsia="zh-CN"/>
        </w:rPr>
        <w:lastRenderedPageBreak/>
        <w:t>требуется время для ее устранения. Безусловное и безотзывное платежное обязательство покупателя является основой рассматриваемо договора.</w:t>
      </w:r>
      <w:r w:rsidRPr="003F4006">
        <w:rPr>
          <w:color w:val="000000"/>
          <w:sz w:val="28"/>
          <w:szCs w:val="28"/>
        </w:rPr>
        <w:t xml:space="preserve"> </w:t>
      </w:r>
    </w:p>
    <w:p w14:paraId="7907E2DD"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Еще одна проблема, связанная с этим, — это объем или количество на основе условия «бери или плати».</w:t>
      </w:r>
      <w:r w:rsidRPr="003F4006">
        <w:rPr>
          <w:color w:val="000000"/>
          <w:sz w:val="28"/>
          <w:szCs w:val="28"/>
        </w:rPr>
        <w:t xml:space="preserve"> </w:t>
      </w:r>
      <w:r w:rsidRPr="003F4006">
        <w:rPr>
          <w:color w:val="000000"/>
          <w:sz w:val="28"/>
          <w:szCs w:val="28"/>
          <w:lang w:eastAsia="zh-CN"/>
        </w:rPr>
        <w:t>Условие «бери или плати» относится к количеству энергетических продуктов, за которое покупатель обязан заплатить продавцу и использовать в соответствующих целях. В пределах количества «бери или плати» покупатель должен заплатить продавцу, даже если он не отзовет какие-либо продукты. Формула - эта количество «бери или плати»: Количество приемки «бери или заплати» = (M × N) - (P + Q)</w:t>
      </w:r>
      <w:r w:rsidRPr="003F4006">
        <w:rPr>
          <w:rStyle w:val="a7"/>
          <w:color w:val="000000"/>
          <w:sz w:val="28"/>
          <w:szCs w:val="28"/>
          <w:lang w:eastAsia="zh-CN"/>
        </w:rPr>
        <w:footnoteReference w:id="59"/>
      </w:r>
      <w:r w:rsidRPr="003F4006">
        <w:rPr>
          <w:color w:val="000000"/>
          <w:sz w:val="28"/>
          <w:szCs w:val="28"/>
          <w:lang w:eastAsia="zh-CN"/>
        </w:rPr>
        <w:t>.</w:t>
      </w:r>
    </w:p>
    <w:p w14:paraId="3E973710"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 приведенной формуле «M» представляет собой количество «бери или плати», первоначально согласованное в контракте, плюс количество дополнительных продуктов, предоставленных продавцом, что подтверждено письменным соглашением между двумя сторонами. Дополнительные продукты относятся к количеству продуктов, которые покупатель фактически снял после получения количества «бери или плати». За дополнительные продукты покупатель обязан заплатить продавцу и / или отправителю отдельно в соответствии с контрактом. Поставщик не обязан гарантировать поставку дополнительных товаров, но должен приложить разумные усилия для удовлетворения требований покупателя.</w:t>
      </w:r>
    </w:p>
    <w:p w14:paraId="4A28478A"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Обозначение «N» представляет собой коэффициент «бери или плати». Чем выше коэффициент «бери или плати», тем больше количество «бери или плати». Тем лучше для продавца, и наоборот. Учитывая, что в начале контракта существует множество неопределенных факторов, коэффициент «бери или плати» обычно ниже, а затем соответствующим образом увеличивается в зависимости от конкретной ситуации.</w:t>
      </w:r>
    </w:p>
    <w:p w14:paraId="064D5419"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lastRenderedPageBreak/>
        <w:t>Обозначение «P» представляет собой количество скидки, вызванной форс-мажорными обстоятельствами, которая оговаривается и определяется покупателем и продавцом.</w:t>
      </w:r>
    </w:p>
    <w:p w14:paraId="5FA00A30"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«Q» представляет собой количество уменьшения продукции за счет планового производства и технического обслуживания, который также переговоров обеими сторонами.</w:t>
      </w:r>
    </w:p>
    <w:p w14:paraId="19B3BBBE"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 сфере сжиженного природного газа сторона КНР в основном является инвестором.</w:t>
      </w:r>
    </w:p>
    <w:p w14:paraId="1F361582"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Основное ссылочное «Соглашение между Правительством Российской Федерации и Правительством Китайской Народной Республики о сотрудничестве в сфере реализации проекта «Ямал СПГ», в котором у Китайской стороны следующие права и обязанности:</w:t>
      </w:r>
    </w:p>
    <w:p w14:paraId="78E3D984"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1) Правительство КНР должен согласовывать КННК или её дочерними обществами необходимость купить 20% акций ОАО «Ямал СПГ».</w:t>
      </w:r>
    </w:p>
    <w:p w14:paraId="581C8D1F"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2) КННК или её дочерними обществами или ее аффилированными структурами необходимость на условиях долгосрочных контрактов в год купить не менее 3 млн. тонн. в ОАО «Ямал СПГ» или его дочерними обществами.</w:t>
      </w:r>
    </w:p>
    <w:p w14:paraId="5A5EB4F4"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3) Финансовые институты КНР должны предоставлять кредиты компании в соответствии с коммерческим контрактом, подписанным между ОАО «НОВАТЭК» и их дочерними и КННК, чтобы выполнить купле-продаже акций ОАО «Ямал СПГ» и на условиях кредитных договоров.</w:t>
      </w:r>
    </w:p>
    <w:p w14:paraId="7E50D48C" w14:textId="77777777" w:rsidR="003F4006" w:rsidRPr="003F4006" w:rsidRDefault="003F4006" w:rsidP="00C15D3A">
      <w:pPr>
        <w:spacing w:line="360" w:lineRule="auto"/>
        <w:ind w:firstLineChars="100" w:firstLine="280"/>
        <w:jc w:val="both"/>
        <w:rPr>
          <w:sz w:val="28"/>
          <w:szCs w:val="28"/>
          <w:lang w:eastAsia="zh-CN"/>
        </w:rPr>
      </w:pPr>
      <w:r w:rsidRPr="003F4006">
        <w:rPr>
          <w:sz w:val="28"/>
          <w:szCs w:val="28"/>
          <w:lang w:eastAsia="zh-CN"/>
        </w:rPr>
        <w:t>4) Должно соответствии с законодательством оказывает поддержку и создает благоприятные условия для реализации проекта. например в части выдачи разрешительных документов, проведения необходимых экспертиз.</w:t>
      </w:r>
    </w:p>
    <w:p w14:paraId="7DF6EBE0" w14:textId="77777777" w:rsidR="003F4006" w:rsidRPr="003F4006" w:rsidRDefault="003F4006" w:rsidP="00C15D3A">
      <w:pPr>
        <w:pStyle w:val="1"/>
        <w:spacing w:line="360" w:lineRule="auto"/>
        <w:rPr>
          <w:rFonts w:ascii="Times New Roman" w:hAnsi="Times New Roman"/>
          <w:color w:val="000000"/>
          <w:sz w:val="28"/>
          <w:szCs w:val="28"/>
          <w:lang w:eastAsia="zh-CN"/>
        </w:rPr>
      </w:pPr>
      <w:r w:rsidRPr="003F4006">
        <w:rPr>
          <w:rFonts w:ascii="Times New Roman" w:hAnsi="Times New Roman"/>
          <w:sz w:val="28"/>
          <w:szCs w:val="28"/>
        </w:rPr>
        <w:br w:type="page"/>
      </w:r>
      <w:bookmarkStart w:id="10" w:name="_Toc71644237"/>
      <w:r w:rsidRPr="003F4006">
        <w:rPr>
          <w:rFonts w:ascii="Times New Roman" w:hAnsi="Times New Roman"/>
          <w:color w:val="000000"/>
          <w:sz w:val="28"/>
          <w:szCs w:val="28"/>
        </w:rPr>
        <w:lastRenderedPageBreak/>
        <w:t>Глава 3. Порядок разрешения споров, возникающих при исполнении договоров поставки природного газа из РФ в КНР</w:t>
      </w:r>
      <w:bookmarkEnd w:id="10"/>
    </w:p>
    <w:p w14:paraId="04C3FBAC" w14:textId="77777777" w:rsidR="003F4006" w:rsidRPr="003F4006" w:rsidRDefault="003F4006" w:rsidP="00C15D3A">
      <w:pPr>
        <w:pStyle w:val="1"/>
        <w:spacing w:line="360" w:lineRule="auto"/>
        <w:rPr>
          <w:rFonts w:ascii="Times New Roman" w:hAnsi="Times New Roman"/>
          <w:color w:val="000000"/>
          <w:sz w:val="28"/>
          <w:szCs w:val="28"/>
          <w:lang w:eastAsia="zh-CN"/>
        </w:rPr>
      </w:pPr>
      <w:bookmarkStart w:id="11" w:name="_Toc71644238"/>
      <w:r w:rsidRPr="003F4006">
        <w:rPr>
          <w:rFonts w:ascii="Times New Roman" w:hAnsi="Times New Roman"/>
          <w:color w:val="000000"/>
          <w:sz w:val="28"/>
          <w:szCs w:val="28"/>
          <w:lang w:eastAsia="zh-CN"/>
        </w:rPr>
        <w:t>3.1 Судебный порядок</w:t>
      </w:r>
      <w:bookmarkEnd w:id="11"/>
    </w:p>
    <w:p w14:paraId="6D9A9C5F"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 сфере международных поставок природного газа возможно возникновение различных видов споров между разными субъектами и по разным причинам. Таким образом, споры в сфере международных поставок природного газа в широком смысле можно разделить на следующие три категории.</w:t>
      </w:r>
    </w:p>
    <w:p w14:paraId="5F6DCCC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Первая категория — это споры между государствами. Эта категория споров в первую очередь включает споры о суверенитете, например, о границах или морских районах между странами. Это касается трансграничных перевозок и торговли. Например, Россия и Украина неоднократно оспаривали стоимость поставок природного газа и стоимость транзита. </w:t>
      </w:r>
    </w:p>
    <w:p w14:paraId="1255568B"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Хотя эта категория не имеет прямого отношения к национальной энергетической корпорации, она может иметь определенное влияние на такие вопросы, как правоприменение для ее трансграничных операций.</w:t>
      </w:r>
    </w:p>
    <w:p w14:paraId="6EE5D61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Вторая категория - инвестиционные споры между иностранными инвесторами и принимающей страной. Такие споры в основном вызваны невыполнением принимающей страной своих обязательств по защите инвесторов, в том числе принятием принимающей страной мер по экспроприации и национализации, контроля за обменом капитала, а также поправками принимающей страны к ее внутреннему законодательству или изменениями в инвестиционной среде, которые привели к ущербу интересов инвесторов. В этом случае инвесторы могут подавать жалобы на основании инвестиционных контрактов, двусторонних или многосторонних инвестиционных соглашений. В узком смысле международные инвестиционные споры обычно относятся к обычным инвестиционным спорам.</w:t>
      </w:r>
    </w:p>
    <w:p w14:paraId="0252B75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lastRenderedPageBreak/>
        <w:t xml:space="preserve">Третья категория - имущественные, экономические или коммерческие споры между предприятиями. Предметами таких споров могут быть внутренние споры с участием иностранных инвесторов или совместных предприятий с участием иностранных инвесторов, а также между иностранными инвесторами и предприятиями страны пребывания. </w:t>
      </w:r>
    </w:p>
    <w:p w14:paraId="3A4FC0F2"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Хотя на данный момент между Китаем и Россией не было споров, связанных с поставками природного газа, если они возникнут то, должны входить в одну из трех категорий. Эти споры должны разрешаться ненасильственными методами в соответствии с принципом мирного урегулирования международных споров. Хотя международная поставка природного газа имеет свои особенности, метод разрешения споров аналогичен методам разрешения международных торговых споров.  Помимо использования традиционных политических методов, таких как переговоры, переговоры и посредничество, ещё существуют также такие методы, как международный арбитраж и судебные методы.</w:t>
      </w:r>
    </w:p>
    <w:p w14:paraId="20A9DCEF"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Рассмотрим самый традиционный метод разрешения споров - судебный. Согласно решению международных судебных органов, если обе стороны в споре о транснациональной транспортировке природного газа по трубопроводам являются суверенными государствами, то спор может быть передан на рассмотрение в Международный суд. Кроме того, часть 15 «Конвенции ООН по морскому праву» также предусматривает более сложную систему разрешения споров для разрешения различных споров, включая права и обязанности, возникающие при строительстве и эксплуатации подводных трубопроводов.</w:t>
      </w:r>
      <w:r w:rsidRPr="003F4006">
        <w:rPr>
          <w:rStyle w:val="a7"/>
          <w:color w:val="000000"/>
          <w:sz w:val="28"/>
          <w:szCs w:val="28"/>
          <w:lang w:eastAsia="zh-CN"/>
        </w:rPr>
        <w:footnoteReference w:id="60"/>
      </w:r>
      <w:r w:rsidRPr="003F4006">
        <w:rPr>
          <w:color w:val="000000"/>
          <w:sz w:val="28"/>
          <w:szCs w:val="28"/>
          <w:lang w:eastAsia="zh-CN"/>
        </w:rPr>
        <w:t xml:space="preserve"> Например, «восточный маршрут» через реку Амур (Хэйлунцзян), должно построить трубопровод под морем. Если спор будет заключаться в трубопроводе между РФ и КНР, то он может быть передан на рассмотрение в Международный трибунал согласно морскому праву.</w:t>
      </w:r>
    </w:p>
    <w:p w14:paraId="2F8D7F36"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lastRenderedPageBreak/>
        <w:t>Следовательно, если транснациональный трубопровод для транспортировки энергии проходит через международное морское дно или континентальный шельф прибрежной страны, соответствующий спор также может быть передан в Международный трибунал по морскому праву.</w:t>
      </w:r>
    </w:p>
    <w:p w14:paraId="625611E8"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Поскольку приграничное сотрудничество природного газа поступает в Китай через Россию для завершения поставок, оно затрагивает вопросы экономики и торговли, политического суверенитета и защиты окружающей среды.</w:t>
      </w:r>
    </w:p>
    <w:p w14:paraId="1AF9E293"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Отсутствует единая правовая база для существующих международных и транснациональных методов транспортировки энергии, например, использование трубопроводного транспорта. Что касается трансграничной транспортировки природного газа, мы возьмем в качестве примера трубопроводный транспорт. Соглашение о двойной юрисдикции в соглашении о сотрудничестве открыто для обсуждения. Инцидент касался юридических вопросов, связанных с международными экономическими конвенциями, национальным суверенитетом и юрисдикцией. Реализуется территориальная юрисдикция, то есть юрисдикция страны, по которой природный газ поступает в Китай и Россию, подчиняется юрисдикции соответствующей страны. Это также способ реализации юрисдикции в соответствии с соответствующими международными договорами и законами КНР и РФ. Согласно «Соглашению между Правительством РФ и Правительством КНР о сотрудничестве в сфере поставок природного газа из РФ в КНР по «восточному» маршруту», применение правил по-прежнему распределяется по территории. Например, согласно ст. 2 данного соглашения, «Проектирование, строительство и эксплуатация трансграничного участка газопровода, а также транспортировка по нему природного газа осуществляются в соответствии с законодательством государства Стороны, на территории которого выполняются указанные работы, после вступления в силу Договора и настоящего Соглашения.»</w:t>
      </w:r>
      <w:r w:rsidRPr="003F4006">
        <w:rPr>
          <w:rStyle w:val="a7"/>
          <w:color w:val="000000"/>
          <w:sz w:val="28"/>
          <w:szCs w:val="28"/>
          <w:lang w:eastAsia="zh-CN"/>
        </w:rPr>
        <w:footnoteReference w:id="61"/>
      </w:r>
    </w:p>
    <w:p w14:paraId="7F75ED73"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lastRenderedPageBreak/>
        <w:t>Далее, рассмотрим инвестиционные споры.</w:t>
      </w:r>
      <w:r w:rsidRPr="003F4006">
        <w:rPr>
          <w:color w:val="000000"/>
          <w:sz w:val="28"/>
          <w:szCs w:val="28"/>
        </w:rPr>
        <w:t xml:space="preserve"> </w:t>
      </w:r>
      <w:r w:rsidRPr="003F4006">
        <w:rPr>
          <w:color w:val="000000"/>
          <w:sz w:val="28"/>
          <w:szCs w:val="28"/>
          <w:lang w:eastAsia="zh-CN"/>
        </w:rPr>
        <w:t>Этот вид споров особенно подходит для сотрудничества с КНР и РФ в сфере сжиженного природного газа, так как такие проекты часто осуществляются в форме международных инвестиций. В ст. 9 «Соглашение между Правительством Российской Федерации и Правительством Китайской Народной Республики о поощрении и взаимной защите капиталовложений» написано, что если спор не может быть разрешен в ходе переговоров в течение шести месяцев с даты его возникновения, то он может быть передан на рассмотрение в компетентный суд Договаривающейся Стороны, являющейся стороной в споре.</w:t>
      </w:r>
      <w:r w:rsidRPr="003F4006">
        <w:rPr>
          <w:rStyle w:val="a7"/>
          <w:color w:val="000000"/>
          <w:sz w:val="28"/>
          <w:szCs w:val="28"/>
          <w:lang w:eastAsia="zh-CN"/>
        </w:rPr>
        <w:footnoteReference w:id="62"/>
      </w:r>
    </w:p>
    <w:p w14:paraId="6A2362FD" w14:textId="7AFFE87C" w:rsid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Механизм судебного урегулирования заключается в разрешении споров путем подачи иска в суд.</w:t>
      </w:r>
      <w:r w:rsidRPr="003F4006">
        <w:rPr>
          <w:color w:val="000000"/>
          <w:sz w:val="28"/>
          <w:szCs w:val="28"/>
        </w:rPr>
        <w:t xml:space="preserve"> </w:t>
      </w:r>
      <w:r w:rsidRPr="003F4006">
        <w:rPr>
          <w:color w:val="000000"/>
          <w:sz w:val="28"/>
          <w:szCs w:val="28"/>
          <w:lang w:eastAsia="zh-CN"/>
        </w:rPr>
        <w:t>Соглашение о разделе продукции также является наиболее важным методом инвестирования в международную энергетику, включая природный газ. В Ст. 22 ФЗ «О соглашениях о разделе продукции» говорится о том, что споры между государством и инвестором, связанные с исполнением, прекращением и недействительностью соглашений, разрешаются в соответствии с условиями соглашения в суде, в арбитражном суде или в третейском суде (в том числе в международных арбитражных институтах).</w:t>
      </w:r>
      <w:r w:rsidRPr="003F4006">
        <w:rPr>
          <w:rStyle w:val="a7"/>
          <w:color w:val="000000"/>
          <w:sz w:val="28"/>
          <w:szCs w:val="28"/>
          <w:lang w:eastAsia="zh-CN"/>
        </w:rPr>
        <w:footnoteReference w:id="63"/>
      </w:r>
      <w:r w:rsidRPr="003F4006">
        <w:rPr>
          <w:color w:val="000000"/>
          <w:sz w:val="28"/>
          <w:szCs w:val="28"/>
          <w:lang w:eastAsia="zh-CN"/>
        </w:rPr>
        <w:t xml:space="preserve"> Видно, что сам ФЗ «О соглашениях о разделе продукции» не налагает слишком много ограничений на методы разрешения споров. Вместо этого он предоставляет инвесторам очень широкий спектр вариантов разрешения споров, включая механизмы судебного (судебного) разрешения споров. </w:t>
      </w:r>
    </w:p>
    <w:p w14:paraId="4686C619" w14:textId="7E0795C5" w:rsidR="00722BA5" w:rsidRPr="00722BA5" w:rsidRDefault="00722BA5" w:rsidP="00722BA5">
      <w:pPr>
        <w:spacing w:line="360" w:lineRule="auto"/>
        <w:ind w:firstLine="709"/>
        <w:jc w:val="both"/>
        <w:rPr>
          <w:color w:val="000000"/>
          <w:sz w:val="28"/>
          <w:szCs w:val="28"/>
        </w:rPr>
      </w:pPr>
      <w:r w:rsidRPr="00DA33C3">
        <w:rPr>
          <w:color w:val="000000"/>
          <w:sz w:val="28"/>
          <w:szCs w:val="28"/>
          <w:lang w:eastAsia="zh-CN"/>
        </w:rPr>
        <w:t>Следует отметить, что первый и второй метода разрешения споров (суды и арбитражные суды), указанные в статье 22 ФЗ «О соглашениях о разделе продукции», являются методами судебного разрешения.</w:t>
      </w:r>
      <w:r w:rsidRPr="00DA33C3">
        <w:rPr>
          <w:color w:val="000000"/>
          <w:sz w:val="28"/>
          <w:szCs w:val="28"/>
        </w:rPr>
        <w:t xml:space="preserve"> </w:t>
      </w:r>
      <w:r w:rsidRPr="00DA33C3">
        <w:rPr>
          <w:color w:val="000000"/>
          <w:sz w:val="28"/>
          <w:szCs w:val="28"/>
          <w:lang w:eastAsia="zh-CN"/>
        </w:rPr>
        <w:t xml:space="preserve">Так называемый «арбитражный суд» отличается от российских институтов «третейских судов» </w:t>
      </w:r>
      <w:r w:rsidRPr="00DA33C3">
        <w:rPr>
          <w:color w:val="000000"/>
          <w:sz w:val="28"/>
          <w:szCs w:val="28"/>
          <w:lang w:eastAsia="zh-CN"/>
        </w:rPr>
        <w:lastRenderedPageBreak/>
        <w:t>и международных арбитражных институтов</w:t>
      </w:r>
      <w:r w:rsidRPr="00DA33C3">
        <w:rPr>
          <w:rStyle w:val="a7"/>
          <w:color w:val="000000"/>
          <w:sz w:val="20"/>
          <w:szCs w:val="20"/>
          <w:lang w:eastAsia="zh-CN"/>
        </w:rPr>
        <w:footnoteReference w:id="64"/>
      </w:r>
      <w:r w:rsidRPr="00DA33C3">
        <w:rPr>
          <w:color w:val="000000"/>
          <w:sz w:val="20"/>
          <w:szCs w:val="20"/>
          <w:lang w:eastAsia="zh-CN"/>
        </w:rPr>
        <w:t>.</w:t>
      </w:r>
      <w:r w:rsidRPr="00DA33C3">
        <w:rPr>
          <w:color w:val="000000"/>
          <w:sz w:val="28"/>
          <w:szCs w:val="28"/>
          <w:lang w:eastAsia="zh-CN"/>
        </w:rPr>
        <w:t xml:space="preserve"> Он соответствует по своей природе вышеупомянутым обычным судам. Он принадлежит к судам Российской Федерации и является неотъемлемой частью Российской судебной системы.</w:t>
      </w:r>
      <w:r w:rsidRPr="00DA33C3">
        <w:rPr>
          <w:color w:val="000000"/>
          <w:sz w:val="28"/>
          <w:szCs w:val="28"/>
        </w:rPr>
        <w:t xml:space="preserve"> </w:t>
      </w:r>
      <w:r w:rsidRPr="00DA33C3">
        <w:rPr>
          <w:color w:val="000000"/>
          <w:sz w:val="28"/>
          <w:szCs w:val="28"/>
          <w:lang w:eastAsia="zh-CN"/>
        </w:rPr>
        <w:t>Арбитражный суд Российской Федерации выполняет свои судебные функции по специальному рассмотрению и разрешению экономических споров в коммерческих или иных смежных областях. Его полномочия закреплены в Федеральном законе об арбитражном судопроизводстве Российской Федерации и других федеральных законах. Поэтому некоторые европейские и американские ученые считают, что в России третейский суд и арбитражный суд имеют схожую природу рассмотрения споров.</w:t>
      </w:r>
    </w:p>
    <w:p w14:paraId="6A997AD2"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Прежде всего, статья 23 Закона о соглашении о разделе продукции предусматривает, что страна отказывается от юрисдикционного иммунитета в соглашении. Его формулировка является лишь «может быть предусмотрен», а не обязательной. Таким образом, Россия находится вне сферы защиты национальных интересов и защиты энергетики. Поэтому считает, что вероятность отказа от юрисдикционного иммунитета при подписании соглашения с инвестором и последующего обращения в суд юрисдикции в качестве суда страны проживания инвестора менее вероятна.</w:t>
      </w:r>
    </w:p>
    <w:p w14:paraId="1D09AE3F"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Во-вторых, из-за огромных затрат на инвестиции в нефть и газ, в определенном проекте соглашения о разделе продукции часто совместно участвуют энергетические компании из разных стран. Так, например, операционная компания «Сахалин- 2» была совместно создана голландской, японскими и российскими компаниями совместными инвестициями.</w:t>
      </w:r>
      <w:r w:rsidRPr="003F4006">
        <w:rPr>
          <w:rStyle w:val="a7"/>
          <w:color w:val="000000"/>
          <w:sz w:val="28"/>
          <w:szCs w:val="28"/>
          <w:lang w:eastAsia="zh-CN"/>
        </w:rPr>
        <w:footnoteReference w:id="65"/>
      </w:r>
      <w:r w:rsidRPr="003F4006">
        <w:rPr>
          <w:color w:val="000000"/>
          <w:sz w:val="28"/>
          <w:szCs w:val="28"/>
          <w:lang w:eastAsia="zh-CN"/>
        </w:rPr>
        <w:t xml:space="preserve"> В этом случае, даже если в соглашении предусмотрено, что иностранные суды могут осуществлять юрисдикцию в отношении инвестиционных споров, то это не исключает возможные расхождения во мнениях инвесторов из разных стран о </w:t>
      </w:r>
      <w:r w:rsidRPr="003F4006">
        <w:rPr>
          <w:color w:val="000000"/>
          <w:sz w:val="28"/>
          <w:szCs w:val="28"/>
          <w:lang w:eastAsia="zh-CN"/>
        </w:rPr>
        <w:lastRenderedPageBreak/>
        <w:t>выборе конкретных судов, в следствии чего, могут возникнуть конфликты судебных решений разных стран.</w:t>
      </w:r>
    </w:p>
    <w:p w14:paraId="176E663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Наконец, такая неограниченная судебная юрисдикция может не соответствовать двустороннему инвестиционному соглашению, подписанному между Россией и страной инвестора. Например, статья 9 соглашении между правительством РФ и Правительством КНР о поощрении и взаимной защите капиталовложений предусматривает, что методом урегулирования спора между одной договаривающейся стороной и инвестором другой договаривающейся стороны должен быть «компетентный суд Договаривающейся Стороны, являющейся стороной в споре»</w:t>
      </w:r>
      <w:r w:rsidRPr="003F4006">
        <w:rPr>
          <w:rStyle w:val="a7"/>
          <w:color w:val="000000"/>
          <w:sz w:val="28"/>
          <w:szCs w:val="28"/>
          <w:lang w:eastAsia="zh-CN"/>
        </w:rPr>
        <w:footnoteReference w:id="66"/>
      </w:r>
      <w:r w:rsidRPr="003F4006">
        <w:rPr>
          <w:color w:val="000000"/>
          <w:sz w:val="28"/>
          <w:szCs w:val="28"/>
          <w:lang w:eastAsia="zh-CN"/>
        </w:rPr>
        <w:t>. Исходя из изложенного, можно сделать вывод о том, что если соглашение, прямо не запрещает добровольное согласие на использование судов других стран в качестве юрисдикции для рассмотрения споров в инвестиционном контракте, а Стороны договорились о нероссийском национальном суде в соглашении, то Стороны могут выбрать суд для разрешения споров по факту возникшего спора.</w:t>
      </w:r>
    </w:p>
    <w:p w14:paraId="01539F07" w14:textId="48485263" w:rsid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Подводя итог вышеизложенному, можно сделать вывод, о том, что закон Российской Федерации не ограничивает юрисдикцию суда для судебного урегулирования. Однако, право выбора суда в который будет передан инвестиционный спор остается у Сторон соглашения о разделе продукции. Судом для разрешения спора может быть назначен любой суд в том числе и суд одной из сторон по договору, так и суды любой страны. </w:t>
      </w:r>
    </w:p>
    <w:p w14:paraId="0743248A" w14:textId="77777777" w:rsidR="00C15D3A" w:rsidRPr="00C15D3A" w:rsidRDefault="00C15D3A" w:rsidP="00C15D3A">
      <w:pPr>
        <w:spacing w:line="360" w:lineRule="auto"/>
        <w:ind w:firstLineChars="100" w:firstLine="280"/>
        <w:jc w:val="both"/>
        <w:rPr>
          <w:color w:val="000000"/>
          <w:sz w:val="28"/>
          <w:szCs w:val="28"/>
          <w:lang w:eastAsia="zh-CN"/>
        </w:rPr>
      </w:pPr>
      <w:r w:rsidRPr="00C15D3A">
        <w:rPr>
          <w:rFonts w:hint="eastAsia"/>
          <w:color w:val="000000"/>
          <w:sz w:val="28"/>
          <w:szCs w:val="28"/>
          <w:lang w:eastAsia="zh-CN"/>
        </w:rPr>
        <w:t>Помимо</w:t>
      </w:r>
      <w:r w:rsidRPr="00C15D3A">
        <w:rPr>
          <w:color w:val="000000"/>
          <w:sz w:val="28"/>
          <w:szCs w:val="28"/>
          <w:lang w:eastAsia="zh-CN"/>
        </w:rPr>
        <w:t xml:space="preserve"> положительной стороны существования судебного разбирательства возникших споров, существуют также и недостатки в судебных способах решения споров.</w:t>
      </w:r>
    </w:p>
    <w:p w14:paraId="35DD832C" w14:textId="77777777" w:rsidR="00C15D3A" w:rsidRPr="00C15D3A" w:rsidRDefault="00C15D3A" w:rsidP="00C15D3A">
      <w:pPr>
        <w:spacing w:line="360" w:lineRule="auto"/>
        <w:ind w:firstLineChars="100" w:firstLine="280"/>
        <w:jc w:val="both"/>
        <w:rPr>
          <w:color w:val="000000"/>
          <w:sz w:val="28"/>
          <w:szCs w:val="28"/>
          <w:lang w:eastAsia="zh-CN"/>
        </w:rPr>
      </w:pPr>
      <w:r w:rsidRPr="00C15D3A">
        <w:rPr>
          <w:color w:val="000000"/>
          <w:sz w:val="28"/>
          <w:szCs w:val="28"/>
          <w:lang w:eastAsia="zh-CN"/>
        </w:rPr>
        <w:t>1) Судебный процесс медленный, сложный и прогнозируемый.</w:t>
      </w:r>
    </w:p>
    <w:p w14:paraId="0DFDFBF0" w14:textId="77777777" w:rsidR="00C15D3A" w:rsidRPr="00C15D3A" w:rsidRDefault="00C15D3A" w:rsidP="00C15D3A">
      <w:pPr>
        <w:spacing w:line="360" w:lineRule="auto"/>
        <w:ind w:firstLineChars="100" w:firstLine="280"/>
        <w:jc w:val="both"/>
        <w:rPr>
          <w:color w:val="000000"/>
          <w:sz w:val="28"/>
          <w:szCs w:val="28"/>
          <w:lang w:eastAsia="zh-CN"/>
        </w:rPr>
      </w:pPr>
      <w:r w:rsidRPr="00C15D3A">
        <w:rPr>
          <w:rFonts w:hint="eastAsia"/>
          <w:color w:val="000000"/>
          <w:sz w:val="28"/>
          <w:szCs w:val="28"/>
          <w:lang w:eastAsia="zh-CN"/>
        </w:rPr>
        <w:t>Преимущества</w:t>
      </w:r>
      <w:r w:rsidRPr="00C15D3A">
        <w:rPr>
          <w:color w:val="000000"/>
          <w:sz w:val="28"/>
          <w:szCs w:val="28"/>
          <w:lang w:eastAsia="zh-CN"/>
        </w:rPr>
        <w:t xml:space="preserve"> использования механизмов судебного урегулирования споров, в которых используются соглашения о разделе продукции, </w:t>
      </w:r>
      <w:r w:rsidRPr="00C15D3A">
        <w:rPr>
          <w:color w:val="000000"/>
          <w:sz w:val="28"/>
          <w:szCs w:val="28"/>
          <w:lang w:eastAsia="zh-CN"/>
        </w:rPr>
        <w:lastRenderedPageBreak/>
        <w:t>варьируются в зависимости от выбранного суда. Если российский национальный суд или арбитражный суд выбран в качестве компетентного суда, судебное разбирательство, возбужденное против него, будет более формальным и структурированным, и решения, вынесенные в ходе его судебного разбирательства, будут легче признаны российскими должностными лицами, а обязательность и исполнимость будут б</w:t>
      </w:r>
      <w:r w:rsidRPr="00C15D3A">
        <w:rPr>
          <w:rFonts w:hint="eastAsia"/>
          <w:color w:val="000000"/>
          <w:sz w:val="28"/>
          <w:szCs w:val="28"/>
          <w:lang w:eastAsia="zh-CN"/>
        </w:rPr>
        <w:t>олее</w:t>
      </w:r>
      <w:r w:rsidRPr="00C15D3A">
        <w:rPr>
          <w:color w:val="000000"/>
          <w:sz w:val="28"/>
          <w:szCs w:val="28"/>
          <w:lang w:eastAsia="zh-CN"/>
        </w:rPr>
        <w:t xml:space="preserve"> </w:t>
      </w:r>
      <w:proofErr w:type="gramStart"/>
      <w:r w:rsidRPr="00C15D3A">
        <w:rPr>
          <w:color w:val="000000"/>
          <w:sz w:val="28"/>
          <w:szCs w:val="28"/>
          <w:lang w:eastAsia="zh-CN"/>
        </w:rPr>
        <w:t>строгими .</w:t>
      </w:r>
      <w:proofErr w:type="gramEnd"/>
      <w:r w:rsidRPr="00C15D3A">
        <w:rPr>
          <w:color w:val="000000"/>
          <w:sz w:val="28"/>
          <w:szCs w:val="28"/>
          <w:lang w:eastAsia="zh-CN"/>
        </w:rPr>
        <w:t xml:space="preserve"> Однако, если выбор будет сделан в пользу компетентного суда другой страны, то есть возможность подать иск в суд страны происхождения инвестора, это часто происходит после того, как инвестор прибегает к внутренним средствам правовой защиты, </w:t>
      </w:r>
      <w:r w:rsidRPr="00C15D3A">
        <w:rPr>
          <w:rFonts w:hint="eastAsia"/>
          <w:color w:val="000000"/>
          <w:sz w:val="28"/>
          <w:szCs w:val="28"/>
          <w:lang w:eastAsia="zh-CN"/>
        </w:rPr>
        <w:t>которые</w:t>
      </w:r>
      <w:r w:rsidRPr="00C15D3A">
        <w:rPr>
          <w:color w:val="000000"/>
          <w:sz w:val="28"/>
          <w:szCs w:val="28"/>
          <w:lang w:eastAsia="zh-CN"/>
        </w:rPr>
        <w:t xml:space="preserve"> неудовлетворительны или не действуют. Суд страны происхождения инвестора обычно рассматривает интересы инвесторов с точки зрения защита отечественных инвесторов Благоприятный вердикт. В случае, если был выбран суд третьей страны, в настоящее время </w:t>
      </w:r>
      <w:r w:rsidRPr="00C15D3A">
        <w:rPr>
          <w:rFonts w:hint="eastAsia"/>
          <w:color w:val="000000"/>
          <w:sz w:val="28"/>
          <w:szCs w:val="28"/>
          <w:lang w:eastAsia="zh-CN"/>
        </w:rPr>
        <w:t>обычной</w:t>
      </w:r>
      <w:r w:rsidRPr="00C15D3A">
        <w:rPr>
          <w:color w:val="000000"/>
          <w:sz w:val="28"/>
          <w:szCs w:val="28"/>
          <w:lang w:eastAsia="zh-CN"/>
        </w:rPr>
        <w:t xml:space="preserve"> практикой является выбор суда развитой страны, поскольку правовая система развитых стран является относительно полной, защита прав и интересов инвесторов также находится в ведении местного законодательства.</w:t>
      </w:r>
    </w:p>
    <w:p w14:paraId="63B6EE91" w14:textId="77777777" w:rsidR="00C15D3A" w:rsidRPr="00C15D3A" w:rsidRDefault="00C15D3A" w:rsidP="00C15D3A">
      <w:pPr>
        <w:spacing w:line="360" w:lineRule="auto"/>
        <w:ind w:firstLineChars="100" w:firstLine="280"/>
        <w:jc w:val="both"/>
        <w:rPr>
          <w:color w:val="000000"/>
          <w:sz w:val="28"/>
          <w:szCs w:val="28"/>
          <w:lang w:eastAsia="zh-CN"/>
        </w:rPr>
      </w:pPr>
      <w:r w:rsidRPr="00C15D3A">
        <w:rPr>
          <w:color w:val="000000"/>
          <w:sz w:val="28"/>
          <w:szCs w:val="28"/>
          <w:lang w:eastAsia="zh-CN"/>
        </w:rPr>
        <w:t>2) Трудности исполнения решений иностранных судов.</w:t>
      </w:r>
    </w:p>
    <w:p w14:paraId="198D7A68" w14:textId="7BEB1C58" w:rsidR="00C15D3A" w:rsidRPr="00C15D3A" w:rsidRDefault="00C15D3A" w:rsidP="00C15D3A">
      <w:pPr>
        <w:spacing w:line="360" w:lineRule="auto"/>
        <w:ind w:firstLineChars="100" w:firstLine="280"/>
        <w:jc w:val="both"/>
        <w:rPr>
          <w:color w:val="000000"/>
          <w:sz w:val="28"/>
          <w:szCs w:val="28"/>
          <w:lang w:eastAsia="zh-CN"/>
        </w:rPr>
      </w:pPr>
      <w:r w:rsidRPr="00C15D3A">
        <w:rPr>
          <w:rFonts w:hint="eastAsia"/>
          <w:color w:val="000000"/>
          <w:sz w:val="28"/>
          <w:szCs w:val="28"/>
          <w:lang w:eastAsia="zh-CN"/>
        </w:rPr>
        <w:t>Аналогичные</w:t>
      </w:r>
      <w:r w:rsidRPr="00C15D3A">
        <w:rPr>
          <w:color w:val="000000"/>
          <w:sz w:val="28"/>
          <w:szCs w:val="28"/>
          <w:lang w:eastAsia="zh-CN"/>
        </w:rPr>
        <w:t xml:space="preserve"> положения содержатся в договорах о судебной помощи, подписанных между Россией и некоторыми странами. Например, пункт 5 статьи 20 «Договор между Российской Федерацией и Китайской Народной Республикой о правовой помощи по гражданским и уголовным </w:t>
      </w:r>
      <w:r w:rsidRPr="00C15D3A">
        <w:rPr>
          <w:rFonts w:hint="eastAsia"/>
          <w:color w:val="000000"/>
          <w:sz w:val="28"/>
          <w:szCs w:val="28"/>
          <w:lang w:eastAsia="zh-CN"/>
        </w:rPr>
        <w:t>делам»</w:t>
      </w:r>
      <w:r w:rsidRPr="00C15D3A">
        <w:rPr>
          <w:color w:val="000000"/>
          <w:sz w:val="28"/>
          <w:szCs w:val="28"/>
          <w:lang w:eastAsia="zh-CN"/>
        </w:rPr>
        <w:t xml:space="preserve"> от 19.06.1992 г. гласит, что «если признание или исполнение решения может нанести ущерб суверенитету, безопасности или публичному порядку Стороны, к которой обращено ходатайство.»  В это время вы можете отказаться признать и привести в исполнение ре</w:t>
      </w:r>
      <w:r w:rsidRPr="00C15D3A">
        <w:rPr>
          <w:rFonts w:hint="eastAsia"/>
          <w:color w:val="000000"/>
          <w:sz w:val="28"/>
          <w:szCs w:val="28"/>
          <w:lang w:eastAsia="zh-CN"/>
        </w:rPr>
        <w:t>шение</w:t>
      </w:r>
      <w:r w:rsidRPr="00C15D3A">
        <w:rPr>
          <w:color w:val="000000"/>
          <w:sz w:val="28"/>
          <w:szCs w:val="28"/>
          <w:lang w:eastAsia="zh-CN"/>
        </w:rPr>
        <w:t xml:space="preserve">, вынесенное противоположным судом. Принимая во внимание деликатный характер нефтегазового энергетического сектора, участвующего в соглашении о разделе продукции, нельзя допустить подобного нестабильного способа в разрешении возникших инвестиционных </w:t>
      </w:r>
      <w:r w:rsidRPr="00C15D3A">
        <w:rPr>
          <w:color w:val="000000"/>
          <w:sz w:val="28"/>
          <w:szCs w:val="28"/>
          <w:lang w:eastAsia="zh-CN"/>
        </w:rPr>
        <w:lastRenderedPageBreak/>
        <w:t>с</w:t>
      </w:r>
      <w:r w:rsidRPr="00C15D3A">
        <w:rPr>
          <w:rFonts w:hint="eastAsia"/>
          <w:color w:val="000000"/>
          <w:sz w:val="28"/>
          <w:szCs w:val="28"/>
          <w:lang w:eastAsia="zh-CN"/>
        </w:rPr>
        <w:t>поров</w:t>
      </w:r>
      <w:r w:rsidRPr="00C15D3A">
        <w:rPr>
          <w:color w:val="000000"/>
          <w:sz w:val="28"/>
          <w:szCs w:val="28"/>
          <w:lang w:eastAsia="zh-CN"/>
        </w:rPr>
        <w:t xml:space="preserve">. Обеспечить выполнение вынесенного решения иностранного суда на территории другой страны достаточно сложно. Однако, даже если такое судебное решение уже будет иметь место, нет гарантий, что оно не будет отменено или не признано Конституционным судом </w:t>
      </w:r>
      <w:r w:rsidRPr="00C15D3A">
        <w:rPr>
          <w:rFonts w:hint="eastAsia"/>
          <w:color w:val="000000"/>
          <w:sz w:val="28"/>
          <w:szCs w:val="28"/>
          <w:lang w:eastAsia="zh-CN"/>
        </w:rPr>
        <w:t>РФ</w:t>
      </w:r>
      <w:r w:rsidRPr="00C15D3A">
        <w:rPr>
          <w:color w:val="000000"/>
          <w:sz w:val="28"/>
          <w:szCs w:val="28"/>
          <w:lang w:eastAsia="zh-CN"/>
        </w:rPr>
        <w:t xml:space="preserve"> на основании неконституционности.</w:t>
      </w:r>
    </w:p>
    <w:p w14:paraId="0008839F" w14:textId="77777777" w:rsidR="003F4006" w:rsidRPr="003F4006" w:rsidRDefault="003F4006" w:rsidP="00C15D3A">
      <w:pPr>
        <w:pStyle w:val="1"/>
        <w:spacing w:line="360" w:lineRule="auto"/>
        <w:rPr>
          <w:rFonts w:ascii="Times New Roman" w:hAnsi="Times New Roman"/>
          <w:color w:val="000000"/>
          <w:sz w:val="28"/>
          <w:szCs w:val="28"/>
          <w:lang w:eastAsia="zh-CN"/>
        </w:rPr>
      </w:pPr>
      <w:bookmarkStart w:id="12" w:name="_Toc71644239"/>
      <w:r w:rsidRPr="003F4006">
        <w:rPr>
          <w:rFonts w:ascii="Times New Roman" w:hAnsi="Times New Roman"/>
          <w:color w:val="000000"/>
          <w:sz w:val="28"/>
          <w:szCs w:val="28"/>
          <w:lang w:eastAsia="zh-CN"/>
        </w:rPr>
        <w:t>3.2 Арбитражный метод разрешения споров</w:t>
      </w:r>
      <w:bookmarkEnd w:id="12"/>
    </w:p>
    <w:p w14:paraId="61AE2774" w14:textId="2A77D4F1"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Международный арбитраж </w:t>
      </w:r>
      <w:proofErr w:type="gramStart"/>
      <w:r w:rsidRPr="003F4006">
        <w:rPr>
          <w:color w:val="000000"/>
          <w:sz w:val="28"/>
          <w:szCs w:val="28"/>
          <w:lang w:eastAsia="zh-CN"/>
        </w:rPr>
        <w:t>-</w:t>
      </w:r>
      <w:r w:rsidR="00C15D3A">
        <w:rPr>
          <w:color w:val="000000"/>
          <w:sz w:val="28"/>
          <w:szCs w:val="28"/>
          <w:lang w:eastAsia="zh-CN"/>
        </w:rPr>
        <w:t xml:space="preserve"> </w:t>
      </w:r>
      <w:r w:rsidRPr="003F4006">
        <w:rPr>
          <w:color w:val="000000"/>
          <w:sz w:val="28"/>
          <w:szCs w:val="28"/>
          <w:lang w:eastAsia="zh-CN"/>
        </w:rPr>
        <w:t>это</w:t>
      </w:r>
      <w:proofErr w:type="gramEnd"/>
      <w:r w:rsidRPr="003F4006">
        <w:rPr>
          <w:color w:val="000000"/>
          <w:sz w:val="28"/>
          <w:szCs w:val="28"/>
          <w:lang w:eastAsia="zh-CN"/>
        </w:rPr>
        <w:t xml:space="preserve"> негосударственные, коммерческие арбитражные суды, предназначенные для рассмотрения споров между сторонами международных коммерческих сделок. Это древний метод урегулирования споров, при котором третье лицо выносит решение в центре в соответствии с нормами и процедурами, согласованными сторонами.</w:t>
      </w:r>
      <w:r w:rsidRPr="003F4006">
        <w:rPr>
          <w:color w:val="000000"/>
          <w:sz w:val="28"/>
          <w:szCs w:val="28"/>
        </w:rPr>
        <w:t xml:space="preserve"> </w:t>
      </w:r>
      <w:r w:rsidRPr="003F4006">
        <w:rPr>
          <w:color w:val="000000"/>
          <w:sz w:val="28"/>
          <w:szCs w:val="28"/>
          <w:lang w:eastAsia="zh-CN"/>
        </w:rPr>
        <w:t>Международный арбитраж руководствуется как договором, который существует между сторонами, так и наделен функцией по разрешению споров между сторонами.</w:t>
      </w:r>
    </w:p>
    <w:p w14:paraId="712C776C"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Споры, рассматриваемые международным коммерческим арбитражем, в отношении международных инвестиционных споров, можно классифицировать с двух разных точек зрения: предмет и основание иска.</w:t>
      </w:r>
    </w:p>
    <w:p w14:paraId="51EE5B9A"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С точки зрения субъекта споры можно разделить на следующие три категории:</w:t>
      </w:r>
    </w:p>
    <w:p w14:paraId="403CF60B"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1) Споры между отечественными и иностранными компаниями и инвесторами.</w:t>
      </w:r>
    </w:p>
    <w:p w14:paraId="7DB7C854"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2) Смешанные споры между иностранными частными инвесторами и правительствами принимающей страны.</w:t>
      </w:r>
    </w:p>
    <w:p w14:paraId="0E8D3189" w14:textId="61867EA3"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3)</w:t>
      </w:r>
      <w:r w:rsidR="00954D3F">
        <w:rPr>
          <w:color w:val="000000"/>
          <w:sz w:val="28"/>
          <w:szCs w:val="28"/>
          <w:lang w:eastAsia="zh-CN"/>
        </w:rPr>
        <w:t xml:space="preserve"> </w:t>
      </w:r>
      <w:r w:rsidRPr="003F4006">
        <w:rPr>
          <w:color w:val="000000"/>
          <w:sz w:val="28"/>
          <w:szCs w:val="28"/>
          <w:lang w:eastAsia="zh-CN"/>
        </w:rPr>
        <w:t>Публично-международно-правовые споры между страной происхождения инвестора и правительством принимающей страны из-за незаконного нарушения прав внутреннего предприятия или инвестора.</w:t>
      </w:r>
    </w:p>
    <w:p w14:paraId="59B2015A"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Хотя все три категории споров связаны с защитой транснациональных прав и интересов, они демонстрируют разные характеристики в применимом </w:t>
      </w:r>
      <w:r w:rsidRPr="003F4006">
        <w:rPr>
          <w:color w:val="000000"/>
          <w:sz w:val="28"/>
          <w:szCs w:val="28"/>
          <w:lang w:eastAsia="zh-CN"/>
        </w:rPr>
        <w:lastRenderedPageBreak/>
        <w:t>механизме урегулирования споров, определении применимого права и исполнении решений из-за разного характера вовлеченных правовых отношений.</w:t>
      </w:r>
    </w:p>
    <w:p w14:paraId="1CEAB676"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Другой метод классификации споров ориентирован на носителя прав сторон и прав процедуры урегулирования спора, а также на причину иска стороны по делу. Его можно разделить на споры, основанные на международном договоре или на коммерческом договоре.</w:t>
      </w:r>
    </w:p>
    <w:p w14:paraId="73667B65"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Первый относится к спорам между сторонами инвестиционного контракта относительно толкования, исполнения, изменения или прекращения прав и обязательств, содержащихся в инвестиционном контракте, и в основном касается контракта между правительством принимающей страны и иностранными инвесторами, например, концессионное соглашение или гос.-контракт.</w:t>
      </w:r>
    </w:p>
    <w:p w14:paraId="3D98CA2D"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Споры, не основанные на коммерческих контрактах, относятся к спорам, вызванным договаривающимися правительствами, которые нарушили обещанный договор и режим защиты иностранного капитала в дополнение к инвестиционным договорным отношениям.</w:t>
      </w:r>
    </w:p>
    <w:p w14:paraId="2990FD2F"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Это в основном охватывает: экспроприацию и национализацию, административный контроль принимающей страны над иностранными инвестициями (например, валютный контроль, сбор налогов, вмешательство в деловые операции и т. д.), войну или гражданские беспорядки в принимающей стране и другие риски споров о компенсации инвестиционных потерь и другие арбитражные юрисдикции. В основном они основаны на арбитражных исках, предъявляемых международными договорами в отношении инвестиций.</w:t>
      </w:r>
    </w:p>
    <w:p w14:paraId="3A4DCFF0"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Другими словами, арбитражные запросы, подаваемые иностранными инвесторами на основании контрактов, и арбитражные запросы, основанные на договорах, не равны. Причина в том, что арбитражные запросы, основанные на конкретных причинах, могут применяться только к урегулированию споров, предусмотренному соответствующими юридическими документами. В </w:t>
      </w:r>
      <w:r w:rsidRPr="003F4006">
        <w:rPr>
          <w:color w:val="000000"/>
          <w:sz w:val="28"/>
          <w:szCs w:val="28"/>
          <w:lang w:eastAsia="zh-CN"/>
        </w:rPr>
        <w:lastRenderedPageBreak/>
        <w:t>принципе, только инвесторы, утверждающие, что принимающая страна нарушает свои обязательства по международному договору, могут подать заявку на международный инвестиционный арбитраж в соответствии с положением об урегулировании споров в договоре. Однако в случае чисто договорных споров частного права инвестиционный арбитраж не может проводиться на основе международных договоров как должное, за исключением случаев, когда инвестиционный договор содержит действительную зонтичную оговорку, а зонтичная оговорка достаточна для превращения договорного спора между сторонами в споре в договорный спор.</w:t>
      </w:r>
    </w:p>
    <w:p w14:paraId="562EF830"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В настоящее время арбитраж в рамках международной инвестиционной конкуренции в сфере энергетики можно разделить на два набора арбитражных механизмов:</w:t>
      </w:r>
    </w:p>
    <w:p w14:paraId="62F426A6" w14:textId="17B40308"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1) Международный центр по урегулированию инвестиционных споров, это международный центр управления или инвестиций и Конвенция об инвестиционных спорах между гражданами других стран под «Вашингтонская конвенция»</w:t>
      </w:r>
      <w:r w:rsidRPr="003F4006">
        <w:rPr>
          <w:rStyle w:val="a7"/>
          <w:color w:val="000000"/>
          <w:sz w:val="28"/>
          <w:szCs w:val="28"/>
        </w:rPr>
        <w:footnoteReference w:id="67"/>
      </w:r>
      <w:r w:rsidRPr="003F4006">
        <w:rPr>
          <w:color w:val="000000"/>
          <w:sz w:val="28"/>
          <w:szCs w:val="28"/>
        </w:rPr>
        <w:t xml:space="preserve"> (далее -МЦУИС). </w:t>
      </w:r>
    </w:p>
    <w:p w14:paraId="6299E014" w14:textId="77777777" w:rsidR="00722BA5" w:rsidRPr="00DA33C3" w:rsidRDefault="003F4006" w:rsidP="00722BA5">
      <w:pPr>
        <w:pStyle w:val="a3"/>
        <w:spacing w:before="0" w:beforeAutospacing="0" w:after="0" w:afterAutospacing="0" w:line="360" w:lineRule="auto"/>
        <w:ind w:firstLine="709"/>
        <w:jc w:val="both"/>
        <w:rPr>
          <w:color w:val="000000"/>
          <w:sz w:val="28"/>
          <w:szCs w:val="28"/>
        </w:rPr>
      </w:pPr>
      <w:r w:rsidRPr="003F4006">
        <w:rPr>
          <w:color w:val="000000"/>
          <w:sz w:val="28"/>
          <w:szCs w:val="28"/>
        </w:rPr>
        <w:t xml:space="preserve">МЦУИС в настоящее время является единственным в мире специальным решением для иностранных инвесторы и государственные инвестиции в стране пребывания разрешаются международными организациями, включая посредничество, процедуры и аффилированных учреждений. Китайско-российский BIT («Межправительственным соглашением о поощрении взаимной защиты инвестиций от 2006 г.» далее-ДИД) предусматривает, что, если «Вашингтонская конвенция» действует в отношении обеих сторон МЦУИС, инвесторы могут передавать споры в МЦУИС в соответствии с «Вашингтонской конвенцией». </w:t>
      </w:r>
      <w:r w:rsidR="00722BA5" w:rsidRPr="00DA33C3">
        <w:rPr>
          <w:color w:val="000000"/>
          <w:sz w:val="28"/>
          <w:szCs w:val="28"/>
        </w:rPr>
        <w:t xml:space="preserve">Следующим вызовом для граждан, который должен передать дело в арбитраж, должен стать юридический спор, возникающий в связи с прямыми инвестициями: представление последней </w:t>
      </w:r>
      <w:r w:rsidR="00722BA5" w:rsidRPr="00DA33C3">
        <w:rPr>
          <w:color w:val="000000"/>
          <w:sz w:val="28"/>
          <w:szCs w:val="28"/>
        </w:rPr>
        <w:lastRenderedPageBreak/>
        <w:t xml:space="preserve">средней границы требует письменного согласия обеих сторон. В арбитражные правила МЦУИС фактически устанавливают самодостаточный механизм, который охватывает все аспекты арбитражной процедуры и полностью независим от страны внутренняя правовая система. </w:t>
      </w:r>
    </w:p>
    <w:p w14:paraId="4B7B86A5" w14:textId="661540E4" w:rsidR="003F4006" w:rsidRPr="003F4006" w:rsidRDefault="00722BA5" w:rsidP="00722BA5">
      <w:pPr>
        <w:pStyle w:val="a3"/>
        <w:spacing w:before="0" w:beforeAutospacing="0" w:after="0" w:afterAutospacing="0" w:line="360" w:lineRule="auto"/>
        <w:ind w:firstLine="709"/>
        <w:jc w:val="both"/>
        <w:rPr>
          <w:color w:val="000000"/>
          <w:sz w:val="28"/>
          <w:szCs w:val="28"/>
        </w:rPr>
      </w:pPr>
      <w:r w:rsidRPr="00DA33C3">
        <w:rPr>
          <w:color w:val="000000"/>
          <w:sz w:val="28"/>
          <w:szCs w:val="28"/>
        </w:rPr>
        <w:t xml:space="preserve">Как отмечают иностранные ученые, «процедура арбитража МЦУИС дает обеим сторонам значительные преимущества: иностранные инвесторы больше не полагаются на неопределенную дипломатическую защиту, а напрямую получают международные средства правовой защиты. Процедура урегулирования споров деполитизирована и связана с объективными и правовые стандарты. С одной стороны, принимающая страна соглашается на арбитраж МЦУИС в обмен на то, что он не будет подвергаться международным обвинениям со стороны страны происхождения инвестора». </w:t>
      </w:r>
    </w:p>
    <w:p w14:paraId="5CE947B3"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В этом контексте механизм арбитража МЦУИС является в высшей степени эксклюзивным. После того, как стороны в споре инициируют арбитраж МЦУИС, им больше не разрешается искать другие способы разрешения спора, такие как судебные и дипломатические. Стоит отметить, что арбитражное решение, вынесенное МЦУИС, согласуется с решением национальной суд договаривающегося государства, и договаривающаяся сторона не должна отказывать в признании и приведении в исполнение арбитражного решения по какой-либо причине.</w:t>
      </w:r>
    </w:p>
    <w:p w14:paraId="7C707D1C" w14:textId="77777777" w:rsidR="003F4006" w:rsidRP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Россия является участником Нью-Йоркской конвенции 1958 года. Таким образом, арбитражные решения МЦУИС в рамках Нью-Йоркской конвенции могут быть признаны и приведены в исполнение в России в соответствии с положениями Нью-Йоркской конвенции. В настоящее время Россия приняла новую позицию в отношении суверенного иммунитета и приняла новый закон, а именно «О юрисдикционных иммунитетах иностранного государства и имущества иностранного государства в Российской Федерации» от 03.11.2015</w:t>
      </w:r>
      <w:r w:rsidRPr="003F4006">
        <w:rPr>
          <w:rStyle w:val="a7"/>
          <w:color w:val="000000"/>
          <w:sz w:val="28"/>
          <w:szCs w:val="28"/>
        </w:rPr>
        <w:footnoteReference w:id="68"/>
      </w:r>
      <w:r w:rsidRPr="003F4006">
        <w:rPr>
          <w:color w:val="000000"/>
          <w:sz w:val="28"/>
          <w:szCs w:val="28"/>
        </w:rPr>
        <w:t xml:space="preserve">. Россия приняла подход относительного иммунитета и </w:t>
      </w:r>
      <w:r w:rsidRPr="003F4006">
        <w:rPr>
          <w:color w:val="000000"/>
          <w:sz w:val="28"/>
          <w:szCs w:val="28"/>
        </w:rPr>
        <w:lastRenderedPageBreak/>
        <w:t>установила принцип взаимности, то есть степень защиты российской государственной собственности страной, где находится соответствующая собственность принудительного исполнения. Согласно действующему российскому законодательству, неуверенное использование собственности также может осуществляться при определенных условиях.</w:t>
      </w:r>
    </w:p>
    <w:p w14:paraId="027C8846" w14:textId="5A614764" w:rsidR="003F4006" w:rsidRDefault="003F4006" w:rsidP="00C15D3A">
      <w:pPr>
        <w:pStyle w:val="a3"/>
        <w:spacing w:before="0" w:beforeAutospacing="0" w:after="0" w:afterAutospacing="0" w:line="360" w:lineRule="auto"/>
        <w:ind w:firstLineChars="100" w:firstLine="280"/>
        <w:jc w:val="both"/>
        <w:rPr>
          <w:color w:val="000000"/>
          <w:sz w:val="28"/>
          <w:szCs w:val="28"/>
        </w:rPr>
      </w:pPr>
      <w:r w:rsidRPr="003F4006">
        <w:rPr>
          <w:color w:val="000000"/>
          <w:sz w:val="28"/>
          <w:szCs w:val="28"/>
        </w:rPr>
        <w:t>2) Арбитражный механизм, не связанный с МЦУИС.В России действуют 4 постоянно действующих международных арбитражных учреждения, в том числе Международный коммерческий арбитражный институт Торгово-промышленной палаты Российской Федерации, Морской арбитражный институт Торгово-промышленной палаты Российской Федерации, Арбитражный центр при Российской Федерации промышленных предприятий. И по ст.8 ДИД, если в течение шести месяцев с, оба стороны не могут разрешить спор путем переговоров, они могут выбрать судебный процесс или арбитраж.</w:t>
      </w:r>
    </w:p>
    <w:p w14:paraId="57359AFD" w14:textId="77777777" w:rsidR="00583860" w:rsidRPr="00DA33C3" w:rsidRDefault="00583860" w:rsidP="00583860">
      <w:pPr>
        <w:pStyle w:val="a3"/>
        <w:spacing w:before="0" w:beforeAutospacing="0" w:after="0" w:afterAutospacing="0" w:line="360" w:lineRule="auto"/>
        <w:ind w:firstLine="709"/>
        <w:jc w:val="both"/>
        <w:rPr>
          <w:color w:val="000000"/>
          <w:sz w:val="28"/>
          <w:szCs w:val="28"/>
        </w:rPr>
      </w:pPr>
      <w:r w:rsidRPr="00DA33C3">
        <w:rPr>
          <w:color w:val="000000"/>
          <w:sz w:val="28"/>
          <w:szCs w:val="28"/>
        </w:rPr>
        <w:t xml:space="preserve">Предприятия и Арбитражный центр, входящие в состав </w:t>
      </w:r>
      <w:proofErr w:type="spellStart"/>
      <w:r w:rsidRPr="00DA33C3">
        <w:rPr>
          <w:color w:val="000000"/>
          <w:sz w:val="28"/>
          <w:szCs w:val="28"/>
        </w:rPr>
        <w:t>Modern</w:t>
      </w:r>
      <w:proofErr w:type="spellEnd"/>
      <w:r w:rsidRPr="00DA33C3">
        <w:rPr>
          <w:color w:val="000000"/>
          <w:sz w:val="28"/>
          <w:szCs w:val="28"/>
        </w:rPr>
        <w:t xml:space="preserve"> </w:t>
      </w:r>
      <w:proofErr w:type="spellStart"/>
      <w:r w:rsidRPr="00DA33C3">
        <w:rPr>
          <w:color w:val="000000"/>
          <w:sz w:val="28"/>
          <w:szCs w:val="28"/>
        </w:rPr>
        <w:t>Arbitration</w:t>
      </w:r>
      <w:proofErr w:type="spellEnd"/>
      <w:r w:rsidRPr="00DA33C3">
        <w:rPr>
          <w:color w:val="000000"/>
          <w:sz w:val="28"/>
          <w:szCs w:val="28"/>
        </w:rPr>
        <w:t xml:space="preserve"> </w:t>
      </w:r>
      <w:proofErr w:type="spellStart"/>
      <w:r w:rsidRPr="00DA33C3">
        <w:rPr>
          <w:color w:val="000000"/>
          <w:sz w:val="28"/>
          <w:szCs w:val="28"/>
        </w:rPr>
        <w:t>Institute</w:t>
      </w:r>
      <w:proofErr w:type="spellEnd"/>
      <w:r w:rsidRPr="00DA33C3">
        <w:rPr>
          <w:color w:val="000000"/>
          <w:sz w:val="28"/>
          <w:szCs w:val="28"/>
        </w:rPr>
        <w:t xml:space="preserve"> - эти организации, не входят в российскую национальную судебную систему, не зависят от административного департамента и имеют право принимать споры, возникающие из гражданско-правовых отношений. Арбитражный суд рассматривает дела на основании письменного арбитражного соглашения, достигнутого обеими сторонами. Арбитражные стороны могут сами согласовать арбитражные правила. Если арбитражные правила не согласованы, постоянно действующее арбитражное учреждение проводит разбирательство в соответствии со своими собственными арбитражными правилами. «Среди вышеперечисленных арбитражных институтов Международный коммерческий арбитражный суд при Торгово-промышленной палате Российской Федерации имеет самую долгую историю и самый крупный масштаб. По его статистике, количество арбитражных дел </w:t>
      </w:r>
      <w:r w:rsidRPr="00DA33C3">
        <w:rPr>
          <w:color w:val="000000"/>
          <w:sz w:val="28"/>
          <w:szCs w:val="28"/>
        </w:rPr>
        <w:lastRenderedPageBreak/>
        <w:t>этого института в 2017 году достигло 363, который превзошел арбитражный суд Стокгольмской торговой палаты</w:t>
      </w:r>
      <w:r w:rsidRPr="00DA33C3">
        <w:rPr>
          <w:rStyle w:val="a7"/>
          <w:color w:val="000000"/>
          <w:sz w:val="20"/>
          <w:szCs w:val="20"/>
        </w:rPr>
        <w:footnoteReference w:id="69"/>
      </w:r>
      <w:r w:rsidRPr="00DA33C3">
        <w:rPr>
          <w:color w:val="000000"/>
          <w:sz w:val="28"/>
          <w:szCs w:val="28"/>
        </w:rPr>
        <w:t>.</w:t>
      </w:r>
    </w:p>
    <w:p w14:paraId="3E87CC27" w14:textId="77777777" w:rsidR="00583860" w:rsidRPr="00DA33C3" w:rsidRDefault="00583860" w:rsidP="00583860">
      <w:pPr>
        <w:pStyle w:val="a3"/>
        <w:spacing w:before="0" w:beforeAutospacing="0" w:after="0" w:afterAutospacing="0" w:line="360" w:lineRule="auto"/>
        <w:ind w:firstLine="709"/>
        <w:jc w:val="both"/>
        <w:rPr>
          <w:color w:val="000000"/>
          <w:sz w:val="28"/>
          <w:szCs w:val="28"/>
        </w:rPr>
      </w:pPr>
      <w:r w:rsidRPr="00DA33C3">
        <w:rPr>
          <w:color w:val="000000"/>
          <w:sz w:val="28"/>
          <w:szCs w:val="28"/>
        </w:rPr>
        <w:t xml:space="preserve">Несмотря на то, что арбитражные учреждения теоретически независимы от российской судебной и административной системы, они неизбежно сталкиваются с потенциальными рисками вмешательства, и у них меньше опыта в рассмотрение международных споров по инвестициям в энергетику. С российскими внутренними арбитражными учреждениями по сравнению с арбитражами, не относящимися к МЦУИС, более универсальным методом является выбор других международных арбитражных учреждений. </w:t>
      </w:r>
    </w:p>
    <w:p w14:paraId="7AAFD1C0" w14:textId="77777777" w:rsidR="00583860" w:rsidRPr="00DA33C3" w:rsidRDefault="00583860" w:rsidP="00583860">
      <w:pPr>
        <w:pStyle w:val="a3"/>
        <w:spacing w:before="0" w:beforeAutospacing="0" w:after="0" w:afterAutospacing="0" w:line="360" w:lineRule="auto"/>
        <w:ind w:firstLine="709"/>
        <w:jc w:val="both"/>
        <w:rPr>
          <w:color w:val="000000"/>
          <w:sz w:val="28"/>
          <w:szCs w:val="28"/>
        </w:rPr>
      </w:pPr>
      <w:r w:rsidRPr="00DA33C3">
        <w:rPr>
          <w:color w:val="000000"/>
          <w:sz w:val="28"/>
          <w:szCs w:val="28"/>
        </w:rPr>
        <w:t xml:space="preserve">В настоящее время более влиятельные арбитражи, не связанные с МЦУИС, включают арбитражный механизм ТПС (Арбитражный институт Торговой палаты Стокгольма) и арбитражный механизм ЮНСИТРАЛ. Арбитражный механизм ТПС </w:t>
      </w:r>
      <w:proofErr w:type="gramStart"/>
      <w:r w:rsidRPr="00DA33C3">
        <w:rPr>
          <w:color w:val="000000"/>
          <w:sz w:val="28"/>
          <w:szCs w:val="28"/>
        </w:rPr>
        <w:t>- это</w:t>
      </w:r>
      <w:proofErr w:type="gramEnd"/>
      <w:r w:rsidRPr="00DA33C3">
        <w:rPr>
          <w:color w:val="000000"/>
          <w:sz w:val="28"/>
          <w:szCs w:val="28"/>
        </w:rPr>
        <w:t xml:space="preserve"> арбитраж Арбитражного суда Стокгольмской торговой палаты в Швеции. Судебный запрос принадлежит Стокгольмской торговой палате, но он не зависит от торговой палаты, когда он выполняет свои функции по разрешению споров, и его арбитражные решения не подлежат пересмотру Торгово-промышленной палатой. Стороны могут выбрать арбитражный регламент ТПС или применить другие арбитражные правила. Из-за последовательного нейтрального статуса Швеции и Соединенные Штаты, и Советский Союз признали статус ТПС в 1970-е годы, после чего ТПС стал центром урегулирования международных торговых споров между Востоком и Западом.</w:t>
      </w:r>
    </w:p>
    <w:p w14:paraId="60FCA43D" w14:textId="46CB0B6C" w:rsidR="00583860" w:rsidRPr="003F4006" w:rsidRDefault="00583860" w:rsidP="00583860">
      <w:pPr>
        <w:spacing w:line="360" w:lineRule="auto"/>
        <w:ind w:firstLine="709"/>
        <w:jc w:val="both"/>
        <w:rPr>
          <w:color w:val="000000"/>
          <w:sz w:val="28"/>
          <w:szCs w:val="28"/>
          <w:lang w:eastAsia="zh-CN"/>
        </w:rPr>
      </w:pPr>
      <w:r w:rsidRPr="00DA33C3">
        <w:rPr>
          <w:color w:val="000000"/>
          <w:sz w:val="28"/>
          <w:szCs w:val="28"/>
          <w:lang w:eastAsia="zh-CN"/>
        </w:rPr>
        <w:t>В статье 8 «Соглашения между правительством Российской Федерации и правительством китайской народной республики о поощрении и взаимной защите капиталовложений»</w:t>
      </w:r>
      <w:r w:rsidRPr="00DA33C3">
        <w:rPr>
          <w:rStyle w:val="a7"/>
          <w:color w:val="000000"/>
          <w:sz w:val="20"/>
          <w:szCs w:val="20"/>
          <w:lang w:eastAsia="zh-CN"/>
        </w:rPr>
        <w:footnoteReference w:id="70"/>
      </w:r>
      <w:r w:rsidRPr="00DA33C3">
        <w:rPr>
          <w:color w:val="000000"/>
          <w:sz w:val="28"/>
          <w:szCs w:val="28"/>
          <w:lang w:eastAsia="zh-CN"/>
        </w:rPr>
        <w:t xml:space="preserve"> определено, что «если спор не может быть разрешен путем переговоров в течение шести месяцев с даты просьбы любой </w:t>
      </w:r>
      <w:r w:rsidRPr="00DA33C3">
        <w:rPr>
          <w:color w:val="000000"/>
          <w:sz w:val="28"/>
          <w:szCs w:val="28"/>
          <w:lang w:eastAsia="zh-CN"/>
        </w:rPr>
        <w:lastRenderedPageBreak/>
        <w:t xml:space="preserve">из сторон спора о его разрешении путем переговоров, то он по выбору инвестора может быть передан на рассмотрение в компетентный суд или арбитраж Договаривающейся Стороны, на территории которой осуществлены капиталовложения, либо в арбитражный суд </w:t>
      </w:r>
      <w:proofErr w:type="spellStart"/>
      <w:r w:rsidRPr="00DA33C3">
        <w:rPr>
          <w:color w:val="000000"/>
          <w:sz w:val="28"/>
          <w:szCs w:val="28"/>
          <w:lang w:eastAsia="zh-CN"/>
        </w:rPr>
        <w:t>ad</w:t>
      </w:r>
      <w:proofErr w:type="spellEnd"/>
      <w:r w:rsidRPr="00DA33C3">
        <w:rPr>
          <w:color w:val="000000"/>
          <w:sz w:val="28"/>
          <w:szCs w:val="28"/>
          <w:lang w:eastAsia="zh-CN"/>
        </w:rPr>
        <w:t xml:space="preserve"> </w:t>
      </w:r>
      <w:proofErr w:type="spellStart"/>
      <w:r w:rsidRPr="00DA33C3">
        <w:rPr>
          <w:color w:val="000000"/>
          <w:sz w:val="28"/>
          <w:szCs w:val="28"/>
          <w:lang w:eastAsia="zh-CN"/>
        </w:rPr>
        <w:t>hoc</w:t>
      </w:r>
      <w:proofErr w:type="spellEnd"/>
      <w:r w:rsidRPr="00DA33C3">
        <w:rPr>
          <w:color w:val="000000"/>
          <w:sz w:val="28"/>
          <w:szCs w:val="28"/>
          <w:lang w:eastAsia="zh-CN"/>
        </w:rPr>
        <w:t xml:space="preserve"> в соответствии с Арбитражным регламентом Комиссии Организации Объединенных Наций по праву международной торговли (ЮНСИТРАЛ), либо в Международный центр по урегулированию инвестиционных споров, созданный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подписанной в г. Вашингтоне 18 марта 1965 года, для разрешения спора в соответствии с положениями этой Конвенции (при условии, что она вступила в силу для обеих Договаривающихся Сторон)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обеих или одной из Договаривающихся Сторон). Положения ЮНСИТРАЛ являются одним из дополнительных методов, которые применяет арбитраж, когда стороны в следствии переговоров не могут разрешить споры.</w:t>
      </w:r>
    </w:p>
    <w:p w14:paraId="7E848485" w14:textId="117B1164" w:rsid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Исходя из судебной практики в 24 случаях, рассматриваемых инвестиционным арбитражем между инвестором и принимающей страной, в которых ответчиком является правительство России, в 18 случаях было принято решение о применении арбитражных правил ЮНСИТРАЛ, в 5 случаях было принято решение о применении арбитражных правил ТПС и в 1 случае были установлены специальные правила арбитража. В положениях об урегулировании споров трех российских проектов по разделу продукции «Сахалин-1», «Сахалин-2» и «</w:t>
      </w:r>
      <w:proofErr w:type="spellStart"/>
      <w:r w:rsidRPr="003F4006">
        <w:rPr>
          <w:color w:val="000000"/>
          <w:sz w:val="28"/>
          <w:szCs w:val="28"/>
          <w:lang w:eastAsia="zh-CN"/>
        </w:rPr>
        <w:t>Харяка</w:t>
      </w:r>
      <w:proofErr w:type="spellEnd"/>
      <w:r w:rsidRPr="003F4006">
        <w:rPr>
          <w:color w:val="000000"/>
          <w:sz w:val="28"/>
          <w:szCs w:val="28"/>
          <w:lang w:eastAsia="zh-CN"/>
        </w:rPr>
        <w:t xml:space="preserve">» оговаривается, что в случае передачи спора в арбитраж применяется арбитраж ЮНСИТРАЛ. Правила и использование как арбитражное учреждение. Можно видеть, что, в отличие от основной тенденции нынешней модели международного арбитража инвестиционных споров, иностранные инвесторы более склонны выбирать </w:t>
      </w:r>
      <w:r w:rsidRPr="003F4006">
        <w:rPr>
          <w:color w:val="000000"/>
          <w:sz w:val="28"/>
          <w:szCs w:val="28"/>
          <w:lang w:eastAsia="zh-CN"/>
        </w:rPr>
        <w:lastRenderedPageBreak/>
        <w:t>механизмы арбитража, не относящиеся к МЦУИС, такие как ЮНСИТРАЛ или ТПС, в арбитраже споров с Россией.</w:t>
      </w:r>
      <w:r w:rsidRPr="003F4006">
        <w:rPr>
          <w:rStyle w:val="a7"/>
          <w:color w:val="000000"/>
          <w:sz w:val="28"/>
          <w:szCs w:val="28"/>
          <w:lang w:eastAsia="zh-CN"/>
        </w:rPr>
        <w:footnoteReference w:id="71"/>
      </w:r>
    </w:p>
    <w:p w14:paraId="3956E319" w14:textId="607F9BDB" w:rsidR="00583860" w:rsidRPr="00583860" w:rsidRDefault="00583860" w:rsidP="00583860">
      <w:pPr>
        <w:spacing w:line="360" w:lineRule="auto"/>
        <w:ind w:firstLine="709"/>
        <w:jc w:val="both"/>
        <w:rPr>
          <w:rFonts w:eastAsiaTheme="minorEastAsia"/>
          <w:color w:val="000000"/>
          <w:sz w:val="28"/>
          <w:szCs w:val="28"/>
          <w:lang w:eastAsia="zh-CN"/>
        </w:rPr>
      </w:pPr>
      <w:r w:rsidRPr="00DA33C3">
        <w:rPr>
          <w:color w:val="000000"/>
          <w:sz w:val="28"/>
          <w:szCs w:val="28"/>
          <w:lang w:eastAsia="zh-CN"/>
        </w:rPr>
        <w:t>Преимущества механизма арбитражного урегулирования в основном связаны с механизмом судебного урегулирования, которое включает такие характеристики, как нейтралитет, гибкость, секретность и скорость. Некоторые ученые отметили: «Арбитраж на протяжении веков считался наиболее эффективным способом разрешения международных коммерческих споров. Этот взгляд не исчез и в последние годы, а наоборот укрепился»</w:t>
      </w:r>
      <w:r w:rsidRPr="00DA33C3">
        <w:rPr>
          <w:rStyle w:val="a7"/>
          <w:color w:val="000000"/>
          <w:sz w:val="20"/>
          <w:szCs w:val="20"/>
          <w:lang w:eastAsia="zh-CN"/>
        </w:rPr>
        <w:footnoteReference w:id="72"/>
      </w:r>
      <w:r w:rsidRPr="00DA33C3">
        <w:rPr>
          <w:color w:val="000000"/>
          <w:sz w:val="28"/>
          <w:szCs w:val="28"/>
          <w:lang w:eastAsia="zh-CN"/>
        </w:rPr>
        <w:t>.</w:t>
      </w:r>
    </w:p>
    <w:p w14:paraId="3CDCF122" w14:textId="77777777" w:rsidR="003F4006" w:rsidRPr="003F4006" w:rsidRDefault="003F4006" w:rsidP="00C15D3A">
      <w:pPr>
        <w:pStyle w:val="1"/>
        <w:spacing w:line="360" w:lineRule="auto"/>
        <w:rPr>
          <w:rFonts w:ascii="Times New Roman" w:hAnsi="Times New Roman"/>
          <w:color w:val="000000"/>
          <w:sz w:val="28"/>
          <w:szCs w:val="28"/>
          <w:lang w:eastAsia="zh-CN"/>
        </w:rPr>
      </w:pPr>
      <w:bookmarkStart w:id="13" w:name="_Toc71644240"/>
      <w:r w:rsidRPr="003F4006">
        <w:rPr>
          <w:rFonts w:ascii="Times New Roman" w:hAnsi="Times New Roman"/>
          <w:color w:val="000000"/>
          <w:sz w:val="28"/>
          <w:szCs w:val="28"/>
          <w:lang w:eastAsia="zh-CN"/>
        </w:rPr>
        <w:t>3.3 Альтернативный метод разрешения споров</w:t>
      </w:r>
      <w:bookmarkEnd w:id="13"/>
    </w:p>
    <w:p w14:paraId="031B77DA" w14:textId="77777777" w:rsidR="003F4006" w:rsidRPr="003F4006" w:rsidRDefault="003F4006" w:rsidP="00C15D3A">
      <w:pPr>
        <w:spacing w:line="360" w:lineRule="auto"/>
        <w:ind w:firstLineChars="100" w:firstLine="280"/>
        <w:jc w:val="both"/>
        <w:rPr>
          <w:color w:val="000000"/>
          <w:sz w:val="28"/>
          <w:szCs w:val="28"/>
          <w:lang w:eastAsia="zh-CN"/>
        </w:rPr>
      </w:pPr>
      <w:bookmarkStart w:id="14" w:name="_Hlk69377593"/>
      <w:r w:rsidRPr="003F4006">
        <w:rPr>
          <w:color w:val="000000"/>
          <w:sz w:val="28"/>
          <w:szCs w:val="28"/>
          <w:lang w:eastAsia="zh-CN"/>
        </w:rPr>
        <w:t>Альтернативное регулирование споров</w:t>
      </w:r>
      <w:bookmarkEnd w:id="14"/>
      <w:r w:rsidRPr="003F4006">
        <w:rPr>
          <w:color w:val="000000"/>
          <w:sz w:val="28"/>
          <w:szCs w:val="28"/>
          <w:lang w:eastAsia="zh-CN"/>
        </w:rPr>
        <w:t xml:space="preserve"> (АРС) – это предлагает альтернативу официальным, не судебным системам разрешения споров в сфере международного поставки природного газа. Благодаря АРС стороны сами берут на себя ответственность за урегулирование конфликта и могут принимать во внимание другие вопросы, помимо правовых норм.</w:t>
      </w:r>
    </w:p>
    <w:p w14:paraId="4FD19925"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На основании международных договоров, подписанных между Китаем и Россией, таких как: «Соглашение между Правительством Российской Федерации и Правительством Китайской Народной Республики о создании и организационных основах механизма регулярных встреч глав правительств России и Китая», «Соглашение между Правительством РФ и Правительством КНР о поощрении и взаимной защите капиталовложений» и другие соглашения между Правительством о проекте поставки природного газа из России в Китай</w:t>
      </w:r>
      <w:r w:rsidRPr="003F4006">
        <w:rPr>
          <w:rStyle w:val="a7"/>
          <w:color w:val="000000"/>
          <w:sz w:val="28"/>
          <w:szCs w:val="28"/>
          <w:lang w:eastAsia="zh-CN"/>
        </w:rPr>
        <w:footnoteReference w:id="73"/>
      </w:r>
      <w:r w:rsidRPr="003F4006">
        <w:rPr>
          <w:color w:val="000000"/>
          <w:sz w:val="28"/>
          <w:szCs w:val="28"/>
          <w:lang w:eastAsia="zh-CN"/>
        </w:rPr>
        <w:t xml:space="preserve">. Обе стороны должны создать группу по урегулированию споров по двустороннему китайско-российскому сотрудничеству в области </w:t>
      </w:r>
      <w:r w:rsidRPr="003F4006">
        <w:rPr>
          <w:color w:val="000000"/>
          <w:sz w:val="28"/>
          <w:szCs w:val="28"/>
          <w:lang w:eastAsia="zh-CN"/>
        </w:rPr>
        <w:lastRenderedPageBreak/>
        <w:t>энергетики, основанную на принципах независимости, взаимного доверия и добровольности. Группа должна подчиняться механизму переговоров по энергетике на уровне вице-премьера, который создали две страны. Ее члены должны иметь главных руководителей энергетических ведомств двух стран в качестве руководителей группы, а другие члены группы должны состоять из экспертов по энергетическому сотрудничеству между двумя странами. Деятельность группы ограничивается спорами, возникающими в связи с энергетическим сотрудничеством между Китаем и Россией. Правомочия проистекают из разрешений, выданных правительствами Китая и России, а также инвесторами в период сотрудничества. Например, спор об энергетическом сотрудничестве между правительствами двух стран затрагивает вопросы публичного международного права. Прежде всего, команда должна использовать как политические, так и юридические методы, чтобы справиться с этим. Два правительства будут использовать переговоры и консультации для решения вопроса. Если вопрос не будет должным образом решен в течение ограниченного периода (обычно 6 месяцев), то члены группы инициируют начало судебного разбирательства. Если это спор между инвестором и принимающей страной, затрагивает общие вопросы публичного права и частного права то, как правило, применяется метод «исчерпания внутренних средств правовой защиты». Поскольку спор между инвестором и принимающей страной не может быть эффективно разрешен без внутренних юридических процедур принимающей страны, можно запросить дипломатическую защиту или группу по урегулированию споров. Если речь идет только о спорах между инвестиционными компаниями двух стран, это будет касаться только вопросов международного частного права. Обе стороны могут подчиняться группе по урегулированию споров в соответствии с заранее установленными процедурами или следовать принципу добровольности.</w:t>
      </w:r>
    </w:p>
    <w:p w14:paraId="36ED0E11" w14:textId="6FE51774" w:rsid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В настоящее время правительственные координационные механизмы, связанные с энергетическим сотрудничеством между Китаем и Россией, в </w:t>
      </w:r>
      <w:r w:rsidRPr="003F4006">
        <w:rPr>
          <w:color w:val="000000"/>
          <w:sz w:val="28"/>
          <w:szCs w:val="28"/>
          <w:lang w:eastAsia="zh-CN"/>
        </w:rPr>
        <w:lastRenderedPageBreak/>
        <w:t>основном включают Китайско-российский комитет по энергетическому сотрудничеству в рамках механизма регулярных встреч премьер-министров Китая и России и механизм китайско-российских переговоров по энергетическим вопросам на уровне вице-премьеров. Споры между двумя сторонами по транснациональным энергетическим трубопроводам могут передаваться через два вышеупомянутых типа. Они могут решаться через каналы и могут быть далее повышены до уровня глав государств или правительств. Подкомитет по энергетическому сотрудничеству проводится ежегодно энергетическими властями обоих правительств и провел десять заседаний. В «Соглашении между Правительством РФ и Правительством КНР о сотрудничестве в сфере поставок природного газа из Российской Федерации в Китайскую Народную Республику по «восточному» маршруту» и «Соглашении между Правительством РФ и Правительством КНР о сотрудничестве в сфере реализации проекта «Ямал СПГ» четко прописано, что споры и разногласия между Сторонами относительно толкования и применения настоящего Соглашения подлежат урегулированию путем консультаций и переговоров между Сторонами.</w:t>
      </w:r>
    </w:p>
    <w:p w14:paraId="42C1BD45" w14:textId="08AB31E7" w:rsidR="00954D3F" w:rsidRDefault="00954D3F" w:rsidP="00C15D3A">
      <w:pPr>
        <w:spacing w:line="360" w:lineRule="auto"/>
        <w:ind w:firstLineChars="100" w:firstLine="280"/>
        <w:jc w:val="both"/>
        <w:rPr>
          <w:rFonts w:eastAsiaTheme="minorEastAsia"/>
          <w:color w:val="000000"/>
          <w:sz w:val="28"/>
          <w:szCs w:val="28"/>
          <w:lang w:eastAsia="zh-CN"/>
        </w:rPr>
      </w:pPr>
    </w:p>
    <w:p w14:paraId="2AA61494" w14:textId="0C5CB104" w:rsidR="00954D3F" w:rsidRDefault="00954D3F" w:rsidP="00C15D3A">
      <w:pPr>
        <w:spacing w:line="360" w:lineRule="auto"/>
        <w:ind w:firstLineChars="100" w:firstLine="280"/>
        <w:jc w:val="both"/>
        <w:rPr>
          <w:rFonts w:eastAsiaTheme="minorEastAsia"/>
          <w:color w:val="000000"/>
          <w:sz w:val="28"/>
          <w:szCs w:val="28"/>
          <w:lang w:eastAsia="zh-CN"/>
        </w:rPr>
      </w:pPr>
    </w:p>
    <w:p w14:paraId="5AFF8CD1" w14:textId="136C59C4" w:rsidR="00954D3F" w:rsidRDefault="00954D3F" w:rsidP="00954D3F">
      <w:pPr>
        <w:spacing w:line="360" w:lineRule="auto"/>
        <w:ind w:firstLineChars="100" w:firstLine="280"/>
        <w:jc w:val="both"/>
        <w:rPr>
          <w:rFonts w:eastAsiaTheme="minorEastAsia"/>
          <w:color w:val="000000"/>
          <w:sz w:val="28"/>
          <w:szCs w:val="28"/>
          <w:lang w:eastAsia="zh-CN"/>
        </w:rPr>
      </w:pPr>
    </w:p>
    <w:p w14:paraId="3EBC826E" w14:textId="76B10A62" w:rsidR="00954D3F" w:rsidRDefault="00954D3F" w:rsidP="00954D3F">
      <w:pPr>
        <w:spacing w:line="360" w:lineRule="auto"/>
        <w:ind w:firstLineChars="100" w:firstLine="280"/>
        <w:jc w:val="both"/>
        <w:rPr>
          <w:rFonts w:eastAsiaTheme="minorEastAsia"/>
          <w:color w:val="000000"/>
          <w:sz w:val="28"/>
          <w:szCs w:val="28"/>
          <w:lang w:eastAsia="zh-CN"/>
        </w:rPr>
      </w:pPr>
    </w:p>
    <w:p w14:paraId="00E84C7D" w14:textId="053F91C5" w:rsidR="00954D3F" w:rsidRDefault="00954D3F" w:rsidP="00954D3F">
      <w:pPr>
        <w:spacing w:line="360" w:lineRule="auto"/>
        <w:ind w:firstLineChars="100" w:firstLine="280"/>
        <w:jc w:val="both"/>
        <w:rPr>
          <w:rFonts w:eastAsiaTheme="minorEastAsia"/>
          <w:color w:val="000000"/>
          <w:sz w:val="28"/>
          <w:szCs w:val="28"/>
          <w:lang w:eastAsia="zh-CN"/>
        </w:rPr>
      </w:pPr>
    </w:p>
    <w:p w14:paraId="72C7EAC3" w14:textId="2EA8EE89" w:rsidR="00954D3F" w:rsidRDefault="00954D3F" w:rsidP="00954D3F">
      <w:pPr>
        <w:spacing w:line="360" w:lineRule="auto"/>
        <w:ind w:firstLineChars="100" w:firstLine="280"/>
        <w:jc w:val="both"/>
        <w:rPr>
          <w:rFonts w:eastAsiaTheme="minorEastAsia"/>
          <w:color w:val="000000"/>
          <w:sz w:val="28"/>
          <w:szCs w:val="28"/>
          <w:lang w:eastAsia="zh-CN"/>
        </w:rPr>
      </w:pPr>
    </w:p>
    <w:p w14:paraId="21D3D4B0" w14:textId="04B619BE" w:rsidR="00954D3F" w:rsidRDefault="00954D3F" w:rsidP="00954D3F">
      <w:pPr>
        <w:spacing w:line="360" w:lineRule="auto"/>
        <w:ind w:firstLineChars="100" w:firstLine="280"/>
        <w:jc w:val="both"/>
        <w:rPr>
          <w:rFonts w:eastAsiaTheme="minorEastAsia"/>
          <w:color w:val="000000"/>
          <w:sz w:val="28"/>
          <w:szCs w:val="28"/>
          <w:lang w:eastAsia="zh-CN"/>
        </w:rPr>
      </w:pPr>
    </w:p>
    <w:p w14:paraId="590649AA" w14:textId="5A76A933" w:rsidR="00954D3F" w:rsidRDefault="00954D3F" w:rsidP="00954D3F">
      <w:pPr>
        <w:spacing w:line="360" w:lineRule="auto"/>
        <w:ind w:firstLineChars="100" w:firstLine="280"/>
        <w:jc w:val="both"/>
        <w:rPr>
          <w:rFonts w:eastAsiaTheme="minorEastAsia"/>
          <w:color w:val="000000"/>
          <w:sz w:val="28"/>
          <w:szCs w:val="28"/>
          <w:lang w:eastAsia="zh-CN"/>
        </w:rPr>
      </w:pPr>
    </w:p>
    <w:p w14:paraId="1545FB6C" w14:textId="4B56AD86" w:rsidR="00954D3F" w:rsidRDefault="00954D3F" w:rsidP="00954D3F">
      <w:pPr>
        <w:spacing w:line="360" w:lineRule="auto"/>
        <w:ind w:firstLineChars="100" w:firstLine="280"/>
        <w:jc w:val="both"/>
        <w:rPr>
          <w:rFonts w:eastAsiaTheme="minorEastAsia"/>
          <w:color w:val="000000"/>
          <w:sz w:val="28"/>
          <w:szCs w:val="28"/>
          <w:lang w:eastAsia="zh-CN"/>
        </w:rPr>
      </w:pPr>
    </w:p>
    <w:p w14:paraId="574BCDE3" w14:textId="057DAA70" w:rsidR="00954D3F" w:rsidRDefault="00954D3F" w:rsidP="00954D3F">
      <w:pPr>
        <w:spacing w:line="360" w:lineRule="auto"/>
        <w:ind w:firstLineChars="100" w:firstLine="280"/>
        <w:jc w:val="both"/>
        <w:rPr>
          <w:rFonts w:eastAsiaTheme="minorEastAsia"/>
          <w:color w:val="000000"/>
          <w:sz w:val="28"/>
          <w:szCs w:val="28"/>
          <w:lang w:eastAsia="zh-CN"/>
        </w:rPr>
      </w:pPr>
    </w:p>
    <w:p w14:paraId="410037A5" w14:textId="616E00C7" w:rsidR="00954D3F" w:rsidRDefault="00954D3F" w:rsidP="00954D3F">
      <w:pPr>
        <w:spacing w:line="360" w:lineRule="auto"/>
        <w:ind w:firstLineChars="100" w:firstLine="280"/>
        <w:jc w:val="both"/>
        <w:rPr>
          <w:rFonts w:eastAsiaTheme="minorEastAsia"/>
          <w:color w:val="000000"/>
          <w:sz w:val="28"/>
          <w:szCs w:val="28"/>
          <w:lang w:eastAsia="zh-CN"/>
        </w:rPr>
      </w:pPr>
    </w:p>
    <w:p w14:paraId="5420C3E2" w14:textId="77777777" w:rsidR="00954D3F" w:rsidRPr="00954D3F" w:rsidRDefault="00954D3F" w:rsidP="00954D3F">
      <w:pPr>
        <w:spacing w:line="360" w:lineRule="auto"/>
        <w:ind w:firstLineChars="100" w:firstLine="280"/>
        <w:jc w:val="both"/>
        <w:rPr>
          <w:rFonts w:eastAsiaTheme="minorEastAsia"/>
          <w:color w:val="000000"/>
          <w:sz w:val="28"/>
          <w:szCs w:val="28"/>
          <w:lang w:eastAsia="zh-CN"/>
        </w:rPr>
      </w:pPr>
    </w:p>
    <w:p w14:paraId="3F4162B0" w14:textId="77777777" w:rsidR="003F4006" w:rsidRPr="003F4006" w:rsidRDefault="003F4006" w:rsidP="003F4006">
      <w:pPr>
        <w:pStyle w:val="1"/>
        <w:spacing w:line="360" w:lineRule="auto"/>
        <w:jc w:val="center"/>
        <w:rPr>
          <w:rFonts w:ascii="Times New Roman" w:hAnsi="Times New Roman"/>
          <w:color w:val="000000"/>
          <w:sz w:val="28"/>
          <w:szCs w:val="28"/>
        </w:rPr>
      </w:pPr>
      <w:bookmarkStart w:id="15" w:name="_Toc71644241"/>
      <w:r w:rsidRPr="003F4006">
        <w:rPr>
          <w:rFonts w:ascii="Times New Roman" w:hAnsi="Times New Roman"/>
          <w:color w:val="000000"/>
          <w:sz w:val="28"/>
          <w:szCs w:val="28"/>
        </w:rPr>
        <w:lastRenderedPageBreak/>
        <w:t>Заключение</w:t>
      </w:r>
      <w:bookmarkEnd w:id="15"/>
    </w:p>
    <w:p w14:paraId="4A73E2D6"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 xml:space="preserve">В настоящее время сотрудничество в сфере поставок природного газа из России в Китай осуществляется на основании различных меморандумов, соглашений и международных договоров. Достижение соглашений между двумя государствами позволяет соответствующим предприятиям реализовывать оговоренные между странами проекты. </w:t>
      </w:r>
    </w:p>
    <w:p w14:paraId="5AD210F8"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Достижение соглашений, либо обозначение о намерении сотрудничества между государствами является традиционным методом сотрудничества, при котором компании двух стран напрямую завершают соответствующие проекты, такие как проект поставки газопровода по восточному китайско-российскому маршруту.</w:t>
      </w:r>
    </w:p>
    <w:p w14:paraId="47E1E325"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Существуют также компании с обеих сторон, которые создали совместные предприятия в форме инвестиций для совместной работы над проектом и завершения сотрудничества в сфере поставок природного газа. Независимо от формы, помимо первоначальных правил регулирования трансграничных поставок природного газа, существует также сопровождение договоров. В конкретных проектах правительства двух стран подписали двусторонний договор, а компании двух стран подписали ряд договоров. Эти контракты являются основой для обеспечения стабильного завершения поставок природного газа. В этом случае важно укрепить правовую систему, связанную с сотрудничеством.</w:t>
      </w:r>
    </w:p>
    <w:p w14:paraId="3FD3CF3E"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Анализируя данную работу, можно сделать вывод, что для содействия долгосрочному и стабильному китайско-российскому сотрудничеству в газовой сфере необходимо рассмотреть вопрос о совершенствовании двусторонних механизмов с одной стороны, и, что более важно, активно содействовать построению многосторонних механизмов на основе усиления роли существующих механизмов.</w:t>
      </w:r>
    </w:p>
    <w:p w14:paraId="3BC25E55"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 xml:space="preserve">1) Совершенствование двустороннего механизма </w:t>
      </w:r>
    </w:p>
    <w:p w14:paraId="2AA9B06E"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lastRenderedPageBreak/>
        <w:t>Во-первых, хотя на момент подписания соглашения в 2014 году китайская сторона не приобретала долю в российских добывающих газовых месторождениях, это не означает, что нет возможности для будущего сотрудничества в виде "взаимного залога капитала" и интеграции в области разведки и добычи.</w:t>
      </w:r>
    </w:p>
    <w:p w14:paraId="4AE245BA"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Во-вторых, с развитием китайского рынка природного газа внутренний импорт природного газа имеет тенденцию к фрагментации, что создает невыгодное положение в переговорах о внешних ценах, что не способствует повышению общего благосостояния внутри страны. Совместные внутренние закупки (взаимный залог средств) будущего импорта газа в Россию будут в большей степени способствовать углублению сотрудничества.</w:t>
      </w:r>
    </w:p>
    <w:p w14:paraId="6599BB46"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В-третьих, укрепить внутреннее законодательство Китая и РФ о торговле энергоресурсами и как можно скорее ввести в действие Закон о природном газе, чтобы ограничить свободу действий соответствующих лиц в ходе внешних переговоров.</w:t>
      </w:r>
    </w:p>
    <w:p w14:paraId="55B249F0" w14:textId="77777777" w:rsidR="003F4006" w:rsidRPr="003F4006" w:rsidRDefault="003F4006" w:rsidP="00954D3F">
      <w:pPr>
        <w:spacing w:line="360" w:lineRule="auto"/>
        <w:ind w:firstLineChars="100" w:firstLine="280"/>
        <w:jc w:val="both"/>
        <w:rPr>
          <w:color w:val="000000"/>
          <w:sz w:val="28"/>
          <w:szCs w:val="28"/>
          <w:lang w:eastAsia="zh-CN"/>
        </w:rPr>
      </w:pPr>
      <w:r w:rsidRPr="003F4006">
        <w:rPr>
          <w:color w:val="000000"/>
          <w:sz w:val="28"/>
          <w:szCs w:val="28"/>
          <w:lang w:eastAsia="zh-CN"/>
        </w:rPr>
        <w:t xml:space="preserve">2) Поощрение и создание многосторонних механизмов </w:t>
      </w:r>
    </w:p>
    <w:p w14:paraId="33CB7067"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В случай с «Сила Сибири» до сих пор больше отражает механизм двусторонней кооперации. Из-за влияния внутренних и внешних факторов в разное время трудно сформировать устойчивое кооперативное равновесное решение между двумя сторонами российско-китайской игры. В настоящее время многосторонний механизм не работает. В долгосрочной перспективе продвижение реформы рынка природного газа с обеих сторон сделки поможет стабилизировать ожидания кооперативных сторон в отношении доходов, чтобы можно было эффективно использовать механизм самореализации «повторной игры».</w:t>
      </w:r>
    </w:p>
    <w:p w14:paraId="1EA3EEB2"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В то же время с «сланцевой революцией» СПГ будет приобретать все большее значение, что расширит доступ Китая к природному газу. В случае СПГ пострадают традиционные механизмы газоснабжения. Среди прочего, мы видим, что механизм «оплаты по факту» уже претерпел некоторые </w:t>
      </w:r>
      <w:r w:rsidRPr="003F4006">
        <w:rPr>
          <w:color w:val="000000"/>
          <w:sz w:val="28"/>
          <w:szCs w:val="28"/>
          <w:lang w:eastAsia="zh-CN"/>
        </w:rPr>
        <w:lastRenderedPageBreak/>
        <w:t>изменения, которые позволят сделать поставки газа более рыночными и либеральными.</w:t>
      </w:r>
    </w:p>
    <w:p w14:paraId="1208DCE3" w14:textId="77777777" w:rsidR="003F4006" w:rsidRPr="003F4006" w:rsidRDefault="003F4006" w:rsidP="00C15D3A">
      <w:pPr>
        <w:spacing w:line="360" w:lineRule="auto"/>
        <w:ind w:firstLineChars="100" w:firstLine="280"/>
        <w:jc w:val="both"/>
        <w:rPr>
          <w:color w:val="000000"/>
          <w:sz w:val="28"/>
          <w:szCs w:val="28"/>
          <w:lang w:eastAsia="zh-CN"/>
        </w:rPr>
      </w:pPr>
      <w:r w:rsidRPr="003F4006">
        <w:rPr>
          <w:color w:val="000000"/>
          <w:sz w:val="28"/>
          <w:szCs w:val="28"/>
          <w:lang w:eastAsia="zh-CN"/>
        </w:rPr>
        <w:t xml:space="preserve">Преимуществом свободного рынка являются открытие цены. Следовательно, адаптация к изменениям и неопределённостям, является динамической эффективностью. В этом смысле России необходимо адаптироваться к правилам ВТО и двигаться дальше по пути создания правовой системы защиты прав собственности, реструктуризации газового рынка, недискриминационного доступа третьих сторон к трубопроводам, дерегулирования экспорта, механизмов ценообразования и налоговых реформ, а также создания торгового центра газа. </w:t>
      </w:r>
    </w:p>
    <w:p w14:paraId="790EA91C" w14:textId="77777777" w:rsidR="003F4006" w:rsidRPr="003F4006" w:rsidRDefault="003F4006" w:rsidP="003F4006">
      <w:pPr>
        <w:spacing w:line="360" w:lineRule="auto"/>
        <w:ind w:firstLineChars="50" w:firstLine="140"/>
        <w:jc w:val="both"/>
        <w:rPr>
          <w:sz w:val="28"/>
          <w:szCs w:val="28"/>
          <w:lang w:eastAsia="zh-CN"/>
        </w:rPr>
      </w:pPr>
    </w:p>
    <w:p w14:paraId="427A7D4D" w14:textId="77777777" w:rsidR="003F4006" w:rsidRPr="00C15D3A" w:rsidRDefault="003F4006" w:rsidP="00C15D3A">
      <w:pPr>
        <w:pStyle w:val="1"/>
        <w:spacing w:line="360" w:lineRule="auto"/>
        <w:jc w:val="center"/>
        <w:rPr>
          <w:rFonts w:ascii="Times New Roman" w:hAnsi="Times New Roman"/>
          <w:sz w:val="28"/>
          <w:szCs w:val="28"/>
        </w:rPr>
      </w:pPr>
      <w:r w:rsidRPr="003F4006">
        <w:br w:type="page"/>
      </w:r>
      <w:bookmarkStart w:id="16" w:name="_Toc71644242"/>
      <w:r w:rsidRPr="00C15D3A">
        <w:rPr>
          <w:rFonts w:ascii="Times New Roman" w:hAnsi="Times New Roman"/>
          <w:sz w:val="28"/>
          <w:szCs w:val="28"/>
        </w:rPr>
        <w:lastRenderedPageBreak/>
        <w:t>Список использованной литературы</w:t>
      </w:r>
      <w:bookmarkEnd w:id="0"/>
      <w:bookmarkEnd w:id="16"/>
    </w:p>
    <w:p w14:paraId="7025BCA0"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1. Нормативно-правовые акты и иные официальные документы</w:t>
      </w:r>
    </w:p>
    <w:p w14:paraId="72C2352A"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1.1. Международные нормативно-правовые акты и иные официальные документы</w:t>
      </w:r>
    </w:p>
    <w:p w14:paraId="1F7E93F5"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1.1.1. Международные договоры</w:t>
      </w:r>
    </w:p>
    <w:p w14:paraId="55FECFAE"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1. </w:t>
      </w:r>
      <w:r w:rsidRPr="003F4006">
        <w:rPr>
          <w:bCs/>
          <w:color w:val="000000"/>
          <w:sz w:val="28"/>
          <w:szCs w:val="28"/>
        </w:rPr>
        <w:t xml:space="preserve">Договор между Российской Федерацией и Китайской Народной Республикой о правовой помощи по гражданским и уголовным делам // </w:t>
      </w:r>
      <w:r w:rsidRPr="003F4006">
        <w:rPr>
          <w:color w:val="000000"/>
          <w:sz w:val="28"/>
          <w:szCs w:val="28"/>
        </w:rPr>
        <w:t xml:space="preserve">Ратифицирован </w:t>
      </w:r>
      <w:hyperlink r:id="rId7" w:history="1">
        <w:r w:rsidRPr="003F4006">
          <w:rPr>
            <w:color w:val="000000"/>
            <w:sz w:val="28"/>
            <w:szCs w:val="28"/>
          </w:rPr>
          <w:t>постановлением Верховного Совета РФ от 26 февраля 1993 года № 4560-1</w:t>
        </w:r>
      </w:hyperlink>
      <w:r w:rsidRPr="003F4006">
        <w:rPr>
          <w:color w:val="000000"/>
          <w:sz w:val="28"/>
          <w:szCs w:val="28"/>
        </w:rPr>
        <w:t> </w:t>
      </w:r>
      <w:r w:rsidRPr="003F4006">
        <w:rPr>
          <w:color w:val="000000"/>
          <w:sz w:val="28"/>
          <w:szCs w:val="28"/>
          <w:lang w:val="en-GB"/>
        </w:rPr>
        <w:t>URL</w:t>
      </w:r>
      <w:r w:rsidRPr="003F4006">
        <w:rPr>
          <w:color w:val="000000"/>
          <w:sz w:val="28"/>
          <w:szCs w:val="28"/>
        </w:rPr>
        <w:t xml:space="preserve">: </w:t>
      </w:r>
      <w:hyperlink r:id="rId8" w:history="1">
        <w:r w:rsidRPr="003F4006">
          <w:rPr>
            <w:rStyle w:val="a4"/>
            <w:color w:val="000000"/>
            <w:sz w:val="28"/>
            <w:szCs w:val="28"/>
            <w:lang w:val="en-US"/>
          </w:rPr>
          <w:t>http</w:t>
        </w:r>
        <w:r w:rsidRPr="003F4006">
          <w:rPr>
            <w:rStyle w:val="a4"/>
            <w:color w:val="000000"/>
            <w:sz w:val="28"/>
            <w:szCs w:val="28"/>
          </w:rPr>
          <w:t>://</w:t>
        </w:r>
        <w:r w:rsidRPr="003F4006">
          <w:rPr>
            <w:rStyle w:val="a4"/>
            <w:color w:val="000000"/>
            <w:sz w:val="28"/>
            <w:szCs w:val="28"/>
            <w:lang w:val="en-US"/>
          </w:rPr>
          <w:t>docs</w:t>
        </w:r>
        <w:r w:rsidRPr="003F4006">
          <w:rPr>
            <w:rStyle w:val="a4"/>
            <w:color w:val="000000"/>
            <w:sz w:val="28"/>
            <w:szCs w:val="28"/>
          </w:rPr>
          <w:t>.</w:t>
        </w:r>
        <w:r w:rsidRPr="003F4006">
          <w:rPr>
            <w:rStyle w:val="a4"/>
            <w:color w:val="000000"/>
            <w:sz w:val="28"/>
            <w:szCs w:val="28"/>
            <w:lang w:val="en-US"/>
          </w:rPr>
          <w:t>cntd</w:t>
        </w:r>
        <w:r w:rsidRPr="003F4006">
          <w:rPr>
            <w:rStyle w:val="a4"/>
            <w:color w:val="000000"/>
            <w:sz w:val="28"/>
            <w:szCs w:val="28"/>
          </w:rPr>
          <w:t>.</w:t>
        </w:r>
        <w:r w:rsidRPr="003F4006">
          <w:rPr>
            <w:rStyle w:val="a4"/>
            <w:color w:val="000000"/>
            <w:sz w:val="28"/>
            <w:szCs w:val="28"/>
            <w:lang w:val="en-US"/>
          </w:rPr>
          <w:t>ru</w:t>
        </w:r>
        <w:r w:rsidRPr="003F4006">
          <w:rPr>
            <w:rStyle w:val="a4"/>
            <w:color w:val="000000"/>
            <w:sz w:val="28"/>
            <w:szCs w:val="28"/>
          </w:rPr>
          <w:t>/</w:t>
        </w:r>
        <w:r w:rsidRPr="003F4006">
          <w:rPr>
            <w:rStyle w:val="a4"/>
            <w:color w:val="000000"/>
            <w:sz w:val="28"/>
            <w:szCs w:val="28"/>
            <w:lang w:val="en-US"/>
          </w:rPr>
          <w:t>document</w:t>
        </w:r>
        <w:r w:rsidRPr="003F4006">
          <w:rPr>
            <w:rStyle w:val="a4"/>
            <w:color w:val="000000"/>
            <w:sz w:val="28"/>
            <w:szCs w:val="28"/>
          </w:rPr>
          <w:t>/1901090</w:t>
        </w:r>
      </w:hyperlink>
      <w:r w:rsidRPr="003F4006">
        <w:rPr>
          <w:color w:val="000000"/>
          <w:sz w:val="28"/>
          <w:szCs w:val="28"/>
        </w:rPr>
        <w:t xml:space="preserve"> (Дата обращения: 10.03.2021)</w:t>
      </w:r>
    </w:p>
    <w:p w14:paraId="2B723076" w14:textId="77777777" w:rsidR="003F4006" w:rsidRPr="003F4006" w:rsidRDefault="003F4006" w:rsidP="00C15D3A">
      <w:pPr>
        <w:spacing w:line="360" w:lineRule="auto"/>
        <w:jc w:val="both"/>
        <w:rPr>
          <w:color w:val="000000"/>
          <w:sz w:val="28"/>
          <w:szCs w:val="28"/>
        </w:rPr>
      </w:pPr>
      <w:r w:rsidRPr="003F4006">
        <w:rPr>
          <w:color w:val="000000"/>
          <w:sz w:val="28"/>
          <w:szCs w:val="28"/>
          <w:lang w:eastAsia="zh-CN"/>
        </w:rPr>
        <w:t xml:space="preserve">2. Договор между Российской Федерацией и Китайской Народной Республикой о правовой помощи по гражданским и уголовным делам» от 19.06.1992 г. // </w:t>
      </w:r>
      <w:r w:rsidRPr="003F4006">
        <w:rPr>
          <w:color w:val="000000"/>
          <w:sz w:val="28"/>
          <w:szCs w:val="28"/>
        </w:rPr>
        <w:t xml:space="preserve">Ратифицирован </w:t>
      </w:r>
      <w:hyperlink r:id="rId9" w:history="1">
        <w:r w:rsidRPr="003F4006">
          <w:rPr>
            <w:color w:val="000000"/>
            <w:sz w:val="28"/>
            <w:szCs w:val="28"/>
          </w:rPr>
          <w:t>постановлением Верховного Совета РФ от 26 февраля 1993 года N 4560-1</w:t>
        </w:r>
      </w:hyperlink>
      <w:r w:rsidRPr="003F4006">
        <w:rPr>
          <w:color w:val="000000"/>
          <w:sz w:val="28"/>
          <w:szCs w:val="28"/>
        </w:rPr>
        <w:t xml:space="preserve">  </w:t>
      </w:r>
      <w:r w:rsidRPr="003F4006">
        <w:rPr>
          <w:color w:val="000000"/>
          <w:sz w:val="28"/>
          <w:szCs w:val="28"/>
          <w:lang w:val="en-GB"/>
        </w:rPr>
        <w:t>URL</w:t>
      </w:r>
      <w:r w:rsidRPr="003F4006">
        <w:rPr>
          <w:color w:val="000000"/>
          <w:sz w:val="28"/>
          <w:szCs w:val="28"/>
        </w:rPr>
        <w:t xml:space="preserve">: </w:t>
      </w:r>
      <w:hyperlink r:id="rId10" w:history="1">
        <w:r w:rsidRPr="003F4006">
          <w:rPr>
            <w:rStyle w:val="a4"/>
            <w:color w:val="000000"/>
            <w:sz w:val="28"/>
            <w:szCs w:val="28"/>
            <w:lang w:val="en-US"/>
          </w:rPr>
          <w:t>https</w:t>
        </w:r>
        <w:r w:rsidRPr="003F4006">
          <w:rPr>
            <w:rStyle w:val="a4"/>
            <w:color w:val="000000"/>
            <w:sz w:val="28"/>
            <w:szCs w:val="28"/>
          </w:rPr>
          <w:t>://</w:t>
        </w:r>
        <w:r w:rsidRPr="003F4006">
          <w:rPr>
            <w:rStyle w:val="a4"/>
            <w:color w:val="000000"/>
            <w:sz w:val="28"/>
            <w:szCs w:val="28"/>
            <w:lang w:val="en-US"/>
          </w:rPr>
          <w:t>docs</w:t>
        </w:r>
        <w:r w:rsidRPr="003F4006">
          <w:rPr>
            <w:rStyle w:val="a4"/>
            <w:color w:val="000000"/>
            <w:sz w:val="28"/>
            <w:szCs w:val="28"/>
          </w:rPr>
          <w:t>.</w:t>
        </w:r>
        <w:r w:rsidRPr="003F4006">
          <w:rPr>
            <w:rStyle w:val="a4"/>
            <w:color w:val="000000"/>
            <w:sz w:val="28"/>
            <w:szCs w:val="28"/>
            <w:lang w:val="en-US"/>
          </w:rPr>
          <w:t>cntd</w:t>
        </w:r>
        <w:r w:rsidRPr="003F4006">
          <w:rPr>
            <w:rStyle w:val="a4"/>
            <w:color w:val="000000"/>
            <w:sz w:val="28"/>
            <w:szCs w:val="28"/>
          </w:rPr>
          <w:t>.</w:t>
        </w:r>
        <w:r w:rsidRPr="003F4006">
          <w:rPr>
            <w:rStyle w:val="a4"/>
            <w:color w:val="000000"/>
            <w:sz w:val="28"/>
            <w:szCs w:val="28"/>
            <w:lang w:val="en-US"/>
          </w:rPr>
          <w:t>ru</w:t>
        </w:r>
        <w:r w:rsidRPr="003F4006">
          <w:rPr>
            <w:rStyle w:val="a4"/>
            <w:color w:val="000000"/>
            <w:sz w:val="28"/>
            <w:szCs w:val="28"/>
          </w:rPr>
          <w:t>/</w:t>
        </w:r>
        <w:r w:rsidRPr="003F4006">
          <w:rPr>
            <w:rStyle w:val="a4"/>
            <w:color w:val="000000"/>
            <w:sz w:val="28"/>
            <w:szCs w:val="28"/>
            <w:lang w:val="en-US"/>
          </w:rPr>
          <w:t>document</w:t>
        </w:r>
        <w:r w:rsidRPr="003F4006">
          <w:rPr>
            <w:rStyle w:val="a4"/>
            <w:color w:val="000000"/>
            <w:sz w:val="28"/>
            <w:szCs w:val="28"/>
          </w:rPr>
          <w:t>/1901090</w:t>
        </w:r>
      </w:hyperlink>
      <w:r w:rsidRPr="003F4006">
        <w:rPr>
          <w:color w:val="000000"/>
          <w:sz w:val="28"/>
          <w:szCs w:val="28"/>
        </w:rPr>
        <w:t xml:space="preserve"> (дата обращения: 20.04.2020)</w:t>
      </w:r>
    </w:p>
    <w:p w14:paraId="56B9E812"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3. Соглашением между Правительством Российской Федерации и Правительством Китайской Народной Республики о сотрудничестве в сфере поставок природного газа из Российской Федерации в Китайскую Народную Республику по «восточному» маршруту // Ратифицировано </w:t>
      </w:r>
      <w:hyperlink r:id="rId11" w:history="1">
        <w:r w:rsidRPr="003F4006">
          <w:rPr>
            <w:color w:val="000000"/>
            <w:sz w:val="28"/>
            <w:szCs w:val="28"/>
          </w:rPr>
          <w:t>Федеральным законом от 02.05.2015 № 106-ФЗ</w:t>
        </w:r>
      </w:hyperlink>
      <w:r w:rsidRPr="003F4006">
        <w:rPr>
          <w:color w:val="000000"/>
          <w:sz w:val="28"/>
          <w:szCs w:val="28"/>
        </w:rPr>
        <w:t xml:space="preserve">  </w:t>
      </w:r>
      <w:r w:rsidRPr="003F4006">
        <w:rPr>
          <w:color w:val="000000"/>
          <w:sz w:val="28"/>
          <w:szCs w:val="28"/>
          <w:lang w:val="en-GB"/>
        </w:rPr>
        <w:t>URL</w:t>
      </w:r>
      <w:r w:rsidRPr="003F4006">
        <w:rPr>
          <w:color w:val="000000"/>
          <w:sz w:val="28"/>
          <w:szCs w:val="28"/>
        </w:rPr>
        <w:t xml:space="preserve">: </w:t>
      </w:r>
      <w:hyperlink r:id="rId12" w:history="1">
        <w:r w:rsidRPr="003F4006">
          <w:rPr>
            <w:rStyle w:val="a4"/>
            <w:color w:val="000000"/>
            <w:sz w:val="28"/>
            <w:szCs w:val="28"/>
          </w:rPr>
          <w:t>https://docs.cntd.ru/document/420234782</w:t>
        </w:r>
      </w:hyperlink>
      <w:r w:rsidRPr="003F4006">
        <w:rPr>
          <w:color w:val="000000"/>
          <w:sz w:val="28"/>
          <w:szCs w:val="28"/>
        </w:rPr>
        <w:t xml:space="preserve"> (дата обращения: 13.05.2020)</w:t>
      </w:r>
    </w:p>
    <w:p w14:paraId="3508E623"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4. Соглашение между Правительством Российской Федерации и Правительством Китайской Народной Республики о сотрудничестве в сфере реализации проекта «Ямал СПГ» от 06 марта 2014 года </w:t>
      </w:r>
      <w:r w:rsidRPr="003F4006">
        <w:rPr>
          <w:color w:val="000000"/>
          <w:sz w:val="28"/>
          <w:szCs w:val="28"/>
          <w:lang w:val="en-GB" w:eastAsia="zh-CN"/>
        </w:rPr>
        <w:t>URL</w:t>
      </w:r>
      <w:r w:rsidRPr="003F4006">
        <w:rPr>
          <w:color w:val="000000"/>
          <w:sz w:val="28"/>
          <w:szCs w:val="28"/>
          <w:lang w:eastAsia="zh-CN"/>
        </w:rPr>
        <w:t xml:space="preserve">: </w:t>
      </w:r>
      <w:hyperlink r:id="rId13" w:history="1">
        <w:r w:rsidRPr="003F4006">
          <w:rPr>
            <w:rStyle w:val="a4"/>
            <w:color w:val="000000"/>
            <w:sz w:val="28"/>
            <w:szCs w:val="28"/>
            <w:lang w:eastAsia="zh-CN"/>
          </w:rPr>
          <w:t>https://docs.cntd.ru/document/499080706</w:t>
        </w:r>
      </w:hyperlink>
      <w:r w:rsidRPr="003F4006">
        <w:rPr>
          <w:color w:val="000000"/>
          <w:sz w:val="28"/>
          <w:szCs w:val="28"/>
          <w:lang w:eastAsia="zh-CN"/>
        </w:rPr>
        <w:t xml:space="preserve"> (дата обращения: 13.02.2020)</w:t>
      </w:r>
    </w:p>
    <w:p w14:paraId="3171A043" w14:textId="77777777" w:rsidR="003F4006" w:rsidRPr="003F4006" w:rsidRDefault="003F4006" w:rsidP="00C15D3A">
      <w:pPr>
        <w:spacing w:line="360" w:lineRule="auto"/>
        <w:jc w:val="both"/>
        <w:rPr>
          <w:color w:val="000000"/>
          <w:sz w:val="28"/>
          <w:szCs w:val="28"/>
        </w:rPr>
      </w:pPr>
      <w:r w:rsidRPr="003F4006">
        <w:rPr>
          <w:bCs/>
          <w:color w:val="000000"/>
          <w:sz w:val="28"/>
          <w:szCs w:val="28"/>
        </w:rPr>
        <w:t>5. Соглашение</w:t>
      </w:r>
      <w:r w:rsidRPr="003F4006">
        <w:rPr>
          <w:color w:val="000000"/>
          <w:sz w:val="28"/>
          <w:szCs w:val="28"/>
        </w:rPr>
        <w:t xml:space="preserve"> </w:t>
      </w:r>
      <w:r w:rsidRPr="003F4006">
        <w:rPr>
          <w:bCs/>
          <w:color w:val="000000"/>
          <w:sz w:val="28"/>
          <w:szCs w:val="28"/>
        </w:rPr>
        <w:t>между Правительством Российской Федерации и Правительством Китайской Народной Республики о поощрении и взаимной защите капиталовложений</w:t>
      </w:r>
      <w:r w:rsidRPr="003F4006">
        <w:rPr>
          <w:color w:val="000000"/>
          <w:sz w:val="28"/>
          <w:szCs w:val="28"/>
        </w:rPr>
        <w:t xml:space="preserve"> // Ратифицировано Федеральным законом РФ от 9 </w:t>
      </w:r>
      <w:r w:rsidRPr="003F4006">
        <w:rPr>
          <w:color w:val="000000"/>
          <w:sz w:val="28"/>
          <w:szCs w:val="28"/>
        </w:rPr>
        <w:lastRenderedPageBreak/>
        <w:t xml:space="preserve">апреля 2009 года N 54-ФЗ </w:t>
      </w:r>
      <w:r w:rsidRPr="003F4006">
        <w:rPr>
          <w:color w:val="000000"/>
          <w:sz w:val="28"/>
          <w:szCs w:val="28"/>
          <w:lang w:val="en-GB"/>
        </w:rPr>
        <w:t>URL</w:t>
      </w:r>
      <w:r w:rsidRPr="003F4006">
        <w:rPr>
          <w:color w:val="000000"/>
          <w:sz w:val="28"/>
          <w:szCs w:val="28"/>
        </w:rPr>
        <w:t xml:space="preserve">: </w:t>
      </w:r>
      <w:hyperlink r:id="rId14" w:history="1">
        <w:r w:rsidRPr="003F4006">
          <w:rPr>
            <w:rStyle w:val="a4"/>
            <w:color w:val="000000"/>
            <w:sz w:val="28"/>
            <w:szCs w:val="28"/>
          </w:rPr>
          <w:t>https://docs.cntd.ru/document/902029763</w:t>
        </w:r>
      </w:hyperlink>
      <w:r w:rsidRPr="003F4006">
        <w:rPr>
          <w:color w:val="000000"/>
          <w:sz w:val="28"/>
          <w:szCs w:val="28"/>
        </w:rPr>
        <w:t xml:space="preserve"> (дата обращения: 23.03.2020)</w:t>
      </w:r>
    </w:p>
    <w:p w14:paraId="6F1DF21E" w14:textId="77777777" w:rsidR="003F4006" w:rsidRPr="003F4006" w:rsidRDefault="003F4006" w:rsidP="00C15D3A">
      <w:pPr>
        <w:spacing w:line="360" w:lineRule="auto"/>
        <w:jc w:val="both"/>
        <w:rPr>
          <w:color w:val="000000"/>
          <w:sz w:val="28"/>
          <w:szCs w:val="28"/>
        </w:rPr>
      </w:pPr>
      <w:r w:rsidRPr="003F4006">
        <w:rPr>
          <w:color w:val="000000"/>
          <w:sz w:val="28"/>
          <w:szCs w:val="28"/>
          <w:lang w:eastAsia="zh-CN"/>
        </w:rPr>
        <w:t xml:space="preserve">6. Соглашение между Правительством Российской Федерации и Правительством Китайской Народной Республики о создании и организационных основах механизма регулярных встреч глав правительств России и Китая // </w:t>
      </w:r>
      <w:r w:rsidRPr="003F4006">
        <w:rPr>
          <w:color w:val="000000"/>
          <w:sz w:val="28"/>
          <w:szCs w:val="28"/>
        </w:rPr>
        <w:t xml:space="preserve">(с изменениями на 6 декабря 2012 года) </w:t>
      </w:r>
      <w:r w:rsidRPr="003F4006">
        <w:rPr>
          <w:color w:val="000000"/>
          <w:sz w:val="28"/>
          <w:szCs w:val="28"/>
          <w:lang w:val="en-GB"/>
        </w:rPr>
        <w:t>URL</w:t>
      </w:r>
      <w:r w:rsidRPr="003F4006">
        <w:rPr>
          <w:color w:val="000000"/>
          <w:sz w:val="28"/>
          <w:szCs w:val="28"/>
        </w:rPr>
        <w:t xml:space="preserve">: </w:t>
      </w:r>
      <w:hyperlink r:id="rId15" w:history="1">
        <w:r w:rsidRPr="003F4006">
          <w:rPr>
            <w:rStyle w:val="a4"/>
            <w:color w:val="000000"/>
            <w:sz w:val="28"/>
            <w:szCs w:val="28"/>
          </w:rPr>
          <w:t>https://docs.cntd.ru/document/8305505</w:t>
        </w:r>
      </w:hyperlink>
      <w:r w:rsidRPr="003F4006">
        <w:rPr>
          <w:color w:val="000000"/>
          <w:sz w:val="28"/>
          <w:szCs w:val="28"/>
        </w:rPr>
        <w:t xml:space="preserve"> (дата обращения: 16.04.2020)</w:t>
      </w:r>
    </w:p>
    <w:p w14:paraId="6ADE698C"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7. Соглашение между Правительством Российской Федерации и Правительством Китайской Народной Республики о совместном развертывании сотрудничества в энергетической сфере от 25 апреля 1996 года URL: </w:t>
      </w:r>
      <w:hyperlink r:id="rId16" w:history="1">
        <w:r w:rsidRPr="003F4006">
          <w:rPr>
            <w:rStyle w:val="a4"/>
            <w:color w:val="000000"/>
            <w:sz w:val="28"/>
            <w:szCs w:val="28"/>
          </w:rPr>
          <w:t>https://docs.cntd.ru/document/901752488</w:t>
        </w:r>
      </w:hyperlink>
      <w:r w:rsidRPr="003F4006">
        <w:rPr>
          <w:color w:val="000000"/>
          <w:sz w:val="28"/>
          <w:szCs w:val="28"/>
        </w:rPr>
        <w:t xml:space="preserve"> (дата обращения: 14.04.2020)</w:t>
      </w:r>
    </w:p>
    <w:p w14:paraId="71841B6A" w14:textId="77777777" w:rsidR="003F4006" w:rsidRPr="003F4006" w:rsidRDefault="003F4006" w:rsidP="00C15D3A">
      <w:pPr>
        <w:spacing w:line="360" w:lineRule="auto"/>
        <w:jc w:val="both"/>
        <w:rPr>
          <w:rStyle w:val="s1"/>
          <w:color w:val="000000"/>
          <w:sz w:val="28"/>
          <w:szCs w:val="28"/>
        </w:rPr>
      </w:pPr>
      <w:r w:rsidRPr="003F4006">
        <w:rPr>
          <w:color w:val="000000"/>
          <w:sz w:val="28"/>
          <w:szCs w:val="28"/>
          <w:lang w:eastAsia="zh-CN"/>
        </w:rPr>
        <w:t xml:space="preserve">8. Генеральное соглашение по тарифам и торговле 1947 г. </w:t>
      </w:r>
      <w:r w:rsidRPr="003F4006">
        <w:rPr>
          <w:color w:val="000000"/>
          <w:sz w:val="28"/>
          <w:szCs w:val="28"/>
          <w:lang w:val="en-US" w:eastAsia="zh-CN"/>
        </w:rPr>
        <w:t>General</w:t>
      </w:r>
      <w:r w:rsidRPr="003F4006">
        <w:rPr>
          <w:color w:val="000000"/>
          <w:sz w:val="28"/>
          <w:szCs w:val="28"/>
          <w:lang w:eastAsia="zh-CN"/>
        </w:rPr>
        <w:t xml:space="preserve"> </w:t>
      </w:r>
      <w:r w:rsidRPr="003F4006">
        <w:rPr>
          <w:color w:val="000000"/>
          <w:sz w:val="28"/>
          <w:szCs w:val="28"/>
          <w:lang w:val="en-US" w:eastAsia="zh-CN"/>
        </w:rPr>
        <w:t>Agreement</w:t>
      </w:r>
      <w:r w:rsidRPr="003F4006">
        <w:rPr>
          <w:color w:val="000000"/>
          <w:sz w:val="28"/>
          <w:szCs w:val="28"/>
          <w:lang w:eastAsia="zh-CN"/>
        </w:rPr>
        <w:t xml:space="preserve"> </w:t>
      </w:r>
      <w:r w:rsidRPr="003F4006">
        <w:rPr>
          <w:color w:val="000000"/>
          <w:sz w:val="28"/>
          <w:szCs w:val="28"/>
          <w:lang w:val="en-US" w:eastAsia="zh-CN"/>
        </w:rPr>
        <w:t>on</w:t>
      </w:r>
      <w:r w:rsidRPr="003F4006">
        <w:rPr>
          <w:color w:val="000000"/>
          <w:sz w:val="28"/>
          <w:szCs w:val="28"/>
          <w:lang w:eastAsia="zh-CN"/>
        </w:rPr>
        <w:t xml:space="preserve"> </w:t>
      </w:r>
      <w:r w:rsidRPr="003F4006">
        <w:rPr>
          <w:color w:val="000000"/>
          <w:sz w:val="28"/>
          <w:szCs w:val="28"/>
          <w:lang w:val="en-US" w:eastAsia="zh-CN"/>
        </w:rPr>
        <w:t>Tariffs</w:t>
      </w:r>
      <w:r w:rsidRPr="003F4006">
        <w:rPr>
          <w:color w:val="000000"/>
          <w:sz w:val="28"/>
          <w:szCs w:val="28"/>
          <w:lang w:eastAsia="zh-CN"/>
        </w:rPr>
        <w:t xml:space="preserve"> </w:t>
      </w:r>
      <w:r w:rsidRPr="003F4006">
        <w:rPr>
          <w:color w:val="000000"/>
          <w:sz w:val="28"/>
          <w:szCs w:val="28"/>
          <w:lang w:val="en-US" w:eastAsia="zh-CN"/>
        </w:rPr>
        <w:t>and</w:t>
      </w:r>
      <w:r w:rsidRPr="003F4006">
        <w:rPr>
          <w:color w:val="000000"/>
          <w:sz w:val="28"/>
          <w:szCs w:val="28"/>
          <w:lang w:eastAsia="zh-CN"/>
        </w:rPr>
        <w:t xml:space="preserve"> </w:t>
      </w:r>
      <w:r w:rsidRPr="003F4006">
        <w:rPr>
          <w:color w:val="000000"/>
          <w:sz w:val="28"/>
          <w:szCs w:val="28"/>
          <w:lang w:val="en-US" w:eastAsia="zh-CN"/>
        </w:rPr>
        <w:t>Trade</w:t>
      </w:r>
      <w:r w:rsidRPr="003F4006">
        <w:rPr>
          <w:color w:val="000000"/>
          <w:sz w:val="28"/>
          <w:szCs w:val="28"/>
          <w:lang w:eastAsia="zh-CN"/>
        </w:rPr>
        <w:t xml:space="preserve"> </w:t>
      </w:r>
      <w:r w:rsidRPr="003F4006">
        <w:rPr>
          <w:color w:val="000000"/>
          <w:sz w:val="28"/>
          <w:szCs w:val="28"/>
        </w:rPr>
        <w:t xml:space="preserve">(ГАТТ 1947) от 30 октября 1947 г. </w:t>
      </w:r>
      <w:r w:rsidRPr="003F4006">
        <w:rPr>
          <w:color w:val="000000"/>
          <w:sz w:val="28"/>
          <w:szCs w:val="28"/>
          <w:lang w:val="en-GB"/>
        </w:rPr>
        <w:t>URL</w:t>
      </w:r>
      <w:r w:rsidRPr="003F4006">
        <w:rPr>
          <w:color w:val="000000"/>
          <w:sz w:val="28"/>
          <w:szCs w:val="28"/>
        </w:rPr>
        <w:t xml:space="preserve">: </w:t>
      </w:r>
      <w:hyperlink r:id="rId17" w:history="1">
        <w:r w:rsidRPr="003F4006">
          <w:rPr>
            <w:rStyle w:val="a4"/>
            <w:bCs/>
            <w:color w:val="000000"/>
            <w:sz w:val="28"/>
            <w:szCs w:val="28"/>
          </w:rPr>
          <w:t>http://base.garant.ru/2560614/</w:t>
        </w:r>
      </w:hyperlink>
      <w:r w:rsidRPr="003F4006">
        <w:rPr>
          <w:color w:val="000000"/>
          <w:sz w:val="28"/>
          <w:szCs w:val="28"/>
        </w:rPr>
        <w:t xml:space="preserve"> (дата обращения: 17.03.2020)</w:t>
      </w:r>
    </w:p>
    <w:p w14:paraId="741C9F93" w14:textId="77777777" w:rsidR="003F4006" w:rsidRPr="003F4006" w:rsidRDefault="003F4006" w:rsidP="00C15D3A">
      <w:pPr>
        <w:spacing w:line="360" w:lineRule="auto"/>
        <w:jc w:val="both"/>
        <w:rPr>
          <w:color w:val="000000"/>
          <w:sz w:val="28"/>
          <w:szCs w:val="28"/>
        </w:rPr>
      </w:pPr>
      <w:r w:rsidRPr="003F4006">
        <w:rPr>
          <w:rStyle w:val="s1"/>
          <w:bCs/>
          <w:color w:val="000000"/>
          <w:sz w:val="28"/>
          <w:szCs w:val="28"/>
        </w:rPr>
        <w:t>9. Вашингтонская конвенция* 1965 года</w:t>
      </w:r>
      <w:r w:rsidRPr="003F4006">
        <w:rPr>
          <w:color w:val="000000"/>
          <w:sz w:val="28"/>
          <w:szCs w:val="28"/>
        </w:rPr>
        <w:t xml:space="preserve"> </w:t>
      </w:r>
      <w:r w:rsidRPr="003F4006">
        <w:rPr>
          <w:rStyle w:val="s1"/>
          <w:bCs/>
          <w:color w:val="000000"/>
          <w:sz w:val="28"/>
          <w:szCs w:val="28"/>
        </w:rPr>
        <w:t>о порядке разрешения инвестиционных споров между государствами</w:t>
      </w:r>
      <w:r w:rsidRPr="003F4006">
        <w:rPr>
          <w:rStyle w:val="apple-converted-space"/>
          <w:bCs/>
          <w:color w:val="000000"/>
          <w:sz w:val="28"/>
          <w:szCs w:val="28"/>
        </w:rPr>
        <w:t> </w:t>
      </w:r>
      <w:r w:rsidRPr="003F4006">
        <w:rPr>
          <w:rStyle w:val="s1"/>
          <w:bCs/>
          <w:color w:val="000000"/>
          <w:sz w:val="28"/>
          <w:szCs w:val="28"/>
        </w:rPr>
        <w:t xml:space="preserve">и иностранными лицами // </w:t>
      </w:r>
      <w:r w:rsidRPr="003F4006">
        <w:rPr>
          <w:color w:val="000000"/>
          <w:sz w:val="28"/>
          <w:szCs w:val="28"/>
        </w:rPr>
        <w:t xml:space="preserve">вступила в силу 14 октября 1966 г. </w:t>
      </w:r>
      <w:r w:rsidRPr="003F4006">
        <w:rPr>
          <w:color w:val="000000"/>
          <w:sz w:val="28"/>
          <w:szCs w:val="28"/>
          <w:lang w:val="en-GB"/>
        </w:rPr>
        <w:t>URL</w:t>
      </w:r>
      <w:r w:rsidRPr="003F4006">
        <w:rPr>
          <w:color w:val="000000"/>
          <w:sz w:val="28"/>
          <w:szCs w:val="28"/>
        </w:rPr>
        <w:t xml:space="preserve">: </w:t>
      </w:r>
      <w:hyperlink r:id="rId18" w:history="1">
        <w:r w:rsidRPr="003F4006">
          <w:rPr>
            <w:rStyle w:val="a4"/>
            <w:color w:val="000000"/>
            <w:sz w:val="28"/>
            <w:szCs w:val="28"/>
            <w:lang w:val="en-US"/>
          </w:rPr>
          <w:t>https</w:t>
        </w:r>
        <w:r w:rsidRPr="003F4006">
          <w:rPr>
            <w:rStyle w:val="a4"/>
            <w:color w:val="000000"/>
            <w:sz w:val="28"/>
            <w:szCs w:val="28"/>
          </w:rPr>
          <w:t>://</w:t>
        </w:r>
        <w:r w:rsidRPr="003F4006">
          <w:rPr>
            <w:rStyle w:val="a4"/>
            <w:color w:val="000000"/>
            <w:sz w:val="28"/>
            <w:szCs w:val="28"/>
            <w:lang w:val="en-US"/>
          </w:rPr>
          <w:t>docs</w:t>
        </w:r>
        <w:r w:rsidRPr="003F4006">
          <w:rPr>
            <w:rStyle w:val="a4"/>
            <w:color w:val="000000"/>
            <w:sz w:val="28"/>
            <w:szCs w:val="28"/>
          </w:rPr>
          <w:t>.</w:t>
        </w:r>
        <w:r w:rsidRPr="003F4006">
          <w:rPr>
            <w:rStyle w:val="a4"/>
            <w:color w:val="000000"/>
            <w:sz w:val="28"/>
            <w:szCs w:val="28"/>
            <w:lang w:val="en-US"/>
          </w:rPr>
          <w:t>cntd</w:t>
        </w:r>
        <w:r w:rsidRPr="003F4006">
          <w:rPr>
            <w:rStyle w:val="a4"/>
            <w:color w:val="000000"/>
            <w:sz w:val="28"/>
            <w:szCs w:val="28"/>
          </w:rPr>
          <w:t>.</w:t>
        </w:r>
        <w:r w:rsidRPr="003F4006">
          <w:rPr>
            <w:rStyle w:val="a4"/>
            <w:color w:val="000000"/>
            <w:sz w:val="28"/>
            <w:szCs w:val="28"/>
            <w:lang w:val="en-US"/>
          </w:rPr>
          <w:t>ru</w:t>
        </w:r>
        <w:r w:rsidRPr="003F4006">
          <w:rPr>
            <w:rStyle w:val="a4"/>
            <w:color w:val="000000"/>
            <w:sz w:val="28"/>
            <w:szCs w:val="28"/>
          </w:rPr>
          <w:t>/</w:t>
        </w:r>
        <w:r w:rsidRPr="003F4006">
          <w:rPr>
            <w:rStyle w:val="a4"/>
            <w:color w:val="000000"/>
            <w:sz w:val="28"/>
            <w:szCs w:val="28"/>
            <w:lang w:val="en-US"/>
          </w:rPr>
          <w:t>document</w:t>
        </w:r>
        <w:r w:rsidRPr="003F4006">
          <w:rPr>
            <w:rStyle w:val="a4"/>
            <w:color w:val="000000"/>
            <w:sz w:val="28"/>
            <w:szCs w:val="28"/>
          </w:rPr>
          <w:t>/1902243</w:t>
        </w:r>
      </w:hyperlink>
      <w:r w:rsidRPr="003F4006">
        <w:rPr>
          <w:color w:val="000000"/>
          <w:sz w:val="28"/>
          <w:szCs w:val="28"/>
        </w:rPr>
        <w:t xml:space="preserve"> (Дата обращения: 02.02.2021)</w:t>
      </w:r>
    </w:p>
    <w:p w14:paraId="0922C42A"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10. Женевская конвенция по морскому праву от 29 апреля 1958 года </w:t>
      </w:r>
      <w:r w:rsidRPr="003F4006">
        <w:rPr>
          <w:color w:val="000000"/>
          <w:sz w:val="28"/>
          <w:szCs w:val="28"/>
          <w:lang w:val="en-GB"/>
        </w:rPr>
        <w:t>URL</w:t>
      </w:r>
      <w:r w:rsidRPr="003F4006">
        <w:rPr>
          <w:color w:val="000000"/>
          <w:sz w:val="28"/>
          <w:szCs w:val="28"/>
        </w:rPr>
        <w:t xml:space="preserve">: </w:t>
      </w:r>
      <w:hyperlink r:id="rId19" w:history="1">
        <w:r w:rsidRPr="003F4006">
          <w:rPr>
            <w:rStyle w:val="a4"/>
            <w:color w:val="000000"/>
            <w:sz w:val="28"/>
            <w:szCs w:val="28"/>
          </w:rPr>
          <w:t>https://legal.un.org/avl/pdf/ha/gclos/gclos_ph_r.pdf</w:t>
        </w:r>
      </w:hyperlink>
      <w:r w:rsidRPr="003F4006">
        <w:rPr>
          <w:color w:val="000000"/>
          <w:sz w:val="28"/>
          <w:szCs w:val="28"/>
        </w:rPr>
        <w:t xml:space="preserve"> (дата обращения:12.02.2020)</w:t>
      </w:r>
    </w:p>
    <w:p w14:paraId="15CC392E"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11. Конвенция ООН по морскому праву от 10 декабря 1982г. </w:t>
      </w:r>
      <w:r w:rsidRPr="003F4006">
        <w:rPr>
          <w:color w:val="000000"/>
          <w:sz w:val="28"/>
          <w:szCs w:val="28"/>
          <w:lang w:val="en-GB" w:eastAsia="zh-CN"/>
        </w:rPr>
        <w:t>URL</w:t>
      </w:r>
      <w:r w:rsidRPr="003F4006">
        <w:rPr>
          <w:color w:val="000000"/>
          <w:sz w:val="28"/>
          <w:szCs w:val="28"/>
          <w:lang w:eastAsia="zh-CN"/>
        </w:rPr>
        <w:t xml:space="preserve">: </w:t>
      </w:r>
      <w:hyperlink r:id="rId20" w:history="1">
        <w:r w:rsidRPr="003F4006">
          <w:rPr>
            <w:rStyle w:val="a4"/>
            <w:color w:val="000000"/>
            <w:sz w:val="28"/>
            <w:szCs w:val="28"/>
            <w:lang w:val="en-US" w:eastAsia="zh-CN"/>
          </w:rPr>
          <w:t>https</w:t>
        </w:r>
        <w:r w:rsidRPr="003F4006">
          <w:rPr>
            <w:rStyle w:val="a4"/>
            <w:color w:val="000000"/>
            <w:sz w:val="28"/>
            <w:szCs w:val="28"/>
            <w:lang w:eastAsia="zh-CN"/>
          </w:rPr>
          <w:t>://</w:t>
        </w:r>
        <w:r w:rsidRPr="003F4006">
          <w:rPr>
            <w:rStyle w:val="a4"/>
            <w:color w:val="000000"/>
            <w:sz w:val="28"/>
            <w:szCs w:val="28"/>
            <w:lang w:val="en-US" w:eastAsia="zh-CN"/>
          </w:rPr>
          <w:t>sudact</w:t>
        </w:r>
        <w:r w:rsidRPr="003F4006">
          <w:rPr>
            <w:rStyle w:val="a4"/>
            <w:color w:val="000000"/>
            <w:sz w:val="28"/>
            <w:szCs w:val="28"/>
            <w:lang w:eastAsia="zh-CN"/>
          </w:rPr>
          <w:t>.</w:t>
        </w:r>
        <w:r w:rsidRPr="003F4006">
          <w:rPr>
            <w:rStyle w:val="a4"/>
            <w:color w:val="000000"/>
            <w:sz w:val="28"/>
            <w:szCs w:val="28"/>
            <w:lang w:val="en-US" w:eastAsia="zh-CN"/>
          </w:rPr>
          <w:t>ru</w:t>
        </w:r>
        <w:r w:rsidRPr="003F4006">
          <w:rPr>
            <w:rStyle w:val="a4"/>
            <w:color w:val="000000"/>
            <w:sz w:val="28"/>
            <w:szCs w:val="28"/>
            <w:lang w:eastAsia="zh-CN"/>
          </w:rPr>
          <w:t>/</w:t>
        </w:r>
        <w:r w:rsidRPr="003F4006">
          <w:rPr>
            <w:rStyle w:val="a4"/>
            <w:color w:val="000000"/>
            <w:sz w:val="28"/>
            <w:szCs w:val="28"/>
            <w:lang w:val="en-US" w:eastAsia="zh-CN"/>
          </w:rPr>
          <w:t>law</w:t>
        </w:r>
        <w:r w:rsidRPr="003F4006">
          <w:rPr>
            <w:rStyle w:val="a4"/>
            <w:color w:val="000000"/>
            <w:sz w:val="28"/>
            <w:szCs w:val="28"/>
            <w:lang w:eastAsia="zh-CN"/>
          </w:rPr>
          <w:t>/</w:t>
        </w:r>
        <w:r w:rsidRPr="003F4006">
          <w:rPr>
            <w:rStyle w:val="a4"/>
            <w:color w:val="000000"/>
            <w:sz w:val="28"/>
            <w:szCs w:val="28"/>
            <w:lang w:val="en-US" w:eastAsia="zh-CN"/>
          </w:rPr>
          <w:t>konventsiia</w:t>
        </w:r>
        <w:r w:rsidRPr="003F4006">
          <w:rPr>
            <w:rStyle w:val="a4"/>
            <w:color w:val="000000"/>
            <w:sz w:val="28"/>
            <w:szCs w:val="28"/>
            <w:lang w:eastAsia="zh-CN"/>
          </w:rPr>
          <w:t>-</w:t>
        </w:r>
        <w:r w:rsidRPr="003F4006">
          <w:rPr>
            <w:rStyle w:val="a4"/>
            <w:color w:val="000000"/>
            <w:sz w:val="28"/>
            <w:szCs w:val="28"/>
            <w:lang w:val="en-US" w:eastAsia="zh-CN"/>
          </w:rPr>
          <w:t>organizatsii</w:t>
        </w:r>
        <w:r w:rsidRPr="003F4006">
          <w:rPr>
            <w:rStyle w:val="a4"/>
            <w:color w:val="000000"/>
            <w:sz w:val="28"/>
            <w:szCs w:val="28"/>
            <w:lang w:eastAsia="zh-CN"/>
          </w:rPr>
          <w:t>-</w:t>
        </w:r>
        <w:r w:rsidRPr="003F4006">
          <w:rPr>
            <w:rStyle w:val="a4"/>
            <w:color w:val="000000"/>
            <w:sz w:val="28"/>
            <w:szCs w:val="28"/>
            <w:lang w:val="en-US" w:eastAsia="zh-CN"/>
          </w:rPr>
          <w:t>obedinennykh</w:t>
        </w:r>
        <w:r w:rsidRPr="003F4006">
          <w:rPr>
            <w:rStyle w:val="a4"/>
            <w:color w:val="000000"/>
            <w:sz w:val="28"/>
            <w:szCs w:val="28"/>
            <w:lang w:eastAsia="zh-CN"/>
          </w:rPr>
          <w:t>-</w:t>
        </w:r>
        <w:r w:rsidRPr="003F4006">
          <w:rPr>
            <w:rStyle w:val="a4"/>
            <w:color w:val="000000"/>
            <w:sz w:val="28"/>
            <w:szCs w:val="28"/>
            <w:lang w:val="en-US" w:eastAsia="zh-CN"/>
          </w:rPr>
          <w:t>natsii</w:t>
        </w:r>
        <w:r w:rsidRPr="003F4006">
          <w:rPr>
            <w:rStyle w:val="a4"/>
            <w:color w:val="000000"/>
            <w:sz w:val="28"/>
            <w:szCs w:val="28"/>
            <w:lang w:eastAsia="zh-CN"/>
          </w:rPr>
          <w:t>-</w:t>
        </w:r>
        <w:r w:rsidRPr="003F4006">
          <w:rPr>
            <w:rStyle w:val="a4"/>
            <w:color w:val="000000"/>
            <w:sz w:val="28"/>
            <w:szCs w:val="28"/>
            <w:lang w:val="en-US" w:eastAsia="zh-CN"/>
          </w:rPr>
          <w:t>po</w:t>
        </w:r>
        <w:r w:rsidRPr="003F4006">
          <w:rPr>
            <w:rStyle w:val="a4"/>
            <w:color w:val="000000"/>
            <w:sz w:val="28"/>
            <w:szCs w:val="28"/>
            <w:lang w:eastAsia="zh-CN"/>
          </w:rPr>
          <w:t>-</w:t>
        </w:r>
        <w:r w:rsidRPr="003F4006">
          <w:rPr>
            <w:rStyle w:val="a4"/>
            <w:color w:val="000000"/>
            <w:sz w:val="28"/>
            <w:szCs w:val="28"/>
            <w:lang w:val="en-US" w:eastAsia="zh-CN"/>
          </w:rPr>
          <w:t>morskomu</w:t>
        </w:r>
        <w:r w:rsidRPr="003F4006">
          <w:rPr>
            <w:rStyle w:val="a4"/>
            <w:color w:val="000000"/>
            <w:sz w:val="28"/>
            <w:szCs w:val="28"/>
            <w:lang w:eastAsia="zh-CN"/>
          </w:rPr>
          <w:t>-</w:t>
        </w:r>
        <w:r w:rsidRPr="003F4006">
          <w:rPr>
            <w:rStyle w:val="a4"/>
            <w:color w:val="000000"/>
            <w:sz w:val="28"/>
            <w:szCs w:val="28"/>
            <w:lang w:val="en-US" w:eastAsia="zh-CN"/>
          </w:rPr>
          <w:t>pravu</w:t>
        </w:r>
        <w:r w:rsidRPr="003F4006">
          <w:rPr>
            <w:rStyle w:val="a4"/>
            <w:color w:val="000000"/>
            <w:sz w:val="28"/>
            <w:szCs w:val="28"/>
            <w:lang w:eastAsia="zh-CN"/>
          </w:rPr>
          <w:t>/</w:t>
        </w:r>
        <w:r w:rsidRPr="003F4006">
          <w:rPr>
            <w:rStyle w:val="a4"/>
            <w:color w:val="000000"/>
            <w:sz w:val="28"/>
            <w:szCs w:val="28"/>
            <w:lang w:val="en-US" w:eastAsia="zh-CN"/>
          </w:rPr>
          <w:t>konventsiia</w:t>
        </w:r>
        <w:r w:rsidRPr="003F4006">
          <w:rPr>
            <w:rStyle w:val="a4"/>
            <w:color w:val="000000"/>
            <w:sz w:val="28"/>
            <w:szCs w:val="28"/>
            <w:lang w:eastAsia="zh-CN"/>
          </w:rPr>
          <w:t>/</w:t>
        </w:r>
      </w:hyperlink>
      <w:r w:rsidRPr="003F4006">
        <w:rPr>
          <w:color w:val="000000"/>
          <w:sz w:val="28"/>
          <w:szCs w:val="28"/>
          <w:lang w:eastAsia="zh-CN"/>
        </w:rPr>
        <w:t xml:space="preserve"> (дата обращения: 30.01.2020)</w:t>
      </w:r>
    </w:p>
    <w:p w14:paraId="56BA5CD8"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12. Конвенция об оценке воздействия на окружающую среду в трансграничном контексте от 25 февраля 1991 г. </w:t>
      </w:r>
      <w:r w:rsidRPr="003F4006">
        <w:rPr>
          <w:color w:val="000000"/>
          <w:sz w:val="28"/>
          <w:szCs w:val="28"/>
          <w:lang w:val="en-GB"/>
        </w:rPr>
        <w:t>URL</w:t>
      </w:r>
      <w:r w:rsidRPr="003F4006">
        <w:rPr>
          <w:color w:val="000000"/>
          <w:sz w:val="28"/>
          <w:szCs w:val="28"/>
        </w:rPr>
        <w:t xml:space="preserve">: </w:t>
      </w:r>
      <w:hyperlink r:id="rId21" w:history="1">
        <w:r w:rsidRPr="003F4006">
          <w:rPr>
            <w:rStyle w:val="a4"/>
            <w:color w:val="000000"/>
            <w:sz w:val="28"/>
            <w:szCs w:val="28"/>
          </w:rPr>
          <w:t>https://www.un.org/ru/documents/decl_conv/conventions/env_assessment.shtml</w:t>
        </w:r>
      </w:hyperlink>
      <w:r w:rsidRPr="003F4006">
        <w:rPr>
          <w:color w:val="000000"/>
          <w:sz w:val="28"/>
          <w:szCs w:val="28"/>
        </w:rPr>
        <w:t xml:space="preserve"> (дата обращения: 21.05.2020) </w:t>
      </w:r>
    </w:p>
    <w:p w14:paraId="4688C115" w14:textId="77777777" w:rsidR="003F4006" w:rsidRPr="003F4006" w:rsidRDefault="003F4006" w:rsidP="00C15D3A">
      <w:pPr>
        <w:spacing w:line="360" w:lineRule="auto"/>
        <w:jc w:val="both"/>
        <w:rPr>
          <w:color w:val="000000"/>
          <w:sz w:val="28"/>
          <w:szCs w:val="28"/>
        </w:rPr>
      </w:pPr>
      <w:r w:rsidRPr="003F4006">
        <w:rPr>
          <w:bCs/>
          <w:color w:val="000000"/>
          <w:sz w:val="28"/>
          <w:szCs w:val="28"/>
        </w:rPr>
        <w:lastRenderedPageBreak/>
        <w:t>13. Конвенция</w:t>
      </w:r>
      <w:r w:rsidRPr="003F4006">
        <w:rPr>
          <w:color w:val="000000"/>
          <w:sz w:val="28"/>
          <w:szCs w:val="28"/>
        </w:rPr>
        <w:t xml:space="preserve"> </w:t>
      </w:r>
      <w:r w:rsidRPr="003F4006">
        <w:rPr>
          <w:bCs/>
          <w:color w:val="000000"/>
          <w:sz w:val="28"/>
          <w:szCs w:val="28"/>
        </w:rPr>
        <w:t>о транзитной торговле внутриконтинентальных</w:t>
      </w:r>
      <w:r w:rsidRPr="003F4006">
        <w:rPr>
          <w:color w:val="000000"/>
          <w:sz w:val="28"/>
          <w:szCs w:val="28"/>
        </w:rPr>
        <w:t xml:space="preserve"> </w:t>
      </w:r>
      <w:r w:rsidRPr="003F4006">
        <w:rPr>
          <w:bCs/>
          <w:color w:val="000000"/>
          <w:sz w:val="28"/>
          <w:szCs w:val="28"/>
        </w:rPr>
        <w:t>государств*</w:t>
      </w:r>
      <w:r w:rsidRPr="003F4006">
        <w:rPr>
          <w:color w:val="000000"/>
          <w:sz w:val="28"/>
          <w:szCs w:val="28"/>
        </w:rPr>
        <w:t xml:space="preserve"> </w:t>
      </w:r>
      <w:r w:rsidRPr="003F4006">
        <w:rPr>
          <w:bCs/>
          <w:color w:val="000000"/>
          <w:sz w:val="28"/>
          <w:szCs w:val="28"/>
        </w:rPr>
        <w:t>от 8 июля 1965 года</w:t>
      </w:r>
      <w:r w:rsidRPr="003F4006">
        <w:rPr>
          <w:color w:val="000000"/>
          <w:sz w:val="28"/>
          <w:szCs w:val="28"/>
        </w:rPr>
        <w:t xml:space="preserve"> *Вступила в силу 9 июня 1967 года URL: </w:t>
      </w:r>
      <w:hyperlink r:id="rId22" w:history="1">
        <w:r w:rsidRPr="003F4006">
          <w:rPr>
            <w:rStyle w:val="a4"/>
            <w:color w:val="000000"/>
            <w:sz w:val="28"/>
            <w:szCs w:val="28"/>
          </w:rPr>
          <w:t>https://docs.cntd.ru/document/1903025</w:t>
        </w:r>
      </w:hyperlink>
      <w:r w:rsidRPr="003F4006">
        <w:rPr>
          <w:color w:val="000000"/>
          <w:sz w:val="28"/>
          <w:szCs w:val="28"/>
        </w:rPr>
        <w:t xml:space="preserve"> (дата обращения: 18.05.2020)</w:t>
      </w:r>
    </w:p>
    <w:p w14:paraId="07640AB7" w14:textId="77777777" w:rsidR="003F4006" w:rsidRPr="003F4006" w:rsidRDefault="003F4006" w:rsidP="00C15D3A">
      <w:pPr>
        <w:spacing w:line="360" w:lineRule="auto"/>
        <w:jc w:val="both"/>
        <w:rPr>
          <w:color w:val="000000"/>
          <w:sz w:val="28"/>
          <w:szCs w:val="28"/>
        </w:rPr>
      </w:pPr>
      <w:r w:rsidRPr="003F4006">
        <w:rPr>
          <w:color w:val="000000"/>
          <w:sz w:val="28"/>
          <w:szCs w:val="28"/>
        </w:rPr>
        <w:t>1.1.2. Акты международных организаций, органов и конференций</w:t>
      </w:r>
    </w:p>
    <w:p w14:paraId="23FBB7EB" w14:textId="77777777" w:rsidR="003F4006" w:rsidRPr="003F4006" w:rsidRDefault="003F4006" w:rsidP="00C15D3A">
      <w:pPr>
        <w:spacing w:line="360" w:lineRule="auto"/>
        <w:jc w:val="both"/>
        <w:rPr>
          <w:color w:val="000000"/>
          <w:sz w:val="28"/>
          <w:szCs w:val="28"/>
        </w:rPr>
      </w:pPr>
      <w:r w:rsidRPr="003F4006">
        <w:rPr>
          <w:bCs/>
          <w:iCs/>
          <w:color w:val="000000"/>
          <w:sz w:val="28"/>
          <w:szCs w:val="28"/>
        </w:rPr>
        <w:t xml:space="preserve">14. Резолюция 1803 (XVII), принята Генеральной Ассамблеи от 14 декабря 1962 года URL: </w:t>
      </w:r>
      <w:hyperlink r:id="rId23" w:history="1">
        <w:r w:rsidRPr="003F4006">
          <w:rPr>
            <w:rStyle w:val="a4"/>
            <w:bCs/>
            <w:iCs/>
            <w:color w:val="000000"/>
            <w:sz w:val="28"/>
            <w:szCs w:val="28"/>
          </w:rPr>
          <w:t>http://hrlibrary.umn.edu/russian/instree/Rc2psnr.html</w:t>
        </w:r>
      </w:hyperlink>
      <w:r w:rsidRPr="003F4006">
        <w:rPr>
          <w:bCs/>
          <w:iCs/>
          <w:color w:val="000000"/>
          <w:sz w:val="28"/>
          <w:szCs w:val="28"/>
        </w:rPr>
        <w:t xml:space="preserve"> (дата обращения: 15.03.2020)</w:t>
      </w:r>
    </w:p>
    <w:p w14:paraId="0ACB7702" w14:textId="77777777" w:rsidR="003F4006" w:rsidRPr="003F4006" w:rsidRDefault="003F4006" w:rsidP="00C15D3A">
      <w:pPr>
        <w:spacing w:line="360" w:lineRule="auto"/>
        <w:jc w:val="both"/>
        <w:rPr>
          <w:color w:val="000000"/>
          <w:sz w:val="28"/>
          <w:szCs w:val="28"/>
        </w:rPr>
      </w:pPr>
    </w:p>
    <w:p w14:paraId="3AA149E4" w14:textId="77777777" w:rsidR="003F4006" w:rsidRPr="003F4006" w:rsidRDefault="003F4006" w:rsidP="00C15D3A">
      <w:pPr>
        <w:spacing w:line="360" w:lineRule="auto"/>
        <w:jc w:val="both"/>
        <w:rPr>
          <w:rStyle w:val="s1"/>
          <w:iCs/>
          <w:color w:val="000000"/>
          <w:sz w:val="28"/>
          <w:szCs w:val="28"/>
        </w:rPr>
      </w:pPr>
      <w:r w:rsidRPr="003F4006">
        <w:rPr>
          <w:rStyle w:val="s1"/>
          <w:bCs/>
          <w:color w:val="000000"/>
          <w:sz w:val="28"/>
          <w:szCs w:val="28"/>
        </w:rPr>
        <w:t xml:space="preserve">15. Декларация о недопустимости интервенции и вмешательства во внутренние дела государств, </w:t>
      </w:r>
      <w:r w:rsidRPr="003F4006">
        <w:rPr>
          <w:rStyle w:val="s1"/>
          <w:iCs/>
          <w:color w:val="000000"/>
          <w:sz w:val="28"/>
          <w:szCs w:val="28"/>
        </w:rPr>
        <w:t xml:space="preserve">принята </w:t>
      </w:r>
      <w:hyperlink r:id="rId24" w:history="1">
        <w:r w:rsidRPr="003F4006">
          <w:rPr>
            <w:rStyle w:val="s2"/>
            <w:iCs/>
            <w:color w:val="000000"/>
            <w:sz w:val="28"/>
            <w:szCs w:val="28"/>
          </w:rPr>
          <w:t>резолюцией 36/103</w:t>
        </w:r>
      </w:hyperlink>
      <w:r w:rsidRPr="003F4006">
        <w:rPr>
          <w:rStyle w:val="s1"/>
          <w:iCs/>
          <w:color w:val="000000"/>
          <w:sz w:val="28"/>
          <w:szCs w:val="28"/>
        </w:rPr>
        <w:t xml:space="preserve"> Генеральной Ассамблеи от 9 декабря 1981 года URL: </w:t>
      </w:r>
      <w:hyperlink r:id="rId25" w:history="1">
        <w:r w:rsidRPr="003F4006">
          <w:rPr>
            <w:rStyle w:val="a4"/>
            <w:iCs/>
            <w:color w:val="000000"/>
            <w:sz w:val="28"/>
            <w:szCs w:val="28"/>
          </w:rPr>
          <w:t>https://www.un.org/ru/documents/decl_conv/declarations/internal_affairs_decl.shtml</w:t>
        </w:r>
      </w:hyperlink>
      <w:r w:rsidRPr="003F4006">
        <w:rPr>
          <w:rStyle w:val="s1"/>
          <w:iCs/>
          <w:color w:val="000000"/>
          <w:sz w:val="28"/>
          <w:szCs w:val="28"/>
        </w:rPr>
        <w:t xml:space="preserve"> (дата обращения: 18.05.2020)</w:t>
      </w:r>
    </w:p>
    <w:p w14:paraId="589C7237" w14:textId="77777777" w:rsidR="003F4006" w:rsidRPr="003F4006" w:rsidRDefault="003F4006" w:rsidP="00C15D3A">
      <w:pPr>
        <w:spacing w:line="360" w:lineRule="auto"/>
        <w:jc w:val="both"/>
        <w:rPr>
          <w:color w:val="000000"/>
          <w:sz w:val="28"/>
          <w:szCs w:val="28"/>
        </w:rPr>
      </w:pPr>
      <w:r w:rsidRPr="003F4006">
        <w:rPr>
          <w:bCs/>
          <w:color w:val="000000"/>
          <w:sz w:val="28"/>
          <w:szCs w:val="28"/>
        </w:rPr>
        <w:t>16. Декларация об установлении нового международного экономического порядка,</w:t>
      </w:r>
      <w:r w:rsidRPr="003F4006">
        <w:rPr>
          <w:color w:val="000000"/>
          <w:sz w:val="28"/>
          <w:szCs w:val="28"/>
        </w:rPr>
        <w:t xml:space="preserve"> </w:t>
      </w:r>
      <w:r w:rsidRPr="003F4006">
        <w:rPr>
          <w:iCs/>
          <w:color w:val="000000"/>
          <w:sz w:val="28"/>
          <w:szCs w:val="28"/>
        </w:rPr>
        <w:t xml:space="preserve">принята </w:t>
      </w:r>
      <w:hyperlink r:id="rId26" w:history="1">
        <w:r w:rsidRPr="003F4006">
          <w:rPr>
            <w:iCs/>
            <w:color w:val="000000"/>
            <w:sz w:val="28"/>
            <w:szCs w:val="28"/>
          </w:rPr>
          <w:t>резолюцией 3201 (S-VI)</w:t>
        </w:r>
      </w:hyperlink>
      <w:r w:rsidRPr="003F4006">
        <w:rPr>
          <w:iCs/>
          <w:color w:val="000000"/>
          <w:sz w:val="28"/>
          <w:szCs w:val="28"/>
        </w:rPr>
        <w:t xml:space="preserve"> Генеральной Ассамблеи ООН от 1 мая 1974 года URL: </w:t>
      </w:r>
      <w:hyperlink r:id="rId27" w:history="1">
        <w:r w:rsidRPr="003F4006">
          <w:rPr>
            <w:rStyle w:val="a4"/>
            <w:iCs/>
            <w:color w:val="000000"/>
            <w:sz w:val="28"/>
            <w:szCs w:val="28"/>
          </w:rPr>
          <w:t>https://www.un.org/ru/documents/decl_conv/declarations/econ_order.shtml</w:t>
        </w:r>
      </w:hyperlink>
      <w:r w:rsidRPr="003F4006">
        <w:rPr>
          <w:iCs/>
          <w:color w:val="000000"/>
          <w:sz w:val="28"/>
          <w:szCs w:val="28"/>
        </w:rPr>
        <w:t xml:space="preserve"> (дата обращения: 19.05.2020)</w:t>
      </w:r>
    </w:p>
    <w:p w14:paraId="04D67F47" w14:textId="77777777" w:rsidR="003F4006" w:rsidRPr="003F4006" w:rsidRDefault="003F4006" w:rsidP="00C15D3A">
      <w:pPr>
        <w:spacing w:line="360" w:lineRule="auto"/>
        <w:jc w:val="both"/>
        <w:rPr>
          <w:color w:val="323333"/>
          <w:sz w:val="28"/>
          <w:szCs w:val="28"/>
        </w:rPr>
      </w:pPr>
      <w:r w:rsidRPr="003F4006">
        <w:rPr>
          <w:color w:val="000000"/>
          <w:sz w:val="28"/>
          <w:szCs w:val="28"/>
          <w:lang w:eastAsia="zh-CN"/>
        </w:rPr>
        <w:t xml:space="preserve">17. Хартия экономических прав и обязанностей стран, </w:t>
      </w:r>
      <w:r w:rsidRPr="003F4006">
        <w:rPr>
          <w:iCs/>
          <w:color w:val="000000"/>
          <w:sz w:val="28"/>
          <w:szCs w:val="28"/>
        </w:rPr>
        <w:t xml:space="preserve">Принята </w:t>
      </w:r>
      <w:hyperlink r:id="rId28" w:history="1">
        <w:r w:rsidRPr="003F4006">
          <w:rPr>
            <w:iCs/>
            <w:color w:val="000000"/>
            <w:sz w:val="28"/>
            <w:szCs w:val="28"/>
          </w:rPr>
          <w:t>резолюцией 3281 (XXIX)</w:t>
        </w:r>
      </w:hyperlink>
      <w:r w:rsidRPr="003F4006">
        <w:rPr>
          <w:iCs/>
          <w:color w:val="000000"/>
          <w:sz w:val="28"/>
          <w:szCs w:val="28"/>
        </w:rPr>
        <w:t xml:space="preserve"> Генеральной Ассамблеи ООН от 12 декабря 1974 года URL: </w:t>
      </w:r>
      <w:hyperlink r:id="rId29" w:history="1">
        <w:r w:rsidRPr="003F4006">
          <w:rPr>
            <w:rStyle w:val="a4"/>
            <w:iCs/>
            <w:color w:val="000000"/>
            <w:sz w:val="28"/>
            <w:szCs w:val="28"/>
          </w:rPr>
          <w:t>https://www.un.org/ru/documents/decl_conv/conventions/rights_and_duties.shtml</w:t>
        </w:r>
      </w:hyperlink>
      <w:r w:rsidRPr="003F4006">
        <w:rPr>
          <w:iCs/>
          <w:color w:val="000000"/>
          <w:sz w:val="28"/>
          <w:szCs w:val="28"/>
        </w:rPr>
        <w:t xml:space="preserve"> (дата обращения: 17.05.2020)</w:t>
      </w:r>
    </w:p>
    <w:p w14:paraId="33DD6B5C" w14:textId="77777777" w:rsidR="003F4006" w:rsidRPr="003F4006" w:rsidRDefault="003F4006" w:rsidP="00C15D3A">
      <w:pPr>
        <w:spacing w:line="360" w:lineRule="auto"/>
        <w:jc w:val="both"/>
        <w:rPr>
          <w:color w:val="000000"/>
          <w:sz w:val="28"/>
          <w:szCs w:val="28"/>
        </w:rPr>
      </w:pPr>
      <w:r w:rsidRPr="003F4006">
        <w:rPr>
          <w:color w:val="000000"/>
          <w:sz w:val="28"/>
          <w:szCs w:val="28"/>
        </w:rPr>
        <w:t>1.2. Нормативно-правовые акты и иные официальные документы Российской Федерации</w:t>
      </w:r>
    </w:p>
    <w:p w14:paraId="506C7479"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1.2.1. Федеральные законы</w:t>
      </w:r>
    </w:p>
    <w:p w14:paraId="6BBD2DCE" w14:textId="77777777" w:rsidR="003F4006" w:rsidRPr="003F4006" w:rsidRDefault="003F4006" w:rsidP="00C15D3A">
      <w:pPr>
        <w:spacing w:line="360" w:lineRule="auto"/>
        <w:jc w:val="both"/>
        <w:rPr>
          <w:rStyle w:val="s1"/>
          <w:color w:val="000000"/>
          <w:sz w:val="28"/>
          <w:szCs w:val="28"/>
        </w:rPr>
      </w:pPr>
      <w:r w:rsidRPr="003F4006">
        <w:rPr>
          <w:rStyle w:val="s1"/>
          <w:color w:val="000000"/>
          <w:sz w:val="28"/>
          <w:szCs w:val="28"/>
        </w:rPr>
        <w:t xml:space="preserve">18. Гражданский кодекс Российской федерации (часть вторая) от 26.01.1996 № 14-ФЗ (ред. от 09.03.2021) URL: </w:t>
      </w:r>
      <w:hyperlink r:id="rId30" w:history="1">
        <w:r w:rsidRPr="003F4006">
          <w:rPr>
            <w:rStyle w:val="a4"/>
            <w:color w:val="000000"/>
            <w:sz w:val="28"/>
            <w:szCs w:val="28"/>
          </w:rPr>
          <w:t>http://www.consultant.ru/document/cons_doc_LAW_9027/7420aba8b18fc485321e2c5b7ff564d57dd70af0/</w:t>
        </w:r>
      </w:hyperlink>
      <w:r w:rsidRPr="003F4006">
        <w:rPr>
          <w:rStyle w:val="s1"/>
          <w:color w:val="000000"/>
          <w:sz w:val="28"/>
          <w:szCs w:val="28"/>
        </w:rPr>
        <w:t xml:space="preserve"> (дата обращения: 01.02.2020)</w:t>
      </w:r>
    </w:p>
    <w:p w14:paraId="53932E99" w14:textId="77777777" w:rsidR="003F4006" w:rsidRPr="003F4006" w:rsidRDefault="003F4006" w:rsidP="00C15D3A">
      <w:pPr>
        <w:spacing w:line="360" w:lineRule="auto"/>
        <w:jc w:val="both"/>
        <w:rPr>
          <w:color w:val="000000"/>
          <w:sz w:val="28"/>
          <w:szCs w:val="28"/>
        </w:rPr>
      </w:pPr>
      <w:r w:rsidRPr="003F4006">
        <w:rPr>
          <w:bCs/>
          <w:color w:val="000000"/>
          <w:sz w:val="28"/>
          <w:szCs w:val="28"/>
        </w:rPr>
        <w:lastRenderedPageBreak/>
        <w:t xml:space="preserve">19. Арбитражный процессуальный кодекс Российской Федерации от 24.07.2002 № 95-ФЗ (ред. от 08.12.2020) </w:t>
      </w:r>
      <w:r w:rsidRPr="003F4006">
        <w:rPr>
          <w:bCs/>
          <w:color w:val="000000"/>
          <w:sz w:val="28"/>
          <w:szCs w:val="28"/>
          <w:lang w:val="en-GB"/>
        </w:rPr>
        <w:t>URL</w:t>
      </w:r>
      <w:r w:rsidRPr="003F4006">
        <w:rPr>
          <w:bCs/>
          <w:color w:val="000000"/>
          <w:sz w:val="28"/>
          <w:szCs w:val="28"/>
        </w:rPr>
        <w:t xml:space="preserve">: </w:t>
      </w:r>
      <w:hyperlink r:id="rId31" w:history="1">
        <w:r w:rsidRPr="003F4006">
          <w:rPr>
            <w:rStyle w:val="a4"/>
            <w:bCs/>
            <w:color w:val="000000"/>
            <w:sz w:val="28"/>
            <w:szCs w:val="28"/>
            <w:lang w:val="en-GB"/>
          </w:rPr>
          <w:t>http</w:t>
        </w:r>
        <w:r w:rsidRPr="003F4006">
          <w:rPr>
            <w:rStyle w:val="a4"/>
            <w:bCs/>
            <w:color w:val="000000"/>
            <w:sz w:val="28"/>
            <w:szCs w:val="28"/>
          </w:rPr>
          <w:t>://</w:t>
        </w:r>
        <w:r w:rsidRPr="003F4006">
          <w:rPr>
            <w:rStyle w:val="a4"/>
            <w:bCs/>
            <w:color w:val="000000"/>
            <w:sz w:val="28"/>
            <w:szCs w:val="28"/>
            <w:lang w:val="en-GB"/>
          </w:rPr>
          <w:t>www</w:t>
        </w:r>
        <w:r w:rsidRPr="003F4006">
          <w:rPr>
            <w:rStyle w:val="a4"/>
            <w:bCs/>
            <w:color w:val="000000"/>
            <w:sz w:val="28"/>
            <w:szCs w:val="28"/>
          </w:rPr>
          <w:t>.</w:t>
        </w:r>
        <w:r w:rsidRPr="003F4006">
          <w:rPr>
            <w:rStyle w:val="a4"/>
            <w:bCs/>
            <w:color w:val="000000"/>
            <w:sz w:val="28"/>
            <w:szCs w:val="28"/>
            <w:lang w:val="en-GB"/>
          </w:rPr>
          <w:t>consultant</w:t>
        </w:r>
        <w:r w:rsidRPr="003F4006">
          <w:rPr>
            <w:rStyle w:val="a4"/>
            <w:bCs/>
            <w:color w:val="000000"/>
            <w:sz w:val="28"/>
            <w:szCs w:val="28"/>
          </w:rPr>
          <w:t>.</w:t>
        </w:r>
        <w:r w:rsidRPr="003F4006">
          <w:rPr>
            <w:rStyle w:val="a4"/>
            <w:bCs/>
            <w:color w:val="000000"/>
            <w:sz w:val="28"/>
            <w:szCs w:val="28"/>
            <w:lang w:val="en-GB"/>
          </w:rPr>
          <w:t>ru</w:t>
        </w:r>
        <w:r w:rsidRPr="003F4006">
          <w:rPr>
            <w:rStyle w:val="a4"/>
            <w:bCs/>
            <w:color w:val="000000"/>
            <w:sz w:val="28"/>
            <w:szCs w:val="28"/>
          </w:rPr>
          <w:t>/</w:t>
        </w:r>
        <w:r w:rsidRPr="003F4006">
          <w:rPr>
            <w:rStyle w:val="a4"/>
            <w:bCs/>
            <w:color w:val="000000"/>
            <w:sz w:val="28"/>
            <w:szCs w:val="28"/>
            <w:lang w:val="en-GB"/>
          </w:rPr>
          <w:t>document</w:t>
        </w:r>
        <w:r w:rsidRPr="003F4006">
          <w:rPr>
            <w:rStyle w:val="a4"/>
            <w:bCs/>
            <w:color w:val="000000"/>
            <w:sz w:val="28"/>
            <w:szCs w:val="28"/>
          </w:rPr>
          <w:t>/</w:t>
        </w:r>
        <w:r w:rsidRPr="003F4006">
          <w:rPr>
            <w:rStyle w:val="a4"/>
            <w:bCs/>
            <w:color w:val="000000"/>
            <w:sz w:val="28"/>
            <w:szCs w:val="28"/>
            <w:lang w:val="en-GB"/>
          </w:rPr>
          <w:t>cons</w:t>
        </w:r>
        <w:r w:rsidRPr="003F4006">
          <w:rPr>
            <w:rStyle w:val="a4"/>
            <w:bCs/>
            <w:color w:val="000000"/>
            <w:sz w:val="28"/>
            <w:szCs w:val="28"/>
          </w:rPr>
          <w:t>_</w:t>
        </w:r>
        <w:r w:rsidRPr="003F4006">
          <w:rPr>
            <w:rStyle w:val="a4"/>
            <w:bCs/>
            <w:color w:val="000000"/>
            <w:sz w:val="28"/>
            <w:szCs w:val="28"/>
            <w:lang w:val="en-GB"/>
          </w:rPr>
          <w:t>doc</w:t>
        </w:r>
        <w:r w:rsidRPr="003F4006">
          <w:rPr>
            <w:rStyle w:val="a4"/>
            <w:bCs/>
            <w:color w:val="000000"/>
            <w:sz w:val="28"/>
            <w:szCs w:val="28"/>
          </w:rPr>
          <w:t>_</w:t>
        </w:r>
        <w:r w:rsidRPr="003F4006">
          <w:rPr>
            <w:rStyle w:val="a4"/>
            <w:bCs/>
            <w:color w:val="000000"/>
            <w:sz w:val="28"/>
            <w:szCs w:val="28"/>
            <w:lang w:val="en-GB"/>
          </w:rPr>
          <w:t>LAW</w:t>
        </w:r>
        <w:r w:rsidRPr="003F4006">
          <w:rPr>
            <w:rStyle w:val="a4"/>
            <w:bCs/>
            <w:color w:val="000000"/>
            <w:sz w:val="28"/>
            <w:szCs w:val="28"/>
          </w:rPr>
          <w:t>_37800/</w:t>
        </w:r>
      </w:hyperlink>
      <w:r w:rsidRPr="003F4006">
        <w:rPr>
          <w:bCs/>
          <w:color w:val="000000"/>
          <w:sz w:val="28"/>
          <w:szCs w:val="28"/>
        </w:rPr>
        <w:t xml:space="preserve"> (дата обращения: 21.09.2020)</w:t>
      </w:r>
    </w:p>
    <w:p w14:paraId="506F79AD" w14:textId="77777777" w:rsidR="003F4006" w:rsidRPr="003F4006" w:rsidRDefault="003F4006" w:rsidP="00C15D3A">
      <w:pPr>
        <w:spacing w:line="360" w:lineRule="auto"/>
        <w:jc w:val="both"/>
        <w:rPr>
          <w:color w:val="000000"/>
          <w:sz w:val="28"/>
          <w:szCs w:val="28"/>
        </w:rPr>
      </w:pPr>
      <w:r w:rsidRPr="003F4006">
        <w:rPr>
          <w:rStyle w:val="s1"/>
          <w:color w:val="000000"/>
          <w:sz w:val="28"/>
          <w:szCs w:val="28"/>
        </w:rPr>
        <w:t xml:space="preserve">20. Федеральный закон «О соглашениях о разделе продукции» от 30.12.1995 № 225-ФЗ URL: </w:t>
      </w:r>
      <w:hyperlink r:id="rId32" w:history="1">
        <w:r w:rsidRPr="003F4006">
          <w:rPr>
            <w:rStyle w:val="a4"/>
            <w:color w:val="000000"/>
            <w:sz w:val="28"/>
            <w:szCs w:val="28"/>
          </w:rPr>
          <w:t>http://www.consultant.ru/document/cons_doc_LAW_8816/</w:t>
        </w:r>
      </w:hyperlink>
      <w:r w:rsidRPr="003F4006">
        <w:rPr>
          <w:rStyle w:val="s1"/>
          <w:color w:val="000000"/>
          <w:sz w:val="28"/>
          <w:szCs w:val="28"/>
        </w:rPr>
        <w:t xml:space="preserve"> (дата обращения: 20.08.2020)</w:t>
      </w:r>
    </w:p>
    <w:p w14:paraId="5F9BB05F" w14:textId="77777777" w:rsidR="003F4006" w:rsidRPr="003F4006" w:rsidRDefault="003F4006" w:rsidP="00C15D3A">
      <w:pPr>
        <w:spacing w:line="360" w:lineRule="auto"/>
        <w:jc w:val="both"/>
        <w:rPr>
          <w:color w:val="000000"/>
          <w:sz w:val="28"/>
          <w:szCs w:val="28"/>
        </w:rPr>
      </w:pPr>
      <w:r w:rsidRPr="003F4006">
        <w:rPr>
          <w:bCs/>
          <w:color w:val="000000"/>
          <w:sz w:val="28"/>
          <w:szCs w:val="28"/>
        </w:rPr>
        <w:t xml:space="preserve">21. Федеральный закон «О континентальном шельфе Российской Федерации» от 30.11.1995 № 187-ФЗ (последняя редакция) </w:t>
      </w:r>
      <w:r w:rsidRPr="003F4006">
        <w:rPr>
          <w:bCs/>
          <w:color w:val="000000"/>
          <w:sz w:val="28"/>
          <w:szCs w:val="28"/>
          <w:lang w:val="en-GB"/>
        </w:rPr>
        <w:t>URL</w:t>
      </w:r>
      <w:r w:rsidRPr="003F4006">
        <w:rPr>
          <w:bCs/>
          <w:color w:val="000000"/>
          <w:sz w:val="28"/>
          <w:szCs w:val="28"/>
        </w:rPr>
        <w:t xml:space="preserve">: </w:t>
      </w:r>
      <w:hyperlink r:id="rId33" w:history="1">
        <w:r w:rsidRPr="003F4006">
          <w:rPr>
            <w:rStyle w:val="a4"/>
            <w:bCs/>
            <w:color w:val="000000"/>
            <w:sz w:val="28"/>
            <w:szCs w:val="28"/>
          </w:rPr>
          <w:t>http://www.consultant.ru/document/cons_doc_LAW_8560/</w:t>
        </w:r>
      </w:hyperlink>
      <w:r w:rsidRPr="003F4006">
        <w:rPr>
          <w:bCs/>
          <w:color w:val="000000"/>
          <w:sz w:val="28"/>
          <w:szCs w:val="28"/>
        </w:rPr>
        <w:t xml:space="preserve"> (дата обращения: 16.05.2020)</w:t>
      </w:r>
    </w:p>
    <w:p w14:paraId="72CA1423" w14:textId="77777777" w:rsidR="003F4006" w:rsidRPr="003F4006" w:rsidRDefault="003F4006" w:rsidP="00C15D3A">
      <w:pPr>
        <w:spacing w:line="360" w:lineRule="auto"/>
        <w:jc w:val="both"/>
        <w:rPr>
          <w:color w:val="000000"/>
          <w:sz w:val="28"/>
          <w:szCs w:val="28"/>
        </w:rPr>
      </w:pPr>
      <w:r w:rsidRPr="003F4006">
        <w:rPr>
          <w:bCs/>
          <w:color w:val="000000"/>
          <w:sz w:val="28"/>
          <w:szCs w:val="28"/>
        </w:rPr>
        <w:t xml:space="preserve">22. Федеральный закон «О юрисдикционных иммунитетах иностранного государства и имущества иностранного государства в Российской Федерации» от 03.11.2015 N 297-ФЗ (последняя редакция) URL: </w:t>
      </w:r>
      <w:hyperlink r:id="rId34" w:history="1">
        <w:r w:rsidRPr="003F4006">
          <w:rPr>
            <w:rStyle w:val="a4"/>
            <w:bCs/>
            <w:color w:val="000000"/>
            <w:sz w:val="28"/>
            <w:szCs w:val="28"/>
          </w:rPr>
          <w:t>http://www.consultant.ru/document/cons_doc_LAW_188328/</w:t>
        </w:r>
      </w:hyperlink>
      <w:r w:rsidRPr="003F4006">
        <w:rPr>
          <w:bCs/>
          <w:color w:val="000000"/>
          <w:sz w:val="28"/>
          <w:szCs w:val="28"/>
        </w:rPr>
        <w:t xml:space="preserve"> (дата обращения: 15.06.2020)</w:t>
      </w:r>
    </w:p>
    <w:p w14:paraId="4D736492" w14:textId="77777777" w:rsidR="003F4006" w:rsidRPr="003F4006" w:rsidRDefault="003F4006" w:rsidP="00C15D3A">
      <w:pPr>
        <w:spacing w:line="360" w:lineRule="auto"/>
        <w:jc w:val="both"/>
        <w:rPr>
          <w:color w:val="000000"/>
          <w:sz w:val="28"/>
          <w:szCs w:val="28"/>
        </w:rPr>
      </w:pPr>
      <w:r w:rsidRPr="003F4006">
        <w:rPr>
          <w:bCs/>
          <w:color w:val="000000"/>
          <w:sz w:val="28"/>
          <w:szCs w:val="28"/>
        </w:rPr>
        <w:t>23. Федеральный закон «О ратификации Соглашения между Правительством Российской Федерации и Правительством Китайской Народной Республики о поощрении и взаимной защите капиталовложений и Протокола к Соглашению между Правительством Российской Федерации и Правительством Китайской Народной Республики о поощрении и взаимной защите капиталовложений» от 9 апреля 2009 г. N 54-ФЗ</w:t>
      </w:r>
      <w:r w:rsidRPr="003F4006">
        <w:rPr>
          <w:color w:val="000000"/>
          <w:sz w:val="28"/>
          <w:szCs w:val="28"/>
        </w:rPr>
        <w:t xml:space="preserve"> </w:t>
      </w:r>
      <w:r w:rsidRPr="003F4006">
        <w:rPr>
          <w:bCs/>
          <w:color w:val="000000"/>
          <w:sz w:val="28"/>
          <w:szCs w:val="28"/>
          <w:lang w:val="en-US"/>
        </w:rPr>
        <w:t>URL</w:t>
      </w:r>
      <w:r w:rsidRPr="003F4006">
        <w:rPr>
          <w:bCs/>
          <w:color w:val="000000"/>
          <w:sz w:val="28"/>
          <w:szCs w:val="28"/>
        </w:rPr>
        <w:t xml:space="preserve">: </w:t>
      </w:r>
      <w:hyperlink r:id="rId35" w:anchor="ixzz6t9IqhYWm" w:history="1">
        <w:r w:rsidRPr="003F4006">
          <w:rPr>
            <w:bCs/>
            <w:color w:val="000000"/>
            <w:sz w:val="28"/>
            <w:szCs w:val="28"/>
            <w:lang w:val="en-US"/>
          </w:rPr>
          <w:t>http</w:t>
        </w:r>
        <w:r w:rsidRPr="003F4006">
          <w:rPr>
            <w:bCs/>
            <w:color w:val="000000"/>
            <w:sz w:val="28"/>
            <w:szCs w:val="28"/>
          </w:rPr>
          <w:t>://</w:t>
        </w:r>
        <w:r w:rsidRPr="003F4006">
          <w:rPr>
            <w:bCs/>
            <w:color w:val="000000"/>
            <w:sz w:val="28"/>
            <w:szCs w:val="28"/>
            <w:lang w:val="en-US"/>
          </w:rPr>
          <w:t>base</w:t>
        </w:r>
        <w:r w:rsidRPr="003F4006">
          <w:rPr>
            <w:bCs/>
            <w:color w:val="000000"/>
            <w:sz w:val="28"/>
            <w:szCs w:val="28"/>
          </w:rPr>
          <w:t>.</w:t>
        </w:r>
        <w:r w:rsidRPr="003F4006">
          <w:rPr>
            <w:bCs/>
            <w:color w:val="000000"/>
            <w:sz w:val="28"/>
            <w:szCs w:val="28"/>
            <w:lang w:val="en-US"/>
          </w:rPr>
          <w:t>garant</w:t>
        </w:r>
        <w:r w:rsidRPr="003F4006">
          <w:rPr>
            <w:bCs/>
            <w:color w:val="000000"/>
            <w:sz w:val="28"/>
            <w:szCs w:val="28"/>
          </w:rPr>
          <w:t>.</w:t>
        </w:r>
        <w:r w:rsidRPr="003F4006">
          <w:rPr>
            <w:bCs/>
            <w:color w:val="000000"/>
            <w:sz w:val="28"/>
            <w:szCs w:val="28"/>
            <w:lang w:val="en-US"/>
          </w:rPr>
          <w:t>ru</w:t>
        </w:r>
        <w:r w:rsidRPr="003F4006">
          <w:rPr>
            <w:bCs/>
            <w:color w:val="000000"/>
            <w:sz w:val="28"/>
            <w:szCs w:val="28"/>
          </w:rPr>
          <w:t>/12166404/#</w:t>
        </w:r>
        <w:r w:rsidRPr="003F4006">
          <w:rPr>
            <w:bCs/>
            <w:color w:val="000000"/>
            <w:sz w:val="28"/>
            <w:szCs w:val="28"/>
            <w:lang w:val="en-US"/>
          </w:rPr>
          <w:t>ixzz</w:t>
        </w:r>
        <w:r w:rsidRPr="003F4006">
          <w:rPr>
            <w:bCs/>
            <w:color w:val="000000"/>
            <w:sz w:val="28"/>
            <w:szCs w:val="28"/>
          </w:rPr>
          <w:t>6</w:t>
        </w:r>
        <w:r w:rsidRPr="003F4006">
          <w:rPr>
            <w:bCs/>
            <w:color w:val="000000"/>
            <w:sz w:val="28"/>
            <w:szCs w:val="28"/>
            <w:lang w:val="en-US"/>
          </w:rPr>
          <w:t>t</w:t>
        </w:r>
        <w:r w:rsidRPr="003F4006">
          <w:rPr>
            <w:bCs/>
            <w:color w:val="000000"/>
            <w:sz w:val="28"/>
            <w:szCs w:val="28"/>
          </w:rPr>
          <w:t>9</w:t>
        </w:r>
        <w:r w:rsidRPr="003F4006">
          <w:rPr>
            <w:bCs/>
            <w:color w:val="000000"/>
            <w:sz w:val="28"/>
            <w:szCs w:val="28"/>
            <w:lang w:val="en-US"/>
          </w:rPr>
          <w:t>IqhYWm</w:t>
        </w:r>
      </w:hyperlink>
      <w:r w:rsidRPr="003F4006">
        <w:rPr>
          <w:color w:val="000000"/>
          <w:sz w:val="28"/>
          <w:szCs w:val="28"/>
        </w:rPr>
        <w:t xml:space="preserve"> (дата обращения: 12.06.2020)</w:t>
      </w:r>
    </w:p>
    <w:p w14:paraId="5EE61791" w14:textId="77777777" w:rsidR="003F4006" w:rsidRPr="003F4006" w:rsidRDefault="003F4006" w:rsidP="00C15D3A">
      <w:pPr>
        <w:spacing w:line="360" w:lineRule="auto"/>
        <w:jc w:val="both"/>
        <w:rPr>
          <w:color w:val="000000"/>
          <w:sz w:val="28"/>
          <w:szCs w:val="28"/>
        </w:rPr>
      </w:pPr>
      <w:r w:rsidRPr="003F4006">
        <w:rPr>
          <w:color w:val="000000"/>
          <w:sz w:val="28"/>
          <w:szCs w:val="28"/>
        </w:rPr>
        <w:t>1.2.2. Постановления и распоряжения Правительства Российской Федерации</w:t>
      </w:r>
    </w:p>
    <w:p w14:paraId="3C231069" w14:textId="77777777" w:rsidR="003F4006" w:rsidRPr="003F4006" w:rsidRDefault="003F4006" w:rsidP="00C15D3A">
      <w:pPr>
        <w:spacing w:line="360" w:lineRule="auto"/>
        <w:jc w:val="both"/>
        <w:rPr>
          <w:bCs/>
          <w:color w:val="000000"/>
          <w:sz w:val="28"/>
          <w:szCs w:val="28"/>
        </w:rPr>
      </w:pPr>
      <w:r w:rsidRPr="003F4006">
        <w:rPr>
          <w:bCs/>
          <w:color w:val="000000"/>
          <w:sz w:val="28"/>
          <w:szCs w:val="28"/>
        </w:rPr>
        <w:t>24. Постановление Правительства Российской Федерации от 13 октября 1995 года № 1016</w:t>
      </w:r>
      <w:r w:rsidRPr="003F4006">
        <w:rPr>
          <w:color w:val="000000"/>
          <w:sz w:val="28"/>
          <w:szCs w:val="28"/>
        </w:rPr>
        <w:t xml:space="preserve"> «</w:t>
      </w:r>
      <w:r w:rsidRPr="003F4006">
        <w:rPr>
          <w:bCs/>
          <w:color w:val="000000"/>
          <w:sz w:val="28"/>
          <w:szCs w:val="28"/>
        </w:rPr>
        <w:t xml:space="preserve">О Комплексной программе стимулирования отечественных и иностранных инвестиций в экономику Российской Федерации» </w:t>
      </w:r>
      <w:r w:rsidRPr="003F4006">
        <w:rPr>
          <w:color w:val="000000"/>
          <w:sz w:val="28"/>
          <w:szCs w:val="28"/>
        </w:rPr>
        <w:t>(с изменениями от 27 декабря 1995 года)</w:t>
      </w:r>
      <w:r w:rsidRPr="003F4006">
        <w:rPr>
          <w:bCs/>
          <w:color w:val="000000"/>
          <w:sz w:val="28"/>
          <w:szCs w:val="28"/>
        </w:rPr>
        <w:t xml:space="preserve"> </w:t>
      </w:r>
      <w:r w:rsidRPr="003F4006">
        <w:rPr>
          <w:color w:val="000000"/>
          <w:sz w:val="28"/>
          <w:szCs w:val="28"/>
          <w:lang w:val="en-GB"/>
        </w:rPr>
        <w:t>URL</w:t>
      </w:r>
      <w:r w:rsidRPr="003F4006">
        <w:rPr>
          <w:color w:val="000000"/>
          <w:sz w:val="28"/>
          <w:szCs w:val="28"/>
        </w:rPr>
        <w:t xml:space="preserve">: </w:t>
      </w:r>
      <w:hyperlink r:id="rId36" w:anchor="7D60K4" w:history="1">
        <w:r w:rsidRPr="003F4006">
          <w:rPr>
            <w:rStyle w:val="a4"/>
            <w:color w:val="000000"/>
            <w:sz w:val="28"/>
            <w:szCs w:val="28"/>
          </w:rPr>
          <w:t>https://docs.cntd.ru/document/9013987#7D60K4</w:t>
        </w:r>
      </w:hyperlink>
      <w:r w:rsidRPr="003F4006">
        <w:rPr>
          <w:color w:val="000000"/>
          <w:sz w:val="28"/>
          <w:szCs w:val="28"/>
        </w:rPr>
        <w:t xml:space="preserve"> (Дата обращения: 10.11.2020)</w:t>
      </w:r>
    </w:p>
    <w:p w14:paraId="283953DA" w14:textId="77777777" w:rsidR="003F4006" w:rsidRPr="003F4006" w:rsidRDefault="003F4006" w:rsidP="00C15D3A">
      <w:pPr>
        <w:spacing w:line="360" w:lineRule="auto"/>
        <w:jc w:val="both"/>
        <w:rPr>
          <w:color w:val="000000"/>
          <w:sz w:val="28"/>
          <w:szCs w:val="28"/>
        </w:rPr>
      </w:pPr>
      <w:r w:rsidRPr="003F4006">
        <w:rPr>
          <w:bCs/>
          <w:color w:val="000000"/>
          <w:sz w:val="28"/>
          <w:szCs w:val="28"/>
        </w:rPr>
        <w:lastRenderedPageBreak/>
        <w:t>25. Постановление Правительства РФ от 14 июля 1997 г. № 858 «Об обеспечении доступа независимых организаций к газотранспортной системе открытого акционерного общества «Газпром» (с изменениями и дополнениями)</w:t>
      </w:r>
      <w:r w:rsidRPr="003F4006">
        <w:rPr>
          <w:color w:val="000000"/>
          <w:sz w:val="28"/>
          <w:szCs w:val="28"/>
        </w:rPr>
        <w:t xml:space="preserve"> </w:t>
      </w:r>
      <w:r w:rsidRPr="003F4006">
        <w:rPr>
          <w:bCs/>
          <w:color w:val="000000"/>
          <w:sz w:val="28"/>
          <w:szCs w:val="28"/>
          <w:lang w:val="en-GB"/>
        </w:rPr>
        <w:t>URL</w:t>
      </w:r>
      <w:r w:rsidRPr="003F4006">
        <w:rPr>
          <w:bCs/>
          <w:color w:val="000000"/>
          <w:sz w:val="28"/>
          <w:szCs w:val="28"/>
        </w:rPr>
        <w:t xml:space="preserve">: </w:t>
      </w:r>
      <w:hyperlink r:id="rId37" w:anchor="ixzz6tLM6mjQN" w:history="1">
        <w:r w:rsidRPr="003F4006">
          <w:rPr>
            <w:bCs/>
            <w:color w:val="000000"/>
            <w:sz w:val="28"/>
            <w:szCs w:val="28"/>
            <w:lang w:val="en-US"/>
          </w:rPr>
          <w:t>http</w:t>
        </w:r>
        <w:r w:rsidRPr="003F4006">
          <w:rPr>
            <w:bCs/>
            <w:color w:val="000000"/>
            <w:sz w:val="28"/>
            <w:szCs w:val="28"/>
          </w:rPr>
          <w:t>://</w:t>
        </w:r>
        <w:r w:rsidRPr="003F4006">
          <w:rPr>
            <w:bCs/>
            <w:color w:val="000000"/>
            <w:sz w:val="28"/>
            <w:szCs w:val="28"/>
            <w:lang w:val="en-US"/>
          </w:rPr>
          <w:t>base</w:t>
        </w:r>
        <w:r w:rsidRPr="003F4006">
          <w:rPr>
            <w:bCs/>
            <w:color w:val="000000"/>
            <w:sz w:val="28"/>
            <w:szCs w:val="28"/>
          </w:rPr>
          <w:t>.</w:t>
        </w:r>
        <w:r w:rsidRPr="003F4006">
          <w:rPr>
            <w:bCs/>
            <w:color w:val="000000"/>
            <w:sz w:val="28"/>
            <w:szCs w:val="28"/>
            <w:lang w:val="en-US"/>
          </w:rPr>
          <w:t>garant</w:t>
        </w:r>
        <w:r w:rsidRPr="003F4006">
          <w:rPr>
            <w:bCs/>
            <w:color w:val="000000"/>
            <w:sz w:val="28"/>
            <w:szCs w:val="28"/>
          </w:rPr>
          <w:t>.</w:t>
        </w:r>
        <w:r w:rsidRPr="003F4006">
          <w:rPr>
            <w:bCs/>
            <w:color w:val="000000"/>
            <w:sz w:val="28"/>
            <w:szCs w:val="28"/>
            <w:lang w:val="en-US"/>
          </w:rPr>
          <w:t>ru</w:t>
        </w:r>
        <w:r w:rsidRPr="003F4006">
          <w:rPr>
            <w:bCs/>
            <w:color w:val="000000"/>
            <w:sz w:val="28"/>
            <w:szCs w:val="28"/>
          </w:rPr>
          <w:t>/11900753/#</w:t>
        </w:r>
        <w:r w:rsidRPr="003F4006">
          <w:rPr>
            <w:bCs/>
            <w:color w:val="000000"/>
            <w:sz w:val="28"/>
            <w:szCs w:val="28"/>
            <w:lang w:val="en-US"/>
          </w:rPr>
          <w:t>ixzz</w:t>
        </w:r>
        <w:r w:rsidRPr="003F4006">
          <w:rPr>
            <w:bCs/>
            <w:color w:val="000000"/>
            <w:sz w:val="28"/>
            <w:szCs w:val="28"/>
          </w:rPr>
          <w:t>6</w:t>
        </w:r>
        <w:r w:rsidRPr="003F4006">
          <w:rPr>
            <w:bCs/>
            <w:color w:val="000000"/>
            <w:sz w:val="28"/>
            <w:szCs w:val="28"/>
            <w:lang w:val="en-US"/>
          </w:rPr>
          <w:t>tLM</w:t>
        </w:r>
        <w:r w:rsidRPr="003F4006">
          <w:rPr>
            <w:bCs/>
            <w:color w:val="000000"/>
            <w:sz w:val="28"/>
            <w:szCs w:val="28"/>
          </w:rPr>
          <w:t>6</w:t>
        </w:r>
        <w:r w:rsidRPr="003F4006">
          <w:rPr>
            <w:bCs/>
            <w:color w:val="000000"/>
            <w:sz w:val="28"/>
            <w:szCs w:val="28"/>
            <w:lang w:val="en-US"/>
          </w:rPr>
          <w:t>mjQN</w:t>
        </w:r>
      </w:hyperlink>
      <w:r w:rsidRPr="003F4006">
        <w:rPr>
          <w:color w:val="000000"/>
          <w:sz w:val="28"/>
          <w:szCs w:val="28"/>
        </w:rPr>
        <w:t xml:space="preserve"> (Дата обращения: 27.10.2020)</w:t>
      </w:r>
    </w:p>
    <w:p w14:paraId="3A52A584"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2. Специальная литература</w:t>
      </w:r>
    </w:p>
    <w:p w14:paraId="0FA49232"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2.1. Книги</w:t>
      </w:r>
    </w:p>
    <w:p w14:paraId="37894874"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2.1.1. На русском языке: </w:t>
      </w:r>
    </w:p>
    <w:p w14:paraId="28AD5E23" w14:textId="77777777" w:rsidR="003F4006" w:rsidRPr="003F4006" w:rsidRDefault="003F4006" w:rsidP="00C15D3A">
      <w:pPr>
        <w:spacing w:line="360" w:lineRule="auto"/>
        <w:jc w:val="both"/>
        <w:rPr>
          <w:color w:val="000000"/>
          <w:sz w:val="28"/>
          <w:szCs w:val="28"/>
        </w:rPr>
      </w:pPr>
      <w:r w:rsidRPr="003F4006">
        <w:rPr>
          <w:color w:val="000000"/>
          <w:sz w:val="28"/>
          <w:szCs w:val="28"/>
        </w:rPr>
        <w:t>26. Гудков И.В. Газовый рынок ЕС: правовые аспекты создания, организации, функционирования. – М.: Изд. «Нестор Академик», 2007. – С. 1-280.</w:t>
      </w:r>
    </w:p>
    <w:p w14:paraId="1E012FF2"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27. Гудков И. В. Договор к Энергетической хартии в контексте отношений Россия - ЕС: инвестиции, торговля, транзит // Энергетика и право. Под ред. П. Г. </w:t>
      </w:r>
      <w:proofErr w:type="spellStart"/>
      <w:r w:rsidRPr="003F4006">
        <w:rPr>
          <w:color w:val="000000"/>
          <w:sz w:val="28"/>
          <w:szCs w:val="28"/>
        </w:rPr>
        <w:t>Лахно</w:t>
      </w:r>
      <w:proofErr w:type="spellEnd"/>
      <w:r w:rsidRPr="003F4006">
        <w:rPr>
          <w:color w:val="000000"/>
          <w:sz w:val="28"/>
          <w:szCs w:val="28"/>
        </w:rPr>
        <w:t xml:space="preserve">. –  </w:t>
      </w:r>
      <w:proofErr w:type="gramStart"/>
      <w:r w:rsidRPr="003F4006">
        <w:rPr>
          <w:color w:val="000000"/>
          <w:sz w:val="28"/>
          <w:szCs w:val="28"/>
        </w:rPr>
        <w:t>М. :</w:t>
      </w:r>
      <w:proofErr w:type="gramEnd"/>
      <w:r w:rsidRPr="003F4006">
        <w:rPr>
          <w:color w:val="000000"/>
          <w:sz w:val="28"/>
          <w:szCs w:val="28"/>
        </w:rPr>
        <w:t xml:space="preserve"> 2008. </w:t>
      </w:r>
      <w:r w:rsidRPr="003F4006">
        <w:rPr>
          <w:rStyle w:val="s1"/>
          <w:color w:val="000000"/>
          <w:sz w:val="28"/>
          <w:szCs w:val="28"/>
        </w:rPr>
        <w:t>С. 495-528.</w:t>
      </w:r>
    </w:p>
    <w:p w14:paraId="2E99187A"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28. Гудков И. В., </w:t>
      </w:r>
      <w:proofErr w:type="spellStart"/>
      <w:r w:rsidRPr="003F4006">
        <w:rPr>
          <w:color w:val="000000"/>
          <w:sz w:val="28"/>
          <w:szCs w:val="28"/>
        </w:rPr>
        <w:t>Лахно</w:t>
      </w:r>
      <w:proofErr w:type="spellEnd"/>
      <w:r w:rsidRPr="003F4006">
        <w:rPr>
          <w:color w:val="000000"/>
          <w:sz w:val="28"/>
          <w:szCs w:val="28"/>
        </w:rPr>
        <w:t xml:space="preserve"> П. Г. Международно-правовое регулирование строительства морских трубопроводов // Законодательство. М., 2009. № 3. С. 1-24. </w:t>
      </w:r>
    </w:p>
    <w:p w14:paraId="424CD7B0"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29. Гудков И. В., </w:t>
      </w:r>
      <w:proofErr w:type="spellStart"/>
      <w:r w:rsidRPr="003F4006">
        <w:rPr>
          <w:color w:val="000000"/>
          <w:sz w:val="28"/>
          <w:szCs w:val="28"/>
        </w:rPr>
        <w:t>Лахно</w:t>
      </w:r>
      <w:proofErr w:type="spellEnd"/>
      <w:r w:rsidRPr="003F4006">
        <w:rPr>
          <w:color w:val="000000"/>
          <w:sz w:val="28"/>
          <w:szCs w:val="28"/>
        </w:rPr>
        <w:t xml:space="preserve"> П. Г.  Правовое регулирование международных энергетических отношений: состояние и перспективы развития // Предпринимательское право. </w:t>
      </w:r>
      <w:r w:rsidRPr="003F4006">
        <w:rPr>
          <w:rStyle w:val="s1"/>
          <w:color w:val="000000"/>
          <w:sz w:val="28"/>
          <w:szCs w:val="28"/>
        </w:rPr>
        <w:t>М.: «Юрист», 2011. № 2. - С. 29-42.</w:t>
      </w:r>
      <w:r w:rsidRPr="003F4006">
        <w:rPr>
          <w:color w:val="000000"/>
          <w:sz w:val="28"/>
          <w:szCs w:val="28"/>
        </w:rPr>
        <w:t xml:space="preserve"> </w:t>
      </w:r>
    </w:p>
    <w:p w14:paraId="18FB4CD6" w14:textId="77777777" w:rsidR="003F4006" w:rsidRPr="003F4006" w:rsidRDefault="003F4006" w:rsidP="00C15D3A">
      <w:pPr>
        <w:spacing w:line="360" w:lineRule="auto"/>
        <w:jc w:val="both"/>
        <w:rPr>
          <w:color w:val="000000"/>
          <w:sz w:val="28"/>
          <w:szCs w:val="28"/>
        </w:rPr>
      </w:pPr>
      <w:r w:rsidRPr="003F4006">
        <w:rPr>
          <w:color w:val="000000"/>
          <w:sz w:val="28"/>
          <w:szCs w:val="28"/>
          <w:shd w:val="clear" w:color="auto" w:fill="FFFFFF"/>
        </w:rPr>
        <w:t xml:space="preserve">30. </w:t>
      </w:r>
      <w:proofErr w:type="spellStart"/>
      <w:r w:rsidRPr="003F4006">
        <w:rPr>
          <w:color w:val="000000"/>
          <w:sz w:val="28"/>
          <w:szCs w:val="28"/>
          <w:shd w:val="clear" w:color="auto" w:fill="FFFFFF"/>
        </w:rPr>
        <w:t>Жизнин</w:t>
      </w:r>
      <w:proofErr w:type="spellEnd"/>
      <w:r w:rsidRPr="003F4006">
        <w:rPr>
          <w:color w:val="000000"/>
          <w:sz w:val="28"/>
          <w:szCs w:val="28"/>
          <w:shd w:val="clear" w:color="auto" w:fill="FFFFFF"/>
        </w:rPr>
        <w:t> С. З. Энергетическая дипломатия России: экономика, политика, практика. М.: Изд. Ист. Брук, 2005. – 640 с.</w:t>
      </w:r>
      <w:r w:rsidRPr="003F4006">
        <w:rPr>
          <w:color w:val="000000"/>
          <w:sz w:val="28"/>
          <w:szCs w:val="28"/>
        </w:rPr>
        <w:t xml:space="preserve">  </w:t>
      </w:r>
    </w:p>
    <w:p w14:paraId="7BBF75AC" w14:textId="77777777" w:rsidR="003F4006" w:rsidRPr="003F4006" w:rsidRDefault="003F4006" w:rsidP="00C15D3A">
      <w:pPr>
        <w:spacing w:line="360" w:lineRule="auto"/>
        <w:jc w:val="both"/>
        <w:rPr>
          <w:color w:val="000000"/>
          <w:sz w:val="28"/>
          <w:szCs w:val="28"/>
        </w:rPr>
      </w:pPr>
      <w:r w:rsidRPr="003F4006">
        <w:rPr>
          <w:color w:val="000000"/>
          <w:sz w:val="28"/>
          <w:szCs w:val="28"/>
        </w:rPr>
        <w:t>31. Конопляник, А.А. Россия и Энергетическая Хартия / А.А. Конопляник. — М.: Нефть и газ, 2011. - 80 с.</w:t>
      </w:r>
      <w:r w:rsidRPr="003F4006">
        <w:rPr>
          <w:rFonts w:eastAsia="MS Mincho"/>
          <w:color w:val="000000"/>
          <w:sz w:val="28"/>
          <w:szCs w:val="28"/>
        </w:rPr>
        <w:t> </w:t>
      </w:r>
    </w:p>
    <w:p w14:paraId="7B122FB5"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32. </w:t>
      </w:r>
      <w:proofErr w:type="spellStart"/>
      <w:r w:rsidRPr="003F4006">
        <w:rPr>
          <w:color w:val="000000"/>
          <w:sz w:val="28"/>
          <w:szCs w:val="28"/>
        </w:rPr>
        <w:t>Каграманов</w:t>
      </w:r>
      <w:proofErr w:type="spellEnd"/>
      <w:r w:rsidRPr="003F4006">
        <w:rPr>
          <w:color w:val="000000"/>
          <w:sz w:val="28"/>
          <w:szCs w:val="28"/>
        </w:rPr>
        <w:t xml:space="preserve">, А.К., Кузьмин, Э.Л. Глобальная энергетическая безопасность и </w:t>
      </w:r>
      <w:proofErr w:type="spellStart"/>
      <w:r w:rsidRPr="003F4006">
        <w:rPr>
          <w:color w:val="000000"/>
          <w:sz w:val="28"/>
          <w:szCs w:val="28"/>
        </w:rPr>
        <w:t>трубопроводныи</w:t>
      </w:r>
      <w:proofErr w:type="spellEnd"/>
      <w:r w:rsidRPr="003F4006">
        <w:rPr>
          <w:color w:val="000000"/>
          <w:sz w:val="28"/>
          <w:szCs w:val="28"/>
        </w:rPr>
        <w:t xml:space="preserve">̆ транспорт / </w:t>
      </w:r>
      <w:proofErr w:type="spellStart"/>
      <w:r w:rsidRPr="003F4006">
        <w:rPr>
          <w:color w:val="000000"/>
          <w:sz w:val="28"/>
          <w:szCs w:val="28"/>
        </w:rPr>
        <w:t>Э.Л.Кузьмин</w:t>
      </w:r>
      <w:proofErr w:type="spellEnd"/>
      <w:r w:rsidRPr="003F4006">
        <w:rPr>
          <w:color w:val="000000"/>
          <w:sz w:val="28"/>
          <w:szCs w:val="28"/>
        </w:rPr>
        <w:t xml:space="preserve">, </w:t>
      </w:r>
      <w:proofErr w:type="spellStart"/>
      <w:r w:rsidRPr="003F4006">
        <w:rPr>
          <w:color w:val="000000"/>
          <w:sz w:val="28"/>
          <w:szCs w:val="28"/>
        </w:rPr>
        <w:t>А.К.Каграманов</w:t>
      </w:r>
      <w:proofErr w:type="spellEnd"/>
      <w:r w:rsidRPr="003F4006">
        <w:rPr>
          <w:color w:val="000000"/>
          <w:sz w:val="28"/>
          <w:szCs w:val="28"/>
        </w:rPr>
        <w:t xml:space="preserve">. — М.: Научная книга, 2009. - 256 с. </w:t>
      </w:r>
    </w:p>
    <w:p w14:paraId="03BD2613"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33. </w:t>
      </w:r>
      <w:proofErr w:type="spellStart"/>
      <w:r w:rsidRPr="003F4006">
        <w:rPr>
          <w:color w:val="000000"/>
          <w:sz w:val="28"/>
          <w:szCs w:val="28"/>
        </w:rPr>
        <w:t>Овлащенко</w:t>
      </w:r>
      <w:proofErr w:type="spellEnd"/>
      <w:r w:rsidRPr="003F4006">
        <w:rPr>
          <w:color w:val="000000"/>
          <w:sz w:val="28"/>
          <w:szCs w:val="28"/>
        </w:rPr>
        <w:t xml:space="preserve"> А. В. Международное морское право и формирование морской политики Европейского союза: проблемы взаимодействия // Российский ежегодник международного права. М. </w:t>
      </w:r>
      <w:r w:rsidRPr="003F4006">
        <w:rPr>
          <w:color w:val="000000"/>
          <w:sz w:val="28"/>
          <w:szCs w:val="28"/>
          <w:lang w:eastAsia="zh-CN"/>
        </w:rPr>
        <w:t>2007. С. 145-155.</w:t>
      </w:r>
    </w:p>
    <w:p w14:paraId="0A6A4900" w14:textId="77777777" w:rsidR="003F4006" w:rsidRPr="003F4006" w:rsidRDefault="003F4006" w:rsidP="00C15D3A">
      <w:pPr>
        <w:spacing w:line="360" w:lineRule="auto"/>
        <w:jc w:val="both"/>
        <w:rPr>
          <w:color w:val="000000"/>
          <w:sz w:val="28"/>
          <w:szCs w:val="28"/>
        </w:rPr>
      </w:pPr>
      <w:r w:rsidRPr="003F4006">
        <w:rPr>
          <w:color w:val="000000"/>
          <w:sz w:val="28"/>
          <w:szCs w:val="28"/>
        </w:rPr>
        <w:lastRenderedPageBreak/>
        <w:t>34. Шевченко Л. И. Договорные отношения в сфере энергетики. – М.: Изд. «МГИМО-Университет», 2015. – С. 15-98.</w:t>
      </w:r>
    </w:p>
    <w:p w14:paraId="2A7F2AEA"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rPr>
        <w:t>35.  Яковлев В. Ф. Избранные труды</w:t>
      </w:r>
      <w:r w:rsidRPr="003F4006">
        <w:rPr>
          <w:color w:val="000000"/>
          <w:sz w:val="28"/>
          <w:szCs w:val="28"/>
          <w:lang w:eastAsia="zh-CN"/>
        </w:rPr>
        <w:t>. Т. 2: Гражданское право: История и современность. Кн. 2. – М.: Статут, 2012. – 351 с.</w:t>
      </w:r>
    </w:p>
    <w:p w14:paraId="6B9E2966"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2.1.2. На английском языке:</w:t>
      </w:r>
    </w:p>
    <w:p w14:paraId="2DA71874"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eastAsia="zh-CN"/>
        </w:rPr>
        <w:t xml:space="preserve">36. </w:t>
      </w:r>
      <w:r w:rsidRPr="003F4006">
        <w:rPr>
          <w:color w:val="000000"/>
          <w:sz w:val="28"/>
          <w:szCs w:val="28"/>
          <w:lang w:val="en-US" w:eastAsia="zh-CN"/>
        </w:rPr>
        <w:t>Cameron</w:t>
      </w:r>
      <w:r w:rsidRPr="003F4006">
        <w:rPr>
          <w:color w:val="000000"/>
          <w:sz w:val="28"/>
          <w:szCs w:val="28"/>
          <w:lang w:eastAsia="zh-CN"/>
        </w:rPr>
        <w:t xml:space="preserve">. </w:t>
      </w:r>
      <w:r w:rsidRPr="003F4006">
        <w:rPr>
          <w:color w:val="000000"/>
          <w:sz w:val="28"/>
          <w:szCs w:val="28"/>
          <w:lang w:val="en-GB" w:eastAsia="zh-CN"/>
        </w:rPr>
        <w:t>P</w:t>
      </w:r>
      <w:r w:rsidRPr="003F4006">
        <w:rPr>
          <w:color w:val="000000"/>
          <w:sz w:val="28"/>
          <w:szCs w:val="28"/>
          <w:lang w:val="en-US" w:eastAsia="zh-CN"/>
        </w:rPr>
        <w:t xml:space="preserve">. Legal aspects of EU energy regulation: implementing the new directives on electricity and gas across Europe / ed. New York. 2005. </w:t>
      </w:r>
      <w:r w:rsidRPr="003F4006">
        <w:rPr>
          <w:color w:val="000000"/>
          <w:sz w:val="28"/>
          <w:szCs w:val="28"/>
          <w:lang w:val="en-GB" w:eastAsia="zh-CN"/>
        </w:rPr>
        <w:t>p</w:t>
      </w:r>
      <w:r w:rsidRPr="003F4006">
        <w:rPr>
          <w:color w:val="000000"/>
          <w:sz w:val="28"/>
          <w:szCs w:val="28"/>
          <w:lang w:val="en-US" w:eastAsia="zh-CN"/>
        </w:rPr>
        <w:t>. 56</w:t>
      </w:r>
    </w:p>
    <w:p w14:paraId="7E61F147"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37. Gary Bohn: "International Arbitration: Law and Practice", translated by Bai Lin et al., The Commercial Press, 2015 edition, p. 23. 49</w:t>
      </w:r>
      <w:r w:rsidRPr="003F4006">
        <w:rPr>
          <w:rFonts w:eastAsia="宋体"/>
          <w:color w:val="000000"/>
          <w:sz w:val="28"/>
          <w:szCs w:val="28"/>
          <w:lang w:val="en-US" w:eastAsia="zh-CN"/>
        </w:rPr>
        <w:t>．</w:t>
      </w:r>
    </w:p>
    <w:p w14:paraId="0E723A84"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38. </w:t>
      </w:r>
      <w:proofErr w:type="spellStart"/>
      <w:r w:rsidRPr="003F4006">
        <w:rPr>
          <w:color w:val="000000"/>
          <w:sz w:val="28"/>
          <w:szCs w:val="28"/>
          <w:lang w:val="en-US" w:eastAsia="zh-CN"/>
        </w:rPr>
        <w:t>Mabro</w:t>
      </w:r>
      <w:proofErr w:type="spellEnd"/>
      <w:r w:rsidRPr="003F4006">
        <w:rPr>
          <w:color w:val="000000"/>
          <w:sz w:val="28"/>
          <w:szCs w:val="28"/>
          <w:lang w:val="en-GB" w:eastAsia="zh-CN"/>
        </w:rPr>
        <w:t xml:space="preserve"> R.</w:t>
      </w:r>
      <w:r w:rsidRPr="003F4006">
        <w:rPr>
          <w:color w:val="000000"/>
          <w:sz w:val="28"/>
          <w:szCs w:val="28"/>
          <w:lang w:val="en-US" w:eastAsia="zh-CN"/>
        </w:rPr>
        <w:t xml:space="preserve"> Gas to Europe: The Strategies of Four Major Suppliers / ed. I. </w:t>
      </w:r>
      <w:proofErr w:type="spellStart"/>
      <w:r w:rsidRPr="003F4006">
        <w:rPr>
          <w:color w:val="000000"/>
          <w:sz w:val="28"/>
          <w:szCs w:val="28"/>
          <w:lang w:val="en-US" w:eastAsia="zh-CN"/>
        </w:rPr>
        <w:t>Wybrew</w:t>
      </w:r>
      <w:proofErr w:type="spellEnd"/>
      <w:r w:rsidRPr="003F4006">
        <w:rPr>
          <w:color w:val="000000"/>
          <w:sz w:val="28"/>
          <w:szCs w:val="28"/>
          <w:lang w:val="en-US" w:eastAsia="zh-CN"/>
        </w:rPr>
        <w:t xml:space="preserve">-Bond; </w:t>
      </w:r>
      <w:proofErr w:type="spellStart"/>
      <w:r w:rsidRPr="003F4006">
        <w:rPr>
          <w:color w:val="000000"/>
          <w:sz w:val="28"/>
          <w:szCs w:val="28"/>
          <w:lang w:val="en-US" w:eastAsia="zh-CN"/>
        </w:rPr>
        <w:t>contribut</w:t>
      </w:r>
      <w:proofErr w:type="spellEnd"/>
      <w:r w:rsidRPr="003F4006">
        <w:rPr>
          <w:color w:val="000000"/>
          <w:sz w:val="28"/>
          <w:szCs w:val="28"/>
          <w:lang w:val="en-US" w:eastAsia="zh-CN"/>
        </w:rPr>
        <w:t xml:space="preserve">. A. </w:t>
      </w:r>
      <w:proofErr w:type="spellStart"/>
      <w:r w:rsidRPr="003F4006">
        <w:rPr>
          <w:color w:val="000000"/>
          <w:sz w:val="28"/>
          <w:szCs w:val="28"/>
          <w:lang w:val="en-US" w:eastAsia="zh-CN"/>
        </w:rPr>
        <w:t>Aissaoui</w:t>
      </w:r>
      <w:proofErr w:type="spellEnd"/>
      <w:r w:rsidRPr="003F4006">
        <w:rPr>
          <w:color w:val="000000"/>
          <w:sz w:val="28"/>
          <w:szCs w:val="28"/>
          <w:lang w:val="en-US" w:eastAsia="zh-CN"/>
        </w:rPr>
        <w:t xml:space="preserve">, U. Bartsch, M. Peebles, and others. — Oxford, 1999. – </w:t>
      </w:r>
      <w:r w:rsidRPr="003F4006">
        <w:rPr>
          <w:color w:val="000000"/>
          <w:sz w:val="28"/>
          <w:szCs w:val="28"/>
          <w:lang w:val="en-GB" w:eastAsia="zh-CN"/>
        </w:rPr>
        <w:t>X</w:t>
      </w:r>
      <w:r w:rsidRPr="003F4006">
        <w:rPr>
          <w:color w:val="000000"/>
          <w:sz w:val="28"/>
          <w:szCs w:val="28"/>
          <w:lang w:val="en-US" w:eastAsia="zh-CN"/>
        </w:rPr>
        <w:t>, 278 p.</w:t>
      </w:r>
    </w:p>
    <w:p w14:paraId="4F3B8809"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39. </w:t>
      </w:r>
      <w:proofErr w:type="spellStart"/>
      <w:r w:rsidRPr="003F4006">
        <w:rPr>
          <w:color w:val="000000"/>
          <w:sz w:val="28"/>
          <w:szCs w:val="28"/>
          <w:lang w:val="en-US" w:eastAsia="zh-CN"/>
        </w:rPr>
        <w:t>Osoba</w:t>
      </w:r>
      <w:proofErr w:type="spellEnd"/>
      <w:r w:rsidRPr="003F4006">
        <w:rPr>
          <w:color w:val="000000"/>
          <w:sz w:val="28"/>
          <w:szCs w:val="28"/>
          <w:lang w:val="en-US" w:eastAsia="zh-CN"/>
        </w:rPr>
        <w:t xml:space="preserve"> J. </w:t>
      </w:r>
      <w:proofErr w:type="spellStart"/>
      <w:r w:rsidRPr="003F4006">
        <w:rPr>
          <w:color w:val="000000"/>
          <w:sz w:val="28"/>
          <w:szCs w:val="28"/>
          <w:lang w:val="en-US" w:eastAsia="zh-CN"/>
        </w:rPr>
        <w:t>Rosyjsko-niemieckie</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konsorcjum</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Nordstream</w:t>
      </w:r>
      <w:proofErr w:type="spellEnd"/>
      <w:r w:rsidRPr="003F4006">
        <w:rPr>
          <w:color w:val="000000"/>
          <w:sz w:val="28"/>
          <w:szCs w:val="28"/>
          <w:lang w:val="en-US" w:eastAsia="zh-CN"/>
        </w:rPr>
        <w:t xml:space="preserve"> a </w:t>
      </w:r>
      <w:proofErr w:type="spellStart"/>
      <w:r w:rsidRPr="003F4006">
        <w:rPr>
          <w:color w:val="000000"/>
          <w:sz w:val="28"/>
          <w:szCs w:val="28"/>
          <w:lang w:val="en-US" w:eastAsia="zh-CN"/>
        </w:rPr>
        <w:t>dywersyfikacja</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zaopatrzenia</w:t>
      </w:r>
      <w:proofErr w:type="spellEnd"/>
      <w:r w:rsidRPr="003F4006">
        <w:rPr>
          <w:color w:val="000000"/>
          <w:sz w:val="28"/>
          <w:szCs w:val="28"/>
          <w:lang w:val="en-US" w:eastAsia="zh-CN"/>
        </w:rPr>
        <w:t xml:space="preserve"> w </w:t>
      </w:r>
      <w:proofErr w:type="spellStart"/>
      <w:r w:rsidRPr="003F4006">
        <w:rPr>
          <w:color w:val="000000"/>
          <w:sz w:val="28"/>
          <w:szCs w:val="28"/>
          <w:lang w:val="en-US" w:eastAsia="zh-CN"/>
        </w:rPr>
        <w:t>gaz</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ziemny</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krajów</w:t>
      </w:r>
      <w:proofErr w:type="spellEnd"/>
      <w:r w:rsidRPr="003F4006">
        <w:rPr>
          <w:color w:val="000000"/>
          <w:sz w:val="28"/>
          <w:szCs w:val="28"/>
          <w:lang w:val="en-US" w:eastAsia="zh-CN"/>
        </w:rPr>
        <w:t xml:space="preserve"> UE // </w:t>
      </w:r>
      <w:proofErr w:type="spellStart"/>
      <w:r w:rsidRPr="003F4006">
        <w:rPr>
          <w:color w:val="000000"/>
          <w:sz w:val="28"/>
          <w:szCs w:val="28"/>
          <w:lang w:val="en-US" w:eastAsia="zh-CN"/>
        </w:rPr>
        <w:t>Rosja</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ambicje</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i</w:t>
      </w:r>
      <w:proofErr w:type="spellEnd"/>
      <w:r w:rsidRPr="003F4006">
        <w:rPr>
          <w:color w:val="000000"/>
          <w:sz w:val="28"/>
          <w:szCs w:val="28"/>
          <w:lang w:val="en-US" w:eastAsia="zh-CN"/>
        </w:rPr>
        <w:t xml:space="preserve"> </w:t>
      </w:r>
      <w:proofErr w:type="spellStart"/>
      <w:r w:rsidRPr="003F4006">
        <w:rPr>
          <w:color w:val="000000"/>
          <w:sz w:val="28"/>
          <w:szCs w:val="28"/>
          <w:lang w:val="en-US" w:eastAsia="zh-CN"/>
        </w:rPr>
        <w:t>możliwości</w:t>
      </w:r>
      <w:proofErr w:type="spellEnd"/>
      <w:r w:rsidRPr="003F4006">
        <w:rPr>
          <w:color w:val="000000"/>
          <w:sz w:val="28"/>
          <w:szCs w:val="28"/>
          <w:lang w:val="en-US" w:eastAsia="zh-CN"/>
        </w:rPr>
        <w:t xml:space="preserve"> w XXI </w:t>
      </w:r>
      <w:proofErr w:type="spellStart"/>
      <w:r w:rsidRPr="003F4006">
        <w:rPr>
          <w:color w:val="000000"/>
          <w:sz w:val="28"/>
          <w:szCs w:val="28"/>
          <w:lang w:val="en-US" w:eastAsia="zh-CN"/>
        </w:rPr>
        <w:t>wieku</w:t>
      </w:r>
      <w:proofErr w:type="spellEnd"/>
      <w:r w:rsidRPr="003F4006">
        <w:rPr>
          <w:color w:val="000000"/>
          <w:sz w:val="28"/>
          <w:szCs w:val="28"/>
          <w:lang w:val="en-US" w:eastAsia="zh-CN"/>
        </w:rPr>
        <w:t xml:space="preserve">. Red. A. K. </w:t>
      </w:r>
      <w:proofErr w:type="spellStart"/>
      <w:r w:rsidRPr="003F4006">
        <w:rPr>
          <w:color w:val="000000"/>
          <w:sz w:val="28"/>
          <w:szCs w:val="28"/>
          <w:lang w:val="en-US" w:eastAsia="zh-CN"/>
        </w:rPr>
        <w:t>Kłosiński</w:t>
      </w:r>
      <w:proofErr w:type="spellEnd"/>
      <w:r w:rsidRPr="003F4006">
        <w:rPr>
          <w:color w:val="000000"/>
          <w:sz w:val="28"/>
          <w:szCs w:val="28"/>
          <w:lang w:val="en-US" w:eastAsia="zh-CN"/>
        </w:rPr>
        <w:t>, Lublin. 2010.</w:t>
      </w:r>
    </w:p>
    <w:p w14:paraId="39DE8FF2"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40. Roggenkamp M. Transit of Network-Bound Energy: The European Experience // The Energy Charter Treaty: An East-West </w:t>
      </w:r>
      <w:proofErr w:type="spellStart"/>
      <w:r w:rsidRPr="003F4006">
        <w:rPr>
          <w:color w:val="000000"/>
          <w:sz w:val="28"/>
          <w:szCs w:val="28"/>
          <w:lang w:val="en-US" w:eastAsia="zh-CN"/>
        </w:rPr>
        <w:t>Gаteway</w:t>
      </w:r>
      <w:proofErr w:type="spellEnd"/>
      <w:r w:rsidRPr="003F4006">
        <w:rPr>
          <w:color w:val="000000"/>
          <w:sz w:val="28"/>
          <w:szCs w:val="28"/>
          <w:lang w:val="en-US" w:eastAsia="zh-CN"/>
        </w:rPr>
        <w:t xml:space="preserve"> </w:t>
      </w:r>
      <w:proofErr w:type="gramStart"/>
      <w:r w:rsidRPr="003F4006">
        <w:rPr>
          <w:color w:val="000000"/>
          <w:sz w:val="28"/>
          <w:szCs w:val="28"/>
          <w:lang w:val="en-US" w:eastAsia="zh-CN"/>
        </w:rPr>
        <w:t>for .Investment</w:t>
      </w:r>
      <w:proofErr w:type="gramEnd"/>
      <w:r w:rsidRPr="003F4006">
        <w:rPr>
          <w:color w:val="000000"/>
          <w:sz w:val="28"/>
          <w:szCs w:val="28"/>
          <w:lang w:val="en-US" w:eastAsia="zh-CN"/>
        </w:rPr>
        <w:t xml:space="preserve"> and Trade. Ed. T. </w:t>
      </w:r>
      <w:proofErr w:type="spellStart"/>
      <w:r w:rsidRPr="003F4006">
        <w:rPr>
          <w:color w:val="000000"/>
          <w:sz w:val="28"/>
          <w:szCs w:val="28"/>
          <w:lang w:val="en-US" w:eastAsia="zh-CN"/>
        </w:rPr>
        <w:t>Walde</w:t>
      </w:r>
      <w:proofErr w:type="spellEnd"/>
      <w:r w:rsidRPr="003F4006">
        <w:rPr>
          <w:color w:val="000000"/>
          <w:sz w:val="28"/>
          <w:szCs w:val="28"/>
          <w:lang w:val="en-US" w:eastAsia="zh-CN"/>
        </w:rPr>
        <w:t>. 1996.</w:t>
      </w:r>
    </w:p>
    <w:p w14:paraId="2A45061D"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41. Whist B.S. Nord Stream: Not Just a Pipeline. An analysis of the political debates in the Baltic Sea region regarding the planned gas pipeline from Russia to Germany. Lysaker, </w:t>
      </w:r>
      <w:r w:rsidRPr="003F4006">
        <w:rPr>
          <w:color w:val="000000"/>
          <w:sz w:val="28"/>
          <w:szCs w:val="28"/>
          <w:lang w:val="en-GB" w:eastAsia="zh-CN"/>
        </w:rPr>
        <w:t>FNI</w:t>
      </w:r>
      <w:r w:rsidRPr="003F4006">
        <w:rPr>
          <w:color w:val="000000"/>
          <w:sz w:val="28"/>
          <w:szCs w:val="28"/>
          <w:lang w:val="en-US" w:eastAsia="zh-CN"/>
        </w:rPr>
        <w:t xml:space="preserve">, 2008, 77 </w:t>
      </w:r>
      <w:r w:rsidRPr="003F4006">
        <w:rPr>
          <w:color w:val="000000"/>
          <w:sz w:val="28"/>
          <w:szCs w:val="28"/>
          <w:lang w:val="en-GB" w:eastAsia="zh-CN"/>
        </w:rPr>
        <w:t>p</w:t>
      </w:r>
      <w:r w:rsidRPr="003F4006">
        <w:rPr>
          <w:color w:val="000000"/>
          <w:sz w:val="28"/>
          <w:szCs w:val="28"/>
          <w:lang w:val="en-US" w:eastAsia="zh-CN"/>
        </w:rPr>
        <w:t>.</w:t>
      </w:r>
    </w:p>
    <w:p w14:paraId="35086026" w14:textId="77777777" w:rsidR="003F4006" w:rsidRPr="00C15D3A" w:rsidRDefault="003F4006" w:rsidP="00C15D3A">
      <w:pPr>
        <w:spacing w:line="360" w:lineRule="auto"/>
        <w:jc w:val="both"/>
        <w:rPr>
          <w:b/>
          <w:bCs/>
          <w:color w:val="000000"/>
          <w:sz w:val="28"/>
          <w:szCs w:val="28"/>
          <w:lang w:val="en-US"/>
        </w:rPr>
      </w:pPr>
      <w:r w:rsidRPr="00C15D3A">
        <w:rPr>
          <w:b/>
          <w:bCs/>
          <w:color w:val="000000"/>
          <w:sz w:val="28"/>
          <w:szCs w:val="28"/>
          <w:lang w:val="en-US"/>
        </w:rPr>
        <w:t xml:space="preserve">2.1.3. </w:t>
      </w:r>
      <w:r w:rsidRPr="00C15D3A">
        <w:rPr>
          <w:b/>
          <w:bCs/>
          <w:color w:val="000000"/>
          <w:sz w:val="28"/>
          <w:szCs w:val="28"/>
        </w:rPr>
        <w:t>На</w:t>
      </w:r>
      <w:r w:rsidRPr="00C15D3A">
        <w:rPr>
          <w:b/>
          <w:bCs/>
          <w:color w:val="000000"/>
          <w:sz w:val="28"/>
          <w:szCs w:val="28"/>
          <w:lang w:val="en-US"/>
        </w:rPr>
        <w:t xml:space="preserve"> </w:t>
      </w:r>
      <w:r w:rsidRPr="00C15D3A">
        <w:rPr>
          <w:b/>
          <w:bCs/>
          <w:color w:val="000000"/>
          <w:sz w:val="28"/>
          <w:szCs w:val="28"/>
        </w:rPr>
        <w:t>китайском</w:t>
      </w:r>
      <w:r w:rsidRPr="00C15D3A">
        <w:rPr>
          <w:b/>
          <w:bCs/>
          <w:color w:val="000000"/>
          <w:sz w:val="28"/>
          <w:szCs w:val="28"/>
          <w:lang w:val="en-US"/>
        </w:rPr>
        <w:t xml:space="preserve"> </w:t>
      </w:r>
      <w:r w:rsidRPr="00C15D3A">
        <w:rPr>
          <w:b/>
          <w:bCs/>
          <w:color w:val="000000"/>
          <w:sz w:val="28"/>
          <w:szCs w:val="28"/>
        </w:rPr>
        <w:t>языке</w:t>
      </w:r>
      <w:r w:rsidRPr="00C15D3A">
        <w:rPr>
          <w:b/>
          <w:bCs/>
          <w:color w:val="000000"/>
          <w:sz w:val="28"/>
          <w:szCs w:val="28"/>
          <w:lang w:val="en-US"/>
        </w:rPr>
        <w:t>:</w:t>
      </w:r>
    </w:p>
    <w:p w14:paraId="1D5D74F0"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42. </w:t>
      </w:r>
      <w:r w:rsidRPr="003F4006">
        <w:rPr>
          <w:rFonts w:eastAsia="宋体"/>
          <w:color w:val="000000"/>
          <w:sz w:val="28"/>
          <w:szCs w:val="28"/>
          <w:lang w:eastAsia="zh-CN"/>
        </w:rPr>
        <w:t>鞠美庭</w:t>
      </w:r>
      <w:r w:rsidRPr="003F4006">
        <w:rPr>
          <w:color w:val="000000"/>
          <w:sz w:val="28"/>
          <w:szCs w:val="28"/>
          <w:lang w:val="en-US" w:eastAsia="zh-CN"/>
        </w:rPr>
        <w:t xml:space="preserve">. </w:t>
      </w:r>
      <w:r w:rsidRPr="003F4006">
        <w:rPr>
          <w:rFonts w:eastAsia="宋体"/>
          <w:color w:val="000000"/>
          <w:sz w:val="28"/>
          <w:szCs w:val="28"/>
          <w:lang w:eastAsia="zh-CN"/>
        </w:rPr>
        <w:t>能源规划环境影响评价</w:t>
      </w:r>
      <w:r w:rsidRPr="003F4006">
        <w:rPr>
          <w:color w:val="000000"/>
          <w:sz w:val="28"/>
          <w:szCs w:val="28"/>
          <w:lang w:val="en-US" w:eastAsia="zh-CN"/>
        </w:rPr>
        <w:t xml:space="preserve"> [M ].</w:t>
      </w:r>
      <w:r w:rsidRPr="003F4006">
        <w:rPr>
          <w:rFonts w:eastAsia="宋体"/>
          <w:color w:val="000000"/>
          <w:sz w:val="28"/>
          <w:szCs w:val="28"/>
          <w:lang w:eastAsia="zh-CN"/>
        </w:rPr>
        <w:t>北京</w:t>
      </w:r>
      <w:r w:rsidRPr="003F4006">
        <w:rPr>
          <w:color w:val="000000"/>
          <w:sz w:val="28"/>
          <w:szCs w:val="28"/>
          <w:lang w:val="en-US" w:eastAsia="zh-CN"/>
        </w:rPr>
        <w:t>:</w:t>
      </w:r>
      <w:r w:rsidRPr="003F4006">
        <w:rPr>
          <w:rFonts w:eastAsia="宋体"/>
          <w:color w:val="000000"/>
          <w:sz w:val="28"/>
          <w:szCs w:val="28"/>
          <w:lang w:eastAsia="zh-CN"/>
        </w:rPr>
        <w:t>化学工业</w:t>
      </w:r>
      <w:r w:rsidRPr="003F4006">
        <w:rPr>
          <w:color w:val="000000"/>
          <w:sz w:val="28"/>
          <w:szCs w:val="28"/>
          <w:lang w:val="en-US" w:eastAsia="zh-CN"/>
        </w:rPr>
        <w:t xml:space="preserve"> </w:t>
      </w:r>
      <w:r w:rsidRPr="003F4006">
        <w:rPr>
          <w:rFonts w:eastAsia="宋体"/>
          <w:color w:val="000000"/>
          <w:sz w:val="28"/>
          <w:szCs w:val="28"/>
          <w:lang w:eastAsia="zh-CN"/>
        </w:rPr>
        <w:t>出版社</w:t>
      </w:r>
      <w:r w:rsidRPr="003F4006">
        <w:rPr>
          <w:color w:val="000000"/>
          <w:sz w:val="28"/>
          <w:szCs w:val="28"/>
          <w:lang w:val="en-US" w:eastAsia="zh-CN"/>
        </w:rPr>
        <w:t>, 2006. [</w:t>
      </w:r>
      <w:proofErr w:type="spellStart"/>
      <w:r w:rsidRPr="003F4006">
        <w:rPr>
          <w:color w:val="000000"/>
          <w:sz w:val="28"/>
          <w:szCs w:val="28"/>
          <w:lang w:eastAsia="zh-CN"/>
        </w:rPr>
        <w:t>Джу</w:t>
      </w:r>
      <w:proofErr w:type="spellEnd"/>
      <w:r w:rsidRPr="003F4006">
        <w:rPr>
          <w:color w:val="000000"/>
          <w:sz w:val="28"/>
          <w:szCs w:val="28"/>
          <w:lang w:val="en-US" w:eastAsia="zh-CN"/>
        </w:rPr>
        <w:t xml:space="preserve"> </w:t>
      </w:r>
      <w:proofErr w:type="spellStart"/>
      <w:r w:rsidRPr="003F4006">
        <w:rPr>
          <w:color w:val="000000"/>
          <w:sz w:val="28"/>
          <w:szCs w:val="28"/>
          <w:lang w:eastAsia="zh-CN"/>
        </w:rPr>
        <w:t>Мэйтинг</w:t>
      </w:r>
      <w:proofErr w:type="spellEnd"/>
      <w:r w:rsidRPr="003F4006">
        <w:rPr>
          <w:color w:val="000000"/>
          <w:sz w:val="28"/>
          <w:szCs w:val="28"/>
          <w:lang w:val="en-US" w:eastAsia="zh-CN"/>
        </w:rPr>
        <w:t>, «</w:t>
      </w:r>
      <w:r w:rsidRPr="003F4006">
        <w:rPr>
          <w:color w:val="000000"/>
          <w:sz w:val="28"/>
          <w:szCs w:val="28"/>
          <w:lang w:eastAsia="zh-CN"/>
        </w:rPr>
        <w:t>Нэн</w:t>
      </w:r>
      <w:r w:rsidRPr="003F4006">
        <w:rPr>
          <w:color w:val="000000"/>
          <w:sz w:val="28"/>
          <w:szCs w:val="28"/>
          <w:lang w:val="en-US" w:eastAsia="zh-CN"/>
        </w:rPr>
        <w:t xml:space="preserve"> </w:t>
      </w:r>
      <w:r w:rsidRPr="003F4006">
        <w:rPr>
          <w:rFonts w:eastAsia="宋体"/>
          <w:color w:val="000000"/>
          <w:sz w:val="28"/>
          <w:szCs w:val="28"/>
        </w:rPr>
        <w:t>юань</w:t>
      </w:r>
      <w:r w:rsidRPr="003F4006">
        <w:rPr>
          <w:rFonts w:eastAsia="宋体"/>
          <w:color w:val="000000"/>
          <w:sz w:val="28"/>
          <w:szCs w:val="28"/>
          <w:lang w:val="en-US"/>
        </w:rPr>
        <w:t xml:space="preserve"> </w:t>
      </w:r>
      <w:r w:rsidRPr="003F4006">
        <w:rPr>
          <w:rFonts w:eastAsia="宋体"/>
          <w:color w:val="000000"/>
          <w:sz w:val="28"/>
          <w:szCs w:val="28"/>
        </w:rPr>
        <w:t>гуй</w:t>
      </w:r>
      <w:r w:rsidRPr="003F4006">
        <w:rPr>
          <w:rFonts w:eastAsia="宋体"/>
          <w:color w:val="000000"/>
          <w:sz w:val="28"/>
          <w:szCs w:val="28"/>
          <w:lang w:val="en-US"/>
        </w:rPr>
        <w:t xml:space="preserve"> </w:t>
      </w:r>
      <w:proofErr w:type="spellStart"/>
      <w:r w:rsidRPr="003F4006">
        <w:rPr>
          <w:rFonts w:eastAsia="宋体"/>
          <w:color w:val="000000"/>
          <w:sz w:val="28"/>
          <w:szCs w:val="28"/>
        </w:rPr>
        <w:t>хуа</w:t>
      </w:r>
      <w:proofErr w:type="spellEnd"/>
      <w:r w:rsidRPr="003F4006">
        <w:rPr>
          <w:rFonts w:eastAsia="宋体"/>
          <w:color w:val="000000"/>
          <w:sz w:val="28"/>
          <w:szCs w:val="28"/>
          <w:lang w:val="en-US"/>
        </w:rPr>
        <w:t xml:space="preserve"> </w:t>
      </w:r>
      <w:proofErr w:type="spellStart"/>
      <w:r w:rsidRPr="003F4006">
        <w:rPr>
          <w:rFonts w:eastAsia="宋体"/>
          <w:color w:val="000000"/>
          <w:sz w:val="28"/>
          <w:szCs w:val="28"/>
        </w:rPr>
        <w:t>хуань</w:t>
      </w:r>
      <w:proofErr w:type="spellEnd"/>
      <w:r w:rsidRPr="003F4006">
        <w:rPr>
          <w:rFonts w:eastAsia="宋体"/>
          <w:color w:val="000000"/>
          <w:sz w:val="28"/>
          <w:szCs w:val="28"/>
          <w:lang w:val="en-US"/>
        </w:rPr>
        <w:t xml:space="preserve"> </w:t>
      </w:r>
      <w:r w:rsidRPr="003F4006">
        <w:rPr>
          <w:rFonts w:eastAsia="宋体"/>
          <w:color w:val="000000"/>
          <w:sz w:val="28"/>
          <w:szCs w:val="28"/>
        </w:rPr>
        <w:t>цзин</w:t>
      </w:r>
      <w:r w:rsidRPr="003F4006">
        <w:rPr>
          <w:rFonts w:eastAsia="宋体"/>
          <w:color w:val="000000"/>
          <w:sz w:val="28"/>
          <w:szCs w:val="28"/>
          <w:lang w:val="en-US"/>
        </w:rPr>
        <w:t xml:space="preserve"> </w:t>
      </w:r>
      <w:r w:rsidRPr="003F4006">
        <w:rPr>
          <w:rFonts w:eastAsia="宋体"/>
          <w:color w:val="000000"/>
          <w:sz w:val="28"/>
          <w:szCs w:val="28"/>
        </w:rPr>
        <w:t>ин</w:t>
      </w:r>
      <w:r w:rsidRPr="003F4006">
        <w:rPr>
          <w:rFonts w:eastAsia="宋体"/>
          <w:color w:val="000000"/>
          <w:sz w:val="28"/>
          <w:szCs w:val="28"/>
          <w:lang w:val="en-US"/>
        </w:rPr>
        <w:t xml:space="preserve"> </w:t>
      </w:r>
      <w:proofErr w:type="spellStart"/>
      <w:r w:rsidRPr="003F4006">
        <w:rPr>
          <w:rFonts w:eastAsia="宋体"/>
          <w:color w:val="000000"/>
          <w:sz w:val="28"/>
          <w:szCs w:val="28"/>
        </w:rPr>
        <w:t>сян</w:t>
      </w:r>
      <w:proofErr w:type="spellEnd"/>
      <w:r w:rsidRPr="003F4006">
        <w:rPr>
          <w:rFonts w:eastAsia="宋体"/>
          <w:color w:val="000000"/>
          <w:sz w:val="28"/>
          <w:szCs w:val="28"/>
          <w:lang w:val="en-US"/>
        </w:rPr>
        <w:t xml:space="preserve"> </w:t>
      </w:r>
      <w:proofErr w:type="spellStart"/>
      <w:r w:rsidRPr="003F4006">
        <w:rPr>
          <w:rFonts w:eastAsia="宋体"/>
          <w:color w:val="000000"/>
          <w:sz w:val="28"/>
          <w:szCs w:val="28"/>
        </w:rPr>
        <w:t>пин</w:t>
      </w:r>
      <w:proofErr w:type="spellEnd"/>
      <w:r w:rsidRPr="003F4006">
        <w:rPr>
          <w:rFonts w:eastAsia="宋体"/>
          <w:color w:val="000000"/>
          <w:sz w:val="28"/>
          <w:szCs w:val="28"/>
          <w:lang w:val="en-US"/>
        </w:rPr>
        <w:t xml:space="preserve"> </w:t>
      </w:r>
      <w:proofErr w:type="spellStart"/>
      <w:r w:rsidRPr="003F4006">
        <w:rPr>
          <w:rFonts w:eastAsia="宋体"/>
          <w:color w:val="000000"/>
          <w:sz w:val="28"/>
          <w:szCs w:val="28"/>
        </w:rPr>
        <w:t>цзя</w:t>
      </w:r>
      <w:proofErr w:type="spellEnd"/>
      <w:r w:rsidRPr="003F4006">
        <w:rPr>
          <w:rFonts w:eastAsia="宋体"/>
          <w:color w:val="000000"/>
          <w:sz w:val="28"/>
          <w:szCs w:val="28"/>
          <w:lang w:val="en-US"/>
        </w:rPr>
        <w:t>»</w:t>
      </w:r>
      <w:r w:rsidRPr="003F4006">
        <w:rPr>
          <w:color w:val="000000"/>
          <w:sz w:val="28"/>
          <w:szCs w:val="28"/>
          <w:lang w:val="en-US"/>
        </w:rPr>
        <w:t xml:space="preserve"> </w:t>
      </w:r>
      <w:r w:rsidRPr="003F4006">
        <w:rPr>
          <w:rFonts w:eastAsia="宋体"/>
          <w:color w:val="000000"/>
          <w:sz w:val="28"/>
          <w:szCs w:val="28"/>
          <w:lang w:val="en-US"/>
        </w:rPr>
        <w:t>(</w:t>
      </w:r>
      <w:r w:rsidRPr="003F4006">
        <w:rPr>
          <w:rFonts w:eastAsia="宋体"/>
          <w:color w:val="000000"/>
          <w:sz w:val="28"/>
          <w:szCs w:val="28"/>
        </w:rPr>
        <w:t>на</w:t>
      </w:r>
      <w:r w:rsidRPr="003F4006">
        <w:rPr>
          <w:rFonts w:eastAsia="宋体"/>
          <w:color w:val="000000"/>
          <w:sz w:val="28"/>
          <w:szCs w:val="28"/>
          <w:lang w:val="en-US"/>
        </w:rPr>
        <w:t xml:space="preserve"> </w:t>
      </w:r>
      <w:r w:rsidRPr="003F4006">
        <w:rPr>
          <w:rFonts w:eastAsia="宋体"/>
          <w:color w:val="000000"/>
          <w:sz w:val="28"/>
          <w:szCs w:val="28"/>
        </w:rPr>
        <w:t>кит</w:t>
      </w:r>
      <w:r w:rsidRPr="003F4006">
        <w:rPr>
          <w:rFonts w:eastAsia="宋体"/>
          <w:color w:val="000000"/>
          <w:sz w:val="28"/>
          <w:szCs w:val="28"/>
          <w:lang w:val="en-US"/>
        </w:rPr>
        <w:t xml:space="preserve">. </w:t>
      </w:r>
      <w:proofErr w:type="spellStart"/>
      <w:r w:rsidRPr="003F4006">
        <w:rPr>
          <w:rFonts w:eastAsia="宋体"/>
          <w:color w:val="000000"/>
          <w:sz w:val="28"/>
          <w:szCs w:val="28"/>
        </w:rPr>
        <w:t>яз</w:t>
      </w:r>
      <w:proofErr w:type="spellEnd"/>
      <w:r w:rsidRPr="003F4006">
        <w:rPr>
          <w:rFonts w:eastAsia="宋体"/>
          <w:color w:val="000000"/>
          <w:sz w:val="28"/>
          <w:szCs w:val="28"/>
          <w:lang w:val="en-US"/>
        </w:rPr>
        <w:t xml:space="preserve">.), </w:t>
      </w:r>
      <w:r w:rsidRPr="003F4006">
        <w:rPr>
          <w:rFonts w:eastAsia="宋体"/>
          <w:color w:val="000000"/>
          <w:sz w:val="28"/>
          <w:szCs w:val="28"/>
        </w:rPr>
        <w:t>М</w:t>
      </w:r>
      <w:r w:rsidRPr="003F4006">
        <w:rPr>
          <w:rFonts w:eastAsia="宋体"/>
          <w:color w:val="000000"/>
          <w:sz w:val="28"/>
          <w:szCs w:val="28"/>
          <w:lang w:val="en-US"/>
        </w:rPr>
        <w:t xml:space="preserve"> </w:t>
      </w:r>
      <w:r w:rsidRPr="003F4006">
        <w:rPr>
          <w:rFonts w:eastAsia="宋体"/>
          <w:color w:val="000000"/>
          <w:sz w:val="28"/>
          <w:szCs w:val="28"/>
        </w:rPr>
        <w:t>Пекин</w:t>
      </w:r>
      <w:r w:rsidRPr="003F4006">
        <w:rPr>
          <w:rFonts w:eastAsia="宋体"/>
          <w:color w:val="000000"/>
          <w:sz w:val="28"/>
          <w:szCs w:val="28"/>
          <w:lang w:val="en-US"/>
        </w:rPr>
        <w:t>, 2006]</w:t>
      </w:r>
    </w:p>
    <w:p w14:paraId="255BDA94"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43. </w:t>
      </w:r>
      <w:r w:rsidRPr="003F4006">
        <w:rPr>
          <w:rFonts w:eastAsia="宋体"/>
          <w:color w:val="000000"/>
          <w:sz w:val="28"/>
          <w:szCs w:val="28"/>
          <w:lang w:eastAsia="zh-CN"/>
        </w:rPr>
        <w:t>杜东亚、仲春：《论中国石油立法的缺陷及</w:t>
      </w:r>
      <w:r w:rsidRPr="003F4006">
        <w:rPr>
          <w:color w:val="000000"/>
          <w:sz w:val="28"/>
          <w:szCs w:val="28"/>
          <w:lang w:eastAsia="zh-CN"/>
        </w:rPr>
        <w:t>&lt;</w:t>
      </w:r>
      <w:r w:rsidRPr="003F4006">
        <w:rPr>
          <w:rFonts w:eastAsia="宋体"/>
          <w:color w:val="000000"/>
          <w:sz w:val="28"/>
          <w:szCs w:val="28"/>
          <w:lang w:eastAsia="zh-CN"/>
        </w:rPr>
        <w:t>石油法</w:t>
      </w:r>
      <w:r w:rsidRPr="003F4006">
        <w:rPr>
          <w:color w:val="000000"/>
          <w:sz w:val="28"/>
          <w:szCs w:val="28"/>
          <w:lang w:eastAsia="zh-CN"/>
        </w:rPr>
        <w:t>&gt;</w:t>
      </w:r>
      <w:r w:rsidRPr="003F4006">
        <w:rPr>
          <w:rFonts w:eastAsia="宋体"/>
          <w:color w:val="000000"/>
          <w:sz w:val="28"/>
          <w:szCs w:val="28"/>
          <w:lang w:eastAsia="zh-CN"/>
        </w:rPr>
        <w:t>之构想》</w:t>
      </w:r>
      <w:r w:rsidRPr="003F4006">
        <w:rPr>
          <w:color w:val="000000"/>
          <w:sz w:val="28"/>
          <w:szCs w:val="28"/>
          <w:lang w:eastAsia="zh-CN"/>
        </w:rPr>
        <w:t>,</w:t>
      </w:r>
      <w:r w:rsidRPr="003F4006">
        <w:rPr>
          <w:rFonts w:eastAsia="宋体"/>
          <w:color w:val="000000"/>
          <w:sz w:val="28"/>
          <w:szCs w:val="28"/>
          <w:lang w:eastAsia="zh-CN"/>
        </w:rPr>
        <w:t>《云南地理环境研究》</w:t>
      </w:r>
      <w:r w:rsidRPr="003F4006">
        <w:rPr>
          <w:color w:val="000000"/>
          <w:sz w:val="28"/>
          <w:szCs w:val="28"/>
          <w:lang w:eastAsia="zh-CN"/>
        </w:rPr>
        <w:t xml:space="preserve">2005 </w:t>
      </w:r>
      <w:r w:rsidRPr="003F4006">
        <w:rPr>
          <w:rFonts w:eastAsia="宋体"/>
          <w:color w:val="000000"/>
          <w:sz w:val="28"/>
          <w:szCs w:val="28"/>
          <w:lang w:eastAsia="zh-CN"/>
        </w:rPr>
        <w:t>年第</w:t>
      </w:r>
      <w:r w:rsidRPr="003F4006">
        <w:rPr>
          <w:color w:val="000000"/>
          <w:sz w:val="28"/>
          <w:szCs w:val="28"/>
          <w:lang w:eastAsia="zh-CN"/>
        </w:rPr>
        <w:t xml:space="preserve"> 4 </w:t>
      </w:r>
      <w:r w:rsidRPr="003F4006">
        <w:rPr>
          <w:rFonts w:eastAsia="宋体"/>
          <w:color w:val="000000"/>
          <w:sz w:val="28"/>
          <w:szCs w:val="28"/>
          <w:lang w:eastAsia="zh-CN"/>
        </w:rPr>
        <w:t>期。</w:t>
      </w:r>
      <w:r w:rsidRPr="003F4006">
        <w:rPr>
          <w:color w:val="000000"/>
          <w:sz w:val="28"/>
          <w:szCs w:val="28"/>
          <w:lang w:eastAsia="zh-CN"/>
        </w:rPr>
        <w:t>[</w:t>
      </w:r>
      <w:proofErr w:type="spellStart"/>
      <w:r w:rsidRPr="003F4006">
        <w:rPr>
          <w:color w:val="000000"/>
          <w:sz w:val="28"/>
          <w:szCs w:val="28"/>
          <w:lang w:eastAsia="zh-CN"/>
        </w:rPr>
        <w:t>Чжунчунь</w:t>
      </w:r>
      <w:proofErr w:type="spellEnd"/>
      <w:r w:rsidRPr="003F4006">
        <w:rPr>
          <w:color w:val="000000"/>
          <w:sz w:val="28"/>
          <w:szCs w:val="28"/>
          <w:lang w:eastAsia="zh-CN"/>
        </w:rPr>
        <w:t xml:space="preserve">, </w:t>
      </w:r>
      <w:proofErr w:type="spellStart"/>
      <w:r w:rsidRPr="003F4006">
        <w:rPr>
          <w:color w:val="000000"/>
          <w:sz w:val="28"/>
          <w:szCs w:val="28"/>
          <w:lang w:eastAsia="zh-CN"/>
        </w:rPr>
        <w:t>Ду</w:t>
      </w:r>
      <w:proofErr w:type="spellEnd"/>
      <w:r w:rsidRPr="003F4006">
        <w:rPr>
          <w:color w:val="000000"/>
          <w:sz w:val="28"/>
          <w:szCs w:val="28"/>
          <w:lang w:eastAsia="zh-CN"/>
        </w:rPr>
        <w:t xml:space="preserve"> </w:t>
      </w:r>
      <w:proofErr w:type="spellStart"/>
      <w:r w:rsidRPr="003F4006">
        <w:rPr>
          <w:color w:val="000000"/>
          <w:sz w:val="28"/>
          <w:szCs w:val="28"/>
          <w:lang w:eastAsia="zh-CN"/>
        </w:rPr>
        <w:t>Дунъя</w:t>
      </w:r>
      <w:proofErr w:type="spellEnd"/>
      <w:r w:rsidRPr="003F4006">
        <w:rPr>
          <w:color w:val="000000"/>
          <w:sz w:val="28"/>
          <w:szCs w:val="28"/>
          <w:lang w:eastAsia="zh-CN"/>
        </w:rPr>
        <w:t xml:space="preserve">, «Лунь </w:t>
      </w:r>
      <w:proofErr w:type="spellStart"/>
      <w:r w:rsidRPr="003F4006">
        <w:rPr>
          <w:rFonts w:eastAsia="宋体"/>
          <w:color w:val="000000"/>
          <w:sz w:val="28"/>
          <w:szCs w:val="28"/>
          <w:lang w:eastAsia="zh-CN"/>
        </w:rPr>
        <w:t>чжун</w:t>
      </w:r>
      <w:proofErr w:type="spellEnd"/>
      <w:r w:rsidRPr="003F4006">
        <w:rPr>
          <w:rFonts w:eastAsia="宋体"/>
          <w:color w:val="000000"/>
          <w:sz w:val="28"/>
          <w:szCs w:val="28"/>
          <w:lang w:eastAsia="zh-CN"/>
        </w:rPr>
        <w:t xml:space="preserve"> го ли фа дэ </w:t>
      </w:r>
      <w:proofErr w:type="spellStart"/>
      <w:r w:rsidRPr="003F4006">
        <w:rPr>
          <w:rFonts w:eastAsia="宋体"/>
          <w:color w:val="000000"/>
          <w:sz w:val="28"/>
          <w:szCs w:val="28"/>
          <w:lang w:eastAsia="zh-CN"/>
        </w:rPr>
        <w:t>цюе</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сянь</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цзи</w:t>
      </w:r>
      <w:proofErr w:type="spellEnd"/>
      <w:r w:rsidRPr="003F4006">
        <w:rPr>
          <w:rFonts w:eastAsia="宋体"/>
          <w:color w:val="000000"/>
          <w:sz w:val="28"/>
          <w:szCs w:val="28"/>
          <w:lang w:eastAsia="zh-CN"/>
        </w:rPr>
        <w:t xml:space="preserve"> ши </w:t>
      </w:r>
      <w:proofErr w:type="spellStart"/>
      <w:r w:rsidRPr="003F4006">
        <w:rPr>
          <w:rFonts w:eastAsia="宋体"/>
          <w:color w:val="000000"/>
          <w:sz w:val="28"/>
          <w:szCs w:val="28"/>
          <w:lang w:eastAsia="zh-CN"/>
        </w:rPr>
        <w:t>юй</w:t>
      </w:r>
      <w:proofErr w:type="spellEnd"/>
      <w:r w:rsidRPr="003F4006">
        <w:rPr>
          <w:rFonts w:eastAsia="宋体"/>
          <w:color w:val="000000"/>
          <w:sz w:val="28"/>
          <w:szCs w:val="28"/>
          <w:lang w:eastAsia="zh-CN"/>
        </w:rPr>
        <w:t xml:space="preserve"> фа </w:t>
      </w:r>
      <w:proofErr w:type="spellStart"/>
      <w:r w:rsidRPr="003F4006">
        <w:rPr>
          <w:rFonts w:eastAsia="宋体"/>
          <w:color w:val="000000"/>
          <w:sz w:val="28"/>
          <w:szCs w:val="28"/>
          <w:lang w:eastAsia="zh-CN"/>
        </w:rPr>
        <w:t>чжи</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гоу</w:t>
      </w:r>
      <w:proofErr w:type="spellEnd"/>
      <w:r w:rsidRPr="003F4006">
        <w:rPr>
          <w:rFonts w:eastAsia="宋体"/>
          <w:color w:val="000000"/>
          <w:sz w:val="28"/>
          <w:szCs w:val="28"/>
          <w:lang w:eastAsia="zh-CN"/>
        </w:rPr>
        <w:t xml:space="preserve">» (на кит. яз.). </w:t>
      </w:r>
      <w:r w:rsidRPr="003F4006">
        <w:rPr>
          <w:rFonts w:eastAsia="宋体"/>
          <w:color w:val="000000"/>
          <w:sz w:val="28"/>
          <w:szCs w:val="28"/>
        </w:rPr>
        <w:t>«</w:t>
      </w:r>
      <w:proofErr w:type="spellStart"/>
      <w:r w:rsidRPr="003F4006">
        <w:rPr>
          <w:rFonts w:eastAsia="宋体"/>
          <w:color w:val="000000"/>
          <w:sz w:val="28"/>
          <w:szCs w:val="28"/>
        </w:rPr>
        <w:t>юнь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нань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ди</w:t>
      </w:r>
      <w:proofErr w:type="spellEnd"/>
      <w:r w:rsidRPr="003F4006">
        <w:rPr>
          <w:rFonts w:eastAsia="宋体"/>
          <w:color w:val="000000"/>
          <w:sz w:val="28"/>
          <w:szCs w:val="28"/>
        </w:rPr>
        <w:t xml:space="preserve"> ли </w:t>
      </w:r>
      <w:proofErr w:type="spellStart"/>
      <w:r w:rsidRPr="003F4006">
        <w:rPr>
          <w:rFonts w:eastAsia="宋体"/>
          <w:color w:val="000000"/>
          <w:sz w:val="28"/>
          <w:szCs w:val="28"/>
        </w:rPr>
        <w:t>хуань</w:t>
      </w:r>
      <w:proofErr w:type="spellEnd"/>
      <w:r w:rsidRPr="003F4006">
        <w:rPr>
          <w:rFonts w:eastAsia="宋体"/>
          <w:color w:val="000000"/>
          <w:sz w:val="28"/>
          <w:szCs w:val="28"/>
        </w:rPr>
        <w:t xml:space="preserve"> цзин </w:t>
      </w:r>
      <w:proofErr w:type="spellStart"/>
      <w:r w:rsidRPr="003F4006">
        <w:rPr>
          <w:rFonts w:eastAsia="宋体"/>
          <w:color w:val="000000"/>
          <w:sz w:val="28"/>
          <w:szCs w:val="28"/>
        </w:rPr>
        <w:t>янь</w:t>
      </w:r>
      <w:proofErr w:type="spellEnd"/>
      <w:r w:rsidRPr="003F4006">
        <w:rPr>
          <w:rFonts w:eastAsia="宋体"/>
          <w:color w:val="000000"/>
          <w:sz w:val="28"/>
          <w:szCs w:val="28"/>
        </w:rPr>
        <w:t xml:space="preserve"> цзю»,04. 2005]</w:t>
      </w:r>
    </w:p>
    <w:p w14:paraId="4FDD2CDE"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lastRenderedPageBreak/>
        <w:t xml:space="preserve">44. </w:t>
      </w:r>
      <w:r w:rsidRPr="003F4006">
        <w:rPr>
          <w:rFonts w:eastAsia="宋体"/>
          <w:color w:val="000000"/>
          <w:sz w:val="28"/>
          <w:szCs w:val="28"/>
          <w:lang w:eastAsia="zh-CN"/>
        </w:rPr>
        <w:t>高中毅：《对俄能源合作中值得研究的几个问题》</w:t>
      </w:r>
      <w:r w:rsidRPr="003F4006">
        <w:rPr>
          <w:color w:val="000000"/>
          <w:sz w:val="28"/>
          <w:szCs w:val="28"/>
          <w:lang w:eastAsia="zh-CN"/>
        </w:rPr>
        <w:t>,</w:t>
      </w:r>
      <w:r w:rsidRPr="003F4006">
        <w:rPr>
          <w:rFonts w:eastAsia="宋体"/>
          <w:color w:val="000000"/>
          <w:sz w:val="28"/>
          <w:szCs w:val="28"/>
          <w:lang w:eastAsia="zh-CN"/>
        </w:rPr>
        <w:t>《天然气经济》</w:t>
      </w:r>
      <w:r w:rsidRPr="003F4006">
        <w:rPr>
          <w:color w:val="000000"/>
          <w:sz w:val="28"/>
          <w:szCs w:val="28"/>
          <w:lang w:eastAsia="zh-CN"/>
        </w:rPr>
        <w:t xml:space="preserve">2003 </w:t>
      </w:r>
      <w:r w:rsidRPr="003F4006">
        <w:rPr>
          <w:rFonts w:eastAsia="宋体"/>
          <w:color w:val="000000"/>
          <w:sz w:val="28"/>
          <w:szCs w:val="28"/>
          <w:lang w:eastAsia="zh-CN"/>
        </w:rPr>
        <w:t>年第</w:t>
      </w:r>
      <w:r w:rsidRPr="003F4006">
        <w:rPr>
          <w:color w:val="000000"/>
          <w:sz w:val="28"/>
          <w:szCs w:val="28"/>
          <w:lang w:eastAsia="zh-CN"/>
        </w:rPr>
        <w:t xml:space="preserve"> 2 </w:t>
      </w:r>
      <w:r w:rsidRPr="003F4006">
        <w:rPr>
          <w:rFonts w:eastAsia="宋体"/>
          <w:color w:val="000000"/>
          <w:sz w:val="28"/>
          <w:szCs w:val="28"/>
          <w:lang w:eastAsia="zh-CN"/>
        </w:rPr>
        <w:t>期。</w:t>
      </w:r>
      <w:r w:rsidRPr="003F4006">
        <w:rPr>
          <w:color w:val="000000"/>
          <w:sz w:val="28"/>
          <w:szCs w:val="28"/>
          <w:lang w:eastAsia="zh-CN"/>
        </w:rPr>
        <w:t xml:space="preserve"> [</w:t>
      </w:r>
      <w:proofErr w:type="spellStart"/>
      <w:r w:rsidRPr="003F4006">
        <w:rPr>
          <w:color w:val="000000"/>
          <w:sz w:val="28"/>
          <w:szCs w:val="28"/>
          <w:lang w:eastAsia="zh-CN"/>
        </w:rPr>
        <w:t>Гао</w:t>
      </w:r>
      <w:proofErr w:type="spellEnd"/>
      <w:r w:rsidRPr="003F4006">
        <w:rPr>
          <w:color w:val="000000"/>
          <w:sz w:val="28"/>
          <w:szCs w:val="28"/>
          <w:lang w:eastAsia="zh-CN"/>
        </w:rPr>
        <w:t xml:space="preserve"> </w:t>
      </w:r>
      <w:proofErr w:type="spellStart"/>
      <w:r w:rsidRPr="003F4006">
        <w:rPr>
          <w:color w:val="000000"/>
          <w:sz w:val="28"/>
          <w:szCs w:val="28"/>
          <w:lang w:eastAsia="zh-CN"/>
        </w:rPr>
        <w:t>Чжунъи</w:t>
      </w:r>
      <w:proofErr w:type="spellEnd"/>
      <w:r w:rsidRPr="003F4006">
        <w:rPr>
          <w:color w:val="000000"/>
          <w:sz w:val="28"/>
          <w:szCs w:val="28"/>
          <w:lang w:eastAsia="zh-CN"/>
        </w:rPr>
        <w:t xml:space="preserve"> «Дуй э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цзо</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чжун</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чжи</w:t>
      </w:r>
      <w:proofErr w:type="spellEnd"/>
      <w:r w:rsidRPr="003F4006">
        <w:rPr>
          <w:rFonts w:eastAsia="宋体"/>
          <w:color w:val="000000"/>
          <w:sz w:val="28"/>
          <w:szCs w:val="28"/>
        </w:rPr>
        <w:t xml:space="preserve"> дэ </w:t>
      </w:r>
      <w:proofErr w:type="spellStart"/>
      <w:r w:rsidRPr="003F4006">
        <w:rPr>
          <w:rFonts w:eastAsia="宋体"/>
          <w:color w:val="000000"/>
          <w:sz w:val="28"/>
          <w:szCs w:val="28"/>
        </w:rPr>
        <w:t>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цзю</w:t>
      </w:r>
      <w:proofErr w:type="spellEnd"/>
      <w:r w:rsidRPr="003F4006">
        <w:rPr>
          <w:rFonts w:eastAsia="宋体"/>
          <w:color w:val="000000"/>
          <w:sz w:val="28"/>
          <w:szCs w:val="28"/>
        </w:rPr>
        <w:t xml:space="preserve"> дэ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гэ </w:t>
      </w:r>
      <w:proofErr w:type="spellStart"/>
      <w:r w:rsidRPr="003F4006">
        <w:rPr>
          <w:rFonts w:eastAsia="宋体"/>
          <w:color w:val="000000"/>
          <w:sz w:val="28"/>
          <w:szCs w:val="28"/>
        </w:rPr>
        <w:t>вэн</w:t>
      </w:r>
      <w:proofErr w:type="spellEnd"/>
      <w:r w:rsidRPr="003F4006">
        <w:rPr>
          <w:rFonts w:eastAsia="宋体"/>
          <w:color w:val="000000"/>
          <w:sz w:val="28"/>
          <w:szCs w:val="28"/>
        </w:rPr>
        <w:t xml:space="preserve"> </w:t>
      </w:r>
      <w:proofErr w:type="spellStart"/>
      <w:r w:rsidRPr="003F4006">
        <w:rPr>
          <w:rFonts w:eastAsia="宋体"/>
          <w:color w:val="000000"/>
          <w:sz w:val="28"/>
          <w:szCs w:val="28"/>
        </w:rPr>
        <w:t>ти</w:t>
      </w:r>
      <w:proofErr w:type="spellEnd"/>
      <w:r w:rsidRPr="003F4006">
        <w:rPr>
          <w:rFonts w:eastAsia="宋体"/>
          <w:color w:val="000000"/>
          <w:sz w:val="28"/>
          <w:szCs w:val="28"/>
        </w:rPr>
        <w:t>» (на кит. яз.), «</w:t>
      </w:r>
      <w:proofErr w:type="spellStart"/>
      <w:r w:rsidRPr="003F4006">
        <w:rPr>
          <w:rFonts w:eastAsia="宋体"/>
          <w:color w:val="000000"/>
          <w:sz w:val="28"/>
          <w:szCs w:val="28"/>
        </w:rPr>
        <w:t>тянь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жань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ци</w:t>
      </w:r>
      <w:proofErr w:type="spellEnd"/>
      <w:r w:rsidRPr="003F4006">
        <w:rPr>
          <w:rFonts w:eastAsia="宋体"/>
          <w:color w:val="000000"/>
          <w:sz w:val="28"/>
          <w:szCs w:val="28"/>
        </w:rPr>
        <w:t xml:space="preserve"> цзин </w:t>
      </w:r>
      <w:proofErr w:type="spellStart"/>
      <w:r w:rsidRPr="003F4006">
        <w:rPr>
          <w:rFonts w:eastAsia="宋体"/>
          <w:color w:val="000000"/>
          <w:sz w:val="28"/>
          <w:szCs w:val="28"/>
        </w:rPr>
        <w:t>ти</w:t>
      </w:r>
      <w:proofErr w:type="spellEnd"/>
      <w:r w:rsidRPr="003F4006">
        <w:rPr>
          <w:rFonts w:eastAsia="宋体"/>
          <w:color w:val="000000"/>
          <w:sz w:val="28"/>
          <w:szCs w:val="28"/>
        </w:rPr>
        <w:t>»</w:t>
      </w:r>
      <w:r w:rsidRPr="003F4006">
        <w:rPr>
          <w:rFonts w:eastAsia="宋体"/>
          <w:color w:val="000000"/>
          <w:sz w:val="28"/>
          <w:szCs w:val="28"/>
          <w:lang w:eastAsia="zh-CN"/>
        </w:rPr>
        <w:t>, 02. 2003]</w:t>
      </w:r>
    </w:p>
    <w:p w14:paraId="730F16F7"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45. </w:t>
      </w:r>
      <w:r w:rsidRPr="003F4006">
        <w:rPr>
          <w:rFonts w:eastAsia="宋体"/>
          <w:color w:val="000000"/>
          <w:sz w:val="28"/>
          <w:szCs w:val="28"/>
          <w:lang w:eastAsia="zh-CN"/>
        </w:rPr>
        <w:t>乔兴旺：</w:t>
      </w:r>
      <w:proofErr w:type="gramStart"/>
      <w:r w:rsidRPr="003F4006">
        <w:rPr>
          <w:rFonts w:eastAsia="宋体"/>
          <w:color w:val="000000"/>
          <w:sz w:val="28"/>
          <w:szCs w:val="28"/>
          <w:lang w:eastAsia="zh-CN"/>
        </w:rPr>
        <w:t>《</w:t>
      </w:r>
      <w:proofErr w:type="gramEnd"/>
      <w:r w:rsidRPr="003F4006">
        <w:rPr>
          <w:rFonts w:eastAsia="宋体"/>
          <w:color w:val="000000"/>
          <w:sz w:val="28"/>
          <w:szCs w:val="28"/>
          <w:lang w:eastAsia="zh-CN"/>
        </w:rPr>
        <w:t>中哈油气资源合作国际法保障初步研究</w:t>
      </w:r>
      <w:r w:rsidRPr="003F4006">
        <w:rPr>
          <w:color w:val="000000"/>
          <w:sz w:val="28"/>
          <w:szCs w:val="28"/>
          <w:lang w:eastAsia="zh-CN"/>
        </w:rPr>
        <w:t xml:space="preserve">, </w:t>
      </w:r>
      <w:proofErr w:type="gramStart"/>
      <w:r w:rsidRPr="003F4006">
        <w:rPr>
          <w:rFonts w:eastAsia="宋体"/>
          <w:color w:val="000000"/>
          <w:sz w:val="28"/>
          <w:szCs w:val="28"/>
          <w:lang w:eastAsia="zh-CN"/>
        </w:rPr>
        <w:t>《</w:t>
      </w:r>
      <w:proofErr w:type="gramEnd"/>
      <w:r w:rsidRPr="003F4006">
        <w:rPr>
          <w:rFonts w:eastAsia="宋体"/>
          <w:color w:val="000000"/>
          <w:sz w:val="28"/>
          <w:szCs w:val="28"/>
          <w:lang w:eastAsia="zh-CN"/>
        </w:rPr>
        <w:t>资源科学</w:t>
      </w:r>
      <w:proofErr w:type="gramStart"/>
      <w:r w:rsidRPr="003F4006">
        <w:rPr>
          <w:rFonts w:eastAsia="宋体"/>
          <w:color w:val="000000"/>
          <w:sz w:val="28"/>
          <w:szCs w:val="28"/>
          <w:lang w:eastAsia="zh-CN"/>
        </w:rPr>
        <w:t>》</w:t>
      </w:r>
      <w:proofErr w:type="gramEnd"/>
      <w:r w:rsidRPr="003F4006">
        <w:rPr>
          <w:color w:val="000000"/>
          <w:sz w:val="28"/>
          <w:szCs w:val="28"/>
          <w:lang w:eastAsia="zh-CN"/>
        </w:rPr>
        <w:t xml:space="preserve">2008 </w:t>
      </w:r>
      <w:r w:rsidRPr="003F4006">
        <w:rPr>
          <w:rFonts w:eastAsia="宋体"/>
          <w:color w:val="000000"/>
          <w:sz w:val="28"/>
          <w:szCs w:val="28"/>
          <w:lang w:eastAsia="zh-CN"/>
        </w:rPr>
        <w:t>年第</w:t>
      </w:r>
      <w:r w:rsidRPr="003F4006">
        <w:rPr>
          <w:color w:val="000000"/>
          <w:sz w:val="28"/>
          <w:szCs w:val="28"/>
          <w:lang w:eastAsia="zh-CN"/>
        </w:rPr>
        <w:t xml:space="preserve"> 4 </w:t>
      </w:r>
      <w:r w:rsidRPr="003F4006">
        <w:rPr>
          <w:rFonts w:eastAsia="宋体"/>
          <w:color w:val="000000"/>
          <w:sz w:val="28"/>
          <w:szCs w:val="28"/>
          <w:lang w:eastAsia="zh-CN"/>
        </w:rPr>
        <w:t>期。</w:t>
      </w:r>
      <w:r w:rsidRPr="003F4006">
        <w:rPr>
          <w:color w:val="000000"/>
          <w:sz w:val="28"/>
          <w:szCs w:val="28"/>
          <w:lang w:eastAsia="zh-CN"/>
        </w:rPr>
        <w:t>[</w:t>
      </w:r>
      <w:proofErr w:type="spellStart"/>
      <w:r w:rsidRPr="003F4006">
        <w:rPr>
          <w:color w:val="000000"/>
          <w:sz w:val="28"/>
          <w:szCs w:val="28"/>
          <w:lang w:eastAsia="zh-CN"/>
        </w:rPr>
        <w:t>Цяо</w:t>
      </w:r>
      <w:proofErr w:type="spellEnd"/>
      <w:r w:rsidRPr="003F4006">
        <w:rPr>
          <w:color w:val="000000"/>
          <w:sz w:val="28"/>
          <w:szCs w:val="28"/>
          <w:lang w:eastAsia="zh-CN"/>
        </w:rPr>
        <w:t xml:space="preserve"> </w:t>
      </w:r>
      <w:proofErr w:type="spellStart"/>
      <w:r w:rsidRPr="003F4006">
        <w:rPr>
          <w:color w:val="000000"/>
          <w:sz w:val="28"/>
          <w:szCs w:val="28"/>
          <w:lang w:eastAsia="zh-CN"/>
        </w:rPr>
        <w:t>Синван</w:t>
      </w:r>
      <w:proofErr w:type="spellEnd"/>
      <w:r w:rsidRPr="003F4006">
        <w:rPr>
          <w:color w:val="000000"/>
          <w:sz w:val="28"/>
          <w:szCs w:val="28"/>
          <w:lang w:eastAsia="zh-CN"/>
        </w:rPr>
        <w:t>, «</w:t>
      </w:r>
      <w:r w:rsidRPr="003F4006">
        <w:rPr>
          <w:rFonts w:eastAsia="宋体"/>
          <w:color w:val="000000"/>
          <w:sz w:val="28"/>
          <w:szCs w:val="28"/>
          <w:lang w:eastAsia="zh-CN"/>
        </w:rPr>
        <w:t xml:space="preserve">Чжун ха </w:t>
      </w:r>
      <w:proofErr w:type="spellStart"/>
      <w:r w:rsidRPr="003F4006">
        <w:rPr>
          <w:rFonts w:eastAsia="宋体"/>
          <w:color w:val="000000"/>
          <w:sz w:val="28"/>
          <w:szCs w:val="28"/>
          <w:lang w:eastAsia="zh-CN"/>
        </w:rPr>
        <w:t>юй</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ци</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зи</w:t>
      </w:r>
      <w:proofErr w:type="spellEnd"/>
      <w:r w:rsidRPr="003F4006">
        <w:rPr>
          <w:rFonts w:eastAsia="宋体"/>
          <w:color w:val="000000"/>
          <w:sz w:val="28"/>
          <w:szCs w:val="28"/>
          <w:lang w:eastAsia="zh-CN"/>
        </w:rPr>
        <w:t xml:space="preserve"> юань </w:t>
      </w:r>
      <w:proofErr w:type="spellStart"/>
      <w:r w:rsidRPr="003F4006">
        <w:rPr>
          <w:rFonts w:eastAsia="宋体"/>
          <w:color w:val="000000"/>
          <w:sz w:val="28"/>
          <w:szCs w:val="28"/>
          <w:lang w:eastAsia="zh-CN"/>
        </w:rPr>
        <w:t>хэ</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цзо</w:t>
      </w:r>
      <w:proofErr w:type="spellEnd"/>
      <w:r w:rsidRPr="003F4006">
        <w:rPr>
          <w:rFonts w:eastAsia="宋体"/>
          <w:color w:val="000000"/>
          <w:sz w:val="28"/>
          <w:szCs w:val="28"/>
          <w:lang w:eastAsia="zh-CN"/>
        </w:rPr>
        <w:t xml:space="preserve"> го </w:t>
      </w:r>
      <w:proofErr w:type="spellStart"/>
      <w:r w:rsidRPr="003F4006">
        <w:rPr>
          <w:rFonts w:eastAsia="宋体"/>
          <w:color w:val="000000"/>
          <w:sz w:val="28"/>
          <w:szCs w:val="28"/>
          <w:lang w:eastAsia="zh-CN"/>
        </w:rPr>
        <w:t>ди</w:t>
      </w:r>
      <w:proofErr w:type="spellEnd"/>
      <w:r w:rsidRPr="003F4006">
        <w:rPr>
          <w:rFonts w:eastAsia="宋体"/>
          <w:color w:val="000000"/>
          <w:sz w:val="28"/>
          <w:szCs w:val="28"/>
          <w:lang w:eastAsia="zh-CN"/>
        </w:rPr>
        <w:t xml:space="preserve"> фа </w:t>
      </w:r>
      <w:proofErr w:type="spellStart"/>
      <w:r w:rsidRPr="003F4006">
        <w:rPr>
          <w:rFonts w:eastAsia="宋体"/>
          <w:color w:val="000000"/>
          <w:sz w:val="28"/>
          <w:szCs w:val="28"/>
          <w:lang w:eastAsia="zh-CN"/>
        </w:rPr>
        <w:t>бао</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чжан</w:t>
      </w:r>
      <w:proofErr w:type="spellEnd"/>
      <w:r w:rsidRPr="003F4006">
        <w:rPr>
          <w:rFonts w:eastAsia="宋体"/>
          <w:color w:val="000000"/>
          <w:sz w:val="28"/>
          <w:szCs w:val="28"/>
          <w:lang w:eastAsia="zh-CN"/>
        </w:rPr>
        <w:t xml:space="preserve"> чу </w:t>
      </w:r>
      <w:proofErr w:type="spellStart"/>
      <w:r w:rsidRPr="003F4006">
        <w:rPr>
          <w:rFonts w:eastAsia="宋体"/>
          <w:color w:val="000000"/>
          <w:sz w:val="28"/>
          <w:szCs w:val="28"/>
          <w:lang w:eastAsia="zh-CN"/>
        </w:rPr>
        <w:t>бу</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янь</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цзю</w:t>
      </w:r>
      <w:proofErr w:type="spellEnd"/>
      <w:r w:rsidRPr="003F4006">
        <w:rPr>
          <w:rFonts w:eastAsia="宋体"/>
          <w:color w:val="000000"/>
          <w:sz w:val="28"/>
          <w:szCs w:val="28"/>
          <w:lang w:eastAsia="zh-CN"/>
        </w:rPr>
        <w:t xml:space="preserve">» </w:t>
      </w:r>
      <w:r w:rsidRPr="003F4006">
        <w:rPr>
          <w:rFonts w:eastAsia="宋体"/>
          <w:color w:val="000000"/>
          <w:sz w:val="28"/>
          <w:szCs w:val="28"/>
        </w:rPr>
        <w:t>(на кит. яз.), «</w:t>
      </w:r>
      <w:proofErr w:type="spellStart"/>
      <w:r w:rsidRPr="003F4006">
        <w:rPr>
          <w:rFonts w:eastAsia="宋体"/>
          <w:color w:val="000000"/>
          <w:sz w:val="28"/>
          <w:szCs w:val="28"/>
        </w:rPr>
        <w:t>зи</w:t>
      </w:r>
      <w:proofErr w:type="spellEnd"/>
      <w:r w:rsidRPr="003F4006">
        <w:rPr>
          <w:rFonts w:eastAsia="宋体"/>
          <w:color w:val="000000"/>
          <w:sz w:val="28"/>
          <w:szCs w:val="28"/>
        </w:rPr>
        <w:t xml:space="preserve"> юань </w:t>
      </w:r>
      <w:proofErr w:type="spellStart"/>
      <w:r w:rsidRPr="003F4006">
        <w:rPr>
          <w:rFonts w:eastAsia="宋体"/>
          <w:color w:val="000000"/>
          <w:sz w:val="28"/>
          <w:szCs w:val="28"/>
        </w:rPr>
        <w:t>кэ</w:t>
      </w:r>
      <w:proofErr w:type="spellEnd"/>
      <w:r w:rsidRPr="003F4006">
        <w:rPr>
          <w:rFonts w:eastAsia="宋体"/>
          <w:color w:val="000000"/>
          <w:sz w:val="28"/>
          <w:szCs w:val="28"/>
        </w:rPr>
        <w:t xml:space="preserve"> </w:t>
      </w:r>
      <w:proofErr w:type="spellStart"/>
      <w:r w:rsidRPr="003F4006">
        <w:rPr>
          <w:rFonts w:eastAsia="宋体"/>
          <w:color w:val="000000"/>
          <w:sz w:val="28"/>
          <w:szCs w:val="28"/>
        </w:rPr>
        <w:t>сюе</w:t>
      </w:r>
      <w:proofErr w:type="spellEnd"/>
      <w:r w:rsidRPr="003F4006">
        <w:rPr>
          <w:rFonts w:eastAsia="宋体"/>
          <w:color w:val="000000"/>
          <w:sz w:val="28"/>
          <w:szCs w:val="28"/>
        </w:rPr>
        <w:t>», 04.2008]</w:t>
      </w:r>
    </w:p>
    <w:p w14:paraId="24F0E52A"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46. </w:t>
      </w:r>
      <w:proofErr w:type="gramStart"/>
      <w:r w:rsidRPr="003F4006">
        <w:rPr>
          <w:rFonts w:eastAsia="宋体"/>
          <w:color w:val="000000"/>
          <w:sz w:val="28"/>
          <w:szCs w:val="28"/>
          <w:lang w:eastAsia="zh-CN"/>
        </w:rPr>
        <w:t>岳树梅</w:t>
      </w:r>
      <w:proofErr w:type="gramEnd"/>
      <w:r w:rsidRPr="003F4006">
        <w:rPr>
          <w:rFonts w:eastAsia="宋体"/>
          <w:color w:val="000000"/>
          <w:sz w:val="28"/>
          <w:szCs w:val="28"/>
          <w:lang w:eastAsia="zh-CN"/>
        </w:rPr>
        <w:t>：</w:t>
      </w:r>
      <w:proofErr w:type="gramStart"/>
      <w:r w:rsidRPr="003F4006">
        <w:rPr>
          <w:rFonts w:eastAsia="宋体"/>
          <w:color w:val="000000"/>
          <w:sz w:val="28"/>
          <w:szCs w:val="28"/>
          <w:lang w:eastAsia="zh-CN"/>
        </w:rPr>
        <w:t>《</w:t>
      </w:r>
      <w:proofErr w:type="gramEnd"/>
      <w:r w:rsidRPr="003F4006">
        <w:rPr>
          <w:rFonts w:eastAsia="宋体"/>
          <w:color w:val="000000"/>
          <w:sz w:val="28"/>
          <w:szCs w:val="28"/>
          <w:lang w:eastAsia="zh-CN"/>
        </w:rPr>
        <w:t>上海合作组织框架下的能源合作法律机制研究</w:t>
      </w:r>
      <w:r w:rsidRPr="003F4006">
        <w:rPr>
          <w:color w:val="000000"/>
          <w:sz w:val="28"/>
          <w:szCs w:val="28"/>
          <w:lang w:eastAsia="zh-CN"/>
        </w:rPr>
        <w:t>,</w:t>
      </w:r>
      <w:proofErr w:type="gramStart"/>
      <w:r w:rsidRPr="003F4006">
        <w:rPr>
          <w:rFonts w:eastAsia="宋体"/>
          <w:color w:val="000000"/>
          <w:sz w:val="28"/>
          <w:szCs w:val="28"/>
          <w:lang w:eastAsia="zh-CN"/>
        </w:rPr>
        <w:t>《</w:t>
      </w:r>
      <w:proofErr w:type="gramEnd"/>
      <w:r w:rsidRPr="003F4006">
        <w:rPr>
          <w:rFonts w:eastAsia="宋体"/>
          <w:color w:val="000000"/>
          <w:sz w:val="28"/>
          <w:szCs w:val="28"/>
          <w:lang w:eastAsia="zh-CN"/>
        </w:rPr>
        <w:t>河北法学</w:t>
      </w:r>
      <w:proofErr w:type="gramStart"/>
      <w:r w:rsidRPr="003F4006">
        <w:rPr>
          <w:rFonts w:eastAsia="宋体"/>
          <w:color w:val="000000"/>
          <w:sz w:val="28"/>
          <w:szCs w:val="28"/>
          <w:lang w:eastAsia="zh-CN"/>
        </w:rPr>
        <w:t>》</w:t>
      </w:r>
      <w:proofErr w:type="gramEnd"/>
      <w:r w:rsidRPr="003F4006">
        <w:rPr>
          <w:color w:val="000000"/>
          <w:sz w:val="28"/>
          <w:szCs w:val="28"/>
          <w:lang w:eastAsia="zh-CN"/>
        </w:rPr>
        <w:t xml:space="preserve">2011 </w:t>
      </w:r>
      <w:r w:rsidRPr="003F4006">
        <w:rPr>
          <w:rFonts w:eastAsia="宋体"/>
          <w:color w:val="000000"/>
          <w:sz w:val="28"/>
          <w:szCs w:val="28"/>
          <w:lang w:eastAsia="zh-CN"/>
        </w:rPr>
        <w:t>年第</w:t>
      </w:r>
      <w:r w:rsidRPr="003F4006">
        <w:rPr>
          <w:color w:val="000000"/>
          <w:sz w:val="28"/>
          <w:szCs w:val="28"/>
          <w:lang w:eastAsia="zh-CN"/>
        </w:rPr>
        <w:t xml:space="preserve"> 5</w:t>
      </w:r>
      <w:r w:rsidRPr="003F4006">
        <w:rPr>
          <w:rFonts w:eastAsia="宋体"/>
          <w:color w:val="000000"/>
          <w:sz w:val="28"/>
          <w:szCs w:val="28"/>
          <w:lang w:eastAsia="zh-CN"/>
        </w:rPr>
        <w:t>期</w:t>
      </w:r>
      <w:r w:rsidRPr="003F4006">
        <w:rPr>
          <w:color w:val="000000"/>
          <w:sz w:val="28"/>
          <w:szCs w:val="28"/>
          <w:lang w:eastAsia="zh-CN"/>
        </w:rPr>
        <w:t xml:space="preserve"> [</w:t>
      </w:r>
      <w:proofErr w:type="spellStart"/>
      <w:r w:rsidRPr="003F4006">
        <w:rPr>
          <w:color w:val="000000"/>
          <w:sz w:val="28"/>
          <w:szCs w:val="28"/>
          <w:lang w:eastAsia="zh-CN"/>
        </w:rPr>
        <w:t>Юэ</w:t>
      </w:r>
      <w:proofErr w:type="spellEnd"/>
      <w:r w:rsidRPr="003F4006">
        <w:rPr>
          <w:color w:val="000000"/>
          <w:sz w:val="28"/>
          <w:szCs w:val="28"/>
          <w:lang w:eastAsia="zh-CN"/>
        </w:rPr>
        <w:t xml:space="preserve"> </w:t>
      </w:r>
      <w:proofErr w:type="spellStart"/>
      <w:r w:rsidRPr="003F4006">
        <w:rPr>
          <w:color w:val="000000"/>
          <w:sz w:val="28"/>
          <w:szCs w:val="28"/>
          <w:lang w:eastAsia="zh-CN"/>
        </w:rPr>
        <w:t>Шумей</w:t>
      </w:r>
      <w:proofErr w:type="spellEnd"/>
      <w:r w:rsidRPr="003F4006">
        <w:rPr>
          <w:color w:val="000000"/>
          <w:sz w:val="28"/>
          <w:szCs w:val="28"/>
          <w:lang w:eastAsia="zh-CN"/>
        </w:rPr>
        <w:t>, «</w:t>
      </w:r>
      <w:proofErr w:type="spellStart"/>
      <w:r w:rsidRPr="003F4006">
        <w:rPr>
          <w:rFonts w:eastAsia="宋体"/>
          <w:color w:val="000000"/>
          <w:sz w:val="28"/>
          <w:szCs w:val="28"/>
        </w:rPr>
        <w:t>Шан</w:t>
      </w:r>
      <w:proofErr w:type="spellEnd"/>
      <w:r w:rsidRPr="003F4006">
        <w:rPr>
          <w:rFonts w:eastAsia="宋体"/>
          <w:color w:val="000000"/>
          <w:sz w:val="28"/>
          <w:szCs w:val="28"/>
        </w:rPr>
        <w:t xml:space="preserve"> хай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цзо</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цзу</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чжи</w:t>
      </w:r>
      <w:proofErr w:type="spellEnd"/>
      <w:r w:rsidRPr="003F4006">
        <w:rPr>
          <w:rFonts w:eastAsia="宋体"/>
          <w:color w:val="000000"/>
          <w:sz w:val="28"/>
          <w:szCs w:val="28"/>
        </w:rPr>
        <w:t xml:space="preserve"> </w:t>
      </w:r>
      <w:proofErr w:type="spellStart"/>
      <w:r w:rsidRPr="003F4006">
        <w:rPr>
          <w:rFonts w:eastAsia="宋体"/>
          <w:color w:val="000000"/>
          <w:sz w:val="28"/>
          <w:szCs w:val="28"/>
        </w:rPr>
        <w:t>куан</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цзя</w:t>
      </w:r>
      <w:proofErr w:type="spellEnd"/>
      <w:r w:rsidRPr="003F4006">
        <w:rPr>
          <w:rFonts w:eastAsia="宋体"/>
          <w:color w:val="000000"/>
          <w:sz w:val="28"/>
          <w:szCs w:val="28"/>
        </w:rPr>
        <w:t xml:space="preserve"> </w:t>
      </w:r>
      <w:proofErr w:type="spellStart"/>
      <w:r w:rsidRPr="003F4006">
        <w:rPr>
          <w:rFonts w:eastAsia="宋体"/>
          <w:color w:val="000000"/>
          <w:sz w:val="28"/>
          <w:szCs w:val="28"/>
        </w:rPr>
        <w:t>ся</w:t>
      </w:r>
      <w:proofErr w:type="spellEnd"/>
      <w:r w:rsidRPr="003F4006">
        <w:rPr>
          <w:rFonts w:eastAsia="宋体"/>
          <w:color w:val="000000"/>
          <w:sz w:val="28"/>
          <w:szCs w:val="28"/>
        </w:rPr>
        <w:t xml:space="preserve"> дэ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цзо</w:t>
      </w:r>
      <w:proofErr w:type="spellEnd"/>
      <w:r w:rsidRPr="003F4006">
        <w:rPr>
          <w:rFonts w:eastAsia="宋体"/>
          <w:color w:val="000000"/>
          <w:sz w:val="28"/>
          <w:szCs w:val="28"/>
        </w:rPr>
        <w:t xml:space="preserve"> фа </w:t>
      </w:r>
      <w:proofErr w:type="spellStart"/>
      <w:r w:rsidRPr="003F4006">
        <w:rPr>
          <w:rFonts w:eastAsia="宋体"/>
          <w:color w:val="000000"/>
          <w:sz w:val="28"/>
          <w:szCs w:val="28"/>
        </w:rPr>
        <w:t>люй</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чжи</w:t>
      </w:r>
      <w:proofErr w:type="spellEnd"/>
      <w:r w:rsidRPr="003F4006">
        <w:rPr>
          <w:rFonts w:eastAsia="宋体"/>
          <w:color w:val="000000"/>
          <w:sz w:val="28"/>
          <w:szCs w:val="28"/>
        </w:rPr>
        <w:t xml:space="preserve"> </w:t>
      </w:r>
      <w:proofErr w:type="spellStart"/>
      <w:r w:rsidRPr="003F4006">
        <w:rPr>
          <w:rFonts w:eastAsia="宋体"/>
          <w:color w:val="000000"/>
          <w:sz w:val="28"/>
          <w:szCs w:val="28"/>
        </w:rPr>
        <w:t>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цзю</w:t>
      </w:r>
      <w:proofErr w:type="spellEnd"/>
      <w:r w:rsidRPr="003F4006">
        <w:rPr>
          <w:rFonts w:eastAsia="宋体"/>
          <w:color w:val="000000"/>
          <w:sz w:val="28"/>
          <w:szCs w:val="28"/>
        </w:rPr>
        <w:t>» (на кит. яз.),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бэй</w:t>
      </w:r>
      <w:proofErr w:type="spellEnd"/>
      <w:r w:rsidRPr="003F4006">
        <w:rPr>
          <w:rFonts w:eastAsia="宋体"/>
          <w:color w:val="000000"/>
          <w:sz w:val="28"/>
          <w:szCs w:val="28"/>
        </w:rPr>
        <w:t xml:space="preserve"> фа </w:t>
      </w:r>
      <w:proofErr w:type="spellStart"/>
      <w:r w:rsidRPr="003F4006">
        <w:rPr>
          <w:rFonts w:eastAsia="宋体"/>
          <w:color w:val="000000"/>
          <w:sz w:val="28"/>
          <w:szCs w:val="28"/>
        </w:rPr>
        <w:t>сюе</w:t>
      </w:r>
      <w:proofErr w:type="spellEnd"/>
      <w:r w:rsidRPr="003F4006">
        <w:rPr>
          <w:rFonts w:eastAsia="宋体"/>
          <w:color w:val="000000"/>
          <w:sz w:val="28"/>
          <w:szCs w:val="28"/>
        </w:rPr>
        <w:t>», 05. 2011]</w:t>
      </w:r>
    </w:p>
    <w:p w14:paraId="4894313B"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47. </w:t>
      </w:r>
      <w:proofErr w:type="gramStart"/>
      <w:r w:rsidRPr="003F4006">
        <w:rPr>
          <w:rFonts w:eastAsia="宋体"/>
          <w:color w:val="000000"/>
          <w:sz w:val="28"/>
          <w:szCs w:val="28"/>
          <w:lang w:eastAsia="zh-CN"/>
        </w:rPr>
        <w:t>岳树梅</w:t>
      </w:r>
      <w:proofErr w:type="gramEnd"/>
      <w:r w:rsidRPr="003F4006">
        <w:rPr>
          <w:rFonts w:eastAsia="宋体"/>
          <w:color w:val="000000"/>
          <w:sz w:val="28"/>
          <w:szCs w:val="28"/>
          <w:lang w:eastAsia="zh-CN"/>
        </w:rPr>
        <w:t>：《国际能源合作法律框架构建研究》</w:t>
      </w:r>
      <w:r w:rsidRPr="003F4006">
        <w:rPr>
          <w:color w:val="000000"/>
          <w:sz w:val="28"/>
          <w:szCs w:val="28"/>
          <w:lang w:eastAsia="zh-CN"/>
        </w:rPr>
        <w:t>,</w:t>
      </w:r>
      <w:r w:rsidRPr="003F4006">
        <w:rPr>
          <w:rFonts w:eastAsia="宋体"/>
          <w:color w:val="000000"/>
          <w:sz w:val="28"/>
          <w:szCs w:val="28"/>
          <w:lang w:eastAsia="zh-CN"/>
        </w:rPr>
        <w:t>《政治与法律》</w:t>
      </w:r>
      <w:r w:rsidRPr="003F4006">
        <w:rPr>
          <w:color w:val="000000"/>
          <w:sz w:val="28"/>
          <w:szCs w:val="28"/>
          <w:lang w:eastAsia="zh-CN"/>
        </w:rPr>
        <w:t xml:space="preserve">2008 </w:t>
      </w:r>
      <w:r w:rsidRPr="003F4006">
        <w:rPr>
          <w:rFonts w:eastAsia="宋体"/>
          <w:color w:val="000000"/>
          <w:sz w:val="28"/>
          <w:szCs w:val="28"/>
          <w:lang w:eastAsia="zh-CN"/>
        </w:rPr>
        <w:t>年第</w:t>
      </w:r>
      <w:r w:rsidRPr="003F4006">
        <w:rPr>
          <w:color w:val="000000"/>
          <w:sz w:val="28"/>
          <w:szCs w:val="28"/>
          <w:lang w:eastAsia="zh-CN"/>
        </w:rPr>
        <w:t xml:space="preserve"> 2 </w:t>
      </w:r>
      <w:r w:rsidRPr="003F4006">
        <w:rPr>
          <w:rFonts w:eastAsia="宋体"/>
          <w:color w:val="000000"/>
          <w:sz w:val="28"/>
          <w:szCs w:val="28"/>
          <w:lang w:eastAsia="zh-CN"/>
        </w:rPr>
        <w:t>期</w:t>
      </w:r>
      <w:r w:rsidRPr="003F4006">
        <w:rPr>
          <w:color w:val="000000"/>
          <w:sz w:val="28"/>
          <w:szCs w:val="28"/>
          <w:lang w:eastAsia="zh-CN"/>
        </w:rPr>
        <w:t xml:space="preserve"> [</w:t>
      </w:r>
      <w:proofErr w:type="spellStart"/>
      <w:r w:rsidRPr="003F4006">
        <w:rPr>
          <w:color w:val="000000"/>
          <w:sz w:val="28"/>
          <w:szCs w:val="28"/>
          <w:lang w:eastAsia="zh-CN"/>
        </w:rPr>
        <w:t>Юэ</w:t>
      </w:r>
      <w:proofErr w:type="spellEnd"/>
      <w:r w:rsidRPr="003F4006">
        <w:rPr>
          <w:color w:val="000000"/>
          <w:sz w:val="28"/>
          <w:szCs w:val="28"/>
          <w:lang w:eastAsia="zh-CN"/>
        </w:rPr>
        <w:t xml:space="preserve"> </w:t>
      </w:r>
      <w:proofErr w:type="spellStart"/>
      <w:r w:rsidRPr="003F4006">
        <w:rPr>
          <w:color w:val="000000"/>
          <w:sz w:val="28"/>
          <w:szCs w:val="28"/>
          <w:lang w:eastAsia="zh-CN"/>
        </w:rPr>
        <w:t>Шумей</w:t>
      </w:r>
      <w:proofErr w:type="spellEnd"/>
      <w:r w:rsidRPr="003F4006">
        <w:rPr>
          <w:color w:val="000000"/>
          <w:sz w:val="28"/>
          <w:szCs w:val="28"/>
          <w:lang w:eastAsia="zh-CN"/>
        </w:rPr>
        <w:t>, «</w:t>
      </w:r>
      <w:r w:rsidRPr="003F4006">
        <w:rPr>
          <w:rFonts w:eastAsia="宋体"/>
          <w:color w:val="000000"/>
          <w:sz w:val="28"/>
          <w:szCs w:val="28"/>
        </w:rPr>
        <w:t xml:space="preserve">Го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цзо</w:t>
      </w:r>
      <w:proofErr w:type="spellEnd"/>
      <w:r w:rsidRPr="003F4006">
        <w:rPr>
          <w:rFonts w:eastAsia="宋体"/>
          <w:color w:val="000000"/>
          <w:sz w:val="28"/>
          <w:szCs w:val="28"/>
        </w:rPr>
        <w:t xml:space="preserve"> фа </w:t>
      </w:r>
      <w:proofErr w:type="spellStart"/>
      <w:r w:rsidRPr="003F4006">
        <w:rPr>
          <w:rFonts w:eastAsia="宋体"/>
          <w:color w:val="000000"/>
          <w:sz w:val="28"/>
          <w:szCs w:val="28"/>
        </w:rPr>
        <w:t>люй</w:t>
      </w:r>
      <w:proofErr w:type="spellEnd"/>
      <w:r w:rsidRPr="003F4006">
        <w:rPr>
          <w:rFonts w:eastAsia="宋体"/>
          <w:color w:val="000000"/>
          <w:sz w:val="28"/>
          <w:szCs w:val="28"/>
        </w:rPr>
        <w:t xml:space="preserve"> </w:t>
      </w:r>
      <w:proofErr w:type="spellStart"/>
      <w:r w:rsidRPr="003F4006">
        <w:rPr>
          <w:rFonts w:eastAsia="宋体"/>
          <w:color w:val="000000"/>
          <w:sz w:val="28"/>
          <w:szCs w:val="28"/>
        </w:rPr>
        <w:t>куан</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цзя</w:t>
      </w:r>
      <w:proofErr w:type="spellEnd"/>
      <w:r w:rsidRPr="003F4006">
        <w:rPr>
          <w:rFonts w:eastAsia="宋体"/>
          <w:color w:val="000000"/>
          <w:sz w:val="28"/>
          <w:szCs w:val="28"/>
        </w:rPr>
        <w:t xml:space="preserve"> </w:t>
      </w:r>
      <w:proofErr w:type="spellStart"/>
      <w:r w:rsidRPr="003F4006">
        <w:rPr>
          <w:rFonts w:eastAsia="宋体"/>
          <w:color w:val="000000"/>
          <w:sz w:val="28"/>
          <w:szCs w:val="28"/>
        </w:rPr>
        <w:t>гоу</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цзю</w:t>
      </w:r>
      <w:proofErr w:type="spellEnd"/>
      <w:r w:rsidRPr="003F4006">
        <w:rPr>
          <w:rFonts w:eastAsia="宋体"/>
          <w:color w:val="000000"/>
          <w:sz w:val="28"/>
          <w:szCs w:val="28"/>
        </w:rPr>
        <w:t>» (на кит. яз.), «</w:t>
      </w:r>
      <w:proofErr w:type="spellStart"/>
      <w:r w:rsidRPr="003F4006">
        <w:rPr>
          <w:rFonts w:eastAsia="宋体"/>
          <w:color w:val="000000"/>
          <w:sz w:val="28"/>
          <w:szCs w:val="28"/>
        </w:rPr>
        <w:t>чжэн</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чжи</w:t>
      </w:r>
      <w:proofErr w:type="spellEnd"/>
      <w:r w:rsidRPr="003F4006">
        <w:rPr>
          <w:rFonts w:eastAsia="宋体"/>
          <w:color w:val="000000"/>
          <w:sz w:val="28"/>
          <w:szCs w:val="28"/>
        </w:rPr>
        <w:t xml:space="preserve"> </w:t>
      </w:r>
      <w:proofErr w:type="spellStart"/>
      <w:r w:rsidRPr="003F4006">
        <w:rPr>
          <w:rFonts w:eastAsia="宋体"/>
          <w:color w:val="000000"/>
          <w:sz w:val="28"/>
          <w:szCs w:val="28"/>
        </w:rPr>
        <w:t>юй</w:t>
      </w:r>
      <w:proofErr w:type="spellEnd"/>
      <w:r w:rsidRPr="003F4006">
        <w:rPr>
          <w:rFonts w:eastAsia="宋体"/>
          <w:color w:val="000000"/>
          <w:sz w:val="28"/>
          <w:szCs w:val="28"/>
        </w:rPr>
        <w:t xml:space="preserve"> фа люй»,02. 2008]</w:t>
      </w:r>
    </w:p>
    <w:p w14:paraId="78318E61" w14:textId="77777777" w:rsidR="003F4006" w:rsidRPr="003F4006" w:rsidRDefault="003F4006" w:rsidP="00C15D3A">
      <w:pPr>
        <w:spacing w:line="360" w:lineRule="auto"/>
        <w:jc w:val="both"/>
        <w:rPr>
          <w:color w:val="000000"/>
          <w:sz w:val="28"/>
          <w:szCs w:val="28"/>
          <w:shd w:val="clear" w:color="auto" w:fill="FFFFFF"/>
          <w:lang w:eastAsia="zh-CN"/>
        </w:rPr>
      </w:pPr>
      <w:r w:rsidRPr="003F4006">
        <w:rPr>
          <w:color w:val="000000"/>
          <w:sz w:val="28"/>
          <w:szCs w:val="28"/>
          <w:shd w:val="clear" w:color="auto" w:fill="FFFFFF"/>
          <w:lang w:eastAsia="zh-CN"/>
        </w:rPr>
        <w:t xml:space="preserve">48. </w:t>
      </w:r>
      <w:r w:rsidRPr="003F4006">
        <w:rPr>
          <w:rFonts w:eastAsia="宋体"/>
          <w:color w:val="000000"/>
          <w:sz w:val="28"/>
          <w:szCs w:val="28"/>
          <w:shd w:val="clear" w:color="auto" w:fill="FFFFFF"/>
          <w:lang w:eastAsia="zh-CN"/>
        </w:rPr>
        <w:t>戚文海．中俄能源合作战略与对策</w:t>
      </w:r>
      <w:r w:rsidRPr="003F4006">
        <w:rPr>
          <w:color w:val="000000"/>
          <w:sz w:val="28"/>
          <w:szCs w:val="28"/>
          <w:shd w:val="clear" w:color="auto" w:fill="FFFFFF"/>
          <w:lang w:eastAsia="zh-CN"/>
        </w:rPr>
        <w:t>[M]</w:t>
      </w:r>
      <w:r w:rsidRPr="003F4006">
        <w:rPr>
          <w:rFonts w:eastAsia="宋体"/>
          <w:color w:val="000000"/>
          <w:sz w:val="28"/>
          <w:szCs w:val="28"/>
          <w:shd w:val="clear" w:color="auto" w:fill="FFFFFF"/>
          <w:lang w:eastAsia="zh-CN"/>
        </w:rPr>
        <w:t>．北京，</w:t>
      </w:r>
      <w:r w:rsidRPr="003F4006">
        <w:rPr>
          <w:color w:val="000000"/>
          <w:sz w:val="28"/>
          <w:szCs w:val="28"/>
          <w:shd w:val="clear" w:color="auto" w:fill="FFFFFF"/>
          <w:lang w:eastAsia="zh-CN"/>
        </w:rPr>
        <w:t>2006 [</w:t>
      </w:r>
      <w:proofErr w:type="spellStart"/>
      <w:r w:rsidRPr="003F4006">
        <w:rPr>
          <w:color w:val="000000"/>
          <w:sz w:val="28"/>
          <w:szCs w:val="28"/>
          <w:shd w:val="clear" w:color="auto" w:fill="FFFFFF"/>
          <w:lang w:eastAsia="zh-CN"/>
        </w:rPr>
        <w:t>Ци</w:t>
      </w:r>
      <w:proofErr w:type="spellEnd"/>
      <w:r w:rsidRPr="003F4006">
        <w:rPr>
          <w:color w:val="000000"/>
          <w:sz w:val="28"/>
          <w:szCs w:val="28"/>
          <w:shd w:val="clear" w:color="auto" w:fill="FFFFFF"/>
          <w:lang w:eastAsia="zh-CN"/>
        </w:rPr>
        <w:t xml:space="preserve"> </w:t>
      </w:r>
      <w:proofErr w:type="spellStart"/>
      <w:r w:rsidRPr="003F4006">
        <w:rPr>
          <w:color w:val="000000"/>
          <w:sz w:val="28"/>
          <w:szCs w:val="28"/>
          <w:shd w:val="clear" w:color="auto" w:fill="FFFFFF"/>
          <w:lang w:eastAsia="zh-CN"/>
        </w:rPr>
        <w:t>Вэньхай</w:t>
      </w:r>
      <w:proofErr w:type="spellEnd"/>
      <w:r w:rsidRPr="003F4006">
        <w:rPr>
          <w:color w:val="000000"/>
          <w:sz w:val="28"/>
          <w:szCs w:val="28"/>
          <w:shd w:val="clear" w:color="auto" w:fill="FFFFFF"/>
          <w:lang w:eastAsia="zh-CN"/>
        </w:rPr>
        <w:t>, «</w:t>
      </w:r>
      <w:r w:rsidRPr="003F4006">
        <w:rPr>
          <w:rFonts w:eastAsia="宋体"/>
          <w:color w:val="000000"/>
          <w:sz w:val="28"/>
          <w:szCs w:val="28"/>
        </w:rPr>
        <w:t xml:space="preserve">Чжун </w:t>
      </w:r>
      <w:r w:rsidRPr="003F4006">
        <w:rPr>
          <w:color w:val="000000"/>
          <w:sz w:val="28"/>
          <w:szCs w:val="28"/>
          <w:lang w:eastAsia="zh-CN"/>
        </w:rPr>
        <w:t xml:space="preserve">э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цзо</w:t>
      </w:r>
      <w:proofErr w:type="spellEnd"/>
      <w:r w:rsidRPr="003F4006">
        <w:rPr>
          <w:rFonts w:eastAsia="宋体"/>
          <w:color w:val="000000"/>
          <w:sz w:val="28"/>
          <w:szCs w:val="28"/>
        </w:rPr>
        <w:t xml:space="preserve"> </w:t>
      </w:r>
      <w:proofErr w:type="spellStart"/>
      <w:r w:rsidRPr="003F4006">
        <w:rPr>
          <w:rFonts w:eastAsia="宋体"/>
          <w:color w:val="000000"/>
          <w:sz w:val="28"/>
          <w:szCs w:val="28"/>
        </w:rPr>
        <w:t>юй</w:t>
      </w:r>
      <w:proofErr w:type="spellEnd"/>
      <w:r w:rsidRPr="003F4006">
        <w:rPr>
          <w:rFonts w:eastAsia="宋体"/>
          <w:color w:val="000000"/>
          <w:sz w:val="28"/>
          <w:szCs w:val="28"/>
        </w:rPr>
        <w:t xml:space="preserve"> дуй </w:t>
      </w:r>
      <w:proofErr w:type="spellStart"/>
      <w:r w:rsidRPr="003F4006">
        <w:rPr>
          <w:rFonts w:eastAsia="宋体"/>
          <w:color w:val="000000"/>
          <w:sz w:val="28"/>
          <w:szCs w:val="28"/>
        </w:rPr>
        <w:t>цэ</w:t>
      </w:r>
      <w:proofErr w:type="spellEnd"/>
      <w:r w:rsidRPr="003F4006">
        <w:rPr>
          <w:rFonts w:eastAsia="宋体"/>
          <w:color w:val="000000"/>
          <w:sz w:val="28"/>
          <w:szCs w:val="28"/>
        </w:rPr>
        <w:t xml:space="preserve">», М. Пекин, 2006] </w:t>
      </w:r>
    </w:p>
    <w:p w14:paraId="2030194C" w14:textId="77777777" w:rsidR="003F4006" w:rsidRPr="003F4006" w:rsidRDefault="003F4006" w:rsidP="00C15D3A">
      <w:pPr>
        <w:spacing w:line="360" w:lineRule="auto"/>
        <w:jc w:val="both"/>
        <w:rPr>
          <w:color w:val="000000"/>
          <w:sz w:val="28"/>
          <w:szCs w:val="28"/>
          <w:shd w:val="clear" w:color="auto" w:fill="FFFFFF"/>
          <w:lang w:eastAsia="zh-CN"/>
        </w:rPr>
      </w:pPr>
      <w:r w:rsidRPr="003F4006">
        <w:rPr>
          <w:color w:val="000000"/>
          <w:sz w:val="28"/>
          <w:szCs w:val="28"/>
          <w:shd w:val="clear" w:color="auto" w:fill="FFFFFF"/>
          <w:lang w:eastAsia="zh-CN"/>
        </w:rPr>
        <w:t xml:space="preserve">49. </w:t>
      </w:r>
      <w:r w:rsidRPr="003F4006">
        <w:rPr>
          <w:rFonts w:eastAsia="宋体"/>
          <w:color w:val="000000"/>
          <w:sz w:val="28"/>
          <w:szCs w:val="28"/>
          <w:shd w:val="clear" w:color="auto" w:fill="FFFFFF"/>
          <w:lang w:eastAsia="zh-CN"/>
        </w:rPr>
        <w:t>杨泽伟．跨国能源管道运输的若干国际法问题</w:t>
      </w:r>
      <w:r w:rsidRPr="003F4006">
        <w:rPr>
          <w:color w:val="000000"/>
          <w:sz w:val="28"/>
          <w:szCs w:val="28"/>
          <w:shd w:val="clear" w:color="auto" w:fill="FFFFFF"/>
          <w:lang w:eastAsia="zh-CN"/>
        </w:rPr>
        <w:t>[J]</w:t>
      </w:r>
      <w:r w:rsidRPr="003F4006">
        <w:rPr>
          <w:rFonts w:eastAsia="宋体"/>
          <w:color w:val="000000"/>
          <w:sz w:val="28"/>
          <w:szCs w:val="28"/>
          <w:shd w:val="clear" w:color="auto" w:fill="FFFFFF"/>
          <w:lang w:eastAsia="zh-CN"/>
        </w:rPr>
        <w:t>，暨南学报（哲学社会科学版），</w:t>
      </w:r>
      <w:r w:rsidRPr="003F4006">
        <w:rPr>
          <w:color w:val="000000"/>
          <w:sz w:val="28"/>
          <w:szCs w:val="28"/>
          <w:shd w:val="clear" w:color="auto" w:fill="FFFFFF"/>
          <w:lang w:eastAsia="zh-CN"/>
        </w:rPr>
        <w:t xml:space="preserve"> 2007</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5</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 xml:space="preserve">49-56 [Ян </w:t>
      </w:r>
      <w:proofErr w:type="spellStart"/>
      <w:r w:rsidRPr="003F4006">
        <w:rPr>
          <w:color w:val="000000"/>
          <w:sz w:val="28"/>
          <w:szCs w:val="28"/>
          <w:shd w:val="clear" w:color="auto" w:fill="FFFFFF"/>
          <w:lang w:eastAsia="zh-CN"/>
        </w:rPr>
        <w:t>Зевей</w:t>
      </w:r>
      <w:proofErr w:type="spellEnd"/>
      <w:r w:rsidRPr="003F4006">
        <w:rPr>
          <w:color w:val="000000"/>
          <w:sz w:val="28"/>
          <w:szCs w:val="28"/>
          <w:shd w:val="clear" w:color="auto" w:fill="FFFFFF"/>
          <w:lang w:eastAsia="zh-CN"/>
        </w:rPr>
        <w:t>, «</w:t>
      </w:r>
      <w:proofErr w:type="spellStart"/>
      <w:r w:rsidRPr="003F4006">
        <w:rPr>
          <w:rFonts w:eastAsia="宋体"/>
          <w:color w:val="000000"/>
          <w:sz w:val="28"/>
          <w:szCs w:val="28"/>
          <w:lang w:eastAsia="zh-CN"/>
        </w:rPr>
        <w:t>Куа</w:t>
      </w:r>
      <w:proofErr w:type="spellEnd"/>
      <w:r w:rsidRPr="003F4006">
        <w:rPr>
          <w:rFonts w:eastAsia="宋体"/>
          <w:color w:val="000000"/>
          <w:sz w:val="28"/>
          <w:szCs w:val="28"/>
        </w:rPr>
        <w:t xml:space="preserve"> го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гуань дао </w:t>
      </w:r>
      <w:proofErr w:type="spellStart"/>
      <w:r w:rsidRPr="003F4006">
        <w:rPr>
          <w:rFonts w:eastAsia="宋体"/>
          <w:color w:val="000000"/>
          <w:sz w:val="28"/>
          <w:szCs w:val="28"/>
        </w:rPr>
        <w:t>юнь</w:t>
      </w:r>
      <w:proofErr w:type="spellEnd"/>
      <w:r w:rsidRPr="003F4006">
        <w:rPr>
          <w:rFonts w:eastAsia="宋体"/>
          <w:color w:val="000000"/>
          <w:sz w:val="28"/>
          <w:szCs w:val="28"/>
        </w:rPr>
        <w:t xml:space="preserve"> шу дэ </w:t>
      </w:r>
      <w:proofErr w:type="spellStart"/>
      <w:r w:rsidRPr="003F4006">
        <w:rPr>
          <w:rFonts w:eastAsia="宋体"/>
          <w:color w:val="000000"/>
          <w:sz w:val="28"/>
          <w:szCs w:val="28"/>
        </w:rPr>
        <w:t>жуо</w:t>
      </w:r>
      <w:proofErr w:type="spellEnd"/>
      <w:r w:rsidRPr="003F4006">
        <w:rPr>
          <w:rFonts w:eastAsia="宋体"/>
          <w:color w:val="000000"/>
          <w:sz w:val="28"/>
          <w:szCs w:val="28"/>
        </w:rPr>
        <w:t xml:space="preserve"> </w:t>
      </w:r>
      <w:proofErr w:type="spellStart"/>
      <w:r w:rsidRPr="003F4006">
        <w:rPr>
          <w:rFonts w:eastAsia="宋体"/>
          <w:color w:val="000000"/>
          <w:sz w:val="28"/>
          <w:szCs w:val="28"/>
        </w:rPr>
        <w:t>гань</w:t>
      </w:r>
      <w:proofErr w:type="spellEnd"/>
      <w:r w:rsidRPr="003F4006">
        <w:rPr>
          <w:rFonts w:eastAsia="宋体"/>
          <w:color w:val="000000"/>
          <w:sz w:val="28"/>
          <w:szCs w:val="28"/>
        </w:rPr>
        <w:t xml:space="preserve"> го </w:t>
      </w:r>
      <w:proofErr w:type="spellStart"/>
      <w:r w:rsidRPr="003F4006">
        <w:rPr>
          <w:rFonts w:eastAsia="宋体"/>
          <w:color w:val="000000"/>
          <w:sz w:val="28"/>
          <w:szCs w:val="28"/>
        </w:rPr>
        <w:t>ци</w:t>
      </w:r>
      <w:proofErr w:type="spellEnd"/>
      <w:r w:rsidRPr="003F4006">
        <w:rPr>
          <w:rFonts w:eastAsia="宋体"/>
          <w:color w:val="000000"/>
          <w:sz w:val="28"/>
          <w:szCs w:val="28"/>
        </w:rPr>
        <w:t xml:space="preserve"> фа </w:t>
      </w:r>
      <w:proofErr w:type="spellStart"/>
      <w:r w:rsidRPr="003F4006">
        <w:rPr>
          <w:rFonts w:eastAsia="宋体"/>
          <w:color w:val="000000"/>
          <w:sz w:val="28"/>
          <w:szCs w:val="28"/>
        </w:rPr>
        <w:t>уен</w:t>
      </w:r>
      <w:proofErr w:type="spellEnd"/>
      <w:r w:rsidRPr="003F4006">
        <w:rPr>
          <w:rFonts w:eastAsia="宋体"/>
          <w:color w:val="000000"/>
          <w:sz w:val="28"/>
          <w:szCs w:val="28"/>
        </w:rPr>
        <w:t xml:space="preserve"> </w:t>
      </w:r>
      <w:proofErr w:type="spellStart"/>
      <w:r w:rsidRPr="003F4006">
        <w:rPr>
          <w:rFonts w:eastAsia="宋体"/>
          <w:color w:val="000000"/>
          <w:sz w:val="28"/>
          <w:szCs w:val="28"/>
        </w:rPr>
        <w:t>ти</w:t>
      </w:r>
      <w:proofErr w:type="spellEnd"/>
      <w:r w:rsidRPr="003F4006">
        <w:rPr>
          <w:rFonts w:eastAsia="宋体"/>
          <w:color w:val="000000"/>
          <w:sz w:val="28"/>
          <w:szCs w:val="28"/>
        </w:rPr>
        <w:t xml:space="preserve">» (на кит. яз.), </w:t>
      </w:r>
      <w:proofErr w:type="spellStart"/>
      <w:r w:rsidRPr="003F4006">
        <w:rPr>
          <w:rFonts w:eastAsia="宋体"/>
          <w:color w:val="000000"/>
          <w:sz w:val="28"/>
          <w:szCs w:val="28"/>
        </w:rPr>
        <w:t>Ти</w:t>
      </w:r>
      <w:proofErr w:type="spellEnd"/>
      <w:r w:rsidRPr="003F4006">
        <w:rPr>
          <w:rFonts w:eastAsia="宋体"/>
          <w:color w:val="000000"/>
          <w:sz w:val="28"/>
          <w:szCs w:val="28"/>
        </w:rPr>
        <w:t xml:space="preserve"> Нан 05.2007 C.49-56]</w:t>
      </w:r>
    </w:p>
    <w:p w14:paraId="70474E66" w14:textId="77777777" w:rsidR="003F4006" w:rsidRPr="003F4006" w:rsidRDefault="003F4006" w:rsidP="00C15D3A">
      <w:pPr>
        <w:spacing w:line="360" w:lineRule="auto"/>
        <w:jc w:val="both"/>
        <w:rPr>
          <w:color w:val="000000"/>
          <w:sz w:val="28"/>
          <w:szCs w:val="28"/>
          <w:shd w:val="clear" w:color="auto" w:fill="FFFFFF"/>
          <w:lang w:eastAsia="zh-CN"/>
        </w:rPr>
      </w:pPr>
      <w:r w:rsidRPr="003F4006">
        <w:rPr>
          <w:color w:val="000000"/>
          <w:sz w:val="28"/>
          <w:szCs w:val="28"/>
          <w:shd w:val="clear" w:color="auto" w:fill="FFFFFF"/>
          <w:lang w:eastAsia="zh-CN"/>
        </w:rPr>
        <w:t xml:space="preserve">50. </w:t>
      </w:r>
      <w:r w:rsidRPr="003F4006">
        <w:rPr>
          <w:rFonts w:eastAsia="宋体"/>
          <w:color w:val="000000"/>
          <w:sz w:val="28"/>
          <w:szCs w:val="28"/>
          <w:shd w:val="clear" w:color="auto" w:fill="FFFFFF"/>
          <w:lang w:eastAsia="zh-CN"/>
        </w:rPr>
        <w:t>杨泽伟．跨国能源管道运输的争议解决机制</w:t>
      </w:r>
      <w:r w:rsidRPr="003F4006">
        <w:rPr>
          <w:color w:val="000000"/>
          <w:sz w:val="28"/>
          <w:szCs w:val="28"/>
          <w:shd w:val="clear" w:color="auto" w:fill="FFFFFF"/>
          <w:lang w:eastAsia="zh-CN"/>
        </w:rPr>
        <w:t>[J]</w:t>
      </w:r>
      <w:r w:rsidRPr="003F4006">
        <w:rPr>
          <w:rFonts w:eastAsia="宋体"/>
          <w:color w:val="000000"/>
          <w:sz w:val="28"/>
          <w:szCs w:val="28"/>
          <w:shd w:val="clear" w:color="auto" w:fill="FFFFFF"/>
          <w:lang w:eastAsia="zh-CN"/>
        </w:rPr>
        <w:t>．法学，</w:t>
      </w:r>
      <w:r w:rsidRPr="003F4006">
        <w:rPr>
          <w:color w:val="000000"/>
          <w:sz w:val="28"/>
          <w:szCs w:val="28"/>
          <w:shd w:val="clear" w:color="auto" w:fill="FFFFFF"/>
          <w:lang w:eastAsia="zh-CN"/>
        </w:rPr>
        <w:t>2007</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12)</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 xml:space="preserve">84-91 [Ян </w:t>
      </w:r>
      <w:proofErr w:type="spellStart"/>
      <w:r w:rsidRPr="003F4006">
        <w:rPr>
          <w:color w:val="000000"/>
          <w:sz w:val="28"/>
          <w:szCs w:val="28"/>
          <w:shd w:val="clear" w:color="auto" w:fill="FFFFFF"/>
          <w:lang w:eastAsia="zh-CN"/>
        </w:rPr>
        <w:t>Зевей</w:t>
      </w:r>
      <w:proofErr w:type="spellEnd"/>
      <w:r w:rsidRPr="003F4006">
        <w:rPr>
          <w:color w:val="000000"/>
          <w:sz w:val="28"/>
          <w:szCs w:val="28"/>
          <w:shd w:val="clear" w:color="auto" w:fill="FFFFFF"/>
          <w:lang w:eastAsia="zh-CN"/>
        </w:rPr>
        <w:t>, «</w:t>
      </w:r>
      <w:proofErr w:type="spellStart"/>
      <w:r w:rsidRPr="003F4006">
        <w:rPr>
          <w:rFonts w:eastAsia="宋体"/>
          <w:color w:val="000000"/>
          <w:sz w:val="28"/>
          <w:szCs w:val="28"/>
          <w:lang w:eastAsia="zh-CN"/>
        </w:rPr>
        <w:t>Куа</w:t>
      </w:r>
      <w:proofErr w:type="spellEnd"/>
      <w:r w:rsidRPr="003F4006">
        <w:rPr>
          <w:rFonts w:eastAsia="宋体"/>
          <w:color w:val="000000"/>
          <w:sz w:val="28"/>
          <w:szCs w:val="28"/>
        </w:rPr>
        <w:t xml:space="preserve"> го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гуань дао </w:t>
      </w:r>
      <w:proofErr w:type="spellStart"/>
      <w:r w:rsidRPr="003F4006">
        <w:rPr>
          <w:rFonts w:eastAsia="宋体"/>
          <w:color w:val="000000"/>
          <w:sz w:val="28"/>
          <w:szCs w:val="28"/>
        </w:rPr>
        <w:t>юнь</w:t>
      </w:r>
      <w:proofErr w:type="spellEnd"/>
      <w:r w:rsidRPr="003F4006">
        <w:rPr>
          <w:rFonts w:eastAsia="宋体"/>
          <w:color w:val="000000"/>
          <w:sz w:val="28"/>
          <w:szCs w:val="28"/>
        </w:rPr>
        <w:t xml:space="preserve"> шу дэ </w:t>
      </w:r>
      <w:proofErr w:type="spellStart"/>
      <w:r w:rsidRPr="003F4006">
        <w:rPr>
          <w:rFonts w:eastAsia="宋体"/>
          <w:color w:val="000000"/>
          <w:sz w:val="28"/>
          <w:szCs w:val="28"/>
        </w:rPr>
        <w:t>чжэн</w:t>
      </w:r>
      <w:proofErr w:type="spellEnd"/>
      <w:r w:rsidRPr="003F4006">
        <w:rPr>
          <w:rFonts w:eastAsia="宋体"/>
          <w:color w:val="000000"/>
          <w:sz w:val="28"/>
          <w:szCs w:val="28"/>
        </w:rPr>
        <w:t xml:space="preserve"> и </w:t>
      </w:r>
      <w:proofErr w:type="spellStart"/>
      <w:r w:rsidRPr="003F4006">
        <w:rPr>
          <w:rFonts w:eastAsia="宋体"/>
          <w:color w:val="000000"/>
          <w:sz w:val="28"/>
          <w:szCs w:val="28"/>
        </w:rPr>
        <w:t>цзе</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цзюе</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чжи</w:t>
      </w:r>
      <w:proofErr w:type="spellEnd"/>
      <w:r w:rsidRPr="003F4006">
        <w:rPr>
          <w:rFonts w:eastAsia="宋体"/>
          <w:color w:val="000000"/>
          <w:sz w:val="28"/>
          <w:szCs w:val="28"/>
        </w:rPr>
        <w:t xml:space="preserve">» (на кит. яз.), «Фа </w:t>
      </w:r>
      <w:proofErr w:type="spellStart"/>
      <w:r w:rsidRPr="003F4006">
        <w:rPr>
          <w:rFonts w:eastAsia="宋体"/>
          <w:color w:val="000000"/>
          <w:sz w:val="28"/>
          <w:szCs w:val="28"/>
        </w:rPr>
        <w:t>сюе</w:t>
      </w:r>
      <w:proofErr w:type="spellEnd"/>
      <w:r w:rsidRPr="003F4006">
        <w:rPr>
          <w:rFonts w:eastAsia="宋体"/>
          <w:color w:val="000000"/>
          <w:sz w:val="28"/>
          <w:szCs w:val="28"/>
        </w:rPr>
        <w:t>», 12.2007, C.84-91]</w:t>
      </w:r>
    </w:p>
    <w:p w14:paraId="7A979E6E" w14:textId="77777777" w:rsidR="003F4006" w:rsidRPr="003F4006" w:rsidRDefault="003F4006" w:rsidP="00C15D3A">
      <w:pPr>
        <w:spacing w:line="360" w:lineRule="auto"/>
        <w:jc w:val="both"/>
        <w:rPr>
          <w:color w:val="000000"/>
          <w:sz w:val="28"/>
          <w:szCs w:val="28"/>
          <w:shd w:val="clear" w:color="auto" w:fill="FFFFFF"/>
          <w:lang w:eastAsia="zh-CN"/>
        </w:rPr>
      </w:pPr>
      <w:r w:rsidRPr="003F4006">
        <w:rPr>
          <w:color w:val="000000"/>
          <w:sz w:val="28"/>
          <w:szCs w:val="28"/>
          <w:shd w:val="clear" w:color="auto" w:fill="FFFFFF"/>
          <w:lang w:eastAsia="zh-CN"/>
        </w:rPr>
        <w:t xml:space="preserve">51. </w:t>
      </w:r>
      <w:r w:rsidRPr="003F4006">
        <w:rPr>
          <w:rFonts w:eastAsia="宋体"/>
          <w:color w:val="000000"/>
          <w:sz w:val="28"/>
          <w:szCs w:val="28"/>
          <w:shd w:val="clear" w:color="auto" w:fill="FFFFFF"/>
          <w:lang w:eastAsia="zh-CN"/>
        </w:rPr>
        <w:t>杨泽伟．</w:t>
      </w:r>
      <w:r w:rsidRPr="003F4006">
        <w:rPr>
          <w:color w:val="000000"/>
          <w:sz w:val="28"/>
          <w:szCs w:val="28"/>
          <w:shd w:val="clear" w:color="auto" w:fill="FFFFFF"/>
          <w:lang w:eastAsia="zh-CN"/>
        </w:rPr>
        <w:t>“</w:t>
      </w:r>
      <w:r w:rsidRPr="003F4006">
        <w:rPr>
          <w:rFonts w:eastAsia="宋体"/>
          <w:color w:val="000000"/>
          <w:sz w:val="28"/>
          <w:szCs w:val="28"/>
          <w:shd w:val="clear" w:color="auto" w:fill="FFFFFF"/>
          <w:lang w:eastAsia="zh-CN"/>
        </w:rPr>
        <w:t>东北亚能源共同体</w:t>
      </w:r>
      <w:r w:rsidRPr="003F4006">
        <w:rPr>
          <w:color w:val="000000"/>
          <w:sz w:val="28"/>
          <w:szCs w:val="28"/>
          <w:shd w:val="clear" w:color="auto" w:fill="FFFFFF"/>
          <w:lang w:eastAsia="zh-CN"/>
        </w:rPr>
        <w:t>”</w:t>
      </w:r>
      <w:r w:rsidRPr="003F4006">
        <w:rPr>
          <w:rFonts w:eastAsia="宋体"/>
          <w:color w:val="000000"/>
          <w:sz w:val="28"/>
          <w:szCs w:val="28"/>
          <w:shd w:val="clear" w:color="auto" w:fill="FFFFFF"/>
          <w:lang w:eastAsia="zh-CN"/>
        </w:rPr>
        <w:t>法律框架初探</w:t>
      </w:r>
      <w:r w:rsidRPr="003F4006">
        <w:rPr>
          <w:color w:val="000000"/>
          <w:sz w:val="28"/>
          <w:szCs w:val="28"/>
          <w:shd w:val="clear" w:color="auto" w:fill="FFFFFF"/>
          <w:lang w:eastAsia="zh-CN"/>
        </w:rPr>
        <w:t>[J]</w:t>
      </w:r>
      <w:r w:rsidRPr="003F4006">
        <w:rPr>
          <w:rFonts w:eastAsia="宋体"/>
          <w:color w:val="000000"/>
          <w:sz w:val="28"/>
          <w:szCs w:val="28"/>
          <w:shd w:val="clear" w:color="auto" w:fill="FFFFFF"/>
          <w:lang w:eastAsia="zh-CN"/>
        </w:rPr>
        <w:t>．法学，</w:t>
      </w:r>
      <w:r w:rsidRPr="003F4006">
        <w:rPr>
          <w:color w:val="000000"/>
          <w:sz w:val="28"/>
          <w:szCs w:val="28"/>
          <w:shd w:val="clear" w:color="auto" w:fill="FFFFFF"/>
          <w:lang w:eastAsia="zh-CN"/>
        </w:rPr>
        <w:t>2006(4)</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119-127</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 xml:space="preserve">[Ян </w:t>
      </w:r>
      <w:proofErr w:type="spellStart"/>
      <w:r w:rsidRPr="003F4006">
        <w:rPr>
          <w:color w:val="000000"/>
          <w:sz w:val="28"/>
          <w:szCs w:val="28"/>
          <w:shd w:val="clear" w:color="auto" w:fill="FFFFFF"/>
          <w:lang w:eastAsia="zh-CN"/>
        </w:rPr>
        <w:t>Зевей</w:t>
      </w:r>
      <w:proofErr w:type="spellEnd"/>
      <w:r w:rsidRPr="003F4006">
        <w:rPr>
          <w:color w:val="000000"/>
          <w:sz w:val="28"/>
          <w:szCs w:val="28"/>
          <w:shd w:val="clear" w:color="auto" w:fill="FFFFFF"/>
          <w:lang w:eastAsia="zh-CN"/>
        </w:rPr>
        <w:t>, «</w:t>
      </w:r>
      <w:r w:rsidRPr="003F4006">
        <w:rPr>
          <w:rFonts w:eastAsia="宋体"/>
          <w:color w:val="000000"/>
          <w:sz w:val="28"/>
          <w:szCs w:val="28"/>
          <w:lang w:eastAsia="zh-CN"/>
        </w:rPr>
        <w:t xml:space="preserve">Дун </w:t>
      </w:r>
      <w:proofErr w:type="spellStart"/>
      <w:r w:rsidRPr="003F4006">
        <w:rPr>
          <w:rFonts w:eastAsia="宋体"/>
          <w:color w:val="000000"/>
          <w:sz w:val="28"/>
          <w:szCs w:val="28"/>
          <w:lang w:eastAsia="zh-CN"/>
        </w:rPr>
        <w:t>бэй</w:t>
      </w:r>
      <w:proofErr w:type="spellEnd"/>
      <w:r w:rsidRPr="003F4006">
        <w:rPr>
          <w:rFonts w:eastAsia="宋体"/>
          <w:color w:val="000000"/>
          <w:sz w:val="28"/>
          <w:szCs w:val="28"/>
          <w:lang w:eastAsia="zh-CN"/>
        </w:rPr>
        <w:t xml:space="preserve"> я</w:t>
      </w:r>
      <w:r w:rsidRPr="003F4006">
        <w:rPr>
          <w:rFonts w:eastAsia="宋体"/>
          <w:color w:val="000000"/>
          <w:sz w:val="28"/>
          <w:szCs w:val="28"/>
        </w:rPr>
        <w:t xml:space="preserve">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гун тун </w:t>
      </w:r>
      <w:proofErr w:type="spellStart"/>
      <w:r w:rsidRPr="003F4006">
        <w:rPr>
          <w:rFonts w:eastAsia="宋体"/>
          <w:color w:val="000000"/>
          <w:sz w:val="28"/>
          <w:szCs w:val="28"/>
        </w:rPr>
        <w:t>ти</w:t>
      </w:r>
      <w:proofErr w:type="spellEnd"/>
      <w:r w:rsidRPr="003F4006">
        <w:rPr>
          <w:rFonts w:eastAsia="宋体"/>
          <w:color w:val="000000"/>
          <w:sz w:val="28"/>
          <w:szCs w:val="28"/>
        </w:rPr>
        <w:t xml:space="preserve"> фа </w:t>
      </w:r>
      <w:proofErr w:type="spellStart"/>
      <w:r w:rsidRPr="003F4006">
        <w:rPr>
          <w:rFonts w:eastAsia="宋体"/>
          <w:color w:val="000000"/>
          <w:sz w:val="28"/>
          <w:szCs w:val="28"/>
        </w:rPr>
        <w:t>люй</w:t>
      </w:r>
      <w:proofErr w:type="spellEnd"/>
      <w:r w:rsidRPr="003F4006">
        <w:rPr>
          <w:rFonts w:eastAsia="宋体"/>
          <w:color w:val="000000"/>
          <w:sz w:val="28"/>
          <w:szCs w:val="28"/>
        </w:rPr>
        <w:t xml:space="preserve"> </w:t>
      </w:r>
      <w:proofErr w:type="spellStart"/>
      <w:r w:rsidRPr="003F4006">
        <w:rPr>
          <w:rFonts w:eastAsia="宋体"/>
          <w:color w:val="000000"/>
          <w:sz w:val="28"/>
          <w:szCs w:val="28"/>
        </w:rPr>
        <w:t>куан</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цзя</w:t>
      </w:r>
      <w:proofErr w:type="spellEnd"/>
      <w:r w:rsidRPr="003F4006">
        <w:rPr>
          <w:rFonts w:eastAsia="宋体"/>
          <w:color w:val="000000"/>
          <w:sz w:val="28"/>
          <w:szCs w:val="28"/>
        </w:rPr>
        <w:t xml:space="preserve"> чу </w:t>
      </w:r>
      <w:proofErr w:type="spellStart"/>
      <w:r w:rsidRPr="003F4006">
        <w:rPr>
          <w:rFonts w:eastAsia="宋体"/>
          <w:color w:val="000000"/>
          <w:sz w:val="28"/>
          <w:szCs w:val="28"/>
        </w:rPr>
        <w:t>тань</w:t>
      </w:r>
      <w:proofErr w:type="spellEnd"/>
      <w:r w:rsidRPr="003F4006">
        <w:rPr>
          <w:rFonts w:eastAsia="宋体"/>
          <w:color w:val="000000"/>
          <w:sz w:val="28"/>
          <w:szCs w:val="28"/>
        </w:rPr>
        <w:t xml:space="preserve">» (на кит. яз.), «Фа </w:t>
      </w:r>
      <w:proofErr w:type="spellStart"/>
      <w:r w:rsidRPr="003F4006">
        <w:rPr>
          <w:rFonts w:eastAsia="宋体"/>
          <w:color w:val="000000"/>
          <w:sz w:val="28"/>
          <w:szCs w:val="28"/>
        </w:rPr>
        <w:t>сюе</w:t>
      </w:r>
      <w:proofErr w:type="spellEnd"/>
      <w:r w:rsidRPr="003F4006">
        <w:rPr>
          <w:rFonts w:eastAsia="宋体"/>
          <w:color w:val="000000"/>
          <w:sz w:val="28"/>
          <w:szCs w:val="28"/>
        </w:rPr>
        <w:t>», 04.2006, C.119-127]</w:t>
      </w:r>
    </w:p>
    <w:p w14:paraId="25A5DA13" w14:textId="77777777" w:rsidR="003F4006" w:rsidRPr="003F4006" w:rsidRDefault="003F4006" w:rsidP="00C15D3A">
      <w:pPr>
        <w:spacing w:line="360" w:lineRule="auto"/>
        <w:jc w:val="both"/>
        <w:rPr>
          <w:color w:val="000000"/>
          <w:sz w:val="28"/>
          <w:szCs w:val="28"/>
          <w:shd w:val="clear" w:color="auto" w:fill="FFFFFF"/>
          <w:lang w:eastAsia="zh-CN"/>
        </w:rPr>
      </w:pPr>
      <w:r w:rsidRPr="003F4006">
        <w:rPr>
          <w:color w:val="000000"/>
          <w:sz w:val="28"/>
          <w:szCs w:val="28"/>
          <w:shd w:val="clear" w:color="auto" w:fill="FFFFFF"/>
          <w:lang w:eastAsia="zh-CN"/>
        </w:rPr>
        <w:t xml:space="preserve">52. </w:t>
      </w:r>
      <w:r w:rsidRPr="003F4006">
        <w:rPr>
          <w:rFonts w:eastAsia="宋体"/>
          <w:color w:val="000000"/>
          <w:sz w:val="28"/>
          <w:szCs w:val="28"/>
          <w:shd w:val="clear" w:color="auto" w:fill="FFFFFF"/>
          <w:lang w:eastAsia="zh-CN"/>
        </w:rPr>
        <w:t>杨泽伟．国际能源机构法律制度初探</w:t>
      </w:r>
      <w:r w:rsidRPr="003F4006">
        <w:rPr>
          <w:color w:val="000000"/>
          <w:sz w:val="28"/>
          <w:szCs w:val="28"/>
          <w:shd w:val="clear" w:color="auto" w:fill="FFFFFF"/>
          <w:lang w:eastAsia="zh-CN"/>
        </w:rPr>
        <w:t>--</w:t>
      </w:r>
      <w:r w:rsidRPr="003F4006">
        <w:rPr>
          <w:rFonts w:eastAsia="宋体"/>
          <w:color w:val="000000"/>
          <w:sz w:val="28"/>
          <w:szCs w:val="28"/>
          <w:shd w:val="clear" w:color="auto" w:fill="FFFFFF"/>
          <w:lang w:eastAsia="zh-CN"/>
        </w:rPr>
        <w:t>兼论国际能源机构对维护我国能源安全</w:t>
      </w:r>
      <w:r w:rsidRPr="003F4006">
        <w:rPr>
          <w:color w:val="000000"/>
          <w:sz w:val="28"/>
          <w:szCs w:val="28"/>
          <w:shd w:val="clear" w:color="auto" w:fill="FFFFFF"/>
          <w:lang w:eastAsia="zh-CN"/>
        </w:rPr>
        <w:t xml:space="preserve"> </w:t>
      </w:r>
      <w:r w:rsidRPr="003F4006">
        <w:rPr>
          <w:rFonts w:eastAsia="宋体"/>
          <w:color w:val="000000"/>
          <w:sz w:val="28"/>
          <w:szCs w:val="28"/>
          <w:shd w:val="clear" w:color="auto" w:fill="FFFFFF"/>
          <w:lang w:eastAsia="zh-CN"/>
        </w:rPr>
        <w:t>的作用</w:t>
      </w:r>
      <w:r w:rsidRPr="003F4006">
        <w:rPr>
          <w:color w:val="000000"/>
          <w:sz w:val="28"/>
          <w:szCs w:val="28"/>
          <w:shd w:val="clear" w:color="auto" w:fill="FFFFFF"/>
          <w:lang w:eastAsia="zh-CN"/>
        </w:rPr>
        <w:t>[J]</w:t>
      </w:r>
      <w:r w:rsidRPr="003F4006">
        <w:rPr>
          <w:rFonts w:eastAsia="宋体"/>
          <w:color w:val="000000"/>
          <w:sz w:val="28"/>
          <w:szCs w:val="28"/>
          <w:shd w:val="clear" w:color="auto" w:fill="FFFFFF"/>
          <w:lang w:eastAsia="zh-CN"/>
        </w:rPr>
        <w:t>．法学评论，</w:t>
      </w:r>
      <w:r w:rsidRPr="003F4006">
        <w:rPr>
          <w:color w:val="000000"/>
          <w:sz w:val="28"/>
          <w:szCs w:val="28"/>
          <w:shd w:val="clear" w:color="auto" w:fill="FFFFFF"/>
          <w:lang w:eastAsia="zh-CN"/>
        </w:rPr>
        <w:t>2006(6)</w:t>
      </w:r>
      <w:r w:rsidRPr="003F4006">
        <w:rPr>
          <w:rFonts w:eastAsia="宋体"/>
          <w:color w:val="000000"/>
          <w:sz w:val="28"/>
          <w:szCs w:val="28"/>
          <w:shd w:val="clear" w:color="auto" w:fill="FFFFFF"/>
          <w:lang w:eastAsia="zh-CN"/>
        </w:rPr>
        <w:t>：</w:t>
      </w:r>
      <w:r w:rsidRPr="003F4006">
        <w:rPr>
          <w:color w:val="000000"/>
          <w:sz w:val="28"/>
          <w:szCs w:val="28"/>
          <w:shd w:val="clear" w:color="auto" w:fill="FFFFFF"/>
          <w:lang w:eastAsia="zh-CN"/>
        </w:rPr>
        <w:t xml:space="preserve">77-83 [Ян </w:t>
      </w:r>
      <w:proofErr w:type="spellStart"/>
      <w:r w:rsidRPr="003F4006">
        <w:rPr>
          <w:color w:val="000000"/>
          <w:sz w:val="28"/>
          <w:szCs w:val="28"/>
          <w:shd w:val="clear" w:color="auto" w:fill="FFFFFF"/>
          <w:lang w:eastAsia="zh-CN"/>
        </w:rPr>
        <w:t>Зевей</w:t>
      </w:r>
      <w:proofErr w:type="spellEnd"/>
      <w:r w:rsidRPr="003F4006">
        <w:rPr>
          <w:color w:val="000000"/>
          <w:sz w:val="28"/>
          <w:szCs w:val="28"/>
          <w:shd w:val="clear" w:color="auto" w:fill="FFFFFF"/>
          <w:lang w:eastAsia="zh-CN"/>
        </w:rPr>
        <w:t>, «</w:t>
      </w:r>
      <w:r w:rsidRPr="003F4006">
        <w:rPr>
          <w:rFonts w:eastAsia="宋体"/>
          <w:color w:val="000000"/>
          <w:sz w:val="28"/>
          <w:szCs w:val="28"/>
        </w:rPr>
        <w:t xml:space="preserve">Го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го фа </w:t>
      </w:r>
      <w:proofErr w:type="spellStart"/>
      <w:r w:rsidRPr="003F4006">
        <w:rPr>
          <w:rFonts w:eastAsia="宋体"/>
          <w:color w:val="000000"/>
          <w:sz w:val="28"/>
          <w:szCs w:val="28"/>
        </w:rPr>
        <w:t>люй</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чжи</w:t>
      </w:r>
      <w:proofErr w:type="spellEnd"/>
      <w:r w:rsidRPr="003F4006">
        <w:rPr>
          <w:rFonts w:eastAsia="宋体"/>
          <w:color w:val="000000"/>
          <w:sz w:val="28"/>
          <w:szCs w:val="28"/>
        </w:rPr>
        <w:t xml:space="preserve"> </w:t>
      </w:r>
      <w:proofErr w:type="spellStart"/>
      <w:r w:rsidRPr="003F4006">
        <w:rPr>
          <w:rFonts w:eastAsia="宋体"/>
          <w:color w:val="000000"/>
          <w:sz w:val="28"/>
          <w:szCs w:val="28"/>
        </w:rPr>
        <w:t>ду</w:t>
      </w:r>
      <w:proofErr w:type="spellEnd"/>
      <w:r w:rsidRPr="003F4006">
        <w:rPr>
          <w:rFonts w:eastAsia="宋体"/>
          <w:color w:val="000000"/>
          <w:sz w:val="28"/>
          <w:szCs w:val="28"/>
        </w:rPr>
        <w:t xml:space="preserve"> чу </w:t>
      </w:r>
      <w:proofErr w:type="spellStart"/>
      <w:r w:rsidRPr="003F4006">
        <w:rPr>
          <w:rFonts w:eastAsia="宋体"/>
          <w:color w:val="000000"/>
          <w:sz w:val="28"/>
          <w:szCs w:val="28"/>
        </w:rPr>
        <w:t>тань</w:t>
      </w:r>
      <w:proofErr w:type="spellEnd"/>
      <w:r w:rsidRPr="003F4006">
        <w:rPr>
          <w:rFonts w:eastAsia="宋体"/>
          <w:color w:val="000000"/>
          <w:sz w:val="28"/>
          <w:szCs w:val="28"/>
        </w:rPr>
        <w:t>—</w:t>
      </w:r>
      <w:proofErr w:type="spellStart"/>
      <w:r w:rsidRPr="003F4006">
        <w:rPr>
          <w:rFonts w:eastAsia="宋体"/>
          <w:color w:val="000000"/>
          <w:sz w:val="28"/>
          <w:szCs w:val="28"/>
        </w:rPr>
        <w:t>тиань</w:t>
      </w:r>
      <w:proofErr w:type="spellEnd"/>
      <w:r w:rsidRPr="003F4006">
        <w:rPr>
          <w:rFonts w:eastAsia="宋体"/>
          <w:color w:val="000000"/>
          <w:sz w:val="28"/>
          <w:szCs w:val="28"/>
        </w:rPr>
        <w:t xml:space="preserve"> лун го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w:t>
      </w:r>
      <w:proofErr w:type="spellStart"/>
      <w:r w:rsidRPr="003F4006">
        <w:rPr>
          <w:rFonts w:eastAsia="宋体"/>
          <w:color w:val="000000"/>
          <w:sz w:val="28"/>
          <w:szCs w:val="28"/>
        </w:rPr>
        <w:t>цзи</w:t>
      </w:r>
      <w:proofErr w:type="spellEnd"/>
      <w:r w:rsidRPr="003F4006">
        <w:rPr>
          <w:rFonts w:eastAsia="宋体"/>
          <w:color w:val="000000"/>
          <w:sz w:val="28"/>
          <w:szCs w:val="28"/>
        </w:rPr>
        <w:t xml:space="preserve"> го </w:t>
      </w:r>
      <w:proofErr w:type="spellStart"/>
      <w:r w:rsidRPr="003F4006">
        <w:rPr>
          <w:rFonts w:eastAsia="宋体"/>
          <w:color w:val="000000"/>
          <w:sz w:val="28"/>
          <w:szCs w:val="28"/>
        </w:rPr>
        <w:t>дви</w:t>
      </w:r>
      <w:proofErr w:type="spellEnd"/>
      <w:r w:rsidRPr="003F4006">
        <w:rPr>
          <w:rFonts w:eastAsia="宋体"/>
          <w:color w:val="000000"/>
          <w:sz w:val="28"/>
          <w:szCs w:val="28"/>
        </w:rPr>
        <w:t xml:space="preserve"> </w:t>
      </w:r>
      <w:proofErr w:type="spellStart"/>
      <w:r w:rsidRPr="003F4006">
        <w:rPr>
          <w:rFonts w:eastAsia="宋体"/>
          <w:color w:val="000000"/>
          <w:sz w:val="28"/>
          <w:szCs w:val="28"/>
        </w:rPr>
        <w:t>вэй</w:t>
      </w:r>
      <w:proofErr w:type="spellEnd"/>
      <w:r w:rsidRPr="003F4006">
        <w:rPr>
          <w:rFonts w:eastAsia="宋体"/>
          <w:color w:val="000000"/>
          <w:sz w:val="28"/>
          <w:szCs w:val="28"/>
        </w:rPr>
        <w:t xml:space="preserve"> </w:t>
      </w:r>
      <w:proofErr w:type="spellStart"/>
      <w:r w:rsidRPr="003F4006">
        <w:rPr>
          <w:rFonts w:eastAsia="宋体"/>
          <w:color w:val="000000"/>
          <w:sz w:val="28"/>
          <w:szCs w:val="28"/>
        </w:rPr>
        <w:t>ху</w:t>
      </w:r>
      <w:proofErr w:type="spellEnd"/>
      <w:r w:rsidRPr="003F4006">
        <w:rPr>
          <w:rFonts w:eastAsia="宋体"/>
          <w:color w:val="000000"/>
          <w:sz w:val="28"/>
          <w:szCs w:val="28"/>
        </w:rPr>
        <w:t xml:space="preserve"> </w:t>
      </w:r>
      <w:proofErr w:type="spellStart"/>
      <w:r w:rsidRPr="003F4006">
        <w:rPr>
          <w:rFonts w:eastAsia="宋体"/>
          <w:color w:val="000000"/>
          <w:sz w:val="28"/>
          <w:szCs w:val="28"/>
        </w:rPr>
        <w:t>уо</w:t>
      </w:r>
      <w:proofErr w:type="spellEnd"/>
      <w:r w:rsidRPr="003F4006">
        <w:rPr>
          <w:rFonts w:eastAsia="宋体"/>
          <w:color w:val="000000"/>
          <w:sz w:val="28"/>
          <w:szCs w:val="28"/>
        </w:rPr>
        <w:t xml:space="preserve"> го </w:t>
      </w:r>
      <w:proofErr w:type="spellStart"/>
      <w:r w:rsidRPr="003F4006">
        <w:rPr>
          <w:rFonts w:eastAsia="宋体"/>
          <w:color w:val="000000"/>
          <w:sz w:val="28"/>
          <w:szCs w:val="28"/>
        </w:rPr>
        <w:lastRenderedPageBreak/>
        <w:t>нэн</w:t>
      </w:r>
      <w:proofErr w:type="spellEnd"/>
      <w:r w:rsidRPr="003F4006">
        <w:rPr>
          <w:rFonts w:eastAsia="宋体"/>
          <w:color w:val="000000"/>
          <w:sz w:val="28"/>
          <w:szCs w:val="28"/>
        </w:rPr>
        <w:t xml:space="preserve"> юань ан </w:t>
      </w:r>
      <w:proofErr w:type="spellStart"/>
      <w:r w:rsidRPr="003F4006">
        <w:rPr>
          <w:rFonts w:eastAsia="宋体"/>
          <w:color w:val="000000"/>
          <w:sz w:val="28"/>
          <w:szCs w:val="28"/>
        </w:rPr>
        <w:t>цюань</w:t>
      </w:r>
      <w:proofErr w:type="spellEnd"/>
      <w:r w:rsidRPr="003F4006">
        <w:rPr>
          <w:rFonts w:eastAsia="宋体"/>
          <w:color w:val="000000"/>
          <w:sz w:val="28"/>
          <w:szCs w:val="28"/>
        </w:rPr>
        <w:t xml:space="preserve"> дэ </w:t>
      </w:r>
      <w:proofErr w:type="spellStart"/>
      <w:r w:rsidRPr="003F4006">
        <w:rPr>
          <w:rFonts w:eastAsia="宋体"/>
          <w:color w:val="000000"/>
          <w:sz w:val="28"/>
          <w:szCs w:val="28"/>
        </w:rPr>
        <w:t>цио</w:t>
      </w:r>
      <w:proofErr w:type="spellEnd"/>
      <w:r w:rsidRPr="003F4006">
        <w:rPr>
          <w:rFonts w:eastAsia="宋体"/>
          <w:color w:val="000000"/>
          <w:sz w:val="28"/>
          <w:szCs w:val="28"/>
        </w:rPr>
        <w:t xml:space="preserve"> юн» (на кит. яз.), «фа </w:t>
      </w:r>
      <w:proofErr w:type="spellStart"/>
      <w:r w:rsidRPr="003F4006">
        <w:rPr>
          <w:rFonts w:eastAsia="宋体"/>
          <w:color w:val="000000"/>
          <w:sz w:val="28"/>
          <w:szCs w:val="28"/>
        </w:rPr>
        <w:t>сюе</w:t>
      </w:r>
      <w:proofErr w:type="spellEnd"/>
      <w:r w:rsidRPr="003F4006">
        <w:rPr>
          <w:rFonts w:eastAsia="宋体"/>
          <w:color w:val="000000"/>
          <w:sz w:val="28"/>
          <w:szCs w:val="28"/>
        </w:rPr>
        <w:t xml:space="preserve"> </w:t>
      </w:r>
      <w:proofErr w:type="spellStart"/>
      <w:r w:rsidRPr="003F4006">
        <w:rPr>
          <w:rFonts w:eastAsia="宋体"/>
          <w:color w:val="000000"/>
          <w:sz w:val="28"/>
          <w:szCs w:val="28"/>
        </w:rPr>
        <w:t>пин</w:t>
      </w:r>
      <w:proofErr w:type="spellEnd"/>
      <w:r w:rsidRPr="003F4006">
        <w:rPr>
          <w:rFonts w:eastAsia="宋体"/>
          <w:color w:val="000000"/>
          <w:sz w:val="28"/>
          <w:szCs w:val="28"/>
        </w:rPr>
        <w:t xml:space="preserve"> </w:t>
      </w:r>
      <w:proofErr w:type="spellStart"/>
      <w:r w:rsidRPr="003F4006">
        <w:rPr>
          <w:rFonts w:eastAsia="宋体"/>
          <w:color w:val="000000"/>
          <w:sz w:val="28"/>
          <w:szCs w:val="28"/>
        </w:rPr>
        <w:t>луань</w:t>
      </w:r>
      <w:proofErr w:type="spellEnd"/>
      <w:r w:rsidRPr="003F4006">
        <w:rPr>
          <w:rFonts w:eastAsia="宋体"/>
          <w:color w:val="000000"/>
          <w:sz w:val="28"/>
          <w:szCs w:val="28"/>
        </w:rPr>
        <w:t xml:space="preserve">», 06,2006. </w:t>
      </w:r>
      <w:r w:rsidRPr="003F4006">
        <w:rPr>
          <w:rFonts w:eastAsia="宋体"/>
          <w:color w:val="000000"/>
          <w:sz w:val="28"/>
          <w:szCs w:val="28"/>
          <w:lang w:eastAsia="zh-CN"/>
        </w:rPr>
        <w:t>С.77-</w:t>
      </w:r>
      <w:r w:rsidRPr="003F4006">
        <w:rPr>
          <w:rFonts w:eastAsia="宋体"/>
          <w:color w:val="000000"/>
          <w:sz w:val="28"/>
          <w:szCs w:val="28"/>
        </w:rPr>
        <w:t>83]</w:t>
      </w:r>
    </w:p>
    <w:p w14:paraId="66ABC4F8" w14:textId="77777777" w:rsidR="003F4006" w:rsidRPr="003F4006" w:rsidRDefault="003F4006" w:rsidP="00C15D3A">
      <w:pPr>
        <w:spacing w:line="360" w:lineRule="auto"/>
        <w:jc w:val="both"/>
        <w:rPr>
          <w:color w:val="000000"/>
          <w:sz w:val="28"/>
          <w:szCs w:val="28"/>
          <w:shd w:val="clear" w:color="auto" w:fill="FFFFFF"/>
          <w:lang w:eastAsia="zh-CN"/>
        </w:rPr>
      </w:pPr>
      <w:r w:rsidRPr="003F4006">
        <w:rPr>
          <w:color w:val="000000"/>
          <w:sz w:val="28"/>
          <w:szCs w:val="28"/>
          <w:shd w:val="clear" w:color="auto" w:fill="FFFFFF"/>
          <w:lang w:eastAsia="zh-CN"/>
        </w:rPr>
        <w:t xml:space="preserve">53. </w:t>
      </w:r>
      <w:r w:rsidRPr="003F4006">
        <w:rPr>
          <w:rFonts w:eastAsia="宋体"/>
          <w:color w:val="000000"/>
          <w:sz w:val="28"/>
          <w:szCs w:val="28"/>
          <w:shd w:val="clear" w:color="auto" w:fill="FFFFFF"/>
          <w:lang w:eastAsia="zh-CN"/>
        </w:rPr>
        <w:t>杨泽伟．我国能源安全保障的法律问题研究</w:t>
      </w:r>
      <w:r w:rsidRPr="003F4006">
        <w:rPr>
          <w:color w:val="000000"/>
          <w:sz w:val="28"/>
          <w:szCs w:val="28"/>
          <w:shd w:val="clear" w:color="auto" w:fill="FFFFFF"/>
          <w:lang w:eastAsia="zh-CN"/>
        </w:rPr>
        <w:t>[J]</w:t>
      </w:r>
      <w:r w:rsidRPr="003F4006">
        <w:rPr>
          <w:rFonts w:eastAsia="宋体"/>
          <w:color w:val="000000"/>
          <w:sz w:val="28"/>
          <w:szCs w:val="28"/>
          <w:shd w:val="clear" w:color="auto" w:fill="FFFFFF"/>
          <w:lang w:eastAsia="zh-CN"/>
        </w:rPr>
        <w:t>．法商研究，</w:t>
      </w:r>
      <w:r w:rsidRPr="003F4006">
        <w:rPr>
          <w:color w:val="000000"/>
          <w:sz w:val="28"/>
          <w:szCs w:val="28"/>
          <w:shd w:val="clear" w:color="auto" w:fill="FFFFFF"/>
          <w:lang w:eastAsia="zh-CN"/>
        </w:rPr>
        <w:t xml:space="preserve">2005(4) [Ян </w:t>
      </w:r>
      <w:proofErr w:type="spellStart"/>
      <w:r w:rsidRPr="003F4006">
        <w:rPr>
          <w:color w:val="000000"/>
          <w:sz w:val="28"/>
          <w:szCs w:val="28"/>
          <w:shd w:val="clear" w:color="auto" w:fill="FFFFFF"/>
          <w:lang w:eastAsia="zh-CN"/>
        </w:rPr>
        <w:t>Зевей</w:t>
      </w:r>
      <w:proofErr w:type="spellEnd"/>
      <w:r w:rsidRPr="003F4006">
        <w:rPr>
          <w:color w:val="000000"/>
          <w:sz w:val="28"/>
          <w:szCs w:val="28"/>
          <w:shd w:val="clear" w:color="auto" w:fill="FFFFFF"/>
          <w:lang w:eastAsia="zh-CN"/>
        </w:rPr>
        <w:t>, «</w:t>
      </w:r>
      <w:r w:rsidRPr="003F4006">
        <w:rPr>
          <w:rFonts w:eastAsia="宋体"/>
          <w:color w:val="000000"/>
          <w:sz w:val="28"/>
          <w:szCs w:val="28"/>
        </w:rPr>
        <w:t xml:space="preserve">Во го ан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ан </w:t>
      </w:r>
      <w:proofErr w:type="spellStart"/>
      <w:r w:rsidRPr="003F4006">
        <w:rPr>
          <w:rFonts w:eastAsia="宋体"/>
          <w:color w:val="000000"/>
          <w:sz w:val="28"/>
          <w:szCs w:val="28"/>
        </w:rPr>
        <w:t>цюань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бао</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чжан</w:t>
      </w:r>
      <w:proofErr w:type="spellEnd"/>
      <w:r w:rsidRPr="003F4006">
        <w:rPr>
          <w:rFonts w:eastAsia="宋体"/>
          <w:color w:val="000000"/>
          <w:sz w:val="28"/>
          <w:szCs w:val="28"/>
        </w:rPr>
        <w:t xml:space="preserve"> дэ фа </w:t>
      </w:r>
      <w:proofErr w:type="spellStart"/>
      <w:r w:rsidRPr="003F4006">
        <w:rPr>
          <w:rFonts w:eastAsia="宋体"/>
          <w:color w:val="000000"/>
          <w:sz w:val="28"/>
          <w:szCs w:val="28"/>
        </w:rPr>
        <w:t>люй</w:t>
      </w:r>
      <w:proofErr w:type="spellEnd"/>
      <w:r w:rsidRPr="003F4006">
        <w:rPr>
          <w:rFonts w:eastAsia="宋体"/>
          <w:color w:val="000000"/>
          <w:sz w:val="28"/>
          <w:szCs w:val="28"/>
        </w:rPr>
        <w:t xml:space="preserve"> </w:t>
      </w:r>
      <w:proofErr w:type="spellStart"/>
      <w:r w:rsidRPr="003F4006">
        <w:rPr>
          <w:rFonts w:eastAsia="宋体"/>
          <w:color w:val="000000"/>
          <w:sz w:val="28"/>
          <w:szCs w:val="28"/>
        </w:rPr>
        <w:t>вэнь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ти</w:t>
      </w:r>
      <w:proofErr w:type="spellEnd"/>
      <w:r w:rsidRPr="003F4006">
        <w:rPr>
          <w:rFonts w:eastAsia="宋体"/>
          <w:color w:val="000000"/>
          <w:sz w:val="28"/>
          <w:szCs w:val="28"/>
        </w:rPr>
        <w:t xml:space="preserve"> </w:t>
      </w:r>
      <w:proofErr w:type="spellStart"/>
      <w:r w:rsidRPr="003F4006">
        <w:rPr>
          <w:rFonts w:eastAsia="宋体"/>
          <w:color w:val="000000"/>
          <w:sz w:val="28"/>
          <w:szCs w:val="28"/>
        </w:rPr>
        <w:t>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цзю</w:t>
      </w:r>
      <w:proofErr w:type="spellEnd"/>
      <w:r w:rsidRPr="003F4006">
        <w:rPr>
          <w:rFonts w:eastAsia="宋体"/>
          <w:color w:val="000000"/>
          <w:sz w:val="28"/>
          <w:szCs w:val="28"/>
        </w:rPr>
        <w:t xml:space="preserve">» (на кит. яз.), «фа </w:t>
      </w:r>
      <w:proofErr w:type="spellStart"/>
      <w:r w:rsidRPr="003F4006">
        <w:rPr>
          <w:rFonts w:eastAsia="宋体"/>
          <w:color w:val="000000"/>
          <w:sz w:val="28"/>
          <w:szCs w:val="28"/>
        </w:rPr>
        <w:t>шан</w:t>
      </w:r>
      <w:proofErr w:type="spellEnd"/>
      <w:r w:rsidRPr="003F4006">
        <w:rPr>
          <w:rFonts w:eastAsia="宋体"/>
          <w:color w:val="000000"/>
          <w:sz w:val="28"/>
          <w:szCs w:val="28"/>
        </w:rPr>
        <w:t xml:space="preserve"> </w:t>
      </w:r>
      <w:proofErr w:type="spellStart"/>
      <w:r w:rsidRPr="003F4006">
        <w:rPr>
          <w:rFonts w:eastAsia="宋体"/>
          <w:color w:val="000000"/>
          <w:sz w:val="28"/>
          <w:szCs w:val="28"/>
        </w:rPr>
        <w:t>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цзю</w:t>
      </w:r>
      <w:proofErr w:type="spellEnd"/>
      <w:r w:rsidRPr="003F4006">
        <w:rPr>
          <w:rFonts w:eastAsia="宋体"/>
          <w:color w:val="000000"/>
          <w:sz w:val="28"/>
          <w:szCs w:val="28"/>
        </w:rPr>
        <w:t>», 04.2005]</w:t>
      </w:r>
    </w:p>
    <w:p w14:paraId="66B05587"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54. </w:t>
      </w:r>
      <w:r w:rsidRPr="003F4006">
        <w:rPr>
          <w:rFonts w:eastAsia="宋体"/>
          <w:color w:val="000000"/>
          <w:sz w:val="28"/>
          <w:szCs w:val="28"/>
          <w:lang w:eastAsia="zh-CN"/>
        </w:rPr>
        <w:t>梁咏：《双边投资条约与中国能源投资安全》，上海</w:t>
      </w:r>
      <w:r w:rsidRPr="003F4006">
        <w:rPr>
          <w:color w:val="000000"/>
          <w:sz w:val="28"/>
          <w:szCs w:val="28"/>
          <w:lang w:eastAsia="zh-CN"/>
        </w:rPr>
        <w:t xml:space="preserve"> </w:t>
      </w:r>
      <w:r w:rsidRPr="003F4006">
        <w:rPr>
          <w:rFonts w:eastAsia="宋体"/>
          <w:color w:val="000000"/>
          <w:sz w:val="28"/>
          <w:szCs w:val="28"/>
          <w:lang w:eastAsia="zh-CN"/>
        </w:rPr>
        <w:t>２０１２年版，第１７５页</w:t>
      </w:r>
      <w:r w:rsidRPr="003F4006">
        <w:rPr>
          <w:color w:val="000000"/>
          <w:sz w:val="28"/>
          <w:szCs w:val="28"/>
          <w:lang w:eastAsia="zh-CN"/>
        </w:rPr>
        <w:t xml:space="preserve"> [Лян Юн, «</w:t>
      </w:r>
      <w:r w:rsidRPr="003F4006">
        <w:rPr>
          <w:rFonts w:eastAsia="宋体"/>
          <w:color w:val="000000"/>
          <w:sz w:val="28"/>
          <w:szCs w:val="28"/>
          <w:lang w:eastAsia="zh-CN"/>
        </w:rPr>
        <w:t>Шуан</w:t>
      </w:r>
      <w:r w:rsidRPr="003F4006">
        <w:rPr>
          <w:rFonts w:eastAsia="宋体"/>
          <w:color w:val="000000"/>
          <w:sz w:val="28"/>
          <w:szCs w:val="28"/>
        </w:rPr>
        <w:t xml:space="preserve"> </w:t>
      </w:r>
      <w:proofErr w:type="spellStart"/>
      <w:r w:rsidRPr="003F4006">
        <w:rPr>
          <w:rFonts w:eastAsia="宋体"/>
          <w:color w:val="000000"/>
          <w:sz w:val="28"/>
          <w:szCs w:val="28"/>
        </w:rPr>
        <w:t>бян</w:t>
      </w:r>
      <w:proofErr w:type="spellEnd"/>
      <w:r w:rsidRPr="003F4006">
        <w:rPr>
          <w:rFonts w:eastAsia="宋体"/>
          <w:color w:val="000000"/>
          <w:sz w:val="28"/>
          <w:szCs w:val="28"/>
        </w:rPr>
        <w:t xml:space="preserve"> </w:t>
      </w:r>
      <w:proofErr w:type="spellStart"/>
      <w:r w:rsidRPr="003F4006">
        <w:rPr>
          <w:rFonts w:eastAsia="宋体"/>
          <w:color w:val="000000"/>
          <w:sz w:val="28"/>
          <w:szCs w:val="28"/>
        </w:rPr>
        <w:t>тоу</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цзы</w:t>
      </w:r>
      <w:proofErr w:type="spellEnd"/>
      <w:r w:rsidRPr="003F4006">
        <w:rPr>
          <w:rFonts w:eastAsia="宋体"/>
          <w:color w:val="000000"/>
          <w:sz w:val="28"/>
          <w:szCs w:val="28"/>
        </w:rPr>
        <w:t xml:space="preserve"> </w:t>
      </w:r>
      <w:proofErr w:type="spellStart"/>
      <w:r w:rsidRPr="003F4006">
        <w:rPr>
          <w:rFonts w:eastAsia="宋体"/>
          <w:color w:val="000000"/>
          <w:sz w:val="28"/>
          <w:szCs w:val="28"/>
        </w:rPr>
        <w:t>тяо</w:t>
      </w:r>
      <w:proofErr w:type="spellEnd"/>
      <w:r w:rsidRPr="003F4006">
        <w:rPr>
          <w:rFonts w:eastAsia="宋体"/>
          <w:color w:val="000000"/>
          <w:sz w:val="28"/>
          <w:szCs w:val="28"/>
        </w:rPr>
        <w:t xml:space="preserve"> </w:t>
      </w:r>
      <w:proofErr w:type="spellStart"/>
      <w:r w:rsidRPr="003F4006">
        <w:rPr>
          <w:rFonts w:eastAsia="宋体"/>
          <w:color w:val="000000"/>
          <w:sz w:val="28"/>
          <w:szCs w:val="28"/>
        </w:rPr>
        <w:t>юе</w:t>
      </w:r>
      <w:proofErr w:type="spellEnd"/>
      <w:r w:rsidRPr="003F4006">
        <w:rPr>
          <w:rFonts w:eastAsia="宋体"/>
          <w:color w:val="000000"/>
          <w:sz w:val="28"/>
          <w:szCs w:val="28"/>
        </w:rPr>
        <w:t xml:space="preserve"> </w:t>
      </w:r>
      <w:proofErr w:type="spellStart"/>
      <w:r w:rsidRPr="003F4006">
        <w:rPr>
          <w:rFonts w:eastAsia="宋体"/>
          <w:color w:val="000000"/>
          <w:sz w:val="28"/>
          <w:szCs w:val="28"/>
        </w:rPr>
        <w:t>юй</w:t>
      </w:r>
      <w:proofErr w:type="spellEnd"/>
      <w:r w:rsidRPr="003F4006">
        <w:rPr>
          <w:rFonts w:eastAsia="宋体"/>
          <w:color w:val="000000"/>
          <w:sz w:val="28"/>
          <w:szCs w:val="28"/>
        </w:rPr>
        <w:t xml:space="preserve"> </w:t>
      </w:r>
      <w:proofErr w:type="spellStart"/>
      <w:r w:rsidRPr="003F4006">
        <w:rPr>
          <w:rFonts w:eastAsia="宋体"/>
          <w:color w:val="000000"/>
          <w:sz w:val="28"/>
          <w:szCs w:val="28"/>
        </w:rPr>
        <w:t>чжун</w:t>
      </w:r>
      <w:proofErr w:type="spellEnd"/>
      <w:r w:rsidRPr="003F4006">
        <w:rPr>
          <w:rFonts w:eastAsia="宋体"/>
          <w:color w:val="000000"/>
          <w:sz w:val="28"/>
          <w:szCs w:val="28"/>
        </w:rPr>
        <w:t xml:space="preserve"> го </w:t>
      </w:r>
      <w:proofErr w:type="spellStart"/>
      <w:r w:rsidRPr="003F4006">
        <w:rPr>
          <w:color w:val="000000"/>
          <w:sz w:val="28"/>
          <w:szCs w:val="28"/>
          <w:lang w:eastAsia="zh-CN"/>
        </w:rPr>
        <w:t>нэн</w:t>
      </w:r>
      <w:proofErr w:type="spellEnd"/>
      <w:r w:rsidRPr="003F4006">
        <w:rPr>
          <w:color w:val="000000"/>
          <w:sz w:val="28"/>
          <w:szCs w:val="28"/>
          <w:lang w:eastAsia="zh-CN"/>
        </w:rPr>
        <w:t xml:space="preserve"> </w:t>
      </w:r>
      <w:r w:rsidRPr="003F4006">
        <w:rPr>
          <w:rFonts w:eastAsia="宋体"/>
          <w:color w:val="000000"/>
          <w:sz w:val="28"/>
          <w:szCs w:val="28"/>
        </w:rPr>
        <w:t xml:space="preserve">юань </w:t>
      </w:r>
      <w:proofErr w:type="spellStart"/>
      <w:r w:rsidRPr="003F4006">
        <w:rPr>
          <w:rFonts w:eastAsia="宋体"/>
          <w:color w:val="000000"/>
          <w:sz w:val="28"/>
          <w:szCs w:val="28"/>
        </w:rPr>
        <w:t>тоу</w:t>
      </w:r>
      <w:proofErr w:type="spellEnd"/>
      <w:r w:rsidRPr="003F4006">
        <w:rPr>
          <w:rFonts w:eastAsia="宋体"/>
          <w:color w:val="000000"/>
          <w:sz w:val="28"/>
          <w:szCs w:val="28"/>
        </w:rPr>
        <w:t xml:space="preserve"> </w:t>
      </w:r>
      <w:proofErr w:type="spellStart"/>
      <w:r w:rsidRPr="003F4006">
        <w:rPr>
          <w:rFonts w:eastAsia="宋体"/>
          <w:color w:val="000000"/>
          <w:sz w:val="28"/>
          <w:szCs w:val="28"/>
        </w:rPr>
        <w:t>цзы</w:t>
      </w:r>
      <w:proofErr w:type="spellEnd"/>
      <w:r w:rsidRPr="003F4006">
        <w:rPr>
          <w:rFonts w:eastAsia="宋体"/>
          <w:color w:val="000000"/>
          <w:sz w:val="28"/>
          <w:szCs w:val="28"/>
        </w:rPr>
        <w:t xml:space="preserve"> ан </w:t>
      </w:r>
      <w:proofErr w:type="spellStart"/>
      <w:r w:rsidRPr="003F4006">
        <w:rPr>
          <w:rFonts w:eastAsia="宋体"/>
          <w:color w:val="000000"/>
          <w:sz w:val="28"/>
          <w:szCs w:val="28"/>
        </w:rPr>
        <w:t>цюань</w:t>
      </w:r>
      <w:proofErr w:type="spellEnd"/>
      <w:r w:rsidRPr="003F4006">
        <w:rPr>
          <w:rFonts w:eastAsia="宋体"/>
          <w:color w:val="000000"/>
          <w:sz w:val="28"/>
          <w:szCs w:val="28"/>
        </w:rPr>
        <w:t xml:space="preserve">» (на кит. яз.), </w:t>
      </w:r>
      <w:proofErr w:type="spellStart"/>
      <w:r w:rsidRPr="003F4006">
        <w:rPr>
          <w:rFonts w:eastAsia="宋体"/>
          <w:color w:val="000000"/>
          <w:sz w:val="28"/>
          <w:szCs w:val="28"/>
        </w:rPr>
        <w:t>шан</w:t>
      </w:r>
      <w:proofErr w:type="spellEnd"/>
      <w:r w:rsidRPr="003F4006">
        <w:rPr>
          <w:rFonts w:eastAsia="宋体"/>
          <w:color w:val="000000"/>
          <w:sz w:val="28"/>
          <w:szCs w:val="28"/>
        </w:rPr>
        <w:t xml:space="preserve"> хай</w:t>
      </w:r>
      <w:r w:rsidRPr="003F4006">
        <w:rPr>
          <w:rFonts w:eastAsia="宋体"/>
          <w:color w:val="000000"/>
          <w:sz w:val="28"/>
          <w:szCs w:val="28"/>
          <w:lang w:eastAsia="zh-CN"/>
        </w:rPr>
        <w:t>, 2012, С. 175]</w:t>
      </w:r>
    </w:p>
    <w:p w14:paraId="15CE0A6A"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55. </w:t>
      </w:r>
      <w:r w:rsidRPr="003F4006">
        <w:rPr>
          <w:rFonts w:eastAsia="宋体"/>
          <w:color w:val="000000"/>
          <w:sz w:val="28"/>
          <w:szCs w:val="28"/>
          <w:lang w:eastAsia="zh-CN"/>
        </w:rPr>
        <w:t>张正怡：《能源类国际投资争端法律问题研究》，北京２０１４年版，第７９页。</w:t>
      </w:r>
      <w:r w:rsidRPr="003F4006">
        <w:rPr>
          <w:color w:val="000000"/>
          <w:sz w:val="28"/>
          <w:szCs w:val="28"/>
          <w:lang w:eastAsia="zh-CN"/>
        </w:rPr>
        <w:t>[</w:t>
      </w:r>
      <w:proofErr w:type="spellStart"/>
      <w:r w:rsidRPr="003F4006">
        <w:rPr>
          <w:color w:val="000000"/>
          <w:sz w:val="28"/>
          <w:szCs w:val="28"/>
          <w:lang w:eastAsia="zh-CN"/>
        </w:rPr>
        <w:t>Чжан</w:t>
      </w:r>
      <w:proofErr w:type="spellEnd"/>
      <w:r w:rsidRPr="003F4006">
        <w:rPr>
          <w:color w:val="000000"/>
          <w:sz w:val="28"/>
          <w:szCs w:val="28"/>
          <w:lang w:eastAsia="zh-CN"/>
        </w:rPr>
        <w:t xml:space="preserve"> </w:t>
      </w:r>
      <w:proofErr w:type="spellStart"/>
      <w:r w:rsidRPr="003F4006">
        <w:rPr>
          <w:color w:val="000000"/>
          <w:sz w:val="28"/>
          <w:szCs w:val="28"/>
          <w:lang w:eastAsia="zh-CN"/>
        </w:rPr>
        <w:t>Чжэнъи</w:t>
      </w:r>
      <w:proofErr w:type="spellEnd"/>
      <w:r w:rsidRPr="003F4006">
        <w:rPr>
          <w:color w:val="000000"/>
          <w:sz w:val="28"/>
          <w:szCs w:val="28"/>
          <w:lang w:eastAsia="zh-CN"/>
        </w:rPr>
        <w:t xml:space="preserve">, «Нэн </w:t>
      </w:r>
      <w:r w:rsidRPr="003F4006">
        <w:rPr>
          <w:rFonts w:eastAsia="宋体"/>
          <w:color w:val="000000"/>
          <w:sz w:val="28"/>
          <w:szCs w:val="28"/>
          <w:lang w:eastAsia="zh-CN"/>
        </w:rPr>
        <w:t xml:space="preserve">юань </w:t>
      </w:r>
      <w:proofErr w:type="spellStart"/>
      <w:r w:rsidRPr="003F4006">
        <w:rPr>
          <w:rFonts w:eastAsia="宋体"/>
          <w:color w:val="000000"/>
          <w:sz w:val="28"/>
          <w:szCs w:val="28"/>
          <w:lang w:eastAsia="zh-CN"/>
        </w:rPr>
        <w:t>лы</w:t>
      </w:r>
      <w:proofErr w:type="spellEnd"/>
      <w:r w:rsidRPr="003F4006">
        <w:rPr>
          <w:rFonts w:eastAsia="宋体"/>
          <w:color w:val="000000"/>
          <w:sz w:val="28"/>
          <w:szCs w:val="28"/>
          <w:lang w:eastAsia="zh-CN"/>
        </w:rPr>
        <w:t xml:space="preserve"> фа </w:t>
      </w:r>
      <w:proofErr w:type="spellStart"/>
      <w:r w:rsidRPr="003F4006">
        <w:rPr>
          <w:rFonts w:eastAsia="宋体"/>
          <w:color w:val="000000"/>
          <w:sz w:val="28"/>
          <w:szCs w:val="28"/>
          <w:lang w:eastAsia="zh-CN"/>
        </w:rPr>
        <w:t>люй</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вэнь</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ти</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янь</w:t>
      </w:r>
      <w:proofErr w:type="spellEnd"/>
      <w:r w:rsidRPr="003F4006">
        <w:rPr>
          <w:rFonts w:eastAsia="宋体"/>
          <w:color w:val="000000"/>
          <w:sz w:val="28"/>
          <w:szCs w:val="28"/>
          <w:lang w:eastAsia="zh-CN"/>
        </w:rPr>
        <w:t xml:space="preserve"> </w:t>
      </w:r>
      <w:proofErr w:type="spellStart"/>
      <w:r w:rsidRPr="003F4006">
        <w:rPr>
          <w:rFonts w:eastAsia="宋体"/>
          <w:color w:val="000000"/>
          <w:sz w:val="28"/>
          <w:szCs w:val="28"/>
          <w:lang w:eastAsia="zh-CN"/>
        </w:rPr>
        <w:t>цзю</w:t>
      </w:r>
      <w:proofErr w:type="spellEnd"/>
      <w:r w:rsidRPr="003F4006">
        <w:rPr>
          <w:rFonts w:eastAsia="宋体"/>
          <w:color w:val="000000"/>
          <w:sz w:val="28"/>
          <w:szCs w:val="28"/>
          <w:lang w:eastAsia="zh-CN"/>
        </w:rPr>
        <w:t xml:space="preserve">» </w:t>
      </w:r>
      <w:r w:rsidRPr="003F4006">
        <w:rPr>
          <w:rFonts w:eastAsia="宋体"/>
          <w:color w:val="000000"/>
          <w:sz w:val="28"/>
          <w:szCs w:val="28"/>
        </w:rPr>
        <w:t>(на кит. яз.), Пекин, 2014, С. 79]</w:t>
      </w:r>
    </w:p>
    <w:p w14:paraId="1C724D57"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56. </w:t>
      </w:r>
      <w:r w:rsidRPr="003F4006">
        <w:rPr>
          <w:rFonts w:eastAsia="宋体"/>
          <w:color w:val="000000"/>
          <w:sz w:val="28"/>
          <w:szCs w:val="28"/>
          <w:lang w:eastAsia="zh-CN"/>
        </w:rPr>
        <w:t>庞昌伟：</w:t>
      </w:r>
      <w:r w:rsidRPr="003F4006">
        <w:rPr>
          <w:color w:val="000000"/>
          <w:sz w:val="28"/>
          <w:szCs w:val="28"/>
          <w:lang w:eastAsia="zh-CN"/>
        </w:rPr>
        <w:t>“</w:t>
      </w:r>
      <w:r w:rsidRPr="003F4006">
        <w:rPr>
          <w:rFonts w:eastAsia="宋体"/>
          <w:color w:val="000000"/>
          <w:sz w:val="28"/>
          <w:szCs w:val="28"/>
          <w:lang w:eastAsia="zh-CN"/>
        </w:rPr>
        <w:t>中俄天然气合作及东线、西线及远东天然气管道建设</w:t>
      </w:r>
      <w:r w:rsidRPr="003F4006">
        <w:rPr>
          <w:color w:val="000000"/>
          <w:sz w:val="28"/>
          <w:szCs w:val="28"/>
          <w:lang w:eastAsia="zh-CN"/>
        </w:rPr>
        <w:t>”</w:t>
      </w:r>
      <w:r w:rsidRPr="003F4006">
        <w:rPr>
          <w:rFonts w:eastAsia="宋体"/>
          <w:color w:val="000000"/>
          <w:sz w:val="28"/>
          <w:szCs w:val="28"/>
          <w:lang w:eastAsia="zh-CN"/>
        </w:rPr>
        <w:t>，北京</w:t>
      </w:r>
      <w:r w:rsidRPr="003F4006">
        <w:rPr>
          <w:color w:val="000000"/>
          <w:sz w:val="28"/>
          <w:szCs w:val="28"/>
          <w:lang w:eastAsia="zh-CN"/>
        </w:rPr>
        <w:t xml:space="preserve"> 2013</w:t>
      </w:r>
      <w:r w:rsidRPr="003F4006">
        <w:rPr>
          <w:rFonts w:eastAsia="宋体"/>
          <w:color w:val="000000"/>
          <w:sz w:val="28"/>
          <w:szCs w:val="28"/>
          <w:lang w:eastAsia="zh-CN"/>
        </w:rPr>
        <w:t>第</w:t>
      </w:r>
      <w:r w:rsidRPr="003F4006">
        <w:rPr>
          <w:color w:val="000000"/>
          <w:sz w:val="28"/>
          <w:szCs w:val="28"/>
          <w:lang w:eastAsia="zh-CN"/>
        </w:rPr>
        <w:t xml:space="preserve"> 95 </w:t>
      </w:r>
      <w:r w:rsidRPr="003F4006">
        <w:rPr>
          <w:rFonts w:eastAsia="宋体"/>
          <w:color w:val="000000"/>
          <w:sz w:val="28"/>
          <w:szCs w:val="28"/>
          <w:lang w:eastAsia="zh-CN"/>
        </w:rPr>
        <w:t>页</w:t>
      </w:r>
      <w:r w:rsidRPr="003F4006">
        <w:rPr>
          <w:color w:val="000000"/>
          <w:sz w:val="28"/>
          <w:szCs w:val="28"/>
          <w:lang w:eastAsia="zh-CN"/>
        </w:rPr>
        <w:t xml:space="preserve">[Пан </w:t>
      </w:r>
      <w:proofErr w:type="spellStart"/>
      <w:r w:rsidRPr="003F4006">
        <w:rPr>
          <w:color w:val="000000"/>
          <w:sz w:val="28"/>
          <w:szCs w:val="28"/>
          <w:lang w:eastAsia="zh-CN"/>
        </w:rPr>
        <w:t>Чанвэй</w:t>
      </w:r>
      <w:proofErr w:type="spellEnd"/>
      <w:r w:rsidRPr="003F4006">
        <w:rPr>
          <w:color w:val="000000"/>
          <w:sz w:val="28"/>
          <w:szCs w:val="28"/>
          <w:lang w:eastAsia="zh-CN"/>
        </w:rPr>
        <w:t>, «</w:t>
      </w:r>
      <w:r w:rsidRPr="003F4006">
        <w:rPr>
          <w:rFonts w:eastAsia="宋体"/>
          <w:color w:val="000000"/>
          <w:sz w:val="28"/>
          <w:szCs w:val="28"/>
        </w:rPr>
        <w:t xml:space="preserve">Чжун </w:t>
      </w:r>
      <w:r w:rsidRPr="003F4006">
        <w:rPr>
          <w:color w:val="000000"/>
          <w:sz w:val="28"/>
          <w:szCs w:val="28"/>
          <w:lang w:eastAsia="zh-CN"/>
        </w:rPr>
        <w:t xml:space="preserve">э </w:t>
      </w:r>
      <w:proofErr w:type="spellStart"/>
      <w:r w:rsidRPr="003F4006">
        <w:rPr>
          <w:rFonts w:eastAsia="宋体"/>
          <w:color w:val="000000"/>
          <w:sz w:val="28"/>
          <w:szCs w:val="28"/>
        </w:rPr>
        <w:t>тянь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жань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ци</w:t>
      </w:r>
      <w:proofErr w:type="spellEnd"/>
      <w:r w:rsidRPr="003F4006">
        <w:rPr>
          <w:rFonts w:eastAsia="宋体"/>
          <w:color w:val="000000"/>
          <w:sz w:val="28"/>
          <w:szCs w:val="28"/>
        </w:rPr>
        <w:t xml:space="preserve"> </w:t>
      </w:r>
      <w:proofErr w:type="spellStart"/>
      <w:r w:rsidRPr="003F4006">
        <w:rPr>
          <w:rFonts w:eastAsia="宋体"/>
          <w:color w:val="000000"/>
          <w:sz w:val="28"/>
          <w:szCs w:val="28"/>
        </w:rPr>
        <w:t>хэ</w:t>
      </w:r>
      <w:proofErr w:type="spellEnd"/>
      <w:r w:rsidRPr="003F4006">
        <w:rPr>
          <w:rFonts w:eastAsia="宋体"/>
          <w:color w:val="000000"/>
          <w:sz w:val="28"/>
          <w:szCs w:val="28"/>
        </w:rPr>
        <w:t xml:space="preserve"> </w:t>
      </w:r>
      <w:proofErr w:type="spellStart"/>
      <w:r w:rsidRPr="003F4006">
        <w:rPr>
          <w:rFonts w:eastAsia="宋体"/>
          <w:color w:val="000000"/>
          <w:sz w:val="28"/>
          <w:szCs w:val="28"/>
        </w:rPr>
        <w:t>ди</w:t>
      </w:r>
      <w:proofErr w:type="spellEnd"/>
      <w:r w:rsidRPr="003F4006">
        <w:rPr>
          <w:rFonts w:eastAsia="宋体"/>
          <w:color w:val="000000"/>
          <w:sz w:val="28"/>
          <w:szCs w:val="28"/>
        </w:rPr>
        <w:t xml:space="preserve"> </w:t>
      </w:r>
      <w:proofErr w:type="spellStart"/>
      <w:r w:rsidRPr="003F4006">
        <w:rPr>
          <w:rFonts w:eastAsia="宋体"/>
          <w:color w:val="000000"/>
          <w:sz w:val="28"/>
          <w:szCs w:val="28"/>
        </w:rPr>
        <w:t>дун</w:t>
      </w:r>
      <w:proofErr w:type="spellEnd"/>
      <w:r w:rsidRPr="003F4006">
        <w:rPr>
          <w:rFonts w:eastAsia="宋体"/>
          <w:color w:val="000000"/>
          <w:sz w:val="28"/>
          <w:szCs w:val="28"/>
        </w:rPr>
        <w:t xml:space="preserve"> </w:t>
      </w:r>
      <w:proofErr w:type="spellStart"/>
      <w:r w:rsidRPr="003F4006">
        <w:rPr>
          <w:rFonts w:eastAsia="宋体"/>
          <w:color w:val="000000"/>
          <w:sz w:val="28"/>
          <w:szCs w:val="28"/>
        </w:rPr>
        <w:t>сянь</w:t>
      </w:r>
      <w:proofErr w:type="spellEnd"/>
      <w:r w:rsidRPr="003F4006">
        <w:rPr>
          <w:rFonts w:eastAsia="宋体"/>
          <w:color w:val="000000"/>
          <w:sz w:val="28"/>
          <w:szCs w:val="28"/>
        </w:rPr>
        <w:t xml:space="preserve"> си </w:t>
      </w:r>
      <w:proofErr w:type="spellStart"/>
      <w:r w:rsidRPr="003F4006">
        <w:rPr>
          <w:rFonts w:eastAsia="宋体"/>
          <w:color w:val="000000"/>
          <w:sz w:val="28"/>
          <w:szCs w:val="28"/>
        </w:rPr>
        <w:t>сянь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ди</w:t>
      </w:r>
      <w:proofErr w:type="spellEnd"/>
      <w:r w:rsidRPr="003F4006">
        <w:rPr>
          <w:rFonts w:eastAsia="宋体"/>
          <w:color w:val="000000"/>
          <w:sz w:val="28"/>
          <w:szCs w:val="28"/>
        </w:rPr>
        <w:t xml:space="preserve"> юань </w:t>
      </w:r>
      <w:proofErr w:type="spellStart"/>
      <w:r w:rsidRPr="003F4006">
        <w:rPr>
          <w:rFonts w:eastAsia="宋体"/>
          <w:color w:val="000000"/>
          <w:sz w:val="28"/>
          <w:szCs w:val="28"/>
        </w:rPr>
        <w:t>дун</w:t>
      </w:r>
      <w:proofErr w:type="spellEnd"/>
      <w:r w:rsidRPr="003F4006">
        <w:rPr>
          <w:rFonts w:eastAsia="宋体"/>
          <w:color w:val="000000"/>
          <w:sz w:val="28"/>
          <w:szCs w:val="28"/>
        </w:rPr>
        <w:t xml:space="preserve"> </w:t>
      </w:r>
      <w:proofErr w:type="spellStart"/>
      <w:r w:rsidRPr="003F4006">
        <w:rPr>
          <w:rFonts w:eastAsia="宋体"/>
          <w:color w:val="000000"/>
          <w:sz w:val="28"/>
          <w:szCs w:val="28"/>
        </w:rPr>
        <w:t>тянь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жань</w:t>
      </w:r>
      <w:proofErr w:type="spellEnd"/>
      <w:r w:rsidRPr="003F4006">
        <w:rPr>
          <w:rFonts w:eastAsia="宋体"/>
          <w:color w:val="000000"/>
          <w:sz w:val="28"/>
          <w:szCs w:val="28"/>
        </w:rPr>
        <w:t xml:space="preserve"> </w:t>
      </w:r>
      <w:proofErr w:type="spellStart"/>
      <w:r w:rsidRPr="003F4006">
        <w:rPr>
          <w:rFonts w:eastAsia="宋体"/>
          <w:color w:val="000000"/>
          <w:sz w:val="28"/>
          <w:szCs w:val="28"/>
        </w:rPr>
        <w:t>ци</w:t>
      </w:r>
      <w:proofErr w:type="spellEnd"/>
      <w:r w:rsidRPr="003F4006">
        <w:rPr>
          <w:rFonts w:eastAsia="宋体"/>
          <w:color w:val="000000"/>
          <w:sz w:val="28"/>
          <w:szCs w:val="28"/>
        </w:rPr>
        <w:t xml:space="preserve"> гуань дао </w:t>
      </w:r>
      <w:proofErr w:type="spellStart"/>
      <w:r w:rsidRPr="003F4006">
        <w:rPr>
          <w:rFonts w:eastAsia="宋体"/>
          <w:color w:val="000000"/>
          <w:sz w:val="28"/>
          <w:szCs w:val="28"/>
        </w:rPr>
        <w:t>цзянь</w:t>
      </w:r>
      <w:proofErr w:type="spellEnd"/>
      <w:r w:rsidRPr="003F4006">
        <w:rPr>
          <w:rFonts w:eastAsia="宋体"/>
          <w:color w:val="000000"/>
          <w:sz w:val="28"/>
          <w:szCs w:val="28"/>
        </w:rPr>
        <w:t xml:space="preserve"> шэ» (на кит. яз.)</w:t>
      </w:r>
      <w:r w:rsidRPr="003F4006">
        <w:rPr>
          <w:rFonts w:eastAsia="宋体"/>
          <w:color w:val="000000"/>
          <w:sz w:val="28"/>
          <w:szCs w:val="28"/>
          <w:lang w:eastAsia="zh-CN"/>
        </w:rPr>
        <w:t>, Пекин,</w:t>
      </w:r>
      <w:r w:rsidRPr="003F4006">
        <w:rPr>
          <w:rFonts w:eastAsia="宋体"/>
          <w:color w:val="000000"/>
          <w:sz w:val="28"/>
          <w:szCs w:val="28"/>
        </w:rPr>
        <w:t xml:space="preserve"> 2013, С. 95]</w:t>
      </w:r>
    </w:p>
    <w:p w14:paraId="680DCB5C"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 xml:space="preserve">2.2. Статьи </w:t>
      </w:r>
    </w:p>
    <w:p w14:paraId="743F7092" w14:textId="77777777" w:rsidR="003F4006" w:rsidRPr="003F4006" w:rsidRDefault="003F4006" w:rsidP="00C15D3A">
      <w:pPr>
        <w:pStyle w:val="a5"/>
        <w:spacing w:line="360" w:lineRule="auto"/>
        <w:jc w:val="both"/>
        <w:rPr>
          <w:color w:val="000000"/>
          <w:sz w:val="28"/>
          <w:szCs w:val="28"/>
          <w:lang w:eastAsia="zh-CN"/>
        </w:rPr>
      </w:pPr>
      <w:r w:rsidRPr="003F4006">
        <w:rPr>
          <w:color w:val="000000"/>
          <w:sz w:val="28"/>
          <w:szCs w:val="28"/>
        </w:rPr>
        <w:t>57. Виноградов С. В. Трансграничные нефте- и газопроводы: международные правовые и нормативные режимы, Университет Данди Пола. 2001. С. 33.</w:t>
      </w:r>
    </w:p>
    <w:p w14:paraId="40CE7D50"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58. Гудков, И.В. Трансграничные трубопроводы: некоторые аспекты правового регулирования (ч. I) / И.В. Гудков // Нефть, Газ и Право. - 2008. - № 5. - С. 49-59. </w:t>
      </w:r>
    </w:p>
    <w:p w14:paraId="4CAA2BAC" w14:textId="77777777" w:rsidR="003F4006" w:rsidRPr="003F4006" w:rsidRDefault="003F4006" w:rsidP="00C15D3A">
      <w:pPr>
        <w:spacing w:line="360" w:lineRule="auto"/>
        <w:jc w:val="both"/>
        <w:rPr>
          <w:color w:val="000000"/>
          <w:sz w:val="28"/>
          <w:szCs w:val="28"/>
        </w:rPr>
      </w:pPr>
      <w:r w:rsidRPr="003F4006">
        <w:rPr>
          <w:color w:val="000000"/>
          <w:sz w:val="28"/>
          <w:szCs w:val="28"/>
        </w:rPr>
        <w:t>59. Гудков И. В. Третий энергетический пакет Европейского союза // Нефть, газ и право. 2010. № 3</w:t>
      </w:r>
    </w:p>
    <w:p w14:paraId="375A3582"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60. Гудков И.В. Правовые аспекты создания единого газового рынка ЕС: </w:t>
      </w:r>
      <w:proofErr w:type="spellStart"/>
      <w:r w:rsidRPr="003F4006">
        <w:rPr>
          <w:color w:val="000000"/>
          <w:sz w:val="28"/>
          <w:szCs w:val="28"/>
        </w:rPr>
        <w:t>дис</w:t>
      </w:r>
      <w:proofErr w:type="spellEnd"/>
      <w:r w:rsidRPr="003F4006">
        <w:rPr>
          <w:color w:val="000000"/>
          <w:sz w:val="28"/>
          <w:szCs w:val="28"/>
        </w:rPr>
        <w:t xml:space="preserve">. ... канд. юр. наук: 12.00.10 / Гудков Иван Владимирович - М., 2005. - 165 с. </w:t>
      </w:r>
    </w:p>
    <w:p w14:paraId="1AC395C5" w14:textId="77777777" w:rsidR="003F4006" w:rsidRPr="003F4006" w:rsidRDefault="003F4006" w:rsidP="00C15D3A">
      <w:pPr>
        <w:spacing w:line="360" w:lineRule="auto"/>
        <w:jc w:val="both"/>
        <w:rPr>
          <w:color w:val="000000"/>
          <w:sz w:val="28"/>
          <w:szCs w:val="28"/>
        </w:rPr>
      </w:pPr>
      <w:r w:rsidRPr="003F4006">
        <w:rPr>
          <w:color w:val="000000"/>
          <w:sz w:val="28"/>
          <w:szCs w:val="28"/>
        </w:rPr>
        <w:t>61. Гудков И. В. Экспорт газа и строительство трансграничных трубопроводов: некоторые аспекты правового и договорного С. 172</w:t>
      </w:r>
    </w:p>
    <w:p w14:paraId="5C555C5D"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62. </w:t>
      </w:r>
      <w:proofErr w:type="spellStart"/>
      <w:r w:rsidRPr="003F4006">
        <w:rPr>
          <w:color w:val="000000"/>
          <w:sz w:val="28"/>
          <w:szCs w:val="28"/>
        </w:rPr>
        <w:t>Демирчян</w:t>
      </w:r>
      <w:proofErr w:type="spellEnd"/>
      <w:r w:rsidRPr="003F4006">
        <w:rPr>
          <w:color w:val="000000"/>
          <w:sz w:val="28"/>
          <w:szCs w:val="28"/>
        </w:rPr>
        <w:t xml:space="preserve"> </w:t>
      </w:r>
      <w:proofErr w:type="gramStart"/>
      <w:r w:rsidRPr="003F4006">
        <w:rPr>
          <w:color w:val="000000"/>
          <w:sz w:val="28"/>
          <w:szCs w:val="28"/>
        </w:rPr>
        <w:t>В.В</w:t>
      </w:r>
      <w:proofErr w:type="gramEnd"/>
      <w:r w:rsidRPr="003F4006">
        <w:rPr>
          <w:color w:val="000000"/>
          <w:sz w:val="28"/>
          <w:szCs w:val="28"/>
        </w:rPr>
        <w:t xml:space="preserve"> Новикова Т.В. Институциональные и изолированные международные коммерческие арбитражи: обзор практики и сравнительная </w:t>
      </w:r>
      <w:r w:rsidRPr="003F4006">
        <w:rPr>
          <w:color w:val="000000"/>
          <w:sz w:val="28"/>
          <w:szCs w:val="28"/>
        </w:rPr>
        <w:lastRenderedPageBreak/>
        <w:t xml:space="preserve">характеристика//Ученые записи Крымского федерального университета имени В.И. Вернадского. Юридические науки. 2018. №4 </w:t>
      </w:r>
      <w:r w:rsidRPr="003F4006">
        <w:rPr>
          <w:color w:val="000000"/>
          <w:sz w:val="28"/>
          <w:szCs w:val="28"/>
          <w:lang w:val="en-GB"/>
        </w:rPr>
        <w:t>URL</w:t>
      </w:r>
      <w:r w:rsidRPr="003F4006">
        <w:rPr>
          <w:color w:val="000000"/>
          <w:sz w:val="28"/>
          <w:szCs w:val="28"/>
        </w:rPr>
        <w:t xml:space="preserve">: </w:t>
      </w:r>
      <w:hyperlink r:id="rId38" w:history="1">
        <w:r w:rsidRPr="003F4006">
          <w:rPr>
            <w:rStyle w:val="a4"/>
            <w:color w:val="000000"/>
            <w:sz w:val="28"/>
            <w:szCs w:val="28"/>
          </w:rPr>
          <w:t>https://cyberleninka.ru/article/n/institutsionalnye-i-izolirovannye-mezhdunarodnye-kommercheskie-arbitrazhi-obzor-praktiki-i-sravnitelnaya-harakteristika</w:t>
        </w:r>
      </w:hyperlink>
      <w:r w:rsidRPr="003F4006">
        <w:rPr>
          <w:color w:val="000000"/>
          <w:sz w:val="28"/>
          <w:szCs w:val="28"/>
        </w:rPr>
        <w:t xml:space="preserve"> (Дата обращения: 20.03.2021)</w:t>
      </w:r>
    </w:p>
    <w:p w14:paraId="51C545A8"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63. </w:t>
      </w:r>
      <w:proofErr w:type="spellStart"/>
      <w:r w:rsidRPr="003F4006">
        <w:rPr>
          <w:color w:val="000000"/>
          <w:sz w:val="28"/>
          <w:szCs w:val="28"/>
        </w:rPr>
        <w:t>Каграманов</w:t>
      </w:r>
      <w:proofErr w:type="spellEnd"/>
      <w:r w:rsidRPr="003F4006">
        <w:rPr>
          <w:color w:val="000000"/>
          <w:sz w:val="28"/>
          <w:szCs w:val="28"/>
        </w:rPr>
        <w:t xml:space="preserve"> Азер </w:t>
      </w:r>
      <w:proofErr w:type="spellStart"/>
      <w:r w:rsidRPr="003F4006">
        <w:rPr>
          <w:color w:val="000000"/>
          <w:sz w:val="28"/>
          <w:szCs w:val="28"/>
        </w:rPr>
        <w:t>Каграман</w:t>
      </w:r>
      <w:proofErr w:type="spellEnd"/>
      <w:r w:rsidRPr="003F4006">
        <w:rPr>
          <w:color w:val="000000"/>
          <w:sz w:val="28"/>
          <w:szCs w:val="28"/>
        </w:rPr>
        <w:t xml:space="preserve"> Оглы. Международно-правовое регулирование строительства и эксплуатации трубопроводного транспорта. М., 2007. С. 45</w:t>
      </w:r>
    </w:p>
    <w:p w14:paraId="180E3120" w14:textId="77777777" w:rsidR="003F4006" w:rsidRPr="003F4006" w:rsidRDefault="003F4006" w:rsidP="00C15D3A">
      <w:pPr>
        <w:spacing w:line="360" w:lineRule="auto"/>
        <w:jc w:val="both"/>
        <w:rPr>
          <w:color w:val="000000"/>
          <w:sz w:val="28"/>
          <w:szCs w:val="28"/>
        </w:rPr>
      </w:pPr>
      <w:r w:rsidRPr="003F4006">
        <w:rPr>
          <w:color w:val="000000"/>
          <w:sz w:val="28"/>
          <w:szCs w:val="28"/>
        </w:rPr>
        <w:t>64. Косарева М. А. К вопросу о понятии трансграничных природных ресурсов в международном праве // Вестник Московского университета. Серия 11. Право. 2007. № 4. 174</w:t>
      </w:r>
    </w:p>
    <w:p w14:paraId="737F4C19" w14:textId="77777777" w:rsidR="003F4006" w:rsidRPr="003F4006" w:rsidRDefault="003F4006" w:rsidP="00C15D3A">
      <w:pPr>
        <w:spacing w:line="360" w:lineRule="auto"/>
        <w:jc w:val="both"/>
        <w:rPr>
          <w:color w:val="000000"/>
          <w:sz w:val="28"/>
          <w:szCs w:val="28"/>
        </w:rPr>
      </w:pPr>
      <w:r w:rsidRPr="003F4006">
        <w:rPr>
          <w:color w:val="000000"/>
          <w:sz w:val="28"/>
          <w:szCs w:val="28"/>
        </w:rPr>
        <w:t>65. Косарева М. А. Статус трансграничных природных ресурсов в международном праве // Вестник Московского университета. Серия 11. Право. 2007. № 6</w:t>
      </w:r>
    </w:p>
    <w:p w14:paraId="7597531D" w14:textId="77777777" w:rsidR="003F4006" w:rsidRPr="003F4006" w:rsidRDefault="003F4006" w:rsidP="00C15D3A">
      <w:pPr>
        <w:spacing w:line="360" w:lineRule="auto"/>
        <w:jc w:val="both"/>
        <w:rPr>
          <w:color w:val="000000"/>
          <w:sz w:val="28"/>
          <w:szCs w:val="28"/>
        </w:rPr>
      </w:pPr>
      <w:r w:rsidRPr="003F4006">
        <w:rPr>
          <w:rStyle w:val="a8"/>
          <w:rFonts w:eastAsia="等线"/>
          <w:i w:val="0"/>
          <w:iCs w:val="0"/>
          <w:color w:val="000000"/>
          <w:sz w:val="28"/>
          <w:szCs w:val="28"/>
          <w:shd w:val="clear" w:color="auto" w:fill="FFFFFF"/>
        </w:rPr>
        <w:t>66. Орлов А.В.  Анализ состояния и прогноз развития экспорта газа в России, нефтегазовое дело № 3. 2013. С.56</w:t>
      </w:r>
    </w:p>
    <w:p w14:paraId="495C7F70" w14:textId="77777777" w:rsidR="003F4006" w:rsidRPr="003F4006" w:rsidRDefault="003F4006" w:rsidP="00C15D3A">
      <w:pPr>
        <w:spacing w:line="360" w:lineRule="auto"/>
        <w:jc w:val="both"/>
        <w:rPr>
          <w:color w:val="000000"/>
          <w:sz w:val="28"/>
          <w:szCs w:val="28"/>
        </w:rPr>
      </w:pPr>
      <w:r w:rsidRPr="003F4006">
        <w:rPr>
          <w:color w:val="000000"/>
          <w:sz w:val="28"/>
          <w:szCs w:val="28"/>
        </w:rPr>
        <w:t>67. Перчик А. И. Трубопроводное право: научное направление, учебная дисциплина, подотрасль транспортного права // Транспортное право. 2005. № 3</w:t>
      </w:r>
    </w:p>
    <w:p w14:paraId="7C91C7EC" w14:textId="77777777" w:rsidR="003F4006" w:rsidRPr="003F4006" w:rsidRDefault="003F4006" w:rsidP="00C15D3A">
      <w:pPr>
        <w:spacing w:line="360" w:lineRule="auto"/>
        <w:jc w:val="both"/>
        <w:rPr>
          <w:color w:val="000000"/>
          <w:sz w:val="28"/>
          <w:szCs w:val="28"/>
        </w:rPr>
      </w:pPr>
      <w:r w:rsidRPr="003F4006">
        <w:rPr>
          <w:color w:val="000000"/>
          <w:sz w:val="28"/>
          <w:szCs w:val="28"/>
        </w:rPr>
        <w:t>68. Шевченко Л. И. Проблемы совершенствования нормативно правового и договорного регулирования отношений по транспортировке газа в системе магистральных газопроводов // Спецвыпуск журнала Газовая промышленность - Экономика и право в газовой промышленности. 2014. № 704</w:t>
      </w:r>
    </w:p>
    <w:p w14:paraId="7FAF9993" w14:textId="77777777" w:rsidR="003F4006" w:rsidRPr="003F4006" w:rsidRDefault="003F4006" w:rsidP="00C15D3A">
      <w:pPr>
        <w:spacing w:line="360" w:lineRule="auto"/>
        <w:jc w:val="both"/>
        <w:rPr>
          <w:color w:val="000000"/>
          <w:sz w:val="28"/>
          <w:szCs w:val="28"/>
        </w:rPr>
      </w:pPr>
      <w:r w:rsidRPr="003F4006">
        <w:rPr>
          <w:color w:val="000000"/>
          <w:sz w:val="28"/>
          <w:szCs w:val="28"/>
        </w:rPr>
        <w:t>69. Шевченко Л. И. Развитие законодательства, регулирующего отношения по транспортировке нефти в системе магистральных нефтепроводов, и его влияние на теоретические представления об их правовой сущности // Юридический мир. 2013. № 5.</w:t>
      </w:r>
    </w:p>
    <w:p w14:paraId="0EA38B86" w14:textId="77777777" w:rsidR="003F4006" w:rsidRPr="003F4006" w:rsidRDefault="003F4006" w:rsidP="00C15D3A">
      <w:pPr>
        <w:spacing w:line="360" w:lineRule="auto"/>
        <w:jc w:val="both"/>
        <w:rPr>
          <w:color w:val="000000"/>
          <w:sz w:val="28"/>
          <w:szCs w:val="28"/>
          <w:lang w:val="en-US"/>
        </w:rPr>
      </w:pPr>
      <w:r w:rsidRPr="003F4006">
        <w:rPr>
          <w:color w:val="000000"/>
          <w:sz w:val="28"/>
          <w:szCs w:val="28"/>
        </w:rPr>
        <w:lastRenderedPageBreak/>
        <w:t xml:space="preserve">70. </w:t>
      </w:r>
      <w:proofErr w:type="spellStart"/>
      <w:r w:rsidRPr="003F4006">
        <w:rPr>
          <w:color w:val="000000"/>
          <w:sz w:val="28"/>
          <w:szCs w:val="28"/>
        </w:rPr>
        <w:t>Энтин</w:t>
      </w:r>
      <w:proofErr w:type="spellEnd"/>
      <w:r w:rsidRPr="003F4006">
        <w:rPr>
          <w:color w:val="000000"/>
          <w:sz w:val="28"/>
          <w:szCs w:val="28"/>
        </w:rPr>
        <w:t xml:space="preserve"> М. Л. Трубопроводный транспорт: политика и право // Московский журнал международного права. Специальный</w:t>
      </w:r>
      <w:r w:rsidRPr="003F4006">
        <w:rPr>
          <w:color w:val="000000"/>
          <w:sz w:val="28"/>
          <w:szCs w:val="28"/>
          <w:lang w:val="en-US"/>
        </w:rPr>
        <w:t xml:space="preserve"> </w:t>
      </w:r>
      <w:r w:rsidRPr="003F4006">
        <w:rPr>
          <w:color w:val="000000"/>
          <w:sz w:val="28"/>
          <w:szCs w:val="28"/>
        </w:rPr>
        <w:t>выпуск</w:t>
      </w:r>
      <w:r w:rsidRPr="003F4006">
        <w:rPr>
          <w:color w:val="000000"/>
          <w:sz w:val="28"/>
          <w:szCs w:val="28"/>
          <w:lang w:val="en-US"/>
        </w:rPr>
        <w:t xml:space="preserve">. </w:t>
      </w:r>
      <w:r w:rsidRPr="003F4006">
        <w:rPr>
          <w:color w:val="000000"/>
          <w:sz w:val="28"/>
          <w:szCs w:val="28"/>
        </w:rPr>
        <w:t>Май</w:t>
      </w:r>
      <w:r w:rsidRPr="003F4006">
        <w:rPr>
          <w:color w:val="000000"/>
          <w:sz w:val="28"/>
          <w:szCs w:val="28"/>
          <w:lang w:val="en-US"/>
        </w:rPr>
        <w:t xml:space="preserve"> 2006. </w:t>
      </w:r>
      <w:r w:rsidRPr="003F4006">
        <w:rPr>
          <w:color w:val="000000"/>
          <w:sz w:val="28"/>
          <w:szCs w:val="28"/>
        </w:rPr>
        <w:t>Энергетика</w:t>
      </w:r>
      <w:r w:rsidRPr="003F4006">
        <w:rPr>
          <w:color w:val="000000"/>
          <w:sz w:val="28"/>
          <w:szCs w:val="28"/>
          <w:lang w:val="en-US"/>
        </w:rPr>
        <w:t xml:space="preserve"> </w:t>
      </w:r>
      <w:r w:rsidRPr="003F4006">
        <w:rPr>
          <w:color w:val="000000"/>
          <w:sz w:val="28"/>
          <w:szCs w:val="28"/>
        </w:rPr>
        <w:t>и</w:t>
      </w:r>
      <w:r w:rsidRPr="003F4006">
        <w:rPr>
          <w:color w:val="000000"/>
          <w:sz w:val="28"/>
          <w:szCs w:val="28"/>
          <w:lang w:val="en-US"/>
        </w:rPr>
        <w:t xml:space="preserve"> </w:t>
      </w:r>
      <w:r w:rsidRPr="003F4006">
        <w:rPr>
          <w:color w:val="000000"/>
          <w:sz w:val="28"/>
          <w:szCs w:val="28"/>
        </w:rPr>
        <w:t>право</w:t>
      </w:r>
      <w:r w:rsidRPr="003F4006">
        <w:rPr>
          <w:color w:val="000000"/>
          <w:sz w:val="28"/>
          <w:szCs w:val="28"/>
          <w:lang w:val="en-US"/>
        </w:rPr>
        <w:t xml:space="preserve">: </w:t>
      </w:r>
      <w:r w:rsidRPr="003F4006">
        <w:rPr>
          <w:color w:val="000000"/>
          <w:sz w:val="28"/>
          <w:szCs w:val="28"/>
        </w:rPr>
        <w:t>трубопроводный</w:t>
      </w:r>
      <w:r w:rsidRPr="003F4006">
        <w:rPr>
          <w:color w:val="000000"/>
          <w:sz w:val="28"/>
          <w:szCs w:val="28"/>
          <w:lang w:val="en-US"/>
        </w:rPr>
        <w:t xml:space="preserve"> </w:t>
      </w:r>
      <w:r w:rsidRPr="003F4006">
        <w:rPr>
          <w:color w:val="000000"/>
          <w:sz w:val="28"/>
          <w:szCs w:val="28"/>
        </w:rPr>
        <w:t>транспорт</w:t>
      </w:r>
      <w:r w:rsidRPr="003F4006">
        <w:rPr>
          <w:color w:val="000000"/>
          <w:sz w:val="28"/>
          <w:szCs w:val="28"/>
          <w:lang w:val="en-US"/>
        </w:rPr>
        <w:t>.</w:t>
      </w:r>
    </w:p>
    <w:p w14:paraId="332C558B"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71. Avner </w:t>
      </w:r>
      <w:r w:rsidRPr="003F4006">
        <w:rPr>
          <w:color w:val="000000"/>
          <w:sz w:val="28"/>
          <w:szCs w:val="28"/>
          <w:lang w:val="en-GB" w:eastAsia="zh-CN"/>
        </w:rPr>
        <w:t xml:space="preserve">O. </w:t>
      </w:r>
      <w:r w:rsidRPr="003F4006">
        <w:rPr>
          <w:color w:val="000000"/>
          <w:sz w:val="28"/>
          <w:szCs w:val="28"/>
          <w:lang w:val="en-US" w:eastAsia="zh-CN"/>
        </w:rPr>
        <w:t xml:space="preserve">G. "Reputation and Coalition in Medieval Trade Evidence on the </w:t>
      </w:r>
      <w:proofErr w:type="spellStart"/>
      <w:r w:rsidRPr="003F4006">
        <w:rPr>
          <w:color w:val="000000"/>
          <w:sz w:val="28"/>
          <w:szCs w:val="28"/>
          <w:lang w:val="en-US" w:eastAsia="zh-CN"/>
        </w:rPr>
        <w:t>Maghribi</w:t>
      </w:r>
      <w:proofErr w:type="spellEnd"/>
      <w:r w:rsidRPr="003F4006">
        <w:rPr>
          <w:color w:val="000000"/>
          <w:sz w:val="28"/>
          <w:szCs w:val="28"/>
          <w:lang w:val="en-US" w:eastAsia="zh-CN"/>
        </w:rPr>
        <w:t xml:space="preserve"> Traders", </w:t>
      </w:r>
      <w:proofErr w:type="spellStart"/>
      <w:r w:rsidRPr="003F4006">
        <w:rPr>
          <w:color w:val="000000"/>
          <w:sz w:val="28"/>
          <w:szCs w:val="28"/>
          <w:lang w:val="en-US" w:eastAsia="zh-CN"/>
        </w:rPr>
        <w:t>Jourmal</w:t>
      </w:r>
      <w:proofErr w:type="spellEnd"/>
      <w:r w:rsidRPr="003F4006">
        <w:rPr>
          <w:color w:val="000000"/>
          <w:sz w:val="28"/>
          <w:szCs w:val="28"/>
          <w:lang w:val="en-US" w:eastAsia="zh-CN"/>
        </w:rPr>
        <w:t xml:space="preserve"> of Economic History, 1989, Vol 49, No.4, pp 857-882</w:t>
      </w:r>
    </w:p>
    <w:p w14:paraId="46DA825F"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72. Bradbrook </w:t>
      </w:r>
      <w:r w:rsidRPr="003F4006">
        <w:rPr>
          <w:color w:val="000000"/>
          <w:sz w:val="28"/>
          <w:szCs w:val="28"/>
          <w:lang w:val="en-GB" w:eastAsia="zh-CN"/>
        </w:rPr>
        <w:t>A</w:t>
      </w:r>
      <w:r w:rsidRPr="003F4006">
        <w:rPr>
          <w:color w:val="000000"/>
          <w:sz w:val="28"/>
          <w:szCs w:val="28"/>
          <w:lang w:val="en-US" w:eastAsia="zh-CN"/>
        </w:rPr>
        <w:t xml:space="preserve">., Richard </w:t>
      </w:r>
      <w:proofErr w:type="spellStart"/>
      <w:r w:rsidRPr="003F4006">
        <w:rPr>
          <w:color w:val="000000"/>
          <w:sz w:val="28"/>
          <w:szCs w:val="28"/>
          <w:lang w:val="en-US" w:eastAsia="zh-CN"/>
        </w:rPr>
        <w:t>Ottinger</w:t>
      </w:r>
      <w:proofErr w:type="spellEnd"/>
      <w:r w:rsidRPr="003F4006">
        <w:rPr>
          <w:color w:val="000000"/>
          <w:sz w:val="28"/>
          <w:szCs w:val="28"/>
          <w:lang w:val="en-US" w:eastAsia="zh-CN"/>
        </w:rPr>
        <w:t xml:space="preserve">: "Energy Law and Sustainable Development", translated by Cao </w:t>
      </w:r>
      <w:proofErr w:type="spellStart"/>
      <w:r w:rsidRPr="003F4006">
        <w:rPr>
          <w:color w:val="000000"/>
          <w:sz w:val="28"/>
          <w:szCs w:val="28"/>
          <w:lang w:val="en-US" w:eastAsia="zh-CN"/>
        </w:rPr>
        <w:t>Mingde</w:t>
      </w:r>
      <w:proofErr w:type="spellEnd"/>
      <w:r w:rsidRPr="003F4006">
        <w:rPr>
          <w:color w:val="000000"/>
          <w:sz w:val="28"/>
          <w:szCs w:val="28"/>
          <w:lang w:val="en-US" w:eastAsia="zh-CN"/>
        </w:rPr>
        <w:t xml:space="preserve">, Shao Fang, Wang </w:t>
      </w:r>
      <w:proofErr w:type="spellStart"/>
      <w:r w:rsidRPr="003F4006">
        <w:rPr>
          <w:color w:val="000000"/>
          <w:sz w:val="28"/>
          <w:szCs w:val="28"/>
          <w:lang w:val="en-US" w:eastAsia="zh-CN"/>
        </w:rPr>
        <w:t>Shengli</w:t>
      </w:r>
      <w:proofErr w:type="spellEnd"/>
      <w:r w:rsidRPr="003F4006">
        <w:rPr>
          <w:color w:val="000000"/>
          <w:sz w:val="28"/>
          <w:szCs w:val="28"/>
          <w:lang w:val="en-US" w:eastAsia="zh-CN"/>
        </w:rPr>
        <w:t>, Beijing: Law Press, 2005.</w:t>
      </w:r>
    </w:p>
    <w:p w14:paraId="47C85E4A"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International Law Regime of Transboundary Pipelines. Herbert Smith publications. 2002.</w:t>
      </w:r>
    </w:p>
    <w:p w14:paraId="6CD6064F"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73. Michael H. </w:t>
      </w:r>
      <w:proofErr w:type="spellStart"/>
      <w:r w:rsidRPr="003F4006">
        <w:rPr>
          <w:color w:val="000000"/>
          <w:sz w:val="28"/>
          <w:szCs w:val="28"/>
          <w:lang w:val="en-US" w:eastAsia="zh-CN"/>
        </w:rPr>
        <w:t>Riardan</w:t>
      </w:r>
      <w:proofErr w:type="spellEnd"/>
      <w:r w:rsidRPr="003F4006">
        <w:rPr>
          <w:color w:val="000000"/>
          <w:sz w:val="28"/>
          <w:szCs w:val="28"/>
          <w:lang w:val="en-US" w:eastAsia="zh-CN"/>
        </w:rPr>
        <w:t>, Oliver E Williamson, "Asset specificity and economic organization", International Journal of Industrial Organization, 1985, Vl. 3, № 4, p. 75</w:t>
      </w:r>
    </w:p>
    <w:p w14:paraId="69BD0533"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74. </w:t>
      </w:r>
      <w:proofErr w:type="spellStart"/>
      <w:r w:rsidRPr="003F4006">
        <w:rPr>
          <w:color w:val="000000"/>
          <w:sz w:val="28"/>
          <w:szCs w:val="28"/>
          <w:lang w:val="en-US" w:eastAsia="zh-CN"/>
        </w:rPr>
        <w:t>Shtilkind</w:t>
      </w:r>
      <w:proofErr w:type="spellEnd"/>
      <w:r w:rsidRPr="003F4006">
        <w:rPr>
          <w:color w:val="000000"/>
          <w:sz w:val="28"/>
          <w:szCs w:val="28"/>
          <w:lang w:val="en-US" w:eastAsia="zh-CN"/>
        </w:rPr>
        <w:t xml:space="preserve"> T. I. Energy Charter Treaty: A critical Russian perspective //Oil, Gas and Energy Law. 2005. № 1.</w:t>
      </w:r>
    </w:p>
    <w:p w14:paraId="137D6327"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75. Stevens P. Cross-Border Oli and Gas Pipelines: Problems and Prospects. June 2003.</w:t>
      </w:r>
    </w:p>
    <w:p w14:paraId="4C5178AE" w14:textId="77777777" w:rsidR="003F4006" w:rsidRPr="003F4006" w:rsidRDefault="003F4006" w:rsidP="00C15D3A">
      <w:pPr>
        <w:spacing w:line="360" w:lineRule="auto"/>
        <w:jc w:val="both"/>
        <w:rPr>
          <w:color w:val="000000"/>
          <w:sz w:val="28"/>
          <w:szCs w:val="28"/>
          <w:lang w:val="en-US"/>
        </w:rPr>
      </w:pPr>
      <w:r w:rsidRPr="003F4006">
        <w:rPr>
          <w:color w:val="000000"/>
          <w:sz w:val="28"/>
          <w:szCs w:val="28"/>
          <w:lang w:val="en-US" w:eastAsia="zh-CN"/>
        </w:rPr>
        <w:t>76. Riley A. Nord Stream 2: Too Many Obstacles, Legal, Economic, and Political to be Delivered? // Atlantic Council, November 2015.</w:t>
      </w:r>
    </w:p>
    <w:p w14:paraId="6C8F76D0" w14:textId="77777777" w:rsidR="003F4006" w:rsidRPr="003F4006" w:rsidRDefault="003F4006" w:rsidP="00C15D3A">
      <w:pPr>
        <w:spacing w:line="360" w:lineRule="auto"/>
        <w:jc w:val="both"/>
        <w:rPr>
          <w:color w:val="000000"/>
          <w:sz w:val="28"/>
          <w:szCs w:val="28"/>
          <w:lang w:val="en-US" w:eastAsia="zh-CN"/>
        </w:rPr>
      </w:pPr>
      <w:r w:rsidRPr="003F4006">
        <w:rPr>
          <w:color w:val="000000"/>
          <w:sz w:val="28"/>
          <w:szCs w:val="28"/>
          <w:lang w:val="en-US" w:eastAsia="zh-CN"/>
        </w:rPr>
        <w:t xml:space="preserve">77. Valles С. Article V Freedom of Transit // WTO – Trade in Goods. Ed. R. </w:t>
      </w:r>
      <w:proofErr w:type="spellStart"/>
      <w:r w:rsidRPr="003F4006">
        <w:rPr>
          <w:color w:val="000000"/>
          <w:sz w:val="28"/>
          <w:szCs w:val="28"/>
          <w:lang w:val="en-US" w:eastAsia="zh-CN"/>
        </w:rPr>
        <w:t>Wolfrum</w:t>
      </w:r>
      <w:proofErr w:type="spellEnd"/>
      <w:r w:rsidRPr="003F4006">
        <w:rPr>
          <w:color w:val="000000"/>
          <w:sz w:val="28"/>
          <w:szCs w:val="28"/>
          <w:lang w:val="en-US" w:eastAsia="zh-CN"/>
        </w:rPr>
        <w:t xml:space="preserve">, P. Stoll, H. </w:t>
      </w:r>
      <w:proofErr w:type="spellStart"/>
      <w:r w:rsidRPr="003F4006">
        <w:rPr>
          <w:color w:val="000000"/>
          <w:sz w:val="28"/>
          <w:szCs w:val="28"/>
          <w:lang w:val="en-US" w:eastAsia="zh-CN"/>
        </w:rPr>
        <w:t>Hestermeyer</w:t>
      </w:r>
      <w:proofErr w:type="spellEnd"/>
      <w:r w:rsidRPr="003F4006">
        <w:rPr>
          <w:color w:val="000000"/>
          <w:sz w:val="28"/>
          <w:szCs w:val="28"/>
          <w:lang w:val="en-US" w:eastAsia="zh-CN"/>
        </w:rPr>
        <w:t>. 2011.</w:t>
      </w:r>
    </w:p>
    <w:p w14:paraId="56CDEDF7" w14:textId="77777777" w:rsidR="003F4006" w:rsidRPr="003F4006" w:rsidRDefault="003F4006" w:rsidP="00C15D3A">
      <w:pPr>
        <w:spacing w:line="360" w:lineRule="auto"/>
        <w:jc w:val="both"/>
        <w:rPr>
          <w:color w:val="000000"/>
          <w:sz w:val="28"/>
          <w:szCs w:val="28"/>
          <w:lang w:val="en-US"/>
        </w:rPr>
      </w:pPr>
      <w:r w:rsidRPr="003F4006">
        <w:rPr>
          <w:color w:val="000000"/>
          <w:sz w:val="28"/>
          <w:szCs w:val="28"/>
          <w:lang w:val="en-US"/>
        </w:rPr>
        <w:t xml:space="preserve">2.3. </w:t>
      </w:r>
      <w:r w:rsidRPr="003F4006">
        <w:rPr>
          <w:color w:val="000000"/>
          <w:sz w:val="28"/>
          <w:szCs w:val="28"/>
        </w:rPr>
        <w:t>Диссертации</w:t>
      </w:r>
      <w:r w:rsidRPr="003F4006">
        <w:rPr>
          <w:color w:val="000000"/>
          <w:sz w:val="28"/>
          <w:szCs w:val="28"/>
          <w:lang w:val="en-US"/>
        </w:rPr>
        <w:t xml:space="preserve"> </w:t>
      </w:r>
      <w:r w:rsidRPr="003F4006">
        <w:rPr>
          <w:color w:val="000000"/>
          <w:sz w:val="28"/>
          <w:szCs w:val="28"/>
        </w:rPr>
        <w:t>и</w:t>
      </w:r>
      <w:r w:rsidRPr="003F4006">
        <w:rPr>
          <w:color w:val="000000"/>
          <w:sz w:val="28"/>
          <w:szCs w:val="28"/>
          <w:lang w:val="en-US"/>
        </w:rPr>
        <w:t xml:space="preserve"> </w:t>
      </w:r>
      <w:r w:rsidRPr="003F4006">
        <w:rPr>
          <w:color w:val="000000"/>
          <w:sz w:val="28"/>
          <w:szCs w:val="28"/>
        </w:rPr>
        <w:t>авторефераты</w:t>
      </w:r>
      <w:r w:rsidRPr="003F4006">
        <w:rPr>
          <w:color w:val="000000"/>
          <w:sz w:val="28"/>
          <w:szCs w:val="28"/>
          <w:lang w:val="en-US"/>
        </w:rPr>
        <w:t xml:space="preserve"> </w:t>
      </w:r>
      <w:r w:rsidRPr="003F4006">
        <w:rPr>
          <w:color w:val="000000"/>
          <w:sz w:val="28"/>
          <w:szCs w:val="28"/>
        </w:rPr>
        <w:t>диссертаций</w:t>
      </w:r>
    </w:p>
    <w:p w14:paraId="352F05DB"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78. Корепанов, К.В. Правовое регулирование транспортировки нефти и газа по магистральным трубопроводам: </w:t>
      </w:r>
      <w:proofErr w:type="spellStart"/>
      <w:r w:rsidRPr="003F4006">
        <w:rPr>
          <w:color w:val="000000"/>
          <w:sz w:val="28"/>
          <w:szCs w:val="28"/>
        </w:rPr>
        <w:t>дис</w:t>
      </w:r>
      <w:proofErr w:type="spellEnd"/>
      <w:r w:rsidRPr="003F4006">
        <w:rPr>
          <w:color w:val="000000"/>
          <w:sz w:val="28"/>
          <w:szCs w:val="28"/>
        </w:rPr>
        <w:t>. ... канд. юрид. наук: 12.00.07 / Корепанов Константин Владимирович. - М., 2016. - 210 с.</w:t>
      </w:r>
    </w:p>
    <w:p w14:paraId="68007654"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79. Лалетина, А.С. Правовой режим газопроводов как объектов предпринимательского права: </w:t>
      </w:r>
      <w:proofErr w:type="spellStart"/>
      <w:r w:rsidRPr="003F4006">
        <w:rPr>
          <w:color w:val="000000"/>
          <w:sz w:val="28"/>
          <w:szCs w:val="28"/>
        </w:rPr>
        <w:t>автореф</w:t>
      </w:r>
      <w:proofErr w:type="spellEnd"/>
      <w:r w:rsidRPr="003F4006">
        <w:rPr>
          <w:color w:val="000000"/>
          <w:sz w:val="28"/>
          <w:szCs w:val="28"/>
        </w:rPr>
        <w:t xml:space="preserve">. </w:t>
      </w:r>
      <w:proofErr w:type="spellStart"/>
      <w:r w:rsidRPr="003F4006">
        <w:rPr>
          <w:color w:val="000000"/>
          <w:sz w:val="28"/>
          <w:szCs w:val="28"/>
        </w:rPr>
        <w:t>дис</w:t>
      </w:r>
      <w:proofErr w:type="spellEnd"/>
      <w:r w:rsidRPr="003F4006">
        <w:rPr>
          <w:color w:val="000000"/>
          <w:sz w:val="28"/>
          <w:szCs w:val="28"/>
        </w:rPr>
        <w:t xml:space="preserve">. ... доктора юрид. наук: специальность 12.00.03 / Алла Сергеевна </w:t>
      </w:r>
      <w:proofErr w:type="spellStart"/>
      <w:r w:rsidRPr="003F4006">
        <w:rPr>
          <w:color w:val="000000"/>
          <w:sz w:val="28"/>
          <w:szCs w:val="28"/>
        </w:rPr>
        <w:t>Лалентина</w:t>
      </w:r>
      <w:proofErr w:type="spellEnd"/>
      <w:r w:rsidRPr="003F4006">
        <w:rPr>
          <w:color w:val="000000"/>
          <w:sz w:val="28"/>
          <w:szCs w:val="28"/>
        </w:rPr>
        <w:t>. - М., 2011. - 48 с.</w:t>
      </w:r>
    </w:p>
    <w:p w14:paraId="74C85133" w14:textId="77777777" w:rsidR="003F4006" w:rsidRPr="00C15D3A" w:rsidRDefault="003F4006" w:rsidP="00C15D3A">
      <w:pPr>
        <w:spacing w:line="360" w:lineRule="auto"/>
        <w:jc w:val="both"/>
        <w:rPr>
          <w:b/>
          <w:bCs/>
          <w:color w:val="000000"/>
          <w:sz w:val="28"/>
          <w:szCs w:val="28"/>
        </w:rPr>
      </w:pPr>
      <w:r w:rsidRPr="00C15D3A">
        <w:rPr>
          <w:b/>
          <w:bCs/>
          <w:color w:val="000000"/>
          <w:sz w:val="28"/>
          <w:szCs w:val="28"/>
        </w:rPr>
        <w:t xml:space="preserve">3. Интернет-ресурсы </w:t>
      </w:r>
    </w:p>
    <w:p w14:paraId="43E005D1" w14:textId="77777777" w:rsidR="003F4006" w:rsidRPr="003F4006" w:rsidRDefault="003F4006" w:rsidP="00C15D3A">
      <w:pPr>
        <w:spacing w:line="360" w:lineRule="auto"/>
        <w:jc w:val="both"/>
        <w:rPr>
          <w:color w:val="000000"/>
          <w:sz w:val="28"/>
          <w:szCs w:val="28"/>
        </w:rPr>
      </w:pPr>
      <w:r w:rsidRPr="003F4006">
        <w:rPr>
          <w:color w:val="000000"/>
          <w:sz w:val="28"/>
          <w:szCs w:val="28"/>
          <w:lang w:eastAsia="zh-CN"/>
        </w:rPr>
        <w:lastRenderedPageBreak/>
        <w:t xml:space="preserve">80. Официальный сайт Организации Объединенных Наций </w:t>
      </w:r>
      <w:r w:rsidRPr="003F4006">
        <w:rPr>
          <w:color w:val="000000"/>
          <w:sz w:val="28"/>
          <w:szCs w:val="28"/>
          <w:lang w:val="en-GB"/>
        </w:rPr>
        <w:t>URL</w:t>
      </w:r>
      <w:r w:rsidRPr="003F4006">
        <w:rPr>
          <w:color w:val="000000"/>
          <w:sz w:val="28"/>
          <w:szCs w:val="28"/>
        </w:rPr>
        <w:t xml:space="preserve">: </w:t>
      </w:r>
      <w:r w:rsidRPr="003F4006">
        <w:rPr>
          <w:color w:val="000000"/>
          <w:sz w:val="28"/>
          <w:szCs w:val="28"/>
          <w:lang w:val="en-US" w:eastAsia="zh-CN"/>
        </w:rPr>
        <w:t>http</w:t>
      </w:r>
      <w:r w:rsidRPr="003F4006">
        <w:rPr>
          <w:color w:val="000000"/>
          <w:sz w:val="28"/>
          <w:szCs w:val="28"/>
          <w:lang w:eastAsia="zh-CN"/>
        </w:rPr>
        <w:t>://</w:t>
      </w:r>
      <w:r w:rsidRPr="003F4006">
        <w:rPr>
          <w:color w:val="000000"/>
          <w:sz w:val="28"/>
          <w:szCs w:val="28"/>
          <w:lang w:val="en-US" w:eastAsia="zh-CN"/>
        </w:rPr>
        <w:t>www</w:t>
      </w:r>
      <w:r w:rsidRPr="003F4006">
        <w:rPr>
          <w:color w:val="000000"/>
          <w:sz w:val="28"/>
          <w:szCs w:val="28"/>
          <w:lang w:eastAsia="zh-CN"/>
        </w:rPr>
        <w:t>.</w:t>
      </w:r>
      <w:r w:rsidRPr="003F4006">
        <w:rPr>
          <w:color w:val="000000"/>
          <w:sz w:val="28"/>
          <w:szCs w:val="28"/>
          <w:lang w:val="en-US" w:eastAsia="zh-CN"/>
        </w:rPr>
        <w:t>un</w:t>
      </w:r>
      <w:r w:rsidRPr="003F4006">
        <w:rPr>
          <w:color w:val="000000"/>
          <w:sz w:val="28"/>
          <w:szCs w:val="28"/>
          <w:lang w:eastAsia="zh-CN"/>
        </w:rPr>
        <w:t>.</w:t>
      </w:r>
      <w:r w:rsidRPr="003F4006">
        <w:rPr>
          <w:color w:val="000000"/>
          <w:sz w:val="28"/>
          <w:szCs w:val="28"/>
          <w:lang w:val="en-US" w:eastAsia="zh-CN"/>
        </w:rPr>
        <w:t>org</w:t>
      </w:r>
    </w:p>
    <w:p w14:paraId="044BF92C"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81. Официальный сайт Европейской экономической комиссии Организации Объединенных Наций </w:t>
      </w:r>
      <w:r w:rsidRPr="003F4006">
        <w:rPr>
          <w:color w:val="000000"/>
          <w:sz w:val="28"/>
          <w:szCs w:val="28"/>
          <w:lang w:val="en-GB"/>
        </w:rPr>
        <w:t>URL</w:t>
      </w:r>
      <w:r w:rsidRPr="003F4006">
        <w:rPr>
          <w:color w:val="000000"/>
          <w:sz w:val="28"/>
          <w:szCs w:val="28"/>
        </w:rPr>
        <w:t xml:space="preserve">: </w:t>
      </w:r>
      <w:r w:rsidRPr="003F4006">
        <w:rPr>
          <w:color w:val="000000"/>
          <w:sz w:val="28"/>
          <w:szCs w:val="28"/>
          <w:lang w:val="en-US" w:eastAsia="zh-CN"/>
        </w:rPr>
        <w:t>http</w:t>
      </w:r>
      <w:r w:rsidRPr="003F4006">
        <w:rPr>
          <w:color w:val="000000"/>
          <w:sz w:val="28"/>
          <w:szCs w:val="28"/>
          <w:lang w:eastAsia="zh-CN"/>
        </w:rPr>
        <w:t>://</w:t>
      </w:r>
      <w:r w:rsidRPr="003F4006">
        <w:rPr>
          <w:color w:val="000000"/>
          <w:sz w:val="28"/>
          <w:szCs w:val="28"/>
          <w:lang w:val="en-US" w:eastAsia="zh-CN"/>
        </w:rPr>
        <w:t>www</w:t>
      </w:r>
      <w:r w:rsidRPr="003F4006">
        <w:rPr>
          <w:color w:val="000000"/>
          <w:sz w:val="28"/>
          <w:szCs w:val="28"/>
          <w:lang w:eastAsia="zh-CN"/>
        </w:rPr>
        <w:t>.</w:t>
      </w:r>
      <w:proofErr w:type="spellStart"/>
      <w:r w:rsidRPr="003F4006">
        <w:rPr>
          <w:color w:val="000000"/>
          <w:sz w:val="28"/>
          <w:szCs w:val="28"/>
          <w:lang w:val="en-US" w:eastAsia="zh-CN"/>
        </w:rPr>
        <w:t>unece</w:t>
      </w:r>
      <w:proofErr w:type="spellEnd"/>
      <w:r w:rsidRPr="003F4006">
        <w:rPr>
          <w:color w:val="000000"/>
          <w:sz w:val="28"/>
          <w:szCs w:val="28"/>
          <w:lang w:eastAsia="zh-CN"/>
        </w:rPr>
        <w:t>.</w:t>
      </w:r>
      <w:r w:rsidRPr="003F4006">
        <w:rPr>
          <w:color w:val="000000"/>
          <w:sz w:val="28"/>
          <w:szCs w:val="28"/>
          <w:lang w:val="en-US" w:eastAsia="zh-CN"/>
        </w:rPr>
        <w:t>org</w:t>
      </w:r>
    </w:p>
    <w:p w14:paraId="71A2C314"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82. Официальный сайт Хельсинской комиссии </w:t>
      </w:r>
      <w:r w:rsidRPr="003F4006">
        <w:rPr>
          <w:color w:val="000000"/>
          <w:sz w:val="28"/>
          <w:szCs w:val="28"/>
          <w:lang w:val="en-GB"/>
        </w:rPr>
        <w:t>URL</w:t>
      </w:r>
      <w:r w:rsidRPr="003F4006">
        <w:rPr>
          <w:color w:val="000000"/>
          <w:sz w:val="28"/>
          <w:szCs w:val="28"/>
        </w:rPr>
        <w:t xml:space="preserve">: </w:t>
      </w:r>
      <w:r w:rsidRPr="003F4006">
        <w:rPr>
          <w:color w:val="000000"/>
          <w:sz w:val="28"/>
          <w:szCs w:val="28"/>
          <w:lang w:val="en-US" w:eastAsia="zh-CN"/>
        </w:rPr>
        <w:t>http</w:t>
      </w:r>
      <w:r w:rsidRPr="003F4006">
        <w:rPr>
          <w:color w:val="000000"/>
          <w:sz w:val="28"/>
          <w:szCs w:val="28"/>
          <w:lang w:eastAsia="zh-CN"/>
        </w:rPr>
        <w:t>://</w:t>
      </w:r>
      <w:r w:rsidRPr="003F4006">
        <w:rPr>
          <w:color w:val="000000"/>
          <w:sz w:val="28"/>
          <w:szCs w:val="28"/>
          <w:lang w:val="en-US" w:eastAsia="zh-CN"/>
        </w:rPr>
        <w:t>www</w:t>
      </w:r>
      <w:r w:rsidRPr="003F4006">
        <w:rPr>
          <w:color w:val="000000"/>
          <w:sz w:val="28"/>
          <w:szCs w:val="28"/>
          <w:lang w:eastAsia="zh-CN"/>
        </w:rPr>
        <w:t>.</w:t>
      </w:r>
      <w:proofErr w:type="spellStart"/>
      <w:r w:rsidRPr="003F4006">
        <w:rPr>
          <w:color w:val="000000"/>
          <w:sz w:val="28"/>
          <w:szCs w:val="28"/>
          <w:lang w:val="en-US" w:eastAsia="zh-CN"/>
        </w:rPr>
        <w:t>helcom</w:t>
      </w:r>
      <w:proofErr w:type="spellEnd"/>
      <w:r w:rsidRPr="003F4006">
        <w:rPr>
          <w:color w:val="000000"/>
          <w:sz w:val="28"/>
          <w:szCs w:val="28"/>
          <w:lang w:eastAsia="zh-CN"/>
        </w:rPr>
        <w:t>.</w:t>
      </w:r>
      <w:proofErr w:type="spellStart"/>
      <w:r w:rsidRPr="003F4006">
        <w:rPr>
          <w:color w:val="000000"/>
          <w:sz w:val="28"/>
          <w:szCs w:val="28"/>
          <w:lang w:val="en-US" w:eastAsia="zh-CN"/>
        </w:rPr>
        <w:t>ru</w:t>
      </w:r>
      <w:proofErr w:type="spellEnd"/>
      <w:r w:rsidRPr="003F4006">
        <w:rPr>
          <w:color w:val="000000"/>
          <w:sz w:val="28"/>
          <w:szCs w:val="28"/>
          <w:lang w:eastAsia="zh-CN"/>
        </w:rPr>
        <w:t>/</w:t>
      </w:r>
    </w:p>
    <w:p w14:paraId="0C22DC04"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 xml:space="preserve">83. Официальный сайт ЮНЕСКО </w:t>
      </w:r>
      <w:r w:rsidRPr="003F4006">
        <w:rPr>
          <w:color w:val="000000"/>
          <w:sz w:val="28"/>
          <w:szCs w:val="28"/>
          <w:lang w:val="en-GB"/>
        </w:rPr>
        <w:t>URL</w:t>
      </w:r>
      <w:r w:rsidRPr="003F4006">
        <w:rPr>
          <w:color w:val="000000"/>
          <w:sz w:val="28"/>
          <w:szCs w:val="28"/>
        </w:rPr>
        <w:t xml:space="preserve">: </w:t>
      </w:r>
      <w:r w:rsidRPr="003F4006">
        <w:rPr>
          <w:color w:val="000000"/>
          <w:sz w:val="28"/>
          <w:szCs w:val="28"/>
          <w:lang w:val="en-US" w:eastAsia="zh-CN"/>
        </w:rPr>
        <w:t>http</w:t>
      </w:r>
      <w:r w:rsidRPr="003F4006">
        <w:rPr>
          <w:color w:val="000000"/>
          <w:sz w:val="28"/>
          <w:szCs w:val="28"/>
          <w:lang w:eastAsia="zh-CN"/>
        </w:rPr>
        <w:t>://</w:t>
      </w:r>
      <w:r w:rsidRPr="003F4006">
        <w:rPr>
          <w:color w:val="000000"/>
          <w:sz w:val="28"/>
          <w:szCs w:val="28"/>
          <w:lang w:val="en-US" w:eastAsia="zh-CN"/>
        </w:rPr>
        <w:t>www</w:t>
      </w:r>
      <w:r w:rsidRPr="003F4006">
        <w:rPr>
          <w:color w:val="000000"/>
          <w:sz w:val="28"/>
          <w:szCs w:val="28"/>
          <w:lang w:eastAsia="zh-CN"/>
        </w:rPr>
        <w:t>.</w:t>
      </w:r>
      <w:proofErr w:type="spellStart"/>
      <w:r w:rsidRPr="003F4006">
        <w:rPr>
          <w:color w:val="000000"/>
          <w:sz w:val="28"/>
          <w:szCs w:val="28"/>
          <w:lang w:val="en-US" w:eastAsia="zh-CN"/>
        </w:rPr>
        <w:t>unesco</w:t>
      </w:r>
      <w:proofErr w:type="spellEnd"/>
      <w:r w:rsidRPr="003F4006">
        <w:rPr>
          <w:color w:val="000000"/>
          <w:sz w:val="28"/>
          <w:szCs w:val="28"/>
          <w:lang w:eastAsia="zh-CN"/>
        </w:rPr>
        <w:t>.</w:t>
      </w:r>
      <w:r w:rsidRPr="003F4006">
        <w:rPr>
          <w:color w:val="000000"/>
          <w:sz w:val="28"/>
          <w:szCs w:val="28"/>
          <w:lang w:val="en-US" w:eastAsia="zh-CN"/>
        </w:rPr>
        <w:t>org</w:t>
      </w:r>
      <w:r w:rsidRPr="003F4006">
        <w:rPr>
          <w:color w:val="000000"/>
          <w:sz w:val="28"/>
          <w:szCs w:val="28"/>
          <w:lang w:eastAsia="zh-CN"/>
        </w:rPr>
        <w:t>/</w:t>
      </w:r>
    </w:p>
    <w:p w14:paraId="305F41C6"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lang w:eastAsia="zh-CN"/>
        </w:rPr>
        <w:t>84. Официальный сайт компании «</w:t>
      </w:r>
      <w:r w:rsidRPr="003F4006">
        <w:rPr>
          <w:color w:val="000000"/>
          <w:sz w:val="28"/>
          <w:szCs w:val="28"/>
          <w:lang w:val="en-US" w:eastAsia="zh-CN"/>
        </w:rPr>
        <w:t>Nord</w:t>
      </w:r>
      <w:r w:rsidRPr="003F4006">
        <w:rPr>
          <w:color w:val="000000"/>
          <w:sz w:val="28"/>
          <w:szCs w:val="28"/>
          <w:lang w:eastAsia="zh-CN"/>
        </w:rPr>
        <w:t xml:space="preserve"> </w:t>
      </w:r>
      <w:r w:rsidRPr="003F4006">
        <w:rPr>
          <w:color w:val="000000"/>
          <w:sz w:val="28"/>
          <w:szCs w:val="28"/>
          <w:lang w:val="en-US" w:eastAsia="zh-CN"/>
        </w:rPr>
        <w:t>Stream</w:t>
      </w:r>
      <w:r w:rsidRPr="003F4006">
        <w:rPr>
          <w:color w:val="000000"/>
          <w:sz w:val="28"/>
          <w:szCs w:val="28"/>
          <w:lang w:eastAsia="zh-CN"/>
        </w:rPr>
        <w:t xml:space="preserve"> </w:t>
      </w:r>
      <w:r w:rsidRPr="003F4006">
        <w:rPr>
          <w:color w:val="000000"/>
          <w:sz w:val="28"/>
          <w:szCs w:val="28"/>
          <w:lang w:val="en-US" w:eastAsia="zh-CN"/>
        </w:rPr>
        <w:t>AG</w:t>
      </w:r>
      <w:r w:rsidRPr="003F4006">
        <w:rPr>
          <w:color w:val="000000"/>
          <w:sz w:val="28"/>
          <w:szCs w:val="28"/>
          <w:lang w:eastAsia="zh-CN"/>
        </w:rPr>
        <w:t xml:space="preserve">» </w:t>
      </w:r>
      <w:r w:rsidRPr="003F4006">
        <w:rPr>
          <w:color w:val="000000"/>
          <w:sz w:val="28"/>
          <w:szCs w:val="28"/>
          <w:lang w:val="en-GB"/>
        </w:rPr>
        <w:t>URL</w:t>
      </w:r>
      <w:r w:rsidRPr="003F4006">
        <w:rPr>
          <w:color w:val="000000"/>
          <w:sz w:val="28"/>
          <w:szCs w:val="28"/>
        </w:rPr>
        <w:t xml:space="preserve">: </w:t>
      </w:r>
      <w:r w:rsidRPr="003F4006">
        <w:rPr>
          <w:color w:val="000000"/>
          <w:sz w:val="28"/>
          <w:szCs w:val="28"/>
          <w:lang w:val="en-US" w:eastAsia="zh-CN"/>
        </w:rPr>
        <w:t>http</w:t>
      </w:r>
      <w:r w:rsidRPr="003F4006">
        <w:rPr>
          <w:color w:val="000000"/>
          <w:sz w:val="28"/>
          <w:szCs w:val="28"/>
          <w:lang w:eastAsia="zh-CN"/>
        </w:rPr>
        <w:t>://</w:t>
      </w:r>
      <w:r w:rsidRPr="003F4006">
        <w:rPr>
          <w:color w:val="000000"/>
          <w:sz w:val="28"/>
          <w:szCs w:val="28"/>
          <w:lang w:val="en-US" w:eastAsia="zh-CN"/>
        </w:rPr>
        <w:t>www</w:t>
      </w:r>
      <w:r w:rsidRPr="003F4006">
        <w:rPr>
          <w:color w:val="000000"/>
          <w:sz w:val="28"/>
          <w:szCs w:val="28"/>
          <w:lang w:eastAsia="zh-CN"/>
        </w:rPr>
        <w:t>.</w:t>
      </w:r>
      <w:proofErr w:type="spellStart"/>
      <w:r w:rsidRPr="003F4006">
        <w:rPr>
          <w:color w:val="000000"/>
          <w:sz w:val="28"/>
          <w:szCs w:val="28"/>
          <w:lang w:val="en-US" w:eastAsia="zh-CN"/>
        </w:rPr>
        <w:t>nord</w:t>
      </w:r>
      <w:proofErr w:type="spellEnd"/>
      <w:r w:rsidRPr="003F4006">
        <w:rPr>
          <w:color w:val="000000"/>
          <w:sz w:val="28"/>
          <w:szCs w:val="28"/>
          <w:lang w:eastAsia="zh-CN"/>
        </w:rPr>
        <w:t>-</w:t>
      </w:r>
      <w:r w:rsidRPr="003F4006">
        <w:rPr>
          <w:color w:val="000000"/>
          <w:sz w:val="28"/>
          <w:szCs w:val="28"/>
          <w:lang w:val="en-US" w:eastAsia="zh-CN"/>
        </w:rPr>
        <w:t>stream</w:t>
      </w:r>
      <w:r w:rsidRPr="003F4006">
        <w:rPr>
          <w:color w:val="000000"/>
          <w:sz w:val="28"/>
          <w:szCs w:val="28"/>
          <w:lang w:eastAsia="zh-CN"/>
        </w:rPr>
        <w:t>.</w:t>
      </w:r>
      <w:r w:rsidRPr="003F4006">
        <w:rPr>
          <w:color w:val="000000"/>
          <w:sz w:val="28"/>
          <w:szCs w:val="28"/>
          <w:lang w:val="en-US" w:eastAsia="zh-CN"/>
        </w:rPr>
        <w:t>com</w:t>
      </w:r>
      <w:r w:rsidRPr="003F4006">
        <w:rPr>
          <w:color w:val="000000"/>
          <w:sz w:val="28"/>
          <w:szCs w:val="28"/>
          <w:lang w:eastAsia="zh-CN"/>
        </w:rPr>
        <w:t>/</w:t>
      </w:r>
      <w:proofErr w:type="spellStart"/>
      <w:r w:rsidRPr="003F4006">
        <w:rPr>
          <w:color w:val="000000"/>
          <w:sz w:val="28"/>
          <w:szCs w:val="28"/>
          <w:lang w:val="en-US" w:eastAsia="zh-CN"/>
        </w:rPr>
        <w:t>ru</w:t>
      </w:r>
      <w:proofErr w:type="spellEnd"/>
    </w:p>
    <w:p w14:paraId="516B04DF" w14:textId="77777777" w:rsidR="003F4006" w:rsidRPr="00C15D3A" w:rsidRDefault="003F4006" w:rsidP="00C15D3A">
      <w:pPr>
        <w:spacing w:line="360" w:lineRule="auto"/>
        <w:jc w:val="both"/>
        <w:rPr>
          <w:b/>
          <w:bCs/>
          <w:color w:val="000000"/>
          <w:sz w:val="28"/>
          <w:szCs w:val="28"/>
          <w:lang w:eastAsia="zh-CN"/>
        </w:rPr>
      </w:pPr>
      <w:r w:rsidRPr="00C15D3A">
        <w:rPr>
          <w:b/>
          <w:bCs/>
          <w:color w:val="000000"/>
          <w:sz w:val="28"/>
          <w:szCs w:val="28"/>
          <w:lang w:eastAsia="zh-CN"/>
        </w:rPr>
        <w:t>4. Иные источники</w:t>
      </w:r>
    </w:p>
    <w:p w14:paraId="11A6C4D8"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85. </w:t>
      </w:r>
      <w:r w:rsidRPr="003F4006">
        <w:rPr>
          <w:color w:val="000000"/>
          <w:sz w:val="28"/>
          <w:szCs w:val="28"/>
          <w:lang w:val="en-GB"/>
        </w:rPr>
        <w:t>URL</w:t>
      </w:r>
      <w:r w:rsidRPr="003F4006">
        <w:rPr>
          <w:color w:val="000000"/>
          <w:sz w:val="28"/>
          <w:szCs w:val="28"/>
        </w:rPr>
        <w:t xml:space="preserve">: </w:t>
      </w:r>
      <w:hyperlink r:id="rId39" w:history="1">
        <w:r w:rsidRPr="003F4006">
          <w:rPr>
            <w:rStyle w:val="a4"/>
            <w:color w:val="000000"/>
            <w:sz w:val="28"/>
            <w:szCs w:val="28"/>
            <w:lang w:val="en-US"/>
          </w:rPr>
          <w:t>https</w:t>
        </w:r>
        <w:r w:rsidRPr="003F4006">
          <w:rPr>
            <w:rStyle w:val="a4"/>
            <w:color w:val="000000"/>
            <w:sz w:val="28"/>
            <w:szCs w:val="28"/>
          </w:rPr>
          <w:t>://</w:t>
        </w:r>
        <w:r w:rsidRPr="003F4006">
          <w:rPr>
            <w:rStyle w:val="a4"/>
            <w:color w:val="000000"/>
            <w:sz w:val="28"/>
            <w:szCs w:val="28"/>
            <w:lang w:val="en-US"/>
          </w:rPr>
          <w:t>www</w:t>
        </w:r>
        <w:r w:rsidRPr="003F4006">
          <w:rPr>
            <w:rStyle w:val="a4"/>
            <w:color w:val="000000"/>
            <w:sz w:val="28"/>
            <w:szCs w:val="28"/>
          </w:rPr>
          <w:t>.</w:t>
        </w:r>
        <w:r w:rsidRPr="003F4006">
          <w:rPr>
            <w:rStyle w:val="a4"/>
            <w:color w:val="000000"/>
            <w:sz w:val="28"/>
            <w:szCs w:val="28"/>
            <w:lang w:val="en-US"/>
          </w:rPr>
          <w:t>kommersant</w:t>
        </w:r>
        <w:r w:rsidRPr="003F4006">
          <w:rPr>
            <w:rStyle w:val="a4"/>
            <w:color w:val="000000"/>
            <w:sz w:val="28"/>
            <w:szCs w:val="28"/>
          </w:rPr>
          <w:t>.</w:t>
        </w:r>
        <w:r w:rsidRPr="003F4006">
          <w:rPr>
            <w:rStyle w:val="a4"/>
            <w:color w:val="000000"/>
            <w:sz w:val="28"/>
            <w:szCs w:val="28"/>
            <w:lang w:val="en-US"/>
          </w:rPr>
          <w:t>ru</w:t>
        </w:r>
        <w:r w:rsidRPr="003F4006">
          <w:rPr>
            <w:rStyle w:val="a4"/>
            <w:color w:val="000000"/>
            <w:sz w:val="28"/>
            <w:szCs w:val="28"/>
          </w:rPr>
          <w:t>/</w:t>
        </w:r>
        <w:r w:rsidRPr="003F4006">
          <w:rPr>
            <w:rStyle w:val="a4"/>
            <w:color w:val="000000"/>
            <w:sz w:val="28"/>
            <w:szCs w:val="28"/>
            <w:lang w:val="en-US"/>
          </w:rPr>
          <w:t>doc</w:t>
        </w:r>
        <w:r w:rsidRPr="003F4006">
          <w:rPr>
            <w:rStyle w:val="a4"/>
            <w:color w:val="000000"/>
            <w:sz w:val="28"/>
            <w:szCs w:val="28"/>
          </w:rPr>
          <w:t>/731063</w:t>
        </w:r>
      </w:hyperlink>
      <w:r w:rsidRPr="003F4006">
        <w:rPr>
          <w:color w:val="000000"/>
          <w:sz w:val="28"/>
          <w:szCs w:val="28"/>
        </w:rPr>
        <w:t xml:space="preserve"> (Дата обращения: 20.09.2020)</w:t>
      </w:r>
    </w:p>
    <w:p w14:paraId="45DA402D"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86. </w:t>
      </w:r>
      <w:r w:rsidRPr="003F4006">
        <w:rPr>
          <w:color w:val="000000"/>
          <w:sz w:val="28"/>
          <w:szCs w:val="28"/>
          <w:lang w:val="en-GB"/>
        </w:rPr>
        <w:t>URL</w:t>
      </w:r>
      <w:r w:rsidRPr="003F4006">
        <w:rPr>
          <w:color w:val="000000"/>
          <w:sz w:val="28"/>
          <w:szCs w:val="28"/>
        </w:rPr>
        <w:t xml:space="preserve">: </w:t>
      </w:r>
      <w:hyperlink r:id="rId40" w:history="1">
        <w:r w:rsidRPr="003F4006">
          <w:rPr>
            <w:rStyle w:val="a4"/>
            <w:color w:val="000000"/>
            <w:sz w:val="28"/>
            <w:szCs w:val="28"/>
            <w:lang w:val="en-US"/>
          </w:rPr>
          <w:t>http</w:t>
        </w:r>
        <w:r w:rsidRPr="003F4006">
          <w:rPr>
            <w:rStyle w:val="a4"/>
            <w:color w:val="000000"/>
            <w:sz w:val="28"/>
            <w:szCs w:val="28"/>
          </w:rPr>
          <w:t>://</w:t>
        </w:r>
        <w:r w:rsidRPr="003F4006">
          <w:rPr>
            <w:rStyle w:val="a4"/>
            <w:color w:val="000000"/>
            <w:sz w:val="28"/>
            <w:szCs w:val="28"/>
            <w:lang w:val="en-US"/>
          </w:rPr>
          <w:t>russian</w:t>
        </w:r>
        <w:r w:rsidRPr="003F4006">
          <w:rPr>
            <w:rStyle w:val="a4"/>
            <w:color w:val="000000"/>
            <w:sz w:val="28"/>
            <w:szCs w:val="28"/>
          </w:rPr>
          <w:t>.</w:t>
        </w:r>
        <w:r w:rsidRPr="003F4006">
          <w:rPr>
            <w:rStyle w:val="a4"/>
            <w:color w:val="000000"/>
            <w:sz w:val="28"/>
            <w:szCs w:val="28"/>
            <w:lang w:val="en-US"/>
          </w:rPr>
          <w:t>china</w:t>
        </w:r>
        <w:r w:rsidRPr="003F4006">
          <w:rPr>
            <w:rStyle w:val="a4"/>
            <w:color w:val="000000"/>
            <w:sz w:val="28"/>
            <w:szCs w:val="28"/>
          </w:rPr>
          <w:t>.</w:t>
        </w:r>
        <w:r w:rsidRPr="003F4006">
          <w:rPr>
            <w:rStyle w:val="a4"/>
            <w:color w:val="000000"/>
            <w:sz w:val="28"/>
            <w:szCs w:val="28"/>
            <w:lang w:val="en-US"/>
          </w:rPr>
          <w:t>org</w:t>
        </w:r>
        <w:r w:rsidRPr="003F4006">
          <w:rPr>
            <w:rStyle w:val="a4"/>
            <w:color w:val="000000"/>
            <w:sz w:val="28"/>
            <w:szCs w:val="28"/>
          </w:rPr>
          <w:t>.</w:t>
        </w:r>
        <w:r w:rsidRPr="003F4006">
          <w:rPr>
            <w:rStyle w:val="a4"/>
            <w:color w:val="000000"/>
            <w:sz w:val="28"/>
            <w:szCs w:val="28"/>
            <w:lang w:val="en-US"/>
          </w:rPr>
          <w:t>cn</w:t>
        </w:r>
        <w:r w:rsidRPr="003F4006">
          <w:rPr>
            <w:rStyle w:val="a4"/>
            <w:color w:val="000000"/>
            <w:sz w:val="28"/>
            <w:szCs w:val="28"/>
          </w:rPr>
          <w:t>/</w:t>
        </w:r>
        <w:r w:rsidRPr="003F4006">
          <w:rPr>
            <w:rStyle w:val="a4"/>
            <w:color w:val="000000"/>
            <w:sz w:val="28"/>
            <w:szCs w:val="28"/>
            <w:lang w:val="en-US"/>
          </w:rPr>
          <w:t>russian</w:t>
        </w:r>
        <w:r w:rsidRPr="003F4006">
          <w:rPr>
            <w:rStyle w:val="a4"/>
            <w:color w:val="000000"/>
            <w:sz w:val="28"/>
            <w:szCs w:val="28"/>
          </w:rPr>
          <w:t>/85692.</w:t>
        </w:r>
        <w:r w:rsidRPr="003F4006">
          <w:rPr>
            <w:rStyle w:val="a4"/>
            <w:color w:val="000000"/>
            <w:sz w:val="28"/>
            <w:szCs w:val="28"/>
            <w:lang w:val="en-US"/>
          </w:rPr>
          <w:t>htm</w:t>
        </w:r>
      </w:hyperlink>
      <w:r w:rsidRPr="003F4006">
        <w:rPr>
          <w:color w:val="000000"/>
          <w:sz w:val="28"/>
          <w:szCs w:val="28"/>
        </w:rPr>
        <w:t xml:space="preserve"> (Дата обращения: 19.02.2021)</w:t>
      </w:r>
    </w:p>
    <w:p w14:paraId="60DCD08B"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rPr>
        <w:t xml:space="preserve">87. </w:t>
      </w:r>
      <w:r w:rsidRPr="003F4006">
        <w:rPr>
          <w:color w:val="000000"/>
          <w:sz w:val="28"/>
          <w:szCs w:val="28"/>
          <w:lang w:val="en-GB"/>
        </w:rPr>
        <w:t>URL</w:t>
      </w:r>
      <w:r w:rsidRPr="003F4006">
        <w:rPr>
          <w:color w:val="000000"/>
          <w:sz w:val="28"/>
          <w:szCs w:val="28"/>
        </w:rPr>
        <w:t xml:space="preserve">: </w:t>
      </w:r>
      <w:hyperlink r:id="rId41" w:history="1">
        <w:r w:rsidRPr="003F4006">
          <w:rPr>
            <w:rStyle w:val="a4"/>
            <w:color w:val="000000"/>
            <w:sz w:val="28"/>
            <w:szCs w:val="28"/>
            <w:lang w:val="en-US"/>
          </w:rPr>
          <w:t>https</w:t>
        </w:r>
        <w:r w:rsidRPr="003F4006">
          <w:rPr>
            <w:rStyle w:val="a4"/>
            <w:color w:val="000000"/>
            <w:sz w:val="28"/>
            <w:szCs w:val="28"/>
          </w:rPr>
          <w:t>://</w:t>
        </w:r>
        <w:r w:rsidRPr="003F4006">
          <w:rPr>
            <w:rStyle w:val="a4"/>
            <w:color w:val="000000"/>
            <w:sz w:val="28"/>
            <w:szCs w:val="28"/>
            <w:lang w:val="en-US"/>
          </w:rPr>
          <w:t>www</w:t>
        </w:r>
        <w:r w:rsidRPr="003F4006">
          <w:rPr>
            <w:rStyle w:val="a4"/>
            <w:color w:val="000000"/>
            <w:sz w:val="28"/>
            <w:szCs w:val="28"/>
          </w:rPr>
          <w:t>.</w:t>
        </w:r>
        <w:r w:rsidRPr="003F4006">
          <w:rPr>
            <w:rStyle w:val="a4"/>
            <w:color w:val="000000"/>
            <w:sz w:val="28"/>
            <w:szCs w:val="28"/>
            <w:lang w:val="en-US"/>
          </w:rPr>
          <w:t>bp</w:t>
        </w:r>
        <w:r w:rsidRPr="003F4006">
          <w:rPr>
            <w:rStyle w:val="a4"/>
            <w:color w:val="000000"/>
            <w:sz w:val="28"/>
            <w:szCs w:val="28"/>
          </w:rPr>
          <w:t>.</w:t>
        </w:r>
        <w:r w:rsidRPr="003F4006">
          <w:rPr>
            <w:rStyle w:val="a4"/>
            <w:color w:val="000000"/>
            <w:sz w:val="28"/>
            <w:szCs w:val="28"/>
            <w:lang w:val="en-US"/>
          </w:rPr>
          <w:t>com</w:t>
        </w:r>
        <w:r w:rsidRPr="003F4006">
          <w:rPr>
            <w:rStyle w:val="a4"/>
            <w:color w:val="000000"/>
            <w:sz w:val="28"/>
            <w:szCs w:val="28"/>
          </w:rPr>
          <w:t>/</w:t>
        </w:r>
        <w:r w:rsidRPr="003F4006">
          <w:rPr>
            <w:rStyle w:val="a4"/>
            <w:color w:val="000000"/>
            <w:sz w:val="28"/>
            <w:szCs w:val="28"/>
            <w:lang w:val="en-US"/>
          </w:rPr>
          <w:t>en</w:t>
        </w:r>
        <w:r w:rsidRPr="003F4006">
          <w:rPr>
            <w:rStyle w:val="a4"/>
            <w:color w:val="000000"/>
            <w:sz w:val="28"/>
            <w:szCs w:val="28"/>
          </w:rPr>
          <w:t>/</w:t>
        </w:r>
        <w:r w:rsidRPr="003F4006">
          <w:rPr>
            <w:rStyle w:val="a4"/>
            <w:color w:val="000000"/>
            <w:sz w:val="28"/>
            <w:szCs w:val="28"/>
            <w:lang w:val="en-US"/>
          </w:rPr>
          <w:t>global</w:t>
        </w:r>
        <w:r w:rsidRPr="003F4006">
          <w:rPr>
            <w:rStyle w:val="a4"/>
            <w:color w:val="000000"/>
            <w:sz w:val="28"/>
            <w:szCs w:val="28"/>
          </w:rPr>
          <w:t>/</w:t>
        </w:r>
        <w:r w:rsidRPr="003F4006">
          <w:rPr>
            <w:rStyle w:val="a4"/>
            <w:color w:val="000000"/>
            <w:sz w:val="28"/>
            <w:szCs w:val="28"/>
            <w:lang w:val="en-US"/>
          </w:rPr>
          <w:t>corporate</w:t>
        </w:r>
        <w:r w:rsidRPr="003F4006">
          <w:rPr>
            <w:rStyle w:val="a4"/>
            <w:color w:val="000000"/>
            <w:sz w:val="28"/>
            <w:szCs w:val="28"/>
          </w:rPr>
          <w:t>/</w:t>
        </w:r>
        <w:r w:rsidRPr="003F4006">
          <w:rPr>
            <w:rStyle w:val="a4"/>
            <w:color w:val="000000"/>
            <w:sz w:val="28"/>
            <w:szCs w:val="28"/>
            <w:lang w:val="en-US"/>
          </w:rPr>
          <w:t>news</w:t>
        </w:r>
        <w:r w:rsidRPr="003F4006">
          <w:rPr>
            <w:rStyle w:val="a4"/>
            <w:color w:val="000000"/>
            <w:sz w:val="28"/>
            <w:szCs w:val="28"/>
          </w:rPr>
          <w:t>-</w:t>
        </w:r>
        <w:r w:rsidRPr="003F4006">
          <w:rPr>
            <w:rStyle w:val="a4"/>
            <w:color w:val="000000"/>
            <w:sz w:val="28"/>
            <w:szCs w:val="28"/>
            <w:lang w:val="en-US"/>
          </w:rPr>
          <w:t>and</w:t>
        </w:r>
        <w:r w:rsidRPr="003F4006">
          <w:rPr>
            <w:rStyle w:val="a4"/>
            <w:color w:val="000000"/>
            <w:sz w:val="28"/>
            <w:szCs w:val="28"/>
          </w:rPr>
          <w:t>-</w:t>
        </w:r>
        <w:r w:rsidRPr="003F4006">
          <w:rPr>
            <w:rStyle w:val="a4"/>
            <w:color w:val="000000"/>
            <w:sz w:val="28"/>
            <w:szCs w:val="28"/>
            <w:lang w:val="en-US"/>
          </w:rPr>
          <w:t>insights</w:t>
        </w:r>
        <w:r w:rsidRPr="003F4006">
          <w:rPr>
            <w:rStyle w:val="a4"/>
            <w:color w:val="000000"/>
            <w:sz w:val="28"/>
            <w:szCs w:val="28"/>
          </w:rPr>
          <w:t>/</w:t>
        </w:r>
        <w:r w:rsidRPr="003F4006">
          <w:rPr>
            <w:rStyle w:val="a4"/>
            <w:color w:val="000000"/>
            <w:sz w:val="28"/>
            <w:szCs w:val="28"/>
            <w:lang w:val="en-US"/>
          </w:rPr>
          <w:t>press</w:t>
        </w:r>
        <w:r w:rsidRPr="003F4006">
          <w:rPr>
            <w:rStyle w:val="a4"/>
            <w:color w:val="000000"/>
            <w:sz w:val="28"/>
            <w:szCs w:val="28"/>
          </w:rPr>
          <w:t>-</w:t>
        </w:r>
        <w:r w:rsidRPr="003F4006">
          <w:rPr>
            <w:rStyle w:val="a4"/>
            <w:color w:val="000000"/>
            <w:sz w:val="28"/>
            <w:szCs w:val="28"/>
            <w:lang w:val="en-US"/>
          </w:rPr>
          <w:t>releases</w:t>
        </w:r>
        <w:r w:rsidRPr="003F4006">
          <w:rPr>
            <w:rStyle w:val="a4"/>
            <w:color w:val="000000"/>
            <w:sz w:val="28"/>
            <w:szCs w:val="28"/>
          </w:rPr>
          <w:t>/</w:t>
        </w:r>
        <w:r w:rsidRPr="003F4006">
          <w:rPr>
            <w:rStyle w:val="a4"/>
            <w:color w:val="000000"/>
            <w:sz w:val="28"/>
            <w:szCs w:val="28"/>
            <w:lang w:val="en-US"/>
          </w:rPr>
          <w:t>bp</w:t>
        </w:r>
        <w:r w:rsidRPr="003F4006">
          <w:rPr>
            <w:rStyle w:val="a4"/>
            <w:color w:val="000000"/>
            <w:sz w:val="28"/>
            <w:szCs w:val="28"/>
          </w:rPr>
          <w:t>-</w:t>
        </w:r>
        <w:r w:rsidRPr="003F4006">
          <w:rPr>
            <w:rStyle w:val="a4"/>
            <w:color w:val="000000"/>
            <w:sz w:val="28"/>
            <w:szCs w:val="28"/>
            <w:lang w:val="en-US"/>
          </w:rPr>
          <w:t>energy</w:t>
        </w:r>
        <w:r w:rsidRPr="003F4006">
          <w:rPr>
            <w:rStyle w:val="a4"/>
            <w:color w:val="000000"/>
            <w:sz w:val="28"/>
            <w:szCs w:val="28"/>
          </w:rPr>
          <w:t>-</w:t>
        </w:r>
        <w:r w:rsidRPr="003F4006">
          <w:rPr>
            <w:rStyle w:val="a4"/>
            <w:color w:val="000000"/>
            <w:sz w:val="28"/>
            <w:szCs w:val="28"/>
            <w:lang w:val="en-US"/>
          </w:rPr>
          <w:t>outlook</w:t>
        </w:r>
        <w:r w:rsidRPr="003F4006">
          <w:rPr>
            <w:rStyle w:val="a4"/>
            <w:color w:val="000000"/>
            <w:sz w:val="28"/>
            <w:szCs w:val="28"/>
          </w:rPr>
          <w:t>-2030-</w:t>
        </w:r>
        <w:r w:rsidRPr="003F4006">
          <w:rPr>
            <w:rStyle w:val="a4"/>
            <w:color w:val="000000"/>
            <w:sz w:val="28"/>
            <w:szCs w:val="28"/>
            <w:lang w:val="en-US"/>
          </w:rPr>
          <w:t>shows</w:t>
        </w:r>
        <w:r w:rsidRPr="003F4006">
          <w:rPr>
            <w:rStyle w:val="a4"/>
            <w:color w:val="000000"/>
            <w:sz w:val="28"/>
            <w:szCs w:val="28"/>
          </w:rPr>
          <w:t>-</w:t>
        </w:r>
        <w:r w:rsidRPr="003F4006">
          <w:rPr>
            <w:rStyle w:val="a4"/>
            <w:color w:val="000000"/>
            <w:sz w:val="28"/>
            <w:szCs w:val="28"/>
            <w:lang w:val="en-US"/>
          </w:rPr>
          <w:t>increasing</w:t>
        </w:r>
        <w:r w:rsidRPr="003F4006">
          <w:rPr>
            <w:rStyle w:val="a4"/>
            <w:color w:val="000000"/>
            <w:sz w:val="28"/>
            <w:szCs w:val="28"/>
          </w:rPr>
          <w:t>-</w:t>
        </w:r>
        <w:r w:rsidRPr="003F4006">
          <w:rPr>
            <w:rStyle w:val="a4"/>
            <w:color w:val="000000"/>
            <w:sz w:val="28"/>
            <w:szCs w:val="28"/>
            <w:lang w:val="en-US"/>
          </w:rPr>
          <w:t>impact</w:t>
        </w:r>
        <w:r w:rsidRPr="003F4006">
          <w:rPr>
            <w:rStyle w:val="a4"/>
            <w:color w:val="000000"/>
            <w:sz w:val="28"/>
            <w:szCs w:val="28"/>
          </w:rPr>
          <w:t>-</w:t>
        </w:r>
        <w:r w:rsidRPr="003F4006">
          <w:rPr>
            <w:rStyle w:val="a4"/>
            <w:color w:val="000000"/>
            <w:sz w:val="28"/>
            <w:szCs w:val="28"/>
            <w:lang w:val="en-US"/>
          </w:rPr>
          <w:t>of</w:t>
        </w:r>
        <w:r w:rsidRPr="003F4006">
          <w:rPr>
            <w:rStyle w:val="a4"/>
            <w:color w:val="000000"/>
            <w:sz w:val="28"/>
            <w:szCs w:val="28"/>
          </w:rPr>
          <w:t>-</w:t>
        </w:r>
        <w:r w:rsidRPr="003F4006">
          <w:rPr>
            <w:rStyle w:val="a4"/>
            <w:color w:val="000000"/>
            <w:sz w:val="28"/>
            <w:szCs w:val="28"/>
            <w:lang w:val="en-US"/>
          </w:rPr>
          <w:t>unconventional</w:t>
        </w:r>
        <w:r w:rsidRPr="003F4006">
          <w:rPr>
            <w:rStyle w:val="a4"/>
            <w:color w:val="000000"/>
            <w:sz w:val="28"/>
            <w:szCs w:val="28"/>
          </w:rPr>
          <w:t>-</w:t>
        </w:r>
        <w:r w:rsidRPr="003F4006">
          <w:rPr>
            <w:rStyle w:val="a4"/>
            <w:color w:val="000000"/>
            <w:sz w:val="28"/>
            <w:szCs w:val="28"/>
            <w:lang w:val="en-US"/>
          </w:rPr>
          <w:t>oil</w:t>
        </w:r>
        <w:r w:rsidRPr="003F4006">
          <w:rPr>
            <w:rStyle w:val="a4"/>
            <w:color w:val="000000"/>
            <w:sz w:val="28"/>
            <w:szCs w:val="28"/>
          </w:rPr>
          <w:t>-</w:t>
        </w:r>
        <w:r w:rsidRPr="003F4006">
          <w:rPr>
            <w:rStyle w:val="a4"/>
            <w:color w:val="000000"/>
            <w:sz w:val="28"/>
            <w:szCs w:val="28"/>
            <w:lang w:val="en-US"/>
          </w:rPr>
          <w:t>and</w:t>
        </w:r>
        <w:r w:rsidRPr="003F4006">
          <w:rPr>
            <w:rStyle w:val="a4"/>
            <w:color w:val="000000"/>
            <w:sz w:val="28"/>
            <w:szCs w:val="28"/>
          </w:rPr>
          <w:t>-</w:t>
        </w:r>
        <w:r w:rsidRPr="003F4006">
          <w:rPr>
            <w:rStyle w:val="a4"/>
            <w:color w:val="000000"/>
            <w:sz w:val="28"/>
            <w:szCs w:val="28"/>
            <w:lang w:val="en-US"/>
          </w:rPr>
          <w:t>gas</w:t>
        </w:r>
        <w:r w:rsidRPr="003F4006">
          <w:rPr>
            <w:rStyle w:val="a4"/>
            <w:color w:val="000000"/>
            <w:sz w:val="28"/>
            <w:szCs w:val="28"/>
          </w:rPr>
          <w:t>-</w:t>
        </w:r>
        <w:r w:rsidRPr="003F4006">
          <w:rPr>
            <w:rStyle w:val="a4"/>
            <w:color w:val="000000"/>
            <w:sz w:val="28"/>
            <w:szCs w:val="28"/>
            <w:lang w:val="en-US"/>
          </w:rPr>
          <w:t>on</w:t>
        </w:r>
        <w:r w:rsidRPr="003F4006">
          <w:rPr>
            <w:rStyle w:val="a4"/>
            <w:color w:val="000000"/>
            <w:sz w:val="28"/>
            <w:szCs w:val="28"/>
          </w:rPr>
          <w:t>-</w:t>
        </w:r>
        <w:r w:rsidRPr="003F4006">
          <w:rPr>
            <w:rStyle w:val="a4"/>
            <w:color w:val="000000"/>
            <w:sz w:val="28"/>
            <w:szCs w:val="28"/>
            <w:lang w:val="en-US"/>
          </w:rPr>
          <w:t>global</w:t>
        </w:r>
        <w:r w:rsidRPr="003F4006">
          <w:rPr>
            <w:rStyle w:val="a4"/>
            <w:color w:val="000000"/>
            <w:sz w:val="28"/>
            <w:szCs w:val="28"/>
          </w:rPr>
          <w:t>-</w:t>
        </w:r>
        <w:r w:rsidRPr="003F4006">
          <w:rPr>
            <w:rStyle w:val="a4"/>
            <w:color w:val="000000"/>
            <w:sz w:val="28"/>
            <w:szCs w:val="28"/>
            <w:lang w:val="en-US"/>
          </w:rPr>
          <w:t>energy</w:t>
        </w:r>
        <w:r w:rsidRPr="003F4006">
          <w:rPr>
            <w:rStyle w:val="a4"/>
            <w:color w:val="000000"/>
            <w:sz w:val="28"/>
            <w:szCs w:val="28"/>
          </w:rPr>
          <w:t>-</w:t>
        </w:r>
        <w:r w:rsidRPr="003F4006">
          <w:rPr>
            <w:rStyle w:val="a4"/>
            <w:color w:val="000000"/>
            <w:sz w:val="28"/>
            <w:szCs w:val="28"/>
            <w:lang w:val="en-US"/>
          </w:rPr>
          <w:t>markets</w:t>
        </w:r>
        <w:r w:rsidRPr="003F4006">
          <w:rPr>
            <w:rStyle w:val="a4"/>
            <w:color w:val="000000"/>
            <w:sz w:val="28"/>
            <w:szCs w:val="28"/>
          </w:rPr>
          <w:t>.</w:t>
        </w:r>
        <w:r w:rsidRPr="003F4006">
          <w:rPr>
            <w:rStyle w:val="a4"/>
            <w:color w:val="000000"/>
            <w:sz w:val="28"/>
            <w:szCs w:val="28"/>
            <w:lang w:val="en-US"/>
          </w:rPr>
          <w:t>html</w:t>
        </w:r>
      </w:hyperlink>
      <w:r w:rsidRPr="003F4006">
        <w:rPr>
          <w:color w:val="000000"/>
          <w:sz w:val="28"/>
          <w:szCs w:val="28"/>
        </w:rPr>
        <w:t xml:space="preserve"> (дата обращения: 13.06.2020)</w:t>
      </w:r>
    </w:p>
    <w:p w14:paraId="1239484E" w14:textId="77777777" w:rsidR="003F4006" w:rsidRPr="003F4006" w:rsidRDefault="003F4006" w:rsidP="00C15D3A">
      <w:pPr>
        <w:spacing w:line="360" w:lineRule="auto"/>
        <w:jc w:val="both"/>
        <w:rPr>
          <w:color w:val="000000"/>
          <w:sz w:val="28"/>
          <w:szCs w:val="28"/>
        </w:rPr>
      </w:pPr>
      <w:r w:rsidRPr="003F4006">
        <w:rPr>
          <w:color w:val="000000"/>
          <w:sz w:val="28"/>
          <w:szCs w:val="28"/>
        </w:rPr>
        <w:t xml:space="preserve">88. </w:t>
      </w:r>
      <w:r w:rsidRPr="003F4006">
        <w:rPr>
          <w:color w:val="000000"/>
          <w:sz w:val="28"/>
          <w:szCs w:val="28"/>
          <w:lang w:val="en-GB"/>
        </w:rPr>
        <w:t>URL</w:t>
      </w:r>
      <w:r w:rsidRPr="003F4006">
        <w:rPr>
          <w:color w:val="000000"/>
          <w:sz w:val="28"/>
          <w:szCs w:val="28"/>
        </w:rPr>
        <w:t xml:space="preserve">: </w:t>
      </w:r>
      <w:hyperlink r:id="rId42" w:history="1">
        <w:r w:rsidRPr="003F4006">
          <w:rPr>
            <w:rStyle w:val="a4"/>
            <w:color w:val="000000"/>
            <w:sz w:val="28"/>
            <w:szCs w:val="28"/>
            <w:lang w:val="en-US"/>
          </w:rPr>
          <w:t>http</w:t>
        </w:r>
        <w:r w:rsidRPr="003F4006">
          <w:rPr>
            <w:rStyle w:val="a4"/>
            <w:color w:val="000000"/>
            <w:sz w:val="28"/>
            <w:szCs w:val="28"/>
          </w:rPr>
          <w:t>://</w:t>
        </w:r>
        <w:r w:rsidRPr="003F4006">
          <w:rPr>
            <w:rStyle w:val="a4"/>
            <w:color w:val="000000"/>
            <w:sz w:val="28"/>
            <w:szCs w:val="28"/>
            <w:lang w:val="en-US"/>
          </w:rPr>
          <w:t>www</w:t>
        </w:r>
        <w:r w:rsidRPr="003F4006">
          <w:rPr>
            <w:rStyle w:val="a4"/>
            <w:color w:val="000000"/>
            <w:sz w:val="28"/>
            <w:szCs w:val="28"/>
          </w:rPr>
          <w:t>.</w:t>
        </w:r>
        <w:r w:rsidRPr="003F4006">
          <w:rPr>
            <w:rStyle w:val="a4"/>
            <w:color w:val="000000"/>
            <w:sz w:val="28"/>
            <w:szCs w:val="28"/>
            <w:lang w:val="en-US"/>
          </w:rPr>
          <w:t>cnpc</w:t>
        </w:r>
        <w:r w:rsidRPr="003F4006">
          <w:rPr>
            <w:rStyle w:val="a4"/>
            <w:color w:val="000000"/>
            <w:sz w:val="28"/>
            <w:szCs w:val="28"/>
          </w:rPr>
          <w:t>.</w:t>
        </w:r>
        <w:r w:rsidRPr="003F4006">
          <w:rPr>
            <w:rStyle w:val="a4"/>
            <w:color w:val="000000"/>
            <w:sz w:val="28"/>
            <w:szCs w:val="28"/>
            <w:lang w:val="en-US"/>
          </w:rPr>
          <w:t>com</w:t>
        </w:r>
        <w:r w:rsidRPr="003F4006">
          <w:rPr>
            <w:rStyle w:val="a4"/>
            <w:color w:val="000000"/>
            <w:sz w:val="28"/>
            <w:szCs w:val="28"/>
          </w:rPr>
          <w:t>.</w:t>
        </w:r>
        <w:r w:rsidRPr="003F4006">
          <w:rPr>
            <w:rStyle w:val="a4"/>
            <w:color w:val="000000"/>
            <w:sz w:val="28"/>
            <w:szCs w:val="28"/>
            <w:lang w:val="en-US"/>
          </w:rPr>
          <w:t>cn</w:t>
        </w:r>
        <w:r w:rsidRPr="003F4006">
          <w:rPr>
            <w:rStyle w:val="a4"/>
            <w:color w:val="000000"/>
            <w:sz w:val="28"/>
            <w:szCs w:val="28"/>
          </w:rPr>
          <w:t>/</w:t>
        </w:r>
        <w:r w:rsidRPr="003F4006">
          <w:rPr>
            <w:rStyle w:val="a4"/>
            <w:color w:val="000000"/>
            <w:sz w:val="28"/>
            <w:szCs w:val="28"/>
            <w:lang w:val="en-US"/>
          </w:rPr>
          <w:t>cnpc</w:t>
        </w:r>
        <w:r w:rsidRPr="003F4006">
          <w:rPr>
            <w:rStyle w:val="a4"/>
            <w:color w:val="000000"/>
            <w:sz w:val="28"/>
            <w:szCs w:val="28"/>
          </w:rPr>
          <w:t>/</w:t>
        </w:r>
        <w:r w:rsidRPr="003F4006">
          <w:rPr>
            <w:rStyle w:val="a4"/>
            <w:color w:val="000000"/>
            <w:sz w:val="28"/>
            <w:szCs w:val="28"/>
            <w:lang w:val="en-US"/>
          </w:rPr>
          <w:t>qywhcbw</w:t>
        </w:r>
        <w:r w:rsidRPr="003F4006">
          <w:rPr>
            <w:rStyle w:val="a4"/>
            <w:color w:val="000000"/>
            <w:sz w:val="28"/>
            <w:szCs w:val="28"/>
          </w:rPr>
          <w:t>/</w:t>
        </w:r>
        <w:r w:rsidRPr="003F4006">
          <w:rPr>
            <w:rStyle w:val="a4"/>
            <w:color w:val="000000"/>
            <w:sz w:val="28"/>
            <w:szCs w:val="28"/>
            <w:lang w:val="en-US"/>
          </w:rPr>
          <w:t>cbw</w:t>
        </w:r>
        <w:r w:rsidRPr="003F4006">
          <w:rPr>
            <w:rStyle w:val="a4"/>
            <w:color w:val="000000"/>
            <w:sz w:val="28"/>
            <w:szCs w:val="28"/>
          </w:rPr>
          <w:t>_</w:t>
        </w:r>
        <w:r w:rsidRPr="003F4006">
          <w:rPr>
            <w:rStyle w:val="a4"/>
            <w:color w:val="000000"/>
            <w:sz w:val="28"/>
            <w:szCs w:val="28"/>
            <w:lang w:val="en-US"/>
          </w:rPr>
          <w:t>index</w:t>
        </w:r>
        <w:r w:rsidRPr="003F4006">
          <w:rPr>
            <w:rStyle w:val="a4"/>
            <w:color w:val="000000"/>
            <w:sz w:val="28"/>
            <w:szCs w:val="28"/>
          </w:rPr>
          <w:t>.</w:t>
        </w:r>
        <w:r w:rsidRPr="003F4006">
          <w:rPr>
            <w:rStyle w:val="a4"/>
            <w:color w:val="000000"/>
            <w:sz w:val="28"/>
            <w:szCs w:val="28"/>
            <w:lang w:val="en-US"/>
          </w:rPr>
          <w:t>shtml</w:t>
        </w:r>
      </w:hyperlink>
      <w:r w:rsidRPr="003F4006">
        <w:rPr>
          <w:color w:val="000000"/>
          <w:sz w:val="28"/>
          <w:szCs w:val="28"/>
        </w:rPr>
        <w:t xml:space="preserve"> (дата обращения: 03.12.2019)</w:t>
      </w:r>
    </w:p>
    <w:p w14:paraId="3A9789B7"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rPr>
        <w:t xml:space="preserve">93. </w:t>
      </w:r>
      <w:r w:rsidRPr="003F4006">
        <w:rPr>
          <w:color w:val="000000"/>
          <w:sz w:val="28"/>
          <w:szCs w:val="28"/>
          <w:lang w:val="en-GB"/>
        </w:rPr>
        <w:t>URL</w:t>
      </w:r>
      <w:r w:rsidRPr="003F4006">
        <w:rPr>
          <w:color w:val="000000"/>
          <w:sz w:val="28"/>
          <w:szCs w:val="28"/>
        </w:rPr>
        <w:t xml:space="preserve">: </w:t>
      </w:r>
      <w:hyperlink r:id="rId43" w:history="1">
        <w:r w:rsidRPr="003F4006">
          <w:rPr>
            <w:rStyle w:val="a4"/>
            <w:color w:val="000000"/>
            <w:sz w:val="28"/>
            <w:szCs w:val="28"/>
          </w:rPr>
          <w:t>http://docs.cntd.ru/document/1903025</w:t>
        </w:r>
      </w:hyperlink>
      <w:r w:rsidRPr="003F4006">
        <w:rPr>
          <w:color w:val="000000"/>
          <w:sz w:val="28"/>
          <w:szCs w:val="28"/>
        </w:rPr>
        <w:t xml:space="preserve"> (дата обращения: 13.02.2020)</w:t>
      </w:r>
    </w:p>
    <w:p w14:paraId="628AFFDB" w14:textId="77777777" w:rsidR="003F4006" w:rsidRPr="003F4006" w:rsidRDefault="003F4006" w:rsidP="00C15D3A">
      <w:pPr>
        <w:spacing w:line="360" w:lineRule="auto"/>
        <w:jc w:val="both"/>
        <w:rPr>
          <w:color w:val="000000"/>
          <w:sz w:val="28"/>
          <w:szCs w:val="28"/>
          <w:lang w:eastAsia="zh-CN"/>
        </w:rPr>
      </w:pPr>
      <w:r w:rsidRPr="003F4006">
        <w:rPr>
          <w:color w:val="000000"/>
          <w:sz w:val="28"/>
          <w:szCs w:val="28"/>
        </w:rPr>
        <w:t xml:space="preserve">95. </w:t>
      </w:r>
      <w:r w:rsidRPr="003F4006">
        <w:rPr>
          <w:color w:val="000000"/>
          <w:sz w:val="28"/>
          <w:szCs w:val="28"/>
          <w:lang w:val="en-US"/>
        </w:rPr>
        <w:t>URL</w:t>
      </w:r>
      <w:r w:rsidRPr="003F4006">
        <w:rPr>
          <w:color w:val="000000"/>
          <w:sz w:val="28"/>
          <w:szCs w:val="28"/>
        </w:rPr>
        <w:t xml:space="preserve">: </w:t>
      </w:r>
      <w:hyperlink r:id="rId44" w:history="1">
        <w:r w:rsidRPr="003F4006">
          <w:rPr>
            <w:rStyle w:val="a4"/>
            <w:color w:val="000000"/>
            <w:sz w:val="28"/>
            <w:szCs w:val="28"/>
            <w:lang w:val="en-US"/>
          </w:rPr>
          <w:t>http</w:t>
        </w:r>
        <w:r w:rsidRPr="003F4006">
          <w:rPr>
            <w:rStyle w:val="a4"/>
            <w:color w:val="000000"/>
            <w:sz w:val="28"/>
            <w:szCs w:val="28"/>
          </w:rPr>
          <w:t>://</w:t>
        </w:r>
        <w:r w:rsidRPr="003F4006">
          <w:rPr>
            <w:rStyle w:val="a4"/>
            <w:color w:val="000000"/>
            <w:sz w:val="28"/>
            <w:szCs w:val="28"/>
            <w:lang w:val="en-US"/>
          </w:rPr>
          <w:t>docs</w:t>
        </w:r>
        <w:r w:rsidRPr="003F4006">
          <w:rPr>
            <w:rStyle w:val="a4"/>
            <w:color w:val="000000"/>
            <w:sz w:val="28"/>
            <w:szCs w:val="28"/>
          </w:rPr>
          <w:t>.</w:t>
        </w:r>
        <w:r w:rsidRPr="003F4006">
          <w:rPr>
            <w:rStyle w:val="a4"/>
            <w:color w:val="000000"/>
            <w:sz w:val="28"/>
            <w:szCs w:val="28"/>
            <w:lang w:val="en-US"/>
          </w:rPr>
          <w:t>cntd</w:t>
        </w:r>
        <w:r w:rsidRPr="003F4006">
          <w:rPr>
            <w:rStyle w:val="a4"/>
            <w:color w:val="000000"/>
            <w:sz w:val="28"/>
            <w:szCs w:val="28"/>
          </w:rPr>
          <w:t>.</w:t>
        </w:r>
        <w:r w:rsidRPr="003F4006">
          <w:rPr>
            <w:rStyle w:val="a4"/>
            <w:color w:val="000000"/>
            <w:sz w:val="28"/>
            <w:szCs w:val="28"/>
            <w:lang w:val="en-US"/>
          </w:rPr>
          <w:t>ru</w:t>
        </w:r>
        <w:r w:rsidRPr="003F4006">
          <w:rPr>
            <w:rStyle w:val="a4"/>
            <w:color w:val="000000"/>
            <w:sz w:val="28"/>
            <w:szCs w:val="28"/>
          </w:rPr>
          <w:t>/</w:t>
        </w:r>
        <w:r w:rsidRPr="003F4006">
          <w:rPr>
            <w:rStyle w:val="a4"/>
            <w:color w:val="000000"/>
            <w:sz w:val="28"/>
            <w:szCs w:val="28"/>
            <w:lang w:val="en-US"/>
          </w:rPr>
          <w:t>document</w:t>
        </w:r>
        <w:r w:rsidRPr="003F4006">
          <w:rPr>
            <w:rStyle w:val="a4"/>
            <w:color w:val="000000"/>
            <w:sz w:val="28"/>
            <w:szCs w:val="28"/>
          </w:rPr>
          <w:t>/901752488</w:t>
        </w:r>
      </w:hyperlink>
      <w:r w:rsidRPr="003F4006">
        <w:rPr>
          <w:color w:val="000000"/>
          <w:sz w:val="28"/>
          <w:szCs w:val="28"/>
        </w:rPr>
        <w:t xml:space="preserve"> (дата обращения: 14.02.2020)</w:t>
      </w:r>
    </w:p>
    <w:p w14:paraId="09864E40" w14:textId="742E4325" w:rsidR="003F4006" w:rsidRPr="003F4006" w:rsidRDefault="003F4006" w:rsidP="00C15D3A">
      <w:pPr>
        <w:spacing w:line="360" w:lineRule="auto"/>
        <w:jc w:val="both"/>
        <w:rPr>
          <w:color w:val="000000"/>
          <w:sz w:val="28"/>
          <w:szCs w:val="28"/>
        </w:rPr>
      </w:pPr>
      <w:r w:rsidRPr="003F4006">
        <w:rPr>
          <w:color w:val="000000"/>
          <w:sz w:val="28"/>
          <w:szCs w:val="28"/>
        </w:rPr>
        <w:t>96.</w:t>
      </w:r>
      <w:r w:rsidRPr="003F4006">
        <w:rPr>
          <w:color w:val="000000"/>
          <w:sz w:val="28"/>
          <w:szCs w:val="28"/>
          <w:lang w:val="en-GB"/>
        </w:rPr>
        <w:t>URL</w:t>
      </w:r>
      <w:r w:rsidRPr="003F4006">
        <w:rPr>
          <w:color w:val="000000"/>
          <w:sz w:val="28"/>
          <w:szCs w:val="28"/>
        </w:rPr>
        <w:t>:</w:t>
      </w:r>
      <w:proofErr w:type="spellStart"/>
      <w:r w:rsidRPr="003F4006">
        <w:rPr>
          <w:color w:val="000000"/>
          <w:sz w:val="28"/>
          <w:szCs w:val="28"/>
        </w:rPr>
        <w:fldChar w:fldCharType="begin"/>
      </w:r>
      <w:r w:rsidRPr="003F4006">
        <w:rPr>
          <w:color w:val="000000"/>
          <w:sz w:val="28"/>
          <w:szCs w:val="28"/>
        </w:rPr>
        <w:instrText xml:space="preserve"> HYPERLINK "http://russian.china.org.cn/russian/85692.htm" </w:instrText>
      </w:r>
      <w:r w:rsidRPr="003F4006">
        <w:rPr>
          <w:color w:val="000000"/>
          <w:sz w:val="28"/>
          <w:szCs w:val="28"/>
        </w:rPr>
        <w:fldChar w:fldCharType="separate"/>
      </w:r>
      <w:r w:rsidRPr="003F4006">
        <w:rPr>
          <w:rStyle w:val="a4"/>
          <w:sz w:val="28"/>
          <w:szCs w:val="28"/>
        </w:rPr>
        <w:t>http</w:t>
      </w:r>
      <w:proofErr w:type="spellEnd"/>
      <w:r w:rsidRPr="003F4006">
        <w:rPr>
          <w:rStyle w:val="a4"/>
          <w:sz w:val="28"/>
          <w:szCs w:val="28"/>
        </w:rPr>
        <w:t>://russian.china.org.cn/russian/85692.htm</w:t>
      </w:r>
      <w:r w:rsidRPr="003F4006">
        <w:rPr>
          <w:color w:val="000000"/>
          <w:sz w:val="28"/>
          <w:szCs w:val="28"/>
        </w:rPr>
        <w:fldChar w:fldCharType="end"/>
      </w:r>
      <w:r w:rsidRPr="003F4006">
        <w:rPr>
          <w:color w:val="000000"/>
          <w:sz w:val="28"/>
          <w:szCs w:val="28"/>
        </w:rPr>
        <w:t xml:space="preserve"> (дата обращения: 20.02.2020)</w:t>
      </w:r>
    </w:p>
    <w:p w14:paraId="4B109DBE" w14:textId="77777777" w:rsidR="003F4006" w:rsidRDefault="003F4006" w:rsidP="00C15D3A">
      <w:pPr>
        <w:spacing w:line="360" w:lineRule="auto"/>
      </w:pPr>
    </w:p>
    <w:sectPr w:rsidR="003F4006">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3106" w14:textId="77777777" w:rsidR="00CB77B0" w:rsidRDefault="00CB77B0" w:rsidP="003F4006">
      <w:r>
        <w:separator/>
      </w:r>
    </w:p>
  </w:endnote>
  <w:endnote w:type="continuationSeparator" w:id="0">
    <w:p w14:paraId="6F5D4D04" w14:textId="77777777" w:rsidR="00CB77B0" w:rsidRDefault="00CB77B0" w:rsidP="003F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87153"/>
      <w:docPartObj>
        <w:docPartGallery w:val="Page Numbers (Bottom of Page)"/>
        <w:docPartUnique/>
      </w:docPartObj>
    </w:sdtPr>
    <w:sdtEndPr/>
    <w:sdtContent>
      <w:p w14:paraId="695C9D3E" w14:textId="7B2077CB" w:rsidR="00833757" w:rsidRDefault="00833757">
        <w:pPr>
          <w:pStyle w:val="ab"/>
          <w:jc w:val="right"/>
        </w:pPr>
        <w:r>
          <w:fldChar w:fldCharType="begin"/>
        </w:r>
        <w:r>
          <w:instrText>PAGE   \* MERGEFORMAT</w:instrText>
        </w:r>
        <w:r>
          <w:fldChar w:fldCharType="separate"/>
        </w:r>
        <w:r>
          <w:rPr>
            <w:lang w:val="zh-CN" w:eastAsia="zh-CN"/>
          </w:rPr>
          <w:t>2</w:t>
        </w:r>
        <w:r>
          <w:fldChar w:fldCharType="end"/>
        </w:r>
      </w:p>
    </w:sdtContent>
  </w:sdt>
  <w:p w14:paraId="0AC061E0" w14:textId="77777777" w:rsidR="00833757" w:rsidRDefault="008337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EBFF" w14:textId="77777777" w:rsidR="00CB77B0" w:rsidRDefault="00CB77B0" w:rsidP="003F4006">
      <w:r>
        <w:separator/>
      </w:r>
    </w:p>
  </w:footnote>
  <w:footnote w:type="continuationSeparator" w:id="0">
    <w:p w14:paraId="6B04C94C" w14:textId="77777777" w:rsidR="00CB77B0" w:rsidRDefault="00CB77B0" w:rsidP="003F4006">
      <w:r>
        <w:continuationSeparator/>
      </w:r>
    </w:p>
  </w:footnote>
  <w:footnote w:id="1">
    <w:p w14:paraId="0074B0FD" w14:textId="77777777" w:rsidR="003F4006" w:rsidRPr="00280308" w:rsidRDefault="003F4006" w:rsidP="003F4006">
      <w:pPr>
        <w:pStyle w:val="a5"/>
        <w:rPr>
          <w:rFonts w:ascii="Calibri" w:hAnsi="Calibri"/>
          <w:color w:val="000000"/>
          <w:sz w:val="20"/>
          <w:szCs w:val="20"/>
          <w:lang w:val="en-US"/>
        </w:rPr>
      </w:pPr>
      <w:r>
        <w:rPr>
          <w:rStyle w:val="a7"/>
        </w:rPr>
        <w:footnoteRef/>
      </w:r>
      <w:r w:rsidRPr="00432888">
        <w:rPr>
          <w:rFonts w:hint="eastAsia"/>
          <w:lang w:val="en-US"/>
        </w:rPr>
        <w:t xml:space="preserve"> </w:t>
      </w:r>
      <w:r w:rsidRPr="00280308">
        <w:rPr>
          <w:rFonts w:hint="eastAsia"/>
          <w:color w:val="000000"/>
          <w:sz w:val="20"/>
          <w:szCs w:val="20"/>
          <w:lang w:val="en-US"/>
        </w:rPr>
        <w:t>BP World Energy Outlook 2019</w:t>
      </w:r>
      <w:r w:rsidRPr="00280308">
        <w:rPr>
          <w:color w:val="000000"/>
          <w:sz w:val="20"/>
          <w:szCs w:val="20"/>
          <w:lang w:val="en-US"/>
        </w:rPr>
        <w:t xml:space="preserve"> </w:t>
      </w:r>
      <w:r w:rsidRPr="00280308">
        <w:rPr>
          <w:color w:val="000000"/>
          <w:sz w:val="20"/>
          <w:szCs w:val="20"/>
          <w:lang w:val="en-GB"/>
        </w:rPr>
        <w:t>URL</w:t>
      </w:r>
      <w:r w:rsidRPr="00280308">
        <w:rPr>
          <w:color w:val="000000"/>
          <w:sz w:val="20"/>
          <w:szCs w:val="20"/>
          <w:lang w:val="en-US"/>
        </w:rPr>
        <w:t>:</w:t>
      </w:r>
      <w:r>
        <w:rPr>
          <w:color w:val="000000"/>
          <w:sz w:val="20"/>
          <w:szCs w:val="20"/>
          <w:lang w:val="en-US"/>
        </w:rPr>
        <w:t xml:space="preserve"> </w:t>
      </w:r>
      <w:hyperlink r:id="rId1" w:history="1">
        <w:r w:rsidRPr="00311859">
          <w:rPr>
            <w:rStyle w:val="a4"/>
            <w:sz w:val="20"/>
            <w:szCs w:val="20"/>
            <w:lang w:val="en-US"/>
          </w:rPr>
          <w:t>https://www.bp.com/content/dam/bp/business-sites/en/global/corporate/pdfs/energy-economics/energy-outlook/bp-energy-outlook-2019.pdf</w:t>
        </w:r>
      </w:hyperlink>
      <w:r w:rsidRPr="00280308">
        <w:rPr>
          <w:color w:val="000000"/>
          <w:sz w:val="20"/>
          <w:szCs w:val="20"/>
          <w:lang w:val="en-US"/>
        </w:rPr>
        <w:t xml:space="preserve"> (</w:t>
      </w:r>
      <w:proofErr w:type="spellStart"/>
      <w:r w:rsidRPr="00280308">
        <w:rPr>
          <w:color w:val="000000"/>
          <w:sz w:val="20"/>
          <w:szCs w:val="20"/>
          <w:lang w:val="en-US"/>
        </w:rPr>
        <w:t>дата</w:t>
      </w:r>
      <w:proofErr w:type="spellEnd"/>
      <w:r w:rsidRPr="00280308">
        <w:rPr>
          <w:color w:val="000000"/>
          <w:sz w:val="20"/>
          <w:szCs w:val="20"/>
          <w:lang w:val="en-US"/>
        </w:rPr>
        <w:t xml:space="preserve"> </w:t>
      </w:r>
      <w:proofErr w:type="spellStart"/>
      <w:r w:rsidRPr="00280308">
        <w:rPr>
          <w:color w:val="000000"/>
          <w:sz w:val="20"/>
          <w:szCs w:val="20"/>
          <w:lang w:val="en-US"/>
        </w:rPr>
        <w:t>обращения</w:t>
      </w:r>
      <w:proofErr w:type="spellEnd"/>
      <w:r w:rsidRPr="00280308">
        <w:rPr>
          <w:color w:val="000000"/>
          <w:sz w:val="20"/>
          <w:szCs w:val="20"/>
          <w:lang w:val="en-US"/>
        </w:rPr>
        <w:t>: 13.06.2020)</w:t>
      </w:r>
    </w:p>
  </w:footnote>
  <w:footnote w:id="2">
    <w:p w14:paraId="17B6952E" w14:textId="77777777" w:rsidR="003F4006" w:rsidRPr="003F4006" w:rsidRDefault="003F4006" w:rsidP="003F4006">
      <w:pPr>
        <w:pStyle w:val="a5"/>
        <w:rPr>
          <w:i/>
          <w:iCs/>
          <w:sz w:val="24"/>
          <w:szCs w:val="24"/>
          <w:lang w:eastAsia="zh-CN"/>
        </w:rPr>
      </w:pPr>
      <w:r w:rsidRPr="00D06B7A">
        <w:rPr>
          <w:rStyle w:val="a7"/>
          <w:i/>
          <w:iCs/>
          <w:sz w:val="20"/>
          <w:szCs w:val="20"/>
        </w:rPr>
        <w:footnoteRef/>
      </w:r>
      <w:r w:rsidRPr="00D06B7A">
        <w:rPr>
          <w:i/>
          <w:iCs/>
          <w:sz w:val="20"/>
          <w:szCs w:val="20"/>
        </w:rPr>
        <w:t xml:space="preserve"> </w:t>
      </w:r>
      <w:r w:rsidRPr="00D06B7A">
        <w:rPr>
          <w:rStyle w:val="a8"/>
          <w:i w:val="0"/>
          <w:iCs w:val="0"/>
          <w:sz w:val="20"/>
          <w:szCs w:val="20"/>
          <w:shd w:val="clear" w:color="auto" w:fill="FFFFFF"/>
        </w:rPr>
        <w:t>А. В. Орлов Анализ состояния и прогноз развития экспорта газа в России</w:t>
      </w:r>
      <w:r>
        <w:rPr>
          <w:rStyle w:val="a8"/>
          <w:i w:val="0"/>
          <w:iCs w:val="0"/>
          <w:sz w:val="20"/>
          <w:szCs w:val="20"/>
          <w:shd w:val="clear" w:color="auto" w:fill="FFFFFF"/>
        </w:rPr>
        <w:t>,</w:t>
      </w:r>
      <w:r w:rsidRPr="00D06B7A">
        <w:rPr>
          <w:rStyle w:val="a8"/>
          <w:i w:val="0"/>
          <w:iCs w:val="0"/>
          <w:sz w:val="20"/>
          <w:szCs w:val="20"/>
          <w:shd w:val="clear" w:color="auto" w:fill="FFFFFF"/>
        </w:rPr>
        <w:t xml:space="preserve"> нефтегазовое д</w:t>
      </w:r>
      <w:r>
        <w:rPr>
          <w:rStyle w:val="a8"/>
          <w:i w:val="0"/>
          <w:iCs w:val="0"/>
          <w:sz w:val="20"/>
          <w:szCs w:val="20"/>
          <w:shd w:val="clear" w:color="auto" w:fill="FFFFFF"/>
        </w:rPr>
        <w:t xml:space="preserve">ело № 3. </w:t>
      </w:r>
      <w:r w:rsidRPr="003F4006">
        <w:rPr>
          <w:rStyle w:val="a8"/>
          <w:i w:val="0"/>
          <w:iCs w:val="0"/>
          <w:sz w:val="20"/>
          <w:szCs w:val="20"/>
          <w:shd w:val="clear" w:color="auto" w:fill="FFFFFF"/>
        </w:rPr>
        <w:t xml:space="preserve">2013. </w:t>
      </w:r>
      <w:r>
        <w:rPr>
          <w:rStyle w:val="a8"/>
          <w:i w:val="0"/>
          <w:iCs w:val="0"/>
          <w:sz w:val="20"/>
          <w:szCs w:val="20"/>
          <w:shd w:val="clear" w:color="auto" w:fill="FFFFFF"/>
        </w:rPr>
        <w:t>С</w:t>
      </w:r>
      <w:r w:rsidRPr="003F4006">
        <w:rPr>
          <w:rStyle w:val="a8"/>
          <w:i w:val="0"/>
          <w:iCs w:val="0"/>
          <w:sz w:val="20"/>
          <w:szCs w:val="20"/>
          <w:shd w:val="clear" w:color="auto" w:fill="FFFFFF"/>
        </w:rPr>
        <w:t>.56</w:t>
      </w:r>
    </w:p>
  </w:footnote>
  <w:footnote w:id="3">
    <w:p w14:paraId="5285D330" w14:textId="77777777" w:rsidR="003F4006" w:rsidRPr="003F4006" w:rsidRDefault="003F4006" w:rsidP="003F4006">
      <w:pPr>
        <w:pStyle w:val="a5"/>
        <w:jc w:val="both"/>
        <w:rPr>
          <w:color w:val="000000"/>
          <w:sz w:val="20"/>
          <w:szCs w:val="20"/>
        </w:rPr>
      </w:pPr>
      <w:r w:rsidRPr="008E1524">
        <w:rPr>
          <w:rStyle w:val="a7"/>
          <w:sz w:val="20"/>
          <w:szCs w:val="20"/>
        </w:rPr>
        <w:footnoteRef/>
      </w:r>
      <w:r w:rsidRPr="003F4006">
        <w:rPr>
          <w:sz w:val="20"/>
          <w:szCs w:val="20"/>
        </w:rPr>
        <w:t xml:space="preserve"> </w:t>
      </w:r>
      <w:r w:rsidRPr="00280308">
        <w:rPr>
          <w:color w:val="000000"/>
          <w:sz w:val="20"/>
          <w:szCs w:val="20"/>
          <w:lang w:val="en-GB"/>
        </w:rPr>
        <w:t>URL</w:t>
      </w:r>
      <w:r w:rsidRPr="003F4006">
        <w:rPr>
          <w:color w:val="000000"/>
          <w:sz w:val="20"/>
          <w:szCs w:val="20"/>
        </w:rPr>
        <w:t xml:space="preserve">: </w:t>
      </w:r>
      <w:hyperlink r:id="rId2" w:history="1">
        <w:r w:rsidRPr="00280308">
          <w:rPr>
            <w:rStyle w:val="a4"/>
            <w:color w:val="000000"/>
            <w:sz w:val="20"/>
            <w:szCs w:val="20"/>
            <w:lang w:val="en-US"/>
          </w:rPr>
          <w:t>http</w:t>
        </w:r>
        <w:r w:rsidRPr="003F4006">
          <w:rPr>
            <w:rStyle w:val="a4"/>
            <w:color w:val="000000"/>
            <w:sz w:val="20"/>
            <w:szCs w:val="20"/>
          </w:rPr>
          <w:t>://</w:t>
        </w:r>
        <w:r w:rsidRPr="00280308">
          <w:rPr>
            <w:rStyle w:val="a4"/>
            <w:color w:val="000000"/>
            <w:sz w:val="20"/>
            <w:szCs w:val="20"/>
            <w:lang w:val="en-US"/>
          </w:rPr>
          <w:t>www</w:t>
        </w:r>
        <w:r w:rsidRPr="003F4006">
          <w:rPr>
            <w:rStyle w:val="a4"/>
            <w:color w:val="000000"/>
            <w:sz w:val="20"/>
            <w:szCs w:val="20"/>
          </w:rPr>
          <w:t>.</w:t>
        </w:r>
        <w:r w:rsidRPr="00280308">
          <w:rPr>
            <w:rStyle w:val="a4"/>
            <w:color w:val="000000"/>
            <w:sz w:val="20"/>
            <w:szCs w:val="20"/>
            <w:lang w:val="en-US"/>
          </w:rPr>
          <w:t>cnpc</w:t>
        </w:r>
        <w:r w:rsidRPr="003F4006">
          <w:rPr>
            <w:rStyle w:val="a4"/>
            <w:color w:val="000000"/>
            <w:sz w:val="20"/>
            <w:szCs w:val="20"/>
          </w:rPr>
          <w:t>.</w:t>
        </w:r>
        <w:r w:rsidRPr="00280308">
          <w:rPr>
            <w:rStyle w:val="a4"/>
            <w:color w:val="000000"/>
            <w:sz w:val="20"/>
            <w:szCs w:val="20"/>
            <w:lang w:val="en-US"/>
          </w:rPr>
          <w:t>com</w:t>
        </w:r>
        <w:r w:rsidRPr="003F4006">
          <w:rPr>
            <w:rStyle w:val="a4"/>
            <w:color w:val="000000"/>
            <w:sz w:val="20"/>
            <w:szCs w:val="20"/>
          </w:rPr>
          <w:t>.</w:t>
        </w:r>
        <w:r w:rsidRPr="00280308">
          <w:rPr>
            <w:rStyle w:val="a4"/>
            <w:color w:val="000000"/>
            <w:sz w:val="20"/>
            <w:szCs w:val="20"/>
            <w:lang w:val="en-US"/>
          </w:rPr>
          <w:t>cn</w:t>
        </w:r>
        <w:r w:rsidRPr="003F4006">
          <w:rPr>
            <w:rStyle w:val="a4"/>
            <w:color w:val="000000"/>
            <w:sz w:val="20"/>
            <w:szCs w:val="20"/>
          </w:rPr>
          <w:t>/</w:t>
        </w:r>
        <w:r w:rsidRPr="00280308">
          <w:rPr>
            <w:rStyle w:val="a4"/>
            <w:color w:val="000000"/>
            <w:sz w:val="20"/>
            <w:szCs w:val="20"/>
            <w:lang w:val="en-US"/>
          </w:rPr>
          <w:t>cnpc</w:t>
        </w:r>
        <w:r w:rsidRPr="003F4006">
          <w:rPr>
            <w:rStyle w:val="a4"/>
            <w:color w:val="000000"/>
            <w:sz w:val="20"/>
            <w:szCs w:val="20"/>
          </w:rPr>
          <w:t>/</w:t>
        </w:r>
        <w:r w:rsidRPr="00280308">
          <w:rPr>
            <w:rStyle w:val="a4"/>
            <w:color w:val="000000"/>
            <w:sz w:val="20"/>
            <w:szCs w:val="20"/>
            <w:lang w:val="en-US"/>
          </w:rPr>
          <w:t>qywhcbw</w:t>
        </w:r>
        <w:r w:rsidRPr="003F4006">
          <w:rPr>
            <w:rStyle w:val="a4"/>
            <w:color w:val="000000"/>
            <w:sz w:val="20"/>
            <w:szCs w:val="20"/>
          </w:rPr>
          <w:t>/</w:t>
        </w:r>
        <w:r w:rsidRPr="00280308">
          <w:rPr>
            <w:rStyle w:val="a4"/>
            <w:color w:val="000000"/>
            <w:sz w:val="20"/>
            <w:szCs w:val="20"/>
            <w:lang w:val="en-US"/>
          </w:rPr>
          <w:t>cbw</w:t>
        </w:r>
        <w:r w:rsidRPr="003F4006">
          <w:rPr>
            <w:rStyle w:val="a4"/>
            <w:color w:val="000000"/>
            <w:sz w:val="20"/>
            <w:szCs w:val="20"/>
          </w:rPr>
          <w:t>_</w:t>
        </w:r>
        <w:r w:rsidRPr="00280308">
          <w:rPr>
            <w:rStyle w:val="a4"/>
            <w:color w:val="000000"/>
            <w:sz w:val="20"/>
            <w:szCs w:val="20"/>
            <w:lang w:val="en-US"/>
          </w:rPr>
          <w:t>index</w:t>
        </w:r>
        <w:r w:rsidRPr="003F4006">
          <w:rPr>
            <w:rStyle w:val="a4"/>
            <w:color w:val="000000"/>
            <w:sz w:val="20"/>
            <w:szCs w:val="20"/>
          </w:rPr>
          <w:t>.</w:t>
        </w:r>
        <w:r w:rsidRPr="00280308">
          <w:rPr>
            <w:rStyle w:val="a4"/>
            <w:color w:val="000000"/>
            <w:sz w:val="20"/>
            <w:szCs w:val="20"/>
            <w:lang w:val="en-US"/>
          </w:rPr>
          <w:t>shtml</w:t>
        </w:r>
      </w:hyperlink>
      <w:r w:rsidRPr="003F4006">
        <w:rPr>
          <w:color w:val="000000"/>
          <w:sz w:val="20"/>
          <w:szCs w:val="20"/>
        </w:rPr>
        <w:t xml:space="preserve"> (дата обращения: 03.12.2019)</w:t>
      </w:r>
    </w:p>
  </w:footnote>
  <w:footnote w:id="4">
    <w:p w14:paraId="7303B6BB" w14:textId="77777777" w:rsidR="003F4006" w:rsidRPr="003F4006" w:rsidRDefault="003F4006" w:rsidP="003F4006">
      <w:pPr>
        <w:pStyle w:val="a5"/>
        <w:jc w:val="both"/>
        <w:rPr>
          <w:sz w:val="20"/>
          <w:szCs w:val="20"/>
          <w:lang w:eastAsia="zh-CN"/>
        </w:rPr>
      </w:pPr>
      <w:r w:rsidRPr="00280308">
        <w:rPr>
          <w:rStyle w:val="a7"/>
          <w:color w:val="000000"/>
          <w:sz w:val="20"/>
          <w:szCs w:val="20"/>
        </w:rPr>
        <w:footnoteRef/>
      </w:r>
      <w:r w:rsidRPr="00280308">
        <w:rPr>
          <w:color w:val="000000"/>
          <w:sz w:val="20"/>
          <w:szCs w:val="20"/>
          <w:lang w:val="en-GB"/>
        </w:rPr>
        <w:t>URL</w:t>
      </w:r>
      <w:r w:rsidRPr="003F4006">
        <w:rPr>
          <w:color w:val="000000"/>
          <w:sz w:val="20"/>
          <w:szCs w:val="20"/>
        </w:rPr>
        <w:t xml:space="preserve">: </w:t>
      </w:r>
      <w:hyperlink r:id="rId3" w:history="1">
        <w:r w:rsidRPr="00280308">
          <w:rPr>
            <w:rStyle w:val="a4"/>
            <w:color w:val="000000"/>
            <w:sz w:val="20"/>
            <w:szCs w:val="20"/>
            <w:lang w:val="en-US"/>
          </w:rPr>
          <w:t>http</w:t>
        </w:r>
        <w:r w:rsidRPr="003F4006">
          <w:rPr>
            <w:rStyle w:val="a4"/>
            <w:color w:val="000000"/>
            <w:sz w:val="20"/>
            <w:szCs w:val="20"/>
          </w:rPr>
          <w:t>://</w:t>
        </w:r>
        <w:r w:rsidRPr="00280308">
          <w:rPr>
            <w:rStyle w:val="a4"/>
            <w:color w:val="000000"/>
            <w:sz w:val="20"/>
            <w:szCs w:val="20"/>
            <w:lang w:val="en-US"/>
          </w:rPr>
          <w:t>comtrade</w:t>
        </w:r>
        <w:r w:rsidRPr="003F4006">
          <w:rPr>
            <w:rStyle w:val="a4"/>
            <w:color w:val="000000"/>
            <w:sz w:val="20"/>
            <w:szCs w:val="20"/>
          </w:rPr>
          <w:t>.</w:t>
        </w:r>
        <w:r w:rsidRPr="00280308">
          <w:rPr>
            <w:rStyle w:val="a4"/>
            <w:color w:val="000000"/>
            <w:sz w:val="20"/>
            <w:szCs w:val="20"/>
            <w:lang w:val="en-US"/>
          </w:rPr>
          <w:t>un</w:t>
        </w:r>
        <w:r w:rsidRPr="003F4006">
          <w:rPr>
            <w:rStyle w:val="a4"/>
            <w:color w:val="000000"/>
            <w:sz w:val="20"/>
            <w:szCs w:val="20"/>
          </w:rPr>
          <w:t>.</w:t>
        </w:r>
        <w:r w:rsidRPr="00280308">
          <w:rPr>
            <w:rStyle w:val="a4"/>
            <w:color w:val="000000"/>
            <w:sz w:val="20"/>
            <w:szCs w:val="20"/>
            <w:lang w:val="en-US"/>
          </w:rPr>
          <w:t>org</w:t>
        </w:r>
        <w:r w:rsidRPr="003F4006">
          <w:rPr>
            <w:rStyle w:val="a4"/>
            <w:color w:val="000000"/>
            <w:sz w:val="20"/>
            <w:szCs w:val="20"/>
          </w:rPr>
          <w:t>/</w:t>
        </w:r>
        <w:r w:rsidRPr="00280308">
          <w:rPr>
            <w:rStyle w:val="a4"/>
            <w:color w:val="000000"/>
            <w:sz w:val="20"/>
            <w:szCs w:val="20"/>
            <w:lang w:val="en-US"/>
          </w:rPr>
          <w:t>db</w:t>
        </w:r>
        <w:r w:rsidRPr="003F4006">
          <w:rPr>
            <w:rStyle w:val="a4"/>
            <w:color w:val="000000"/>
            <w:sz w:val="20"/>
            <w:szCs w:val="20"/>
          </w:rPr>
          <w:t>/</w:t>
        </w:r>
        <w:r w:rsidRPr="00280308">
          <w:rPr>
            <w:rStyle w:val="a4"/>
            <w:color w:val="000000"/>
            <w:sz w:val="20"/>
            <w:szCs w:val="20"/>
            <w:lang w:val="en-US"/>
          </w:rPr>
          <w:t>dqBasicQueryResults</w:t>
        </w:r>
        <w:r w:rsidRPr="003F4006">
          <w:rPr>
            <w:rStyle w:val="a4"/>
            <w:color w:val="000000"/>
            <w:sz w:val="20"/>
            <w:szCs w:val="20"/>
          </w:rPr>
          <w:t>.</w:t>
        </w:r>
        <w:r w:rsidRPr="00280308">
          <w:rPr>
            <w:rStyle w:val="a4"/>
            <w:color w:val="000000"/>
            <w:sz w:val="20"/>
            <w:szCs w:val="20"/>
            <w:lang w:val="en-US"/>
          </w:rPr>
          <w:t>aspx</w:t>
        </w:r>
        <w:r w:rsidRPr="003F4006">
          <w:rPr>
            <w:rStyle w:val="a4"/>
            <w:color w:val="000000"/>
            <w:sz w:val="20"/>
            <w:szCs w:val="20"/>
          </w:rPr>
          <w:t>?</w:t>
        </w:r>
        <w:r w:rsidRPr="00280308">
          <w:rPr>
            <w:rStyle w:val="a4"/>
            <w:color w:val="000000"/>
            <w:sz w:val="20"/>
            <w:szCs w:val="20"/>
            <w:lang w:val="en-US"/>
          </w:rPr>
          <w:t>px</w:t>
        </w:r>
        <w:r w:rsidRPr="003F4006">
          <w:rPr>
            <w:rStyle w:val="a4"/>
            <w:color w:val="000000"/>
            <w:sz w:val="20"/>
            <w:szCs w:val="20"/>
          </w:rPr>
          <w:t>=</w:t>
        </w:r>
        <w:r w:rsidRPr="00280308">
          <w:rPr>
            <w:rStyle w:val="a4"/>
            <w:color w:val="000000"/>
            <w:sz w:val="20"/>
            <w:szCs w:val="20"/>
            <w:lang w:val="en-US"/>
          </w:rPr>
          <w:t>HS</w:t>
        </w:r>
        <w:r w:rsidRPr="003F4006">
          <w:rPr>
            <w:rStyle w:val="a4"/>
            <w:color w:val="000000"/>
            <w:sz w:val="20"/>
            <w:szCs w:val="20"/>
          </w:rPr>
          <w:t>&amp;</w:t>
        </w:r>
        <w:r w:rsidRPr="00280308">
          <w:rPr>
            <w:rStyle w:val="a4"/>
            <w:color w:val="000000"/>
            <w:sz w:val="20"/>
            <w:szCs w:val="20"/>
            <w:lang w:val="en-US"/>
          </w:rPr>
          <w:t>cc</w:t>
        </w:r>
        <w:r w:rsidRPr="003F4006">
          <w:rPr>
            <w:rStyle w:val="a4"/>
            <w:color w:val="000000"/>
            <w:sz w:val="20"/>
            <w:szCs w:val="20"/>
          </w:rPr>
          <w:t>=271111&amp;</w:t>
        </w:r>
        <w:r w:rsidRPr="00280308">
          <w:rPr>
            <w:rStyle w:val="a4"/>
            <w:color w:val="000000"/>
            <w:sz w:val="20"/>
            <w:szCs w:val="20"/>
            <w:lang w:val="en-US"/>
          </w:rPr>
          <w:t>r</w:t>
        </w:r>
        <w:r w:rsidRPr="003F4006">
          <w:rPr>
            <w:rStyle w:val="a4"/>
            <w:color w:val="000000"/>
            <w:sz w:val="20"/>
            <w:szCs w:val="20"/>
          </w:rPr>
          <w:t>=156&amp;</w:t>
        </w:r>
        <w:r w:rsidRPr="00280308">
          <w:rPr>
            <w:rStyle w:val="a4"/>
            <w:color w:val="000000"/>
            <w:sz w:val="20"/>
            <w:szCs w:val="20"/>
            <w:lang w:val="en-US"/>
          </w:rPr>
          <w:t>p</w:t>
        </w:r>
        <w:r w:rsidRPr="003F4006">
          <w:rPr>
            <w:rStyle w:val="a4"/>
            <w:color w:val="000000"/>
            <w:sz w:val="20"/>
            <w:szCs w:val="20"/>
          </w:rPr>
          <w:t>=643&amp;</w:t>
        </w:r>
        <w:r w:rsidRPr="00280308">
          <w:rPr>
            <w:rStyle w:val="a4"/>
            <w:color w:val="000000"/>
            <w:sz w:val="20"/>
            <w:szCs w:val="20"/>
            <w:lang w:val="en-US"/>
          </w:rPr>
          <w:t>rg</w:t>
        </w:r>
      </w:hyperlink>
      <w:r w:rsidRPr="003F4006">
        <w:rPr>
          <w:color w:val="000000"/>
          <w:sz w:val="20"/>
          <w:szCs w:val="20"/>
        </w:rPr>
        <w:t xml:space="preserve"> (дата обращения: 03.12.2019)</w:t>
      </w:r>
    </w:p>
  </w:footnote>
  <w:footnote w:id="5">
    <w:p w14:paraId="708627CE" w14:textId="77777777" w:rsidR="003F4006" w:rsidRPr="003F4006" w:rsidRDefault="003F4006" w:rsidP="003F4006">
      <w:pPr>
        <w:pStyle w:val="a5"/>
        <w:jc w:val="both"/>
        <w:rPr>
          <w:color w:val="000000"/>
          <w:sz w:val="20"/>
          <w:szCs w:val="20"/>
        </w:rPr>
      </w:pPr>
      <w:r w:rsidRPr="008E1524">
        <w:rPr>
          <w:rStyle w:val="a7"/>
          <w:sz w:val="20"/>
          <w:szCs w:val="20"/>
        </w:rPr>
        <w:footnoteRef/>
      </w:r>
      <w:r w:rsidRPr="00280308">
        <w:rPr>
          <w:color w:val="000000"/>
          <w:sz w:val="20"/>
          <w:szCs w:val="20"/>
          <w:lang w:val="en-GB"/>
        </w:rPr>
        <w:t>URL</w:t>
      </w:r>
      <w:r w:rsidRPr="003F4006">
        <w:rPr>
          <w:color w:val="000000"/>
          <w:sz w:val="20"/>
          <w:szCs w:val="20"/>
        </w:rPr>
        <w:t xml:space="preserve">: </w:t>
      </w:r>
      <w:hyperlink r:id="rId4" w:history="1">
        <w:r w:rsidRPr="00280308">
          <w:rPr>
            <w:rStyle w:val="a4"/>
            <w:color w:val="000000"/>
            <w:sz w:val="20"/>
            <w:szCs w:val="20"/>
            <w:lang w:val="en-US"/>
          </w:rPr>
          <w:t>http</w:t>
        </w:r>
        <w:r w:rsidRPr="003F4006">
          <w:rPr>
            <w:rStyle w:val="a4"/>
            <w:color w:val="000000"/>
            <w:sz w:val="20"/>
            <w:szCs w:val="20"/>
          </w:rPr>
          <w:t>://</w:t>
        </w:r>
        <w:r w:rsidRPr="00280308">
          <w:rPr>
            <w:rStyle w:val="a4"/>
            <w:color w:val="000000"/>
            <w:sz w:val="20"/>
            <w:szCs w:val="20"/>
            <w:lang w:val="en-US"/>
          </w:rPr>
          <w:t>comtrade</w:t>
        </w:r>
        <w:r w:rsidRPr="003F4006">
          <w:rPr>
            <w:rStyle w:val="a4"/>
            <w:color w:val="000000"/>
            <w:sz w:val="20"/>
            <w:szCs w:val="20"/>
          </w:rPr>
          <w:t>.</w:t>
        </w:r>
        <w:r w:rsidRPr="00280308">
          <w:rPr>
            <w:rStyle w:val="a4"/>
            <w:color w:val="000000"/>
            <w:sz w:val="20"/>
            <w:szCs w:val="20"/>
            <w:lang w:val="en-US"/>
          </w:rPr>
          <w:t>un</w:t>
        </w:r>
        <w:r w:rsidRPr="003F4006">
          <w:rPr>
            <w:rStyle w:val="a4"/>
            <w:color w:val="000000"/>
            <w:sz w:val="20"/>
            <w:szCs w:val="20"/>
          </w:rPr>
          <w:t>.</w:t>
        </w:r>
        <w:r w:rsidRPr="00280308">
          <w:rPr>
            <w:rStyle w:val="a4"/>
            <w:color w:val="000000"/>
            <w:sz w:val="20"/>
            <w:szCs w:val="20"/>
            <w:lang w:val="en-US"/>
          </w:rPr>
          <w:t>org</w:t>
        </w:r>
        <w:r w:rsidRPr="003F4006">
          <w:rPr>
            <w:rStyle w:val="a4"/>
            <w:color w:val="000000"/>
            <w:sz w:val="20"/>
            <w:szCs w:val="20"/>
          </w:rPr>
          <w:t>/</w:t>
        </w:r>
        <w:r w:rsidRPr="00280308">
          <w:rPr>
            <w:rStyle w:val="a4"/>
            <w:color w:val="000000"/>
            <w:sz w:val="20"/>
            <w:szCs w:val="20"/>
            <w:lang w:val="en-US"/>
          </w:rPr>
          <w:t>db</w:t>
        </w:r>
        <w:r w:rsidRPr="003F4006">
          <w:rPr>
            <w:rStyle w:val="a4"/>
            <w:color w:val="000000"/>
            <w:sz w:val="20"/>
            <w:szCs w:val="20"/>
          </w:rPr>
          <w:t>/</w:t>
        </w:r>
        <w:r w:rsidRPr="00280308">
          <w:rPr>
            <w:rStyle w:val="a4"/>
            <w:color w:val="000000"/>
            <w:sz w:val="20"/>
            <w:szCs w:val="20"/>
            <w:lang w:val="en-US"/>
          </w:rPr>
          <w:t>dqBasicQueryResults</w:t>
        </w:r>
        <w:r w:rsidRPr="003F4006">
          <w:rPr>
            <w:rStyle w:val="a4"/>
            <w:color w:val="000000"/>
            <w:sz w:val="20"/>
            <w:szCs w:val="20"/>
          </w:rPr>
          <w:t>.</w:t>
        </w:r>
        <w:r w:rsidRPr="00280308">
          <w:rPr>
            <w:rStyle w:val="a4"/>
            <w:color w:val="000000"/>
            <w:sz w:val="20"/>
            <w:szCs w:val="20"/>
            <w:lang w:val="en-US"/>
          </w:rPr>
          <w:t>aspx</w:t>
        </w:r>
        <w:r w:rsidRPr="003F4006">
          <w:rPr>
            <w:rStyle w:val="a4"/>
            <w:color w:val="000000"/>
            <w:sz w:val="20"/>
            <w:szCs w:val="20"/>
          </w:rPr>
          <w:t>?</w:t>
        </w:r>
        <w:r w:rsidRPr="00280308">
          <w:rPr>
            <w:rStyle w:val="a4"/>
            <w:color w:val="000000"/>
            <w:sz w:val="20"/>
            <w:szCs w:val="20"/>
            <w:lang w:val="en-US"/>
          </w:rPr>
          <w:t>px</w:t>
        </w:r>
        <w:r w:rsidRPr="003F4006">
          <w:rPr>
            <w:rStyle w:val="a4"/>
            <w:color w:val="000000"/>
            <w:sz w:val="20"/>
            <w:szCs w:val="20"/>
          </w:rPr>
          <w:t>=</w:t>
        </w:r>
        <w:r w:rsidRPr="00280308">
          <w:rPr>
            <w:rStyle w:val="a4"/>
            <w:color w:val="000000"/>
            <w:sz w:val="20"/>
            <w:szCs w:val="20"/>
            <w:lang w:val="en-US"/>
          </w:rPr>
          <w:t>HS</w:t>
        </w:r>
        <w:r w:rsidRPr="003F4006">
          <w:rPr>
            <w:rStyle w:val="a4"/>
            <w:color w:val="000000"/>
            <w:sz w:val="20"/>
            <w:szCs w:val="20"/>
          </w:rPr>
          <w:t>&amp;</w:t>
        </w:r>
        <w:r w:rsidRPr="00280308">
          <w:rPr>
            <w:rStyle w:val="a4"/>
            <w:color w:val="000000"/>
            <w:sz w:val="20"/>
            <w:szCs w:val="20"/>
            <w:lang w:val="en-US"/>
          </w:rPr>
          <w:t>cc</w:t>
        </w:r>
        <w:r w:rsidRPr="003F4006">
          <w:rPr>
            <w:rStyle w:val="a4"/>
            <w:color w:val="000000"/>
            <w:sz w:val="20"/>
            <w:szCs w:val="20"/>
          </w:rPr>
          <w:t>=271111&amp;</w:t>
        </w:r>
        <w:r w:rsidRPr="00280308">
          <w:rPr>
            <w:rStyle w:val="a4"/>
            <w:color w:val="000000"/>
            <w:sz w:val="20"/>
            <w:szCs w:val="20"/>
            <w:lang w:val="en-US"/>
          </w:rPr>
          <w:t>r</w:t>
        </w:r>
        <w:r w:rsidRPr="003F4006">
          <w:rPr>
            <w:rStyle w:val="a4"/>
            <w:color w:val="000000"/>
            <w:sz w:val="20"/>
            <w:szCs w:val="20"/>
          </w:rPr>
          <w:t>=156&amp;</w:t>
        </w:r>
        <w:r w:rsidRPr="00280308">
          <w:rPr>
            <w:rStyle w:val="a4"/>
            <w:color w:val="000000"/>
            <w:sz w:val="20"/>
            <w:szCs w:val="20"/>
            <w:lang w:val="en-US"/>
          </w:rPr>
          <w:t>p</w:t>
        </w:r>
        <w:r w:rsidRPr="003F4006">
          <w:rPr>
            <w:rStyle w:val="a4"/>
            <w:color w:val="000000"/>
            <w:sz w:val="20"/>
            <w:szCs w:val="20"/>
          </w:rPr>
          <w:t>=643&amp;</w:t>
        </w:r>
        <w:r w:rsidRPr="00280308">
          <w:rPr>
            <w:rStyle w:val="a4"/>
            <w:color w:val="000000"/>
            <w:sz w:val="20"/>
            <w:szCs w:val="20"/>
            <w:lang w:val="en-US"/>
          </w:rPr>
          <w:t>rg</w:t>
        </w:r>
      </w:hyperlink>
      <w:r w:rsidRPr="003F4006">
        <w:rPr>
          <w:color w:val="000000"/>
          <w:sz w:val="20"/>
          <w:szCs w:val="20"/>
        </w:rPr>
        <w:t xml:space="preserve"> (дата обращения: 03.12.2019)</w:t>
      </w:r>
    </w:p>
  </w:footnote>
  <w:footnote w:id="6">
    <w:p w14:paraId="65B1FE0C" w14:textId="77777777" w:rsidR="003F4006" w:rsidRPr="007A0834" w:rsidRDefault="003F4006" w:rsidP="003F4006">
      <w:pPr>
        <w:pStyle w:val="a5"/>
        <w:jc w:val="both"/>
        <w:rPr>
          <w:color w:val="000000"/>
          <w:sz w:val="20"/>
          <w:szCs w:val="20"/>
          <w:lang w:eastAsia="zh-CN"/>
        </w:rPr>
      </w:pPr>
      <w:r w:rsidRPr="0091538A">
        <w:rPr>
          <w:rStyle w:val="a7"/>
          <w:sz w:val="20"/>
          <w:szCs w:val="20"/>
        </w:rPr>
        <w:footnoteRef/>
      </w:r>
      <w:r w:rsidRPr="007A0834">
        <w:rPr>
          <w:sz w:val="20"/>
          <w:szCs w:val="20"/>
        </w:rPr>
        <w:t xml:space="preserve"> </w:t>
      </w:r>
      <w:r w:rsidRPr="00280308">
        <w:rPr>
          <w:color w:val="000000"/>
          <w:sz w:val="20"/>
          <w:szCs w:val="20"/>
          <w:lang w:val="en-GB"/>
        </w:rPr>
        <w:t>URL</w:t>
      </w:r>
      <w:r w:rsidRPr="007A0834">
        <w:rPr>
          <w:color w:val="000000"/>
          <w:sz w:val="20"/>
          <w:szCs w:val="20"/>
        </w:rPr>
        <w:t xml:space="preserve">: </w:t>
      </w:r>
      <w:hyperlink r:id="rId5" w:history="1">
        <w:r w:rsidRPr="00280308">
          <w:rPr>
            <w:rStyle w:val="a4"/>
            <w:color w:val="000000"/>
            <w:sz w:val="20"/>
            <w:szCs w:val="20"/>
            <w:lang w:val="en-US"/>
          </w:rPr>
          <w:t>http</w:t>
        </w:r>
        <w:r w:rsidRPr="007A0834">
          <w:rPr>
            <w:rStyle w:val="a4"/>
            <w:color w:val="000000"/>
            <w:sz w:val="20"/>
            <w:szCs w:val="20"/>
          </w:rPr>
          <w:t>://</w:t>
        </w:r>
        <w:r w:rsidRPr="00280308">
          <w:rPr>
            <w:rStyle w:val="a4"/>
            <w:color w:val="000000"/>
            <w:sz w:val="20"/>
            <w:szCs w:val="20"/>
            <w:lang w:val="en-US"/>
          </w:rPr>
          <w:t>hrlibrary</w:t>
        </w:r>
        <w:r w:rsidRPr="007A0834">
          <w:rPr>
            <w:rStyle w:val="a4"/>
            <w:color w:val="000000"/>
            <w:sz w:val="20"/>
            <w:szCs w:val="20"/>
          </w:rPr>
          <w:t>.</w:t>
        </w:r>
        <w:r w:rsidRPr="00280308">
          <w:rPr>
            <w:rStyle w:val="a4"/>
            <w:color w:val="000000"/>
            <w:sz w:val="20"/>
            <w:szCs w:val="20"/>
            <w:lang w:val="en-US"/>
          </w:rPr>
          <w:t>umn</w:t>
        </w:r>
        <w:r w:rsidRPr="007A0834">
          <w:rPr>
            <w:rStyle w:val="a4"/>
            <w:color w:val="000000"/>
            <w:sz w:val="20"/>
            <w:szCs w:val="20"/>
          </w:rPr>
          <w:t>.</w:t>
        </w:r>
        <w:r w:rsidRPr="00280308">
          <w:rPr>
            <w:rStyle w:val="a4"/>
            <w:color w:val="000000"/>
            <w:sz w:val="20"/>
            <w:szCs w:val="20"/>
            <w:lang w:val="en-US"/>
          </w:rPr>
          <w:t>edu</w:t>
        </w:r>
        <w:r w:rsidRPr="007A0834">
          <w:rPr>
            <w:rStyle w:val="a4"/>
            <w:color w:val="000000"/>
            <w:sz w:val="20"/>
            <w:szCs w:val="20"/>
          </w:rPr>
          <w:t>/</w:t>
        </w:r>
        <w:r w:rsidRPr="00280308">
          <w:rPr>
            <w:rStyle w:val="a4"/>
            <w:color w:val="000000"/>
            <w:sz w:val="20"/>
            <w:szCs w:val="20"/>
            <w:lang w:val="en-US"/>
          </w:rPr>
          <w:t>russian</w:t>
        </w:r>
        <w:r w:rsidRPr="007A0834">
          <w:rPr>
            <w:rStyle w:val="a4"/>
            <w:color w:val="000000"/>
            <w:sz w:val="20"/>
            <w:szCs w:val="20"/>
          </w:rPr>
          <w:t>/</w:t>
        </w:r>
        <w:r w:rsidRPr="00280308">
          <w:rPr>
            <w:rStyle w:val="a4"/>
            <w:color w:val="000000"/>
            <w:sz w:val="20"/>
            <w:szCs w:val="20"/>
            <w:lang w:val="en-US"/>
          </w:rPr>
          <w:t>instree</w:t>
        </w:r>
        <w:r w:rsidRPr="007A0834">
          <w:rPr>
            <w:rStyle w:val="a4"/>
            <w:color w:val="000000"/>
            <w:sz w:val="20"/>
            <w:szCs w:val="20"/>
          </w:rPr>
          <w:t>/</w:t>
        </w:r>
        <w:r w:rsidRPr="00280308">
          <w:rPr>
            <w:rStyle w:val="a4"/>
            <w:color w:val="000000"/>
            <w:sz w:val="20"/>
            <w:szCs w:val="20"/>
            <w:lang w:val="en-US"/>
          </w:rPr>
          <w:t>Rc</w:t>
        </w:r>
        <w:r w:rsidRPr="007A0834">
          <w:rPr>
            <w:rStyle w:val="a4"/>
            <w:color w:val="000000"/>
            <w:sz w:val="20"/>
            <w:szCs w:val="20"/>
          </w:rPr>
          <w:t>2</w:t>
        </w:r>
        <w:r w:rsidRPr="00280308">
          <w:rPr>
            <w:rStyle w:val="a4"/>
            <w:color w:val="000000"/>
            <w:sz w:val="20"/>
            <w:szCs w:val="20"/>
            <w:lang w:val="en-US"/>
          </w:rPr>
          <w:t>psnr</w:t>
        </w:r>
        <w:r w:rsidRPr="007A0834">
          <w:rPr>
            <w:rStyle w:val="a4"/>
            <w:color w:val="000000"/>
            <w:sz w:val="20"/>
            <w:szCs w:val="20"/>
          </w:rPr>
          <w:t>.</w:t>
        </w:r>
        <w:r w:rsidRPr="00280308">
          <w:rPr>
            <w:rStyle w:val="a4"/>
            <w:color w:val="000000"/>
            <w:sz w:val="20"/>
            <w:szCs w:val="20"/>
            <w:lang w:val="en-US"/>
          </w:rPr>
          <w:t>html</w:t>
        </w:r>
      </w:hyperlink>
      <w:r w:rsidRPr="007A0834">
        <w:rPr>
          <w:color w:val="000000"/>
          <w:sz w:val="20"/>
          <w:szCs w:val="20"/>
        </w:rPr>
        <w:t xml:space="preserve"> (дата обращения: 21.11.2019)</w:t>
      </w:r>
    </w:p>
  </w:footnote>
  <w:footnote w:id="7">
    <w:p w14:paraId="786C0812" w14:textId="77777777" w:rsidR="003F4006" w:rsidRPr="003F4006" w:rsidRDefault="003F4006" w:rsidP="003F4006">
      <w:pPr>
        <w:pStyle w:val="a5"/>
        <w:jc w:val="both"/>
        <w:rPr>
          <w:color w:val="000000"/>
          <w:sz w:val="20"/>
          <w:szCs w:val="20"/>
          <w:lang w:eastAsia="zh-CN"/>
        </w:rPr>
      </w:pPr>
      <w:r w:rsidRPr="00280308">
        <w:rPr>
          <w:rStyle w:val="a7"/>
          <w:color w:val="000000"/>
          <w:sz w:val="20"/>
          <w:szCs w:val="20"/>
        </w:rPr>
        <w:footnoteRef/>
      </w:r>
      <w:r w:rsidRPr="003F4006">
        <w:rPr>
          <w:color w:val="000000"/>
          <w:sz w:val="20"/>
          <w:szCs w:val="20"/>
        </w:rPr>
        <w:t xml:space="preserve"> </w:t>
      </w:r>
      <w:r w:rsidRPr="00280308">
        <w:rPr>
          <w:color w:val="000000"/>
          <w:sz w:val="20"/>
          <w:szCs w:val="20"/>
          <w:lang w:val="en-GB"/>
        </w:rPr>
        <w:t>URL</w:t>
      </w:r>
      <w:r w:rsidRPr="003F4006">
        <w:rPr>
          <w:color w:val="000000"/>
          <w:sz w:val="20"/>
          <w:szCs w:val="20"/>
        </w:rPr>
        <w:t xml:space="preserve">: </w:t>
      </w:r>
      <w:hyperlink r:id="rId6" w:history="1">
        <w:r w:rsidRPr="00280308">
          <w:rPr>
            <w:rStyle w:val="a4"/>
            <w:color w:val="000000"/>
            <w:sz w:val="20"/>
            <w:szCs w:val="20"/>
            <w:lang w:val="en-US"/>
          </w:rPr>
          <w:t>https</w:t>
        </w:r>
        <w:r w:rsidRPr="003F4006">
          <w:rPr>
            <w:rStyle w:val="a4"/>
            <w:color w:val="000000"/>
            <w:sz w:val="20"/>
            <w:szCs w:val="20"/>
          </w:rPr>
          <w:t>://</w:t>
        </w:r>
        <w:r w:rsidRPr="00280308">
          <w:rPr>
            <w:rStyle w:val="a4"/>
            <w:color w:val="000000"/>
            <w:sz w:val="20"/>
            <w:szCs w:val="20"/>
            <w:lang w:val="en-US"/>
          </w:rPr>
          <w:t>undocs</w:t>
        </w:r>
        <w:r w:rsidRPr="003F4006">
          <w:rPr>
            <w:rStyle w:val="a4"/>
            <w:color w:val="000000"/>
            <w:sz w:val="20"/>
            <w:szCs w:val="20"/>
          </w:rPr>
          <w:t>.</w:t>
        </w:r>
        <w:r w:rsidRPr="00280308">
          <w:rPr>
            <w:rStyle w:val="a4"/>
            <w:color w:val="000000"/>
            <w:sz w:val="20"/>
            <w:szCs w:val="20"/>
            <w:lang w:val="en-US"/>
          </w:rPr>
          <w:t>org</w:t>
        </w:r>
        <w:r w:rsidRPr="003F4006">
          <w:rPr>
            <w:rStyle w:val="a4"/>
            <w:color w:val="000000"/>
            <w:sz w:val="20"/>
            <w:szCs w:val="20"/>
          </w:rPr>
          <w:t>/</w:t>
        </w:r>
        <w:r w:rsidRPr="00280308">
          <w:rPr>
            <w:rStyle w:val="a4"/>
            <w:color w:val="000000"/>
            <w:sz w:val="20"/>
            <w:szCs w:val="20"/>
            <w:lang w:val="en-US"/>
          </w:rPr>
          <w:t>ru</w:t>
        </w:r>
        <w:r w:rsidRPr="003F4006">
          <w:rPr>
            <w:rStyle w:val="a4"/>
            <w:color w:val="000000"/>
            <w:sz w:val="20"/>
            <w:szCs w:val="20"/>
          </w:rPr>
          <w:t>/</w:t>
        </w:r>
        <w:r w:rsidRPr="00280308">
          <w:rPr>
            <w:rStyle w:val="a4"/>
            <w:color w:val="000000"/>
            <w:sz w:val="20"/>
            <w:szCs w:val="20"/>
            <w:lang w:val="en-US"/>
          </w:rPr>
          <w:t>A</w:t>
        </w:r>
        <w:r w:rsidRPr="003F4006">
          <w:rPr>
            <w:rStyle w:val="a4"/>
            <w:color w:val="000000"/>
            <w:sz w:val="20"/>
            <w:szCs w:val="20"/>
          </w:rPr>
          <w:t>/</w:t>
        </w:r>
        <w:r w:rsidRPr="00280308">
          <w:rPr>
            <w:rStyle w:val="a4"/>
            <w:color w:val="000000"/>
            <w:sz w:val="20"/>
            <w:szCs w:val="20"/>
            <w:lang w:val="en-US"/>
          </w:rPr>
          <w:t>RES</w:t>
        </w:r>
        <w:r w:rsidRPr="003F4006">
          <w:rPr>
            <w:rStyle w:val="a4"/>
            <w:color w:val="000000"/>
            <w:sz w:val="20"/>
            <w:szCs w:val="20"/>
          </w:rPr>
          <w:t>/1803%28</w:t>
        </w:r>
        <w:r w:rsidRPr="00280308">
          <w:rPr>
            <w:rStyle w:val="a4"/>
            <w:color w:val="000000"/>
            <w:sz w:val="20"/>
            <w:szCs w:val="20"/>
            <w:lang w:val="en-US"/>
          </w:rPr>
          <w:t>XVII</w:t>
        </w:r>
        <w:r w:rsidRPr="003F4006">
          <w:rPr>
            <w:rStyle w:val="a4"/>
            <w:color w:val="000000"/>
            <w:sz w:val="20"/>
            <w:szCs w:val="20"/>
          </w:rPr>
          <w:t>%29</w:t>
        </w:r>
      </w:hyperlink>
      <w:r w:rsidRPr="003F4006">
        <w:rPr>
          <w:color w:val="000000"/>
          <w:sz w:val="20"/>
          <w:szCs w:val="20"/>
        </w:rPr>
        <w:t xml:space="preserve"> (дата обращения: 22.11.2019)</w:t>
      </w:r>
    </w:p>
  </w:footnote>
  <w:footnote w:id="8">
    <w:p w14:paraId="637E8217" w14:textId="77777777" w:rsidR="003F4006" w:rsidRPr="003F4006" w:rsidRDefault="003F4006" w:rsidP="003F4006">
      <w:pPr>
        <w:pStyle w:val="a5"/>
        <w:jc w:val="both"/>
        <w:rPr>
          <w:lang w:eastAsia="zh-CN"/>
        </w:rPr>
      </w:pPr>
      <w:r w:rsidRPr="00280308">
        <w:rPr>
          <w:rStyle w:val="a7"/>
          <w:color w:val="000000"/>
          <w:sz w:val="20"/>
          <w:szCs w:val="20"/>
        </w:rPr>
        <w:footnoteRef/>
      </w:r>
      <w:r w:rsidRPr="003F4006">
        <w:rPr>
          <w:color w:val="000000"/>
          <w:sz w:val="20"/>
          <w:szCs w:val="20"/>
        </w:rPr>
        <w:t xml:space="preserve"> </w:t>
      </w:r>
      <w:r w:rsidRPr="00280308">
        <w:rPr>
          <w:color w:val="000000"/>
          <w:sz w:val="20"/>
          <w:szCs w:val="20"/>
          <w:lang w:val="en-GB"/>
        </w:rPr>
        <w:t>URL</w:t>
      </w:r>
      <w:r w:rsidRPr="003F4006">
        <w:rPr>
          <w:color w:val="000000"/>
          <w:sz w:val="20"/>
          <w:szCs w:val="20"/>
        </w:rPr>
        <w:t xml:space="preserve">: </w:t>
      </w:r>
      <w:hyperlink r:id="rId7" w:history="1">
        <w:r w:rsidRPr="00280308">
          <w:rPr>
            <w:rStyle w:val="a4"/>
            <w:color w:val="000000"/>
            <w:sz w:val="20"/>
            <w:szCs w:val="20"/>
            <w:lang w:val="en-US"/>
          </w:rPr>
          <w:t>https</w:t>
        </w:r>
        <w:r w:rsidRPr="003F4006">
          <w:rPr>
            <w:rStyle w:val="a4"/>
            <w:color w:val="000000"/>
            <w:sz w:val="20"/>
            <w:szCs w:val="20"/>
          </w:rPr>
          <w:t>://</w:t>
        </w:r>
        <w:r w:rsidRPr="00280308">
          <w:rPr>
            <w:rStyle w:val="a4"/>
            <w:color w:val="000000"/>
            <w:sz w:val="20"/>
            <w:szCs w:val="20"/>
            <w:lang w:val="en-US"/>
          </w:rPr>
          <w:t>www</w:t>
        </w:r>
        <w:r w:rsidRPr="003F4006">
          <w:rPr>
            <w:rStyle w:val="a4"/>
            <w:color w:val="000000"/>
            <w:sz w:val="20"/>
            <w:szCs w:val="20"/>
          </w:rPr>
          <w:t>.</w:t>
        </w:r>
        <w:r w:rsidRPr="00280308">
          <w:rPr>
            <w:rStyle w:val="a4"/>
            <w:color w:val="000000"/>
            <w:sz w:val="20"/>
            <w:szCs w:val="20"/>
            <w:lang w:val="en-US"/>
          </w:rPr>
          <w:t>un</w:t>
        </w:r>
        <w:r w:rsidRPr="003F4006">
          <w:rPr>
            <w:rStyle w:val="a4"/>
            <w:color w:val="000000"/>
            <w:sz w:val="20"/>
            <w:szCs w:val="20"/>
          </w:rPr>
          <w:t>.</w:t>
        </w:r>
        <w:r w:rsidRPr="00280308">
          <w:rPr>
            <w:rStyle w:val="a4"/>
            <w:color w:val="000000"/>
            <w:sz w:val="20"/>
            <w:szCs w:val="20"/>
            <w:lang w:val="en-US"/>
          </w:rPr>
          <w:t>org</w:t>
        </w:r>
        <w:r w:rsidRPr="003F4006">
          <w:rPr>
            <w:rStyle w:val="a4"/>
            <w:color w:val="000000"/>
            <w:sz w:val="20"/>
            <w:szCs w:val="20"/>
          </w:rPr>
          <w:t>/</w:t>
        </w:r>
        <w:r w:rsidRPr="00280308">
          <w:rPr>
            <w:rStyle w:val="a4"/>
            <w:color w:val="000000"/>
            <w:sz w:val="20"/>
            <w:szCs w:val="20"/>
            <w:lang w:val="en-US"/>
          </w:rPr>
          <w:t>ru</w:t>
        </w:r>
        <w:r w:rsidRPr="003F4006">
          <w:rPr>
            <w:rStyle w:val="a4"/>
            <w:color w:val="000000"/>
            <w:sz w:val="20"/>
            <w:szCs w:val="20"/>
          </w:rPr>
          <w:t>/</w:t>
        </w:r>
        <w:r w:rsidRPr="00280308">
          <w:rPr>
            <w:rStyle w:val="a4"/>
            <w:color w:val="000000"/>
            <w:sz w:val="20"/>
            <w:szCs w:val="20"/>
            <w:lang w:val="en-US"/>
          </w:rPr>
          <w:t>documents</w:t>
        </w:r>
        <w:r w:rsidRPr="003F4006">
          <w:rPr>
            <w:rStyle w:val="a4"/>
            <w:color w:val="000000"/>
            <w:sz w:val="20"/>
            <w:szCs w:val="20"/>
          </w:rPr>
          <w:t>/</w:t>
        </w:r>
        <w:r w:rsidRPr="00280308">
          <w:rPr>
            <w:rStyle w:val="a4"/>
            <w:color w:val="000000"/>
            <w:sz w:val="20"/>
            <w:szCs w:val="20"/>
            <w:lang w:val="en-US"/>
          </w:rPr>
          <w:t>decl</w:t>
        </w:r>
        <w:r w:rsidRPr="003F4006">
          <w:rPr>
            <w:rStyle w:val="a4"/>
            <w:color w:val="000000"/>
            <w:sz w:val="20"/>
            <w:szCs w:val="20"/>
          </w:rPr>
          <w:t>_</w:t>
        </w:r>
        <w:r w:rsidRPr="00280308">
          <w:rPr>
            <w:rStyle w:val="a4"/>
            <w:color w:val="000000"/>
            <w:sz w:val="20"/>
            <w:szCs w:val="20"/>
            <w:lang w:val="en-US"/>
          </w:rPr>
          <w:t>conv</w:t>
        </w:r>
        <w:r w:rsidRPr="003F4006">
          <w:rPr>
            <w:rStyle w:val="a4"/>
            <w:color w:val="000000"/>
            <w:sz w:val="20"/>
            <w:szCs w:val="20"/>
          </w:rPr>
          <w:t>/</w:t>
        </w:r>
        <w:r w:rsidRPr="00280308">
          <w:rPr>
            <w:rStyle w:val="a4"/>
            <w:color w:val="000000"/>
            <w:sz w:val="20"/>
            <w:szCs w:val="20"/>
            <w:lang w:val="en-US"/>
          </w:rPr>
          <w:t>conventions</w:t>
        </w:r>
        <w:r w:rsidRPr="003F4006">
          <w:rPr>
            <w:rStyle w:val="a4"/>
            <w:color w:val="000000"/>
            <w:sz w:val="20"/>
            <w:szCs w:val="20"/>
          </w:rPr>
          <w:t>/</w:t>
        </w:r>
        <w:r w:rsidRPr="00280308">
          <w:rPr>
            <w:rStyle w:val="a4"/>
            <w:color w:val="000000"/>
            <w:sz w:val="20"/>
            <w:szCs w:val="20"/>
            <w:lang w:val="en-US"/>
          </w:rPr>
          <w:t>rights</w:t>
        </w:r>
        <w:r w:rsidRPr="003F4006">
          <w:rPr>
            <w:rStyle w:val="a4"/>
            <w:color w:val="000000"/>
            <w:sz w:val="20"/>
            <w:szCs w:val="20"/>
          </w:rPr>
          <w:t>_</w:t>
        </w:r>
        <w:r w:rsidRPr="00280308">
          <w:rPr>
            <w:rStyle w:val="a4"/>
            <w:color w:val="000000"/>
            <w:sz w:val="20"/>
            <w:szCs w:val="20"/>
            <w:lang w:val="en-US"/>
          </w:rPr>
          <w:t>and</w:t>
        </w:r>
        <w:r w:rsidRPr="003F4006">
          <w:rPr>
            <w:rStyle w:val="a4"/>
            <w:color w:val="000000"/>
            <w:sz w:val="20"/>
            <w:szCs w:val="20"/>
          </w:rPr>
          <w:t>_</w:t>
        </w:r>
        <w:r w:rsidRPr="00280308">
          <w:rPr>
            <w:rStyle w:val="a4"/>
            <w:color w:val="000000"/>
            <w:sz w:val="20"/>
            <w:szCs w:val="20"/>
            <w:lang w:val="en-US"/>
          </w:rPr>
          <w:t>duties</w:t>
        </w:r>
        <w:r w:rsidRPr="003F4006">
          <w:rPr>
            <w:rStyle w:val="a4"/>
            <w:color w:val="000000"/>
            <w:sz w:val="20"/>
            <w:szCs w:val="20"/>
          </w:rPr>
          <w:t>.</w:t>
        </w:r>
        <w:r w:rsidRPr="00280308">
          <w:rPr>
            <w:rStyle w:val="a4"/>
            <w:color w:val="000000"/>
            <w:sz w:val="20"/>
            <w:szCs w:val="20"/>
            <w:lang w:val="en-US"/>
          </w:rPr>
          <w:t>shtml</w:t>
        </w:r>
      </w:hyperlink>
      <w:r w:rsidRPr="003F4006">
        <w:rPr>
          <w:color w:val="000000"/>
          <w:sz w:val="20"/>
          <w:szCs w:val="20"/>
        </w:rPr>
        <w:t xml:space="preserve"> (дата обращения: 21.11.2019)</w:t>
      </w:r>
    </w:p>
  </w:footnote>
  <w:footnote w:id="9">
    <w:p w14:paraId="07518766" w14:textId="77777777" w:rsidR="003F4006" w:rsidRPr="003F4006" w:rsidRDefault="003F4006" w:rsidP="003F4006">
      <w:pPr>
        <w:pStyle w:val="a5"/>
        <w:jc w:val="both"/>
        <w:rPr>
          <w:sz w:val="20"/>
          <w:szCs w:val="20"/>
        </w:rPr>
      </w:pPr>
      <w:r>
        <w:rPr>
          <w:rStyle w:val="a7"/>
        </w:rPr>
        <w:footnoteRef/>
      </w:r>
      <w:r w:rsidRPr="003F4006">
        <w:t xml:space="preserve"> </w:t>
      </w:r>
      <w:r w:rsidRPr="00280308">
        <w:rPr>
          <w:color w:val="000000"/>
          <w:sz w:val="20"/>
          <w:szCs w:val="20"/>
          <w:lang w:val="en-GB"/>
        </w:rPr>
        <w:t>URL</w:t>
      </w:r>
      <w:r w:rsidRPr="003F4006">
        <w:rPr>
          <w:color w:val="000000"/>
          <w:sz w:val="20"/>
          <w:szCs w:val="20"/>
        </w:rPr>
        <w:t xml:space="preserve">: </w:t>
      </w:r>
      <w:hyperlink r:id="rId8" w:history="1">
        <w:r w:rsidRPr="00280308">
          <w:rPr>
            <w:rStyle w:val="a4"/>
            <w:color w:val="000000"/>
            <w:sz w:val="20"/>
            <w:szCs w:val="20"/>
            <w:lang w:val="en-US"/>
          </w:rPr>
          <w:t>https</w:t>
        </w:r>
        <w:r w:rsidRPr="003F4006">
          <w:rPr>
            <w:rStyle w:val="a4"/>
            <w:color w:val="000000"/>
            <w:sz w:val="20"/>
            <w:szCs w:val="20"/>
          </w:rPr>
          <w:t>://</w:t>
        </w:r>
        <w:r w:rsidRPr="00280308">
          <w:rPr>
            <w:rStyle w:val="a4"/>
            <w:color w:val="000000"/>
            <w:sz w:val="20"/>
            <w:szCs w:val="20"/>
            <w:lang w:val="en-US"/>
          </w:rPr>
          <w:t>treaties</w:t>
        </w:r>
        <w:r w:rsidRPr="003F4006">
          <w:rPr>
            <w:rStyle w:val="a4"/>
            <w:color w:val="000000"/>
            <w:sz w:val="20"/>
            <w:szCs w:val="20"/>
          </w:rPr>
          <w:t>.</w:t>
        </w:r>
        <w:r w:rsidRPr="00280308">
          <w:rPr>
            <w:rStyle w:val="a4"/>
            <w:color w:val="000000"/>
            <w:sz w:val="20"/>
            <w:szCs w:val="20"/>
            <w:lang w:val="en-US"/>
          </w:rPr>
          <w:t>un</w:t>
        </w:r>
        <w:r w:rsidRPr="003F4006">
          <w:rPr>
            <w:rStyle w:val="a4"/>
            <w:color w:val="000000"/>
            <w:sz w:val="20"/>
            <w:szCs w:val="20"/>
          </w:rPr>
          <w:t>.</w:t>
        </w:r>
        <w:r w:rsidRPr="00280308">
          <w:rPr>
            <w:rStyle w:val="a4"/>
            <w:color w:val="000000"/>
            <w:sz w:val="20"/>
            <w:szCs w:val="20"/>
            <w:lang w:val="en-US"/>
          </w:rPr>
          <w:t>org</w:t>
        </w:r>
        <w:r w:rsidRPr="003F4006">
          <w:rPr>
            <w:rStyle w:val="a4"/>
            <w:color w:val="000000"/>
            <w:sz w:val="20"/>
            <w:szCs w:val="20"/>
          </w:rPr>
          <w:t>/</w:t>
        </w:r>
        <w:r w:rsidRPr="00280308">
          <w:rPr>
            <w:rStyle w:val="a4"/>
            <w:color w:val="000000"/>
            <w:sz w:val="20"/>
            <w:szCs w:val="20"/>
            <w:lang w:val="en-US"/>
          </w:rPr>
          <w:t>pages</w:t>
        </w:r>
        <w:r w:rsidRPr="003F4006">
          <w:rPr>
            <w:rStyle w:val="a4"/>
            <w:color w:val="000000"/>
            <w:sz w:val="20"/>
            <w:szCs w:val="20"/>
          </w:rPr>
          <w:t>/</w:t>
        </w:r>
        <w:r w:rsidRPr="00280308">
          <w:rPr>
            <w:rStyle w:val="a4"/>
            <w:color w:val="000000"/>
            <w:sz w:val="20"/>
            <w:szCs w:val="20"/>
            <w:lang w:val="en-US"/>
          </w:rPr>
          <w:t>LONViewDetails</w:t>
        </w:r>
        <w:r w:rsidRPr="003F4006">
          <w:rPr>
            <w:rStyle w:val="a4"/>
            <w:color w:val="000000"/>
            <w:sz w:val="20"/>
            <w:szCs w:val="20"/>
          </w:rPr>
          <w:t>.</w:t>
        </w:r>
        <w:r w:rsidRPr="00280308">
          <w:rPr>
            <w:rStyle w:val="a4"/>
            <w:color w:val="000000"/>
            <w:sz w:val="20"/>
            <w:szCs w:val="20"/>
            <w:lang w:val="en-US"/>
          </w:rPr>
          <w:t>aspx</w:t>
        </w:r>
        <w:r w:rsidRPr="003F4006">
          <w:rPr>
            <w:rStyle w:val="a4"/>
            <w:color w:val="000000"/>
            <w:sz w:val="20"/>
            <w:szCs w:val="20"/>
          </w:rPr>
          <w:t>?</w:t>
        </w:r>
        <w:r w:rsidRPr="00280308">
          <w:rPr>
            <w:rStyle w:val="a4"/>
            <w:color w:val="000000"/>
            <w:sz w:val="20"/>
            <w:szCs w:val="20"/>
            <w:lang w:val="en-US"/>
          </w:rPr>
          <w:t>src</w:t>
        </w:r>
        <w:r w:rsidRPr="003F4006">
          <w:rPr>
            <w:rStyle w:val="a4"/>
            <w:color w:val="000000"/>
            <w:sz w:val="20"/>
            <w:szCs w:val="20"/>
          </w:rPr>
          <w:t>=</w:t>
        </w:r>
        <w:r w:rsidRPr="00280308">
          <w:rPr>
            <w:rStyle w:val="a4"/>
            <w:color w:val="000000"/>
            <w:sz w:val="20"/>
            <w:szCs w:val="20"/>
            <w:lang w:val="en-US"/>
          </w:rPr>
          <w:t>LON</w:t>
        </w:r>
        <w:r w:rsidRPr="003F4006">
          <w:rPr>
            <w:rStyle w:val="a4"/>
            <w:color w:val="000000"/>
            <w:sz w:val="20"/>
            <w:szCs w:val="20"/>
          </w:rPr>
          <w:t>&amp;</w:t>
        </w:r>
        <w:r w:rsidRPr="00280308">
          <w:rPr>
            <w:rStyle w:val="a4"/>
            <w:color w:val="000000"/>
            <w:sz w:val="20"/>
            <w:szCs w:val="20"/>
            <w:lang w:val="en-US"/>
          </w:rPr>
          <w:t>id</w:t>
        </w:r>
        <w:r w:rsidRPr="003F4006">
          <w:rPr>
            <w:rStyle w:val="a4"/>
            <w:color w:val="000000"/>
            <w:sz w:val="20"/>
            <w:szCs w:val="20"/>
          </w:rPr>
          <w:t>=560&amp;</w:t>
        </w:r>
        <w:r w:rsidRPr="00280308">
          <w:rPr>
            <w:rStyle w:val="a4"/>
            <w:color w:val="000000"/>
            <w:sz w:val="20"/>
            <w:szCs w:val="20"/>
            <w:lang w:val="en-US"/>
          </w:rPr>
          <w:t>chapter</w:t>
        </w:r>
        <w:r w:rsidRPr="003F4006">
          <w:rPr>
            <w:rStyle w:val="a4"/>
            <w:color w:val="000000"/>
            <w:sz w:val="20"/>
            <w:szCs w:val="20"/>
          </w:rPr>
          <w:t>=30&amp;</w:t>
        </w:r>
        <w:r w:rsidRPr="00280308">
          <w:rPr>
            <w:rStyle w:val="a4"/>
            <w:color w:val="000000"/>
            <w:sz w:val="20"/>
            <w:szCs w:val="20"/>
            <w:lang w:val="en-US"/>
          </w:rPr>
          <w:t>clang</w:t>
        </w:r>
        <w:r w:rsidRPr="003F4006">
          <w:rPr>
            <w:rStyle w:val="a4"/>
            <w:color w:val="000000"/>
            <w:sz w:val="20"/>
            <w:szCs w:val="20"/>
          </w:rPr>
          <w:t>=_</w:t>
        </w:r>
        <w:r w:rsidRPr="00280308">
          <w:rPr>
            <w:rStyle w:val="a4"/>
            <w:color w:val="000000"/>
            <w:sz w:val="20"/>
            <w:szCs w:val="20"/>
            <w:lang w:val="en-US"/>
          </w:rPr>
          <w:t>en</w:t>
        </w:r>
      </w:hyperlink>
      <w:r w:rsidRPr="003F4006">
        <w:rPr>
          <w:color w:val="000000"/>
          <w:sz w:val="20"/>
          <w:szCs w:val="20"/>
        </w:rPr>
        <w:t xml:space="preserve"> (дата обращения: 21.01.2020)</w:t>
      </w:r>
    </w:p>
  </w:footnote>
  <w:footnote w:id="10">
    <w:p w14:paraId="5DC3FBC4" w14:textId="77777777" w:rsidR="003F4006" w:rsidRPr="00280308" w:rsidRDefault="003F4006" w:rsidP="003F4006">
      <w:pPr>
        <w:pStyle w:val="a5"/>
        <w:jc w:val="both"/>
        <w:rPr>
          <w:color w:val="000000"/>
          <w:sz w:val="20"/>
          <w:szCs w:val="20"/>
          <w:lang w:eastAsia="zh-CN"/>
        </w:rPr>
      </w:pPr>
      <w:r w:rsidRPr="00DF7991">
        <w:rPr>
          <w:rStyle w:val="a7"/>
          <w:sz w:val="20"/>
          <w:szCs w:val="20"/>
        </w:rPr>
        <w:footnoteRef/>
      </w:r>
      <w:r w:rsidRPr="00DF7991">
        <w:rPr>
          <w:sz w:val="20"/>
          <w:szCs w:val="20"/>
        </w:rPr>
        <w:t xml:space="preserve"> </w:t>
      </w:r>
      <w:r w:rsidRPr="00280308">
        <w:rPr>
          <w:color w:val="000000"/>
          <w:sz w:val="20"/>
          <w:szCs w:val="20"/>
        </w:rPr>
        <w:t>Виноградов С. В. Трансграничные нефте- и газопроводы: международные правовые и нормативные режимы, Университет Данди Пола. 2001. С. 33.</w:t>
      </w:r>
    </w:p>
  </w:footnote>
  <w:footnote w:id="11">
    <w:p w14:paraId="429E7262" w14:textId="77777777" w:rsidR="003F4006" w:rsidRPr="00280308" w:rsidRDefault="003F4006" w:rsidP="003F4006">
      <w:pPr>
        <w:pStyle w:val="a5"/>
        <w:jc w:val="both"/>
        <w:rPr>
          <w:color w:val="000000"/>
          <w:sz w:val="20"/>
          <w:szCs w:val="20"/>
        </w:rPr>
      </w:pPr>
      <w:r w:rsidRPr="00280308">
        <w:rPr>
          <w:rStyle w:val="a7"/>
          <w:color w:val="000000"/>
          <w:sz w:val="20"/>
          <w:szCs w:val="20"/>
        </w:rPr>
        <w:footnoteRef/>
      </w:r>
      <w:r w:rsidRPr="00280308">
        <w:rPr>
          <w:color w:val="000000"/>
          <w:sz w:val="20"/>
          <w:szCs w:val="20"/>
        </w:rPr>
        <w:t xml:space="preserve"> Женевская конвенция по морскому праву 1958 года </w:t>
      </w:r>
      <w:r w:rsidRPr="00280308">
        <w:rPr>
          <w:color w:val="000000"/>
          <w:sz w:val="20"/>
          <w:szCs w:val="20"/>
          <w:lang w:val="en-GB"/>
        </w:rPr>
        <w:t>URL</w:t>
      </w:r>
      <w:r w:rsidRPr="003F4006">
        <w:rPr>
          <w:color w:val="000000"/>
          <w:sz w:val="20"/>
          <w:szCs w:val="20"/>
        </w:rPr>
        <w:t xml:space="preserve">: </w:t>
      </w:r>
      <w:hyperlink r:id="rId9" w:history="1">
        <w:r w:rsidRPr="00280308">
          <w:rPr>
            <w:rStyle w:val="a4"/>
            <w:color w:val="000000"/>
            <w:sz w:val="20"/>
            <w:szCs w:val="20"/>
          </w:rPr>
          <w:t>https://legal.un.org/avl/pdf/ha/gclos/gclos_ph_r.pdf</w:t>
        </w:r>
      </w:hyperlink>
      <w:r w:rsidRPr="00280308">
        <w:rPr>
          <w:color w:val="000000"/>
          <w:sz w:val="20"/>
          <w:szCs w:val="20"/>
        </w:rPr>
        <w:t xml:space="preserve"> (дата обращения:12.02.2020)</w:t>
      </w:r>
    </w:p>
  </w:footnote>
  <w:footnote w:id="12">
    <w:p w14:paraId="5396EDD2" w14:textId="77777777" w:rsidR="003F4006" w:rsidRPr="00DF7991" w:rsidRDefault="003F4006" w:rsidP="003F4006">
      <w:pPr>
        <w:pStyle w:val="a5"/>
        <w:jc w:val="both"/>
        <w:rPr>
          <w:sz w:val="20"/>
          <w:szCs w:val="20"/>
          <w:lang w:eastAsia="zh-CN"/>
        </w:rPr>
      </w:pPr>
      <w:r w:rsidRPr="00280308">
        <w:rPr>
          <w:rStyle w:val="a7"/>
          <w:color w:val="000000"/>
          <w:sz w:val="20"/>
          <w:szCs w:val="20"/>
        </w:rPr>
        <w:footnoteRef/>
      </w:r>
      <w:r w:rsidRPr="00280308">
        <w:rPr>
          <w:color w:val="000000"/>
          <w:sz w:val="20"/>
          <w:szCs w:val="20"/>
        </w:rPr>
        <w:t xml:space="preserve"> </w:t>
      </w:r>
      <w:r w:rsidRPr="00280308">
        <w:rPr>
          <w:color w:val="000000"/>
          <w:sz w:val="20"/>
          <w:szCs w:val="20"/>
          <w:lang w:val="en-GB"/>
        </w:rPr>
        <w:t>URL</w:t>
      </w:r>
      <w:r w:rsidRPr="00280308">
        <w:rPr>
          <w:color w:val="000000"/>
          <w:sz w:val="20"/>
          <w:szCs w:val="20"/>
        </w:rPr>
        <w:t xml:space="preserve">: </w:t>
      </w:r>
      <w:hyperlink r:id="rId10" w:history="1">
        <w:r w:rsidRPr="00280308">
          <w:rPr>
            <w:rStyle w:val="a4"/>
            <w:color w:val="000000"/>
            <w:sz w:val="20"/>
            <w:szCs w:val="20"/>
          </w:rPr>
          <w:t>http://docs.cntd.ru/document/1903025</w:t>
        </w:r>
      </w:hyperlink>
      <w:r w:rsidRPr="00280308">
        <w:rPr>
          <w:color w:val="000000"/>
          <w:sz w:val="20"/>
          <w:szCs w:val="20"/>
        </w:rPr>
        <w:t xml:space="preserve"> (дата обращения: 13.02.2020)</w:t>
      </w:r>
    </w:p>
  </w:footnote>
  <w:footnote w:id="13">
    <w:p w14:paraId="602E716C" w14:textId="77777777" w:rsidR="003F4006" w:rsidRPr="003F4006" w:rsidRDefault="003F4006" w:rsidP="003F4006">
      <w:pPr>
        <w:pStyle w:val="a5"/>
        <w:jc w:val="both"/>
        <w:rPr>
          <w:color w:val="000000"/>
          <w:sz w:val="20"/>
          <w:szCs w:val="20"/>
          <w:lang w:eastAsia="zh-CN"/>
        </w:rPr>
      </w:pPr>
      <w:r w:rsidRPr="00280308">
        <w:rPr>
          <w:rStyle w:val="a7"/>
          <w:color w:val="000000"/>
          <w:sz w:val="20"/>
          <w:szCs w:val="20"/>
        </w:rPr>
        <w:footnoteRef/>
      </w:r>
      <w:r w:rsidRPr="003F4006">
        <w:rPr>
          <w:color w:val="000000"/>
          <w:sz w:val="20"/>
          <w:szCs w:val="20"/>
        </w:rPr>
        <w:t xml:space="preserve"> </w:t>
      </w:r>
      <w:r w:rsidRPr="00280308">
        <w:rPr>
          <w:color w:val="000000"/>
          <w:sz w:val="20"/>
          <w:szCs w:val="20"/>
          <w:lang w:val="en-GB"/>
        </w:rPr>
        <w:t>URL</w:t>
      </w:r>
      <w:r w:rsidRPr="003F4006">
        <w:rPr>
          <w:color w:val="000000"/>
          <w:sz w:val="20"/>
          <w:szCs w:val="20"/>
        </w:rPr>
        <w:t xml:space="preserve">: </w:t>
      </w:r>
      <w:hyperlink r:id="rId11" w:history="1">
        <w:r w:rsidRPr="00280308">
          <w:rPr>
            <w:rStyle w:val="a4"/>
            <w:color w:val="000000"/>
            <w:sz w:val="20"/>
            <w:szCs w:val="20"/>
            <w:lang w:val="en-US"/>
          </w:rPr>
          <w:t>https</w:t>
        </w:r>
        <w:r w:rsidRPr="003F4006">
          <w:rPr>
            <w:rStyle w:val="a4"/>
            <w:color w:val="000000"/>
            <w:sz w:val="20"/>
            <w:szCs w:val="20"/>
          </w:rPr>
          <w:t>://</w:t>
        </w:r>
        <w:r w:rsidRPr="00280308">
          <w:rPr>
            <w:rStyle w:val="a4"/>
            <w:color w:val="000000"/>
            <w:sz w:val="20"/>
            <w:szCs w:val="20"/>
            <w:lang w:val="en-US"/>
          </w:rPr>
          <w:t>www</w:t>
        </w:r>
        <w:r w:rsidRPr="003F4006">
          <w:rPr>
            <w:rStyle w:val="a4"/>
            <w:color w:val="000000"/>
            <w:sz w:val="20"/>
            <w:szCs w:val="20"/>
          </w:rPr>
          <w:t>.</w:t>
        </w:r>
        <w:r w:rsidRPr="00280308">
          <w:rPr>
            <w:rStyle w:val="a4"/>
            <w:color w:val="000000"/>
            <w:sz w:val="20"/>
            <w:szCs w:val="20"/>
            <w:lang w:val="en-US"/>
          </w:rPr>
          <w:t>un</w:t>
        </w:r>
        <w:r w:rsidRPr="003F4006">
          <w:rPr>
            <w:rStyle w:val="a4"/>
            <w:color w:val="000000"/>
            <w:sz w:val="20"/>
            <w:szCs w:val="20"/>
          </w:rPr>
          <w:t>.</w:t>
        </w:r>
        <w:r w:rsidRPr="00280308">
          <w:rPr>
            <w:rStyle w:val="a4"/>
            <w:color w:val="000000"/>
            <w:sz w:val="20"/>
            <w:szCs w:val="20"/>
            <w:lang w:val="en-US"/>
          </w:rPr>
          <w:t>org</w:t>
        </w:r>
        <w:r w:rsidRPr="003F4006">
          <w:rPr>
            <w:rStyle w:val="a4"/>
            <w:color w:val="000000"/>
            <w:sz w:val="20"/>
            <w:szCs w:val="20"/>
          </w:rPr>
          <w:t>/</w:t>
        </w:r>
        <w:r w:rsidRPr="00280308">
          <w:rPr>
            <w:rStyle w:val="a4"/>
            <w:color w:val="000000"/>
            <w:sz w:val="20"/>
            <w:szCs w:val="20"/>
            <w:lang w:val="en-US"/>
          </w:rPr>
          <w:t>Depts</w:t>
        </w:r>
        <w:r w:rsidRPr="003F4006">
          <w:rPr>
            <w:rStyle w:val="a4"/>
            <w:color w:val="000000"/>
            <w:sz w:val="20"/>
            <w:szCs w:val="20"/>
          </w:rPr>
          <w:t>/</w:t>
        </w:r>
        <w:r w:rsidRPr="00280308">
          <w:rPr>
            <w:rStyle w:val="a4"/>
            <w:color w:val="000000"/>
            <w:sz w:val="20"/>
            <w:szCs w:val="20"/>
            <w:lang w:val="en-US"/>
          </w:rPr>
          <w:t>los</w:t>
        </w:r>
        <w:r w:rsidRPr="003F4006">
          <w:rPr>
            <w:rStyle w:val="a4"/>
            <w:color w:val="000000"/>
            <w:sz w:val="20"/>
            <w:szCs w:val="20"/>
          </w:rPr>
          <w:t>/</w:t>
        </w:r>
        <w:r w:rsidRPr="00280308">
          <w:rPr>
            <w:rStyle w:val="a4"/>
            <w:color w:val="000000"/>
            <w:sz w:val="20"/>
            <w:szCs w:val="20"/>
            <w:lang w:val="en-US"/>
          </w:rPr>
          <w:t>convention</w:t>
        </w:r>
        <w:r w:rsidRPr="003F4006">
          <w:rPr>
            <w:rStyle w:val="a4"/>
            <w:color w:val="000000"/>
            <w:sz w:val="20"/>
            <w:szCs w:val="20"/>
          </w:rPr>
          <w:t>_</w:t>
        </w:r>
        <w:r w:rsidRPr="00280308">
          <w:rPr>
            <w:rStyle w:val="a4"/>
            <w:color w:val="000000"/>
            <w:sz w:val="20"/>
            <w:szCs w:val="20"/>
            <w:lang w:val="en-US"/>
          </w:rPr>
          <w:t>agreements</w:t>
        </w:r>
        <w:r w:rsidRPr="003F4006">
          <w:rPr>
            <w:rStyle w:val="a4"/>
            <w:color w:val="000000"/>
            <w:sz w:val="20"/>
            <w:szCs w:val="20"/>
          </w:rPr>
          <w:t>/</w:t>
        </w:r>
        <w:r w:rsidRPr="00280308">
          <w:rPr>
            <w:rStyle w:val="a4"/>
            <w:color w:val="000000"/>
            <w:sz w:val="20"/>
            <w:szCs w:val="20"/>
            <w:lang w:val="en-US"/>
          </w:rPr>
          <w:t>texts</w:t>
        </w:r>
        <w:r w:rsidRPr="003F4006">
          <w:rPr>
            <w:rStyle w:val="a4"/>
            <w:color w:val="000000"/>
            <w:sz w:val="20"/>
            <w:szCs w:val="20"/>
          </w:rPr>
          <w:t>/</w:t>
        </w:r>
        <w:r w:rsidRPr="00280308">
          <w:rPr>
            <w:rStyle w:val="a4"/>
            <w:color w:val="000000"/>
            <w:sz w:val="20"/>
            <w:szCs w:val="20"/>
            <w:lang w:val="en-US"/>
          </w:rPr>
          <w:t>unclos</w:t>
        </w:r>
        <w:r w:rsidRPr="003F4006">
          <w:rPr>
            <w:rStyle w:val="a4"/>
            <w:color w:val="000000"/>
            <w:sz w:val="20"/>
            <w:szCs w:val="20"/>
          </w:rPr>
          <w:t>/</w:t>
        </w:r>
        <w:r w:rsidRPr="00280308">
          <w:rPr>
            <w:rStyle w:val="a4"/>
            <w:color w:val="000000"/>
            <w:sz w:val="20"/>
            <w:szCs w:val="20"/>
            <w:lang w:val="en-US"/>
          </w:rPr>
          <w:t>unclos</w:t>
        </w:r>
        <w:r w:rsidRPr="003F4006">
          <w:rPr>
            <w:rStyle w:val="a4"/>
            <w:color w:val="000000"/>
            <w:sz w:val="20"/>
            <w:szCs w:val="20"/>
          </w:rPr>
          <w:t>_</w:t>
        </w:r>
        <w:r w:rsidRPr="00280308">
          <w:rPr>
            <w:rStyle w:val="a4"/>
            <w:color w:val="000000"/>
            <w:sz w:val="20"/>
            <w:szCs w:val="20"/>
            <w:lang w:val="en-US"/>
          </w:rPr>
          <w:t>r</w:t>
        </w:r>
        <w:r w:rsidRPr="003F4006">
          <w:rPr>
            <w:rStyle w:val="a4"/>
            <w:color w:val="000000"/>
            <w:sz w:val="20"/>
            <w:szCs w:val="20"/>
          </w:rPr>
          <w:t>.</w:t>
        </w:r>
        <w:r w:rsidRPr="00280308">
          <w:rPr>
            <w:rStyle w:val="a4"/>
            <w:color w:val="000000"/>
            <w:sz w:val="20"/>
            <w:szCs w:val="20"/>
            <w:lang w:val="en-US"/>
          </w:rPr>
          <w:t>pdf</w:t>
        </w:r>
      </w:hyperlink>
      <w:r w:rsidRPr="003F4006">
        <w:rPr>
          <w:color w:val="000000"/>
          <w:sz w:val="20"/>
          <w:szCs w:val="20"/>
        </w:rPr>
        <w:t xml:space="preserve"> (дата обращения: 15.02.2020)</w:t>
      </w:r>
    </w:p>
  </w:footnote>
  <w:footnote w:id="14">
    <w:p w14:paraId="70C217CB" w14:textId="77777777" w:rsidR="003F4006" w:rsidRPr="00DF7991" w:rsidRDefault="003F4006" w:rsidP="003F4006">
      <w:pPr>
        <w:pStyle w:val="a5"/>
        <w:jc w:val="both"/>
        <w:rPr>
          <w:lang w:eastAsia="zh-CN"/>
        </w:rPr>
      </w:pPr>
      <w:r w:rsidRPr="00DF7991">
        <w:rPr>
          <w:rStyle w:val="a7"/>
          <w:sz w:val="20"/>
          <w:szCs w:val="20"/>
        </w:rPr>
        <w:footnoteRef/>
      </w:r>
      <w:r w:rsidRPr="00DF7991">
        <w:rPr>
          <w:sz w:val="20"/>
          <w:szCs w:val="20"/>
        </w:rPr>
        <w:t xml:space="preserve"> </w:t>
      </w:r>
      <w:r w:rsidRPr="00280308">
        <w:rPr>
          <w:color w:val="000000"/>
          <w:sz w:val="20"/>
          <w:szCs w:val="20"/>
          <w:lang w:eastAsia="zh-CN"/>
        </w:rPr>
        <w:t xml:space="preserve">Конвенция ООН по морскому праву 1982г. </w:t>
      </w:r>
      <w:r w:rsidRPr="00280308">
        <w:rPr>
          <w:color w:val="000000"/>
          <w:sz w:val="20"/>
          <w:szCs w:val="20"/>
          <w:lang w:val="en-GB" w:eastAsia="zh-CN"/>
        </w:rPr>
        <w:t>URL</w:t>
      </w:r>
      <w:r w:rsidRPr="00280308">
        <w:rPr>
          <w:color w:val="000000"/>
          <w:sz w:val="20"/>
          <w:szCs w:val="20"/>
          <w:lang w:eastAsia="zh-CN"/>
        </w:rPr>
        <w:t xml:space="preserve">: </w:t>
      </w:r>
      <w:hyperlink r:id="rId12" w:history="1">
        <w:r w:rsidRPr="00280308">
          <w:rPr>
            <w:rStyle w:val="a4"/>
            <w:color w:val="000000"/>
            <w:sz w:val="20"/>
            <w:szCs w:val="20"/>
            <w:lang w:val="en-US" w:eastAsia="zh-CN"/>
          </w:rPr>
          <w:t>https</w:t>
        </w:r>
        <w:r w:rsidRPr="00280308">
          <w:rPr>
            <w:rStyle w:val="a4"/>
            <w:color w:val="000000"/>
            <w:sz w:val="20"/>
            <w:szCs w:val="20"/>
            <w:lang w:eastAsia="zh-CN"/>
          </w:rPr>
          <w:t>://</w:t>
        </w:r>
        <w:r w:rsidRPr="00280308">
          <w:rPr>
            <w:rStyle w:val="a4"/>
            <w:color w:val="000000"/>
            <w:sz w:val="20"/>
            <w:szCs w:val="20"/>
            <w:lang w:val="en-US" w:eastAsia="zh-CN"/>
          </w:rPr>
          <w:t>sudact</w:t>
        </w:r>
        <w:r w:rsidRPr="00280308">
          <w:rPr>
            <w:rStyle w:val="a4"/>
            <w:color w:val="000000"/>
            <w:sz w:val="20"/>
            <w:szCs w:val="20"/>
            <w:lang w:eastAsia="zh-CN"/>
          </w:rPr>
          <w:t>.</w:t>
        </w:r>
        <w:r w:rsidRPr="00280308">
          <w:rPr>
            <w:rStyle w:val="a4"/>
            <w:color w:val="000000"/>
            <w:sz w:val="20"/>
            <w:szCs w:val="20"/>
            <w:lang w:val="en-US" w:eastAsia="zh-CN"/>
          </w:rPr>
          <w:t>ru</w:t>
        </w:r>
        <w:r w:rsidRPr="00280308">
          <w:rPr>
            <w:rStyle w:val="a4"/>
            <w:color w:val="000000"/>
            <w:sz w:val="20"/>
            <w:szCs w:val="20"/>
            <w:lang w:eastAsia="zh-CN"/>
          </w:rPr>
          <w:t>/</w:t>
        </w:r>
        <w:r w:rsidRPr="00280308">
          <w:rPr>
            <w:rStyle w:val="a4"/>
            <w:color w:val="000000"/>
            <w:sz w:val="20"/>
            <w:szCs w:val="20"/>
            <w:lang w:val="en-US" w:eastAsia="zh-CN"/>
          </w:rPr>
          <w:t>law</w:t>
        </w:r>
        <w:r w:rsidRPr="00280308">
          <w:rPr>
            <w:rStyle w:val="a4"/>
            <w:color w:val="000000"/>
            <w:sz w:val="20"/>
            <w:szCs w:val="20"/>
            <w:lang w:eastAsia="zh-CN"/>
          </w:rPr>
          <w:t>/</w:t>
        </w:r>
        <w:r w:rsidRPr="00280308">
          <w:rPr>
            <w:rStyle w:val="a4"/>
            <w:color w:val="000000"/>
            <w:sz w:val="20"/>
            <w:szCs w:val="20"/>
            <w:lang w:val="en-US" w:eastAsia="zh-CN"/>
          </w:rPr>
          <w:t>konventsiia</w:t>
        </w:r>
        <w:r w:rsidRPr="00280308">
          <w:rPr>
            <w:rStyle w:val="a4"/>
            <w:color w:val="000000"/>
            <w:sz w:val="20"/>
            <w:szCs w:val="20"/>
            <w:lang w:eastAsia="zh-CN"/>
          </w:rPr>
          <w:t>-</w:t>
        </w:r>
        <w:r w:rsidRPr="00280308">
          <w:rPr>
            <w:rStyle w:val="a4"/>
            <w:color w:val="000000"/>
            <w:sz w:val="20"/>
            <w:szCs w:val="20"/>
            <w:lang w:val="en-US" w:eastAsia="zh-CN"/>
          </w:rPr>
          <w:t>organizatsii</w:t>
        </w:r>
        <w:r w:rsidRPr="00280308">
          <w:rPr>
            <w:rStyle w:val="a4"/>
            <w:color w:val="000000"/>
            <w:sz w:val="20"/>
            <w:szCs w:val="20"/>
            <w:lang w:eastAsia="zh-CN"/>
          </w:rPr>
          <w:t>-</w:t>
        </w:r>
        <w:r w:rsidRPr="00280308">
          <w:rPr>
            <w:rStyle w:val="a4"/>
            <w:color w:val="000000"/>
            <w:sz w:val="20"/>
            <w:szCs w:val="20"/>
            <w:lang w:val="en-US" w:eastAsia="zh-CN"/>
          </w:rPr>
          <w:t>obedinennykh</w:t>
        </w:r>
        <w:r w:rsidRPr="00280308">
          <w:rPr>
            <w:rStyle w:val="a4"/>
            <w:color w:val="000000"/>
            <w:sz w:val="20"/>
            <w:szCs w:val="20"/>
            <w:lang w:eastAsia="zh-CN"/>
          </w:rPr>
          <w:t>-</w:t>
        </w:r>
        <w:r w:rsidRPr="00280308">
          <w:rPr>
            <w:rStyle w:val="a4"/>
            <w:color w:val="000000"/>
            <w:sz w:val="20"/>
            <w:szCs w:val="20"/>
            <w:lang w:val="en-US" w:eastAsia="zh-CN"/>
          </w:rPr>
          <w:t>natsii</w:t>
        </w:r>
        <w:r w:rsidRPr="00280308">
          <w:rPr>
            <w:rStyle w:val="a4"/>
            <w:color w:val="000000"/>
            <w:sz w:val="20"/>
            <w:szCs w:val="20"/>
            <w:lang w:eastAsia="zh-CN"/>
          </w:rPr>
          <w:t>-</w:t>
        </w:r>
        <w:r w:rsidRPr="00280308">
          <w:rPr>
            <w:rStyle w:val="a4"/>
            <w:color w:val="000000"/>
            <w:sz w:val="20"/>
            <w:szCs w:val="20"/>
            <w:lang w:val="en-US" w:eastAsia="zh-CN"/>
          </w:rPr>
          <w:t>po</w:t>
        </w:r>
        <w:r w:rsidRPr="00280308">
          <w:rPr>
            <w:rStyle w:val="a4"/>
            <w:color w:val="000000"/>
            <w:sz w:val="20"/>
            <w:szCs w:val="20"/>
            <w:lang w:eastAsia="zh-CN"/>
          </w:rPr>
          <w:t>-</w:t>
        </w:r>
        <w:r w:rsidRPr="00280308">
          <w:rPr>
            <w:rStyle w:val="a4"/>
            <w:color w:val="000000"/>
            <w:sz w:val="20"/>
            <w:szCs w:val="20"/>
            <w:lang w:val="en-US" w:eastAsia="zh-CN"/>
          </w:rPr>
          <w:t>morskomu</w:t>
        </w:r>
        <w:r w:rsidRPr="00280308">
          <w:rPr>
            <w:rStyle w:val="a4"/>
            <w:color w:val="000000"/>
            <w:sz w:val="20"/>
            <w:szCs w:val="20"/>
            <w:lang w:eastAsia="zh-CN"/>
          </w:rPr>
          <w:t>-</w:t>
        </w:r>
        <w:r w:rsidRPr="00280308">
          <w:rPr>
            <w:rStyle w:val="a4"/>
            <w:color w:val="000000"/>
            <w:sz w:val="20"/>
            <w:szCs w:val="20"/>
            <w:lang w:val="en-US" w:eastAsia="zh-CN"/>
          </w:rPr>
          <w:t>pravu</w:t>
        </w:r>
        <w:r w:rsidRPr="00280308">
          <w:rPr>
            <w:rStyle w:val="a4"/>
            <w:color w:val="000000"/>
            <w:sz w:val="20"/>
            <w:szCs w:val="20"/>
            <w:lang w:eastAsia="zh-CN"/>
          </w:rPr>
          <w:t>/</w:t>
        </w:r>
        <w:r w:rsidRPr="00280308">
          <w:rPr>
            <w:rStyle w:val="a4"/>
            <w:color w:val="000000"/>
            <w:sz w:val="20"/>
            <w:szCs w:val="20"/>
            <w:lang w:val="en-US" w:eastAsia="zh-CN"/>
          </w:rPr>
          <w:t>konventsiia</w:t>
        </w:r>
        <w:r w:rsidRPr="00280308">
          <w:rPr>
            <w:rStyle w:val="a4"/>
            <w:color w:val="000000"/>
            <w:sz w:val="20"/>
            <w:szCs w:val="20"/>
            <w:lang w:eastAsia="zh-CN"/>
          </w:rPr>
          <w:t>/</w:t>
        </w:r>
      </w:hyperlink>
      <w:r w:rsidRPr="00280308">
        <w:rPr>
          <w:color w:val="000000"/>
          <w:sz w:val="20"/>
          <w:szCs w:val="20"/>
          <w:lang w:eastAsia="zh-CN"/>
        </w:rPr>
        <w:t xml:space="preserve"> (дата обращения: 30.01.2020)</w:t>
      </w:r>
    </w:p>
  </w:footnote>
  <w:footnote w:id="15">
    <w:p w14:paraId="6117C599" w14:textId="77777777" w:rsidR="003F4006" w:rsidRPr="003F4006" w:rsidRDefault="003F4006" w:rsidP="003F4006">
      <w:pPr>
        <w:pStyle w:val="a5"/>
        <w:jc w:val="both"/>
        <w:rPr>
          <w:color w:val="000000"/>
          <w:sz w:val="20"/>
          <w:szCs w:val="20"/>
        </w:rPr>
      </w:pPr>
      <w:r w:rsidRPr="008C7CD0">
        <w:rPr>
          <w:rStyle w:val="a7"/>
          <w:sz w:val="20"/>
          <w:szCs w:val="20"/>
        </w:rPr>
        <w:footnoteRef/>
      </w:r>
      <w:r w:rsidRPr="008C7CD0">
        <w:rPr>
          <w:sz w:val="20"/>
          <w:szCs w:val="20"/>
          <w:lang w:val="en-US"/>
        </w:rPr>
        <w:t xml:space="preserve"> </w:t>
      </w:r>
      <w:proofErr w:type="spellStart"/>
      <w:r w:rsidRPr="00DA33C3">
        <w:rPr>
          <w:color w:val="000000"/>
          <w:sz w:val="20"/>
          <w:szCs w:val="20"/>
          <w:lang w:val="en-US"/>
        </w:rPr>
        <w:t>M.Roggenkamp</w:t>
      </w:r>
      <w:proofErr w:type="spellEnd"/>
      <w:r w:rsidRPr="00DA33C3">
        <w:rPr>
          <w:color w:val="000000"/>
          <w:sz w:val="20"/>
          <w:szCs w:val="20"/>
          <w:lang w:val="en-US"/>
        </w:rPr>
        <w:t xml:space="preserve">, Transit of Network-Bound Energy: the European Experience, Kluwer Law International. </w:t>
      </w:r>
      <w:r w:rsidRPr="003F4006">
        <w:rPr>
          <w:color w:val="000000"/>
          <w:sz w:val="20"/>
          <w:szCs w:val="20"/>
        </w:rPr>
        <w:t xml:space="preserve">1996. </w:t>
      </w:r>
      <w:r w:rsidRPr="00DA33C3">
        <w:rPr>
          <w:color w:val="000000"/>
          <w:sz w:val="20"/>
          <w:szCs w:val="20"/>
        </w:rPr>
        <w:t>С</w:t>
      </w:r>
      <w:r w:rsidRPr="003F4006">
        <w:rPr>
          <w:color w:val="000000"/>
          <w:sz w:val="20"/>
          <w:szCs w:val="20"/>
        </w:rPr>
        <w:t>.506.</w:t>
      </w:r>
    </w:p>
  </w:footnote>
  <w:footnote w:id="16">
    <w:p w14:paraId="68046C5A" w14:textId="77777777" w:rsidR="003F4006" w:rsidRPr="008C7CD0" w:rsidRDefault="003F4006" w:rsidP="003F4006">
      <w:pPr>
        <w:pStyle w:val="a5"/>
        <w:jc w:val="both"/>
        <w:rPr>
          <w:sz w:val="20"/>
          <w:szCs w:val="20"/>
        </w:rPr>
      </w:pPr>
      <w:r w:rsidRPr="00DA33C3">
        <w:rPr>
          <w:rStyle w:val="a7"/>
          <w:color w:val="000000"/>
          <w:sz w:val="20"/>
          <w:szCs w:val="20"/>
        </w:rPr>
        <w:footnoteRef/>
      </w:r>
      <w:r w:rsidRPr="00DA33C3">
        <w:rPr>
          <w:color w:val="000000"/>
          <w:sz w:val="20"/>
          <w:szCs w:val="20"/>
        </w:rPr>
        <w:t xml:space="preserve"> Информационные новости: 22 августа 2012 г. Российская Федерация стала полноправным членом Всемирной торговой организации </w:t>
      </w:r>
      <w:r w:rsidRPr="00DA33C3">
        <w:rPr>
          <w:color w:val="000000"/>
          <w:sz w:val="20"/>
          <w:szCs w:val="20"/>
          <w:lang w:val="en-GB"/>
        </w:rPr>
        <w:t>URL</w:t>
      </w:r>
      <w:r w:rsidRPr="00DA33C3">
        <w:rPr>
          <w:color w:val="000000"/>
          <w:sz w:val="20"/>
          <w:szCs w:val="20"/>
        </w:rPr>
        <w:t xml:space="preserve">: </w:t>
      </w:r>
      <w:hyperlink r:id="rId13" w:history="1">
        <w:r w:rsidRPr="00DA33C3">
          <w:rPr>
            <w:rStyle w:val="a4"/>
            <w:color w:val="000000"/>
            <w:sz w:val="20"/>
            <w:szCs w:val="20"/>
            <w:lang w:val="en-US"/>
          </w:rPr>
          <w:t>http</w:t>
        </w:r>
        <w:r w:rsidRPr="00DA33C3">
          <w:rPr>
            <w:rStyle w:val="a4"/>
            <w:color w:val="000000"/>
            <w:sz w:val="20"/>
            <w:szCs w:val="20"/>
          </w:rPr>
          <w:t>://</w:t>
        </w:r>
        <w:r w:rsidRPr="00DA33C3">
          <w:rPr>
            <w:rStyle w:val="a4"/>
            <w:color w:val="000000"/>
            <w:sz w:val="20"/>
            <w:szCs w:val="20"/>
            <w:lang w:val="en-US"/>
          </w:rPr>
          <w:t>old</w:t>
        </w:r>
        <w:r w:rsidRPr="00DA33C3">
          <w:rPr>
            <w:rStyle w:val="a4"/>
            <w:color w:val="000000"/>
            <w:sz w:val="20"/>
            <w:szCs w:val="20"/>
          </w:rPr>
          <w:t>.</w:t>
        </w:r>
        <w:r w:rsidRPr="00DA33C3">
          <w:rPr>
            <w:rStyle w:val="a4"/>
            <w:color w:val="000000"/>
            <w:sz w:val="20"/>
            <w:szCs w:val="20"/>
            <w:lang w:val="en-US"/>
          </w:rPr>
          <w:t>economy</w:t>
        </w:r>
        <w:r w:rsidRPr="00DA33C3">
          <w:rPr>
            <w:rStyle w:val="a4"/>
            <w:color w:val="000000"/>
            <w:sz w:val="20"/>
            <w:szCs w:val="20"/>
          </w:rPr>
          <w:t>.</w:t>
        </w:r>
        <w:r w:rsidRPr="00DA33C3">
          <w:rPr>
            <w:rStyle w:val="a4"/>
            <w:color w:val="000000"/>
            <w:sz w:val="20"/>
            <w:szCs w:val="20"/>
            <w:lang w:val="en-US"/>
          </w:rPr>
          <w:t>gov</w:t>
        </w:r>
        <w:r w:rsidRPr="00DA33C3">
          <w:rPr>
            <w:rStyle w:val="a4"/>
            <w:color w:val="000000"/>
            <w:sz w:val="20"/>
            <w:szCs w:val="20"/>
          </w:rPr>
          <w:t>.</w:t>
        </w:r>
        <w:r w:rsidRPr="00DA33C3">
          <w:rPr>
            <w:rStyle w:val="a4"/>
            <w:color w:val="000000"/>
            <w:sz w:val="20"/>
            <w:szCs w:val="20"/>
            <w:lang w:val="en-US"/>
          </w:rPr>
          <w:t>ru</w:t>
        </w:r>
        <w:r w:rsidRPr="00DA33C3">
          <w:rPr>
            <w:rStyle w:val="a4"/>
            <w:color w:val="000000"/>
            <w:sz w:val="20"/>
            <w:szCs w:val="20"/>
          </w:rPr>
          <w:t>/</w:t>
        </w:r>
        <w:r w:rsidRPr="00DA33C3">
          <w:rPr>
            <w:rStyle w:val="a4"/>
            <w:color w:val="000000"/>
            <w:sz w:val="20"/>
            <w:szCs w:val="20"/>
            <w:lang w:val="en-US"/>
          </w:rPr>
          <w:t>minec</w:t>
        </w:r>
        <w:r w:rsidRPr="00DA33C3">
          <w:rPr>
            <w:rStyle w:val="a4"/>
            <w:color w:val="000000"/>
            <w:sz w:val="20"/>
            <w:szCs w:val="20"/>
          </w:rPr>
          <w:t>/</w:t>
        </w:r>
        <w:r w:rsidRPr="00DA33C3">
          <w:rPr>
            <w:rStyle w:val="a4"/>
            <w:color w:val="000000"/>
            <w:sz w:val="20"/>
            <w:szCs w:val="20"/>
            <w:lang w:val="en-US"/>
          </w:rPr>
          <w:t>press</w:t>
        </w:r>
        <w:r w:rsidRPr="00DA33C3">
          <w:rPr>
            <w:rStyle w:val="a4"/>
            <w:color w:val="000000"/>
            <w:sz w:val="20"/>
            <w:szCs w:val="20"/>
          </w:rPr>
          <w:t>/</w:t>
        </w:r>
        <w:r w:rsidRPr="00DA33C3">
          <w:rPr>
            <w:rStyle w:val="a4"/>
            <w:color w:val="000000"/>
            <w:sz w:val="20"/>
            <w:szCs w:val="20"/>
            <w:lang w:val="en-US"/>
          </w:rPr>
          <w:t>news</w:t>
        </w:r>
        <w:r w:rsidRPr="00DA33C3">
          <w:rPr>
            <w:rStyle w:val="a4"/>
            <w:color w:val="000000"/>
            <w:sz w:val="20"/>
            <w:szCs w:val="20"/>
          </w:rPr>
          <w:t>/</w:t>
        </w:r>
        <w:r w:rsidRPr="00DA33C3">
          <w:rPr>
            <w:rStyle w:val="a4"/>
            <w:color w:val="000000"/>
            <w:sz w:val="20"/>
            <w:szCs w:val="20"/>
            <w:lang w:val="en-US"/>
          </w:rPr>
          <w:t>doc</w:t>
        </w:r>
        <w:r w:rsidRPr="00DA33C3">
          <w:rPr>
            <w:rStyle w:val="a4"/>
            <w:color w:val="000000"/>
            <w:sz w:val="20"/>
            <w:szCs w:val="20"/>
          </w:rPr>
          <w:t>20120823_2</w:t>
        </w:r>
      </w:hyperlink>
      <w:r w:rsidRPr="00DA33C3">
        <w:rPr>
          <w:color w:val="000000"/>
          <w:sz w:val="20"/>
          <w:szCs w:val="20"/>
        </w:rPr>
        <w:t xml:space="preserve"> (дата обращения: 12.02.2020)</w:t>
      </w:r>
    </w:p>
  </w:footnote>
  <w:footnote w:id="17">
    <w:p w14:paraId="0CBD9682" w14:textId="77777777" w:rsidR="003F4006" w:rsidRPr="003F4006" w:rsidRDefault="003F4006" w:rsidP="003F4006">
      <w:pPr>
        <w:pStyle w:val="a5"/>
        <w:jc w:val="both"/>
        <w:rPr>
          <w:color w:val="000000"/>
          <w:sz w:val="20"/>
          <w:szCs w:val="20"/>
          <w:lang w:eastAsia="zh-CN"/>
        </w:rPr>
      </w:pPr>
      <w:r w:rsidRPr="008C7CD0">
        <w:rPr>
          <w:rStyle w:val="a7"/>
          <w:sz w:val="20"/>
          <w:szCs w:val="20"/>
        </w:rPr>
        <w:footnoteRef/>
      </w:r>
      <w:r w:rsidRPr="003F4006">
        <w:rPr>
          <w:sz w:val="20"/>
          <w:szCs w:val="20"/>
        </w:rPr>
        <w:t xml:space="preserve"> </w:t>
      </w:r>
      <w:r w:rsidRPr="00DA33C3">
        <w:rPr>
          <w:color w:val="000000"/>
          <w:sz w:val="20"/>
          <w:szCs w:val="20"/>
          <w:lang w:val="en-US"/>
        </w:rPr>
        <w:t>URL</w:t>
      </w:r>
      <w:r w:rsidRPr="003F4006">
        <w:rPr>
          <w:color w:val="000000"/>
          <w:sz w:val="20"/>
          <w:szCs w:val="20"/>
        </w:rPr>
        <w:t xml:space="preserve">: </w:t>
      </w:r>
      <w:hyperlink r:id="rId14"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docs</w:t>
        </w:r>
        <w:r w:rsidRPr="003F4006">
          <w:rPr>
            <w:rStyle w:val="a4"/>
            <w:color w:val="000000"/>
            <w:sz w:val="20"/>
            <w:szCs w:val="20"/>
          </w:rPr>
          <w:t>.</w:t>
        </w:r>
        <w:r w:rsidRPr="00DA33C3">
          <w:rPr>
            <w:rStyle w:val="a4"/>
            <w:color w:val="000000"/>
            <w:sz w:val="20"/>
            <w:szCs w:val="20"/>
            <w:lang w:val="en-US"/>
          </w:rPr>
          <w:t>cntd</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/901752488</w:t>
        </w:r>
      </w:hyperlink>
      <w:r w:rsidRPr="003F4006">
        <w:rPr>
          <w:color w:val="000000"/>
          <w:sz w:val="20"/>
          <w:szCs w:val="20"/>
        </w:rPr>
        <w:t xml:space="preserve"> (дата обращения: 14.02.2020)</w:t>
      </w:r>
    </w:p>
  </w:footnote>
  <w:footnote w:id="18">
    <w:p w14:paraId="6043BC96" w14:textId="77777777" w:rsidR="003F4006" w:rsidRPr="00A00260" w:rsidRDefault="003F4006" w:rsidP="003F4006">
      <w:pPr>
        <w:pStyle w:val="a5"/>
        <w:rPr>
          <w:lang w:eastAsia="zh-CN"/>
        </w:rPr>
      </w:pPr>
      <w:r w:rsidRPr="00DA33C3">
        <w:rPr>
          <w:rStyle w:val="a7"/>
          <w:color w:val="000000"/>
          <w:sz w:val="20"/>
          <w:szCs w:val="20"/>
        </w:rPr>
        <w:footnoteRef/>
      </w:r>
      <w:r w:rsidRPr="00DA33C3">
        <w:rPr>
          <w:color w:val="000000"/>
          <w:sz w:val="20"/>
          <w:szCs w:val="20"/>
        </w:rPr>
        <w:t xml:space="preserve"> </w:t>
      </w:r>
      <w:r w:rsidRPr="00DA33C3">
        <w:rPr>
          <w:color w:val="000000"/>
          <w:sz w:val="20"/>
          <w:szCs w:val="20"/>
          <w:lang w:val="en-GB"/>
        </w:rPr>
        <w:t>URL</w:t>
      </w:r>
      <w:r w:rsidRPr="00DA33C3">
        <w:rPr>
          <w:color w:val="000000"/>
          <w:sz w:val="20"/>
          <w:szCs w:val="20"/>
        </w:rPr>
        <w:t xml:space="preserve">: </w:t>
      </w:r>
      <w:hyperlink r:id="rId15" w:history="1">
        <w:r w:rsidRPr="00DA33C3">
          <w:rPr>
            <w:rStyle w:val="a4"/>
            <w:color w:val="000000"/>
            <w:sz w:val="20"/>
            <w:szCs w:val="20"/>
          </w:rPr>
          <w:t>http://russian.china.org.cn/russian/85692.htm</w:t>
        </w:r>
      </w:hyperlink>
      <w:r w:rsidRPr="00DA33C3">
        <w:rPr>
          <w:color w:val="000000"/>
          <w:sz w:val="20"/>
          <w:szCs w:val="20"/>
        </w:rPr>
        <w:t xml:space="preserve"> (дата обращения: 20.02.2020)</w:t>
      </w:r>
    </w:p>
  </w:footnote>
  <w:footnote w:id="19">
    <w:p w14:paraId="21A6ABA6" w14:textId="77777777" w:rsidR="003F4006" w:rsidRPr="00DA33C3" w:rsidRDefault="003F4006" w:rsidP="003F4006">
      <w:pPr>
        <w:pStyle w:val="a5"/>
        <w:jc w:val="both"/>
        <w:rPr>
          <w:color w:val="000000"/>
          <w:sz w:val="20"/>
          <w:szCs w:val="20"/>
        </w:rPr>
      </w:pPr>
      <w:r w:rsidRPr="000E7B5A">
        <w:rPr>
          <w:rStyle w:val="a7"/>
        </w:rPr>
        <w:footnoteRef/>
      </w:r>
      <w:r w:rsidRPr="000E7B5A">
        <w:t xml:space="preserve"> </w:t>
      </w:r>
      <w:r w:rsidRPr="00DA33C3">
        <w:rPr>
          <w:color w:val="000000"/>
          <w:sz w:val="20"/>
          <w:szCs w:val="20"/>
          <w:lang w:val="en-GB"/>
        </w:rPr>
        <w:t>URL</w:t>
      </w:r>
      <w:r w:rsidRPr="00DA33C3">
        <w:rPr>
          <w:color w:val="000000"/>
          <w:sz w:val="20"/>
          <w:szCs w:val="20"/>
        </w:rPr>
        <w:t xml:space="preserve">: </w:t>
      </w:r>
      <w:hyperlink r:id="rId16" w:history="1">
        <w:r w:rsidRPr="00DA33C3">
          <w:rPr>
            <w:rStyle w:val="a4"/>
            <w:color w:val="000000"/>
            <w:sz w:val="20"/>
            <w:szCs w:val="20"/>
          </w:rPr>
          <w:t>https://www.gazprom.ru/press/news/2004/october/article55055/</w:t>
        </w:r>
      </w:hyperlink>
      <w:r w:rsidRPr="00DA33C3">
        <w:rPr>
          <w:color w:val="000000"/>
          <w:sz w:val="20"/>
          <w:szCs w:val="20"/>
        </w:rPr>
        <w:t xml:space="preserve"> (дата обращения: 20.07.2020)</w:t>
      </w:r>
    </w:p>
  </w:footnote>
  <w:footnote w:id="20">
    <w:p w14:paraId="1213BB07" w14:textId="77777777" w:rsidR="003F4006" w:rsidRPr="00DA33C3"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w:t>
      </w:r>
      <w:r w:rsidRPr="00DA33C3">
        <w:rPr>
          <w:rFonts w:hint="eastAsia"/>
          <w:color w:val="000000"/>
          <w:sz w:val="20"/>
          <w:szCs w:val="20"/>
        </w:rPr>
        <w:t>О</w:t>
      </w:r>
      <w:r w:rsidRPr="00DA33C3">
        <w:rPr>
          <w:color w:val="000000"/>
          <w:sz w:val="20"/>
          <w:szCs w:val="20"/>
        </w:rPr>
        <w:t xml:space="preserve"> внесении изменений в Положение о комиссии по предупреждению и ликвидации чрезвычайных ситуаций и обеспечению пожарной безопасности Сахалинской области, утвержденное постановлением администрации области от 21.10.2003 № 186-па </w:t>
      </w:r>
      <w:r w:rsidRPr="00DA33C3">
        <w:rPr>
          <w:color w:val="000000"/>
          <w:sz w:val="20"/>
          <w:szCs w:val="20"/>
          <w:lang w:val="en-GB"/>
        </w:rPr>
        <w:t>URL</w:t>
      </w:r>
      <w:r w:rsidRPr="003F4006">
        <w:rPr>
          <w:color w:val="000000"/>
          <w:sz w:val="20"/>
          <w:szCs w:val="20"/>
        </w:rPr>
        <w:t xml:space="preserve">: </w:t>
      </w:r>
      <w:hyperlink r:id="rId17" w:history="1">
        <w:r w:rsidRPr="00DA33C3">
          <w:rPr>
            <w:rStyle w:val="a4"/>
            <w:color w:val="000000"/>
            <w:sz w:val="20"/>
            <w:szCs w:val="20"/>
          </w:rPr>
          <w:t>http://docs2.cntd.ru/document/802028662</w:t>
        </w:r>
      </w:hyperlink>
      <w:r w:rsidRPr="00DA33C3">
        <w:rPr>
          <w:color w:val="000000"/>
          <w:sz w:val="20"/>
          <w:szCs w:val="20"/>
        </w:rPr>
        <w:t xml:space="preserve"> (дата обращения: 21.07.2020)</w:t>
      </w:r>
    </w:p>
  </w:footnote>
  <w:footnote w:id="21">
    <w:p w14:paraId="19FAA61B" w14:textId="77777777" w:rsidR="003F4006" w:rsidRPr="00DA6FBF" w:rsidRDefault="003F4006" w:rsidP="003F4006">
      <w:pPr>
        <w:pStyle w:val="a5"/>
        <w:jc w:val="both"/>
      </w:pPr>
      <w:r w:rsidRPr="00DA33C3">
        <w:rPr>
          <w:rStyle w:val="a7"/>
          <w:color w:val="000000"/>
          <w:sz w:val="20"/>
          <w:szCs w:val="20"/>
        </w:rPr>
        <w:footnoteRef/>
      </w:r>
      <w:r w:rsidRPr="00DA6FBF">
        <w:rPr>
          <w:color w:val="000000"/>
          <w:sz w:val="20"/>
          <w:szCs w:val="20"/>
        </w:rPr>
        <w:t xml:space="preserve"> </w:t>
      </w:r>
      <w:r w:rsidRPr="00DA33C3">
        <w:rPr>
          <w:color w:val="000000"/>
          <w:sz w:val="20"/>
          <w:szCs w:val="20"/>
          <w:lang w:val="en-GB"/>
        </w:rPr>
        <w:t>URL</w:t>
      </w:r>
      <w:r w:rsidRPr="00DA6FBF">
        <w:rPr>
          <w:color w:val="000000"/>
          <w:sz w:val="20"/>
          <w:szCs w:val="20"/>
        </w:rPr>
        <w:t xml:space="preserve">: </w:t>
      </w:r>
      <w:hyperlink r:id="rId18" w:history="1">
        <w:r w:rsidRPr="00DA33C3">
          <w:rPr>
            <w:rStyle w:val="a4"/>
            <w:color w:val="000000"/>
            <w:sz w:val="20"/>
            <w:szCs w:val="20"/>
            <w:lang w:val="en-US"/>
          </w:rPr>
          <w:t>http</w:t>
        </w:r>
        <w:r w:rsidRPr="00DA6FBF">
          <w:rPr>
            <w:rStyle w:val="a4"/>
            <w:color w:val="000000"/>
            <w:sz w:val="20"/>
            <w:szCs w:val="20"/>
          </w:rPr>
          <w:t>://</w:t>
        </w:r>
        <w:r w:rsidRPr="00DA33C3">
          <w:rPr>
            <w:rStyle w:val="a4"/>
            <w:color w:val="000000"/>
            <w:sz w:val="20"/>
            <w:szCs w:val="20"/>
            <w:lang w:val="en-US"/>
          </w:rPr>
          <w:t>docs</w:t>
        </w:r>
        <w:r w:rsidRPr="00DA6FBF">
          <w:rPr>
            <w:rStyle w:val="a4"/>
            <w:color w:val="000000"/>
            <w:sz w:val="20"/>
            <w:szCs w:val="20"/>
          </w:rPr>
          <w:t>.</w:t>
        </w:r>
        <w:r w:rsidRPr="00DA33C3">
          <w:rPr>
            <w:rStyle w:val="a4"/>
            <w:color w:val="000000"/>
            <w:sz w:val="20"/>
            <w:szCs w:val="20"/>
            <w:lang w:val="en-US"/>
          </w:rPr>
          <w:t>cntd</w:t>
        </w:r>
        <w:r w:rsidRPr="00DA6FBF">
          <w:rPr>
            <w:rStyle w:val="a4"/>
            <w:color w:val="000000"/>
            <w:sz w:val="20"/>
            <w:szCs w:val="20"/>
          </w:rPr>
          <w:t>.</w:t>
        </w:r>
        <w:r w:rsidRPr="00DA33C3">
          <w:rPr>
            <w:rStyle w:val="a4"/>
            <w:color w:val="000000"/>
            <w:sz w:val="20"/>
            <w:szCs w:val="20"/>
            <w:lang w:val="en-US"/>
          </w:rPr>
          <w:t>ru</w:t>
        </w:r>
        <w:r w:rsidRPr="00DA6FBF">
          <w:rPr>
            <w:rStyle w:val="a4"/>
            <w:color w:val="000000"/>
            <w:sz w:val="20"/>
            <w:szCs w:val="20"/>
          </w:rPr>
          <w:t>/</w:t>
        </w:r>
        <w:r w:rsidRPr="00DA33C3">
          <w:rPr>
            <w:rStyle w:val="a4"/>
            <w:color w:val="000000"/>
            <w:sz w:val="20"/>
            <w:szCs w:val="20"/>
            <w:lang w:val="en-US"/>
          </w:rPr>
          <w:t>document</w:t>
        </w:r>
        <w:r w:rsidRPr="00DA6FBF">
          <w:rPr>
            <w:rStyle w:val="a4"/>
            <w:color w:val="000000"/>
            <w:sz w:val="20"/>
            <w:szCs w:val="20"/>
          </w:rPr>
          <w:t>/902029763</w:t>
        </w:r>
      </w:hyperlink>
      <w:r w:rsidRPr="00DA6FBF">
        <w:rPr>
          <w:color w:val="000000"/>
          <w:sz w:val="20"/>
          <w:szCs w:val="20"/>
        </w:rPr>
        <w:t xml:space="preserve"> (дата обращения: 22.07.2020)</w:t>
      </w:r>
    </w:p>
  </w:footnote>
  <w:footnote w:id="22">
    <w:p w14:paraId="3FC313E1" w14:textId="77777777" w:rsidR="003F4006" w:rsidRPr="003F4006" w:rsidRDefault="003F4006" w:rsidP="003F4006">
      <w:pPr>
        <w:pStyle w:val="a5"/>
        <w:jc w:val="both"/>
        <w:rPr>
          <w:color w:val="000000"/>
          <w:sz w:val="20"/>
          <w:szCs w:val="20"/>
          <w:lang w:eastAsia="zh-CN"/>
        </w:rPr>
      </w:pPr>
      <w:r w:rsidRPr="009F5CFC">
        <w:rPr>
          <w:rStyle w:val="a7"/>
          <w:sz w:val="20"/>
          <w:szCs w:val="20"/>
        </w:rPr>
        <w:footnoteRef/>
      </w:r>
      <w:r w:rsidRPr="003F4006">
        <w:rPr>
          <w:sz w:val="20"/>
          <w:szCs w:val="20"/>
        </w:rPr>
        <w:t xml:space="preserve"> </w:t>
      </w:r>
      <w:r w:rsidRPr="00DA33C3">
        <w:rPr>
          <w:color w:val="000000"/>
          <w:sz w:val="20"/>
          <w:szCs w:val="20"/>
          <w:lang w:val="en-GB"/>
        </w:rPr>
        <w:t>URL</w:t>
      </w:r>
      <w:r w:rsidRPr="003F4006">
        <w:rPr>
          <w:color w:val="000000"/>
          <w:sz w:val="20"/>
          <w:szCs w:val="20"/>
        </w:rPr>
        <w:t xml:space="preserve">: </w:t>
      </w:r>
      <w:hyperlink r:id="rId19" w:history="1">
        <w:r w:rsidRPr="00DA33C3">
          <w:rPr>
            <w:rStyle w:val="a4"/>
            <w:color w:val="000000"/>
            <w:sz w:val="20"/>
            <w:szCs w:val="20"/>
            <w:lang w:val="en-US"/>
          </w:rPr>
          <w:t>https</w:t>
        </w:r>
        <w:r w:rsidRPr="003F4006">
          <w:rPr>
            <w:rStyle w:val="a4"/>
            <w:color w:val="000000"/>
            <w:sz w:val="20"/>
            <w:szCs w:val="20"/>
          </w:rPr>
          <w:t>://</w:t>
        </w:r>
        <w:r w:rsidRPr="00DA33C3">
          <w:rPr>
            <w:rStyle w:val="a4"/>
            <w:color w:val="000000"/>
            <w:sz w:val="20"/>
            <w:szCs w:val="20"/>
            <w:lang w:val="en-US"/>
          </w:rPr>
          <w:t>www</w:t>
        </w:r>
        <w:r w:rsidRPr="003F4006">
          <w:rPr>
            <w:rStyle w:val="a4"/>
            <w:color w:val="000000"/>
            <w:sz w:val="20"/>
            <w:szCs w:val="20"/>
          </w:rPr>
          <w:t>.</w:t>
        </w:r>
        <w:r w:rsidRPr="00DA33C3">
          <w:rPr>
            <w:rStyle w:val="a4"/>
            <w:color w:val="000000"/>
            <w:sz w:val="20"/>
            <w:szCs w:val="20"/>
            <w:lang w:val="en-US"/>
          </w:rPr>
          <w:t>italaw</w:t>
        </w:r>
        <w:r w:rsidRPr="003F4006">
          <w:rPr>
            <w:rStyle w:val="a4"/>
            <w:color w:val="000000"/>
            <w:sz w:val="20"/>
            <w:szCs w:val="20"/>
          </w:rPr>
          <w:t>.</w:t>
        </w:r>
        <w:r w:rsidRPr="00DA33C3">
          <w:rPr>
            <w:rStyle w:val="a4"/>
            <w:color w:val="000000"/>
            <w:sz w:val="20"/>
            <w:szCs w:val="20"/>
            <w:lang w:val="en-US"/>
          </w:rPr>
          <w:t>com</w:t>
        </w:r>
        <w:r w:rsidRPr="003F4006">
          <w:rPr>
            <w:rStyle w:val="a4"/>
            <w:color w:val="000000"/>
            <w:sz w:val="20"/>
            <w:szCs w:val="20"/>
          </w:rPr>
          <w:t>/</w:t>
        </w:r>
        <w:r w:rsidRPr="00DA33C3">
          <w:rPr>
            <w:rStyle w:val="a4"/>
            <w:color w:val="000000"/>
            <w:sz w:val="20"/>
            <w:szCs w:val="20"/>
            <w:lang w:val="en-US"/>
          </w:rPr>
          <w:t>search</w:t>
        </w:r>
        <w:r w:rsidRPr="003F4006">
          <w:rPr>
            <w:rStyle w:val="a4"/>
            <w:color w:val="000000"/>
            <w:sz w:val="20"/>
            <w:szCs w:val="20"/>
          </w:rPr>
          <w:t>/</w:t>
        </w:r>
        <w:r w:rsidRPr="00DA33C3">
          <w:rPr>
            <w:rStyle w:val="a4"/>
            <w:color w:val="000000"/>
            <w:sz w:val="20"/>
            <w:szCs w:val="20"/>
            <w:lang w:val="en-US"/>
          </w:rPr>
          <w:t>site</w:t>
        </w:r>
        <w:r w:rsidRPr="003F4006">
          <w:rPr>
            <w:rStyle w:val="a4"/>
            <w:color w:val="000000"/>
            <w:sz w:val="20"/>
            <w:szCs w:val="20"/>
          </w:rPr>
          <w:t>/</w:t>
        </w:r>
        <w:r w:rsidRPr="00DA33C3">
          <w:rPr>
            <w:rStyle w:val="a4"/>
            <w:color w:val="000000"/>
            <w:sz w:val="20"/>
            <w:szCs w:val="20"/>
            <w:lang w:val="en-US"/>
          </w:rPr>
          <w:t>bit</w:t>
        </w:r>
      </w:hyperlink>
      <w:r w:rsidRPr="003F4006">
        <w:rPr>
          <w:color w:val="000000"/>
          <w:sz w:val="20"/>
          <w:szCs w:val="20"/>
        </w:rPr>
        <w:t xml:space="preserve"> (дата обращения: 26.07.2020)</w:t>
      </w:r>
    </w:p>
  </w:footnote>
  <w:footnote w:id="23">
    <w:p w14:paraId="39DE6FD0" w14:textId="77777777" w:rsidR="003F4006" w:rsidRPr="003F4006" w:rsidRDefault="003F4006" w:rsidP="003F4006">
      <w:pPr>
        <w:pStyle w:val="a5"/>
        <w:jc w:val="both"/>
        <w:rPr>
          <w:color w:val="000000"/>
          <w:sz w:val="20"/>
          <w:szCs w:val="20"/>
          <w:lang w:eastAsia="zh-CN"/>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YRL</w:t>
      </w:r>
      <w:r w:rsidRPr="003F4006">
        <w:rPr>
          <w:color w:val="000000"/>
          <w:sz w:val="20"/>
          <w:szCs w:val="20"/>
        </w:rPr>
        <w:t xml:space="preserve">: </w:t>
      </w:r>
      <w:hyperlink r:id="rId20"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docs</w:t>
        </w:r>
        <w:r w:rsidRPr="003F4006">
          <w:rPr>
            <w:rStyle w:val="a4"/>
            <w:color w:val="000000"/>
            <w:sz w:val="20"/>
            <w:szCs w:val="20"/>
          </w:rPr>
          <w:t>.</w:t>
        </w:r>
        <w:r w:rsidRPr="00DA33C3">
          <w:rPr>
            <w:rStyle w:val="a4"/>
            <w:color w:val="000000"/>
            <w:sz w:val="20"/>
            <w:szCs w:val="20"/>
            <w:lang w:val="en-US"/>
          </w:rPr>
          <w:t>cntd</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/902029763</w:t>
        </w:r>
      </w:hyperlink>
      <w:r w:rsidRPr="003F4006">
        <w:rPr>
          <w:color w:val="000000"/>
          <w:sz w:val="20"/>
          <w:szCs w:val="20"/>
        </w:rPr>
        <w:t xml:space="preserve"> (дата обращения: 29.07.2020)</w:t>
      </w:r>
    </w:p>
  </w:footnote>
  <w:footnote w:id="24">
    <w:p w14:paraId="25744692" w14:textId="77777777" w:rsidR="003F4006" w:rsidRPr="00DA33C3" w:rsidRDefault="003F4006" w:rsidP="003F4006">
      <w:pPr>
        <w:pStyle w:val="a5"/>
        <w:jc w:val="both"/>
        <w:rPr>
          <w:color w:val="000000"/>
          <w:sz w:val="20"/>
          <w:szCs w:val="20"/>
          <w:lang w:eastAsia="zh-CN"/>
        </w:rPr>
      </w:pPr>
      <w:r w:rsidRPr="00DA33C3">
        <w:rPr>
          <w:rStyle w:val="a7"/>
          <w:color w:val="000000"/>
          <w:sz w:val="20"/>
          <w:szCs w:val="20"/>
        </w:rPr>
        <w:footnoteRef/>
      </w:r>
      <w:r w:rsidRPr="00DA33C3">
        <w:rPr>
          <w:color w:val="000000"/>
          <w:sz w:val="20"/>
          <w:szCs w:val="20"/>
          <w:lang w:eastAsia="zh-CN"/>
        </w:rPr>
        <w:t xml:space="preserve"> </w:t>
      </w:r>
      <w:r w:rsidRPr="00DA33C3">
        <w:rPr>
          <w:rFonts w:hint="eastAsia"/>
          <w:color w:val="000000"/>
          <w:sz w:val="20"/>
          <w:szCs w:val="20"/>
          <w:lang w:eastAsia="zh-CN"/>
        </w:rPr>
        <w:t>梁咏：《双边投资条约与中国能源投资安全》，复旦大学出版社２０１２年版，第１７５页</w:t>
      </w:r>
    </w:p>
  </w:footnote>
  <w:footnote w:id="25">
    <w:p w14:paraId="78C417DE" w14:textId="77777777" w:rsidR="003F4006" w:rsidRPr="00DA33C3" w:rsidRDefault="003F4006" w:rsidP="003F4006">
      <w:pPr>
        <w:pStyle w:val="a5"/>
        <w:jc w:val="both"/>
        <w:rPr>
          <w:color w:val="000000"/>
          <w:sz w:val="20"/>
          <w:szCs w:val="20"/>
        </w:rPr>
      </w:pPr>
      <w:r w:rsidRPr="00DA33C3">
        <w:rPr>
          <w:rStyle w:val="a7"/>
          <w:color w:val="000000"/>
          <w:sz w:val="20"/>
          <w:szCs w:val="20"/>
        </w:rPr>
        <w:footnoteRef/>
      </w:r>
      <w:r w:rsidRPr="006C665E">
        <w:rPr>
          <w:color w:val="000000"/>
          <w:sz w:val="20"/>
          <w:szCs w:val="20"/>
        </w:rPr>
        <w:t xml:space="preserve"> </w:t>
      </w:r>
      <w:r w:rsidRPr="00DA33C3">
        <w:rPr>
          <w:color w:val="000000"/>
          <w:sz w:val="20"/>
          <w:szCs w:val="20"/>
        </w:rPr>
        <w:t xml:space="preserve">Информационные новости: «Газпром» и КННК подписали Расширенные основные условия поставок газа из России в Китай, Релиз, 27 сентября 2010 </w:t>
      </w:r>
      <w:r w:rsidRPr="00DA33C3">
        <w:rPr>
          <w:color w:val="000000"/>
          <w:sz w:val="20"/>
          <w:szCs w:val="20"/>
          <w:lang w:val="en-GB"/>
        </w:rPr>
        <w:t>URL</w:t>
      </w:r>
      <w:r w:rsidRPr="00DA33C3">
        <w:rPr>
          <w:color w:val="000000"/>
          <w:sz w:val="20"/>
          <w:szCs w:val="20"/>
        </w:rPr>
        <w:t xml:space="preserve">: </w:t>
      </w:r>
      <w:hyperlink r:id="rId21" w:history="1">
        <w:r w:rsidRPr="00DA33C3">
          <w:rPr>
            <w:rStyle w:val="a4"/>
            <w:color w:val="000000"/>
            <w:sz w:val="20"/>
            <w:szCs w:val="20"/>
            <w:lang w:val="en-US"/>
          </w:rPr>
          <w:t>https</w:t>
        </w:r>
        <w:r w:rsidRPr="00DA33C3">
          <w:rPr>
            <w:rStyle w:val="a4"/>
            <w:color w:val="000000"/>
            <w:sz w:val="20"/>
            <w:szCs w:val="20"/>
          </w:rPr>
          <w:t>://</w:t>
        </w:r>
        <w:r w:rsidRPr="00DA33C3">
          <w:rPr>
            <w:rStyle w:val="a4"/>
            <w:color w:val="000000"/>
            <w:sz w:val="20"/>
            <w:szCs w:val="20"/>
            <w:lang w:val="en-US"/>
          </w:rPr>
          <w:t>www</w:t>
        </w:r>
        <w:r w:rsidRPr="00DA33C3">
          <w:rPr>
            <w:rStyle w:val="a4"/>
            <w:color w:val="000000"/>
            <w:sz w:val="20"/>
            <w:szCs w:val="20"/>
          </w:rPr>
          <w:t>.</w:t>
        </w:r>
        <w:r w:rsidRPr="00DA33C3">
          <w:rPr>
            <w:rStyle w:val="a4"/>
            <w:color w:val="000000"/>
            <w:sz w:val="20"/>
            <w:szCs w:val="20"/>
            <w:lang w:val="en-US"/>
          </w:rPr>
          <w:t>gazprom</w:t>
        </w:r>
        <w:r w:rsidRPr="00DA33C3">
          <w:rPr>
            <w:rStyle w:val="a4"/>
            <w:color w:val="000000"/>
            <w:sz w:val="20"/>
            <w:szCs w:val="20"/>
          </w:rPr>
          <w:t>.</w:t>
        </w:r>
        <w:r w:rsidRPr="00DA33C3">
          <w:rPr>
            <w:rStyle w:val="a4"/>
            <w:color w:val="000000"/>
            <w:sz w:val="20"/>
            <w:szCs w:val="20"/>
            <w:lang w:val="en-US"/>
          </w:rPr>
          <w:t>ru</w:t>
        </w:r>
        <w:r w:rsidRPr="00DA33C3">
          <w:rPr>
            <w:rStyle w:val="a4"/>
            <w:color w:val="000000"/>
            <w:sz w:val="20"/>
            <w:szCs w:val="20"/>
          </w:rPr>
          <w:t>/</w:t>
        </w:r>
        <w:r w:rsidRPr="00DA33C3">
          <w:rPr>
            <w:rStyle w:val="a4"/>
            <w:color w:val="000000"/>
            <w:sz w:val="20"/>
            <w:szCs w:val="20"/>
            <w:lang w:val="en-US"/>
          </w:rPr>
          <w:t>press</w:t>
        </w:r>
        <w:r w:rsidRPr="00DA33C3">
          <w:rPr>
            <w:rStyle w:val="a4"/>
            <w:color w:val="000000"/>
            <w:sz w:val="20"/>
            <w:szCs w:val="20"/>
          </w:rPr>
          <w:t>/</w:t>
        </w:r>
        <w:r w:rsidRPr="00DA33C3">
          <w:rPr>
            <w:rStyle w:val="a4"/>
            <w:color w:val="000000"/>
            <w:sz w:val="20"/>
            <w:szCs w:val="20"/>
            <w:lang w:val="en-US"/>
          </w:rPr>
          <w:t>news</w:t>
        </w:r>
        <w:r w:rsidRPr="00DA33C3">
          <w:rPr>
            <w:rStyle w:val="a4"/>
            <w:color w:val="000000"/>
            <w:sz w:val="20"/>
            <w:szCs w:val="20"/>
          </w:rPr>
          <w:t>/2010/</w:t>
        </w:r>
        <w:r w:rsidRPr="00DA33C3">
          <w:rPr>
            <w:rStyle w:val="a4"/>
            <w:color w:val="000000"/>
            <w:sz w:val="20"/>
            <w:szCs w:val="20"/>
            <w:lang w:val="en-US"/>
          </w:rPr>
          <w:t>september</w:t>
        </w:r>
        <w:r w:rsidRPr="00DA33C3">
          <w:rPr>
            <w:rStyle w:val="a4"/>
            <w:color w:val="000000"/>
            <w:sz w:val="20"/>
            <w:szCs w:val="20"/>
          </w:rPr>
          <w:t>/</w:t>
        </w:r>
        <w:r w:rsidRPr="00DA33C3">
          <w:rPr>
            <w:rStyle w:val="a4"/>
            <w:color w:val="000000"/>
            <w:sz w:val="20"/>
            <w:szCs w:val="20"/>
            <w:lang w:val="en-US"/>
          </w:rPr>
          <w:t>article</w:t>
        </w:r>
        <w:r w:rsidRPr="00DA33C3">
          <w:rPr>
            <w:rStyle w:val="a4"/>
            <w:color w:val="000000"/>
            <w:sz w:val="20"/>
            <w:szCs w:val="20"/>
          </w:rPr>
          <w:t>103480/</w:t>
        </w:r>
      </w:hyperlink>
      <w:r w:rsidRPr="00DA33C3">
        <w:rPr>
          <w:color w:val="000000"/>
          <w:sz w:val="20"/>
          <w:szCs w:val="20"/>
        </w:rPr>
        <w:t xml:space="preserve"> (дата обращения: 01.08.2020)</w:t>
      </w:r>
    </w:p>
  </w:footnote>
  <w:footnote w:id="26">
    <w:p w14:paraId="15D48EC5" w14:textId="77777777" w:rsidR="003F4006" w:rsidRPr="00B76D3B" w:rsidRDefault="003F4006" w:rsidP="003F4006">
      <w:pPr>
        <w:pStyle w:val="a5"/>
        <w:jc w:val="both"/>
        <w:rPr>
          <w:color w:val="000000"/>
          <w:sz w:val="20"/>
          <w:szCs w:val="20"/>
        </w:rPr>
      </w:pPr>
      <w:r w:rsidRPr="00DA33C3">
        <w:rPr>
          <w:rStyle w:val="a7"/>
          <w:color w:val="000000"/>
          <w:sz w:val="20"/>
          <w:szCs w:val="20"/>
        </w:rPr>
        <w:footnoteRef/>
      </w:r>
      <w:r w:rsidRPr="00B76D3B">
        <w:rPr>
          <w:color w:val="000000"/>
          <w:sz w:val="20"/>
          <w:szCs w:val="20"/>
        </w:rPr>
        <w:t xml:space="preserve"> </w:t>
      </w:r>
      <w:r w:rsidRPr="00DA33C3">
        <w:rPr>
          <w:color w:val="000000"/>
          <w:sz w:val="20"/>
          <w:szCs w:val="20"/>
          <w:lang w:val="en-US"/>
        </w:rPr>
        <w:t>URL</w:t>
      </w:r>
      <w:r w:rsidRPr="00B76D3B">
        <w:rPr>
          <w:color w:val="000000"/>
          <w:sz w:val="20"/>
          <w:szCs w:val="20"/>
        </w:rPr>
        <w:t xml:space="preserve">: </w:t>
      </w:r>
      <w:hyperlink r:id="rId22" w:history="1">
        <w:r w:rsidRPr="00DA33C3">
          <w:rPr>
            <w:rStyle w:val="a4"/>
            <w:color w:val="000000"/>
            <w:sz w:val="20"/>
            <w:szCs w:val="20"/>
            <w:lang w:val="en-US"/>
          </w:rPr>
          <w:t>https</w:t>
        </w:r>
        <w:r w:rsidRPr="00B76D3B">
          <w:rPr>
            <w:rStyle w:val="a4"/>
            <w:color w:val="000000"/>
            <w:sz w:val="20"/>
            <w:szCs w:val="20"/>
          </w:rPr>
          <w:t>://</w:t>
        </w:r>
        <w:r w:rsidRPr="00DA33C3">
          <w:rPr>
            <w:rStyle w:val="a4"/>
            <w:color w:val="000000"/>
            <w:sz w:val="20"/>
            <w:szCs w:val="20"/>
            <w:lang w:val="en-US"/>
          </w:rPr>
          <w:t>minenergo</w:t>
        </w:r>
        <w:r w:rsidRPr="00B76D3B">
          <w:rPr>
            <w:rStyle w:val="a4"/>
            <w:color w:val="000000"/>
            <w:sz w:val="20"/>
            <w:szCs w:val="20"/>
          </w:rPr>
          <w:t>.</w:t>
        </w:r>
        <w:r w:rsidRPr="00DA33C3">
          <w:rPr>
            <w:rStyle w:val="a4"/>
            <w:color w:val="000000"/>
            <w:sz w:val="20"/>
            <w:szCs w:val="20"/>
            <w:lang w:val="en-US"/>
          </w:rPr>
          <w:t>gov</w:t>
        </w:r>
        <w:r w:rsidRPr="00B76D3B">
          <w:rPr>
            <w:rStyle w:val="a4"/>
            <w:color w:val="000000"/>
            <w:sz w:val="20"/>
            <w:szCs w:val="20"/>
          </w:rPr>
          <w:t>.</w:t>
        </w:r>
        <w:r w:rsidRPr="00DA33C3">
          <w:rPr>
            <w:rStyle w:val="a4"/>
            <w:color w:val="000000"/>
            <w:sz w:val="20"/>
            <w:szCs w:val="20"/>
            <w:lang w:val="en-US"/>
          </w:rPr>
          <w:t>ru</w:t>
        </w:r>
        <w:r w:rsidRPr="00B76D3B">
          <w:rPr>
            <w:rStyle w:val="a4"/>
            <w:color w:val="000000"/>
            <w:sz w:val="20"/>
            <w:szCs w:val="20"/>
          </w:rPr>
          <w:t>/</w:t>
        </w:r>
        <w:r w:rsidRPr="00DA33C3">
          <w:rPr>
            <w:rStyle w:val="a4"/>
            <w:color w:val="000000"/>
            <w:sz w:val="20"/>
            <w:szCs w:val="20"/>
            <w:lang w:val="en-US"/>
          </w:rPr>
          <w:t>node</w:t>
        </w:r>
        <w:r w:rsidRPr="00B76D3B">
          <w:rPr>
            <w:rStyle w:val="a4"/>
            <w:color w:val="000000"/>
            <w:sz w:val="20"/>
            <w:szCs w:val="20"/>
          </w:rPr>
          <w:t>/1531</w:t>
        </w:r>
      </w:hyperlink>
      <w:r w:rsidRPr="00B76D3B">
        <w:rPr>
          <w:color w:val="000000"/>
          <w:sz w:val="20"/>
          <w:szCs w:val="20"/>
        </w:rPr>
        <w:t xml:space="preserve"> (дата обращения: 03.08.2020)</w:t>
      </w:r>
    </w:p>
  </w:footnote>
  <w:footnote w:id="27">
    <w:p w14:paraId="1675DD6E" w14:textId="77777777" w:rsidR="003F4006" w:rsidRPr="006C665E" w:rsidRDefault="003F4006" w:rsidP="003F4006">
      <w:pPr>
        <w:pStyle w:val="a5"/>
        <w:jc w:val="both"/>
        <w:rPr>
          <w:b/>
          <w:bCs/>
          <w:color w:val="000000"/>
          <w:sz w:val="20"/>
          <w:szCs w:val="20"/>
          <w:lang w:eastAsia="zh-CN"/>
        </w:rPr>
      </w:pPr>
      <w:r w:rsidRPr="00DA33C3">
        <w:rPr>
          <w:rStyle w:val="a7"/>
          <w:color w:val="000000"/>
          <w:sz w:val="20"/>
          <w:szCs w:val="20"/>
        </w:rPr>
        <w:footnoteRef/>
      </w:r>
      <w:r w:rsidRPr="006C665E">
        <w:rPr>
          <w:color w:val="000000"/>
          <w:sz w:val="20"/>
          <w:szCs w:val="20"/>
        </w:rPr>
        <w:t xml:space="preserve"> </w:t>
      </w:r>
      <w:r w:rsidRPr="00DA33C3">
        <w:rPr>
          <w:color w:val="000000"/>
          <w:sz w:val="20"/>
          <w:szCs w:val="20"/>
          <w:lang w:val="en-US"/>
        </w:rPr>
        <w:t>URL</w:t>
      </w:r>
      <w:r w:rsidRPr="006C665E">
        <w:rPr>
          <w:color w:val="000000"/>
          <w:sz w:val="20"/>
          <w:szCs w:val="20"/>
        </w:rPr>
        <w:t xml:space="preserve">:  </w:t>
      </w:r>
      <w:hyperlink r:id="rId23" w:history="1">
        <w:r w:rsidRPr="00DA33C3">
          <w:rPr>
            <w:rStyle w:val="a4"/>
            <w:color w:val="000000"/>
            <w:sz w:val="20"/>
            <w:szCs w:val="20"/>
            <w:lang w:val="en-US"/>
          </w:rPr>
          <w:t>https</w:t>
        </w:r>
        <w:r w:rsidRPr="006C665E">
          <w:rPr>
            <w:rStyle w:val="a4"/>
            <w:color w:val="000000"/>
            <w:sz w:val="20"/>
            <w:szCs w:val="20"/>
          </w:rPr>
          <w:t>://</w:t>
        </w:r>
        <w:r w:rsidRPr="00DA33C3">
          <w:rPr>
            <w:rStyle w:val="a4"/>
            <w:color w:val="000000"/>
            <w:sz w:val="20"/>
            <w:szCs w:val="20"/>
            <w:lang w:val="en-US"/>
          </w:rPr>
          <w:t>neftegaz</w:t>
        </w:r>
        <w:r w:rsidRPr="006C665E">
          <w:rPr>
            <w:rStyle w:val="a4"/>
            <w:color w:val="000000"/>
            <w:sz w:val="20"/>
            <w:szCs w:val="20"/>
          </w:rPr>
          <w:t>.</w:t>
        </w:r>
        <w:r w:rsidRPr="00DA33C3">
          <w:rPr>
            <w:rStyle w:val="a4"/>
            <w:color w:val="000000"/>
            <w:sz w:val="20"/>
            <w:szCs w:val="20"/>
            <w:lang w:val="en-US"/>
          </w:rPr>
          <w:t>ru</w:t>
        </w:r>
        <w:r w:rsidRPr="006C665E">
          <w:rPr>
            <w:rStyle w:val="a4"/>
            <w:color w:val="000000"/>
            <w:sz w:val="20"/>
            <w:szCs w:val="20"/>
          </w:rPr>
          <w:t>/</w:t>
        </w:r>
        <w:r w:rsidRPr="00DA33C3">
          <w:rPr>
            <w:rStyle w:val="a4"/>
            <w:color w:val="000000"/>
            <w:sz w:val="20"/>
            <w:szCs w:val="20"/>
            <w:lang w:val="en-US"/>
          </w:rPr>
          <w:t>news</w:t>
        </w:r>
        <w:r w:rsidRPr="006C665E">
          <w:rPr>
            <w:rStyle w:val="a4"/>
            <w:color w:val="000000"/>
            <w:sz w:val="20"/>
            <w:szCs w:val="20"/>
          </w:rPr>
          <w:t>/</w:t>
        </w:r>
        <w:r w:rsidRPr="00DA33C3">
          <w:rPr>
            <w:rStyle w:val="a4"/>
            <w:color w:val="000000"/>
            <w:sz w:val="20"/>
            <w:szCs w:val="20"/>
            <w:lang w:val="en-US"/>
          </w:rPr>
          <w:t>companies</w:t>
        </w:r>
        <w:r w:rsidRPr="006C665E">
          <w:rPr>
            <w:rStyle w:val="a4"/>
            <w:color w:val="000000"/>
            <w:sz w:val="20"/>
            <w:szCs w:val="20"/>
          </w:rPr>
          <w:t>/252513-</w:t>
        </w:r>
        <w:r w:rsidRPr="00DA33C3">
          <w:rPr>
            <w:rStyle w:val="a4"/>
            <w:color w:val="000000"/>
            <w:sz w:val="20"/>
            <w:szCs w:val="20"/>
            <w:lang w:val="en-US"/>
          </w:rPr>
          <w:t>yamal</w:t>
        </w:r>
        <w:r w:rsidRPr="006C665E">
          <w:rPr>
            <w:rStyle w:val="a4"/>
            <w:color w:val="000000"/>
            <w:sz w:val="20"/>
            <w:szCs w:val="20"/>
          </w:rPr>
          <w:t>-</w:t>
        </w:r>
        <w:r w:rsidRPr="00DA33C3">
          <w:rPr>
            <w:rStyle w:val="a4"/>
            <w:color w:val="000000"/>
            <w:sz w:val="20"/>
            <w:szCs w:val="20"/>
            <w:lang w:val="en-US"/>
          </w:rPr>
          <w:t>spg</w:t>
        </w:r>
        <w:r w:rsidRPr="006C665E">
          <w:rPr>
            <w:rStyle w:val="a4"/>
            <w:color w:val="000000"/>
            <w:sz w:val="20"/>
            <w:szCs w:val="20"/>
          </w:rPr>
          <w:t>-</w:t>
        </w:r>
        <w:r w:rsidRPr="00DA33C3">
          <w:rPr>
            <w:rStyle w:val="a4"/>
            <w:color w:val="000000"/>
            <w:sz w:val="20"/>
            <w:szCs w:val="20"/>
            <w:lang w:val="en-US"/>
          </w:rPr>
          <w:t>podpisal</w:t>
        </w:r>
        <w:r w:rsidRPr="006C665E">
          <w:rPr>
            <w:rStyle w:val="a4"/>
            <w:color w:val="000000"/>
            <w:sz w:val="20"/>
            <w:szCs w:val="20"/>
          </w:rPr>
          <w:t>-</w:t>
        </w:r>
        <w:r w:rsidRPr="00DA33C3">
          <w:rPr>
            <w:rStyle w:val="a4"/>
            <w:color w:val="000000"/>
            <w:sz w:val="20"/>
            <w:szCs w:val="20"/>
            <w:lang w:val="en-US"/>
          </w:rPr>
          <w:t>kontrakt</w:t>
        </w:r>
        <w:r w:rsidRPr="006C665E">
          <w:rPr>
            <w:rStyle w:val="a4"/>
            <w:color w:val="000000"/>
            <w:sz w:val="20"/>
            <w:szCs w:val="20"/>
          </w:rPr>
          <w:t>-</w:t>
        </w:r>
        <w:r w:rsidRPr="00DA33C3">
          <w:rPr>
            <w:rStyle w:val="a4"/>
            <w:color w:val="000000"/>
            <w:sz w:val="20"/>
            <w:szCs w:val="20"/>
            <w:lang w:val="en-US"/>
          </w:rPr>
          <w:t>s</w:t>
        </w:r>
        <w:r w:rsidRPr="006C665E">
          <w:rPr>
            <w:rStyle w:val="a4"/>
            <w:color w:val="000000"/>
            <w:sz w:val="20"/>
            <w:szCs w:val="20"/>
          </w:rPr>
          <w:t>-</w:t>
        </w:r>
        <w:r w:rsidRPr="00DA33C3">
          <w:rPr>
            <w:rStyle w:val="a4"/>
            <w:color w:val="000000"/>
            <w:sz w:val="20"/>
            <w:szCs w:val="20"/>
            <w:lang w:val="en-US"/>
          </w:rPr>
          <w:t>petrochina</w:t>
        </w:r>
        <w:r w:rsidRPr="006C665E">
          <w:rPr>
            <w:rStyle w:val="a4"/>
            <w:color w:val="000000"/>
            <w:sz w:val="20"/>
            <w:szCs w:val="20"/>
          </w:rPr>
          <w:t>-</w:t>
        </w:r>
        <w:r w:rsidRPr="00DA33C3">
          <w:rPr>
            <w:rStyle w:val="a4"/>
            <w:color w:val="000000"/>
            <w:sz w:val="20"/>
            <w:szCs w:val="20"/>
            <w:lang w:val="en-US"/>
          </w:rPr>
          <w:t>na</w:t>
        </w:r>
        <w:r w:rsidRPr="006C665E">
          <w:rPr>
            <w:rStyle w:val="a4"/>
            <w:color w:val="000000"/>
            <w:sz w:val="20"/>
            <w:szCs w:val="20"/>
          </w:rPr>
          <w:t>-</w:t>
        </w:r>
        <w:r w:rsidRPr="00DA33C3">
          <w:rPr>
            <w:rStyle w:val="a4"/>
            <w:color w:val="000000"/>
            <w:sz w:val="20"/>
            <w:szCs w:val="20"/>
            <w:lang w:val="en-US"/>
          </w:rPr>
          <w:t>postavku</w:t>
        </w:r>
        <w:r w:rsidRPr="006C665E">
          <w:rPr>
            <w:rStyle w:val="a4"/>
            <w:color w:val="000000"/>
            <w:sz w:val="20"/>
            <w:szCs w:val="20"/>
          </w:rPr>
          <w:t>-</w:t>
        </w:r>
        <w:r w:rsidRPr="00DA33C3">
          <w:rPr>
            <w:rStyle w:val="a4"/>
            <w:color w:val="000000"/>
            <w:sz w:val="20"/>
            <w:szCs w:val="20"/>
            <w:lang w:val="en-US"/>
          </w:rPr>
          <w:t>ne</w:t>
        </w:r>
        <w:r w:rsidRPr="006C665E">
          <w:rPr>
            <w:rStyle w:val="a4"/>
            <w:color w:val="000000"/>
            <w:sz w:val="20"/>
            <w:szCs w:val="20"/>
          </w:rPr>
          <w:t>-</w:t>
        </w:r>
        <w:r w:rsidRPr="00DA33C3">
          <w:rPr>
            <w:rStyle w:val="a4"/>
            <w:color w:val="000000"/>
            <w:sz w:val="20"/>
            <w:szCs w:val="20"/>
            <w:lang w:val="en-US"/>
          </w:rPr>
          <w:t>menee</w:t>
        </w:r>
        <w:r w:rsidRPr="006C665E">
          <w:rPr>
            <w:rStyle w:val="a4"/>
            <w:color w:val="000000"/>
            <w:sz w:val="20"/>
            <w:szCs w:val="20"/>
          </w:rPr>
          <w:t>-3-</w:t>
        </w:r>
        <w:r w:rsidRPr="00DA33C3">
          <w:rPr>
            <w:rStyle w:val="a4"/>
            <w:color w:val="000000"/>
            <w:sz w:val="20"/>
            <w:szCs w:val="20"/>
            <w:lang w:val="en-US"/>
          </w:rPr>
          <w:t>mln</w:t>
        </w:r>
        <w:r w:rsidRPr="006C665E">
          <w:rPr>
            <w:rStyle w:val="a4"/>
            <w:color w:val="000000"/>
            <w:sz w:val="20"/>
            <w:szCs w:val="20"/>
          </w:rPr>
          <w:t>-</w:t>
        </w:r>
        <w:r w:rsidRPr="00DA33C3">
          <w:rPr>
            <w:rStyle w:val="a4"/>
            <w:color w:val="000000"/>
            <w:sz w:val="20"/>
            <w:szCs w:val="20"/>
            <w:lang w:val="en-US"/>
          </w:rPr>
          <w:t>t</w:t>
        </w:r>
        <w:r w:rsidRPr="006C665E">
          <w:rPr>
            <w:rStyle w:val="a4"/>
            <w:color w:val="000000"/>
            <w:sz w:val="20"/>
            <w:szCs w:val="20"/>
          </w:rPr>
          <w:t>-</w:t>
        </w:r>
        <w:r w:rsidRPr="00DA33C3">
          <w:rPr>
            <w:rStyle w:val="a4"/>
            <w:color w:val="000000"/>
            <w:sz w:val="20"/>
            <w:szCs w:val="20"/>
            <w:lang w:val="en-US"/>
          </w:rPr>
          <w:t>spg</w:t>
        </w:r>
        <w:r w:rsidRPr="006C665E">
          <w:rPr>
            <w:rStyle w:val="a4"/>
            <w:color w:val="000000"/>
            <w:sz w:val="20"/>
            <w:szCs w:val="20"/>
          </w:rPr>
          <w:t>-</w:t>
        </w:r>
        <w:r w:rsidRPr="00DA33C3">
          <w:rPr>
            <w:rStyle w:val="a4"/>
            <w:color w:val="000000"/>
            <w:sz w:val="20"/>
            <w:szCs w:val="20"/>
            <w:lang w:val="en-US"/>
          </w:rPr>
          <w:t>v</w:t>
        </w:r>
        <w:r w:rsidRPr="006C665E">
          <w:rPr>
            <w:rStyle w:val="a4"/>
            <w:color w:val="000000"/>
            <w:sz w:val="20"/>
            <w:szCs w:val="20"/>
          </w:rPr>
          <w:t>-</w:t>
        </w:r>
        <w:r w:rsidRPr="00DA33C3">
          <w:rPr>
            <w:rStyle w:val="a4"/>
            <w:color w:val="000000"/>
            <w:sz w:val="20"/>
            <w:szCs w:val="20"/>
            <w:lang w:val="en-US"/>
          </w:rPr>
          <w:t>god</w:t>
        </w:r>
        <w:r w:rsidRPr="006C665E">
          <w:rPr>
            <w:rStyle w:val="a4"/>
            <w:color w:val="000000"/>
            <w:sz w:val="20"/>
            <w:szCs w:val="20"/>
          </w:rPr>
          <w:t>/</w:t>
        </w:r>
      </w:hyperlink>
      <w:r w:rsidRPr="006C665E">
        <w:rPr>
          <w:color w:val="000000"/>
          <w:sz w:val="20"/>
          <w:szCs w:val="20"/>
        </w:rPr>
        <w:t xml:space="preserve"> (дата обращения: 01.08.2020)</w:t>
      </w:r>
    </w:p>
  </w:footnote>
  <w:footnote w:id="28">
    <w:p w14:paraId="42BC91D6" w14:textId="77777777" w:rsidR="003F4006" w:rsidRPr="00DA33C3"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w:t>
      </w:r>
      <w:r w:rsidRPr="003F4006">
        <w:rPr>
          <w:color w:val="000000"/>
          <w:sz w:val="20"/>
          <w:szCs w:val="20"/>
        </w:rPr>
        <w:t xml:space="preserve">Информационные новости: </w:t>
      </w:r>
      <w:r w:rsidRPr="00DA33C3">
        <w:rPr>
          <w:color w:val="000000"/>
          <w:sz w:val="20"/>
          <w:szCs w:val="20"/>
        </w:rPr>
        <w:t xml:space="preserve">«Газпром» и КННК подписали Соглашение об основных условиях трубопроводных поставок природного газа из России в Китай по «восточному» маршруту, 5 сентября 2013 </w:t>
      </w:r>
      <w:r w:rsidRPr="00DA33C3">
        <w:rPr>
          <w:color w:val="000000"/>
          <w:sz w:val="20"/>
          <w:szCs w:val="20"/>
          <w:lang w:val="en-US"/>
        </w:rPr>
        <w:t>URL</w:t>
      </w:r>
      <w:r w:rsidRPr="003F4006">
        <w:rPr>
          <w:color w:val="000000"/>
          <w:sz w:val="20"/>
          <w:szCs w:val="20"/>
        </w:rPr>
        <w:t xml:space="preserve">: </w:t>
      </w:r>
      <w:hyperlink r:id="rId24" w:history="1">
        <w:r w:rsidRPr="00DA33C3">
          <w:rPr>
            <w:rStyle w:val="a4"/>
            <w:color w:val="000000"/>
            <w:sz w:val="20"/>
            <w:szCs w:val="20"/>
          </w:rPr>
          <w:t>https://www.gazprom.ru/press/news/2013/september/article170589/</w:t>
        </w:r>
      </w:hyperlink>
      <w:r w:rsidRPr="00DA33C3">
        <w:rPr>
          <w:color w:val="000000"/>
          <w:sz w:val="20"/>
          <w:szCs w:val="20"/>
        </w:rPr>
        <w:t xml:space="preserve"> </w:t>
      </w:r>
      <w:r w:rsidRPr="003F4006">
        <w:rPr>
          <w:color w:val="000000"/>
          <w:sz w:val="20"/>
          <w:szCs w:val="20"/>
        </w:rPr>
        <w:t>(дата обращения: 05.08.2020)</w:t>
      </w:r>
    </w:p>
  </w:footnote>
  <w:footnote w:id="29">
    <w:p w14:paraId="5733A684"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US"/>
        </w:rPr>
        <w:t>URL</w:t>
      </w:r>
      <w:r w:rsidRPr="003F4006">
        <w:rPr>
          <w:color w:val="000000"/>
          <w:sz w:val="20"/>
          <w:szCs w:val="20"/>
        </w:rPr>
        <w:t xml:space="preserve">: </w:t>
      </w:r>
      <w:hyperlink r:id="rId25" w:history="1">
        <w:r w:rsidRPr="00DA33C3">
          <w:rPr>
            <w:rStyle w:val="a4"/>
            <w:color w:val="000000"/>
            <w:sz w:val="20"/>
            <w:szCs w:val="20"/>
            <w:lang w:val="en-US"/>
          </w:rPr>
          <w:t>https</w:t>
        </w:r>
        <w:r w:rsidRPr="003F4006">
          <w:rPr>
            <w:rStyle w:val="a4"/>
            <w:color w:val="000000"/>
            <w:sz w:val="20"/>
            <w:szCs w:val="20"/>
          </w:rPr>
          <w:t>://</w:t>
        </w:r>
        <w:r w:rsidRPr="00DA33C3">
          <w:rPr>
            <w:rStyle w:val="a4"/>
            <w:color w:val="000000"/>
            <w:sz w:val="20"/>
            <w:szCs w:val="20"/>
            <w:lang w:val="en-US"/>
          </w:rPr>
          <w:t>docs</w:t>
        </w:r>
        <w:r w:rsidRPr="003F4006">
          <w:rPr>
            <w:rStyle w:val="a4"/>
            <w:color w:val="000000"/>
            <w:sz w:val="20"/>
            <w:szCs w:val="20"/>
          </w:rPr>
          <w:t>.</w:t>
        </w:r>
        <w:r w:rsidRPr="00DA33C3">
          <w:rPr>
            <w:rStyle w:val="a4"/>
            <w:color w:val="000000"/>
            <w:sz w:val="20"/>
            <w:szCs w:val="20"/>
            <w:lang w:val="en-US"/>
          </w:rPr>
          <w:t>cntd</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/499080706</w:t>
        </w:r>
      </w:hyperlink>
      <w:r w:rsidRPr="003F4006">
        <w:rPr>
          <w:color w:val="000000"/>
          <w:sz w:val="20"/>
          <w:szCs w:val="20"/>
        </w:rPr>
        <w:t xml:space="preserve"> (дата обращения: 07.08.2020)</w:t>
      </w:r>
    </w:p>
  </w:footnote>
  <w:footnote w:id="30">
    <w:p w14:paraId="738805BE"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lang w:val="en-US"/>
        </w:rPr>
        <w:t>URL</w:t>
      </w:r>
      <w:r w:rsidRPr="003F4006">
        <w:rPr>
          <w:color w:val="000000"/>
          <w:sz w:val="20"/>
          <w:szCs w:val="20"/>
        </w:rPr>
        <w:t xml:space="preserve">: </w:t>
      </w:r>
      <w:hyperlink r:id="rId26" w:history="1">
        <w:r w:rsidRPr="00DA33C3">
          <w:rPr>
            <w:rStyle w:val="a4"/>
            <w:color w:val="000000"/>
            <w:sz w:val="20"/>
            <w:szCs w:val="20"/>
            <w:lang w:val="en-US"/>
          </w:rPr>
          <w:t>https</w:t>
        </w:r>
        <w:r w:rsidRPr="003F4006">
          <w:rPr>
            <w:rStyle w:val="a4"/>
            <w:color w:val="000000"/>
            <w:sz w:val="20"/>
            <w:szCs w:val="20"/>
          </w:rPr>
          <w:t>://</w:t>
        </w:r>
        <w:r w:rsidRPr="00DA33C3">
          <w:rPr>
            <w:rStyle w:val="a4"/>
            <w:color w:val="000000"/>
            <w:sz w:val="20"/>
            <w:szCs w:val="20"/>
            <w:lang w:val="en-US"/>
          </w:rPr>
          <w:t>neftegaz</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news</w:t>
        </w:r>
        <w:r w:rsidRPr="003F4006">
          <w:rPr>
            <w:rStyle w:val="a4"/>
            <w:color w:val="000000"/>
            <w:sz w:val="20"/>
            <w:szCs w:val="20"/>
          </w:rPr>
          <w:t>/</w:t>
        </w:r>
        <w:r w:rsidRPr="00DA33C3">
          <w:rPr>
            <w:rStyle w:val="a4"/>
            <w:color w:val="000000"/>
            <w:sz w:val="20"/>
            <w:szCs w:val="20"/>
            <w:lang w:val="en-US"/>
          </w:rPr>
          <w:t>gosreg</w:t>
        </w:r>
        <w:r w:rsidRPr="003F4006">
          <w:rPr>
            <w:rStyle w:val="a4"/>
            <w:color w:val="000000"/>
            <w:sz w:val="20"/>
            <w:szCs w:val="20"/>
          </w:rPr>
          <w:t>/247181-</w:t>
        </w:r>
        <w:r w:rsidRPr="00DA33C3">
          <w:rPr>
            <w:rStyle w:val="a4"/>
            <w:color w:val="000000"/>
            <w:sz w:val="20"/>
            <w:szCs w:val="20"/>
            <w:lang w:val="en-US"/>
          </w:rPr>
          <w:t>soglashenie</w:t>
        </w:r>
        <w:r w:rsidRPr="003F4006">
          <w:rPr>
            <w:rStyle w:val="a4"/>
            <w:color w:val="000000"/>
            <w:sz w:val="20"/>
            <w:szCs w:val="20"/>
          </w:rPr>
          <w:t>-</w:t>
        </w:r>
        <w:r w:rsidRPr="00DA33C3">
          <w:rPr>
            <w:rStyle w:val="a4"/>
            <w:color w:val="000000"/>
            <w:sz w:val="20"/>
            <w:szCs w:val="20"/>
            <w:lang w:val="en-US"/>
          </w:rPr>
          <w:t>o</w:t>
        </w:r>
        <w:r w:rsidRPr="003F4006">
          <w:rPr>
            <w:rStyle w:val="a4"/>
            <w:color w:val="000000"/>
            <w:sz w:val="20"/>
            <w:szCs w:val="20"/>
          </w:rPr>
          <w:t>-</w:t>
        </w:r>
        <w:r w:rsidRPr="00DA33C3">
          <w:rPr>
            <w:rStyle w:val="a4"/>
            <w:color w:val="000000"/>
            <w:sz w:val="20"/>
            <w:szCs w:val="20"/>
            <w:lang w:val="en-US"/>
          </w:rPr>
          <w:t>sotrudnichestve</w:t>
        </w:r>
        <w:r w:rsidRPr="003F4006">
          <w:rPr>
            <w:rStyle w:val="a4"/>
            <w:color w:val="000000"/>
            <w:sz w:val="20"/>
            <w:szCs w:val="20"/>
          </w:rPr>
          <w:t>-</w:t>
        </w:r>
        <w:r w:rsidRPr="00DA33C3">
          <w:rPr>
            <w:rStyle w:val="a4"/>
            <w:color w:val="000000"/>
            <w:sz w:val="20"/>
            <w:szCs w:val="20"/>
            <w:lang w:val="en-US"/>
          </w:rPr>
          <w:t>v</w:t>
        </w:r>
        <w:r w:rsidRPr="003F4006">
          <w:rPr>
            <w:rStyle w:val="a4"/>
            <w:color w:val="000000"/>
            <w:sz w:val="20"/>
            <w:szCs w:val="20"/>
          </w:rPr>
          <w:t>-</w:t>
        </w:r>
        <w:r w:rsidRPr="00DA33C3">
          <w:rPr>
            <w:rStyle w:val="a4"/>
            <w:color w:val="000000"/>
            <w:sz w:val="20"/>
            <w:szCs w:val="20"/>
            <w:lang w:val="en-US"/>
          </w:rPr>
          <w:t>sfere</w:t>
        </w:r>
        <w:r w:rsidRPr="003F4006">
          <w:rPr>
            <w:rStyle w:val="a4"/>
            <w:color w:val="000000"/>
            <w:sz w:val="20"/>
            <w:szCs w:val="20"/>
          </w:rPr>
          <w:t>-</w:t>
        </w:r>
        <w:r w:rsidRPr="00DA33C3">
          <w:rPr>
            <w:rStyle w:val="a4"/>
            <w:color w:val="000000"/>
            <w:sz w:val="20"/>
            <w:szCs w:val="20"/>
            <w:lang w:val="en-US"/>
          </w:rPr>
          <w:t>realizatsii</w:t>
        </w:r>
        <w:r w:rsidRPr="003F4006">
          <w:rPr>
            <w:rStyle w:val="a4"/>
            <w:color w:val="000000"/>
            <w:sz w:val="20"/>
            <w:szCs w:val="20"/>
          </w:rPr>
          <w:t>-</w:t>
        </w:r>
        <w:r w:rsidRPr="00DA33C3">
          <w:rPr>
            <w:rStyle w:val="a4"/>
            <w:color w:val="000000"/>
            <w:sz w:val="20"/>
            <w:szCs w:val="20"/>
            <w:lang w:val="en-US"/>
          </w:rPr>
          <w:t>proekta</w:t>
        </w:r>
        <w:r w:rsidRPr="003F4006">
          <w:rPr>
            <w:rStyle w:val="a4"/>
            <w:color w:val="000000"/>
            <w:sz w:val="20"/>
            <w:szCs w:val="20"/>
          </w:rPr>
          <w:t>-</w:t>
        </w:r>
        <w:r w:rsidRPr="00DA33C3">
          <w:rPr>
            <w:rStyle w:val="a4"/>
            <w:color w:val="000000"/>
            <w:sz w:val="20"/>
            <w:szCs w:val="20"/>
            <w:lang w:val="en-US"/>
          </w:rPr>
          <w:t>yamal</w:t>
        </w:r>
        <w:r w:rsidRPr="003F4006">
          <w:rPr>
            <w:rStyle w:val="a4"/>
            <w:color w:val="000000"/>
            <w:sz w:val="20"/>
            <w:szCs w:val="20"/>
          </w:rPr>
          <w:t>-</w:t>
        </w:r>
        <w:r w:rsidRPr="00DA33C3">
          <w:rPr>
            <w:rStyle w:val="a4"/>
            <w:color w:val="000000"/>
            <w:sz w:val="20"/>
            <w:szCs w:val="20"/>
            <w:lang w:val="en-US"/>
          </w:rPr>
          <w:t>spg</w:t>
        </w:r>
        <w:r w:rsidRPr="003F4006">
          <w:rPr>
            <w:rStyle w:val="a4"/>
            <w:color w:val="000000"/>
            <w:sz w:val="20"/>
            <w:szCs w:val="20"/>
          </w:rPr>
          <w:t>/</w:t>
        </w:r>
      </w:hyperlink>
      <w:r w:rsidRPr="003F4006">
        <w:rPr>
          <w:color w:val="000000"/>
          <w:sz w:val="20"/>
          <w:szCs w:val="20"/>
        </w:rPr>
        <w:t xml:space="preserve"> (дата обращения: 06.08.2020)</w:t>
      </w:r>
    </w:p>
  </w:footnote>
  <w:footnote w:id="31">
    <w:p w14:paraId="44514A87"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3F4006">
        <w:rPr>
          <w:color w:val="000000"/>
          <w:sz w:val="20"/>
          <w:szCs w:val="20"/>
        </w:rPr>
        <w:t xml:space="preserve"> Там же.</w:t>
      </w:r>
    </w:p>
  </w:footnote>
  <w:footnote w:id="32">
    <w:p w14:paraId="7DA4E44C"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US"/>
        </w:rPr>
        <w:t>URL</w:t>
      </w:r>
      <w:r w:rsidRPr="003F4006">
        <w:rPr>
          <w:color w:val="000000"/>
          <w:sz w:val="20"/>
          <w:szCs w:val="20"/>
        </w:rPr>
        <w:t xml:space="preserve">: </w:t>
      </w:r>
      <w:hyperlink r:id="rId27"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kremlin</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events</w:t>
        </w:r>
        <w:r w:rsidRPr="003F4006">
          <w:rPr>
            <w:rStyle w:val="a4"/>
            <w:color w:val="000000"/>
            <w:sz w:val="20"/>
            <w:szCs w:val="20"/>
          </w:rPr>
          <w:t>/</w:t>
        </w:r>
        <w:r w:rsidRPr="00DA33C3">
          <w:rPr>
            <w:rStyle w:val="a4"/>
            <w:color w:val="000000"/>
            <w:sz w:val="20"/>
            <w:szCs w:val="20"/>
            <w:lang w:val="en-US"/>
          </w:rPr>
          <w:t>president</w:t>
        </w:r>
        <w:r w:rsidRPr="003F4006">
          <w:rPr>
            <w:rStyle w:val="a4"/>
            <w:color w:val="000000"/>
            <w:sz w:val="20"/>
            <w:szCs w:val="20"/>
          </w:rPr>
          <w:t>/</w:t>
        </w:r>
        <w:r w:rsidRPr="00DA33C3">
          <w:rPr>
            <w:rStyle w:val="a4"/>
            <w:color w:val="000000"/>
            <w:sz w:val="20"/>
            <w:szCs w:val="20"/>
            <w:lang w:val="en-US"/>
          </w:rPr>
          <w:t>news</w:t>
        </w:r>
        <w:r w:rsidRPr="003F4006">
          <w:rPr>
            <w:rStyle w:val="a4"/>
            <w:color w:val="000000"/>
            <w:sz w:val="20"/>
            <w:szCs w:val="20"/>
          </w:rPr>
          <w:t>/21063</w:t>
        </w:r>
      </w:hyperlink>
      <w:r w:rsidRPr="003F4006">
        <w:rPr>
          <w:color w:val="000000"/>
          <w:sz w:val="20"/>
          <w:szCs w:val="20"/>
        </w:rPr>
        <w:t xml:space="preserve"> (дата обращения: 17.08.2020)</w:t>
      </w:r>
    </w:p>
  </w:footnote>
  <w:footnote w:id="33">
    <w:p w14:paraId="39D72DD9" w14:textId="77777777" w:rsidR="003F4006" w:rsidRPr="003F4006" w:rsidRDefault="003F4006" w:rsidP="003F4006">
      <w:pPr>
        <w:pStyle w:val="a5"/>
        <w:jc w:val="both"/>
        <w:rPr>
          <w:b/>
          <w:bCs/>
          <w:color w:val="000000"/>
          <w:sz w:val="20"/>
          <w:szCs w:val="20"/>
          <w:lang w:eastAsia="zh-CN"/>
        </w:rPr>
      </w:pPr>
      <w:r w:rsidRPr="00DA33C3">
        <w:rPr>
          <w:rStyle w:val="a7"/>
          <w:color w:val="000000"/>
          <w:sz w:val="20"/>
          <w:szCs w:val="20"/>
        </w:rPr>
        <w:footnoteRef/>
      </w:r>
      <w:r w:rsidRPr="003F4006">
        <w:rPr>
          <w:color w:val="000000"/>
          <w:sz w:val="20"/>
          <w:szCs w:val="20"/>
        </w:rPr>
        <w:t xml:space="preserve"> Там же.</w:t>
      </w:r>
    </w:p>
  </w:footnote>
  <w:footnote w:id="34">
    <w:p w14:paraId="0F06A996" w14:textId="77777777" w:rsidR="003F4006" w:rsidRPr="006C665E" w:rsidRDefault="003F4006" w:rsidP="003F4006">
      <w:pPr>
        <w:pStyle w:val="a5"/>
        <w:jc w:val="both"/>
        <w:rPr>
          <w:lang w:eastAsia="zh-CN"/>
        </w:rPr>
      </w:pPr>
      <w:r w:rsidRPr="00DA33C3">
        <w:rPr>
          <w:rStyle w:val="a7"/>
          <w:color w:val="000000"/>
          <w:sz w:val="20"/>
          <w:szCs w:val="20"/>
        </w:rPr>
        <w:footnoteRef/>
      </w:r>
      <w:r w:rsidRPr="006C665E">
        <w:rPr>
          <w:color w:val="000000"/>
          <w:sz w:val="20"/>
          <w:szCs w:val="20"/>
        </w:rPr>
        <w:t xml:space="preserve"> </w:t>
      </w:r>
      <w:r w:rsidRPr="00DA33C3">
        <w:rPr>
          <w:color w:val="000000"/>
          <w:sz w:val="20"/>
          <w:szCs w:val="20"/>
          <w:lang w:val="en-US"/>
        </w:rPr>
        <w:t>URL</w:t>
      </w:r>
      <w:r w:rsidRPr="006C665E">
        <w:rPr>
          <w:color w:val="000000"/>
          <w:sz w:val="20"/>
          <w:szCs w:val="20"/>
        </w:rPr>
        <w:t xml:space="preserve">: </w:t>
      </w:r>
      <w:hyperlink r:id="rId28" w:history="1">
        <w:r w:rsidRPr="00DA33C3">
          <w:rPr>
            <w:rStyle w:val="a4"/>
            <w:color w:val="000000"/>
            <w:sz w:val="20"/>
            <w:szCs w:val="20"/>
            <w:lang w:val="en-US"/>
          </w:rPr>
          <w:t>http</w:t>
        </w:r>
        <w:r w:rsidRPr="006C665E">
          <w:rPr>
            <w:rStyle w:val="a4"/>
            <w:color w:val="000000"/>
            <w:sz w:val="20"/>
            <w:szCs w:val="20"/>
          </w:rPr>
          <w:t>://</w:t>
        </w:r>
        <w:r w:rsidRPr="00DA33C3">
          <w:rPr>
            <w:rStyle w:val="a4"/>
            <w:color w:val="000000"/>
            <w:sz w:val="20"/>
            <w:szCs w:val="20"/>
            <w:lang w:val="en-US"/>
          </w:rPr>
          <w:t>docs</w:t>
        </w:r>
        <w:r w:rsidRPr="006C665E">
          <w:rPr>
            <w:rStyle w:val="a4"/>
            <w:color w:val="000000"/>
            <w:sz w:val="20"/>
            <w:szCs w:val="20"/>
          </w:rPr>
          <w:t>.</w:t>
        </w:r>
        <w:r w:rsidRPr="00DA33C3">
          <w:rPr>
            <w:rStyle w:val="a4"/>
            <w:color w:val="000000"/>
            <w:sz w:val="20"/>
            <w:szCs w:val="20"/>
            <w:lang w:val="en-US"/>
          </w:rPr>
          <w:t>cntd</w:t>
        </w:r>
        <w:r w:rsidRPr="006C665E">
          <w:rPr>
            <w:rStyle w:val="a4"/>
            <w:color w:val="000000"/>
            <w:sz w:val="20"/>
            <w:szCs w:val="20"/>
          </w:rPr>
          <w:t>.</w:t>
        </w:r>
        <w:r w:rsidRPr="00DA33C3">
          <w:rPr>
            <w:rStyle w:val="a4"/>
            <w:color w:val="000000"/>
            <w:sz w:val="20"/>
            <w:szCs w:val="20"/>
            <w:lang w:val="en-US"/>
          </w:rPr>
          <w:t>ru</w:t>
        </w:r>
        <w:r w:rsidRPr="006C665E">
          <w:rPr>
            <w:rStyle w:val="a4"/>
            <w:color w:val="000000"/>
            <w:sz w:val="20"/>
            <w:szCs w:val="20"/>
          </w:rPr>
          <w:t>/</w:t>
        </w:r>
        <w:r w:rsidRPr="00DA33C3">
          <w:rPr>
            <w:rStyle w:val="a4"/>
            <w:color w:val="000000"/>
            <w:sz w:val="20"/>
            <w:szCs w:val="20"/>
            <w:lang w:val="en-US"/>
          </w:rPr>
          <w:t>document</w:t>
        </w:r>
        <w:r w:rsidRPr="006C665E">
          <w:rPr>
            <w:rStyle w:val="a4"/>
            <w:color w:val="000000"/>
            <w:sz w:val="20"/>
            <w:szCs w:val="20"/>
          </w:rPr>
          <w:t>/420234782</w:t>
        </w:r>
      </w:hyperlink>
      <w:r w:rsidRPr="006C665E">
        <w:rPr>
          <w:color w:val="000000"/>
          <w:sz w:val="20"/>
          <w:szCs w:val="20"/>
        </w:rPr>
        <w:t xml:space="preserve"> (дата обращения: 20.08.2020)</w:t>
      </w:r>
    </w:p>
  </w:footnote>
  <w:footnote w:id="35">
    <w:p w14:paraId="0DA4AB79" w14:textId="77777777" w:rsidR="003F4006" w:rsidRPr="00444F9D" w:rsidRDefault="003F4006" w:rsidP="003F4006">
      <w:pPr>
        <w:pStyle w:val="a5"/>
        <w:jc w:val="both"/>
        <w:rPr>
          <w:lang w:eastAsia="zh-CN"/>
        </w:rPr>
      </w:pPr>
      <w:r w:rsidRPr="00DA33C3">
        <w:rPr>
          <w:rStyle w:val="a7"/>
          <w:color w:val="000000"/>
          <w:sz w:val="20"/>
          <w:szCs w:val="20"/>
        </w:rPr>
        <w:footnoteRef/>
      </w:r>
      <w:r w:rsidRPr="00DA33C3">
        <w:rPr>
          <w:color w:val="000000"/>
          <w:sz w:val="20"/>
          <w:szCs w:val="20"/>
        </w:rPr>
        <w:t xml:space="preserve"> Информационные новости: Об итогах визита делегации «Газпрома» в Китай, 8 декабря 2015, URL: </w:t>
      </w:r>
      <w:hyperlink r:id="rId29" w:history="1">
        <w:r w:rsidRPr="00DA33C3">
          <w:rPr>
            <w:rStyle w:val="a4"/>
            <w:color w:val="000000"/>
            <w:sz w:val="20"/>
            <w:szCs w:val="20"/>
          </w:rPr>
          <w:t>https://www.gazprom.ru/press/news/2015/december/article254687/</w:t>
        </w:r>
      </w:hyperlink>
      <w:r w:rsidRPr="00DA33C3">
        <w:rPr>
          <w:color w:val="000000"/>
          <w:sz w:val="20"/>
          <w:szCs w:val="20"/>
        </w:rPr>
        <w:t xml:space="preserve"> (дата обращения: 21.08.2020)</w:t>
      </w:r>
    </w:p>
  </w:footnote>
  <w:footnote w:id="36">
    <w:p w14:paraId="0152FB7B" w14:textId="77777777" w:rsidR="003F4006" w:rsidRPr="006C665E" w:rsidRDefault="003F4006" w:rsidP="003F4006">
      <w:pPr>
        <w:pStyle w:val="a5"/>
        <w:jc w:val="both"/>
        <w:rPr>
          <w:color w:val="000000"/>
          <w:sz w:val="20"/>
          <w:szCs w:val="20"/>
        </w:rPr>
      </w:pPr>
      <w:r w:rsidRPr="00DA33C3">
        <w:rPr>
          <w:rStyle w:val="a7"/>
          <w:color w:val="000000"/>
          <w:sz w:val="20"/>
          <w:szCs w:val="20"/>
        </w:rPr>
        <w:footnoteRef/>
      </w:r>
      <w:r w:rsidRPr="006C665E">
        <w:rPr>
          <w:color w:val="000000"/>
          <w:sz w:val="20"/>
          <w:szCs w:val="20"/>
        </w:rPr>
        <w:t xml:space="preserve"> </w:t>
      </w:r>
      <w:r w:rsidRPr="00DA33C3">
        <w:rPr>
          <w:color w:val="000000"/>
          <w:sz w:val="20"/>
          <w:szCs w:val="20"/>
          <w:lang w:val="en-GB"/>
        </w:rPr>
        <w:t>URL</w:t>
      </w:r>
      <w:r w:rsidRPr="006C665E">
        <w:rPr>
          <w:color w:val="000000"/>
          <w:sz w:val="20"/>
          <w:szCs w:val="20"/>
        </w:rPr>
        <w:t xml:space="preserve">: </w:t>
      </w:r>
      <w:hyperlink r:id="rId30" w:history="1">
        <w:r w:rsidRPr="00DA33C3">
          <w:rPr>
            <w:rStyle w:val="a4"/>
            <w:color w:val="000000"/>
            <w:sz w:val="20"/>
            <w:szCs w:val="20"/>
            <w:lang w:val="en-US"/>
          </w:rPr>
          <w:t>https</w:t>
        </w:r>
        <w:r w:rsidRPr="006C665E">
          <w:rPr>
            <w:rStyle w:val="a4"/>
            <w:color w:val="000000"/>
            <w:sz w:val="20"/>
            <w:szCs w:val="20"/>
          </w:rPr>
          <w:t>://</w:t>
        </w:r>
        <w:r w:rsidRPr="00DA33C3">
          <w:rPr>
            <w:rStyle w:val="a4"/>
            <w:color w:val="000000"/>
            <w:sz w:val="20"/>
            <w:szCs w:val="20"/>
            <w:lang w:val="en-US"/>
          </w:rPr>
          <w:t>docs</w:t>
        </w:r>
        <w:r w:rsidRPr="006C665E">
          <w:rPr>
            <w:rStyle w:val="a4"/>
            <w:color w:val="000000"/>
            <w:sz w:val="20"/>
            <w:szCs w:val="20"/>
          </w:rPr>
          <w:t>.</w:t>
        </w:r>
        <w:r w:rsidRPr="00DA33C3">
          <w:rPr>
            <w:rStyle w:val="a4"/>
            <w:color w:val="000000"/>
            <w:sz w:val="20"/>
            <w:szCs w:val="20"/>
            <w:lang w:val="en-US"/>
          </w:rPr>
          <w:t>cntd</w:t>
        </w:r>
        <w:r w:rsidRPr="006C665E">
          <w:rPr>
            <w:rStyle w:val="a4"/>
            <w:color w:val="000000"/>
            <w:sz w:val="20"/>
            <w:szCs w:val="20"/>
          </w:rPr>
          <w:t>.</w:t>
        </w:r>
        <w:r w:rsidRPr="00DA33C3">
          <w:rPr>
            <w:rStyle w:val="a4"/>
            <w:color w:val="000000"/>
            <w:sz w:val="20"/>
            <w:szCs w:val="20"/>
            <w:lang w:val="en-US"/>
          </w:rPr>
          <w:t>ru</w:t>
        </w:r>
        <w:r w:rsidRPr="006C665E">
          <w:rPr>
            <w:rStyle w:val="a4"/>
            <w:color w:val="000000"/>
            <w:sz w:val="20"/>
            <w:szCs w:val="20"/>
          </w:rPr>
          <w:t>/</w:t>
        </w:r>
        <w:r w:rsidRPr="00DA33C3">
          <w:rPr>
            <w:rStyle w:val="a4"/>
            <w:color w:val="000000"/>
            <w:sz w:val="20"/>
            <w:szCs w:val="20"/>
            <w:lang w:val="en-US"/>
          </w:rPr>
          <w:t>document</w:t>
        </w:r>
        <w:r w:rsidRPr="006C665E">
          <w:rPr>
            <w:rStyle w:val="a4"/>
            <w:color w:val="000000"/>
            <w:sz w:val="20"/>
            <w:szCs w:val="20"/>
          </w:rPr>
          <w:t>/420333593</w:t>
        </w:r>
      </w:hyperlink>
      <w:r w:rsidRPr="006C665E">
        <w:rPr>
          <w:color w:val="000000"/>
          <w:sz w:val="20"/>
          <w:szCs w:val="20"/>
        </w:rPr>
        <w:t xml:space="preserve"> (дата обращения: 26.08.2020)</w:t>
      </w:r>
    </w:p>
  </w:footnote>
  <w:footnote w:id="37">
    <w:p w14:paraId="67864BD6"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31" w:anchor=":~:text=Межправительственное%20соглашение%20РФ%20и%20Китая,и%20China%20National%20Petroleum%20Corporation" w:history="1">
        <w:r w:rsidRPr="00DA33C3">
          <w:rPr>
            <w:rStyle w:val="a4"/>
            <w:color w:val="000000"/>
            <w:sz w:val="20"/>
            <w:szCs w:val="20"/>
            <w:lang w:val="en-US"/>
          </w:rPr>
          <w:t>https</w:t>
        </w:r>
        <w:r w:rsidRPr="003F4006">
          <w:rPr>
            <w:rStyle w:val="a4"/>
            <w:color w:val="000000"/>
            <w:sz w:val="20"/>
            <w:szCs w:val="20"/>
          </w:rPr>
          <w:t>://</w:t>
        </w:r>
        <w:r w:rsidRPr="00DA33C3">
          <w:rPr>
            <w:rStyle w:val="a4"/>
            <w:color w:val="000000"/>
            <w:sz w:val="20"/>
            <w:szCs w:val="20"/>
            <w:lang w:val="en-US"/>
          </w:rPr>
          <w:t>tass</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ekonomika</w:t>
        </w:r>
        <w:r w:rsidRPr="003F4006">
          <w:rPr>
            <w:rStyle w:val="a4"/>
            <w:color w:val="000000"/>
            <w:sz w:val="20"/>
            <w:szCs w:val="20"/>
          </w:rPr>
          <w:t>/2614925#:~:</w:t>
        </w:r>
        <w:r w:rsidRPr="00DA33C3">
          <w:rPr>
            <w:rStyle w:val="a4"/>
            <w:color w:val="000000"/>
            <w:sz w:val="20"/>
            <w:szCs w:val="20"/>
            <w:lang w:val="en-US"/>
          </w:rPr>
          <w:t>text</w:t>
        </w:r>
        <w:r w:rsidRPr="003F4006">
          <w:rPr>
            <w:rStyle w:val="a4"/>
            <w:color w:val="000000"/>
            <w:sz w:val="20"/>
            <w:szCs w:val="20"/>
          </w:rPr>
          <w:t>=Межправительственное%20соглашение%20РФ%20и%20Китая,и%20</w:t>
        </w:r>
        <w:r w:rsidRPr="00DA33C3">
          <w:rPr>
            <w:rStyle w:val="a4"/>
            <w:color w:val="000000"/>
            <w:sz w:val="20"/>
            <w:szCs w:val="20"/>
            <w:lang w:val="en-US"/>
          </w:rPr>
          <w:t>China</w:t>
        </w:r>
        <w:r w:rsidRPr="003F4006">
          <w:rPr>
            <w:rStyle w:val="a4"/>
            <w:color w:val="000000"/>
            <w:sz w:val="20"/>
            <w:szCs w:val="20"/>
          </w:rPr>
          <w:t>%20</w:t>
        </w:r>
        <w:r w:rsidRPr="00DA33C3">
          <w:rPr>
            <w:rStyle w:val="a4"/>
            <w:color w:val="000000"/>
            <w:sz w:val="20"/>
            <w:szCs w:val="20"/>
            <w:lang w:val="en-US"/>
          </w:rPr>
          <w:t>National</w:t>
        </w:r>
        <w:r w:rsidRPr="003F4006">
          <w:rPr>
            <w:rStyle w:val="a4"/>
            <w:color w:val="000000"/>
            <w:sz w:val="20"/>
            <w:szCs w:val="20"/>
          </w:rPr>
          <w:t>%20</w:t>
        </w:r>
        <w:r w:rsidRPr="00DA33C3">
          <w:rPr>
            <w:rStyle w:val="a4"/>
            <w:color w:val="000000"/>
            <w:sz w:val="20"/>
            <w:szCs w:val="20"/>
            <w:lang w:val="en-US"/>
          </w:rPr>
          <w:t>Petroleum</w:t>
        </w:r>
        <w:r w:rsidRPr="003F4006">
          <w:rPr>
            <w:rStyle w:val="a4"/>
            <w:color w:val="000000"/>
            <w:sz w:val="20"/>
            <w:szCs w:val="20"/>
          </w:rPr>
          <w:t>%20</w:t>
        </w:r>
        <w:r w:rsidRPr="00DA33C3">
          <w:rPr>
            <w:rStyle w:val="a4"/>
            <w:color w:val="000000"/>
            <w:sz w:val="20"/>
            <w:szCs w:val="20"/>
            <w:lang w:val="en-US"/>
          </w:rPr>
          <w:t>Corporation</w:t>
        </w:r>
      </w:hyperlink>
      <w:r w:rsidRPr="003F4006">
        <w:rPr>
          <w:color w:val="000000"/>
          <w:sz w:val="20"/>
          <w:szCs w:val="20"/>
        </w:rPr>
        <w:t xml:space="preserve"> (дата обращения: 26.08.2020) </w:t>
      </w:r>
    </w:p>
  </w:footnote>
  <w:footnote w:id="38">
    <w:p w14:paraId="26184CC0" w14:textId="59B24D9C" w:rsidR="003F4006" w:rsidRPr="002E0A64"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lang w:val="en-GB"/>
        </w:rPr>
        <w:t>URL</w:t>
      </w:r>
      <w:r w:rsidRPr="002E0A64">
        <w:rPr>
          <w:color w:val="000000"/>
          <w:sz w:val="20"/>
          <w:szCs w:val="20"/>
        </w:rPr>
        <w:t>:</w:t>
      </w:r>
      <w:r w:rsidR="00954D3F" w:rsidRPr="00954D3F">
        <w:t xml:space="preserve"> </w:t>
      </w:r>
      <w:r w:rsidR="00954D3F" w:rsidRPr="00954D3F">
        <w:rPr>
          <w:color w:val="000000"/>
          <w:sz w:val="20"/>
          <w:szCs w:val="20"/>
        </w:rPr>
        <w:t>https://gazprom-gmt.ru/press-center/publications/Gazprom_i_CNPC_obsudili_hod_podgotovki_k_nachalu_postavok_gaza_v_Kitay_po_Sile_Sibiri (дата обращения: 26.08.2020)</w:t>
      </w:r>
    </w:p>
  </w:footnote>
  <w:footnote w:id="39">
    <w:p w14:paraId="0D45384C" w14:textId="77777777" w:rsidR="003F4006" w:rsidRPr="003F4006" w:rsidRDefault="003F4006" w:rsidP="003F4006">
      <w:pPr>
        <w:pStyle w:val="a5"/>
        <w:jc w:val="both"/>
        <w:rPr>
          <w:lang w:eastAsia="zh-CN"/>
        </w:rPr>
      </w:pPr>
      <w:r w:rsidRPr="00DA33C3">
        <w:rPr>
          <w:rStyle w:val="a7"/>
          <w:color w:val="000000"/>
          <w:sz w:val="20"/>
          <w:szCs w:val="20"/>
        </w:rPr>
        <w:footnoteRef/>
      </w:r>
      <w:r w:rsidRPr="003F4006">
        <w:rPr>
          <w:color w:val="000000"/>
          <w:sz w:val="20"/>
          <w:szCs w:val="20"/>
          <w:lang w:eastAsia="zh-CN"/>
        </w:rPr>
        <w:t xml:space="preserve"> </w:t>
      </w:r>
      <w:r w:rsidRPr="00DA33C3">
        <w:rPr>
          <w:color w:val="000000"/>
          <w:sz w:val="20"/>
          <w:szCs w:val="20"/>
          <w:lang w:val="en-GB"/>
        </w:rPr>
        <w:t>URL</w:t>
      </w:r>
      <w:r w:rsidRPr="003F4006">
        <w:rPr>
          <w:color w:val="000000"/>
          <w:sz w:val="20"/>
          <w:szCs w:val="20"/>
        </w:rPr>
        <w:t xml:space="preserve">: </w:t>
      </w:r>
      <w:hyperlink r:id="rId32" w:history="1">
        <w:r w:rsidRPr="00DA33C3">
          <w:rPr>
            <w:rStyle w:val="a4"/>
            <w:color w:val="000000"/>
            <w:sz w:val="20"/>
            <w:szCs w:val="20"/>
            <w:lang w:val="en-US" w:eastAsia="zh-CN"/>
          </w:rPr>
          <w:t>https</w:t>
        </w:r>
        <w:r w:rsidRPr="003F4006">
          <w:rPr>
            <w:rStyle w:val="a4"/>
            <w:color w:val="000000"/>
            <w:sz w:val="20"/>
            <w:szCs w:val="20"/>
            <w:lang w:eastAsia="zh-CN"/>
          </w:rPr>
          <w:t>://</w:t>
        </w:r>
        <w:r w:rsidRPr="00DA33C3">
          <w:rPr>
            <w:rStyle w:val="a4"/>
            <w:color w:val="000000"/>
            <w:sz w:val="20"/>
            <w:szCs w:val="20"/>
            <w:lang w:val="en-US" w:eastAsia="zh-CN"/>
          </w:rPr>
          <w:t>www</w:t>
        </w:r>
        <w:r w:rsidRPr="003F4006">
          <w:rPr>
            <w:rStyle w:val="a4"/>
            <w:color w:val="000000"/>
            <w:sz w:val="20"/>
            <w:szCs w:val="20"/>
            <w:lang w:eastAsia="zh-CN"/>
          </w:rPr>
          <w:t>.</w:t>
        </w:r>
        <w:r w:rsidRPr="00DA33C3">
          <w:rPr>
            <w:rStyle w:val="a4"/>
            <w:color w:val="000000"/>
            <w:sz w:val="20"/>
            <w:szCs w:val="20"/>
            <w:lang w:val="en-US" w:eastAsia="zh-CN"/>
          </w:rPr>
          <w:t>interfax</w:t>
        </w:r>
        <w:r w:rsidRPr="003F4006">
          <w:rPr>
            <w:rStyle w:val="a4"/>
            <w:color w:val="000000"/>
            <w:sz w:val="20"/>
            <w:szCs w:val="20"/>
            <w:lang w:eastAsia="zh-CN"/>
          </w:rPr>
          <w:t>.</w:t>
        </w:r>
        <w:r w:rsidRPr="00DA33C3">
          <w:rPr>
            <w:rStyle w:val="a4"/>
            <w:color w:val="000000"/>
            <w:sz w:val="20"/>
            <w:szCs w:val="20"/>
            <w:lang w:val="en-US" w:eastAsia="zh-CN"/>
          </w:rPr>
          <w:t>ru</w:t>
        </w:r>
        <w:r w:rsidRPr="003F4006">
          <w:rPr>
            <w:rStyle w:val="a4"/>
            <w:color w:val="000000"/>
            <w:sz w:val="20"/>
            <w:szCs w:val="20"/>
            <w:lang w:eastAsia="zh-CN"/>
          </w:rPr>
          <w:t>/</w:t>
        </w:r>
        <w:r w:rsidRPr="00DA33C3">
          <w:rPr>
            <w:rStyle w:val="a4"/>
            <w:color w:val="000000"/>
            <w:sz w:val="20"/>
            <w:szCs w:val="20"/>
            <w:lang w:val="en-US" w:eastAsia="zh-CN"/>
          </w:rPr>
          <w:t>world</w:t>
        </w:r>
        <w:r w:rsidRPr="003F4006">
          <w:rPr>
            <w:rStyle w:val="a4"/>
            <w:color w:val="000000"/>
            <w:sz w:val="20"/>
            <w:szCs w:val="20"/>
            <w:lang w:eastAsia="zh-CN"/>
          </w:rPr>
          <w:t>/760873</w:t>
        </w:r>
      </w:hyperlink>
      <w:r w:rsidRPr="003F4006">
        <w:rPr>
          <w:color w:val="000000"/>
          <w:sz w:val="20"/>
          <w:szCs w:val="20"/>
          <w:lang w:eastAsia="zh-CN"/>
        </w:rPr>
        <w:t xml:space="preserve"> </w:t>
      </w:r>
      <w:r w:rsidRPr="003F4006">
        <w:rPr>
          <w:color w:val="000000"/>
          <w:sz w:val="20"/>
          <w:szCs w:val="20"/>
        </w:rPr>
        <w:t>(дата обращения: 26.08.2020)</w:t>
      </w:r>
    </w:p>
  </w:footnote>
  <w:footnote w:id="40">
    <w:p w14:paraId="338D6738" w14:textId="77777777" w:rsidR="003F4006" w:rsidRPr="003F4006" w:rsidRDefault="003F4006" w:rsidP="003F4006">
      <w:pPr>
        <w:pStyle w:val="a5"/>
        <w:jc w:val="both"/>
        <w:rPr>
          <w:color w:val="000000"/>
          <w:sz w:val="20"/>
          <w:szCs w:val="20"/>
          <w:lang w:eastAsia="zh-CN"/>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33"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www</w:t>
        </w:r>
        <w:r w:rsidRPr="003F4006">
          <w:rPr>
            <w:rStyle w:val="a4"/>
            <w:color w:val="000000"/>
            <w:sz w:val="20"/>
            <w:szCs w:val="20"/>
          </w:rPr>
          <w:t>.</w:t>
        </w:r>
        <w:r w:rsidRPr="00DA33C3">
          <w:rPr>
            <w:rStyle w:val="a4"/>
            <w:color w:val="000000"/>
            <w:sz w:val="20"/>
            <w:szCs w:val="20"/>
            <w:lang w:val="en-US"/>
          </w:rPr>
          <w:t>chinanews</w:t>
        </w:r>
        <w:r w:rsidRPr="003F4006">
          <w:rPr>
            <w:rStyle w:val="a4"/>
            <w:color w:val="000000"/>
            <w:sz w:val="20"/>
            <w:szCs w:val="20"/>
          </w:rPr>
          <w:t>.</w:t>
        </w:r>
        <w:r w:rsidRPr="00DA33C3">
          <w:rPr>
            <w:rStyle w:val="a4"/>
            <w:color w:val="000000"/>
            <w:sz w:val="20"/>
            <w:szCs w:val="20"/>
            <w:lang w:val="en-US"/>
          </w:rPr>
          <w:t>com</w:t>
        </w:r>
        <w:r w:rsidRPr="003F4006">
          <w:rPr>
            <w:rStyle w:val="a4"/>
            <w:color w:val="000000"/>
            <w:sz w:val="20"/>
            <w:szCs w:val="20"/>
          </w:rPr>
          <w:t>/</w:t>
        </w:r>
        <w:r w:rsidRPr="00DA33C3">
          <w:rPr>
            <w:rStyle w:val="a4"/>
            <w:color w:val="000000"/>
            <w:sz w:val="20"/>
            <w:szCs w:val="20"/>
            <w:lang w:val="en-US"/>
          </w:rPr>
          <w:t>cj</w:t>
        </w:r>
        <w:r w:rsidRPr="003F4006">
          <w:rPr>
            <w:rStyle w:val="a4"/>
            <w:color w:val="000000"/>
            <w:sz w:val="20"/>
            <w:szCs w:val="20"/>
          </w:rPr>
          <w:t>/2014/05-22/6199726.</w:t>
        </w:r>
        <w:r w:rsidRPr="00DA33C3">
          <w:rPr>
            <w:rStyle w:val="a4"/>
            <w:color w:val="000000"/>
            <w:sz w:val="20"/>
            <w:szCs w:val="20"/>
            <w:lang w:val="en-US"/>
          </w:rPr>
          <w:t>shtml</w:t>
        </w:r>
      </w:hyperlink>
      <w:r w:rsidRPr="003F4006">
        <w:rPr>
          <w:color w:val="000000"/>
          <w:sz w:val="20"/>
          <w:szCs w:val="20"/>
        </w:rPr>
        <w:t xml:space="preserve"> (дата обращения: 03.09.2020)</w:t>
      </w:r>
    </w:p>
  </w:footnote>
  <w:footnote w:id="41">
    <w:p w14:paraId="52BD9E3E" w14:textId="77777777" w:rsidR="003F4006" w:rsidRPr="003F4006" w:rsidRDefault="003F4006" w:rsidP="003F4006">
      <w:pPr>
        <w:pStyle w:val="a5"/>
        <w:jc w:val="both"/>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34"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www</w:t>
        </w:r>
        <w:r w:rsidRPr="003F4006">
          <w:rPr>
            <w:rStyle w:val="a4"/>
            <w:color w:val="000000"/>
            <w:sz w:val="20"/>
            <w:szCs w:val="20"/>
          </w:rPr>
          <w:t>.</w:t>
        </w:r>
        <w:r w:rsidRPr="00DA33C3">
          <w:rPr>
            <w:rStyle w:val="a4"/>
            <w:color w:val="000000"/>
            <w:sz w:val="20"/>
            <w:szCs w:val="20"/>
            <w:lang w:val="en-US"/>
          </w:rPr>
          <w:t>sasac</w:t>
        </w:r>
        <w:r w:rsidRPr="003F4006">
          <w:rPr>
            <w:rStyle w:val="a4"/>
            <w:color w:val="000000"/>
            <w:sz w:val="20"/>
            <w:szCs w:val="20"/>
          </w:rPr>
          <w:t>.</w:t>
        </w:r>
        <w:r w:rsidRPr="00DA33C3">
          <w:rPr>
            <w:rStyle w:val="a4"/>
            <w:color w:val="000000"/>
            <w:sz w:val="20"/>
            <w:szCs w:val="20"/>
            <w:lang w:val="en-US"/>
          </w:rPr>
          <w:t>gov</w:t>
        </w:r>
        <w:r w:rsidRPr="003F4006">
          <w:rPr>
            <w:rStyle w:val="a4"/>
            <w:color w:val="000000"/>
            <w:sz w:val="20"/>
            <w:szCs w:val="20"/>
          </w:rPr>
          <w:t>.</w:t>
        </w:r>
        <w:r w:rsidRPr="00DA33C3">
          <w:rPr>
            <w:rStyle w:val="a4"/>
            <w:color w:val="000000"/>
            <w:sz w:val="20"/>
            <w:szCs w:val="20"/>
            <w:lang w:val="en-US"/>
          </w:rPr>
          <w:t>cn</w:t>
        </w:r>
        <w:r w:rsidRPr="003F4006">
          <w:rPr>
            <w:rStyle w:val="a4"/>
            <w:color w:val="000000"/>
            <w:sz w:val="20"/>
            <w:szCs w:val="20"/>
          </w:rPr>
          <w:t>/</w:t>
        </w:r>
        <w:r w:rsidRPr="00DA33C3">
          <w:rPr>
            <w:rStyle w:val="a4"/>
            <w:color w:val="000000"/>
            <w:sz w:val="20"/>
            <w:szCs w:val="20"/>
            <w:lang w:val="en-US"/>
          </w:rPr>
          <w:t>n</w:t>
        </w:r>
        <w:r w:rsidRPr="003F4006">
          <w:rPr>
            <w:rStyle w:val="a4"/>
            <w:color w:val="000000"/>
            <w:sz w:val="20"/>
            <w:szCs w:val="20"/>
          </w:rPr>
          <w:t>2588025/</w:t>
        </w:r>
        <w:r w:rsidRPr="00DA33C3">
          <w:rPr>
            <w:rStyle w:val="a4"/>
            <w:color w:val="000000"/>
            <w:sz w:val="20"/>
            <w:szCs w:val="20"/>
            <w:lang w:val="en-US"/>
          </w:rPr>
          <w:t>n</w:t>
        </w:r>
        <w:r w:rsidRPr="003F4006">
          <w:rPr>
            <w:rStyle w:val="a4"/>
            <w:color w:val="000000"/>
            <w:sz w:val="20"/>
            <w:szCs w:val="20"/>
          </w:rPr>
          <w:t>2588119/</w:t>
        </w:r>
        <w:r w:rsidRPr="00DA33C3">
          <w:rPr>
            <w:rStyle w:val="a4"/>
            <w:color w:val="000000"/>
            <w:sz w:val="20"/>
            <w:szCs w:val="20"/>
            <w:lang w:val="en-US"/>
          </w:rPr>
          <w:t>c</w:t>
        </w:r>
        <w:r w:rsidRPr="003F4006">
          <w:rPr>
            <w:rStyle w:val="a4"/>
            <w:color w:val="000000"/>
            <w:sz w:val="20"/>
            <w:szCs w:val="20"/>
          </w:rPr>
          <w:t>2668550/</w:t>
        </w:r>
        <w:r w:rsidRPr="00DA33C3">
          <w:rPr>
            <w:rStyle w:val="a4"/>
            <w:color w:val="000000"/>
            <w:sz w:val="20"/>
            <w:szCs w:val="20"/>
            <w:lang w:val="en-US"/>
          </w:rPr>
          <w:t>content</w:t>
        </w:r>
        <w:r w:rsidRPr="003F4006">
          <w:rPr>
            <w:rStyle w:val="a4"/>
            <w:color w:val="000000"/>
            <w:sz w:val="20"/>
            <w:szCs w:val="20"/>
          </w:rPr>
          <w:t>.</w:t>
        </w:r>
        <w:r w:rsidRPr="00DA33C3">
          <w:rPr>
            <w:rStyle w:val="a4"/>
            <w:color w:val="000000"/>
            <w:sz w:val="20"/>
            <w:szCs w:val="20"/>
            <w:lang w:val="en-US"/>
          </w:rPr>
          <w:t>html</w:t>
        </w:r>
      </w:hyperlink>
      <w:r w:rsidRPr="003F4006">
        <w:rPr>
          <w:color w:val="000000"/>
          <w:sz w:val="20"/>
          <w:szCs w:val="20"/>
        </w:rPr>
        <w:t xml:space="preserve"> (дата обращения: 04.09.2020)</w:t>
      </w:r>
    </w:p>
  </w:footnote>
  <w:footnote w:id="42">
    <w:p w14:paraId="31547FF6" w14:textId="77777777" w:rsidR="00833757" w:rsidRPr="00DA33C3" w:rsidRDefault="00833757" w:rsidP="00833757">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Информационные новости: «Сила Сибири»</w:t>
      </w:r>
      <w:r w:rsidRPr="00DA33C3">
        <w:rPr>
          <w:color w:val="000000"/>
          <w:sz w:val="20"/>
          <w:szCs w:val="20"/>
          <w:lang w:eastAsia="zh-CN"/>
        </w:rPr>
        <w:t xml:space="preserve"> </w:t>
      </w:r>
      <w:r w:rsidRPr="00DA33C3">
        <w:rPr>
          <w:color w:val="000000"/>
          <w:sz w:val="20"/>
          <w:szCs w:val="20"/>
        </w:rPr>
        <w:t xml:space="preserve">Крупнейшая система транспортировки газа на Востоке России </w:t>
      </w:r>
      <w:r w:rsidRPr="00DA33C3">
        <w:rPr>
          <w:color w:val="000000"/>
          <w:sz w:val="20"/>
          <w:szCs w:val="20"/>
          <w:lang w:val="en-GB"/>
        </w:rPr>
        <w:t>URL</w:t>
      </w:r>
      <w:r w:rsidRPr="00833757">
        <w:rPr>
          <w:color w:val="000000"/>
          <w:sz w:val="20"/>
          <w:szCs w:val="20"/>
        </w:rPr>
        <w:t xml:space="preserve">: </w:t>
      </w:r>
      <w:hyperlink r:id="rId35" w:history="1">
        <w:r w:rsidRPr="00DA33C3">
          <w:rPr>
            <w:rStyle w:val="a4"/>
            <w:color w:val="000000"/>
            <w:sz w:val="20"/>
            <w:szCs w:val="20"/>
          </w:rPr>
          <w:t>https://www.gazprom.ru/projects/power-of-siberia/</w:t>
        </w:r>
      </w:hyperlink>
      <w:r w:rsidRPr="00DA33C3">
        <w:rPr>
          <w:color w:val="000000"/>
          <w:sz w:val="20"/>
          <w:szCs w:val="20"/>
        </w:rPr>
        <w:t xml:space="preserve"> (дата обращения: 16.09.2020)</w:t>
      </w:r>
    </w:p>
  </w:footnote>
  <w:footnote w:id="43">
    <w:p w14:paraId="4F6C94A1" w14:textId="77777777" w:rsidR="003F4006" w:rsidRPr="00DA33C3" w:rsidRDefault="003F4006" w:rsidP="003F4006">
      <w:pPr>
        <w:pStyle w:val="a5"/>
        <w:jc w:val="both"/>
        <w:rPr>
          <w:color w:val="000000"/>
          <w:sz w:val="20"/>
          <w:szCs w:val="20"/>
          <w:lang w:eastAsia="zh-CN"/>
        </w:rPr>
      </w:pPr>
      <w:r w:rsidRPr="00DA33C3">
        <w:rPr>
          <w:rStyle w:val="a7"/>
          <w:color w:val="000000"/>
          <w:sz w:val="20"/>
          <w:szCs w:val="20"/>
        </w:rPr>
        <w:footnoteRef/>
      </w:r>
      <w:r w:rsidRPr="00DA33C3">
        <w:rPr>
          <w:color w:val="000000"/>
          <w:sz w:val="20"/>
          <w:szCs w:val="20"/>
        </w:rPr>
        <w:t xml:space="preserve"> </w:t>
      </w:r>
      <w:proofErr w:type="spellStart"/>
      <w:r w:rsidRPr="00DA33C3">
        <w:rPr>
          <w:color w:val="000000"/>
          <w:sz w:val="20"/>
          <w:szCs w:val="20"/>
        </w:rPr>
        <w:t>Глумова</w:t>
      </w:r>
      <w:proofErr w:type="spellEnd"/>
      <w:r w:rsidRPr="00DA33C3">
        <w:rPr>
          <w:color w:val="000000"/>
          <w:sz w:val="20"/>
          <w:szCs w:val="20"/>
        </w:rPr>
        <w:t xml:space="preserve"> Ж. Е., Сотрудничество России и Китая в нефтегазовой сфере на примере совместного газового проекта "Сила Сибири" и заполярного проекта «Ямал-СПГ» (по материалам китайских СМИ) Российско-китайские исследования 2019. Т. № 2. С. 35–4</w:t>
      </w:r>
    </w:p>
  </w:footnote>
  <w:footnote w:id="44">
    <w:p w14:paraId="138EB1BE" w14:textId="77777777" w:rsidR="003F4006" w:rsidRPr="003B718E" w:rsidRDefault="003F4006" w:rsidP="003F4006">
      <w:pPr>
        <w:pStyle w:val="p1"/>
        <w:jc w:val="both"/>
        <w:rPr>
          <w:rFonts w:ascii="Helvetica" w:hAnsi="Helvetica"/>
          <w:color w:val="232323"/>
          <w:sz w:val="66"/>
          <w:szCs w:val="66"/>
        </w:rPr>
      </w:pPr>
      <w:r w:rsidRPr="00DA33C3">
        <w:rPr>
          <w:rStyle w:val="a7"/>
          <w:rFonts w:ascii="Times New Roman" w:hAnsi="Times New Roman"/>
          <w:color w:val="000000"/>
          <w:sz w:val="20"/>
          <w:szCs w:val="20"/>
        </w:rPr>
        <w:footnoteRef/>
      </w:r>
      <w:r w:rsidRPr="00DA33C3">
        <w:rPr>
          <w:rFonts w:ascii="Times New Roman" w:hAnsi="Times New Roman"/>
          <w:color w:val="000000"/>
          <w:sz w:val="20"/>
          <w:szCs w:val="20"/>
        </w:rPr>
        <w:t xml:space="preserve"> Информационные новости: Госдума одобрила закон о либерализации экспорта СПГ, Экономика, 22 ноября 2013, </w:t>
      </w:r>
      <w:r w:rsidRPr="00DA33C3">
        <w:rPr>
          <w:rFonts w:ascii="Times New Roman" w:hAnsi="Times New Roman"/>
          <w:color w:val="000000"/>
          <w:sz w:val="20"/>
          <w:szCs w:val="20"/>
          <w:lang w:val="en-GB"/>
        </w:rPr>
        <w:t>URL</w:t>
      </w:r>
      <w:r w:rsidRPr="00DA33C3">
        <w:rPr>
          <w:rFonts w:ascii="Times New Roman" w:hAnsi="Times New Roman"/>
          <w:color w:val="000000"/>
          <w:sz w:val="20"/>
          <w:szCs w:val="20"/>
        </w:rPr>
        <w:t xml:space="preserve">: </w:t>
      </w:r>
      <w:hyperlink r:id="rId36" w:history="1">
        <w:r w:rsidRPr="00DA33C3">
          <w:rPr>
            <w:rStyle w:val="a4"/>
            <w:rFonts w:ascii="Times New Roman" w:hAnsi="Times New Roman"/>
            <w:color w:val="000000"/>
            <w:sz w:val="20"/>
            <w:szCs w:val="20"/>
          </w:rPr>
          <w:t>https://www.rbc.ru/economics/22/11/2013/5704136f9a794761c0ce3fbc</w:t>
        </w:r>
      </w:hyperlink>
      <w:r w:rsidRPr="00DA33C3">
        <w:rPr>
          <w:rFonts w:ascii="Times New Roman" w:hAnsi="Times New Roman"/>
          <w:color w:val="000000"/>
          <w:sz w:val="20"/>
          <w:szCs w:val="20"/>
        </w:rPr>
        <w:t xml:space="preserve"> (дата обращения: 24.09.2020)</w:t>
      </w:r>
      <w:r>
        <w:t xml:space="preserve"> </w:t>
      </w:r>
    </w:p>
  </w:footnote>
  <w:footnote w:id="45">
    <w:p w14:paraId="644583EA" w14:textId="77777777" w:rsidR="003F4006" w:rsidRPr="003F4006" w:rsidRDefault="003F4006" w:rsidP="003F4006">
      <w:pPr>
        <w:spacing w:after="10"/>
        <w:jc w:val="both"/>
        <w:rPr>
          <w:lang w:eastAsia="zh-CN"/>
        </w:rPr>
      </w:pPr>
      <w:r w:rsidRPr="00DA33C3">
        <w:rPr>
          <w:rStyle w:val="a7"/>
          <w:color w:val="000000"/>
          <w:sz w:val="20"/>
          <w:szCs w:val="20"/>
        </w:rPr>
        <w:footnoteRef/>
      </w:r>
      <w:r w:rsidRPr="003F4006">
        <w:rPr>
          <w:color w:val="000000"/>
          <w:sz w:val="20"/>
          <w:szCs w:val="20"/>
        </w:rPr>
        <w:t xml:space="preserve"> Там же.</w:t>
      </w:r>
    </w:p>
  </w:footnote>
  <w:footnote w:id="46">
    <w:p w14:paraId="59E28332" w14:textId="77777777" w:rsidR="003F4006" w:rsidRPr="003F4006" w:rsidRDefault="003F4006" w:rsidP="003F4006">
      <w:pPr>
        <w:pStyle w:val="a5"/>
        <w:jc w:val="both"/>
        <w:rPr>
          <w:color w:val="000000"/>
          <w:sz w:val="20"/>
          <w:szCs w:val="20"/>
          <w:lang w:eastAsia="zh-CN"/>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37"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base</w:t>
        </w:r>
        <w:r w:rsidRPr="003F4006">
          <w:rPr>
            <w:rStyle w:val="a4"/>
            <w:color w:val="000000"/>
            <w:sz w:val="20"/>
            <w:szCs w:val="20"/>
          </w:rPr>
          <w:t>.</w:t>
        </w:r>
        <w:r w:rsidRPr="00DA33C3">
          <w:rPr>
            <w:rStyle w:val="a4"/>
            <w:color w:val="000000"/>
            <w:sz w:val="20"/>
            <w:szCs w:val="20"/>
            <w:lang w:val="en-US"/>
          </w:rPr>
          <w:t>garant</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/11900753/</w:t>
        </w:r>
      </w:hyperlink>
      <w:r w:rsidRPr="003F4006">
        <w:rPr>
          <w:color w:val="000000"/>
          <w:sz w:val="20"/>
          <w:szCs w:val="20"/>
        </w:rPr>
        <w:t xml:space="preserve"> (дата обращения: 27.10.2020)</w:t>
      </w:r>
    </w:p>
  </w:footnote>
  <w:footnote w:id="47">
    <w:p w14:paraId="61CFF12D" w14:textId="77777777" w:rsidR="003F4006" w:rsidRPr="003F4006" w:rsidRDefault="003F4006" w:rsidP="003F4006">
      <w:pPr>
        <w:pStyle w:val="a5"/>
        <w:jc w:val="both"/>
        <w:rPr>
          <w:color w:val="000000"/>
          <w:sz w:val="20"/>
          <w:szCs w:val="20"/>
          <w:lang w:eastAsia="zh-CN"/>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38"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www</w:t>
        </w:r>
        <w:r w:rsidRPr="003F4006">
          <w:rPr>
            <w:rStyle w:val="a4"/>
            <w:color w:val="000000"/>
            <w:sz w:val="20"/>
            <w:szCs w:val="20"/>
          </w:rPr>
          <w:t>.</w:t>
        </w:r>
        <w:r w:rsidRPr="00DA33C3">
          <w:rPr>
            <w:rStyle w:val="a4"/>
            <w:color w:val="000000"/>
            <w:sz w:val="20"/>
            <w:szCs w:val="20"/>
            <w:lang w:val="en-US"/>
          </w:rPr>
          <w:t>consultant</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w:t>
        </w:r>
        <w:r w:rsidRPr="00DA33C3">
          <w:rPr>
            <w:rStyle w:val="a4"/>
            <w:color w:val="000000"/>
            <w:sz w:val="20"/>
            <w:szCs w:val="20"/>
            <w:lang w:val="en-US"/>
          </w:rPr>
          <w:t>cons</w:t>
        </w:r>
        <w:r w:rsidRPr="003F4006">
          <w:rPr>
            <w:rStyle w:val="a4"/>
            <w:color w:val="000000"/>
            <w:sz w:val="20"/>
            <w:szCs w:val="20"/>
          </w:rPr>
          <w:t>_</w:t>
        </w:r>
        <w:r w:rsidRPr="00DA33C3">
          <w:rPr>
            <w:rStyle w:val="a4"/>
            <w:color w:val="000000"/>
            <w:sz w:val="20"/>
            <w:szCs w:val="20"/>
            <w:lang w:val="en-US"/>
          </w:rPr>
          <w:t>doc</w:t>
        </w:r>
        <w:r w:rsidRPr="003F4006">
          <w:rPr>
            <w:rStyle w:val="a4"/>
            <w:color w:val="000000"/>
            <w:sz w:val="20"/>
            <w:szCs w:val="20"/>
          </w:rPr>
          <w:t>_</w:t>
        </w:r>
        <w:r w:rsidRPr="00DA33C3">
          <w:rPr>
            <w:rStyle w:val="a4"/>
            <w:color w:val="000000"/>
            <w:sz w:val="20"/>
            <w:szCs w:val="20"/>
            <w:lang w:val="en-US"/>
          </w:rPr>
          <w:t>LAW</w:t>
        </w:r>
        <w:r w:rsidRPr="003F4006">
          <w:rPr>
            <w:rStyle w:val="a4"/>
            <w:color w:val="000000"/>
            <w:sz w:val="20"/>
            <w:szCs w:val="20"/>
          </w:rPr>
          <w:t>_22576/</w:t>
        </w:r>
      </w:hyperlink>
      <w:r w:rsidRPr="003F4006">
        <w:rPr>
          <w:color w:val="000000"/>
          <w:sz w:val="20"/>
          <w:szCs w:val="20"/>
        </w:rPr>
        <w:t xml:space="preserve"> (дата обращения: 27.10.2020)</w:t>
      </w:r>
    </w:p>
  </w:footnote>
  <w:footnote w:id="48">
    <w:p w14:paraId="0164274A" w14:textId="77777777" w:rsidR="003F4006" w:rsidRPr="00DA33C3"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w:t>
      </w:r>
      <w:r w:rsidRPr="00DA33C3">
        <w:rPr>
          <w:color w:val="000000"/>
          <w:sz w:val="20"/>
          <w:szCs w:val="20"/>
          <w:lang w:val="en-GB"/>
        </w:rPr>
        <w:t>URL</w:t>
      </w:r>
      <w:r w:rsidRPr="00DA33C3">
        <w:rPr>
          <w:color w:val="000000"/>
          <w:sz w:val="20"/>
          <w:szCs w:val="20"/>
        </w:rPr>
        <w:t xml:space="preserve">: </w:t>
      </w:r>
      <w:hyperlink r:id="rId39" w:anchor="ixzz6srAPmg00" w:history="1">
        <w:r w:rsidRPr="00DA33C3">
          <w:rPr>
            <w:color w:val="000000"/>
            <w:sz w:val="20"/>
            <w:szCs w:val="20"/>
          </w:rPr>
          <w:t>http://base.garant.ru/12148416/#ixzz6srAPmg00</w:t>
        </w:r>
      </w:hyperlink>
      <w:r w:rsidRPr="00DA33C3">
        <w:rPr>
          <w:color w:val="000000"/>
          <w:sz w:val="20"/>
          <w:szCs w:val="20"/>
        </w:rPr>
        <w:t xml:space="preserve"> (дата обращения: 23.04.2021 г.)</w:t>
      </w:r>
    </w:p>
  </w:footnote>
  <w:footnote w:id="49">
    <w:p w14:paraId="7A43F07C" w14:textId="77777777" w:rsidR="003F4006" w:rsidRPr="00206B16" w:rsidRDefault="003F4006" w:rsidP="003F4006">
      <w:pPr>
        <w:pStyle w:val="a5"/>
        <w:jc w:val="both"/>
        <w:rPr>
          <w:lang w:eastAsia="zh-CN"/>
        </w:rPr>
      </w:pPr>
      <w:r w:rsidRPr="00DA33C3">
        <w:rPr>
          <w:rStyle w:val="a7"/>
          <w:color w:val="000000"/>
          <w:sz w:val="20"/>
          <w:szCs w:val="20"/>
        </w:rPr>
        <w:footnoteRef/>
      </w:r>
      <w:r w:rsidRPr="00DA33C3">
        <w:rPr>
          <w:color w:val="000000"/>
          <w:sz w:val="20"/>
          <w:szCs w:val="20"/>
        </w:rPr>
        <w:t xml:space="preserve"> Василевич Т А. Сотрудничество государств в энергетической сфере в рамках международных организаций. Право: теория и практика. №3 (104),2008, л.198.</w:t>
      </w:r>
    </w:p>
  </w:footnote>
  <w:footnote w:id="50">
    <w:p w14:paraId="1B6DC481" w14:textId="77777777" w:rsidR="003F4006" w:rsidRPr="003F4006" w:rsidRDefault="003F4006" w:rsidP="003F4006">
      <w:pPr>
        <w:pStyle w:val="a5"/>
        <w:jc w:val="both"/>
        <w:rPr>
          <w:color w:val="000000"/>
          <w:sz w:val="20"/>
          <w:szCs w:val="20"/>
          <w:lang w:eastAsia="zh-CN"/>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40"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www</w:t>
        </w:r>
        <w:r w:rsidRPr="003F4006">
          <w:rPr>
            <w:rStyle w:val="a4"/>
            <w:color w:val="000000"/>
            <w:sz w:val="20"/>
            <w:szCs w:val="20"/>
          </w:rPr>
          <w:t>.</w:t>
        </w:r>
        <w:r w:rsidRPr="00DA33C3">
          <w:rPr>
            <w:rStyle w:val="a4"/>
            <w:color w:val="000000"/>
            <w:sz w:val="20"/>
            <w:szCs w:val="20"/>
            <w:lang w:val="en-US"/>
          </w:rPr>
          <w:t>gov</w:t>
        </w:r>
        <w:r w:rsidRPr="003F4006">
          <w:rPr>
            <w:rStyle w:val="a4"/>
            <w:color w:val="000000"/>
            <w:sz w:val="20"/>
            <w:szCs w:val="20"/>
          </w:rPr>
          <w:t>.</w:t>
        </w:r>
        <w:r w:rsidRPr="00DA33C3">
          <w:rPr>
            <w:rStyle w:val="a4"/>
            <w:color w:val="000000"/>
            <w:sz w:val="20"/>
            <w:szCs w:val="20"/>
            <w:lang w:val="en-US"/>
          </w:rPr>
          <w:t>cn</w:t>
        </w:r>
        <w:r w:rsidRPr="003F4006">
          <w:rPr>
            <w:rStyle w:val="a4"/>
            <w:color w:val="000000"/>
            <w:sz w:val="20"/>
            <w:szCs w:val="20"/>
          </w:rPr>
          <w:t>/</w:t>
        </w:r>
        <w:r w:rsidRPr="00DA33C3">
          <w:rPr>
            <w:rStyle w:val="a4"/>
            <w:color w:val="000000"/>
            <w:sz w:val="20"/>
            <w:szCs w:val="20"/>
            <w:lang w:val="en-US"/>
          </w:rPr>
          <w:t>ziliao</w:t>
        </w:r>
        <w:r w:rsidRPr="003F4006">
          <w:rPr>
            <w:rStyle w:val="a4"/>
            <w:color w:val="000000"/>
            <w:sz w:val="20"/>
            <w:szCs w:val="20"/>
          </w:rPr>
          <w:t>/</w:t>
        </w:r>
        <w:r w:rsidRPr="00DA33C3">
          <w:rPr>
            <w:rStyle w:val="a4"/>
            <w:color w:val="000000"/>
            <w:sz w:val="20"/>
            <w:szCs w:val="20"/>
            <w:lang w:val="en-US"/>
          </w:rPr>
          <w:t>flfg</w:t>
        </w:r>
        <w:r w:rsidRPr="003F4006">
          <w:rPr>
            <w:rStyle w:val="a4"/>
            <w:color w:val="000000"/>
            <w:sz w:val="20"/>
            <w:szCs w:val="20"/>
          </w:rPr>
          <w:t>/</w:t>
        </w:r>
        <w:r w:rsidRPr="00DA33C3">
          <w:rPr>
            <w:rStyle w:val="a4"/>
            <w:color w:val="000000"/>
            <w:sz w:val="20"/>
            <w:szCs w:val="20"/>
            <w:lang w:val="en-US"/>
          </w:rPr>
          <w:t>index</w:t>
        </w:r>
        <w:r w:rsidRPr="003F4006">
          <w:rPr>
            <w:rStyle w:val="a4"/>
            <w:color w:val="000000"/>
            <w:sz w:val="20"/>
            <w:szCs w:val="20"/>
          </w:rPr>
          <w:t>.</w:t>
        </w:r>
        <w:r w:rsidRPr="00DA33C3">
          <w:rPr>
            <w:rStyle w:val="a4"/>
            <w:color w:val="000000"/>
            <w:sz w:val="20"/>
            <w:szCs w:val="20"/>
            <w:lang w:val="en-US"/>
          </w:rPr>
          <w:t>htm</w:t>
        </w:r>
      </w:hyperlink>
      <w:r w:rsidRPr="003F4006">
        <w:rPr>
          <w:color w:val="000000"/>
          <w:sz w:val="20"/>
          <w:szCs w:val="20"/>
        </w:rPr>
        <w:t xml:space="preserve"> </w:t>
      </w:r>
      <w:r w:rsidRPr="00DA33C3">
        <w:rPr>
          <w:color w:val="000000"/>
          <w:sz w:val="20"/>
          <w:szCs w:val="20"/>
        </w:rPr>
        <w:t>(Дата обращения: 20.10.2020)</w:t>
      </w:r>
    </w:p>
  </w:footnote>
  <w:footnote w:id="51">
    <w:p w14:paraId="5D1846D4" w14:textId="77777777" w:rsidR="003F4006" w:rsidRPr="00C82B2F" w:rsidRDefault="003F4006" w:rsidP="003F4006">
      <w:pPr>
        <w:pStyle w:val="a5"/>
        <w:jc w:val="both"/>
        <w:rPr>
          <w:lang w:eastAsia="zh-CN"/>
        </w:rPr>
      </w:pPr>
      <w:r w:rsidRPr="00DA33C3">
        <w:rPr>
          <w:rStyle w:val="a7"/>
          <w:color w:val="000000"/>
          <w:sz w:val="20"/>
          <w:szCs w:val="20"/>
        </w:rPr>
        <w:footnoteRef/>
      </w:r>
      <w:r w:rsidRPr="00DA33C3">
        <w:rPr>
          <w:color w:val="000000"/>
          <w:sz w:val="20"/>
          <w:szCs w:val="20"/>
        </w:rPr>
        <w:t xml:space="preserve"> </w:t>
      </w:r>
      <w:r w:rsidRPr="00DA33C3">
        <w:rPr>
          <w:color w:val="000000"/>
          <w:sz w:val="20"/>
          <w:szCs w:val="20"/>
          <w:lang w:val="en-GB"/>
        </w:rPr>
        <w:t>URL</w:t>
      </w:r>
      <w:r w:rsidRPr="00DA33C3">
        <w:rPr>
          <w:color w:val="000000"/>
          <w:sz w:val="20"/>
          <w:szCs w:val="20"/>
        </w:rPr>
        <w:t xml:space="preserve">: </w:t>
      </w:r>
      <w:hyperlink r:id="rId41" w:history="1">
        <w:r w:rsidRPr="00DA33C3">
          <w:rPr>
            <w:rStyle w:val="a4"/>
            <w:color w:val="000000"/>
            <w:sz w:val="20"/>
            <w:szCs w:val="20"/>
          </w:rPr>
          <w:t>http://www.gov.cn/ziliao/flfg/index.htm</w:t>
        </w:r>
      </w:hyperlink>
      <w:r w:rsidRPr="00DA33C3">
        <w:rPr>
          <w:color w:val="000000"/>
          <w:sz w:val="20"/>
          <w:szCs w:val="20"/>
        </w:rPr>
        <w:t xml:space="preserve"> (Дата обращения: 21.10.2020)</w:t>
      </w:r>
    </w:p>
  </w:footnote>
  <w:footnote w:id="52">
    <w:p w14:paraId="0762152D" w14:textId="77777777" w:rsidR="003F4006" w:rsidRPr="00A42946" w:rsidRDefault="003F4006" w:rsidP="003F4006">
      <w:pPr>
        <w:pStyle w:val="a5"/>
        <w:jc w:val="both"/>
        <w:rPr>
          <w:b/>
          <w:bCs/>
          <w:color w:val="000000"/>
          <w:sz w:val="20"/>
          <w:szCs w:val="20"/>
        </w:rPr>
      </w:pPr>
      <w:r w:rsidRPr="00DA33C3">
        <w:rPr>
          <w:rStyle w:val="a7"/>
          <w:color w:val="000000"/>
          <w:sz w:val="20"/>
          <w:szCs w:val="20"/>
        </w:rPr>
        <w:footnoteRef/>
      </w:r>
      <w:r w:rsidRPr="00A42946">
        <w:rPr>
          <w:color w:val="000000"/>
          <w:sz w:val="20"/>
          <w:szCs w:val="20"/>
        </w:rPr>
        <w:t xml:space="preserve"> </w:t>
      </w:r>
      <w:r w:rsidRPr="00DA33C3">
        <w:rPr>
          <w:color w:val="000000"/>
          <w:sz w:val="20"/>
          <w:szCs w:val="20"/>
          <w:lang w:val="en-GB"/>
        </w:rPr>
        <w:t>URL</w:t>
      </w:r>
      <w:r w:rsidRPr="00A42946">
        <w:rPr>
          <w:color w:val="000000"/>
          <w:sz w:val="20"/>
          <w:szCs w:val="20"/>
        </w:rPr>
        <w:t xml:space="preserve">: </w:t>
      </w:r>
      <w:hyperlink r:id="rId42" w:history="1">
        <w:r w:rsidRPr="00DA33C3">
          <w:rPr>
            <w:rStyle w:val="a4"/>
            <w:color w:val="000000"/>
            <w:sz w:val="20"/>
            <w:szCs w:val="20"/>
            <w:lang w:val="en-US"/>
          </w:rPr>
          <w:t>https</w:t>
        </w:r>
        <w:r w:rsidRPr="00A42946">
          <w:rPr>
            <w:rStyle w:val="a4"/>
            <w:color w:val="000000"/>
            <w:sz w:val="20"/>
            <w:szCs w:val="20"/>
          </w:rPr>
          <w:t>://</w:t>
        </w:r>
        <w:r w:rsidRPr="00DA33C3">
          <w:rPr>
            <w:rStyle w:val="a4"/>
            <w:color w:val="000000"/>
            <w:sz w:val="20"/>
            <w:szCs w:val="20"/>
            <w:lang w:val="en-US"/>
          </w:rPr>
          <w:t>www</w:t>
        </w:r>
        <w:r w:rsidRPr="00A42946">
          <w:rPr>
            <w:rStyle w:val="a4"/>
            <w:color w:val="000000"/>
            <w:sz w:val="20"/>
            <w:szCs w:val="20"/>
          </w:rPr>
          <w:t>.</w:t>
        </w:r>
        <w:r w:rsidRPr="00DA33C3">
          <w:rPr>
            <w:rStyle w:val="a4"/>
            <w:color w:val="000000"/>
            <w:sz w:val="20"/>
            <w:szCs w:val="20"/>
            <w:lang w:val="en-US"/>
          </w:rPr>
          <w:t>gazprom</w:t>
        </w:r>
        <w:r w:rsidRPr="00A42946">
          <w:rPr>
            <w:rStyle w:val="a4"/>
            <w:color w:val="000000"/>
            <w:sz w:val="20"/>
            <w:szCs w:val="20"/>
          </w:rPr>
          <w:t>.</w:t>
        </w:r>
        <w:r w:rsidRPr="00DA33C3">
          <w:rPr>
            <w:rStyle w:val="a4"/>
            <w:color w:val="000000"/>
            <w:sz w:val="20"/>
            <w:szCs w:val="20"/>
            <w:lang w:val="en-US"/>
          </w:rPr>
          <w:t>ru</w:t>
        </w:r>
        <w:r w:rsidRPr="00A42946">
          <w:rPr>
            <w:rStyle w:val="a4"/>
            <w:color w:val="000000"/>
            <w:sz w:val="20"/>
            <w:szCs w:val="20"/>
          </w:rPr>
          <w:t>/</w:t>
        </w:r>
        <w:r w:rsidRPr="00DA33C3">
          <w:rPr>
            <w:rStyle w:val="a4"/>
            <w:color w:val="000000"/>
            <w:sz w:val="20"/>
            <w:szCs w:val="20"/>
            <w:lang w:val="en-US"/>
          </w:rPr>
          <w:t>press</w:t>
        </w:r>
        <w:r w:rsidRPr="00A42946">
          <w:rPr>
            <w:rStyle w:val="a4"/>
            <w:color w:val="000000"/>
            <w:sz w:val="20"/>
            <w:szCs w:val="20"/>
          </w:rPr>
          <w:t>/</w:t>
        </w:r>
        <w:r w:rsidRPr="00DA33C3">
          <w:rPr>
            <w:rStyle w:val="a4"/>
            <w:color w:val="000000"/>
            <w:sz w:val="20"/>
            <w:szCs w:val="20"/>
            <w:lang w:val="en-US"/>
          </w:rPr>
          <w:t>news</w:t>
        </w:r>
        <w:r w:rsidRPr="00A42946">
          <w:rPr>
            <w:rStyle w:val="a4"/>
            <w:color w:val="000000"/>
            <w:sz w:val="20"/>
            <w:szCs w:val="20"/>
          </w:rPr>
          <w:t>/2009/</w:t>
        </w:r>
        <w:r w:rsidRPr="00DA33C3">
          <w:rPr>
            <w:rStyle w:val="a4"/>
            <w:color w:val="000000"/>
            <w:sz w:val="20"/>
            <w:szCs w:val="20"/>
            <w:lang w:val="en-US"/>
          </w:rPr>
          <w:t>december</w:t>
        </w:r>
        <w:r w:rsidRPr="00A42946">
          <w:rPr>
            <w:rStyle w:val="a4"/>
            <w:color w:val="000000"/>
            <w:sz w:val="20"/>
            <w:szCs w:val="20"/>
          </w:rPr>
          <w:t>/</w:t>
        </w:r>
        <w:r w:rsidRPr="00DA33C3">
          <w:rPr>
            <w:rStyle w:val="a4"/>
            <w:color w:val="000000"/>
            <w:sz w:val="20"/>
            <w:szCs w:val="20"/>
            <w:lang w:val="en-US"/>
          </w:rPr>
          <w:t>article</w:t>
        </w:r>
        <w:r w:rsidRPr="00A42946">
          <w:rPr>
            <w:rStyle w:val="a4"/>
            <w:color w:val="000000"/>
            <w:sz w:val="20"/>
            <w:szCs w:val="20"/>
          </w:rPr>
          <w:t>73712/</w:t>
        </w:r>
      </w:hyperlink>
      <w:r w:rsidRPr="00A42946">
        <w:rPr>
          <w:color w:val="000000"/>
          <w:sz w:val="20"/>
          <w:szCs w:val="20"/>
        </w:rPr>
        <w:t xml:space="preserve"> (Дата обращения: 23.07.2020)</w:t>
      </w:r>
    </w:p>
  </w:footnote>
  <w:footnote w:id="53">
    <w:p w14:paraId="58D310E0" w14:textId="77777777" w:rsidR="003F4006" w:rsidRPr="00A42946" w:rsidRDefault="003F4006" w:rsidP="003F4006">
      <w:pPr>
        <w:pStyle w:val="a5"/>
        <w:jc w:val="both"/>
        <w:rPr>
          <w:color w:val="000000"/>
          <w:sz w:val="20"/>
          <w:szCs w:val="20"/>
        </w:rPr>
      </w:pPr>
      <w:r w:rsidRPr="00DA33C3">
        <w:rPr>
          <w:rStyle w:val="a7"/>
          <w:color w:val="000000"/>
          <w:sz w:val="20"/>
          <w:szCs w:val="20"/>
        </w:rPr>
        <w:footnoteRef/>
      </w:r>
      <w:r w:rsidRPr="00A42946">
        <w:rPr>
          <w:color w:val="000000"/>
          <w:sz w:val="20"/>
          <w:szCs w:val="20"/>
        </w:rPr>
        <w:t xml:space="preserve"> </w:t>
      </w:r>
      <w:r w:rsidRPr="00DA33C3">
        <w:rPr>
          <w:color w:val="000000"/>
          <w:sz w:val="20"/>
          <w:szCs w:val="20"/>
          <w:lang w:val="en-GB"/>
        </w:rPr>
        <w:t>URL</w:t>
      </w:r>
      <w:r w:rsidRPr="00A42946">
        <w:rPr>
          <w:color w:val="000000"/>
          <w:sz w:val="20"/>
          <w:szCs w:val="20"/>
        </w:rPr>
        <w:t xml:space="preserve">: </w:t>
      </w:r>
      <w:hyperlink r:id="rId43" w:history="1">
        <w:r w:rsidRPr="00DA33C3">
          <w:rPr>
            <w:rStyle w:val="a4"/>
            <w:color w:val="000000"/>
            <w:sz w:val="20"/>
            <w:szCs w:val="20"/>
            <w:lang w:val="en-US"/>
          </w:rPr>
          <w:t>https</w:t>
        </w:r>
        <w:r w:rsidRPr="00A42946">
          <w:rPr>
            <w:rStyle w:val="a4"/>
            <w:color w:val="000000"/>
            <w:sz w:val="20"/>
            <w:szCs w:val="20"/>
          </w:rPr>
          <w:t>://</w:t>
        </w:r>
        <w:r w:rsidRPr="00DA33C3">
          <w:rPr>
            <w:rStyle w:val="a4"/>
            <w:color w:val="000000"/>
            <w:sz w:val="20"/>
            <w:szCs w:val="20"/>
            <w:lang w:val="en-US"/>
          </w:rPr>
          <w:t>docs</w:t>
        </w:r>
        <w:r w:rsidRPr="00A42946">
          <w:rPr>
            <w:rStyle w:val="a4"/>
            <w:color w:val="000000"/>
            <w:sz w:val="20"/>
            <w:szCs w:val="20"/>
          </w:rPr>
          <w:t>.</w:t>
        </w:r>
        <w:r w:rsidRPr="00DA33C3">
          <w:rPr>
            <w:rStyle w:val="a4"/>
            <w:color w:val="000000"/>
            <w:sz w:val="20"/>
            <w:szCs w:val="20"/>
            <w:lang w:val="en-US"/>
          </w:rPr>
          <w:t>cntd</w:t>
        </w:r>
        <w:r w:rsidRPr="00A42946">
          <w:rPr>
            <w:rStyle w:val="a4"/>
            <w:color w:val="000000"/>
            <w:sz w:val="20"/>
            <w:szCs w:val="20"/>
          </w:rPr>
          <w:t>.</w:t>
        </w:r>
        <w:r w:rsidRPr="00DA33C3">
          <w:rPr>
            <w:rStyle w:val="a4"/>
            <w:color w:val="000000"/>
            <w:sz w:val="20"/>
            <w:szCs w:val="20"/>
            <w:lang w:val="en-US"/>
          </w:rPr>
          <w:t>ru</w:t>
        </w:r>
        <w:r w:rsidRPr="00A42946">
          <w:rPr>
            <w:rStyle w:val="a4"/>
            <w:color w:val="000000"/>
            <w:sz w:val="20"/>
            <w:szCs w:val="20"/>
          </w:rPr>
          <w:t>/</w:t>
        </w:r>
        <w:r w:rsidRPr="00DA33C3">
          <w:rPr>
            <w:rStyle w:val="a4"/>
            <w:color w:val="000000"/>
            <w:sz w:val="20"/>
            <w:szCs w:val="20"/>
            <w:lang w:val="en-US"/>
          </w:rPr>
          <w:t>document</w:t>
        </w:r>
        <w:r w:rsidRPr="00A42946">
          <w:rPr>
            <w:rStyle w:val="a4"/>
            <w:color w:val="000000"/>
            <w:sz w:val="20"/>
            <w:szCs w:val="20"/>
          </w:rPr>
          <w:t>/420234782</w:t>
        </w:r>
      </w:hyperlink>
      <w:r w:rsidRPr="00A42946">
        <w:rPr>
          <w:color w:val="000000"/>
          <w:sz w:val="20"/>
          <w:szCs w:val="20"/>
        </w:rPr>
        <w:t xml:space="preserve"> (Дата обращения: 30.08.2020)</w:t>
      </w:r>
    </w:p>
  </w:footnote>
  <w:footnote w:id="54">
    <w:p w14:paraId="343B3DB0" w14:textId="77777777" w:rsidR="003F4006" w:rsidRPr="00DA33C3"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w:t>
      </w:r>
      <w:r w:rsidRPr="00DA33C3">
        <w:rPr>
          <w:color w:val="000000"/>
          <w:sz w:val="20"/>
          <w:szCs w:val="20"/>
          <w:lang w:val="en-GB"/>
        </w:rPr>
        <w:t>URL</w:t>
      </w:r>
      <w:r w:rsidRPr="00A10472">
        <w:rPr>
          <w:color w:val="000000"/>
          <w:sz w:val="20"/>
          <w:szCs w:val="20"/>
        </w:rPr>
        <w:t xml:space="preserve">: </w:t>
      </w:r>
      <w:hyperlink r:id="rId44" w:history="1">
        <w:r w:rsidRPr="00DA33C3">
          <w:rPr>
            <w:rStyle w:val="a4"/>
            <w:color w:val="000000"/>
            <w:sz w:val="20"/>
            <w:szCs w:val="20"/>
          </w:rPr>
          <w:t>https://docs.cntd.ru/document/420234782</w:t>
        </w:r>
      </w:hyperlink>
      <w:r w:rsidRPr="00DA33C3">
        <w:rPr>
          <w:color w:val="000000"/>
          <w:sz w:val="20"/>
          <w:szCs w:val="20"/>
        </w:rPr>
        <w:t xml:space="preserve"> (Дата обращения: 10.11.2020)</w:t>
      </w:r>
    </w:p>
  </w:footnote>
  <w:footnote w:id="55">
    <w:p w14:paraId="5FBA5A62" w14:textId="77777777" w:rsidR="003F4006" w:rsidRPr="00B426C6" w:rsidRDefault="003F4006" w:rsidP="003F4006">
      <w:pPr>
        <w:pStyle w:val="a5"/>
        <w:jc w:val="both"/>
        <w:rPr>
          <w:lang w:eastAsia="zh-CN"/>
        </w:rPr>
      </w:pPr>
      <w:r w:rsidRPr="00DA33C3">
        <w:rPr>
          <w:rStyle w:val="a7"/>
          <w:color w:val="000000"/>
          <w:sz w:val="20"/>
          <w:szCs w:val="20"/>
        </w:rPr>
        <w:footnoteRef/>
      </w:r>
      <w:r w:rsidRPr="00DA33C3">
        <w:rPr>
          <w:color w:val="000000"/>
          <w:sz w:val="20"/>
          <w:szCs w:val="20"/>
        </w:rPr>
        <w:t xml:space="preserve"> </w:t>
      </w:r>
      <w:r w:rsidRPr="00FA309F">
        <w:rPr>
          <w:color w:val="000000"/>
          <w:sz w:val="20"/>
          <w:szCs w:val="20"/>
        </w:rPr>
        <w:t>Там же.</w:t>
      </w:r>
    </w:p>
  </w:footnote>
  <w:footnote w:id="56">
    <w:p w14:paraId="0B2A4C74" w14:textId="77777777" w:rsidR="003F4006" w:rsidRPr="00A10472" w:rsidRDefault="003F4006" w:rsidP="003F4006">
      <w:pPr>
        <w:pStyle w:val="a5"/>
        <w:rPr>
          <w:b/>
          <w:bCs/>
        </w:rPr>
      </w:pPr>
      <w:r>
        <w:rPr>
          <w:rStyle w:val="a7"/>
        </w:rPr>
        <w:footnoteRef/>
      </w:r>
      <w:r w:rsidRPr="00A10472">
        <w:t xml:space="preserve"> </w:t>
      </w:r>
      <w:r w:rsidRPr="00A10472">
        <w:rPr>
          <w:rFonts w:hint="eastAsia"/>
        </w:rPr>
        <w:t>Там</w:t>
      </w:r>
      <w:r w:rsidRPr="00A10472">
        <w:t xml:space="preserve"> же</w:t>
      </w:r>
    </w:p>
  </w:footnote>
  <w:footnote w:id="57">
    <w:p w14:paraId="70C3B25D" w14:textId="77777777" w:rsidR="003F4006" w:rsidRPr="00F87860" w:rsidRDefault="003F4006" w:rsidP="003F4006">
      <w:pPr>
        <w:pStyle w:val="a5"/>
        <w:rPr>
          <w:lang w:eastAsia="zh-CN"/>
        </w:rPr>
      </w:pPr>
      <w:r>
        <w:rPr>
          <w:rStyle w:val="a7"/>
        </w:rPr>
        <w:footnoteRef/>
      </w:r>
      <w:r w:rsidRPr="00F87860">
        <w:t xml:space="preserve"> </w:t>
      </w:r>
      <w:r w:rsidRPr="00DA33C3">
        <w:rPr>
          <w:color w:val="000000"/>
          <w:sz w:val="20"/>
          <w:szCs w:val="20"/>
          <w:lang w:val="en-GB"/>
        </w:rPr>
        <w:t>URL</w:t>
      </w:r>
      <w:r w:rsidRPr="00F87860">
        <w:rPr>
          <w:color w:val="000000"/>
          <w:sz w:val="20"/>
          <w:szCs w:val="20"/>
        </w:rPr>
        <w:t>:</w:t>
      </w:r>
      <w:r w:rsidRPr="00F87860">
        <w:t xml:space="preserve"> </w:t>
      </w:r>
      <w:r w:rsidRPr="00F87860">
        <w:rPr>
          <w:color w:val="000000"/>
          <w:sz w:val="20"/>
          <w:szCs w:val="20"/>
          <w:lang w:val="en-US"/>
        </w:rPr>
        <w:t>https</w:t>
      </w:r>
      <w:r w:rsidRPr="00F87860">
        <w:rPr>
          <w:color w:val="000000"/>
          <w:sz w:val="20"/>
          <w:szCs w:val="20"/>
        </w:rPr>
        <w:t>://</w:t>
      </w:r>
      <w:proofErr w:type="spellStart"/>
      <w:r w:rsidRPr="00F87860">
        <w:rPr>
          <w:color w:val="000000"/>
          <w:sz w:val="20"/>
          <w:szCs w:val="20"/>
          <w:lang w:val="en-US"/>
        </w:rPr>
        <w:t>normativ</w:t>
      </w:r>
      <w:proofErr w:type="spellEnd"/>
      <w:r w:rsidRPr="00F87860">
        <w:rPr>
          <w:color w:val="000000"/>
          <w:sz w:val="20"/>
          <w:szCs w:val="20"/>
        </w:rPr>
        <w:t>.</w:t>
      </w:r>
      <w:proofErr w:type="spellStart"/>
      <w:r w:rsidRPr="00F87860">
        <w:rPr>
          <w:color w:val="000000"/>
          <w:sz w:val="20"/>
          <w:szCs w:val="20"/>
          <w:lang w:val="en-US"/>
        </w:rPr>
        <w:t>kontur</w:t>
      </w:r>
      <w:proofErr w:type="spellEnd"/>
      <w:r w:rsidRPr="00F87860">
        <w:rPr>
          <w:color w:val="000000"/>
          <w:sz w:val="20"/>
          <w:szCs w:val="20"/>
        </w:rPr>
        <w:t>.</w:t>
      </w:r>
      <w:proofErr w:type="spellStart"/>
      <w:r w:rsidRPr="00F87860">
        <w:rPr>
          <w:color w:val="000000"/>
          <w:sz w:val="20"/>
          <w:szCs w:val="20"/>
          <w:lang w:val="en-US"/>
        </w:rPr>
        <w:t>ru</w:t>
      </w:r>
      <w:proofErr w:type="spellEnd"/>
      <w:r w:rsidRPr="00F87860">
        <w:rPr>
          <w:color w:val="000000"/>
          <w:sz w:val="20"/>
          <w:szCs w:val="20"/>
        </w:rPr>
        <w:t>/</w:t>
      </w:r>
      <w:r w:rsidRPr="00F87860">
        <w:rPr>
          <w:color w:val="000000"/>
          <w:sz w:val="20"/>
          <w:szCs w:val="20"/>
          <w:lang w:val="en-US"/>
        </w:rPr>
        <w:t>document</w:t>
      </w:r>
      <w:r w:rsidRPr="00F87860">
        <w:rPr>
          <w:color w:val="000000"/>
          <w:sz w:val="20"/>
          <w:szCs w:val="20"/>
        </w:rPr>
        <w:t>?</w:t>
      </w:r>
      <w:proofErr w:type="spellStart"/>
      <w:r w:rsidRPr="00F87860">
        <w:rPr>
          <w:color w:val="000000"/>
          <w:sz w:val="20"/>
          <w:szCs w:val="20"/>
          <w:lang w:val="en-US"/>
        </w:rPr>
        <w:t>moduleId</w:t>
      </w:r>
      <w:proofErr w:type="spellEnd"/>
      <w:r w:rsidRPr="00F87860">
        <w:rPr>
          <w:color w:val="000000"/>
          <w:sz w:val="20"/>
          <w:szCs w:val="20"/>
        </w:rPr>
        <w:t>=1&amp;</w:t>
      </w:r>
      <w:proofErr w:type="spellStart"/>
      <w:r w:rsidRPr="00F87860">
        <w:rPr>
          <w:color w:val="000000"/>
          <w:sz w:val="20"/>
          <w:szCs w:val="20"/>
          <w:lang w:val="en-US"/>
        </w:rPr>
        <w:t>documentId</w:t>
      </w:r>
      <w:proofErr w:type="spellEnd"/>
      <w:r w:rsidRPr="00F87860">
        <w:rPr>
          <w:color w:val="000000"/>
          <w:sz w:val="20"/>
          <w:szCs w:val="20"/>
        </w:rPr>
        <w:t>=268447 (Дата обращения: 13.12.2020)</w:t>
      </w:r>
    </w:p>
  </w:footnote>
  <w:footnote w:id="58">
    <w:p w14:paraId="2428E7FC" w14:textId="68250C59" w:rsidR="00971F25" w:rsidRPr="00971F25" w:rsidRDefault="00971F25">
      <w:pPr>
        <w:pStyle w:val="a5"/>
      </w:pPr>
      <w:r>
        <w:rPr>
          <w:rStyle w:val="a7"/>
        </w:rPr>
        <w:footnoteRef/>
      </w:r>
      <w:r w:rsidRPr="00971F25">
        <w:t xml:space="preserve"> </w:t>
      </w:r>
      <w:r w:rsidRPr="00DA33C3">
        <w:rPr>
          <w:rStyle w:val="a7"/>
          <w:color w:val="000000"/>
          <w:sz w:val="20"/>
          <w:szCs w:val="20"/>
        </w:rPr>
        <w:footnoteRef/>
      </w:r>
      <w:r w:rsidRPr="00DA33C3">
        <w:rPr>
          <w:color w:val="000000"/>
          <w:sz w:val="20"/>
          <w:szCs w:val="20"/>
        </w:rPr>
        <w:t xml:space="preserve"> </w:t>
      </w:r>
      <w:r w:rsidRPr="00DA33C3">
        <w:rPr>
          <w:color w:val="000000"/>
          <w:sz w:val="20"/>
          <w:szCs w:val="20"/>
          <w:lang w:val="en-GB"/>
        </w:rPr>
        <w:t>URL</w:t>
      </w:r>
      <w:r w:rsidRPr="00A10472">
        <w:rPr>
          <w:color w:val="000000"/>
          <w:sz w:val="20"/>
          <w:szCs w:val="20"/>
        </w:rPr>
        <w:t xml:space="preserve">: </w:t>
      </w:r>
      <w:hyperlink r:id="rId45" w:history="1">
        <w:r w:rsidRPr="00DA33C3">
          <w:rPr>
            <w:rStyle w:val="a4"/>
            <w:color w:val="000000"/>
            <w:sz w:val="20"/>
            <w:szCs w:val="20"/>
          </w:rPr>
          <w:t>https://docs.cntd.ru/document/420234782</w:t>
        </w:r>
      </w:hyperlink>
      <w:r w:rsidRPr="00DA33C3">
        <w:rPr>
          <w:color w:val="000000"/>
          <w:sz w:val="20"/>
          <w:szCs w:val="20"/>
        </w:rPr>
        <w:t xml:space="preserve"> (Дата обращения: 10.11.2020)</w:t>
      </w:r>
    </w:p>
  </w:footnote>
  <w:footnote w:id="59">
    <w:p w14:paraId="1E9E8AC8" w14:textId="77777777" w:rsidR="003F4006" w:rsidRPr="00DA33C3" w:rsidRDefault="003F4006" w:rsidP="003F4006">
      <w:pPr>
        <w:pStyle w:val="a5"/>
        <w:jc w:val="both"/>
        <w:rPr>
          <w:color w:val="000000"/>
          <w:sz w:val="20"/>
          <w:szCs w:val="20"/>
          <w:lang w:val="en-US"/>
        </w:rPr>
      </w:pPr>
      <w:r w:rsidRPr="00DA33C3">
        <w:rPr>
          <w:rStyle w:val="a7"/>
          <w:color w:val="000000"/>
          <w:sz w:val="20"/>
          <w:szCs w:val="20"/>
        </w:rPr>
        <w:footnoteRef/>
      </w:r>
      <w:r w:rsidRPr="00DA33C3">
        <w:rPr>
          <w:color w:val="000000"/>
          <w:sz w:val="20"/>
          <w:szCs w:val="20"/>
          <w:lang w:val="en-US"/>
        </w:rPr>
        <w:t xml:space="preserve"> COFFEY R </w:t>
      </w:r>
      <w:proofErr w:type="spellStart"/>
      <w:proofErr w:type="gramStart"/>
      <w:r w:rsidRPr="00DA33C3">
        <w:rPr>
          <w:color w:val="000000"/>
          <w:sz w:val="20"/>
          <w:szCs w:val="20"/>
          <w:lang w:val="en-US"/>
        </w:rPr>
        <w:t>J.Fairness</w:t>
      </w:r>
      <w:proofErr w:type="spellEnd"/>
      <w:proofErr w:type="gramEnd"/>
      <w:r w:rsidRPr="00DA33C3">
        <w:rPr>
          <w:color w:val="000000"/>
          <w:sz w:val="20"/>
          <w:szCs w:val="20"/>
          <w:lang w:val="en-US"/>
        </w:rPr>
        <w:t xml:space="preserve"> is in the eye of the beholder</w:t>
      </w:r>
      <w:r w:rsidRPr="00DA33C3">
        <w:rPr>
          <w:color w:val="000000"/>
          <w:sz w:val="20"/>
          <w:szCs w:val="20"/>
          <w:lang w:val="en-US"/>
        </w:rPr>
        <w:t>：</w:t>
      </w:r>
      <w:r w:rsidRPr="00DA33C3">
        <w:rPr>
          <w:color w:val="000000"/>
          <w:sz w:val="20"/>
          <w:szCs w:val="20"/>
          <w:lang w:val="en-US"/>
        </w:rPr>
        <w:t>the conflicting interpretations of the correct measure of damages for breaches of natural gas contracts containing take-or-pay provisions[J].The BYU Journal of Public Law</w:t>
      </w:r>
      <w:r w:rsidRPr="00DA33C3">
        <w:rPr>
          <w:color w:val="000000"/>
          <w:sz w:val="20"/>
          <w:szCs w:val="20"/>
          <w:lang w:val="en-US"/>
        </w:rPr>
        <w:t>，</w:t>
      </w:r>
      <w:r w:rsidRPr="00DA33C3">
        <w:rPr>
          <w:color w:val="000000"/>
          <w:sz w:val="20"/>
          <w:szCs w:val="20"/>
          <w:lang w:val="en-US"/>
        </w:rPr>
        <w:t>1999</w:t>
      </w:r>
      <w:r w:rsidRPr="00DA33C3">
        <w:rPr>
          <w:color w:val="000000"/>
          <w:sz w:val="20"/>
          <w:szCs w:val="20"/>
          <w:lang w:val="en-US"/>
        </w:rPr>
        <w:t>，</w:t>
      </w:r>
      <w:r w:rsidRPr="00DA33C3">
        <w:rPr>
          <w:color w:val="000000"/>
          <w:sz w:val="20"/>
          <w:szCs w:val="20"/>
          <w:lang w:val="en-US"/>
        </w:rPr>
        <w:t>(14)1</w:t>
      </w:r>
      <w:r w:rsidRPr="00DA33C3">
        <w:rPr>
          <w:color w:val="000000"/>
          <w:sz w:val="20"/>
          <w:szCs w:val="20"/>
          <w:lang w:val="en-US"/>
        </w:rPr>
        <w:t>：</w:t>
      </w:r>
      <w:r w:rsidRPr="00DA33C3">
        <w:rPr>
          <w:color w:val="000000"/>
          <w:sz w:val="20"/>
          <w:szCs w:val="20"/>
          <w:lang w:val="en-GB"/>
        </w:rPr>
        <w:t xml:space="preserve">p. </w:t>
      </w:r>
      <w:r w:rsidRPr="00DA33C3">
        <w:rPr>
          <w:color w:val="000000"/>
          <w:sz w:val="20"/>
          <w:szCs w:val="20"/>
          <w:lang w:val="en-US"/>
        </w:rPr>
        <w:t>151.</w:t>
      </w:r>
    </w:p>
  </w:footnote>
  <w:footnote w:id="60">
    <w:p w14:paraId="433ECAD6" w14:textId="77777777" w:rsidR="003F4006" w:rsidRPr="003F4006" w:rsidRDefault="003F4006" w:rsidP="003F4006">
      <w:pPr>
        <w:pStyle w:val="a5"/>
        <w:jc w:val="both"/>
        <w:rPr>
          <w:sz w:val="20"/>
          <w:szCs w:val="20"/>
        </w:rPr>
      </w:pPr>
      <w:r w:rsidRPr="00D63E6F">
        <w:rPr>
          <w:rStyle w:val="a7"/>
          <w:sz w:val="20"/>
          <w:szCs w:val="20"/>
        </w:rPr>
        <w:footnoteRef/>
      </w:r>
      <w:r w:rsidRPr="003F4006">
        <w:rPr>
          <w:sz w:val="20"/>
          <w:szCs w:val="20"/>
        </w:rPr>
        <w:t xml:space="preserve"> </w:t>
      </w:r>
      <w:r w:rsidRPr="00D63E6F">
        <w:rPr>
          <w:sz w:val="20"/>
          <w:szCs w:val="20"/>
          <w:lang w:val="en-US"/>
        </w:rPr>
        <w:t>URL</w:t>
      </w:r>
      <w:r w:rsidRPr="003F4006">
        <w:rPr>
          <w:sz w:val="20"/>
          <w:szCs w:val="20"/>
        </w:rPr>
        <w:t xml:space="preserve">: </w:t>
      </w:r>
      <w:r w:rsidRPr="00D63E6F">
        <w:rPr>
          <w:sz w:val="20"/>
          <w:szCs w:val="20"/>
          <w:lang w:val="en-US"/>
        </w:rPr>
        <w:t>https</w:t>
      </w:r>
      <w:r w:rsidRPr="003F4006">
        <w:rPr>
          <w:sz w:val="20"/>
          <w:szCs w:val="20"/>
        </w:rPr>
        <w:t>://</w:t>
      </w:r>
      <w:proofErr w:type="spellStart"/>
      <w:r w:rsidRPr="00D63E6F">
        <w:rPr>
          <w:sz w:val="20"/>
          <w:szCs w:val="20"/>
          <w:lang w:val="en-US"/>
        </w:rPr>
        <w:t>zh</w:t>
      </w:r>
      <w:proofErr w:type="spellEnd"/>
      <w:r w:rsidRPr="003F4006">
        <w:rPr>
          <w:sz w:val="20"/>
          <w:szCs w:val="20"/>
        </w:rPr>
        <w:t>.</w:t>
      </w:r>
      <w:r w:rsidRPr="00D63E6F">
        <w:rPr>
          <w:sz w:val="20"/>
          <w:szCs w:val="20"/>
          <w:lang w:val="en-US"/>
        </w:rPr>
        <w:t>m</w:t>
      </w:r>
      <w:r w:rsidRPr="003F4006">
        <w:rPr>
          <w:sz w:val="20"/>
          <w:szCs w:val="20"/>
        </w:rPr>
        <w:t>.</w:t>
      </w:r>
      <w:proofErr w:type="spellStart"/>
      <w:r w:rsidRPr="00D63E6F">
        <w:rPr>
          <w:sz w:val="20"/>
          <w:szCs w:val="20"/>
          <w:lang w:val="en-US"/>
        </w:rPr>
        <w:t>wikisource</w:t>
      </w:r>
      <w:proofErr w:type="spellEnd"/>
      <w:r w:rsidRPr="003F4006">
        <w:rPr>
          <w:sz w:val="20"/>
          <w:szCs w:val="20"/>
        </w:rPr>
        <w:t>.</w:t>
      </w:r>
      <w:r w:rsidRPr="00D63E6F">
        <w:rPr>
          <w:sz w:val="20"/>
          <w:szCs w:val="20"/>
          <w:lang w:val="en-US"/>
        </w:rPr>
        <w:t>org</w:t>
      </w:r>
      <w:r w:rsidRPr="003F4006">
        <w:rPr>
          <w:sz w:val="20"/>
          <w:szCs w:val="20"/>
        </w:rPr>
        <w:t>/</w:t>
      </w:r>
      <w:r w:rsidRPr="00D63E6F">
        <w:rPr>
          <w:sz w:val="20"/>
          <w:szCs w:val="20"/>
          <w:lang w:val="en-US"/>
        </w:rPr>
        <w:t>wiki</w:t>
      </w:r>
      <w:r w:rsidRPr="003F4006">
        <w:rPr>
          <w:sz w:val="20"/>
          <w:szCs w:val="20"/>
        </w:rPr>
        <w:t>/</w:t>
      </w:r>
      <w:proofErr w:type="spellStart"/>
      <w:r w:rsidRPr="00D63E6F">
        <w:rPr>
          <w:sz w:val="20"/>
          <w:szCs w:val="20"/>
          <w:lang w:val="en-US"/>
        </w:rPr>
        <w:t>联合国海洋法公约</w:t>
      </w:r>
      <w:proofErr w:type="spellEnd"/>
      <w:r w:rsidRPr="003F4006">
        <w:rPr>
          <w:sz w:val="20"/>
          <w:szCs w:val="20"/>
        </w:rPr>
        <w:t>/</w:t>
      </w:r>
      <w:r w:rsidRPr="00D63E6F">
        <w:rPr>
          <w:sz w:val="20"/>
          <w:szCs w:val="20"/>
          <w:lang w:val="en-US"/>
        </w:rPr>
        <w:t>第</w:t>
      </w:r>
      <w:r w:rsidRPr="003F4006">
        <w:rPr>
          <w:sz w:val="20"/>
          <w:szCs w:val="20"/>
        </w:rPr>
        <w:t>15</w:t>
      </w:r>
      <w:r w:rsidRPr="00D63E6F">
        <w:rPr>
          <w:sz w:val="20"/>
          <w:szCs w:val="20"/>
          <w:lang w:val="en-US"/>
        </w:rPr>
        <w:t>部分</w:t>
      </w:r>
      <w:r w:rsidRPr="003F4006">
        <w:rPr>
          <w:sz w:val="20"/>
          <w:szCs w:val="20"/>
        </w:rPr>
        <w:t>_</w:t>
      </w:r>
      <w:r w:rsidRPr="00D63E6F">
        <w:rPr>
          <w:sz w:val="20"/>
          <w:szCs w:val="20"/>
          <w:lang w:val="en-US"/>
        </w:rPr>
        <w:t>争端的解决</w:t>
      </w:r>
      <w:r w:rsidRPr="003F4006">
        <w:rPr>
          <w:sz w:val="20"/>
          <w:szCs w:val="20"/>
        </w:rPr>
        <w:t xml:space="preserve"> (дата обращения: 20.01.2021)</w:t>
      </w:r>
    </w:p>
  </w:footnote>
  <w:footnote w:id="61">
    <w:p w14:paraId="5AF845B6" w14:textId="77777777" w:rsidR="003F4006" w:rsidRPr="003F4006" w:rsidRDefault="003F4006" w:rsidP="003F4006">
      <w:pPr>
        <w:pStyle w:val="a5"/>
        <w:jc w:val="both"/>
        <w:rPr>
          <w:b/>
          <w:bCs/>
          <w:color w:val="000000"/>
          <w:sz w:val="20"/>
          <w:szCs w:val="20"/>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46" w:history="1">
        <w:r w:rsidRPr="00DA33C3">
          <w:rPr>
            <w:rStyle w:val="a4"/>
            <w:color w:val="000000"/>
            <w:sz w:val="20"/>
            <w:szCs w:val="20"/>
            <w:lang w:val="en-US"/>
          </w:rPr>
          <w:t>https</w:t>
        </w:r>
        <w:r w:rsidRPr="003F4006">
          <w:rPr>
            <w:rStyle w:val="a4"/>
            <w:color w:val="000000"/>
            <w:sz w:val="20"/>
            <w:szCs w:val="20"/>
          </w:rPr>
          <w:t>://</w:t>
        </w:r>
        <w:r w:rsidRPr="00DA33C3">
          <w:rPr>
            <w:rStyle w:val="a4"/>
            <w:color w:val="000000"/>
            <w:sz w:val="20"/>
            <w:szCs w:val="20"/>
            <w:lang w:val="en-US"/>
          </w:rPr>
          <w:t>docs</w:t>
        </w:r>
        <w:r w:rsidRPr="003F4006">
          <w:rPr>
            <w:rStyle w:val="a4"/>
            <w:color w:val="000000"/>
            <w:sz w:val="20"/>
            <w:szCs w:val="20"/>
          </w:rPr>
          <w:t>.</w:t>
        </w:r>
        <w:r w:rsidRPr="00DA33C3">
          <w:rPr>
            <w:rStyle w:val="a4"/>
            <w:color w:val="000000"/>
            <w:sz w:val="20"/>
            <w:szCs w:val="20"/>
            <w:lang w:val="en-US"/>
          </w:rPr>
          <w:t>cntd</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/901776820</w:t>
        </w:r>
      </w:hyperlink>
      <w:r w:rsidRPr="003F4006">
        <w:rPr>
          <w:color w:val="000000"/>
          <w:sz w:val="20"/>
          <w:szCs w:val="20"/>
        </w:rPr>
        <w:t xml:space="preserve"> (Дата обращения: 03.02.2021)</w:t>
      </w:r>
    </w:p>
  </w:footnote>
  <w:footnote w:id="62">
    <w:p w14:paraId="01974C62"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47" w:history="1">
        <w:r w:rsidRPr="00DA33C3">
          <w:rPr>
            <w:rStyle w:val="a4"/>
            <w:color w:val="000000"/>
            <w:sz w:val="20"/>
            <w:szCs w:val="20"/>
            <w:lang w:val="en-US"/>
          </w:rPr>
          <w:t>https</w:t>
        </w:r>
        <w:r w:rsidRPr="003F4006">
          <w:rPr>
            <w:rStyle w:val="a4"/>
            <w:color w:val="000000"/>
            <w:sz w:val="20"/>
            <w:szCs w:val="20"/>
          </w:rPr>
          <w:t>://</w:t>
        </w:r>
        <w:r w:rsidRPr="00DA33C3">
          <w:rPr>
            <w:rStyle w:val="a4"/>
            <w:color w:val="000000"/>
            <w:sz w:val="20"/>
            <w:szCs w:val="20"/>
            <w:lang w:val="en-US"/>
          </w:rPr>
          <w:t>docs</w:t>
        </w:r>
        <w:r w:rsidRPr="003F4006">
          <w:rPr>
            <w:rStyle w:val="a4"/>
            <w:color w:val="000000"/>
            <w:sz w:val="20"/>
            <w:szCs w:val="20"/>
          </w:rPr>
          <w:t>.</w:t>
        </w:r>
        <w:r w:rsidRPr="00DA33C3">
          <w:rPr>
            <w:rStyle w:val="a4"/>
            <w:color w:val="000000"/>
            <w:sz w:val="20"/>
            <w:szCs w:val="20"/>
            <w:lang w:val="en-US"/>
          </w:rPr>
          <w:t>cntd</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/902029763</w:t>
        </w:r>
      </w:hyperlink>
      <w:r w:rsidRPr="003F4006">
        <w:rPr>
          <w:color w:val="000000"/>
          <w:sz w:val="20"/>
          <w:szCs w:val="20"/>
        </w:rPr>
        <w:t xml:space="preserve"> (Дата обращения: 04.02.2021)</w:t>
      </w:r>
    </w:p>
  </w:footnote>
  <w:footnote w:id="63">
    <w:p w14:paraId="245A0958" w14:textId="77777777" w:rsidR="003F4006" w:rsidRPr="003F4006" w:rsidRDefault="003F4006" w:rsidP="003F4006">
      <w:pPr>
        <w:pStyle w:val="a5"/>
        <w:jc w:val="both"/>
        <w:rPr>
          <w:color w:val="000000"/>
          <w:sz w:val="20"/>
          <w:szCs w:val="20"/>
          <w:lang w:eastAsia="zh-CN"/>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48"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www</w:t>
        </w:r>
        <w:r w:rsidRPr="003F4006">
          <w:rPr>
            <w:rStyle w:val="a4"/>
            <w:color w:val="000000"/>
            <w:sz w:val="20"/>
            <w:szCs w:val="20"/>
          </w:rPr>
          <w:t>.</w:t>
        </w:r>
        <w:r w:rsidRPr="00DA33C3">
          <w:rPr>
            <w:rStyle w:val="a4"/>
            <w:color w:val="000000"/>
            <w:sz w:val="20"/>
            <w:szCs w:val="20"/>
            <w:lang w:val="en-US"/>
          </w:rPr>
          <w:t>consultant</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w:t>
        </w:r>
        <w:r w:rsidRPr="00DA33C3">
          <w:rPr>
            <w:rStyle w:val="a4"/>
            <w:color w:val="000000"/>
            <w:sz w:val="20"/>
            <w:szCs w:val="20"/>
            <w:lang w:val="en-US"/>
          </w:rPr>
          <w:t>cons</w:t>
        </w:r>
        <w:r w:rsidRPr="003F4006">
          <w:rPr>
            <w:rStyle w:val="a4"/>
            <w:color w:val="000000"/>
            <w:sz w:val="20"/>
            <w:szCs w:val="20"/>
          </w:rPr>
          <w:t>_</w:t>
        </w:r>
        <w:r w:rsidRPr="00DA33C3">
          <w:rPr>
            <w:rStyle w:val="a4"/>
            <w:color w:val="000000"/>
            <w:sz w:val="20"/>
            <w:szCs w:val="20"/>
            <w:lang w:val="en-US"/>
          </w:rPr>
          <w:t>doc</w:t>
        </w:r>
        <w:r w:rsidRPr="003F4006">
          <w:rPr>
            <w:rStyle w:val="a4"/>
            <w:color w:val="000000"/>
            <w:sz w:val="20"/>
            <w:szCs w:val="20"/>
          </w:rPr>
          <w:t>_</w:t>
        </w:r>
        <w:r w:rsidRPr="00DA33C3">
          <w:rPr>
            <w:rStyle w:val="a4"/>
            <w:color w:val="000000"/>
            <w:sz w:val="20"/>
            <w:szCs w:val="20"/>
            <w:lang w:val="en-US"/>
          </w:rPr>
          <w:t>LAW</w:t>
        </w:r>
        <w:r w:rsidRPr="003F4006">
          <w:rPr>
            <w:rStyle w:val="a4"/>
            <w:color w:val="000000"/>
            <w:sz w:val="20"/>
            <w:szCs w:val="20"/>
          </w:rPr>
          <w:t>_8816/</w:t>
        </w:r>
        <w:r w:rsidRPr="00DA33C3">
          <w:rPr>
            <w:rStyle w:val="a4"/>
            <w:color w:val="000000"/>
            <w:sz w:val="20"/>
            <w:szCs w:val="20"/>
            <w:lang w:val="en-US"/>
          </w:rPr>
          <w:t>b</w:t>
        </w:r>
        <w:r w:rsidRPr="003F4006">
          <w:rPr>
            <w:rStyle w:val="a4"/>
            <w:color w:val="000000"/>
            <w:sz w:val="20"/>
            <w:szCs w:val="20"/>
          </w:rPr>
          <w:t>1</w:t>
        </w:r>
        <w:r w:rsidRPr="00DA33C3">
          <w:rPr>
            <w:rStyle w:val="a4"/>
            <w:color w:val="000000"/>
            <w:sz w:val="20"/>
            <w:szCs w:val="20"/>
            <w:lang w:val="en-US"/>
          </w:rPr>
          <w:t>c</w:t>
        </w:r>
        <w:r w:rsidRPr="003F4006">
          <w:rPr>
            <w:rStyle w:val="a4"/>
            <w:color w:val="000000"/>
            <w:sz w:val="20"/>
            <w:szCs w:val="20"/>
          </w:rPr>
          <w:t>3</w:t>
        </w:r>
        <w:r w:rsidRPr="00DA33C3">
          <w:rPr>
            <w:rStyle w:val="a4"/>
            <w:color w:val="000000"/>
            <w:sz w:val="20"/>
            <w:szCs w:val="20"/>
            <w:lang w:val="en-US"/>
          </w:rPr>
          <w:t>ab</w:t>
        </w:r>
        <w:r w:rsidRPr="003F4006">
          <w:rPr>
            <w:rStyle w:val="a4"/>
            <w:color w:val="000000"/>
            <w:sz w:val="20"/>
            <w:szCs w:val="20"/>
          </w:rPr>
          <w:t>469014</w:t>
        </w:r>
        <w:r w:rsidRPr="00DA33C3">
          <w:rPr>
            <w:rStyle w:val="a4"/>
            <w:color w:val="000000"/>
            <w:sz w:val="20"/>
            <w:szCs w:val="20"/>
            <w:lang w:val="en-US"/>
          </w:rPr>
          <w:t>f</w:t>
        </w:r>
        <w:r w:rsidRPr="003F4006">
          <w:rPr>
            <w:rStyle w:val="a4"/>
            <w:color w:val="000000"/>
            <w:sz w:val="20"/>
            <w:szCs w:val="20"/>
          </w:rPr>
          <w:t>65164</w:t>
        </w:r>
        <w:r w:rsidRPr="00DA33C3">
          <w:rPr>
            <w:rStyle w:val="a4"/>
            <w:color w:val="000000"/>
            <w:sz w:val="20"/>
            <w:szCs w:val="20"/>
            <w:lang w:val="en-US"/>
          </w:rPr>
          <w:t>c</w:t>
        </w:r>
        <w:r w:rsidRPr="003F4006">
          <w:rPr>
            <w:rStyle w:val="a4"/>
            <w:color w:val="000000"/>
            <w:sz w:val="20"/>
            <w:szCs w:val="20"/>
          </w:rPr>
          <w:t>152</w:t>
        </w:r>
        <w:r w:rsidRPr="00DA33C3">
          <w:rPr>
            <w:rStyle w:val="a4"/>
            <w:color w:val="000000"/>
            <w:sz w:val="20"/>
            <w:szCs w:val="20"/>
            <w:lang w:val="en-US"/>
          </w:rPr>
          <w:t>e</w:t>
        </w:r>
        <w:r w:rsidRPr="003F4006">
          <w:rPr>
            <w:rStyle w:val="a4"/>
            <w:color w:val="000000"/>
            <w:sz w:val="20"/>
            <w:szCs w:val="20"/>
          </w:rPr>
          <w:t>7</w:t>
        </w:r>
        <w:r w:rsidRPr="00DA33C3">
          <w:rPr>
            <w:rStyle w:val="a4"/>
            <w:color w:val="000000"/>
            <w:sz w:val="20"/>
            <w:szCs w:val="20"/>
            <w:lang w:val="en-US"/>
          </w:rPr>
          <w:t>b</w:t>
        </w:r>
        <w:r w:rsidRPr="003F4006">
          <w:rPr>
            <w:rStyle w:val="a4"/>
            <w:color w:val="000000"/>
            <w:sz w:val="20"/>
            <w:szCs w:val="20"/>
          </w:rPr>
          <w:t>6109995</w:t>
        </w:r>
        <w:r w:rsidRPr="00DA33C3">
          <w:rPr>
            <w:rStyle w:val="a4"/>
            <w:color w:val="000000"/>
            <w:sz w:val="20"/>
            <w:szCs w:val="20"/>
            <w:lang w:val="en-US"/>
          </w:rPr>
          <w:t>e</w:t>
        </w:r>
        <w:r w:rsidRPr="003F4006">
          <w:rPr>
            <w:rStyle w:val="a4"/>
            <w:color w:val="000000"/>
            <w:sz w:val="20"/>
            <w:szCs w:val="20"/>
          </w:rPr>
          <w:t>69089</w:t>
        </w:r>
        <w:r w:rsidRPr="00DA33C3">
          <w:rPr>
            <w:rStyle w:val="a4"/>
            <w:color w:val="000000"/>
            <w:sz w:val="20"/>
            <w:szCs w:val="20"/>
            <w:lang w:val="en-US"/>
          </w:rPr>
          <w:t>a</w:t>
        </w:r>
        <w:r w:rsidRPr="003F4006">
          <w:rPr>
            <w:rStyle w:val="a4"/>
            <w:color w:val="000000"/>
            <w:sz w:val="20"/>
            <w:szCs w:val="20"/>
          </w:rPr>
          <w:t>3/</w:t>
        </w:r>
      </w:hyperlink>
      <w:r w:rsidRPr="003F4006">
        <w:rPr>
          <w:color w:val="000000"/>
          <w:sz w:val="20"/>
          <w:szCs w:val="20"/>
        </w:rPr>
        <w:t xml:space="preserve"> (Дата обращения: 03.02.2021)</w:t>
      </w:r>
    </w:p>
  </w:footnote>
  <w:footnote w:id="64">
    <w:p w14:paraId="7ED873A6" w14:textId="77777777" w:rsidR="00722BA5" w:rsidRPr="00722BA5" w:rsidRDefault="00722BA5" w:rsidP="00722BA5">
      <w:pPr>
        <w:pStyle w:val="a5"/>
        <w:jc w:val="both"/>
      </w:pPr>
      <w:r w:rsidRPr="00DA33C3">
        <w:rPr>
          <w:rStyle w:val="a7"/>
          <w:color w:val="000000"/>
          <w:sz w:val="20"/>
          <w:szCs w:val="20"/>
        </w:rPr>
        <w:footnoteRef/>
      </w:r>
      <w:r w:rsidRPr="00722BA5">
        <w:rPr>
          <w:color w:val="000000"/>
          <w:sz w:val="20"/>
          <w:szCs w:val="20"/>
        </w:rPr>
        <w:t xml:space="preserve"> Там же.</w:t>
      </w:r>
    </w:p>
  </w:footnote>
  <w:footnote w:id="65">
    <w:p w14:paraId="2D254239" w14:textId="77777777" w:rsidR="003F4006" w:rsidRPr="00F00097" w:rsidRDefault="003F4006" w:rsidP="003F4006">
      <w:pPr>
        <w:pStyle w:val="a5"/>
        <w:jc w:val="both"/>
        <w:rPr>
          <w:color w:val="000000"/>
          <w:sz w:val="20"/>
          <w:szCs w:val="20"/>
        </w:rPr>
      </w:pPr>
      <w:r w:rsidRPr="00DA33C3">
        <w:rPr>
          <w:rStyle w:val="a7"/>
          <w:color w:val="000000"/>
          <w:sz w:val="20"/>
          <w:szCs w:val="20"/>
        </w:rPr>
        <w:footnoteRef/>
      </w:r>
      <w:r w:rsidRPr="00F00097">
        <w:rPr>
          <w:color w:val="000000"/>
          <w:sz w:val="20"/>
          <w:szCs w:val="20"/>
        </w:rPr>
        <w:t xml:space="preserve"> </w:t>
      </w:r>
      <w:r w:rsidRPr="00DA33C3">
        <w:rPr>
          <w:color w:val="000000"/>
          <w:sz w:val="20"/>
          <w:szCs w:val="20"/>
          <w:lang w:val="en-GB"/>
        </w:rPr>
        <w:t>URL</w:t>
      </w:r>
      <w:r w:rsidRPr="00F00097">
        <w:rPr>
          <w:color w:val="000000"/>
          <w:sz w:val="20"/>
          <w:szCs w:val="20"/>
        </w:rPr>
        <w:t xml:space="preserve">: </w:t>
      </w:r>
      <w:hyperlink r:id="rId49" w:history="1">
        <w:r w:rsidRPr="00DA33C3">
          <w:rPr>
            <w:rStyle w:val="a4"/>
            <w:color w:val="000000"/>
            <w:sz w:val="20"/>
            <w:szCs w:val="20"/>
            <w:lang w:val="en-US"/>
          </w:rPr>
          <w:t>https</w:t>
        </w:r>
        <w:r w:rsidRPr="00F00097">
          <w:rPr>
            <w:rStyle w:val="a4"/>
            <w:color w:val="000000"/>
            <w:sz w:val="20"/>
            <w:szCs w:val="20"/>
          </w:rPr>
          <w:t>://</w:t>
        </w:r>
        <w:r w:rsidRPr="00DA33C3">
          <w:rPr>
            <w:rStyle w:val="a4"/>
            <w:color w:val="000000"/>
            <w:sz w:val="20"/>
            <w:szCs w:val="20"/>
            <w:lang w:val="en-US"/>
          </w:rPr>
          <w:t>www</w:t>
        </w:r>
        <w:r w:rsidRPr="00F00097">
          <w:rPr>
            <w:rStyle w:val="a4"/>
            <w:color w:val="000000"/>
            <w:sz w:val="20"/>
            <w:szCs w:val="20"/>
          </w:rPr>
          <w:t>.</w:t>
        </w:r>
        <w:r w:rsidRPr="00DA33C3">
          <w:rPr>
            <w:rStyle w:val="a4"/>
            <w:color w:val="000000"/>
            <w:sz w:val="20"/>
            <w:szCs w:val="20"/>
            <w:lang w:val="en-US"/>
          </w:rPr>
          <w:t>kommersant</w:t>
        </w:r>
        <w:r w:rsidRPr="00F00097">
          <w:rPr>
            <w:rStyle w:val="a4"/>
            <w:color w:val="000000"/>
            <w:sz w:val="20"/>
            <w:szCs w:val="20"/>
          </w:rPr>
          <w:t>.</w:t>
        </w:r>
        <w:r w:rsidRPr="00DA33C3">
          <w:rPr>
            <w:rStyle w:val="a4"/>
            <w:color w:val="000000"/>
            <w:sz w:val="20"/>
            <w:szCs w:val="20"/>
            <w:lang w:val="en-US"/>
          </w:rPr>
          <w:t>ru</w:t>
        </w:r>
        <w:r w:rsidRPr="00F00097">
          <w:rPr>
            <w:rStyle w:val="a4"/>
            <w:color w:val="000000"/>
            <w:sz w:val="20"/>
            <w:szCs w:val="20"/>
          </w:rPr>
          <w:t>/</w:t>
        </w:r>
        <w:r w:rsidRPr="00DA33C3">
          <w:rPr>
            <w:rStyle w:val="a4"/>
            <w:color w:val="000000"/>
            <w:sz w:val="20"/>
            <w:szCs w:val="20"/>
            <w:lang w:val="en-US"/>
          </w:rPr>
          <w:t>doc</w:t>
        </w:r>
        <w:r w:rsidRPr="00F00097">
          <w:rPr>
            <w:rStyle w:val="a4"/>
            <w:color w:val="000000"/>
            <w:sz w:val="20"/>
            <w:szCs w:val="20"/>
          </w:rPr>
          <w:t>/731063</w:t>
        </w:r>
      </w:hyperlink>
      <w:r w:rsidRPr="00F00097">
        <w:rPr>
          <w:color w:val="000000"/>
          <w:sz w:val="20"/>
          <w:szCs w:val="20"/>
        </w:rPr>
        <w:t xml:space="preserve"> (Дата обращения: 10.03.2021)</w:t>
      </w:r>
    </w:p>
  </w:footnote>
  <w:footnote w:id="66">
    <w:p w14:paraId="096A4E1A" w14:textId="77777777" w:rsidR="003F4006" w:rsidRPr="003F4006" w:rsidRDefault="003F4006" w:rsidP="003F4006">
      <w:pPr>
        <w:pStyle w:val="a5"/>
        <w:jc w:val="both"/>
        <w:rPr>
          <w:color w:val="000000"/>
          <w:sz w:val="20"/>
          <w:szCs w:val="20"/>
        </w:rPr>
      </w:pPr>
      <w:r w:rsidRPr="00DA33C3">
        <w:rPr>
          <w:rStyle w:val="a7"/>
          <w:color w:val="000000"/>
          <w:sz w:val="20"/>
          <w:szCs w:val="20"/>
        </w:rPr>
        <w:footnoteRef/>
      </w:r>
      <w:r w:rsidRPr="003F4006">
        <w:rPr>
          <w:color w:val="000000"/>
          <w:sz w:val="20"/>
          <w:szCs w:val="20"/>
        </w:rPr>
        <w:t xml:space="preserve"> </w:t>
      </w:r>
      <w:r w:rsidRPr="00DA33C3">
        <w:rPr>
          <w:color w:val="000000"/>
          <w:sz w:val="20"/>
          <w:szCs w:val="20"/>
          <w:lang w:val="en-GB"/>
        </w:rPr>
        <w:t>URL</w:t>
      </w:r>
      <w:r w:rsidRPr="003F4006">
        <w:rPr>
          <w:color w:val="000000"/>
          <w:sz w:val="20"/>
          <w:szCs w:val="20"/>
        </w:rPr>
        <w:t xml:space="preserve">: </w:t>
      </w:r>
      <w:hyperlink r:id="rId50" w:history="1">
        <w:r w:rsidRPr="00DA33C3">
          <w:rPr>
            <w:rStyle w:val="a4"/>
            <w:color w:val="000000"/>
            <w:sz w:val="20"/>
            <w:szCs w:val="20"/>
            <w:lang w:val="en-US"/>
          </w:rPr>
          <w:t>http</w:t>
        </w:r>
        <w:r w:rsidRPr="003F4006">
          <w:rPr>
            <w:rStyle w:val="a4"/>
            <w:color w:val="000000"/>
            <w:sz w:val="20"/>
            <w:szCs w:val="20"/>
          </w:rPr>
          <w:t>://</w:t>
        </w:r>
        <w:r w:rsidRPr="00DA33C3">
          <w:rPr>
            <w:rStyle w:val="a4"/>
            <w:color w:val="000000"/>
            <w:sz w:val="20"/>
            <w:szCs w:val="20"/>
            <w:lang w:val="en-US"/>
          </w:rPr>
          <w:t>docs</w:t>
        </w:r>
        <w:r w:rsidRPr="003F4006">
          <w:rPr>
            <w:rStyle w:val="a4"/>
            <w:color w:val="000000"/>
            <w:sz w:val="20"/>
            <w:szCs w:val="20"/>
          </w:rPr>
          <w:t>.</w:t>
        </w:r>
        <w:r w:rsidRPr="00DA33C3">
          <w:rPr>
            <w:rStyle w:val="a4"/>
            <w:color w:val="000000"/>
            <w:sz w:val="20"/>
            <w:szCs w:val="20"/>
            <w:lang w:val="en-US"/>
          </w:rPr>
          <w:t>cntd</w:t>
        </w:r>
        <w:r w:rsidRPr="003F4006">
          <w:rPr>
            <w:rStyle w:val="a4"/>
            <w:color w:val="000000"/>
            <w:sz w:val="20"/>
            <w:szCs w:val="20"/>
          </w:rPr>
          <w:t>.</w:t>
        </w:r>
        <w:r w:rsidRPr="00DA33C3">
          <w:rPr>
            <w:rStyle w:val="a4"/>
            <w:color w:val="000000"/>
            <w:sz w:val="20"/>
            <w:szCs w:val="20"/>
            <w:lang w:val="en-US"/>
          </w:rPr>
          <w:t>ru</w:t>
        </w:r>
        <w:r w:rsidRPr="003F4006">
          <w:rPr>
            <w:rStyle w:val="a4"/>
            <w:color w:val="000000"/>
            <w:sz w:val="20"/>
            <w:szCs w:val="20"/>
          </w:rPr>
          <w:t>/</w:t>
        </w:r>
        <w:r w:rsidRPr="00DA33C3">
          <w:rPr>
            <w:rStyle w:val="a4"/>
            <w:color w:val="000000"/>
            <w:sz w:val="20"/>
            <w:szCs w:val="20"/>
            <w:lang w:val="en-US"/>
          </w:rPr>
          <w:t>document</w:t>
        </w:r>
        <w:r w:rsidRPr="003F4006">
          <w:rPr>
            <w:rStyle w:val="a4"/>
            <w:color w:val="000000"/>
            <w:sz w:val="20"/>
            <w:szCs w:val="20"/>
          </w:rPr>
          <w:t>/902029763</w:t>
        </w:r>
      </w:hyperlink>
      <w:r w:rsidRPr="003F4006">
        <w:rPr>
          <w:color w:val="000000"/>
          <w:sz w:val="20"/>
          <w:szCs w:val="20"/>
        </w:rPr>
        <w:t xml:space="preserve"> (дата обращения: 11.11.2020)</w:t>
      </w:r>
    </w:p>
  </w:footnote>
  <w:footnote w:id="67">
    <w:p w14:paraId="4E42FEEB" w14:textId="77777777" w:rsidR="003F4006" w:rsidRPr="0030274B" w:rsidRDefault="003F4006" w:rsidP="003F4006">
      <w:pPr>
        <w:jc w:val="both"/>
      </w:pPr>
      <w:r w:rsidRPr="00DA33C3">
        <w:rPr>
          <w:rStyle w:val="a7"/>
          <w:color w:val="000000"/>
          <w:sz w:val="20"/>
          <w:szCs w:val="20"/>
        </w:rPr>
        <w:footnoteRef/>
      </w:r>
      <w:r w:rsidRPr="00DA33C3">
        <w:rPr>
          <w:rStyle w:val="s1"/>
          <w:bCs/>
          <w:color w:val="000000"/>
          <w:sz w:val="20"/>
          <w:szCs w:val="20"/>
        </w:rPr>
        <w:t xml:space="preserve"> Вашингтонская конвенция* 1965 года</w:t>
      </w:r>
      <w:r w:rsidRPr="00DA33C3">
        <w:rPr>
          <w:color w:val="000000"/>
          <w:sz w:val="20"/>
          <w:szCs w:val="20"/>
        </w:rPr>
        <w:t xml:space="preserve"> </w:t>
      </w:r>
      <w:r w:rsidRPr="00DA33C3">
        <w:rPr>
          <w:rStyle w:val="s1"/>
          <w:bCs/>
          <w:color w:val="000000"/>
          <w:sz w:val="20"/>
          <w:szCs w:val="20"/>
        </w:rPr>
        <w:t>о порядке разрешения инвестиционных споров между государствами</w:t>
      </w:r>
      <w:r w:rsidRPr="00DA33C3">
        <w:rPr>
          <w:rStyle w:val="apple-converted-space"/>
          <w:bCs/>
          <w:color w:val="000000"/>
          <w:sz w:val="20"/>
          <w:szCs w:val="20"/>
        </w:rPr>
        <w:t> </w:t>
      </w:r>
      <w:r w:rsidRPr="00DA33C3">
        <w:rPr>
          <w:rStyle w:val="s1"/>
          <w:bCs/>
          <w:color w:val="000000"/>
          <w:sz w:val="20"/>
          <w:szCs w:val="20"/>
        </w:rPr>
        <w:t xml:space="preserve">и иностранными лицами </w:t>
      </w:r>
      <w:r w:rsidRPr="00DA33C3">
        <w:rPr>
          <w:color w:val="000000"/>
          <w:sz w:val="20"/>
          <w:szCs w:val="20"/>
          <w:lang w:val="en-GB"/>
        </w:rPr>
        <w:t>URL</w:t>
      </w:r>
      <w:r w:rsidRPr="00DA33C3">
        <w:rPr>
          <w:color w:val="000000"/>
          <w:sz w:val="20"/>
          <w:szCs w:val="20"/>
        </w:rPr>
        <w:t xml:space="preserve">: </w:t>
      </w:r>
      <w:hyperlink r:id="rId51" w:history="1">
        <w:r w:rsidRPr="00DA33C3">
          <w:rPr>
            <w:rStyle w:val="a4"/>
            <w:color w:val="000000"/>
            <w:sz w:val="20"/>
            <w:szCs w:val="20"/>
            <w:lang w:val="en-US"/>
          </w:rPr>
          <w:t>https</w:t>
        </w:r>
        <w:r w:rsidRPr="00DA33C3">
          <w:rPr>
            <w:rStyle w:val="a4"/>
            <w:color w:val="000000"/>
            <w:sz w:val="20"/>
            <w:szCs w:val="20"/>
          </w:rPr>
          <w:t>://</w:t>
        </w:r>
        <w:r w:rsidRPr="00DA33C3">
          <w:rPr>
            <w:rStyle w:val="a4"/>
            <w:color w:val="000000"/>
            <w:sz w:val="20"/>
            <w:szCs w:val="20"/>
            <w:lang w:val="en-US"/>
          </w:rPr>
          <w:t>docs</w:t>
        </w:r>
        <w:r w:rsidRPr="00DA33C3">
          <w:rPr>
            <w:rStyle w:val="a4"/>
            <w:color w:val="000000"/>
            <w:sz w:val="20"/>
            <w:szCs w:val="20"/>
          </w:rPr>
          <w:t>.</w:t>
        </w:r>
        <w:r w:rsidRPr="00DA33C3">
          <w:rPr>
            <w:rStyle w:val="a4"/>
            <w:color w:val="000000"/>
            <w:sz w:val="20"/>
            <w:szCs w:val="20"/>
            <w:lang w:val="en-US"/>
          </w:rPr>
          <w:t>cntd</w:t>
        </w:r>
        <w:r w:rsidRPr="00DA33C3">
          <w:rPr>
            <w:rStyle w:val="a4"/>
            <w:color w:val="000000"/>
            <w:sz w:val="20"/>
            <w:szCs w:val="20"/>
          </w:rPr>
          <w:t>.</w:t>
        </w:r>
        <w:r w:rsidRPr="00DA33C3">
          <w:rPr>
            <w:rStyle w:val="a4"/>
            <w:color w:val="000000"/>
            <w:sz w:val="20"/>
            <w:szCs w:val="20"/>
            <w:lang w:val="en-US"/>
          </w:rPr>
          <w:t>ru</w:t>
        </w:r>
        <w:r w:rsidRPr="00DA33C3">
          <w:rPr>
            <w:rStyle w:val="a4"/>
            <w:color w:val="000000"/>
            <w:sz w:val="20"/>
            <w:szCs w:val="20"/>
          </w:rPr>
          <w:t>/</w:t>
        </w:r>
        <w:r w:rsidRPr="00DA33C3">
          <w:rPr>
            <w:rStyle w:val="a4"/>
            <w:color w:val="000000"/>
            <w:sz w:val="20"/>
            <w:szCs w:val="20"/>
            <w:lang w:val="en-US"/>
          </w:rPr>
          <w:t>document</w:t>
        </w:r>
        <w:r w:rsidRPr="00DA33C3">
          <w:rPr>
            <w:rStyle w:val="a4"/>
            <w:color w:val="000000"/>
            <w:sz w:val="20"/>
            <w:szCs w:val="20"/>
          </w:rPr>
          <w:t>/1902243</w:t>
        </w:r>
      </w:hyperlink>
      <w:r w:rsidRPr="00DA33C3">
        <w:rPr>
          <w:color w:val="000000"/>
          <w:sz w:val="20"/>
          <w:szCs w:val="20"/>
        </w:rPr>
        <w:t xml:space="preserve"> (Дата обращения: 02.02.2021)</w:t>
      </w:r>
    </w:p>
  </w:footnote>
  <w:footnote w:id="68">
    <w:p w14:paraId="7B3A59CB" w14:textId="77777777" w:rsidR="003F4006" w:rsidRPr="003132CE" w:rsidRDefault="003F4006" w:rsidP="003F4006">
      <w:pPr>
        <w:pStyle w:val="a5"/>
        <w:jc w:val="both"/>
        <w:rPr>
          <w:color w:val="000000"/>
          <w:sz w:val="20"/>
          <w:szCs w:val="20"/>
        </w:rPr>
      </w:pPr>
      <w:r w:rsidRPr="00DA33C3">
        <w:rPr>
          <w:rStyle w:val="a7"/>
          <w:color w:val="000000"/>
          <w:sz w:val="20"/>
          <w:szCs w:val="20"/>
        </w:rPr>
        <w:footnoteRef/>
      </w:r>
      <w:r w:rsidRPr="003132CE">
        <w:rPr>
          <w:color w:val="000000"/>
          <w:sz w:val="20"/>
          <w:szCs w:val="20"/>
        </w:rPr>
        <w:t xml:space="preserve"> </w:t>
      </w:r>
      <w:r w:rsidRPr="00DA33C3">
        <w:rPr>
          <w:color w:val="000000"/>
          <w:sz w:val="20"/>
          <w:szCs w:val="20"/>
          <w:lang w:val="en-GB"/>
        </w:rPr>
        <w:t>URL</w:t>
      </w:r>
      <w:r w:rsidRPr="003132CE">
        <w:rPr>
          <w:color w:val="000000"/>
          <w:sz w:val="20"/>
          <w:szCs w:val="20"/>
        </w:rPr>
        <w:t xml:space="preserve">: </w:t>
      </w:r>
      <w:hyperlink r:id="rId52" w:history="1">
        <w:r w:rsidRPr="00DA33C3">
          <w:rPr>
            <w:rStyle w:val="a4"/>
            <w:color w:val="000000"/>
            <w:sz w:val="20"/>
            <w:szCs w:val="20"/>
            <w:lang w:val="en-US"/>
          </w:rPr>
          <w:t>http</w:t>
        </w:r>
        <w:r w:rsidRPr="003132CE">
          <w:rPr>
            <w:rStyle w:val="a4"/>
            <w:color w:val="000000"/>
            <w:sz w:val="20"/>
            <w:szCs w:val="20"/>
          </w:rPr>
          <w:t>://</w:t>
        </w:r>
        <w:r w:rsidRPr="00DA33C3">
          <w:rPr>
            <w:rStyle w:val="a4"/>
            <w:color w:val="000000"/>
            <w:sz w:val="20"/>
            <w:szCs w:val="20"/>
            <w:lang w:val="en-US"/>
          </w:rPr>
          <w:t>www</w:t>
        </w:r>
        <w:r w:rsidRPr="003132CE">
          <w:rPr>
            <w:rStyle w:val="a4"/>
            <w:color w:val="000000"/>
            <w:sz w:val="20"/>
            <w:szCs w:val="20"/>
          </w:rPr>
          <w:t>.</w:t>
        </w:r>
        <w:r w:rsidRPr="00DA33C3">
          <w:rPr>
            <w:rStyle w:val="a4"/>
            <w:color w:val="000000"/>
            <w:sz w:val="20"/>
            <w:szCs w:val="20"/>
            <w:lang w:val="en-US"/>
          </w:rPr>
          <w:t>consultant</w:t>
        </w:r>
        <w:r w:rsidRPr="003132CE">
          <w:rPr>
            <w:rStyle w:val="a4"/>
            <w:color w:val="000000"/>
            <w:sz w:val="20"/>
            <w:szCs w:val="20"/>
          </w:rPr>
          <w:t>.</w:t>
        </w:r>
        <w:r w:rsidRPr="00DA33C3">
          <w:rPr>
            <w:rStyle w:val="a4"/>
            <w:color w:val="000000"/>
            <w:sz w:val="20"/>
            <w:szCs w:val="20"/>
            <w:lang w:val="en-US"/>
          </w:rPr>
          <w:t>ru</w:t>
        </w:r>
        <w:r w:rsidRPr="003132CE">
          <w:rPr>
            <w:rStyle w:val="a4"/>
            <w:color w:val="000000"/>
            <w:sz w:val="20"/>
            <w:szCs w:val="20"/>
          </w:rPr>
          <w:t>/</w:t>
        </w:r>
        <w:r w:rsidRPr="00DA33C3">
          <w:rPr>
            <w:rStyle w:val="a4"/>
            <w:color w:val="000000"/>
            <w:sz w:val="20"/>
            <w:szCs w:val="20"/>
            <w:lang w:val="en-US"/>
          </w:rPr>
          <w:t>document</w:t>
        </w:r>
        <w:r w:rsidRPr="003132CE">
          <w:rPr>
            <w:rStyle w:val="a4"/>
            <w:color w:val="000000"/>
            <w:sz w:val="20"/>
            <w:szCs w:val="20"/>
          </w:rPr>
          <w:t>/</w:t>
        </w:r>
        <w:r w:rsidRPr="00DA33C3">
          <w:rPr>
            <w:rStyle w:val="a4"/>
            <w:color w:val="000000"/>
            <w:sz w:val="20"/>
            <w:szCs w:val="20"/>
            <w:lang w:val="en-US"/>
          </w:rPr>
          <w:t>cons</w:t>
        </w:r>
        <w:r w:rsidRPr="003132CE">
          <w:rPr>
            <w:rStyle w:val="a4"/>
            <w:color w:val="000000"/>
            <w:sz w:val="20"/>
            <w:szCs w:val="20"/>
          </w:rPr>
          <w:t>_</w:t>
        </w:r>
        <w:r w:rsidRPr="00DA33C3">
          <w:rPr>
            <w:rStyle w:val="a4"/>
            <w:color w:val="000000"/>
            <w:sz w:val="20"/>
            <w:szCs w:val="20"/>
            <w:lang w:val="en-US"/>
          </w:rPr>
          <w:t>doc</w:t>
        </w:r>
        <w:r w:rsidRPr="003132CE">
          <w:rPr>
            <w:rStyle w:val="a4"/>
            <w:color w:val="000000"/>
            <w:sz w:val="20"/>
            <w:szCs w:val="20"/>
          </w:rPr>
          <w:t>_</w:t>
        </w:r>
        <w:r w:rsidRPr="00DA33C3">
          <w:rPr>
            <w:rStyle w:val="a4"/>
            <w:color w:val="000000"/>
            <w:sz w:val="20"/>
            <w:szCs w:val="20"/>
            <w:lang w:val="en-US"/>
          </w:rPr>
          <w:t>LAW</w:t>
        </w:r>
        <w:r w:rsidRPr="003132CE">
          <w:rPr>
            <w:rStyle w:val="a4"/>
            <w:color w:val="000000"/>
            <w:sz w:val="20"/>
            <w:szCs w:val="20"/>
          </w:rPr>
          <w:t>_188328/</w:t>
        </w:r>
      </w:hyperlink>
      <w:r w:rsidRPr="003132CE">
        <w:rPr>
          <w:color w:val="000000"/>
          <w:sz w:val="20"/>
          <w:szCs w:val="20"/>
        </w:rPr>
        <w:t xml:space="preserve"> (Дата обращения: 20.01.2021)</w:t>
      </w:r>
    </w:p>
  </w:footnote>
  <w:footnote w:id="69">
    <w:p w14:paraId="3C3374FA" w14:textId="77777777" w:rsidR="00583860" w:rsidRPr="00DA33C3" w:rsidRDefault="00583860" w:rsidP="00583860">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w:t>
      </w:r>
      <w:proofErr w:type="spellStart"/>
      <w:r w:rsidRPr="00DA33C3">
        <w:rPr>
          <w:color w:val="000000"/>
          <w:sz w:val="20"/>
          <w:szCs w:val="20"/>
        </w:rPr>
        <w:t>Демирчян</w:t>
      </w:r>
      <w:proofErr w:type="spellEnd"/>
      <w:r w:rsidRPr="00DA33C3">
        <w:rPr>
          <w:color w:val="000000"/>
          <w:sz w:val="20"/>
          <w:szCs w:val="20"/>
        </w:rPr>
        <w:t xml:space="preserve"> </w:t>
      </w:r>
      <w:proofErr w:type="gramStart"/>
      <w:r w:rsidRPr="00DA33C3">
        <w:rPr>
          <w:color w:val="000000"/>
          <w:sz w:val="20"/>
          <w:szCs w:val="20"/>
        </w:rPr>
        <w:t>В.В</w:t>
      </w:r>
      <w:proofErr w:type="gramEnd"/>
      <w:r w:rsidRPr="00DA33C3">
        <w:rPr>
          <w:color w:val="000000"/>
          <w:sz w:val="20"/>
          <w:szCs w:val="20"/>
        </w:rPr>
        <w:t xml:space="preserve"> Новикова Т.В. Институциональные и изолированные международные коммерческие арбитражи: обзор практики и сравнительная характеристика//Ученые записи Крымского федерального университета имени В.И. Вернадского. Юридические науки. 2018. №4 </w:t>
      </w:r>
      <w:r w:rsidRPr="00DA33C3">
        <w:rPr>
          <w:color w:val="000000"/>
          <w:sz w:val="20"/>
          <w:szCs w:val="20"/>
          <w:lang w:val="en-GB"/>
        </w:rPr>
        <w:t>URL</w:t>
      </w:r>
      <w:r w:rsidRPr="00DA33C3">
        <w:rPr>
          <w:color w:val="000000"/>
          <w:sz w:val="20"/>
          <w:szCs w:val="20"/>
        </w:rPr>
        <w:t xml:space="preserve">: </w:t>
      </w:r>
      <w:hyperlink r:id="rId53" w:history="1">
        <w:r w:rsidRPr="00DA33C3">
          <w:rPr>
            <w:rStyle w:val="a4"/>
            <w:color w:val="000000"/>
            <w:sz w:val="20"/>
            <w:szCs w:val="20"/>
          </w:rPr>
          <w:t>https://cyberleninka.ru/article/n/institutsionalnye-i-izolirovannye-mezhdunarodnye-kommercheskie-arbitrazhi-obzor-praktiki-i-sravnitelnaya-harakteristika</w:t>
        </w:r>
      </w:hyperlink>
      <w:r w:rsidRPr="00DA33C3">
        <w:rPr>
          <w:color w:val="000000"/>
          <w:sz w:val="20"/>
          <w:szCs w:val="20"/>
        </w:rPr>
        <w:t xml:space="preserve"> (дата обращения: 20.03.2021)</w:t>
      </w:r>
    </w:p>
  </w:footnote>
  <w:footnote w:id="70">
    <w:p w14:paraId="1D1B7BC8" w14:textId="77777777" w:rsidR="00583860" w:rsidRPr="00583860" w:rsidRDefault="00583860" w:rsidP="00583860">
      <w:pPr>
        <w:pStyle w:val="a5"/>
        <w:jc w:val="both"/>
      </w:pPr>
      <w:r w:rsidRPr="00DA33C3">
        <w:rPr>
          <w:rStyle w:val="a7"/>
          <w:color w:val="000000"/>
          <w:sz w:val="20"/>
          <w:szCs w:val="20"/>
        </w:rPr>
        <w:footnoteRef/>
      </w:r>
      <w:r w:rsidRPr="00583860">
        <w:rPr>
          <w:color w:val="000000"/>
          <w:sz w:val="20"/>
          <w:szCs w:val="20"/>
        </w:rPr>
        <w:t xml:space="preserve"> </w:t>
      </w:r>
      <w:r w:rsidRPr="00DA33C3">
        <w:rPr>
          <w:color w:val="000000"/>
          <w:sz w:val="20"/>
          <w:szCs w:val="20"/>
          <w:lang w:val="en-GB"/>
        </w:rPr>
        <w:t>URL</w:t>
      </w:r>
      <w:r w:rsidRPr="00583860">
        <w:rPr>
          <w:color w:val="000000"/>
          <w:sz w:val="20"/>
          <w:szCs w:val="20"/>
        </w:rPr>
        <w:t xml:space="preserve">: </w:t>
      </w:r>
      <w:hyperlink r:id="rId54" w:history="1">
        <w:r w:rsidRPr="00DA33C3">
          <w:rPr>
            <w:rStyle w:val="a4"/>
            <w:color w:val="000000"/>
            <w:sz w:val="20"/>
            <w:szCs w:val="20"/>
            <w:lang w:val="en-US"/>
          </w:rPr>
          <w:t>https</w:t>
        </w:r>
        <w:r w:rsidRPr="00583860">
          <w:rPr>
            <w:rStyle w:val="a4"/>
            <w:color w:val="000000"/>
            <w:sz w:val="20"/>
            <w:szCs w:val="20"/>
          </w:rPr>
          <w:t>://</w:t>
        </w:r>
        <w:r w:rsidRPr="00DA33C3">
          <w:rPr>
            <w:rStyle w:val="a4"/>
            <w:color w:val="000000"/>
            <w:sz w:val="20"/>
            <w:szCs w:val="20"/>
            <w:lang w:val="en-US"/>
          </w:rPr>
          <w:t>docs</w:t>
        </w:r>
        <w:r w:rsidRPr="00583860">
          <w:rPr>
            <w:rStyle w:val="a4"/>
            <w:color w:val="000000"/>
            <w:sz w:val="20"/>
            <w:szCs w:val="20"/>
          </w:rPr>
          <w:t>.</w:t>
        </w:r>
        <w:r w:rsidRPr="00DA33C3">
          <w:rPr>
            <w:rStyle w:val="a4"/>
            <w:color w:val="000000"/>
            <w:sz w:val="20"/>
            <w:szCs w:val="20"/>
            <w:lang w:val="en-US"/>
          </w:rPr>
          <w:t>cntd</w:t>
        </w:r>
        <w:r w:rsidRPr="00583860">
          <w:rPr>
            <w:rStyle w:val="a4"/>
            <w:color w:val="000000"/>
            <w:sz w:val="20"/>
            <w:szCs w:val="20"/>
          </w:rPr>
          <w:t>.</w:t>
        </w:r>
        <w:r w:rsidRPr="00DA33C3">
          <w:rPr>
            <w:rStyle w:val="a4"/>
            <w:color w:val="000000"/>
            <w:sz w:val="20"/>
            <w:szCs w:val="20"/>
            <w:lang w:val="en-US"/>
          </w:rPr>
          <w:t>ru</w:t>
        </w:r>
        <w:r w:rsidRPr="00583860">
          <w:rPr>
            <w:rStyle w:val="a4"/>
            <w:color w:val="000000"/>
            <w:sz w:val="20"/>
            <w:szCs w:val="20"/>
          </w:rPr>
          <w:t>/</w:t>
        </w:r>
        <w:r w:rsidRPr="00DA33C3">
          <w:rPr>
            <w:rStyle w:val="a4"/>
            <w:color w:val="000000"/>
            <w:sz w:val="20"/>
            <w:szCs w:val="20"/>
            <w:lang w:val="en-US"/>
          </w:rPr>
          <w:t>document</w:t>
        </w:r>
        <w:r w:rsidRPr="00583860">
          <w:rPr>
            <w:rStyle w:val="a4"/>
            <w:color w:val="000000"/>
            <w:sz w:val="20"/>
            <w:szCs w:val="20"/>
          </w:rPr>
          <w:t>/902029763</w:t>
        </w:r>
      </w:hyperlink>
      <w:r w:rsidRPr="00583860">
        <w:rPr>
          <w:color w:val="000000"/>
          <w:sz w:val="20"/>
          <w:szCs w:val="20"/>
        </w:rPr>
        <w:t xml:space="preserve"> (дата обращения: 10.11.2020)</w:t>
      </w:r>
    </w:p>
  </w:footnote>
  <w:footnote w:id="71">
    <w:p w14:paraId="0893AFCB" w14:textId="77777777" w:rsidR="003F4006" w:rsidRPr="00DA33C3" w:rsidRDefault="003F4006" w:rsidP="003F4006">
      <w:pPr>
        <w:pStyle w:val="a5"/>
        <w:jc w:val="both"/>
        <w:rPr>
          <w:color w:val="000000"/>
          <w:sz w:val="20"/>
          <w:szCs w:val="20"/>
        </w:rPr>
      </w:pPr>
      <w:r w:rsidRPr="00DA33C3">
        <w:rPr>
          <w:rStyle w:val="a7"/>
          <w:color w:val="000000"/>
          <w:sz w:val="20"/>
          <w:szCs w:val="20"/>
        </w:rPr>
        <w:footnoteRef/>
      </w:r>
      <w:r w:rsidRPr="00DA33C3">
        <w:rPr>
          <w:color w:val="000000"/>
          <w:sz w:val="20"/>
          <w:szCs w:val="20"/>
        </w:rPr>
        <w:t xml:space="preserve"> </w:t>
      </w:r>
      <w:proofErr w:type="spellStart"/>
      <w:r w:rsidRPr="00DA33C3">
        <w:rPr>
          <w:color w:val="000000"/>
          <w:sz w:val="20"/>
          <w:szCs w:val="20"/>
        </w:rPr>
        <w:t>Демирчян</w:t>
      </w:r>
      <w:proofErr w:type="spellEnd"/>
      <w:r w:rsidRPr="00DA33C3">
        <w:rPr>
          <w:color w:val="000000"/>
          <w:sz w:val="20"/>
          <w:szCs w:val="20"/>
        </w:rPr>
        <w:t xml:space="preserve"> </w:t>
      </w:r>
      <w:proofErr w:type="gramStart"/>
      <w:r w:rsidRPr="00DA33C3">
        <w:rPr>
          <w:color w:val="000000"/>
          <w:sz w:val="20"/>
          <w:szCs w:val="20"/>
        </w:rPr>
        <w:t>В.В</w:t>
      </w:r>
      <w:proofErr w:type="gramEnd"/>
      <w:r w:rsidRPr="00DA33C3">
        <w:rPr>
          <w:color w:val="000000"/>
          <w:sz w:val="20"/>
          <w:szCs w:val="20"/>
        </w:rPr>
        <w:t xml:space="preserve"> Новикова Т.В. Институциональные и изолированные международные коммерческие арбитражи: обзор практики и сравнительная характеристика//Ученые записи Крымского федерального университета имени В.И. Вернадского. Юридические науки. 2018. №4 </w:t>
      </w:r>
      <w:r w:rsidRPr="00DA33C3">
        <w:rPr>
          <w:color w:val="000000"/>
          <w:sz w:val="20"/>
          <w:szCs w:val="20"/>
          <w:lang w:val="en-GB"/>
        </w:rPr>
        <w:t>URL</w:t>
      </w:r>
      <w:r w:rsidRPr="00DA33C3">
        <w:rPr>
          <w:color w:val="000000"/>
          <w:sz w:val="20"/>
          <w:szCs w:val="20"/>
        </w:rPr>
        <w:t xml:space="preserve">: </w:t>
      </w:r>
      <w:hyperlink r:id="rId55" w:history="1">
        <w:r w:rsidRPr="00DA33C3">
          <w:rPr>
            <w:rStyle w:val="a4"/>
            <w:color w:val="000000"/>
            <w:sz w:val="20"/>
            <w:szCs w:val="20"/>
          </w:rPr>
          <w:t>https://cyberleninka.ru/article/n/institutsionalnye-i-izolirovannye-mezhdunarodnye-kommercheskie-arbitrazhi-obzor-praktiki-i-sravnitelnaya-harakteristika</w:t>
        </w:r>
      </w:hyperlink>
      <w:r w:rsidRPr="00DA33C3">
        <w:rPr>
          <w:color w:val="000000"/>
          <w:sz w:val="20"/>
          <w:szCs w:val="20"/>
        </w:rPr>
        <w:t xml:space="preserve"> (Дата обращения: 20.03.2021)</w:t>
      </w:r>
    </w:p>
  </w:footnote>
  <w:footnote w:id="72">
    <w:p w14:paraId="6ED8BF6E" w14:textId="77777777" w:rsidR="00583860" w:rsidRDefault="00583860" w:rsidP="00583860">
      <w:pPr>
        <w:pStyle w:val="a5"/>
        <w:jc w:val="both"/>
        <w:rPr>
          <w:lang w:eastAsia="zh-CN"/>
        </w:rPr>
      </w:pPr>
      <w:r w:rsidRPr="00DA33C3">
        <w:rPr>
          <w:rStyle w:val="a7"/>
          <w:color w:val="000000"/>
          <w:sz w:val="20"/>
          <w:szCs w:val="20"/>
        </w:rPr>
        <w:footnoteRef/>
      </w:r>
      <w:r w:rsidRPr="00DA33C3">
        <w:rPr>
          <w:color w:val="000000"/>
          <w:sz w:val="20"/>
          <w:szCs w:val="20"/>
          <w:lang w:val="en-US" w:eastAsia="zh-CN"/>
        </w:rPr>
        <w:t xml:space="preserve"> Gary Bohn: "International Arbitration: Law and Practice", translated by Bai Lin et al., The Commercial Press, 2015 edition, p. 23. </w:t>
      </w:r>
      <w:r w:rsidRPr="00DA33C3">
        <w:rPr>
          <w:color w:val="000000"/>
          <w:sz w:val="20"/>
          <w:szCs w:val="20"/>
          <w:lang w:eastAsia="zh-CN"/>
        </w:rPr>
        <w:t>49</w:t>
      </w:r>
      <w:r w:rsidRPr="00DA33C3">
        <w:rPr>
          <w:color w:val="000000"/>
          <w:sz w:val="20"/>
          <w:szCs w:val="20"/>
          <w:lang w:eastAsia="zh-CN"/>
        </w:rPr>
        <w:t>．</w:t>
      </w:r>
    </w:p>
  </w:footnote>
  <w:footnote w:id="73">
    <w:p w14:paraId="24CBB9B7" w14:textId="77777777" w:rsidR="003F4006" w:rsidRPr="00FA309F" w:rsidRDefault="003F4006" w:rsidP="003F4006">
      <w:pPr>
        <w:pStyle w:val="a5"/>
        <w:jc w:val="both"/>
        <w:rPr>
          <w:b/>
          <w:bCs/>
          <w:color w:val="000000"/>
          <w:sz w:val="20"/>
          <w:szCs w:val="20"/>
        </w:rPr>
      </w:pPr>
      <w:r w:rsidRPr="00DA33C3">
        <w:rPr>
          <w:rStyle w:val="a7"/>
          <w:color w:val="000000"/>
          <w:sz w:val="20"/>
          <w:szCs w:val="20"/>
        </w:rPr>
        <w:footnoteRef/>
      </w:r>
      <w:r w:rsidRPr="00FA309F">
        <w:rPr>
          <w:color w:val="000000"/>
          <w:sz w:val="20"/>
          <w:szCs w:val="20"/>
        </w:rPr>
        <w:t xml:space="preserve"> </w:t>
      </w:r>
      <w:r w:rsidRPr="00DA33C3">
        <w:rPr>
          <w:color w:val="000000"/>
          <w:sz w:val="20"/>
          <w:szCs w:val="20"/>
          <w:lang w:val="en-GB"/>
        </w:rPr>
        <w:t>URL</w:t>
      </w:r>
      <w:r w:rsidRPr="00FA309F">
        <w:rPr>
          <w:color w:val="000000"/>
          <w:sz w:val="20"/>
          <w:szCs w:val="20"/>
        </w:rPr>
        <w:t xml:space="preserve">: </w:t>
      </w:r>
      <w:hyperlink r:id="rId56" w:history="1">
        <w:r w:rsidRPr="00DA33C3">
          <w:rPr>
            <w:rStyle w:val="a4"/>
            <w:color w:val="000000"/>
            <w:sz w:val="20"/>
            <w:szCs w:val="20"/>
            <w:lang w:val="en-US"/>
          </w:rPr>
          <w:t>http</w:t>
        </w:r>
        <w:r w:rsidRPr="00FA309F">
          <w:rPr>
            <w:rStyle w:val="a4"/>
            <w:color w:val="000000"/>
            <w:sz w:val="20"/>
            <w:szCs w:val="20"/>
          </w:rPr>
          <w:t>://</w:t>
        </w:r>
        <w:r w:rsidRPr="00DA33C3">
          <w:rPr>
            <w:rStyle w:val="a4"/>
            <w:color w:val="000000"/>
            <w:sz w:val="20"/>
            <w:szCs w:val="20"/>
            <w:lang w:val="en-US"/>
          </w:rPr>
          <w:t>russian</w:t>
        </w:r>
        <w:r w:rsidRPr="00FA309F">
          <w:rPr>
            <w:rStyle w:val="a4"/>
            <w:color w:val="000000"/>
            <w:sz w:val="20"/>
            <w:szCs w:val="20"/>
          </w:rPr>
          <w:t>.</w:t>
        </w:r>
        <w:r w:rsidRPr="00DA33C3">
          <w:rPr>
            <w:rStyle w:val="a4"/>
            <w:color w:val="000000"/>
            <w:sz w:val="20"/>
            <w:szCs w:val="20"/>
            <w:lang w:val="en-US"/>
          </w:rPr>
          <w:t>china</w:t>
        </w:r>
        <w:r w:rsidRPr="00FA309F">
          <w:rPr>
            <w:rStyle w:val="a4"/>
            <w:color w:val="000000"/>
            <w:sz w:val="20"/>
            <w:szCs w:val="20"/>
          </w:rPr>
          <w:t>.</w:t>
        </w:r>
        <w:r w:rsidRPr="00DA33C3">
          <w:rPr>
            <w:rStyle w:val="a4"/>
            <w:color w:val="000000"/>
            <w:sz w:val="20"/>
            <w:szCs w:val="20"/>
            <w:lang w:val="en-US"/>
          </w:rPr>
          <w:t>org</w:t>
        </w:r>
        <w:r w:rsidRPr="00FA309F">
          <w:rPr>
            <w:rStyle w:val="a4"/>
            <w:color w:val="000000"/>
            <w:sz w:val="20"/>
            <w:szCs w:val="20"/>
          </w:rPr>
          <w:t>.</w:t>
        </w:r>
        <w:r w:rsidRPr="00DA33C3">
          <w:rPr>
            <w:rStyle w:val="a4"/>
            <w:color w:val="000000"/>
            <w:sz w:val="20"/>
            <w:szCs w:val="20"/>
            <w:lang w:val="en-US"/>
          </w:rPr>
          <w:t>cn</w:t>
        </w:r>
        <w:r w:rsidRPr="00FA309F">
          <w:rPr>
            <w:rStyle w:val="a4"/>
            <w:color w:val="000000"/>
            <w:sz w:val="20"/>
            <w:szCs w:val="20"/>
          </w:rPr>
          <w:t>/</w:t>
        </w:r>
        <w:r w:rsidRPr="00DA33C3">
          <w:rPr>
            <w:rStyle w:val="a4"/>
            <w:color w:val="000000"/>
            <w:sz w:val="20"/>
            <w:szCs w:val="20"/>
            <w:lang w:val="en-US"/>
          </w:rPr>
          <w:t>russian</w:t>
        </w:r>
        <w:r w:rsidRPr="00FA309F">
          <w:rPr>
            <w:rStyle w:val="a4"/>
            <w:color w:val="000000"/>
            <w:sz w:val="20"/>
            <w:szCs w:val="20"/>
          </w:rPr>
          <w:t>/85692.</w:t>
        </w:r>
        <w:r w:rsidRPr="00DA33C3">
          <w:rPr>
            <w:rStyle w:val="a4"/>
            <w:color w:val="000000"/>
            <w:sz w:val="20"/>
            <w:szCs w:val="20"/>
            <w:lang w:val="en-US"/>
          </w:rPr>
          <w:t>htm</w:t>
        </w:r>
      </w:hyperlink>
      <w:r w:rsidRPr="00FA309F">
        <w:rPr>
          <w:color w:val="000000"/>
          <w:sz w:val="20"/>
          <w:szCs w:val="20"/>
        </w:rPr>
        <w:t xml:space="preserve"> (Дата обращения: 19.02.2021)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41"/>
    <w:rsid w:val="000C385B"/>
    <w:rsid w:val="00111767"/>
    <w:rsid w:val="001128EE"/>
    <w:rsid w:val="003F4006"/>
    <w:rsid w:val="0053702E"/>
    <w:rsid w:val="00583860"/>
    <w:rsid w:val="0062532A"/>
    <w:rsid w:val="00722BA5"/>
    <w:rsid w:val="007447AA"/>
    <w:rsid w:val="007454DB"/>
    <w:rsid w:val="007C022F"/>
    <w:rsid w:val="00833757"/>
    <w:rsid w:val="0085514B"/>
    <w:rsid w:val="008C24D7"/>
    <w:rsid w:val="00954D3F"/>
    <w:rsid w:val="00971F25"/>
    <w:rsid w:val="00AE5541"/>
    <w:rsid w:val="00B458C2"/>
    <w:rsid w:val="00BD4407"/>
    <w:rsid w:val="00C15D3A"/>
    <w:rsid w:val="00C80C1F"/>
    <w:rsid w:val="00CB77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CAAB"/>
  <w15:chartTrackingRefBased/>
  <w15:docId w15:val="{4FFE0AB1-0035-3B42-AFA8-D6503FA3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a">
    <w:name w:val="Normal"/>
    <w:qFormat/>
    <w:rsid w:val="00AE5541"/>
    <w:rPr>
      <w:rFonts w:ascii="Times New Roman" w:eastAsia="Times New Roman" w:hAnsi="Times New Roman" w:cs="Times New Roman"/>
      <w:lang w:eastAsia="ru-RU"/>
    </w:rPr>
  </w:style>
  <w:style w:type="paragraph" w:styleId="1">
    <w:name w:val="heading 1"/>
    <w:basedOn w:val="a"/>
    <w:next w:val="a"/>
    <w:link w:val="10"/>
    <w:uiPriority w:val="9"/>
    <w:qFormat/>
    <w:rsid w:val="003F4006"/>
    <w:pPr>
      <w:keepNext/>
      <w:keepLines/>
      <w:spacing w:before="340" w:after="330" w:line="578" w:lineRule="auto"/>
      <w:outlineLvl w:val="0"/>
    </w:pPr>
    <w:rPr>
      <w:rFonts w:ascii="Calibri" w:eastAsia="等线" w:hAnsi="Calibri"/>
      <w:b/>
      <w:bCs/>
      <w:kern w:val="44"/>
      <w:sz w:val="44"/>
      <w:szCs w:val="44"/>
      <w:lang w:eastAsia="en-US"/>
    </w:rPr>
  </w:style>
  <w:style w:type="paragraph" w:styleId="2">
    <w:name w:val="heading 2"/>
    <w:basedOn w:val="a"/>
    <w:next w:val="a"/>
    <w:link w:val="20"/>
    <w:uiPriority w:val="9"/>
    <w:qFormat/>
    <w:rsid w:val="003F4006"/>
    <w:pPr>
      <w:keepNext/>
      <w:keepLines/>
      <w:spacing w:before="260" w:after="260" w:line="416" w:lineRule="auto"/>
      <w:outlineLvl w:val="1"/>
    </w:pPr>
    <w:rPr>
      <w:rFonts w:ascii="等线 Light" w:eastAsia="等线 Light" w:hAnsi="等线 Light"/>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541"/>
    <w:pPr>
      <w:spacing w:before="100" w:beforeAutospacing="1" w:after="100" w:afterAutospacing="1"/>
    </w:pPr>
  </w:style>
  <w:style w:type="character" w:customStyle="1" w:styleId="10">
    <w:name w:val="标题 1 字符"/>
    <w:basedOn w:val="a0"/>
    <w:link w:val="1"/>
    <w:uiPriority w:val="9"/>
    <w:rsid w:val="003F4006"/>
    <w:rPr>
      <w:rFonts w:ascii="Calibri" w:eastAsia="等线" w:hAnsi="Calibri" w:cs="Times New Roman"/>
      <w:b/>
      <w:bCs/>
      <w:kern w:val="44"/>
      <w:sz w:val="44"/>
      <w:szCs w:val="44"/>
    </w:rPr>
  </w:style>
  <w:style w:type="character" w:customStyle="1" w:styleId="20">
    <w:name w:val="标题 2 字符"/>
    <w:basedOn w:val="a0"/>
    <w:link w:val="2"/>
    <w:uiPriority w:val="9"/>
    <w:rsid w:val="003F4006"/>
    <w:rPr>
      <w:rFonts w:ascii="等线 Light" w:eastAsia="等线 Light" w:hAnsi="等线 Light" w:cs="Times New Roman"/>
      <w:b/>
      <w:bCs/>
      <w:sz w:val="32"/>
      <w:szCs w:val="32"/>
    </w:rPr>
  </w:style>
  <w:style w:type="character" w:styleId="a4">
    <w:name w:val="Hyperlink"/>
    <w:uiPriority w:val="99"/>
    <w:unhideWhenUsed/>
    <w:rsid w:val="003F4006"/>
    <w:rPr>
      <w:color w:val="0000FF"/>
      <w:u w:val="single"/>
    </w:rPr>
  </w:style>
  <w:style w:type="paragraph" w:styleId="TOC1">
    <w:name w:val="toc 1"/>
    <w:basedOn w:val="a"/>
    <w:next w:val="a"/>
    <w:autoRedefine/>
    <w:uiPriority w:val="39"/>
    <w:unhideWhenUsed/>
    <w:rsid w:val="003F4006"/>
    <w:pPr>
      <w:spacing w:after="160" w:line="259" w:lineRule="auto"/>
    </w:pPr>
    <w:rPr>
      <w:rFonts w:ascii="Calibri" w:eastAsia="等线" w:hAnsi="Calibri"/>
      <w:sz w:val="22"/>
      <w:szCs w:val="22"/>
      <w:lang w:eastAsia="en-US"/>
    </w:rPr>
  </w:style>
  <w:style w:type="paragraph" w:styleId="a5">
    <w:name w:val="footnote text"/>
    <w:basedOn w:val="a"/>
    <w:link w:val="a6"/>
    <w:uiPriority w:val="99"/>
    <w:rsid w:val="003F4006"/>
    <w:pPr>
      <w:snapToGrid w:val="0"/>
    </w:pPr>
    <w:rPr>
      <w:rFonts w:eastAsia="等线"/>
      <w:sz w:val="18"/>
      <w:szCs w:val="18"/>
    </w:rPr>
  </w:style>
  <w:style w:type="character" w:customStyle="1" w:styleId="a6">
    <w:name w:val="脚注文本 字符"/>
    <w:basedOn w:val="a0"/>
    <w:link w:val="a5"/>
    <w:uiPriority w:val="99"/>
    <w:rsid w:val="003F4006"/>
    <w:rPr>
      <w:rFonts w:ascii="Times New Roman" w:eastAsia="等线" w:hAnsi="Times New Roman" w:cs="Times New Roman"/>
      <w:sz w:val="18"/>
      <w:szCs w:val="18"/>
      <w:lang w:eastAsia="ru-RU"/>
    </w:rPr>
  </w:style>
  <w:style w:type="character" w:styleId="a7">
    <w:name w:val="footnote reference"/>
    <w:uiPriority w:val="99"/>
    <w:rsid w:val="003F4006"/>
    <w:rPr>
      <w:vertAlign w:val="superscript"/>
    </w:rPr>
  </w:style>
  <w:style w:type="character" w:styleId="a8">
    <w:name w:val="Emphasis"/>
    <w:uiPriority w:val="20"/>
    <w:qFormat/>
    <w:rsid w:val="003F4006"/>
    <w:rPr>
      <w:i/>
      <w:iCs/>
    </w:rPr>
  </w:style>
  <w:style w:type="paragraph" w:styleId="a9">
    <w:name w:val="header"/>
    <w:basedOn w:val="a"/>
    <w:link w:val="aa"/>
    <w:uiPriority w:val="99"/>
    <w:unhideWhenUsed/>
    <w:rsid w:val="003F4006"/>
    <w:pPr>
      <w:pBdr>
        <w:bottom w:val="single" w:sz="6" w:space="1" w:color="auto"/>
      </w:pBdr>
      <w:tabs>
        <w:tab w:val="center" w:pos="4153"/>
        <w:tab w:val="right" w:pos="8306"/>
      </w:tabs>
      <w:snapToGrid w:val="0"/>
      <w:spacing w:after="160"/>
      <w:jc w:val="center"/>
    </w:pPr>
    <w:rPr>
      <w:rFonts w:ascii="Calibri" w:eastAsia="等线" w:hAnsi="Calibri"/>
      <w:sz w:val="18"/>
      <w:szCs w:val="18"/>
      <w:lang w:eastAsia="en-US"/>
    </w:rPr>
  </w:style>
  <w:style w:type="character" w:customStyle="1" w:styleId="aa">
    <w:name w:val="页眉 字符"/>
    <w:basedOn w:val="a0"/>
    <w:link w:val="a9"/>
    <w:uiPriority w:val="99"/>
    <w:rsid w:val="003F4006"/>
    <w:rPr>
      <w:rFonts w:ascii="Calibri" w:eastAsia="等线" w:hAnsi="Calibri" w:cs="Times New Roman"/>
      <w:sz w:val="18"/>
      <w:szCs w:val="18"/>
    </w:rPr>
  </w:style>
  <w:style w:type="paragraph" w:styleId="ab">
    <w:name w:val="footer"/>
    <w:basedOn w:val="a"/>
    <w:link w:val="ac"/>
    <w:uiPriority w:val="99"/>
    <w:unhideWhenUsed/>
    <w:rsid w:val="003F4006"/>
    <w:pPr>
      <w:tabs>
        <w:tab w:val="center" w:pos="4153"/>
        <w:tab w:val="right" w:pos="8306"/>
      </w:tabs>
      <w:snapToGrid w:val="0"/>
      <w:spacing w:after="160"/>
    </w:pPr>
    <w:rPr>
      <w:rFonts w:ascii="Calibri" w:eastAsia="等线" w:hAnsi="Calibri"/>
      <w:sz w:val="18"/>
      <w:szCs w:val="18"/>
      <w:lang w:eastAsia="en-US"/>
    </w:rPr>
  </w:style>
  <w:style w:type="character" w:customStyle="1" w:styleId="ac">
    <w:name w:val="页脚 字符"/>
    <w:basedOn w:val="a0"/>
    <w:link w:val="ab"/>
    <w:uiPriority w:val="99"/>
    <w:rsid w:val="003F4006"/>
    <w:rPr>
      <w:rFonts w:ascii="Calibri" w:eastAsia="等线" w:hAnsi="Calibri" w:cs="Times New Roman"/>
      <w:sz w:val="18"/>
      <w:szCs w:val="18"/>
    </w:rPr>
  </w:style>
  <w:style w:type="character" w:customStyle="1" w:styleId="11">
    <w:name w:val="未处理的提及1"/>
    <w:uiPriority w:val="99"/>
    <w:semiHidden/>
    <w:unhideWhenUsed/>
    <w:rsid w:val="003F4006"/>
    <w:rPr>
      <w:color w:val="605E5C"/>
      <w:shd w:val="clear" w:color="auto" w:fill="E1DFDD"/>
    </w:rPr>
  </w:style>
  <w:style w:type="table" w:styleId="ad">
    <w:name w:val="Table Grid"/>
    <w:basedOn w:val="a1"/>
    <w:uiPriority w:val="39"/>
    <w:rsid w:val="003F4006"/>
    <w:rPr>
      <w:rFonts w:ascii="等线" w:eastAsia="等线" w:hAnsi="等线" w:cs="Times New Roman"/>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3F4006"/>
    <w:rPr>
      <w:rFonts w:ascii="Helvetica Neue" w:eastAsia="等线" w:hAnsi="Helvetica Neue"/>
      <w:color w:val="202124"/>
      <w:sz w:val="21"/>
      <w:szCs w:val="21"/>
    </w:rPr>
  </w:style>
  <w:style w:type="character" w:customStyle="1" w:styleId="s1">
    <w:name w:val="s1"/>
    <w:rsid w:val="003F4006"/>
  </w:style>
  <w:style w:type="paragraph" w:customStyle="1" w:styleId="p2">
    <w:name w:val="p2"/>
    <w:basedOn w:val="a"/>
    <w:rsid w:val="003F4006"/>
    <w:rPr>
      <w:rFonts w:ascii="Arial" w:eastAsia="等线" w:hAnsi="Arial" w:cs="Arial"/>
      <w:sz w:val="18"/>
      <w:szCs w:val="18"/>
    </w:rPr>
  </w:style>
  <w:style w:type="paragraph" w:customStyle="1" w:styleId="p3">
    <w:name w:val="p3"/>
    <w:basedOn w:val="a"/>
    <w:rsid w:val="003F4006"/>
    <w:rPr>
      <w:rFonts w:ascii="Arial" w:eastAsia="等线" w:hAnsi="Arial" w:cs="Arial"/>
      <w:color w:val="003399"/>
      <w:sz w:val="18"/>
      <w:szCs w:val="18"/>
    </w:rPr>
  </w:style>
  <w:style w:type="character" w:customStyle="1" w:styleId="s2">
    <w:name w:val="s2"/>
    <w:rsid w:val="003F4006"/>
    <w:rPr>
      <w:color w:val="5B5E5E"/>
    </w:rPr>
  </w:style>
  <w:style w:type="character" w:customStyle="1" w:styleId="s3">
    <w:name w:val="s3"/>
    <w:rsid w:val="003F4006"/>
    <w:rPr>
      <w:color w:val="003399"/>
    </w:rPr>
  </w:style>
  <w:style w:type="character" w:styleId="ae">
    <w:name w:val="FollowedHyperlink"/>
    <w:uiPriority w:val="99"/>
    <w:semiHidden/>
    <w:unhideWhenUsed/>
    <w:rsid w:val="003F4006"/>
    <w:rPr>
      <w:color w:val="954F72"/>
      <w:u w:val="single"/>
    </w:rPr>
  </w:style>
  <w:style w:type="character" w:customStyle="1" w:styleId="apple-converted-space">
    <w:name w:val="apple-converted-space"/>
    <w:rsid w:val="003F4006"/>
  </w:style>
  <w:style w:type="character" w:styleId="af">
    <w:name w:val="Unresolved Mention"/>
    <w:uiPriority w:val="47"/>
    <w:rsid w:val="003F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1090" TargetMode="External"/><Relationship Id="rId13" Type="http://schemas.openxmlformats.org/officeDocument/2006/relationships/hyperlink" Target="https://docs.cntd.ru/document/499080706" TargetMode="External"/><Relationship Id="rId18" Type="http://schemas.openxmlformats.org/officeDocument/2006/relationships/hyperlink" Target="https://docs.cntd.ru/document/1902243" TargetMode="External"/><Relationship Id="rId26" Type="http://schemas.openxmlformats.org/officeDocument/2006/relationships/hyperlink" Target="http://www.un.org/ru/documents/ods.asp?m=A/RES/3201(S-VI)" TargetMode="External"/><Relationship Id="rId39" Type="http://schemas.openxmlformats.org/officeDocument/2006/relationships/hyperlink" Target="https://www.kommersant.ru/doc/731063" TargetMode="External"/><Relationship Id="rId3" Type="http://schemas.openxmlformats.org/officeDocument/2006/relationships/settings" Target="settings.xml"/><Relationship Id="rId21" Type="http://schemas.openxmlformats.org/officeDocument/2006/relationships/hyperlink" Target="https://www.un.org/ru/documents/decl_conv/conventions/env_assessment.shtml" TargetMode="External"/><Relationship Id="rId34" Type="http://schemas.openxmlformats.org/officeDocument/2006/relationships/hyperlink" Target="http://www.consultant.ru/document/cons_doc_LAW_188328/" TargetMode="External"/><Relationship Id="rId42" Type="http://schemas.openxmlformats.org/officeDocument/2006/relationships/hyperlink" Target="http://www.cnpc.com.cn/cnpc/qywhcbw/cbw_index.shtml" TargetMode="External"/><Relationship Id="rId47" Type="http://schemas.openxmlformats.org/officeDocument/2006/relationships/theme" Target="theme/theme1.xml"/><Relationship Id="rId7" Type="http://schemas.openxmlformats.org/officeDocument/2006/relationships/hyperlink" Target="https://docs.cntd.ru/document/9009726" TargetMode="External"/><Relationship Id="rId12" Type="http://schemas.openxmlformats.org/officeDocument/2006/relationships/hyperlink" Target="https://docs.cntd.ru/document/420234782" TargetMode="External"/><Relationship Id="rId17" Type="http://schemas.openxmlformats.org/officeDocument/2006/relationships/hyperlink" Target="http://base.garant.ru/2560614/" TargetMode="External"/><Relationship Id="rId25" Type="http://schemas.openxmlformats.org/officeDocument/2006/relationships/hyperlink" Target="https://www.un.org/ru/documents/decl_conv/declarations/internal_affairs_decl.shtml" TargetMode="External"/><Relationship Id="rId33" Type="http://schemas.openxmlformats.org/officeDocument/2006/relationships/hyperlink" Target="http://www.consultant.ru/document/cons_doc_LAW_8560/" TargetMode="External"/><Relationship Id="rId38" Type="http://schemas.openxmlformats.org/officeDocument/2006/relationships/hyperlink" Target="https://cyberleninka.ru/article/n/institutsionalnye-i-izolirovannye-mezhdunarodnye-kommercheskie-arbitrazhi-obzor-praktiki-i-sravnitelnaya-harakteristik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1752488" TargetMode="External"/><Relationship Id="rId20" Type="http://schemas.openxmlformats.org/officeDocument/2006/relationships/hyperlink" Target="https://sudact.ru/law/konventsiia-organizatsii-obedinennykh-natsii-po-morskomu-pravu/konventsiia/" TargetMode="External"/><Relationship Id="rId29" Type="http://schemas.openxmlformats.org/officeDocument/2006/relationships/hyperlink" Target="https://www.un.org/ru/documents/decl_conv/conventions/rights_and_duties.shtml" TargetMode="External"/><Relationship Id="rId41" Type="http://schemas.openxmlformats.org/officeDocument/2006/relationships/hyperlink" Target="https://www.bp.com/en/global/corporate/news-and-insights/press-releases/bp-energy-outlook-2030-shows-increasing-impact-of-unconventional-oil-and-gas-on-global-energy-market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420271316" TargetMode="External"/><Relationship Id="rId24" Type="http://schemas.openxmlformats.org/officeDocument/2006/relationships/hyperlink" Target="http://www.un.org/ru/documents/ods.asp?m=A/RES/36/103" TargetMode="External"/><Relationship Id="rId32" Type="http://schemas.openxmlformats.org/officeDocument/2006/relationships/hyperlink" Target="http://www.consultant.ru/document/cons_doc_LAW_8816/" TargetMode="External"/><Relationship Id="rId37" Type="http://schemas.openxmlformats.org/officeDocument/2006/relationships/hyperlink" Target="http://base.garant.ru/11900753/" TargetMode="External"/><Relationship Id="rId40" Type="http://schemas.openxmlformats.org/officeDocument/2006/relationships/hyperlink" Target="http://russian.china.org.cn/russian/85692.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cntd.ru/document/8305505" TargetMode="External"/><Relationship Id="rId23" Type="http://schemas.openxmlformats.org/officeDocument/2006/relationships/hyperlink" Target="http://hrlibrary.umn.edu/russian/instree/Rc2psnr.html" TargetMode="External"/><Relationship Id="rId28" Type="http://schemas.openxmlformats.org/officeDocument/2006/relationships/hyperlink" Target="http://www.un.org/ru/documents/ods.asp?m=A/RES/3281(XXIX)" TargetMode="External"/><Relationship Id="rId36" Type="http://schemas.openxmlformats.org/officeDocument/2006/relationships/hyperlink" Target="https://docs.cntd.ru/document/9013987" TargetMode="External"/><Relationship Id="rId10" Type="http://schemas.openxmlformats.org/officeDocument/2006/relationships/hyperlink" Target="https://docs.cntd.ru/document/1901090" TargetMode="External"/><Relationship Id="rId19" Type="http://schemas.openxmlformats.org/officeDocument/2006/relationships/hyperlink" Target="https://legal.un.org/avl/pdf/ha/gclos/gclos_ph_r.pdf" TargetMode="External"/><Relationship Id="rId31" Type="http://schemas.openxmlformats.org/officeDocument/2006/relationships/hyperlink" Target="http://www.consultant.ru/document/cons_doc_LAW_37800/" TargetMode="External"/><Relationship Id="rId44" Type="http://schemas.openxmlformats.org/officeDocument/2006/relationships/hyperlink" Target="http://docs.cntd.ru/document/901752488" TargetMode="External"/><Relationship Id="rId4" Type="http://schemas.openxmlformats.org/officeDocument/2006/relationships/webSettings" Target="webSettings.xml"/><Relationship Id="rId9" Type="http://schemas.openxmlformats.org/officeDocument/2006/relationships/hyperlink" Target="https://docs.cntd.ru/document/9009726" TargetMode="External"/><Relationship Id="rId14" Type="http://schemas.openxmlformats.org/officeDocument/2006/relationships/hyperlink" Target="https://docs.cntd.ru/document/902029763" TargetMode="External"/><Relationship Id="rId22" Type="http://schemas.openxmlformats.org/officeDocument/2006/relationships/hyperlink" Target="https://docs.cntd.ru/document/1903025" TargetMode="External"/><Relationship Id="rId27" Type="http://schemas.openxmlformats.org/officeDocument/2006/relationships/hyperlink" Target="https://www.un.org/ru/documents/decl_conv/declarations/econ_order.shtml" TargetMode="External"/><Relationship Id="rId30" Type="http://schemas.openxmlformats.org/officeDocument/2006/relationships/hyperlink" Target="http://www.consultant.ru/document/cons_doc_LAW_9027/7420aba8b18fc485321e2c5b7ff564d57dd70af0/" TargetMode="External"/><Relationship Id="rId35" Type="http://schemas.openxmlformats.org/officeDocument/2006/relationships/hyperlink" Target="http://base.garant.ru/12166404/" TargetMode="External"/><Relationship Id="rId43" Type="http://schemas.openxmlformats.org/officeDocument/2006/relationships/hyperlink" Target="http://docs.cntd.ru/document/1903025"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old.economy.gov.ru/minec/press/news/doc20120823_2" TargetMode="External"/><Relationship Id="rId18" Type="http://schemas.openxmlformats.org/officeDocument/2006/relationships/hyperlink" Target="http://docs.cntd.ru/document/902029763" TargetMode="External"/><Relationship Id="rId26" Type="http://schemas.openxmlformats.org/officeDocument/2006/relationships/hyperlink" Target="https://neftegaz.ru/news/gosreg/247181-soglashenie-o-sotrudnichestve-v-sfere-realizatsii-proekta-yamal-spg/" TargetMode="External"/><Relationship Id="rId39" Type="http://schemas.openxmlformats.org/officeDocument/2006/relationships/hyperlink" Target="http://base.garant.ru/12148416/" TargetMode="External"/><Relationship Id="rId21" Type="http://schemas.openxmlformats.org/officeDocument/2006/relationships/hyperlink" Target="https://www.gazprom.ru/press/news/2010/september/article103480/" TargetMode="External"/><Relationship Id="rId34" Type="http://schemas.openxmlformats.org/officeDocument/2006/relationships/hyperlink" Target="http://www.sasac.gov.cn/n2588025/n2588119/c2668550/content.html" TargetMode="External"/><Relationship Id="rId42" Type="http://schemas.openxmlformats.org/officeDocument/2006/relationships/hyperlink" Target="https://www.gazprom.ru/press/news/2009/december/article73712/" TargetMode="External"/><Relationship Id="rId47" Type="http://schemas.openxmlformats.org/officeDocument/2006/relationships/hyperlink" Target="https://docs.cntd.ru/document/902029763" TargetMode="External"/><Relationship Id="rId50" Type="http://schemas.openxmlformats.org/officeDocument/2006/relationships/hyperlink" Target="http://docs.cntd.ru/document/902029763" TargetMode="External"/><Relationship Id="rId55" Type="http://schemas.openxmlformats.org/officeDocument/2006/relationships/hyperlink" Target="https://cyberleninka.ru/article/n/institutsionalnye-i-izolirovannye-mezhdunarodnye-kommercheskie-arbitrazhi-obzor-praktiki-i-sravnitelnaya-harakteristika" TargetMode="External"/><Relationship Id="rId7" Type="http://schemas.openxmlformats.org/officeDocument/2006/relationships/hyperlink" Target="https://www.un.org/ru/documents/decl_conv/conventions/rights_and_duties.shtml" TargetMode="External"/><Relationship Id="rId12" Type="http://schemas.openxmlformats.org/officeDocument/2006/relationships/hyperlink" Target="https://sudact.ru/law/konventsiia-organizatsii-obedinennykh-natsii-po-morskomu-pravu/konventsiia/" TargetMode="External"/><Relationship Id="rId17" Type="http://schemas.openxmlformats.org/officeDocument/2006/relationships/hyperlink" Target="http://docs2.cntd.ru/document/802028662" TargetMode="External"/><Relationship Id="rId25" Type="http://schemas.openxmlformats.org/officeDocument/2006/relationships/hyperlink" Target="https://docs.cntd.ru/document/499080706" TargetMode="External"/><Relationship Id="rId33" Type="http://schemas.openxmlformats.org/officeDocument/2006/relationships/hyperlink" Target="http://www.chinanews.com/cj/2014/05-22/6199726.shtml" TargetMode="External"/><Relationship Id="rId38" Type="http://schemas.openxmlformats.org/officeDocument/2006/relationships/hyperlink" Target="http://www.consultant.ru/document/cons_doc_LAW_22576/" TargetMode="External"/><Relationship Id="rId46" Type="http://schemas.openxmlformats.org/officeDocument/2006/relationships/hyperlink" Target="https://docs.cntd.ru/document/901776820" TargetMode="External"/><Relationship Id="rId2" Type="http://schemas.openxmlformats.org/officeDocument/2006/relationships/hyperlink" Target="http://www.cnpc.com.cn/cnpc/qywhcbw/cbw_index.shtml" TargetMode="External"/><Relationship Id="rId16" Type="http://schemas.openxmlformats.org/officeDocument/2006/relationships/hyperlink" Target="https://www.gazprom.ru/press/news/2004/october/article55055/" TargetMode="External"/><Relationship Id="rId20" Type="http://schemas.openxmlformats.org/officeDocument/2006/relationships/hyperlink" Target="http://docs.cntd.ru/document/902029763" TargetMode="External"/><Relationship Id="rId29" Type="http://schemas.openxmlformats.org/officeDocument/2006/relationships/hyperlink" Target="https://www.gazprom.ru/press/news/2015/december/article254687/" TargetMode="External"/><Relationship Id="rId41" Type="http://schemas.openxmlformats.org/officeDocument/2006/relationships/hyperlink" Target="http://www.gov.cn/ziliao/flfg/index.htm" TargetMode="External"/><Relationship Id="rId54" Type="http://schemas.openxmlformats.org/officeDocument/2006/relationships/hyperlink" Target="https://docs.cntd.ru/document/902029763" TargetMode="External"/><Relationship Id="rId1" Type="http://schemas.openxmlformats.org/officeDocument/2006/relationships/hyperlink" Target="https://www.bp.com/content/dam/bp/business-sites/en/global/corporate/pdfs/energy-economics/energy-outlook/bp-energy-outlook-2019.pdf" TargetMode="External"/><Relationship Id="rId6" Type="http://schemas.openxmlformats.org/officeDocument/2006/relationships/hyperlink" Target="https://undocs.org/ru/A/RES/1803%28XVII%29" TargetMode="External"/><Relationship Id="rId11" Type="http://schemas.openxmlformats.org/officeDocument/2006/relationships/hyperlink" Target="https://www.un.org/Depts/los/convention_agreements/texts/unclos/unclos_r.pdf" TargetMode="External"/><Relationship Id="rId24" Type="http://schemas.openxmlformats.org/officeDocument/2006/relationships/hyperlink" Target="https://www.gazprom.ru/press/news/2013/september/article170589/" TargetMode="External"/><Relationship Id="rId32" Type="http://schemas.openxmlformats.org/officeDocument/2006/relationships/hyperlink" Target="https://www.interfax.ru/world/760873" TargetMode="External"/><Relationship Id="rId37" Type="http://schemas.openxmlformats.org/officeDocument/2006/relationships/hyperlink" Target="http://base.garant.ru/11900753/" TargetMode="External"/><Relationship Id="rId40" Type="http://schemas.openxmlformats.org/officeDocument/2006/relationships/hyperlink" Target="http://www.gov.cn/ziliao/flfg/index.htm" TargetMode="External"/><Relationship Id="rId45" Type="http://schemas.openxmlformats.org/officeDocument/2006/relationships/hyperlink" Target="https://docs.cntd.ru/document/420234782" TargetMode="External"/><Relationship Id="rId53" Type="http://schemas.openxmlformats.org/officeDocument/2006/relationships/hyperlink" Target="https://cyberleninka.ru/article/n/institutsionalnye-i-izolirovannye-mezhdunarodnye-kommercheskie-arbitrazhi-obzor-praktiki-i-sravnitelnaya-harakteristika" TargetMode="External"/><Relationship Id="rId5" Type="http://schemas.openxmlformats.org/officeDocument/2006/relationships/hyperlink" Target="http://hrlibrary.umn.edu/russian/instree/Rc2psnr.html" TargetMode="External"/><Relationship Id="rId15" Type="http://schemas.openxmlformats.org/officeDocument/2006/relationships/hyperlink" Target="http://russian.china.org.cn/russian/85692.htm" TargetMode="External"/><Relationship Id="rId23" Type="http://schemas.openxmlformats.org/officeDocument/2006/relationships/hyperlink" Target="https://neftegaz.ru/news/companies/252513-yamal-spg-podpisal-kontrakt-s-petrochina-na-postavku-ne-menee-3-mln-t-spg-v-god/" TargetMode="External"/><Relationship Id="rId28" Type="http://schemas.openxmlformats.org/officeDocument/2006/relationships/hyperlink" Target="http://docs.cntd.ru/document/420234782" TargetMode="External"/><Relationship Id="rId36" Type="http://schemas.openxmlformats.org/officeDocument/2006/relationships/hyperlink" Target="https://www.rbc.ru/economics/22/11/2013/5704136f9a794761c0ce3fbc" TargetMode="External"/><Relationship Id="rId49" Type="http://schemas.openxmlformats.org/officeDocument/2006/relationships/hyperlink" Target="https://www.kommersant.ru/doc/731063" TargetMode="External"/><Relationship Id="rId10" Type="http://schemas.openxmlformats.org/officeDocument/2006/relationships/hyperlink" Target="http://docs.cntd.ru/document/1903025" TargetMode="External"/><Relationship Id="rId19" Type="http://schemas.openxmlformats.org/officeDocument/2006/relationships/hyperlink" Target="https://www.italaw.com/search/site/bit" TargetMode="External"/><Relationship Id="rId31" Type="http://schemas.openxmlformats.org/officeDocument/2006/relationships/hyperlink" Target="https://tass.ru/ekonomika/2614925" TargetMode="External"/><Relationship Id="rId44" Type="http://schemas.openxmlformats.org/officeDocument/2006/relationships/hyperlink" Target="https://docs.cntd.ru/document/420234782" TargetMode="External"/><Relationship Id="rId52" Type="http://schemas.openxmlformats.org/officeDocument/2006/relationships/hyperlink" Target="http://www.consultant.ru/document/cons_doc_LAW_188328/" TargetMode="External"/><Relationship Id="rId4" Type="http://schemas.openxmlformats.org/officeDocument/2006/relationships/hyperlink" Target="http://comtrade.un.org/db/dqBasicQueryResults.aspx?px=HS&amp;cc=271111&amp;r=156&amp;p=643&amp;rg" TargetMode="External"/><Relationship Id="rId9" Type="http://schemas.openxmlformats.org/officeDocument/2006/relationships/hyperlink" Target="https://legal.un.org/avl/pdf/ha/gclos/gclos_ph_r.pdf" TargetMode="External"/><Relationship Id="rId14" Type="http://schemas.openxmlformats.org/officeDocument/2006/relationships/hyperlink" Target="http://docs.cntd.ru/document/901752488" TargetMode="External"/><Relationship Id="rId22" Type="http://schemas.openxmlformats.org/officeDocument/2006/relationships/hyperlink" Target="https://minenergo.gov.ru/node/1531" TargetMode="External"/><Relationship Id="rId27" Type="http://schemas.openxmlformats.org/officeDocument/2006/relationships/hyperlink" Target="http://kremlin.ru/events/president/news/21063" TargetMode="External"/><Relationship Id="rId30" Type="http://schemas.openxmlformats.org/officeDocument/2006/relationships/hyperlink" Target="https://docs.cntd.ru/document/420333593" TargetMode="External"/><Relationship Id="rId35" Type="http://schemas.openxmlformats.org/officeDocument/2006/relationships/hyperlink" Target="https://www.gazprom.ru/projects/power-of-siberia/" TargetMode="External"/><Relationship Id="rId43" Type="http://schemas.openxmlformats.org/officeDocument/2006/relationships/hyperlink" Target="https://docs.cntd.ru/document/420234782" TargetMode="External"/><Relationship Id="rId48" Type="http://schemas.openxmlformats.org/officeDocument/2006/relationships/hyperlink" Target="http://www.consultant.ru/document/cons_doc_LAW_8816/b1c3ab469014f65164c152e7b6109995e69089a3/" TargetMode="External"/><Relationship Id="rId56" Type="http://schemas.openxmlformats.org/officeDocument/2006/relationships/hyperlink" Target="http://russian.china.org.cn/russian/85692.htm" TargetMode="External"/><Relationship Id="rId8" Type="http://schemas.openxmlformats.org/officeDocument/2006/relationships/hyperlink" Target="https://treaties.un.org/pages/LONViewDetails.aspx?src=LON&amp;id=560&amp;chapter=30&amp;clang=_en" TargetMode="External"/><Relationship Id="rId51" Type="http://schemas.openxmlformats.org/officeDocument/2006/relationships/hyperlink" Target="https://docs.cntd.ru/document/1902243" TargetMode="External"/><Relationship Id="rId3" Type="http://schemas.openxmlformats.org/officeDocument/2006/relationships/hyperlink" Target="http://comtrade.un.org/db/dqBasicQueryResults.aspx?px=HS&amp;cc=271111&amp;r=156&amp;p=643&amp;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2FD0-90DC-4517-8A54-4E8C7534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70</Pages>
  <Words>17330</Words>
  <Characters>98781</Characters>
  <Application>Microsoft Office Word</Application>
  <DocSecurity>0</DocSecurity>
  <Lines>823</Lines>
  <Paragraphs>231</Paragraphs>
  <ScaleCrop>false</ScaleCrop>
  <Company/>
  <LinksUpToDate>false</LinksUpToDate>
  <CharactersWithSpaces>115880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карачкова карина</dc:creator>
  <cp:keywords/>
  <dc:description/>
  <cp:lastModifiedBy>Co Co</cp:lastModifiedBy>
  <cp:revision>10</cp:revision>
  <dcterms:created xsi:type="dcterms:W3CDTF">2021-05-05T15:10:00Z</dcterms:created>
  <dcterms:modified xsi:type="dcterms:W3CDTF">2021-05-12T16:16:00Z</dcterms:modified>
</cp:coreProperties>
</file>