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42A" w:rsidRDefault="0084303F" w:rsidP="002F39C1">
      <w:pPr>
        <w:ind w:left="360" w:firstLine="720"/>
        <w:jc w:val="center"/>
        <w:rPr>
          <w:rFonts w:ascii="Times New Roman" w:hAnsi="Times New Roman" w:cs="Times New Roman"/>
        </w:rPr>
      </w:pPr>
      <w:r>
        <w:rPr>
          <w:rFonts w:ascii="Times New Roman" w:hAnsi="Times New Roman" w:cs="Times New Roman"/>
        </w:rPr>
        <w:t>пол</w:t>
      </w:r>
      <w:r w:rsidR="00CD4295">
        <w:rPr>
          <w:rFonts w:ascii="Times New Roman" w:hAnsi="Times New Roman" w:cs="Times New Roman"/>
        </w:rPr>
        <w:t xml:space="preserve"> </w:t>
      </w:r>
      <w:r w:rsidR="00A2642A">
        <w:rPr>
          <w:rFonts w:ascii="Times New Roman" w:hAnsi="Times New Roman" w:cs="Times New Roman"/>
        </w:rPr>
        <w:t>Санкт-Петербургский государственный университет</w:t>
      </w:r>
    </w:p>
    <w:p w:rsidR="00A2642A" w:rsidRDefault="00A2642A" w:rsidP="002F39C1">
      <w:pPr>
        <w:ind w:left="360" w:firstLine="720"/>
        <w:jc w:val="center"/>
        <w:rPr>
          <w:rFonts w:ascii="Times New Roman" w:hAnsi="Times New Roman" w:cs="Times New Roman"/>
        </w:rPr>
      </w:pPr>
      <w:r>
        <w:rPr>
          <w:rFonts w:ascii="Times New Roman" w:hAnsi="Times New Roman" w:cs="Times New Roman"/>
        </w:rPr>
        <w:t>Институт Философии</w:t>
      </w:r>
    </w:p>
    <w:p w:rsidR="00A2642A" w:rsidRDefault="00A2642A" w:rsidP="002F39C1">
      <w:pPr>
        <w:ind w:left="360" w:firstLine="720"/>
        <w:jc w:val="center"/>
        <w:rPr>
          <w:rFonts w:ascii="Times New Roman" w:hAnsi="Times New Roman" w:cs="Times New Roman"/>
        </w:rPr>
      </w:pPr>
      <w:r>
        <w:rPr>
          <w:rFonts w:ascii="Times New Roman" w:hAnsi="Times New Roman" w:cs="Times New Roman"/>
        </w:rPr>
        <w:t>Кафедра музейного дела и охраны памятников</w:t>
      </w: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center"/>
        <w:rPr>
          <w:rFonts w:ascii="Times New Roman" w:eastAsia="Times New Roman" w:hAnsi="Times New Roman" w:cs="Times New Roman"/>
        </w:rPr>
      </w:pPr>
      <w:r>
        <w:rPr>
          <w:rFonts w:ascii="Times New Roman" w:hAnsi="Times New Roman" w:cs="Times New Roman"/>
        </w:rPr>
        <w:t>Потапова Екатерина Андреевна</w:t>
      </w:r>
    </w:p>
    <w:p w:rsidR="00A2642A" w:rsidRDefault="00A2642A" w:rsidP="002F39C1">
      <w:pPr>
        <w:ind w:left="360" w:firstLine="720"/>
        <w:jc w:val="center"/>
        <w:rPr>
          <w:rFonts w:ascii="Times New Roman" w:hAnsi="Times New Roman" w:cs="Times New Roman"/>
        </w:rPr>
      </w:pPr>
      <w:r>
        <w:rPr>
          <w:rFonts w:ascii="Times New Roman" w:eastAsia="Times New Roman" w:hAnsi="Times New Roman" w:cs="Times New Roman"/>
        </w:rPr>
        <w:t xml:space="preserve"> </w:t>
      </w:r>
    </w:p>
    <w:p w:rsidR="00A2642A" w:rsidRDefault="00A2642A" w:rsidP="002F39C1">
      <w:pPr>
        <w:ind w:left="360" w:firstLine="720"/>
        <w:jc w:val="center"/>
        <w:rPr>
          <w:rFonts w:ascii="Times New Roman" w:hAnsi="Times New Roman" w:cs="Times New Roman"/>
        </w:rPr>
      </w:pPr>
    </w:p>
    <w:p w:rsidR="00A2642A" w:rsidRPr="00207727" w:rsidRDefault="00A2642A" w:rsidP="002F39C1">
      <w:pPr>
        <w:ind w:left="360" w:firstLine="720"/>
        <w:jc w:val="center"/>
        <w:rPr>
          <w:rFonts w:ascii="Times New Roman" w:eastAsia="Times New Roman" w:hAnsi="Times New Roman" w:cs="Times New Roman"/>
          <w:sz w:val="28"/>
          <w:szCs w:val="28"/>
        </w:rPr>
      </w:pPr>
      <w:r w:rsidRPr="00207727">
        <w:rPr>
          <w:rFonts w:ascii="Times New Roman" w:hAnsi="Times New Roman" w:cs="Times New Roman"/>
          <w:sz w:val="28"/>
          <w:szCs w:val="28"/>
        </w:rPr>
        <w:t>Тема магистерской диссертации</w:t>
      </w:r>
    </w:p>
    <w:p w:rsidR="00A2642A" w:rsidRPr="00FC177F" w:rsidRDefault="00A2642A" w:rsidP="002F39C1">
      <w:pPr>
        <w:ind w:left="360" w:firstLine="7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Краеведческий музей как коммуникативная система. На примере Челябинского краеведческого музея.</w:t>
      </w:r>
    </w:p>
    <w:p w:rsidR="00A2642A" w:rsidRDefault="00A2642A" w:rsidP="002F39C1">
      <w:pPr>
        <w:ind w:left="360" w:firstLine="720"/>
        <w:jc w:val="center"/>
        <w:rPr>
          <w:rFonts w:ascii="Times New Roman" w:eastAsia="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r>
        <w:rPr>
          <w:rFonts w:ascii="Times New Roman" w:hAnsi="Times New Roman" w:cs="Times New Roman"/>
        </w:rPr>
        <w:t xml:space="preserve">Диссертация на соискание степени – магистр </w:t>
      </w:r>
    </w:p>
    <w:p w:rsidR="00A2642A" w:rsidRPr="00221FCB" w:rsidRDefault="00A2642A" w:rsidP="002F39C1">
      <w:pPr>
        <w:ind w:left="360" w:firstLine="720"/>
        <w:jc w:val="center"/>
        <w:rPr>
          <w:rFonts w:ascii="Times New Roman" w:hAnsi="Times New Roman" w:cs="Times New Roman"/>
        </w:rPr>
      </w:pPr>
      <w:r>
        <w:rPr>
          <w:rFonts w:ascii="Times New Roman" w:hAnsi="Times New Roman" w:cs="Times New Roman"/>
        </w:rPr>
        <w:t xml:space="preserve">Направление </w:t>
      </w:r>
      <w:r w:rsidR="00221FCB" w:rsidRPr="00221FCB">
        <w:rPr>
          <w:rFonts w:ascii="Times New Roman" w:hAnsi="Times New Roman" w:cs="Times New Roman"/>
        </w:rPr>
        <w:t xml:space="preserve">072300 </w:t>
      </w:r>
      <w:r w:rsidR="00221FCB">
        <w:rPr>
          <w:rFonts w:ascii="Times New Roman" w:hAnsi="Times New Roman" w:cs="Times New Roman"/>
        </w:rPr>
        <w:t>«</w:t>
      </w:r>
      <w:proofErr w:type="spellStart"/>
      <w:r w:rsidR="00221FCB">
        <w:rPr>
          <w:rFonts w:ascii="Times New Roman" w:hAnsi="Times New Roman" w:cs="Times New Roman"/>
        </w:rPr>
        <w:t>Музеология</w:t>
      </w:r>
      <w:proofErr w:type="spellEnd"/>
      <w:r w:rsidR="00221FCB">
        <w:rPr>
          <w:rFonts w:ascii="Times New Roman" w:hAnsi="Times New Roman" w:cs="Times New Roman"/>
        </w:rPr>
        <w:t xml:space="preserve"> и охрана объектов культурного и природного наследия»</w:t>
      </w:r>
    </w:p>
    <w:p w:rsidR="00A2642A" w:rsidRDefault="00A2642A" w:rsidP="002F39C1">
      <w:pPr>
        <w:ind w:left="360" w:firstLine="720"/>
        <w:jc w:val="center"/>
        <w:rPr>
          <w:rFonts w:ascii="Times New Roman" w:hAnsi="Times New Roman" w:cs="Times New Roman"/>
        </w:rPr>
      </w:pPr>
      <w:r>
        <w:rPr>
          <w:rFonts w:ascii="Times New Roman" w:hAnsi="Times New Roman" w:cs="Times New Roman"/>
        </w:rPr>
        <w:t>Магистерская программа  «Визуальные технологии в музее»</w:t>
      </w: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A2642A" w:rsidP="002F39C1">
      <w:pPr>
        <w:ind w:left="360" w:firstLine="720"/>
        <w:jc w:val="center"/>
        <w:rPr>
          <w:rFonts w:ascii="Times New Roman" w:hAnsi="Times New Roman" w:cs="Times New Roman"/>
        </w:rPr>
      </w:pPr>
    </w:p>
    <w:p w:rsidR="00A2642A" w:rsidRDefault="00221FCB" w:rsidP="002F39C1">
      <w:pPr>
        <w:ind w:left="360" w:firstLine="720"/>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w:t>
      </w:r>
    </w:p>
    <w:p w:rsidR="00A2642A" w:rsidRDefault="00221FCB" w:rsidP="002F39C1">
      <w:pPr>
        <w:ind w:left="36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Подпись </w:t>
      </w:r>
      <w:r w:rsidR="00A2642A">
        <w:rPr>
          <w:rFonts w:ascii="Times New Roman" w:hAnsi="Times New Roman" w:cs="Times New Roman"/>
        </w:rPr>
        <w:t>магистранта</w:t>
      </w: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r>
        <w:rPr>
          <w:rFonts w:ascii="Times New Roman" w:hAnsi="Times New Roman" w:cs="Times New Roman"/>
        </w:rPr>
        <w:t>Научный руководитель:_____________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w:t>
      </w:r>
    </w:p>
    <w:p w:rsidR="00A2642A" w:rsidRDefault="00A2642A" w:rsidP="002F39C1">
      <w:pPr>
        <w:ind w:left="36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ФИО</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подпись </w:t>
      </w:r>
    </w:p>
    <w:p w:rsidR="00A2642A" w:rsidRDefault="00A2642A" w:rsidP="002F39C1">
      <w:pPr>
        <w:ind w:left="360" w:firstLine="720"/>
        <w:jc w:val="both"/>
        <w:rPr>
          <w:rFonts w:ascii="Times New Roman" w:hAnsi="Times New Roman" w:cs="Times New Roman"/>
        </w:rPr>
      </w:pPr>
      <w:r>
        <w:rPr>
          <w:rFonts w:ascii="Times New Roman" w:hAnsi="Times New Roman" w:cs="Times New Roman"/>
        </w:rPr>
        <w:t>Дата:_____________</w:t>
      </w: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r>
        <w:rPr>
          <w:rFonts w:ascii="Times New Roman" w:hAnsi="Times New Roman" w:cs="Times New Roman"/>
        </w:rPr>
        <w:t>Руководитель программы:_____________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w:t>
      </w:r>
    </w:p>
    <w:p w:rsidR="00A2642A" w:rsidRDefault="00A2642A" w:rsidP="002F39C1">
      <w:pPr>
        <w:ind w:left="36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ФИО</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подпись</w:t>
      </w:r>
    </w:p>
    <w:p w:rsidR="00A2642A" w:rsidRDefault="00A2642A" w:rsidP="002F39C1">
      <w:pPr>
        <w:ind w:left="360" w:firstLine="720"/>
        <w:jc w:val="both"/>
        <w:rPr>
          <w:rFonts w:ascii="Times New Roman" w:hAnsi="Times New Roman" w:cs="Times New Roman"/>
        </w:rPr>
      </w:pPr>
      <w:r>
        <w:rPr>
          <w:rFonts w:ascii="Times New Roman" w:hAnsi="Times New Roman" w:cs="Times New Roman"/>
        </w:rPr>
        <w:t>Дата:_____________</w:t>
      </w: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A2642A" w:rsidRDefault="00A2642A" w:rsidP="002F39C1">
      <w:pPr>
        <w:ind w:left="360" w:firstLine="720"/>
        <w:jc w:val="both"/>
        <w:rPr>
          <w:rFonts w:ascii="Times New Roman" w:hAnsi="Times New Roman" w:cs="Times New Roman"/>
        </w:rPr>
      </w:pPr>
    </w:p>
    <w:p w:rsidR="0077570D" w:rsidRDefault="00A2642A" w:rsidP="0077570D">
      <w:pPr>
        <w:jc w:val="center"/>
        <w:rPr>
          <w:rFonts w:ascii="Times New Roman" w:hAnsi="Times New Roman" w:cs="Times New Roman"/>
        </w:rPr>
      </w:pPr>
      <w:r>
        <w:rPr>
          <w:rFonts w:ascii="Times New Roman" w:hAnsi="Times New Roman" w:cs="Times New Roman"/>
        </w:rPr>
        <w:t>Санкт-Петербург</w:t>
      </w:r>
    </w:p>
    <w:p w:rsidR="00A2642A" w:rsidRPr="0077570D" w:rsidRDefault="00A2642A" w:rsidP="0077570D">
      <w:pPr>
        <w:jc w:val="center"/>
        <w:rPr>
          <w:rFonts w:ascii="Times New Roman" w:hAnsi="Times New Roman" w:cs="Times New Roman"/>
        </w:rPr>
      </w:pPr>
      <w:r>
        <w:rPr>
          <w:rFonts w:ascii="Times New Roman" w:hAnsi="Times New Roman" w:cs="Times New Roman"/>
        </w:rPr>
        <w:t>2016</w:t>
      </w:r>
    </w:p>
    <w:sdt>
      <w:sdtPr>
        <w:rPr>
          <w:rFonts w:ascii="Nimbus Roman No9 L" w:eastAsia="WenQuanYi Micro Hei" w:hAnsi="Nimbus Roman No9 L" w:cs="Lohit Hindi"/>
          <w:b w:val="0"/>
          <w:bCs w:val="0"/>
          <w:color w:val="auto"/>
          <w:kern w:val="1"/>
          <w:sz w:val="24"/>
          <w:szCs w:val="24"/>
          <w:lang w:eastAsia="zh-CN" w:bidi="hi-IN"/>
        </w:rPr>
        <w:id w:val="1703780225"/>
        <w:docPartObj>
          <w:docPartGallery w:val="Table of Contents"/>
          <w:docPartUnique/>
        </w:docPartObj>
      </w:sdtPr>
      <w:sdtContent>
        <w:p w:rsidR="00883A33" w:rsidRDefault="00201294" w:rsidP="002F39C1">
          <w:pPr>
            <w:pStyle w:val="af2"/>
            <w:ind w:firstLine="720"/>
            <w:jc w:val="center"/>
          </w:pPr>
          <w:r>
            <w:rPr>
              <w:rFonts w:ascii="Arial" w:hAnsi="Arial" w:cs="Arial"/>
              <w:color w:val="auto"/>
              <w:sz w:val="36"/>
              <w:szCs w:val="36"/>
            </w:rPr>
            <w:t>Содержание</w:t>
          </w:r>
        </w:p>
        <w:p w:rsidR="006F0281" w:rsidRDefault="00567731">
          <w:pPr>
            <w:pStyle w:val="12"/>
            <w:rPr>
              <w:rFonts w:asciiTheme="minorHAnsi" w:eastAsiaTheme="minorEastAsia" w:hAnsiTheme="minorHAnsi" w:cstheme="minorBidi"/>
              <w:noProof/>
              <w:kern w:val="0"/>
              <w:sz w:val="22"/>
              <w:szCs w:val="22"/>
              <w:lang w:eastAsia="ru-RU" w:bidi="ar-SA"/>
            </w:rPr>
          </w:pPr>
          <w:r w:rsidRPr="00883A33">
            <w:rPr>
              <w:rFonts w:ascii="Times New Roman" w:hAnsi="Times New Roman" w:cs="Times New Roman"/>
              <w:sz w:val="28"/>
              <w:szCs w:val="28"/>
            </w:rPr>
            <w:fldChar w:fldCharType="begin"/>
          </w:r>
          <w:r w:rsidR="00883A33" w:rsidRPr="00883A33">
            <w:rPr>
              <w:rFonts w:ascii="Times New Roman" w:hAnsi="Times New Roman" w:cs="Times New Roman"/>
              <w:sz w:val="28"/>
              <w:szCs w:val="28"/>
            </w:rPr>
            <w:instrText xml:space="preserve"> TOC \o "1-3" \h \z \u </w:instrText>
          </w:r>
          <w:r w:rsidRPr="00883A33">
            <w:rPr>
              <w:rFonts w:ascii="Times New Roman" w:hAnsi="Times New Roman" w:cs="Times New Roman"/>
              <w:sz w:val="28"/>
              <w:szCs w:val="28"/>
            </w:rPr>
            <w:fldChar w:fldCharType="separate"/>
          </w:r>
          <w:hyperlink w:anchor="_Toc451519534" w:history="1">
            <w:r w:rsidR="006F0281" w:rsidRPr="0061261C">
              <w:rPr>
                <w:rStyle w:val="a8"/>
                <w:rFonts w:ascii="Arial" w:hAnsi="Arial" w:cs="Arial"/>
                <w:noProof/>
              </w:rPr>
              <w:t>Введение</w:t>
            </w:r>
            <w:r w:rsidR="006F0281">
              <w:rPr>
                <w:noProof/>
                <w:webHidden/>
              </w:rPr>
              <w:tab/>
            </w:r>
            <w:r>
              <w:rPr>
                <w:noProof/>
                <w:webHidden/>
              </w:rPr>
              <w:fldChar w:fldCharType="begin"/>
            </w:r>
            <w:r w:rsidR="006F0281">
              <w:rPr>
                <w:noProof/>
                <w:webHidden/>
              </w:rPr>
              <w:instrText xml:space="preserve"> PAGEREF _Toc451519534 \h </w:instrText>
            </w:r>
            <w:r>
              <w:rPr>
                <w:noProof/>
                <w:webHidden/>
              </w:rPr>
            </w:r>
            <w:r>
              <w:rPr>
                <w:noProof/>
                <w:webHidden/>
              </w:rPr>
              <w:fldChar w:fldCharType="separate"/>
            </w:r>
            <w:r w:rsidR="006F0281">
              <w:rPr>
                <w:noProof/>
                <w:webHidden/>
              </w:rPr>
              <w:t>3</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35" w:history="1">
            <w:r w:rsidR="006F0281" w:rsidRPr="0061261C">
              <w:rPr>
                <w:rStyle w:val="a8"/>
                <w:rFonts w:ascii="Arial" w:hAnsi="Arial" w:cs="Arial"/>
                <w:noProof/>
              </w:rPr>
              <w:t xml:space="preserve">Глава </w:t>
            </w:r>
            <w:r w:rsidR="006F0281" w:rsidRPr="0061261C">
              <w:rPr>
                <w:rStyle w:val="a8"/>
                <w:rFonts w:ascii="Arial" w:hAnsi="Arial" w:cs="Arial"/>
                <w:noProof/>
                <w:lang w:val="en-US"/>
              </w:rPr>
              <w:t>I</w:t>
            </w:r>
            <w:r w:rsidR="006F0281" w:rsidRPr="0061261C">
              <w:rPr>
                <w:rStyle w:val="a8"/>
                <w:rFonts w:ascii="Arial" w:hAnsi="Arial" w:cs="Arial"/>
                <w:noProof/>
              </w:rPr>
              <w:t>. Роль краеведческого музея в российском современном обществе</w:t>
            </w:r>
            <w:r w:rsidR="006F0281">
              <w:rPr>
                <w:noProof/>
                <w:webHidden/>
              </w:rPr>
              <w:tab/>
            </w:r>
            <w:r>
              <w:rPr>
                <w:noProof/>
                <w:webHidden/>
              </w:rPr>
              <w:fldChar w:fldCharType="begin"/>
            </w:r>
            <w:r w:rsidR="006F0281">
              <w:rPr>
                <w:noProof/>
                <w:webHidden/>
              </w:rPr>
              <w:instrText xml:space="preserve"> PAGEREF _Toc451519535 \h </w:instrText>
            </w:r>
            <w:r>
              <w:rPr>
                <w:noProof/>
                <w:webHidden/>
              </w:rPr>
            </w:r>
            <w:r>
              <w:rPr>
                <w:noProof/>
                <w:webHidden/>
              </w:rPr>
              <w:fldChar w:fldCharType="separate"/>
            </w:r>
            <w:r w:rsidR="006F0281">
              <w:rPr>
                <w:noProof/>
                <w:webHidden/>
              </w:rPr>
              <w:t>9</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36" w:history="1">
            <w:r w:rsidR="006F0281" w:rsidRPr="0061261C">
              <w:rPr>
                <w:rStyle w:val="a8"/>
                <w:rFonts w:ascii="Arial" w:hAnsi="Arial" w:cs="Arial"/>
                <w:noProof/>
              </w:rPr>
              <w:t>1.1. Краеведческий музей как культурообразующая доминанта пространства провинциального города</w:t>
            </w:r>
            <w:r w:rsidR="006F0281">
              <w:rPr>
                <w:noProof/>
                <w:webHidden/>
              </w:rPr>
              <w:tab/>
            </w:r>
            <w:r>
              <w:rPr>
                <w:noProof/>
                <w:webHidden/>
              </w:rPr>
              <w:fldChar w:fldCharType="begin"/>
            </w:r>
            <w:r w:rsidR="006F0281">
              <w:rPr>
                <w:noProof/>
                <w:webHidden/>
              </w:rPr>
              <w:instrText xml:space="preserve"> PAGEREF _Toc451519536 \h </w:instrText>
            </w:r>
            <w:r>
              <w:rPr>
                <w:noProof/>
                <w:webHidden/>
              </w:rPr>
            </w:r>
            <w:r>
              <w:rPr>
                <w:noProof/>
                <w:webHidden/>
              </w:rPr>
              <w:fldChar w:fldCharType="separate"/>
            </w:r>
            <w:r w:rsidR="006F0281">
              <w:rPr>
                <w:noProof/>
                <w:webHidden/>
              </w:rPr>
              <w:t>9</w:t>
            </w:r>
            <w:r>
              <w:rPr>
                <w:noProof/>
                <w:webHidden/>
              </w:rPr>
              <w:fldChar w:fldCharType="end"/>
            </w:r>
          </w:hyperlink>
        </w:p>
        <w:p w:rsidR="006F0281" w:rsidRDefault="00567731">
          <w:pPr>
            <w:pStyle w:val="12"/>
            <w:tabs>
              <w:tab w:val="left" w:pos="660"/>
            </w:tabs>
            <w:rPr>
              <w:rFonts w:asciiTheme="minorHAnsi" w:eastAsiaTheme="minorEastAsia" w:hAnsiTheme="minorHAnsi" w:cstheme="minorBidi"/>
              <w:noProof/>
              <w:kern w:val="0"/>
              <w:sz w:val="22"/>
              <w:szCs w:val="22"/>
              <w:lang w:eastAsia="ru-RU" w:bidi="ar-SA"/>
            </w:rPr>
          </w:pPr>
          <w:hyperlink w:anchor="_Toc451519537" w:history="1">
            <w:r w:rsidR="006F0281" w:rsidRPr="0061261C">
              <w:rPr>
                <w:rStyle w:val="a8"/>
                <w:rFonts w:ascii="Arial" w:hAnsi="Arial" w:cs="Arial"/>
                <w:noProof/>
              </w:rPr>
              <w:t>1.2</w:t>
            </w:r>
            <w:r w:rsidR="006F0281">
              <w:rPr>
                <w:rFonts w:asciiTheme="minorHAnsi" w:eastAsiaTheme="minorEastAsia" w:hAnsiTheme="minorHAnsi" w:cstheme="minorBidi"/>
                <w:noProof/>
                <w:kern w:val="0"/>
                <w:sz w:val="22"/>
                <w:szCs w:val="22"/>
                <w:lang w:eastAsia="ru-RU" w:bidi="ar-SA"/>
              </w:rPr>
              <w:tab/>
            </w:r>
            <w:r w:rsidR="006F0281" w:rsidRPr="0061261C">
              <w:rPr>
                <w:rStyle w:val="a8"/>
                <w:rFonts w:ascii="Arial" w:hAnsi="Arial" w:cs="Arial"/>
                <w:noProof/>
              </w:rPr>
              <w:t>Функции краеведческого музея в России.</w:t>
            </w:r>
            <w:r w:rsidR="006F0281">
              <w:rPr>
                <w:noProof/>
                <w:webHidden/>
              </w:rPr>
              <w:tab/>
            </w:r>
            <w:r>
              <w:rPr>
                <w:noProof/>
                <w:webHidden/>
              </w:rPr>
              <w:fldChar w:fldCharType="begin"/>
            </w:r>
            <w:r w:rsidR="006F0281">
              <w:rPr>
                <w:noProof/>
                <w:webHidden/>
              </w:rPr>
              <w:instrText xml:space="preserve"> PAGEREF _Toc451519537 \h </w:instrText>
            </w:r>
            <w:r>
              <w:rPr>
                <w:noProof/>
                <w:webHidden/>
              </w:rPr>
            </w:r>
            <w:r>
              <w:rPr>
                <w:noProof/>
                <w:webHidden/>
              </w:rPr>
              <w:fldChar w:fldCharType="separate"/>
            </w:r>
            <w:r w:rsidR="006F0281">
              <w:rPr>
                <w:noProof/>
                <w:webHidden/>
              </w:rPr>
              <w:t>22</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38" w:history="1">
            <w:r w:rsidR="006F0281" w:rsidRPr="0061261C">
              <w:rPr>
                <w:rStyle w:val="a8"/>
                <w:rFonts w:ascii="Arial" w:hAnsi="Arial" w:cs="Arial"/>
                <w:noProof/>
              </w:rPr>
              <w:t>Глава 2. Экспозиция музея как коммуникативная система</w:t>
            </w:r>
            <w:r w:rsidR="006F0281">
              <w:rPr>
                <w:noProof/>
                <w:webHidden/>
              </w:rPr>
              <w:tab/>
            </w:r>
            <w:r>
              <w:rPr>
                <w:noProof/>
                <w:webHidden/>
              </w:rPr>
              <w:fldChar w:fldCharType="begin"/>
            </w:r>
            <w:r w:rsidR="006F0281">
              <w:rPr>
                <w:noProof/>
                <w:webHidden/>
              </w:rPr>
              <w:instrText xml:space="preserve"> PAGEREF _Toc451519538 \h </w:instrText>
            </w:r>
            <w:r>
              <w:rPr>
                <w:noProof/>
                <w:webHidden/>
              </w:rPr>
            </w:r>
            <w:r>
              <w:rPr>
                <w:noProof/>
                <w:webHidden/>
              </w:rPr>
              <w:fldChar w:fldCharType="separate"/>
            </w:r>
            <w:r w:rsidR="006F0281">
              <w:rPr>
                <w:noProof/>
                <w:webHidden/>
              </w:rPr>
              <w:t>34</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39" w:history="1">
            <w:r w:rsidR="006F0281" w:rsidRPr="0061261C">
              <w:rPr>
                <w:rStyle w:val="a8"/>
                <w:rFonts w:ascii="Arial" w:hAnsi="Arial" w:cs="Arial"/>
                <w:noProof/>
              </w:rPr>
              <w:t>2.1. Особенности экспонирования музейного предмета в краеведческом музее</w:t>
            </w:r>
            <w:r w:rsidR="006F0281">
              <w:rPr>
                <w:noProof/>
                <w:webHidden/>
              </w:rPr>
              <w:tab/>
            </w:r>
            <w:r>
              <w:rPr>
                <w:noProof/>
                <w:webHidden/>
              </w:rPr>
              <w:fldChar w:fldCharType="begin"/>
            </w:r>
            <w:r w:rsidR="006F0281">
              <w:rPr>
                <w:noProof/>
                <w:webHidden/>
              </w:rPr>
              <w:instrText xml:space="preserve"> PAGEREF _Toc451519539 \h </w:instrText>
            </w:r>
            <w:r>
              <w:rPr>
                <w:noProof/>
                <w:webHidden/>
              </w:rPr>
            </w:r>
            <w:r>
              <w:rPr>
                <w:noProof/>
                <w:webHidden/>
              </w:rPr>
              <w:fldChar w:fldCharType="separate"/>
            </w:r>
            <w:r w:rsidR="006F0281">
              <w:rPr>
                <w:noProof/>
                <w:webHidden/>
              </w:rPr>
              <w:t>35</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0" w:history="1">
            <w:r w:rsidR="006F0281" w:rsidRPr="0061261C">
              <w:rPr>
                <w:rStyle w:val="a8"/>
                <w:rFonts w:ascii="Arial" w:hAnsi="Arial" w:cs="Arial"/>
                <w:noProof/>
              </w:rPr>
              <w:t>2.2. Экспозиция краеведческого музея как коммуникативная система</w:t>
            </w:r>
            <w:r w:rsidR="006F0281">
              <w:rPr>
                <w:noProof/>
                <w:webHidden/>
              </w:rPr>
              <w:tab/>
            </w:r>
            <w:r>
              <w:rPr>
                <w:noProof/>
                <w:webHidden/>
              </w:rPr>
              <w:fldChar w:fldCharType="begin"/>
            </w:r>
            <w:r w:rsidR="006F0281">
              <w:rPr>
                <w:noProof/>
                <w:webHidden/>
              </w:rPr>
              <w:instrText xml:space="preserve"> PAGEREF _Toc451519540 \h </w:instrText>
            </w:r>
            <w:r>
              <w:rPr>
                <w:noProof/>
                <w:webHidden/>
              </w:rPr>
            </w:r>
            <w:r>
              <w:rPr>
                <w:noProof/>
                <w:webHidden/>
              </w:rPr>
              <w:fldChar w:fldCharType="separate"/>
            </w:r>
            <w:r w:rsidR="006F0281">
              <w:rPr>
                <w:noProof/>
                <w:webHidden/>
              </w:rPr>
              <w:t>49</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1" w:history="1">
            <w:r w:rsidR="006F0281" w:rsidRPr="0061261C">
              <w:rPr>
                <w:rStyle w:val="a8"/>
                <w:rFonts w:ascii="Arial" w:hAnsi="Arial" w:cs="Arial"/>
                <w:noProof/>
              </w:rPr>
              <w:t>Глава 3. Описание и анализ экспозиции Челябинского краеведческого музея</w:t>
            </w:r>
            <w:r w:rsidR="006F0281">
              <w:rPr>
                <w:noProof/>
                <w:webHidden/>
              </w:rPr>
              <w:tab/>
            </w:r>
            <w:r>
              <w:rPr>
                <w:noProof/>
                <w:webHidden/>
              </w:rPr>
              <w:fldChar w:fldCharType="begin"/>
            </w:r>
            <w:r w:rsidR="006F0281">
              <w:rPr>
                <w:noProof/>
                <w:webHidden/>
              </w:rPr>
              <w:instrText xml:space="preserve"> PAGEREF _Toc451519541 \h </w:instrText>
            </w:r>
            <w:r>
              <w:rPr>
                <w:noProof/>
                <w:webHidden/>
              </w:rPr>
            </w:r>
            <w:r>
              <w:rPr>
                <w:noProof/>
                <w:webHidden/>
              </w:rPr>
              <w:fldChar w:fldCharType="separate"/>
            </w:r>
            <w:r w:rsidR="006F0281">
              <w:rPr>
                <w:noProof/>
                <w:webHidden/>
              </w:rPr>
              <w:t>57</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2" w:history="1">
            <w:r w:rsidR="006F0281" w:rsidRPr="0061261C">
              <w:rPr>
                <w:rStyle w:val="a8"/>
                <w:rFonts w:ascii="Arial" w:hAnsi="Arial" w:cs="Arial"/>
                <w:noProof/>
              </w:rPr>
              <w:t>3.1 Анализ концепции экспозиции краеведческого музея Южного Урала</w:t>
            </w:r>
            <w:r w:rsidR="006F0281">
              <w:rPr>
                <w:noProof/>
                <w:webHidden/>
              </w:rPr>
              <w:tab/>
            </w:r>
            <w:r>
              <w:rPr>
                <w:noProof/>
                <w:webHidden/>
              </w:rPr>
              <w:fldChar w:fldCharType="begin"/>
            </w:r>
            <w:r w:rsidR="006F0281">
              <w:rPr>
                <w:noProof/>
                <w:webHidden/>
              </w:rPr>
              <w:instrText xml:space="preserve"> PAGEREF _Toc451519542 \h </w:instrText>
            </w:r>
            <w:r>
              <w:rPr>
                <w:noProof/>
                <w:webHidden/>
              </w:rPr>
            </w:r>
            <w:r>
              <w:rPr>
                <w:noProof/>
                <w:webHidden/>
              </w:rPr>
              <w:fldChar w:fldCharType="separate"/>
            </w:r>
            <w:r w:rsidR="006F0281">
              <w:rPr>
                <w:noProof/>
                <w:webHidden/>
              </w:rPr>
              <w:t>58</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3" w:history="1">
            <w:r w:rsidR="006F0281" w:rsidRPr="0061261C">
              <w:rPr>
                <w:rStyle w:val="a8"/>
                <w:rFonts w:ascii="Arial" w:hAnsi="Arial" w:cs="Arial"/>
                <w:noProof/>
              </w:rPr>
              <w:t>3.2. Отчет по результатам социологического исследования «Восприятие музейной экспозиции посетителем» в Челябинском краеведческом музее</w:t>
            </w:r>
            <w:r w:rsidR="006F0281">
              <w:rPr>
                <w:noProof/>
                <w:webHidden/>
              </w:rPr>
              <w:tab/>
            </w:r>
            <w:r>
              <w:rPr>
                <w:noProof/>
                <w:webHidden/>
              </w:rPr>
              <w:fldChar w:fldCharType="begin"/>
            </w:r>
            <w:r w:rsidR="006F0281">
              <w:rPr>
                <w:noProof/>
                <w:webHidden/>
              </w:rPr>
              <w:instrText xml:space="preserve"> PAGEREF _Toc451519543 \h </w:instrText>
            </w:r>
            <w:r>
              <w:rPr>
                <w:noProof/>
                <w:webHidden/>
              </w:rPr>
            </w:r>
            <w:r>
              <w:rPr>
                <w:noProof/>
                <w:webHidden/>
              </w:rPr>
              <w:fldChar w:fldCharType="separate"/>
            </w:r>
            <w:r w:rsidR="006F0281">
              <w:rPr>
                <w:noProof/>
                <w:webHidden/>
              </w:rPr>
              <w:t>61</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4" w:history="1">
            <w:r w:rsidR="006F0281" w:rsidRPr="0061261C">
              <w:rPr>
                <w:rStyle w:val="a8"/>
                <w:rFonts w:ascii="Arial" w:hAnsi="Arial" w:cs="Arial"/>
                <w:noProof/>
              </w:rPr>
              <w:t xml:space="preserve">3.3. Анализ тематического раздела экспозиции «История </w:t>
            </w:r>
            <w:r w:rsidR="006F0281" w:rsidRPr="0061261C">
              <w:rPr>
                <w:rStyle w:val="a8"/>
                <w:rFonts w:ascii="Arial" w:hAnsi="Arial" w:cs="Arial"/>
                <w:noProof/>
                <w:lang w:val="en-US"/>
              </w:rPr>
              <w:t>XX</w:t>
            </w:r>
            <w:r w:rsidR="006F0281" w:rsidRPr="0061261C">
              <w:rPr>
                <w:rStyle w:val="a8"/>
                <w:rFonts w:ascii="Arial" w:hAnsi="Arial" w:cs="Arial"/>
                <w:noProof/>
              </w:rPr>
              <w:t xml:space="preserve"> века» Челябинского краеведческого музея</w:t>
            </w:r>
            <w:r w:rsidR="006F0281">
              <w:rPr>
                <w:noProof/>
                <w:webHidden/>
              </w:rPr>
              <w:tab/>
            </w:r>
            <w:r>
              <w:rPr>
                <w:noProof/>
                <w:webHidden/>
              </w:rPr>
              <w:fldChar w:fldCharType="begin"/>
            </w:r>
            <w:r w:rsidR="006F0281">
              <w:rPr>
                <w:noProof/>
                <w:webHidden/>
              </w:rPr>
              <w:instrText xml:space="preserve"> PAGEREF _Toc451519544 \h </w:instrText>
            </w:r>
            <w:r>
              <w:rPr>
                <w:noProof/>
                <w:webHidden/>
              </w:rPr>
            </w:r>
            <w:r>
              <w:rPr>
                <w:noProof/>
                <w:webHidden/>
              </w:rPr>
              <w:fldChar w:fldCharType="separate"/>
            </w:r>
            <w:r w:rsidR="006F0281">
              <w:rPr>
                <w:noProof/>
                <w:webHidden/>
              </w:rPr>
              <w:t>62</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5" w:history="1">
            <w:r w:rsidR="006F0281" w:rsidRPr="0061261C">
              <w:rPr>
                <w:rStyle w:val="a8"/>
                <w:rFonts w:ascii="Arial" w:hAnsi="Arial" w:cs="Arial"/>
                <w:noProof/>
              </w:rPr>
              <w:t>Заключение</w:t>
            </w:r>
            <w:r w:rsidR="006F0281">
              <w:rPr>
                <w:noProof/>
                <w:webHidden/>
              </w:rPr>
              <w:tab/>
            </w:r>
            <w:r>
              <w:rPr>
                <w:noProof/>
                <w:webHidden/>
              </w:rPr>
              <w:fldChar w:fldCharType="begin"/>
            </w:r>
            <w:r w:rsidR="006F0281">
              <w:rPr>
                <w:noProof/>
                <w:webHidden/>
              </w:rPr>
              <w:instrText xml:space="preserve"> PAGEREF _Toc451519545 \h </w:instrText>
            </w:r>
            <w:r>
              <w:rPr>
                <w:noProof/>
                <w:webHidden/>
              </w:rPr>
            </w:r>
            <w:r>
              <w:rPr>
                <w:noProof/>
                <w:webHidden/>
              </w:rPr>
              <w:fldChar w:fldCharType="separate"/>
            </w:r>
            <w:r w:rsidR="006F0281">
              <w:rPr>
                <w:noProof/>
                <w:webHidden/>
              </w:rPr>
              <w:t>72</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6" w:history="1">
            <w:r w:rsidR="006F0281" w:rsidRPr="0061261C">
              <w:rPr>
                <w:rStyle w:val="a8"/>
                <w:rFonts w:ascii="Arial" w:hAnsi="Arial" w:cs="Arial"/>
                <w:noProof/>
              </w:rPr>
              <w:t>Список литературы</w:t>
            </w:r>
            <w:r w:rsidR="006F0281">
              <w:rPr>
                <w:noProof/>
                <w:webHidden/>
              </w:rPr>
              <w:tab/>
            </w:r>
            <w:r>
              <w:rPr>
                <w:noProof/>
                <w:webHidden/>
              </w:rPr>
              <w:fldChar w:fldCharType="begin"/>
            </w:r>
            <w:r w:rsidR="006F0281">
              <w:rPr>
                <w:noProof/>
                <w:webHidden/>
              </w:rPr>
              <w:instrText xml:space="preserve"> PAGEREF _Toc451519546 \h </w:instrText>
            </w:r>
            <w:r>
              <w:rPr>
                <w:noProof/>
                <w:webHidden/>
              </w:rPr>
            </w:r>
            <w:r>
              <w:rPr>
                <w:noProof/>
                <w:webHidden/>
              </w:rPr>
              <w:fldChar w:fldCharType="separate"/>
            </w:r>
            <w:r w:rsidR="006F0281">
              <w:rPr>
                <w:noProof/>
                <w:webHidden/>
              </w:rPr>
              <w:t>75</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7" w:history="1">
            <w:r w:rsidR="006F0281" w:rsidRPr="0061261C">
              <w:rPr>
                <w:rStyle w:val="a8"/>
                <w:rFonts w:ascii="Arial" w:hAnsi="Arial" w:cs="Arial"/>
                <w:noProof/>
              </w:rPr>
              <w:t>Приложение 1</w:t>
            </w:r>
            <w:r w:rsidR="006F0281">
              <w:rPr>
                <w:noProof/>
                <w:webHidden/>
              </w:rPr>
              <w:tab/>
            </w:r>
            <w:r>
              <w:rPr>
                <w:noProof/>
                <w:webHidden/>
              </w:rPr>
              <w:fldChar w:fldCharType="begin"/>
            </w:r>
            <w:r w:rsidR="006F0281">
              <w:rPr>
                <w:noProof/>
                <w:webHidden/>
              </w:rPr>
              <w:instrText xml:space="preserve"> PAGEREF _Toc451519547 \h </w:instrText>
            </w:r>
            <w:r>
              <w:rPr>
                <w:noProof/>
                <w:webHidden/>
              </w:rPr>
            </w:r>
            <w:r>
              <w:rPr>
                <w:noProof/>
                <w:webHidden/>
              </w:rPr>
              <w:fldChar w:fldCharType="separate"/>
            </w:r>
            <w:r w:rsidR="006F0281">
              <w:rPr>
                <w:noProof/>
                <w:webHidden/>
              </w:rPr>
              <w:t>83</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8" w:history="1">
            <w:r w:rsidR="006F0281" w:rsidRPr="0061261C">
              <w:rPr>
                <w:rStyle w:val="a8"/>
                <w:rFonts w:ascii="Arial" w:hAnsi="Arial" w:cs="Arial"/>
                <w:noProof/>
              </w:rPr>
              <w:t>Приложение 2</w:t>
            </w:r>
            <w:r w:rsidR="006F0281">
              <w:rPr>
                <w:noProof/>
                <w:webHidden/>
              </w:rPr>
              <w:tab/>
            </w:r>
            <w:r>
              <w:rPr>
                <w:noProof/>
                <w:webHidden/>
              </w:rPr>
              <w:fldChar w:fldCharType="begin"/>
            </w:r>
            <w:r w:rsidR="006F0281">
              <w:rPr>
                <w:noProof/>
                <w:webHidden/>
              </w:rPr>
              <w:instrText xml:space="preserve"> PAGEREF _Toc451519548 \h </w:instrText>
            </w:r>
            <w:r>
              <w:rPr>
                <w:noProof/>
                <w:webHidden/>
              </w:rPr>
            </w:r>
            <w:r>
              <w:rPr>
                <w:noProof/>
                <w:webHidden/>
              </w:rPr>
              <w:fldChar w:fldCharType="separate"/>
            </w:r>
            <w:r w:rsidR="006F0281">
              <w:rPr>
                <w:noProof/>
                <w:webHidden/>
              </w:rPr>
              <w:t>87</w:t>
            </w:r>
            <w:r>
              <w:rPr>
                <w:noProof/>
                <w:webHidden/>
              </w:rPr>
              <w:fldChar w:fldCharType="end"/>
            </w:r>
          </w:hyperlink>
        </w:p>
        <w:p w:rsidR="006F0281" w:rsidRDefault="00567731">
          <w:pPr>
            <w:pStyle w:val="12"/>
            <w:rPr>
              <w:rFonts w:asciiTheme="minorHAnsi" w:eastAsiaTheme="minorEastAsia" w:hAnsiTheme="minorHAnsi" w:cstheme="minorBidi"/>
              <w:noProof/>
              <w:kern w:val="0"/>
              <w:sz w:val="22"/>
              <w:szCs w:val="22"/>
              <w:lang w:eastAsia="ru-RU" w:bidi="ar-SA"/>
            </w:rPr>
          </w:pPr>
          <w:hyperlink w:anchor="_Toc451519549" w:history="1">
            <w:r w:rsidR="006F0281" w:rsidRPr="0061261C">
              <w:rPr>
                <w:rStyle w:val="a8"/>
                <w:rFonts w:ascii="Arial" w:hAnsi="Arial" w:cs="Arial"/>
                <w:noProof/>
              </w:rPr>
              <w:t>Приложение 3</w:t>
            </w:r>
            <w:r w:rsidR="006F0281">
              <w:rPr>
                <w:noProof/>
                <w:webHidden/>
              </w:rPr>
              <w:tab/>
            </w:r>
            <w:r>
              <w:rPr>
                <w:noProof/>
                <w:webHidden/>
              </w:rPr>
              <w:fldChar w:fldCharType="begin"/>
            </w:r>
            <w:r w:rsidR="006F0281">
              <w:rPr>
                <w:noProof/>
                <w:webHidden/>
              </w:rPr>
              <w:instrText xml:space="preserve"> PAGEREF _Toc451519549 \h </w:instrText>
            </w:r>
            <w:r>
              <w:rPr>
                <w:noProof/>
                <w:webHidden/>
              </w:rPr>
            </w:r>
            <w:r>
              <w:rPr>
                <w:noProof/>
                <w:webHidden/>
              </w:rPr>
              <w:fldChar w:fldCharType="separate"/>
            </w:r>
            <w:r w:rsidR="006F0281">
              <w:rPr>
                <w:noProof/>
                <w:webHidden/>
              </w:rPr>
              <w:t>93</w:t>
            </w:r>
            <w:r>
              <w:rPr>
                <w:noProof/>
                <w:webHidden/>
              </w:rPr>
              <w:fldChar w:fldCharType="end"/>
            </w:r>
          </w:hyperlink>
        </w:p>
        <w:p w:rsidR="00883A33" w:rsidRDefault="00567731" w:rsidP="002F39C1">
          <w:pPr>
            <w:spacing w:line="360" w:lineRule="auto"/>
            <w:ind w:firstLine="720"/>
            <w:jc w:val="both"/>
          </w:pPr>
          <w:r w:rsidRPr="00883A33">
            <w:rPr>
              <w:rFonts w:ascii="Times New Roman" w:hAnsi="Times New Roman" w:cs="Times New Roman"/>
              <w:sz w:val="28"/>
              <w:szCs w:val="28"/>
            </w:rPr>
            <w:fldChar w:fldCharType="end"/>
          </w:r>
        </w:p>
      </w:sdtContent>
    </w:sdt>
    <w:p w:rsidR="00883A33" w:rsidRDefault="00883A33" w:rsidP="002F39C1">
      <w:pPr>
        <w:pStyle w:val="1"/>
        <w:ind w:firstLine="720"/>
        <w:jc w:val="center"/>
        <w:rPr>
          <w:rFonts w:ascii="Arial" w:hAnsi="Arial" w:cs="Arial"/>
          <w:color w:val="auto"/>
          <w:sz w:val="36"/>
          <w:szCs w:val="36"/>
        </w:rPr>
      </w:pPr>
    </w:p>
    <w:p w:rsidR="00883A33" w:rsidRDefault="00883A33" w:rsidP="002F39C1">
      <w:pPr>
        <w:pStyle w:val="1"/>
        <w:ind w:firstLine="720"/>
        <w:jc w:val="center"/>
        <w:rPr>
          <w:rFonts w:ascii="Arial" w:hAnsi="Arial" w:cs="Arial"/>
          <w:color w:val="auto"/>
          <w:sz w:val="36"/>
          <w:szCs w:val="36"/>
        </w:rPr>
      </w:pPr>
    </w:p>
    <w:p w:rsidR="002F39C1" w:rsidRDefault="002F39C1">
      <w:pPr>
        <w:widowControl/>
        <w:suppressAutoHyphens w:val="0"/>
        <w:spacing w:after="200" w:line="276" w:lineRule="auto"/>
        <w:rPr>
          <w:rFonts w:ascii="Arial" w:eastAsiaTheme="majorEastAsia" w:hAnsi="Arial" w:cs="Arial"/>
          <w:b/>
          <w:bCs/>
          <w:kern w:val="0"/>
          <w:sz w:val="36"/>
          <w:szCs w:val="36"/>
          <w:lang w:eastAsia="en-US" w:bidi="ar-SA"/>
        </w:rPr>
      </w:pPr>
      <w:r>
        <w:rPr>
          <w:rFonts w:ascii="Arial" w:eastAsiaTheme="majorEastAsia" w:hAnsi="Arial" w:cs="Arial"/>
          <w:b/>
          <w:bCs/>
          <w:kern w:val="0"/>
          <w:sz w:val="36"/>
          <w:szCs w:val="36"/>
          <w:lang w:eastAsia="en-US" w:bidi="ar-SA"/>
        </w:rPr>
        <w:br w:type="page"/>
      </w:r>
    </w:p>
    <w:p w:rsidR="009C6017" w:rsidRPr="002F39C1" w:rsidRDefault="00A2642A" w:rsidP="002F39C1">
      <w:pPr>
        <w:pStyle w:val="1"/>
        <w:jc w:val="center"/>
        <w:rPr>
          <w:rFonts w:ascii="Arial" w:hAnsi="Arial" w:cs="Arial"/>
          <w:color w:val="auto"/>
          <w:sz w:val="36"/>
          <w:szCs w:val="36"/>
        </w:rPr>
      </w:pPr>
      <w:bookmarkStart w:id="0" w:name="_Toc451519534"/>
      <w:r w:rsidRPr="002F39C1">
        <w:rPr>
          <w:rFonts w:ascii="Arial" w:hAnsi="Arial" w:cs="Arial"/>
          <w:color w:val="auto"/>
          <w:sz w:val="36"/>
          <w:szCs w:val="36"/>
        </w:rPr>
        <w:lastRenderedPageBreak/>
        <w:t>Введение</w:t>
      </w:r>
      <w:bookmarkEnd w:id="0"/>
    </w:p>
    <w:p w:rsidR="00A2642A" w:rsidRPr="00FC4C0D" w:rsidRDefault="00A2642A" w:rsidP="002F39C1">
      <w:pPr>
        <w:pStyle w:val="aa"/>
        <w:spacing w:before="0" w:beforeAutospacing="0" w:after="0" w:afterAutospacing="0" w:line="360" w:lineRule="auto"/>
        <w:ind w:firstLine="720"/>
        <w:jc w:val="both"/>
        <w:rPr>
          <w:sz w:val="28"/>
          <w:szCs w:val="28"/>
        </w:rPr>
      </w:pPr>
      <w:r w:rsidRPr="00FC4C0D">
        <w:rPr>
          <w:sz w:val="28"/>
          <w:szCs w:val="28"/>
        </w:rPr>
        <w:t>Среди основных проблем современного музейного строительства одно из первых мест занимают вопросы, связанные с архитектурно-художественным проектированием экспозиций. В исследовательских кругах они стоят в ряду актуальных и требующих изучения и осмысления</w:t>
      </w:r>
      <w:r w:rsidRPr="00FC4C0D">
        <w:rPr>
          <w:rStyle w:val="a5"/>
          <w:sz w:val="28"/>
          <w:szCs w:val="28"/>
        </w:rPr>
        <w:footnoteReference w:id="1"/>
      </w:r>
      <w:r w:rsidRPr="00FC4C0D">
        <w:rPr>
          <w:sz w:val="28"/>
          <w:szCs w:val="28"/>
        </w:rPr>
        <w:t xml:space="preserve">. </w:t>
      </w:r>
      <w:r w:rsidRPr="00FC4C0D">
        <w:rPr>
          <w:color w:val="000000"/>
          <w:sz w:val="28"/>
          <w:szCs w:val="28"/>
        </w:rPr>
        <w:t xml:space="preserve">Музейная экспозиция становится инструментом познания окружающего нас мира, системой средств, при помощи которых посетитель музея приближается к объекту познания, т.е. </w:t>
      </w:r>
      <w:r>
        <w:rPr>
          <w:color w:val="000000"/>
          <w:sz w:val="28"/>
          <w:szCs w:val="28"/>
        </w:rPr>
        <w:t>к интерпретируемой теме</w:t>
      </w:r>
      <w:r w:rsidRPr="00FC4C0D">
        <w:rPr>
          <w:color w:val="000000"/>
          <w:sz w:val="28"/>
          <w:szCs w:val="28"/>
        </w:rPr>
        <w:t xml:space="preserve">. В ней отражается историческое знание о существовавшем когда-то или окружающем нас мире.  </w:t>
      </w:r>
      <w:r w:rsidRPr="00FC4C0D">
        <w:rPr>
          <w:color w:val="000000"/>
          <w:sz w:val="28"/>
          <w:szCs w:val="28"/>
          <w:shd w:val="clear" w:color="auto" w:fill="FFFFFF"/>
        </w:rPr>
        <w:t xml:space="preserve">Благодаря тому, что в настоящее время в творческий процесс построения экспозиции входит использование художественно-выразительных средств, экспозиция приобретает новое качество, становясь самостоятельным художественным жанром экспозиционного дизайна. Таким образом, большое значение приобретает построение экспозиционного образа, создание специфической экспозиционной драматургии, поиск оригинальной художественно-пространственной композиции, умелое использование </w:t>
      </w:r>
      <w:proofErr w:type="spellStart"/>
      <w:proofErr w:type="gramStart"/>
      <w:r w:rsidRPr="00FC4C0D">
        <w:rPr>
          <w:color w:val="000000"/>
          <w:sz w:val="28"/>
          <w:szCs w:val="28"/>
          <w:shd w:val="clear" w:color="auto" w:fill="FFFFFF"/>
        </w:rPr>
        <w:t>цвето-светового</w:t>
      </w:r>
      <w:proofErr w:type="spellEnd"/>
      <w:proofErr w:type="gramEnd"/>
      <w:r w:rsidRPr="00FC4C0D">
        <w:rPr>
          <w:color w:val="000000"/>
          <w:sz w:val="28"/>
          <w:szCs w:val="28"/>
          <w:shd w:val="clear" w:color="auto" w:fill="FFFFFF"/>
        </w:rPr>
        <w:t xml:space="preserve"> оформления, художественно-функциональное качество экспозиции, иными словами, осмысление формы экспозиции в качестве одного из важнейших аспектов современного музея. </w:t>
      </w:r>
      <w:r w:rsidRPr="00FC4C0D">
        <w:rPr>
          <w:sz w:val="28"/>
          <w:szCs w:val="28"/>
        </w:rPr>
        <w:t>Этот интерес исследователей к проблеме можно объяснить тем, что художественное проектирование напрямую связано с классификацией музея и его содержанием.</w:t>
      </w:r>
    </w:p>
    <w:p w:rsidR="00A2642A" w:rsidRPr="00FC4C0D" w:rsidRDefault="00A2642A" w:rsidP="002F39C1">
      <w:pPr>
        <w:spacing w:line="360" w:lineRule="auto"/>
        <w:ind w:firstLine="720"/>
        <w:jc w:val="both"/>
        <w:rPr>
          <w:rFonts w:ascii="Times New Roman" w:eastAsia="Times New Roman" w:hAnsi="Times New Roman" w:cs="Times New Roman"/>
          <w:color w:val="000000"/>
          <w:sz w:val="28"/>
          <w:szCs w:val="28"/>
          <w:lang w:eastAsia="ru-RU"/>
        </w:rPr>
      </w:pPr>
      <w:r w:rsidRPr="00FC4C0D">
        <w:rPr>
          <w:rFonts w:ascii="Times New Roman" w:hAnsi="Times New Roman" w:cs="Times New Roman"/>
          <w:sz w:val="28"/>
          <w:szCs w:val="28"/>
        </w:rPr>
        <w:t xml:space="preserve">Говоря о </w:t>
      </w:r>
      <w:r w:rsidR="00E6240C">
        <w:rPr>
          <w:rFonts w:ascii="Times New Roman" w:hAnsi="Times New Roman" w:cs="Times New Roman"/>
          <w:sz w:val="28"/>
          <w:szCs w:val="28"/>
        </w:rPr>
        <w:t>комплексных музеях</w:t>
      </w:r>
      <w:r w:rsidRPr="00FC4C0D">
        <w:rPr>
          <w:rFonts w:ascii="Times New Roman" w:hAnsi="Times New Roman" w:cs="Times New Roman"/>
          <w:sz w:val="28"/>
          <w:szCs w:val="28"/>
        </w:rPr>
        <w:t>, а именно о краеведческих</w:t>
      </w:r>
      <w:r w:rsidR="00E6240C">
        <w:rPr>
          <w:rFonts w:ascii="Times New Roman" w:hAnsi="Times New Roman" w:cs="Times New Roman"/>
          <w:sz w:val="28"/>
          <w:szCs w:val="28"/>
        </w:rPr>
        <w:t>,</w:t>
      </w:r>
      <w:r w:rsidRPr="00FC4C0D">
        <w:rPr>
          <w:rFonts w:ascii="Times New Roman" w:hAnsi="Times New Roman" w:cs="Times New Roman"/>
          <w:sz w:val="28"/>
          <w:szCs w:val="28"/>
        </w:rPr>
        <w:t xml:space="preserve"> нужно вспомнить об их роли и мисси в современном </w:t>
      </w:r>
      <w:r>
        <w:rPr>
          <w:rFonts w:ascii="Times New Roman" w:hAnsi="Times New Roman" w:cs="Times New Roman"/>
          <w:sz w:val="28"/>
          <w:szCs w:val="28"/>
        </w:rPr>
        <w:t>быстро развивающе</w:t>
      </w:r>
      <w:r w:rsidRPr="00FC4C0D">
        <w:rPr>
          <w:rFonts w:ascii="Times New Roman" w:hAnsi="Times New Roman" w:cs="Times New Roman"/>
          <w:sz w:val="28"/>
          <w:szCs w:val="28"/>
        </w:rPr>
        <w:t>мся обществе.</w:t>
      </w:r>
      <w:r w:rsidRPr="00FC4C0D">
        <w:rPr>
          <w:rFonts w:ascii="Times New Roman" w:eastAsia="Times New Roman" w:hAnsi="Times New Roman" w:cs="Times New Roman"/>
          <w:color w:val="000000"/>
          <w:sz w:val="28"/>
          <w:szCs w:val="28"/>
          <w:lang w:eastAsia="ru-RU"/>
        </w:rPr>
        <w:t xml:space="preserve"> Немаловажной чертой современности можно назвать ослабление идеологических ценностей и кризис национальных и личностных установок при расширении международных связей, свободе слова и разнообразии форм </w:t>
      </w:r>
      <w:r w:rsidRPr="00FC4C0D">
        <w:rPr>
          <w:rFonts w:ascii="Times New Roman" w:eastAsia="Times New Roman" w:hAnsi="Times New Roman" w:cs="Times New Roman"/>
          <w:color w:val="000000"/>
          <w:sz w:val="28"/>
          <w:szCs w:val="28"/>
          <w:lang w:eastAsia="ru-RU"/>
        </w:rPr>
        <w:lastRenderedPageBreak/>
        <w:t xml:space="preserve">культурной деятельности. </w:t>
      </w:r>
      <w:r w:rsidRPr="00FC4C0D">
        <w:rPr>
          <w:rFonts w:ascii="Times New Roman" w:hAnsi="Times New Roman" w:cs="Times New Roman"/>
          <w:sz w:val="28"/>
          <w:szCs w:val="28"/>
        </w:rPr>
        <w:t xml:space="preserve"> Краеведческий музей всегда воспринимался в обществе не только как хранитель наследия и образовательно-воспитательный институт, но и как учреждение, принимающие участие в формировании исторического и культурного самосознания новых поколений граждан. Полные знания о родном регионе составляют основу исторической памяти граждан, которая оказывает влияние на поведение людей, намерения, на возможность конструировать и интерпретировать различные картины прошлого</w:t>
      </w:r>
      <w:r>
        <w:rPr>
          <w:rStyle w:val="a5"/>
          <w:rFonts w:ascii="Times New Roman" w:hAnsi="Times New Roman" w:cs="Times New Roman"/>
          <w:sz w:val="28"/>
          <w:szCs w:val="28"/>
        </w:rPr>
        <w:footnoteReference w:id="2"/>
      </w:r>
      <w:r w:rsidRPr="00FC4C0D">
        <w:rPr>
          <w:rFonts w:ascii="Times New Roman" w:hAnsi="Times New Roman" w:cs="Times New Roman"/>
          <w:sz w:val="28"/>
          <w:szCs w:val="28"/>
        </w:rPr>
        <w:t xml:space="preserve">. </w:t>
      </w:r>
      <w:r w:rsidRPr="00FC4C0D">
        <w:rPr>
          <w:rFonts w:ascii="Times New Roman" w:eastAsia="Times New Roman" w:hAnsi="Times New Roman" w:cs="Times New Roman"/>
          <w:color w:val="000000"/>
          <w:sz w:val="28"/>
          <w:szCs w:val="28"/>
          <w:lang w:eastAsia="ru-RU"/>
        </w:rPr>
        <w:t>В этом контексте особое место принадлежит музейным учреждениям, которые, актуализируя прошлое, обладают большим потенциалом. Опираясь на историческую память, понимаемую, как основу самосознания, в рамках краеведческого  музея, наиболее выгодно воссоздать исторические реалии, вовлекая человека в историю определенного края и  вызывая чувство сопричастности к значимым событиям</w:t>
      </w:r>
      <w:r>
        <w:rPr>
          <w:rStyle w:val="a5"/>
          <w:rFonts w:ascii="Times New Roman" w:eastAsia="Times New Roman" w:hAnsi="Times New Roman" w:cs="Times New Roman"/>
          <w:color w:val="000000"/>
          <w:sz w:val="28"/>
          <w:szCs w:val="28"/>
          <w:lang w:eastAsia="ru-RU"/>
        </w:rPr>
        <w:footnoteReference w:id="3"/>
      </w:r>
      <w:r w:rsidRPr="00FC4C0D">
        <w:rPr>
          <w:rFonts w:ascii="Times New Roman" w:eastAsia="Times New Roman" w:hAnsi="Times New Roman" w:cs="Times New Roman"/>
          <w:color w:val="000000"/>
          <w:sz w:val="28"/>
          <w:szCs w:val="28"/>
          <w:lang w:eastAsia="ru-RU"/>
        </w:rPr>
        <w:t xml:space="preserve">. </w:t>
      </w:r>
    </w:p>
    <w:p w:rsidR="00A2642A" w:rsidRPr="00FC4C0D" w:rsidRDefault="00E6240C" w:rsidP="002F39C1">
      <w:pPr>
        <w:spacing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FC4C0D">
        <w:rPr>
          <w:rFonts w:ascii="Times New Roman" w:eastAsia="Times New Roman" w:hAnsi="Times New Roman" w:cs="Times New Roman"/>
          <w:color w:val="000000"/>
          <w:sz w:val="28"/>
          <w:szCs w:val="28"/>
          <w:lang w:eastAsia="ru-RU"/>
        </w:rPr>
        <w:t xml:space="preserve">изуализация способов восприятия предоставляемой информации </w:t>
      </w:r>
      <w:r>
        <w:rPr>
          <w:rFonts w:ascii="Times New Roman" w:eastAsia="Times New Roman" w:hAnsi="Times New Roman" w:cs="Times New Roman"/>
          <w:color w:val="000000"/>
          <w:sz w:val="28"/>
          <w:szCs w:val="28"/>
          <w:lang w:eastAsia="ru-RU"/>
        </w:rPr>
        <w:t xml:space="preserve">в </w:t>
      </w:r>
      <w:r w:rsidR="00A2642A" w:rsidRPr="00FC4C0D">
        <w:rPr>
          <w:rFonts w:ascii="Times New Roman" w:eastAsia="Times New Roman" w:hAnsi="Times New Roman" w:cs="Times New Roman"/>
          <w:color w:val="000000"/>
          <w:sz w:val="28"/>
          <w:szCs w:val="28"/>
          <w:lang w:eastAsia="ru-RU"/>
        </w:rPr>
        <w:t>современном обществе в рамках музейной деятельности приобретает</w:t>
      </w:r>
      <w:r>
        <w:rPr>
          <w:rFonts w:ascii="Times New Roman" w:eastAsia="Times New Roman" w:hAnsi="Times New Roman" w:cs="Times New Roman"/>
          <w:color w:val="000000"/>
          <w:sz w:val="28"/>
          <w:szCs w:val="28"/>
          <w:lang w:eastAsia="ru-RU"/>
        </w:rPr>
        <w:t xml:space="preserve"> первостепенное значение</w:t>
      </w:r>
      <w:r w:rsidR="00A2642A" w:rsidRPr="00FC4C0D">
        <w:rPr>
          <w:rFonts w:ascii="Times New Roman" w:eastAsia="Times New Roman" w:hAnsi="Times New Roman" w:cs="Times New Roman"/>
          <w:color w:val="000000"/>
          <w:sz w:val="28"/>
          <w:szCs w:val="28"/>
          <w:lang w:eastAsia="ru-RU"/>
        </w:rPr>
        <w:t xml:space="preserve">. Это связано с возрастающей ролью электронных массовых коммуникаций и,  конечно, перехода общества на визуальную культуру общения.  Очевидно, что музеи на местах в современном мире </w:t>
      </w:r>
      <w:r>
        <w:rPr>
          <w:rFonts w:ascii="Times New Roman" w:eastAsia="Times New Roman" w:hAnsi="Times New Roman" w:cs="Times New Roman"/>
          <w:color w:val="000000"/>
          <w:sz w:val="28"/>
          <w:szCs w:val="28"/>
          <w:lang w:eastAsia="ru-RU"/>
        </w:rPr>
        <w:t>имеют</w:t>
      </w:r>
      <w:r w:rsidR="00A2642A" w:rsidRPr="00FC4C0D">
        <w:rPr>
          <w:rFonts w:ascii="Times New Roman" w:eastAsia="Times New Roman" w:hAnsi="Times New Roman" w:cs="Times New Roman"/>
          <w:color w:val="000000"/>
          <w:sz w:val="28"/>
          <w:szCs w:val="28"/>
          <w:lang w:eastAsia="ru-RU"/>
        </w:rPr>
        <w:t xml:space="preserve"> большее </w:t>
      </w:r>
      <w:proofErr w:type="spellStart"/>
      <w:r w:rsidR="00A2642A" w:rsidRPr="00FC4C0D">
        <w:rPr>
          <w:rFonts w:ascii="Times New Roman" w:eastAsia="Times New Roman" w:hAnsi="Times New Roman" w:cs="Times New Roman"/>
          <w:color w:val="000000"/>
          <w:sz w:val="28"/>
          <w:szCs w:val="28"/>
          <w:lang w:eastAsia="ru-RU"/>
        </w:rPr>
        <w:t>социокультурное</w:t>
      </w:r>
      <w:proofErr w:type="spellEnd"/>
      <w:r w:rsidR="00A2642A" w:rsidRPr="00FC4C0D">
        <w:rPr>
          <w:rFonts w:ascii="Times New Roman" w:eastAsia="Times New Roman" w:hAnsi="Times New Roman" w:cs="Times New Roman"/>
          <w:color w:val="000000"/>
          <w:sz w:val="28"/>
          <w:szCs w:val="28"/>
          <w:lang w:eastAsia="ru-RU"/>
        </w:rPr>
        <w:t xml:space="preserve"> значение и, следовательно, им необходимо реагировать на изменения, происходящие в обществе.  </w:t>
      </w:r>
    </w:p>
    <w:p w:rsidR="00A2642A" w:rsidRPr="00FC4C0D" w:rsidRDefault="00A2642A" w:rsidP="002F39C1">
      <w:pPr>
        <w:spacing w:line="360" w:lineRule="auto"/>
        <w:ind w:firstLine="720"/>
        <w:jc w:val="both"/>
        <w:rPr>
          <w:rFonts w:ascii="Times New Roman" w:eastAsia="Times New Roman" w:hAnsi="Times New Roman" w:cs="Times New Roman"/>
          <w:color w:val="000000"/>
          <w:sz w:val="28"/>
          <w:szCs w:val="28"/>
          <w:lang w:eastAsia="ru-RU"/>
        </w:rPr>
      </w:pPr>
      <w:r w:rsidRPr="00FC4C0D">
        <w:rPr>
          <w:rFonts w:ascii="Times New Roman" w:eastAsia="Times New Roman" w:hAnsi="Times New Roman" w:cs="Times New Roman"/>
          <w:color w:val="000000"/>
          <w:sz w:val="28"/>
          <w:szCs w:val="28"/>
          <w:lang w:eastAsia="ru-RU"/>
        </w:rPr>
        <w:t xml:space="preserve">Актуальность выбранной темы объясняется необходимостью отражения в уже сформированных экспозициях сложных трансформационных процессов, которые происходят с современным миром. Краеведческий музей должен поддерживать свой статус правдивого транслятора исторической памяти последующим поколениям, поэтому они должны отражать в своем содержании и деятельности кардинальные изменения в обществе и культуре.  </w:t>
      </w:r>
    </w:p>
    <w:p w:rsidR="00A2642A" w:rsidRPr="00FC4C0D" w:rsidRDefault="00A2642A" w:rsidP="002F39C1">
      <w:pPr>
        <w:spacing w:line="360" w:lineRule="auto"/>
        <w:ind w:firstLine="720"/>
        <w:jc w:val="both"/>
        <w:rPr>
          <w:rFonts w:ascii="Times New Roman" w:eastAsia="Times New Roman" w:hAnsi="Times New Roman" w:cs="Times New Roman"/>
          <w:color w:val="000000"/>
          <w:sz w:val="28"/>
          <w:szCs w:val="28"/>
          <w:lang w:eastAsia="ru-RU"/>
        </w:rPr>
      </w:pPr>
      <w:r w:rsidRPr="00FC4C0D">
        <w:rPr>
          <w:rFonts w:ascii="Times New Roman" w:eastAsia="Times New Roman" w:hAnsi="Times New Roman" w:cs="Times New Roman"/>
          <w:color w:val="000000"/>
          <w:sz w:val="28"/>
          <w:szCs w:val="28"/>
          <w:lang w:eastAsia="ru-RU"/>
        </w:rPr>
        <w:t xml:space="preserve">Степень научной разработанности проблемы. Обоснование авторской </w:t>
      </w:r>
      <w:r w:rsidRPr="00FC4C0D">
        <w:rPr>
          <w:rFonts w:ascii="Times New Roman" w:eastAsia="Times New Roman" w:hAnsi="Times New Roman" w:cs="Times New Roman"/>
          <w:color w:val="000000"/>
          <w:sz w:val="28"/>
          <w:szCs w:val="28"/>
          <w:lang w:eastAsia="ru-RU"/>
        </w:rPr>
        <w:lastRenderedPageBreak/>
        <w:t>позиции потребовало анализа и переосмысления работ по широкому кругу вопросов. Были учтены общефилософские подходы к понятию исторической памяти и музея, представленные в отечественной и зарубежной литературе.</w:t>
      </w:r>
    </w:p>
    <w:p w:rsidR="00A2642A" w:rsidRPr="00FC4C0D" w:rsidRDefault="00A2642A" w:rsidP="002F39C1">
      <w:pPr>
        <w:spacing w:line="360" w:lineRule="auto"/>
        <w:ind w:firstLine="720"/>
        <w:jc w:val="both"/>
        <w:rPr>
          <w:rFonts w:ascii="Times New Roman" w:hAnsi="Times New Roman" w:cs="Times New Roman"/>
          <w:color w:val="000000"/>
          <w:sz w:val="28"/>
          <w:szCs w:val="28"/>
        </w:rPr>
      </w:pPr>
      <w:r w:rsidRPr="00FC4C0D">
        <w:rPr>
          <w:rFonts w:ascii="Times New Roman" w:hAnsi="Times New Roman" w:cs="Times New Roman"/>
          <w:color w:val="000000"/>
          <w:sz w:val="28"/>
          <w:szCs w:val="28"/>
        </w:rPr>
        <w:t>Объектом исследования является эк</w:t>
      </w:r>
      <w:r>
        <w:rPr>
          <w:rFonts w:ascii="Times New Roman" w:hAnsi="Times New Roman" w:cs="Times New Roman"/>
          <w:color w:val="000000"/>
          <w:sz w:val="28"/>
          <w:szCs w:val="28"/>
        </w:rPr>
        <w:t>с</w:t>
      </w:r>
      <w:r w:rsidRPr="00FC4C0D">
        <w:rPr>
          <w:rFonts w:ascii="Times New Roman" w:hAnsi="Times New Roman" w:cs="Times New Roman"/>
          <w:color w:val="000000"/>
          <w:sz w:val="28"/>
          <w:szCs w:val="28"/>
        </w:rPr>
        <w:t>позиционно-выставочная деятельность краеведческих музеев.</w:t>
      </w:r>
    </w:p>
    <w:p w:rsidR="00A2642A" w:rsidRDefault="00A2642A" w:rsidP="002F39C1">
      <w:pPr>
        <w:spacing w:line="360" w:lineRule="auto"/>
        <w:ind w:firstLine="720"/>
        <w:jc w:val="both"/>
        <w:rPr>
          <w:rFonts w:ascii="Times New Roman" w:hAnsi="Times New Roman" w:cs="Times New Roman"/>
          <w:sz w:val="28"/>
          <w:szCs w:val="28"/>
        </w:rPr>
      </w:pPr>
      <w:r w:rsidRPr="00FC4C0D">
        <w:rPr>
          <w:rFonts w:ascii="Times New Roman" w:hAnsi="Times New Roman" w:cs="Times New Roman"/>
          <w:color w:val="000000"/>
          <w:sz w:val="28"/>
          <w:szCs w:val="28"/>
        </w:rPr>
        <w:t xml:space="preserve">Предметом исследования является </w:t>
      </w:r>
      <w:r w:rsidR="00E20A88">
        <w:rPr>
          <w:rFonts w:ascii="Times New Roman" w:hAnsi="Times New Roman" w:cs="Times New Roman"/>
          <w:color w:val="000000"/>
          <w:sz w:val="28"/>
          <w:szCs w:val="28"/>
        </w:rPr>
        <w:t xml:space="preserve">тематический раздел </w:t>
      </w:r>
      <w:r w:rsidR="00E20A88">
        <w:rPr>
          <w:rFonts w:ascii="Times New Roman" w:hAnsi="Times New Roman" w:cs="Times New Roman"/>
          <w:sz w:val="28"/>
          <w:szCs w:val="28"/>
        </w:rPr>
        <w:t>экспозиции</w:t>
      </w:r>
      <w:r w:rsidR="00E6240C">
        <w:rPr>
          <w:rFonts w:ascii="Times New Roman" w:hAnsi="Times New Roman" w:cs="Times New Roman"/>
          <w:sz w:val="28"/>
          <w:szCs w:val="28"/>
        </w:rPr>
        <w:t xml:space="preserve"> «И</w:t>
      </w:r>
      <w:r w:rsidR="00E20A88">
        <w:rPr>
          <w:rFonts w:ascii="Times New Roman" w:hAnsi="Times New Roman" w:cs="Times New Roman"/>
          <w:sz w:val="28"/>
          <w:szCs w:val="28"/>
        </w:rPr>
        <w:t>стория</w:t>
      </w:r>
      <w:r w:rsidRPr="00FC4C0D">
        <w:rPr>
          <w:rFonts w:ascii="Times New Roman" w:hAnsi="Times New Roman" w:cs="Times New Roman"/>
          <w:sz w:val="28"/>
          <w:szCs w:val="28"/>
        </w:rPr>
        <w:t xml:space="preserve"> </w:t>
      </w:r>
      <w:r w:rsidRPr="00FC4C0D">
        <w:rPr>
          <w:rFonts w:ascii="Times New Roman" w:hAnsi="Times New Roman" w:cs="Times New Roman"/>
          <w:sz w:val="28"/>
          <w:szCs w:val="28"/>
          <w:lang w:val="en-US"/>
        </w:rPr>
        <w:t>XX</w:t>
      </w:r>
      <w:r w:rsidRPr="00FC4C0D">
        <w:rPr>
          <w:rFonts w:ascii="Times New Roman" w:hAnsi="Times New Roman" w:cs="Times New Roman"/>
          <w:sz w:val="28"/>
          <w:szCs w:val="28"/>
        </w:rPr>
        <w:t xml:space="preserve"> века» Челябинского краеведческого музея.</w:t>
      </w:r>
    </w:p>
    <w:p w:rsidR="00A2642A" w:rsidRPr="009C7F6F" w:rsidRDefault="00A2642A" w:rsidP="002F39C1">
      <w:pPr>
        <w:spacing w:line="360" w:lineRule="auto"/>
        <w:ind w:firstLine="720"/>
        <w:jc w:val="both"/>
        <w:rPr>
          <w:rFonts w:ascii="Times New Roman" w:hAnsi="Times New Roman" w:cs="Times New Roman"/>
          <w:sz w:val="28"/>
          <w:szCs w:val="28"/>
        </w:rPr>
      </w:pPr>
      <w:r w:rsidRPr="009C7F6F">
        <w:rPr>
          <w:rFonts w:ascii="Times New Roman" w:hAnsi="Times New Roman" w:cs="Times New Roman"/>
          <w:sz w:val="28"/>
          <w:szCs w:val="28"/>
        </w:rPr>
        <w:t>Цель исследования – раскрыть и показать особенности экспонирования музейных предметов в краеведческих музеях</w:t>
      </w:r>
      <w:r>
        <w:rPr>
          <w:rFonts w:ascii="Times New Roman" w:hAnsi="Times New Roman" w:cs="Times New Roman"/>
          <w:sz w:val="28"/>
          <w:szCs w:val="28"/>
        </w:rPr>
        <w:t xml:space="preserve"> </w:t>
      </w:r>
      <w:r w:rsidRPr="009C7F6F">
        <w:rPr>
          <w:rFonts w:ascii="Times New Roman" w:hAnsi="Times New Roman" w:cs="Times New Roman"/>
          <w:sz w:val="28"/>
          <w:szCs w:val="28"/>
        </w:rPr>
        <w:t xml:space="preserve">на примере </w:t>
      </w:r>
      <w:r>
        <w:rPr>
          <w:rFonts w:ascii="Times New Roman" w:hAnsi="Times New Roman" w:cs="Times New Roman"/>
          <w:sz w:val="28"/>
          <w:szCs w:val="28"/>
        </w:rPr>
        <w:t>экспозиции «И</w:t>
      </w:r>
      <w:r w:rsidRPr="009C7F6F">
        <w:rPr>
          <w:rFonts w:ascii="Times New Roman" w:hAnsi="Times New Roman" w:cs="Times New Roman"/>
          <w:sz w:val="28"/>
          <w:szCs w:val="28"/>
        </w:rPr>
        <w:t xml:space="preserve">стории </w:t>
      </w:r>
      <w:r w:rsidRPr="009C7F6F">
        <w:rPr>
          <w:rFonts w:ascii="Times New Roman" w:hAnsi="Times New Roman" w:cs="Times New Roman"/>
          <w:sz w:val="28"/>
          <w:szCs w:val="28"/>
          <w:lang w:val="en-US"/>
        </w:rPr>
        <w:t>XX</w:t>
      </w:r>
      <w:r w:rsidRPr="009C7F6F">
        <w:rPr>
          <w:rFonts w:ascii="Times New Roman" w:hAnsi="Times New Roman" w:cs="Times New Roman"/>
          <w:sz w:val="28"/>
          <w:szCs w:val="28"/>
        </w:rPr>
        <w:t xml:space="preserve"> века» Челябинского краеведческого музея</w:t>
      </w:r>
      <w:r>
        <w:rPr>
          <w:rFonts w:ascii="Times New Roman" w:hAnsi="Times New Roman" w:cs="Times New Roman"/>
          <w:sz w:val="28"/>
          <w:szCs w:val="28"/>
        </w:rPr>
        <w:t>.</w:t>
      </w:r>
    </w:p>
    <w:p w:rsidR="00A2642A" w:rsidRPr="00FC4C0D" w:rsidRDefault="00A2642A" w:rsidP="002F39C1">
      <w:pPr>
        <w:spacing w:line="360" w:lineRule="auto"/>
        <w:ind w:firstLine="720"/>
        <w:jc w:val="both"/>
        <w:rPr>
          <w:rFonts w:ascii="Times New Roman" w:hAnsi="Times New Roman" w:cs="Times New Roman"/>
          <w:sz w:val="28"/>
          <w:szCs w:val="28"/>
        </w:rPr>
      </w:pPr>
      <w:r w:rsidRPr="00FC4C0D">
        <w:rPr>
          <w:rFonts w:ascii="Times New Roman" w:hAnsi="Times New Roman" w:cs="Times New Roman"/>
          <w:sz w:val="28"/>
          <w:szCs w:val="28"/>
        </w:rPr>
        <w:t>Для достижения поставленной цели, представляется необходимым последовательное решение следующих задач:</w:t>
      </w:r>
    </w:p>
    <w:p w:rsidR="00A2642A" w:rsidRPr="009C7F6F" w:rsidRDefault="00A2642A" w:rsidP="002F39C1">
      <w:pPr>
        <w:pStyle w:val="ac"/>
        <w:numPr>
          <w:ilvl w:val="0"/>
          <w:numId w:val="7"/>
        </w:numPr>
        <w:spacing w:after="0" w:line="360" w:lineRule="auto"/>
        <w:ind w:left="0" w:firstLine="720"/>
        <w:jc w:val="both"/>
        <w:rPr>
          <w:rFonts w:ascii="Times New Roman" w:hAnsi="Times New Roman" w:cs="Times New Roman"/>
          <w:color w:val="000000"/>
          <w:sz w:val="28"/>
          <w:szCs w:val="28"/>
        </w:rPr>
      </w:pPr>
      <w:r w:rsidRPr="00FC4C0D">
        <w:rPr>
          <w:rFonts w:ascii="Times New Roman" w:hAnsi="Times New Roman" w:cs="Times New Roman"/>
          <w:sz w:val="28"/>
          <w:szCs w:val="28"/>
        </w:rPr>
        <w:t>Раскрыть роль краеведческого музея в современном обществе</w:t>
      </w:r>
    </w:p>
    <w:p w:rsidR="00A2642A" w:rsidRPr="009C7F6F" w:rsidRDefault="00A2642A" w:rsidP="002F39C1">
      <w:pPr>
        <w:pStyle w:val="ac"/>
        <w:numPr>
          <w:ilvl w:val="0"/>
          <w:numId w:val="7"/>
        </w:numPr>
        <w:spacing w:after="0" w:line="360" w:lineRule="auto"/>
        <w:ind w:left="0" w:firstLine="720"/>
        <w:jc w:val="both"/>
        <w:rPr>
          <w:rFonts w:ascii="Times New Roman" w:hAnsi="Times New Roman" w:cs="Times New Roman"/>
          <w:color w:val="000000"/>
          <w:sz w:val="28"/>
          <w:szCs w:val="28"/>
        </w:rPr>
      </w:pPr>
      <w:r w:rsidRPr="009C7F6F">
        <w:rPr>
          <w:rFonts w:ascii="Times New Roman" w:hAnsi="Times New Roman" w:cs="Times New Roman"/>
          <w:sz w:val="28"/>
          <w:szCs w:val="28"/>
        </w:rPr>
        <w:t xml:space="preserve">Показать основные функции краеведческого музея в современной России </w:t>
      </w:r>
    </w:p>
    <w:p w:rsidR="00A2642A" w:rsidRPr="00FC4C0D" w:rsidRDefault="00E20A88" w:rsidP="002F39C1">
      <w:pPr>
        <w:pStyle w:val="ac"/>
        <w:numPr>
          <w:ilvl w:val="0"/>
          <w:numId w:val="7"/>
        </w:numPr>
        <w:spacing w:after="0" w:line="360" w:lineRule="auto"/>
        <w:ind w:left="0" w:firstLine="720"/>
        <w:jc w:val="both"/>
        <w:rPr>
          <w:rFonts w:ascii="Times New Roman" w:hAnsi="Times New Roman" w:cs="Times New Roman"/>
          <w:color w:val="000000"/>
          <w:sz w:val="28"/>
          <w:szCs w:val="28"/>
        </w:rPr>
      </w:pPr>
      <w:r>
        <w:rPr>
          <w:rFonts w:ascii="Times New Roman" w:hAnsi="Times New Roman" w:cs="Times New Roman"/>
          <w:sz w:val="28"/>
          <w:szCs w:val="28"/>
        </w:rPr>
        <w:t>Раскрыть</w:t>
      </w:r>
      <w:r w:rsidR="00A2642A" w:rsidRPr="00FC4C0D">
        <w:rPr>
          <w:rFonts w:ascii="Times New Roman" w:hAnsi="Times New Roman" w:cs="Times New Roman"/>
          <w:sz w:val="28"/>
          <w:szCs w:val="28"/>
        </w:rPr>
        <w:t xml:space="preserve"> экспозицию краеведческого музея как коммуникативную систему</w:t>
      </w:r>
    </w:p>
    <w:p w:rsidR="00A2642A" w:rsidRDefault="00A2642A" w:rsidP="002F39C1">
      <w:pPr>
        <w:pStyle w:val="ac"/>
        <w:numPr>
          <w:ilvl w:val="0"/>
          <w:numId w:val="7"/>
        </w:numPr>
        <w:spacing w:after="0" w:line="360" w:lineRule="auto"/>
        <w:ind w:left="0" w:firstLine="720"/>
        <w:rPr>
          <w:rFonts w:ascii="Times New Roman" w:hAnsi="Times New Roman" w:cs="Times New Roman"/>
          <w:sz w:val="28"/>
          <w:szCs w:val="28"/>
        </w:rPr>
      </w:pPr>
      <w:r w:rsidRPr="00FC4C0D">
        <w:rPr>
          <w:rFonts w:ascii="Times New Roman" w:hAnsi="Times New Roman" w:cs="Times New Roman"/>
          <w:sz w:val="28"/>
          <w:szCs w:val="28"/>
        </w:rPr>
        <w:t>Описать и пр</w:t>
      </w:r>
      <w:r>
        <w:rPr>
          <w:rFonts w:ascii="Times New Roman" w:hAnsi="Times New Roman" w:cs="Times New Roman"/>
          <w:sz w:val="28"/>
          <w:szCs w:val="28"/>
        </w:rPr>
        <w:t xml:space="preserve">оанализировать </w:t>
      </w:r>
      <w:r w:rsidR="00E20A88">
        <w:rPr>
          <w:rFonts w:ascii="Times New Roman" w:hAnsi="Times New Roman" w:cs="Times New Roman"/>
          <w:sz w:val="28"/>
          <w:szCs w:val="28"/>
        </w:rPr>
        <w:t>тематического раздела</w:t>
      </w:r>
      <w:r>
        <w:rPr>
          <w:rFonts w:ascii="Times New Roman" w:hAnsi="Times New Roman" w:cs="Times New Roman"/>
          <w:sz w:val="28"/>
          <w:szCs w:val="28"/>
        </w:rPr>
        <w:t xml:space="preserve"> «И</w:t>
      </w:r>
      <w:r w:rsidR="00E20A88">
        <w:rPr>
          <w:rFonts w:ascii="Times New Roman" w:hAnsi="Times New Roman" w:cs="Times New Roman"/>
          <w:sz w:val="28"/>
          <w:szCs w:val="28"/>
        </w:rPr>
        <w:t>стория</w:t>
      </w:r>
      <w:r w:rsidRPr="00FC4C0D">
        <w:rPr>
          <w:rFonts w:ascii="Times New Roman" w:hAnsi="Times New Roman" w:cs="Times New Roman"/>
          <w:sz w:val="28"/>
          <w:szCs w:val="28"/>
        </w:rPr>
        <w:t xml:space="preserve"> </w:t>
      </w:r>
      <w:r w:rsidRPr="00FC4C0D">
        <w:rPr>
          <w:rFonts w:ascii="Times New Roman" w:hAnsi="Times New Roman" w:cs="Times New Roman"/>
          <w:sz w:val="28"/>
          <w:szCs w:val="28"/>
          <w:lang w:val="en-US"/>
        </w:rPr>
        <w:t>XX</w:t>
      </w:r>
      <w:r w:rsidRPr="00FC4C0D">
        <w:rPr>
          <w:rFonts w:ascii="Times New Roman" w:hAnsi="Times New Roman" w:cs="Times New Roman"/>
          <w:sz w:val="28"/>
          <w:szCs w:val="28"/>
        </w:rPr>
        <w:t xml:space="preserve"> века» Челябинского краеведческого музея</w:t>
      </w:r>
    </w:p>
    <w:p w:rsidR="00A2642A" w:rsidRDefault="00A2642A" w:rsidP="002F39C1">
      <w:pPr>
        <w:pStyle w:val="ac"/>
        <w:spacing w:after="0" w:line="360" w:lineRule="auto"/>
        <w:ind w:left="0" w:firstLine="720"/>
        <w:jc w:val="both"/>
        <w:rPr>
          <w:rFonts w:ascii="Times New Roman" w:hAnsi="Times New Roman" w:cs="Times New Roman"/>
          <w:sz w:val="28"/>
          <w:szCs w:val="28"/>
        </w:rPr>
      </w:pPr>
      <w:r w:rsidRPr="00FC4C0D">
        <w:rPr>
          <w:rFonts w:ascii="Times New Roman" w:hAnsi="Times New Roman" w:cs="Times New Roman"/>
          <w:sz w:val="28"/>
          <w:szCs w:val="28"/>
        </w:rPr>
        <w:t xml:space="preserve">Методологическую основу исследования составили положения, принципы и понятия, разработанные в </w:t>
      </w:r>
      <w:proofErr w:type="gramStart"/>
      <w:r>
        <w:rPr>
          <w:rFonts w:ascii="Times New Roman" w:hAnsi="Times New Roman" w:cs="Times New Roman"/>
          <w:sz w:val="28"/>
          <w:szCs w:val="28"/>
        </w:rPr>
        <w:t>отечественной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музеологии</w:t>
      </w:r>
      <w:proofErr w:type="spellEnd"/>
      <w:r>
        <w:rPr>
          <w:rFonts w:ascii="Times New Roman" w:hAnsi="Times New Roman" w:cs="Times New Roman"/>
          <w:sz w:val="28"/>
          <w:szCs w:val="28"/>
        </w:rPr>
        <w:t xml:space="preserve"> </w:t>
      </w:r>
      <w:r w:rsidRPr="00FC4C0D">
        <w:rPr>
          <w:rFonts w:ascii="Times New Roman" w:hAnsi="Times New Roman" w:cs="Times New Roman"/>
          <w:sz w:val="28"/>
          <w:szCs w:val="28"/>
        </w:rPr>
        <w:t>М.Б.</w:t>
      </w:r>
      <w:r w:rsidRPr="00FC4C0D">
        <w:rPr>
          <w:rStyle w:val="apple-converted-space"/>
          <w:rFonts w:eastAsiaTheme="majorEastAsia"/>
          <w:sz w:val="28"/>
          <w:szCs w:val="28"/>
        </w:rPr>
        <w:t> </w:t>
      </w:r>
      <w:proofErr w:type="spellStart"/>
      <w:r w:rsidRPr="00FC4C0D">
        <w:rPr>
          <w:rStyle w:val="hl"/>
          <w:rFonts w:ascii="Times New Roman" w:hAnsi="Times New Roman" w:cs="Times New Roman"/>
          <w:sz w:val="28"/>
          <w:szCs w:val="28"/>
        </w:rPr>
        <w:t>Гнедовским</w:t>
      </w:r>
      <w:proofErr w:type="spellEnd"/>
      <w:r w:rsidR="00825648">
        <w:rPr>
          <w:rStyle w:val="hl"/>
          <w:rFonts w:ascii="Times New Roman" w:hAnsi="Times New Roman" w:cs="Times New Roman"/>
          <w:sz w:val="28"/>
          <w:szCs w:val="28"/>
        </w:rPr>
        <w:t xml:space="preserve"> </w:t>
      </w:r>
      <w:r w:rsidR="00825648" w:rsidRPr="00825648">
        <w:rPr>
          <w:rStyle w:val="hl"/>
          <w:rFonts w:ascii="Times New Roman" w:hAnsi="Times New Roman" w:cs="Times New Roman"/>
          <w:sz w:val="28"/>
          <w:szCs w:val="28"/>
        </w:rPr>
        <w:t>[12]</w:t>
      </w:r>
      <w:r w:rsidRPr="00FC4C0D">
        <w:rPr>
          <w:rFonts w:ascii="Times New Roman" w:hAnsi="Times New Roman" w:cs="Times New Roman"/>
          <w:sz w:val="28"/>
          <w:szCs w:val="28"/>
        </w:rPr>
        <w:t>,</w:t>
      </w:r>
      <w:r>
        <w:rPr>
          <w:rFonts w:ascii="Times New Roman" w:hAnsi="Times New Roman" w:cs="Times New Roman"/>
          <w:sz w:val="28"/>
          <w:szCs w:val="28"/>
        </w:rPr>
        <w:t xml:space="preserve"> А. Разгоном</w:t>
      </w:r>
      <w:r w:rsidR="00825648" w:rsidRPr="00825648">
        <w:rPr>
          <w:rFonts w:ascii="Times New Roman" w:hAnsi="Times New Roman" w:cs="Times New Roman"/>
          <w:sz w:val="28"/>
          <w:szCs w:val="28"/>
        </w:rPr>
        <w:t>[56][57]</w:t>
      </w:r>
      <w:r>
        <w:rPr>
          <w:rFonts w:ascii="Times New Roman" w:hAnsi="Times New Roman" w:cs="Times New Roman"/>
          <w:sz w:val="28"/>
          <w:szCs w:val="28"/>
        </w:rPr>
        <w:t xml:space="preserve">, </w:t>
      </w:r>
      <w:r w:rsidRPr="00FC4C0D">
        <w:rPr>
          <w:rFonts w:ascii="Times New Roman" w:hAnsi="Times New Roman" w:cs="Times New Roman"/>
          <w:sz w:val="28"/>
          <w:szCs w:val="28"/>
        </w:rPr>
        <w:t xml:space="preserve">М.Т. </w:t>
      </w:r>
      <w:proofErr w:type="spellStart"/>
      <w:r w:rsidRPr="00FC4C0D">
        <w:rPr>
          <w:rFonts w:ascii="Times New Roman" w:hAnsi="Times New Roman" w:cs="Times New Roman"/>
          <w:sz w:val="28"/>
          <w:szCs w:val="28"/>
        </w:rPr>
        <w:t>Майстровской</w:t>
      </w:r>
      <w:proofErr w:type="spellEnd"/>
      <w:r w:rsidR="00E20A88">
        <w:rPr>
          <w:rFonts w:ascii="Times New Roman" w:hAnsi="Times New Roman" w:cs="Times New Roman"/>
          <w:sz w:val="28"/>
          <w:szCs w:val="28"/>
        </w:rPr>
        <w:t xml:space="preserve"> </w:t>
      </w:r>
      <w:r w:rsidR="00825648" w:rsidRPr="00825648">
        <w:rPr>
          <w:rFonts w:ascii="Times New Roman" w:hAnsi="Times New Roman" w:cs="Times New Roman"/>
          <w:sz w:val="28"/>
          <w:szCs w:val="28"/>
        </w:rPr>
        <w:t>[30][31]</w:t>
      </w:r>
      <w:r w:rsidRPr="00FC4C0D">
        <w:rPr>
          <w:rFonts w:ascii="Times New Roman" w:hAnsi="Times New Roman" w:cs="Times New Roman"/>
          <w:sz w:val="28"/>
          <w:szCs w:val="28"/>
        </w:rPr>
        <w:t>, Т.П. Поляковым</w:t>
      </w:r>
      <w:r w:rsidR="00825648" w:rsidRPr="00825648">
        <w:rPr>
          <w:rFonts w:ascii="Times New Roman" w:hAnsi="Times New Roman" w:cs="Times New Roman"/>
          <w:sz w:val="28"/>
          <w:szCs w:val="28"/>
        </w:rPr>
        <w:t>[51][52]</w:t>
      </w:r>
      <w:r w:rsidRPr="00FC4C0D">
        <w:rPr>
          <w:rFonts w:ascii="Times New Roman" w:hAnsi="Times New Roman" w:cs="Times New Roman"/>
          <w:sz w:val="28"/>
          <w:szCs w:val="28"/>
        </w:rPr>
        <w:t xml:space="preserve"> и др.</w:t>
      </w:r>
    </w:p>
    <w:p w:rsidR="00A2642A"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Литературу, используемую при написании работы, условно можно разделить на несколько групп. Для изучения истории развития сети краеведческих музеев в России были использованы труды: </w:t>
      </w:r>
      <w:proofErr w:type="spellStart"/>
      <w:r>
        <w:rPr>
          <w:rFonts w:ascii="Times New Roman" w:hAnsi="Times New Roman" w:cs="Times New Roman"/>
          <w:sz w:val="28"/>
          <w:szCs w:val="28"/>
        </w:rPr>
        <w:t>Равикович</w:t>
      </w:r>
      <w:proofErr w:type="spellEnd"/>
      <w:r>
        <w:rPr>
          <w:rFonts w:ascii="Times New Roman" w:hAnsi="Times New Roman" w:cs="Times New Roman"/>
          <w:sz w:val="28"/>
          <w:szCs w:val="28"/>
        </w:rPr>
        <w:t xml:space="preserve"> Д.А.  «Музеи местного края во второй половине </w:t>
      </w:r>
      <w:r>
        <w:rPr>
          <w:rFonts w:ascii="Times New Roman" w:hAnsi="Times New Roman" w:cs="Times New Roman"/>
          <w:sz w:val="28"/>
          <w:szCs w:val="28"/>
          <w:lang w:val="en-US"/>
        </w:rPr>
        <w:t>XIX</w:t>
      </w:r>
      <w:r w:rsidRPr="00A9771D">
        <w:rPr>
          <w:rFonts w:ascii="Times New Roman" w:hAnsi="Times New Roman" w:cs="Times New Roman"/>
          <w:sz w:val="28"/>
          <w:szCs w:val="28"/>
        </w:rPr>
        <w:t xml:space="preserve"> -</w:t>
      </w:r>
      <w:r>
        <w:rPr>
          <w:rFonts w:ascii="Times New Roman" w:hAnsi="Times New Roman" w:cs="Times New Roman"/>
          <w:sz w:val="28"/>
          <w:szCs w:val="28"/>
        </w:rPr>
        <w:t xml:space="preserve"> начале</w:t>
      </w:r>
      <w:r w:rsidRPr="00A9771D">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века»</w:t>
      </w:r>
      <w:r w:rsidR="00825648" w:rsidRPr="00825648">
        <w:rPr>
          <w:rFonts w:ascii="Times New Roman" w:hAnsi="Times New Roman" w:cs="Times New Roman"/>
          <w:sz w:val="28"/>
          <w:szCs w:val="28"/>
        </w:rPr>
        <w:t>[55]</w:t>
      </w:r>
      <w:r>
        <w:rPr>
          <w:rFonts w:ascii="Times New Roman" w:hAnsi="Times New Roman" w:cs="Times New Roman"/>
          <w:sz w:val="28"/>
          <w:szCs w:val="28"/>
        </w:rPr>
        <w:t>, работа Моисеева А.М. «Краеведческие музеи за 50 лет 1918г»</w:t>
      </w:r>
      <w:r w:rsidR="00825648" w:rsidRPr="00825648">
        <w:rPr>
          <w:rFonts w:ascii="Times New Roman" w:hAnsi="Times New Roman" w:cs="Times New Roman"/>
          <w:sz w:val="28"/>
          <w:szCs w:val="28"/>
        </w:rPr>
        <w:t>[37]</w:t>
      </w:r>
      <w:r>
        <w:rPr>
          <w:rFonts w:ascii="Times New Roman" w:hAnsi="Times New Roman" w:cs="Times New Roman"/>
          <w:sz w:val="28"/>
          <w:szCs w:val="28"/>
        </w:rPr>
        <w:t xml:space="preserve">, статья А.А. </w:t>
      </w:r>
      <w:proofErr w:type="spellStart"/>
      <w:r>
        <w:rPr>
          <w:rFonts w:ascii="Times New Roman" w:hAnsi="Times New Roman" w:cs="Times New Roman"/>
          <w:sz w:val="28"/>
          <w:szCs w:val="28"/>
        </w:rPr>
        <w:t>Сундиевой</w:t>
      </w:r>
      <w:proofErr w:type="spellEnd"/>
      <w:r>
        <w:rPr>
          <w:rFonts w:ascii="Times New Roman" w:hAnsi="Times New Roman" w:cs="Times New Roman"/>
          <w:sz w:val="28"/>
          <w:szCs w:val="28"/>
        </w:rPr>
        <w:t xml:space="preserve"> «Краеведческие музеи на пороге нового времени»</w:t>
      </w:r>
      <w:r w:rsidR="00825648" w:rsidRPr="00825648">
        <w:rPr>
          <w:rFonts w:ascii="Times New Roman" w:hAnsi="Times New Roman" w:cs="Times New Roman"/>
          <w:sz w:val="28"/>
          <w:szCs w:val="28"/>
        </w:rPr>
        <w:t>[62]</w:t>
      </w:r>
      <w:r>
        <w:rPr>
          <w:rFonts w:ascii="Times New Roman" w:hAnsi="Times New Roman" w:cs="Times New Roman"/>
          <w:sz w:val="28"/>
          <w:szCs w:val="28"/>
        </w:rPr>
        <w:t xml:space="preserve">. </w:t>
      </w:r>
    </w:p>
    <w:p w:rsidR="00A2642A" w:rsidRDefault="00A2642A" w:rsidP="002F39C1">
      <w:pPr>
        <w:pStyle w:val="aa"/>
        <w:spacing w:before="0" w:beforeAutospacing="0" w:after="0" w:afterAutospacing="0" w:line="360" w:lineRule="auto"/>
        <w:ind w:firstLine="720"/>
        <w:jc w:val="both"/>
        <w:rPr>
          <w:color w:val="000000"/>
          <w:sz w:val="28"/>
          <w:szCs w:val="28"/>
        </w:rPr>
      </w:pPr>
      <w:proofErr w:type="gramStart"/>
      <w:r w:rsidRPr="00530AAE">
        <w:rPr>
          <w:color w:val="000000"/>
          <w:sz w:val="28"/>
          <w:szCs w:val="28"/>
        </w:rPr>
        <w:lastRenderedPageBreak/>
        <w:t>Литература,</w:t>
      </w:r>
      <w:r>
        <w:rPr>
          <w:color w:val="000000"/>
          <w:sz w:val="28"/>
          <w:szCs w:val="28"/>
        </w:rPr>
        <w:t xml:space="preserve"> </w:t>
      </w:r>
      <w:r w:rsidRPr="00530AAE">
        <w:rPr>
          <w:color w:val="000000"/>
          <w:sz w:val="28"/>
          <w:szCs w:val="28"/>
        </w:rPr>
        <w:t>посвященная экспозиционной деятельности музеев и проблемам восприятия посетителем, представлена монографиями, периодическими изданиями, государственными законодательными актами, регулирующи</w:t>
      </w:r>
      <w:r>
        <w:rPr>
          <w:color w:val="000000"/>
          <w:sz w:val="28"/>
          <w:szCs w:val="28"/>
        </w:rPr>
        <w:t>ми</w:t>
      </w:r>
      <w:r w:rsidRPr="00530AAE">
        <w:rPr>
          <w:color w:val="000000"/>
          <w:sz w:val="28"/>
          <w:szCs w:val="28"/>
        </w:rPr>
        <w:t xml:space="preserve"> музейную деятельность, федеральными законами для изучения государственной политики в музейном деле и процесса становления правовой основы деятельности краеведческих музеев</w:t>
      </w:r>
      <w:r>
        <w:rPr>
          <w:color w:val="000000"/>
          <w:sz w:val="28"/>
          <w:szCs w:val="28"/>
        </w:rPr>
        <w:t>,</w:t>
      </w:r>
      <w:r w:rsidRPr="00530AAE">
        <w:rPr>
          <w:color w:val="000000"/>
          <w:sz w:val="28"/>
          <w:szCs w:val="28"/>
        </w:rPr>
        <w:t xml:space="preserve"> и учредительными документами</w:t>
      </w:r>
      <w:r>
        <w:rPr>
          <w:color w:val="000000"/>
          <w:sz w:val="28"/>
          <w:szCs w:val="28"/>
        </w:rPr>
        <w:t>,</w:t>
      </w:r>
      <w:r w:rsidRPr="00530AAE">
        <w:rPr>
          <w:color w:val="000000"/>
          <w:sz w:val="28"/>
          <w:szCs w:val="28"/>
        </w:rPr>
        <w:t xml:space="preserve"> и отчетами конкретных музеев, которые дают большой материал для изучения процесса реализации на местах</w:t>
      </w:r>
      <w:r>
        <w:rPr>
          <w:color w:val="000000"/>
          <w:sz w:val="28"/>
          <w:szCs w:val="28"/>
        </w:rPr>
        <w:t>,</w:t>
      </w:r>
      <w:r w:rsidRPr="00530AAE">
        <w:rPr>
          <w:color w:val="000000"/>
          <w:sz w:val="28"/>
          <w:szCs w:val="28"/>
        </w:rPr>
        <w:t xml:space="preserve"> законодательства Российской Федерации в отношении краеведческих музеев</w:t>
      </w:r>
      <w:proofErr w:type="gramEnd"/>
      <w:r w:rsidRPr="00530AAE">
        <w:rPr>
          <w:color w:val="000000"/>
          <w:sz w:val="28"/>
          <w:szCs w:val="28"/>
        </w:rPr>
        <w:t>.</w:t>
      </w:r>
      <w:r>
        <w:rPr>
          <w:color w:val="000000"/>
          <w:sz w:val="28"/>
          <w:szCs w:val="28"/>
        </w:rPr>
        <w:t xml:space="preserve"> Статьи, посвященные проблемам коммуникации между экспозицией и посетителем вопросам построения экспозиционного пространства в краеведческих музеях, представлены работами: </w:t>
      </w:r>
      <w:proofErr w:type="spellStart"/>
      <w:proofErr w:type="gramStart"/>
      <w:r>
        <w:rPr>
          <w:color w:val="000000"/>
          <w:sz w:val="28"/>
          <w:szCs w:val="28"/>
        </w:rPr>
        <w:t>Веселицкого</w:t>
      </w:r>
      <w:proofErr w:type="spellEnd"/>
      <w:r>
        <w:rPr>
          <w:color w:val="000000"/>
          <w:sz w:val="28"/>
          <w:szCs w:val="28"/>
        </w:rPr>
        <w:t xml:space="preserve"> О.В. «Понятие и сущность художественного проектирования музейных экспозиций»</w:t>
      </w:r>
      <w:r>
        <w:rPr>
          <w:rStyle w:val="a5"/>
          <w:color w:val="000000"/>
          <w:sz w:val="28"/>
          <w:szCs w:val="28"/>
        </w:rPr>
        <w:footnoteReference w:id="4"/>
      </w:r>
      <w:r w:rsidR="00825648" w:rsidRPr="00825648">
        <w:rPr>
          <w:color w:val="000000"/>
          <w:sz w:val="28"/>
          <w:szCs w:val="28"/>
        </w:rPr>
        <w:t>[11]</w:t>
      </w:r>
      <w:r>
        <w:rPr>
          <w:color w:val="000000"/>
          <w:sz w:val="28"/>
          <w:szCs w:val="28"/>
        </w:rPr>
        <w:t>, Стриженовой Т. «Современное понимание искусства музейной экспозиции»</w:t>
      </w:r>
      <w:r>
        <w:rPr>
          <w:rStyle w:val="a5"/>
          <w:color w:val="000000"/>
          <w:sz w:val="28"/>
          <w:szCs w:val="28"/>
        </w:rPr>
        <w:footnoteReference w:id="5"/>
      </w:r>
      <w:r w:rsidR="00794F2C" w:rsidRPr="00794F2C">
        <w:rPr>
          <w:color w:val="000000"/>
          <w:sz w:val="28"/>
          <w:szCs w:val="28"/>
        </w:rPr>
        <w:t>[63]</w:t>
      </w:r>
      <w:r>
        <w:rPr>
          <w:color w:val="000000"/>
          <w:sz w:val="28"/>
          <w:szCs w:val="28"/>
        </w:rPr>
        <w:t>, в статье подчеркивается важная для исследования мысль, что музей не должен понимать свою основную функцию как механическую выкладку предметов согласно хрон</w:t>
      </w:r>
      <w:r w:rsidR="00E6240C">
        <w:rPr>
          <w:color w:val="000000"/>
          <w:sz w:val="28"/>
          <w:szCs w:val="28"/>
        </w:rPr>
        <w:t>о</w:t>
      </w:r>
      <w:r>
        <w:rPr>
          <w:color w:val="000000"/>
          <w:sz w:val="28"/>
          <w:szCs w:val="28"/>
        </w:rPr>
        <w:t>логическому методу, а необходимо создавать научную концепцию экспозиции с позиций своего времени.</w:t>
      </w:r>
      <w:proofErr w:type="gramEnd"/>
      <w:r>
        <w:rPr>
          <w:color w:val="000000"/>
          <w:sz w:val="28"/>
          <w:szCs w:val="28"/>
        </w:rPr>
        <w:t xml:space="preserve"> Неслучайно позитивный отклик посетителя напрямую зависит от эмоциональности показа музейных материалов. Статья Скрипкиной Л.И. « Историко-краеведческий музей как коммуникационная система </w:t>
      </w:r>
      <w:r>
        <w:rPr>
          <w:color w:val="000000"/>
          <w:sz w:val="28"/>
          <w:szCs w:val="28"/>
          <w:lang w:val="en-US"/>
        </w:rPr>
        <w:t>XXI</w:t>
      </w:r>
      <w:r w:rsidRPr="002876E8">
        <w:rPr>
          <w:color w:val="000000"/>
          <w:sz w:val="28"/>
          <w:szCs w:val="28"/>
        </w:rPr>
        <w:t xml:space="preserve"> </w:t>
      </w:r>
      <w:r>
        <w:rPr>
          <w:color w:val="000000"/>
          <w:sz w:val="28"/>
          <w:szCs w:val="28"/>
        </w:rPr>
        <w:t>века»</w:t>
      </w:r>
      <w:r>
        <w:rPr>
          <w:rStyle w:val="a5"/>
          <w:color w:val="000000"/>
          <w:sz w:val="28"/>
          <w:szCs w:val="28"/>
        </w:rPr>
        <w:footnoteReference w:id="6"/>
      </w:r>
      <w:r>
        <w:rPr>
          <w:color w:val="000000"/>
          <w:sz w:val="28"/>
          <w:szCs w:val="28"/>
        </w:rPr>
        <w:t xml:space="preserve"> </w:t>
      </w:r>
      <w:r w:rsidR="00794F2C" w:rsidRPr="00794F2C">
        <w:rPr>
          <w:color w:val="000000"/>
          <w:sz w:val="28"/>
          <w:szCs w:val="28"/>
        </w:rPr>
        <w:t>[61]</w:t>
      </w:r>
      <w:r>
        <w:rPr>
          <w:color w:val="000000"/>
          <w:sz w:val="28"/>
          <w:szCs w:val="28"/>
        </w:rPr>
        <w:t>полезна для написания работы тем, что автор ставит вопрос о том, как грандиозный объем информационных ресурсов краеведческого музея становится комплексной коммуникативной системой, где основным транслятором знаний выступает экспозиция. Статья  Николаевой Н. «Музейная экспозиция как художественная структура»</w:t>
      </w:r>
      <w:r>
        <w:rPr>
          <w:rStyle w:val="a5"/>
          <w:color w:val="000000"/>
          <w:sz w:val="28"/>
          <w:szCs w:val="28"/>
        </w:rPr>
        <w:footnoteReference w:id="7"/>
      </w:r>
      <w:r w:rsidR="00794F2C" w:rsidRPr="00794F2C">
        <w:rPr>
          <w:color w:val="000000"/>
          <w:sz w:val="28"/>
          <w:szCs w:val="28"/>
        </w:rPr>
        <w:t>[44]</w:t>
      </w:r>
      <w:r>
        <w:rPr>
          <w:color w:val="000000"/>
          <w:sz w:val="28"/>
          <w:szCs w:val="28"/>
        </w:rPr>
        <w:t xml:space="preserve"> выделяется среди других исследовательских работ тем, что в ней особое </w:t>
      </w:r>
      <w:r>
        <w:rPr>
          <w:color w:val="000000"/>
          <w:sz w:val="28"/>
          <w:szCs w:val="28"/>
        </w:rPr>
        <w:lastRenderedPageBreak/>
        <w:t>внимание уделено «визуальной упорядоченности»</w:t>
      </w:r>
      <w:r>
        <w:rPr>
          <w:rStyle w:val="a5"/>
          <w:color w:val="000000"/>
          <w:sz w:val="28"/>
          <w:szCs w:val="28"/>
        </w:rPr>
        <w:footnoteReference w:id="8"/>
      </w:r>
      <w:r>
        <w:rPr>
          <w:color w:val="000000"/>
          <w:sz w:val="28"/>
          <w:szCs w:val="28"/>
        </w:rPr>
        <w:t xml:space="preserve"> на музейной экспозиции, и тому, что это важно учитывать при большом количестве выставляемых музейных предметов, это можно использовать при построении экспозиции в краеведческом музее. Автор рассматривает тематические экспозиционные комплексы, часто используемые в краеведческих музеях, как особые группировки, которые способны сделать экспозицию многомерной. </w:t>
      </w:r>
    </w:p>
    <w:p w:rsidR="00A2642A" w:rsidRPr="00194B31" w:rsidRDefault="00A2642A" w:rsidP="002F39C1">
      <w:pPr>
        <w:pStyle w:val="aa"/>
        <w:spacing w:before="0" w:beforeAutospacing="0" w:after="0" w:afterAutospacing="0" w:line="360" w:lineRule="auto"/>
        <w:ind w:firstLine="720"/>
        <w:jc w:val="both"/>
        <w:rPr>
          <w:color w:val="000000"/>
          <w:sz w:val="28"/>
          <w:szCs w:val="28"/>
        </w:rPr>
      </w:pPr>
      <w:r>
        <w:rPr>
          <w:sz w:val="28"/>
          <w:szCs w:val="28"/>
        </w:rPr>
        <w:t xml:space="preserve">Книга Рудольфа </w:t>
      </w:r>
      <w:proofErr w:type="spellStart"/>
      <w:r>
        <w:rPr>
          <w:sz w:val="28"/>
          <w:szCs w:val="28"/>
        </w:rPr>
        <w:t>Арнхейма</w:t>
      </w:r>
      <w:proofErr w:type="spellEnd"/>
      <w:r>
        <w:rPr>
          <w:sz w:val="28"/>
          <w:szCs w:val="28"/>
        </w:rPr>
        <w:t xml:space="preserve"> «Искусство и визуальное восприятие»</w:t>
      </w:r>
      <w:r>
        <w:rPr>
          <w:rStyle w:val="a5"/>
          <w:sz w:val="28"/>
          <w:szCs w:val="28"/>
        </w:rPr>
        <w:footnoteReference w:id="9"/>
      </w:r>
      <w:r w:rsidR="00794F2C" w:rsidRPr="00794F2C">
        <w:rPr>
          <w:sz w:val="28"/>
          <w:szCs w:val="28"/>
        </w:rPr>
        <w:t>[4]</w:t>
      </w:r>
      <w:r>
        <w:rPr>
          <w:sz w:val="28"/>
          <w:szCs w:val="28"/>
        </w:rPr>
        <w:t xml:space="preserve"> </w:t>
      </w:r>
      <w:r w:rsidRPr="00604F73">
        <w:rPr>
          <w:sz w:val="28"/>
          <w:szCs w:val="28"/>
        </w:rPr>
        <w:t>привлекает к себе внимание исследователей, прежде всего тем, что содержит богатый экспериментальный материал.</w:t>
      </w:r>
      <w:r>
        <w:rPr>
          <w:sz w:val="28"/>
          <w:szCs w:val="28"/>
        </w:rPr>
        <w:t xml:space="preserve"> </w:t>
      </w:r>
      <w:r w:rsidRPr="00604F73">
        <w:rPr>
          <w:sz w:val="28"/>
          <w:szCs w:val="28"/>
        </w:rPr>
        <w:t xml:space="preserve">Он приводит большое количество рисунков, схем, диаграмм, анализы произведений классического и современного искусства. </w:t>
      </w:r>
      <w:r>
        <w:rPr>
          <w:sz w:val="28"/>
          <w:szCs w:val="28"/>
        </w:rPr>
        <w:t xml:space="preserve">Для написания работы, особо ценено мнение автора о восприятии как таковом. Он рассматривает  восприятие </w:t>
      </w:r>
      <w:r w:rsidRPr="00A041B7">
        <w:rPr>
          <w:sz w:val="28"/>
          <w:szCs w:val="28"/>
        </w:rPr>
        <w:t>как</w:t>
      </w:r>
      <w:r>
        <w:rPr>
          <w:sz w:val="28"/>
          <w:szCs w:val="28"/>
        </w:rPr>
        <w:t xml:space="preserve"> познавательный процесс,</w:t>
      </w:r>
      <w:r w:rsidRPr="00A041B7">
        <w:rPr>
          <w:sz w:val="28"/>
          <w:szCs w:val="28"/>
        </w:rPr>
        <w:t xml:space="preserve"> указывает на специфически</w:t>
      </w:r>
      <w:r w:rsidRPr="00B26382">
        <w:rPr>
          <w:sz w:val="28"/>
          <w:szCs w:val="28"/>
        </w:rPr>
        <w:t>е</w:t>
      </w:r>
      <w:r w:rsidRPr="00A041B7">
        <w:rPr>
          <w:sz w:val="28"/>
          <w:szCs w:val="28"/>
        </w:rPr>
        <w:t xml:space="preserve"> особенности этого познания. Прежде всего, он делает акцент на том, что эстетическое восприятие не пассивный, созерцательный акт, а творческий, активный процесс. Оно не ограничивается только репродуцированием объекта, но имеет и продуктивные функции, заключающиеся в создании визуальных моделей. </w:t>
      </w:r>
      <w:r w:rsidRPr="00DD2341">
        <w:rPr>
          <w:sz w:val="28"/>
          <w:szCs w:val="28"/>
        </w:rPr>
        <w:t>З</w:t>
      </w:r>
      <w:r>
        <w:rPr>
          <w:sz w:val="28"/>
          <w:szCs w:val="28"/>
        </w:rPr>
        <w:t>рительное восприятие</w:t>
      </w:r>
      <w:r w:rsidR="00B20880">
        <w:rPr>
          <w:sz w:val="28"/>
          <w:szCs w:val="28"/>
        </w:rPr>
        <w:t>,</w:t>
      </w:r>
      <w:r>
        <w:rPr>
          <w:sz w:val="28"/>
          <w:szCs w:val="28"/>
        </w:rPr>
        <w:t xml:space="preserve"> по мнению</w:t>
      </w:r>
      <w:r w:rsidRPr="00DD2341">
        <w:rPr>
          <w:sz w:val="28"/>
          <w:szCs w:val="28"/>
        </w:rPr>
        <w:t xml:space="preserve"> </w:t>
      </w:r>
      <w:proofErr w:type="spellStart"/>
      <w:r w:rsidRPr="00DD2341">
        <w:rPr>
          <w:sz w:val="28"/>
          <w:szCs w:val="28"/>
        </w:rPr>
        <w:t>Арнхейма</w:t>
      </w:r>
      <w:proofErr w:type="spellEnd"/>
      <w:r w:rsidRPr="00DD2341">
        <w:rPr>
          <w:sz w:val="28"/>
          <w:szCs w:val="28"/>
        </w:rPr>
        <w:t xml:space="preserve"> — </w:t>
      </w:r>
      <w:r>
        <w:rPr>
          <w:sz w:val="28"/>
          <w:szCs w:val="28"/>
        </w:rPr>
        <w:t xml:space="preserve">это </w:t>
      </w:r>
      <w:r w:rsidRPr="00DD2341">
        <w:rPr>
          <w:sz w:val="28"/>
          <w:szCs w:val="28"/>
        </w:rPr>
        <w:t>активный, динамич</w:t>
      </w:r>
      <w:r>
        <w:rPr>
          <w:sz w:val="28"/>
          <w:szCs w:val="28"/>
        </w:rPr>
        <w:t>еский процесс, потому что з</w:t>
      </w:r>
      <w:r w:rsidRPr="00DD2341">
        <w:rPr>
          <w:sz w:val="28"/>
          <w:szCs w:val="28"/>
        </w:rPr>
        <w:t>рение не мо</w:t>
      </w:r>
      <w:r>
        <w:rPr>
          <w:sz w:val="28"/>
          <w:szCs w:val="28"/>
        </w:rPr>
        <w:t xml:space="preserve">жет быть измерено в статических или </w:t>
      </w:r>
      <w:r w:rsidRPr="00DD2341">
        <w:rPr>
          <w:sz w:val="28"/>
          <w:szCs w:val="28"/>
        </w:rPr>
        <w:t xml:space="preserve"> количественных единицах</w:t>
      </w:r>
      <w:r>
        <w:rPr>
          <w:sz w:val="28"/>
          <w:szCs w:val="28"/>
        </w:rPr>
        <w:t xml:space="preserve">. </w:t>
      </w:r>
      <w:r w:rsidR="00B20880">
        <w:rPr>
          <w:sz w:val="28"/>
          <w:szCs w:val="28"/>
        </w:rPr>
        <w:t>Автор говорит, что э</w:t>
      </w:r>
      <w:r w:rsidRPr="00DD2341">
        <w:rPr>
          <w:sz w:val="28"/>
          <w:szCs w:val="28"/>
        </w:rPr>
        <w:t>тот активный и творческий характе</w:t>
      </w:r>
      <w:r w:rsidR="00B20880">
        <w:rPr>
          <w:sz w:val="28"/>
          <w:szCs w:val="28"/>
        </w:rPr>
        <w:t xml:space="preserve">р визуального восприятия имеет </w:t>
      </w:r>
      <w:r w:rsidRPr="00DD2341">
        <w:rPr>
          <w:sz w:val="28"/>
          <w:szCs w:val="28"/>
        </w:rPr>
        <w:t>определенное сходство с процессом интеллектуального познания</w:t>
      </w:r>
      <w:r w:rsidR="00B20880">
        <w:rPr>
          <w:sz w:val="28"/>
          <w:szCs w:val="28"/>
        </w:rPr>
        <w:t xml:space="preserve">. </w:t>
      </w:r>
    </w:p>
    <w:p w:rsidR="00A2642A" w:rsidRPr="0052460E" w:rsidRDefault="00A2642A" w:rsidP="002F39C1">
      <w:pPr>
        <w:pStyle w:val="ac"/>
        <w:spacing w:after="0" w:line="360" w:lineRule="auto"/>
        <w:ind w:left="0" w:firstLine="720"/>
        <w:jc w:val="both"/>
        <w:rPr>
          <w:rFonts w:ascii="Times New Roman" w:hAnsi="Times New Roman" w:cs="Times New Roman"/>
          <w:sz w:val="28"/>
          <w:szCs w:val="28"/>
        </w:rPr>
      </w:pPr>
      <w:r w:rsidRPr="00530FB3">
        <w:rPr>
          <w:rFonts w:ascii="Times New Roman" w:hAnsi="Times New Roman" w:cs="Times New Roman"/>
          <w:color w:val="000000"/>
          <w:sz w:val="28"/>
          <w:szCs w:val="28"/>
        </w:rPr>
        <w:t>Периодические издания, раскрывающие проблемы краеведения и проблемы развития краеведческих музеев на местах представлены в таких изданиях как: «Из истории развития краеведения», «Уральский областник», «Уральский рабочий», «Пермский краеведческий сборник», «Сборник материалов по изучению Челябинского округа», «</w:t>
      </w:r>
      <w:r>
        <w:rPr>
          <w:rFonts w:ascii="Times New Roman" w:hAnsi="Times New Roman" w:cs="Times New Roman"/>
          <w:sz w:val="28"/>
          <w:szCs w:val="28"/>
        </w:rPr>
        <w:t xml:space="preserve">Уральские </w:t>
      </w:r>
      <w:proofErr w:type="spellStart"/>
      <w:r>
        <w:rPr>
          <w:rFonts w:ascii="Times New Roman" w:hAnsi="Times New Roman" w:cs="Times New Roman"/>
          <w:sz w:val="28"/>
          <w:szCs w:val="28"/>
        </w:rPr>
        <w:t>Б</w:t>
      </w:r>
      <w:r w:rsidRPr="00530FB3">
        <w:rPr>
          <w:rFonts w:ascii="Times New Roman" w:hAnsi="Times New Roman" w:cs="Times New Roman"/>
          <w:sz w:val="28"/>
          <w:szCs w:val="28"/>
        </w:rPr>
        <w:t>ирюковские</w:t>
      </w:r>
      <w:proofErr w:type="spellEnd"/>
      <w:r w:rsidRPr="00530FB3">
        <w:rPr>
          <w:rFonts w:ascii="Times New Roman" w:hAnsi="Times New Roman" w:cs="Times New Roman"/>
          <w:sz w:val="28"/>
          <w:szCs w:val="28"/>
        </w:rPr>
        <w:t xml:space="preserve"> чтения», «Отечество: Краеведческий альманах</w:t>
      </w:r>
      <w:r>
        <w:rPr>
          <w:rFonts w:ascii="Times New Roman" w:hAnsi="Times New Roman" w:cs="Times New Roman"/>
          <w:sz w:val="28"/>
          <w:szCs w:val="28"/>
        </w:rPr>
        <w:t xml:space="preserve">». Например, краевед, </w:t>
      </w:r>
      <w:r>
        <w:rPr>
          <w:rFonts w:ascii="Times New Roman" w:hAnsi="Times New Roman" w:cs="Times New Roman"/>
          <w:sz w:val="28"/>
          <w:szCs w:val="28"/>
          <w:shd w:val="clear" w:color="auto" w:fill="FFFFFF"/>
        </w:rPr>
        <w:t xml:space="preserve">известный </w:t>
      </w:r>
      <w:r w:rsidRPr="00530FB3">
        <w:rPr>
          <w:rFonts w:ascii="Times New Roman" w:hAnsi="Times New Roman" w:cs="Times New Roman"/>
          <w:sz w:val="28"/>
          <w:szCs w:val="28"/>
          <w:shd w:val="clear" w:color="auto" w:fill="FFFFFF"/>
        </w:rPr>
        <w:t>на</w:t>
      </w:r>
      <w:r w:rsidRPr="00530FB3">
        <w:rPr>
          <w:rStyle w:val="apple-converted-space"/>
          <w:sz w:val="28"/>
          <w:szCs w:val="28"/>
          <w:shd w:val="clear" w:color="auto" w:fill="FFFFFF"/>
        </w:rPr>
        <w:t> </w:t>
      </w:r>
      <w:r w:rsidRPr="00E20A88">
        <w:rPr>
          <w:rStyle w:val="ad"/>
          <w:rFonts w:ascii="Times New Roman" w:hAnsi="Times New Roman" w:cs="Times New Roman"/>
          <w:bCs/>
          <w:i w:val="0"/>
          <w:sz w:val="28"/>
          <w:szCs w:val="28"/>
          <w:shd w:val="clear" w:color="auto" w:fill="FFFFFF"/>
        </w:rPr>
        <w:t>Урале</w:t>
      </w:r>
      <w:r w:rsidRPr="00530FB3">
        <w:rPr>
          <w:rStyle w:val="apple-converted-space"/>
          <w:sz w:val="28"/>
          <w:szCs w:val="28"/>
          <w:shd w:val="clear" w:color="auto" w:fill="FFFFFF"/>
        </w:rPr>
        <w:t> </w:t>
      </w:r>
      <w:r>
        <w:rPr>
          <w:rFonts w:ascii="Times New Roman" w:hAnsi="Times New Roman" w:cs="Times New Roman"/>
          <w:sz w:val="28"/>
          <w:szCs w:val="28"/>
          <w:shd w:val="clear" w:color="auto" w:fill="FFFFFF"/>
        </w:rPr>
        <w:t xml:space="preserve">общественный деятель и </w:t>
      </w:r>
      <w:r w:rsidRPr="00530FB3">
        <w:rPr>
          <w:rFonts w:ascii="Times New Roman" w:hAnsi="Times New Roman" w:cs="Times New Roman"/>
          <w:sz w:val="28"/>
          <w:szCs w:val="28"/>
          <w:shd w:val="clear" w:color="auto" w:fill="FFFFFF"/>
        </w:rPr>
        <w:t>исследователь</w:t>
      </w:r>
      <w:r>
        <w:rPr>
          <w:rFonts w:ascii="Times New Roman" w:hAnsi="Times New Roman" w:cs="Times New Roman"/>
          <w:sz w:val="28"/>
          <w:szCs w:val="28"/>
          <w:shd w:val="clear" w:color="auto" w:fill="FFFFFF"/>
        </w:rPr>
        <w:t xml:space="preserve"> Сергей Загребин</w:t>
      </w:r>
      <w:r>
        <w:rPr>
          <w:rStyle w:val="a5"/>
          <w:rFonts w:ascii="Times New Roman" w:hAnsi="Times New Roman" w:cs="Times New Roman"/>
          <w:sz w:val="28"/>
          <w:szCs w:val="28"/>
          <w:shd w:val="clear" w:color="auto" w:fill="FFFFFF"/>
        </w:rPr>
        <w:footnoteReference w:id="10"/>
      </w:r>
      <w:r w:rsidR="00794F2C" w:rsidRPr="00794F2C">
        <w:rPr>
          <w:rFonts w:ascii="Times New Roman" w:hAnsi="Times New Roman" w:cs="Times New Roman"/>
          <w:sz w:val="28"/>
          <w:szCs w:val="28"/>
          <w:shd w:val="clear" w:color="auto" w:fill="FFFFFF"/>
        </w:rPr>
        <w:t>[18][19]</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lastRenderedPageBreak/>
        <w:t>рассуждает не только об истории развития краеведения на Урале, но и о месте современного краеведения, о его роли в освоении современного исследовательского пространства. Ставит проблему взаимодействия «любительского»  и «профессионального» краеведения</w:t>
      </w:r>
      <w:r>
        <w:rPr>
          <w:rStyle w:val="a5"/>
          <w:rFonts w:ascii="Times New Roman" w:hAnsi="Times New Roman" w:cs="Times New Roman"/>
          <w:sz w:val="28"/>
          <w:szCs w:val="28"/>
          <w:shd w:val="clear" w:color="auto" w:fill="FFFFFF"/>
        </w:rPr>
        <w:footnoteReference w:id="11"/>
      </w:r>
      <w:r>
        <w:rPr>
          <w:rFonts w:ascii="Times New Roman" w:hAnsi="Times New Roman" w:cs="Times New Roman"/>
          <w:sz w:val="28"/>
          <w:szCs w:val="28"/>
          <w:shd w:val="clear" w:color="auto" w:fill="FFFFFF"/>
        </w:rPr>
        <w:t xml:space="preserve">, выстраивает перспективу обретения краеведением научного статуса.  </w:t>
      </w:r>
    </w:p>
    <w:p w:rsidR="00A2642A" w:rsidRDefault="00A2642A" w:rsidP="002F39C1">
      <w:pPr>
        <w:pStyle w:val="aa"/>
        <w:spacing w:before="0" w:beforeAutospacing="0" w:after="0" w:afterAutospacing="0" w:line="360" w:lineRule="auto"/>
        <w:ind w:firstLine="720"/>
        <w:jc w:val="both"/>
        <w:rPr>
          <w:sz w:val="28"/>
          <w:szCs w:val="28"/>
          <w:shd w:val="clear" w:color="auto" w:fill="FFFFFF"/>
        </w:rPr>
      </w:pPr>
      <w:r>
        <w:rPr>
          <w:sz w:val="28"/>
          <w:szCs w:val="28"/>
          <w:shd w:val="clear" w:color="auto" w:fill="FFFFFF"/>
        </w:rPr>
        <w:t>Практическая значимость научной работы с</w:t>
      </w:r>
      <w:r w:rsidR="00B20880">
        <w:rPr>
          <w:sz w:val="28"/>
          <w:szCs w:val="28"/>
          <w:shd w:val="clear" w:color="auto" w:fill="FFFFFF"/>
        </w:rPr>
        <w:t>остоит в том, что ее результаты и п</w:t>
      </w:r>
      <w:r>
        <w:rPr>
          <w:sz w:val="28"/>
          <w:szCs w:val="28"/>
          <w:shd w:val="clear" w:color="auto" w:fill="FFFFFF"/>
        </w:rPr>
        <w:t xml:space="preserve">олученные в ходе исследования выводы могут быть использованы для модернизации уже существующей экспозиции или при построении новой. </w:t>
      </w:r>
    </w:p>
    <w:p w:rsidR="00A2642A" w:rsidRDefault="00A2642A" w:rsidP="002F39C1">
      <w:pPr>
        <w:pStyle w:val="aa"/>
        <w:spacing w:before="0" w:beforeAutospacing="0" w:after="0" w:afterAutospacing="0" w:line="360" w:lineRule="auto"/>
        <w:ind w:firstLine="720"/>
        <w:jc w:val="both"/>
        <w:rPr>
          <w:sz w:val="28"/>
          <w:szCs w:val="28"/>
          <w:shd w:val="clear" w:color="auto" w:fill="FFFFFF"/>
        </w:rPr>
      </w:pPr>
      <w:r>
        <w:rPr>
          <w:sz w:val="28"/>
          <w:szCs w:val="28"/>
          <w:shd w:val="clear" w:color="auto" w:fill="FFFFFF"/>
        </w:rPr>
        <w:t xml:space="preserve">Методологической основой исследования являются общенаучные методы такие как анализ, синтез, индукция, дедукция и </w:t>
      </w:r>
      <w:proofErr w:type="spellStart"/>
      <w:r>
        <w:rPr>
          <w:sz w:val="28"/>
          <w:szCs w:val="28"/>
          <w:shd w:val="clear" w:color="auto" w:fill="FFFFFF"/>
        </w:rPr>
        <w:t>т</w:t>
      </w:r>
      <w:proofErr w:type="gramStart"/>
      <w:r>
        <w:rPr>
          <w:sz w:val="28"/>
          <w:szCs w:val="28"/>
          <w:shd w:val="clear" w:color="auto" w:fill="FFFFFF"/>
        </w:rPr>
        <w:t>.д</w:t>
      </w:r>
      <w:proofErr w:type="spellEnd"/>
      <w:proofErr w:type="gramEnd"/>
      <w:r>
        <w:rPr>
          <w:sz w:val="28"/>
          <w:szCs w:val="28"/>
          <w:shd w:val="clear" w:color="auto" w:fill="FFFFFF"/>
        </w:rPr>
        <w:t xml:space="preserve">, так же были применены сравнительно-исторический, сравнительно-культурологический, </w:t>
      </w:r>
      <w:r w:rsidR="00B20880">
        <w:rPr>
          <w:sz w:val="28"/>
          <w:szCs w:val="28"/>
          <w:shd w:val="clear" w:color="auto" w:fill="FFFFFF"/>
        </w:rPr>
        <w:t xml:space="preserve">культурно - </w:t>
      </w:r>
      <w:r>
        <w:rPr>
          <w:sz w:val="28"/>
          <w:szCs w:val="28"/>
          <w:shd w:val="clear" w:color="auto" w:fill="FFFFFF"/>
        </w:rPr>
        <w:t xml:space="preserve">семиотический метод. При исследовании экспозиции краеведческих музеев России был применен метод непосредственного наблюдения и изучения документов. В методологическую базу исследования кроме основных элементов теории музееведения (теория документирования, теория музейной коммуникации), так же вошли методологические основы других научных дисциплин – семиотики, психологии. </w:t>
      </w:r>
    </w:p>
    <w:p w:rsidR="000C2DD0" w:rsidRDefault="000C2DD0" w:rsidP="002F39C1">
      <w:pPr>
        <w:pStyle w:val="aa"/>
        <w:spacing w:before="0" w:beforeAutospacing="0" w:after="0" w:afterAutospacing="0" w:line="360" w:lineRule="auto"/>
        <w:ind w:firstLine="720"/>
        <w:jc w:val="both"/>
        <w:rPr>
          <w:sz w:val="28"/>
          <w:szCs w:val="28"/>
          <w:shd w:val="clear" w:color="auto" w:fill="FFFFFF"/>
        </w:rPr>
      </w:pPr>
    </w:p>
    <w:p w:rsidR="000C2DD0" w:rsidRPr="00A2642A" w:rsidRDefault="00A2642A" w:rsidP="000C2DD0">
      <w:pPr>
        <w:pStyle w:val="aa"/>
        <w:spacing w:before="0" w:beforeAutospacing="0" w:after="0" w:afterAutospacing="0" w:line="360" w:lineRule="auto"/>
        <w:ind w:firstLine="720"/>
        <w:jc w:val="both"/>
        <w:rPr>
          <w:sz w:val="28"/>
          <w:szCs w:val="28"/>
          <w:shd w:val="clear" w:color="auto" w:fill="FFFFFF"/>
        </w:rPr>
      </w:pPr>
      <w:r>
        <w:rPr>
          <w:sz w:val="28"/>
          <w:szCs w:val="28"/>
          <w:shd w:val="clear" w:color="auto" w:fill="FFFFFF"/>
        </w:rPr>
        <w:t>Базой исследования при изучении экспозиций российских краеведческих музеев можно назвать: официальные сайты и реальные экспозиции Красноярского краевого краеведческого музея</w:t>
      </w:r>
      <w:r w:rsidR="00E20A88">
        <w:rPr>
          <w:rStyle w:val="a5"/>
          <w:sz w:val="28"/>
          <w:szCs w:val="28"/>
          <w:shd w:val="clear" w:color="auto" w:fill="FFFFFF"/>
        </w:rPr>
        <w:footnoteReference w:id="12"/>
      </w:r>
      <w:r>
        <w:rPr>
          <w:sz w:val="28"/>
          <w:szCs w:val="28"/>
          <w:shd w:val="clear" w:color="auto" w:fill="FFFFFF"/>
        </w:rPr>
        <w:t>, Воронежского областного краеведческого музея</w:t>
      </w:r>
      <w:r w:rsidR="00E20A88">
        <w:rPr>
          <w:rStyle w:val="a5"/>
          <w:sz w:val="28"/>
          <w:szCs w:val="28"/>
          <w:shd w:val="clear" w:color="auto" w:fill="FFFFFF"/>
        </w:rPr>
        <w:footnoteReference w:id="13"/>
      </w:r>
      <w:r>
        <w:rPr>
          <w:sz w:val="28"/>
          <w:szCs w:val="28"/>
          <w:shd w:val="clear" w:color="auto" w:fill="FFFFFF"/>
        </w:rPr>
        <w:t>, Новосибирского государственного краеведческого</w:t>
      </w:r>
      <w:r w:rsidR="000C2DD0">
        <w:rPr>
          <w:sz w:val="28"/>
          <w:szCs w:val="28"/>
          <w:shd w:val="clear" w:color="auto" w:fill="FFFFFF"/>
        </w:rPr>
        <w:t xml:space="preserve"> </w:t>
      </w:r>
      <w:r>
        <w:rPr>
          <w:sz w:val="28"/>
          <w:szCs w:val="28"/>
          <w:shd w:val="clear" w:color="auto" w:fill="FFFFFF"/>
        </w:rPr>
        <w:t>музея</w:t>
      </w:r>
      <w:r w:rsidR="00E20A88">
        <w:rPr>
          <w:rStyle w:val="a5"/>
          <w:sz w:val="28"/>
          <w:szCs w:val="28"/>
          <w:shd w:val="clear" w:color="auto" w:fill="FFFFFF"/>
        </w:rPr>
        <w:footnoteReference w:id="14"/>
      </w:r>
      <w:r>
        <w:rPr>
          <w:sz w:val="28"/>
          <w:szCs w:val="28"/>
          <w:shd w:val="clear" w:color="auto" w:fill="FFFFFF"/>
        </w:rPr>
        <w:t>, Челябинского областного краеведческого музея</w:t>
      </w:r>
      <w:r w:rsidR="00E20A88">
        <w:rPr>
          <w:rStyle w:val="a5"/>
          <w:sz w:val="28"/>
          <w:szCs w:val="28"/>
          <w:shd w:val="clear" w:color="auto" w:fill="FFFFFF"/>
        </w:rPr>
        <w:footnoteReference w:id="15"/>
      </w:r>
      <w:r>
        <w:rPr>
          <w:sz w:val="28"/>
          <w:szCs w:val="28"/>
          <w:shd w:val="clear" w:color="auto" w:fill="FFFFFF"/>
        </w:rPr>
        <w:t>, Омского историко-краеведческого музея</w:t>
      </w:r>
      <w:r w:rsidR="00E20A88">
        <w:rPr>
          <w:rStyle w:val="a5"/>
          <w:sz w:val="28"/>
          <w:szCs w:val="28"/>
          <w:shd w:val="clear" w:color="auto" w:fill="FFFFFF"/>
        </w:rPr>
        <w:footnoteReference w:id="16"/>
      </w:r>
      <w:r>
        <w:rPr>
          <w:sz w:val="28"/>
          <w:szCs w:val="28"/>
          <w:shd w:val="clear" w:color="auto" w:fill="FFFFFF"/>
        </w:rPr>
        <w:t>.</w:t>
      </w:r>
    </w:p>
    <w:p w:rsidR="00A2642A" w:rsidRDefault="00A2642A" w:rsidP="002F39C1">
      <w:pPr>
        <w:pStyle w:val="1"/>
        <w:spacing w:before="0"/>
        <w:ind w:firstLine="720"/>
        <w:jc w:val="center"/>
        <w:rPr>
          <w:rFonts w:ascii="Arial" w:hAnsi="Arial" w:cs="Arial"/>
          <w:color w:val="auto"/>
          <w:sz w:val="36"/>
          <w:szCs w:val="36"/>
        </w:rPr>
      </w:pPr>
      <w:bookmarkStart w:id="1" w:name="_Toc451519535"/>
      <w:r>
        <w:rPr>
          <w:rFonts w:ascii="Arial" w:hAnsi="Arial" w:cs="Arial"/>
          <w:color w:val="auto"/>
          <w:sz w:val="36"/>
          <w:szCs w:val="36"/>
        </w:rPr>
        <w:lastRenderedPageBreak/>
        <w:t xml:space="preserve">Глава </w:t>
      </w:r>
      <w:r>
        <w:rPr>
          <w:rFonts w:ascii="Arial" w:hAnsi="Arial" w:cs="Arial"/>
          <w:color w:val="auto"/>
          <w:sz w:val="36"/>
          <w:szCs w:val="36"/>
          <w:lang w:val="en-US"/>
        </w:rPr>
        <w:t>I</w:t>
      </w:r>
      <w:r w:rsidRPr="00DE194F">
        <w:rPr>
          <w:rFonts w:ascii="Arial" w:hAnsi="Arial" w:cs="Arial"/>
          <w:color w:val="auto"/>
          <w:sz w:val="36"/>
          <w:szCs w:val="36"/>
        </w:rPr>
        <w:t xml:space="preserve">. Роль краеведческого музея в </w:t>
      </w:r>
      <w:r w:rsidR="00B20880">
        <w:rPr>
          <w:rFonts w:ascii="Arial" w:hAnsi="Arial" w:cs="Arial"/>
          <w:color w:val="auto"/>
          <w:sz w:val="36"/>
          <w:szCs w:val="36"/>
        </w:rPr>
        <w:t xml:space="preserve">российском </w:t>
      </w:r>
      <w:r w:rsidRPr="00DE194F">
        <w:rPr>
          <w:rFonts w:ascii="Arial" w:hAnsi="Arial" w:cs="Arial"/>
          <w:color w:val="auto"/>
          <w:sz w:val="36"/>
          <w:szCs w:val="36"/>
        </w:rPr>
        <w:t>современном обществе</w:t>
      </w:r>
      <w:bookmarkEnd w:id="1"/>
    </w:p>
    <w:p w:rsidR="00A2642A" w:rsidRPr="00BB77D0" w:rsidRDefault="00A2642A" w:rsidP="002F39C1">
      <w:pPr>
        <w:spacing w:line="360" w:lineRule="auto"/>
        <w:ind w:firstLine="720"/>
        <w:jc w:val="both"/>
        <w:rPr>
          <w:rFonts w:ascii="Times New Roman" w:hAnsi="Times New Roman" w:cs="Times New Roman"/>
          <w:sz w:val="28"/>
          <w:szCs w:val="28"/>
        </w:rPr>
      </w:pPr>
      <w:r w:rsidRPr="00BB77D0">
        <w:rPr>
          <w:rFonts w:ascii="Times New Roman" w:hAnsi="Times New Roman" w:cs="Times New Roman"/>
          <w:sz w:val="28"/>
          <w:szCs w:val="28"/>
        </w:rPr>
        <w:t xml:space="preserve">Краеведческие музеи, являясь музеями комплексного типа и обладающие </w:t>
      </w:r>
      <w:r w:rsidRPr="00BB77D0">
        <w:rPr>
          <w:rStyle w:val="hl"/>
          <w:rFonts w:ascii="Times New Roman" w:hAnsi="Times New Roman" w:cs="Times New Roman"/>
          <w:sz w:val="28"/>
          <w:szCs w:val="28"/>
        </w:rPr>
        <w:t>многотысячными</w:t>
      </w:r>
      <w:r w:rsidRPr="00BB77D0">
        <w:rPr>
          <w:rFonts w:ascii="Times New Roman" w:hAnsi="Times New Roman" w:cs="Times New Roman"/>
          <w:sz w:val="28"/>
          <w:szCs w:val="28"/>
        </w:rPr>
        <w:t xml:space="preserve"> коллекциями, и будучи хранителями подлинной истории своего края, всегда оставались независимыми. И благодаря своей специфике становятся центрами возрождения национальной духовной жизни в стране и регионах, способствуют </w:t>
      </w:r>
      <w:r>
        <w:rPr>
          <w:rFonts w:ascii="Times New Roman" w:hAnsi="Times New Roman" w:cs="Times New Roman"/>
          <w:sz w:val="28"/>
          <w:szCs w:val="28"/>
        </w:rPr>
        <w:t>распространению целостного и объективного</w:t>
      </w:r>
      <w:r w:rsidRPr="00BB77D0">
        <w:rPr>
          <w:rFonts w:ascii="Times New Roman" w:hAnsi="Times New Roman" w:cs="Times New Roman"/>
          <w:sz w:val="28"/>
          <w:szCs w:val="28"/>
        </w:rPr>
        <w:t xml:space="preserve"> исторического </w:t>
      </w:r>
      <w:r>
        <w:rPr>
          <w:rFonts w:ascii="Times New Roman" w:hAnsi="Times New Roman" w:cs="Times New Roman"/>
          <w:sz w:val="28"/>
          <w:szCs w:val="28"/>
        </w:rPr>
        <w:t xml:space="preserve">сознания населения, </w:t>
      </w:r>
      <w:r w:rsidRPr="00BB77D0">
        <w:rPr>
          <w:rFonts w:ascii="Times New Roman" w:hAnsi="Times New Roman" w:cs="Times New Roman"/>
          <w:sz w:val="28"/>
          <w:szCs w:val="28"/>
        </w:rPr>
        <w:t xml:space="preserve">тем самым </w:t>
      </w:r>
      <w:r>
        <w:rPr>
          <w:rFonts w:ascii="Times New Roman" w:hAnsi="Times New Roman" w:cs="Times New Roman"/>
          <w:sz w:val="28"/>
          <w:szCs w:val="28"/>
        </w:rPr>
        <w:t>укрепляя мировоззрение и собственную идентификацию общества, так же способствуют</w:t>
      </w:r>
      <w:r w:rsidRPr="00BB77D0">
        <w:rPr>
          <w:rFonts w:ascii="Times New Roman" w:hAnsi="Times New Roman" w:cs="Times New Roman"/>
          <w:sz w:val="28"/>
          <w:szCs w:val="28"/>
        </w:rPr>
        <w:t xml:space="preserve"> развитию самодостаточности провинции</w:t>
      </w:r>
      <w:r>
        <w:rPr>
          <w:rFonts w:ascii="Times New Roman" w:hAnsi="Times New Roman" w:cs="Times New Roman"/>
          <w:sz w:val="28"/>
          <w:szCs w:val="28"/>
        </w:rPr>
        <w:t>.</w:t>
      </w:r>
      <w:r w:rsidRPr="00BB77D0">
        <w:rPr>
          <w:rFonts w:ascii="Times New Roman" w:hAnsi="Times New Roman" w:cs="Times New Roman"/>
          <w:sz w:val="28"/>
          <w:szCs w:val="28"/>
        </w:rPr>
        <w:t xml:space="preserve"> </w:t>
      </w:r>
    </w:p>
    <w:p w:rsidR="00A2642A" w:rsidRDefault="00A2642A" w:rsidP="005318E7">
      <w:pPr>
        <w:pStyle w:val="1"/>
        <w:spacing w:before="0"/>
        <w:ind w:firstLine="720"/>
        <w:jc w:val="center"/>
        <w:rPr>
          <w:rFonts w:ascii="Arial" w:hAnsi="Arial" w:cs="Arial"/>
          <w:color w:val="auto"/>
          <w:sz w:val="36"/>
          <w:szCs w:val="36"/>
        </w:rPr>
      </w:pPr>
      <w:bookmarkStart w:id="2" w:name="_Toc451519536"/>
      <w:r>
        <w:rPr>
          <w:rFonts w:ascii="Arial" w:hAnsi="Arial" w:cs="Arial"/>
          <w:color w:val="auto"/>
          <w:sz w:val="36"/>
          <w:szCs w:val="36"/>
        </w:rPr>
        <w:t>1.1</w:t>
      </w:r>
      <w:r w:rsidRPr="00DE194F">
        <w:rPr>
          <w:rFonts w:ascii="Arial" w:hAnsi="Arial" w:cs="Arial"/>
          <w:color w:val="auto"/>
          <w:sz w:val="36"/>
          <w:szCs w:val="36"/>
        </w:rPr>
        <w:t xml:space="preserve">. Краеведческий музей как </w:t>
      </w:r>
      <w:proofErr w:type="spellStart"/>
      <w:r w:rsidRPr="00DE194F">
        <w:rPr>
          <w:rFonts w:ascii="Arial" w:hAnsi="Arial" w:cs="Arial"/>
          <w:color w:val="auto"/>
          <w:sz w:val="36"/>
          <w:szCs w:val="36"/>
        </w:rPr>
        <w:t>культурообразующая</w:t>
      </w:r>
      <w:proofErr w:type="spellEnd"/>
      <w:r w:rsidRPr="00DE194F">
        <w:rPr>
          <w:rFonts w:ascii="Arial" w:hAnsi="Arial" w:cs="Arial"/>
          <w:color w:val="auto"/>
          <w:sz w:val="36"/>
          <w:szCs w:val="36"/>
        </w:rPr>
        <w:t xml:space="preserve"> доминанта пространства провинциального города</w:t>
      </w:r>
      <w:bookmarkEnd w:id="2"/>
    </w:p>
    <w:p w:rsidR="00A2642A" w:rsidRPr="003A32E9" w:rsidRDefault="00A2642A" w:rsidP="002F39C1">
      <w:pPr>
        <w:autoSpaceDE w:val="0"/>
        <w:autoSpaceDN w:val="0"/>
        <w:adjustRightInd w:val="0"/>
        <w:spacing w:line="360" w:lineRule="auto"/>
        <w:ind w:firstLine="720"/>
        <w:jc w:val="both"/>
        <w:rPr>
          <w:rFonts w:ascii="Times New Roman" w:eastAsia="TimesNewRomanPSMT" w:hAnsi="Times New Roman" w:cs="Times New Roman"/>
          <w:sz w:val="28"/>
          <w:szCs w:val="28"/>
        </w:rPr>
      </w:pPr>
      <w:r w:rsidRPr="00492206">
        <w:rPr>
          <w:rFonts w:ascii="Times New Roman" w:hAnsi="Times New Roman" w:cs="Times New Roman"/>
          <w:sz w:val="28"/>
          <w:szCs w:val="28"/>
        </w:rPr>
        <w:t>Рассматривая краеведение, необходимо отметить его несколько разновидностей</w:t>
      </w:r>
      <w:r>
        <w:rPr>
          <w:rFonts w:ascii="Times New Roman" w:hAnsi="Times New Roman" w:cs="Times New Roman"/>
          <w:sz w:val="28"/>
          <w:szCs w:val="28"/>
        </w:rPr>
        <w:t xml:space="preserve">, одно из них историческое краеведение. </w:t>
      </w:r>
      <w:r w:rsidRPr="004F7B39">
        <w:rPr>
          <w:rFonts w:ascii="Times New Roman" w:hAnsi="Times New Roman" w:cs="Times New Roman"/>
          <w:sz w:val="28"/>
          <w:szCs w:val="28"/>
        </w:rPr>
        <w:t xml:space="preserve">Существует несколько определений термина краеведения. </w:t>
      </w:r>
      <w:proofErr w:type="gramStart"/>
      <w:r w:rsidRPr="004F7B39">
        <w:rPr>
          <w:rFonts w:ascii="Times New Roman" w:hAnsi="Times New Roman" w:cs="Times New Roman"/>
          <w:sz w:val="28"/>
          <w:szCs w:val="28"/>
        </w:rPr>
        <w:t>«Краеведение есть всестороннее изучение местными силами жизни природы, человека с его трудовой деятельностью и общества местного края в его прошлом и настоящем на предмет использования всех производительных сил края в интересах его благосостояния и благосостояния всей страны»</w:t>
      </w:r>
      <w:r w:rsidRPr="004F7B39">
        <w:rPr>
          <w:rStyle w:val="a5"/>
          <w:rFonts w:ascii="Times New Roman" w:hAnsi="Times New Roman" w:cs="Times New Roman"/>
          <w:sz w:val="28"/>
          <w:szCs w:val="28"/>
        </w:rPr>
        <w:footnoteReference w:id="17"/>
      </w:r>
      <w:r w:rsidRPr="004F7B39">
        <w:rPr>
          <w:rFonts w:ascii="Times New Roman" w:hAnsi="Times New Roman" w:cs="Times New Roman"/>
          <w:sz w:val="28"/>
          <w:szCs w:val="28"/>
        </w:rPr>
        <w:t>. По определению академика С.О.Шмидта, краеведение – это форма общественной деятельности, причем такой, к которой причастны не только ученые-специалисты, но и более широкий</w:t>
      </w:r>
      <w:proofErr w:type="gramEnd"/>
      <w:r w:rsidRPr="004F7B39">
        <w:rPr>
          <w:rFonts w:ascii="Times New Roman" w:hAnsi="Times New Roman" w:cs="Times New Roman"/>
          <w:sz w:val="28"/>
          <w:szCs w:val="28"/>
        </w:rPr>
        <w:t xml:space="preserve"> круг лиц, преимущественно местных жителей. </w:t>
      </w:r>
      <w:r w:rsidR="005318E7">
        <w:rPr>
          <w:rFonts w:ascii="Times New Roman" w:hAnsi="Times New Roman" w:cs="Times New Roman"/>
          <w:sz w:val="28"/>
          <w:szCs w:val="28"/>
        </w:rPr>
        <w:t>«</w:t>
      </w:r>
      <w:proofErr w:type="spellStart"/>
      <w:r w:rsidRPr="004F7B39">
        <w:rPr>
          <w:rFonts w:ascii="Times New Roman" w:hAnsi="Times New Roman" w:cs="Times New Roman"/>
          <w:sz w:val="28"/>
          <w:szCs w:val="28"/>
        </w:rPr>
        <w:t>Краеведное</w:t>
      </w:r>
      <w:proofErr w:type="spellEnd"/>
      <w:r w:rsidR="005318E7">
        <w:rPr>
          <w:rFonts w:ascii="Times New Roman" w:hAnsi="Times New Roman" w:cs="Times New Roman"/>
          <w:sz w:val="28"/>
          <w:szCs w:val="28"/>
        </w:rPr>
        <w:t>»</w:t>
      </w:r>
      <w:r w:rsidR="005318E7">
        <w:rPr>
          <w:rStyle w:val="a5"/>
          <w:rFonts w:ascii="Times New Roman" w:hAnsi="Times New Roman" w:cs="Times New Roman"/>
          <w:sz w:val="28"/>
          <w:szCs w:val="28"/>
        </w:rPr>
        <w:footnoteReference w:id="18"/>
      </w:r>
      <w:r w:rsidRPr="004F7B39">
        <w:rPr>
          <w:rFonts w:ascii="Times New Roman" w:hAnsi="Times New Roman" w:cs="Times New Roman"/>
          <w:sz w:val="28"/>
          <w:szCs w:val="28"/>
        </w:rPr>
        <w:t xml:space="preserve"> знание – обычно комплексное знание: и природы, и общества, знание не просто историческое, но и историко-культурное, историко-экономическое; не только географическое, но и географо-астрономическое, биологическое. А часто его можно отнести к </w:t>
      </w:r>
      <w:r w:rsidRPr="004F7B39">
        <w:rPr>
          <w:rFonts w:ascii="Times New Roman" w:hAnsi="Times New Roman" w:cs="Times New Roman"/>
          <w:sz w:val="28"/>
          <w:szCs w:val="28"/>
        </w:rPr>
        <w:lastRenderedPageBreak/>
        <w:t>сферам и гуманитарного, и естественнонаучного знания.</w:t>
      </w:r>
      <w:r w:rsidRPr="004F7B39">
        <w:rPr>
          <w:rStyle w:val="a5"/>
          <w:rFonts w:ascii="Times New Roman" w:hAnsi="Times New Roman" w:cs="Times New Roman"/>
          <w:sz w:val="28"/>
          <w:szCs w:val="28"/>
        </w:rPr>
        <w:footnoteReference w:id="19"/>
      </w:r>
      <w:r>
        <w:rPr>
          <w:rFonts w:ascii="Times New Roman" w:hAnsi="Times New Roman" w:cs="Times New Roman"/>
          <w:sz w:val="28"/>
          <w:szCs w:val="28"/>
        </w:rPr>
        <w:t xml:space="preserve"> </w:t>
      </w:r>
      <w:r w:rsidRPr="003A32E9">
        <w:rPr>
          <w:rFonts w:ascii="Times New Roman" w:eastAsia="TimesNewRomanPSMT" w:hAnsi="Times New Roman" w:cs="Times New Roman"/>
          <w:sz w:val="28"/>
          <w:szCs w:val="28"/>
        </w:rPr>
        <w:t>Академику</w:t>
      </w:r>
      <w:r>
        <w:rPr>
          <w:rFonts w:ascii="Times New Roman" w:eastAsia="TimesNewRomanPSMT" w:hAnsi="Times New Roman" w:cs="Times New Roman"/>
          <w:sz w:val="28"/>
          <w:szCs w:val="28"/>
        </w:rPr>
        <w:t xml:space="preserve"> </w:t>
      </w:r>
      <w:proofErr w:type="spellStart"/>
      <w:r w:rsidRPr="003A32E9">
        <w:rPr>
          <w:rFonts w:ascii="Times New Roman" w:eastAsia="TimesNewRomanPSMT" w:hAnsi="Times New Roman" w:cs="Times New Roman"/>
          <w:sz w:val="28"/>
          <w:szCs w:val="28"/>
        </w:rPr>
        <w:t>Сигурду</w:t>
      </w:r>
      <w:proofErr w:type="spellEnd"/>
      <w:r w:rsidRPr="003A32E9">
        <w:rPr>
          <w:rFonts w:ascii="Times New Roman" w:eastAsia="TimesNewRomanPSMT" w:hAnsi="Times New Roman" w:cs="Times New Roman"/>
          <w:sz w:val="28"/>
          <w:szCs w:val="28"/>
        </w:rPr>
        <w:t xml:space="preserve"> </w:t>
      </w:r>
      <w:proofErr w:type="spellStart"/>
      <w:r w:rsidRPr="003A32E9">
        <w:rPr>
          <w:rFonts w:ascii="Times New Roman" w:eastAsia="TimesNewRomanPSMT" w:hAnsi="Times New Roman" w:cs="Times New Roman"/>
          <w:sz w:val="28"/>
          <w:szCs w:val="28"/>
        </w:rPr>
        <w:t>Оттовичу</w:t>
      </w:r>
      <w:proofErr w:type="spellEnd"/>
      <w:r>
        <w:rPr>
          <w:rFonts w:ascii="Times New Roman" w:eastAsia="TimesNewRomanPSMT" w:hAnsi="Times New Roman" w:cs="Times New Roman"/>
          <w:sz w:val="28"/>
          <w:szCs w:val="28"/>
        </w:rPr>
        <w:t xml:space="preserve"> Шмидту </w:t>
      </w:r>
      <w:r w:rsidRPr="003A32E9">
        <w:rPr>
          <w:rFonts w:ascii="Times New Roman" w:eastAsia="TimesNewRomanPSMT" w:hAnsi="Times New Roman" w:cs="Times New Roman"/>
          <w:sz w:val="28"/>
          <w:szCs w:val="28"/>
        </w:rPr>
        <w:t>принадлежит также</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подробное и последовательное определение научной и</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социальной сущности краеведения в «Российской музейной энциклопедии»</w:t>
      </w:r>
      <w:r>
        <w:rPr>
          <w:rStyle w:val="a5"/>
          <w:rFonts w:ascii="Times New Roman" w:eastAsia="TimesNewRomanPSMT" w:hAnsi="Times New Roman" w:cs="Times New Roman"/>
          <w:sz w:val="28"/>
          <w:szCs w:val="28"/>
        </w:rPr>
        <w:footnoteReference w:id="20"/>
      </w:r>
      <w:r>
        <w:rPr>
          <w:rFonts w:ascii="Times New Roman" w:eastAsia="TimesNewRomanPSMT" w:hAnsi="Times New Roman" w:cs="Times New Roman"/>
          <w:sz w:val="28"/>
          <w:szCs w:val="28"/>
        </w:rPr>
        <w:t xml:space="preserve">. </w:t>
      </w:r>
      <w:r w:rsidRPr="003A32E9">
        <w:rPr>
          <w:rFonts w:ascii="Times New Roman" w:hAnsi="Times New Roman" w:cs="Times New Roman"/>
          <w:sz w:val="28"/>
          <w:szCs w:val="28"/>
        </w:rPr>
        <w:t xml:space="preserve"> </w:t>
      </w:r>
      <w:r w:rsidRPr="003A32E9">
        <w:rPr>
          <w:rFonts w:ascii="Times New Roman" w:eastAsia="TimesNewRomanPSMT" w:hAnsi="Times New Roman" w:cs="Times New Roman"/>
          <w:sz w:val="28"/>
          <w:szCs w:val="28"/>
        </w:rPr>
        <w:t xml:space="preserve">Профессор Н. Н. </w:t>
      </w:r>
      <w:proofErr w:type="spellStart"/>
      <w:r w:rsidRPr="003A32E9">
        <w:rPr>
          <w:rFonts w:ascii="Times New Roman" w:eastAsia="TimesNewRomanPSMT" w:hAnsi="Times New Roman" w:cs="Times New Roman"/>
          <w:sz w:val="28"/>
          <w:szCs w:val="28"/>
        </w:rPr>
        <w:t>Тагильцева</w:t>
      </w:r>
      <w:proofErr w:type="spellEnd"/>
      <w:r>
        <w:rPr>
          <w:rStyle w:val="a5"/>
          <w:rFonts w:ascii="Times New Roman" w:eastAsia="TimesNewRomanPSMT" w:hAnsi="Times New Roman" w:cs="Times New Roman"/>
          <w:sz w:val="28"/>
          <w:szCs w:val="28"/>
        </w:rPr>
        <w:footnoteReference w:id="21"/>
      </w:r>
      <w:r w:rsidRPr="003A32E9">
        <w:rPr>
          <w:rFonts w:ascii="Times New Roman" w:eastAsia="TimesNewRomanPSMT" w:hAnsi="Times New Roman" w:cs="Times New Roman"/>
          <w:sz w:val="28"/>
          <w:szCs w:val="28"/>
        </w:rPr>
        <w:t xml:space="preserve">, предлагает свою </w:t>
      </w:r>
      <w:proofErr w:type="spellStart"/>
      <w:r w:rsidRPr="003A32E9">
        <w:rPr>
          <w:rFonts w:ascii="Times New Roman" w:eastAsia="TimesNewRomanPSMT" w:hAnsi="Times New Roman" w:cs="Times New Roman"/>
          <w:sz w:val="28"/>
          <w:szCs w:val="28"/>
        </w:rPr>
        <w:t>дисциплинарую</w:t>
      </w:r>
      <w:proofErr w:type="spellEnd"/>
      <w:r w:rsidRPr="003A32E9">
        <w:rPr>
          <w:rFonts w:ascii="Times New Roman" w:eastAsia="TimesNewRomanPSMT" w:hAnsi="Times New Roman" w:cs="Times New Roman"/>
          <w:sz w:val="28"/>
          <w:szCs w:val="28"/>
        </w:rPr>
        <w:t xml:space="preserve"> трактовку «краеведения», с которой</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солидарен профессор Александр Михайлович Селиванов</w:t>
      </w:r>
      <w:r>
        <w:rPr>
          <w:rFonts w:ascii="Times New Roman" w:eastAsia="TimesNewRomanPSMT" w:hAnsi="Times New Roman" w:cs="Times New Roman"/>
          <w:sz w:val="28"/>
          <w:szCs w:val="28"/>
        </w:rPr>
        <w:t xml:space="preserve">. </w:t>
      </w:r>
      <w:proofErr w:type="gramStart"/>
      <w:r>
        <w:rPr>
          <w:rFonts w:ascii="Times New Roman" w:eastAsia="TimesNewRomanPSMT" w:hAnsi="Times New Roman" w:cs="Times New Roman"/>
          <w:sz w:val="28"/>
          <w:szCs w:val="28"/>
        </w:rPr>
        <w:t>Он считает,</w:t>
      </w:r>
      <w:r w:rsidRPr="00F547F3">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что</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«краеведение можно определить как синтез наук, раскрывающих историю, культуру, экономику, природные особенности</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какой-либо единицы местности, объеди</w:t>
      </w:r>
      <w:r>
        <w:rPr>
          <w:rFonts w:ascii="Times New Roman" w:eastAsia="TimesNewRomanPSMT" w:hAnsi="Times New Roman" w:cs="Times New Roman"/>
          <w:sz w:val="28"/>
          <w:szCs w:val="28"/>
        </w:rPr>
        <w:t>не</w:t>
      </w:r>
      <w:r w:rsidRPr="003A32E9">
        <w:rPr>
          <w:rFonts w:ascii="Times New Roman" w:eastAsia="TimesNewRomanPSMT" w:hAnsi="Times New Roman" w:cs="Times New Roman"/>
          <w:sz w:val="28"/>
          <w:szCs w:val="28"/>
        </w:rPr>
        <w:t>нных рядом специфических методов познания, поиска, распространения знаний и</w:t>
      </w:r>
      <w:r>
        <w:rPr>
          <w:rFonts w:ascii="Times New Roman" w:eastAsia="TimesNewRomanPSMT" w:hAnsi="Times New Roman" w:cs="Times New Roman"/>
          <w:sz w:val="28"/>
          <w:szCs w:val="28"/>
        </w:rPr>
        <w:t xml:space="preserve"> </w:t>
      </w:r>
      <w:r w:rsidRPr="003A32E9">
        <w:rPr>
          <w:rFonts w:ascii="Times New Roman" w:eastAsia="TimesNewRomanPSMT" w:hAnsi="Times New Roman" w:cs="Times New Roman"/>
          <w:sz w:val="28"/>
          <w:szCs w:val="28"/>
        </w:rPr>
        <w:t>чувством сопричастности к судьбе изучаемого объекта»</w:t>
      </w:r>
      <w:r>
        <w:rPr>
          <w:rStyle w:val="a5"/>
          <w:rFonts w:ascii="Times New Roman" w:eastAsia="TimesNewRomanPSMT" w:hAnsi="Times New Roman" w:cs="Times New Roman"/>
          <w:sz w:val="28"/>
          <w:szCs w:val="28"/>
        </w:rPr>
        <w:footnoteReference w:id="22"/>
      </w:r>
      <w:r>
        <w:rPr>
          <w:rFonts w:ascii="Times New Roman" w:eastAsia="TimesNewRomanPSMT" w:hAnsi="Times New Roman" w:cs="Times New Roman"/>
          <w:sz w:val="28"/>
          <w:szCs w:val="28"/>
        </w:rPr>
        <w:t xml:space="preserve">. </w:t>
      </w:r>
      <w:r>
        <w:rPr>
          <w:rFonts w:ascii="Times New Roman" w:hAnsi="Times New Roman" w:cs="Times New Roman"/>
          <w:sz w:val="28"/>
          <w:szCs w:val="28"/>
        </w:rPr>
        <w:t xml:space="preserve">Нужно отметить, что до начала 1920-х годов </w:t>
      </w:r>
      <w:r>
        <w:rPr>
          <w:rFonts w:ascii="Times New Roman" w:hAnsi="Times New Roman" w:cs="Times New Roman"/>
          <w:sz w:val="28"/>
          <w:szCs w:val="28"/>
          <w:lang w:val="en-US"/>
        </w:rPr>
        <w:t>XX</w:t>
      </w:r>
      <w:r>
        <w:rPr>
          <w:rFonts w:ascii="Times New Roman" w:hAnsi="Times New Roman" w:cs="Times New Roman"/>
          <w:sz w:val="28"/>
          <w:szCs w:val="28"/>
        </w:rPr>
        <w:t xml:space="preserve"> века общественное движение, направленное на многоплановое изучение родного края, которое охватило как столичные, так и провинциальные центры имело наименование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родиноведение</w:t>
      </w:r>
      <w:proofErr w:type="spellEnd"/>
      <w:r>
        <w:rPr>
          <w:rFonts w:ascii="Times New Roman" w:hAnsi="Times New Roman" w:cs="Times New Roman"/>
          <w:sz w:val="28"/>
          <w:szCs w:val="28"/>
        </w:rPr>
        <w:t>» или «</w:t>
      </w:r>
      <w:proofErr w:type="spellStart"/>
      <w:r>
        <w:rPr>
          <w:rFonts w:ascii="Times New Roman" w:hAnsi="Times New Roman" w:cs="Times New Roman"/>
          <w:sz w:val="28"/>
          <w:szCs w:val="28"/>
        </w:rPr>
        <w:t>отчизноведение</w:t>
      </w:r>
      <w:proofErr w:type="spellEnd"/>
      <w:r>
        <w:rPr>
          <w:rFonts w:ascii="Times New Roman" w:hAnsi="Times New Roman" w:cs="Times New Roman"/>
          <w:sz w:val="28"/>
          <w:szCs w:val="28"/>
        </w:rPr>
        <w:t>»</w:t>
      </w:r>
      <w:r>
        <w:rPr>
          <w:rStyle w:val="a5"/>
          <w:rFonts w:ascii="Times New Roman" w:hAnsi="Times New Roman" w:cs="Times New Roman"/>
          <w:sz w:val="28"/>
          <w:szCs w:val="28"/>
        </w:rPr>
        <w:footnoteReference w:id="23"/>
      </w:r>
      <w:r>
        <w:rPr>
          <w:rFonts w:ascii="Times New Roman" w:hAnsi="Times New Roman" w:cs="Times New Roman"/>
          <w:sz w:val="28"/>
          <w:szCs w:val="28"/>
        </w:rPr>
        <w:t xml:space="preserve">, а после было наречено «краеведением». </w:t>
      </w:r>
      <w:r w:rsidRPr="004F7B39">
        <w:rPr>
          <w:rFonts w:ascii="Times New Roman" w:hAnsi="Times New Roman" w:cs="Times New Roman"/>
          <w:sz w:val="28"/>
          <w:szCs w:val="28"/>
        </w:rPr>
        <w:t>Из определений мы видим важность культурно-исторических исследований того или иного края, эти исследования необходимы для выявления богатства региона, своеобразия культуры и быта, многонациональность, оригинальности и межкультурных влияний, одним словом, необходимо учитывать историко-культурный конте</w:t>
      </w:r>
      <w:proofErr w:type="gramStart"/>
      <w:r w:rsidRPr="004F7B39">
        <w:rPr>
          <w:rFonts w:ascii="Times New Roman" w:hAnsi="Times New Roman" w:cs="Times New Roman"/>
          <w:sz w:val="28"/>
          <w:szCs w:val="28"/>
        </w:rPr>
        <w:t>кст пр</w:t>
      </w:r>
      <w:proofErr w:type="gramEnd"/>
      <w:r w:rsidRPr="004F7B39">
        <w:rPr>
          <w:rFonts w:ascii="Times New Roman" w:hAnsi="Times New Roman" w:cs="Times New Roman"/>
          <w:sz w:val="28"/>
          <w:szCs w:val="28"/>
        </w:rPr>
        <w:t xml:space="preserve">и изучении края. </w:t>
      </w:r>
    </w:p>
    <w:p w:rsidR="00A2642A" w:rsidRPr="002657FA" w:rsidRDefault="00A2642A" w:rsidP="002F39C1">
      <w:pPr>
        <w:spacing w:line="360" w:lineRule="auto"/>
        <w:ind w:firstLine="720"/>
        <w:jc w:val="both"/>
        <w:rPr>
          <w:rFonts w:ascii="Times New Roman" w:hAnsi="Times New Roman" w:cs="Times New Roman"/>
          <w:sz w:val="28"/>
          <w:szCs w:val="28"/>
        </w:rPr>
      </w:pPr>
      <w:r w:rsidRPr="00D228FF">
        <w:rPr>
          <w:rFonts w:ascii="Times New Roman" w:hAnsi="Times New Roman" w:cs="Times New Roman"/>
          <w:sz w:val="28"/>
          <w:szCs w:val="28"/>
        </w:rPr>
        <w:t>В 1950-х годах появляется  понятие «региональная наука»</w:t>
      </w:r>
      <w:r w:rsidRPr="00D228FF">
        <w:rPr>
          <w:rStyle w:val="a5"/>
          <w:rFonts w:ascii="Times New Roman" w:hAnsi="Times New Roman" w:cs="Times New Roman"/>
          <w:sz w:val="28"/>
          <w:szCs w:val="28"/>
        </w:rPr>
        <w:footnoteReference w:id="24"/>
      </w:r>
      <w:r w:rsidRPr="00D228FF">
        <w:rPr>
          <w:rFonts w:ascii="Times New Roman" w:hAnsi="Times New Roman" w:cs="Times New Roman"/>
          <w:sz w:val="28"/>
          <w:szCs w:val="28"/>
        </w:rPr>
        <w:t xml:space="preserve">, происходит обособление региональных разделов естествознания и обществознания - результат дифференциации науки, совершавшейся в XVII - XVIII - первой четверти XIX столетия по пути вычленения региональной географии, геологии, </w:t>
      </w:r>
      <w:r w:rsidRPr="00D228FF">
        <w:rPr>
          <w:rFonts w:ascii="Times New Roman" w:hAnsi="Times New Roman" w:cs="Times New Roman"/>
          <w:sz w:val="28"/>
          <w:szCs w:val="28"/>
        </w:rPr>
        <w:lastRenderedPageBreak/>
        <w:t>истории (краеведения), статистики и т. д. Главный труд К.И. Арсеньева</w:t>
      </w:r>
      <w:r w:rsidRPr="00D228FF">
        <w:rPr>
          <w:rStyle w:val="a5"/>
          <w:rFonts w:ascii="Times New Roman" w:hAnsi="Times New Roman" w:cs="Times New Roman"/>
          <w:sz w:val="28"/>
          <w:szCs w:val="28"/>
        </w:rPr>
        <w:footnoteReference w:id="25"/>
      </w:r>
      <w:r w:rsidRPr="00D228FF">
        <w:rPr>
          <w:rFonts w:ascii="Times New Roman" w:hAnsi="Times New Roman" w:cs="Times New Roman"/>
          <w:sz w:val="28"/>
          <w:szCs w:val="28"/>
        </w:rPr>
        <w:t xml:space="preserve">, где предпринята первая попытка экономического районирования России. На протяжении XIX столетия происходила смена местных традиций </w:t>
      </w:r>
      <w:proofErr w:type="spellStart"/>
      <w:r w:rsidRPr="00D228FF">
        <w:rPr>
          <w:rFonts w:ascii="Times New Roman" w:hAnsi="Times New Roman" w:cs="Times New Roman"/>
          <w:sz w:val="28"/>
          <w:szCs w:val="28"/>
        </w:rPr>
        <w:t>историописания</w:t>
      </w:r>
      <w:proofErr w:type="spellEnd"/>
      <w:r w:rsidRPr="00D228FF">
        <w:rPr>
          <w:rFonts w:ascii="Times New Roman" w:hAnsi="Times New Roman" w:cs="Times New Roman"/>
          <w:sz w:val="28"/>
          <w:szCs w:val="28"/>
        </w:rPr>
        <w:t xml:space="preserve"> и </w:t>
      </w:r>
      <w:proofErr w:type="spellStart"/>
      <w:r w:rsidRPr="00D228FF">
        <w:rPr>
          <w:rFonts w:ascii="Times New Roman" w:hAnsi="Times New Roman" w:cs="Times New Roman"/>
          <w:sz w:val="28"/>
          <w:szCs w:val="28"/>
        </w:rPr>
        <w:t>историко-краевдеческой</w:t>
      </w:r>
      <w:proofErr w:type="spellEnd"/>
      <w:r w:rsidRPr="00D228FF">
        <w:rPr>
          <w:rFonts w:ascii="Times New Roman" w:hAnsi="Times New Roman" w:cs="Times New Roman"/>
          <w:sz w:val="28"/>
          <w:szCs w:val="28"/>
        </w:rPr>
        <w:t xml:space="preserve"> деятельности по пути интеграции с академической наукой. </w:t>
      </w:r>
      <w:proofErr w:type="gramStart"/>
      <w:r w:rsidRPr="00D228FF">
        <w:rPr>
          <w:rFonts w:ascii="Times New Roman" w:hAnsi="Times New Roman" w:cs="Times New Roman"/>
          <w:sz w:val="28"/>
          <w:szCs w:val="28"/>
        </w:rPr>
        <w:t>Так от попыток вписать местную историю в контекст общерусской, характерных для XVIII - начала XIX в., от разыскания и опубликования любопытных исторических документов о провинциальной и столичной жизни, именно такой была одна из первых научных программ Русского географического общества, основанного в 1845 г., до периодического созыва, начиная с 1880-х годов, в столичных, университетских, крупных губернских городах "археологических съездов", затем областных, объединивших</w:t>
      </w:r>
      <w:proofErr w:type="gramEnd"/>
      <w:r w:rsidRPr="00D228FF">
        <w:rPr>
          <w:rFonts w:ascii="Times New Roman" w:hAnsi="Times New Roman" w:cs="Times New Roman"/>
          <w:sz w:val="28"/>
          <w:szCs w:val="28"/>
        </w:rPr>
        <w:t xml:space="preserve"> </w:t>
      </w:r>
      <w:proofErr w:type="gramStart"/>
      <w:r w:rsidRPr="00D228FF">
        <w:rPr>
          <w:rFonts w:ascii="Times New Roman" w:hAnsi="Times New Roman" w:cs="Times New Roman"/>
          <w:sz w:val="28"/>
          <w:szCs w:val="28"/>
        </w:rPr>
        <w:t>не только археологов, но и историков, архивистов, филологов, этнографов, географов и других ученых российской провинции</w:t>
      </w:r>
      <w:r w:rsidRPr="00D228FF">
        <w:rPr>
          <w:rStyle w:val="a5"/>
          <w:rFonts w:ascii="Times New Roman" w:hAnsi="Times New Roman" w:cs="Times New Roman"/>
          <w:sz w:val="28"/>
          <w:szCs w:val="28"/>
        </w:rPr>
        <w:footnoteReference w:id="26"/>
      </w:r>
      <w:r w:rsidRPr="00D228FF">
        <w:rPr>
          <w:rFonts w:ascii="Times New Roman" w:hAnsi="Times New Roman" w:cs="Times New Roman"/>
          <w:sz w:val="28"/>
          <w:szCs w:val="28"/>
        </w:rPr>
        <w:t xml:space="preserve">. В условиях стремительной глобализации технологических, коммуникативных, </w:t>
      </w:r>
      <w:proofErr w:type="spellStart"/>
      <w:r w:rsidRPr="00D228FF">
        <w:rPr>
          <w:rFonts w:ascii="Times New Roman" w:hAnsi="Times New Roman" w:cs="Times New Roman"/>
          <w:sz w:val="28"/>
          <w:szCs w:val="28"/>
        </w:rPr>
        <w:t>социокультурных</w:t>
      </w:r>
      <w:proofErr w:type="spellEnd"/>
      <w:r w:rsidRPr="00D228FF">
        <w:rPr>
          <w:rFonts w:ascii="Times New Roman" w:hAnsi="Times New Roman" w:cs="Times New Roman"/>
          <w:sz w:val="28"/>
          <w:szCs w:val="28"/>
        </w:rPr>
        <w:t xml:space="preserve"> процессов местная история объективно утрачивает прежние черты, а ее исследование передает историко-культурный смысл краеведческого подхода к изучению национальной и региональной истории историческому краеведению, локальной истории, </w:t>
      </w:r>
      <w:proofErr w:type="spellStart"/>
      <w:r w:rsidRPr="00D228FF">
        <w:rPr>
          <w:rFonts w:ascii="Times New Roman" w:hAnsi="Times New Roman" w:cs="Times New Roman"/>
          <w:sz w:val="28"/>
          <w:szCs w:val="28"/>
        </w:rPr>
        <w:t>регионоведению</w:t>
      </w:r>
      <w:proofErr w:type="spellEnd"/>
      <w:r w:rsidRPr="00D228FF">
        <w:rPr>
          <w:rFonts w:ascii="Times New Roman" w:hAnsi="Times New Roman" w:cs="Times New Roman"/>
          <w:sz w:val="28"/>
          <w:szCs w:val="28"/>
        </w:rPr>
        <w:t>, продолжая сохранять за собой устойчивый смысл территориальных границ, но не историко-культурных традиций</w:t>
      </w:r>
      <w:proofErr w:type="gramEnd"/>
      <w:r w:rsidRPr="00D228FF">
        <w:rPr>
          <w:rFonts w:ascii="Times New Roman" w:hAnsi="Times New Roman" w:cs="Times New Roman"/>
          <w:sz w:val="28"/>
          <w:szCs w:val="28"/>
        </w:rPr>
        <w:t xml:space="preserve"> местной жизни и местных историй.  </w:t>
      </w:r>
      <w:r w:rsidRPr="00D228FF">
        <w:rPr>
          <w:rFonts w:ascii="Times New Roman" w:hAnsi="Times New Roman" w:cs="Times New Roman"/>
          <w:sz w:val="28"/>
          <w:szCs w:val="28"/>
        </w:rPr>
        <w:br/>
        <w:t>В 2000 г. в Петербурге были представлены доклады А.А. Севастьяновой</w:t>
      </w:r>
      <w:r w:rsidRPr="00D228FF">
        <w:rPr>
          <w:rStyle w:val="a5"/>
          <w:rFonts w:ascii="Times New Roman" w:hAnsi="Times New Roman" w:cs="Times New Roman"/>
          <w:sz w:val="28"/>
          <w:szCs w:val="28"/>
        </w:rPr>
        <w:footnoteReference w:id="27"/>
      </w:r>
      <w:r w:rsidRPr="00D228FF">
        <w:rPr>
          <w:rFonts w:ascii="Times New Roman" w:hAnsi="Times New Roman" w:cs="Times New Roman"/>
          <w:sz w:val="28"/>
          <w:szCs w:val="28"/>
        </w:rPr>
        <w:t>, Е.А. Ермолиной</w:t>
      </w:r>
      <w:r w:rsidRPr="00D228FF">
        <w:rPr>
          <w:rStyle w:val="a5"/>
          <w:rFonts w:ascii="Times New Roman" w:hAnsi="Times New Roman" w:cs="Times New Roman"/>
          <w:sz w:val="28"/>
          <w:szCs w:val="28"/>
        </w:rPr>
        <w:footnoteReference w:id="28"/>
      </w:r>
      <w:r w:rsidRPr="00D228FF">
        <w:rPr>
          <w:rFonts w:ascii="Times New Roman" w:hAnsi="Times New Roman" w:cs="Times New Roman"/>
          <w:sz w:val="28"/>
          <w:szCs w:val="28"/>
        </w:rPr>
        <w:t xml:space="preserve"> и доклад  П.А. </w:t>
      </w:r>
      <w:proofErr w:type="spellStart"/>
      <w:r w:rsidRPr="00D228FF">
        <w:rPr>
          <w:rFonts w:ascii="Times New Roman" w:hAnsi="Times New Roman" w:cs="Times New Roman"/>
          <w:sz w:val="28"/>
          <w:szCs w:val="28"/>
        </w:rPr>
        <w:t>Клубкова</w:t>
      </w:r>
      <w:proofErr w:type="spellEnd"/>
      <w:r w:rsidRPr="00D228FF">
        <w:rPr>
          <w:rStyle w:val="a5"/>
          <w:rFonts w:ascii="Times New Roman" w:hAnsi="Times New Roman" w:cs="Times New Roman"/>
          <w:sz w:val="28"/>
          <w:szCs w:val="28"/>
        </w:rPr>
        <w:footnoteReference w:id="29"/>
      </w:r>
      <w:r w:rsidRPr="00D228FF">
        <w:rPr>
          <w:rFonts w:ascii="Times New Roman" w:hAnsi="Times New Roman" w:cs="Times New Roman"/>
          <w:sz w:val="28"/>
          <w:szCs w:val="28"/>
        </w:rPr>
        <w:t>, на тему российской провинц</w:t>
      </w:r>
      <w:proofErr w:type="gramStart"/>
      <w:r w:rsidRPr="00D228FF">
        <w:rPr>
          <w:rFonts w:ascii="Times New Roman" w:hAnsi="Times New Roman" w:cs="Times New Roman"/>
          <w:sz w:val="28"/>
          <w:szCs w:val="28"/>
        </w:rPr>
        <w:t>ии и ее</w:t>
      </w:r>
      <w:proofErr w:type="gramEnd"/>
      <w:r w:rsidRPr="00D228FF">
        <w:rPr>
          <w:rFonts w:ascii="Times New Roman" w:hAnsi="Times New Roman" w:cs="Times New Roman"/>
          <w:sz w:val="28"/>
          <w:szCs w:val="28"/>
        </w:rPr>
        <w:t xml:space="preserve">  развития относительно центральной России. На</w:t>
      </w:r>
      <w:proofErr w:type="gramStart"/>
      <w:r w:rsidRPr="00D228FF">
        <w:rPr>
          <w:rFonts w:ascii="Times New Roman" w:hAnsi="Times New Roman" w:cs="Times New Roman"/>
          <w:sz w:val="28"/>
          <w:szCs w:val="28"/>
        </w:rPr>
        <w:t xml:space="preserve"> В</w:t>
      </w:r>
      <w:proofErr w:type="gramEnd"/>
      <w:r w:rsidRPr="00D228FF">
        <w:rPr>
          <w:rFonts w:ascii="Times New Roman" w:hAnsi="Times New Roman" w:cs="Times New Roman"/>
          <w:sz w:val="28"/>
          <w:szCs w:val="28"/>
        </w:rPr>
        <w:t xml:space="preserve">торых </w:t>
      </w:r>
      <w:proofErr w:type="spellStart"/>
      <w:r w:rsidRPr="00D228FF">
        <w:rPr>
          <w:rFonts w:ascii="Times New Roman" w:hAnsi="Times New Roman" w:cs="Times New Roman"/>
          <w:sz w:val="28"/>
          <w:szCs w:val="28"/>
        </w:rPr>
        <w:t>Яхонтовских</w:t>
      </w:r>
      <w:proofErr w:type="spellEnd"/>
      <w:r w:rsidRPr="00D228FF">
        <w:rPr>
          <w:rFonts w:ascii="Times New Roman" w:hAnsi="Times New Roman" w:cs="Times New Roman"/>
          <w:sz w:val="28"/>
          <w:szCs w:val="28"/>
        </w:rPr>
        <w:t xml:space="preserve"> чтениях </w:t>
      </w:r>
      <w:r w:rsidRPr="00D228FF">
        <w:rPr>
          <w:rFonts w:ascii="Times New Roman" w:hAnsi="Times New Roman" w:cs="Times New Roman"/>
          <w:sz w:val="28"/>
          <w:szCs w:val="28"/>
        </w:rPr>
        <w:lastRenderedPageBreak/>
        <w:t xml:space="preserve">А.А. Севастьянова уточнила свою позицию относительно историков-краеведов, энциклопедизма XVIII -XIX столетий и «нового энциклопедизма» историко-краеведческих исследований рубежа XIX - XX вв. на основе анализа местного "исследовательского ресурса" и его </w:t>
      </w:r>
      <w:proofErr w:type="spellStart"/>
      <w:r w:rsidRPr="00D228FF">
        <w:rPr>
          <w:rFonts w:ascii="Times New Roman" w:hAnsi="Times New Roman" w:cs="Times New Roman"/>
          <w:sz w:val="28"/>
          <w:szCs w:val="28"/>
        </w:rPr>
        <w:t>социокультурного</w:t>
      </w:r>
      <w:proofErr w:type="spellEnd"/>
      <w:r w:rsidRPr="00D228FF">
        <w:rPr>
          <w:rFonts w:ascii="Times New Roman" w:hAnsi="Times New Roman" w:cs="Times New Roman"/>
          <w:sz w:val="28"/>
          <w:szCs w:val="28"/>
        </w:rPr>
        <w:t xml:space="preserve"> потенциала, который и определяет "ритмы" смены краеведческих традиций познания</w:t>
      </w:r>
      <w:r w:rsidRPr="004F0251">
        <w:rPr>
          <w:rFonts w:ascii="Times New Roman" w:hAnsi="Times New Roman" w:cs="Times New Roman"/>
          <w:b/>
          <w:sz w:val="28"/>
          <w:szCs w:val="28"/>
        </w:rPr>
        <w:t xml:space="preserve"> </w:t>
      </w:r>
      <w:r w:rsidRPr="00D228FF">
        <w:rPr>
          <w:rFonts w:ascii="Times New Roman" w:hAnsi="Times New Roman" w:cs="Times New Roman"/>
          <w:sz w:val="28"/>
          <w:szCs w:val="28"/>
        </w:rPr>
        <w:t>местной истории и шире - местной жизни.</w:t>
      </w:r>
      <w:r w:rsidRPr="00D228FF">
        <w:rPr>
          <w:rStyle w:val="a5"/>
          <w:rFonts w:ascii="Times New Roman" w:hAnsi="Times New Roman" w:cs="Times New Roman"/>
          <w:sz w:val="28"/>
          <w:szCs w:val="28"/>
        </w:rPr>
        <w:footnoteReference w:id="30"/>
      </w:r>
      <w:r w:rsidRPr="00D228FF">
        <w:rPr>
          <w:rFonts w:ascii="Times New Roman" w:hAnsi="Times New Roman" w:cs="Times New Roman"/>
          <w:sz w:val="28"/>
          <w:szCs w:val="28"/>
        </w:rPr>
        <w:t xml:space="preserve"> </w:t>
      </w:r>
    </w:p>
    <w:p w:rsidR="00A2642A" w:rsidRPr="00F716C4" w:rsidRDefault="00A2642A" w:rsidP="002F39C1">
      <w:pPr>
        <w:pStyle w:val="a6"/>
        <w:spacing w:line="360" w:lineRule="auto"/>
        <w:ind w:firstLine="720"/>
        <w:rPr>
          <w:sz w:val="28"/>
          <w:szCs w:val="28"/>
        </w:rPr>
      </w:pPr>
      <w:r w:rsidRPr="004F7B39">
        <w:rPr>
          <w:sz w:val="28"/>
          <w:szCs w:val="28"/>
        </w:rPr>
        <w:t xml:space="preserve">Для истории культуры провинциальные города занимают особое место, потому что они чаще крупных городов сохраняют в себе так называемую историческую </w:t>
      </w:r>
      <w:proofErr w:type="spellStart"/>
      <w:r w:rsidRPr="004F7B39">
        <w:rPr>
          <w:sz w:val="28"/>
          <w:szCs w:val="28"/>
        </w:rPr>
        <w:t>многослойность</w:t>
      </w:r>
      <w:proofErr w:type="spellEnd"/>
      <w:r w:rsidRPr="004F7B39">
        <w:rPr>
          <w:sz w:val="28"/>
          <w:szCs w:val="28"/>
        </w:rPr>
        <w:t xml:space="preserve">. Исследования культурного наследия, выявление своеобразия населения обращают на себя внимание специалистов краеведов и </w:t>
      </w:r>
      <w:proofErr w:type="spellStart"/>
      <w:r w:rsidRPr="004F7B39">
        <w:rPr>
          <w:sz w:val="28"/>
          <w:szCs w:val="28"/>
        </w:rPr>
        <w:t>регионоведов</w:t>
      </w:r>
      <w:proofErr w:type="spellEnd"/>
      <w:r w:rsidRPr="004F7B39">
        <w:rPr>
          <w:sz w:val="28"/>
          <w:szCs w:val="28"/>
        </w:rPr>
        <w:t xml:space="preserve">, которые определяют значимость города, как </w:t>
      </w:r>
      <w:proofErr w:type="spellStart"/>
      <w:r w:rsidRPr="004F7B39">
        <w:rPr>
          <w:sz w:val="28"/>
          <w:szCs w:val="28"/>
        </w:rPr>
        <w:t>социокультурного</w:t>
      </w:r>
      <w:proofErr w:type="spellEnd"/>
      <w:r w:rsidRPr="004F7B39">
        <w:rPr>
          <w:sz w:val="28"/>
          <w:szCs w:val="28"/>
        </w:rPr>
        <w:t xml:space="preserve"> явления. Изучение города основывается на </w:t>
      </w:r>
      <w:proofErr w:type="spellStart"/>
      <w:r w:rsidRPr="004F7B39">
        <w:rPr>
          <w:sz w:val="28"/>
          <w:szCs w:val="28"/>
        </w:rPr>
        <w:t>историко</w:t>
      </w:r>
      <w:proofErr w:type="spellEnd"/>
      <w:r w:rsidRPr="004F7B39">
        <w:rPr>
          <w:sz w:val="28"/>
          <w:szCs w:val="28"/>
        </w:rPr>
        <w:t xml:space="preserve"> – культурологических принципах: изучение города вместе с его окружением, рассмотрение его рождения и этапов его эволюции, с целью его возрождения и сохранения культурного наследия</w:t>
      </w:r>
      <w:r>
        <w:rPr>
          <w:rStyle w:val="a5"/>
          <w:sz w:val="28"/>
          <w:szCs w:val="28"/>
        </w:rPr>
        <w:footnoteReference w:id="31"/>
      </w:r>
      <w:r w:rsidRPr="004F7B39">
        <w:rPr>
          <w:sz w:val="28"/>
          <w:szCs w:val="28"/>
        </w:rPr>
        <w:t xml:space="preserve">. Применяется и научная стратегия в сфере изучения </w:t>
      </w:r>
      <w:proofErr w:type="spellStart"/>
      <w:r w:rsidRPr="004F7B39">
        <w:rPr>
          <w:sz w:val="28"/>
          <w:szCs w:val="28"/>
        </w:rPr>
        <w:t>историко</w:t>
      </w:r>
      <w:proofErr w:type="spellEnd"/>
      <w:r w:rsidRPr="004F7B39">
        <w:rPr>
          <w:sz w:val="28"/>
          <w:szCs w:val="28"/>
        </w:rPr>
        <w:t xml:space="preserve"> – культурного наследия: социально –</w:t>
      </w:r>
      <w:r>
        <w:rPr>
          <w:sz w:val="28"/>
          <w:szCs w:val="28"/>
        </w:rPr>
        <w:t xml:space="preserve"> </w:t>
      </w:r>
      <w:r w:rsidRPr="004F7B39">
        <w:rPr>
          <w:sz w:val="28"/>
          <w:szCs w:val="28"/>
        </w:rPr>
        <w:t>краеведческое исследование города, выполняемое социологами. Объединяя методы исторической науки и социологии, решаются задачи по раскрытию</w:t>
      </w:r>
      <w:r>
        <w:rPr>
          <w:sz w:val="28"/>
          <w:szCs w:val="28"/>
        </w:rPr>
        <w:t xml:space="preserve"> </w:t>
      </w:r>
      <w:proofErr w:type="spellStart"/>
      <w:r w:rsidRPr="004F7B39">
        <w:rPr>
          <w:sz w:val="28"/>
          <w:szCs w:val="28"/>
        </w:rPr>
        <w:t>социокультурного</w:t>
      </w:r>
      <w:proofErr w:type="spellEnd"/>
      <w:r w:rsidRPr="004F7B39">
        <w:rPr>
          <w:sz w:val="28"/>
          <w:szCs w:val="28"/>
        </w:rPr>
        <w:t xml:space="preserve"> пространства гор</w:t>
      </w:r>
      <w:r>
        <w:rPr>
          <w:sz w:val="28"/>
          <w:szCs w:val="28"/>
        </w:rPr>
        <w:t>ода. «</w:t>
      </w:r>
      <w:proofErr w:type="spellStart"/>
      <w:r>
        <w:rPr>
          <w:sz w:val="28"/>
          <w:szCs w:val="28"/>
        </w:rPr>
        <w:t>Антропокультурный</w:t>
      </w:r>
      <w:proofErr w:type="spellEnd"/>
      <w:r>
        <w:rPr>
          <w:sz w:val="28"/>
          <w:szCs w:val="28"/>
        </w:rPr>
        <w:t xml:space="preserve"> портрет»</w:t>
      </w:r>
      <w:r>
        <w:rPr>
          <w:rStyle w:val="a5"/>
          <w:sz w:val="28"/>
          <w:szCs w:val="28"/>
        </w:rPr>
        <w:footnoteReference w:id="32"/>
      </w:r>
      <w:r w:rsidRPr="004F7B39">
        <w:rPr>
          <w:sz w:val="28"/>
          <w:szCs w:val="28"/>
        </w:rPr>
        <w:t xml:space="preserve"> города воссоздается при помощи социально – краеведческих исследований, которые основаны на диагностике исторической памяти, степени культурно – исторической ценности поселения, культурных направлений и ориентаций города и </w:t>
      </w:r>
      <w:proofErr w:type="spellStart"/>
      <w:r w:rsidRPr="004F7B39">
        <w:rPr>
          <w:sz w:val="28"/>
          <w:szCs w:val="28"/>
        </w:rPr>
        <w:t>социокультурных</w:t>
      </w:r>
      <w:proofErr w:type="spellEnd"/>
      <w:r w:rsidRPr="004F7B39">
        <w:rPr>
          <w:sz w:val="28"/>
          <w:szCs w:val="28"/>
        </w:rPr>
        <w:t xml:space="preserve"> запросов населения. </w:t>
      </w:r>
    </w:p>
    <w:p w:rsidR="00A2642A" w:rsidRPr="003112E9" w:rsidRDefault="00A2642A" w:rsidP="002F39C1">
      <w:pPr>
        <w:pStyle w:val="a6"/>
        <w:spacing w:line="360" w:lineRule="auto"/>
        <w:ind w:firstLine="720"/>
        <w:rPr>
          <w:color w:val="000000"/>
          <w:sz w:val="28"/>
          <w:szCs w:val="28"/>
        </w:rPr>
      </w:pPr>
      <w:r w:rsidRPr="007F7DCD">
        <w:rPr>
          <w:color w:val="000000" w:themeColor="text1"/>
          <w:sz w:val="28"/>
          <w:szCs w:val="28"/>
        </w:rPr>
        <w:t xml:space="preserve">Провинция - </w:t>
      </w:r>
      <w:hyperlink r:id="rId8" w:tooltip="Местность - место..." w:history="1">
        <w:r>
          <w:rPr>
            <w:rStyle w:val="a8"/>
            <w:color w:val="000000" w:themeColor="text1"/>
            <w:sz w:val="28"/>
            <w:szCs w:val="28"/>
            <w:u w:val="none"/>
          </w:rPr>
          <w:t>м</w:t>
        </w:r>
        <w:r w:rsidRPr="007F7DCD">
          <w:rPr>
            <w:rStyle w:val="a8"/>
            <w:color w:val="000000" w:themeColor="text1"/>
            <w:sz w:val="28"/>
            <w:szCs w:val="28"/>
            <w:u w:val="none"/>
          </w:rPr>
          <w:t>естность,</w:t>
        </w:r>
      </w:hyperlink>
      <w:r w:rsidRPr="007F7DCD">
        <w:rPr>
          <w:color w:val="000000" w:themeColor="text1"/>
          <w:sz w:val="28"/>
          <w:szCs w:val="28"/>
        </w:rPr>
        <w:t xml:space="preserve"> </w:t>
      </w:r>
      <w:hyperlink r:id="rId9" w:tooltip="Территория - 1. Часть земного шара, включая сушу, воды и воздушное пространство над..." w:history="1">
        <w:r w:rsidRPr="007F7DCD">
          <w:rPr>
            <w:rStyle w:val="a8"/>
            <w:color w:val="000000" w:themeColor="text1"/>
            <w:sz w:val="28"/>
            <w:szCs w:val="28"/>
            <w:u w:val="none"/>
          </w:rPr>
          <w:t>территория</w:t>
        </w:r>
      </w:hyperlink>
      <w:r w:rsidRPr="007F7DCD">
        <w:rPr>
          <w:color w:val="000000" w:themeColor="text1"/>
          <w:sz w:val="28"/>
          <w:szCs w:val="28"/>
        </w:rPr>
        <w:t xml:space="preserve"> страны, удаленная от крупных центро</w:t>
      </w:r>
      <w:r>
        <w:rPr>
          <w:color w:val="000000" w:themeColor="text1"/>
          <w:sz w:val="28"/>
          <w:szCs w:val="28"/>
        </w:rPr>
        <w:t>в</w:t>
      </w:r>
      <w:r>
        <w:rPr>
          <w:rStyle w:val="a5"/>
          <w:color w:val="000000" w:themeColor="text1"/>
          <w:sz w:val="28"/>
          <w:szCs w:val="28"/>
        </w:rPr>
        <w:footnoteReference w:id="33"/>
      </w:r>
      <w:r>
        <w:rPr>
          <w:sz w:val="28"/>
          <w:szCs w:val="28"/>
        </w:rPr>
        <w:t xml:space="preserve">. В своей работе под провинциальным городом, я буду понимать местность, которая не является столицей государства, и имеет своей </w:t>
      </w:r>
      <w:r>
        <w:rPr>
          <w:sz w:val="28"/>
          <w:szCs w:val="28"/>
        </w:rPr>
        <w:lastRenderedPageBreak/>
        <w:t xml:space="preserve">региональный центр. </w:t>
      </w:r>
      <w:r w:rsidRPr="005640FF">
        <w:rPr>
          <w:sz w:val="28"/>
          <w:szCs w:val="28"/>
        </w:rPr>
        <w:t xml:space="preserve">В бытовом, обиходном употреблении это слово содержит в себе не столько определение пространства, сколько комплекс ментальных характеристик, появляется феномен провинции.  За этим </w:t>
      </w:r>
      <w:r w:rsidR="005318E7">
        <w:rPr>
          <w:sz w:val="28"/>
          <w:szCs w:val="28"/>
        </w:rPr>
        <w:t>понятием</w:t>
      </w:r>
      <w:r w:rsidRPr="005640FF">
        <w:rPr>
          <w:sz w:val="28"/>
          <w:szCs w:val="28"/>
        </w:rPr>
        <w:t xml:space="preserve"> ск</w:t>
      </w:r>
      <w:r>
        <w:rPr>
          <w:sz w:val="28"/>
          <w:szCs w:val="28"/>
        </w:rPr>
        <w:t>рывается</w:t>
      </w:r>
      <w:r w:rsidRPr="005640FF">
        <w:rPr>
          <w:sz w:val="28"/>
          <w:szCs w:val="28"/>
        </w:rPr>
        <w:t xml:space="preserve"> определенная </w:t>
      </w:r>
      <w:proofErr w:type="spellStart"/>
      <w:r w:rsidRPr="005640FF">
        <w:rPr>
          <w:sz w:val="28"/>
          <w:szCs w:val="28"/>
        </w:rPr>
        <w:t>социокультурная</w:t>
      </w:r>
      <w:proofErr w:type="spellEnd"/>
      <w:r w:rsidRPr="005640FF">
        <w:rPr>
          <w:sz w:val="28"/>
          <w:szCs w:val="28"/>
        </w:rPr>
        <w:t xml:space="preserve"> и </w:t>
      </w:r>
      <w:proofErr w:type="spellStart"/>
      <w:r w:rsidRPr="005640FF">
        <w:rPr>
          <w:sz w:val="28"/>
          <w:szCs w:val="28"/>
        </w:rPr>
        <w:t>социоментальная</w:t>
      </w:r>
      <w:proofErr w:type="spellEnd"/>
      <w:r w:rsidRPr="005640FF">
        <w:rPr>
          <w:sz w:val="28"/>
          <w:szCs w:val="28"/>
        </w:rPr>
        <w:t xml:space="preserve"> характеристика.</w:t>
      </w:r>
      <w:r>
        <w:rPr>
          <w:sz w:val="28"/>
          <w:szCs w:val="28"/>
        </w:rPr>
        <w:t xml:space="preserve"> Однако в сегодняшней России границы между центром и периферией сглаживаются, происходит не только одностороннее влияние центра, но и их противостояние становится не настолько выраженным.  </w:t>
      </w:r>
      <w:r>
        <w:t xml:space="preserve"> </w:t>
      </w:r>
    </w:p>
    <w:p w:rsidR="00A2642A" w:rsidRDefault="00A2642A" w:rsidP="002F39C1">
      <w:pPr>
        <w:pStyle w:val="a6"/>
        <w:spacing w:line="360" w:lineRule="auto"/>
        <w:ind w:firstLine="720"/>
        <w:rPr>
          <w:sz w:val="28"/>
          <w:szCs w:val="28"/>
        </w:rPr>
      </w:pPr>
      <w:r>
        <w:rPr>
          <w:sz w:val="28"/>
          <w:szCs w:val="28"/>
        </w:rPr>
        <w:t>П</w:t>
      </w:r>
      <w:r w:rsidRPr="004F7B39">
        <w:rPr>
          <w:sz w:val="28"/>
          <w:szCs w:val="28"/>
        </w:rPr>
        <w:t>ровинциальные музеи в России,  были призваны выявлять, сохранять и передавать индивидуальное своеобразие культуры разных регионов и городов. Местные музеи становились доминантой истории и культуры региона: отбирали и хранили значимые ценности, осуществляли показ этих ценностей, отражали разные стороны жизни определенного края, устраивали народные чтения и лекции, образовывали активную исследовательскую и просветительскую деятельности.  Таким образом, музеи на местах становятся «провинциальными академиями наук»</w:t>
      </w:r>
      <w:r w:rsidRPr="004F7B39">
        <w:rPr>
          <w:rStyle w:val="a5"/>
          <w:sz w:val="28"/>
          <w:szCs w:val="28"/>
        </w:rPr>
        <w:footnoteReference w:id="34"/>
      </w:r>
      <w:r w:rsidRPr="004F7B39">
        <w:rPr>
          <w:sz w:val="28"/>
          <w:szCs w:val="28"/>
        </w:rPr>
        <w:t xml:space="preserve">, где появляется их уникальная </w:t>
      </w:r>
      <w:proofErr w:type="spellStart"/>
      <w:r w:rsidRPr="004F7B39">
        <w:rPr>
          <w:sz w:val="28"/>
          <w:szCs w:val="28"/>
        </w:rPr>
        <w:t>центрообразующая</w:t>
      </w:r>
      <w:proofErr w:type="spellEnd"/>
      <w:r w:rsidRPr="004F7B39">
        <w:rPr>
          <w:sz w:val="28"/>
          <w:szCs w:val="28"/>
        </w:rPr>
        <w:t xml:space="preserve"> роль для того или иного региона, он воспринимается как культурный универсум или культурная константа. </w:t>
      </w:r>
      <w:proofErr w:type="gramStart"/>
      <w:r w:rsidRPr="004F7B39">
        <w:rPr>
          <w:sz w:val="28"/>
          <w:szCs w:val="28"/>
        </w:rPr>
        <w:t>Известный искусствовед, музейный деятель и педагог Н.И.Романов</w:t>
      </w:r>
      <w:r>
        <w:rPr>
          <w:sz w:val="28"/>
          <w:szCs w:val="28"/>
        </w:rPr>
        <w:t xml:space="preserve"> в начале </w:t>
      </w:r>
      <w:r>
        <w:rPr>
          <w:sz w:val="28"/>
          <w:szCs w:val="28"/>
          <w:lang w:val="en-US"/>
        </w:rPr>
        <w:t>XX</w:t>
      </w:r>
      <w:r w:rsidRPr="00817339">
        <w:rPr>
          <w:sz w:val="28"/>
          <w:szCs w:val="28"/>
        </w:rPr>
        <w:t xml:space="preserve"> </w:t>
      </w:r>
      <w:r>
        <w:rPr>
          <w:sz w:val="28"/>
          <w:szCs w:val="28"/>
        </w:rPr>
        <w:t>века</w:t>
      </w:r>
      <w:r w:rsidRPr="004F7B39">
        <w:rPr>
          <w:sz w:val="28"/>
          <w:szCs w:val="28"/>
        </w:rPr>
        <w:t xml:space="preserve"> писал об этом феномене так «Музей – это хранилище произведений человеческого духа, храм духовных ценностей, главная задача которого – помочь человеку познать самого себя, осознав свою связь</w:t>
      </w:r>
      <w:r>
        <w:rPr>
          <w:sz w:val="28"/>
          <w:szCs w:val="28"/>
        </w:rPr>
        <w:t xml:space="preserve">, </w:t>
      </w:r>
      <w:r w:rsidRPr="004F7B39">
        <w:rPr>
          <w:sz w:val="28"/>
          <w:szCs w:val="28"/>
        </w:rPr>
        <w:t xml:space="preserve"> как с прошлым своего края, так и с настоящим своей страны, а может быть и всего мира.</w:t>
      </w:r>
      <w:proofErr w:type="gramEnd"/>
      <w:r w:rsidRPr="004F7B39">
        <w:rPr>
          <w:sz w:val="28"/>
          <w:szCs w:val="28"/>
        </w:rPr>
        <w:t xml:space="preserve"> Наряду с картиной местной жизни музей должен наметить связи, объединяющие человека с его родиной. С ее природой и жизнью, с предками, понесшими труды и жертвы ради его блага, с судьбой и счастьем всей страны, для обеспечения которого он работает в </w:t>
      </w:r>
      <w:proofErr w:type="spellStart"/>
      <w:r w:rsidRPr="004F7B39">
        <w:rPr>
          <w:sz w:val="28"/>
          <w:szCs w:val="28"/>
        </w:rPr>
        <w:t>дружноединии</w:t>
      </w:r>
      <w:proofErr w:type="spellEnd"/>
      <w:r w:rsidRPr="004F7B39">
        <w:rPr>
          <w:sz w:val="28"/>
          <w:szCs w:val="28"/>
        </w:rPr>
        <w:t xml:space="preserve"> со всем народом»</w:t>
      </w:r>
      <w:r w:rsidRPr="004F7B39">
        <w:rPr>
          <w:rStyle w:val="a5"/>
          <w:sz w:val="28"/>
          <w:szCs w:val="28"/>
        </w:rPr>
        <w:footnoteReference w:id="35"/>
      </w:r>
      <w:r w:rsidRPr="004F7B39">
        <w:rPr>
          <w:sz w:val="28"/>
          <w:szCs w:val="28"/>
        </w:rPr>
        <w:t xml:space="preserve">. </w:t>
      </w:r>
    </w:p>
    <w:p w:rsidR="00A2642A" w:rsidRPr="005F0846" w:rsidRDefault="00A2642A" w:rsidP="002F39C1">
      <w:pPr>
        <w:spacing w:line="360" w:lineRule="auto"/>
        <w:ind w:firstLine="720"/>
        <w:jc w:val="both"/>
        <w:rPr>
          <w:rFonts w:ascii="Times New Roman" w:hAnsi="Times New Roman" w:cs="Times New Roman"/>
          <w:sz w:val="28"/>
          <w:szCs w:val="28"/>
        </w:rPr>
      </w:pPr>
      <w:r w:rsidRPr="005F0846">
        <w:rPr>
          <w:rFonts w:ascii="Times New Roman" w:hAnsi="Times New Roman" w:cs="Times New Roman"/>
          <w:sz w:val="28"/>
          <w:szCs w:val="28"/>
        </w:rPr>
        <w:t xml:space="preserve">В период Октябрьской социалистической революции </w:t>
      </w:r>
      <w:proofErr w:type="gramStart"/>
      <w:r w:rsidRPr="005F0846">
        <w:rPr>
          <w:rFonts w:ascii="Times New Roman" w:hAnsi="Times New Roman" w:cs="Times New Roman"/>
          <w:sz w:val="28"/>
          <w:szCs w:val="28"/>
        </w:rPr>
        <w:t>происходило стихийное формирование музеев на местах и к 1919 году был</w:t>
      </w:r>
      <w:proofErr w:type="gramEnd"/>
      <w:r w:rsidRPr="005F0846">
        <w:rPr>
          <w:rFonts w:ascii="Times New Roman" w:hAnsi="Times New Roman" w:cs="Times New Roman"/>
          <w:sz w:val="28"/>
          <w:szCs w:val="28"/>
        </w:rPr>
        <w:t xml:space="preserve"> представлен </w:t>
      </w:r>
      <w:r w:rsidRPr="005F0846">
        <w:rPr>
          <w:rFonts w:ascii="Times New Roman" w:hAnsi="Times New Roman" w:cs="Times New Roman"/>
          <w:sz w:val="28"/>
          <w:szCs w:val="28"/>
        </w:rPr>
        <w:lastRenderedPageBreak/>
        <w:t>первый список провинциальных музеев</w:t>
      </w:r>
      <w:r w:rsidRPr="005F0846">
        <w:rPr>
          <w:rStyle w:val="a5"/>
          <w:rFonts w:ascii="Times New Roman" w:hAnsi="Times New Roman" w:cs="Times New Roman"/>
          <w:sz w:val="28"/>
          <w:szCs w:val="28"/>
        </w:rPr>
        <w:footnoteReference w:id="36"/>
      </w:r>
      <w:r w:rsidRPr="005F0846">
        <w:rPr>
          <w:rFonts w:ascii="Times New Roman" w:hAnsi="Times New Roman" w:cs="Times New Roman"/>
          <w:sz w:val="28"/>
          <w:szCs w:val="28"/>
        </w:rPr>
        <w:t>. Эти музеи не имели названия краеведческих, однако их ориентация была настолько разнообразна и охватывала все сферы жизни, что стали назваться областными, краевыми или районным.</w:t>
      </w:r>
    </w:p>
    <w:p w:rsidR="00A2642A" w:rsidRPr="005F0846" w:rsidRDefault="00A2642A" w:rsidP="002F39C1">
      <w:pPr>
        <w:spacing w:line="360" w:lineRule="auto"/>
        <w:ind w:firstLine="720"/>
        <w:jc w:val="both"/>
        <w:rPr>
          <w:rFonts w:ascii="Times New Roman" w:hAnsi="Times New Roman" w:cs="Times New Roman"/>
          <w:sz w:val="28"/>
          <w:szCs w:val="28"/>
        </w:rPr>
      </w:pPr>
      <w:r w:rsidRPr="005F0846">
        <w:rPr>
          <w:rFonts w:ascii="Times New Roman" w:hAnsi="Times New Roman" w:cs="Times New Roman"/>
          <w:sz w:val="28"/>
          <w:szCs w:val="28"/>
        </w:rPr>
        <w:t xml:space="preserve">В период с конца 1920-х – начала 1930-х </w:t>
      </w:r>
      <w:proofErr w:type="spellStart"/>
      <w:proofErr w:type="gramStart"/>
      <w:r w:rsidRPr="005F0846">
        <w:rPr>
          <w:rFonts w:ascii="Times New Roman" w:hAnsi="Times New Roman" w:cs="Times New Roman"/>
          <w:sz w:val="28"/>
          <w:szCs w:val="28"/>
        </w:rPr>
        <w:t>гг</w:t>
      </w:r>
      <w:proofErr w:type="spellEnd"/>
      <w:proofErr w:type="gramEnd"/>
      <w:r w:rsidRPr="005F0846">
        <w:rPr>
          <w:rFonts w:ascii="Times New Roman" w:hAnsi="Times New Roman" w:cs="Times New Roman"/>
          <w:sz w:val="28"/>
          <w:szCs w:val="28"/>
        </w:rPr>
        <w:t xml:space="preserve"> наблюдается  пробуждение общества, которое проявилось в небывалом интересе к воссозданию памяти о людях, их делах и исторических событиях, как в целом в стране, так и на малой родине каждого</w:t>
      </w:r>
      <w:r w:rsidRPr="005F0846">
        <w:rPr>
          <w:rStyle w:val="a5"/>
          <w:rFonts w:ascii="Times New Roman" w:hAnsi="Times New Roman" w:cs="Times New Roman"/>
          <w:sz w:val="28"/>
          <w:szCs w:val="28"/>
        </w:rPr>
        <w:footnoteReference w:id="37"/>
      </w:r>
      <w:r w:rsidRPr="005F0846">
        <w:rPr>
          <w:rFonts w:ascii="Times New Roman" w:hAnsi="Times New Roman" w:cs="Times New Roman"/>
          <w:sz w:val="28"/>
          <w:szCs w:val="28"/>
        </w:rPr>
        <w:t xml:space="preserve">. Активизируется и краеведческая работа, положено начало массовому краеведческому движению: тысячи рабочих, крестьян, интеллигентов, учащихся начали изучать свою родину.  Посещаемость краеведческих музеев в 1937 году составила свыше 7 </w:t>
      </w:r>
      <w:proofErr w:type="spellStart"/>
      <w:proofErr w:type="gramStart"/>
      <w:r w:rsidRPr="005F0846">
        <w:rPr>
          <w:rFonts w:ascii="Times New Roman" w:hAnsi="Times New Roman" w:cs="Times New Roman"/>
          <w:sz w:val="28"/>
          <w:szCs w:val="28"/>
        </w:rPr>
        <w:t>млн</w:t>
      </w:r>
      <w:proofErr w:type="spellEnd"/>
      <w:proofErr w:type="gramEnd"/>
      <w:r w:rsidRPr="005F0846">
        <w:rPr>
          <w:rFonts w:ascii="Times New Roman" w:hAnsi="Times New Roman" w:cs="Times New Roman"/>
          <w:sz w:val="28"/>
          <w:szCs w:val="28"/>
        </w:rPr>
        <w:t xml:space="preserve"> человек.</w:t>
      </w:r>
      <w:r w:rsidRPr="005F0846">
        <w:rPr>
          <w:rStyle w:val="a5"/>
          <w:rFonts w:ascii="Times New Roman" w:hAnsi="Times New Roman" w:cs="Times New Roman"/>
          <w:sz w:val="28"/>
          <w:szCs w:val="28"/>
        </w:rPr>
        <w:footnoteReference w:id="38"/>
      </w:r>
      <w:r w:rsidRPr="005F0846">
        <w:rPr>
          <w:rFonts w:ascii="Times New Roman" w:hAnsi="Times New Roman" w:cs="Times New Roman"/>
          <w:sz w:val="28"/>
          <w:szCs w:val="28"/>
        </w:rPr>
        <w:t xml:space="preserve"> В результате этого процесса </w:t>
      </w:r>
      <w:r w:rsidRPr="005F0846">
        <w:rPr>
          <w:rFonts w:ascii="Times New Roman" w:hAnsi="Times New Roman" w:cs="Times New Roman"/>
          <w:color w:val="000000"/>
          <w:sz w:val="28"/>
          <w:szCs w:val="28"/>
        </w:rPr>
        <w:t>краеведение занимает</w:t>
      </w:r>
      <w:r w:rsidRPr="005F0846">
        <w:rPr>
          <w:rFonts w:ascii="Times New Roman" w:hAnsi="Times New Roman" w:cs="Times New Roman"/>
          <w:sz w:val="28"/>
          <w:szCs w:val="28"/>
        </w:rPr>
        <w:t xml:space="preserve"> прочные позиции, как в основном, так и дополнительном образовании, краеведение было включено в программу многих педагогических институтах, где значительное место отводилось краевой истории</w:t>
      </w:r>
      <w:r w:rsidRPr="005F0846">
        <w:rPr>
          <w:rStyle w:val="a5"/>
          <w:rFonts w:ascii="Times New Roman" w:hAnsi="Times New Roman" w:cs="Times New Roman"/>
          <w:sz w:val="28"/>
          <w:szCs w:val="28"/>
        </w:rPr>
        <w:footnoteReference w:id="39"/>
      </w:r>
      <w:r w:rsidRPr="005F0846">
        <w:rPr>
          <w:rFonts w:ascii="Times New Roman" w:hAnsi="Times New Roman" w:cs="Times New Roman"/>
          <w:sz w:val="28"/>
          <w:szCs w:val="28"/>
        </w:rPr>
        <w:t xml:space="preserve">.  </w:t>
      </w:r>
    </w:p>
    <w:p w:rsidR="00A2642A" w:rsidRPr="005F0846" w:rsidRDefault="00A2642A" w:rsidP="002F39C1">
      <w:pPr>
        <w:spacing w:line="360" w:lineRule="auto"/>
        <w:ind w:firstLine="720"/>
        <w:jc w:val="both"/>
        <w:rPr>
          <w:rFonts w:ascii="Times New Roman" w:hAnsi="Times New Roman" w:cs="Times New Roman"/>
          <w:sz w:val="28"/>
          <w:szCs w:val="28"/>
        </w:rPr>
      </w:pPr>
      <w:r w:rsidRPr="005F0846">
        <w:rPr>
          <w:rFonts w:ascii="Times New Roman" w:hAnsi="Times New Roman" w:cs="Times New Roman"/>
          <w:sz w:val="28"/>
          <w:szCs w:val="28"/>
        </w:rPr>
        <w:t xml:space="preserve">В </w:t>
      </w:r>
      <w:r w:rsidR="005318E7">
        <w:rPr>
          <w:rFonts w:ascii="Times New Roman" w:hAnsi="Times New Roman" w:cs="Times New Roman"/>
          <w:sz w:val="28"/>
          <w:szCs w:val="28"/>
        </w:rPr>
        <w:t>конце</w:t>
      </w:r>
      <w:r w:rsidRPr="005F0846">
        <w:rPr>
          <w:rFonts w:ascii="Times New Roman" w:hAnsi="Times New Roman" w:cs="Times New Roman"/>
          <w:sz w:val="28"/>
          <w:szCs w:val="28"/>
        </w:rPr>
        <w:t xml:space="preserve"> 30-х годов </w:t>
      </w:r>
      <w:r w:rsidRPr="005F0846">
        <w:rPr>
          <w:rFonts w:ascii="Times New Roman" w:hAnsi="Times New Roman" w:cs="Times New Roman"/>
          <w:sz w:val="28"/>
          <w:szCs w:val="28"/>
          <w:lang w:val="en-US"/>
        </w:rPr>
        <w:t>XX</w:t>
      </w:r>
      <w:r w:rsidRPr="005F0846">
        <w:rPr>
          <w:rFonts w:ascii="Times New Roman" w:hAnsi="Times New Roman" w:cs="Times New Roman"/>
          <w:sz w:val="28"/>
          <w:szCs w:val="28"/>
        </w:rPr>
        <w:t xml:space="preserve"> века музейные работники должны были принять участие в изучении революционных событий, рабочего движения и содействовать индустриализации страны</w:t>
      </w:r>
      <w:r w:rsidRPr="005F0846">
        <w:rPr>
          <w:rStyle w:val="a5"/>
          <w:rFonts w:ascii="Times New Roman" w:hAnsi="Times New Roman" w:cs="Times New Roman"/>
          <w:sz w:val="28"/>
          <w:szCs w:val="28"/>
        </w:rPr>
        <w:footnoteReference w:id="40"/>
      </w:r>
      <w:r w:rsidRPr="005F0846">
        <w:rPr>
          <w:rFonts w:ascii="Times New Roman" w:hAnsi="Times New Roman" w:cs="Times New Roman"/>
          <w:sz w:val="28"/>
          <w:szCs w:val="28"/>
        </w:rPr>
        <w:t>. Содействие индустриализации со стороны краеведческих музеев предусматривалось в увязке программы социально – экономических отделов с пятилетним планом государства. Краеведение отставало от общего хода социалистического строительства. В 1937 году большое количество краеведческих</w:t>
      </w:r>
      <w:r w:rsidR="003473EE">
        <w:rPr>
          <w:rFonts w:ascii="Times New Roman" w:hAnsi="Times New Roman" w:cs="Times New Roman"/>
          <w:sz w:val="28"/>
          <w:szCs w:val="28"/>
        </w:rPr>
        <w:t xml:space="preserve"> организаций было ликвидировано.</w:t>
      </w:r>
    </w:p>
    <w:p w:rsidR="00A2642A" w:rsidRPr="005F0846" w:rsidRDefault="00A2642A" w:rsidP="002F39C1">
      <w:pPr>
        <w:spacing w:line="360" w:lineRule="auto"/>
        <w:ind w:firstLine="720"/>
        <w:jc w:val="both"/>
        <w:rPr>
          <w:rFonts w:ascii="Times New Roman" w:hAnsi="Times New Roman" w:cs="Times New Roman"/>
          <w:sz w:val="28"/>
          <w:szCs w:val="28"/>
        </w:rPr>
      </w:pPr>
      <w:r w:rsidRPr="005F0846">
        <w:rPr>
          <w:rFonts w:ascii="Times New Roman" w:hAnsi="Times New Roman" w:cs="Times New Roman"/>
          <w:sz w:val="28"/>
          <w:szCs w:val="28"/>
        </w:rPr>
        <w:t>Во вре</w:t>
      </w:r>
      <w:r>
        <w:rPr>
          <w:rFonts w:ascii="Times New Roman" w:hAnsi="Times New Roman" w:cs="Times New Roman"/>
          <w:sz w:val="28"/>
          <w:szCs w:val="28"/>
        </w:rPr>
        <w:t>мя Великой Отечественной войны, н</w:t>
      </w:r>
      <w:r w:rsidRPr="005F0846">
        <w:rPr>
          <w:rFonts w:ascii="Times New Roman" w:hAnsi="Times New Roman" w:cs="Times New Roman"/>
          <w:sz w:val="28"/>
          <w:szCs w:val="28"/>
        </w:rPr>
        <w:t xml:space="preserve">есмотря на военное положение в стране число посетителей музеев, которое снизилось </w:t>
      </w:r>
      <w:proofErr w:type="gramStart"/>
      <w:r w:rsidRPr="005F0846">
        <w:rPr>
          <w:rFonts w:ascii="Times New Roman" w:hAnsi="Times New Roman" w:cs="Times New Roman"/>
          <w:sz w:val="28"/>
          <w:szCs w:val="28"/>
        </w:rPr>
        <w:t>в первые</w:t>
      </w:r>
      <w:proofErr w:type="gramEnd"/>
      <w:r w:rsidRPr="005F0846">
        <w:rPr>
          <w:rFonts w:ascii="Times New Roman" w:hAnsi="Times New Roman" w:cs="Times New Roman"/>
          <w:sz w:val="28"/>
          <w:szCs w:val="28"/>
        </w:rPr>
        <w:t xml:space="preserve"> месяцы войны, </w:t>
      </w:r>
      <w:r w:rsidRPr="005F0846">
        <w:rPr>
          <w:rFonts w:ascii="Times New Roman" w:hAnsi="Times New Roman" w:cs="Times New Roman"/>
          <w:sz w:val="28"/>
          <w:szCs w:val="28"/>
        </w:rPr>
        <w:lastRenderedPageBreak/>
        <w:t>стало систематически расти в особенности с 1943 года. Однако краеведческая работа одиночных исследователей продолжалась: историки – краеведы по археологическим  архивным данным выявляли старые заброшенные, но истощенные места добычи полезных ископаемых, благодаря которым была организована эксплуатация дефицитного тогда сырья  - соли</w:t>
      </w:r>
      <w:r w:rsidRPr="005F0846">
        <w:rPr>
          <w:rStyle w:val="a5"/>
          <w:rFonts w:ascii="Times New Roman" w:hAnsi="Times New Roman" w:cs="Times New Roman"/>
          <w:sz w:val="28"/>
          <w:szCs w:val="28"/>
        </w:rPr>
        <w:footnoteReference w:id="41"/>
      </w:r>
      <w:r w:rsidRPr="005F0846">
        <w:rPr>
          <w:rFonts w:ascii="Times New Roman" w:hAnsi="Times New Roman" w:cs="Times New Roman"/>
          <w:sz w:val="28"/>
          <w:szCs w:val="28"/>
        </w:rPr>
        <w:t xml:space="preserve">. Сбор материалов осуществлялся за счет командировок ученых или путем систематического получения материалов с фронта. В конце 40-х годов </w:t>
      </w:r>
      <w:r w:rsidRPr="005F0846">
        <w:rPr>
          <w:rFonts w:ascii="Times New Roman" w:hAnsi="Times New Roman" w:cs="Times New Roman"/>
          <w:sz w:val="28"/>
          <w:szCs w:val="28"/>
          <w:lang w:val="en-US"/>
        </w:rPr>
        <w:t>XX</w:t>
      </w:r>
      <w:r w:rsidRPr="005F0846">
        <w:rPr>
          <w:rFonts w:ascii="Times New Roman" w:hAnsi="Times New Roman" w:cs="Times New Roman"/>
          <w:sz w:val="28"/>
          <w:szCs w:val="28"/>
        </w:rPr>
        <w:t xml:space="preserve"> века быстрыми темпами шло восстановление</w:t>
      </w:r>
      <w:r w:rsidR="00FE0A43">
        <w:rPr>
          <w:rFonts w:ascii="Times New Roman" w:hAnsi="Times New Roman" w:cs="Times New Roman"/>
          <w:sz w:val="28"/>
          <w:szCs w:val="28"/>
        </w:rPr>
        <w:t xml:space="preserve"> страны</w:t>
      </w:r>
      <w:r w:rsidRPr="005F0846">
        <w:rPr>
          <w:rFonts w:ascii="Times New Roman" w:hAnsi="Times New Roman" w:cs="Times New Roman"/>
          <w:sz w:val="28"/>
          <w:szCs w:val="28"/>
        </w:rPr>
        <w:t>, открывались музеи, которые были законсервированы в военное время.</w:t>
      </w:r>
    </w:p>
    <w:p w:rsidR="00A2642A" w:rsidRPr="0007709C" w:rsidRDefault="00A2642A" w:rsidP="002F39C1">
      <w:pPr>
        <w:pStyle w:val="aa"/>
        <w:spacing w:before="0" w:beforeAutospacing="0" w:after="0" w:afterAutospacing="0" w:line="360" w:lineRule="auto"/>
        <w:ind w:firstLine="720"/>
        <w:jc w:val="both"/>
        <w:rPr>
          <w:sz w:val="28"/>
          <w:szCs w:val="28"/>
        </w:rPr>
      </w:pPr>
      <w:r w:rsidRPr="0007709C">
        <w:rPr>
          <w:sz w:val="28"/>
          <w:szCs w:val="28"/>
        </w:rPr>
        <w:t xml:space="preserve">В период с конца 1950-х до начала 1960-х </w:t>
      </w:r>
      <w:proofErr w:type="spellStart"/>
      <w:proofErr w:type="gramStart"/>
      <w:r w:rsidRPr="0007709C">
        <w:rPr>
          <w:sz w:val="28"/>
          <w:szCs w:val="28"/>
        </w:rPr>
        <w:t>гг</w:t>
      </w:r>
      <w:proofErr w:type="spellEnd"/>
      <w:proofErr w:type="gramEnd"/>
      <w:r w:rsidRPr="0007709C">
        <w:rPr>
          <w:sz w:val="28"/>
          <w:szCs w:val="28"/>
        </w:rPr>
        <w:t xml:space="preserve"> началось оживление практической деятельности в области охраны памятников и школьной работы. Министерство культуры СССР обязало областные библиотеки иметь отдел краеведческой литературы и соответствующую библиографию. Массовым становилось школьное краеведение. В преподавании более широко использовался местный материал, развивалась кружковая и туристско-краеведческая работа, отряды «красных следопытов» и др. В 60-80-е годы туристско-краеведческая работа получила еще больший размах. Усилилось внимание к ней партийно-государственного руководства страны. Об этом свидетельствует, например, принятое в 1985г. постановление ЦК КПСС, Сомина СССР, ВЦСПС и ЦК ВЛКСМ о мерах по развитию туризма. Происходило дальнейшее расширение сети экскурсионных учреждений, создание новых маршрутов.</w:t>
      </w:r>
    </w:p>
    <w:p w:rsidR="00A2642A" w:rsidRPr="005F0846" w:rsidRDefault="00A2642A" w:rsidP="002F39C1">
      <w:pPr>
        <w:pStyle w:val="a6"/>
        <w:spacing w:line="360" w:lineRule="auto"/>
        <w:ind w:firstLine="720"/>
        <w:rPr>
          <w:rStyle w:val="a9"/>
          <w:spacing w:val="-17"/>
          <w:sz w:val="28"/>
          <w:szCs w:val="28"/>
        </w:rPr>
      </w:pPr>
      <w:r w:rsidRPr="005F0846">
        <w:rPr>
          <w:sz w:val="28"/>
          <w:szCs w:val="28"/>
        </w:rPr>
        <w:t xml:space="preserve">В конце 90-х годов </w:t>
      </w:r>
      <w:r w:rsidRPr="005F0846">
        <w:rPr>
          <w:sz w:val="28"/>
          <w:szCs w:val="28"/>
          <w:lang w:val="en-US"/>
        </w:rPr>
        <w:t>XX</w:t>
      </w:r>
      <w:r w:rsidRPr="005F0846">
        <w:rPr>
          <w:sz w:val="28"/>
          <w:szCs w:val="28"/>
        </w:rPr>
        <w:t xml:space="preserve"> века краеведческие музеи по-прежнему остаются теми учреждениям, где собирался широкий круг деятелей искусства, интеллигенции, представителей общественных организаций, которые были заинтересованы в развитии музейной деятельности, обменом опыта и сотрудничеству с другими музеями. </w:t>
      </w:r>
      <w:proofErr w:type="gramStart"/>
      <w:r w:rsidRPr="005F0846">
        <w:rPr>
          <w:sz w:val="28"/>
          <w:szCs w:val="28"/>
        </w:rPr>
        <w:t xml:space="preserve">Именно краеведческие музеи стали градообразующими учреждениями, потому что в них сохраняются чувства и установки людей по отношению к своей родине и преодолевается кризис </w:t>
      </w:r>
      <w:r w:rsidRPr="005F0846">
        <w:rPr>
          <w:sz w:val="28"/>
          <w:szCs w:val="28"/>
        </w:rPr>
        <w:lastRenderedPageBreak/>
        <w:t>национального отождествления, которые связываются с идеологическими, экономическими, культурными и общественными переменами</w:t>
      </w:r>
      <w:r w:rsidRPr="005F0846">
        <w:rPr>
          <w:rStyle w:val="a5"/>
          <w:sz w:val="28"/>
          <w:szCs w:val="28"/>
        </w:rPr>
        <w:footnoteReference w:id="42"/>
      </w:r>
      <w:r w:rsidRPr="005F0846">
        <w:rPr>
          <w:sz w:val="28"/>
          <w:szCs w:val="28"/>
        </w:rPr>
        <w:t>. Ресурсом для возрастания роли краеведческого музея в социальном и культурном пространстве становятся как расширение функций музейной деятельности,  так и прогрессирующий интерес к прошлому и истории в</w:t>
      </w:r>
      <w:proofErr w:type="gramEnd"/>
      <w:r w:rsidRPr="005F0846">
        <w:rPr>
          <w:sz w:val="28"/>
          <w:szCs w:val="28"/>
        </w:rPr>
        <w:t xml:space="preserve"> </w:t>
      </w:r>
      <w:proofErr w:type="gramStart"/>
      <w:r w:rsidRPr="005F0846">
        <w:rPr>
          <w:sz w:val="28"/>
          <w:szCs w:val="28"/>
        </w:rPr>
        <w:t>обществе</w:t>
      </w:r>
      <w:proofErr w:type="gramEnd"/>
      <w:r w:rsidRPr="005F0846">
        <w:rPr>
          <w:sz w:val="28"/>
          <w:szCs w:val="28"/>
        </w:rPr>
        <w:t xml:space="preserve">. Музей становится открытым пространством, который находится в поиске новых форм взаимодействия музея и общества через создание специальных </w:t>
      </w:r>
      <w:proofErr w:type="spellStart"/>
      <w:r w:rsidRPr="005F0846">
        <w:rPr>
          <w:sz w:val="28"/>
          <w:szCs w:val="28"/>
        </w:rPr>
        <w:t>околомузейных</w:t>
      </w:r>
      <w:proofErr w:type="spellEnd"/>
      <w:r w:rsidRPr="005F0846">
        <w:rPr>
          <w:sz w:val="28"/>
          <w:szCs w:val="28"/>
        </w:rPr>
        <w:t xml:space="preserve">  и </w:t>
      </w:r>
      <w:proofErr w:type="spellStart"/>
      <w:r w:rsidRPr="005F0846">
        <w:rPr>
          <w:sz w:val="28"/>
          <w:szCs w:val="28"/>
        </w:rPr>
        <w:t>внутримузейных</w:t>
      </w:r>
      <w:proofErr w:type="spellEnd"/>
      <w:r w:rsidRPr="005F0846">
        <w:rPr>
          <w:sz w:val="28"/>
          <w:szCs w:val="28"/>
        </w:rPr>
        <w:t xml:space="preserve"> структур</w:t>
      </w:r>
      <w:r w:rsidRPr="005F0846">
        <w:rPr>
          <w:rStyle w:val="a5"/>
          <w:sz w:val="28"/>
          <w:szCs w:val="28"/>
        </w:rPr>
        <w:footnoteReference w:id="43"/>
      </w:r>
      <w:r w:rsidRPr="005F0846">
        <w:rPr>
          <w:sz w:val="28"/>
          <w:szCs w:val="28"/>
        </w:rPr>
        <w:t xml:space="preserve">. Сегодня есть возможность говорить о том, что одним из основных способов преодоления «замкнутости» музеев становится электронное информационное пространство, которое в первую очередь воздействует на зрителя через интернет-сайты музеев. Глобальная тенденция визуализации культуры и бурное развитие массовых электронных коммуникаций, изменила восприятие культурно значимой информации с вербальной на </w:t>
      </w:r>
      <w:proofErr w:type="gramStart"/>
      <w:r w:rsidRPr="005F0846">
        <w:rPr>
          <w:sz w:val="28"/>
          <w:szCs w:val="28"/>
        </w:rPr>
        <w:t>наглядную</w:t>
      </w:r>
      <w:proofErr w:type="gramEnd"/>
      <w:r w:rsidRPr="005F0846">
        <w:rPr>
          <w:sz w:val="28"/>
          <w:szCs w:val="28"/>
        </w:rPr>
        <w:t xml:space="preserve">, часто на виртуальные образы. Одной из областей, благодаря которой  происходит модернизация музейной </w:t>
      </w:r>
      <w:r w:rsidR="00FE0A43">
        <w:rPr>
          <w:sz w:val="28"/>
          <w:szCs w:val="28"/>
        </w:rPr>
        <w:t xml:space="preserve">деятельности, является изучение новых форм </w:t>
      </w:r>
      <w:r w:rsidRPr="005F0846">
        <w:rPr>
          <w:sz w:val="28"/>
          <w:szCs w:val="28"/>
        </w:rPr>
        <w:t xml:space="preserve">музейной коммуникации. Задачи современной культуры подталкивают музейных работников искать новые механизмы взаимодействия  с обществом. </w:t>
      </w:r>
      <w:r w:rsidR="00FE0A43">
        <w:rPr>
          <w:sz w:val="28"/>
          <w:szCs w:val="28"/>
        </w:rPr>
        <w:t xml:space="preserve">С </w:t>
      </w:r>
      <w:r w:rsidRPr="005F0846">
        <w:rPr>
          <w:sz w:val="28"/>
          <w:szCs w:val="28"/>
        </w:rPr>
        <w:t>помощью введения адоптированных под современное общество способов общения музейного пространства и зрителя</w:t>
      </w:r>
      <w:r w:rsidR="00FE0A43">
        <w:rPr>
          <w:sz w:val="28"/>
          <w:szCs w:val="28"/>
        </w:rPr>
        <w:t>, к</w:t>
      </w:r>
      <w:r w:rsidR="00FE0A43" w:rsidRPr="005F0846">
        <w:rPr>
          <w:sz w:val="28"/>
          <w:szCs w:val="28"/>
        </w:rPr>
        <w:t>оммуникация становится важнейшим способом расширения границ музейной деятельности</w:t>
      </w:r>
      <w:r w:rsidR="00FE0A43">
        <w:rPr>
          <w:sz w:val="28"/>
          <w:szCs w:val="28"/>
        </w:rPr>
        <w:t xml:space="preserve">. </w:t>
      </w:r>
      <w:r w:rsidRPr="005F0846">
        <w:rPr>
          <w:rStyle w:val="a9"/>
          <w:spacing w:val="-17"/>
          <w:sz w:val="28"/>
          <w:szCs w:val="28"/>
        </w:rPr>
        <w:t xml:space="preserve">Таким образом,  деятельность в музее приобретает большое </w:t>
      </w:r>
      <w:proofErr w:type="spellStart"/>
      <w:r w:rsidRPr="005F0846">
        <w:rPr>
          <w:rStyle w:val="a9"/>
          <w:spacing w:val="-17"/>
          <w:sz w:val="28"/>
          <w:szCs w:val="28"/>
        </w:rPr>
        <w:t>социокультурное</w:t>
      </w:r>
      <w:proofErr w:type="spellEnd"/>
      <w:r w:rsidRPr="005F0846">
        <w:rPr>
          <w:rStyle w:val="a9"/>
          <w:spacing w:val="-17"/>
          <w:sz w:val="28"/>
          <w:szCs w:val="28"/>
        </w:rPr>
        <w:t xml:space="preserve"> значение, такие трансформации ведут к тому, что музей как учреждение начинает заниматься социальными, образовательными, общекультурными и </w:t>
      </w:r>
      <w:proofErr w:type="spellStart"/>
      <w:r w:rsidRPr="005F0846">
        <w:rPr>
          <w:rStyle w:val="a9"/>
          <w:spacing w:val="-17"/>
          <w:sz w:val="28"/>
          <w:szCs w:val="28"/>
        </w:rPr>
        <w:t>досуговыми</w:t>
      </w:r>
      <w:proofErr w:type="spellEnd"/>
      <w:r w:rsidRPr="005F0846">
        <w:rPr>
          <w:rStyle w:val="a9"/>
          <w:spacing w:val="-17"/>
          <w:sz w:val="28"/>
          <w:szCs w:val="28"/>
        </w:rPr>
        <w:t xml:space="preserve"> вопросами, не теряя при этом исторически сложившейся авторитет института, который занимается охранением, популяризацией и трансляцией социальной памяти.   Эти  усилия  направлены  на  поиск исторических, культурных, региональных отличий, и стремлению к региональной специфике.  Региональный краеведческий музей стал пониматься как центр получения информации о культурном наследии  региона, как  институт, где происходит  социально-</w:t>
      </w:r>
      <w:r w:rsidRPr="005F0846">
        <w:rPr>
          <w:rStyle w:val="a9"/>
          <w:spacing w:val="-17"/>
          <w:sz w:val="28"/>
          <w:szCs w:val="28"/>
        </w:rPr>
        <w:lastRenderedPageBreak/>
        <w:t xml:space="preserve">культурная  идентификация,  место соединения исторических ценностей прошлых эпох и современности. </w:t>
      </w:r>
    </w:p>
    <w:p w:rsidR="00A2642A" w:rsidRDefault="00A2642A" w:rsidP="002F39C1">
      <w:pPr>
        <w:pStyle w:val="a6"/>
        <w:spacing w:line="360" w:lineRule="auto"/>
        <w:ind w:firstLine="720"/>
        <w:rPr>
          <w:rStyle w:val="a9"/>
          <w:sz w:val="28"/>
          <w:szCs w:val="28"/>
        </w:rPr>
      </w:pPr>
      <w:r w:rsidRPr="004F7B39">
        <w:rPr>
          <w:rStyle w:val="a9"/>
          <w:sz w:val="28"/>
          <w:szCs w:val="28"/>
        </w:rPr>
        <w:t xml:space="preserve">К рубежу столетий краеведение становится формой общественной деятельности, появляются возможности для обмена международным опытом, краеведение входит в школьные программы, ведется пропаганда научного наследия краеведов. Результатами такой работы становится возрастание самостоятельности провинциальных краеведческих музеев и их активное участие в развитии культуры, так же становится возможным их участие в международных форумах в Рязани и Петербург: «Методология </w:t>
      </w:r>
      <w:proofErr w:type="gramStart"/>
      <w:r w:rsidRPr="004F7B39">
        <w:rPr>
          <w:rStyle w:val="a9"/>
          <w:sz w:val="28"/>
          <w:szCs w:val="28"/>
        </w:rPr>
        <w:t>региональных</w:t>
      </w:r>
      <w:proofErr w:type="gramEnd"/>
      <w:r w:rsidRPr="004F7B39">
        <w:rPr>
          <w:rStyle w:val="a9"/>
          <w:sz w:val="28"/>
          <w:szCs w:val="28"/>
        </w:rPr>
        <w:t xml:space="preserve"> исторических исследовании: Российский и зарубежный опыт»</w:t>
      </w:r>
      <w:r w:rsidRPr="004F7B39">
        <w:rPr>
          <w:rStyle w:val="a5"/>
          <w:sz w:val="28"/>
          <w:szCs w:val="28"/>
        </w:rPr>
        <w:footnoteReference w:id="44"/>
      </w:r>
      <w:r w:rsidRPr="004F7B39">
        <w:rPr>
          <w:rStyle w:val="a9"/>
          <w:sz w:val="28"/>
          <w:szCs w:val="28"/>
        </w:rPr>
        <w:t xml:space="preserve">, издается книга по истории краеведения в 1992 году «Краеведение и документальные памятники», где обобщены сведения столичных и провинциальных источников. В поддержку этого в регионах открываются коммерческие издательства, возникают краеведческие журналы и альманахи. Выпуск региональных периодических изданий и энциклопедий ценен тем, что они представляют определенный этап развития краеведческой мысли, систематизируют накопленный материал и служат ценным справочным материалом. Все это утверждает мнение о большой роли краеведения в общественной и научной жизни центральной и провинциальной России того времени и помогло перейти на новый уровень изучения истории регионов опираясь на мировой и отечественный опыт.  </w:t>
      </w:r>
    </w:p>
    <w:p w:rsidR="00A2642A" w:rsidRPr="004F7B39" w:rsidRDefault="00A2642A" w:rsidP="002F39C1">
      <w:pPr>
        <w:pStyle w:val="a6"/>
        <w:spacing w:line="360" w:lineRule="auto"/>
        <w:ind w:firstLine="720"/>
        <w:rPr>
          <w:rStyle w:val="a9"/>
          <w:sz w:val="28"/>
          <w:szCs w:val="28"/>
        </w:rPr>
      </w:pPr>
      <w:proofErr w:type="gramStart"/>
      <w:r w:rsidRPr="004F7B39">
        <w:rPr>
          <w:rStyle w:val="a9"/>
          <w:sz w:val="28"/>
          <w:szCs w:val="28"/>
        </w:rPr>
        <w:t xml:space="preserve">Уральский регион в период </w:t>
      </w:r>
      <w:r w:rsidRPr="004F7B39">
        <w:rPr>
          <w:rStyle w:val="a9"/>
          <w:sz w:val="28"/>
          <w:szCs w:val="28"/>
          <w:lang w:val="en-US"/>
        </w:rPr>
        <w:t>XVIII</w:t>
      </w:r>
      <w:r w:rsidRPr="004F7B39">
        <w:rPr>
          <w:rStyle w:val="a9"/>
          <w:sz w:val="28"/>
          <w:szCs w:val="28"/>
        </w:rPr>
        <w:t xml:space="preserve"> -</w:t>
      </w:r>
      <w:r w:rsidRPr="004F7B39">
        <w:rPr>
          <w:rStyle w:val="a9"/>
          <w:sz w:val="28"/>
          <w:szCs w:val="28"/>
          <w:lang w:val="en-US"/>
        </w:rPr>
        <w:t>XX</w:t>
      </w:r>
      <w:r w:rsidRPr="004F7B39">
        <w:rPr>
          <w:rStyle w:val="a9"/>
          <w:sz w:val="28"/>
          <w:szCs w:val="28"/>
        </w:rPr>
        <w:t xml:space="preserve"> веков становится местом, которое посещает огромное количество как российских, так и иностранных естествоиспытателей и путешественников</w:t>
      </w:r>
      <w:r>
        <w:rPr>
          <w:rStyle w:val="a5"/>
          <w:sz w:val="28"/>
          <w:szCs w:val="28"/>
        </w:rPr>
        <w:footnoteReference w:id="45"/>
      </w:r>
      <w:r w:rsidRPr="004F7B39">
        <w:rPr>
          <w:rStyle w:val="a9"/>
          <w:sz w:val="28"/>
          <w:szCs w:val="28"/>
        </w:rPr>
        <w:t xml:space="preserve">. Уральская земля имеет богатые краеведческие традиции,  корни краеведения в уральском регионе зародились в середине </w:t>
      </w:r>
      <w:r w:rsidRPr="004F7B39">
        <w:rPr>
          <w:rStyle w:val="a9"/>
          <w:sz w:val="28"/>
          <w:szCs w:val="28"/>
          <w:lang w:val="en-US"/>
        </w:rPr>
        <w:t>XVIII</w:t>
      </w:r>
      <w:r w:rsidRPr="004F7B39">
        <w:rPr>
          <w:rStyle w:val="a9"/>
          <w:sz w:val="28"/>
          <w:szCs w:val="28"/>
        </w:rPr>
        <w:t xml:space="preserve"> века, его основы заложил своими многочисленными трудами </w:t>
      </w:r>
      <w:proofErr w:type="spellStart"/>
      <w:r w:rsidRPr="004F7B39">
        <w:rPr>
          <w:rStyle w:val="a9"/>
          <w:sz w:val="28"/>
          <w:szCs w:val="28"/>
        </w:rPr>
        <w:lastRenderedPageBreak/>
        <w:t>П.И.Рычков</w:t>
      </w:r>
      <w:proofErr w:type="spellEnd"/>
      <w:r>
        <w:rPr>
          <w:rStyle w:val="a5"/>
          <w:sz w:val="28"/>
          <w:szCs w:val="28"/>
        </w:rPr>
        <w:footnoteReference w:id="46"/>
      </w:r>
      <w:r w:rsidRPr="004F7B39">
        <w:rPr>
          <w:rStyle w:val="a9"/>
          <w:sz w:val="28"/>
          <w:szCs w:val="28"/>
        </w:rPr>
        <w:t>, который стал в 1759 году первым членом – корреспондентом Российской Академии наук.</w:t>
      </w:r>
      <w:proofErr w:type="gramEnd"/>
      <w:r w:rsidRPr="004F7B39">
        <w:rPr>
          <w:rStyle w:val="a9"/>
          <w:sz w:val="28"/>
          <w:szCs w:val="28"/>
        </w:rPr>
        <w:t xml:space="preserve"> Большой вклад в развитие краеведения внесли ученые и путешественники такие как: И.И.Лепехин</w:t>
      </w:r>
      <w:r>
        <w:rPr>
          <w:rStyle w:val="a5"/>
          <w:sz w:val="28"/>
          <w:szCs w:val="28"/>
        </w:rPr>
        <w:footnoteReference w:id="47"/>
      </w:r>
      <w:r w:rsidRPr="004F7B39">
        <w:rPr>
          <w:rStyle w:val="a9"/>
          <w:sz w:val="28"/>
          <w:szCs w:val="28"/>
        </w:rPr>
        <w:t>, П.С.Паллас</w:t>
      </w:r>
      <w:r>
        <w:rPr>
          <w:rStyle w:val="a5"/>
          <w:sz w:val="28"/>
          <w:szCs w:val="28"/>
        </w:rPr>
        <w:footnoteReference w:id="48"/>
      </w:r>
      <w:r w:rsidRPr="004F7B39">
        <w:rPr>
          <w:rStyle w:val="a9"/>
          <w:sz w:val="28"/>
          <w:szCs w:val="28"/>
        </w:rPr>
        <w:t xml:space="preserve">, В.Н.Татищев. Эти начинания связанные с интересом к прошлому, привели к культурно – историческому исследованию Уральской области. Население Урала является сложным и пестрым по составу, помимо русского населения территорию края населяют народности </w:t>
      </w:r>
      <w:proofErr w:type="spellStart"/>
      <w:r w:rsidRPr="004F7B39">
        <w:rPr>
          <w:rStyle w:val="a9"/>
          <w:sz w:val="28"/>
          <w:szCs w:val="28"/>
        </w:rPr>
        <w:t>тюрко</w:t>
      </w:r>
      <w:proofErr w:type="spellEnd"/>
      <w:r w:rsidRPr="004F7B39">
        <w:rPr>
          <w:rStyle w:val="a9"/>
          <w:sz w:val="28"/>
          <w:szCs w:val="28"/>
        </w:rPr>
        <w:t xml:space="preserve"> – татарского и </w:t>
      </w:r>
      <w:proofErr w:type="spellStart"/>
      <w:proofErr w:type="gramStart"/>
      <w:r w:rsidRPr="004F7B39">
        <w:rPr>
          <w:rStyle w:val="a9"/>
          <w:sz w:val="28"/>
          <w:szCs w:val="28"/>
        </w:rPr>
        <w:t>угро</w:t>
      </w:r>
      <w:proofErr w:type="spellEnd"/>
      <w:r w:rsidRPr="004F7B39">
        <w:rPr>
          <w:rStyle w:val="a9"/>
          <w:sz w:val="28"/>
          <w:szCs w:val="28"/>
        </w:rPr>
        <w:t xml:space="preserve"> - финского</w:t>
      </w:r>
      <w:proofErr w:type="gramEnd"/>
      <w:r w:rsidRPr="004F7B39">
        <w:rPr>
          <w:rStyle w:val="a9"/>
          <w:sz w:val="28"/>
          <w:szCs w:val="28"/>
        </w:rPr>
        <w:t xml:space="preserve"> происхождения, русское население на Урале является пришлым, оно колонизовало край в течение ряда веков</w:t>
      </w:r>
      <w:r w:rsidRPr="004F7B39">
        <w:rPr>
          <w:rStyle w:val="a5"/>
          <w:sz w:val="28"/>
          <w:szCs w:val="28"/>
        </w:rPr>
        <w:footnoteReference w:id="49"/>
      </w:r>
      <w:r w:rsidRPr="004F7B39">
        <w:rPr>
          <w:rStyle w:val="a9"/>
          <w:sz w:val="28"/>
          <w:szCs w:val="28"/>
        </w:rPr>
        <w:t>. А в эпоху крепостничества уральские промышленники перебрасывают на Урал рабочую силу из европейской России. Все эти переселенцы приносят с собой жизненный уклад, свою культуру, творчество, язык, что повлияло на разнообразие культурных традиций и быта. В 1920-е годы ученый, профессор русской литературы и археологии П.С.Богословский</w:t>
      </w:r>
      <w:r>
        <w:rPr>
          <w:rStyle w:val="a5"/>
          <w:sz w:val="28"/>
          <w:szCs w:val="28"/>
        </w:rPr>
        <w:footnoteReference w:id="50"/>
      </w:r>
      <w:r>
        <w:rPr>
          <w:rStyle w:val="a9"/>
          <w:sz w:val="28"/>
          <w:szCs w:val="28"/>
        </w:rPr>
        <w:t xml:space="preserve"> </w:t>
      </w:r>
      <w:r w:rsidRPr="004F7B39">
        <w:rPr>
          <w:rStyle w:val="a9"/>
          <w:sz w:val="28"/>
          <w:szCs w:val="28"/>
        </w:rPr>
        <w:t xml:space="preserve">выступает как первый историк культуры региона и формулирует главные принципы всестороннего культурно-исторического изучения Уральского региона. </w:t>
      </w:r>
    </w:p>
    <w:p w:rsidR="00A2642A" w:rsidRDefault="00A2642A" w:rsidP="002F39C1">
      <w:pPr>
        <w:pStyle w:val="a6"/>
        <w:spacing w:line="360" w:lineRule="auto"/>
        <w:ind w:firstLine="720"/>
        <w:rPr>
          <w:rStyle w:val="a9"/>
          <w:sz w:val="28"/>
          <w:szCs w:val="28"/>
        </w:rPr>
      </w:pPr>
      <w:r w:rsidRPr="004F7B39">
        <w:rPr>
          <w:rStyle w:val="a9"/>
          <w:sz w:val="28"/>
          <w:szCs w:val="28"/>
        </w:rPr>
        <w:t>Будущие исследователи Уральского региона в начале X</w:t>
      </w:r>
      <w:r w:rsidRPr="004F7B39">
        <w:rPr>
          <w:rStyle w:val="a9"/>
          <w:sz w:val="28"/>
          <w:szCs w:val="28"/>
          <w:lang w:val="en-US"/>
        </w:rPr>
        <w:t>IX</w:t>
      </w:r>
      <w:r w:rsidRPr="004F7B39">
        <w:rPr>
          <w:rStyle w:val="a9"/>
          <w:sz w:val="28"/>
          <w:szCs w:val="28"/>
        </w:rPr>
        <w:t xml:space="preserve"> века  не могли  представить размах движения и значение своих изучений для жизни края. В средине </w:t>
      </w:r>
      <w:r w:rsidRPr="004F7B39">
        <w:rPr>
          <w:rStyle w:val="a9"/>
          <w:sz w:val="28"/>
          <w:szCs w:val="28"/>
          <w:lang w:val="en-US"/>
        </w:rPr>
        <w:t>XIX</w:t>
      </w:r>
      <w:r w:rsidRPr="004F7B39">
        <w:rPr>
          <w:rStyle w:val="a9"/>
          <w:sz w:val="28"/>
          <w:szCs w:val="28"/>
        </w:rPr>
        <w:t xml:space="preserve"> века на Урале появились краеведческие общества: </w:t>
      </w:r>
      <w:proofErr w:type="gramStart"/>
      <w:r w:rsidRPr="004F7B39">
        <w:rPr>
          <w:rStyle w:val="a9"/>
          <w:sz w:val="28"/>
          <w:szCs w:val="28"/>
        </w:rPr>
        <w:t xml:space="preserve">Оренбургский отдел Русского географического общества (1867 г.), предшественники современных краеведческих музеев – Уфимский (1864 г.), </w:t>
      </w:r>
      <w:proofErr w:type="spellStart"/>
      <w:r w:rsidRPr="004F7B39">
        <w:rPr>
          <w:rStyle w:val="a9"/>
          <w:sz w:val="28"/>
          <w:szCs w:val="28"/>
        </w:rPr>
        <w:t>Тобольский</w:t>
      </w:r>
      <w:proofErr w:type="spellEnd"/>
      <w:r w:rsidRPr="004F7B39">
        <w:rPr>
          <w:rStyle w:val="a9"/>
          <w:sz w:val="28"/>
          <w:szCs w:val="28"/>
        </w:rPr>
        <w:t xml:space="preserve"> (1870 г.), ставившие своей главной задачей изучение природы</w:t>
      </w:r>
      <w:r>
        <w:rPr>
          <w:rStyle w:val="a5"/>
          <w:sz w:val="28"/>
          <w:szCs w:val="28"/>
        </w:rPr>
        <w:footnoteReference w:id="51"/>
      </w:r>
      <w:r w:rsidRPr="004F7B39">
        <w:rPr>
          <w:rStyle w:val="a9"/>
          <w:sz w:val="28"/>
          <w:szCs w:val="28"/>
        </w:rPr>
        <w:t xml:space="preserve">. В Екатеринбурге в 1870 году было открыто Уральское общество любителей естествознания, которое было направлено на комплексное изучение природных богатство края и пропаганду естественно научных знаний, инициаторами создания УОЛЕ были </w:t>
      </w:r>
      <w:r w:rsidRPr="004F7B39">
        <w:rPr>
          <w:rStyle w:val="a9"/>
          <w:sz w:val="28"/>
          <w:szCs w:val="28"/>
        </w:rPr>
        <w:lastRenderedPageBreak/>
        <w:t>изв</w:t>
      </w:r>
      <w:r>
        <w:rPr>
          <w:rStyle w:val="a9"/>
          <w:sz w:val="28"/>
          <w:szCs w:val="28"/>
        </w:rPr>
        <w:t xml:space="preserve">естные деятели науки </w:t>
      </w:r>
      <w:proofErr w:type="spellStart"/>
      <w:r>
        <w:rPr>
          <w:rStyle w:val="a9"/>
          <w:sz w:val="28"/>
          <w:szCs w:val="28"/>
        </w:rPr>
        <w:t>Н.К.Чупин</w:t>
      </w:r>
      <w:proofErr w:type="spellEnd"/>
      <w:r>
        <w:rPr>
          <w:rStyle w:val="a9"/>
          <w:sz w:val="28"/>
          <w:szCs w:val="28"/>
        </w:rPr>
        <w:t xml:space="preserve">, </w:t>
      </w:r>
      <w:r w:rsidRPr="004F7B39">
        <w:rPr>
          <w:rStyle w:val="a9"/>
          <w:sz w:val="28"/>
          <w:szCs w:val="28"/>
        </w:rPr>
        <w:t>О.Е.</w:t>
      </w:r>
      <w:proofErr w:type="gramEnd"/>
      <w:r w:rsidRPr="004F7B39">
        <w:rPr>
          <w:rStyle w:val="a9"/>
          <w:sz w:val="28"/>
          <w:szCs w:val="28"/>
        </w:rPr>
        <w:t xml:space="preserve">Клер, </w:t>
      </w:r>
      <w:proofErr w:type="spellStart"/>
      <w:r w:rsidRPr="004F7B39">
        <w:rPr>
          <w:rStyle w:val="a9"/>
          <w:sz w:val="28"/>
          <w:szCs w:val="28"/>
        </w:rPr>
        <w:t>А.А.Миславский</w:t>
      </w:r>
      <w:proofErr w:type="spellEnd"/>
      <w:r w:rsidRPr="004F7B39">
        <w:rPr>
          <w:rStyle w:val="a9"/>
          <w:sz w:val="28"/>
          <w:szCs w:val="28"/>
        </w:rPr>
        <w:t xml:space="preserve"> и др. Общество выпускало постоянный журнал «Записки»</w:t>
      </w:r>
      <w:r>
        <w:rPr>
          <w:rStyle w:val="a5"/>
          <w:sz w:val="28"/>
          <w:szCs w:val="28"/>
        </w:rPr>
        <w:footnoteReference w:id="52"/>
      </w:r>
      <w:r w:rsidRPr="004F7B39">
        <w:rPr>
          <w:rStyle w:val="a9"/>
          <w:sz w:val="28"/>
          <w:szCs w:val="28"/>
        </w:rPr>
        <w:t xml:space="preserve">, где печатались исследования по археологии, ботанике, географии, минералогии, этнографии, зоологии, метеорологии и </w:t>
      </w:r>
      <w:proofErr w:type="spellStart"/>
      <w:r w:rsidRPr="004F7B39">
        <w:rPr>
          <w:rStyle w:val="a9"/>
          <w:sz w:val="28"/>
          <w:szCs w:val="28"/>
        </w:rPr>
        <w:t>т</w:t>
      </w:r>
      <w:proofErr w:type="gramStart"/>
      <w:r w:rsidRPr="004F7B39">
        <w:rPr>
          <w:rStyle w:val="a9"/>
          <w:sz w:val="28"/>
          <w:szCs w:val="28"/>
        </w:rPr>
        <w:t>,д</w:t>
      </w:r>
      <w:proofErr w:type="spellEnd"/>
      <w:proofErr w:type="gramEnd"/>
      <w:r w:rsidRPr="004F7B39">
        <w:rPr>
          <w:rStyle w:val="a9"/>
          <w:sz w:val="28"/>
          <w:szCs w:val="28"/>
        </w:rPr>
        <w:t>., что способствовало популяризации естественно – научных знаний</w:t>
      </w:r>
      <w:r>
        <w:rPr>
          <w:rStyle w:val="a5"/>
          <w:sz w:val="28"/>
          <w:szCs w:val="28"/>
        </w:rPr>
        <w:footnoteReference w:id="53"/>
      </w:r>
      <w:r w:rsidRPr="004F7B39">
        <w:rPr>
          <w:rStyle w:val="a9"/>
          <w:sz w:val="28"/>
          <w:szCs w:val="28"/>
        </w:rPr>
        <w:t xml:space="preserve">. Открытие УОЛЕ одобрили члены Русского географического общества, отметили, что оно занимает огромное место в изучении и преумножении точных сведений о нашем Отечестве.  А так же УОЛЕ получило от правительства субсидию на организацию </w:t>
      </w:r>
      <w:proofErr w:type="spellStart"/>
      <w:r w:rsidRPr="004F7B39">
        <w:rPr>
          <w:rStyle w:val="a9"/>
          <w:sz w:val="28"/>
          <w:szCs w:val="28"/>
        </w:rPr>
        <w:t>Сибирско</w:t>
      </w:r>
      <w:proofErr w:type="spellEnd"/>
      <w:r w:rsidRPr="004F7B39">
        <w:rPr>
          <w:rStyle w:val="a9"/>
          <w:sz w:val="28"/>
          <w:szCs w:val="28"/>
        </w:rPr>
        <w:t xml:space="preserve"> – Уральской научно-промышленной выставки, эта выставка дала возможность обратить внимание западноевропейских ученых на неисчислимые богатства Урала. В начале </w:t>
      </w:r>
      <w:r w:rsidRPr="004F7B39">
        <w:rPr>
          <w:rStyle w:val="a9"/>
          <w:sz w:val="28"/>
          <w:szCs w:val="28"/>
          <w:lang w:val="en-US"/>
        </w:rPr>
        <w:t>XX</w:t>
      </w:r>
      <w:r w:rsidRPr="004F7B39">
        <w:rPr>
          <w:rStyle w:val="a9"/>
          <w:sz w:val="28"/>
          <w:szCs w:val="28"/>
        </w:rPr>
        <w:t xml:space="preserve"> века появилась тенденция увеличения количества краеведческих музеев и обществ на Урале: </w:t>
      </w:r>
      <w:proofErr w:type="gramStart"/>
      <w:r w:rsidRPr="004F7B39">
        <w:rPr>
          <w:rStyle w:val="a9"/>
          <w:sz w:val="28"/>
          <w:szCs w:val="28"/>
        </w:rPr>
        <w:t xml:space="preserve">Общество по изучению местного края в Уфе (1908), </w:t>
      </w:r>
      <w:proofErr w:type="spellStart"/>
      <w:r w:rsidRPr="004F7B39">
        <w:rPr>
          <w:rStyle w:val="a9"/>
          <w:sz w:val="28"/>
          <w:szCs w:val="28"/>
        </w:rPr>
        <w:t>Красноуфимский</w:t>
      </w:r>
      <w:proofErr w:type="spellEnd"/>
      <w:r w:rsidRPr="004F7B39">
        <w:rPr>
          <w:rStyle w:val="a9"/>
          <w:sz w:val="28"/>
          <w:szCs w:val="28"/>
        </w:rPr>
        <w:t xml:space="preserve"> музей (1912), Пермское церковно-археологическое общество (1915)</w:t>
      </w:r>
      <w:r>
        <w:rPr>
          <w:rStyle w:val="a5"/>
          <w:sz w:val="28"/>
          <w:szCs w:val="28"/>
        </w:rPr>
        <w:footnoteReference w:id="54"/>
      </w:r>
      <w:r w:rsidRPr="004F7B39">
        <w:rPr>
          <w:rStyle w:val="a9"/>
          <w:sz w:val="28"/>
          <w:szCs w:val="28"/>
        </w:rPr>
        <w:t>. Деятели Уральских обществ не придерживались общероссийской тенденции в изучении краеведения – стихийное, узконаправленное и случайное при выборе  тем исследования, они, уже в первые годы своей деятельности, стремились поддерживаться принципа комплексности, было налажено всестороннее изучение региона</w:t>
      </w:r>
      <w:r>
        <w:rPr>
          <w:rStyle w:val="a5"/>
          <w:sz w:val="28"/>
          <w:szCs w:val="28"/>
        </w:rPr>
        <w:footnoteReference w:id="55"/>
      </w:r>
      <w:r w:rsidRPr="004F7B39">
        <w:rPr>
          <w:rStyle w:val="a9"/>
          <w:sz w:val="28"/>
          <w:szCs w:val="28"/>
        </w:rPr>
        <w:t>. Так же особенностью изучения краеведения на Урале можно назвать, традиционный интерес</w:t>
      </w:r>
      <w:proofErr w:type="gramEnd"/>
      <w:r w:rsidRPr="004F7B39">
        <w:rPr>
          <w:rStyle w:val="a9"/>
          <w:sz w:val="28"/>
          <w:szCs w:val="28"/>
        </w:rPr>
        <w:t xml:space="preserve"> к естественно - научным исканиям – изучению флоры и фауны, геологических и палеонтологических объектов, метеорологическим и фенологическим наблюдениям. Благодаря активности энтузиастов Уральское областное бюро краеведения возглавило к 1928 году деятельность 120 краеведческих организаций различного масштаба</w:t>
      </w:r>
      <w:r>
        <w:rPr>
          <w:rStyle w:val="a5"/>
          <w:sz w:val="28"/>
          <w:szCs w:val="28"/>
        </w:rPr>
        <w:footnoteReference w:id="56"/>
      </w:r>
      <w:r w:rsidRPr="004F7B39">
        <w:rPr>
          <w:rStyle w:val="a9"/>
          <w:sz w:val="28"/>
          <w:szCs w:val="28"/>
        </w:rPr>
        <w:t xml:space="preserve">. Это привело к тому, что произошел небывалый взлет Уральского краеведческого движения, было очевидно его влияние на научную, культурную и общественную жизнь российской провинции. </w:t>
      </w:r>
      <w:proofErr w:type="gramStart"/>
      <w:r w:rsidRPr="004F7B39">
        <w:rPr>
          <w:rStyle w:val="a9"/>
          <w:sz w:val="28"/>
          <w:szCs w:val="28"/>
        </w:rPr>
        <w:t xml:space="preserve">Научно - исследовательская деятельность краеведов </w:t>
      </w:r>
      <w:r w:rsidRPr="004F7B39">
        <w:rPr>
          <w:rStyle w:val="a9"/>
          <w:sz w:val="28"/>
          <w:szCs w:val="28"/>
        </w:rPr>
        <w:lastRenderedPageBreak/>
        <w:t>имела и практическое значение – краеведческие организации заменяли научные государственные учреждения: они изучали историю горного дела, уральских городов и заводов, составляли описание жизнедеятельности выдающихся людей Урала</w:t>
      </w:r>
      <w:r>
        <w:rPr>
          <w:rStyle w:val="a5"/>
          <w:sz w:val="28"/>
          <w:szCs w:val="28"/>
        </w:rPr>
        <w:footnoteReference w:id="57"/>
      </w:r>
      <w:r w:rsidRPr="004F7B39">
        <w:rPr>
          <w:rStyle w:val="a9"/>
          <w:sz w:val="28"/>
          <w:szCs w:val="28"/>
        </w:rPr>
        <w:t xml:space="preserve">. </w:t>
      </w:r>
      <w:r>
        <w:rPr>
          <w:rStyle w:val="a9"/>
          <w:sz w:val="28"/>
          <w:szCs w:val="28"/>
        </w:rPr>
        <w:t xml:space="preserve"> </w:t>
      </w:r>
      <w:r w:rsidRPr="004F7B39">
        <w:rPr>
          <w:rStyle w:val="a9"/>
          <w:sz w:val="28"/>
          <w:szCs w:val="28"/>
        </w:rPr>
        <w:t>Их активная деятельность на различных съездах способствовала возрастанию  интереса к изучению провинциальных городов и сбору всесторонних сведений о них, так как «рост города – это, в самом деле, коренной вопрос культурной истории</w:t>
      </w:r>
      <w:proofErr w:type="gramEnd"/>
      <w:r w:rsidRPr="004F7B39">
        <w:rPr>
          <w:rStyle w:val="a9"/>
          <w:sz w:val="28"/>
          <w:szCs w:val="28"/>
        </w:rPr>
        <w:t>, ибо город – самый сильный носитель и показатель культуры...»</w:t>
      </w:r>
      <w:r>
        <w:rPr>
          <w:rStyle w:val="a5"/>
          <w:sz w:val="28"/>
          <w:szCs w:val="28"/>
        </w:rPr>
        <w:footnoteReference w:id="58"/>
      </w:r>
      <w:r>
        <w:rPr>
          <w:rStyle w:val="a9"/>
          <w:sz w:val="28"/>
          <w:szCs w:val="28"/>
        </w:rPr>
        <w:t xml:space="preserve">. В отличие от региональных краеведческих объединений, краеведческие организации в центральной России имели больше научный и просветительский характер, а не практический, как на местах. Еще одной характерной особенностью центральных объединений можно назвать больший политический уклон. Например, </w:t>
      </w:r>
      <w:r w:rsidRPr="007D505F">
        <w:rPr>
          <w:rStyle w:val="a9"/>
          <w:sz w:val="28"/>
          <w:szCs w:val="28"/>
        </w:rPr>
        <w:t xml:space="preserve">на </w:t>
      </w:r>
      <w:r w:rsidRPr="007D505F">
        <w:rPr>
          <w:sz w:val="28"/>
          <w:szCs w:val="28"/>
        </w:rPr>
        <w:t>III Всероссийской краеведческой конференции, которая состоялась 11</w:t>
      </w:r>
      <w:r>
        <w:rPr>
          <w:sz w:val="28"/>
          <w:szCs w:val="28"/>
        </w:rPr>
        <w:t>-14 декабря 1927 года, продвигались идеи о политической роли краеведения, о его значении для социалистического строительства</w:t>
      </w:r>
      <w:r>
        <w:rPr>
          <w:rStyle w:val="a5"/>
          <w:sz w:val="28"/>
          <w:szCs w:val="28"/>
        </w:rPr>
        <w:footnoteReference w:id="59"/>
      </w:r>
      <w:r>
        <w:rPr>
          <w:sz w:val="28"/>
          <w:szCs w:val="28"/>
        </w:rPr>
        <w:t>. Главной идеей провозглашалась идейно-политическая работа обществ и вовлечение в нее широких масс трудящихся</w:t>
      </w:r>
      <w:r>
        <w:rPr>
          <w:rStyle w:val="a5"/>
          <w:sz w:val="28"/>
          <w:szCs w:val="28"/>
        </w:rPr>
        <w:footnoteReference w:id="60"/>
      </w:r>
      <w:r>
        <w:rPr>
          <w:sz w:val="28"/>
          <w:szCs w:val="28"/>
        </w:rPr>
        <w:t>.</w:t>
      </w:r>
    </w:p>
    <w:p w:rsidR="00A2642A" w:rsidRPr="004F7B39" w:rsidRDefault="00A2642A" w:rsidP="002F39C1">
      <w:pPr>
        <w:pStyle w:val="a6"/>
        <w:spacing w:line="360" w:lineRule="auto"/>
        <w:ind w:firstLine="720"/>
        <w:rPr>
          <w:rStyle w:val="a9"/>
          <w:sz w:val="28"/>
          <w:szCs w:val="28"/>
        </w:rPr>
      </w:pPr>
      <w:r w:rsidRPr="004F7B39">
        <w:rPr>
          <w:rStyle w:val="a9"/>
          <w:sz w:val="28"/>
          <w:szCs w:val="28"/>
        </w:rPr>
        <w:t xml:space="preserve">Во второй половине 20-х годов </w:t>
      </w:r>
      <w:r w:rsidRPr="004F7B39">
        <w:rPr>
          <w:rStyle w:val="a9"/>
          <w:sz w:val="28"/>
          <w:szCs w:val="28"/>
          <w:lang w:val="en-US"/>
        </w:rPr>
        <w:t>XX</w:t>
      </w:r>
      <w:r w:rsidRPr="004F7B39">
        <w:rPr>
          <w:rStyle w:val="a9"/>
          <w:sz w:val="28"/>
          <w:szCs w:val="28"/>
        </w:rPr>
        <w:t xml:space="preserve"> века начался постепенный перелом в отношениях между государством и краеведческих обществ, происходит ущемление их деятельности и  навязывание идей социалистической системы. Появляются публикации в периодических изданиях, где авторы требуют превратить краеведение в орудие классовой борьбы пролетариата. Краеведы обвинялись «в идеализации буржуазно – помещичьего строя, идеалистическом мракобесии, пропаганде религии, явно контрреволюционной трактовке исторического материала».</w:t>
      </w:r>
      <w:r w:rsidRPr="004F7B39">
        <w:rPr>
          <w:rStyle w:val="a5"/>
          <w:sz w:val="28"/>
          <w:szCs w:val="28"/>
        </w:rPr>
        <w:footnoteReference w:id="61"/>
      </w:r>
      <w:r w:rsidRPr="004F7B39">
        <w:rPr>
          <w:rStyle w:val="a9"/>
          <w:sz w:val="28"/>
          <w:szCs w:val="28"/>
        </w:rPr>
        <w:t xml:space="preserve"> Российское краеведение, в том числе и уральское, </w:t>
      </w:r>
      <w:r w:rsidRPr="004F7B39">
        <w:rPr>
          <w:rStyle w:val="a9"/>
          <w:sz w:val="28"/>
          <w:szCs w:val="28"/>
        </w:rPr>
        <w:lastRenderedPageBreak/>
        <w:t xml:space="preserve">вынуждено было перестраивать свою деятельность и сокращать многообразие направление краеведческой работы. Однако краеведение на Урале не прекратило своего существования: продолжались исследования в области метеорологии -  в 1934 была составлена Биоклиматическая карта Урала фенологом и краеведом В.А. </w:t>
      </w:r>
      <w:proofErr w:type="spellStart"/>
      <w:r w:rsidRPr="004F7B39">
        <w:rPr>
          <w:rStyle w:val="a9"/>
          <w:sz w:val="28"/>
          <w:szCs w:val="28"/>
        </w:rPr>
        <w:t>Батмановым</w:t>
      </w:r>
      <w:proofErr w:type="spellEnd"/>
      <w:r w:rsidRPr="004F7B39">
        <w:rPr>
          <w:rStyle w:val="a9"/>
          <w:sz w:val="28"/>
          <w:szCs w:val="28"/>
        </w:rPr>
        <w:t>, не прекращалась деятельность УОЛЕ. Но, не смотря на это, указом Совнаркома в 1937 году краеведческие организации по вс</w:t>
      </w:r>
      <w:r>
        <w:rPr>
          <w:rStyle w:val="a9"/>
          <w:sz w:val="28"/>
          <w:szCs w:val="28"/>
        </w:rPr>
        <w:t>ей стране  были ликвидированы: а</w:t>
      </w:r>
      <w:r w:rsidRPr="004F7B39">
        <w:rPr>
          <w:rStyle w:val="a9"/>
          <w:sz w:val="28"/>
          <w:szCs w:val="28"/>
        </w:rPr>
        <w:t>ресты и гибель краеведов на долгие годы  приостановили развитие отечественного краеведения, нанесли непоправимый удар науке и культуре Урала</w:t>
      </w:r>
      <w:r w:rsidRPr="004F7B39">
        <w:rPr>
          <w:rStyle w:val="a5"/>
          <w:sz w:val="28"/>
          <w:szCs w:val="28"/>
        </w:rPr>
        <w:footnoteReference w:id="62"/>
      </w:r>
      <w:r w:rsidRPr="004F7B39">
        <w:rPr>
          <w:rStyle w:val="a9"/>
          <w:sz w:val="28"/>
          <w:szCs w:val="28"/>
        </w:rPr>
        <w:t xml:space="preserve">.  </w:t>
      </w:r>
    </w:p>
    <w:p w:rsidR="00A2642A" w:rsidRDefault="00A2642A" w:rsidP="002F39C1">
      <w:pPr>
        <w:pStyle w:val="a6"/>
        <w:spacing w:line="360" w:lineRule="auto"/>
        <w:ind w:firstLine="720"/>
        <w:rPr>
          <w:rStyle w:val="a9"/>
          <w:sz w:val="28"/>
          <w:szCs w:val="28"/>
        </w:rPr>
      </w:pPr>
      <w:r w:rsidRPr="004F7B39">
        <w:rPr>
          <w:rStyle w:val="a9"/>
          <w:sz w:val="28"/>
          <w:szCs w:val="28"/>
        </w:rPr>
        <w:t xml:space="preserve">Вновь приобретать популярность краеведение начало с середины 50-х годов </w:t>
      </w:r>
      <w:r w:rsidRPr="004F7B39">
        <w:rPr>
          <w:rStyle w:val="a9"/>
          <w:sz w:val="28"/>
          <w:szCs w:val="28"/>
          <w:lang w:val="en-US"/>
        </w:rPr>
        <w:t>XX</w:t>
      </w:r>
      <w:r w:rsidRPr="004F7B39">
        <w:rPr>
          <w:rStyle w:val="a9"/>
          <w:sz w:val="28"/>
          <w:szCs w:val="28"/>
        </w:rPr>
        <w:t xml:space="preserve"> века, за счет открытия музейно – краеведческих советов, они оказывали научно – методическую помощь народным и школьным музеям. Широкому развитию и активизацию краеведческой работы положили Всероссийские научно – практические конференции по проблемам краеведения, которые проходили в Челябинске (1963) и в Свердловске (1971), статьи, труды по краеведческой направленности: Н.П.Милонов</w:t>
      </w:r>
      <w:r>
        <w:rPr>
          <w:rStyle w:val="a5"/>
          <w:sz w:val="28"/>
          <w:szCs w:val="28"/>
        </w:rPr>
        <w:footnoteReference w:id="63"/>
      </w:r>
      <w:r w:rsidRPr="004F7B39">
        <w:rPr>
          <w:rStyle w:val="a9"/>
          <w:sz w:val="28"/>
          <w:szCs w:val="28"/>
        </w:rPr>
        <w:t>, Ю.Ф.Кононов</w:t>
      </w:r>
      <w:r>
        <w:rPr>
          <w:rStyle w:val="a5"/>
          <w:sz w:val="28"/>
          <w:szCs w:val="28"/>
        </w:rPr>
        <w:footnoteReference w:id="64"/>
      </w:r>
      <w:r w:rsidRPr="004F7B39">
        <w:rPr>
          <w:rStyle w:val="a9"/>
          <w:sz w:val="28"/>
          <w:szCs w:val="28"/>
        </w:rPr>
        <w:t xml:space="preserve">, А.М.Разгон и др. </w:t>
      </w:r>
    </w:p>
    <w:p w:rsidR="00A2642A" w:rsidRPr="00F9114F"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Несмотря на новые условия в </w:t>
      </w:r>
      <w:r>
        <w:rPr>
          <w:rFonts w:ascii="Times New Roman" w:hAnsi="Times New Roman" w:cs="Times New Roman"/>
          <w:sz w:val="28"/>
          <w:szCs w:val="28"/>
          <w:lang w:val="en-US"/>
        </w:rPr>
        <w:t>XXI</w:t>
      </w:r>
      <w:r w:rsidRPr="00C25C9B">
        <w:rPr>
          <w:rFonts w:ascii="Times New Roman" w:hAnsi="Times New Roman" w:cs="Times New Roman"/>
          <w:sz w:val="28"/>
          <w:szCs w:val="28"/>
        </w:rPr>
        <w:t xml:space="preserve"> </w:t>
      </w:r>
      <w:r>
        <w:rPr>
          <w:rFonts w:ascii="Times New Roman" w:hAnsi="Times New Roman" w:cs="Times New Roman"/>
          <w:sz w:val="28"/>
          <w:szCs w:val="28"/>
        </w:rPr>
        <w:t xml:space="preserve">веке, </w:t>
      </w:r>
      <w:r w:rsidRPr="00533FBD">
        <w:rPr>
          <w:rFonts w:ascii="Times New Roman" w:hAnsi="Times New Roman" w:cs="Times New Roman"/>
          <w:sz w:val="28"/>
          <w:szCs w:val="28"/>
        </w:rPr>
        <w:t>краеведческие музеи региона</w:t>
      </w:r>
      <w:r>
        <w:rPr>
          <w:rFonts w:ascii="Times New Roman" w:hAnsi="Times New Roman" w:cs="Times New Roman"/>
          <w:sz w:val="28"/>
          <w:szCs w:val="28"/>
        </w:rPr>
        <w:t xml:space="preserve">, </w:t>
      </w:r>
      <w:r w:rsidRPr="00533FBD">
        <w:rPr>
          <w:rFonts w:ascii="Times New Roman" w:hAnsi="Times New Roman" w:cs="Times New Roman"/>
          <w:sz w:val="28"/>
          <w:szCs w:val="28"/>
        </w:rPr>
        <w:t>сохранили за собой статус научно-исследовательских и научно-просветительных учреждений</w:t>
      </w:r>
      <w:r>
        <w:rPr>
          <w:rFonts w:ascii="Times New Roman" w:hAnsi="Times New Roman" w:cs="Times New Roman"/>
          <w:sz w:val="28"/>
          <w:szCs w:val="28"/>
        </w:rPr>
        <w:t xml:space="preserve">, активно развивая  </w:t>
      </w:r>
      <w:r w:rsidRPr="00533FBD">
        <w:rPr>
          <w:rFonts w:ascii="Times New Roman" w:hAnsi="Times New Roman" w:cs="Times New Roman"/>
          <w:sz w:val="28"/>
          <w:szCs w:val="28"/>
        </w:rPr>
        <w:t>культурно-образовательное и культурно-развлекательное направления деятельности</w:t>
      </w:r>
      <w:r>
        <w:rPr>
          <w:rFonts w:ascii="Times New Roman" w:hAnsi="Times New Roman" w:cs="Times New Roman"/>
          <w:sz w:val="28"/>
          <w:szCs w:val="28"/>
        </w:rPr>
        <w:t>. Н</w:t>
      </w:r>
      <w:r w:rsidRPr="00533FBD">
        <w:rPr>
          <w:rFonts w:ascii="Times New Roman" w:hAnsi="Times New Roman" w:cs="Times New Roman"/>
          <w:sz w:val="28"/>
          <w:szCs w:val="28"/>
        </w:rPr>
        <w:t xml:space="preserve">аучно-исследовательская и </w:t>
      </w:r>
      <w:r w:rsidRPr="00533FBD">
        <w:rPr>
          <w:rStyle w:val="hl"/>
          <w:rFonts w:ascii="Times New Roman" w:hAnsi="Times New Roman" w:cs="Times New Roman"/>
          <w:sz w:val="28"/>
          <w:szCs w:val="28"/>
        </w:rPr>
        <w:t>просветительная</w:t>
      </w:r>
      <w:r w:rsidRPr="00533FBD">
        <w:rPr>
          <w:rFonts w:ascii="Times New Roman" w:hAnsi="Times New Roman" w:cs="Times New Roman"/>
          <w:sz w:val="28"/>
          <w:szCs w:val="28"/>
        </w:rPr>
        <w:t xml:space="preserve"> работа</w:t>
      </w:r>
      <w:r>
        <w:rPr>
          <w:rFonts w:ascii="Times New Roman" w:hAnsi="Times New Roman" w:cs="Times New Roman"/>
          <w:sz w:val="28"/>
          <w:szCs w:val="28"/>
        </w:rPr>
        <w:t>, которая проводится в музее,</w:t>
      </w:r>
      <w:r w:rsidRPr="00533FBD">
        <w:rPr>
          <w:rFonts w:ascii="Times New Roman" w:hAnsi="Times New Roman" w:cs="Times New Roman"/>
          <w:sz w:val="28"/>
          <w:szCs w:val="28"/>
        </w:rPr>
        <w:t xml:space="preserve"> </w:t>
      </w:r>
      <w:r>
        <w:rPr>
          <w:rFonts w:ascii="Times New Roman" w:hAnsi="Times New Roman" w:cs="Times New Roman"/>
          <w:sz w:val="28"/>
          <w:szCs w:val="28"/>
        </w:rPr>
        <w:t>распространяет</w:t>
      </w:r>
      <w:r w:rsidRPr="00533FBD">
        <w:rPr>
          <w:rFonts w:ascii="Times New Roman" w:hAnsi="Times New Roman" w:cs="Times New Roman"/>
          <w:sz w:val="28"/>
          <w:szCs w:val="28"/>
        </w:rPr>
        <w:t xml:space="preserve"> </w:t>
      </w:r>
      <w:r>
        <w:rPr>
          <w:rFonts w:ascii="Times New Roman" w:hAnsi="Times New Roman" w:cs="Times New Roman"/>
          <w:sz w:val="28"/>
          <w:szCs w:val="28"/>
        </w:rPr>
        <w:t>исторические знания и объективные утверждения</w:t>
      </w:r>
      <w:r w:rsidRPr="00533FBD">
        <w:rPr>
          <w:rFonts w:ascii="Times New Roman" w:hAnsi="Times New Roman" w:cs="Times New Roman"/>
          <w:sz w:val="28"/>
          <w:szCs w:val="28"/>
        </w:rPr>
        <w:t xml:space="preserve"> объективного </w:t>
      </w:r>
      <w:r>
        <w:rPr>
          <w:rFonts w:ascii="Times New Roman" w:hAnsi="Times New Roman" w:cs="Times New Roman"/>
          <w:sz w:val="28"/>
          <w:szCs w:val="28"/>
        </w:rPr>
        <w:t xml:space="preserve">относительно прошлого страны. Таким образом, вся деятельность краеведческих музеев регионов отвечает интересам общества и государства, так как они удерживают позитивный образ прошлого в общественном сознании и активно участвуют в строительстве государства, который опирается на </w:t>
      </w:r>
      <w:r>
        <w:rPr>
          <w:rFonts w:ascii="Times New Roman" w:hAnsi="Times New Roman" w:cs="Times New Roman"/>
          <w:sz w:val="28"/>
          <w:szCs w:val="28"/>
        </w:rPr>
        <w:lastRenderedPageBreak/>
        <w:t xml:space="preserve">национальный фундамент. Благодаря взаимодействию и складыванию новых отношений между музеями и властью – создается правовая база музейной деятельности и стабилизация политической и экономической обстановки страны, возрастает социальная роль музеев. </w:t>
      </w:r>
      <w:r w:rsidRPr="00BE3CB6">
        <w:rPr>
          <w:rFonts w:ascii="Times New Roman" w:hAnsi="Times New Roman" w:cs="Times New Roman"/>
          <w:sz w:val="28"/>
          <w:szCs w:val="28"/>
        </w:rPr>
        <w:t>Музей, как институт взаимодействия власти и общества, формирует национальную идеологию и у</w:t>
      </w:r>
      <w:r>
        <w:rPr>
          <w:rFonts w:ascii="Times New Roman" w:hAnsi="Times New Roman" w:cs="Times New Roman"/>
          <w:sz w:val="28"/>
          <w:szCs w:val="28"/>
        </w:rPr>
        <w:t>крепляет национальное единство и п</w:t>
      </w:r>
      <w:r w:rsidRPr="00BE3CB6">
        <w:rPr>
          <w:rFonts w:ascii="Times New Roman" w:hAnsi="Times New Roman" w:cs="Times New Roman"/>
          <w:sz w:val="28"/>
          <w:szCs w:val="28"/>
        </w:rPr>
        <w:t xml:space="preserve">остепенно начинает добиваться признания в этой своей роли. Краеведческий музей обосновывает свое важное место в структуре </w:t>
      </w:r>
      <w:r w:rsidRPr="00BE3CB6">
        <w:rPr>
          <w:rStyle w:val="hl"/>
          <w:rFonts w:ascii="Times New Roman" w:hAnsi="Times New Roman" w:cs="Times New Roman"/>
          <w:sz w:val="28"/>
          <w:szCs w:val="28"/>
        </w:rPr>
        <w:t>провинциальной</w:t>
      </w:r>
      <w:r w:rsidRPr="00BE3CB6">
        <w:rPr>
          <w:rFonts w:ascii="Times New Roman" w:hAnsi="Times New Roman" w:cs="Times New Roman"/>
          <w:sz w:val="28"/>
          <w:szCs w:val="28"/>
        </w:rPr>
        <w:t xml:space="preserve"> культуры, как духовной основы социально-экономической самодостаточности края. </w:t>
      </w:r>
    </w:p>
    <w:p w:rsidR="00A2642A" w:rsidRPr="00DE194F" w:rsidRDefault="00A2642A" w:rsidP="002F39C1">
      <w:pPr>
        <w:pStyle w:val="1"/>
        <w:numPr>
          <w:ilvl w:val="1"/>
          <w:numId w:val="1"/>
        </w:numPr>
        <w:spacing w:before="0"/>
        <w:ind w:firstLine="720"/>
        <w:jc w:val="center"/>
        <w:rPr>
          <w:rFonts w:ascii="Arial" w:hAnsi="Arial" w:cs="Arial"/>
          <w:color w:val="auto"/>
          <w:sz w:val="36"/>
          <w:szCs w:val="36"/>
        </w:rPr>
      </w:pPr>
      <w:bookmarkStart w:id="3" w:name="_Toc451519537"/>
      <w:r w:rsidRPr="00DE194F">
        <w:rPr>
          <w:rFonts w:ascii="Arial" w:hAnsi="Arial" w:cs="Arial"/>
          <w:color w:val="auto"/>
          <w:sz w:val="36"/>
          <w:szCs w:val="36"/>
        </w:rPr>
        <w:t>Функции краеведческого музея в России.</w:t>
      </w:r>
      <w:bookmarkEnd w:id="3"/>
    </w:p>
    <w:p w:rsidR="00A2642A" w:rsidRDefault="00A2642A" w:rsidP="002F39C1">
      <w:pPr>
        <w:spacing w:line="360" w:lineRule="auto"/>
        <w:ind w:firstLine="720"/>
        <w:jc w:val="both"/>
        <w:rPr>
          <w:rFonts w:ascii="Times New Roman" w:hAnsi="Times New Roman" w:cs="Times New Roman"/>
          <w:sz w:val="28"/>
          <w:szCs w:val="28"/>
        </w:rPr>
      </w:pPr>
      <w:proofErr w:type="gramStart"/>
      <w:r w:rsidRPr="004F7B39">
        <w:rPr>
          <w:rFonts w:ascii="Times New Roman" w:hAnsi="Times New Roman" w:cs="Times New Roman"/>
          <w:sz w:val="28"/>
          <w:szCs w:val="28"/>
        </w:rPr>
        <w:t xml:space="preserve">Термин, «краеведческий музей», появляется после </w:t>
      </w:r>
      <w:r w:rsidRPr="004F7B39">
        <w:rPr>
          <w:rFonts w:ascii="Times New Roman" w:hAnsi="Times New Roman" w:cs="Times New Roman"/>
          <w:sz w:val="28"/>
          <w:szCs w:val="28"/>
          <w:lang w:val="en-US"/>
        </w:rPr>
        <w:t>II</w:t>
      </w:r>
      <w:r w:rsidRPr="004F7B39">
        <w:rPr>
          <w:rFonts w:ascii="Times New Roman" w:hAnsi="Times New Roman" w:cs="Times New Roman"/>
          <w:sz w:val="28"/>
          <w:szCs w:val="28"/>
        </w:rPr>
        <w:t xml:space="preserve"> Всесоюзной конференции по краеведению в 1924 году, на которой не только закрепилось новое название за местными музеями, но и устанавливается их наполнение: природа, история, искусство, отражающее определенный край</w:t>
      </w:r>
      <w:r w:rsidRPr="004F7B39">
        <w:rPr>
          <w:rStyle w:val="a5"/>
          <w:rFonts w:ascii="Times New Roman" w:hAnsi="Times New Roman" w:cs="Times New Roman"/>
          <w:sz w:val="28"/>
          <w:szCs w:val="28"/>
        </w:rPr>
        <w:footnoteReference w:id="65"/>
      </w:r>
      <w:r w:rsidRPr="004F7B39">
        <w:rPr>
          <w:rFonts w:ascii="Times New Roman" w:hAnsi="Times New Roman" w:cs="Times New Roman"/>
          <w:sz w:val="28"/>
          <w:szCs w:val="28"/>
        </w:rPr>
        <w:t>. Под термином «</w:t>
      </w:r>
      <w:r w:rsidRPr="004F7B39">
        <w:rPr>
          <w:rFonts w:ascii="Times New Roman" w:hAnsi="Times New Roman" w:cs="Times New Roman"/>
          <w:bCs/>
          <w:sz w:val="28"/>
          <w:szCs w:val="28"/>
        </w:rPr>
        <w:t>краеведческий музей»</w:t>
      </w:r>
      <w:r w:rsidRPr="004F7B39">
        <w:rPr>
          <w:rFonts w:ascii="Times New Roman" w:hAnsi="Times New Roman" w:cs="Times New Roman"/>
          <w:sz w:val="28"/>
          <w:szCs w:val="28"/>
        </w:rPr>
        <w:t xml:space="preserve">  мы понимаем </w:t>
      </w:r>
      <w:hyperlink r:id="rId10" w:tooltip="Музей" w:history="1">
        <w:r w:rsidRPr="004F7B39">
          <w:rPr>
            <w:rStyle w:val="a8"/>
            <w:rFonts w:ascii="Times New Roman" w:hAnsi="Times New Roman" w:cs="Times New Roman"/>
            <w:color w:val="auto"/>
            <w:sz w:val="28"/>
            <w:szCs w:val="28"/>
            <w:u w:val="none"/>
          </w:rPr>
          <w:t>музей</w:t>
        </w:r>
      </w:hyperlink>
      <w:r w:rsidRPr="004F7B39">
        <w:rPr>
          <w:rFonts w:ascii="Times New Roman" w:hAnsi="Times New Roman" w:cs="Times New Roman"/>
          <w:sz w:val="28"/>
          <w:szCs w:val="28"/>
        </w:rPr>
        <w:t>, объектом деятельности которого является документация и презентация исторического, природного и культурного развития определённого населённого пункта или географического региона.</w:t>
      </w:r>
      <w:proofErr w:type="gramEnd"/>
      <w:r w:rsidRPr="004F7B39">
        <w:rPr>
          <w:rFonts w:ascii="Times New Roman" w:hAnsi="Times New Roman" w:cs="Times New Roman"/>
          <w:sz w:val="28"/>
          <w:szCs w:val="28"/>
        </w:rPr>
        <w:t xml:space="preserve"> </w:t>
      </w:r>
      <w:proofErr w:type="gramStart"/>
      <w:r w:rsidRPr="004F7B39">
        <w:rPr>
          <w:rFonts w:ascii="Times New Roman" w:hAnsi="Times New Roman" w:cs="Times New Roman"/>
          <w:sz w:val="28"/>
          <w:szCs w:val="28"/>
        </w:rPr>
        <w:t xml:space="preserve">Основными фондами такого музея являются связанные с историей этого региона </w:t>
      </w:r>
      <w:hyperlink r:id="rId11" w:tooltip="Экспонат (страница отсутствует)" w:history="1">
        <w:r w:rsidRPr="004F7B39">
          <w:rPr>
            <w:rStyle w:val="a8"/>
            <w:rFonts w:ascii="Times New Roman" w:hAnsi="Times New Roman" w:cs="Times New Roman"/>
            <w:color w:val="auto"/>
            <w:sz w:val="28"/>
            <w:szCs w:val="28"/>
            <w:u w:val="none"/>
          </w:rPr>
          <w:t>экспонаты</w:t>
        </w:r>
      </w:hyperlink>
      <w:r w:rsidRPr="004F7B39">
        <w:rPr>
          <w:rFonts w:ascii="Times New Roman" w:hAnsi="Times New Roman" w:cs="Times New Roman"/>
          <w:sz w:val="28"/>
          <w:szCs w:val="28"/>
        </w:rPr>
        <w:t xml:space="preserve">, в числе которых могут быть, например, </w:t>
      </w:r>
      <w:r w:rsidR="00274776" w:rsidRPr="00274776">
        <w:rPr>
          <w:rFonts w:ascii="Times New Roman" w:hAnsi="Times New Roman" w:cs="Times New Roman"/>
          <w:sz w:val="28"/>
          <w:szCs w:val="28"/>
        </w:rPr>
        <w:t>археологические</w:t>
      </w:r>
      <w:r w:rsidR="00274776">
        <w:rPr>
          <w:rFonts w:ascii="Times New Roman" w:hAnsi="Times New Roman" w:cs="Times New Roman"/>
          <w:sz w:val="28"/>
          <w:szCs w:val="28"/>
        </w:rPr>
        <w:t xml:space="preserve"> </w:t>
      </w:r>
      <w:r w:rsidRPr="004F7B39">
        <w:rPr>
          <w:rFonts w:ascii="Times New Roman" w:hAnsi="Times New Roman" w:cs="Times New Roman"/>
          <w:sz w:val="28"/>
          <w:szCs w:val="28"/>
        </w:rPr>
        <w:t>находки;</w:t>
      </w:r>
      <w:r w:rsidR="00274776">
        <w:rPr>
          <w:rFonts w:ascii="Times New Roman" w:hAnsi="Times New Roman" w:cs="Times New Roman"/>
          <w:sz w:val="28"/>
          <w:szCs w:val="28"/>
        </w:rPr>
        <w:t xml:space="preserve"> экспонаты, демонстрирующие флору и фауну края;</w:t>
      </w:r>
      <w:r w:rsidRPr="004F7B39">
        <w:rPr>
          <w:rFonts w:ascii="Times New Roman" w:hAnsi="Times New Roman" w:cs="Times New Roman"/>
          <w:sz w:val="28"/>
          <w:szCs w:val="28"/>
        </w:rPr>
        <w:t xml:space="preserve"> произведения </w:t>
      </w:r>
      <w:hyperlink r:id="rId12" w:tooltip="Искусство" w:history="1">
        <w:r w:rsidRPr="004F7B39">
          <w:rPr>
            <w:rStyle w:val="a8"/>
            <w:rFonts w:ascii="Times New Roman" w:hAnsi="Times New Roman" w:cs="Times New Roman"/>
            <w:color w:val="auto"/>
            <w:sz w:val="28"/>
            <w:szCs w:val="28"/>
            <w:u w:val="none"/>
          </w:rPr>
          <w:t>искусства</w:t>
        </w:r>
      </w:hyperlink>
      <w:r w:rsidRPr="004F7B39">
        <w:rPr>
          <w:rFonts w:ascii="Times New Roman" w:hAnsi="Times New Roman" w:cs="Times New Roman"/>
          <w:sz w:val="28"/>
          <w:szCs w:val="28"/>
        </w:rPr>
        <w:t xml:space="preserve"> или </w:t>
      </w:r>
      <w:hyperlink r:id="rId13" w:tooltip="Ремесло" w:history="1">
        <w:r w:rsidRPr="004F7B39">
          <w:rPr>
            <w:rStyle w:val="a8"/>
            <w:rFonts w:ascii="Times New Roman" w:hAnsi="Times New Roman" w:cs="Times New Roman"/>
            <w:color w:val="auto"/>
            <w:sz w:val="28"/>
            <w:szCs w:val="28"/>
            <w:u w:val="none"/>
          </w:rPr>
          <w:t>ремесла</w:t>
        </w:r>
      </w:hyperlink>
      <w:r w:rsidRPr="004F7B39">
        <w:rPr>
          <w:rFonts w:ascii="Times New Roman" w:hAnsi="Times New Roman" w:cs="Times New Roman"/>
          <w:sz w:val="28"/>
          <w:szCs w:val="28"/>
        </w:rPr>
        <w:t xml:space="preserve">; </w:t>
      </w:r>
      <w:hyperlink r:id="rId14" w:tooltip="Документ" w:history="1">
        <w:r w:rsidRPr="004F7B39">
          <w:rPr>
            <w:rStyle w:val="a8"/>
            <w:rFonts w:ascii="Times New Roman" w:hAnsi="Times New Roman" w:cs="Times New Roman"/>
            <w:color w:val="auto"/>
            <w:sz w:val="28"/>
            <w:szCs w:val="28"/>
            <w:u w:val="none"/>
          </w:rPr>
          <w:t>документы</w:t>
        </w:r>
      </w:hyperlink>
      <w:r w:rsidRPr="004F7B39">
        <w:rPr>
          <w:rFonts w:ascii="Times New Roman" w:hAnsi="Times New Roman" w:cs="Times New Roman"/>
          <w:sz w:val="28"/>
          <w:szCs w:val="28"/>
        </w:rPr>
        <w:t xml:space="preserve"> и изобразительные материалы, фиксирующие исторические события, происходившие в этой местности; предметы быта; мемориальные предметы, связанные </w:t>
      </w:r>
      <w:r w:rsidRPr="005C5E8A">
        <w:rPr>
          <w:rFonts w:ascii="Times New Roman" w:hAnsi="Times New Roman" w:cs="Times New Roman"/>
          <w:sz w:val="28"/>
          <w:szCs w:val="28"/>
        </w:rPr>
        <w:t>со</w:t>
      </w:r>
      <w:r w:rsidRPr="004F7B39">
        <w:rPr>
          <w:rFonts w:ascii="Times New Roman" w:hAnsi="Times New Roman" w:cs="Times New Roman"/>
          <w:sz w:val="28"/>
          <w:szCs w:val="28"/>
        </w:rPr>
        <w:t xml:space="preserve"> знаменитыми земляками; материалы, отражающие экономическое и техническое развитие края</w:t>
      </w:r>
      <w:r>
        <w:rPr>
          <w:rStyle w:val="a5"/>
          <w:rFonts w:ascii="Times New Roman" w:hAnsi="Times New Roman" w:cs="Times New Roman"/>
          <w:sz w:val="28"/>
          <w:szCs w:val="28"/>
        </w:rPr>
        <w:footnoteReference w:id="66"/>
      </w:r>
      <w:r w:rsidRPr="004F7B39">
        <w:rPr>
          <w:rFonts w:ascii="Times New Roman" w:hAnsi="Times New Roman" w:cs="Times New Roman"/>
          <w:sz w:val="28"/>
          <w:szCs w:val="28"/>
        </w:rPr>
        <w:t>.</w:t>
      </w:r>
      <w:proofErr w:type="gramEnd"/>
    </w:p>
    <w:p w:rsidR="00A2642A" w:rsidRDefault="00A2642A" w:rsidP="002F39C1">
      <w:pPr>
        <w:spacing w:line="360" w:lineRule="auto"/>
        <w:ind w:firstLine="720"/>
        <w:jc w:val="both"/>
        <w:rPr>
          <w:rFonts w:ascii="Times New Roman" w:hAnsi="Times New Roman" w:cs="Times New Roman"/>
          <w:sz w:val="28"/>
          <w:szCs w:val="28"/>
        </w:rPr>
      </w:pPr>
      <w:r w:rsidRPr="000E5AE5">
        <w:rPr>
          <w:rFonts w:ascii="Times New Roman" w:hAnsi="Times New Roman" w:cs="Times New Roman"/>
          <w:sz w:val="28"/>
          <w:szCs w:val="28"/>
        </w:rPr>
        <w:t>После того как определение</w:t>
      </w:r>
      <w:r w:rsidR="00274776">
        <w:rPr>
          <w:rFonts w:ascii="Times New Roman" w:hAnsi="Times New Roman" w:cs="Times New Roman"/>
          <w:sz w:val="28"/>
          <w:szCs w:val="28"/>
        </w:rPr>
        <w:t xml:space="preserve"> краеведческого музея</w:t>
      </w:r>
      <w:r w:rsidRPr="000E5AE5">
        <w:rPr>
          <w:rFonts w:ascii="Times New Roman" w:hAnsi="Times New Roman" w:cs="Times New Roman"/>
          <w:sz w:val="28"/>
          <w:szCs w:val="28"/>
        </w:rPr>
        <w:t xml:space="preserve"> дано, нужно сформулировать его социальную миссию, продемонстрировать новый, отвечающий современной социально-культурной ситуации образ</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w:t>
      </w:r>
      <w:r w:rsidRPr="000E5AE5">
        <w:rPr>
          <w:rFonts w:ascii="Times New Roman" w:eastAsia="Times New Roman" w:hAnsi="Times New Roman" w:cs="Times New Roman"/>
          <w:sz w:val="28"/>
          <w:szCs w:val="28"/>
          <w:lang w:eastAsia="ru-RU"/>
        </w:rPr>
        <w:t>одержание п</w:t>
      </w:r>
      <w:r w:rsidRPr="00BC68A8">
        <w:rPr>
          <w:rFonts w:ascii="Times New Roman" w:eastAsia="Times New Roman" w:hAnsi="Times New Roman" w:cs="Times New Roman"/>
          <w:sz w:val="28"/>
          <w:szCs w:val="28"/>
          <w:lang w:eastAsia="ru-RU"/>
        </w:rPr>
        <w:t xml:space="preserve">онятия «миссия музея» в мировом </w:t>
      </w:r>
      <w:r w:rsidRPr="000E5AE5">
        <w:rPr>
          <w:rFonts w:ascii="Times New Roman" w:eastAsia="Times New Roman" w:hAnsi="Times New Roman" w:cs="Times New Roman"/>
          <w:sz w:val="28"/>
          <w:szCs w:val="28"/>
          <w:lang w:eastAsia="ru-RU"/>
        </w:rPr>
        <w:t>музейном</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 xml:space="preserve">сообществе подверглось за </w:t>
      </w:r>
      <w:r w:rsidRPr="000E5AE5">
        <w:rPr>
          <w:rFonts w:ascii="Times New Roman" w:eastAsia="Times New Roman" w:hAnsi="Times New Roman" w:cs="Times New Roman"/>
          <w:sz w:val="28"/>
          <w:szCs w:val="28"/>
          <w:lang w:eastAsia="ru-RU"/>
        </w:rPr>
        <w:lastRenderedPageBreak/>
        <w:t>последние сто лет серьезной</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эволюции: от</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 xml:space="preserve">просвещения </w:t>
      </w:r>
      <w:r w:rsidR="00274776">
        <w:rPr>
          <w:rFonts w:ascii="Times New Roman" w:eastAsia="Times New Roman" w:hAnsi="Times New Roman" w:cs="Times New Roman"/>
          <w:sz w:val="28"/>
          <w:szCs w:val="28"/>
          <w:lang w:eastAsia="ru-RU"/>
        </w:rPr>
        <w:t xml:space="preserve">малообразованной части общества </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до</w:t>
      </w:r>
      <w:r w:rsidRPr="00BC68A8">
        <w:rPr>
          <w:rFonts w:ascii="Times New Roman" w:eastAsia="Times New Roman" w:hAnsi="Times New Roman" w:cs="Times New Roman"/>
          <w:sz w:val="28"/>
          <w:szCs w:val="28"/>
          <w:lang w:eastAsia="ru-RU"/>
        </w:rPr>
        <w:t xml:space="preserve"> формирования у посетителя </w:t>
      </w:r>
      <w:r w:rsidRPr="000E5AE5">
        <w:rPr>
          <w:rFonts w:ascii="Times New Roman" w:eastAsia="Times New Roman" w:hAnsi="Times New Roman" w:cs="Times New Roman"/>
          <w:sz w:val="28"/>
          <w:szCs w:val="28"/>
          <w:lang w:eastAsia="ru-RU"/>
        </w:rPr>
        <w:t>понимания и критического осмысления событий,</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явлений и культур в конце столетия.</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Если вывести общую формулировку определений</w:t>
      </w:r>
      <w:r>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то получится, что:</w:t>
      </w:r>
      <w:r w:rsidRPr="00BC68A8">
        <w:rPr>
          <w:rFonts w:ascii="Times New Roman" w:eastAsia="Times New Roman" w:hAnsi="Times New Roman" w:cs="Times New Roman"/>
          <w:sz w:val="28"/>
          <w:szCs w:val="28"/>
          <w:lang w:eastAsia="ru-RU"/>
        </w:rPr>
        <w:t xml:space="preserve"> </w:t>
      </w:r>
      <w:proofErr w:type="gramStart"/>
      <w:r w:rsidRPr="000E5AE5">
        <w:rPr>
          <w:rFonts w:ascii="Times New Roman" w:eastAsia="Times New Roman" w:hAnsi="Times New Roman" w:cs="Times New Roman"/>
          <w:sz w:val="28"/>
          <w:szCs w:val="28"/>
          <w:lang w:eastAsia="ru-RU"/>
        </w:rPr>
        <w:t>Миссия –</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это совокупность социальных функций музея, его</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общественное п</w:t>
      </w:r>
      <w:r w:rsidRPr="00BC68A8">
        <w:rPr>
          <w:rFonts w:ascii="Times New Roman" w:eastAsia="Times New Roman" w:hAnsi="Times New Roman" w:cs="Times New Roman"/>
          <w:sz w:val="28"/>
          <w:szCs w:val="28"/>
          <w:lang w:eastAsia="ru-RU"/>
        </w:rPr>
        <w:t xml:space="preserve">редназначение, ради которого он </w:t>
      </w:r>
      <w:r w:rsidRPr="000E5AE5">
        <w:rPr>
          <w:rFonts w:ascii="Times New Roman" w:eastAsia="Times New Roman" w:hAnsi="Times New Roman" w:cs="Times New Roman"/>
          <w:sz w:val="28"/>
          <w:szCs w:val="28"/>
          <w:lang w:eastAsia="ru-RU"/>
        </w:rPr>
        <w:t>существует, и то, что</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помо</w:t>
      </w:r>
      <w:r w:rsidRPr="00BC68A8">
        <w:rPr>
          <w:rFonts w:ascii="Times New Roman" w:eastAsia="Times New Roman" w:hAnsi="Times New Roman" w:cs="Times New Roman"/>
          <w:sz w:val="28"/>
          <w:szCs w:val="28"/>
          <w:lang w:eastAsia="ru-RU"/>
        </w:rPr>
        <w:t xml:space="preserve">гает посетителю отличить его от </w:t>
      </w:r>
      <w:r w:rsidRPr="000E5AE5">
        <w:rPr>
          <w:rFonts w:ascii="Times New Roman" w:eastAsia="Times New Roman" w:hAnsi="Times New Roman" w:cs="Times New Roman"/>
          <w:sz w:val="28"/>
          <w:szCs w:val="28"/>
          <w:lang w:eastAsia="ru-RU"/>
        </w:rPr>
        <w:t>других образовательно-воспитательных,</w:t>
      </w:r>
      <w:r w:rsidRPr="00BC68A8">
        <w:rPr>
          <w:rFonts w:ascii="Times New Roman" w:eastAsia="Times New Roman" w:hAnsi="Times New Roman" w:cs="Times New Roman"/>
          <w:sz w:val="28"/>
          <w:szCs w:val="28"/>
          <w:lang w:eastAsia="ru-RU"/>
        </w:rPr>
        <w:t xml:space="preserve"> </w:t>
      </w:r>
      <w:r w:rsidRPr="000E5AE5">
        <w:rPr>
          <w:rFonts w:ascii="Times New Roman" w:eastAsia="Times New Roman" w:hAnsi="Times New Roman" w:cs="Times New Roman"/>
          <w:sz w:val="28"/>
          <w:szCs w:val="28"/>
          <w:lang w:eastAsia="ru-RU"/>
        </w:rPr>
        <w:t xml:space="preserve">культурно-просветительных и </w:t>
      </w:r>
      <w:proofErr w:type="spellStart"/>
      <w:r w:rsidRPr="000E5AE5">
        <w:rPr>
          <w:rFonts w:ascii="Times New Roman" w:eastAsia="Times New Roman" w:hAnsi="Times New Roman" w:cs="Times New Roman"/>
          <w:sz w:val="28"/>
          <w:szCs w:val="28"/>
          <w:lang w:eastAsia="ru-RU"/>
        </w:rPr>
        <w:t>досуговых</w:t>
      </w:r>
      <w:proofErr w:type="spellEnd"/>
      <w:r w:rsidRPr="000E5AE5">
        <w:rPr>
          <w:rFonts w:ascii="Times New Roman" w:eastAsia="Times New Roman" w:hAnsi="Times New Roman" w:cs="Times New Roman"/>
          <w:sz w:val="28"/>
          <w:szCs w:val="28"/>
          <w:lang w:eastAsia="ru-RU"/>
        </w:rPr>
        <w:t xml:space="preserve"> учреждений</w:t>
      </w:r>
      <w:r>
        <w:rPr>
          <w:rStyle w:val="a5"/>
          <w:rFonts w:ascii="Times New Roman" w:eastAsia="Times New Roman" w:hAnsi="Times New Roman" w:cs="Times New Roman"/>
          <w:sz w:val="28"/>
          <w:szCs w:val="28"/>
          <w:lang w:eastAsia="ru-RU"/>
        </w:rPr>
        <w:footnoteReference w:id="67"/>
      </w:r>
      <w:r w:rsidRPr="000E5A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Миссия регионального краеведческого музея еще более конкретна и заключается она в том, чтобы происходило </w:t>
      </w:r>
      <w:r>
        <w:rPr>
          <w:rFonts w:ascii="Times New Roman" w:hAnsi="Times New Roman" w:cs="Times New Roman"/>
          <w:sz w:val="28"/>
          <w:szCs w:val="28"/>
        </w:rPr>
        <w:t>продуктивное</w:t>
      </w:r>
      <w:r w:rsidRPr="0039005B">
        <w:rPr>
          <w:rFonts w:ascii="Times New Roman" w:hAnsi="Times New Roman" w:cs="Times New Roman"/>
          <w:sz w:val="28"/>
          <w:szCs w:val="28"/>
        </w:rPr>
        <w:t xml:space="preserve"> ме</w:t>
      </w:r>
      <w:r>
        <w:rPr>
          <w:rFonts w:ascii="Times New Roman" w:hAnsi="Times New Roman" w:cs="Times New Roman"/>
          <w:sz w:val="28"/>
          <w:szCs w:val="28"/>
        </w:rPr>
        <w:t>жкультурное взаимодействие, информационный и ценностный</w:t>
      </w:r>
      <w:r w:rsidRPr="0039005B">
        <w:rPr>
          <w:rFonts w:ascii="Times New Roman" w:hAnsi="Times New Roman" w:cs="Times New Roman"/>
          <w:sz w:val="28"/>
          <w:szCs w:val="28"/>
        </w:rPr>
        <w:t xml:space="preserve"> обмена между различными социальными общностями, различными этносами, различными поколениями, различными профессиональными, возрастными, территориальными</w:t>
      </w:r>
      <w:proofErr w:type="gramEnd"/>
      <w:r w:rsidRPr="0039005B">
        <w:rPr>
          <w:rFonts w:ascii="Times New Roman" w:hAnsi="Times New Roman" w:cs="Times New Roman"/>
          <w:sz w:val="28"/>
          <w:szCs w:val="28"/>
        </w:rPr>
        <w:t xml:space="preserve"> и иными субкультурами.</w:t>
      </w:r>
      <w:r>
        <w:rPr>
          <w:rFonts w:ascii="Times New Roman" w:hAnsi="Times New Roman" w:cs="Times New Roman"/>
          <w:sz w:val="28"/>
          <w:szCs w:val="28"/>
        </w:rPr>
        <w:t xml:space="preserve"> </w:t>
      </w:r>
    </w:p>
    <w:p w:rsidR="00A2642A" w:rsidRDefault="00A2642A" w:rsidP="002F39C1">
      <w:pPr>
        <w:spacing w:line="360" w:lineRule="auto"/>
        <w:ind w:firstLine="720"/>
        <w:jc w:val="both"/>
        <w:rPr>
          <w:rFonts w:ascii="Times New Roman" w:hAnsi="Times New Roman" w:cs="Times New Roman"/>
          <w:sz w:val="28"/>
          <w:szCs w:val="28"/>
        </w:rPr>
      </w:pPr>
      <w:r w:rsidRPr="0039005B">
        <w:rPr>
          <w:rFonts w:ascii="Times New Roman" w:hAnsi="Times New Roman" w:cs="Times New Roman"/>
          <w:sz w:val="28"/>
          <w:szCs w:val="28"/>
        </w:rPr>
        <w:t>Прежде чем говорить о функциях краеведческого музея</w:t>
      </w:r>
      <w:r w:rsidRPr="00C8617D">
        <w:rPr>
          <w:rFonts w:ascii="Times New Roman" w:hAnsi="Times New Roman" w:cs="Times New Roman"/>
          <w:sz w:val="28"/>
          <w:szCs w:val="28"/>
        </w:rPr>
        <w:t xml:space="preserve">, необходимо указать функции музея в целом, принятые в научном обществе. </w:t>
      </w:r>
      <w:proofErr w:type="gramStart"/>
      <w:r w:rsidRPr="00C8617D">
        <w:rPr>
          <w:rFonts w:ascii="Times New Roman" w:hAnsi="Times New Roman" w:cs="Times New Roman"/>
          <w:sz w:val="28"/>
          <w:szCs w:val="28"/>
        </w:rPr>
        <w:t xml:space="preserve">В 1999 </w:t>
      </w:r>
      <w:r w:rsidRPr="00C8617D">
        <w:rPr>
          <w:rFonts w:ascii="Times New Roman" w:eastAsia="Times New Roman" w:hAnsi="Times New Roman" w:cs="Times New Roman"/>
          <w:sz w:val="28"/>
          <w:szCs w:val="28"/>
          <w:lang w:eastAsia="ru-RU"/>
        </w:rPr>
        <w:t>замест</w:t>
      </w:r>
      <w:r w:rsidRPr="000D2750">
        <w:rPr>
          <w:rFonts w:ascii="Times New Roman" w:eastAsia="Times New Roman" w:hAnsi="Times New Roman" w:cs="Times New Roman"/>
          <w:sz w:val="28"/>
          <w:szCs w:val="28"/>
          <w:lang w:eastAsia="ru-RU"/>
        </w:rPr>
        <w:t>итель директора по науке НИИ культуры</w:t>
      </w:r>
      <w:r w:rsidRPr="00C8617D">
        <w:rPr>
          <w:rFonts w:ascii="Times New Roman" w:eastAsia="Times New Roman" w:hAnsi="Times New Roman" w:cs="Times New Roman"/>
          <w:sz w:val="28"/>
          <w:szCs w:val="28"/>
          <w:lang w:eastAsia="ru-RU"/>
        </w:rPr>
        <w:t xml:space="preserve"> А.М.Разгон определил четыре основные функции</w:t>
      </w:r>
      <w:r w:rsidRPr="00C8617D">
        <w:rPr>
          <w:rStyle w:val="a5"/>
          <w:rFonts w:ascii="Times New Roman" w:eastAsia="Times New Roman" w:hAnsi="Times New Roman" w:cs="Times New Roman"/>
          <w:sz w:val="28"/>
          <w:szCs w:val="28"/>
          <w:lang w:eastAsia="ru-RU"/>
        </w:rPr>
        <w:footnoteReference w:id="68"/>
      </w:r>
      <w:r w:rsidRPr="00C8617D">
        <w:rPr>
          <w:rFonts w:ascii="Times New Roman" w:eastAsia="Times New Roman" w:hAnsi="Times New Roman" w:cs="Times New Roman"/>
          <w:sz w:val="28"/>
          <w:szCs w:val="28"/>
          <w:lang w:eastAsia="ru-RU"/>
        </w:rPr>
        <w:t xml:space="preserve">.  Опираясь на базовую модель, предложенную А.М. </w:t>
      </w:r>
      <w:r w:rsidRPr="000A7B43">
        <w:rPr>
          <w:rFonts w:ascii="Times New Roman" w:eastAsia="Times New Roman" w:hAnsi="Times New Roman" w:cs="Times New Roman"/>
          <w:sz w:val="28"/>
          <w:szCs w:val="28"/>
          <w:lang w:eastAsia="ru-RU"/>
        </w:rPr>
        <w:t xml:space="preserve">Разгоном, </w:t>
      </w:r>
      <w:r w:rsidRPr="00C8617D">
        <w:rPr>
          <w:rFonts w:ascii="Times New Roman" w:eastAsia="Times New Roman" w:hAnsi="Times New Roman" w:cs="Times New Roman"/>
          <w:sz w:val="28"/>
          <w:szCs w:val="28"/>
          <w:lang w:eastAsia="ru-RU"/>
        </w:rPr>
        <w:t xml:space="preserve"> </w:t>
      </w:r>
      <w:r w:rsidRPr="000A7B43">
        <w:rPr>
          <w:rFonts w:ascii="Times New Roman" w:eastAsia="Times New Roman" w:hAnsi="Times New Roman" w:cs="Times New Roman"/>
          <w:sz w:val="28"/>
          <w:szCs w:val="28"/>
          <w:lang w:eastAsia="ru-RU"/>
        </w:rPr>
        <w:t>Д.А.</w:t>
      </w:r>
      <w:r w:rsidRPr="00C8617D">
        <w:rPr>
          <w:rFonts w:ascii="Times New Roman" w:eastAsia="Times New Roman" w:hAnsi="Times New Roman" w:cs="Times New Roman"/>
          <w:sz w:val="28"/>
          <w:szCs w:val="28"/>
          <w:lang w:eastAsia="ru-RU"/>
        </w:rPr>
        <w:t xml:space="preserve"> </w:t>
      </w:r>
      <w:proofErr w:type="spellStart"/>
      <w:r w:rsidRPr="000A7B43">
        <w:rPr>
          <w:rFonts w:ascii="Times New Roman" w:eastAsia="Times New Roman" w:hAnsi="Times New Roman" w:cs="Times New Roman"/>
          <w:sz w:val="28"/>
          <w:szCs w:val="28"/>
          <w:lang w:eastAsia="ru-RU"/>
        </w:rPr>
        <w:t>Равикович</w:t>
      </w:r>
      <w:proofErr w:type="spellEnd"/>
      <w:r w:rsidRPr="000A7B43">
        <w:rPr>
          <w:rFonts w:ascii="Times New Roman" w:eastAsia="Times New Roman" w:hAnsi="Times New Roman" w:cs="Times New Roman"/>
          <w:sz w:val="28"/>
          <w:szCs w:val="28"/>
          <w:lang w:eastAsia="ru-RU"/>
        </w:rPr>
        <w:t xml:space="preserve"> дополнила ее функцией организации свободного времени, </w:t>
      </w:r>
      <w:r w:rsidRPr="00C8617D">
        <w:rPr>
          <w:rFonts w:ascii="Times New Roman" w:eastAsia="Times New Roman" w:hAnsi="Times New Roman" w:cs="Times New Roman"/>
          <w:sz w:val="28"/>
          <w:szCs w:val="28"/>
          <w:lang w:eastAsia="ru-RU"/>
        </w:rPr>
        <w:t xml:space="preserve"> </w:t>
      </w:r>
      <w:r w:rsidRPr="000A7B43">
        <w:rPr>
          <w:rFonts w:ascii="Times New Roman" w:eastAsia="Times New Roman" w:hAnsi="Times New Roman" w:cs="Times New Roman"/>
          <w:sz w:val="28"/>
          <w:szCs w:val="28"/>
          <w:lang w:eastAsia="ru-RU"/>
        </w:rPr>
        <w:t>видя в этом социальный заказ со стороны общества</w:t>
      </w:r>
      <w:r w:rsidRPr="00C8617D">
        <w:rPr>
          <w:rStyle w:val="a5"/>
          <w:rFonts w:ascii="Times New Roman" w:eastAsia="Times New Roman" w:hAnsi="Times New Roman" w:cs="Times New Roman"/>
          <w:sz w:val="28"/>
          <w:szCs w:val="28"/>
          <w:lang w:eastAsia="ru-RU"/>
        </w:rPr>
        <w:footnoteReference w:id="69"/>
      </w:r>
      <w:r w:rsidRPr="000A7B43">
        <w:rPr>
          <w:rFonts w:ascii="Times New Roman" w:eastAsia="Times New Roman" w:hAnsi="Times New Roman" w:cs="Times New Roman"/>
          <w:sz w:val="28"/>
          <w:szCs w:val="28"/>
          <w:lang w:eastAsia="ru-RU"/>
        </w:rPr>
        <w:t>. Таким образом, создавалось теоретическая основа для включения в арсенал м</w:t>
      </w:r>
      <w:r w:rsidRPr="00C8617D">
        <w:rPr>
          <w:rFonts w:ascii="Times New Roman" w:eastAsia="Times New Roman" w:hAnsi="Times New Roman" w:cs="Times New Roman"/>
          <w:sz w:val="28"/>
          <w:szCs w:val="28"/>
          <w:lang w:eastAsia="ru-RU"/>
        </w:rPr>
        <w:t xml:space="preserve">узейных средств </w:t>
      </w:r>
      <w:r w:rsidRPr="000A7B43">
        <w:rPr>
          <w:rFonts w:ascii="Times New Roman" w:eastAsia="Times New Roman" w:hAnsi="Times New Roman" w:cs="Times New Roman"/>
          <w:sz w:val="28"/>
          <w:szCs w:val="28"/>
          <w:lang w:eastAsia="ru-RU"/>
        </w:rPr>
        <w:t>новых форм деятельности, ранее не с</w:t>
      </w:r>
      <w:r w:rsidRPr="00C8617D">
        <w:rPr>
          <w:rFonts w:ascii="Times New Roman" w:eastAsia="Times New Roman" w:hAnsi="Times New Roman" w:cs="Times New Roman"/>
          <w:sz w:val="28"/>
          <w:szCs w:val="28"/>
          <w:lang w:eastAsia="ru-RU"/>
        </w:rPr>
        <w:t>войственных музею, но способных</w:t>
      </w:r>
      <w:proofErr w:type="gramEnd"/>
      <w:r w:rsidRPr="00C8617D">
        <w:rPr>
          <w:rFonts w:ascii="Times New Roman" w:eastAsia="Times New Roman" w:hAnsi="Times New Roman" w:cs="Times New Roman"/>
          <w:sz w:val="28"/>
          <w:szCs w:val="28"/>
          <w:lang w:eastAsia="ru-RU"/>
        </w:rPr>
        <w:t xml:space="preserve"> </w:t>
      </w:r>
      <w:r w:rsidRPr="000A7B43">
        <w:rPr>
          <w:rFonts w:ascii="Times New Roman" w:eastAsia="Times New Roman" w:hAnsi="Times New Roman" w:cs="Times New Roman"/>
          <w:sz w:val="28"/>
          <w:szCs w:val="28"/>
          <w:lang w:eastAsia="ru-RU"/>
        </w:rPr>
        <w:t>значительно расширить его аудиторию</w:t>
      </w:r>
      <w:r w:rsidRPr="00C8617D">
        <w:rPr>
          <w:rFonts w:ascii="Times New Roman" w:eastAsia="Times New Roman" w:hAnsi="Times New Roman" w:cs="Times New Roman"/>
          <w:sz w:val="28"/>
          <w:szCs w:val="28"/>
          <w:lang w:eastAsia="ru-RU"/>
        </w:rPr>
        <w:t xml:space="preserve">. </w:t>
      </w:r>
      <w:proofErr w:type="gramStart"/>
      <w:r w:rsidRPr="00C8617D">
        <w:rPr>
          <w:rFonts w:ascii="Times New Roman" w:eastAsia="Times New Roman" w:hAnsi="Times New Roman" w:cs="Times New Roman"/>
          <w:sz w:val="28"/>
          <w:szCs w:val="28"/>
          <w:lang w:eastAsia="ru-RU"/>
        </w:rPr>
        <w:t xml:space="preserve">Социальная функция музея в перспективе поддерживалась </w:t>
      </w:r>
      <w:r>
        <w:rPr>
          <w:rFonts w:ascii="Times New Roman" w:eastAsia="Times New Roman" w:hAnsi="Times New Roman" w:cs="Times New Roman"/>
          <w:sz w:val="28"/>
          <w:szCs w:val="28"/>
          <w:lang w:eastAsia="ru-RU"/>
        </w:rPr>
        <w:t xml:space="preserve">и </w:t>
      </w:r>
      <w:proofErr w:type="spellStart"/>
      <w:r w:rsidRPr="00C8617D">
        <w:rPr>
          <w:rFonts w:ascii="Times New Roman" w:eastAsia="Times New Roman" w:hAnsi="Times New Roman" w:cs="Times New Roman"/>
          <w:sz w:val="28"/>
          <w:szCs w:val="28"/>
          <w:lang w:eastAsia="ru-RU"/>
        </w:rPr>
        <w:t>А.Б.Заксом</w:t>
      </w:r>
      <w:proofErr w:type="spellEnd"/>
      <w:r w:rsidRPr="00C8617D">
        <w:rPr>
          <w:rStyle w:val="a5"/>
          <w:rFonts w:ascii="Times New Roman" w:eastAsia="Times New Roman" w:hAnsi="Times New Roman" w:cs="Times New Roman"/>
          <w:sz w:val="28"/>
          <w:szCs w:val="28"/>
          <w:lang w:eastAsia="ru-RU"/>
        </w:rPr>
        <w:footnoteReference w:id="70"/>
      </w:r>
      <w:r w:rsidRPr="00C8617D">
        <w:rPr>
          <w:rFonts w:ascii="Times New Roman" w:eastAsia="Times New Roman" w:hAnsi="Times New Roman" w:cs="Times New Roman"/>
          <w:sz w:val="28"/>
          <w:szCs w:val="28"/>
          <w:lang w:eastAsia="ru-RU"/>
        </w:rPr>
        <w:t xml:space="preserve">. В последние годы зарубежное и отечественное музееведение </w:t>
      </w:r>
      <w:r>
        <w:rPr>
          <w:rFonts w:ascii="Times New Roman" w:eastAsia="Times New Roman" w:hAnsi="Times New Roman" w:cs="Times New Roman"/>
          <w:sz w:val="28"/>
          <w:szCs w:val="28"/>
          <w:lang w:eastAsia="ru-RU"/>
        </w:rPr>
        <w:t xml:space="preserve">выделило </w:t>
      </w:r>
      <w:r w:rsidRPr="00C8617D">
        <w:rPr>
          <w:rFonts w:ascii="Times New Roman" w:eastAsia="Times New Roman" w:hAnsi="Times New Roman" w:cs="Times New Roman"/>
          <w:sz w:val="28"/>
          <w:szCs w:val="28"/>
          <w:lang w:eastAsia="ru-RU"/>
        </w:rPr>
        <w:t xml:space="preserve">две основные </w:t>
      </w:r>
      <w:r w:rsidRPr="00C8617D">
        <w:rPr>
          <w:rFonts w:ascii="Times New Roman" w:hAnsi="Times New Roman" w:cs="Times New Roman"/>
          <w:sz w:val="28"/>
          <w:szCs w:val="28"/>
        </w:rPr>
        <w:t xml:space="preserve">функции </w:t>
      </w:r>
      <w:hyperlink r:id="rId15" w:history="1">
        <w:r w:rsidRPr="00C8617D">
          <w:rPr>
            <w:rStyle w:val="a8"/>
            <w:rFonts w:ascii="Times New Roman" w:hAnsi="Times New Roman" w:cs="Times New Roman"/>
            <w:color w:val="auto"/>
            <w:sz w:val="28"/>
            <w:szCs w:val="28"/>
            <w:u w:val="none"/>
          </w:rPr>
          <w:t>музейной деятельности</w:t>
        </w:r>
      </w:hyperlink>
      <w:r>
        <w:rPr>
          <w:rFonts w:ascii="Times New Roman" w:hAnsi="Times New Roman" w:cs="Times New Roman"/>
          <w:sz w:val="28"/>
          <w:szCs w:val="28"/>
        </w:rPr>
        <w:t>, которые определяют</w:t>
      </w:r>
      <w:r w:rsidRPr="00C8617D">
        <w:rPr>
          <w:rFonts w:ascii="Times New Roman" w:hAnsi="Times New Roman" w:cs="Times New Roman"/>
          <w:sz w:val="28"/>
          <w:szCs w:val="28"/>
        </w:rPr>
        <w:t xml:space="preserve"> его мест</w:t>
      </w:r>
      <w:r>
        <w:rPr>
          <w:rFonts w:ascii="Times New Roman" w:hAnsi="Times New Roman" w:cs="Times New Roman"/>
          <w:sz w:val="28"/>
          <w:szCs w:val="28"/>
        </w:rPr>
        <w:t xml:space="preserve">о и роль в обществе и культуре - функция документирования и </w:t>
      </w:r>
      <w:r w:rsidRPr="00C8617D">
        <w:rPr>
          <w:rFonts w:ascii="Times New Roman" w:hAnsi="Times New Roman" w:cs="Times New Roman"/>
          <w:sz w:val="28"/>
          <w:szCs w:val="28"/>
        </w:rPr>
        <w:t>функция образования и воспитания</w:t>
      </w:r>
      <w:r w:rsidR="00274776">
        <w:rPr>
          <w:rStyle w:val="a5"/>
          <w:rFonts w:ascii="Times New Roman" w:hAnsi="Times New Roman" w:cs="Times New Roman"/>
          <w:sz w:val="28"/>
          <w:szCs w:val="28"/>
        </w:rPr>
        <w:footnoteReference w:id="71"/>
      </w:r>
      <w:r w:rsidRPr="00C8617D">
        <w:rPr>
          <w:rFonts w:ascii="Times New Roman" w:hAnsi="Times New Roman" w:cs="Times New Roman"/>
          <w:sz w:val="28"/>
          <w:szCs w:val="28"/>
        </w:rPr>
        <w:t xml:space="preserve">. </w:t>
      </w:r>
      <w:r w:rsidRPr="00C8617D">
        <w:rPr>
          <w:rFonts w:ascii="Times New Roman" w:eastAsia="Times New Roman" w:hAnsi="Times New Roman" w:cs="Times New Roman"/>
          <w:sz w:val="28"/>
          <w:szCs w:val="28"/>
          <w:lang w:eastAsia="ru-RU"/>
        </w:rPr>
        <w:t> </w:t>
      </w:r>
      <w:r w:rsidRPr="00C8617D">
        <w:rPr>
          <w:rFonts w:ascii="Times New Roman" w:eastAsia="Times New Roman" w:hAnsi="Times New Roman" w:cs="Times New Roman"/>
          <w:bCs/>
          <w:sz w:val="28"/>
          <w:szCs w:val="28"/>
          <w:lang w:eastAsia="ru-RU"/>
        </w:rPr>
        <w:t>Функция документирования</w:t>
      </w:r>
      <w:r w:rsidRPr="00C8617D">
        <w:rPr>
          <w:rFonts w:ascii="Times New Roman" w:eastAsia="Times New Roman" w:hAnsi="Times New Roman" w:cs="Times New Roman"/>
          <w:sz w:val="28"/>
          <w:szCs w:val="28"/>
          <w:lang w:eastAsia="ru-RU"/>
        </w:rPr>
        <w:t xml:space="preserve"> предполагает целенаправленное отражение в музейном </w:t>
      </w:r>
      <w:r w:rsidRPr="00C8617D">
        <w:rPr>
          <w:rFonts w:ascii="Times New Roman" w:eastAsia="Times New Roman" w:hAnsi="Times New Roman" w:cs="Times New Roman"/>
          <w:sz w:val="28"/>
          <w:szCs w:val="28"/>
          <w:lang w:eastAsia="ru-RU"/>
        </w:rPr>
        <w:lastRenderedPageBreak/>
        <w:t>собрании с помощью музейных предметов различных фактов, событий, процессов и явлений, происходивших в</w:t>
      </w:r>
      <w:proofErr w:type="gramEnd"/>
      <w:r w:rsidRPr="00C8617D">
        <w:rPr>
          <w:rFonts w:ascii="Times New Roman" w:eastAsia="Times New Roman" w:hAnsi="Times New Roman" w:cs="Times New Roman"/>
          <w:sz w:val="28"/>
          <w:szCs w:val="28"/>
          <w:lang w:eastAsia="ru-RU"/>
        </w:rPr>
        <w:t xml:space="preserve"> </w:t>
      </w:r>
      <w:proofErr w:type="gramStart"/>
      <w:r w:rsidRPr="00C8617D">
        <w:rPr>
          <w:rFonts w:ascii="Times New Roman" w:eastAsia="Times New Roman" w:hAnsi="Times New Roman" w:cs="Times New Roman"/>
          <w:sz w:val="28"/>
          <w:szCs w:val="28"/>
          <w:lang w:eastAsia="ru-RU"/>
        </w:rPr>
        <w:t>обществе</w:t>
      </w:r>
      <w:proofErr w:type="gramEnd"/>
      <w:r w:rsidRPr="00C8617D">
        <w:rPr>
          <w:rFonts w:ascii="Times New Roman" w:eastAsia="Times New Roman" w:hAnsi="Times New Roman" w:cs="Times New Roman"/>
          <w:sz w:val="28"/>
          <w:szCs w:val="28"/>
          <w:lang w:eastAsia="ru-RU"/>
        </w:rPr>
        <w:t xml:space="preserve"> и природе. Суть музейного документирования заключается в том, что музей выявляет и отбирает объекты природы и созданные человеком предметы, которые могут выступ</w:t>
      </w:r>
      <w:r>
        <w:rPr>
          <w:rFonts w:ascii="Times New Roman" w:eastAsia="Times New Roman" w:hAnsi="Times New Roman" w:cs="Times New Roman"/>
          <w:sz w:val="28"/>
          <w:szCs w:val="28"/>
          <w:lang w:eastAsia="ru-RU"/>
        </w:rPr>
        <w:t xml:space="preserve">ать подлинными </w:t>
      </w:r>
      <w:r w:rsidRPr="00C8617D">
        <w:rPr>
          <w:rFonts w:ascii="Times New Roman" w:eastAsia="Times New Roman" w:hAnsi="Times New Roman" w:cs="Times New Roman"/>
          <w:sz w:val="28"/>
          <w:szCs w:val="28"/>
          <w:lang w:eastAsia="ru-RU"/>
        </w:rPr>
        <w:t>свидет</w:t>
      </w:r>
      <w:r w:rsidR="00274776">
        <w:rPr>
          <w:rFonts w:ascii="Times New Roman" w:eastAsia="Times New Roman" w:hAnsi="Times New Roman" w:cs="Times New Roman"/>
          <w:sz w:val="28"/>
          <w:szCs w:val="28"/>
          <w:lang w:eastAsia="ru-RU"/>
        </w:rPr>
        <w:t>ельствами знаний о прошлом</w:t>
      </w:r>
      <w:r w:rsidRPr="00C8617D">
        <w:rPr>
          <w:rFonts w:ascii="Times New Roman" w:eastAsia="Times New Roman" w:hAnsi="Times New Roman" w:cs="Times New Roman"/>
          <w:sz w:val="28"/>
          <w:szCs w:val="28"/>
          <w:lang w:eastAsia="ru-RU"/>
        </w:rPr>
        <w:t>. После включения их в музейное собрание они становятся знаком и символом конкретного события и явления. Это присущее музейному предмету свойство отражать действительность в еще большей степени раскрывается в процессе изучения и научного описания предмета. Функция документирования отвечает научным и культурным потребностям общества и реализовывается главным образом в процессе комплектования музейных фондов, их хранения и изучения. </w:t>
      </w:r>
      <w:r w:rsidRPr="00C57CAD">
        <w:rPr>
          <w:rFonts w:ascii="Times New Roman" w:eastAsia="Times New Roman" w:hAnsi="Times New Roman" w:cs="Times New Roman"/>
          <w:bCs/>
          <w:sz w:val="28"/>
          <w:szCs w:val="28"/>
          <w:lang w:eastAsia="ru-RU"/>
        </w:rPr>
        <w:t>Функция образования и воспитания</w:t>
      </w:r>
      <w:r w:rsidRPr="00C57CAD">
        <w:rPr>
          <w:rFonts w:ascii="Times New Roman" w:eastAsia="Times New Roman" w:hAnsi="Times New Roman" w:cs="Times New Roman"/>
          <w:sz w:val="28"/>
          <w:szCs w:val="28"/>
          <w:lang w:eastAsia="ru-RU"/>
        </w:rPr>
        <w:t xml:space="preserve"> основывается на информативных и экспрессивных свойствах музейного предмета. Она обусловлена познавательными и культурными запросами общества и осуществляется в различных формах экспозиционной и культурно</w:t>
      </w:r>
      <w:r>
        <w:rPr>
          <w:rFonts w:ascii="Times New Roman" w:eastAsia="Times New Roman" w:hAnsi="Times New Roman" w:cs="Times New Roman"/>
          <w:sz w:val="28"/>
          <w:szCs w:val="28"/>
          <w:lang w:eastAsia="ru-RU"/>
        </w:rPr>
        <w:t xml:space="preserve"> </w:t>
      </w:r>
      <w:r w:rsidRPr="00C57CAD">
        <w:rPr>
          <w:rFonts w:ascii="Times New Roman" w:eastAsia="Times New Roman" w:hAnsi="Times New Roman" w:cs="Times New Roman"/>
          <w:sz w:val="28"/>
          <w:szCs w:val="28"/>
          <w:lang w:eastAsia="ru-RU"/>
        </w:rPr>
        <w:t>- образовательной работы музеев.</w:t>
      </w:r>
      <w:r w:rsidRPr="00C57CAD">
        <w:rPr>
          <w:rFonts w:ascii="Times New Roman" w:eastAsia="Times New Roman" w:hAnsi="Times New Roman" w:cs="Times New Roman"/>
          <w:lang w:eastAsia="ru-RU"/>
        </w:rPr>
        <w:t> </w:t>
      </w:r>
      <w:r>
        <w:rPr>
          <w:rFonts w:ascii="Times New Roman" w:eastAsia="Times New Roman" w:hAnsi="Times New Roman" w:cs="Times New Roman"/>
          <w:sz w:val="28"/>
          <w:szCs w:val="28"/>
          <w:lang w:eastAsia="ru-RU"/>
        </w:rPr>
        <w:t>Однако существуют и иные мнения, ученые предлагают расширенное понимание содержания функций или дополняют основные, опираясь на смежные дисциплины</w:t>
      </w:r>
      <w:r>
        <w:rPr>
          <w:rStyle w:val="a5"/>
          <w:rFonts w:ascii="Times New Roman" w:eastAsia="Times New Roman" w:hAnsi="Times New Roman" w:cs="Times New Roman"/>
          <w:sz w:val="28"/>
          <w:szCs w:val="28"/>
          <w:lang w:eastAsia="ru-RU"/>
        </w:rPr>
        <w:footnoteReference w:id="72"/>
      </w:r>
      <w:r>
        <w:rPr>
          <w:rFonts w:ascii="Times New Roman" w:eastAsia="Times New Roman" w:hAnsi="Times New Roman" w:cs="Times New Roman"/>
          <w:sz w:val="28"/>
          <w:szCs w:val="28"/>
          <w:lang w:eastAsia="ru-RU"/>
        </w:rPr>
        <w:t xml:space="preserve">. Благодаря этому </w:t>
      </w:r>
      <w:r w:rsidRPr="00C57CAD">
        <w:rPr>
          <w:rFonts w:ascii="Times New Roman" w:eastAsia="Times New Roman" w:hAnsi="Times New Roman" w:cs="Times New Roman"/>
          <w:sz w:val="28"/>
          <w:szCs w:val="28"/>
          <w:lang w:eastAsia="ru-RU"/>
        </w:rPr>
        <w:t xml:space="preserve">в музееведении наметилась тенденция определить третью из основных функций музея - коммуникационную. Под </w:t>
      </w:r>
      <w:proofErr w:type="gramStart"/>
      <w:r w:rsidRPr="00C57CAD">
        <w:rPr>
          <w:rFonts w:ascii="Times New Roman" w:eastAsia="Times New Roman" w:hAnsi="Times New Roman" w:cs="Times New Roman"/>
          <w:sz w:val="28"/>
          <w:szCs w:val="28"/>
          <w:lang w:eastAsia="ru-RU"/>
        </w:rPr>
        <w:t>коммуникационной</w:t>
      </w:r>
      <w:proofErr w:type="gramEnd"/>
      <w:r w:rsidRPr="00C57CAD">
        <w:rPr>
          <w:rFonts w:ascii="Times New Roman" w:eastAsia="Times New Roman" w:hAnsi="Times New Roman" w:cs="Times New Roman"/>
          <w:sz w:val="28"/>
          <w:szCs w:val="28"/>
          <w:lang w:eastAsia="ru-RU"/>
        </w:rPr>
        <w:t xml:space="preserve"> понимают функцию удовлетворения духовных потребностей людей в общении с культурным наследием, с иными эпохами и культурами, а также с другими людьми. Сегодня существует точка зрения, в соответствии с которой музей способен сыграть важную роль в преодолении прогнозируемого коммуникационного кризиса, способствовать восстановлению взаимопонимания между поколениями, культурами, </w:t>
      </w:r>
      <w:proofErr w:type="spellStart"/>
      <w:r w:rsidRPr="00C57CAD">
        <w:rPr>
          <w:rFonts w:ascii="Times New Roman" w:eastAsia="Times New Roman" w:hAnsi="Times New Roman" w:cs="Times New Roman"/>
          <w:sz w:val="28"/>
          <w:szCs w:val="28"/>
          <w:lang w:eastAsia="ru-RU"/>
        </w:rPr>
        <w:t>конфессиями</w:t>
      </w:r>
      <w:proofErr w:type="spellEnd"/>
      <w:r w:rsidRPr="00C57CAD">
        <w:rPr>
          <w:rFonts w:ascii="Times New Roman" w:eastAsia="Times New Roman" w:hAnsi="Times New Roman" w:cs="Times New Roman"/>
          <w:sz w:val="28"/>
          <w:szCs w:val="28"/>
          <w:lang w:eastAsia="ru-RU"/>
        </w:rPr>
        <w:t xml:space="preserve">, помочь найти собственное место в истории человечества. </w:t>
      </w:r>
      <w:r>
        <w:rPr>
          <w:rFonts w:ascii="Times New Roman" w:hAnsi="Times New Roman" w:cs="Times New Roman"/>
          <w:sz w:val="28"/>
          <w:szCs w:val="28"/>
        </w:rPr>
        <w:t xml:space="preserve">Так же отмечается важность таких дополнительных функций, как удовлетворение культурных потребностей общества, формирование мировоззрения и системы ценностей, развитие </w:t>
      </w:r>
      <w:r>
        <w:rPr>
          <w:rFonts w:ascii="Times New Roman" w:hAnsi="Times New Roman" w:cs="Times New Roman"/>
          <w:sz w:val="28"/>
          <w:szCs w:val="28"/>
        </w:rPr>
        <w:lastRenderedPageBreak/>
        <w:t>творческого начала у человека, формирование национального и регионального самосознания, обеспечение исторической преемственности.</w:t>
      </w:r>
      <w:r>
        <w:rPr>
          <w:rStyle w:val="a5"/>
          <w:rFonts w:ascii="Times New Roman" w:hAnsi="Times New Roman" w:cs="Times New Roman"/>
          <w:sz w:val="28"/>
          <w:szCs w:val="28"/>
        </w:rPr>
        <w:footnoteReference w:id="73"/>
      </w:r>
      <w:r>
        <w:rPr>
          <w:rFonts w:ascii="Times New Roman" w:hAnsi="Times New Roman" w:cs="Times New Roman"/>
          <w:sz w:val="28"/>
          <w:szCs w:val="28"/>
        </w:rPr>
        <w:t xml:space="preserve"> </w:t>
      </w:r>
    </w:p>
    <w:p w:rsidR="00A2642A"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Одна из самых важных функций – документирование</w:t>
      </w:r>
      <w:r w:rsidR="003A68D2">
        <w:rPr>
          <w:rFonts w:ascii="Times New Roman" w:hAnsi="Times New Roman" w:cs="Times New Roman"/>
          <w:sz w:val="28"/>
          <w:szCs w:val="28"/>
        </w:rPr>
        <w:t>, на данном этапе развития музееведения</w:t>
      </w:r>
      <w:r>
        <w:rPr>
          <w:rFonts w:ascii="Times New Roman" w:hAnsi="Times New Roman" w:cs="Times New Roman"/>
          <w:sz w:val="28"/>
          <w:szCs w:val="28"/>
        </w:rPr>
        <w:t xml:space="preserve">, функция доказательства развития общества, культуры, она вызвана человеческими потребностями в комплектовании, сохранении свидетельств этого развития. В настоящее время эта функция меняется. Во-первых, расширяются географические возможности сферы документирования: строительство новых музеев на местах: музеи в районах Крайнего Севера, Сибири, Урала, </w:t>
      </w:r>
      <w:proofErr w:type="spellStart"/>
      <w:r>
        <w:rPr>
          <w:rFonts w:ascii="Times New Roman" w:hAnsi="Times New Roman" w:cs="Times New Roman"/>
          <w:sz w:val="28"/>
          <w:szCs w:val="28"/>
        </w:rPr>
        <w:t>Северо</w:t>
      </w:r>
      <w:proofErr w:type="spellEnd"/>
      <w:r>
        <w:rPr>
          <w:rFonts w:ascii="Times New Roman" w:hAnsi="Times New Roman" w:cs="Times New Roman"/>
          <w:sz w:val="28"/>
          <w:szCs w:val="28"/>
        </w:rPr>
        <w:t xml:space="preserve"> – Западных районах России</w:t>
      </w:r>
      <w:r>
        <w:rPr>
          <w:rStyle w:val="a5"/>
          <w:rFonts w:ascii="Times New Roman" w:hAnsi="Times New Roman" w:cs="Times New Roman"/>
          <w:sz w:val="28"/>
          <w:szCs w:val="28"/>
        </w:rPr>
        <w:footnoteReference w:id="74"/>
      </w:r>
      <w:r>
        <w:rPr>
          <w:rFonts w:ascii="Times New Roman" w:hAnsi="Times New Roman" w:cs="Times New Roman"/>
          <w:sz w:val="28"/>
          <w:szCs w:val="28"/>
        </w:rPr>
        <w:t xml:space="preserve">.  Во-вторых, происходит разработка и улучшение условий для сохранения музейных предметов, такие как депозитарии, система охраны, специальный музейный климат. Реализация программы «открытые фонды»» (Государственная Третьяковская галерея, Государственный Эрмитаж, Государственный Русский музей и др.). Еще одно изменение связано с развитием информатики и оснащением фондов музея современной компьютерной техникой. Таким образом, повышается ценность музейного собрания и появляется большая его доступность для представителей различных наук. </w:t>
      </w:r>
      <w:proofErr w:type="gramStart"/>
      <w:r>
        <w:rPr>
          <w:rFonts w:ascii="Times New Roman" w:hAnsi="Times New Roman" w:cs="Times New Roman"/>
          <w:sz w:val="28"/>
          <w:szCs w:val="28"/>
        </w:rPr>
        <w:t>Также заметна д</w:t>
      </w:r>
      <w:r w:rsidRPr="006E6466">
        <w:rPr>
          <w:rFonts w:ascii="Times New Roman" w:hAnsi="Times New Roman" w:cs="Times New Roman"/>
          <w:sz w:val="28"/>
          <w:szCs w:val="28"/>
        </w:rPr>
        <w:t>инамика в образовательной</w:t>
      </w:r>
      <w:r>
        <w:rPr>
          <w:rFonts w:ascii="Times New Roman" w:hAnsi="Times New Roman" w:cs="Times New Roman"/>
          <w:sz w:val="28"/>
          <w:szCs w:val="28"/>
        </w:rPr>
        <w:t xml:space="preserve"> функции музея, она  связана с изменениями в экспозиционной деятельности музеев: появляется «сценарий»</w:t>
      </w:r>
      <w:r>
        <w:rPr>
          <w:rStyle w:val="a5"/>
          <w:rFonts w:ascii="Times New Roman" w:hAnsi="Times New Roman" w:cs="Times New Roman"/>
          <w:sz w:val="28"/>
          <w:szCs w:val="28"/>
        </w:rPr>
        <w:footnoteReference w:id="75"/>
      </w:r>
      <w:r>
        <w:rPr>
          <w:rFonts w:ascii="Times New Roman" w:hAnsi="Times New Roman" w:cs="Times New Roman"/>
          <w:sz w:val="28"/>
          <w:szCs w:val="28"/>
        </w:rPr>
        <w:t xml:space="preserve"> в пространстве экспозиции; активное использование аудиовизуальных средств, которые становятся привычными и легко адаптируются в </w:t>
      </w:r>
      <w:proofErr w:type="spellStart"/>
      <w:r>
        <w:rPr>
          <w:rFonts w:ascii="Times New Roman" w:hAnsi="Times New Roman" w:cs="Times New Roman"/>
          <w:sz w:val="28"/>
          <w:szCs w:val="28"/>
        </w:rPr>
        <w:t>историко</w:t>
      </w:r>
      <w:proofErr w:type="spellEnd"/>
      <w:r>
        <w:rPr>
          <w:rFonts w:ascii="Times New Roman" w:hAnsi="Times New Roman" w:cs="Times New Roman"/>
          <w:sz w:val="28"/>
          <w:szCs w:val="28"/>
        </w:rPr>
        <w:t xml:space="preserve"> – культурном пространстве музея; преобладание на экспозиции ансамблевого метода демонстрации музейных предметов, уход от плоскостной демонстрации, появляется большая возможность для самостоятельного прочтения материала в пространстве музея.</w:t>
      </w:r>
      <w:proofErr w:type="gramEnd"/>
      <w:r>
        <w:rPr>
          <w:rFonts w:ascii="Times New Roman" w:hAnsi="Times New Roman" w:cs="Times New Roman"/>
          <w:sz w:val="28"/>
          <w:szCs w:val="28"/>
        </w:rPr>
        <w:t xml:space="preserve"> Научно – исследовательская функция отходит на второй план, потому что значительно уменьшилось государственное финансирование музеев, музейные работники остались без материальной поддержки, получая минимальную заработную плату, музеи вынуждены зарабатывать деньги, бороться за посетителя с </w:t>
      </w:r>
      <w:r>
        <w:rPr>
          <w:rFonts w:ascii="Times New Roman" w:hAnsi="Times New Roman" w:cs="Times New Roman"/>
          <w:sz w:val="28"/>
          <w:szCs w:val="28"/>
        </w:rPr>
        <w:lastRenderedPageBreak/>
        <w:t xml:space="preserve">другими </w:t>
      </w:r>
      <w:proofErr w:type="spellStart"/>
      <w:r>
        <w:rPr>
          <w:rFonts w:ascii="Times New Roman" w:hAnsi="Times New Roman" w:cs="Times New Roman"/>
          <w:sz w:val="28"/>
          <w:szCs w:val="28"/>
        </w:rPr>
        <w:t>социокультурными</w:t>
      </w:r>
      <w:proofErr w:type="spellEnd"/>
      <w:r>
        <w:rPr>
          <w:rFonts w:ascii="Times New Roman" w:hAnsi="Times New Roman" w:cs="Times New Roman"/>
          <w:sz w:val="28"/>
          <w:szCs w:val="28"/>
        </w:rPr>
        <w:t xml:space="preserve"> объектами.  </w:t>
      </w:r>
    </w:p>
    <w:p w:rsidR="00A2642A" w:rsidRDefault="0027564D" w:rsidP="002F39C1">
      <w:pPr>
        <w:pStyle w:val="aa"/>
        <w:spacing w:before="0" w:beforeAutospacing="0" w:after="0" w:afterAutospacing="0" w:line="360" w:lineRule="auto"/>
        <w:ind w:firstLine="720"/>
        <w:jc w:val="both"/>
        <w:rPr>
          <w:sz w:val="28"/>
          <w:szCs w:val="28"/>
        </w:rPr>
      </w:pPr>
      <w:r>
        <w:rPr>
          <w:sz w:val="28"/>
          <w:szCs w:val="28"/>
        </w:rPr>
        <w:t>Научная к</w:t>
      </w:r>
      <w:r w:rsidR="00A2642A" w:rsidRPr="00FC6FCA">
        <w:rPr>
          <w:sz w:val="28"/>
          <w:szCs w:val="28"/>
        </w:rPr>
        <w:t>онцепция документирования или комплектования формируется относительно конкретного музея, в данном случае краеведческого, который согласно классификации относится к комплексному типу</w:t>
      </w:r>
      <w:r w:rsidR="00A2642A" w:rsidRPr="00FC6FCA">
        <w:rPr>
          <w:rStyle w:val="a5"/>
          <w:sz w:val="28"/>
          <w:szCs w:val="28"/>
        </w:rPr>
        <w:footnoteReference w:id="76"/>
      </w:r>
      <w:r w:rsidR="00A2642A" w:rsidRPr="00FC6FCA">
        <w:rPr>
          <w:sz w:val="28"/>
          <w:szCs w:val="28"/>
        </w:rPr>
        <w:t>.</w:t>
      </w:r>
      <w:r w:rsidR="00A2642A">
        <w:rPr>
          <w:sz w:val="28"/>
          <w:szCs w:val="28"/>
        </w:rPr>
        <w:t xml:space="preserve"> Фонды краеведческого музея – это целостное собрание источников по истории и природе определенного края. </w:t>
      </w:r>
      <w:r w:rsidR="00A2642A" w:rsidRPr="00FC6FCA">
        <w:rPr>
          <w:sz w:val="28"/>
          <w:szCs w:val="28"/>
        </w:rPr>
        <w:t xml:space="preserve">Суть комплектования фондов состоит в отборе различных культурных текстов в широком смысле слова и создании условий для их последующего прочтения. Поэтому основополагающим моментом </w:t>
      </w:r>
      <w:r>
        <w:rPr>
          <w:sz w:val="28"/>
          <w:szCs w:val="28"/>
        </w:rPr>
        <w:t xml:space="preserve">научной </w:t>
      </w:r>
      <w:r w:rsidR="00A2642A" w:rsidRPr="00FC6FCA">
        <w:rPr>
          <w:sz w:val="28"/>
          <w:szCs w:val="28"/>
        </w:rPr>
        <w:t xml:space="preserve">концепции комплектования является проблема отбора. В краеведческом музее комплектование, за счет своей </w:t>
      </w:r>
      <w:r w:rsidR="00A2642A">
        <w:rPr>
          <w:sz w:val="28"/>
          <w:szCs w:val="28"/>
        </w:rPr>
        <w:t>специфики</w:t>
      </w:r>
      <w:r w:rsidR="00A2642A" w:rsidRPr="00FC6FCA">
        <w:rPr>
          <w:sz w:val="28"/>
          <w:szCs w:val="28"/>
        </w:rPr>
        <w:t xml:space="preserve">, часто связано с нетрадиционными материалами неакадемической тематики, публицистика, художественные произведения, в которых сочетаются самые разноплановые, </w:t>
      </w:r>
      <w:proofErr w:type="spellStart"/>
      <w:r w:rsidR="00A2642A" w:rsidRPr="00FC6FCA">
        <w:rPr>
          <w:sz w:val="28"/>
          <w:szCs w:val="28"/>
        </w:rPr>
        <w:t>разнопорядковые</w:t>
      </w:r>
      <w:proofErr w:type="spellEnd"/>
      <w:r w:rsidR="00A2642A" w:rsidRPr="00FC6FCA">
        <w:rPr>
          <w:sz w:val="28"/>
          <w:szCs w:val="28"/>
        </w:rPr>
        <w:t xml:space="preserve"> культурные тексты</w:t>
      </w:r>
      <w:r w:rsidR="00A2642A">
        <w:rPr>
          <w:rStyle w:val="a5"/>
          <w:sz w:val="28"/>
          <w:szCs w:val="28"/>
        </w:rPr>
        <w:footnoteReference w:id="77"/>
      </w:r>
      <w:r w:rsidR="00A2642A" w:rsidRPr="00FC6FCA">
        <w:rPr>
          <w:sz w:val="28"/>
          <w:szCs w:val="28"/>
        </w:rPr>
        <w:t>. К</w:t>
      </w:r>
      <w:r>
        <w:rPr>
          <w:sz w:val="28"/>
          <w:szCs w:val="28"/>
        </w:rPr>
        <w:t>ак и в других типах музеев, к</w:t>
      </w:r>
      <w:r w:rsidR="00A2642A" w:rsidRPr="00FC6FCA">
        <w:rPr>
          <w:sz w:val="28"/>
          <w:szCs w:val="28"/>
        </w:rPr>
        <w:t xml:space="preserve">омплектование </w:t>
      </w:r>
      <w:r w:rsidR="00A2642A">
        <w:rPr>
          <w:sz w:val="28"/>
          <w:szCs w:val="28"/>
        </w:rPr>
        <w:t xml:space="preserve">в </w:t>
      </w:r>
      <w:r w:rsidR="007E7C35">
        <w:rPr>
          <w:sz w:val="28"/>
          <w:szCs w:val="28"/>
        </w:rPr>
        <w:t>музее</w:t>
      </w:r>
      <w:r w:rsidR="00A2642A">
        <w:rPr>
          <w:sz w:val="28"/>
          <w:szCs w:val="28"/>
        </w:rPr>
        <w:t xml:space="preserve"> допускает </w:t>
      </w:r>
      <w:r w:rsidR="00A2642A" w:rsidRPr="00FC6FCA">
        <w:rPr>
          <w:sz w:val="28"/>
          <w:szCs w:val="28"/>
        </w:rPr>
        <w:t>участие самих посетителей в процессе выявления, сбора, отбора материалов. Музейные проекты, связанные с этим аспектом деятельности, разрабатываются на основе привлечения посетителей и жителей региона к комплектованию, изучению, интерпретации музейных материалов, пропаганде вновь создав</w:t>
      </w:r>
      <w:r w:rsidR="007E7C35">
        <w:rPr>
          <w:sz w:val="28"/>
          <w:szCs w:val="28"/>
        </w:rPr>
        <w:t xml:space="preserve">аемых и существующих коллекций. Например, Челябинский областной краеведческий музей с помощью СМИ ежегодно устраивает сбор материалов определенной тематики. </w:t>
      </w:r>
      <w:r w:rsidR="00A2642A" w:rsidRPr="00FC6FCA">
        <w:rPr>
          <w:sz w:val="28"/>
          <w:szCs w:val="28"/>
        </w:rPr>
        <w:t>Организационно к такой работе могут быть привлечены как частные лица - коллекционеры, краеведы, так и представители инициативных групп любого рода объединений, общественники - все, проявившие к данной де</w:t>
      </w:r>
      <w:r w:rsidR="00A2642A">
        <w:rPr>
          <w:sz w:val="28"/>
          <w:szCs w:val="28"/>
        </w:rPr>
        <w:t>ятельности интерес и склонность.</w:t>
      </w:r>
    </w:p>
    <w:p w:rsidR="00A2642A" w:rsidRDefault="00A2642A" w:rsidP="002F39C1">
      <w:pPr>
        <w:pStyle w:val="aa"/>
        <w:spacing w:before="0" w:beforeAutospacing="0" w:after="0" w:afterAutospacing="0" w:line="360" w:lineRule="auto"/>
        <w:ind w:firstLine="720"/>
        <w:jc w:val="both"/>
        <w:rPr>
          <w:sz w:val="28"/>
          <w:szCs w:val="28"/>
        </w:rPr>
      </w:pPr>
      <w:r>
        <w:rPr>
          <w:sz w:val="28"/>
          <w:szCs w:val="28"/>
        </w:rPr>
        <w:t xml:space="preserve">Одна </w:t>
      </w:r>
      <w:r w:rsidR="00AA1AA2">
        <w:rPr>
          <w:sz w:val="28"/>
          <w:szCs w:val="28"/>
        </w:rPr>
        <w:t xml:space="preserve">из основных функций - </w:t>
      </w:r>
      <w:r>
        <w:rPr>
          <w:sz w:val="28"/>
          <w:szCs w:val="28"/>
        </w:rPr>
        <w:t xml:space="preserve">образовательная имеет свои особенности, когда осуществляется в краеведческом музее. Экспозиция краеведческого музея должна </w:t>
      </w:r>
      <w:proofErr w:type="gramStart"/>
      <w:r>
        <w:rPr>
          <w:sz w:val="28"/>
          <w:szCs w:val="28"/>
        </w:rPr>
        <w:t>представлять посетителю возможность</w:t>
      </w:r>
      <w:proofErr w:type="gramEnd"/>
      <w:r>
        <w:rPr>
          <w:sz w:val="28"/>
          <w:szCs w:val="28"/>
        </w:rPr>
        <w:t xml:space="preserve"> получения новых знаний, отражающих историю и современное сос</w:t>
      </w:r>
      <w:r w:rsidR="00AA1AA2">
        <w:rPr>
          <w:sz w:val="28"/>
          <w:szCs w:val="28"/>
        </w:rPr>
        <w:t xml:space="preserve">тояние проблем общества и </w:t>
      </w:r>
      <w:r>
        <w:rPr>
          <w:sz w:val="28"/>
          <w:szCs w:val="28"/>
        </w:rPr>
        <w:t>формировать чув</w:t>
      </w:r>
      <w:r w:rsidR="00AA1AA2">
        <w:rPr>
          <w:sz w:val="28"/>
          <w:szCs w:val="28"/>
        </w:rPr>
        <w:t xml:space="preserve">ство патриотизма и этнической, </w:t>
      </w:r>
      <w:r>
        <w:rPr>
          <w:sz w:val="28"/>
          <w:szCs w:val="28"/>
        </w:rPr>
        <w:t xml:space="preserve">конфессиональной </w:t>
      </w:r>
      <w:r>
        <w:rPr>
          <w:sz w:val="28"/>
          <w:szCs w:val="28"/>
        </w:rPr>
        <w:lastRenderedPageBreak/>
        <w:t>толерантно</w:t>
      </w:r>
      <w:r w:rsidR="00AA1AA2">
        <w:rPr>
          <w:sz w:val="28"/>
          <w:szCs w:val="28"/>
        </w:rPr>
        <w:t xml:space="preserve">сти, историческое самосознание. </w:t>
      </w:r>
      <w:r>
        <w:rPr>
          <w:sz w:val="28"/>
          <w:szCs w:val="28"/>
        </w:rPr>
        <w:t>Краеведческий музей – это место концентрации исторической памяти человечества, где формируются поведенческие традиции социума, гражданская позиция, нравственное поведение.</w:t>
      </w:r>
    </w:p>
    <w:p w:rsidR="00A2642A" w:rsidRDefault="00A2642A" w:rsidP="002F39C1">
      <w:pPr>
        <w:pStyle w:val="aa"/>
        <w:spacing w:before="0" w:beforeAutospacing="0" w:after="0" w:afterAutospacing="0" w:line="360" w:lineRule="auto"/>
        <w:ind w:firstLine="720"/>
        <w:jc w:val="both"/>
        <w:rPr>
          <w:sz w:val="28"/>
          <w:szCs w:val="28"/>
        </w:rPr>
      </w:pPr>
      <w:r>
        <w:rPr>
          <w:sz w:val="28"/>
          <w:szCs w:val="28"/>
        </w:rPr>
        <w:t>Научно-исследовательская функция краеведческого музея имеет особенность, связанную с</w:t>
      </w:r>
      <w:r>
        <w:t xml:space="preserve"> </w:t>
      </w:r>
      <w:r>
        <w:rPr>
          <w:sz w:val="28"/>
          <w:szCs w:val="28"/>
        </w:rPr>
        <w:t>обработкой и изучением не только собственных фондов, но и необходимостью аккумулировать</w:t>
      </w:r>
      <w:r w:rsidRPr="0093610C">
        <w:rPr>
          <w:sz w:val="28"/>
          <w:szCs w:val="28"/>
        </w:rPr>
        <w:t xml:space="preserve"> музейну</w:t>
      </w:r>
      <w:r>
        <w:rPr>
          <w:sz w:val="28"/>
          <w:szCs w:val="28"/>
        </w:rPr>
        <w:t xml:space="preserve">ю информацию большего масштаба из близлежащих </w:t>
      </w:r>
      <w:r w:rsidRPr="0093610C">
        <w:rPr>
          <w:sz w:val="28"/>
          <w:szCs w:val="28"/>
        </w:rPr>
        <w:t>город</w:t>
      </w:r>
      <w:r>
        <w:rPr>
          <w:sz w:val="28"/>
          <w:szCs w:val="28"/>
        </w:rPr>
        <w:t>ов, областей</w:t>
      </w:r>
      <w:r w:rsidRPr="0093610C">
        <w:rPr>
          <w:sz w:val="28"/>
          <w:szCs w:val="28"/>
        </w:rPr>
        <w:t>, регион</w:t>
      </w:r>
      <w:r>
        <w:rPr>
          <w:sz w:val="28"/>
          <w:szCs w:val="28"/>
        </w:rPr>
        <w:t>ов</w:t>
      </w:r>
      <w:r>
        <w:rPr>
          <w:rStyle w:val="a5"/>
          <w:sz w:val="28"/>
          <w:szCs w:val="28"/>
        </w:rPr>
        <w:footnoteReference w:id="78"/>
      </w:r>
      <w:r>
        <w:rPr>
          <w:sz w:val="28"/>
          <w:szCs w:val="28"/>
        </w:rPr>
        <w:t xml:space="preserve">, помимо изучения вопросов теоретического и прикладного музееведения. В центре внимания должны находиться проблемы социальной и культурной истории края, экологические проблемы, обращение к проблемам истории искусства, науки и техники, религии. Также научно-исследовательская работа связана с экспозиционно-выставочной деятельностью, а поэтому научная интерпретация фактической информации, предоставляемой на экспозиции, является научно-исследовательской задачей. Результатом научно-исследовательской работы станут новые экспозиции и выставки, ежегодные научные чтения, паспорта научного описания музейных предметов, статьи, научные сборники, каталоги. </w:t>
      </w:r>
    </w:p>
    <w:p w:rsidR="00A2642A" w:rsidRPr="008C57F1"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Сформулировав современные функции музея</w:t>
      </w:r>
      <w:r w:rsidR="00D01417">
        <w:rPr>
          <w:rFonts w:ascii="Times New Roman" w:hAnsi="Times New Roman" w:cs="Times New Roman"/>
          <w:sz w:val="28"/>
          <w:szCs w:val="28"/>
        </w:rPr>
        <w:t xml:space="preserve">, рассмотрим этапы  развития методов экспонирования в краеведческих музеях  </w:t>
      </w:r>
      <w:r>
        <w:rPr>
          <w:rFonts w:ascii="Times New Roman" w:hAnsi="Times New Roman" w:cs="Times New Roman"/>
          <w:sz w:val="28"/>
          <w:szCs w:val="28"/>
        </w:rPr>
        <w:t xml:space="preserve">в России. </w:t>
      </w:r>
      <w:r w:rsidRPr="008C57F1">
        <w:rPr>
          <w:rFonts w:ascii="Times New Roman" w:hAnsi="Times New Roman" w:cs="Times New Roman"/>
          <w:sz w:val="28"/>
          <w:szCs w:val="28"/>
        </w:rPr>
        <w:t>Во время Октябрьской социалистической революции главной задачей большей части музеев стала работа по собиранию и охране памятников культуры. Происходило накапливание и сосредоточение музейного материала, охватывающего самые разные области культуры</w:t>
      </w:r>
      <w:r w:rsidRPr="008C57F1">
        <w:rPr>
          <w:rStyle w:val="a5"/>
          <w:rFonts w:ascii="Times New Roman" w:hAnsi="Times New Roman" w:cs="Times New Roman"/>
          <w:sz w:val="28"/>
          <w:szCs w:val="28"/>
        </w:rPr>
        <w:footnoteReference w:id="79"/>
      </w:r>
      <w:r w:rsidRPr="008C57F1">
        <w:rPr>
          <w:rFonts w:ascii="Times New Roman" w:hAnsi="Times New Roman" w:cs="Times New Roman"/>
          <w:sz w:val="28"/>
          <w:szCs w:val="28"/>
        </w:rPr>
        <w:t xml:space="preserve">. В этот период музей можно сравнить с архивом, где предметы ставились в ряд с родственными им предметами по месту и времени происхождения. Систематический тип экспонирования преобладал, но он не отвечал требованием народных масс, хотя был понятен специалистам. Тогда было принято ввести подробный этикетаж, вспомогательный материал, </w:t>
      </w:r>
      <w:r w:rsidRPr="008C57F1">
        <w:rPr>
          <w:rFonts w:ascii="Times New Roman" w:hAnsi="Times New Roman" w:cs="Times New Roman"/>
          <w:sz w:val="28"/>
          <w:szCs w:val="28"/>
        </w:rPr>
        <w:lastRenderedPageBreak/>
        <w:t>объемные композиции в этнографических отделах</w:t>
      </w:r>
      <w:r w:rsidRPr="008C57F1">
        <w:rPr>
          <w:rStyle w:val="a5"/>
          <w:rFonts w:ascii="Times New Roman" w:hAnsi="Times New Roman" w:cs="Times New Roman"/>
          <w:sz w:val="28"/>
          <w:szCs w:val="28"/>
        </w:rPr>
        <w:footnoteReference w:id="80"/>
      </w:r>
      <w:r w:rsidRPr="008C57F1">
        <w:rPr>
          <w:rFonts w:ascii="Times New Roman" w:hAnsi="Times New Roman" w:cs="Times New Roman"/>
          <w:sz w:val="28"/>
          <w:szCs w:val="28"/>
        </w:rPr>
        <w:t xml:space="preserve">. </w:t>
      </w:r>
    </w:p>
    <w:p w:rsidR="00A2642A" w:rsidRPr="008C57F1" w:rsidRDefault="00A2642A" w:rsidP="002F39C1">
      <w:pPr>
        <w:pStyle w:val="a6"/>
        <w:spacing w:line="360" w:lineRule="auto"/>
        <w:ind w:firstLine="720"/>
        <w:rPr>
          <w:sz w:val="28"/>
          <w:szCs w:val="28"/>
        </w:rPr>
      </w:pPr>
      <w:r w:rsidRPr="008C57F1">
        <w:rPr>
          <w:sz w:val="28"/>
          <w:szCs w:val="28"/>
        </w:rPr>
        <w:t xml:space="preserve">На конференциях 1926-1927 </w:t>
      </w:r>
      <w:proofErr w:type="spellStart"/>
      <w:proofErr w:type="gramStart"/>
      <w:r w:rsidRPr="008C57F1">
        <w:rPr>
          <w:sz w:val="28"/>
          <w:szCs w:val="28"/>
        </w:rPr>
        <w:t>гг</w:t>
      </w:r>
      <w:proofErr w:type="spellEnd"/>
      <w:proofErr w:type="gramEnd"/>
      <w:r w:rsidRPr="008C57F1">
        <w:rPr>
          <w:sz w:val="28"/>
          <w:szCs w:val="28"/>
        </w:rPr>
        <w:t xml:space="preserve"> подчеркивалась большая роль научно – исследовательской работы, понималось, что сила музея как просветительского учреждении на прямую зависит от научной работы его сотрудников. Работа должны была направлена на всестороннее исследование края, на изучение комплекса явлений, характерных для определенной территории. </w:t>
      </w:r>
      <w:proofErr w:type="gramStart"/>
      <w:r w:rsidRPr="008C57F1">
        <w:rPr>
          <w:sz w:val="28"/>
          <w:szCs w:val="28"/>
        </w:rPr>
        <w:t xml:space="preserve">В 1932 году вышла книга Богданова В.В., </w:t>
      </w:r>
      <w:r w:rsidR="00F96F04">
        <w:rPr>
          <w:sz w:val="28"/>
          <w:szCs w:val="28"/>
        </w:rPr>
        <w:t xml:space="preserve"> </w:t>
      </w:r>
      <w:r w:rsidRPr="008C57F1">
        <w:rPr>
          <w:sz w:val="28"/>
          <w:szCs w:val="28"/>
        </w:rPr>
        <w:t xml:space="preserve">который высказал мысль о том, что краеведческие музеи должны имеет определенную структуру, состоящую из трех отделов: естественно – исторического, культурно – исторического и хозяйственно – экономического, а в 1924 году на </w:t>
      </w:r>
      <w:r w:rsidRPr="008C57F1">
        <w:rPr>
          <w:sz w:val="28"/>
          <w:szCs w:val="28"/>
          <w:lang w:val="en-US"/>
        </w:rPr>
        <w:t>II</w:t>
      </w:r>
      <w:r w:rsidRPr="008C57F1">
        <w:rPr>
          <w:sz w:val="28"/>
          <w:szCs w:val="28"/>
        </w:rPr>
        <w:t xml:space="preserve">  Всесоюзной конференции по краеведению определяется точное наполнение краеведческих музеев: природа, история, искусство определенного края</w:t>
      </w:r>
      <w:r w:rsidRPr="008C57F1">
        <w:rPr>
          <w:rStyle w:val="a5"/>
          <w:sz w:val="28"/>
          <w:szCs w:val="28"/>
        </w:rPr>
        <w:footnoteReference w:id="81"/>
      </w:r>
      <w:r w:rsidRPr="008C57F1">
        <w:rPr>
          <w:sz w:val="28"/>
          <w:szCs w:val="28"/>
        </w:rPr>
        <w:t>. Для демонстрации музейных предметов стал вводиться,  на ряду с</w:t>
      </w:r>
      <w:proofErr w:type="gramEnd"/>
      <w:r w:rsidRPr="008C57F1">
        <w:rPr>
          <w:sz w:val="28"/>
          <w:szCs w:val="28"/>
        </w:rPr>
        <w:t xml:space="preserve"> </w:t>
      </w:r>
      <w:proofErr w:type="gramStart"/>
      <w:r w:rsidRPr="008C57F1">
        <w:rPr>
          <w:sz w:val="28"/>
          <w:szCs w:val="28"/>
        </w:rPr>
        <w:t>систематическим</w:t>
      </w:r>
      <w:proofErr w:type="gramEnd"/>
      <w:r w:rsidRPr="008C57F1">
        <w:rPr>
          <w:sz w:val="28"/>
          <w:szCs w:val="28"/>
        </w:rPr>
        <w:t>,  синтетический метод экспонирования, который объединял разнородные предметы в единые тематические комплексы. Стали возводиться тематические комплексы, где воссоздавалась реальная бытовая обстановка, музейные предметы преподносились зрителю не формально. Комплексный метод экспонирования побудил интерес широких слоев населения, за счет своей привлекательности и яркости, но в большинстве случаев она упрощала исторический процесс. Работа экскурсовода стала повсеместной и была введена для наиболее точного овладения посетителем музейным материалом. Для этих же целей активно использовался дополнительный материал на экспозиции: карты, диаграммы, зарисовки, фотографии и т.п.</w:t>
      </w:r>
    </w:p>
    <w:p w:rsidR="00A2642A" w:rsidRPr="008C57F1" w:rsidRDefault="00A2642A" w:rsidP="002F39C1">
      <w:pPr>
        <w:pStyle w:val="a6"/>
        <w:spacing w:line="360" w:lineRule="auto"/>
        <w:ind w:firstLine="720"/>
        <w:rPr>
          <w:sz w:val="28"/>
          <w:szCs w:val="28"/>
        </w:rPr>
      </w:pPr>
      <w:r w:rsidRPr="008C57F1">
        <w:rPr>
          <w:sz w:val="28"/>
          <w:szCs w:val="28"/>
        </w:rPr>
        <w:t xml:space="preserve">В следующий период развития музейной деятельности приходится </w:t>
      </w:r>
      <w:proofErr w:type="gramStart"/>
      <w:r w:rsidRPr="008C57F1">
        <w:rPr>
          <w:sz w:val="28"/>
          <w:szCs w:val="28"/>
        </w:rPr>
        <w:t>на конец</w:t>
      </w:r>
      <w:proofErr w:type="gramEnd"/>
      <w:r w:rsidRPr="008C57F1">
        <w:rPr>
          <w:sz w:val="28"/>
          <w:szCs w:val="28"/>
        </w:rPr>
        <w:t xml:space="preserve"> 30-х годов </w:t>
      </w:r>
      <w:r w:rsidRPr="008C57F1">
        <w:rPr>
          <w:sz w:val="28"/>
          <w:szCs w:val="28"/>
          <w:lang w:val="en-US"/>
        </w:rPr>
        <w:t>XX</w:t>
      </w:r>
      <w:r w:rsidRPr="008C57F1">
        <w:rPr>
          <w:sz w:val="28"/>
          <w:szCs w:val="28"/>
        </w:rPr>
        <w:t xml:space="preserve"> века, сказываются преобразования</w:t>
      </w:r>
      <w:r>
        <w:rPr>
          <w:sz w:val="28"/>
          <w:szCs w:val="28"/>
        </w:rPr>
        <w:t>,</w:t>
      </w:r>
      <w:r w:rsidRPr="008C57F1">
        <w:rPr>
          <w:sz w:val="28"/>
          <w:szCs w:val="28"/>
        </w:rPr>
        <w:t xml:space="preserve"> происходившие в стране, а именно подчинение деятельности музеев марксистско-ленинской идеологии. </w:t>
      </w:r>
      <w:proofErr w:type="spellStart"/>
      <w:r w:rsidRPr="008C57F1">
        <w:rPr>
          <w:sz w:val="28"/>
          <w:szCs w:val="28"/>
        </w:rPr>
        <w:t>Канонизирование</w:t>
      </w:r>
      <w:proofErr w:type="spellEnd"/>
      <w:r w:rsidRPr="008C57F1">
        <w:rPr>
          <w:sz w:val="28"/>
          <w:szCs w:val="28"/>
        </w:rPr>
        <w:t xml:space="preserve">, догматизм, насаждение, порожденные культом личности, привели к снижению активности изучения края. В связи с этим музеи </w:t>
      </w:r>
      <w:r w:rsidRPr="008C57F1">
        <w:rPr>
          <w:sz w:val="28"/>
          <w:szCs w:val="28"/>
        </w:rPr>
        <w:lastRenderedPageBreak/>
        <w:t>перестаивают свои экспозиции, меняют тематику научных исследований, а на первый план выдвигают культурно - просветительную функцию.</w:t>
      </w:r>
    </w:p>
    <w:p w:rsidR="00A2642A" w:rsidRPr="008C57F1" w:rsidRDefault="00D01417" w:rsidP="002F39C1">
      <w:pPr>
        <w:pStyle w:val="a6"/>
        <w:spacing w:line="360" w:lineRule="auto"/>
        <w:ind w:firstLine="720"/>
        <w:rPr>
          <w:sz w:val="28"/>
          <w:szCs w:val="28"/>
        </w:rPr>
      </w:pPr>
      <w:r>
        <w:rPr>
          <w:sz w:val="28"/>
          <w:szCs w:val="28"/>
        </w:rPr>
        <w:t>П</w:t>
      </w:r>
      <w:r w:rsidR="00A2642A" w:rsidRPr="008C57F1">
        <w:rPr>
          <w:sz w:val="28"/>
          <w:szCs w:val="28"/>
        </w:rPr>
        <w:t>ериод связан с Великой Отечественной войной, которая поставила перед музеями новые задачи, связанные с пропагандой боевых, революционных традиций народа, массовую научно-просветительную, воспитательную работу, а научно – исследовательская работа была от</w:t>
      </w:r>
      <w:r>
        <w:rPr>
          <w:sz w:val="28"/>
          <w:szCs w:val="28"/>
        </w:rPr>
        <w:t xml:space="preserve">одвинута на второй план, потому </w:t>
      </w:r>
      <w:r w:rsidR="00A2642A" w:rsidRPr="008C57F1">
        <w:rPr>
          <w:sz w:val="28"/>
          <w:szCs w:val="28"/>
        </w:rPr>
        <w:t>что отрицательно сказывались волюнтаристские решения государства, которые приводили к сокращению бюджетов, уменьшению численности кадров, их непостоянства.</w:t>
      </w:r>
      <w:r w:rsidR="00A2642A" w:rsidRPr="008C57F1">
        <w:rPr>
          <w:rStyle w:val="a5"/>
          <w:sz w:val="28"/>
          <w:szCs w:val="28"/>
        </w:rPr>
        <w:footnoteReference w:id="82"/>
      </w:r>
      <w:r w:rsidR="00A2642A" w:rsidRPr="008C57F1">
        <w:rPr>
          <w:sz w:val="28"/>
          <w:szCs w:val="28"/>
        </w:rPr>
        <w:t xml:space="preserve">  Основная задача экспозиций музеев снова меняется – пропаганда послевоенного социалистического строительства при помощи воспитательной работы. </w:t>
      </w:r>
    </w:p>
    <w:p w:rsidR="00A2642A" w:rsidRPr="008C57F1" w:rsidRDefault="00A2642A" w:rsidP="002F39C1">
      <w:pPr>
        <w:pStyle w:val="a6"/>
        <w:spacing w:line="360" w:lineRule="auto"/>
        <w:ind w:firstLine="720"/>
        <w:rPr>
          <w:sz w:val="28"/>
          <w:szCs w:val="28"/>
        </w:rPr>
      </w:pPr>
      <w:r w:rsidRPr="008C57F1">
        <w:rPr>
          <w:sz w:val="28"/>
          <w:szCs w:val="28"/>
        </w:rPr>
        <w:t xml:space="preserve">Период с конца 1950-х до начала 1960-х </w:t>
      </w:r>
      <w:proofErr w:type="spellStart"/>
      <w:proofErr w:type="gramStart"/>
      <w:r w:rsidRPr="008C57F1">
        <w:rPr>
          <w:sz w:val="28"/>
          <w:szCs w:val="28"/>
        </w:rPr>
        <w:t>гг</w:t>
      </w:r>
      <w:proofErr w:type="spellEnd"/>
      <w:proofErr w:type="gramEnd"/>
      <w:r w:rsidRPr="008C57F1">
        <w:rPr>
          <w:sz w:val="28"/>
          <w:szCs w:val="28"/>
        </w:rPr>
        <w:t xml:space="preserve"> характеризуется повышенным интересом к воспитательной работе в музее, а исследовательская и экспозиционная деятельность находились в упадке, из-за сокращения финансирования музеев государством, уменьшением численности кадров, их текучести. Все это было итогом крупных пробелов в фондовых коллекциях музеев по истории советского общества, а также недостаточного профессионализма музейных кадров и слабого финансирования. Однако материалы, представляющие развитие сельскохозяйственного производства страны были показаны в лучшем свете, потому что благодаря индустриализации страны стала активно изменяться промышленная техника, следовательно, в экспозициях музеев нашло отражение наиболее существенных изменений в этой области. Организовывалась такая экспозиция по средствам как подбора фотографического материала: технические машины и результаты их деятельности, например стадии производства зерна в колхозах, так и показом моделей наиболее совершенных и современных сельскохозяйственных машин. </w:t>
      </w:r>
      <w:proofErr w:type="gramStart"/>
      <w:r w:rsidRPr="008C57F1">
        <w:rPr>
          <w:sz w:val="28"/>
          <w:szCs w:val="28"/>
        </w:rPr>
        <w:t xml:space="preserve">Нужно заметить, при таком показе демонстрируется только одна сторона – развитие производства, а показ трудовой деятельности человека </w:t>
      </w:r>
      <w:r w:rsidRPr="008C57F1">
        <w:rPr>
          <w:sz w:val="28"/>
          <w:szCs w:val="28"/>
        </w:rPr>
        <w:lastRenderedPageBreak/>
        <w:t>остается незамеченным</w:t>
      </w:r>
      <w:r w:rsidRPr="008C57F1">
        <w:rPr>
          <w:rStyle w:val="a5"/>
          <w:sz w:val="28"/>
          <w:szCs w:val="28"/>
        </w:rPr>
        <w:footnoteReference w:id="83"/>
      </w:r>
      <w:r w:rsidRPr="008C57F1">
        <w:rPr>
          <w:sz w:val="28"/>
          <w:szCs w:val="28"/>
        </w:rPr>
        <w:t>. В этот период музейные работники начинают задумываться об эмоциональном воздействии на зрителя: используется магнитофон, таким образом, в экспозиции воспроизводятся голоса государственных деятелей, классиков советской литературы, выступления бригадиров колхозов, стала использоваться пленка для более подробной документации того или иного события.</w:t>
      </w:r>
      <w:proofErr w:type="gramEnd"/>
      <w:r w:rsidRPr="008C57F1">
        <w:rPr>
          <w:sz w:val="28"/>
          <w:szCs w:val="28"/>
        </w:rPr>
        <w:t xml:space="preserve"> Подобный опыт для краеведческих музеев являлся колоссальным, музей должен был показывать посетителю регион с разных сторон, а с использованием новых технических средств сила воздействия экспонатов увеличивалась, так же как и их познавательная и воспитательная ценность.</w:t>
      </w:r>
    </w:p>
    <w:p w:rsidR="00A2642A" w:rsidRPr="00FD0320" w:rsidRDefault="00A2642A" w:rsidP="002F39C1">
      <w:pPr>
        <w:pStyle w:val="a6"/>
        <w:spacing w:line="360" w:lineRule="auto"/>
        <w:ind w:firstLine="720"/>
        <w:rPr>
          <w:sz w:val="28"/>
          <w:szCs w:val="28"/>
        </w:rPr>
      </w:pPr>
      <w:r w:rsidRPr="004F7B39">
        <w:rPr>
          <w:sz w:val="28"/>
          <w:szCs w:val="28"/>
        </w:rPr>
        <w:t xml:space="preserve">Главным достижением периода начала 90-х годов </w:t>
      </w:r>
      <w:r w:rsidRPr="004F7B39">
        <w:rPr>
          <w:sz w:val="28"/>
          <w:szCs w:val="28"/>
          <w:lang w:val="en-US"/>
        </w:rPr>
        <w:t>XX</w:t>
      </w:r>
      <w:r w:rsidRPr="004F7B39">
        <w:rPr>
          <w:sz w:val="28"/>
          <w:szCs w:val="28"/>
        </w:rPr>
        <w:t xml:space="preserve"> века явилось то, что музейная деятельность перестала опираться на социалистическое мировоззрение, произошел отказ правительства от жесткого идеологического контроля. Происходит активное международное сотрудничество, которое позволяет опираться на опыт зарубежных музеев, появляются новые информационные технологии, которые облегчают процесс обработки и хранения информации</w:t>
      </w:r>
      <w:r>
        <w:rPr>
          <w:rStyle w:val="a5"/>
          <w:sz w:val="28"/>
          <w:szCs w:val="28"/>
        </w:rPr>
        <w:footnoteReference w:id="84"/>
      </w:r>
      <w:r w:rsidRPr="004F7B39">
        <w:rPr>
          <w:sz w:val="28"/>
          <w:szCs w:val="28"/>
        </w:rPr>
        <w:t xml:space="preserve">. Однако эти изменения не помогли музейной практике вернуться к успешной деятельности музеев в 1920-е годы, так как большинство музеев оказались без финансовой поддержки со стороны государства. Поэтому основные музейные функции – научно-исследовательская и просветительская отходят на второй план, музеи вынуждены зарабатывать деньги, бороться за зрителя, выигрывать соревнования с другими объектами </w:t>
      </w:r>
      <w:proofErr w:type="spellStart"/>
      <w:r w:rsidRPr="004F7B39">
        <w:rPr>
          <w:sz w:val="28"/>
          <w:szCs w:val="28"/>
        </w:rPr>
        <w:t>социо</w:t>
      </w:r>
      <w:r>
        <w:rPr>
          <w:sz w:val="28"/>
          <w:szCs w:val="28"/>
        </w:rPr>
        <w:t>-</w:t>
      </w:r>
      <w:r w:rsidRPr="004F7B39">
        <w:rPr>
          <w:sz w:val="28"/>
          <w:szCs w:val="28"/>
        </w:rPr>
        <w:t>культурной</w:t>
      </w:r>
      <w:proofErr w:type="spellEnd"/>
      <w:r w:rsidRPr="004F7B39">
        <w:rPr>
          <w:sz w:val="28"/>
          <w:szCs w:val="28"/>
        </w:rPr>
        <w:t xml:space="preserve"> жизни общества. Музей стремится стать флагманом в социально-культурной жизни, формирует культурную среду будущего. Именно краеведческие музеи в 1990-е годы стали одними из ведущих направлений в музейной деятельности, где происходили нововведения и перемены, их более 800 среди всех музеев России. С начала 90-х годов </w:t>
      </w:r>
      <w:r w:rsidRPr="004F7B39">
        <w:rPr>
          <w:sz w:val="28"/>
          <w:szCs w:val="28"/>
          <w:lang w:val="en-US"/>
        </w:rPr>
        <w:t>XX</w:t>
      </w:r>
      <w:r w:rsidRPr="004F7B39">
        <w:rPr>
          <w:sz w:val="28"/>
          <w:szCs w:val="28"/>
        </w:rPr>
        <w:t xml:space="preserve"> в </w:t>
      </w:r>
      <w:proofErr w:type="spellStart"/>
      <w:proofErr w:type="gramStart"/>
      <w:r w:rsidRPr="004F7B39">
        <w:rPr>
          <w:sz w:val="28"/>
          <w:szCs w:val="28"/>
        </w:rPr>
        <w:t>в</w:t>
      </w:r>
      <w:proofErr w:type="spellEnd"/>
      <w:proofErr w:type="gramEnd"/>
      <w:r w:rsidRPr="004F7B39">
        <w:rPr>
          <w:sz w:val="28"/>
          <w:szCs w:val="28"/>
        </w:rPr>
        <w:t xml:space="preserve"> условиях расширения свободы научной мысли возникла необходимость переосмысление исторического развития </w:t>
      </w:r>
      <w:r w:rsidRPr="004F7B39">
        <w:rPr>
          <w:sz w:val="28"/>
          <w:szCs w:val="28"/>
        </w:rPr>
        <w:lastRenderedPageBreak/>
        <w:t xml:space="preserve">российских музеев. </w:t>
      </w:r>
      <w:proofErr w:type="gramStart"/>
      <w:r w:rsidRPr="004F7B39">
        <w:rPr>
          <w:sz w:val="28"/>
          <w:szCs w:val="28"/>
        </w:rPr>
        <w:t>Здесь нужно упомянуть</w:t>
      </w:r>
      <w:r>
        <w:rPr>
          <w:sz w:val="28"/>
          <w:szCs w:val="28"/>
        </w:rPr>
        <w:t xml:space="preserve"> важ</w:t>
      </w:r>
      <w:r w:rsidRPr="004F7B39">
        <w:rPr>
          <w:sz w:val="28"/>
          <w:szCs w:val="28"/>
        </w:rPr>
        <w:t>ность выхода  двухтомного издания «Музей и власть»</w:t>
      </w:r>
      <w:r w:rsidRPr="004F7B39">
        <w:rPr>
          <w:rStyle w:val="a5"/>
          <w:sz w:val="28"/>
          <w:szCs w:val="28"/>
        </w:rPr>
        <w:footnoteReference w:id="85"/>
      </w:r>
      <w:r w:rsidRPr="004F7B39">
        <w:rPr>
          <w:sz w:val="28"/>
          <w:szCs w:val="28"/>
        </w:rPr>
        <w:t>, авторы которого сформулировали и стали решать такие ранее слабо изученные вопросы, как правовое положение музейного дела в советской России, организация госу</w:t>
      </w:r>
      <w:r w:rsidR="00FD0320">
        <w:rPr>
          <w:sz w:val="28"/>
          <w:szCs w:val="28"/>
        </w:rPr>
        <w:t>дарственного управления музеями и сборник «Музей и регион»</w:t>
      </w:r>
      <w:r w:rsidR="00FD0320">
        <w:rPr>
          <w:rStyle w:val="a5"/>
          <w:sz w:val="28"/>
          <w:szCs w:val="28"/>
        </w:rPr>
        <w:footnoteReference w:id="86"/>
      </w:r>
      <w:r w:rsidR="00FD0320">
        <w:rPr>
          <w:sz w:val="28"/>
          <w:szCs w:val="28"/>
        </w:rPr>
        <w:t xml:space="preserve">, авторы статей </w:t>
      </w:r>
      <w:r w:rsidR="00FD0320" w:rsidRPr="00FD0320">
        <w:rPr>
          <w:sz w:val="28"/>
          <w:szCs w:val="28"/>
        </w:rPr>
        <w:t>рассматривают проблемы, связанные с региональной идентичностью и историко-культурной спецификой музея, где регион выступает как объект изучения, а музей как исследователь</w:t>
      </w:r>
      <w:proofErr w:type="gramEnd"/>
      <w:r w:rsidR="00FD0320" w:rsidRPr="00FD0320">
        <w:rPr>
          <w:sz w:val="28"/>
          <w:szCs w:val="28"/>
        </w:rPr>
        <w:t xml:space="preserve"> и интерпретатор наследия.</w:t>
      </w:r>
    </w:p>
    <w:p w:rsidR="00A2642A" w:rsidRPr="004F7B39" w:rsidRDefault="00A2642A" w:rsidP="002F39C1">
      <w:pPr>
        <w:pStyle w:val="aa"/>
        <w:spacing w:before="0" w:beforeAutospacing="0" w:after="0" w:afterAutospacing="0" w:line="360" w:lineRule="auto"/>
        <w:ind w:firstLine="720"/>
        <w:jc w:val="both"/>
        <w:rPr>
          <w:sz w:val="28"/>
          <w:szCs w:val="28"/>
        </w:rPr>
      </w:pPr>
      <w:r w:rsidRPr="004F7B39">
        <w:rPr>
          <w:rStyle w:val="a9"/>
          <w:sz w:val="28"/>
          <w:szCs w:val="28"/>
        </w:rPr>
        <w:t xml:space="preserve">Начало </w:t>
      </w:r>
      <w:r>
        <w:rPr>
          <w:rStyle w:val="a9"/>
          <w:sz w:val="28"/>
          <w:szCs w:val="28"/>
          <w:lang w:val="en-US"/>
        </w:rPr>
        <w:t>XXI</w:t>
      </w:r>
      <w:r w:rsidRPr="006404D1">
        <w:rPr>
          <w:rStyle w:val="a9"/>
          <w:sz w:val="28"/>
          <w:szCs w:val="28"/>
        </w:rPr>
        <w:t xml:space="preserve"> </w:t>
      </w:r>
      <w:r w:rsidRPr="004F7B39">
        <w:rPr>
          <w:rStyle w:val="a9"/>
          <w:sz w:val="28"/>
          <w:szCs w:val="28"/>
        </w:rPr>
        <w:t xml:space="preserve">века характеризуется возрастанием интереса не только к центральным музеям, но и к региональным, в особенности это касается музеев Сибири и Урала. Это подтверждается проведением музейных конференций, выпуском тематических сборников, статей и монографий. Например, </w:t>
      </w:r>
      <w:proofErr w:type="spellStart"/>
      <w:r w:rsidRPr="004F7B39">
        <w:rPr>
          <w:rStyle w:val="a9"/>
          <w:sz w:val="28"/>
          <w:szCs w:val="28"/>
        </w:rPr>
        <w:t>О.Н.</w:t>
      </w:r>
      <w:r w:rsidRPr="004F7B39">
        <w:rPr>
          <w:sz w:val="28"/>
          <w:szCs w:val="28"/>
        </w:rPr>
        <w:t>Труевцева</w:t>
      </w:r>
      <w:proofErr w:type="spellEnd"/>
      <w:r w:rsidRPr="004F7B39">
        <w:rPr>
          <w:rStyle w:val="a9"/>
          <w:sz w:val="28"/>
          <w:szCs w:val="28"/>
        </w:rPr>
        <w:t xml:space="preserve"> в своей  диссертации, на </w:t>
      </w:r>
      <w:proofErr w:type="gramStart"/>
      <w:r w:rsidRPr="004F7B39">
        <w:rPr>
          <w:rStyle w:val="a9"/>
          <w:sz w:val="28"/>
          <w:szCs w:val="28"/>
        </w:rPr>
        <w:t>звание доктора</w:t>
      </w:r>
      <w:proofErr w:type="gramEnd"/>
      <w:r w:rsidRPr="004F7B39">
        <w:rPr>
          <w:rStyle w:val="a9"/>
          <w:sz w:val="28"/>
          <w:szCs w:val="28"/>
        </w:rPr>
        <w:t xml:space="preserve"> исторических наук, </w:t>
      </w:r>
      <w:r w:rsidRPr="004F7B39">
        <w:rPr>
          <w:sz w:val="28"/>
          <w:szCs w:val="28"/>
        </w:rPr>
        <w:t>«Историко-краеведческие музеи Сибири во второй половине XX века»</w:t>
      </w:r>
      <w:r w:rsidRPr="004F7B39">
        <w:rPr>
          <w:rStyle w:val="a5"/>
          <w:sz w:val="28"/>
          <w:szCs w:val="28"/>
        </w:rPr>
        <w:footnoteReference w:id="87"/>
      </w:r>
      <w:r w:rsidRPr="004F7B39">
        <w:rPr>
          <w:sz w:val="28"/>
          <w:szCs w:val="28"/>
        </w:rPr>
        <w:t xml:space="preserve"> и статьях</w:t>
      </w:r>
      <w:r w:rsidRPr="004F7B39">
        <w:rPr>
          <w:rStyle w:val="a5"/>
          <w:sz w:val="28"/>
          <w:szCs w:val="28"/>
        </w:rPr>
        <w:footnoteReference w:id="88"/>
      </w:r>
      <w:r>
        <w:rPr>
          <w:sz w:val="28"/>
          <w:szCs w:val="28"/>
        </w:rPr>
        <w:t xml:space="preserve"> </w:t>
      </w:r>
      <w:r w:rsidRPr="004F7B39">
        <w:rPr>
          <w:sz w:val="28"/>
          <w:szCs w:val="28"/>
        </w:rPr>
        <w:t xml:space="preserve">рассмотрела и проанализировала деятельность сибирских музеев, ввела в оборот свежие научные источники. В энциклопедиях и тематических сборниках опубликованы статьи,  посвященные научной, научно – фондовой, </w:t>
      </w:r>
      <w:proofErr w:type="spellStart"/>
      <w:r w:rsidRPr="004F7B39">
        <w:rPr>
          <w:sz w:val="28"/>
          <w:szCs w:val="28"/>
        </w:rPr>
        <w:t>экспозиционно</w:t>
      </w:r>
      <w:proofErr w:type="spellEnd"/>
      <w:r w:rsidRPr="004F7B39">
        <w:rPr>
          <w:sz w:val="28"/>
          <w:szCs w:val="28"/>
        </w:rPr>
        <w:t xml:space="preserve"> – выставочной работе таких исследователей как Э.И. Черняк</w:t>
      </w:r>
      <w:r w:rsidRPr="004F7B39">
        <w:rPr>
          <w:rStyle w:val="a5"/>
          <w:sz w:val="28"/>
          <w:szCs w:val="28"/>
        </w:rPr>
        <w:footnoteReference w:id="89"/>
      </w:r>
      <w:r w:rsidRPr="004F7B39">
        <w:rPr>
          <w:sz w:val="28"/>
          <w:szCs w:val="28"/>
        </w:rPr>
        <w:t>, Л.И.Скрипкина</w:t>
      </w:r>
      <w:r w:rsidRPr="004F7B39">
        <w:rPr>
          <w:rStyle w:val="a5"/>
          <w:sz w:val="28"/>
          <w:szCs w:val="28"/>
        </w:rPr>
        <w:footnoteReference w:id="90"/>
      </w:r>
      <w:r w:rsidRPr="004F7B39">
        <w:rPr>
          <w:sz w:val="28"/>
          <w:szCs w:val="28"/>
        </w:rPr>
        <w:t xml:space="preserve">, </w:t>
      </w:r>
      <w:proofErr w:type="spellStart"/>
      <w:r w:rsidRPr="004F7B39">
        <w:rPr>
          <w:sz w:val="28"/>
          <w:szCs w:val="28"/>
        </w:rPr>
        <w:t>И.В.Чувилова</w:t>
      </w:r>
      <w:proofErr w:type="spellEnd"/>
      <w:r w:rsidRPr="004F7B39">
        <w:rPr>
          <w:rStyle w:val="a5"/>
          <w:sz w:val="28"/>
          <w:szCs w:val="28"/>
        </w:rPr>
        <w:footnoteReference w:id="91"/>
      </w:r>
      <w:r w:rsidRPr="004F7B39">
        <w:rPr>
          <w:sz w:val="28"/>
          <w:szCs w:val="28"/>
        </w:rPr>
        <w:t xml:space="preserve">. Мы видим, как, </w:t>
      </w:r>
      <w:proofErr w:type="gramStart"/>
      <w:r w:rsidRPr="004F7B39">
        <w:rPr>
          <w:sz w:val="28"/>
          <w:szCs w:val="28"/>
        </w:rPr>
        <w:t>в начале</w:t>
      </w:r>
      <w:proofErr w:type="gramEnd"/>
      <w:r w:rsidRPr="004F7B39">
        <w:rPr>
          <w:sz w:val="28"/>
          <w:szCs w:val="28"/>
        </w:rPr>
        <w:t xml:space="preserve"> XXI вв</w:t>
      </w:r>
      <w:r>
        <w:rPr>
          <w:sz w:val="28"/>
          <w:szCs w:val="28"/>
        </w:rPr>
        <w:t>.</w:t>
      </w:r>
      <w:r w:rsidRPr="004F7B39">
        <w:rPr>
          <w:sz w:val="28"/>
          <w:szCs w:val="28"/>
        </w:rPr>
        <w:t xml:space="preserve"> значительно возрастает интерес гуманитарным наукам, в том числе и к проблемам музейной деятельности. Это происходило за счет мировоззренческих сдвигов в современной культуре. Музейная практика показывает, что она имеет влияние на общество и на современную культурную ситуацию в целом, музей распространяет свое влияние за рамки музейного здания, таким образом</w:t>
      </w:r>
      <w:r>
        <w:rPr>
          <w:sz w:val="28"/>
          <w:szCs w:val="28"/>
        </w:rPr>
        <w:t>,</w:t>
      </w:r>
      <w:r w:rsidRPr="004F7B39">
        <w:rPr>
          <w:sz w:val="28"/>
          <w:szCs w:val="28"/>
        </w:rPr>
        <w:t xml:space="preserve"> </w:t>
      </w:r>
      <w:r w:rsidRPr="004F7B39">
        <w:rPr>
          <w:sz w:val="28"/>
          <w:szCs w:val="28"/>
        </w:rPr>
        <w:lastRenderedPageBreak/>
        <w:t>изменилась социальная роль музея, перестройки форм и методов работы, направленной на повышение эффективности взаимодействия музея с обществом.</w:t>
      </w:r>
      <w:r>
        <w:rPr>
          <w:sz w:val="28"/>
          <w:szCs w:val="28"/>
        </w:rPr>
        <w:t xml:space="preserve"> Можно вспомнить, как в 2004 году в городе Зарайске был проведен «Форум краеведов России» с участием Председателя Совета Федерации С.М.Миронова</w:t>
      </w:r>
      <w:r>
        <w:rPr>
          <w:rStyle w:val="a5"/>
          <w:sz w:val="28"/>
          <w:szCs w:val="28"/>
        </w:rPr>
        <w:footnoteReference w:id="92"/>
      </w:r>
      <w:r>
        <w:rPr>
          <w:sz w:val="28"/>
          <w:szCs w:val="28"/>
        </w:rPr>
        <w:t>, что оповещает об изменениях в отношении власти к краеведению на местах. Состоялись международные форумы в Рязани и Петербурге в 2000 году, статьи это международного семинара были изданы под заголовком «Методология региональных исторических исследований: Российский и зарубежный опыт»</w:t>
      </w:r>
      <w:r>
        <w:rPr>
          <w:rStyle w:val="a5"/>
          <w:sz w:val="28"/>
          <w:szCs w:val="28"/>
        </w:rPr>
        <w:footnoteReference w:id="93"/>
      </w:r>
      <w:r>
        <w:rPr>
          <w:sz w:val="28"/>
          <w:szCs w:val="28"/>
        </w:rPr>
        <w:t xml:space="preserve">. Как мы видим, краеведение становится формой общественной деятельности, а не только научно – просветительской. Поддержка развития интереса к краеведению идет не только от специалистов – ученых, сотрудников музеев, библиотек, архивов, но и от властных структур, что дает большой толчок к развитию краеведческих музеев, таким образом, появляется общественно – культурное признание и значение. Не менее значимыми являются современные методики, которые имеют цель всесторонне исследовать малые города, с целью сохранения их культурного наследия. </w:t>
      </w:r>
      <w:proofErr w:type="spellStart"/>
      <w:proofErr w:type="gramStart"/>
      <w:r>
        <w:rPr>
          <w:sz w:val="28"/>
          <w:szCs w:val="28"/>
        </w:rPr>
        <w:t>Востребованность</w:t>
      </w:r>
      <w:proofErr w:type="spellEnd"/>
      <w:r>
        <w:rPr>
          <w:sz w:val="28"/>
          <w:szCs w:val="28"/>
        </w:rPr>
        <w:t xml:space="preserve"> этих процессов подтверждается проведением в последние годы научно – практических семинаров и конференций в Нижнем Новгороде, Каргополе, </w:t>
      </w:r>
      <w:proofErr w:type="spellStart"/>
      <w:r>
        <w:rPr>
          <w:sz w:val="28"/>
          <w:szCs w:val="28"/>
        </w:rPr>
        <w:t>Переяславле-Залесском</w:t>
      </w:r>
      <w:proofErr w:type="spellEnd"/>
      <w:r>
        <w:rPr>
          <w:sz w:val="28"/>
          <w:szCs w:val="28"/>
        </w:rPr>
        <w:t>, Шацке и в других городах</w:t>
      </w:r>
      <w:r>
        <w:rPr>
          <w:rStyle w:val="a5"/>
          <w:sz w:val="28"/>
          <w:szCs w:val="28"/>
        </w:rPr>
        <w:footnoteReference w:id="94"/>
      </w:r>
      <w:r>
        <w:rPr>
          <w:sz w:val="28"/>
          <w:szCs w:val="28"/>
        </w:rPr>
        <w:t>. Издание альманахов, журналов, сборников и энциклопедий в ряде малых исторических городах, показывает как формы и жанры краеведческих изданий расширяются, возрастает интерес к истории зарождения краеведческих движений России</w:t>
      </w:r>
      <w:r>
        <w:rPr>
          <w:rStyle w:val="a5"/>
          <w:sz w:val="28"/>
          <w:szCs w:val="28"/>
        </w:rPr>
        <w:footnoteReference w:id="95"/>
      </w:r>
      <w:r>
        <w:rPr>
          <w:sz w:val="28"/>
          <w:szCs w:val="28"/>
        </w:rPr>
        <w:t>. Подробная статья была написана в 2000 году доктором исторических наук</w:t>
      </w:r>
      <w:proofErr w:type="gramEnd"/>
      <w:r>
        <w:rPr>
          <w:sz w:val="28"/>
          <w:szCs w:val="28"/>
        </w:rPr>
        <w:t xml:space="preserve"> и директором Санкт-Петербургского филиала Архива РАН – Соболевым В.С.</w:t>
      </w:r>
      <w:r>
        <w:rPr>
          <w:rStyle w:val="a5"/>
          <w:sz w:val="28"/>
          <w:szCs w:val="28"/>
        </w:rPr>
        <w:footnoteReference w:id="96"/>
      </w:r>
      <w:r>
        <w:rPr>
          <w:sz w:val="28"/>
          <w:szCs w:val="28"/>
        </w:rPr>
        <w:t xml:space="preserve">, где описываются процессы, которые происходили в советском  российском </w:t>
      </w:r>
      <w:r>
        <w:rPr>
          <w:sz w:val="28"/>
          <w:szCs w:val="28"/>
        </w:rPr>
        <w:lastRenderedPageBreak/>
        <w:t xml:space="preserve">краеведении, где приводятся примеры роли руководящих органов и личностей на российское краеведение. </w:t>
      </w:r>
    </w:p>
    <w:p w:rsidR="00A2642A" w:rsidRPr="004F7B39" w:rsidRDefault="00A2642A" w:rsidP="002F39C1">
      <w:pPr>
        <w:pStyle w:val="a6"/>
        <w:spacing w:line="360" w:lineRule="auto"/>
        <w:ind w:firstLine="720"/>
        <w:rPr>
          <w:sz w:val="28"/>
          <w:szCs w:val="28"/>
        </w:rPr>
      </w:pPr>
      <w:r w:rsidRPr="004F7B39">
        <w:rPr>
          <w:rStyle w:val="a9"/>
          <w:sz w:val="28"/>
          <w:szCs w:val="28"/>
        </w:rPr>
        <w:t xml:space="preserve">В начале </w:t>
      </w:r>
      <w:r w:rsidRPr="004F7B39">
        <w:rPr>
          <w:rStyle w:val="a9"/>
          <w:sz w:val="28"/>
          <w:szCs w:val="28"/>
          <w:lang w:val="en-US"/>
        </w:rPr>
        <w:t>XXI</w:t>
      </w:r>
      <w:r w:rsidRPr="004F7B39">
        <w:rPr>
          <w:rStyle w:val="a9"/>
          <w:sz w:val="28"/>
          <w:szCs w:val="28"/>
        </w:rPr>
        <w:t xml:space="preserve"> века произошло расширение форм, методов и направлений музейной деятельности</w:t>
      </w:r>
      <w:r w:rsidR="00021CF3">
        <w:rPr>
          <w:rStyle w:val="a9"/>
          <w:sz w:val="28"/>
          <w:szCs w:val="28"/>
        </w:rPr>
        <w:t xml:space="preserve"> краеведческих музеев</w:t>
      </w:r>
      <w:r w:rsidRPr="004F7B39">
        <w:rPr>
          <w:rStyle w:val="a9"/>
          <w:sz w:val="28"/>
          <w:szCs w:val="28"/>
        </w:rPr>
        <w:t xml:space="preserve">. К новым формам относится: различные фестивали, исторические реконструкции, многочисленные клубные формы деятельности. Нововведения несут, на мой взгляд, двойственный характер: расширение границ и появление новых возможностей в рамках музея это неизбежный и положительный процесс, который опирается на </w:t>
      </w:r>
      <w:proofErr w:type="gramStart"/>
      <w:r w:rsidRPr="004F7B39">
        <w:rPr>
          <w:rStyle w:val="a9"/>
          <w:sz w:val="28"/>
          <w:szCs w:val="28"/>
        </w:rPr>
        <w:t>демократическую политику</w:t>
      </w:r>
      <w:proofErr w:type="gramEnd"/>
      <w:r>
        <w:rPr>
          <w:rStyle w:val="a9"/>
          <w:sz w:val="28"/>
          <w:szCs w:val="28"/>
        </w:rPr>
        <w:t xml:space="preserve"> </w:t>
      </w:r>
      <w:r w:rsidRPr="004F7B39">
        <w:rPr>
          <w:rStyle w:val="a9"/>
          <w:sz w:val="28"/>
          <w:szCs w:val="28"/>
        </w:rPr>
        <w:t xml:space="preserve"> государства и на изменения в сознании самого общества, с другой стороны  появилась опасность отстранения от основной деятельности музея. </w:t>
      </w:r>
      <w:r>
        <w:rPr>
          <w:rStyle w:val="a9"/>
          <w:sz w:val="28"/>
          <w:szCs w:val="28"/>
        </w:rPr>
        <w:t>Трансформации касаются содержания и деятельности музеев, музеи участвуют в процессах социальной адаптации, культурной идентификации, в образовательном процессе, таким образом, «современные музеи «де-факто» становятся центрами образования, коммуникации, культурной информации и творческих инноваций»</w:t>
      </w:r>
      <w:r>
        <w:rPr>
          <w:rStyle w:val="a5"/>
          <w:sz w:val="28"/>
          <w:szCs w:val="28"/>
        </w:rPr>
        <w:footnoteReference w:id="97"/>
      </w:r>
      <w:r>
        <w:rPr>
          <w:rStyle w:val="a9"/>
          <w:sz w:val="28"/>
          <w:szCs w:val="28"/>
        </w:rPr>
        <w:t xml:space="preserve">. </w:t>
      </w:r>
    </w:p>
    <w:p w:rsidR="00A2642A" w:rsidRPr="00D725C5" w:rsidRDefault="00A2642A" w:rsidP="002F39C1">
      <w:pPr>
        <w:pStyle w:val="a6"/>
        <w:tabs>
          <w:tab w:val="left" w:pos="0"/>
        </w:tabs>
        <w:spacing w:line="360" w:lineRule="auto"/>
        <w:ind w:firstLine="720"/>
        <w:rPr>
          <w:sz w:val="28"/>
          <w:szCs w:val="28"/>
        </w:rPr>
      </w:pPr>
      <w:r w:rsidRPr="00D725C5">
        <w:rPr>
          <w:sz w:val="28"/>
          <w:szCs w:val="28"/>
        </w:rPr>
        <w:t>В настоящее время в новом социально-экономическом контексте российский музей вынужден активировать механизмы адаптации культурной традиции к общественным потребностям</w:t>
      </w:r>
      <w:r>
        <w:rPr>
          <w:rStyle w:val="a5"/>
          <w:sz w:val="28"/>
          <w:szCs w:val="28"/>
        </w:rPr>
        <w:footnoteReference w:id="98"/>
      </w:r>
      <w:r w:rsidRPr="00D725C5">
        <w:rPr>
          <w:sz w:val="28"/>
          <w:szCs w:val="28"/>
        </w:rPr>
        <w:t xml:space="preserve">.  Реорганизация системы управления музейным делом и перестройка музейной работы проходили в условиях становления новой российской государственности. </w:t>
      </w:r>
      <w:proofErr w:type="gramStart"/>
      <w:r w:rsidRPr="00D725C5">
        <w:rPr>
          <w:sz w:val="28"/>
          <w:szCs w:val="28"/>
        </w:rPr>
        <w:t xml:space="preserve">Важными вехами в этом процессе можно назвать такие события как: создание </w:t>
      </w:r>
      <w:r w:rsidRPr="00D725C5">
        <w:rPr>
          <w:rStyle w:val="a9"/>
          <w:spacing w:val="-17"/>
          <w:sz w:val="28"/>
          <w:szCs w:val="28"/>
        </w:rPr>
        <w:t xml:space="preserve">в 1990 в г. Челябинске первой общероссийской общественной организации под №12 -  Союз краеведов России, разработка в  1992 году Комплексной долговременной программы СКР «Краеведение», выпуск в 1992 «Вестника СКР», в 1994 году Союз краеведов России инициировал разработку программы </w:t>
      </w:r>
      <w:proofErr w:type="spellStart"/>
      <w:r w:rsidRPr="00D725C5">
        <w:rPr>
          <w:rStyle w:val="a9"/>
          <w:spacing w:val="-17"/>
          <w:sz w:val="28"/>
          <w:szCs w:val="28"/>
        </w:rPr>
        <w:t>туристско</w:t>
      </w:r>
      <w:proofErr w:type="spellEnd"/>
      <w:r w:rsidRPr="00D725C5">
        <w:rPr>
          <w:rStyle w:val="a9"/>
          <w:spacing w:val="-17"/>
          <w:sz w:val="28"/>
          <w:szCs w:val="28"/>
        </w:rPr>
        <w:t xml:space="preserve"> – краеведческого движения учащихся РФ «Отечество»</w:t>
      </w:r>
      <w:r>
        <w:rPr>
          <w:spacing w:val="-17"/>
          <w:sz w:val="28"/>
          <w:szCs w:val="28"/>
        </w:rPr>
        <w:t xml:space="preserve">, </w:t>
      </w:r>
      <w:r w:rsidRPr="00D725C5">
        <w:rPr>
          <w:sz w:val="28"/>
          <w:szCs w:val="28"/>
        </w:rPr>
        <w:t xml:space="preserve"> принятие федерального закона о музеях в</w:t>
      </w:r>
      <w:proofErr w:type="gramEnd"/>
      <w:r w:rsidRPr="00D725C5">
        <w:rPr>
          <w:sz w:val="28"/>
          <w:szCs w:val="28"/>
        </w:rPr>
        <w:t xml:space="preserve"> 1996 г. — первого в истории России. Эти </w:t>
      </w:r>
      <w:r w:rsidRPr="00D725C5">
        <w:rPr>
          <w:sz w:val="28"/>
          <w:szCs w:val="28"/>
        </w:rPr>
        <w:lastRenderedPageBreak/>
        <w:t xml:space="preserve">нововведения открыли новый этап в развитии музейного дела, им было обеспечено более стабильное и защищенное положение </w:t>
      </w:r>
      <w:r>
        <w:rPr>
          <w:sz w:val="28"/>
          <w:szCs w:val="28"/>
        </w:rPr>
        <w:t>в государстве</w:t>
      </w:r>
      <w:r>
        <w:rPr>
          <w:rStyle w:val="a5"/>
          <w:sz w:val="28"/>
          <w:szCs w:val="28"/>
        </w:rPr>
        <w:footnoteReference w:id="99"/>
      </w:r>
      <w:r>
        <w:rPr>
          <w:sz w:val="28"/>
          <w:szCs w:val="28"/>
        </w:rPr>
        <w:t>.</w:t>
      </w:r>
    </w:p>
    <w:p w:rsidR="00A2642A" w:rsidRPr="00D725C5" w:rsidRDefault="00A2642A" w:rsidP="002F39C1">
      <w:pPr>
        <w:pStyle w:val="a6"/>
        <w:tabs>
          <w:tab w:val="left" w:pos="0"/>
        </w:tabs>
        <w:spacing w:line="360" w:lineRule="auto"/>
        <w:ind w:firstLine="720"/>
        <w:rPr>
          <w:spacing w:val="-17"/>
          <w:sz w:val="28"/>
          <w:szCs w:val="28"/>
        </w:rPr>
      </w:pPr>
      <w:r w:rsidRPr="00D725C5">
        <w:rPr>
          <w:sz w:val="28"/>
          <w:szCs w:val="28"/>
        </w:rPr>
        <w:t>В настоящее время деятельность краеведческих музеев разных регионов служит интересам общества и государства. История заново анализируется и оценивается каждым поколением, особенно при существенных изменениях общественно-политических условий. Утверждая и удерживая позитивный образ прошлого в массовом сознании, музеи активно участвуют в государственном строительстве на национальном фундаменте. На рубеже веков складываются новые отношения между музеями и властью, благодаря чему возрастает социальная роль музеев. Музей как институт взаимодействия власти и общества в сфере формирования национальной идеологии и укрепления национального единства постепенно начинает добиваться признания в этой своей роли</w:t>
      </w:r>
      <w:r>
        <w:rPr>
          <w:rStyle w:val="a5"/>
          <w:sz w:val="28"/>
          <w:szCs w:val="28"/>
        </w:rPr>
        <w:footnoteReference w:id="100"/>
      </w:r>
      <w:r w:rsidRPr="00D725C5">
        <w:rPr>
          <w:sz w:val="28"/>
          <w:szCs w:val="28"/>
        </w:rPr>
        <w:t>.</w:t>
      </w:r>
      <w:r>
        <w:rPr>
          <w:sz w:val="28"/>
          <w:szCs w:val="28"/>
        </w:rPr>
        <w:t xml:space="preserve"> </w:t>
      </w:r>
      <w:r w:rsidRPr="00D725C5">
        <w:rPr>
          <w:sz w:val="28"/>
          <w:szCs w:val="28"/>
        </w:rPr>
        <w:t xml:space="preserve">Вся деятельность музея как культурного института ориентирована на формирование гуманистического мировоззрения, суммирующего национальные традиции и мировой опыт. Региональная история как содержание краеведческой экспозиции является неотъемлемой частью российского культурного наследия. </w:t>
      </w:r>
    </w:p>
    <w:p w:rsidR="00A2642A" w:rsidRPr="00470077" w:rsidRDefault="00A2642A" w:rsidP="002F39C1">
      <w:pPr>
        <w:pStyle w:val="1"/>
        <w:spacing w:before="0" w:line="360" w:lineRule="auto"/>
        <w:ind w:firstLine="720"/>
        <w:jc w:val="center"/>
        <w:rPr>
          <w:rFonts w:ascii="Arial" w:hAnsi="Arial" w:cs="Arial"/>
          <w:color w:val="auto"/>
          <w:sz w:val="36"/>
          <w:szCs w:val="36"/>
        </w:rPr>
      </w:pPr>
      <w:bookmarkStart w:id="4" w:name="_Toc451519538"/>
      <w:r w:rsidRPr="00470077">
        <w:rPr>
          <w:rFonts w:ascii="Arial" w:hAnsi="Arial" w:cs="Arial"/>
          <w:color w:val="auto"/>
          <w:sz w:val="36"/>
          <w:szCs w:val="36"/>
        </w:rPr>
        <w:t>Глава 2. Экспозиция музея как коммуникативная система</w:t>
      </w:r>
      <w:bookmarkEnd w:id="4"/>
    </w:p>
    <w:p w:rsidR="00A2642A" w:rsidRPr="00FF6E80" w:rsidRDefault="00A2642A" w:rsidP="002F39C1">
      <w:pPr>
        <w:spacing w:line="360" w:lineRule="auto"/>
        <w:ind w:firstLine="720"/>
        <w:jc w:val="both"/>
        <w:rPr>
          <w:rFonts w:ascii="Times New Roman" w:eastAsia="Times New Roman" w:hAnsi="Times New Roman" w:cs="Times New Roman"/>
          <w:sz w:val="28"/>
          <w:szCs w:val="28"/>
          <w:lang w:eastAsia="ru-RU"/>
        </w:rPr>
      </w:pPr>
      <w:r w:rsidRPr="008179ED">
        <w:rPr>
          <w:rFonts w:ascii="Times New Roman" w:hAnsi="Times New Roman" w:cs="Times New Roman"/>
          <w:sz w:val="28"/>
          <w:szCs w:val="28"/>
        </w:rPr>
        <w:t xml:space="preserve">Экспозиция </w:t>
      </w:r>
      <w:r w:rsidR="0033650D">
        <w:rPr>
          <w:rFonts w:ascii="Times New Roman" w:hAnsi="Times New Roman" w:cs="Times New Roman"/>
          <w:sz w:val="28"/>
          <w:szCs w:val="28"/>
        </w:rPr>
        <w:t xml:space="preserve">музея </w:t>
      </w:r>
      <w:r w:rsidRPr="008179ED">
        <w:rPr>
          <w:rFonts w:ascii="Times New Roman" w:hAnsi="Times New Roman" w:cs="Times New Roman"/>
          <w:sz w:val="28"/>
          <w:szCs w:val="28"/>
        </w:rPr>
        <w:t xml:space="preserve">должна отвечать требованиям современности, должны учитываться новейшие достижения гуманитарных и естественных наук. Связь с современностью имеет место и в экспозициях при демонстрации обновленных знаний о том или ином объекте экспозиции. Например, освещаются новые знания о древнейших периодах истории края и показываются современные методы их исследований. В экспозиции отражаются разработки музееведческих проблем, новые находки при построении экспозиций. </w:t>
      </w:r>
      <w:r w:rsidRPr="008179ED">
        <w:rPr>
          <w:rFonts w:ascii="Times New Roman" w:eastAsia="Times New Roman" w:hAnsi="Times New Roman" w:cs="Times New Roman"/>
          <w:sz w:val="28"/>
          <w:szCs w:val="28"/>
          <w:lang w:eastAsia="ru-RU"/>
        </w:rPr>
        <w:t xml:space="preserve">Многолетняя деятельность музеев постоянно вносит изменения в понятие экспозиции, что потребовало переосмысление многих теоретических положений, однако </w:t>
      </w:r>
      <w:r w:rsidRPr="008179ED">
        <w:rPr>
          <w:rFonts w:ascii="Times New Roman" w:eastAsia="Times New Roman" w:hAnsi="Times New Roman" w:cs="Times New Roman"/>
          <w:sz w:val="28"/>
          <w:szCs w:val="28"/>
          <w:lang w:eastAsia="ru-RU"/>
        </w:rPr>
        <w:lastRenderedPageBreak/>
        <w:t>уровень научных исследований в этой области не дает полного представлении о современной музейной экспозиции.</w:t>
      </w:r>
      <w:r w:rsidRPr="008179ED">
        <w:rPr>
          <w:rStyle w:val="a5"/>
          <w:rFonts w:ascii="Times New Roman" w:eastAsia="Times New Roman" w:hAnsi="Times New Roman" w:cs="Times New Roman"/>
          <w:sz w:val="28"/>
          <w:szCs w:val="28"/>
          <w:lang w:eastAsia="ru-RU"/>
        </w:rPr>
        <w:footnoteReference w:id="101"/>
      </w:r>
    </w:p>
    <w:p w:rsidR="00A2642A" w:rsidRPr="00470077" w:rsidRDefault="00A2642A" w:rsidP="002F39C1">
      <w:pPr>
        <w:pStyle w:val="1"/>
        <w:spacing w:before="0" w:line="360" w:lineRule="auto"/>
        <w:ind w:firstLine="720"/>
        <w:jc w:val="center"/>
        <w:rPr>
          <w:rFonts w:ascii="Arial" w:hAnsi="Arial" w:cs="Arial"/>
          <w:color w:val="auto"/>
          <w:sz w:val="36"/>
          <w:szCs w:val="36"/>
        </w:rPr>
      </w:pPr>
      <w:bookmarkStart w:id="5" w:name="_Toc451519539"/>
      <w:r w:rsidRPr="00470077">
        <w:rPr>
          <w:rFonts w:ascii="Arial" w:hAnsi="Arial" w:cs="Arial"/>
          <w:color w:val="auto"/>
          <w:sz w:val="36"/>
          <w:szCs w:val="36"/>
        </w:rPr>
        <w:t>2.1. Особенности экспонирования музейного предмета в краеведческом музее</w:t>
      </w:r>
      <w:bookmarkEnd w:id="5"/>
    </w:p>
    <w:p w:rsidR="00A2642A" w:rsidRDefault="00A2642A" w:rsidP="002F39C1">
      <w:pPr>
        <w:pStyle w:val="aa"/>
        <w:tabs>
          <w:tab w:val="left" w:pos="426"/>
        </w:tabs>
        <w:spacing w:before="0" w:beforeAutospacing="0" w:after="0" w:afterAutospacing="0" w:line="360" w:lineRule="auto"/>
        <w:ind w:firstLine="720"/>
        <w:jc w:val="both"/>
        <w:rPr>
          <w:sz w:val="28"/>
          <w:szCs w:val="28"/>
        </w:rPr>
      </w:pPr>
      <w:r w:rsidRPr="00515393">
        <w:rPr>
          <w:sz w:val="28"/>
          <w:szCs w:val="28"/>
        </w:rPr>
        <w:t>Экспозиция краеведческого музея ставит перед собой цель побудить интерес к истории своего родного края, сформировать мировоззрение, нравственные, политические, эстетические принципы</w:t>
      </w:r>
      <w:r>
        <w:rPr>
          <w:sz w:val="28"/>
          <w:szCs w:val="28"/>
        </w:rPr>
        <w:t xml:space="preserve"> у современного общества</w:t>
      </w:r>
      <w:r w:rsidRPr="00515393">
        <w:rPr>
          <w:sz w:val="28"/>
          <w:szCs w:val="28"/>
        </w:rPr>
        <w:t xml:space="preserve">. Она имеет свои </w:t>
      </w:r>
      <w:r w:rsidR="0033650D">
        <w:rPr>
          <w:sz w:val="28"/>
          <w:szCs w:val="28"/>
        </w:rPr>
        <w:t>особенности связанные с раскрытием</w:t>
      </w:r>
      <w:r w:rsidRPr="00515393">
        <w:rPr>
          <w:sz w:val="28"/>
          <w:szCs w:val="28"/>
        </w:rPr>
        <w:t xml:space="preserve"> раз</w:t>
      </w:r>
      <w:r w:rsidR="0033650D">
        <w:rPr>
          <w:sz w:val="28"/>
          <w:szCs w:val="28"/>
        </w:rPr>
        <w:t>личных сторон</w:t>
      </w:r>
      <w:r w:rsidRPr="00515393">
        <w:rPr>
          <w:sz w:val="28"/>
          <w:szCs w:val="28"/>
        </w:rPr>
        <w:t xml:space="preserve"> общественной жизни, характеризуют национальное своеобразие и развитие культуры и быта народа. </w:t>
      </w:r>
      <w:proofErr w:type="gramStart"/>
      <w:r w:rsidRPr="00515393">
        <w:rPr>
          <w:sz w:val="28"/>
          <w:szCs w:val="28"/>
        </w:rPr>
        <w:t xml:space="preserve">Особенность научной концепции экспозиции краеведческого музея определяется </w:t>
      </w:r>
      <w:r>
        <w:rPr>
          <w:sz w:val="28"/>
          <w:szCs w:val="28"/>
        </w:rPr>
        <w:t>отбором</w:t>
      </w:r>
      <w:r w:rsidRPr="00515393">
        <w:rPr>
          <w:sz w:val="28"/>
          <w:szCs w:val="28"/>
        </w:rPr>
        <w:t xml:space="preserve"> музейных предметов из фондов музея: выставляемый объект культурного наследия используется для учебной, воспитательной и пропагандистской работы, для эстетического воздействия </w:t>
      </w:r>
      <w:r w:rsidR="0033650D">
        <w:rPr>
          <w:sz w:val="28"/>
          <w:szCs w:val="28"/>
        </w:rPr>
        <w:t xml:space="preserve">на посетителя </w:t>
      </w:r>
      <w:r w:rsidRPr="00515393">
        <w:rPr>
          <w:sz w:val="28"/>
          <w:szCs w:val="28"/>
        </w:rPr>
        <w:t xml:space="preserve">и </w:t>
      </w:r>
      <w:r>
        <w:rPr>
          <w:sz w:val="28"/>
          <w:szCs w:val="28"/>
        </w:rPr>
        <w:t>несет</w:t>
      </w:r>
      <w:r w:rsidRPr="00515393">
        <w:rPr>
          <w:sz w:val="28"/>
          <w:szCs w:val="28"/>
        </w:rPr>
        <w:t xml:space="preserve"> в себе функции </w:t>
      </w:r>
      <w:proofErr w:type="spellStart"/>
      <w:r w:rsidRPr="00515393">
        <w:rPr>
          <w:sz w:val="28"/>
          <w:szCs w:val="28"/>
        </w:rPr>
        <w:t>аттрактивности</w:t>
      </w:r>
      <w:proofErr w:type="spellEnd"/>
      <w:r w:rsidRPr="00515393">
        <w:rPr>
          <w:sz w:val="28"/>
          <w:szCs w:val="28"/>
        </w:rPr>
        <w:t xml:space="preserve"> и экспрессивности, важное значение имеет то, что музейный предмет должен быть хорошо отреставрирован и подготовлен к долговременному экспонированию, так как постоянная экспозиция краеведческого музея, в</w:t>
      </w:r>
      <w:proofErr w:type="gramEnd"/>
      <w:r w:rsidRPr="00515393">
        <w:rPr>
          <w:sz w:val="28"/>
          <w:szCs w:val="28"/>
        </w:rPr>
        <w:t xml:space="preserve"> </w:t>
      </w:r>
      <w:proofErr w:type="gramStart"/>
      <w:r w:rsidRPr="00515393">
        <w:rPr>
          <w:sz w:val="28"/>
          <w:szCs w:val="28"/>
        </w:rPr>
        <w:t>большинстве</w:t>
      </w:r>
      <w:proofErr w:type="gramEnd"/>
      <w:r w:rsidRPr="00515393">
        <w:rPr>
          <w:sz w:val="28"/>
          <w:szCs w:val="28"/>
        </w:rPr>
        <w:t xml:space="preserve"> случа</w:t>
      </w:r>
      <w:r>
        <w:rPr>
          <w:sz w:val="28"/>
          <w:szCs w:val="28"/>
        </w:rPr>
        <w:t xml:space="preserve">ев, монтируется на долгий срок. </w:t>
      </w:r>
      <w:r w:rsidRPr="00515393">
        <w:rPr>
          <w:sz w:val="28"/>
          <w:szCs w:val="28"/>
        </w:rPr>
        <w:t xml:space="preserve"> Музейная экспозиция отражает историческую действительность как единый, но многообразный закономерный процесс. </w:t>
      </w:r>
    </w:p>
    <w:p w:rsidR="00A2642A" w:rsidRPr="00530664" w:rsidRDefault="00A2642A" w:rsidP="002F39C1">
      <w:pPr>
        <w:pStyle w:val="aa"/>
        <w:tabs>
          <w:tab w:val="left" w:pos="426"/>
        </w:tabs>
        <w:spacing w:before="0" w:beforeAutospacing="0" w:after="0" w:afterAutospacing="0" w:line="360" w:lineRule="auto"/>
        <w:ind w:firstLine="720"/>
        <w:jc w:val="both"/>
        <w:rPr>
          <w:sz w:val="28"/>
          <w:szCs w:val="28"/>
        </w:rPr>
      </w:pPr>
      <w:r w:rsidRPr="006F3B18">
        <w:rPr>
          <w:sz w:val="28"/>
          <w:szCs w:val="28"/>
        </w:rPr>
        <w:t xml:space="preserve">Экспозиция краеведческого музея становится средством массовой коммуникации, за счет доходчивости и универсальности восприятия самых разных групп посетителей, поэтому представляемые музейные предметы должны быть многоплановыми, доступными для всех категорий посетителей. Выставочное пространство  с музейными экспонатами – это окно в прошлое, которое должно быть информативным и эстетически привлекательным, экспонаты в витрине должны быть представлены эффектно, доходчиво, универсально и  максимально информативно. </w:t>
      </w:r>
      <w:proofErr w:type="gramStart"/>
      <w:r w:rsidRPr="006F3B18">
        <w:rPr>
          <w:sz w:val="28"/>
          <w:szCs w:val="28"/>
        </w:rPr>
        <w:t xml:space="preserve">Музейная экспозиция – это текст, </w:t>
      </w:r>
      <w:r w:rsidRPr="006F3B18">
        <w:rPr>
          <w:sz w:val="28"/>
          <w:szCs w:val="28"/>
        </w:rPr>
        <w:lastRenderedPageBreak/>
        <w:t xml:space="preserve">а музейные предметы - языковые единицы этого текста с большой социальной и информационной активностью, а это значит, </w:t>
      </w:r>
      <w:proofErr w:type="spellStart"/>
      <w:r w:rsidRPr="006F3B18">
        <w:rPr>
          <w:sz w:val="28"/>
          <w:szCs w:val="28"/>
        </w:rPr>
        <w:t>экспозиционер</w:t>
      </w:r>
      <w:proofErr w:type="spellEnd"/>
      <w:r w:rsidRPr="006F3B18">
        <w:rPr>
          <w:sz w:val="28"/>
          <w:szCs w:val="28"/>
        </w:rPr>
        <w:t xml:space="preserve"> должен создавать условия для считывания этого текста</w:t>
      </w:r>
      <w:r w:rsidRPr="006F3B18">
        <w:rPr>
          <w:rStyle w:val="a5"/>
          <w:sz w:val="28"/>
          <w:szCs w:val="28"/>
        </w:rPr>
        <w:footnoteReference w:id="102"/>
      </w:r>
      <w:r w:rsidRPr="006F3B18">
        <w:rPr>
          <w:sz w:val="28"/>
          <w:szCs w:val="28"/>
        </w:rPr>
        <w:t xml:space="preserve">. </w:t>
      </w:r>
      <w:r w:rsidR="00A52BDD">
        <w:rPr>
          <w:sz w:val="28"/>
          <w:szCs w:val="28"/>
        </w:rPr>
        <w:t>Музейный экспонат, удачно демонстрирующий изложенные принципы – это каменный жертвенник, который находится на экспозиции Челябинского областного краеведческого музея в тематическом разделе «Истории и народного быта»</w:t>
      </w:r>
      <w:r w:rsidR="00B3681F">
        <w:rPr>
          <w:sz w:val="28"/>
          <w:szCs w:val="28"/>
        </w:rPr>
        <w:t xml:space="preserve"> </w:t>
      </w:r>
      <w:r w:rsidR="00B3681F">
        <w:rPr>
          <w:color w:val="000000"/>
          <w:sz w:val="28"/>
          <w:szCs w:val="28"/>
        </w:rPr>
        <w:t>(</w:t>
      </w:r>
      <w:r w:rsidR="00B3681F">
        <w:rPr>
          <w:sz w:val="28"/>
          <w:szCs w:val="28"/>
        </w:rPr>
        <w:t>см. рис.1  Приложения 1)</w:t>
      </w:r>
      <w:r w:rsidR="00A52BDD">
        <w:rPr>
          <w:sz w:val="28"/>
          <w:szCs w:val="28"/>
        </w:rPr>
        <w:t>.</w:t>
      </w:r>
      <w:proofErr w:type="gramEnd"/>
      <w:r w:rsidR="00A52BDD">
        <w:rPr>
          <w:sz w:val="28"/>
          <w:szCs w:val="28"/>
        </w:rPr>
        <w:t xml:space="preserve"> Экспонат дополнен этикеткой, объяснительным текстом, картой</w:t>
      </w:r>
      <w:r w:rsidR="000C123E">
        <w:rPr>
          <w:sz w:val="28"/>
          <w:szCs w:val="28"/>
        </w:rPr>
        <w:t xml:space="preserve"> местности </w:t>
      </w:r>
      <w:r w:rsidR="00A52BDD">
        <w:rPr>
          <w:sz w:val="28"/>
          <w:szCs w:val="28"/>
        </w:rPr>
        <w:t xml:space="preserve">его </w:t>
      </w:r>
      <w:r w:rsidR="000C123E">
        <w:rPr>
          <w:sz w:val="28"/>
          <w:szCs w:val="28"/>
        </w:rPr>
        <w:t>обнаружения</w:t>
      </w:r>
      <w:r w:rsidR="00A52BDD">
        <w:rPr>
          <w:sz w:val="28"/>
          <w:szCs w:val="28"/>
        </w:rPr>
        <w:t>,</w:t>
      </w:r>
      <w:r w:rsidR="000C123E">
        <w:rPr>
          <w:sz w:val="28"/>
          <w:szCs w:val="28"/>
        </w:rPr>
        <w:t xml:space="preserve"> фотографиями похожих каменных жертвенников. </w:t>
      </w:r>
      <w:r w:rsidR="0095163F">
        <w:rPr>
          <w:sz w:val="28"/>
          <w:szCs w:val="28"/>
        </w:rPr>
        <w:t xml:space="preserve">Пример музейного экспоната, который является многоплановым, информативным и </w:t>
      </w:r>
      <w:proofErr w:type="spellStart"/>
      <w:r w:rsidR="0095163F">
        <w:rPr>
          <w:sz w:val="28"/>
          <w:szCs w:val="28"/>
        </w:rPr>
        <w:t>аттрактивным</w:t>
      </w:r>
      <w:proofErr w:type="spellEnd"/>
      <w:r w:rsidR="0095163F">
        <w:rPr>
          <w:sz w:val="28"/>
          <w:szCs w:val="28"/>
        </w:rPr>
        <w:t xml:space="preserve">, можно назвать макет деревянной избы </w:t>
      </w:r>
      <w:r w:rsidR="0095163F">
        <w:rPr>
          <w:sz w:val="28"/>
          <w:szCs w:val="28"/>
          <w:lang w:val="en-US"/>
        </w:rPr>
        <w:t>XIX</w:t>
      </w:r>
      <w:r w:rsidR="0095163F" w:rsidRPr="0095163F">
        <w:rPr>
          <w:sz w:val="28"/>
          <w:szCs w:val="28"/>
        </w:rPr>
        <w:t xml:space="preserve"> </w:t>
      </w:r>
      <w:r w:rsidR="0095163F">
        <w:rPr>
          <w:sz w:val="28"/>
          <w:szCs w:val="28"/>
        </w:rPr>
        <w:t>века</w:t>
      </w:r>
      <w:r w:rsidR="00FE0F87">
        <w:rPr>
          <w:sz w:val="28"/>
          <w:szCs w:val="28"/>
        </w:rPr>
        <w:t xml:space="preserve"> на экспозиции Челябинского областного краеведческого музея в тематическом разделе «Истории и народного быта»</w:t>
      </w:r>
      <w:r w:rsidR="00B3681F">
        <w:rPr>
          <w:sz w:val="28"/>
          <w:szCs w:val="28"/>
        </w:rPr>
        <w:t xml:space="preserve"> </w:t>
      </w:r>
      <w:r w:rsidR="00B3681F">
        <w:rPr>
          <w:color w:val="000000"/>
          <w:sz w:val="28"/>
          <w:szCs w:val="28"/>
        </w:rPr>
        <w:t>(</w:t>
      </w:r>
      <w:proofErr w:type="gramStart"/>
      <w:r w:rsidR="00B3681F">
        <w:rPr>
          <w:sz w:val="28"/>
          <w:szCs w:val="28"/>
        </w:rPr>
        <w:t>см</w:t>
      </w:r>
      <w:proofErr w:type="gramEnd"/>
      <w:r w:rsidR="00B3681F">
        <w:rPr>
          <w:sz w:val="28"/>
          <w:szCs w:val="28"/>
        </w:rPr>
        <w:t>. рис.2  Приложения 1).</w:t>
      </w:r>
      <w:r w:rsidR="0095163F">
        <w:rPr>
          <w:sz w:val="28"/>
          <w:szCs w:val="28"/>
        </w:rPr>
        <w:t xml:space="preserve">. Макет окружен информационными стендами, которые декорированы </w:t>
      </w:r>
      <w:r w:rsidR="00530664">
        <w:rPr>
          <w:sz w:val="28"/>
          <w:szCs w:val="28"/>
        </w:rPr>
        <w:t xml:space="preserve">деревянными наличниками и рассказывают о строительных материалах того времени, типах планировок домов и дворов. Рядом есть пример оконного наличника, украшенного прорезной резьбой начала </w:t>
      </w:r>
      <w:r w:rsidR="00530664">
        <w:rPr>
          <w:sz w:val="28"/>
          <w:szCs w:val="28"/>
          <w:lang w:val="en-US"/>
        </w:rPr>
        <w:t>XX</w:t>
      </w:r>
      <w:r w:rsidR="00530664" w:rsidRPr="00530664">
        <w:rPr>
          <w:sz w:val="28"/>
          <w:szCs w:val="28"/>
        </w:rPr>
        <w:t xml:space="preserve"> </w:t>
      </w:r>
      <w:r w:rsidR="00530664">
        <w:rPr>
          <w:sz w:val="28"/>
          <w:szCs w:val="28"/>
        </w:rPr>
        <w:t>века</w:t>
      </w:r>
      <w:proofErr w:type="gramStart"/>
      <w:r w:rsidR="00530664">
        <w:rPr>
          <w:sz w:val="28"/>
          <w:szCs w:val="28"/>
        </w:rPr>
        <w:t>.</w:t>
      </w:r>
      <w:proofErr w:type="gramEnd"/>
      <w:r w:rsidR="00530664">
        <w:rPr>
          <w:sz w:val="28"/>
          <w:szCs w:val="28"/>
        </w:rPr>
        <w:t xml:space="preserve"> </w:t>
      </w:r>
      <w:proofErr w:type="gramStart"/>
      <w:r w:rsidR="00530664">
        <w:rPr>
          <w:sz w:val="28"/>
          <w:szCs w:val="28"/>
        </w:rPr>
        <w:t>к</w:t>
      </w:r>
      <w:proofErr w:type="gramEnd"/>
      <w:r w:rsidR="00530664">
        <w:rPr>
          <w:sz w:val="28"/>
          <w:szCs w:val="28"/>
        </w:rPr>
        <w:t>оторый дополняет заданную тематику.</w:t>
      </w:r>
    </w:p>
    <w:p w:rsidR="0033650D" w:rsidRPr="0033650D" w:rsidRDefault="0033650D" w:rsidP="0033650D">
      <w:pPr>
        <w:pStyle w:val="aa"/>
        <w:spacing w:before="0" w:beforeAutospacing="0" w:after="0" w:afterAutospacing="0" w:line="360" w:lineRule="auto"/>
        <w:ind w:firstLine="720"/>
        <w:jc w:val="both"/>
        <w:rPr>
          <w:sz w:val="28"/>
          <w:szCs w:val="28"/>
        </w:rPr>
      </w:pPr>
      <w:proofErr w:type="gramStart"/>
      <w:r>
        <w:rPr>
          <w:sz w:val="28"/>
          <w:szCs w:val="28"/>
        </w:rPr>
        <w:t>Музейный предмет – это, то, что составляет язык музея, это знак, с помощью которого создается основа любого экспозиционного «высказывания»</w:t>
      </w:r>
      <w:r>
        <w:rPr>
          <w:rStyle w:val="a5"/>
          <w:sz w:val="28"/>
          <w:szCs w:val="28"/>
        </w:rPr>
        <w:footnoteReference w:id="103"/>
      </w:r>
      <w:r>
        <w:rPr>
          <w:sz w:val="28"/>
          <w:szCs w:val="28"/>
        </w:rPr>
        <w:t>. Наравне с понятием «язык музея» существует понятие «подъязык музея»</w:t>
      </w:r>
      <w:r>
        <w:rPr>
          <w:rStyle w:val="a5"/>
          <w:sz w:val="28"/>
          <w:szCs w:val="28"/>
        </w:rPr>
        <w:footnoteReference w:id="104"/>
      </w:r>
      <w:r>
        <w:rPr>
          <w:sz w:val="28"/>
          <w:szCs w:val="28"/>
        </w:rPr>
        <w:t>, т.е. его знаковые подсистемы, в которое входят такие вспомогательные средства как: дизайн оборудования, графические средства, видеоматериалы, музыкальное сопровождение.</w:t>
      </w:r>
      <w:proofErr w:type="gramEnd"/>
      <w:r>
        <w:rPr>
          <w:sz w:val="28"/>
          <w:szCs w:val="28"/>
        </w:rPr>
        <w:t xml:space="preserve"> Элементы знаковых подсистем музея функционально связаны друг с другом и помогают раскрыть музейные предметы. </w:t>
      </w:r>
      <w:proofErr w:type="gramStart"/>
      <w:r>
        <w:rPr>
          <w:sz w:val="28"/>
          <w:szCs w:val="28"/>
        </w:rPr>
        <w:t>М</w:t>
      </w:r>
      <w:r w:rsidRPr="001C2E45">
        <w:rPr>
          <w:sz w:val="28"/>
          <w:szCs w:val="28"/>
        </w:rPr>
        <w:t xml:space="preserve">узейный предмет, в свою очередь, в экспозиционном пространстве становится экспонатом и имеет такие свойства как: информативность, </w:t>
      </w:r>
      <w:r w:rsidRPr="001C2E45">
        <w:rPr>
          <w:sz w:val="28"/>
          <w:szCs w:val="28"/>
        </w:rPr>
        <w:lastRenderedPageBreak/>
        <w:t xml:space="preserve">экспрессивность, </w:t>
      </w:r>
      <w:proofErr w:type="spellStart"/>
      <w:r w:rsidRPr="001C2E45">
        <w:rPr>
          <w:sz w:val="28"/>
          <w:szCs w:val="28"/>
        </w:rPr>
        <w:t>аттрактивность</w:t>
      </w:r>
      <w:proofErr w:type="spellEnd"/>
      <w:r w:rsidRPr="001C2E45">
        <w:rPr>
          <w:sz w:val="28"/>
          <w:szCs w:val="28"/>
        </w:rPr>
        <w:t xml:space="preserve">, </w:t>
      </w:r>
      <w:proofErr w:type="spellStart"/>
      <w:r w:rsidRPr="001C2E45">
        <w:rPr>
          <w:sz w:val="28"/>
          <w:szCs w:val="28"/>
        </w:rPr>
        <w:t>реперзентативность</w:t>
      </w:r>
      <w:proofErr w:type="spellEnd"/>
      <w:r>
        <w:rPr>
          <w:rStyle w:val="a5"/>
          <w:sz w:val="28"/>
          <w:szCs w:val="28"/>
        </w:rPr>
        <w:footnoteReference w:id="105"/>
      </w:r>
      <w:r>
        <w:rPr>
          <w:sz w:val="28"/>
          <w:szCs w:val="28"/>
        </w:rPr>
        <w:t xml:space="preserve">. </w:t>
      </w:r>
      <w:r w:rsidRPr="001C2E45">
        <w:rPr>
          <w:sz w:val="28"/>
          <w:szCs w:val="28"/>
        </w:rPr>
        <w:t xml:space="preserve">Сохраняя свои первоначальные свойства, музейный предмет стал выступать не только как транслятор знаний, но и стал изучаться как социальное явление, которое предполагает </w:t>
      </w:r>
      <w:proofErr w:type="spellStart"/>
      <w:r w:rsidRPr="001C2E45">
        <w:rPr>
          <w:sz w:val="28"/>
          <w:szCs w:val="28"/>
        </w:rPr>
        <w:t>междисциплинароное</w:t>
      </w:r>
      <w:proofErr w:type="spellEnd"/>
      <w:r w:rsidRPr="001C2E45">
        <w:rPr>
          <w:sz w:val="28"/>
          <w:szCs w:val="28"/>
        </w:rPr>
        <w:t xml:space="preserve"> изучение его материальной, вещественной и знаковой сторон, а так же в него внедряется невербальное поле.</w:t>
      </w:r>
      <w:r>
        <w:rPr>
          <w:sz w:val="28"/>
          <w:szCs w:val="28"/>
        </w:rPr>
        <w:t xml:space="preserve"> </w:t>
      </w:r>
      <w:proofErr w:type="gramEnd"/>
    </w:p>
    <w:p w:rsidR="00A2642A" w:rsidRDefault="00A2642A" w:rsidP="002F39C1">
      <w:pPr>
        <w:spacing w:line="360" w:lineRule="auto"/>
        <w:ind w:firstLine="720"/>
        <w:jc w:val="both"/>
        <w:rPr>
          <w:rFonts w:ascii="Times New Roman" w:hAnsi="Times New Roman" w:cs="Times New Roman"/>
          <w:sz w:val="28"/>
          <w:szCs w:val="28"/>
        </w:rPr>
      </w:pPr>
      <w:r w:rsidRPr="00515393">
        <w:rPr>
          <w:rFonts w:ascii="Times New Roman" w:hAnsi="Times New Roman" w:cs="Times New Roman"/>
          <w:sz w:val="28"/>
          <w:szCs w:val="28"/>
        </w:rPr>
        <w:t xml:space="preserve">Экспонирование музейных предметов до конца 50-х годов </w:t>
      </w:r>
      <w:r w:rsidRPr="00515393">
        <w:rPr>
          <w:rFonts w:ascii="Times New Roman" w:hAnsi="Times New Roman" w:cs="Times New Roman"/>
          <w:sz w:val="28"/>
          <w:szCs w:val="28"/>
          <w:lang w:val="en-US"/>
        </w:rPr>
        <w:t>XX</w:t>
      </w:r>
      <w:r w:rsidRPr="00515393">
        <w:rPr>
          <w:rFonts w:ascii="Times New Roman" w:hAnsi="Times New Roman" w:cs="Times New Roman"/>
          <w:sz w:val="28"/>
          <w:szCs w:val="28"/>
        </w:rPr>
        <w:t xml:space="preserve"> века </w:t>
      </w:r>
      <w:r w:rsidR="0095497C">
        <w:rPr>
          <w:rFonts w:ascii="Times New Roman" w:hAnsi="Times New Roman" w:cs="Times New Roman"/>
          <w:sz w:val="28"/>
          <w:szCs w:val="28"/>
        </w:rPr>
        <w:t>основывалось на сухости</w:t>
      </w:r>
      <w:r w:rsidRPr="00515393">
        <w:rPr>
          <w:rFonts w:ascii="Times New Roman" w:hAnsi="Times New Roman" w:cs="Times New Roman"/>
          <w:sz w:val="28"/>
          <w:szCs w:val="28"/>
        </w:rPr>
        <w:t xml:space="preserve"> и</w:t>
      </w:r>
      <w:r w:rsidR="0095497C">
        <w:rPr>
          <w:rFonts w:ascii="Times New Roman" w:hAnsi="Times New Roman" w:cs="Times New Roman"/>
          <w:sz w:val="28"/>
          <w:szCs w:val="28"/>
        </w:rPr>
        <w:t xml:space="preserve"> на однообразии</w:t>
      </w:r>
      <w:r w:rsidRPr="00515393">
        <w:rPr>
          <w:rFonts w:ascii="Times New Roman" w:hAnsi="Times New Roman" w:cs="Times New Roman"/>
          <w:sz w:val="28"/>
          <w:szCs w:val="28"/>
        </w:rPr>
        <w:t xml:space="preserve"> незамысловатой механической выкладки музейных предметов снижает коммуникативные свойства предметов, не учитывает особенности восприятия зрителя и приводит к умень</w:t>
      </w:r>
      <w:r>
        <w:rPr>
          <w:rFonts w:ascii="Times New Roman" w:hAnsi="Times New Roman" w:cs="Times New Roman"/>
          <w:sz w:val="28"/>
          <w:szCs w:val="28"/>
        </w:rPr>
        <w:t xml:space="preserve">шению эффективности восприятия. Что являлось общей тенденцией и склонностью в построении экспозиций в музеях. </w:t>
      </w:r>
      <w:proofErr w:type="gramStart"/>
      <w:r w:rsidRPr="00515393">
        <w:rPr>
          <w:rFonts w:ascii="Times New Roman" w:hAnsi="Times New Roman" w:cs="Times New Roman"/>
          <w:sz w:val="28"/>
          <w:szCs w:val="28"/>
        </w:rPr>
        <w:t>Смысл</w:t>
      </w:r>
      <w:r>
        <w:rPr>
          <w:rFonts w:ascii="Times New Roman" w:hAnsi="Times New Roman" w:cs="Times New Roman"/>
          <w:sz w:val="28"/>
          <w:szCs w:val="28"/>
        </w:rPr>
        <w:t>овая нагрузка</w:t>
      </w:r>
      <w:r w:rsidRPr="00515393">
        <w:rPr>
          <w:rFonts w:ascii="Times New Roman" w:hAnsi="Times New Roman" w:cs="Times New Roman"/>
          <w:sz w:val="28"/>
          <w:szCs w:val="28"/>
        </w:rPr>
        <w:t xml:space="preserve"> экспозиции был</w:t>
      </w:r>
      <w:r>
        <w:rPr>
          <w:rFonts w:ascii="Times New Roman" w:hAnsi="Times New Roman" w:cs="Times New Roman"/>
          <w:sz w:val="28"/>
          <w:szCs w:val="28"/>
        </w:rPr>
        <w:t>а</w:t>
      </w:r>
      <w:r w:rsidRPr="00515393">
        <w:rPr>
          <w:rFonts w:ascii="Times New Roman" w:hAnsi="Times New Roman" w:cs="Times New Roman"/>
          <w:sz w:val="28"/>
          <w:szCs w:val="28"/>
        </w:rPr>
        <w:t xml:space="preserve"> сосредоточен</w:t>
      </w:r>
      <w:r>
        <w:rPr>
          <w:rFonts w:ascii="Times New Roman" w:hAnsi="Times New Roman" w:cs="Times New Roman"/>
          <w:sz w:val="28"/>
          <w:szCs w:val="28"/>
        </w:rPr>
        <w:t>а</w:t>
      </w:r>
      <w:r w:rsidRPr="00515393">
        <w:rPr>
          <w:rFonts w:ascii="Times New Roman" w:hAnsi="Times New Roman" w:cs="Times New Roman"/>
          <w:sz w:val="28"/>
          <w:szCs w:val="28"/>
        </w:rPr>
        <w:t xml:space="preserve"> вокруг ее словесно – рационального выражения: показ экспонатов снабжался длинными текстами и этикетками</w:t>
      </w:r>
      <w:r w:rsidRPr="00515393">
        <w:rPr>
          <w:rStyle w:val="a5"/>
          <w:rFonts w:ascii="Times New Roman" w:hAnsi="Times New Roman" w:cs="Times New Roman"/>
          <w:sz w:val="28"/>
          <w:szCs w:val="28"/>
        </w:rPr>
        <w:footnoteReference w:id="106"/>
      </w:r>
      <w:r w:rsidRPr="00515393">
        <w:rPr>
          <w:rFonts w:ascii="Times New Roman" w:hAnsi="Times New Roman" w:cs="Times New Roman"/>
          <w:sz w:val="28"/>
          <w:szCs w:val="28"/>
        </w:rPr>
        <w:t>. Особое значение для развития музейного дела приобрели</w:t>
      </w:r>
      <w:r>
        <w:rPr>
          <w:rFonts w:ascii="Times New Roman" w:hAnsi="Times New Roman" w:cs="Times New Roman"/>
          <w:sz w:val="28"/>
          <w:szCs w:val="28"/>
        </w:rPr>
        <w:t xml:space="preserve"> нормативно-правовые документы: п</w:t>
      </w:r>
      <w:r w:rsidRPr="00515393">
        <w:rPr>
          <w:rFonts w:ascii="Times New Roman" w:hAnsi="Times New Roman" w:cs="Times New Roman"/>
          <w:sz w:val="28"/>
          <w:szCs w:val="28"/>
        </w:rPr>
        <w:t>ервый из них – «Положение об областном, краевом, республиканском (АССР) краеведческом музее»</w:t>
      </w:r>
      <w:r>
        <w:rPr>
          <w:rStyle w:val="a5"/>
          <w:rFonts w:ascii="Times New Roman" w:hAnsi="Times New Roman" w:cs="Times New Roman"/>
          <w:sz w:val="28"/>
          <w:szCs w:val="28"/>
        </w:rPr>
        <w:footnoteReference w:id="107"/>
      </w:r>
      <w:r w:rsidRPr="00515393">
        <w:rPr>
          <w:rFonts w:ascii="Times New Roman" w:hAnsi="Times New Roman" w:cs="Times New Roman"/>
          <w:sz w:val="28"/>
          <w:szCs w:val="28"/>
        </w:rPr>
        <w:t>, принятый в 1948 г., характеризовал краеведческий музей как научно-исследовательское и культурно-просветительное учреждение, осуществляющее всестороннее изучение края.</w:t>
      </w:r>
      <w:proofErr w:type="gramEnd"/>
      <w:r w:rsidRPr="00515393">
        <w:rPr>
          <w:rFonts w:ascii="Times New Roman" w:hAnsi="Times New Roman" w:cs="Times New Roman"/>
          <w:sz w:val="28"/>
          <w:szCs w:val="28"/>
        </w:rPr>
        <w:t xml:space="preserve"> В Положении была определена организационная структура краеведческого музея, введены понятия музейного собрания, музейных фондов. Одновременно были разработаны и приняты важные документы о музейных фондах, об экспозиционной работе в музеях. Построение экспозиции базировалось на следующих основных принципах: приоритет подлинников; всестороннее и глубокое отражение жизни края; использование научно-вспомогательного материала для пояснения, сравнения, обобщения предметов, явлений, событий в истории и современной культуре края. В экспозиции краеведческих музеев обязательно создавались три отдела: </w:t>
      </w:r>
      <w:r w:rsidRPr="00515393">
        <w:rPr>
          <w:rFonts w:ascii="Times New Roman" w:hAnsi="Times New Roman" w:cs="Times New Roman"/>
          <w:sz w:val="28"/>
          <w:szCs w:val="28"/>
        </w:rPr>
        <w:lastRenderedPageBreak/>
        <w:t>природы, дореволюционной истории, советского периода. Тематика основной экспозиции более подробно раскрывалась посредством временных выставок</w:t>
      </w:r>
      <w:r w:rsidRPr="00515393">
        <w:rPr>
          <w:rStyle w:val="a5"/>
          <w:rFonts w:ascii="Times New Roman" w:hAnsi="Times New Roman" w:cs="Times New Roman"/>
          <w:sz w:val="28"/>
          <w:szCs w:val="28"/>
        </w:rPr>
        <w:footnoteReference w:id="108"/>
      </w:r>
      <w:r w:rsidRPr="00515393">
        <w:rPr>
          <w:rFonts w:ascii="Times New Roman" w:hAnsi="Times New Roman" w:cs="Times New Roman"/>
          <w:sz w:val="28"/>
          <w:szCs w:val="28"/>
        </w:rPr>
        <w:t>. Принятые на рубеже 1940–1950-х гг. правовые акты определили разработку инструктивных материалов по учету и хранению музейных предметов</w:t>
      </w:r>
      <w:r>
        <w:rPr>
          <w:rFonts w:ascii="Times New Roman" w:hAnsi="Times New Roman" w:cs="Times New Roman"/>
          <w:sz w:val="28"/>
          <w:szCs w:val="28"/>
        </w:rPr>
        <w:t>, по фондовой работе, показу музейных предметов посетителю и по становлению образовательной деятельности в музее.</w:t>
      </w:r>
    </w:p>
    <w:p w:rsidR="00A2642A" w:rsidRDefault="00A2642A" w:rsidP="002F39C1">
      <w:pPr>
        <w:spacing w:line="360" w:lineRule="auto"/>
        <w:ind w:firstLine="720"/>
        <w:jc w:val="both"/>
        <w:rPr>
          <w:rFonts w:ascii="Times New Roman" w:hAnsi="Times New Roman" w:cs="Times New Roman"/>
          <w:bCs/>
          <w:color w:val="000000"/>
          <w:spacing w:val="-12"/>
          <w:sz w:val="28"/>
          <w:szCs w:val="28"/>
        </w:rPr>
      </w:pPr>
      <w:r w:rsidRPr="001C2E45">
        <w:rPr>
          <w:rFonts w:ascii="Times New Roman" w:hAnsi="Times New Roman" w:cs="Times New Roman"/>
          <w:sz w:val="28"/>
          <w:szCs w:val="28"/>
        </w:rPr>
        <w:t>Изменения в сфере культуры и  обществе в 1950-е привели к тому, что культурно – просветительная функция музея расширилась и стала более многообразной, ее дополнительной задачей стало сделать музей впечатляющим и эмоционально выразительным</w:t>
      </w:r>
      <w:r>
        <w:rPr>
          <w:rStyle w:val="a5"/>
          <w:rFonts w:ascii="Times New Roman" w:hAnsi="Times New Roman" w:cs="Times New Roman"/>
          <w:sz w:val="28"/>
          <w:szCs w:val="28"/>
        </w:rPr>
        <w:footnoteReference w:id="109"/>
      </w:r>
      <w:r w:rsidRPr="001C2E45">
        <w:rPr>
          <w:rFonts w:ascii="Times New Roman" w:hAnsi="Times New Roman" w:cs="Times New Roman"/>
          <w:sz w:val="28"/>
          <w:szCs w:val="28"/>
        </w:rPr>
        <w:t>. Модернизация осуществлялась за счет изменений в экспозиционной работе музея.</w:t>
      </w:r>
      <w:r w:rsidRPr="00515393">
        <w:rPr>
          <w:rFonts w:ascii="Times New Roman" w:hAnsi="Times New Roman" w:cs="Times New Roman"/>
          <w:sz w:val="28"/>
          <w:szCs w:val="28"/>
        </w:rPr>
        <w:t xml:space="preserve"> </w:t>
      </w:r>
      <w:r w:rsidRPr="001C2E45">
        <w:rPr>
          <w:rFonts w:ascii="Times New Roman" w:hAnsi="Times New Roman" w:cs="Times New Roman"/>
          <w:sz w:val="28"/>
          <w:szCs w:val="28"/>
        </w:rPr>
        <w:t>Происходит разделение музея на фондовые коллекции и демонстрационные, таким образом, экспозиция освобождается от обязанности выставлять весь музейный фонд, а значит и от своей перегруженности. Рождается новый принцип экспонирования, который основан на освоении психологии и психологии восприятия. «</w:t>
      </w:r>
      <w:r>
        <w:rPr>
          <w:rFonts w:ascii="Times New Roman" w:hAnsi="Times New Roman"/>
          <w:sz w:val="28"/>
          <w:szCs w:val="28"/>
        </w:rPr>
        <w:t>К</w:t>
      </w:r>
      <w:r w:rsidRPr="001C2E45">
        <w:rPr>
          <w:rFonts w:ascii="Times New Roman" w:hAnsi="Times New Roman"/>
          <w:sz w:val="28"/>
          <w:szCs w:val="28"/>
        </w:rPr>
        <w:t>аждый акт восприятия представ</w:t>
      </w:r>
      <w:r>
        <w:rPr>
          <w:rFonts w:ascii="Times New Roman" w:hAnsi="Times New Roman"/>
          <w:sz w:val="28"/>
          <w:szCs w:val="28"/>
        </w:rPr>
        <w:t>ляет собой визуальное суждение. В</w:t>
      </w:r>
      <w:r w:rsidRPr="001C2E45">
        <w:rPr>
          <w:rFonts w:ascii="Times New Roman" w:hAnsi="Times New Roman"/>
          <w:sz w:val="28"/>
          <w:szCs w:val="28"/>
        </w:rPr>
        <w:t xml:space="preserve">изуальные суждения не являются результатом интеллектуальной деятельности, поскольку </w:t>
      </w:r>
      <w:proofErr w:type="gramStart"/>
      <w:r w:rsidRPr="001C2E45">
        <w:rPr>
          <w:rFonts w:ascii="Times New Roman" w:hAnsi="Times New Roman"/>
          <w:sz w:val="28"/>
          <w:szCs w:val="28"/>
        </w:rPr>
        <w:t>последняя</w:t>
      </w:r>
      <w:proofErr w:type="gramEnd"/>
      <w:r w:rsidR="0095497C">
        <w:rPr>
          <w:rFonts w:ascii="Times New Roman" w:hAnsi="Times New Roman"/>
          <w:sz w:val="28"/>
          <w:szCs w:val="28"/>
        </w:rPr>
        <w:t xml:space="preserve"> </w:t>
      </w:r>
      <w:r w:rsidRPr="001C2E45">
        <w:rPr>
          <w:rFonts w:ascii="Times New Roman" w:hAnsi="Times New Roman"/>
          <w:sz w:val="28"/>
          <w:szCs w:val="28"/>
        </w:rPr>
        <w:t xml:space="preserve">возникает тогда, когда процесс восприятия уже закончился. Визуальные суждения — это необходимые и непосредственные ингредиенты самого акта восприятия». </w:t>
      </w:r>
      <w:r w:rsidRPr="001C2E45">
        <w:rPr>
          <w:rStyle w:val="a5"/>
          <w:rFonts w:ascii="Times New Roman" w:hAnsi="Times New Roman"/>
          <w:sz w:val="28"/>
          <w:szCs w:val="28"/>
        </w:rPr>
        <w:footnoteReference w:id="110"/>
      </w:r>
      <w:r w:rsidR="001C2C92">
        <w:rPr>
          <w:rFonts w:ascii="Times New Roman" w:hAnsi="Times New Roman"/>
          <w:sz w:val="28"/>
          <w:szCs w:val="28"/>
        </w:rPr>
        <w:t xml:space="preserve"> Данный принцип можно увидеть на экспозиции в «Доме-музее М. и А. Цветаевых» в городе Александрове Владимирской области. На экспозиции, которая расположена в маленьком не примечательном деревянном доме,</w:t>
      </w:r>
      <w:r w:rsidR="00185FC6">
        <w:rPr>
          <w:rFonts w:ascii="Times New Roman" w:hAnsi="Times New Roman"/>
          <w:sz w:val="28"/>
          <w:szCs w:val="28"/>
        </w:rPr>
        <w:t xml:space="preserve"> в комнате все белое: белые стены, потолок, цветочные горшки на подоконниках, у стола белый стул, </w:t>
      </w:r>
      <w:r w:rsidR="001C2C92">
        <w:rPr>
          <w:rFonts w:ascii="Times New Roman" w:hAnsi="Times New Roman"/>
          <w:sz w:val="28"/>
          <w:szCs w:val="28"/>
        </w:rPr>
        <w:t xml:space="preserve"> размещены немногочисленные и неброские подлинные мемориальные предметы: яркая шаль, брошенная на спинку стула, маленькая икона, скромно оформленные книги и други</w:t>
      </w:r>
      <w:r w:rsidR="00185FC6">
        <w:rPr>
          <w:rFonts w:ascii="Times New Roman" w:hAnsi="Times New Roman"/>
          <w:sz w:val="28"/>
          <w:szCs w:val="28"/>
        </w:rPr>
        <w:t xml:space="preserve">е свидетели жизни </w:t>
      </w:r>
      <w:r w:rsidR="00185FC6">
        <w:rPr>
          <w:rFonts w:ascii="Times New Roman" w:hAnsi="Times New Roman"/>
          <w:sz w:val="28"/>
          <w:szCs w:val="28"/>
        </w:rPr>
        <w:lastRenderedPageBreak/>
        <w:t>А.Цветаевой. П</w:t>
      </w:r>
      <w:r w:rsidR="001C2C92">
        <w:rPr>
          <w:rFonts w:ascii="Times New Roman" w:hAnsi="Times New Roman"/>
          <w:sz w:val="28"/>
          <w:szCs w:val="28"/>
        </w:rPr>
        <w:t xml:space="preserve">осетителю </w:t>
      </w:r>
      <w:proofErr w:type="gramStart"/>
      <w:r w:rsidR="001C2C92">
        <w:rPr>
          <w:rFonts w:ascii="Times New Roman" w:hAnsi="Times New Roman"/>
          <w:sz w:val="28"/>
          <w:szCs w:val="28"/>
        </w:rPr>
        <w:t>становится</w:t>
      </w:r>
      <w:proofErr w:type="gramEnd"/>
      <w:r w:rsidR="001C2C92">
        <w:rPr>
          <w:rFonts w:ascii="Times New Roman" w:hAnsi="Times New Roman"/>
          <w:sz w:val="28"/>
          <w:szCs w:val="28"/>
        </w:rPr>
        <w:t xml:space="preserve"> очевидно, что </w:t>
      </w:r>
      <w:r w:rsidR="00185FC6">
        <w:rPr>
          <w:rFonts w:ascii="Times New Roman" w:hAnsi="Times New Roman"/>
          <w:sz w:val="28"/>
          <w:szCs w:val="28"/>
        </w:rPr>
        <w:t xml:space="preserve">в этом белом пространстве мемориальные предметы играют важную роль, воздействуя на зрителя максимально </w:t>
      </w:r>
      <w:proofErr w:type="spellStart"/>
      <w:r w:rsidR="00185FC6">
        <w:rPr>
          <w:rFonts w:ascii="Times New Roman" w:hAnsi="Times New Roman"/>
          <w:sz w:val="28"/>
          <w:szCs w:val="28"/>
        </w:rPr>
        <w:t>аттрактивно</w:t>
      </w:r>
      <w:proofErr w:type="spellEnd"/>
      <w:r w:rsidR="00185FC6">
        <w:rPr>
          <w:rFonts w:ascii="Times New Roman" w:hAnsi="Times New Roman"/>
          <w:sz w:val="28"/>
          <w:szCs w:val="28"/>
        </w:rPr>
        <w:t xml:space="preserve"> в не отвлекающем его пространстве. </w:t>
      </w:r>
      <w:r w:rsidRPr="001C2E45">
        <w:rPr>
          <w:rFonts w:ascii="Times New Roman" w:hAnsi="Times New Roman" w:cs="Times New Roman"/>
          <w:sz w:val="28"/>
          <w:szCs w:val="28"/>
        </w:rPr>
        <w:t xml:space="preserve">В </w:t>
      </w:r>
      <w:r>
        <w:rPr>
          <w:rFonts w:ascii="Times New Roman" w:hAnsi="Times New Roman" w:cs="Times New Roman"/>
          <w:sz w:val="28"/>
          <w:szCs w:val="28"/>
        </w:rPr>
        <w:t xml:space="preserve">последующие периоды, после 50-х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XX</w:t>
      </w:r>
      <w:r w:rsidRPr="00C66CB5">
        <w:rPr>
          <w:rFonts w:ascii="Times New Roman" w:hAnsi="Times New Roman" w:cs="Times New Roman"/>
          <w:sz w:val="28"/>
          <w:szCs w:val="28"/>
        </w:rPr>
        <w:t xml:space="preserve"> </w:t>
      </w:r>
      <w:r>
        <w:rPr>
          <w:rFonts w:ascii="Times New Roman" w:hAnsi="Times New Roman" w:cs="Times New Roman"/>
          <w:sz w:val="28"/>
          <w:szCs w:val="28"/>
        </w:rPr>
        <w:t xml:space="preserve">века, </w:t>
      </w:r>
      <w:r w:rsidRPr="001C2E45">
        <w:rPr>
          <w:rFonts w:ascii="Times New Roman" w:hAnsi="Times New Roman" w:cs="Times New Roman"/>
          <w:sz w:val="28"/>
          <w:szCs w:val="28"/>
        </w:rPr>
        <w:t xml:space="preserve"> разрабатываются новые принципы экспозиционной работы – расположение экспонатов таким образом, что из одной точки одновременно можно видеть ограниченное их число, экспонат в фокусе, проблемная группировка</w:t>
      </w:r>
      <w:r>
        <w:rPr>
          <w:rStyle w:val="a5"/>
          <w:rFonts w:ascii="Times New Roman" w:hAnsi="Times New Roman" w:cs="Times New Roman"/>
          <w:sz w:val="28"/>
          <w:szCs w:val="28"/>
        </w:rPr>
        <w:footnoteReference w:id="111"/>
      </w:r>
      <w:r>
        <w:rPr>
          <w:rFonts w:ascii="Times New Roman" w:hAnsi="Times New Roman" w:cs="Times New Roman"/>
          <w:sz w:val="28"/>
          <w:szCs w:val="28"/>
        </w:rPr>
        <w:t>.</w:t>
      </w:r>
      <w:r w:rsidR="00AF2B7A">
        <w:rPr>
          <w:rFonts w:ascii="Times New Roman" w:hAnsi="Times New Roman" w:cs="Times New Roman"/>
          <w:sz w:val="28"/>
          <w:szCs w:val="28"/>
        </w:rPr>
        <w:t xml:space="preserve"> </w:t>
      </w:r>
      <w:r>
        <w:rPr>
          <w:rFonts w:ascii="Times New Roman" w:hAnsi="Times New Roman" w:cs="Times New Roman"/>
          <w:sz w:val="28"/>
          <w:szCs w:val="28"/>
        </w:rPr>
        <w:t xml:space="preserve"> Наравне с тем, что музейная экспозиция несет в себе информационную нагрузку, она начинает воздействовать </w:t>
      </w:r>
      <w:r w:rsidRPr="001C2E45">
        <w:rPr>
          <w:rFonts w:ascii="Times New Roman" w:hAnsi="Times New Roman" w:cs="Times New Roman"/>
          <w:sz w:val="28"/>
          <w:szCs w:val="28"/>
        </w:rPr>
        <w:t xml:space="preserve">на чувства людей, на их эмоциональное восприятие: перегруженность экспозиционного пространства, невозможность внимательно изучить все экспонаты приводит к быстрому переутомлению посетителей музея, в результате в памяти человека оставалось немногое </w:t>
      </w:r>
      <w:proofErr w:type="gramStart"/>
      <w:r w:rsidRPr="001C2E45">
        <w:rPr>
          <w:rFonts w:ascii="Times New Roman" w:hAnsi="Times New Roman" w:cs="Times New Roman"/>
          <w:sz w:val="28"/>
          <w:szCs w:val="28"/>
        </w:rPr>
        <w:t>из</w:t>
      </w:r>
      <w:proofErr w:type="gramEnd"/>
      <w:r w:rsidRPr="001C2E45">
        <w:rPr>
          <w:rFonts w:ascii="Times New Roman" w:hAnsi="Times New Roman" w:cs="Times New Roman"/>
          <w:sz w:val="28"/>
          <w:szCs w:val="28"/>
        </w:rPr>
        <w:t xml:space="preserve"> увиденного.</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r w:rsidRPr="00464A5B">
        <w:rPr>
          <w:rFonts w:ascii="Times New Roman" w:hAnsi="Times New Roman" w:cs="Times New Roman"/>
          <w:sz w:val="28"/>
          <w:szCs w:val="28"/>
        </w:rPr>
        <w:t xml:space="preserve"> начала 1990-х гг</w:t>
      </w:r>
      <w:r>
        <w:rPr>
          <w:rFonts w:ascii="Times New Roman" w:hAnsi="Times New Roman" w:cs="Times New Roman"/>
          <w:sz w:val="28"/>
          <w:szCs w:val="28"/>
        </w:rPr>
        <w:t>.</w:t>
      </w:r>
      <w:r w:rsidR="0033541C">
        <w:rPr>
          <w:rFonts w:ascii="Times New Roman" w:hAnsi="Times New Roman" w:cs="Times New Roman"/>
          <w:sz w:val="28"/>
          <w:szCs w:val="28"/>
        </w:rPr>
        <w:t xml:space="preserve"> </w:t>
      </w:r>
      <w:r>
        <w:rPr>
          <w:rFonts w:ascii="Times New Roman" w:hAnsi="Times New Roman" w:cs="Times New Roman"/>
          <w:sz w:val="28"/>
          <w:szCs w:val="28"/>
        </w:rPr>
        <w:t>началась разработка и из</w:t>
      </w:r>
      <w:r w:rsidRPr="00464A5B">
        <w:rPr>
          <w:rFonts w:ascii="Times New Roman" w:hAnsi="Times New Roman" w:cs="Times New Roman"/>
          <w:sz w:val="28"/>
          <w:szCs w:val="28"/>
        </w:rPr>
        <w:t>да</w:t>
      </w:r>
      <w:r>
        <w:rPr>
          <w:rFonts w:ascii="Times New Roman" w:hAnsi="Times New Roman" w:cs="Times New Roman"/>
          <w:sz w:val="28"/>
          <w:szCs w:val="28"/>
        </w:rPr>
        <w:t>ние новых законодательных актов: о</w:t>
      </w:r>
      <w:r w:rsidRPr="00464A5B">
        <w:rPr>
          <w:rFonts w:ascii="Times New Roman" w:hAnsi="Times New Roman" w:cs="Times New Roman"/>
          <w:sz w:val="28"/>
          <w:szCs w:val="28"/>
        </w:rPr>
        <w:t>сновополагающим в этом отношении стал Закон РФ 1992 г. «Основы законодательства РФ о культуре», который провозгласил</w:t>
      </w:r>
      <w:r>
        <w:rPr>
          <w:rFonts w:ascii="Times New Roman" w:hAnsi="Times New Roman" w:cs="Times New Roman"/>
          <w:sz w:val="28"/>
          <w:szCs w:val="28"/>
        </w:rPr>
        <w:t xml:space="preserve"> право каждого человека на при</w:t>
      </w:r>
      <w:r w:rsidRPr="00464A5B">
        <w:rPr>
          <w:rFonts w:ascii="Times New Roman" w:hAnsi="Times New Roman" w:cs="Times New Roman"/>
          <w:sz w:val="28"/>
          <w:szCs w:val="28"/>
        </w:rPr>
        <w:t>общение к культурн</w:t>
      </w:r>
      <w:r>
        <w:rPr>
          <w:rFonts w:ascii="Times New Roman" w:hAnsi="Times New Roman" w:cs="Times New Roman"/>
          <w:sz w:val="28"/>
          <w:szCs w:val="28"/>
        </w:rPr>
        <w:t>ым ценностям, на доступ к госу</w:t>
      </w:r>
      <w:r w:rsidRPr="00464A5B">
        <w:rPr>
          <w:rFonts w:ascii="Times New Roman" w:hAnsi="Times New Roman" w:cs="Times New Roman"/>
          <w:sz w:val="28"/>
          <w:szCs w:val="28"/>
        </w:rPr>
        <w:t>дарстве</w:t>
      </w:r>
      <w:r>
        <w:rPr>
          <w:rFonts w:ascii="Times New Roman" w:hAnsi="Times New Roman" w:cs="Times New Roman"/>
          <w:sz w:val="28"/>
          <w:szCs w:val="28"/>
        </w:rPr>
        <w:t>нным музейным фондам страны</w:t>
      </w:r>
      <w:r>
        <w:rPr>
          <w:rStyle w:val="a5"/>
          <w:rFonts w:ascii="Times New Roman" w:hAnsi="Times New Roman" w:cs="Times New Roman"/>
          <w:sz w:val="28"/>
          <w:szCs w:val="28"/>
        </w:rPr>
        <w:footnoteReference w:id="112"/>
      </w:r>
      <w:r w:rsidRPr="00464A5B">
        <w:rPr>
          <w:rFonts w:ascii="Times New Roman" w:hAnsi="Times New Roman" w:cs="Times New Roman"/>
          <w:sz w:val="28"/>
          <w:szCs w:val="28"/>
        </w:rPr>
        <w:t>. Правовое регулирование оте</w:t>
      </w:r>
      <w:r>
        <w:rPr>
          <w:rFonts w:ascii="Times New Roman" w:hAnsi="Times New Roman" w:cs="Times New Roman"/>
          <w:sz w:val="28"/>
          <w:szCs w:val="28"/>
        </w:rPr>
        <w:t>чественной музейной сферой осу</w:t>
      </w:r>
      <w:r w:rsidRPr="00464A5B">
        <w:rPr>
          <w:rFonts w:ascii="Times New Roman" w:hAnsi="Times New Roman" w:cs="Times New Roman"/>
          <w:sz w:val="28"/>
          <w:szCs w:val="28"/>
        </w:rPr>
        <w:t>ществляется на основе Закона «О Музейном фонде Российской Федерации и муз</w:t>
      </w:r>
      <w:r>
        <w:rPr>
          <w:rFonts w:ascii="Times New Roman" w:hAnsi="Times New Roman" w:cs="Times New Roman"/>
          <w:sz w:val="28"/>
          <w:szCs w:val="28"/>
        </w:rPr>
        <w:t>еях в Российской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Федера</w:t>
      </w:r>
      <w:r w:rsidRPr="00464A5B">
        <w:rPr>
          <w:rFonts w:ascii="Times New Roman" w:hAnsi="Times New Roman" w:cs="Times New Roman"/>
          <w:sz w:val="28"/>
          <w:szCs w:val="28"/>
        </w:rPr>
        <w:t>ции» от 24 апреля 1996 г. В этом законе содержится важное положение о музеях как учреждениях, которые создаются для собира</w:t>
      </w:r>
      <w:r>
        <w:rPr>
          <w:rFonts w:ascii="Times New Roman" w:hAnsi="Times New Roman" w:cs="Times New Roman"/>
          <w:sz w:val="28"/>
          <w:szCs w:val="28"/>
        </w:rPr>
        <w:t>ния, хранения, изучения и пред</w:t>
      </w:r>
      <w:r w:rsidRPr="00464A5B">
        <w:rPr>
          <w:rFonts w:ascii="Times New Roman" w:hAnsi="Times New Roman" w:cs="Times New Roman"/>
          <w:sz w:val="28"/>
          <w:szCs w:val="28"/>
        </w:rPr>
        <w:t>ставления культурных ценностей, а также для ведения культурно-о</w:t>
      </w:r>
      <w:r>
        <w:rPr>
          <w:rFonts w:ascii="Times New Roman" w:hAnsi="Times New Roman" w:cs="Times New Roman"/>
          <w:sz w:val="28"/>
          <w:szCs w:val="28"/>
        </w:rPr>
        <w:t>бразовательной деятельности</w:t>
      </w:r>
      <w:r>
        <w:rPr>
          <w:rStyle w:val="a5"/>
          <w:rFonts w:ascii="Times New Roman" w:hAnsi="Times New Roman" w:cs="Times New Roman"/>
          <w:sz w:val="28"/>
          <w:szCs w:val="28"/>
        </w:rPr>
        <w:footnoteReference w:id="113"/>
      </w:r>
      <w:r w:rsidRPr="00464A5B">
        <w:rPr>
          <w:rFonts w:ascii="Times New Roman" w:hAnsi="Times New Roman" w:cs="Times New Roman"/>
          <w:sz w:val="28"/>
          <w:szCs w:val="28"/>
        </w:rPr>
        <w:t xml:space="preserve">. На основе закона </w:t>
      </w:r>
      <w:r>
        <w:rPr>
          <w:rFonts w:ascii="Times New Roman" w:hAnsi="Times New Roman" w:cs="Times New Roman"/>
          <w:sz w:val="28"/>
          <w:szCs w:val="28"/>
        </w:rPr>
        <w:t>о музеях было разработано и при</w:t>
      </w:r>
      <w:r w:rsidRPr="00464A5B">
        <w:rPr>
          <w:rFonts w:ascii="Times New Roman" w:hAnsi="Times New Roman" w:cs="Times New Roman"/>
          <w:sz w:val="28"/>
          <w:szCs w:val="28"/>
        </w:rPr>
        <w:t>нято в 1998 г. новое «Положение о музейном фонде РФ», в котором прописаны правила музейного учета, представлен список обязательных в</w:t>
      </w:r>
      <w:proofErr w:type="gramEnd"/>
      <w:r w:rsidRPr="00464A5B">
        <w:rPr>
          <w:rFonts w:ascii="Times New Roman" w:hAnsi="Times New Roman" w:cs="Times New Roman"/>
          <w:sz w:val="28"/>
          <w:szCs w:val="28"/>
        </w:rPr>
        <w:t xml:space="preserve"> </w:t>
      </w:r>
      <w:proofErr w:type="gramStart"/>
      <w:r w:rsidRPr="00464A5B">
        <w:rPr>
          <w:rFonts w:ascii="Times New Roman" w:hAnsi="Times New Roman" w:cs="Times New Roman"/>
          <w:sz w:val="28"/>
          <w:szCs w:val="28"/>
        </w:rPr>
        <w:t xml:space="preserve">каждом музее учетных документов, обеспечивающих возможность идентификации музейных предметов и коллекций и содержащих основные </w:t>
      </w:r>
      <w:r w:rsidRPr="00464A5B">
        <w:rPr>
          <w:rFonts w:ascii="Times New Roman" w:hAnsi="Times New Roman" w:cs="Times New Roman"/>
          <w:sz w:val="28"/>
          <w:szCs w:val="28"/>
        </w:rPr>
        <w:lastRenderedPageBreak/>
        <w:t>научные св</w:t>
      </w:r>
      <w:r>
        <w:rPr>
          <w:rFonts w:ascii="Times New Roman" w:hAnsi="Times New Roman" w:cs="Times New Roman"/>
          <w:sz w:val="28"/>
          <w:szCs w:val="28"/>
        </w:rPr>
        <w:t>едения о музейных ценностях</w:t>
      </w:r>
      <w:r>
        <w:rPr>
          <w:rStyle w:val="a5"/>
          <w:rFonts w:ascii="Times New Roman" w:hAnsi="Times New Roman" w:cs="Times New Roman"/>
          <w:sz w:val="28"/>
          <w:szCs w:val="28"/>
        </w:rPr>
        <w:footnoteReference w:id="114"/>
      </w:r>
      <w:r w:rsidRPr="00464A5B">
        <w:rPr>
          <w:rFonts w:ascii="Times New Roman" w:hAnsi="Times New Roman" w:cs="Times New Roman"/>
          <w:sz w:val="28"/>
          <w:szCs w:val="28"/>
        </w:rPr>
        <w:t>.</w:t>
      </w:r>
      <w:r>
        <w:rPr>
          <w:rFonts w:ascii="Times New Roman" w:hAnsi="Times New Roman" w:cs="Times New Roman"/>
          <w:sz w:val="28"/>
          <w:szCs w:val="28"/>
        </w:rPr>
        <w:t xml:space="preserve"> </w:t>
      </w:r>
      <w:r w:rsidRPr="00F7255D">
        <w:rPr>
          <w:rFonts w:ascii="Times New Roman" w:hAnsi="Times New Roman" w:cs="Times New Roman"/>
          <w:color w:val="000000"/>
          <w:spacing w:val="-11"/>
          <w:sz w:val="28"/>
          <w:szCs w:val="28"/>
        </w:rPr>
        <w:t>В</w:t>
      </w:r>
      <w:r w:rsidRPr="00F7255D">
        <w:rPr>
          <w:rStyle w:val="apple-converted-space"/>
          <w:rFonts w:ascii="Times New Roman" w:hAnsi="Times New Roman" w:cs="Times New Roman"/>
          <w:color w:val="000000"/>
          <w:spacing w:val="-11"/>
        </w:rPr>
        <w:t> </w:t>
      </w:r>
      <w:r w:rsidRPr="00F7255D">
        <w:rPr>
          <w:rFonts w:ascii="Times New Roman" w:hAnsi="Times New Roman" w:cs="Times New Roman"/>
          <w:bCs/>
          <w:color w:val="000000"/>
          <w:spacing w:val="-11"/>
          <w:sz w:val="28"/>
          <w:szCs w:val="28"/>
        </w:rPr>
        <w:t>Положении о Музейном фонде</w:t>
      </w:r>
      <w:r>
        <w:rPr>
          <w:rFonts w:ascii="Times New Roman" w:hAnsi="Times New Roman" w:cs="Times New Roman"/>
          <w:bCs/>
          <w:color w:val="000000"/>
          <w:spacing w:val="-11"/>
          <w:sz w:val="28"/>
          <w:szCs w:val="28"/>
        </w:rPr>
        <w:t xml:space="preserve"> </w:t>
      </w:r>
      <w:r w:rsidRPr="00F7255D">
        <w:rPr>
          <w:rStyle w:val="apple-converted-space"/>
          <w:rFonts w:ascii="Times New Roman" w:hAnsi="Times New Roman" w:cs="Times New Roman"/>
          <w:color w:val="000000"/>
          <w:spacing w:val="-11"/>
        </w:rPr>
        <w:t> </w:t>
      </w:r>
      <w:r w:rsidRPr="00F7255D">
        <w:rPr>
          <w:rFonts w:ascii="Times New Roman" w:hAnsi="Times New Roman" w:cs="Times New Roman"/>
          <w:color w:val="000000"/>
          <w:spacing w:val="-11"/>
          <w:sz w:val="28"/>
          <w:szCs w:val="28"/>
        </w:rPr>
        <w:t>предусматривается введение</w:t>
      </w:r>
      <w:r w:rsidRPr="00F7255D">
        <w:rPr>
          <w:rStyle w:val="apple-converted-space"/>
          <w:rFonts w:ascii="Times New Roman" w:hAnsi="Times New Roman" w:cs="Times New Roman"/>
          <w:color w:val="000000"/>
          <w:spacing w:val="-11"/>
        </w:rPr>
        <w:t> </w:t>
      </w:r>
      <w:r w:rsidRPr="00F7255D">
        <w:rPr>
          <w:rFonts w:ascii="Times New Roman" w:hAnsi="Times New Roman" w:cs="Times New Roman"/>
          <w:bCs/>
          <w:color w:val="000000"/>
          <w:spacing w:val="-11"/>
          <w:sz w:val="28"/>
          <w:szCs w:val="28"/>
        </w:rPr>
        <w:t>единых правил учета</w:t>
      </w:r>
      <w:r w:rsidRPr="00F7255D">
        <w:rPr>
          <w:rStyle w:val="apple-converted-space"/>
          <w:rFonts w:ascii="Times New Roman" w:hAnsi="Times New Roman" w:cs="Times New Roman"/>
          <w:color w:val="000000"/>
          <w:spacing w:val="-11"/>
        </w:rPr>
        <w:t> </w:t>
      </w:r>
      <w:r w:rsidRPr="00F7255D">
        <w:rPr>
          <w:rFonts w:ascii="Times New Roman" w:hAnsi="Times New Roman" w:cs="Times New Roman"/>
          <w:bCs/>
          <w:color w:val="000000"/>
          <w:spacing w:val="-7"/>
          <w:sz w:val="28"/>
          <w:szCs w:val="28"/>
        </w:rPr>
        <w:t>и форм учетной документации</w:t>
      </w:r>
      <w:r w:rsidRPr="00F7255D">
        <w:rPr>
          <w:rStyle w:val="apple-converted-space"/>
          <w:rFonts w:ascii="Times New Roman" w:hAnsi="Times New Roman" w:cs="Times New Roman"/>
          <w:color w:val="000000"/>
          <w:spacing w:val="-7"/>
        </w:rPr>
        <w:t> </w:t>
      </w:r>
      <w:r w:rsidRPr="00F7255D">
        <w:rPr>
          <w:rFonts w:ascii="Times New Roman" w:hAnsi="Times New Roman" w:cs="Times New Roman"/>
          <w:color w:val="000000"/>
          <w:spacing w:val="-7"/>
          <w:sz w:val="28"/>
          <w:szCs w:val="28"/>
        </w:rPr>
        <w:t>для музейных предметов и музейных коллекций всего</w:t>
      </w:r>
      <w:r w:rsidRPr="00F7255D">
        <w:rPr>
          <w:rStyle w:val="apple-converted-space"/>
          <w:rFonts w:ascii="Times New Roman" w:hAnsi="Times New Roman" w:cs="Times New Roman"/>
          <w:color w:val="000000"/>
          <w:spacing w:val="-7"/>
        </w:rPr>
        <w:t> </w:t>
      </w:r>
      <w:r w:rsidRPr="00F7255D">
        <w:rPr>
          <w:rFonts w:ascii="Times New Roman" w:hAnsi="Times New Roman" w:cs="Times New Roman"/>
          <w:color w:val="000000"/>
          <w:spacing w:val="-5"/>
          <w:sz w:val="28"/>
          <w:szCs w:val="28"/>
        </w:rPr>
        <w:t xml:space="preserve">Музейного фонда Российской Федерации (п.13). </w:t>
      </w:r>
      <w:proofErr w:type="gramEnd"/>
    </w:p>
    <w:p w:rsidR="00A2642A" w:rsidRDefault="00A2642A" w:rsidP="002F39C1">
      <w:pPr>
        <w:pStyle w:val="Default"/>
        <w:spacing w:line="360" w:lineRule="auto"/>
        <w:ind w:firstLine="720"/>
        <w:jc w:val="both"/>
        <w:rPr>
          <w:color w:val="1A1A1A"/>
          <w:sz w:val="28"/>
          <w:szCs w:val="28"/>
          <w:shd w:val="clear" w:color="auto" w:fill="FFFFFF"/>
        </w:rPr>
      </w:pPr>
      <w:r>
        <w:rPr>
          <w:bCs/>
          <w:spacing w:val="-12"/>
          <w:sz w:val="28"/>
          <w:szCs w:val="28"/>
        </w:rPr>
        <w:t>Рассмотренные выше положения можно увидеть при изучении конкретных российских краеведческих музеев. При анализе документации Воронежского областного краеведческого музея</w:t>
      </w:r>
      <w:r>
        <w:rPr>
          <w:rStyle w:val="a5"/>
          <w:bCs/>
          <w:spacing w:val="-12"/>
          <w:sz w:val="28"/>
          <w:szCs w:val="28"/>
        </w:rPr>
        <w:footnoteReference w:id="115"/>
      </w:r>
      <w:r>
        <w:rPr>
          <w:bCs/>
          <w:spacing w:val="-12"/>
          <w:sz w:val="28"/>
          <w:szCs w:val="28"/>
        </w:rPr>
        <w:t xml:space="preserve">,  которая посвящена проблемам и вопросам экспозиционно-выставочной деятельности и предоставлена на официальном сайте можно сделать выводы о его </w:t>
      </w:r>
      <w:r w:rsidR="00103526">
        <w:rPr>
          <w:bCs/>
          <w:spacing w:val="-12"/>
          <w:sz w:val="28"/>
          <w:szCs w:val="28"/>
        </w:rPr>
        <w:t xml:space="preserve">экспозиционной </w:t>
      </w:r>
      <w:r>
        <w:rPr>
          <w:bCs/>
          <w:spacing w:val="-12"/>
          <w:sz w:val="28"/>
          <w:szCs w:val="28"/>
        </w:rPr>
        <w:t xml:space="preserve">деятельности. </w:t>
      </w:r>
      <w:r>
        <w:rPr>
          <w:sz w:val="28"/>
          <w:szCs w:val="28"/>
        </w:rPr>
        <w:t>В</w:t>
      </w:r>
      <w:r w:rsidRPr="0033650D">
        <w:rPr>
          <w:sz w:val="28"/>
          <w:szCs w:val="28"/>
        </w:rPr>
        <w:t xml:space="preserve"> </w:t>
      </w:r>
      <w:hyperlink r:id="rId16" w:tgtFrame="_blank" w:history="1">
        <w:r w:rsidRPr="0033650D">
          <w:rPr>
            <w:rStyle w:val="a8"/>
            <w:color w:val="auto"/>
            <w:sz w:val="28"/>
            <w:szCs w:val="28"/>
            <w:u w:val="none"/>
            <w:shd w:val="clear" w:color="auto" w:fill="FFFFFF"/>
          </w:rPr>
          <w:t xml:space="preserve">положении о структурных подразделениях ГБУК </w:t>
        </w:r>
        <w:proofErr w:type="gramStart"/>
        <w:r w:rsidRPr="0033650D">
          <w:rPr>
            <w:rStyle w:val="a8"/>
            <w:color w:val="auto"/>
            <w:sz w:val="28"/>
            <w:szCs w:val="28"/>
            <w:u w:val="none"/>
            <w:shd w:val="clear" w:color="auto" w:fill="FFFFFF"/>
          </w:rPr>
          <w:t>ВО</w:t>
        </w:r>
        <w:proofErr w:type="gramEnd"/>
        <w:r w:rsidRPr="0033650D">
          <w:rPr>
            <w:rStyle w:val="a8"/>
            <w:color w:val="auto"/>
            <w:sz w:val="28"/>
            <w:szCs w:val="28"/>
            <w:u w:val="none"/>
            <w:shd w:val="clear" w:color="auto" w:fill="FFFFFF"/>
          </w:rPr>
          <w:t xml:space="preserve"> «Воронежский областной краеведческий музей»</w:t>
        </w:r>
      </w:hyperlink>
      <w:r w:rsidRPr="00613055">
        <w:rPr>
          <w:rStyle w:val="a5"/>
          <w:color w:val="auto"/>
          <w:sz w:val="28"/>
          <w:szCs w:val="28"/>
          <w:shd w:val="clear" w:color="auto" w:fill="FFFFFF"/>
        </w:rPr>
        <w:footnoteReference w:id="116"/>
      </w:r>
      <w:r>
        <w:rPr>
          <w:sz w:val="28"/>
          <w:szCs w:val="28"/>
        </w:rPr>
        <w:t xml:space="preserve"> выделяется экспозиционно-выставочный отдел, целью которого является: изучение истории Воронежского края от древнейших времен до современности, изучение биологии и экологии Воронежской области, изучение геологии и местонахождения полезных ископаемых Воронежского края, комплектование музейных коллекций по истории края, природных материалов, что соответствует концепции краеведческих музеев: демонстрация исторического процесса развития определенного края, отражение разных сторон жизни региона. В подтверждение прописанных в документе целей Воронежский краеведческий музей имеет </w:t>
      </w:r>
      <w:r w:rsidR="00103526">
        <w:rPr>
          <w:sz w:val="28"/>
          <w:szCs w:val="28"/>
        </w:rPr>
        <w:t xml:space="preserve">тематические разделы </w:t>
      </w:r>
      <w:r>
        <w:rPr>
          <w:sz w:val="28"/>
          <w:szCs w:val="28"/>
        </w:rPr>
        <w:t xml:space="preserve">экспозиции: </w:t>
      </w:r>
      <w:proofErr w:type="gramStart"/>
      <w:r>
        <w:rPr>
          <w:sz w:val="28"/>
          <w:szCs w:val="28"/>
        </w:rPr>
        <w:t>«История</w:t>
      </w:r>
      <w:r w:rsidRPr="00C9694D">
        <w:rPr>
          <w:sz w:val="28"/>
          <w:szCs w:val="28"/>
        </w:rPr>
        <w:t xml:space="preserve"> края с древних времен до наших дней</w:t>
      </w:r>
      <w:r>
        <w:rPr>
          <w:sz w:val="28"/>
          <w:szCs w:val="28"/>
        </w:rPr>
        <w:t xml:space="preserve">», </w:t>
      </w:r>
      <w:r w:rsidRPr="00C9694D">
        <w:rPr>
          <w:color w:val="1A1A1A"/>
          <w:sz w:val="28"/>
          <w:szCs w:val="28"/>
          <w:shd w:val="clear" w:color="auto" w:fill="FFFFFF"/>
        </w:rPr>
        <w:t>«Воронежская область в годы Великой Отечественной войны 1941–1945 годов»</w:t>
      </w:r>
      <w:r>
        <w:rPr>
          <w:color w:val="1A1A1A"/>
          <w:sz w:val="28"/>
          <w:szCs w:val="28"/>
          <w:shd w:val="clear" w:color="auto" w:fill="FFFFFF"/>
        </w:rPr>
        <w:t xml:space="preserve">, «История создания российского флота»,  </w:t>
      </w:r>
      <w:r w:rsidRPr="00C9694D">
        <w:rPr>
          <w:sz w:val="28"/>
          <w:szCs w:val="28"/>
        </w:rPr>
        <w:t>«Царство жи</w:t>
      </w:r>
      <w:r>
        <w:rPr>
          <w:sz w:val="28"/>
          <w:szCs w:val="28"/>
        </w:rPr>
        <w:t xml:space="preserve">вотных», «Воронеж космический», </w:t>
      </w:r>
      <w:r>
        <w:rPr>
          <w:color w:val="1A1A1A"/>
          <w:sz w:val="28"/>
          <w:szCs w:val="28"/>
          <w:shd w:val="clear" w:color="auto" w:fill="FFFFFF"/>
        </w:rPr>
        <w:t>«Жизнь и творчество А.Л.Дурова»</w:t>
      </w:r>
      <w:r>
        <w:rPr>
          <w:rStyle w:val="a5"/>
          <w:color w:val="1A1A1A"/>
          <w:sz w:val="28"/>
          <w:szCs w:val="28"/>
          <w:shd w:val="clear" w:color="auto" w:fill="FFFFFF"/>
        </w:rPr>
        <w:footnoteReference w:id="117"/>
      </w:r>
      <w:r>
        <w:rPr>
          <w:color w:val="1A1A1A"/>
          <w:sz w:val="28"/>
          <w:szCs w:val="28"/>
          <w:shd w:val="clear" w:color="auto" w:fill="FFFFFF"/>
        </w:rPr>
        <w:t>.</w:t>
      </w:r>
      <w:r>
        <w:rPr>
          <w:sz w:val="28"/>
          <w:szCs w:val="28"/>
        </w:rPr>
        <w:t xml:space="preserve"> Так же прописаны задачи отдела, в которые  входят: оформление стационарных экспозиций и выставок, комплектование фондов, сбор материалов и их научная обработка, научно-просветительская работа, экспозиционная </w:t>
      </w:r>
      <w:r w:rsidR="00D76FB8">
        <w:rPr>
          <w:sz w:val="28"/>
          <w:szCs w:val="28"/>
        </w:rPr>
        <w:t>деятельность</w:t>
      </w:r>
      <w:r>
        <w:rPr>
          <w:sz w:val="28"/>
          <w:szCs w:val="28"/>
        </w:rPr>
        <w:t xml:space="preserve">, осуществление учета и </w:t>
      </w:r>
      <w:r>
        <w:rPr>
          <w:sz w:val="28"/>
          <w:szCs w:val="28"/>
        </w:rPr>
        <w:lastRenderedPageBreak/>
        <w:t>хранения</w:t>
      </w:r>
      <w:proofErr w:type="gramEnd"/>
      <w:r>
        <w:rPr>
          <w:sz w:val="28"/>
          <w:szCs w:val="28"/>
        </w:rPr>
        <w:t xml:space="preserve"> музейных предметов в соответствии </w:t>
      </w:r>
      <w:r w:rsidRPr="00BE1DB8">
        <w:rPr>
          <w:sz w:val="28"/>
          <w:szCs w:val="28"/>
        </w:rPr>
        <w:t xml:space="preserve">с </w:t>
      </w:r>
      <w:r>
        <w:rPr>
          <w:sz w:val="28"/>
          <w:szCs w:val="28"/>
        </w:rPr>
        <w:t>«</w:t>
      </w:r>
      <w:r w:rsidRPr="00BE1DB8">
        <w:rPr>
          <w:sz w:val="28"/>
          <w:szCs w:val="28"/>
        </w:rPr>
        <w:t>Инструкции по учету и хранению музейных ценностей, находящихся в государственных</w:t>
      </w:r>
      <w:r w:rsidRPr="00BE1DB8">
        <w:rPr>
          <w:sz w:val="28"/>
          <w:szCs w:val="28"/>
        </w:rPr>
        <w:br/>
        <w:t>музеях СССР</w:t>
      </w:r>
      <w:r>
        <w:rPr>
          <w:sz w:val="28"/>
          <w:szCs w:val="28"/>
        </w:rPr>
        <w:t>»</w:t>
      </w:r>
      <w:r>
        <w:rPr>
          <w:rStyle w:val="a5"/>
          <w:sz w:val="28"/>
          <w:szCs w:val="28"/>
        </w:rPr>
        <w:footnoteReference w:id="118"/>
      </w:r>
      <w:r>
        <w:rPr>
          <w:sz w:val="28"/>
          <w:szCs w:val="28"/>
        </w:rPr>
        <w:t xml:space="preserve">, пропаганда исторических и экологических знаний. </w:t>
      </w:r>
      <w:r>
        <w:rPr>
          <w:color w:val="1A1A1A"/>
          <w:sz w:val="28"/>
          <w:szCs w:val="28"/>
          <w:shd w:val="clear" w:color="auto" w:fill="FFFFFF"/>
        </w:rPr>
        <w:t>Экспозиции Воронежского областного краеведческого музея соответствуют введенному членению на отделы в музее</w:t>
      </w:r>
      <w:r>
        <w:rPr>
          <w:rStyle w:val="a5"/>
          <w:color w:val="1A1A1A"/>
          <w:sz w:val="28"/>
          <w:szCs w:val="28"/>
          <w:shd w:val="clear" w:color="auto" w:fill="FFFFFF"/>
        </w:rPr>
        <w:footnoteReference w:id="119"/>
      </w:r>
      <w:r>
        <w:rPr>
          <w:color w:val="1A1A1A"/>
          <w:sz w:val="28"/>
          <w:szCs w:val="28"/>
          <w:shd w:val="clear" w:color="auto" w:fill="FFFFFF"/>
        </w:rPr>
        <w:t xml:space="preserve">. </w:t>
      </w:r>
      <w:r w:rsidR="003E75BE">
        <w:rPr>
          <w:color w:val="1A1A1A"/>
          <w:sz w:val="28"/>
          <w:szCs w:val="28"/>
          <w:shd w:val="clear" w:color="auto" w:fill="FFFFFF"/>
        </w:rPr>
        <w:t xml:space="preserve">На экспозиции представлен посетителю тематический раздел «Открытое хранение деревянных музейных предметов». </w:t>
      </w:r>
      <w:r w:rsidR="003E75BE">
        <w:rPr>
          <w:sz w:val="28"/>
          <w:szCs w:val="28"/>
          <w:shd w:val="clear" w:color="auto" w:fill="FFFFFF"/>
        </w:rPr>
        <w:t>Такой способ демонстрации музейных предметов, как о</w:t>
      </w:r>
      <w:r w:rsidR="003E75BE" w:rsidRPr="00324EED">
        <w:rPr>
          <w:sz w:val="28"/>
          <w:szCs w:val="28"/>
          <w:shd w:val="clear" w:color="auto" w:fill="FFFFFF"/>
        </w:rPr>
        <w:t>ткрытое хранение</w:t>
      </w:r>
      <w:r w:rsidR="003E75BE" w:rsidRPr="00324EED">
        <w:rPr>
          <w:rStyle w:val="a5"/>
          <w:sz w:val="28"/>
          <w:szCs w:val="28"/>
          <w:shd w:val="clear" w:color="auto" w:fill="FFFFFF"/>
        </w:rPr>
        <w:footnoteReference w:id="120"/>
      </w:r>
      <w:r w:rsidR="003E75BE" w:rsidRPr="00324EED">
        <w:rPr>
          <w:sz w:val="28"/>
          <w:szCs w:val="28"/>
          <w:shd w:val="clear" w:color="auto" w:fill="FFFFFF"/>
        </w:rPr>
        <w:t xml:space="preserve"> может побудить больший интерес к музейным предметам потенциальных посетителей и может быть полезным для профессионалов.</w:t>
      </w:r>
      <w:r w:rsidR="003E75BE">
        <w:rPr>
          <w:sz w:val="28"/>
          <w:szCs w:val="28"/>
          <w:shd w:val="clear" w:color="auto" w:fill="FFFFFF"/>
        </w:rPr>
        <w:t xml:space="preserve"> </w:t>
      </w:r>
      <w:r>
        <w:rPr>
          <w:color w:val="1A1A1A"/>
          <w:sz w:val="28"/>
          <w:szCs w:val="28"/>
          <w:shd w:val="clear" w:color="auto" w:fill="FFFFFF"/>
        </w:rPr>
        <w:t>Официальный сайт музея предоставляет в открытом доступе фотографии и краткое описание коллекций</w:t>
      </w:r>
      <w:r>
        <w:rPr>
          <w:rStyle w:val="a5"/>
          <w:color w:val="1A1A1A"/>
          <w:sz w:val="28"/>
          <w:szCs w:val="28"/>
          <w:shd w:val="clear" w:color="auto" w:fill="FFFFFF"/>
        </w:rPr>
        <w:footnoteReference w:id="121"/>
      </w:r>
      <w:r>
        <w:rPr>
          <w:color w:val="1A1A1A"/>
          <w:sz w:val="28"/>
          <w:szCs w:val="28"/>
          <w:shd w:val="clear" w:color="auto" w:fill="FFFFFF"/>
        </w:rPr>
        <w:t xml:space="preserve">. </w:t>
      </w:r>
    </w:p>
    <w:p w:rsidR="00A2642A" w:rsidRPr="00324EED" w:rsidRDefault="00A2642A" w:rsidP="002F39C1">
      <w:pPr>
        <w:pStyle w:val="aa"/>
        <w:spacing w:before="0" w:beforeAutospacing="0" w:after="0" w:afterAutospacing="0" w:line="360" w:lineRule="auto"/>
        <w:ind w:firstLine="720"/>
        <w:jc w:val="both"/>
        <w:rPr>
          <w:sz w:val="28"/>
          <w:szCs w:val="28"/>
        </w:rPr>
      </w:pPr>
      <w:r w:rsidRPr="00324EED">
        <w:rPr>
          <w:color w:val="1A1A1A"/>
          <w:sz w:val="28"/>
          <w:szCs w:val="28"/>
          <w:shd w:val="clear" w:color="auto" w:fill="FFFFFF"/>
        </w:rPr>
        <w:t>Эк</w:t>
      </w:r>
      <w:r>
        <w:rPr>
          <w:color w:val="1A1A1A"/>
          <w:sz w:val="28"/>
          <w:szCs w:val="28"/>
          <w:shd w:val="clear" w:color="auto" w:fill="FFFFFF"/>
        </w:rPr>
        <w:t>с</w:t>
      </w:r>
      <w:r w:rsidRPr="00324EED">
        <w:rPr>
          <w:color w:val="1A1A1A"/>
          <w:sz w:val="28"/>
          <w:szCs w:val="28"/>
          <w:shd w:val="clear" w:color="auto" w:fill="FFFFFF"/>
        </w:rPr>
        <w:t>позиционно-выставочную деятельность Красноярского краевого краеведческого музея можно рассмотреть, опираясь на информацию</w:t>
      </w:r>
      <w:r>
        <w:rPr>
          <w:color w:val="1A1A1A"/>
          <w:sz w:val="28"/>
          <w:szCs w:val="28"/>
          <w:shd w:val="clear" w:color="auto" w:fill="FFFFFF"/>
        </w:rPr>
        <w:t>,</w:t>
      </w:r>
      <w:r w:rsidRPr="00324EED">
        <w:rPr>
          <w:color w:val="1A1A1A"/>
          <w:sz w:val="28"/>
          <w:szCs w:val="28"/>
          <w:shd w:val="clear" w:color="auto" w:fill="FFFFFF"/>
        </w:rPr>
        <w:t xml:space="preserve"> предоставленную на официальном сайте музея</w:t>
      </w:r>
      <w:r w:rsidRPr="00324EED">
        <w:rPr>
          <w:rStyle w:val="a5"/>
          <w:color w:val="1A1A1A"/>
          <w:sz w:val="28"/>
          <w:szCs w:val="28"/>
          <w:shd w:val="clear" w:color="auto" w:fill="FFFFFF"/>
        </w:rPr>
        <w:footnoteReference w:id="122"/>
      </w:r>
      <w:r w:rsidRPr="00324EED">
        <w:rPr>
          <w:color w:val="1A1A1A"/>
          <w:sz w:val="28"/>
          <w:szCs w:val="28"/>
          <w:shd w:val="clear" w:color="auto" w:fill="FFFFFF"/>
        </w:rPr>
        <w:t xml:space="preserve">. </w:t>
      </w:r>
      <w:r w:rsidRPr="00324EED">
        <w:rPr>
          <w:sz w:val="28"/>
          <w:szCs w:val="28"/>
        </w:rPr>
        <w:t>В экспозиционно-выставоч</w:t>
      </w:r>
      <w:r w:rsidR="00D76FB8">
        <w:rPr>
          <w:sz w:val="28"/>
          <w:szCs w:val="28"/>
        </w:rPr>
        <w:t xml:space="preserve">ной деятельности музея отражены </w:t>
      </w:r>
      <w:r w:rsidRPr="00324EED">
        <w:rPr>
          <w:sz w:val="28"/>
          <w:szCs w:val="28"/>
        </w:rPr>
        <w:t>региональн</w:t>
      </w:r>
      <w:r>
        <w:rPr>
          <w:sz w:val="28"/>
          <w:szCs w:val="28"/>
        </w:rPr>
        <w:t>ая</w:t>
      </w:r>
      <w:r w:rsidRPr="00324EED">
        <w:rPr>
          <w:sz w:val="28"/>
          <w:szCs w:val="28"/>
        </w:rPr>
        <w:t xml:space="preserve"> </w:t>
      </w:r>
      <w:r>
        <w:rPr>
          <w:sz w:val="28"/>
          <w:szCs w:val="28"/>
        </w:rPr>
        <w:t>история</w:t>
      </w:r>
      <w:r w:rsidRPr="00324EED">
        <w:rPr>
          <w:sz w:val="28"/>
          <w:szCs w:val="28"/>
        </w:rPr>
        <w:t xml:space="preserve">; большая часть проектов связана с тематикой 2015 года – годом литературы. </w:t>
      </w:r>
      <w:proofErr w:type="gramStart"/>
      <w:r w:rsidRPr="00324EED">
        <w:rPr>
          <w:sz w:val="28"/>
          <w:szCs w:val="28"/>
        </w:rPr>
        <w:t xml:space="preserve">При этом, в 2015 году доминировала деятельность вне музея: краевые выставки («Поклонимся великим тем годам»; </w:t>
      </w:r>
      <w:r w:rsidRPr="002849E4">
        <w:rPr>
          <w:sz w:val="28"/>
          <w:szCs w:val="28"/>
        </w:rPr>
        <w:t>«Картина с сильным характером» -</w:t>
      </w:r>
      <w:r w:rsidRPr="00324EED">
        <w:rPr>
          <w:sz w:val="28"/>
          <w:szCs w:val="28"/>
        </w:rPr>
        <w:t xml:space="preserve"> </w:t>
      </w:r>
      <w:r w:rsidRPr="002849E4">
        <w:rPr>
          <w:sz w:val="28"/>
          <w:szCs w:val="28"/>
        </w:rPr>
        <w:t>совместный проект Крас</w:t>
      </w:r>
      <w:r w:rsidRPr="00324EED">
        <w:rPr>
          <w:sz w:val="28"/>
          <w:szCs w:val="28"/>
        </w:rPr>
        <w:t xml:space="preserve">ноярского художественного музея </w:t>
      </w:r>
      <w:r w:rsidRPr="002849E4">
        <w:rPr>
          <w:sz w:val="28"/>
          <w:szCs w:val="28"/>
        </w:rPr>
        <w:t xml:space="preserve">имени В.И. Сурикова, Государственной Третьяковской галереи, Музейного комплекса имени И.Я. </w:t>
      </w:r>
      <w:proofErr w:type="spellStart"/>
      <w:r w:rsidRPr="002849E4">
        <w:rPr>
          <w:sz w:val="28"/>
          <w:szCs w:val="28"/>
        </w:rPr>
        <w:t>Словцова</w:t>
      </w:r>
      <w:proofErr w:type="spellEnd"/>
      <w:r w:rsidRPr="002849E4">
        <w:rPr>
          <w:sz w:val="28"/>
          <w:szCs w:val="28"/>
        </w:rPr>
        <w:t xml:space="preserve"> (г. Тюмен</w:t>
      </w:r>
      <w:r w:rsidRPr="00324EED">
        <w:rPr>
          <w:sz w:val="28"/>
          <w:szCs w:val="28"/>
        </w:rPr>
        <w:t>ь), музеев Красноярского края); п</w:t>
      </w:r>
      <w:r w:rsidRPr="002849E4">
        <w:rPr>
          <w:sz w:val="28"/>
          <w:szCs w:val="28"/>
        </w:rPr>
        <w:t>ри участии музея созданы выставки в краевых учреждениях культуры:</w:t>
      </w:r>
      <w:proofErr w:type="gramEnd"/>
      <w:r w:rsidRPr="002849E4">
        <w:rPr>
          <w:sz w:val="28"/>
          <w:szCs w:val="28"/>
        </w:rPr>
        <w:t xml:space="preserve"> </w:t>
      </w:r>
      <w:proofErr w:type="gramStart"/>
      <w:r w:rsidRPr="00324EED">
        <w:rPr>
          <w:sz w:val="28"/>
          <w:szCs w:val="28"/>
        </w:rPr>
        <w:t>(</w:t>
      </w:r>
      <w:r w:rsidRPr="002849E4">
        <w:rPr>
          <w:sz w:val="28"/>
          <w:szCs w:val="28"/>
        </w:rPr>
        <w:t xml:space="preserve">«Маэстро </w:t>
      </w:r>
      <w:proofErr w:type="spellStart"/>
      <w:r w:rsidRPr="002849E4">
        <w:rPr>
          <w:sz w:val="28"/>
          <w:szCs w:val="28"/>
        </w:rPr>
        <w:t>Шпиллер</w:t>
      </w:r>
      <w:proofErr w:type="spellEnd"/>
      <w:r w:rsidRPr="002849E4">
        <w:rPr>
          <w:sz w:val="28"/>
          <w:szCs w:val="28"/>
        </w:rPr>
        <w:t>» (Красноярская краевая филармония), «Музыка в жизни и творчестве В.П. Астафьева» (Красноярский государс</w:t>
      </w:r>
      <w:r w:rsidRPr="00324EED">
        <w:rPr>
          <w:sz w:val="28"/>
          <w:szCs w:val="28"/>
        </w:rPr>
        <w:t xml:space="preserve">твенный театр оперы и </w:t>
      </w:r>
      <w:r w:rsidRPr="002849E4">
        <w:rPr>
          <w:sz w:val="28"/>
          <w:szCs w:val="28"/>
        </w:rPr>
        <w:t>балета), выставка, приуроченная к 75-летию альманаха «Енисей» (КГБУК «Дом искусств»)</w:t>
      </w:r>
      <w:r w:rsidRPr="00324EED">
        <w:rPr>
          <w:sz w:val="28"/>
          <w:szCs w:val="28"/>
        </w:rPr>
        <w:t xml:space="preserve">; востребованы передвижные выставки для муниципальных </w:t>
      </w:r>
      <w:r w:rsidRPr="00324EED">
        <w:rPr>
          <w:sz w:val="28"/>
          <w:szCs w:val="28"/>
        </w:rPr>
        <w:lastRenderedPageBreak/>
        <w:t>музеев</w:t>
      </w:r>
      <w:r w:rsidRPr="00324EED">
        <w:rPr>
          <w:rStyle w:val="a5"/>
          <w:sz w:val="28"/>
          <w:szCs w:val="28"/>
        </w:rPr>
        <w:footnoteReference w:id="123"/>
      </w:r>
      <w:r w:rsidRPr="00324EED">
        <w:rPr>
          <w:sz w:val="28"/>
          <w:szCs w:val="28"/>
        </w:rPr>
        <w:t>.</w:t>
      </w:r>
      <w:r>
        <w:rPr>
          <w:sz w:val="28"/>
          <w:szCs w:val="28"/>
        </w:rPr>
        <w:t xml:space="preserve"> Можно </w:t>
      </w:r>
      <w:r w:rsidR="00D76FB8">
        <w:rPr>
          <w:sz w:val="28"/>
          <w:szCs w:val="28"/>
        </w:rPr>
        <w:t>с</w:t>
      </w:r>
      <w:r>
        <w:rPr>
          <w:sz w:val="28"/>
          <w:szCs w:val="28"/>
        </w:rPr>
        <w:t>делать вывод, что экспозиционно-выставочная деятел</w:t>
      </w:r>
      <w:r w:rsidR="00D76FB8">
        <w:rPr>
          <w:sz w:val="28"/>
          <w:szCs w:val="28"/>
        </w:rPr>
        <w:t>ьность направлена на пробуждение</w:t>
      </w:r>
      <w:r>
        <w:rPr>
          <w:sz w:val="28"/>
          <w:szCs w:val="28"/>
        </w:rPr>
        <w:t xml:space="preserve"> интереса у общества к истории и культуре Красноярского края.</w:t>
      </w:r>
      <w:proofErr w:type="gramEnd"/>
      <w:r>
        <w:rPr>
          <w:sz w:val="28"/>
          <w:szCs w:val="28"/>
        </w:rPr>
        <w:t xml:space="preserve"> </w:t>
      </w:r>
      <w:r w:rsidRPr="00324EED">
        <w:rPr>
          <w:sz w:val="28"/>
          <w:szCs w:val="28"/>
        </w:rPr>
        <w:t xml:space="preserve"> Это соответствует уставу  Красноярского краеведческого музея</w:t>
      </w:r>
      <w:r w:rsidRPr="00324EED">
        <w:rPr>
          <w:rStyle w:val="a5"/>
          <w:sz w:val="28"/>
          <w:szCs w:val="28"/>
        </w:rPr>
        <w:footnoteReference w:id="124"/>
      </w:r>
      <w:r w:rsidRPr="00324EED">
        <w:rPr>
          <w:sz w:val="28"/>
          <w:szCs w:val="28"/>
        </w:rPr>
        <w:t>: осуществление эк</w:t>
      </w:r>
      <w:r>
        <w:rPr>
          <w:sz w:val="28"/>
          <w:szCs w:val="28"/>
        </w:rPr>
        <w:t>с</w:t>
      </w:r>
      <w:r w:rsidRPr="00324EED">
        <w:rPr>
          <w:sz w:val="28"/>
          <w:szCs w:val="28"/>
        </w:rPr>
        <w:t xml:space="preserve">позиционно-выставочной деятельности в Российской Федерации и за рубежом, и миссии краеведческого музея - </w:t>
      </w:r>
      <w:r w:rsidRPr="00324EED">
        <w:rPr>
          <w:sz w:val="28"/>
          <w:szCs w:val="28"/>
          <w:shd w:val="clear" w:color="auto" w:fill="FFFFFF"/>
        </w:rPr>
        <w:t xml:space="preserve">сохранить культурное наследие жителей этой территории, участвовать в решении социальных проблем, сформировать культурно-образовательное пространство и  способствовать выстраиванию единой культурной территории в городе. На официальном сайте музея есть </w:t>
      </w:r>
      <w:r>
        <w:rPr>
          <w:sz w:val="28"/>
          <w:szCs w:val="28"/>
          <w:shd w:val="clear" w:color="auto" w:fill="FFFFFF"/>
        </w:rPr>
        <w:t>«</w:t>
      </w:r>
      <w:r w:rsidRPr="00324EED">
        <w:rPr>
          <w:sz w:val="28"/>
          <w:szCs w:val="28"/>
        </w:rPr>
        <w:t>Положение</w:t>
      </w:r>
      <w:r>
        <w:rPr>
          <w:sz w:val="28"/>
          <w:szCs w:val="28"/>
        </w:rPr>
        <w:t xml:space="preserve"> </w:t>
      </w:r>
      <w:r w:rsidRPr="00324EED">
        <w:rPr>
          <w:sz w:val="28"/>
          <w:szCs w:val="28"/>
        </w:rPr>
        <w:t>КГБУК «Красноярский краевой краеведческий музей»</w:t>
      </w:r>
      <w:r>
        <w:rPr>
          <w:sz w:val="28"/>
          <w:szCs w:val="28"/>
        </w:rPr>
        <w:t xml:space="preserve"> </w:t>
      </w:r>
      <w:r w:rsidRPr="00324EED">
        <w:rPr>
          <w:sz w:val="28"/>
          <w:szCs w:val="28"/>
        </w:rPr>
        <w:t>для  работы</w:t>
      </w:r>
      <w:r>
        <w:rPr>
          <w:sz w:val="28"/>
          <w:szCs w:val="28"/>
        </w:rPr>
        <w:t xml:space="preserve"> </w:t>
      </w:r>
      <w:r w:rsidRPr="00324EED">
        <w:rPr>
          <w:sz w:val="28"/>
          <w:szCs w:val="28"/>
        </w:rPr>
        <w:t xml:space="preserve">посетителей музея с экспонатами и коллекциями, которые находятся в </w:t>
      </w:r>
      <w:proofErr w:type="spellStart"/>
      <w:r w:rsidRPr="00324EED">
        <w:rPr>
          <w:sz w:val="28"/>
          <w:szCs w:val="28"/>
        </w:rPr>
        <w:t>фондохранилищах</w:t>
      </w:r>
      <w:proofErr w:type="spellEnd"/>
      <w:r>
        <w:rPr>
          <w:sz w:val="28"/>
          <w:szCs w:val="28"/>
        </w:rPr>
        <w:t>»</w:t>
      </w:r>
      <w:r w:rsidRPr="00324EED">
        <w:rPr>
          <w:rStyle w:val="a5"/>
          <w:sz w:val="28"/>
          <w:szCs w:val="28"/>
          <w:shd w:val="clear" w:color="auto" w:fill="FFFFFF"/>
        </w:rPr>
        <w:footnoteReference w:id="125"/>
      </w:r>
      <w:r w:rsidRPr="00324EED">
        <w:rPr>
          <w:sz w:val="28"/>
          <w:szCs w:val="28"/>
          <w:shd w:val="clear" w:color="auto" w:fill="FFFFFF"/>
        </w:rPr>
        <w:t xml:space="preserve">, согласно </w:t>
      </w:r>
      <w:proofErr w:type="gramStart"/>
      <w:r w:rsidRPr="00324EED">
        <w:rPr>
          <w:sz w:val="28"/>
          <w:szCs w:val="28"/>
          <w:shd w:val="clear" w:color="auto" w:fill="FFFFFF"/>
        </w:rPr>
        <w:t>которому</w:t>
      </w:r>
      <w:proofErr w:type="gramEnd"/>
      <w:r w:rsidR="00FF41E7">
        <w:rPr>
          <w:sz w:val="28"/>
          <w:szCs w:val="28"/>
          <w:shd w:val="clear" w:color="auto" w:fill="FFFFFF"/>
        </w:rPr>
        <w:t>,</w:t>
      </w:r>
      <w:r w:rsidRPr="00324EED">
        <w:rPr>
          <w:sz w:val="28"/>
          <w:szCs w:val="28"/>
          <w:shd w:val="clear" w:color="auto" w:fill="FFFFFF"/>
        </w:rPr>
        <w:t xml:space="preserve"> определен порядок доступа к музейным экспонатам и музейным коллекциям, находящимся в хранилищах музея посетителям. Музей имее</w:t>
      </w:r>
      <w:r>
        <w:rPr>
          <w:sz w:val="28"/>
          <w:szCs w:val="28"/>
          <w:shd w:val="clear" w:color="auto" w:fill="FFFFFF"/>
        </w:rPr>
        <w:t>т экспозицию, состоящую из разделов</w:t>
      </w:r>
      <w:r w:rsidRPr="00324EED">
        <w:rPr>
          <w:sz w:val="28"/>
          <w:szCs w:val="28"/>
          <w:shd w:val="clear" w:color="auto" w:fill="FFFFFF"/>
        </w:rPr>
        <w:t xml:space="preserve">: </w:t>
      </w:r>
      <w:r>
        <w:rPr>
          <w:sz w:val="28"/>
          <w:szCs w:val="28"/>
          <w:shd w:val="clear" w:color="auto" w:fill="FFFFFF"/>
        </w:rPr>
        <w:t>«П</w:t>
      </w:r>
      <w:r w:rsidRPr="00324EED">
        <w:rPr>
          <w:sz w:val="28"/>
          <w:szCs w:val="28"/>
          <w:shd w:val="clear" w:color="auto" w:fill="FFFFFF"/>
        </w:rPr>
        <w:t>риродное наследие Красноярского края</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«О</w:t>
      </w:r>
      <w:r w:rsidRPr="00324EED">
        <w:rPr>
          <w:sz w:val="28"/>
          <w:szCs w:val="28"/>
          <w:shd w:val="clear" w:color="auto" w:fill="FFFFFF"/>
        </w:rPr>
        <w:t>своение Сибири русскими</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«Б</w:t>
      </w:r>
      <w:r w:rsidRPr="00324EED">
        <w:rPr>
          <w:sz w:val="28"/>
          <w:szCs w:val="28"/>
          <w:shd w:val="clear" w:color="auto" w:fill="FFFFFF"/>
        </w:rPr>
        <w:t>иологическая память</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«Р</w:t>
      </w:r>
      <w:r w:rsidRPr="00324EED">
        <w:rPr>
          <w:sz w:val="28"/>
          <w:szCs w:val="28"/>
          <w:shd w:val="clear" w:color="auto" w:fill="FFFFFF"/>
        </w:rPr>
        <w:t>айский сад</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w:t>
      </w:r>
      <w:r w:rsidRPr="00324EED">
        <w:rPr>
          <w:sz w:val="28"/>
          <w:szCs w:val="28"/>
          <w:shd w:val="clear" w:color="auto" w:fill="FFFFFF"/>
        </w:rPr>
        <w:t xml:space="preserve">Енисейская губерния в </w:t>
      </w:r>
      <w:r w:rsidRPr="00324EED">
        <w:rPr>
          <w:sz w:val="28"/>
          <w:szCs w:val="28"/>
          <w:shd w:val="clear" w:color="auto" w:fill="FFFFFF"/>
          <w:lang w:val="en-US"/>
        </w:rPr>
        <w:t>XIX</w:t>
      </w:r>
      <w:r w:rsidRPr="00324EED">
        <w:rPr>
          <w:sz w:val="28"/>
          <w:szCs w:val="28"/>
          <w:shd w:val="clear" w:color="auto" w:fill="FFFFFF"/>
        </w:rPr>
        <w:t xml:space="preserve"> – начале </w:t>
      </w:r>
      <w:r w:rsidRPr="00324EED">
        <w:rPr>
          <w:sz w:val="28"/>
          <w:szCs w:val="28"/>
          <w:shd w:val="clear" w:color="auto" w:fill="FFFFFF"/>
          <w:lang w:val="en-US"/>
        </w:rPr>
        <w:t>XX</w:t>
      </w:r>
      <w:r w:rsidRPr="00324EED">
        <w:rPr>
          <w:sz w:val="28"/>
          <w:szCs w:val="28"/>
          <w:shd w:val="clear" w:color="auto" w:fill="FFFFFF"/>
        </w:rPr>
        <w:t xml:space="preserve"> века</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«П</w:t>
      </w:r>
      <w:r w:rsidRPr="00324EED">
        <w:rPr>
          <w:sz w:val="28"/>
          <w:szCs w:val="28"/>
          <w:shd w:val="clear" w:color="auto" w:fill="FFFFFF"/>
        </w:rPr>
        <w:t>риметы советской эпохи</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«К</w:t>
      </w:r>
      <w:r w:rsidRPr="00324EED">
        <w:rPr>
          <w:sz w:val="28"/>
          <w:szCs w:val="28"/>
          <w:shd w:val="clear" w:color="auto" w:fill="FFFFFF"/>
        </w:rPr>
        <w:t>упеческая гостиная</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w:t>
      </w:r>
      <w:r w:rsidRPr="00324EED">
        <w:rPr>
          <w:sz w:val="28"/>
          <w:szCs w:val="28"/>
          <w:shd w:val="clear" w:color="auto" w:fill="FFFFFF"/>
        </w:rPr>
        <w:t>Сибирская церковная старина</w:t>
      </w:r>
      <w:r>
        <w:rPr>
          <w:sz w:val="28"/>
          <w:szCs w:val="28"/>
          <w:shd w:val="clear" w:color="auto" w:fill="FFFFFF"/>
        </w:rPr>
        <w:t>»</w:t>
      </w:r>
      <w:r w:rsidRPr="00324EED">
        <w:rPr>
          <w:sz w:val="28"/>
          <w:szCs w:val="28"/>
          <w:shd w:val="clear" w:color="auto" w:fill="FFFFFF"/>
        </w:rPr>
        <w:t xml:space="preserve">, </w:t>
      </w:r>
      <w:r>
        <w:rPr>
          <w:sz w:val="28"/>
          <w:szCs w:val="28"/>
          <w:shd w:val="clear" w:color="auto" w:fill="FFFFFF"/>
        </w:rPr>
        <w:t>«Д</w:t>
      </w:r>
      <w:r w:rsidRPr="00324EED">
        <w:rPr>
          <w:sz w:val="28"/>
          <w:szCs w:val="28"/>
          <w:shd w:val="clear" w:color="auto" w:fill="FFFFFF"/>
        </w:rPr>
        <w:t>омовая церковь</w:t>
      </w:r>
      <w:r>
        <w:rPr>
          <w:sz w:val="28"/>
          <w:szCs w:val="28"/>
          <w:shd w:val="clear" w:color="auto" w:fill="FFFFFF"/>
        </w:rPr>
        <w:t>»</w:t>
      </w:r>
      <w:r w:rsidRPr="00324EED">
        <w:rPr>
          <w:sz w:val="28"/>
          <w:szCs w:val="28"/>
          <w:shd w:val="clear" w:color="auto" w:fill="FFFFFF"/>
        </w:rPr>
        <w:t xml:space="preserve">.  </w:t>
      </w:r>
      <w:proofErr w:type="gramStart"/>
      <w:r w:rsidRPr="00324EED">
        <w:rPr>
          <w:sz w:val="28"/>
          <w:szCs w:val="28"/>
          <w:shd w:val="clear" w:color="auto" w:fill="FFFFFF"/>
        </w:rPr>
        <w:t>Красноярский краевой краеведческий музей предоставляет посетителям сайта посетить виртуальный тур</w:t>
      </w:r>
      <w:r w:rsidRPr="00324EED">
        <w:rPr>
          <w:rStyle w:val="a5"/>
          <w:sz w:val="28"/>
          <w:szCs w:val="28"/>
          <w:shd w:val="clear" w:color="auto" w:fill="FFFFFF"/>
        </w:rPr>
        <w:footnoteReference w:id="126"/>
      </w:r>
      <w:r w:rsidRPr="00324EED">
        <w:rPr>
          <w:sz w:val="28"/>
          <w:szCs w:val="28"/>
          <w:shd w:val="clear" w:color="auto" w:fill="FFFFFF"/>
        </w:rPr>
        <w:t xml:space="preserve">.  Наличие виртуального тура на сайте музея дает возможность: </w:t>
      </w:r>
      <w:r>
        <w:rPr>
          <w:sz w:val="28"/>
          <w:szCs w:val="28"/>
          <w:shd w:val="clear" w:color="auto" w:fill="FFFFFF"/>
        </w:rPr>
        <w:t xml:space="preserve">создать </w:t>
      </w:r>
      <w:r w:rsidRPr="00324EED">
        <w:rPr>
          <w:sz w:val="28"/>
          <w:szCs w:val="28"/>
          <w:shd w:val="clear" w:color="auto" w:fill="FFFFFF"/>
        </w:rPr>
        <w:t>условия для тщательного осмотра подлинного предмета, когда это невозможно на реальной экспозиции, посещать виртуальные экскурсии музеев всего мира людям с ограниченными возможностями, людям с недостатком средств получить возможность посетить экспозицию, образовательная функция для студентов из малых городов.</w:t>
      </w:r>
      <w:r>
        <w:rPr>
          <w:sz w:val="28"/>
          <w:szCs w:val="28"/>
          <w:shd w:val="clear" w:color="auto" w:fill="FFFFFF"/>
        </w:rPr>
        <w:t xml:space="preserve"> </w:t>
      </w:r>
      <w:proofErr w:type="gramEnd"/>
    </w:p>
    <w:p w:rsidR="00A2642A" w:rsidRDefault="00A2642A" w:rsidP="002F39C1">
      <w:pPr>
        <w:pStyle w:val="Default"/>
        <w:spacing w:line="360" w:lineRule="auto"/>
        <w:ind w:firstLine="720"/>
        <w:jc w:val="both"/>
        <w:rPr>
          <w:sz w:val="28"/>
          <w:szCs w:val="28"/>
        </w:rPr>
      </w:pPr>
      <w:r>
        <w:rPr>
          <w:color w:val="auto"/>
          <w:sz w:val="28"/>
          <w:szCs w:val="28"/>
          <w:shd w:val="clear" w:color="auto" w:fill="FFFFFF"/>
        </w:rPr>
        <w:t xml:space="preserve">Проанализировав информацию об экспозициях с официальных сайтов краеведческих музеев, можно сделать вывод, что существуют методы </w:t>
      </w:r>
      <w:r>
        <w:rPr>
          <w:color w:val="auto"/>
          <w:sz w:val="28"/>
          <w:szCs w:val="28"/>
          <w:shd w:val="clear" w:color="auto" w:fill="FFFFFF"/>
        </w:rPr>
        <w:lastRenderedPageBreak/>
        <w:t xml:space="preserve">построения экспозиций, которые чаще используются в краеведческих музеях. Первый  – ансамблевый, который используется в краеведческих музеях для реконструкции определенной эпохи или обстановки. </w:t>
      </w:r>
      <w:proofErr w:type="gramStart"/>
      <w:r>
        <w:rPr>
          <w:sz w:val="28"/>
          <w:szCs w:val="28"/>
        </w:rPr>
        <w:t>Структурной единицей ансамбле</w:t>
      </w:r>
      <w:r w:rsidRPr="0062338F">
        <w:rPr>
          <w:sz w:val="28"/>
          <w:szCs w:val="28"/>
        </w:rPr>
        <w:t>вого показа является экспозиционный комплекс, который сохраняет или реконструирует существовавшую сред</w:t>
      </w:r>
      <w:r>
        <w:rPr>
          <w:sz w:val="28"/>
          <w:szCs w:val="28"/>
        </w:rPr>
        <w:t xml:space="preserve">у бытования музейных предметов: </w:t>
      </w:r>
      <w:r w:rsidRPr="0062338F">
        <w:rPr>
          <w:sz w:val="28"/>
          <w:szCs w:val="28"/>
        </w:rPr>
        <w:t xml:space="preserve">орудий труда, оружия, </w:t>
      </w:r>
      <w:r>
        <w:rPr>
          <w:sz w:val="28"/>
          <w:szCs w:val="28"/>
        </w:rPr>
        <w:t>одежды, мебели, изделий декора</w:t>
      </w:r>
      <w:r w:rsidRPr="0062338F">
        <w:rPr>
          <w:sz w:val="28"/>
          <w:szCs w:val="28"/>
        </w:rPr>
        <w:t>тивно-прикладного искусства, изобрази</w:t>
      </w:r>
      <w:r>
        <w:rPr>
          <w:sz w:val="28"/>
          <w:szCs w:val="28"/>
        </w:rPr>
        <w:t>тельных и письменных источников</w:t>
      </w:r>
      <w:r>
        <w:rPr>
          <w:rStyle w:val="a5"/>
          <w:sz w:val="28"/>
          <w:szCs w:val="28"/>
        </w:rPr>
        <w:footnoteReference w:id="127"/>
      </w:r>
      <w:r w:rsidRPr="0062338F">
        <w:rPr>
          <w:sz w:val="28"/>
          <w:szCs w:val="28"/>
        </w:rPr>
        <w:t xml:space="preserve">. </w:t>
      </w:r>
      <w:r>
        <w:rPr>
          <w:sz w:val="28"/>
          <w:szCs w:val="28"/>
        </w:rPr>
        <w:t xml:space="preserve">Например, в Красноярском краевом краеведческом музее </w:t>
      </w:r>
      <w:r w:rsidR="003F67EB">
        <w:rPr>
          <w:sz w:val="28"/>
          <w:szCs w:val="28"/>
        </w:rPr>
        <w:t>тематический раздел</w:t>
      </w:r>
      <w:r>
        <w:rPr>
          <w:sz w:val="28"/>
          <w:szCs w:val="28"/>
        </w:rPr>
        <w:t xml:space="preserve"> «Крестьянская изба»</w:t>
      </w:r>
      <w:r w:rsidR="00B3681F">
        <w:rPr>
          <w:sz w:val="28"/>
          <w:szCs w:val="28"/>
        </w:rPr>
        <w:t xml:space="preserve"> (см. рис.3</w:t>
      </w:r>
      <w:r w:rsidR="003E75BE">
        <w:rPr>
          <w:sz w:val="28"/>
          <w:szCs w:val="28"/>
        </w:rPr>
        <w:t xml:space="preserve"> Приложения 1)</w:t>
      </w:r>
      <w:r>
        <w:rPr>
          <w:sz w:val="28"/>
          <w:szCs w:val="28"/>
        </w:rPr>
        <w:t xml:space="preserve"> и «Купеческая гостиная»</w:t>
      </w:r>
      <w:r w:rsidR="00B3681F">
        <w:rPr>
          <w:sz w:val="28"/>
          <w:szCs w:val="28"/>
        </w:rPr>
        <w:t xml:space="preserve"> </w:t>
      </w:r>
      <w:r>
        <w:rPr>
          <w:sz w:val="28"/>
          <w:szCs w:val="28"/>
        </w:rPr>
        <w:t>демонстрируют экспонаты в своей среде бытования: крестьянская утварь, характерные предметы быта и аутентичные предметы</w:t>
      </w:r>
      <w:proofErr w:type="gramEnd"/>
      <w:r>
        <w:rPr>
          <w:sz w:val="28"/>
          <w:szCs w:val="28"/>
        </w:rPr>
        <w:t xml:space="preserve"> эпохи </w:t>
      </w:r>
      <w:r>
        <w:rPr>
          <w:sz w:val="28"/>
          <w:szCs w:val="28"/>
          <w:lang w:val="en-US"/>
        </w:rPr>
        <w:t>XIX</w:t>
      </w:r>
      <w:r w:rsidRPr="004C20EF">
        <w:rPr>
          <w:sz w:val="28"/>
          <w:szCs w:val="28"/>
        </w:rPr>
        <w:t xml:space="preserve"> </w:t>
      </w:r>
      <w:r>
        <w:rPr>
          <w:sz w:val="28"/>
          <w:szCs w:val="28"/>
        </w:rPr>
        <w:t>века, принадлежащие известной семье Кузнецовых</w:t>
      </w:r>
      <w:r>
        <w:rPr>
          <w:rStyle w:val="a5"/>
          <w:sz w:val="28"/>
          <w:szCs w:val="28"/>
        </w:rPr>
        <w:footnoteReference w:id="128"/>
      </w:r>
      <w:r>
        <w:rPr>
          <w:sz w:val="28"/>
          <w:szCs w:val="28"/>
        </w:rPr>
        <w:t xml:space="preserve"> соответственно. Так же данный метод используется при построении </w:t>
      </w:r>
      <w:proofErr w:type="spellStart"/>
      <w:r>
        <w:rPr>
          <w:sz w:val="28"/>
          <w:szCs w:val="28"/>
        </w:rPr>
        <w:t>биогрупп</w:t>
      </w:r>
      <w:proofErr w:type="spellEnd"/>
      <w:r>
        <w:rPr>
          <w:sz w:val="28"/>
          <w:szCs w:val="28"/>
        </w:rPr>
        <w:t xml:space="preserve"> в краеведческих музеях. Как в Воронежском, так и в Красноярском краеведческом музее есть отдел природы, который построен при помощи ансамблевого метода и демонстрирует флору и фауну определенного региона. </w:t>
      </w:r>
      <w:r w:rsidRPr="0062338F">
        <w:rPr>
          <w:sz w:val="28"/>
          <w:szCs w:val="28"/>
        </w:rPr>
        <w:t>Такой комплекс по своему</w:t>
      </w:r>
      <w:r>
        <w:rPr>
          <w:sz w:val="28"/>
          <w:szCs w:val="28"/>
        </w:rPr>
        <w:t xml:space="preserve"> содержанию и в зрительном вос</w:t>
      </w:r>
      <w:r w:rsidRPr="0062338F">
        <w:rPr>
          <w:sz w:val="28"/>
          <w:szCs w:val="28"/>
        </w:rPr>
        <w:t>приятии представляет собой законченное целое. В мировой музейной практике именно ансамблевые экспозиции получили наибольшее распространение</w:t>
      </w:r>
      <w:r>
        <w:rPr>
          <w:sz w:val="28"/>
          <w:szCs w:val="28"/>
        </w:rPr>
        <w:t xml:space="preserve"> при построении постоянных экспозиций краеведческих музеев</w:t>
      </w:r>
      <w:r w:rsidRPr="0062338F">
        <w:rPr>
          <w:sz w:val="28"/>
          <w:szCs w:val="28"/>
        </w:rPr>
        <w:t>, поскольку они легко вос</w:t>
      </w:r>
      <w:r>
        <w:rPr>
          <w:sz w:val="28"/>
          <w:szCs w:val="28"/>
        </w:rPr>
        <w:t xml:space="preserve">принимаются посетителями, </w:t>
      </w:r>
      <w:r w:rsidRPr="0062338F">
        <w:rPr>
          <w:sz w:val="28"/>
          <w:szCs w:val="28"/>
        </w:rPr>
        <w:t>оказывают сильное эмоциональное воздействие</w:t>
      </w:r>
      <w:r>
        <w:rPr>
          <w:sz w:val="28"/>
          <w:szCs w:val="28"/>
        </w:rPr>
        <w:t>, дают возможность продемонстрировать наибольшее количество экспонатов в привычной для посетителя среде бытования</w:t>
      </w:r>
      <w:r>
        <w:rPr>
          <w:rStyle w:val="a5"/>
          <w:sz w:val="28"/>
          <w:szCs w:val="28"/>
        </w:rPr>
        <w:footnoteReference w:id="129"/>
      </w:r>
      <w:r>
        <w:rPr>
          <w:sz w:val="28"/>
          <w:szCs w:val="28"/>
        </w:rPr>
        <w:t xml:space="preserve">. </w:t>
      </w:r>
    </w:p>
    <w:p w:rsidR="00A2642A" w:rsidRPr="004C20EF" w:rsidRDefault="00A2642A" w:rsidP="002F39C1">
      <w:pPr>
        <w:pStyle w:val="Default"/>
        <w:spacing w:line="360" w:lineRule="auto"/>
        <w:ind w:firstLine="720"/>
        <w:jc w:val="both"/>
        <w:rPr>
          <w:sz w:val="28"/>
          <w:szCs w:val="28"/>
        </w:rPr>
      </w:pPr>
      <w:proofErr w:type="gramStart"/>
      <w:r>
        <w:rPr>
          <w:sz w:val="28"/>
          <w:szCs w:val="28"/>
        </w:rPr>
        <w:t xml:space="preserve">Второй – тематический метод, который </w:t>
      </w:r>
      <w:r w:rsidRPr="001C2E45">
        <w:rPr>
          <w:sz w:val="28"/>
          <w:szCs w:val="28"/>
        </w:rPr>
        <w:t>позволяет посредством экспозиционных материалов раскрыть определенную тему, сюжет, проблему, создает музейную иллюстрацию</w:t>
      </w:r>
      <w:r>
        <w:rPr>
          <w:sz w:val="28"/>
          <w:szCs w:val="28"/>
        </w:rPr>
        <w:t xml:space="preserve"> отражаемых событий или явлений, что наиболее оправдано при построении экспозиций краеведческих музеев, так как большой объем материала можно выгодно компоновать в объемные </w:t>
      </w:r>
      <w:r>
        <w:rPr>
          <w:sz w:val="28"/>
          <w:szCs w:val="28"/>
        </w:rPr>
        <w:lastRenderedPageBreak/>
        <w:t>композиции и тематические комплексы</w:t>
      </w:r>
      <w:r>
        <w:rPr>
          <w:rStyle w:val="a5"/>
          <w:sz w:val="28"/>
          <w:szCs w:val="28"/>
        </w:rPr>
        <w:footnoteReference w:id="130"/>
      </w:r>
      <w:r>
        <w:rPr>
          <w:sz w:val="28"/>
          <w:szCs w:val="28"/>
        </w:rPr>
        <w:t xml:space="preserve">. Хорошим примером может служить </w:t>
      </w:r>
      <w:r w:rsidR="002D01AF">
        <w:rPr>
          <w:sz w:val="28"/>
          <w:szCs w:val="28"/>
        </w:rPr>
        <w:t>тематический раздел</w:t>
      </w:r>
      <w:r>
        <w:rPr>
          <w:sz w:val="28"/>
          <w:szCs w:val="28"/>
        </w:rPr>
        <w:t xml:space="preserve"> «Енисейская губерния в </w:t>
      </w:r>
      <w:r>
        <w:rPr>
          <w:sz w:val="28"/>
          <w:szCs w:val="28"/>
          <w:lang w:val="en-US"/>
        </w:rPr>
        <w:t>XIX</w:t>
      </w:r>
      <w:r w:rsidRPr="004C20EF">
        <w:rPr>
          <w:sz w:val="28"/>
          <w:szCs w:val="28"/>
        </w:rPr>
        <w:t xml:space="preserve"> </w:t>
      </w:r>
      <w:r>
        <w:rPr>
          <w:sz w:val="28"/>
          <w:szCs w:val="28"/>
        </w:rPr>
        <w:t xml:space="preserve">- начале </w:t>
      </w:r>
      <w:r>
        <w:rPr>
          <w:sz w:val="28"/>
          <w:szCs w:val="28"/>
          <w:lang w:val="en-US"/>
        </w:rPr>
        <w:t>XX</w:t>
      </w:r>
      <w:r w:rsidRPr="004C20EF">
        <w:rPr>
          <w:sz w:val="28"/>
          <w:szCs w:val="28"/>
        </w:rPr>
        <w:t xml:space="preserve"> </w:t>
      </w:r>
      <w:r>
        <w:rPr>
          <w:sz w:val="28"/>
          <w:szCs w:val="28"/>
        </w:rPr>
        <w:t>в» в Красноярском краевом краеведческом музее</w:t>
      </w:r>
      <w:proofErr w:type="gramEnd"/>
      <w:r w:rsidR="002D01AF">
        <w:rPr>
          <w:sz w:val="28"/>
          <w:szCs w:val="28"/>
        </w:rPr>
        <w:t xml:space="preserve"> (см. рис.4</w:t>
      </w:r>
      <w:r w:rsidR="00064C88">
        <w:rPr>
          <w:sz w:val="28"/>
          <w:szCs w:val="28"/>
        </w:rPr>
        <w:t xml:space="preserve"> Приложения 1)</w:t>
      </w:r>
      <w:r>
        <w:rPr>
          <w:sz w:val="28"/>
          <w:szCs w:val="28"/>
        </w:rPr>
        <w:t xml:space="preserve">. Экспозиция построена при помощи экспонатов, которые представляют собой системы связанных разделов, но подчиненных одной теме. В данном случае выбранная тематика  раскрывается при помощи тематических витрин, объемных композиций, которые дополнены вспомогательным текстовым материалом: </w:t>
      </w:r>
      <w:proofErr w:type="spellStart"/>
      <w:r>
        <w:rPr>
          <w:sz w:val="28"/>
          <w:szCs w:val="28"/>
        </w:rPr>
        <w:t>экспликационным</w:t>
      </w:r>
      <w:proofErr w:type="spellEnd"/>
      <w:r>
        <w:rPr>
          <w:sz w:val="28"/>
          <w:szCs w:val="28"/>
        </w:rPr>
        <w:t xml:space="preserve"> текстом и этикетками. </w:t>
      </w:r>
    </w:p>
    <w:p w:rsidR="00A2642A" w:rsidRPr="0034588D"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Проанализировав документы, такие как устав музея, учредительные документы, годовые отчеты, государственные задания музеев</w:t>
      </w:r>
      <w:r w:rsidRPr="0029519B">
        <w:rPr>
          <w:rFonts w:ascii="Times New Roman" w:hAnsi="Times New Roman" w:cs="Times New Roman"/>
          <w:sz w:val="28"/>
          <w:szCs w:val="28"/>
        </w:rPr>
        <w:t xml:space="preserve"> и постоянную экспозицию других краевых краеведческих музеев: </w:t>
      </w:r>
      <w:proofErr w:type="spellStart"/>
      <w:r w:rsidRPr="0029519B">
        <w:rPr>
          <w:rFonts w:ascii="Times New Roman" w:hAnsi="Times New Roman" w:cs="Times New Roman"/>
          <w:sz w:val="28"/>
          <w:szCs w:val="28"/>
        </w:rPr>
        <w:t>Орского</w:t>
      </w:r>
      <w:proofErr w:type="spellEnd"/>
      <w:r w:rsidRPr="0029519B">
        <w:rPr>
          <w:rFonts w:ascii="Times New Roman" w:hAnsi="Times New Roman" w:cs="Times New Roman"/>
          <w:sz w:val="28"/>
          <w:szCs w:val="28"/>
        </w:rPr>
        <w:t xml:space="preserve"> историко-краеведческого музея</w:t>
      </w:r>
      <w:r w:rsidRPr="0029519B">
        <w:rPr>
          <w:rStyle w:val="a5"/>
          <w:rFonts w:ascii="Times New Roman" w:hAnsi="Times New Roman" w:cs="Times New Roman"/>
          <w:sz w:val="28"/>
          <w:szCs w:val="28"/>
        </w:rPr>
        <w:footnoteReference w:id="131"/>
      </w:r>
      <w:r w:rsidRPr="0029519B">
        <w:rPr>
          <w:rFonts w:ascii="Times New Roman" w:hAnsi="Times New Roman" w:cs="Times New Roman"/>
          <w:sz w:val="28"/>
          <w:szCs w:val="28"/>
        </w:rPr>
        <w:t>, Самарского областного историко-краеведческого музея</w:t>
      </w:r>
      <w:r w:rsidRPr="0029519B">
        <w:rPr>
          <w:rStyle w:val="a5"/>
          <w:rFonts w:ascii="Times New Roman" w:hAnsi="Times New Roman" w:cs="Times New Roman"/>
          <w:sz w:val="28"/>
          <w:szCs w:val="28"/>
        </w:rPr>
        <w:footnoteReference w:id="132"/>
      </w:r>
      <w:r w:rsidRPr="0029519B">
        <w:rPr>
          <w:rFonts w:ascii="Times New Roman" w:hAnsi="Times New Roman" w:cs="Times New Roman"/>
          <w:sz w:val="28"/>
          <w:szCs w:val="28"/>
        </w:rPr>
        <w:t xml:space="preserve">, </w:t>
      </w:r>
      <w:r>
        <w:rPr>
          <w:rFonts w:ascii="Times New Roman" w:hAnsi="Times New Roman" w:cs="Times New Roman"/>
          <w:sz w:val="28"/>
          <w:szCs w:val="28"/>
        </w:rPr>
        <w:t>Национальный музей республики Татарстан</w:t>
      </w:r>
      <w:r w:rsidRPr="0029519B">
        <w:rPr>
          <w:rStyle w:val="a5"/>
          <w:rFonts w:ascii="Times New Roman" w:hAnsi="Times New Roman" w:cs="Times New Roman"/>
          <w:sz w:val="28"/>
          <w:szCs w:val="28"/>
        </w:rPr>
        <w:footnoteReference w:id="133"/>
      </w:r>
      <w:r w:rsidRPr="0029519B">
        <w:rPr>
          <w:rFonts w:ascii="Times New Roman" w:hAnsi="Times New Roman" w:cs="Times New Roman"/>
          <w:sz w:val="28"/>
          <w:szCs w:val="28"/>
        </w:rPr>
        <w:t xml:space="preserve">, можно сделать вывод, что учредительная документация во всех рассмотренных музеях соответствуют </w:t>
      </w:r>
      <w:r w:rsidR="003F6C1F">
        <w:rPr>
          <w:rFonts w:ascii="Times New Roman" w:hAnsi="Times New Roman" w:cs="Times New Roman"/>
          <w:sz w:val="28"/>
          <w:szCs w:val="28"/>
        </w:rPr>
        <w:t>нормативным документам РФ</w:t>
      </w:r>
      <w:r>
        <w:rPr>
          <w:rStyle w:val="a5"/>
          <w:rFonts w:ascii="Times New Roman" w:hAnsi="Times New Roman" w:cs="Times New Roman"/>
          <w:sz w:val="28"/>
          <w:szCs w:val="28"/>
        </w:rPr>
        <w:footnoteReference w:id="134"/>
      </w:r>
      <w:r w:rsidRPr="0029519B">
        <w:rPr>
          <w:rFonts w:ascii="Times New Roman" w:hAnsi="Times New Roman" w:cs="Times New Roman"/>
          <w:sz w:val="28"/>
          <w:szCs w:val="28"/>
        </w:rPr>
        <w:t>. В них подробно прописаны цели, задачи, виды деятельности музеев, годовые отчеты о проделанной эк</w:t>
      </w:r>
      <w:r>
        <w:rPr>
          <w:rFonts w:ascii="Times New Roman" w:hAnsi="Times New Roman" w:cs="Times New Roman"/>
          <w:sz w:val="28"/>
          <w:szCs w:val="28"/>
        </w:rPr>
        <w:t>сп</w:t>
      </w:r>
      <w:r w:rsidRPr="0029519B">
        <w:rPr>
          <w:rFonts w:ascii="Times New Roman" w:hAnsi="Times New Roman" w:cs="Times New Roman"/>
          <w:sz w:val="28"/>
          <w:szCs w:val="28"/>
        </w:rPr>
        <w:t xml:space="preserve">озиционно-выставочной деятельности, прописаны задачи отделов музея. </w:t>
      </w:r>
      <w:r>
        <w:rPr>
          <w:rFonts w:ascii="Times New Roman" w:hAnsi="Times New Roman" w:cs="Times New Roman"/>
          <w:sz w:val="28"/>
          <w:szCs w:val="28"/>
        </w:rPr>
        <w:t>Разделы, которые должен содержать краеведческий музей в рассмотренных учреждениях</w:t>
      </w:r>
      <w:r w:rsidRPr="0029519B">
        <w:rPr>
          <w:rFonts w:ascii="Times New Roman" w:hAnsi="Times New Roman" w:cs="Times New Roman"/>
          <w:sz w:val="28"/>
          <w:szCs w:val="28"/>
        </w:rPr>
        <w:t xml:space="preserve"> стандартно и охватывает отделы природы, древности, советского периода и современного времени. Из изученного материала видно, что использование современных технических средств: экранов, пл</w:t>
      </w:r>
      <w:r>
        <w:rPr>
          <w:rFonts w:ascii="Times New Roman" w:hAnsi="Times New Roman" w:cs="Times New Roman"/>
          <w:sz w:val="28"/>
          <w:szCs w:val="28"/>
        </w:rPr>
        <w:t>аншетов, проекторов, информационных киосков</w:t>
      </w:r>
      <w:r w:rsidRPr="0029519B">
        <w:rPr>
          <w:rFonts w:ascii="Times New Roman" w:hAnsi="Times New Roman" w:cs="Times New Roman"/>
          <w:sz w:val="28"/>
          <w:szCs w:val="28"/>
        </w:rPr>
        <w:t xml:space="preserve"> в большей степени не используется в региональных краеведческих муз</w:t>
      </w:r>
      <w:r>
        <w:rPr>
          <w:rFonts w:ascii="Times New Roman" w:hAnsi="Times New Roman" w:cs="Times New Roman"/>
          <w:sz w:val="28"/>
          <w:szCs w:val="28"/>
        </w:rPr>
        <w:t>еях при построении экспозиции. П</w:t>
      </w:r>
      <w:r w:rsidRPr="0029519B">
        <w:rPr>
          <w:rFonts w:ascii="Times New Roman" w:hAnsi="Times New Roman" w:cs="Times New Roman"/>
          <w:sz w:val="28"/>
          <w:szCs w:val="28"/>
        </w:rPr>
        <w:t xml:space="preserve">оэтому рациональное и </w:t>
      </w:r>
      <w:r w:rsidRPr="0029519B">
        <w:rPr>
          <w:rFonts w:ascii="Times New Roman" w:hAnsi="Times New Roman" w:cs="Times New Roman"/>
          <w:sz w:val="28"/>
          <w:szCs w:val="28"/>
        </w:rPr>
        <w:lastRenderedPageBreak/>
        <w:t xml:space="preserve">обдуманное использование традиционных средств художественного проектирования имеет большое значение. </w:t>
      </w:r>
    </w:p>
    <w:p w:rsidR="00A2642A" w:rsidRDefault="002E57D7" w:rsidP="002F39C1">
      <w:pPr>
        <w:pStyle w:val="Default"/>
        <w:spacing w:line="360" w:lineRule="auto"/>
        <w:ind w:firstLine="720"/>
        <w:jc w:val="both"/>
        <w:rPr>
          <w:sz w:val="28"/>
          <w:szCs w:val="28"/>
        </w:rPr>
      </w:pPr>
      <w:r w:rsidRPr="001F0CE0">
        <w:rPr>
          <w:sz w:val="28"/>
          <w:szCs w:val="28"/>
        </w:rPr>
        <w:t>Архитектурно</w:t>
      </w:r>
      <w:r>
        <w:rPr>
          <w:sz w:val="28"/>
          <w:szCs w:val="28"/>
        </w:rPr>
        <w:t xml:space="preserve"> </w:t>
      </w:r>
      <w:r w:rsidRPr="001F0CE0">
        <w:rPr>
          <w:sz w:val="28"/>
          <w:szCs w:val="28"/>
        </w:rPr>
        <w:t>-</w:t>
      </w:r>
      <w:r>
        <w:rPr>
          <w:sz w:val="28"/>
          <w:szCs w:val="28"/>
        </w:rPr>
        <w:t xml:space="preserve"> </w:t>
      </w:r>
      <w:r w:rsidRPr="001F0CE0">
        <w:rPr>
          <w:sz w:val="28"/>
          <w:szCs w:val="28"/>
        </w:rPr>
        <w:t>художественное решение</w:t>
      </w:r>
      <w:r>
        <w:rPr>
          <w:sz w:val="28"/>
          <w:szCs w:val="28"/>
        </w:rPr>
        <w:t xml:space="preserve"> имеет особое значение в комплексных музеях, </w:t>
      </w:r>
      <w:r w:rsidRPr="001F0CE0">
        <w:rPr>
          <w:sz w:val="28"/>
          <w:szCs w:val="28"/>
        </w:rPr>
        <w:t xml:space="preserve"> чтобы содейст</w:t>
      </w:r>
      <w:r>
        <w:rPr>
          <w:sz w:val="28"/>
          <w:szCs w:val="28"/>
        </w:rPr>
        <w:t xml:space="preserve">вовать эстетическому воспитанию и созданию </w:t>
      </w:r>
      <w:r w:rsidRPr="001F0CE0">
        <w:rPr>
          <w:sz w:val="28"/>
          <w:szCs w:val="28"/>
        </w:rPr>
        <w:t>высокоху</w:t>
      </w:r>
      <w:r>
        <w:rPr>
          <w:sz w:val="28"/>
          <w:szCs w:val="28"/>
        </w:rPr>
        <w:t xml:space="preserve">дожественного облика экспозиций. </w:t>
      </w:r>
      <w:proofErr w:type="gramStart"/>
      <w:r w:rsidR="00A2642A" w:rsidRPr="001F0CE0">
        <w:rPr>
          <w:sz w:val="28"/>
          <w:szCs w:val="28"/>
        </w:rPr>
        <w:t>Под архитектурно-художественным решением экспозиций понимается художественное проектирование и осуществление в объемно-пространственной и художественной среде экспозиционного ансамбля на основе художественной концепции в целях оптимального освоения содержания экспозиции посетителями музея</w:t>
      </w:r>
      <w:r w:rsidR="00A2642A">
        <w:rPr>
          <w:rStyle w:val="a5"/>
          <w:sz w:val="28"/>
          <w:szCs w:val="28"/>
        </w:rPr>
        <w:footnoteReference w:id="135"/>
      </w:r>
      <w:r w:rsidR="00A2642A">
        <w:rPr>
          <w:sz w:val="28"/>
          <w:szCs w:val="28"/>
        </w:rPr>
        <w:t>.</w:t>
      </w:r>
      <w:r w:rsidR="00A2642A" w:rsidRPr="001F0CE0">
        <w:rPr>
          <w:sz w:val="28"/>
          <w:szCs w:val="28"/>
        </w:rPr>
        <w:t xml:space="preserve"> Таким образом, основная задача </w:t>
      </w:r>
      <w:r w:rsidR="00A2642A">
        <w:rPr>
          <w:sz w:val="28"/>
          <w:szCs w:val="28"/>
        </w:rPr>
        <w:t xml:space="preserve">использования художественных средств на экспозиции </w:t>
      </w:r>
      <w:r w:rsidR="00A2642A" w:rsidRPr="001F0CE0">
        <w:rPr>
          <w:sz w:val="28"/>
          <w:szCs w:val="28"/>
        </w:rPr>
        <w:t>заключается в том, чтобы средствами различных видов искусств содействовать раскрытию идейного и научного содержания экспозиции, помочь подвести посетителя к пониманию закономерностей развития природы</w:t>
      </w:r>
      <w:proofErr w:type="gramEnd"/>
      <w:r w:rsidR="00A2642A" w:rsidRPr="001F0CE0">
        <w:rPr>
          <w:sz w:val="28"/>
          <w:szCs w:val="28"/>
        </w:rPr>
        <w:t xml:space="preserve"> и общества</w:t>
      </w:r>
      <w:r w:rsidR="00A2642A">
        <w:rPr>
          <w:sz w:val="28"/>
          <w:szCs w:val="28"/>
        </w:rPr>
        <w:t xml:space="preserve"> определенного края. </w:t>
      </w:r>
      <w:r w:rsidR="00A2642A" w:rsidRPr="001F0CE0">
        <w:rPr>
          <w:sz w:val="28"/>
          <w:szCs w:val="28"/>
        </w:rPr>
        <w:t>Все это позволяет говорить о музейной эстетике и об «искусстве экспозиции», о творческом произведении особого жанра искусства</w:t>
      </w:r>
      <w:r w:rsidR="00A2642A">
        <w:rPr>
          <w:rStyle w:val="a5"/>
          <w:sz w:val="28"/>
          <w:szCs w:val="28"/>
        </w:rPr>
        <w:footnoteReference w:id="136"/>
      </w:r>
      <w:r w:rsidR="00A2642A" w:rsidRPr="001F0CE0">
        <w:rPr>
          <w:sz w:val="28"/>
          <w:szCs w:val="28"/>
        </w:rPr>
        <w:t>.</w:t>
      </w:r>
      <w:r w:rsidR="00A2642A">
        <w:rPr>
          <w:sz w:val="28"/>
          <w:szCs w:val="28"/>
        </w:rPr>
        <w:t xml:space="preserve"> На примере </w:t>
      </w:r>
      <w:r w:rsidR="002D01AF">
        <w:rPr>
          <w:sz w:val="28"/>
          <w:szCs w:val="28"/>
        </w:rPr>
        <w:t xml:space="preserve">тематического раздела </w:t>
      </w:r>
      <w:r w:rsidR="00A2642A">
        <w:rPr>
          <w:sz w:val="28"/>
          <w:szCs w:val="28"/>
        </w:rPr>
        <w:t>«Сибирская церковная старина»</w:t>
      </w:r>
      <w:r w:rsidR="00CD4295">
        <w:rPr>
          <w:sz w:val="28"/>
          <w:szCs w:val="28"/>
        </w:rPr>
        <w:t xml:space="preserve"> </w:t>
      </w:r>
      <w:r w:rsidR="002D01AF">
        <w:rPr>
          <w:sz w:val="28"/>
          <w:szCs w:val="28"/>
        </w:rPr>
        <w:t>(</w:t>
      </w:r>
      <w:proofErr w:type="gramStart"/>
      <w:r w:rsidR="002D01AF">
        <w:rPr>
          <w:sz w:val="28"/>
          <w:szCs w:val="28"/>
        </w:rPr>
        <w:t>см</w:t>
      </w:r>
      <w:proofErr w:type="gramEnd"/>
      <w:r w:rsidR="002D01AF">
        <w:rPr>
          <w:sz w:val="28"/>
          <w:szCs w:val="28"/>
        </w:rPr>
        <w:t>. рис.5</w:t>
      </w:r>
      <w:r w:rsidR="00EA5E24">
        <w:rPr>
          <w:sz w:val="28"/>
          <w:szCs w:val="28"/>
        </w:rPr>
        <w:t xml:space="preserve"> Приложения 1)</w:t>
      </w:r>
      <w:r w:rsidR="00A2642A">
        <w:rPr>
          <w:sz w:val="28"/>
          <w:szCs w:val="28"/>
        </w:rPr>
        <w:t xml:space="preserve"> в Красноярском краеведческом музее можно рассмотреть данный принцип проектирования в краеведческом музее. За счет освещения, которое в помещении приглушенное, а витрины и потолок имеют точечные светильники; цвета – бежевый песочный цвет выбран основным, а оттенки зеленого дополнительным; проектирование пространства – потолок оформлен в виде </w:t>
      </w:r>
      <w:proofErr w:type="spellStart"/>
      <w:r w:rsidR="00A2642A">
        <w:rPr>
          <w:sz w:val="28"/>
          <w:szCs w:val="28"/>
        </w:rPr>
        <w:t>конкхи</w:t>
      </w:r>
      <w:proofErr w:type="spellEnd"/>
      <w:r w:rsidR="00A2642A">
        <w:rPr>
          <w:sz w:val="28"/>
          <w:szCs w:val="28"/>
        </w:rPr>
        <w:t xml:space="preserve"> апсиды христианского храма, на которой присутствует роспись библейскими сюжетами. Все эти приемы дают виз</w:t>
      </w:r>
      <w:r>
        <w:rPr>
          <w:sz w:val="28"/>
          <w:szCs w:val="28"/>
        </w:rPr>
        <w:t>уальное и эмоциональное ощущение</w:t>
      </w:r>
      <w:r w:rsidR="00A2642A">
        <w:rPr>
          <w:sz w:val="28"/>
          <w:szCs w:val="28"/>
        </w:rPr>
        <w:t xml:space="preserve"> присутствия в реальном храме. </w:t>
      </w:r>
    </w:p>
    <w:p w:rsidR="00A2642A" w:rsidRPr="006D64FF" w:rsidRDefault="00A2642A" w:rsidP="006D64FF">
      <w:pPr>
        <w:pStyle w:val="aa"/>
        <w:spacing w:before="0" w:beforeAutospacing="0" w:after="0" w:afterAutospacing="0" w:line="360" w:lineRule="auto"/>
        <w:ind w:firstLine="720"/>
        <w:jc w:val="both"/>
        <w:rPr>
          <w:sz w:val="28"/>
          <w:szCs w:val="28"/>
        </w:rPr>
      </w:pPr>
      <w:r w:rsidRPr="001C2E45">
        <w:rPr>
          <w:sz w:val="28"/>
          <w:szCs w:val="28"/>
        </w:rPr>
        <w:t>Цвет и свет - активные компоненты архитектурно-</w:t>
      </w:r>
      <w:proofErr w:type="gramStart"/>
      <w:r w:rsidRPr="001C2E45">
        <w:rPr>
          <w:sz w:val="28"/>
          <w:szCs w:val="28"/>
        </w:rPr>
        <w:t>художественного решения</w:t>
      </w:r>
      <w:proofErr w:type="gramEnd"/>
      <w:r w:rsidRPr="001C2E45">
        <w:rPr>
          <w:sz w:val="28"/>
          <w:szCs w:val="28"/>
        </w:rPr>
        <w:t xml:space="preserve"> экспозиционного ансамбля, которые оказывают большое влияние на восприятие экспозиции в целом и отдельных  экспонатов. Правильный выбор </w:t>
      </w:r>
      <w:r w:rsidRPr="001C2E45">
        <w:rPr>
          <w:sz w:val="28"/>
          <w:szCs w:val="28"/>
        </w:rPr>
        <w:lastRenderedPageBreak/>
        <w:t>освещени</w:t>
      </w:r>
      <w:r w:rsidR="002E57D7">
        <w:rPr>
          <w:sz w:val="28"/>
          <w:szCs w:val="28"/>
        </w:rPr>
        <w:t xml:space="preserve">я способствует гармоничной </w:t>
      </w:r>
      <w:r w:rsidRPr="001C2E45">
        <w:rPr>
          <w:sz w:val="28"/>
          <w:szCs w:val="28"/>
        </w:rPr>
        <w:t>подаче экспонатов, а выбор цвета подчеркивает</w:t>
      </w:r>
      <w:r>
        <w:rPr>
          <w:sz w:val="28"/>
          <w:szCs w:val="28"/>
        </w:rPr>
        <w:t xml:space="preserve"> их значимость</w:t>
      </w:r>
      <w:r w:rsidR="002E57D7">
        <w:rPr>
          <w:sz w:val="28"/>
          <w:szCs w:val="28"/>
        </w:rPr>
        <w:t xml:space="preserve"> на экспозиции</w:t>
      </w:r>
      <w:r w:rsidRPr="001C2E45">
        <w:rPr>
          <w:sz w:val="28"/>
          <w:szCs w:val="28"/>
        </w:rPr>
        <w:t>.</w:t>
      </w:r>
      <w:r>
        <w:rPr>
          <w:sz w:val="28"/>
          <w:szCs w:val="28"/>
        </w:rPr>
        <w:t xml:space="preserve"> </w:t>
      </w:r>
      <w:proofErr w:type="gramStart"/>
      <w:r w:rsidRPr="001C2E45">
        <w:rPr>
          <w:sz w:val="28"/>
          <w:szCs w:val="28"/>
        </w:rPr>
        <w:t>Для гармоничного восприятия экспозиционного пространства и музейных предметов в нем художнику необходимо подобрать цветовую гамму для окраски помещения и оборудования</w:t>
      </w:r>
      <w:r>
        <w:rPr>
          <w:rStyle w:val="a5"/>
          <w:sz w:val="28"/>
          <w:szCs w:val="28"/>
        </w:rPr>
        <w:footnoteReference w:id="137"/>
      </w:r>
      <w:r w:rsidRPr="001C2E45">
        <w:rPr>
          <w:sz w:val="28"/>
          <w:szCs w:val="28"/>
        </w:rPr>
        <w:t xml:space="preserve">. Цвета условно можно разделить на доминирующие, которыми окрашивается задник витрин и </w:t>
      </w:r>
      <w:proofErr w:type="spellStart"/>
      <w:r w:rsidRPr="001C2E45">
        <w:rPr>
          <w:sz w:val="28"/>
          <w:szCs w:val="28"/>
        </w:rPr>
        <w:t>оглавительный</w:t>
      </w:r>
      <w:proofErr w:type="spellEnd"/>
      <w:r w:rsidRPr="001C2E45">
        <w:rPr>
          <w:sz w:val="28"/>
          <w:szCs w:val="28"/>
        </w:rPr>
        <w:t xml:space="preserve"> текст,  и нейтральные, это цвет помещения.</w:t>
      </w:r>
      <w:proofErr w:type="gramEnd"/>
      <w:r>
        <w:rPr>
          <w:sz w:val="28"/>
          <w:szCs w:val="28"/>
        </w:rPr>
        <w:t xml:space="preserve"> </w:t>
      </w:r>
      <w:r w:rsidRPr="001C2E45">
        <w:rPr>
          <w:sz w:val="28"/>
          <w:szCs w:val="28"/>
        </w:rPr>
        <w:t xml:space="preserve"> Под доминирующими оттенками мы будем понимать экспрессивные и </w:t>
      </w:r>
      <w:proofErr w:type="spellStart"/>
      <w:r w:rsidRPr="001C2E45">
        <w:rPr>
          <w:sz w:val="28"/>
          <w:szCs w:val="28"/>
        </w:rPr>
        <w:t>аттрактивные</w:t>
      </w:r>
      <w:proofErr w:type="spellEnd"/>
      <w:r w:rsidRPr="001C2E45">
        <w:rPr>
          <w:sz w:val="28"/>
          <w:szCs w:val="28"/>
        </w:rPr>
        <w:t xml:space="preserve"> цвета, которые используются для притяжения внимания к центральным темам на экспозиции</w:t>
      </w:r>
      <w:r>
        <w:rPr>
          <w:sz w:val="28"/>
          <w:szCs w:val="28"/>
        </w:rPr>
        <w:t xml:space="preserve"> </w:t>
      </w:r>
      <w:r>
        <w:rPr>
          <w:rStyle w:val="a5"/>
          <w:color w:val="000000"/>
          <w:sz w:val="28"/>
          <w:szCs w:val="28"/>
        </w:rPr>
        <w:footnoteReference w:id="138"/>
      </w:r>
      <w:r w:rsidRPr="001C2E45">
        <w:rPr>
          <w:color w:val="000000"/>
          <w:sz w:val="28"/>
          <w:szCs w:val="28"/>
        </w:rPr>
        <w:t xml:space="preserve">. </w:t>
      </w:r>
      <w:r w:rsidR="006D64FF">
        <w:rPr>
          <w:color w:val="000000"/>
          <w:sz w:val="28"/>
          <w:szCs w:val="28"/>
        </w:rPr>
        <w:t xml:space="preserve"> Демонстрацией этих принципов служат следующие примеры: </w:t>
      </w:r>
      <w:r w:rsidRPr="0047467F">
        <w:rPr>
          <w:color w:val="000000"/>
          <w:sz w:val="28"/>
          <w:szCs w:val="28"/>
        </w:rPr>
        <w:t>экспозици</w:t>
      </w:r>
      <w:r>
        <w:rPr>
          <w:color w:val="000000"/>
          <w:sz w:val="28"/>
          <w:szCs w:val="28"/>
        </w:rPr>
        <w:t>и</w:t>
      </w:r>
      <w:r w:rsidRPr="0047467F">
        <w:rPr>
          <w:color w:val="000000"/>
          <w:sz w:val="28"/>
          <w:szCs w:val="28"/>
        </w:rPr>
        <w:t xml:space="preserve"> Воронежского областного краеведческого музея и Красноярского краевого краеведческого музея</w:t>
      </w:r>
      <w:r w:rsidR="006D64FF">
        <w:rPr>
          <w:color w:val="000000"/>
          <w:sz w:val="28"/>
          <w:szCs w:val="28"/>
        </w:rPr>
        <w:t>. В</w:t>
      </w:r>
      <w:r w:rsidRPr="0047467F">
        <w:rPr>
          <w:color w:val="000000"/>
          <w:sz w:val="28"/>
          <w:szCs w:val="28"/>
        </w:rPr>
        <w:t xml:space="preserve"> залах постоянной экспозиции используются нейтральные оттенки основных цветов. Чаще всего выбор оттенка зависит от тематики экспозиционного зала. Например, </w:t>
      </w:r>
      <w:r w:rsidR="002D01AF">
        <w:rPr>
          <w:color w:val="000000"/>
          <w:sz w:val="28"/>
          <w:szCs w:val="28"/>
        </w:rPr>
        <w:t xml:space="preserve">раздел </w:t>
      </w:r>
      <w:r w:rsidRPr="0047467F">
        <w:rPr>
          <w:color w:val="000000"/>
          <w:sz w:val="28"/>
          <w:szCs w:val="28"/>
        </w:rPr>
        <w:t>прир</w:t>
      </w:r>
      <w:r>
        <w:rPr>
          <w:color w:val="000000"/>
          <w:sz w:val="28"/>
          <w:szCs w:val="28"/>
        </w:rPr>
        <w:t>о</w:t>
      </w:r>
      <w:r w:rsidRPr="0047467F">
        <w:rPr>
          <w:color w:val="000000"/>
          <w:sz w:val="28"/>
          <w:szCs w:val="28"/>
        </w:rPr>
        <w:t>ды Красноярского краеведчес</w:t>
      </w:r>
      <w:r w:rsidR="00CD4295">
        <w:rPr>
          <w:color w:val="000000"/>
          <w:sz w:val="28"/>
          <w:szCs w:val="28"/>
        </w:rPr>
        <w:t>кого музея открашен в пастельно-</w:t>
      </w:r>
      <w:r w:rsidRPr="0047467F">
        <w:rPr>
          <w:color w:val="000000"/>
          <w:sz w:val="28"/>
          <w:szCs w:val="28"/>
        </w:rPr>
        <w:t>зеленый цвет</w:t>
      </w:r>
      <w:r w:rsidR="00CD4295">
        <w:rPr>
          <w:color w:val="000000"/>
          <w:sz w:val="28"/>
          <w:szCs w:val="28"/>
        </w:rPr>
        <w:t xml:space="preserve"> (</w:t>
      </w:r>
      <w:proofErr w:type="gramStart"/>
      <w:r w:rsidR="002D01AF">
        <w:rPr>
          <w:sz w:val="28"/>
          <w:szCs w:val="28"/>
        </w:rPr>
        <w:t>см</w:t>
      </w:r>
      <w:proofErr w:type="gramEnd"/>
      <w:r w:rsidR="002D01AF">
        <w:rPr>
          <w:sz w:val="28"/>
          <w:szCs w:val="28"/>
        </w:rPr>
        <w:t>. рис.6</w:t>
      </w:r>
      <w:r w:rsidR="00CD4295">
        <w:rPr>
          <w:sz w:val="28"/>
          <w:szCs w:val="28"/>
        </w:rPr>
        <w:t xml:space="preserve"> Приложения 1</w:t>
      </w:r>
      <w:r w:rsidR="00CD4295">
        <w:rPr>
          <w:color w:val="000000"/>
          <w:sz w:val="28"/>
          <w:szCs w:val="28"/>
        </w:rPr>
        <w:t>)</w:t>
      </w:r>
      <w:r w:rsidRPr="0047467F">
        <w:rPr>
          <w:color w:val="000000"/>
          <w:sz w:val="28"/>
          <w:szCs w:val="28"/>
        </w:rPr>
        <w:t xml:space="preserve">. </w:t>
      </w:r>
      <w:r w:rsidR="006D64FF">
        <w:rPr>
          <w:color w:val="000000"/>
          <w:sz w:val="28"/>
          <w:szCs w:val="28"/>
        </w:rPr>
        <w:t>Тематические разделы</w:t>
      </w:r>
      <w:r>
        <w:rPr>
          <w:color w:val="000000"/>
          <w:sz w:val="28"/>
          <w:szCs w:val="28"/>
        </w:rPr>
        <w:t>,</w:t>
      </w:r>
      <w:r w:rsidRPr="0047467F">
        <w:rPr>
          <w:color w:val="000000"/>
          <w:sz w:val="28"/>
          <w:szCs w:val="28"/>
        </w:rPr>
        <w:t xml:space="preserve"> посвященные истории </w:t>
      </w:r>
      <w:r w:rsidRPr="0047467F">
        <w:rPr>
          <w:color w:val="000000"/>
          <w:sz w:val="28"/>
          <w:szCs w:val="28"/>
          <w:lang w:val="en-US"/>
        </w:rPr>
        <w:t>XX</w:t>
      </w:r>
      <w:r w:rsidRPr="0047467F">
        <w:rPr>
          <w:color w:val="000000"/>
          <w:sz w:val="28"/>
          <w:szCs w:val="28"/>
        </w:rPr>
        <w:t xml:space="preserve"> века в обоих рассмотренных музеях чаще имеют доминирующим цветом красный. </w:t>
      </w:r>
      <w:proofErr w:type="gramStart"/>
      <w:r w:rsidRPr="0047467F">
        <w:rPr>
          <w:color w:val="000000"/>
          <w:sz w:val="28"/>
          <w:szCs w:val="28"/>
        </w:rPr>
        <w:t>Например, в отделе Красноярского краевого краеведческого музея, который посвящен советскому периоду – «Приметы советской эпохи»</w:t>
      </w:r>
      <w:r w:rsidR="00CD4295">
        <w:rPr>
          <w:color w:val="000000"/>
          <w:sz w:val="28"/>
          <w:szCs w:val="28"/>
        </w:rPr>
        <w:t xml:space="preserve"> (</w:t>
      </w:r>
      <w:r w:rsidR="002D01AF">
        <w:rPr>
          <w:sz w:val="28"/>
          <w:szCs w:val="28"/>
        </w:rPr>
        <w:t>см. рис.7</w:t>
      </w:r>
      <w:r w:rsidR="00CD4295">
        <w:rPr>
          <w:sz w:val="28"/>
          <w:szCs w:val="28"/>
        </w:rPr>
        <w:t xml:space="preserve">  Приложения 1)</w:t>
      </w:r>
      <w:r w:rsidRPr="0047467F">
        <w:rPr>
          <w:color w:val="000000"/>
          <w:sz w:val="28"/>
          <w:szCs w:val="28"/>
        </w:rPr>
        <w:t xml:space="preserve">, </w:t>
      </w:r>
      <w:r w:rsidR="00B81C3A">
        <w:rPr>
          <w:color w:val="000000"/>
          <w:sz w:val="28"/>
          <w:szCs w:val="28"/>
        </w:rPr>
        <w:t>применение</w:t>
      </w:r>
      <w:r w:rsidRPr="0047467F">
        <w:rPr>
          <w:color w:val="000000"/>
          <w:sz w:val="28"/>
          <w:szCs w:val="28"/>
        </w:rPr>
        <w:t xml:space="preserve"> красного обусловлено не только декоративным значением, но и символическим, образным звучанием</w:t>
      </w:r>
      <w:r w:rsidR="00B81C3A">
        <w:rPr>
          <w:color w:val="000000"/>
          <w:sz w:val="28"/>
          <w:szCs w:val="28"/>
        </w:rPr>
        <w:t xml:space="preserve"> – по периметру раздела помещена красно-белая лента с советским лозунгами, в витринах доминирующий экспонат красного цвета – флаг, пионерский галстук, знамя, агитационный плакат.</w:t>
      </w:r>
      <w:proofErr w:type="gramEnd"/>
      <w:r w:rsidR="00B81C3A">
        <w:rPr>
          <w:color w:val="000000"/>
          <w:sz w:val="28"/>
          <w:szCs w:val="28"/>
        </w:rPr>
        <w:t xml:space="preserve">  </w:t>
      </w:r>
      <w:r w:rsidR="006D64FF">
        <w:rPr>
          <w:color w:val="000000"/>
          <w:sz w:val="28"/>
          <w:szCs w:val="28"/>
        </w:rPr>
        <w:t xml:space="preserve">Использование художниками красного цвета в тематических разделах, посвященных советской эпохи, является стереотипом, однако не является негативным опытом, а скорее символом, знаком и его использование на экспозиции универсально и понятно всем </w:t>
      </w:r>
      <w:r w:rsidR="00B81C3A">
        <w:rPr>
          <w:color w:val="000000"/>
          <w:sz w:val="28"/>
          <w:szCs w:val="28"/>
        </w:rPr>
        <w:t xml:space="preserve">посетителям. </w:t>
      </w:r>
      <w:r w:rsidRPr="0047467F">
        <w:rPr>
          <w:sz w:val="28"/>
          <w:szCs w:val="28"/>
        </w:rPr>
        <w:t xml:space="preserve">Мы видим, как </w:t>
      </w:r>
      <w:r w:rsidRPr="0047467F">
        <w:rPr>
          <w:color w:val="000000"/>
          <w:sz w:val="28"/>
          <w:szCs w:val="28"/>
        </w:rPr>
        <w:t xml:space="preserve">основные цвета стремятся к стабильности, экспрессивное воздействие на посетителя относительно низкое, тогда как оттенки, благодаря </w:t>
      </w:r>
      <w:r w:rsidRPr="0047467F">
        <w:rPr>
          <w:color w:val="000000"/>
          <w:sz w:val="28"/>
          <w:szCs w:val="28"/>
        </w:rPr>
        <w:lastRenderedPageBreak/>
        <w:t>смешиванию динамических качеств, усиливают выразительность</w:t>
      </w:r>
      <w:r w:rsidRPr="0047467F">
        <w:rPr>
          <w:rStyle w:val="a5"/>
          <w:color w:val="000000"/>
          <w:sz w:val="28"/>
          <w:szCs w:val="28"/>
        </w:rPr>
        <w:footnoteReference w:id="139"/>
      </w:r>
      <w:r w:rsidRPr="0047467F">
        <w:rPr>
          <w:color w:val="000000"/>
          <w:sz w:val="28"/>
          <w:szCs w:val="28"/>
        </w:rPr>
        <w:t>. Нейтральные оттенки, используемые для декорирования помещения должны быть «фоном» для доминирующих цветов, поэтому выбор подает на па</w:t>
      </w:r>
      <w:r w:rsidR="00B81C3A">
        <w:rPr>
          <w:color w:val="000000"/>
          <w:sz w:val="28"/>
          <w:szCs w:val="28"/>
        </w:rPr>
        <w:t xml:space="preserve">стельные, чаще теплые сочетания, чтобы </w:t>
      </w:r>
      <w:r w:rsidR="008E40A7">
        <w:rPr>
          <w:color w:val="000000"/>
          <w:sz w:val="28"/>
          <w:szCs w:val="28"/>
        </w:rPr>
        <w:t xml:space="preserve">создать эффект нейтральности восприятия информации. </w:t>
      </w:r>
      <w:r w:rsidRPr="0047467F">
        <w:rPr>
          <w:color w:val="000000"/>
          <w:sz w:val="28"/>
          <w:szCs w:val="28"/>
        </w:rPr>
        <w:t xml:space="preserve"> </w:t>
      </w:r>
      <w:proofErr w:type="gramStart"/>
      <w:r w:rsidR="008E40A7">
        <w:rPr>
          <w:color w:val="000000"/>
          <w:sz w:val="28"/>
          <w:szCs w:val="28"/>
        </w:rPr>
        <w:t>Тематические разделы</w:t>
      </w:r>
      <w:r w:rsidRPr="0047467F">
        <w:rPr>
          <w:color w:val="000000"/>
          <w:sz w:val="28"/>
          <w:szCs w:val="28"/>
        </w:rPr>
        <w:t xml:space="preserve"> древней истории, археологии и чаще всего период, посвященный истории края до </w:t>
      </w:r>
      <w:r w:rsidRPr="0047467F">
        <w:rPr>
          <w:color w:val="000000"/>
          <w:sz w:val="28"/>
          <w:szCs w:val="28"/>
          <w:lang w:val="en-US"/>
        </w:rPr>
        <w:t>XIX</w:t>
      </w:r>
      <w:r w:rsidRPr="0047467F">
        <w:rPr>
          <w:color w:val="000000"/>
          <w:sz w:val="28"/>
          <w:szCs w:val="28"/>
        </w:rPr>
        <w:t xml:space="preserve"> века, например в Красноярском краеведческом музее зал </w:t>
      </w:r>
      <w:r w:rsidR="00C65567">
        <w:rPr>
          <w:sz w:val="28"/>
          <w:szCs w:val="28"/>
        </w:rPr>
        <w:t xml:space="preserve">«Енисейская губерния в </w:t>
      </w:r>
      <w:r w:rsidR="00C65567">
        <w:rPr>
          <w:sz w:val="28"/>
          <w:szCs w:val="28"/>
          <w:lang w:val="en-US"/>
        </w:rPr>
        <w:t>XIX</w:t>
      </w:r>
      <w:r w:rsidR="00C65567" w:rsidRPr="004C20EF">
        <w:rPr>
          <w:sz w:val="28"/>
          <w:szCs w:val="28"/>
        </w:rPr>
        <w:t xml:space="preserve"> </w:t>
      </w:r>
      <w:r w:rsidR="00C65567">
        <w:rPr>
          <w:sz w:val="28"/>
          <w:szCs w:val="28"/>
        </w:rPr>
        <w:t xml:space="preserve">- начале </w:t>
      </w:r>
      <w:r w:rsidR="00C65567">
        <w:rPr>
          <w:sz w:val="28"/>
          <w:szCs w:val="28"/>
          <w:lang w:val="en-US"/>
        </w:rPr>
        <w:t>XX</w:t>
      </w:r>
      <w:r w:rsidR="00C65567" w:rsidRPr="004C20EF">
        <w:rPr>
          <w:sz w:val="28"/>
          <w:szCs w:val="28"/>
        </w:rPr>
        <w:t xml:space="preserve"> </w:t>
      </w:r>
      <w:r w:rsidR="00C65567">
        <w:rPr>
          <w:sz w:val="28"/>
          <w:szCs w:val="28"/>
        </w:rPr>
        <w:t>в» в Красноярском краевом краеведческом музее</w:t>
      </w:r>
      <w:r w:rsidR="002D01AF">
        <w:rPr>
          <w:sz w:val="28"/>
          <w:szCs w:val="28"/>
        </w:rPr>
        <w:t xml:space="preserve"> (см. рис.4</w:t>
      </w:r>
      <w:r w:rsidR="00C65567">
        <w:rPr>
          <w:sz w:val="28"/>
          <w:szCs w:val="28"/>
        </w:rPr>
        <w:t xml:space="preserve"> Приложения 1)</w:t>
      </w:r>
      <w:r w:rsidRPr="0047467F">
        <w:rPr>
          <w:color w:val="000000"/>
          <w:sz w:val="28"/>
          <w:szCs w:val="28"/>
        </w:rPr>
        <w:t xml:space="preserve"> </w:t>
      </w:r>
      <w:r>
        <w:rPr>
          <w:color w:val="000000"/>
          <w:sz w:val="28"/>
          <w:szCs w:val="28"/>
        </w:rPr>
        <w:t>и «Воронежский край в</w:t>
      </w:r>
      <w:r w:rsidR="008E40A7">
        <w:rPr>
          <w:color w:val="000000"/>
          <w:sz w:val="28"/>
          <w:szCs w:val="28"/>
        </w:rPr>
        <w:t xml:space="preserve"> </w:t>
      </w:r>
      <w:r w:rsidRPr="0047467F">
        <w:rPr>
          <w:color w:val="000000"/>
          <w:sz w:val="28"/>
          <w:szCs w:val="28"/>
        </w:rPr>
        <w:t xml:space="preserve">начале </w:t>
      </w:r>
      <w:r w:rsidRPr="0047467F">
        <w:rPr>
          <w:color w:val="000000"/>
          <w:sz w:val="28"/>
          <w:szCs w:val="28"/>
          <w:lang w:val="en-US"/>
        </w:rPr>
        <w:t>XIX</w:t>
      </w:r>
      <w:r>
        <w:rPr>
          <w:color w:val="000000"/>
          <w:sz w:val="28"/>
          <w:szCs w:val="28"/>
        </w:rPr>
        <w:t xml:space="preserve"> в</w:t>
      </w:r>
      <w:r w:rsidR="00CD4295">
        <w:rPr>
          <w:color w:val="000000"/>
          <w:sz w:val="28"/>
          <w:szCs w:val="28"/>
        </w:rPr>
        <w:t>» в Воронежском музее (</w:t>
      </w:r>
      <w:r w:rsidR="00C65567">
        <w:rPr>
          <w:sz w:val="28"/>
          <w:szCs w:val="28"/>
        </w:rPr>
        <w:t>см. рис.</w:t>
      </w:r>
      <w:r w:rsidR="002D01AF">
        <w:rPr>
          <w:sz w:val="28"/>
          <w:szCs w:val="28"/>
        </w:rPr>
        <w:t>8</w:t>
      </w:r>
      <w:r w:rsidR="00CD4295">
        <w:rPr>
          <w:sz w:val="28"/>
          <w:szCs w:val="28"/>
        </w:rPr>
        <w:t xml:space="preserve">  Приложения 1)</w:t>
      </w:r>
      <w:r w:rsidRPr="0047467F">
        <w:rPr>
          <w:color w:val="000000"/>
          <w:sz w:val="28"/>
          <w:szCs w:val="28"/>
        </w:rPr>
        <w:t>, имеют в основе оттенки бежевого и серого</w:t>
      </w:r>
      <w:proofErr w:type="gramEnd"/>
      <w:r w:rsidRPr="0047467F">
        <w:rPr>
          <w:color w:val="000000"/>
          <w:sz w:val="28"/>
          <w:szCs w:val="28"/>
        </w:rPr>
        <w:t xml:space="preserve"> цветов</w:t>
      </w:r>
      <w:r w:rsidR="008E40A7">
        <w:rPr>
          <w:color w:val="000000"/>
          <w:sz w:val="28"/>
          <w:szCs w:val="28"/>
        </w:rPr>
        <w:t xml:space="preserve">, так как с помощью этих цветов создается моделирования реального пространства природного ландшафта. </w:t>
      </w:r>
    </w:p>
    <w:p w:rsidR="00A2642A" w:rsidRPr="00515393" w:rsidRDefault="00A2642A" w:rsidP="002F39C1">
      <w:pPr>
        <w:pStyle w:val="Default"/>
        <w:spacing w:line="360" w:lineRule="auto"/>
        <w:ind w:firstLine="720"/>
        <w:jc w:val="both"/>
        <w:rPr>
          <w:sz w:val="28"/>
          <w:szCs w:val="28"/>
        </w:rPr>
      </w:pPr>
      <w:r>
        <w:rPr>
          <w:sz w:val="28"/>
          <w:szCs w:val="28"/>
        </w:rPr>
        <w:t>Краеведческий м</w:t>
      </w:r>
      <w:r w:rsidRPr="00515393">
        <w:rPr>
          <w:sz w:val="28"/>
          <w:szCs w:val="28"/>
        </w:rPr>
        <w:t>узей отражает разнообразные стороны жизни края: социальную, культурную, промышленную и национальное своеобразие. Чаще всего при построении экспозиции в краеведческом музее используется принцип историзма – периодизация процесса общественного развития и отражение</w:t>
      </w:r>
      <w:r w:rsidR="00872B45">
        <w:rPr>
          <w:sz w:val="28"/>
          <w:szCs w:val="28"/>
        </w:rPr>
        <w:t xml:space="preserve"> исторической действительности. В тематическом разделе Челябинского областного краеведческого музея «История </w:t>
      </w:r>
      <w:r w:rsidR="00872B45">
        <w:rPr>
          <w:sz w:val="28"/>
          <w:szCs w:val="28"/>
          <w:lang w:val="en-US"/>
        </w:rPr>
        <w:t>XX</w:t>
      </w:r>
      <w:r w:rsidR="00872B45" w:rsidRPr="00872B45">
        <w:rPr>
          <w:sz w:val="28"/>
          <w:szCs w:val="28"/>
        </w:rPr>
        <w:t xml:space="preserve"> </w:t>
      </w:r>
      <w:r w:rsidR="00872B45">
        <w:rPr>
          <w:sz w:val="28"/>
          <w:szCs w:val="28"/>
        </w:rPr>
        <w:t xml:space="preserve">века» показана периодизация исторического развития, которая построена по хронологическому методу, где отражена специфика развития общества на Южном Урале. </w:t>
      </w:r>
      <w:proofErr w:type="gramStart"/>
      <w:r w:rsidRPr="00515393">
        <w:rPr>
          <w:sz w:val="28"/>
          <w:szCs w:val="28"/>
        </w:rPr>
        <w:t>Экспозиция служит зрительной конкретизацией исторических событий и явлений отдельных районов и областей, она раскрывается при помощи визуального восприятия предметов материальной культуры того времени, художественных средств и пространственных ощущений</w:t>
      </w:r>
      <w:r w:rsidRPr="00515393">
        <w:rPr>
          <w:rStyle w:val="a5"/>
          <w:sz w:val="28"/>
          <w:szCs w:val="28"/>
        </w:rPr>
        <w:footnoteReference w:id="140"/>
      </w:r>
      <w:r w:rsidRPr="00515393">
        <w:rPr>
          <w:sz w:val="28"/>
          <w:szCs w:val="28"/>
        </w:rPr>
        <w:t xml:space="preserve">. </w:t>
      </w:r>
      <w:r>
        <w:rPr>
          <w:sz w:val="28"/>
          <w:szCs w:val="28"/>
        </w:rPr>
        <w:t xml:space="preserve">Например, экспозиция «Воронеж космический» в Воронежском краеведческом музее раскрывает </w:t>
      </w:r>
      <w:r>
        <w:rPr>
          <w:rFonts w:ascii="Georgia" w:hAnsi="Georgia"/>
          <w:sz w:val="27"/>
          <w:szCs w:val="27"/>
        </w:rPr>
        <w:t>вклад ученых Воронежской медицинской академии в изучение проблем влияния космических факторов на живые организмы.</w:t>
      </w:r>
      <w:proofErr w:type="gramEnd"/>
      <w:r>
        <w:rPr>
          <w:rFonts w:ascii="Georgia" w:hAnsi="Georgia"/>
          <w:sz w:val="27"/>
          <w:szCs w:val="27"/>
        </w:rPr>
        <w:t xml:space="preserve"> </w:t>
      </w:r>
      <w:proofErr w:type="gramStart"/>
      <w:r>
        <w:rPr>
          <w:rFonts w:ascii="Georgia" w:hAnsi="Georgia"/>
          <w:sz w:val="27"/>
          <w:szCs w:val="27"/>
        </w:rPr>
        <w:t xml:space="preserve">Экспонируются подлинные предметы, связанные с исследованием космоса: первые «космические» </w:t>
      </w:r>
      <w:r>
        <w:rPr>
          <w:rFonts w:ascii="Georgia" w:hAnsi="Georgia"/>
          <w:sz w:val="27"/>
          <w:szCs w:val="27"/>
        </w:rPr>
        <w:lastRenderedPageBreak/>
        <w:t>медицинские приборы, печатная машинка, на которой печатали первые отчеты о биологических экспериментах в космосе, тренажер будущих космонавтов, по которому они изучали меняющуюся картину звездного неба и др. Для наибольшей наглядности и визуализации заданной тематики используются такие художественно вы разительные средства как: точечные светильники на потолке, имитирующие звездное небо, фотографии планет и</w:t>
      </w:r>
      <w:proofErr w:type="gramEnd"/>
      <w:r>
        <w:rPr>
          <w:rFonts w:ascii="Georgia" w:hAnsi="Georgia"/>
          <w:sz w:val="27"/>
          <w:szCs w:val="27"/>
        </w:rPr>
        <w:t xml:space="preserve"> созвездий, расположенные под потолком, фотографии звездного неба на потолке. </w:t>
      </w:r>
    </w:p>
    <w:p w:rsidR="00E75C4C" w:rsidRDefault="00A2642A" w:rsidP="002F39C1">
      <w:pPr>
        <w:pStyle w:val="aa"/>
        <w:spacing w:before="0" w:beforeAutospacing="0" w:after="0" w:afterAutospacing="0" w:line="360" w:lineRule="auto"/>
        <w:ind w:firstLine="720"/>
        <w:jc w:val="both"/>
        <w:rPr>
          <w:sz w:val="28"/>
          <w:szCs w:val="28"/>
        </w:rPr>
      </w:pPr>
      <w:r w:rsidRPr="00515393">
        <w:rPr>
          <w:sz w:val="28"/>
          <w:szCs w:val="28"/>
        </w:rPr>
        <w:t xml:space="preserve">В </w:t>
      </w:r>
      <w:r w:rsidRPr="00515393">
        <w:rPr>
          <w:sz w:val="28"/>
          <w:szCs w:val="28"/>
          <w:lang w:val="en-US"/>
        </w:rPr>
        <w:t>XXI</w:t>
      </w:r>
      <w:r w:rsidRPr="00515393">
        <w:rPr>
          <w:b/>
          <w:sz w:val="28"/>
          <w:szCs w:val="28"/>
        </w:rPr>
        <w:t xml:space="preserve"> </w:t>
      </w:r>
      <w:r w:rsidRPr="00515393">
        <w:rPr>
          <w:sz w:val="28"/>
          <w:szCs w:val="28"/>
        </w:rPr>
        <w:t xml:space="preserve">веке общество </w:t>
      </w:r>
      <w:r w:rsidR="005F24F2">
        <w:rPr>
          <w:sz w:val="28"/>
          <w:szCs w:val="28"/>
        </w:rPr>
        <w:t>перешло</w:t>
      </w:r>
      <w:r w:rsidRPr="00515393">
        <w:rPr>
          <w:sz w:val="28"/>
          <w:szCs w:val="28"/>
        </w:rPr>
        <w:t xml:space="preserve"> на визуальную культуру восприятия, поэтому визуальное сообщение предпочтительнее вербального, визуальное сообщение для современного человека более информативно и более универсально для прочтения</w:t>
      </w:r>
      <w:r w:rsidRPr="00515393">
        <w:rPr>
          <w:rStyle w:val="a5"/>
          <w:sz w:val="28"/>
          <w:szCs w:val="28"/>
        </w:rPr>
        <w:footnoteReference w:id="141"/>
      </w:r>
      <w:r w:rsidRPr="00515393">
        <w:rPr>
          <w:sz w:val="28"/>
          <w:szCs w:val="28"/>
        </w:rPr>
        <w:t>. На основе этого семиотическая модель коммуникации начала применяться в рамках музейной экспозиции. Именно семиотическая модель в полной мере использует вербальную модель общения</w:t>
      </w:r>
      <w:r w:rsidRPr="00515393">
        <w:rPr>
          <w:rStyle w:val="a5"/>
          <w:sz w:val="28"/>
          <w:szCs w:val="28"/>
        </w:rPr>
        <w:footnoteReference w:id="142"/>
      </w:r>
      <w:r w:rsidRPr="00515393">
        <w:rPr>
          <w:sz w:val="28"/>
          <w:szCs w:val="28"/>
        </w:rPr>
        <w:t>. Очевидно, что невозможно все коммуникативные феномены объяснить лингвистическим путем, потому что по лингвистической модели коммуникации значение оказывается заданным заранее и не дает возможность предмету «говорить» самому за себя, что позволяет семиотическая модель. На фоне невербальной коммуникации на первый план выдвигаются такие художественные приемы, как дизайн помещений музея, смысловая орг</w:t>
      </w:r>
      <w:r w:rsidR="005F24F2">
        <w:rPr>
          <w:sz w:val="28"/>
          <w:szCs w:val="28"/>
        </w:rPr>
        <w:t>анизация пространства, изучение взаимодействия</w:t>
      </w:r>
      <w:r w:rsidRPr="00515393">
        <w:rPr>
          <w:sz w:val="28"/>
          <w:szCs w:val="28"/>
        </w:rPr>
        <w:t xml:space="preserve"> зрителя и пространства помогает раскрыть семиотическую часть информации</w:t>
      </w:r>
      <w:r w:rsidR="005F24F2">
        <w:rPr>
          <w:rStyle w:val="a5"/>
          <w:sz w:val="28"/>
          <w:szCs w:val="28"/>
        </w:rPr>
        <w:footnoteReference w:id="143"/>
      </w:r>
      <w:r w:rsidRPr="00515393">
        <w:rPr>
          <w:sz w:val="28"/>
          <w:szCs w:val="28"/>
        </w:rPr>
        <w:t xml:space="preserve">. Применяя к музейному </w:t>
      </w:r>
      <w:r>
        <w:rPr>
          <w:sz w:val="28"/>
          <w:szCs w:val="28"/>
        </w:rPr>
        <w:t xml:space="preserve">экспонату семиотический подход, </w:t>
      </w:r>
      <w:r w:rsidRPr="00515393">
        <w:rPr>
          <w:sz w:val="28"/>
          <w:szCs w:val="28"/>
        </w:rPr>
        <w:t>становится возможным использовать его более вариативно в рамках различных тематических выставок, интерпрети</w:t>
      </w:r>
      <w:r>
        <w:rPr>
          <w:sz w:val="28"/>
          <w:szCs w:val="28"/>
        </w:rPr>
        <w:t xml:space="preserve">ровать его в разных контекстах. </w:t>
      </w:r>
      <w:r w:rsidRPr="00515393">
        <w:rPr>
          <w:sz w:val="28"/>
          <w:szCs w:val="28"/>
        </w:rPr>
        <w:t xml:space="preserve">Однако, особенно в </w:t>
      </w:r>
      <w:proofErr w:type="spellStart"/>
      <w:r w:rsidRPr="00515393">
        <w:rPr>
          <w:sz w:val="28"/>
          <w:szCs w:val="28"/>
        </w:rPr>
        <w:t>историко</w:t>
      </w:r>
      <w:proofErr w:type="spellEnd"/>
      <w:r w:rsidRPr="00515393">
        <w:rPr>
          <w:sz w:val="28"/>
          <w:szCs w:val="28"/>
        </w:rPr>
        <w:t xml:space="preserve"> – </w:t>
      </w:r>
      <w:r w:rsidRPr="00515393">
        <w:rPr>
          <w:sz w:val="28"/>
          <w:szCs w:val="28"/>
        </w:rPr>
        <w:lastRenderedPageBreak/>
        <w:t>краеведческих музеях,</w:t>
      </w:r>
      <w:r w:rsidR="005F24F2">
        <w:rPr>
          <w:sz w:val="28"/>
          <w:szCs w:val="28"/>
        </w:rPr>
        <w:t xml:space="preserve"> не стоит забывать о роли теоретической части на эк</w:t>
      </w:r>
      <w:r w:rsidR="007D3DBC">
        <w:rPr>
          <w:sz w:val="28"/>
          <w:szCs w:val="28"/>
        </w:rPr>
        <w:t>с</w:t>
      </w:r>
      <w:r w:rsidR="005F24F2">
        <w:rPr>
          <w:sz w:val="28"/>
          <w:szCs w:val="28"/>
        </w:rPr>
        <w:t>п</w:t>
      </w:r>
      <w:r w:rsidR="007D3DBC">
        <w:rPr>
          <w:sz w:val="28"/>
          <w:szCs w:val="28"/>
        </w:rPr>
        <w:t>о</w:t>
      </w:r>
      <w:r w:rsidR="005F24F2">
        <w:rPr>
          <w:sz w:val="28"/>
          <w:szCs w:val="28"/>
        </w:rPr>
        <w:t>зиции</w:t>
      </w:r>
      <w:r w:rsidRPr="00515393">
        <w:rPr>
          <w:sz w:val="28"/>
          <w:szCs w:val="28"/>
        </w:rPr>
        <w:t>, которая будет являться</w:t>
      </w:r>
      <w:r>
        <w:rPr>
          <w:sz w:val="28"/>
          <w:szCs w:val="28"/>
        </w:rPr>
        <w:t xml:space="preserve"> базой для объяснения прошлого.</w:t>
      </w:r>
    </w:p>
    <w:p w:rsidR="00A2642A" w:rsidRDefault="00A2642A" w:rsidP="002F39C1">
      <w:pPr>
        <w:pStyle w:val="aa"/>
        <w:spacing w:before="0" w:beforeAutospacing="0" w:after="0" w:afterAutospacing="0" w:line="360" w:lineRule="auto"/>
        <w:ind w:firstLine="720"/>
        <w:jc w:val="both"/>
        <w:rPr>
          <w:sz w:val="28"/>
          <w:szCs w:val="28"/>
        </w:rPr>
      </w:pPr>
      <w:r>
        <w:rPr>
          <w:sz w:val="28"/>
          <w:szCs w:val="28"/>
        </w:rPr>
        <w:t xml:space="preserve">Рассмотрев и проанализировав экспозиции нескольких российских краеведческих музеев можно выделить в них принципы экспонирования музейных предметов. </w:t>
      </w:r>
      <w:proofErr w:type="gramStart"/>
      <w:r>
        <w:rPr>
          <w:sz w:val="28"/>
          <w:szCs w:val="28"/>
        </w:rPr>
        <w:t>Создание экспозиции подчинено принципу – рассказ истории определенного региона от возникновения до настоящих дней и охватывает все стороны жизни общества; активное использование ансамблевого и тематического методов построения экспозиции; применение метода экспонирования, при котором какое-либо событие рассказывается через личность человека; повышенное внимание к художественным средства при проектировании экспозиции; использование семиотического приема обмена информацией с посетителем;</w:t>
      </w:r>
      <w:proofErr w:type="gramEnd"/>
      <w:r>
        <w:rPr>
          <w:sz w:val="28"/>
          <w:szCs w:val="28"/>
        </w:rPr>
        <w:t xml:space="preserve">  использование экскурсионного обслуживания и проведение лекций на территории музея для большего раскрытия информации, которую несет экспозиция. </w:t>
      </w:r>
    </w:p>
    <w:p w:rsidR="00A2642A" w:rsidRPr="00470077" w:rsidRDefault="0033650D" w:rsidP="002F39C1">
      <w:pPr>
        <w:pStyle w:val="1"/>
        <w:spacing w:before="0"/>
        <w:ind w:firstLine="720"/>
        <w:jc w:val="center"/>
        <w:rPr>
          <w:rFonts w:ascii="Arial" w:hAnsi="Arial" w:cs="Arial"/>
          <w:color w:val="auto"/>
          <w:sz w:val="36"/>
          <w:szCs w:val="36"/>
        </w:rPr>
      </w:pPr>
      <w:bookmarkStart w:id="6" w:name="_Toc451519540"/>
      <w:r>
        <w:rPr>
          <w:rFonts w:ascii="Arial" w:hAnsi="Arial" w:cs="Arial"/>
          <w:color w:val="auto"/>
          <w:sz w:val="36"/>
          <w:szCs w:val="36"/>
        </w:rPr>
        <w:t>2.2</w:t>
      </w:r>
      <w:r w:rsidR="00A2642A" w:rsidRPr="00470077">
        <w:rPr>
          <w:rFonts w:ascii="Arial" w:hAnsi="Arial" w:cs="Arial"/>
          <w:color w:val="auto"/>
          <w:sz w:val="36"/>
          <w:szCs w:val="36"/>
        </w:rPr>
        <w:t>. Экспозиция краеведческого музея как коммуникативная система</w:t>
      </w:r>
      <w:bookmarkEnd w:id="6"/>
    </w:p>
    <w:p w:rsidR="00A2642A" w:rsidRPr="005C0B0E" w:rsidRDefault="00A2642A" w:rsidP="002F39C1">
      <w:pPr>
        <w:pStyle w:val="aa"/>
        <w:spacing w:before="0" w:beforeAutospacing="0" w:after="0" w:afterAutospacing="0" w:line="360" w:lineRule="auto"/>
        <w:ind w:firstLine="720"/>
        <w:jc w:val="both"/>
        <w:rPr>
          <w:sz w:val="28"/>
          <w:szCs w:val="28"/>
        </w:rPr>
      </w:pPr>
      <w:r w:rsidRPr="005C0B0E">
        <w:rPr>
          <w:sz w:val="28"/>
          <w:szCs w:val="28"/>
        </w:rPr>
        <w:t xml:space="preserve">Изменения, происходящие в обществе и науке, ведут к изменениям концепций музейной коммуникации.  В начале </w:t>
      </w:r>
      <w:r w:rsidRPr="005C0B0E">
        <w:rPr>
          <w:sz w:val="28"/>
          <w:szCs w:val="28"/>
          <w:lang w:val="en-US"/>
        </w:rPr>
        <w:t>XXI</w:t>
      </w:r>
      <w:r w:rsidRPr="005C0B0E">
        <w:rPr>
          <w:sz w:val="28"/>
          <w:szCs w:val="28"/>
        </w:rPr>
        <w:t xml:space="preserve"> века в эпоху глобализации появилась необходимость опоры на информационные процессы, происходящие в обществе, всех видов деятельности человека, в том числе и музейной деятельности</w:t>
      </w:r>
      <w:r w:rsidRPr="005C0B0E">
        <w:rPr>
          <w:rStyle w:val="a5"/>
          <w:sz w:val="28"/>
          <w:szCs w:val="28"/>
        </w:rPr>
        <w:footnoteReference w:id="144"/>
      </w:r>
      <w:r w:rsidRPr="005C0B0E">
        <w:rPr>
          <w:sz w:val="28"/>
          <w:szCs w:val="28"/>
        </w:rPr>
        <w:t xml:space="preserve">. Работа с информацией и знаниями стала движущей силой в настоящее время. </w:t>
      </w:r>
      <w:proofErr w:type="gramStart"/>
      <w:r w:rsidRPr="005C0B0E">
        <w:rPr>
          <w:sz w:val="28"/>
          <w:szCs w:val="28"/>
        </w:rPr>
        <w:t>Музей сейчас рассматривается как институт познания исторических и культурных ценностей, и раскрытия их роли</w:t>
      </w:r>
      <w:r w:rsidRPr="005C0B0E">
        <w:rPr>
          <w:rStyle w:val="a5"/>
          <w:sz w:val="28"/>
          <w:szCs w:val="28"/>
        </w:rPr>
        <w:footnoteReference w:id="145"/>
      </w:r>
      <w:r w:rsidRPr="005C0B0E">
        <w:rPr>
          <w:sz w:val="28"/>
          <w:szCs w:val="28"/>
        </w:rPr>
        <w:t>. Посетитель приходит в краеведческий музей в поисках жизненных ценностей, обретения спокойствия, ощущений преемственности</w:t>
      </w:r>
      <w:r w:rsidRPr="005C0B0E">
        <w:rPr>
          <w:rStyle w:val="a5"/>
          <w:sz w:val="28"/>
          <w:szCs w:val="28"/>
        </w:rPr>
        <w:footnoteReference w:id="146"/>
      </w:r>
      <w:r w:rsidRPr="005C0B0E">
        <w:rPr>
          <w:sz w:val="28"/>
          <w:szCs w:val="28"/>
        </w:rPr>
        <w:t xml:space="preserve">. Краеведческий музей имеет для российского понимания особое значение в качестве комплексной </w:t>
      </w:r>
      <w:r w:rsidRPr="005C0B0E">
        <w:rPr>
          <w:sz w:val="28"/>
          <w:szCs w:val="28"/>
        </w:rPr>
        <w:lastRenderedPageBreak/>
        <w:t xml:space="preserve">коммуникационной системы в обществе, потому что в рамках этого типа музея воплощаются не только образовательные, но и воспитательные функции. </w:t>
      </w:r>
      <w:proofErr w:type="gramEnd"/>
    </w:p>
    <w:p w:rsidR="00A2642A" w:rsidRPr="00643101" w:rsidRDefault="00A2642A" w:rsidP="002F39C1">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E3449">
        <w:rPr>
          <w:rFonts w:ascii="Times New Roman" w:hAnsi="Times New Roman" w:cs="Times New Roman"/>
          <w:sz w:val="28"/>
          <w:szCs w:val="28"/>
        </w:rPr>
        <w:t>Музейная экспозиция представляет собой визуальное сообщение, которое несет большее число информационных прочтений, чем вербальное, и является универсальным для процесса восприятия. Она в музее дает представление об исторических событиях и явлениях. Экспозицию можно рассматривать как ряд следующих одно за другим визуальных сообщений. Именно она как предметно-пространственная среда,</w:t>
      </w:r>
      <w:r>
        <w:rPr>
          <w:rFonts w:ascii="Times New Roman" w:hAnsi="Times New Roman" w:cs="Times New Roman"/>
          <w:sz w:val="28"/>
          <w:szCs w:val="28"/>
        </w:rPr>
        <w:t xml:space="preserve"> </w:t>
      </w:r>
      <w:r w:rsidRPr="008E3449">
        <w:rPr>
          <w:rFonts w:ascii="Times New Roman" w:hAnsi="Times New Roman" w:cs="Times New Roman"/>
          <w:sz w:val="28"/>
          <w:szCs w:val="28"/>
        </w:rPr>
        <w:t>имеющая форму и выразительность, осуществляет коммуникативную связь и тем</w:t>
      </w:r>
      <w:r>
        <w:rPr>
          <w:rFonts w:ascii="Times New Roman" w:hAnsi="Times New Roman" w:cs="Times New Roman"/>
          <w:sz w:val="28"/>
          <w:szCs w:val="28"/>
        </w:rPr>
        <w:t xml:space="preserve"> самим «открывает»</w:t>
      </w:r>
      <w:r>
        <w:rPr>
          <w:rStyle w:val="a5"/>
          <w:rFonts w:ascii="Times New Roman" w:hAnsi="Times New Roman" w:cs="Times New Roman"/>
          <w:sz w:val="28"/>
          <w:szCs w:val="28"/>
        </w:rPr>
        <w:footnoteReference w:id="147"/>
      </w:r>
      <w:r w:rsidRPr="008E3449">
        <w:rPr>
          <w:rFonts w:ascii="Times New Roman" w:hAnsi="Times New Roman" w:cs="Times New Roman"/>
          <w:sz w:val="28"/>
          <w:szCs w:val="28"/>
        </w:rPr>
        <w:t xml:space="preserve"> музей зрителю. Сам характер экспозиции обязывает ее быть</w:t>
      </w:r>
      <w:r>
        <w:rPr>
          <w:rFonts w:ascii="Times New Roman" w:hAnsi="Times New Roman" w:cs="Times New Roman"/>
          <w:sz w:val="28"/>
          <w:szCs w:val="28"/>
        </w:rPr>
        <w:t xml:space="preserve"> </w:t>
      </w:r>
      <w:r w:rsidRPr="008E3449">
        <w:rPr>
          <w:rFonts w:ascii="Times New Roman" w:hAnsi="Times New Roman" w:cs="Times New Roman"/>
          <w:sz w:val="28"/>
          <w:szCs w:val="28"/>
        </w:rPr>
        <w:t>открытой для восприятия современников, то есть ее построение обусловливается</w:t>
      </w:r>
      <w:r>
        <w:rPr>
          <w:rFonts w:ascii="Times New Roman" w:hAnsi="Times New Roman" w:cs="Times New Roman"/>
          <w:sz w:val="28"/>
          <w:szCs w:val="28"/>
        </w:rPr>
        <w:t xml:space="preserve"> </w:t>
      </w:r>
      <w:r w:rsidRPr="008E3449">
        <w:rPr>
          <w:rFonts w:ascii="Times New Roman" w:hAnsi="Times New Roman" w:cs="Times New Roman"/>
          <w:sz w:val="28"/>
          <w:szCs w:val="28"/>
        </w:rPr>
        <w:t>изначально ведущим видом восприятия</w:t>
      </w:r>
      <w:r>
        <w:rPr>
          <w:rFonts w:ascii="Times New Roman" w:hAnsi="Times New Roman" w:cs="Times New Roman"/>
          <w:sz w:val="28"/>
          <w:szCs w:val="28"/>
        </w:rPr>
        <w:t xml:space="preserve"> - зрением</w:t>
      </w:r>
      <w:r w:rsidRPr="008E3449">
        <w:rPr>
          <w:rFonts w:ascii="Times New Roman" w:hAnsi="Times New Roman" w:cs="Times New Roman"/>
          <w:sz w:val="28"/>
          <w:szCs w:val="28"/>
        </w:rPr>
        <w:t xml:space="preserve">, </w:t>
      </w:r>
      <w:r>
        <w:rPr>
          <w:rFonts w:ascii="Times New Roman" w:hAnsi="Times New Roman" w:cs="Times New Roman"/>
          <w:sz w:val="28"/>
          <w:szCs w:val="28"/>
        </w:rPr>
        <w:t>существующим на данный момент</w:t>
      </w:r>
      <w:r w:rsidRPr="008E3449">
        <w:rPr>
          <w:rFonts w:ascii="Times New Roman" w:hAnsi="Times New Roman" w:cs="Times New Roman"/>
          <w:sz w:val="28"/>
          <w:szCs w:val="28"/>
        </w:rPr>
        <w:t xml:space="preserve"> мировоззрением,</w:t>
      </w:r>
      <w:r>
        <w:rPr>
          <w:rFonts w:ascii="Times New Roman" w:hAnsi="Times New Roman" w:cs="Times New Roman"/>
          <w:sz w:val="28"/>
          <w:szCs w:val="28"/>
        </w:rPr>
        <w:t xml:space="preserve"> </w:t>
      </w:r>
      <w:r w:rsidRPr="008E3449">
        <w:rPr>
          <w:rFonts w:ascii="Times New Roman" w:hAnsi="Times New Roman" w:cs="Times New Roman"/>
          <w:sz w:val="28"/>
          <w:szCs w:val="28"/>
        </w:rPr>
        <w:t>эстетическими и стилевыми критериями своего времени. Это также является</w:t>
      </w:r>
      <w:r>
        <w:rPr>
          <w:rFonts w:ascii="Times New Roman" w:hAnsi="Times New Roman" w:cs="Times New Roman"/>
          <w:sz w:val="28"/>
          <w:szCs w:val="28"/>
        </w:rPr>
        <w:t xml:space="preserve"> </w:t>
      </w:r>
      <w:r w:rsidRPr="008E3449">
        <w:rPr>
          <w:rFonts w:ascii="Times New Roman" w:hAnsi="Times New Roman" w:cs="Times New Roman"/>
          <w:sz w:val="28"/>
          <w:szCs w:val="28"/>
        </w:rPr>
        <w:t>одновременно одним из стимулов и причин эволюционного развития музея</w:t>
      </w:r>
      <w:r>
        <w:rPr>
          <w:rFonts w:ascii="Times New Roman" w:hAnsi="Times New Roman" w:cs="Times New Roman"/>
          <w:sz w:val="28"/>
          <w:szCs w:val="28"/>
        </w:rPr>
        <w:t xml:space="preserve">. </w:t>
      </w:r>
    </w:p>
    <w:p w:rsidR="00A2642A" w:rsidRPr="00085C68"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Основным </w:t>
      </w:r>
      <w:r w:rsidRPr="001C2E45">
        <w:rPr>
          <w:rFonts w:ascii="Times New Roman" w:hAnsi="Times New Roman" w:cs="Times New Roman"/>
          <w:sz w:val="28"/>
          <w:szCs w:val="28"/>
        </w:rPr>
        <w:t>звеном коммуникации является музейная аудитория. Под музейной аудиторией мы будем понимать общность людей, на которых направлено воздействие музейной экспозиции, она является объектом изучения музейной социологии и музейной психологии</w:t>
      </w:r>
      <w:r>
        <w:rPr>
          <w:rStyle w:val="a5"/>
          <w:rFonts w:ascii="Times New Roman" w:hAnsi="Times New Roman" w:cs="Times New Roman"/>
          <w:sz w:val="28"/>
          <w:szCs w:val="28"/>
        </w:rPr>
        <w:footnoteReference w:id="148"/>
      </w:r>
      <w:r w:rsidRPr="001C2E45">
        <w:rPr>
          <w:rFonts w:ascii="Times New Roman" w:hAnsi="Times New Roman" w:cs="Times New Roman"/>
          <w:sz w:val="28"/>
          <w:szCs w:val="28"/>
        </w:rPr>
        <w:t xml:space="preserve">. </w:t>
      </w:r>
    </w:p>
    <w:p w:rsidR="00A2642A" w:rsidRDefault="00A2642A" w:rsidP="002F39C1">
      <w:pPr>
        <w:spacing w:line="360" w:lineRule="auto"/>
        <w:ind w:firstLine="720"/>
        <w:jc w:val="both"/>
        <w:rPr>
          <w:rFonts w:ascii="Times New Roman" w:hAnsi="Times New Roman" w:cs="Times New Roman"/>
          <w:sz w:val="28"/>
          <w:szCs w:val="28"/>
        </w:rPr>
      </w:pPr>
      <w:r w:rsidRPr="0091291E">
        <w:rPr>
          <w:rFonts w:ascii="Times New Roman" w:hAnsi="Times New Roman" w:cs="Times New Roman"/>
          <w:sz w:val="28"/>
          <w:szCs w:val="28"/>
        </w:rPr>
        <w:t xml:space="preserve">Проблема музейной коммуникации, т.е. взаимодействие музея с посетителем </w:t>
      </w:r>
      <w:r w:rsidRPr="0091291E">
        <w:rPr>
          <w:rFonts w:ascii="Times New Roman" w:hAnsi="Times New Roman" w:cs="Times New Roman"/>
          <w:sz w:val="28"/>
          <w:szCs w:val="28"/>
          <w:lang w:val="en-US"/>
        </w:rPr>
        <w:t>XXI</w:t>
      </w:r>
      <w:r w:rsidRPr="0091291E">
        <w:rPr>
          <w:rFonts w:ascii="Times New Roman" w:hAnsi="Times New Roman" w:cs="Times New Roman"/>
          <w:sz w:val="28"/>
          <w:szCs w:val="28"/>
        </w:rPr>
        <w:t xml:space="preserve"> века – это  наиболее актуальная и слабо исследованная проблема в современном музееведении. Понимает ли посетитель роль музея в современном обществе? Готов ли он воспринимать его как институт воспитания патриотизма, толерантности и преодоления культурной, национальной разобщенности? Для расширения подобных знаний необходимо привлекать специалистов – социологов и других специалистов. По утверждению Ю.У.</w:t>
      </w:r>
      <w:r w:rsidR="00E46EC8">
        <w:rPr>
          <w:rFonts w:ascii="Times New Roman" w:hAnsi="Times New Roman" w:cs="Times New Roman"/>
          <w:sz w:val="28"/>
          <w:szCs w:val="28"/>
        </w:rPr>
        <w:t xml:space="preserve"> </w:t>
      </w:r>
      <w:proofErr w:type="spellStart"/>
      <w:r w:rsidRPr="0091291E">
        <w:rPr>
          <w:rFonts w:ascii="Times New Roman" w:hAnsi="Times New Roman" w:cs="Times New Roman"/>
          <w:sz w:val="28"/>
          <w:szCs w:val="28"/>
        </w:rPr>
        <w:t>Гуральника</w:t>
      </w:r>
      <w:proofErr w:type="spellEnd"/>
      <w:r w:rsidRPr="0091291E">
        <w:rPr>
          <w:rFonts w:ascii="Times New Roman" w:hAnsi="Times New Roman" w:cs="Times New Roman"/>
          <w:sz w:val="28"/>
          <w:szCs w:val="28"/>
        </w:rPr>
        <w:t xml:space="preserve"> дальнейшее совершенствование краеведческого музея будет связано с качественными видоизменениями самого процесса контакта с </w:t>
      </w:r>
      <w:r w:rsidRPr="0091291E">
        <w:rPr>
          <w:rFonts w:ascii="Times New Roman" w:hAnsi="Times New Roman" w:cs="Times New Roman"/>
          <w:sz w:val="28"/>
          <w:szCs w:val="28"/>
        </w:rPr>
        <w:lastRenderedPageBreak/>
        <w:t>посетительскими аудиториями</w:t>
      </w:r>
      <w:r w:rsidRPr="0091291E">
        <w:rPr>
          <w:rStyle w:val="a5"/>
          <w:rFonts w:ascii="Times New Roman" w:hAnsi="Times New Roman" w:cs="Times New Roman"/>
          <w:sz w:val="28"/>
          <w:szCs w:val="28"/>
        </w:rPr>
        <w:footnoteReference w:id="149"/>
      </w:r>
      <w:r w:rsidRPr="0091291E">
        <w:rPr>
          <w:rFonts w:ascii="Times New Roman" w:hAnsi="Times New Roman" w:cs="Times New Roman"/>
          <w:sz w:val="28"/>
          <w:szCs w:val="28"/>
        </w:rPr>
        <w:t>. Это подтверждается и работами зарубежных музееведов</w:t>
      </w:r>
      <w:r w:rsidRPr="0091291E">
        <w:rPr>
          <w:rStyle w:val="a5"/>
          <w:rFonts w:ascii="Times New Roman" w:hAnsi="Times New Roman" w:cs="Times New Roman"/>
          <w:sz w:val="28"/>
          <w:szCs w:val="28"/>
        </w:rPr>
        <w:footnoteReference w:id="150"/>
      </w:r>
      <w:r w:rsidRPr="0091291E">
        <w:rPr>
          <w:rFonts w:ascii="Times New Roman" w:hAnsi="Times New Roman" w:cs="Times New Roman"/>
          <w:sz w:val="28"/>
          <w:szCs w:val="28"/>
        </w:rPr>
        <w:t>.</w:t>
      </w:r>
    </w:p>
    <w:p w:rsidR="00A2642A" w:rsidRPr="00BB2BBD" w:rsidRDefault="00A2642A" w:rsidP="002F39C1">
      <w:pPr>
        <w:pStyle w:val="Default"/>
        <w:spacing w:line="360" w:lineRule="auto"/>
        <w:ind w:firstLine="720"/>
        <w:jc w:val="both"/>
        <w:rPr>
          <w:color w:val="auto"/>
          <w:sz w:val="28"/>
          <w:szCs w:val="28"/>
        </w:rPr>
      </w:pPr>
      <w:r w:rsidRPr="00BB2BBD">
        <w:rPr>
          <w:color w:val="auto"/>
          <w:sz w:val="28"/>
          <w:szCs w:val="28"/>
        </w:rPr>
        <w:t>Можно выделить факторы, которые влияют на изменения в процессе музейной коммуникации</w:t>
      </w:r>
      <w:r>
        <w:rPr>
          <w:rStyle w:val="a5"/>
          <w:color w:val="auto"/>
          <w:sz w:val="28"/>
          <w:szCs w:val="28"/>
        </w:rPr>
        <w:footnoteReference w:id="151"/>
      </w:r>
      <w:r w:rsidRPr="00BB2BBD">
        <w:rPr>
          <w:color w:val="auto"/>
          <w:sz w:val="28"/>
          <w:szCs w:val="28"/>
        </w:rPr>
        <w:t>:</w:t>
      </w:r>
    </w:p>
    <w:p w:rsidR="00A2642A" w:rsidRPr="00BB2BBD" w:rsidRDefault="00A2642A" w:rsidP="002F39C1">
      <w:pPr>
        <w:pStyle w:val="Default"/>
        <w:numPr>
          <w:ilvl w:val="0"/>
          <w:numId w:val="2"/>
        </w:numPr>
        <w:spacing w:line="360" w:lineRule="auto"/>
        <w:ind w:firstLine="720"/>
        <w:jc w:val="both"/>
        <w:rPr>
          <w:color w:val="auto"/>
          <w:sz w:val="28"/>
          <w:szCs w:val="28"/>
        </w:rPr>
      </w:pPr>
      <w:r w:rsidRPr="00BB2BBD">
        <w:rPr>
          <w:color w:val="auto"/>
          <w:sz w:val="28"/>
          <w:szCs w:val="28"/>
        </w:rPr>
        <w:t>Техническая революция, которая продолжается в России и технологическое переоснащение влияют на социальную адаптацию в обществе, музейное пространство может взять на себя решение этой задачи независимо от профиля</w:t>
      </w:r>
    </w:p>
    <w:p w:rsidR="00A2642A" w:rsidRPr="00BB2BBD" w:rsidRDefault="00A2642A" w:rsidP="002F39C1">
      <w:pPr>
        <w:pStyle w:val="Default"/>
        <w:numPr>
          <w:ilvl w:val="0"/>
          <w:numId w:val="2"/>
        </w:numPr>
        <w:spacing w:line="360" w:lineRule="auto"/>
        <w:ind w:firstLine="720"/>
        <w:jc w:val="both"/>
        <w:rPr>
          <w:color w:val="auto"/>
          <w:sz w:val="28"/>
          <w:szCs w:val="28"/>
        </w:rPr>
      </w:pPr>
      <w:r w:rsidRPr="00BB2BBD">
        <w:rPr>
          <w:color w:val="auto"/>
          <w:sz w:val="28"/>
          <w:szCs w:val="28"/>
        </w:rPr>
        <w:t>Происходит глубокое расслоение общества, в</w:t>
      </w:r>
      <w:r>
        <w:rPr>
          <w:color w:val="auto"/>
          <w:sz w:val="28"/>
          <w:szCs w:val="28"/>
        </w:rPr>
        <w:t>следствие</w:t>
      </w:r>
      <w:r w:rsidRPr="00BB2BBD">
        <w:rPr>
          <w:color w:val="auto"/>
          <w:sz w:val="28"/>
          <w:szCs w:val="28"/>
        </w:rPr>
        <w:t xml:space="preserve"> этого, музей должен учитывать новые запросы новых категорий посетителей </w:t>
      </w:r>
    </w:p>
    <w:p w:rsidR="00A2642A" w:rsidRPr="00BB2BBD" w:rsidRDefault="00A2642A" w:rsidP="002F39C1">
      <w:pPr>
        <w:pStyle w:val="Default"/>
        <w:numPr>
          <w:ilvl w:val="0"/>
          <w:numId w:val="2"/>
        </w:numPr>
        <w:spacing w:line="360" w:lineRule="auto"/>
        <w:ind w:firstLine="720"/>
        <w:jc w:val="both"/>
        <w:rPr>
          <w:color w:val="auto"/>
          <w:sz w:val="28"/>
          <w:szCs w:val="28"/>
        </w:rPr>
      </w:pPr>
      <w:r w:rsidRPr="00BB2BBD">
        <w:rPr>
          <w:color w:val="auto"/>
          <w:sz w:val="28"/>
          <w:szCs w:val="28"/>
        </w:rPr>
        <w:t>Информационная революция напрямую влияет на содержание, характер и формы современной музейной коммуникации</w:t>
      </w:r>
    </w:p>
    <w:p w:rsidR="00A2642A" w:rsidRPr="00BB2BBD" w:rsidRDefault="00A2642A" w:rsidP="002F39C1">
      <w:pPr>
        <w:pStyle w:val="Default"/>
        <w:numPr>
          <w:ilvl w:val="0"/>
          <w:numId w:val="2"/>
        </w:numPr>
        <w:spacing w:line="360" w:lineRule="auto"/>
        <w:ind w:firstLine="720"/>
        <w:jc w:val="both"/>
        <w:rPr>
          <w:color w:val="auto"/>
          <w:sz w:val="28"/>
          <w:szCs w:val="28"/>
        </w:rPr>
      </w:pPr>
      <w:proofErr w:type="gramStart"/>
      <w:r w:rsidRPr="00BB2BBD">
        <w:rPr>
          <w:color w:val="auto"/>
          <w:sz w:val="28"/>
          <w:szCs w:val="28"/>
        </w:rPr>
        <w:t>Нарастающая</w:t>
      </w:r>
      <w:proofErr w:type="gramEnd"/>
      <w:r w:rsidRPr="00BB2BBD">
        <w:rPr>
          <w:color w:val="auto"/>
          <w:sz w:val="28"/>
          <w:szCs w:val="28"/>
        </w:rPr>
        <w:t xml:space="preserve"> </w:t>
      </w:r>
      <w:proofErr w:type="spellStart"/>
      <w:r w:rsidRPr="00BB2BBD">
        <w:rPr>
          <w:color w:val="auto"/>
          <w:sz w:val="28"/>
          <w:szCs w:val="28"/>
        </w:rPr>
        <w:t>космополитичность</w:t>
      </w:r>
      <w:proofErr w:type="spellEnd"/>
      <w:r w:rsidRPr="00BB2BBD">
        <w:rPr>
          <w:color w:val="auto"/>
          <w:sz w:val="28"/>
          <w:szCs w:val="28"/>
        </w:rPr>
        <w:t xml:space="preserve"> России ставит перед музеями задачу оказания помощи обществу в освоении толерантности и </w:t>
      </w:r>
      <w:proofErr w:type="spellStart"/>
      <w:r w:rsidRPr="00BB2BBD">
        <w:rPr>
          <w:color w:val="auto"/>
          <w:sz w:val="28"/>
          <w:szCs w:val="28"/>
        </w:rPr>
        <w:t>консенсусности</w:t>
      </w:r>
      <w:proofErr w:type="spellEnd"/>
    </w:p>
    <w:p w:rsidR="00A2642A" w:rsidRDefault="00A2642A" w:rsidP="002F39C1">
      <w:pPr>
        <w:pStyle w:val="Default"/>
        <w:numPr>
          <w:ilvl w:val="0"/>
          <w:numId w:val="2"/>
        </w:numPr>
        <w:spacing w:line="360" w:lineRule="auto"/>
        <w:ind w:firstLine="720"/>
        <w:jc w:val="both"/>
        <w:rPr>
          <w:color w:val="auto"/>
          <w:sz w:val="28"/>
          <w:szCs w:val="28"/>
        </w:rPr>
      </w:pPr>
      <w:r w:rsidRPr="00BB2BBD">
        <w:rPr>
          <w:color w:val="auto"/>
          <w:sz w:val="28"/>
          <w:szCs w:val="28"/>
        </w:rPr>
        <w:t xml:space="preserve">Открытое </w:t>
      </w:r>
      <w:proofErr w:type="gramStart"/>
      <w:r w:rsidRPr="00BB2BBD">
        <w:rPr>
          <w:color w:val="auto"/>
          <w:sz w:val="28"/>
          <w:szCs w:val="28"/>
        </w:rPr>
        <w:t>демократическое общество</w:t>
      </w:r>
      <w:proofErr w:type="gramEnd"/>
      <w:r w:rsidRPr="00BB2BBD">
        <w:rPr>
          <w:color w:val="auto"/>
          <w:sz w:val="28"/>
          <w:szCs w:val="28"/>
        </w:rPr>
        <w:t xml:space="preserve"> требует формирование гуманистических ценностей при участии музейной экспозиции</w:t>
      </w:r>
    </w:p>
    <w:p w:rsidR="00A2642A" w:rsidRDefault="00A2642A" w:rsidP="002F39C1">
      <w:pPr>
        <w:pStyle w:val="Default"/>
        <w:spacing w:line="360" w:lineRule="auto"/>
        <w:ind w:firstLine="720"/>
        <w:jc w:val="both"/>
        <w:rPr>
          <w:sz w:val="28"/>
          <w:szCs w:val="28"/>
        </w:rPr>
      </w:pPr>
      <w:proofErr w:type="gramStart"/>
      <w:r>
        <w:rPr>
          <w:sz w:val="28"/>
          <w:szCs w:val="28"/>
        </w:rPr>
        <w:t xml:space="preserve">Для того чтобы вышеперечисленные факторы не влияли на коммуникацию между посетителем и музейной экспозицией, можно упомянуть о </w:t>
      </w:r>
      <w:proofErr w:type="spellStart"/>
      <w:r>
        <w:rPr>
          <w:sz w:val="28"/>
          <w:szCs w:val="28"/>
        </w:rPr>
        <w:t>междисциплинарности</w:t>
      </w:r>
      <w:proofErr w:type="spellEnd"/>
      <w:r>
        <w:rPr>
          <w:sz w:val="28"/>
          <w:szCs w:val="28"/>
        </w:rPr>
        <w:t xml:space="preserve"> в работе над музейной экспозицией и сотрудничестве с профильными дисциплинами - нужно сказать о значимости специалистов социологов</w:t>
      </w:r>
      <w:r>
        <w:rPr>
          <w:rStyle w:val="a5"/>
          <w:sz w:val="28"/>
          <w:szCs w:val="28"/>
        </w:rPr>
        <w:footnoteReference w:id="152"/>
      </w:r>
      <w:r>
        <w:rPr>
          <w:sz w:val="28"/>
          <w:szCs w:val="28"/>
        </w:rPr>
        <w:t xml:space="preserve">.  </w:t>
      </w:r>
      <w:r w:rsidRPr="001C2E45">
        <w:rPr>
          <w:sz w:val="28"/>
          <w:szCs w:val="28"/>
        </w:rPr>
        <w:t>К сожалению,  последнее время социологические исследования не проводятся в музеях, а по-моему мнению, они необходимы для перспективного развития.</w:t>
      </w:r>
      <w:proofErr w:type="gramEnd"/>
      <w:r w:rsidRPr="001C2E45">
        <w:rPr>
          <w:sz w:val="28"/>
          <w:szCs w:val="28"/>
        </w:rPr>
        <w:t xml:space="preserve"> Если  довольно часто  встречаются публикации по </w:t>
      </w:r>
      <w:r w:rsidRPr="001C2E45">
        <w:rPr>
          <w:sz w:val="28"/>
          <w:szCs w:val="28"/>
        </w:rPr>
        <w:lastRenderedPageBreak/>
        <w:t xml:space="preserve">исследованию музейных посетителей и по исследованию восприятия тех или иных экспозиций двадцатилетней  давности, то сейчас они встречаются довольно редко. Можно привести результаты единственного масштабного статистического исследования 1970- </w:t>
      </w:r>
      <w:proofErr w:type="spellStart"/>
      <w:r w:rsidRPr="001C2E45">
        <w:rPr>
          <w:sz w:val="28"/>
          <w:szCs w:val="28"/>
        </w:rPr>
        <w:t>х</w:t>
      </w:r>
      <w:proofErr w:type="spellEnd"/>
      <w:r w:rsidRPr="001C2E45">
        <w:rPr>
          <w:sz w:val="28"/>
          <w:szCs w:val="28"/>
        </w:rPr>
        <w:t xml:space="preserve"> годов  -   "Музей и посетитель", которые показывают, что осматривают музей меньше часа -22,6%, час,  полтора - 48,4%,  два часа -18,3%, и свыше двух часов только 10% посетителей. При этом подавляющее большинство 84% осматривают весь музей. Таким образом, почти 30 % посетителей, осмотревших весь объем информации,   усвоили только половину из </w:t>
      </w:r>
      <w:proofErr w:type="gramStart"/>
      <w:r w:rsidRPr="001C2E45">
        <w:rPr>
          <w:sz w:val="28"/>
          <w:szCs w:val="28"/>
        </w:rPr>
        <w:t>предложенного</w:t>
      </w:r>
      <w:proofErr w:type="gramEnd"/>
      <w:r w:rsidRPr="001C2E45">
        <w:rPr>
          <w:sz w:val="28"/>
          <w:szCs w:val="28"/>
        </w:rPr>
        <w:t>.</w:t>
      </w:r>
      <w:r w:rsidRPr="001C2E45">
        <w:rPr>
          <w:rStyle w:val="a5"/>
          <w:sz w:val="28"/>
          <w:szCs w:val="28"/>
        </w:rPr>
        <w:footnoteReference w:id="153"/>
      </w:r>
      <w:r w:rsidRPr="001C2E45">
        <w:rPr>
          <w:sz w:val="28"/>
          <w:szCs w:val="28"/>
        </w:rPr>
        <w:t xml:space="preserve"> Очевидно что, давно назрела необходимость проведения нового исследования. Социологические исследования должны быть направлены на изучение особенностей исторической и культурной заинтересованности у различных категорий населения, и разработку рекомендаций по улучшению механизма взаимодейст</w:t>
      </w:r>
      <w:r>
        <w:rPr>
          <w:sz w:val="28"/>
          <w:szCs w:val="28"/>
        </w:rPr>
        <w:t>вия музея с музейной аудиторией.</w:t>
      </w:r>
    </w:p>
    <w:p w:rsidR="00A2642A" w:rsidRPr="00FB6A97" w:rsidRDefault="00A2642A" w:rsidP="002F39C1">
      <w:pPr>
        <w:pStyle w:val="Default"/>
        <w:spacing w:line="360" w:lineRule="auto"/>
        <w:ind w:firstLine="720"/>
        <w:jc w:val="both"/>
        <w:rPr>
          <w:sz w:val="28"/>
          <w:szCs w:val="28"/>
        </w:rPr>
      </w:pPr>
      <w:r w:rsidRPr="00FB6A97">
        <w:rPr>
          <w:sz w:val="28"/>
          <w:szCs w:val="28"/>
        </w:rPr>
        <w:t xml:space="preserve">Однако в 2012 году было проведено социологическое исследование в Рязанской области, </w:t>
      </w:r>
      <w:r w:rsidRPr="00FB6A97">
        <w:rPr>
          <w:bCs/>
          <w:sz w:val="28"/>
          <w:szCs w:val="28"/>
        </w:rPr>
        <w:t xml:space="preserve">объектом исследования, которого были </w:t>
      </w:r>
      <w:r w:rsidRPr="00FB6A97">
        <w:rPr>
          <w:sz w:val="28"/>
          <w:szCs w:val="28"/>
        </w:rPr>
        <w:t xml:space="preserve">целевые группы музейной аудитории: реальные и потенциальные посетители музеев Рязанской области, а </w:t>
      </w:r>
      <w:r w:rsidRPr="00FB6A97">
        <w:rPr>
          <w:bCs/>
          <w:sz w:val="28"/>
          <w:szCs w:val="28"/>
        </w:rPr>
        <w:t xml:space="preserve">предметом исследования – </w:t>
      </w:r>
      <w:r w:rsidRPr="00FB6A97">
        <w:rPr>
          <w:sz w:val="28"/>
          <w:szCs w:val="28"/>
        </w:rPr>
        <w:t>запросы и потребности современной музейной аудитории</w:t>
      </w:r>
      <w:r w:rsidRPr="00FB6A97">
        <w:rPr>
          <w:rStyle w:val="a5"/>
          <w:sz w:val="28"/>
          <w:szCs w:val="28"/>
        </w:rPr>
        <w:footnoteReference w:id="154"/>
      </w:r>
      <w:r w:rsidRPr="00FB6A97">
        <w:rPr>
          <w:sz w:val="28"/>
          <w:szCs w:val="28"/>
        </w:rPr>
        <w:t xml:space="preserve">. </w:t>
      </w:r>
    </w:p>
    <w:p w:rsidR="00A2642A" w:rsidRPr="00532657" w:rsidRDefault="00A2642A" w:rsidP="002F39C1">
      <w:pPr>
        <w:pStyle w:val="Default"/>
        <w:spacing w:line="360" w:lineRule="auto"/>
        <w:ind w:firstLine="720"/>
        <w:jc w:val="both"/>
        <w:rPr>
          <w:sz w:val="28"/>
          <w:szCs w:val="28"/>
        </w:rPr>
      </w:pPr>
      <w:r w:rsidRPr="00532657">
        <w:rPr>
          <w:sz w:val="28"/>
          <w:szCs w:val="28"/>
        </w:rPr>
        <w:t>Посетители музеев, как показывают данные опроса, оценивали экспозицию музеев на основании достаточно внимательного осмотра, поскольку 36,7% провели в музее около 2 или более 2 (26,6%) часов. В то же время 36,2% посетителей довольствовалась довольно беглым осмотром, на который они отвели менее 1 часа. К этой категории принадлежат, в основном, молодые люди</w:t>
      </w:r>
      <w:r w:rsidRPr="00FB6A97">
        <w:rPr>
          <w:rStyle w:val="a5"/>
          <w:sz w:val="28"/>
          <w:szCs w:val="28"/>
        </w:rPr>
        <w:footnoteReference w:id="155"/>
      </w:r>
      <w:r w:rsidRPr="00532657">
        <w:rPr>
          <w:sz w:val="28"/>
          <w:szCs w:val="28"/>
        </w:rPr>
        <w:t xml:space="preserve">. </w:t>
      </w:r>
    </w:p>
    <w:p w:rsidR="00A2642A" w:rsidRDefault="00A2642A" w:rsidP="002F39C1">
      <w:pPr>
        <w:pStyle w:val="Default"/>
        <w:spacing w:line="360" w:lineRule="auto"/>
        <w:ind w:firstLine="720"/>
        <w:jc w:val="both"/>
        <w:rPr>
          <w:color w:val="auto"/>
          <w:sz w:val="28"/>
          <w:szCs w:val="28"/>
        </w:rPr>
      </w:pPr>
      <w:r w:rsidRPr="00FB6A97">
        <w:rPr>
          <w:sz w:val="28"/>
          <w:szCs w:val="28"/>
        </w:rPr>
        <w:t xml:space="preserve">По итогам данных исследования можно узнать информационные предпочтения посетителей: подавляющее большинство опрошенных, т.е. 61,7% поставили на первое место традиционный источник получения информации об </w:t>
      </w:r>
      <w:r w:rsidRPr="00FB6A97">
        <w:rPr>
          <w:sz w:val="28"/>
          <w:szCs w:val="28"/>
        </w:rPr>
        <w:lastRenderedPageBreak/>
        <w:t xml:space="preserve">экспозиции -  рассказ экскурсовода, но из последующего опроса становится ясно, что экскурсовод и </w:t>
      </w:r>
      <w:proofErr w:type="spellStart"/>
      <w:r w:rsidRPr="00FB6A97">
        <w:rPr>
          <w:sz w:val="28"/>
          <w:szCs w:val="28"/>
        </w:rPr>
        <w:t>аудиогид</w:t>
      </w:r>
      <w:proofErr w:type="spellEnd"/>
      <w:r w:rsidRPr="00FB6A97">
        <w:rPr>
          <w:sz w:val="28"/>
          <w:szCs w:val="28"/>
        </w:rPr>
        <w:t xml:space="preserve"> предпочитают люди старше среднего возраста. Чуть более трети респондентов (34,2%) предпочитают пользоваться аннотациями, </w:t>
      </w:r>
      <w:proofErr w:type="spellStart"/>
      <w:r w:rsidRPr="00FB6A97">
        <w:rPr>
          <w:sz w:val="28"/>
          <w:szCs w:val="28"/>
        </w:rPr>
        <w:t>экспликационными</w:t>
      </w:r>
      <w:proofErr w:type="spellEnd"/>
      <w:r w:rsidRPr="00FB6A97">
        <w:rPr>
          <w:sz w:val="28"/>
          <w:szCs w:val="28"/>
        </w:rPr>
        <w:t xml:space="preserve"> текстами и этикетками в зале. Эти видом ориентации на экспозиции пользуются в равной степени </w:t>
      </w:r>
      <w:r w:rsidRPr="00FB6A97">
        <w:rPr>
          <w:color w:val="auto"/>
          <w:sz w:val="28"/>
          <w:szCs w:val="28"/>
        </w:rPr>
        <w:t>молодые посетители и представителей средней возрастной группы (36,0% и 35,6% соответственно)</w:t>
      </w:r>
      <w:r w:rsidRPr="00FB6A97">
        <w:rPr>
          <w:rStyle w:val="a5"/>
          <w:color w:val="auto"/>
          <w:sz w:val="28"/>
          <w:szCs w:val="28"/>
        </w:rPr>
        <w:footnoteReference w:id="156"/>
      </w:r>
      <w:r w:rsidRPr="00FB6A97">
        <w:rPr>
          <w:color w:val="auto"/>
          <w:sz w:val="28"/>
          <w:szCs w:val="28"/>
        </w:rPr>
        <w:t xml:space="preserve">. А значит, можно сделать вывод, что очень важная роль должна отводиться разработки пояснительного текста на экспозиции. Качество, удобство расположения, характер содержащейся в них информации – все это влияет на то, какую информацию и какие эмоции  зритель получит после посещения. </w:t>
      </w:r>
      <w:proofErr w:type="gramStart"/>
      <w:r w:rsidRPr="00FB6A97">
        <w:rPr>
          <w:color w:val="auto"/>
          <w:sz w:val="28"/>
          <w:szCs w:val="28"/>
        </w:rPr>
        <w:t>Значение этого источника информации имеет большое значение еще и потому что, 40,3% посетителей читают или все или отдельные аннотации к заинтересовавшим экспонатам - 44,4%. Не читают аннотаций и этикеток всего 4,6% посетителей</w:t>
      </w:r>
      <w:r w:rsidRPr="00FB6A97">
        <w:rPr>
          <w:rStyle w:val="a5"/>
          <w:color w:val="auto"/>
          <w:sz w:val="28"/>
          <w:szCs w:val="28"/>
        </w:rPr>
        <w:footnoteReference w:id="157"/>
      </w:r>
      <w:r w:rsidRPr="00FB6A97">
        <w:rPr>
          <w:color w:val="auto"/>
          <w:sz w:val="28"/>
          <w:szCs w:val="28"/>
        </w:rPr>
        <w:t>. Не стоит забывать и о физических возможностях каждого посетителя, например аннотация должна быть доступна людям с проблемами со зрением или людям маленького роста.</w:t>
      </w:r>
      <w:proofErr w:type="gramEnd"/>
      <w:r w:rsidRPr="00FB6A97">
        <w:rPr>
          <w:color w:val="auto"/>
          <w:sz w:val="28"/>
          <w:szCs w:val="28"/>
        </w:rPr>
        <w:t xml:space="preserve"> Посетитель молодого поколения предпочитает ограничиться на изучении не очень длинных экспозиционных текстах. Это обстоятельство следует учитывать для привлечения в музей молодых посетителей.</w:t>
      </w:r>
      <w:r>
        <w:rPr>
          <w:color w:val="auto"/>
          <w:sz w:val="28"/>
          <w:szCs w:val="28"/>
        </w:rPr>
        <w:t xml:space="preserve"> Однако, </w:t>
      </w:r>
      <w:r w:rsidRPr="00FB6A97">
        <w:rPr>
          <w:color w:val="auto"/>
          <w:sz w:val="28"/>
          <w:szCs w:val="28"/>
        </w:rPr>
        <w:t xml:space="preserve">не смотря на свою распространенность в других сферах жизни, новые информационные ресурсы, такие как </w:t>
      </w:r>
      <w:proofErr w:type="spellStart"/>
      <w:r w:rsidRPr="00FB6A97">
        <w:rPr>
          <w:color w:val="auto"/>
          <w:sz w:val="28"/>
          <w:szCs w:val="28"/>
        </w:rPr>
        <w:t>аудиогид</w:t>
      </w:r>
      <w:proofErr w:type="spellEnd"/>
      <w:r w:rsidRPr="00FB6A97">
        <w:rPr>
          <w:color w:val="auto"/>
          <w:sz w:val="28"/>
          <w:szCs w:val="28"/>
        </w:rPr>
        <w:t xml:space="preserve">, компьютеры и </w:t>
      </w:r>
      <w:proofErr w:type="spellStart"/>
      <w:r w:rsidRPr="00FB6A97">
        <w:rPr>
          <w:color w:val="auto"/>
          <w:sz w:val="28"/>
          <w:szCs w:val="28"/>
        </w:rPr>
        <w:t>мультимедийные</w:t>
      </w:r>
      <w:proofErr w:type="spellEnd"/>
      <w:r w:rsidRPr="00FB6A97">
        <w:rPr>
          <w:color w:val="auto"/>
          <w:sz w:val="28"/>
          <w:szCs w:val="28"/>
        </w:rPr>
        <w:t xml:space="preserve"> киоски не приобрели широкой популярности в рамках музейной экспозиции</w:t>
      </w:r>
      <w:r w:rsidRPr="00FB6A97">
        <w:rPr>
          <w:rStyle w:val="a5"/>
          <w:color w:val="auto"/>
          <w:sz w:val="28"/>
          <w:szCs w:val="28"/>
        </w:rPr>
        <w:footnoteReference w:id="158"/>
      </w:r>
      <w:r w:rsidRPr="00FB6A97">
        <w:rPr>
          <w:color w:val="auto"/>
          <w:sz w:val="28"/>
          <w:szCs w:val="28"/>
        </w:rPr>
        <w:t xml:space="preserve">. </w:t>
      </w:r>
    </w:p>
    <w:p w:rsidR="00A2642A" w:rsidRPr="008E4852" w:rsidRDefault="00A2642A" w:rsidP="002F39C1">
      <w:pPr>
        <w:pStyle w:val="Default"/>
        <w:spacing w:line="360" w:lineRule="auto"/>
        <w:ind w:firstLine="720"/>
        <w:jc w:val="both"/>
        <w:rPr>
          <w:color w:val="auto"/>
          <w:sz w:val="28"/>
          <w:szCs w:val="28"/>
        </w:rPr>
      </w:pPr>
      <w:r>
        <w:rPr>
          <w:color w:val="auto"/>
          <w:sz w:val="28"/>
          <w:szCs w:val="28"/>
        </w:rPr>
        <w:t xml:space="preserve">Применение на практике результатов исследования помогает определению стратегии музея в вопросах сохранения, комплексного использования и представления обществу историко-культурного наследия. Результаты социологических исследований и постоянное отслеживание изменения спроса позволяют повысить качество работы учреждения, соотнести количество и качество предлагаемых услуг с потребностями различных слоев </w:t>
      </w:r>
      <w:r>
        <w:rPr>
          <w:color w:val="auto"/>
          <w:sz w:val="28"/>
          <w:szCs w:val="28"/>
        </w:rPr>
        <w:lastRenderedPageBreak/>
        <w:t>населения</w:t>
      </w:r>
      <w:r>
        <w:rPr>
          <w:rStyle w:val="a5"/>
          <w:color w:val="auto"/>
          <w:sz w:val="28"/>
          <w:szCs w:val="28"/>
        </w:rPr>
        <w:footnoteReference w:id="159"/>
      </w:r>
      <w:r>
        <w:rPr>
          <w:color w:val="auto"/>
          <w:sz w:val="28"/>
          <w:szCs w:val="28"/>
        </w:rPr>
        <w:t>. Таким образом, при построении коммуникации необходимо сочетать решение проблем, связанных с задачами развития музея и с удовлетворением запросов различных категорий посетителей. Нужно отметить, что в настоящее время у большинства музейных работников нет четких представлений об особенностях восприятия музейной аудиторией экспозиций и выставок, что не позволяет максимально эффективно выполнять миссию музея</w:t>
      </w:r>
      <w:r>
        <w:rPr>
          <w:rStyle w:val="a5"/>
          <w:color w:val="auto"/>
          <w:sz w:val="28"/>
          <w:szCs w:val="28"/>
        </w:rPr>
        <w:footnoteReference w:id="160"/>
      </w:r>
      <w:r>
        <w:rPr>
          <w:color w:val="auto"/>
          <w:sz w:val="28"/>
          <w:szCs w:val="28"/>
        </w:rPr>
        <w:t xml:space="preserve">. Изменить представления об организации музейной экспозиции и оптимизировать работу с посетителем можно с помощью исследования потенциальной аудитории. </w:t>
      </w:r>
    </w:p>
    <w:p w:rsidR="00A2642A" w:rsidRPr="003716A7" w:rsidRDefault="00A2642A" w:rsidP="002F39C1">
      <w:pPr>
        <w:pStyle w:val="aa"/>
        <w:spacing w:before="0" w:beforeAutospacing="0" w:after="0" w:afterAutospacing="0" w:line="360" w:lineRule="auto"/>
        <w:ind w:firstLine="720"/>
        <w:jc w:val="both"/>
        <w:rPr>
          <w:sz w:val="28"/>
          <w:szCs w:val="28"/>
        </w:rPr>
      </w:pPr>
      <w:r>
        <w:rPr>
          <w:sz w:val="28"/>
          <w:szCs w:val="28"/>
        </w:rPr>
        <w:t xml:space="preserve">О взаимоотношении посетителя краеведческого музея и его экспозиции можно судить, проанализировав документы, предоставленные на сайтах музеев. На главной станице официального сайта Красноярского краеведческого музея размещены «Правила поведения в музее», где регламентируются нормы поведения посетителей. Изучив, </w:t>
      </w:r>
      <w:r w:rsidRPr="00470077">
        <w:rPr>
          <w:b/>
          <w:sz w:val="28"/>
          <w:szCs w:val="28"/>
        </w:rPr>
        <w:t>«</w:t>
      </w:r>
      <w:hyperlink r:id="rId17" w:tgtFrame="_blank" w:history="1">
        <w:r w:rsidRPr="00470077">
          <w:rPr>
            <w:rStyle w:val="ab"/>
            <w:b w:val="0"/>
            <w:sz w:val="28"/>
            <w:szCs w:val="28"/>
            <w:shd w:val="clear" w:color="auto" w:fill="FFFFFF"/>
          </w:rPr>
          <w:t>Аналитическую записку о деятельности Красноярского краевого краеведческого музея по основным направлениям работы за 2015 г.</w:t>
        </w:r>
      </w:hyperlink>
      <w:r w:rsidRPr="00470077">
        <w:rPr>
          <w:b/>
          <w:sz w:val="28"/>
          <w:szCs w:val="28"/>
        </w:rPr>
        <w:t>»</w:t>
      </w:r>
      <w:r w:rsidRPr="00470077">
        <w:rPr>
          <w:rStyle w:val="a5"/>
          <w:b/>
          <w:sz w:val="28"/>
          <w:szCs w:val="28"/>
        </w:rPr>
        <w:footnoteReference w:id="161"/>
      </w:r>
      <w:r w:rsidRPr="00470077">
        <w:rPr>
          <w:b/>
          <w:sz w:val="28"/>
          <w:szCs w:val="28"/>
        </w:rPr>
        <w:t xml:space="preserve"> </w:t>
      </w:r>
      <w:r>
        <w:rPr>
          <w:sz w:val="28"/>
          <w:szCs w:val="28"/>
        </w:rPr>
        <w:t xml:space="preserve">по месяцам, можно сделать вывод о том, что максимальное количество посетителей – 25, 3 тыс. и максимальное количество экскурсий - 836 было проведено с апреля по июнь. Рост посещаемости можно связать с активной экспозиционно-выставочной деятельностью, именно в этот квартал было открыто наибольшее количество временных выставок: «Поклонимся великим тем годам», «Как пуговица моду изменила», «В тайге, у Енисея: природа и экология в творчестве В.П. Астафьева» и д.р. На официальном сайте Красноярского краеведческого музея есть большой раздел, посвященный работе с посетителем. Образовательные программы широко охватывают различные виды деятельности для разных возрастных групп. </w:t>
      </w:r>
      <w:proofErr w:type="gramStart"/>
      <w:r>
        <w:rPr>
          <w:sz w:val="28"/>
          <w:szCs w:val="28"/>
        </w:rPr>
        <w:t xml:space="preserve">Для учащихся начальных классов – «юные краеведы», цикл интерактивных музейных занятий по истории образования «Музей о школе, музей для школы»,  </w:t>
      </w:r>
      <w:r>
        <w:rPr>
          <w:sz w:val="28"/>
          <w:szCs w:val="28"/>
        </w:rPr>
        <w:lastRenderedPageBreak/>
        <w:t>музейные уроки для все возрастных групп, посвященные церковному искусству края – «Церковное искусство», «Основы краеведения», «Древнейшие цивилизации на берегах Енисея» и др. Раздел экскурсии и мероприятия включает в себя экскурсионно-массовую работу и лекции со зрителями разных возрастов на экспозиции музея</w:t>
      </w:r>
      <w:r>
        <w:rPr>
          <w:rStyle w:val="a5"/>
          <w:sz w:val="28"/>
          <w:szCs w:val="28"/>
        </w:rPr>
        <w:footnoteReference w:id="162"/>
      </w:r>
      <w:r>
        <w:rPr>
          <w:sz w:val="28"/>
          <w:szCs w:val="28"/>
        </w:rPr>
        <w:t>. На официальном</w:t>
      </w:r>
      <w:proofErr w:type="gramEnd"/>
      <w:r>
        <w:rPr>
          <w:sz w:val="28"/>
          <w:szCs w:val="28"/>
        </w:rPr>
        <w:t xml:space="preserve"> </w:t>
      </w:r>
      <w:proofErr w:type="gramStart"/>
      <w:r>
        <w:rPr>
          <w:sz w:val="28"/>
          <w:szCs w:val="28"/>
        </w:rPr>
        <w:t>сайте</w:t>
      </w:r>
      <w:proofErr w:type="gramEnd"/>
      <w:r>
        <w:rPr>
          <w:sz w:val="28"/>
          <w:szCs w:val="28"/>
        </w:rPr>
        <w:t xml:space="preserve"> представлены экскурсии для учащихся начальных классов: </w:t>
      </w:r>
      <w:r w:rsidRPr="009C6017">
        <w:rPr>
          <w:rStyle w:val="ab"/>
          <w:rFonts w:eastAsiaTheme="majorEastAsia"/>
          <w:b w:val="0"/>
          <w:sz w:val="28"/>
          <w:szCs w:val="28"/>
        </w:rPr>
        <w:t>«Урок по каменному веку»</w:t>
      </w:r>
      <w:r w:rsidRPr="009C6017">
        <w:rPr>
          <w:b/>
          <w:sz w:val="28"/>
          <w:szCs w:val="28"/>
        </w:rPr>
        <w:t xml:space="preserve">, </w:t>
      </w:r>
      <w:r w:rsidRPr="009C6017">
        <w:rPr>
          <w:rStyle w:val="ab"/>
          <w:rFonts w:eastAsiaTheme="majorEastAsia"/>
          <w:b w:val="0"/>
          <w:sz w:val="28"/>
          <w:szCs w:val="28"/>
        </w:rPr>
        <w:t>«Этнографический карнавал»</w:t>
      </w:r>
      <w:r w:rsidRPr="009C6017">
        <w:rPr>
          <w:b/>
          <w:sz w:val="28"/>
          <w:szCs w:val="28"/>
        </w:rPr>
        <w:t xml:space="preserve">, </w:t>
      </w:r>
      <w:r w:rsidRPr="009C6017">
        <w:rPr>
          <w:rStyle w:val="ab"/>
          <w:rFonts w:eastAsiaTheme="majorEastAsia"/>
          <w:b w:val="0"/>
          <w:sz w:val="28"/>
          <w:szCs w:val="28"/>
        </w:rPr>
        <w:t>«Природа Красноярского края», «Промыслы Енисейской губернии. XIX век»</w:t>
      </w:r>
      <w:r w:rsidRPr="009C6017">
        <w:rPr>
          <w:rStyle w:val="a5"/>
          <w:rFonts w:eastAsiaTheme="majorEastAsia"/>
          <w:b/>
          <w:bCs/>
          <w:sz w:val="28"/>
          <w:szCs w:val="28"/>
        </w:rPr>
        <w:footnoteReference w:id="163"/>
      </w:r>
      <w:r w:rsidRPr="009C6017">
        <w:rPr>
          <w:b/>
          <w:sz w:val="28"/>
          <w:szCs w:val="28"/>
        </w:rPr>
        <w:t xml:space="preserve">, </w:t>
      </w:r>
      <w:r w:rsidRPr="009C6017">
        <w:rPr>
          <w:sz w:val="28"/>
          <w:szCs w:val="28"/>
        </w:rPr>
        <w:t>средних и старших классов:</w:t>
      </w:r>
      <w:r w:rsidRPr="009C6017">
        <w:rPr>
          <w:b/>
          <w:sz w:val="28"/>
          <w:szCs w:val="28"/>
        </w:rPr>
        <w:t xml:space="preserve"> </w:t>
      </w:r>
      <w:r w:rsidRPr="009C6017">
        <w:rPr>
          <w:rStyle w:val="ab"/>
          <w:rFonts w:eastAsiaTheme="majorEastAsia"/>
          <w:b w:val="0"/>
          <w:sz w:val="28"/>
          <w:szCs w:val="28"/>
        </w:rPr>
        <w:t xml:space="preserve">«Народы </w:t>
      </w:r>
      <w:proofErr w:type="spellStart"/>
      <w:r w:rsidRPr="009C6017">
        <w:rPr>
          <w:rStyle w:val="ab"/>
          <w:rFonts w:eastAsiaTheme="majorEastAsia"/>
          <w:b w:val="0"/>
          <w:sz w:val="28"/>
          <w:szCs w:val="28"/>
        </w:rPr>
        <w:t>Приенисейского</w:t>
      </w:r>
      <w:proofErr w:type="spellEnd"/>
      <w:r w:rsidRPr="009C6017">
        <w:rPr>
          <w:rStyle w:val="ab"/>
          <w:rFonts w:eastAsiaTheme="majorEastAsia"/>
          <w:b w:val="0"/>
          <w:sz w:val="28"/>
          <w:szCs w:val="28"/>
        </w:rPr>
        <w:t xml:space="preserve"> края в XVII – XX </w:t>
      </w:r>
      <w:proofErr w:type="gramStart"/>
      <w:r w:rsidRPr="009C6017">
        <w:rPr>
          <w:rStyle w:val="ab"/>
          <w:rFonts w:eastAsiaTheme="majorEastAsia"/>
          <w:b w:val="0"/>
          <w:sz w:val="28"/>
          <w:szCs w:val="28"/>
        </w:rPr>
        <w:t>в</w:t>
      </w:r>
      <w:proofErr w:type="gramEnd"/>
      <w:r w:rsidRPr="009C6017">
        <w:rPr>
          <w:rStyle w:val="ab"/>
          <w:rFonts w:eastAsiaTheme="majorEastAsia"/>
          <w:b w:val="0"/>
          <w:sz w:val="28"/>
          <w:szCs w:val="28"/>
        </w:rPr>
        <w:t xml:space="preserve">. </w:t>
      </w:r>
      <w:proofErr w:type="gramStart"/>
      <w:r w:rsidRPr="009C6017">
        <w:rPr>
          <w:rStyle w:val="ab"/>
          <w:rFonts w:eastAsiaTheme="majorEastAsia"/>
          <w:b w:val="0"/>
          <w:sz w:val="28"/>
          <w:szCs w:val="28"/>
        </w:rPr>
        <w:t>Материальная</w:t>
      </w:r>
      <w:proofErr w:type="gramEnd"/>
      <w:r w:rsidRPr="009C6017">
        <w:rPr>
          <w:rStyle w:val="ab"/>
          <w:rFonts w:eastAsiaTheme="majorEastAsia"/>
          <w:b w:val="0"/>
          <w:sz w:val="28"/>
          <w:szCs w:val="28"/>
        </w:rPr>
        <w:t xml:space="preserve"> и духовная культура», «Освоение Сибири русскими. Научные экспедиции на территории края XVIII – </w:t>
      </w:r>
      <w:proofErr w:type="spellStart"/>
      <w:r w:rsidRPr="009C6017">
        <w:rPr>
          <w:rStyle w:val="ab"/>
          <w:rFonts w:eastAsiaTheme="majorEastAsia"/>
          <w:b w:val="0"/>
          <w:sz w:val="28"/>
          <w:szCs w:val="28"/>
        </w:rPr>
        <w:t>нач.XX</w:t>
      </w:r>
      <w:proofErr w:type="spellEnd"/>
      <w:r w:rsidRPr="009C6017">
        <w:rPr>
          <w:rStyle w:val="ab"/>
          <w:rFonts w:eastAsiaTheme="majorEastAsia"/>
          <w:b w:val="0"/>
          <w:sz w:val="28"/>
          <w:szCs w:val="28"/>
        </w:rPr>
        <w:t xml:space="preserve"> в.», «Приметы советской эпохи», «Тунгусский феномен»</w:t>
      </w:r>
      <w:r w:rsidRPr="009C6017">
        <w:rPr>
          <w:rStyle w:val="a5"/>
          <w:rFonts w:eastAsiaTheme="majorEastAsia"/>
          <w:b/>
          <w:bCs/>
          <w:sz w:val="28"/>
          <w:szCs w:val="28"/>
        </w:rPr>
        <w:footnoteReference w:id="164"/>
      </w:r>
      <w:r w:rsidRPr="009C6017">
        <w:rPr>
          <w:b/>
          <w:sz w:val="28"/>
          <w:szCs w:val="28"/>
        </w:rPr>
        <w:t xml:space="preserve"> </w:t>
      </w:r>
      <w:r w:rsidRPr="009C6017">
        <w:rPr>
          <w:sz w:val="28"/>
          <w:szCs w:val="28"/>
        </w:rPr>
        <w:t xml:space="preserve">и др., </w:t>
      </w:r>
      <w:proofErr w:type="gramStart"/>
      <w:r w:rsidRPr="009C6017">
        <w:rPr>
          <w:sz w:val="28"/>
          <w:szCs w:val="28"/>
        </w:rPr>
        <w:t>лекции</w:t>
      </w:r>
      <w:proofErr w:type="gramEnd"/>
      <w:r w:rsidRPr="009C6017">
        <w:rPr>
          <w:sz w:val="28"/>
          <w:szCs w:val="28"/>
        </w:rPr>
        <w:t xml:space="preserve"> </w:t>
      </w:r>
      <w:r w:rsidRPr="009C6017">
        <w:rPr>
          <w:rStyle w:val="ab"/>
          <w:b w:val="0"/>
          <w:sz w:val="28"/>
          <w:szCs w:val="28"/>
          <w:shd w:val="clear" w:color="auto" w:fill="FFFFFF"/>
        </w:rPr>
        <w:t>посвященные Великой</w:t>
      </w:r>
      <w:r w:rsidRPr="00A30A9A">
        <w:rPr>
          <w:rStyle w:val="ab"/>
          <w:sz w:val="28"/>
          <w:szCs w:val="28"/>
          <w:shd w:val="clear" w:color="auto" w:fill="FFFFFF"/>
        </w:rPr>
        <w:t xml:space="preserve"> </w:t>
      </w:r>
      <w:r w:rsidRPr="009C6017">
        <w:rPr>
          <w:rStyle w:val="ab"/>
          <w:b w:val="0"/>
          <w:sz w:val="28"/>
          <w:szCs w:val="28"/>
          <w:shd w:val="clear" w:color="auto" w:fill="FFFFFF"/>
        </w:rPr>
        <w:t>Отечественной войне для учащихся средних и старших классов</w:t>
      </w:r>
      <w:r>
        <w:rPr>
          <w:rStyle w:val="ab"/>
          <w:rFonts w:ascii="Georgia" w:hAnsi="Georgia"/>
          <w:color w:val="333333"/>
          <w:u w:val="single"/>
          <w:shd w:val="clear" w:color="auto" w:fill="FFFFFF"/>
        </w:rPr>
        <w:t>,</w:t>
      </w:r>
      <w:r>
        <w:rPr>
          <w:rStyle w:val="ab"/>
          <w:rFonts w:ascii="Georgia" w:hAnsi="Georgia"/>
          <w:color w:val="333333"/>
          <w:shd w:val="clear" w:color="auto" w:fill="FFFFFF"/>
        </w:rPr>
        <w:t xml:space="preserve"> </w:t>
      </w:r>
      <w:r>
        <w:rPr>
          <w:sz w:val="28"/>
          <w:szCs w:val="28"/>
        </w:rPr>
        <w:t>что соответствует «Уставу Красноярского краевого краеведческого музея»</w:t>
      </w:r>
      <w:r>
        <w:rPr>
          <w:rStyle w:val="a5"/>
          <w:sz w:val="28"/>
          <w:szCs w:val="28"/>
        </w:rPr>
        <w:footnoteReference w:id="165"/>
      </w:r>
      <w:r>
        <w:rPr>
          <w:sz w:val="28"/>
          <w:szCs w:val="28"/>
        </w:rPr>
        <w:t xml:space="preserve"> и его основной деятельности – экскурсионное, туристическое, лекционное консультативное и музейное обслуживание посетителей; проводить работу лекториев, кружков, а также иную культурно-просветительную и музейно-образовательную деятельность. </w:t>
      </w:r>
    </w:p>
    <w:p w:rsidR="00A2642A" w:rsidRPr="00F677E2" w:rsidRDefault="00A2642A" w:rsidP="002F39C1">
      <w:pPr>
        <w:pStyle w:val="aa"/>
        <w:spacing w:before="0" w:beforeAutospacing="0" w:after="0" w:afterAutospacing="0" w:line="360" w:lineRule="auto"/>
        <w:ind w:firstLine="720"/>
        <w:jc w:val="both"/>
        <w:rPr>
          <w:sz w:val="28"/>
          <w:szCs w:val="28"/>
        </w:rPr>
      </w:pPr>
      <w:r>
        <w:rPr>
          <w:sz w:val="28"/>
          <w:szCs w:val="28"/>
        </w:rPr>
        <w:t>Отношения посетителя и Новосибирского государственного краеведческого музея также начинаются с «Правил посещения</w:t>
      </w:r>
      <w:r w:rsidRPr="00A753BA">
        <w:rPr>
          <w:sz w:val="28"/>
          <w:szCs w:val="28"/>
        </w:rPr>
        <w:t xml:space="preserve"> государственного автономного учреждения культуры Новосибирской области «Новосибирский государственный краеведческий музей»</w:t>
      </w:r>
      <w:r>
        <w:rPr>
          <w:rStyle w:val="a5"/>
          <w:sz w:val="28"/>
          <w:szCs w:val="28"/>
        </w:rPr>
        <w:footnoteReference w:id="166"/>
      </w:r>
      <w:r>
        <w:rPr>
          <w:sz w:val="28"/>
          <w:szCs w:val="28"/>
        </w:rPr>
        <w:t xml:space="preserve">. Используя </w:t>
      </w:r>
      <w:r>
        <w:rPr>
          <w:sz w:val="28"/>
          <w:szCs w:val="28"/>
        </w:rPr>
        <w:lastRenderedPageBreak/>
        <w:t xml:space="preserve">Содержательные отчеты о деятельности музея за последние три года, можно </w:t>
      </w:r>
      <w:proofErr w:type="gramStart"/>
      <w:r>
        <w:rPr>
          <w:sz w:val="28"/>
          <w:szCs w:val="28"/>
        </w:rPr>
        <w:t>проследить интерес жителей горда</w:t>
      </w:r>
      <w:proofErr w:type="gramEnd"/>
      <w:r>
        <w:rPr>
          <w:sz w:val="28"/>
          <w:szCs w:val="28"/>
        </w:rPr>
        <w:t xml:space="preserve"> и посещаемость музея. Согласно «</w:t>
      </w:r>
      <w:r w:rsidRPr="00887F6E">
        <w:rPr>
          <w:sz w:val="28"/>
          <w:szCs w:val="28"/>
        </w:rPr>
        <w:t>Отчет</w:t>
      </w:r>
      <w:r>
        <w:rPr>
          <w:sz w:val="28"/>
          <w:szCs w:val="28"/>
        </w:rPr>
        <w:t>у</w:t>
      </w:r>
      <w:r w:rsidRPr="00887F6E">
        <w:rPr>
          <w:sz w:val="28"/>
          <w:szCs w:val="28"/>
        </w:rPr>
        <w:t xml:space="preserve"> об исполнении государственного задания государственным автономным учреждением культуры Новосибирской области "Новосибирский государственный краеведческий музей"</w:t>
      </w:r>
      <w:r>
        <w:rPr>
          <w:rStyle w:val="a5"/>
          <w:sz w:val="28"/>
          <w:szCs w:val="28"/>
        </w:rPr>
        <w:footnoteReference w:id="167"/>
      </w:r>
      <w:r>
        <w:rPr>
          <w:sz w:val="28"/>
          <w:szCs w:val="28"/>
        </w:rPr>
        <w:t xml:space="preserve"> за 2015, 2014 и 2013 года, количество посетителей равно 80 тыс. человек, 81 тыс. человек и 66, 8 тыс. человек соответственно. С каждым годом интерес общества к истории своего края возрастает, следовательно, растет посещаемость краеведческих музеев</w:t>
      </w:r>
      <w:r>
        <w:rPr>
          <w:rStyle w:val="a5"/>
          <w:sz w:val="28"/>
          <w:szCs w:val="28"/>
        </w:rPr>
        <w:footnoteReference w:id="168"/>
      </w:r>
      <w:r>
        <w:rPr>
          <w:sz w:val="28"/>
          <w:szCs w:val="28"/>
        </w:rPr>
        <w:t>. Музей ведет активную экскурсионную деятельность</w:t>
      </w:r>
      <w:r>
        <w:rPr>
          <w:rStyle w:val="a5"/>
          <w:sz w:val="28"/>
          <w:szCs w:val="28"/>
        </w:rPr>
        <w:footnoteReference w:id="169"/>
      </w:r>
      <w:r>
        <w:rPr>
          <w:sz w:val="28"/>
          <w:szCs w:val="28"/>
        </w:rPr>
        <w:t xml:space="preserve">: обзорные экскурсии, тематические, тематические экскурсии в музее природы. Так же проходит курс выездных лекций по истории, которые рассказывают историю края от древности до наших дней на конкретных памятниках архитектуры, традиционных предметов быта и т.д. и природе, </w:t>
      </w:r>
      <w:proofErr w:type="gramStart"/>
      <w:r>
        <w:rPr>
          <w:sz w:val="28"/>
          <w:szCs w:val="28"/>
        </w:rPr>
        <w:t>охватывающая</w:t>
      </w:r>
      <w:proofErr w:type="gramEnd"/>
      <w:r>
        <w:rPr>
          <w:sz w:val="28"/>
          <w:szCs w:val="28"/>
        </w:rPr>
        <w:t xml:space="preserve"> рассказ о флоре и фауне региона. Так же музей предлагает Патриотические уроки для посетителей всех возрастов на территории музея. В музее имеется доступ к фильмам о заказниках, ландшафтах и природе НСО. </w:t>
      </w:r>
      <w:proofErr w:type="gramStart"/>
      <w:r>
        <w:rPr>
          <w:sz w:val="28"/>
          <w:szCs w:val="28"/>
        </w:rPr>
        <w:t>Для более подробного изучения музейных предметов, музей организовал доступ к фондам физическим и юридическим лицам по запросу</w:t>
      </w:r>
      <w:r>
        <w:rPr>
          <w:rStyle w:val="a5"/>
          <w:sz w:val="28"/>
          <w:szCs w:val="28"/>
        </w:rPr>
        <w:footnoteReference w:id="170"/>
      </w:r>
      <w:r>
        <w:rPr>
          <w:sz w:val="28"/>
          <w:szCs w:val="28"/>
        </w:rPr>
        <w:t>. Информация, предоставленная на официальном сайте об экскурсионно-массовой деятельности, говорит о том, что музей стремится вовлечь максимальное количество посетителей разных возрастных групп, большая часть экскурсий и лекций проводится на постоянной экспозиции музея, что позволяет посетителям более подробно ознакомиться с ней.</w:t>
      </w:r>
      <w:proofErr w:type="gramEnd"/>
      <w:r>
        <w:rPr>
          <w:sz w:val="28"/>
          <w:szCs w:val="28"/>
        </w:rPr>
        <w:t xml:space="preserve"> При такой активности научно-просветительского и экскурсионно-выставочного отдела посетитель </w:t>
      </w:r>
      <w:r>
        <w:rPr>
          <w:sz w:val="28"/>
          <w:szCs w:val="28"/>
        </w:rPr>
        <w:lastRenderedPageBreak/>
        <w:t xml:space="preserve">получает </w:t>
      </w:r>
      <w:proofErr w:type="gramStart"/>
      <w:r>
        <w:rPr>
          <w:sz w:val="28"/>
          <w:szCs w:val="28"/>
        </w:rPr>
        <w:t>возможность</w:t>
      </w:r>
      <w:proofErr w:type="gramEnd"/>
      <w:r>
        <w:rPr>
          <w:sz w:val="28"/>
          <w:szCs w:val="28"/>
        </w:rPr>
        <w:t xml:space="preserve"> приобрети максимальное количество разнообразной информации о крае. </w:t>
      </w:r>
    </w:p>
    <w:p w:rsidR="00A2642A" w:rsidRDefault="00A2642A" w:rsidP="002F39C1">
      <w:pPr>
        <w:pStyle w:val="Default"/>
        <w:spacing w:line="360" w:lineRule="auto"/>
        <w:ind w:firstLine="720"/>
        <w:jc w:val="both"/>
        <w:rPr>
          <w:color w:val="auto"/>
          <w:sz w:val="28"/>
          <w:szCs w:val="28"/>
        </w:rPr>
      </w:pPr>
      <w:r>
        <w:rPr>
          <w:color w:val="auto"/>
          <w:sz w:val="28"/>
          <w:szCs w:val="28"/>
        </w:rPr>
        <w:t xml:space="preserve">Можно сделать вывод о том, что в </w:t>
      </w:r>
      <w:r>
        <w:rPr>
          <w:color w:val="auto"/>
          <w:sz w:val="28"/>
          <w:szCs w:val="28"/>
          <w:lang w:val="en-US"/>
        </w:rPr>
        <w:t>XXI</w:t>
      </w:r>
      <w:r>
        <w:rPr>
          <w:color w:val="auto"/>
          <w:sz w:val="28"/>
          <w:szCs w:val="28"/>
        </w:rPr>
        <w:t xml:space="preserve"> веке краеведческий музей выступает в роли комплексной коммуникативной системы, где основное внимание обращено на экспозиционную деятельность как доминанту музейной коммуникации. </w:t>
      </w:r>
      <w:proofErr w:type="gramStart"/>
      <w:r>
        <w:rPr>
          <w:color w:val="auto"/>
          <w:sz w:val="28"/>
          <w:szCs w:val="28"/>
        </w:rPr>
        <w:t>В современном обществе музей становятся наиболее предпочтительным средством коммуникации в плане неформального образования, это видно из ряда опросов, посетитель рассматривает музей, как место, где можно познакомится с предметом, коллекцией, выставкой, где можно углубить свои знания и только потом, как место для проведения досуга</w:t>
      </w:r>
      <w:r>
        <w:rPr>
          <w:rStyle w:val="a5"/>
          <w:color w:val="auto"/>
          <w:sz w:val="28"/>
          <w:szCs w:val="28"/>
        </w:rPr>
        <w:footnoteReference w:id="171"/>
      </w:r>
      <w:r>
        <w:rPr>
          <w:color w:val="auto"/>
          <w:sz w:val="28"/>
          <w:szCs w:val="28"/>
        </w:rPr>
        <w:t>. Посетитель доверяет музею больше, чем учебникам и кинофильмам в надежности информации, особенно это касается краеведческих музеев, где</w:t>
      </w:r>
      <w:proofErr w:type="gramEnd"/>
      <w:r>
        <w:rPr>
          <w:color w:val="auto"/>
          <w:sz w:val="28"/>
          <w:szCs w:val="28"/>
        </w:rPr>
        <w:t xml:space="preserve"> представлена многогранная информация об истории одного конкретного региона. Для поддержания и удовлетворения интереса посетителей ему необходимо видеть яркие, «читаемые» экспозиции, подлинные музейные предметы, понятные тексты, сейчас зритель стремится к диалогу</w:t>
      </w:r>
      <w:r>
        <w:rPr>
          <w:rStyle w:val="a5"/>
          <w:color w:val="auto"/>
          <w:sz w:val="28"/>
          <w:szCs w:val="28"/>
        </w:rPr>
        <w:footnoteReference w:id="172"/>
      </w:r>
      <w:r>
        <w:rPr>
          <w:color w:val="auto"/>
          <w:sz w:val="28"/>
          <w:szCs w:val="28"/>
        </w:rPr>
        <w:t xml:space="preserve">.  </w:t>
      </w:r>
    </w:p>
    <w:p w:rsidR="00A2642A" w:rsidRPr="009C6017" w:rsidRDefault="00A2642A" w:rsidP="002F39C1">
      <w:pPr>
        <w:pStyle w:val="Default"/>
        <w:spacing w:line="360" w:lineRule="auto"/>
        <w:ind w:firstLine="720"/>
        <w:jc w:val="both"/>
        <w:rPr>
          <w:color w:val="auto"/>
          <w:sz w:val="28"/>
          <w:szCs w:val="28"/>
        </w:rPr>
      </w:pPr>
      <w:r>
        <w:rPr>
          <w:color w:val="auto"/>
          <w:sz w:val="28"/>
          <w:szCs w:val="28"/>
        </w:rPr>
        <w:t>Таким образом, чтобы сохранить за музеем миссии общественного просвещения посредством демонстрации подлинных объектов культурного наследия, необходимо направить научно-исследовательскую деятельность музея на изучение музейной аудитории и сделать ее полноправным с</w:t>
      </w:r>
      <w:r w:rsidR="009C6017">
        <w:rPr>
          <w:color w:val="auto"/>
          <w:sz w:val="28"/>
          <w:szCs w:val="28"/>
        </w:rPr>
        <w:t>убъектом музейной коммуникации.</w:t>
      </w:r>
    </w:p>
    <w:p w:rsidR="00A2642A" w:rsidRPr="00470077" w:rsidRDefault="00A2642A" w:rsidP="002F39C1">
      <w:pPr>
        <w:pStyle w:val="1"/>
        <w:spacing w:before="0"/>
        <w:ind w:firstLine="720"/>
        <w:jc w:val="center"/>
        <w:rPr>
          <w:rFonts w:ascii="Arial" w:hAnsi="Arial" w:cs="Arial"/>
          <w:color w:val="auto"/>
          <w:sz w:val="36"/>
          <w:szCs w:val="36"/>
        </w:rPr>
      </w:pPr>
      <w:bookmarkStart w:id="7" w:name="_Toc451519541"/>
      <w:r w:rsidRPr="00470077">
        <w:rPr>
          <w:rFonts w:ascii="Arial" w:hAnsi="Arial" w:cs="Arial"/>
          <w:color w:val="auto"/>
          <w:sz w:val="36"/>
          <w:szCs w:val="36"/>
        </w:rPr>
        <w:t>Глава 3. Описание и анализ экспозиции Че</w:t>
      </w:r>
      <w:r w:rsidR="00470077">
        <w:rPr>
          <w:rFonts w:ascii="Arial" w:hAnsi="Arial" w:cs="Arial"/>
          <w:color w:val="auto"/>
          <w:sz w:val="36"/>
          <w:szCs w:val="36"/>
        </w:rPr>
        <w:t>лябинского краеведческого музея</w:t>
      </w:r>
      <w:bookmarkEnd w:id="7"/>
    </w:p>
    <w:p w:rsidR="00A2642A" w:rsidRPr="00AE61D5" w:rsidRDefault="00992BC0" w:rsidP="002F39C1">
      <w:pPr>
        <w:spacing w:line="360" w:lineRule="auto"/>
        <w:ind w:firstLine="720"/>
        <w:jc w:val="both"/>
        <w:rPr>
          <w:rFonts w:ascii="Times New Roman" w:eastAsia="Times New Roman" w:hAnsi="Times New Roman" w:cs="Times New Roman"/>
          <w:sz w:val="28"/>
          <w:szCs w:val="28"/>
          <w:lang w:eastAsia="ru-RU"/>
        </w:rPr>
      </w:pPr>
      <w:r w:rsidRPr="00992BC0">
        <w:rPr>
          <w:rFonts w:ascii="Times New Roman" w:hAnsi="Times New Roman" w:cs="Times New Roman"/>
          <w:sz w:val="28"/>
          <w:szCs w:val="28"/>
        </w:rPr>
        <w:t>Научная концепция</w:t>
      </w:r>
      <w:r w:rsidR="009919D5">
        <w:rPr>
          <w:rFonts w:ascii="Times New Roman" w:hAnsi="Times New Roman" w:cs="Times New Roman"/>
          <w:sz w:val="28"/>
          <w:szCs w:val="28"/>
        </w:rPr>
        <w:t xml:space="preserve"> музея</w:t>
      </w:r>
      <w:r w:rsidRPr="00992BC0">
        <w:rPr>
          <w:rFonts w:ascii="Times New Roman" w:hAnsi="Times New Roman" w:cs="Times New Roman"/>
          <w:sz w:val="28"/>
          <w:szCs w:val="28"/>
        </w:rPr>
        <w:t xml:space="preserve"> – это всестороннее обоснование целей и задач функционирования и развития музея, она является исходным документом для начала всех работ по развитию музея.</w:t>
      </w:r>
      <w:r>
        <w:rPr>
          <w:rFonts w:ascii="Times New Roman" w:eastAsia="Times New Roman" w:hAnsi="Times New Roman" w:cs="Times New Roman"/>
          <w:sz w:val="28"/>
          <w:szCs w:val="28"/>
          <w:lang w:eastAsia="ru-RU"/>
        </w:rPr>
        <w:t xml:space="preserve"> </w:t>
      </w:r>
      <w:r w:rsidR="00A2642A" w:rsidRPr="00085B28">
        <w:rPr>
          <w:rFonts w:ascii="Times New Roman" w:eastAsia="Times New Roman" w:hAnsi="Times New Roman" w:cs="Times New Roman"/>
          <w:sz w:val="28"/>
          <w:szCs w:val="28"/>
          <w:lang w:eastAsia="ru-RU"/>
        </w:rPr>
        <w:t>При этом научная концепция</w:t>
      </w:r>
      <w:r w:rsidR="009919D5">
        <w:rPr>
          <w:rFonts w:ascii="Times New Roman" w:eastAsia="Times New Roman" w:hAnsi="Times New Roman" w:cs="Times New Roman"/>
          <w:sz w:val="28"/>
          <w:szCs w:val="28"/>
          <w:lang w:eastAsia="ru-RU"/>
        </w:rPr>
        <w:t xml:space="preserve"> создания </w:t>
      </w:r>
      <w:r w:rsidR="00A2642A" w:rsidRPr="00085B28">
        <w:rPr>
          <w:rFonts w:ascii="Times New Roman" w:eastAsia="Times New Roman" w:hAnsi="Times New Roman" w:cs="Times New Roman"/>
          <w:sz w:val="28"/>
          <w:szCs w:val="28"/>
          <w:lang w:eastAsia="ru-RU"/>
        </w:rPr>
        <w:t xml:space="preserve"> музея в целом гораздо шире, чем научная кон</w:t>
      </w:r>
      <w:r w:rsidR="00A2642A">
        <w:rPr>
          <w:rFonts w:ascii="Times New Roman" w:eastAsia="Times New Roman" w:hAnsi="Times New Roman" w:cs="Times New Roman"/>
          <w:sz w:val="28"/>
          <w:szCs w:val="28"/>
          <w:lang w:eastAsia="ru-RU"/>
        </w:rPr>
        <w:t>цепция музейной экспозиции</w:t>
      </w:r>
      <w:r w:rsidR="00A2642A" w:rsidRPr="00085B28">
        <w:rPr>
          <w:rFonts w:ascii="Times New Roman" w:eastAsia="Times New Roman" w:hAnsi="Times New Roman" w:cs="Times New Roman"/>
          <w:sz w:val="28"/>
          <w:szCs w:val="28"/>
          <w:lang w:eastAsia="ru-RU"/>
        </w:rPr>
        <w:t xml:space="preserve">. Применительно к экспозиции понятие «концепция» как определенная система </w:t>
      </w:r>
      <w:r w:rsidR="00A2642A" w:rsidRPr="00085B28">
        <w:rPr>
          <w:rFonts w:ascii="Times New Roman" w:eastAsia="Times New Roman" w:hAnsi="Times New Roman" w:cs="Times New Roman"/>
          <w:sz w:val="28"/>
          <w:szCs w:val="28"/>
          <w:lang w:eastAsia="ru-RU"/>
        </w:rPr>
        <w:lastRenderedPageBreak/>
        <w:t>взглядов стало использ</w:t>
      </w:r>
      <w:r w:rsidR="00B105E7">
        <w:rPr>
          <w:rFonts w:ascii="Times New Roman" w:eastAsia="Times New Roman" w:hAnsi="Times New Roman" w:cs="Times New Roman"/>
          <w:sz w:val="28"/>
          <w:szCs w:val="28"/>
          <w:lang w:eastAsia="ru-RU"/>
        </w:rPr>
        <w:t>оваться примерно с 1970-х годов</w:t>
      </w:r>
      <w:r w:rsidR="00A2642A" w:rsidRPr="00085B28">
        <w:rPr>
          <w:rFonts w:ascii="Times New Roman" w:eastAsia="Times New Roman" w:hAnsi="Times New Roman" w:cs="Times New Roman"/>
          <w:sz w:val="28"/>
          <w:szCs w:val="28"/>
          <w:lang w:eastAsia="ru-RU"/>
        </w:rPr>
        <w:t xml:space="preserve">. </w:t>
      </w:r>
      <w:proofErr w:type="gramStart"/>
      <w:r w:rsidR="00A2642A" w:rsidRPr="00085B28">
        <w:rPr>
          <w:rFonts w:ascii="Times New Roman" w:eastAsia="Times New Roman" w:hAnsi="Times New Roman" w:cs="Times New Roman"/>
          <w:sz w:val="28"/>
          <w:szCs w:val="28"/>
          <w:lang w:eastAsia="ru-RU"/>
        </w:rPr>
        <w:t>По выработанному в советское время взгляду на научное проектирование экспозиции, научная концепция «определяет идейное содержание экспозиции, принципы отбора предметов из музейного собрания, их группировку,</w:t>
      </w:r>
      <w:r w:rsidR="00A2642A">
        <w:rPr>
          <w:rFonts w:ascii="Times New Roman" w:eastAsia="Times New Roman" w:hAnsi="Times New Roman" w:cs="Times New Roman"/>
          <w:sz w:val="28"/>
          <w:szCs w:val="28"/>
          <w:lang w:eastAsia="ru-RU"/>
        </w:rPr>
        <w:t xml:space="preserve"> композицию, интерпретацию и</w:t>
      </w:r>
      <w:r w:rsidR="00A2642A" w:rsidRPr="00085B28">
        <w:rPr>
          <w:rFonts w:ascii="Times New Roman" w:eastAsia="Times New Roman" w:hAnsi="Times New Roman" w:cs="Times New Roman"/>
          <w:sz w:val="28"/>
          <w:szCs w:val="28"/>
          <w:lang w:eastAsia="ru-RU"/>
        </w:rPr>
        <w:t xml:space="preserve"> обосновывает требования к художественным решениям, которые в музее имеют свои специфически</w:t>
      </w:r>
      <w:r w:rsidR="00A2642A">
        <w:rPr>
          <w:rFonts w:ascii="Times New Roman" w:eastAsia="Times New Roman" w:hAnsi="Times New Roman" w:cs="Times New Roman"/>
          <w:sz w:val="28"/>
          <w:szCs w:val="28"/>
          <w:lang w:eastAsia="ru-RU"/>
        </w:rPr>
        <w:t>е черты»</w:t>
      </w:r>
      <w:r w:rsidR="00A2642A">
        <w:rPr>
          <w:rStyle w:val="a5"/>
          <w:rFonts w:ascii="Times New Roman" w:eastAsia="Times New Roman" w:hAnsi="Times New Roman" w:cs="Times New Roman"/>
          <w:sz w:val="28"/>
          <w:szCs w:val="28"/>
          <w:lang w:eastAsia="ru-RU"/>
        </w:rPr>
        <w:footnoteReference w:id="173"/>
      </w:r>
      <w:r w:rsidR="00A2642A" w:rsidRPr="00085B28">
        <w:rPr>
          <w:rFonts w:ascii="Times New Roman" w:eastAsia="Times New Roman" w:hAnsi="Times New Roman" w:cs="Times New Roman"/>
          <w:sz w:val="28"/>
          <w:szCs w:val="28"/>
          <w:lang w:eastAsia="ru-RU"/>
        </w:rPr>
        <w:t>. То есть «научная концепция экспозиции — её идейно-теоретическое обоснование, служащее базой для разработки основных экспозиционных решений - экспоз</w:t>
      </w:r>
      <w:r w:rsidR="00A2642A">
        <w:rPr>
          <w:rFonts w:ascii="Times New Roman" w:eastAsia="Times New Roman" w:hAnsi="Times New Roman" w:cs="Times New Roman"/>
          <w:sz w:val="28"/>
          <w:szCs w:val="28"/>
          <w:lang w:eastAsia="ru-RU"/>
        </w:rPr>
        <w:t>иционного замысла»</w:t>
      </w:r>
      <w:r w:rsidR="00A2642A">
        <w:rPr>
          <w:rStyle w:val="a5"/>
          <w:rFonts w:ascii="Times New Roman" w:eastAsia="Times New Roman" w:hAnsi="Times New Roman" w:cs="Times New Roman"/>
          <w:sz w:val="28"/>
          <w:szCs w:val="28"/>
          <w:lang w:eastAsia="ru-RU"/>
        </w:rPr>
        <w:footnoteReference w:id="174"/>
      </w:r>
      <w:r w:rsidR="00A2642A" w:rsidRPr="00085B28">
        <w:rPr>
          <w:rFonts w:ascii="Times New Roman" w:eastAsia="Times New Roman" w:hAnsi="Times New Roman" w:cs="Times New Roman"/>
          <w:sz w:val="28"/>
          <w:szCs w:val="28"/>
          <w:lang w:eastAsia="ru-RU"/>
        </w:rPr>
        <w:t xml:space="preserve">. </w:t>
      </w:r>
      <w:proofErr w:type="gramEnd"/>
    </w:p>
    <w:p w:rsidR="00A2642A" w:rsidRDefault="00A2642A" w:rsidP="002F39C1">
      <w:pPr>
        <w:pStyle w:val="1"/>
        <w:spacing w:before="0"/>
        <w:ind w:firstLine="720"/>
        <w:jc w:val="center"/>
        <w:rPr>
          <w:rFonts w:ascii="Arial" w:hAnsi="Arial" w:cs="Arial"/>
          <w:color w:val="auto"/>
          <w:sz w:val="36"/>
          <w:szCs w:val="36"/>
        </w:rPr>
      </w:pPr>
      <w:bookmarkStart w:id="8" w:name="_Toc451519542"/>
      <w:r w:rsidRPr="00470077">
        <w:rPr>
          <w:rFonts w:ascii="Arial" w:hAnsi="Arial" w:cs="Arial"/>
          <w:color w:val="auto"/>
          <w:sz w:val="36"/>
          <w:szCs w:val="36"/>
        </w:rPr>
        <w:t>3.1 Анализ концепции экспозиции краеведческого музея Южного Урала</w:t>
      </w:r>
      <w:bookmarkEnd w:id="8"/>
    </w:p>
    <w:p w:rsidR="00334348" w:rsidRPr="00334348" w:rsidRDefault="00334348" w:rsidP="00334348">
      <w:pPr>
        <w:pStyle w:val="aa"/>
        <w:spacing w:before="0" w:beforeAutospacing="0" w:after="0" w:afterAutospacing="0" w:line="360" w:lineRule="auto"/>
        <w:ind w:firstLine="720"/>
        <w:jc w:val="both"/>
        <w:rPr>
          <w:sz w:val="28"/>
          <w:szCs w:val="28"/>
        </w:rPr>
      </w:pPr>
      <w:proofErr w:type="gramStart"/>
      <w:r w:rsidRPr="000D6318">
        <w:rPr>
          <w:sz w:val="28"/>
          <w:szCs w:val="28"/>
        </w:rPr>
        <w:t>С 1 января 1986 г. в практику музейной деятельност</w:t>
      </w:r>
      <w:r>
        <w:rPr>
          <w:sz w:val="28"/>
          <w:szCs w:val="28"/>
        </w:rPr>
        <w:t>и был введен важный документ — «</w:t>
      </w:r>
      <w:r w:rsidRPr="000D6318">
        <w:rPr>
          <w:sz w:val="28"/>
          <w:szCs w:val="28"/>
        </w:rPr>
        <w:t>Порядок организации работы музеев, творческих коллективов художников и художественно-производственных организаций по научному и архитектурно-художественному проектированию, оформлению и монтажу, оценке и открытию экспозиций и выставок музеев местного подчинения (кроме художественных)</w:t>
      </w:r>
      <w:r>
        <w:rPr>
          <w:sz w:val="28"/>
          <w:szCs w:val="28"/>
        </w:rPr>
        <w:t>»</w:t>
      </w:r>
      <w:r>
        <w:rPr>
          <w:rStyle w:val="a5"/>
          <w:sz w:val="28"/>
          <w:szCs w:val="28"/>
        </w:rPr>
        <w:footnoteReference w:id="175"/>
      </w:r>
      <w:r>
        <w:rPr>
          <w:sz w:val="28"/>
          <w:szCs w:val="28"/>
        </w:rPr>
        <w:t xml:space="preserve">. </w:t>
      </w:r>
      <w:r w:rsidRPr="000D6318">
        <w:rPr>
          <w:sz w:val="28"/>
          <w:szCs w:val="28"/>
        </w:rPr>
        <w:t>И хотя многие его положения со временем потеряли силу в изменившихся общественно-экономических условиях, тем не менее, положения о</w:t>
      </w:r>
      <w:proofErr w:type="gramEnd"/>
      <w:r w:rsidRPr="000D6318">
        <w:rPr>
          <w:sz w:val="28"/>
          <w:szCs w:val="28"/>
        </w:rPr>
        <w:t xml:space="preserve"> научной работе по созданию экспозиции (выставки) в три этапа (научная концепция с краткой тематической структурой; расширенная тематическая структура; тематико-экспозиционный план) остаются</w:t>
      </w:r>
      <w:r>
        <w:rPr>
          <w:sz w:val="28"/>
          <w:szCs w:val="28"/>
        </w:rPr>
        <w:t xml:space="preserve"> актуальными до сегодняшнего</w:t>
      </w:r>
      <w:r w:rsidRPr="000D6318">
        <w:rPr>
          <w:sz w:val="28"/>
          <w:szCs w:val="28"/>
        </w:rPr>
        <w:t xml:space="preserve"> дня. В настоящее время другого равнозначного документа, регламентирующего процесс создания экспозиции, в отечественном музееведении нет. Пункт пятый «По</w:t>
      </w:r>
      <w:r>
        <w:rPr>
          <w:sz w:val="28"/>
          <w:szCs w:val="28"/>
        </w:rPr>
        <w:t xml:space="preserve">рядка организации работы музеев» регламентирует содержание научной концепции экспозиции музея. </w:t>
      </w:r>
    </w:p>
    <w:p w:rsidR="00A2642A" w:rsidRPr="00126D7D"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Существует в научной литературе нескольк</w:t>
      </w:r>
      <w:r w:rsidR="009919D5">
        <w:rPr>
          <w:rFonts w:ascii="Times New Roman" w:hAnsi="Times New Roman" w:cs="Times New Roman"/>
          <w:sz w:val="28"/>
          <w:szCs w:val="28"/>
        </w:rPr>
        <w:t xml:space="preserve">о определений научной </w:t>
      </w:r>
      <w:r w:rsidR="009919D5">
        <w:rPr>
          <w:rFonts w:ascii="Times New Roman" w:hAnsi="Times New Roman" w:cs="Times New Roman"/>
          <w:sz w:val="28"/>
          <w:szCs w:val="28"/>
        </w:rPr>
        <w:lastRenderedPageBreak/>
        <w:t xml:space="preserve">концепции экспозиции </w:t>
      </w:r>
      <w:r>
        <w:rPr>
          <w:rFonts w:ascii="Times New Roman" w:hAnsi="Times New Roman" w:cs="Times New Roman"/>
          <w:sz w:val="28"/>
          <w:szCs w:val="28"/>
        </w:rPr>
        <w:t>музея</w:t>
      </w:r>
      <w:r>
        <w:rPr>
          <w:rStyle w:val="a5"/>
          <w:rFonts w:ascii="Times New Roman" w:hAnsi="Times New Roman" w:cs="Times New Roman"/>
          <w:sz w:val="28"/>
          <w:szCs w:val="28"/>
        </w:rPr>
        <w:footnoteReference w:id="176"/>
      </w:r>
      <w:r>
        <w:rPr>
          <w:rFonts w:ascii="Times New Roman" w:hAnsi="Times New Roman" w:cs="Times New Roman"/>
          <w:sz w:val="28"/>
          <w:szCs w:val="28"/>
        </w:rPr>
        <w:t xml:space="preserve">. </w:t>
      </w:r>
      <w:r w:rsidR="00B105E7">
        <w:rPr>
          <w:rFonts w:ascii="Times New Roman" w:eastAsia="Times New Roman" w:hAnsi="Times New Roman" w:cs="Times New Roman"/>
          <w:sz w:val="28"/>
          <w:szCs w:val="28"/>
          <w:lang w:eastAsia="ru-RU"/>
        </w:rPr>
        <w:t xml:space="preserve">В </w:t>
      </w:r>
      <w:r w:rsidRPr="000530B9">
        <w:rPr>
          <w:rFonts w:ascii="Times New Roman" w:eastAsia="Times New Roman" w:hAnsi="Times New Roman" w:cs="Times New Roman"/>
          <w:sz w:val="28"/>
          <w:szCs w:val="28"/>
          <w:lang w:eastAsia="ru-RU"/>
        </w:rPr>
        <w:t>музееведческой литературе 1980-х гг. были рекомендованы следующие обязательные элементы, которые до</w:t>
      </w:r>
      <w:r>
        <w:rPr>
          <w:rFonts w:ascii="Times New Roman" w:eastAsia="Times New Roman" w:hAnsi="Times New Roman" w:cs="Times New Roman"/>
          <w:sz w:val="28"/>
          <w:szCs w:val="28"/>
          <w:lang w:eastAsia="ru-RU"/>
        </w:rPr>
        <w:t>лжны быть отражен</w:t>
      </w:r>
      <w:r w:rsidR="009919D5">
        <w:rPr>
          <w:rFonts w:ascii="Times New Roman" w:eastAsia="Times New Roman" w:hAnsi="Times New Roman" w:cs="Times New Roman"/>
          <w:sz w:val="28"/>
          <w:szCs w:val="28"/>
          <w:lang w:eastAsia="ru-RU"/>
        </w:rPr>
        <w:t>ы в документе научная концепция экспозиции музея</w:t>
      </w:r>
      <w:r w:rsidRPr="000530B9">
        <w:rPr>
          <w:rFonts w:ascii="Times New Roman" w:eastAsia="Times New Roman" w:hAnsi="Times New Roman" w:cs="Times New Roman"/>
          <w:sz w:val="28"/>
          <w:szCs w:val="28"/>
          <w:lang w:eastAsia="ru-RU"/>
        </w:rPr>
        <w:t xml:space="preserve">: «В нем подробно раскрывается идейно-политическая установка экспозиции, характеризуется её научное содержание, а также обусловленные ими требования к архитектурно-художественным решениям. Отмечается степень изученности поставленной темы в профильной дисциплине. Определяется место </w:t>
      </w:r>
      <w:r w:rsidR="009919D5">
        <w:rPr>
          <w:rFonts w:ascii="Times New Roman" w:eastAsia="Times New Roman" w:hAnsi="Times New Roman" w:cs="Times New Roman"/>
          <w:sz w:val="28"/>
          <w:szCs w:val="28"/>
          <w:lang w:eastAsia="ru-RU"/>
        </w:rPr>
        <w:t>тематического раздела</w:t>
      </w:r>
      <w:r w:rsidRPr="000530B9">
        <w:rPr>
          <w:rFonts w:ascii="Times New Roman" w:eastAsia="Times New Roman" w:hAnsi="Times New Roman" w:cs="Times New Roman"/>
          <w:sz w:val="28"/>
          <w:szCs w:val="28"/>
          <w:lang w:eastAsia="ru-RU"/>
        </w:rPr>
        <w:t xml:space="preserve"> среди </w:t>
      </w:r>
      <w:r w:rsidR="009919D5">
        <w:rPr>
          <w:rFonts w:ascii="Times New Roman" w:eastAsia="Times New Roman" w:hAnsi="Times New Roman" w:cs="Times New Roman"/>
          <w:sz w:val="28"/>
          <w:szCs w:val="28"/>
          <w:lang w:eastAsia="ru-RU"/>
        </w:rPr>
        <w:t>экспозиций</w:t>
      </w:r>
      <w:r w:rsidRPr="000530B9">
        <w:rPr>
          <w:rFonts w:ascii="Times New Roman" w:eastAsia="Times New Roman" w:hAnsi="Times New Roman" w:cs="Times New Roman"/>
          <w:sz w:val="28"/>
          <w:szCs w:val="28"/>
          <w:lang w:eastAsia="ru-RU"/>
        </w:rPr>
        <w:t xml:space="preserve"> музея (существующих или планируемых) и отличие её от функционирующих ранее, а также от экспозиций однопрофильных музеев данного объединения или региона. В научной концепции излагаются ведущие идеи, характеризуются стержневые проблемы, нравственно-воспитательный потенциал экспозиции. Для раскрытия её содержания дается обоснование тематической структуры, её основных разделов и общая характеристика </w:t>
      </w:r>
      <w:proofErr w:type="spellStart"/>
      <w:r w:rsidRPr="000530B9">
        <w:rPr>
          <w:rFonts w:ascii="Times New Roman" w:eastAsia="Times New Roman" w:hAnsi="Times New Roman" w:cs="Times New Roman"/>
          <w:sz w:val="28"/>
          <w:szCs w:val="28"/>
          <w:lang w:eastAsia="ru-RU"/>
        </w:rPr>
        <w:t>источниковой</w:t>
      </w:r>
      <w:proofErr w:type="spellEnd"/>
      <w:r w:rsidRPr="000530B9">
        <w:rPr>
          <w:rFonts w:ascii="Times New Roman" w:eastAsia="Times New Roman" w:hAnsi="Times New Roman" w:cs="Times New Roman"/>
          <w:sz w:val="28"/>
          <w:szCs w:val="28"/>
          <w:lang w:eastAsia="ru-RU"/>
        </w:rPr>
        <w:t xml:space="preserve"> предметной базы экспозиции, обеспеченность её собранием музея. При этом выявляется необходимость дополнительного комплектования. Указываются предполагаемые методы показа (включение в систему тематико-экспозиционных комплексов, ансамблей-интерьеров, коллекционных рядов или групп). Вместе с характеристикой экспозиционной площади (к документу прилагаются планы экспозиционных залов) может быть предложено </w:t>
      </w:r>
      <w:proofErr w:type="spellStart"/>
      <w:r w:rsidRPr="000530B9">
        <w:rPr>
          <w:rFonts w:ascii="Times New Roman" w:eastAsia="Times New Roman" w:hAnsi="Times New Roman" w:cs="Times New Roman"/>
          <w:sz w:val="28"/>
          <w:szCs w:val="28"/>
          <w:lang w:eastAsia="ru-RU"/>
        </w:rPr>
        <w:t>позальное</w:t>
      </w:r>
      <w:proofErr w:type="spellEnd"/>
      <w:r w:rsidRPr="000530B9">
        <w:rPr>
          <w:rFonts w:ascii="Times New Roman" w:eastAsia="Times New Roman" w:hAnsi="Times New Roman" w:cs="Times New Roman"/>
          <w:sz w:val="28"/>
          <w:szCs w:val="28"/>
          <w:lang w:eastAsia="ru-RU"/>
        </w:rPr>
        <w:t xml:space="preserve"> размещение основных разделов экспозиции. Желательно наметить также в</w:t>
      </w:r>
      <w:r>
        <w:rPr>
          <w:rFonts w:ascii="Times New Roman" w:eastAsia="Times New Roman" w:hAnsi="Times New Roman" w:cs="Times New Roman"/>
          <w:sz w:val="28"/>
          <w:szCs w:val="28"/>
          <w:lang w:eastAsia="ru-RU"/>
        </w:rPr>
        <w:t>едущие экспонаты или комплексы</w:t>
      </w:r>
      <w:r w:rsidRPr="000530B9">
        <w:rPr>
          <w:rFonts w:ascii="Times New Roman" w:eastAsia="Times New Roman" w:hAnsi="Times New Roman" w:cs="Times New Roman"/>
          <w:sz w:val="28"/>
          <w:szCs w:val="28"/>
          <w:lang w:eastAsia="ru-RU"/>
        </w:rPr>
        <w:t xml:space="preserve">, имеющие </w:t>
      </w:r>
      <w:proofErr w:type="gramStart"/>
      <w:r w:rsidRPr="000530B9">
        <w:rPr>
          <w:rFonts w:ascii="Times New Roman" w:eastAsia="Times New Roman" w:hAnsi="Times New Roman" w:cs="Times New Roman"/>
          <w:sz w:val="28"/>
          <w:szCs w:val="28"/>
          <w:lang w:eastAsia="ru-RU"/>
        </w:rPr>
        <w:t>важное значение</w:t>
      </w:r>
      <w:proofErr w:type="gramEnd"/>
      <w:r w:rsidRPr="000530B9">
        <w:rPr>
          <w:rFonts w:ascii="Times New Roman" w:eastAsia="Times New Roman" w:hAnsi="Times New Roman" w:cs="Times New Roman"/>
          <w:sz w:val="28"/>
          <w:szCs w:val="28"/>
          <w:lang w:eastAsia="ru-RU"/>
        </w:rPr>
        <w:t xml:space="preserve"> для раскрытия идейного содержания эксп</w:t>
      </w:r>
      <w:r w:rsidR="00732255">
        <w:rPr>
          <w:rFonts w:ascii="Times New Roman" w:eastAsia="Times New Roman" w:hAnsi="Times New Roman" w:cs="Times New Roman"/>
          <w:sz w:val="28"/>
          <w:szCs w:val="28"/>
          <w:lang w:eastAsia="ru-RU"/>
        </w:rPr>
        <w:t xml:space="preserve">озиции; экспонаты повышенной </w:t>
      </w:r>
      <w:proofErr w:type="spellStart"/>
      <w:r w:rsidR="00732255">
        <w:rPr>
          <w:rFonts w:ascii="Times New Roman" w:eastAsia="Times New Roman" w:hAnsi="Times New Roman" w:cs="Times New Roman"/>
          <w:sz w:val="28"/>
          <w:szCs w:val="28"/>
          <w:lang w:eastAsia="ru-RU"/>
        </w:rPr>
        <w:t>атт</w:t>
      </w:r>
      <w:r w:rsidRPr="000530B9">
        <w:rPr>
          <w:rFonts w:ascii="Times New Roman" w:eastAsia="Times New Roman" w:hAnsi="Times New Roman" w:cs="Times New Roman"/>
          <w:sz w:val="28"/>
          <w:szCs w:val="28"/>
          <w:lang w:eastAsia="ru-RU"/>
        </w:rPr>
        <w:t>рактивности</w:t>
      </w:r>
      <w:proofErr w:type="spellEnd"/>
      <w:r w:rsidRPr="000530B9">
        <w:rPr>
          <w:rFonts w:ascii="Times New Roman" w:eastAsia="Times New Roman" w:hAnsi="Times New Roman" w:cs="Times New Roman"/>
          <w:sz w:val="28"/>
          <w:szCs w:val="28"/>
          <w:lang w:eastAsia="ru-RU"/>
        </w:rPr>
        <w:t xml:space="preserve"> (диорамы, интерьеры, мемориальные комплексы, особо крупные экспонаты), словом, дать представление о предполагаемом общем облике экспозиции»</w:t>
      </w:r>
      <w:r>
        <w:rPr>
          <w:rStyle w:val="a5"/>
          <w:rFonts w:ascii="Times New Roman" w:eastAsia="Times New Roman" w:hAnsi="Times New Roman" w:cs="Times New Roman"/>
          <w:sz w:val="28"/>
          <w:szCs w:val="28"/>
          <w:lang w:eastAsia="ru-RU"/>
        </w:rPr>
        <w:footnoteReference w:id="177"/>
      </w:r>
      <w:r>
        <w:rPr>
          <w:rFonts w:ascii="Times New Roman" w:eastAsia="Times New Roman" w:hAnsi="Times New Roman" w:cs="Times New Roman"/>
          <w:sz w:val="28"/>
          <w:szCs w:val="28"/>
          <w:lang w:eastAsia="ru-RU"/>
        </w:rPr>
        <w:t xml:space="preserve">. </w:t>
      </w:r>
    </w:p>
    <w:p w:rsidR="00A2642A" w:rsidRPr="000530B9" w:rsidRDefault="00A2642A" w:rsidP="002F39C1">
      <w:pPr>
        <w:spacing w:line="360" w:lineRule="auto"/>
        <w:ind w:firstLine="720"/>
        <w:jc w:val="both"/>
        <w:rPr>
          <w:rFonts w:ascii="Times New Roman" w:eastAsia="Times New Roman" w:hAnsi="Times New Roman" w:cs="Times New Roman"/>
          <w:sz w:val="28"/>
          <w:szCs w:val="28"/>
          <w:lang w:eastAsia="ru-RU"/>
        </w:rPr>
      </w:pPr>
      <w:r w:rsidRPr="00085B28">
        <w:rPr>
          <w:rFonts w:ascii="Times New Roman" w:eastAsia="Times New Roman" w:hAnsi="Times New Roman" w:cs="Times New Roman"/>
          <w:sz w:val="28"/>
          <w:szCs w:val="28"/>
          <w:lang w:eastAsia="ru-RU"/>
        </w:rPr>
        <w:t xml:space="preserve">Научная концепция экспозиции документально </w:t>
      </w:r>
      <w:r w:rsidR="00B105E7">
        <w:rPr>
          <w:rFonts w:ascii="Times New Roman" w:eastAsia="Times New Roman" w:hAnsi="Times New Roman" w:cs="Times New Roman"/>
          <w:sz w:val="28"/>
          <w:szCs w:val="28"/>
          <w:lang w:eastAsia="ru-RU"/>
        </w:rPr>
        <w:t xml:space="preserve">фиксирует самое первое, общее </w:t>
      </w:r>
      <w:r w:rsidRPr="00085B28">
        <w:rPr>
          <w:rFonts w:ascii="Times New Roman" w:eastAsia="Times New Roman" w:hAnsi="Times New Roman" w:cs="Times New Roman"/>
          <w:sz w:val="28"/>
          <w:szCs w:val="28"/>
          <w:lang w:eastAsia="ru-RU"/>
        </w:rPr>
        <w:t>представление</w:t>
      </w:r>
      <w:r w:rsidR="00B105E7">
        <w:rPr>
          <w:rFonts w:ascii="Times New Roman" w:eastAsia="Times New Roman" w:hAnsi="Times New Roman" w:cs="Times New Roman"/>
          <w:sz w:val="28"/>
          <w:szCs w:val="28"/>
          <w:lang w:eastAsia="ru-RU"/>
        </w:rPr>
        <w:t xml:space="preserve"> от экспозиции</w:t>
      </w:r>
      <w:r w:rsidRPr="00085B28">
        <w:rPr>
          <w:rFonts w:ascii="Times New Roman" w:eastAsia="Times New Roman" w:hAnsi="Times New Roman" w:cs="Times New Roman"/>
          <w:sz w:val="28"/>
          <w:szCs w:val="28"/>
          <w:lang w:eastAsia="ru-RU"/>
        </w:rPr>
        <w:t xml:space="preserve">. В равной степени </w:t>
      </w:r>
      <w:r>
        <w:rPr>
          <w:rFonts w:ascii="Times New Roman" w:eastAsia="Times New Roman" w:hAnsi="Times New Roman" w:cs="Times New Roman"/>
          <w:sz w:val="28"/>
          <w:szCs w:val="28"/>
          <w:lang w:eastAsia="ru-RU"/>
        </w:rPr>
        <w:t xml:space="preserve">научная концепция </w:t>
      </w:r>
      <w:r>
        <w:rPr>
          <w:rFonts w:ascii="Times New Roman" w:eastAsia="Times New Roman" w:hAnsi="Times New Roman" w:cs="Times New Roman"/>
          <w:sz w:val="28"/>
          <w:szCs w:val="28"/>
          <w:lang w:eastAsia="ru-RU"/>
        </w:rPr>
        <w:lastRenderedPageBreak/>
        <w:t>эк</w:t>
      </w:r>
      <w:r w:rsidR="0073225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позиции</w:t>
      </w:r>
      <w:r w:rsidRPr="00085B28">
        <w:rPr>
          <w:rFonts w:ascii="Times New Roman" w:eastAsia="Times New Roman" w:hAnsi="Times New Roman" w:cs="Times New Roman"/>
          <w:sz w:val="28"/>
          <w:szCs w:val="28"/>
          <w:lang w:eastAsia="ru-RU"/>
        </w:rPr>
        <w:t xml:space="preserve"> является основным документом для начала работ по архитектурно-художественному проектированию экспозиции и создания генерального художественного решения. </w:t>
      </w:r>
    </w:p>
    <w:p w:rsidR="00A2642A" w:rsidRDefault="00A2642A" w:rsidP="002F39C1">
      <w:pPr>
        <w:spacing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Основываясь на приведенных выше обязательных элементах, которые должна </w:t>
      </w:r>
      <w:r w:rsidR="00B105E7">
        <w:rPr>
          <w:rFonts w:ascii="Times New Roman" w:hAnsi="Times New Roman" w:cs="Times New Roman"/>
          <w:sz w:val="28"/>
          <w:szCs w:val="28"/>
        </w:rPr>
        <w:t>включать</w:t>
      </w:r>
      <w:r>
        <w:rPr>
          <w:rFonts w:ascii="Times New Roman" w:hAnsi="Times New Roman" w:cs="Times New Roman"/>
          <w:sz w:val="28"/>
          <w:szCs w:val="28"/>
        </w:rPr>
        <w:t xml:space="preserve"> научная концепция музея, </w:t>
      </w:r>
      <w:r w:rsidR="00B105E7">
        <w:rPr>
          <w:rFonts w:ascii="Times New Roman" w:hAnsi="Times New Roman" w:cs="Times New Roman"/>
          <w:sz w:val="28"/>
          <w:szCs w:val="28"/>
        </w:rPr>
        <w:t>нужно</w:t>
      </w:r>
      <w:r>
        <w:rPr>
          <w:rFonts w:ascii="Times New Roman" w:hAnsi="Times New Roman" w:cs="Times New Roman"/>
          <w:sz w:val="28"/>
          <w:szCs w:val="28"/>
        </w:rPr>
        <w:t xml:space="preserve"> проанализировать «Научную концепцию экспозиции по истории края» Челябинского областного краеведческого музея</w:t>
      </w:r>
      <w:r w:rsidR="00F9680A">
        <w:rPr>
          <w:rStyle w:val="a5"/>
          <w:rFonts w:ascii="Times New Roman" w:hAnsi="Times New Roman" w:cs="Times New Roman"/>
          <w:sz w:val="28"/>
          <w:szCs w:val="28"/>
        </w:rPr>
        <w:footnoteReference w:id="178"/>
      </w:r>
      <w:r>
        <w:rPr>
          <w:rFonts w:ascii="Times New Roman" w:hAnsi="Times New Roman" w:cs="Times New Roman"/>
          <w:sz w:val="28"/>
          <w:szCs w:val="28"/>
        </w:rPr>
        <w:t>. В документе раскрывается идейная установка экспозиции и проблемы нравственного воспитания  – создание экспозиции в новых социально-экономических условиях, в эпоху новых информационно технологических возможностей, в период пересмотра концепции исторической науки, нового понимания миссии музея в современном мире, его</w:t>
      </w:r>
      <w:proofErr w:type="gramEnd"/>
      <w:r>
        <w:rPr>
          <w:rFonts w:ascii="Times New Roman" w:hAnsi="Times New Roman" w:cs="Times New Roman"/>
          <w:sz w:val="28"/>
          <w:szCs w:val="28"/>
        </w:rPr>
        <w:t xml:space="preserve"> социальных функций, теории музейной коммуникации. Здесь же в приложении №5 «Общие предложения к научной и художественной концепции экспозиции ЧОКМ»</w:t>
      </w:r>
      <w:r w:rsidR="00F9680A">
        <w:rPr>
          <w:rStyle w:val="a5"/>
          <w:rFonts w:ascii="Times New Roman" w:hAnsi="Times New Roman" w:cs="Times New Roman"/>
          <w:sz w:val="28"/>
          <w:szCs w:val="28"/>
        </w:rPr>
        <w:footnoteReference w:id="179"/>
      </w:r>
      <w:r>
        <w:rPr>
          <w:rFonts w:ascii="Times New Roman" w:hAnsi="Times New Roman" w:cs="Times New Roman"/>
          <w:sz w:val="28"/>
          <w:szCs w:val="28"/>
        </w:rPr>
        <w:t xml:space="preserve"> изложены требовании к архитектурно-художественному решению. </w:t>
      </w:r>
      <w:proofErr w:type="gramStart"/>
      <w:r>
        <w:rPr>
          <w:rFonts w:ascii="Times New Roman" w:hAnsi="Times New Roman" w:cs="Times New Roman"/>
          <w:sz w:val="28"/>
          <w:szCs w:val="28"/>
        </w:rPr>
        <w:t xml:space="preserve">Место </w:t>
      </w:r>
      <w:r w:rsidR="00B105E7">
        <w:rPr>
          <w:rFonts w:ascii="Times New Roman" w:hAnsi="Times New Roman" w:cs="Times New Roman"/>
          <w:sz w:val="28"/>
          <w:szCs w:val="28"/>
        </w:rPr>
        <w:t xml:space="preserve">тематического раздела </w:t>
      </w:r>
      <w:r w:rsidR="00201294">
        <w:rPr>
          <w:rFonts w:ascii="Times New Roman" w:hAnsi="Times New Roman" w:cs="Times New Roman"/>
          <w:sz w:val="28"/>
          <w:szCs w:val="28"/>
        </w:rPr>
        <w:t>экспозиции «История</w:t>
      </w:r>
      <w:r>
        <w:rPr>
          <w:rFonts w:ascii="Times New Roman" w:hAnsi="Times New Roman" w:cs="Times New Roman"/>
          <w:sz w:val="28"/>
          <w:szCs w:val="28"/>
        </w:rPr>
        <w:t xml:space="preserve"> </w:t>
      </w:r>
      <w:r>
        <w:rPr>
          <w:rFonts w:ascii="Times New Roman" w:hAnsi="Times New Roman" w:cs="Times New Roman"/>
          <w:sz w:val="28"/>
          <w:szCs w:val="28"/>
          <w:lang w:val="en-US"/>
        </w:rPr>
        <w:t>XX</w:t>
      </w:r>
      <w:r w:rsidRPr="000A2D42">
        <w:rPr>
          <w:rFonts w:ascii="Times New Roman" w:hAnsi="Times New Roman" w:cs="Times New Roman"/>
          <w:sz w:val="28"/>
          <w:szCs w:val="28"/>
        </w:rPr>
        <w:t xml:space="preserve"> </w:t>
      </w:r>
      <w:r>
        <w:rPr>
          <w:rFonts w:ascii="Times New Roman" w:hAnsi="Times New Roman" w:cs="Times New Roman"/>
          <w:sz w:val="28"/>
          <w:szCs w:val="28"/>
        </w:rPr>
        <w:t xml:space="preserve">века» определяется в основной идее </w:t>
      </w:r>
      <w:r w:rsidRPr="00085B28">
        <w:rPr>
          <w:rFonts w:ascii="Times New Roman" w:hAnsi="Times New Roman" w:cs="Times New Roman"/>
          <w:sz w:val="28"/>
          <w:szCs w:val="28"/>
        </w:rPr>
        <w:t>«Концепции экспозиции краеведческого музея Южного Урала»</w:t>
      </w:r>
      <w:r>
        <w:rPr>
          <w:rFonts w:ascii="Times New Roman" w:hAnsi="Times New Roman" w:cs="Times New Roman"/>
          <w:sz w:val="28"/>
          <w:szCs w:val="28"/>
        </w:rPr>
        <w:t>, как р</w:t>
      </w:r>
      <w:r w:rsidRPr="00085B28">
        <w:rPr>
          <w:rFonts w:ascii="Times New Roman" w:hAnsi="Times New Roman" w:cs="Times New Roman"/>
          <w:sz w:val="28"/>
          <w:szCs w:val="28"/>
        </w:rPr>
        <w:t xml:space="preserve">аскрытие в комплексе всех составляющих единого процесса </w:t>
      </w:r>
      <w:proofErr w:type="spellStart"/>
      <w:r w:rsidRPr="00085B28">
        <w:rPr>
          <w:rFonts w:ascii="Times New Roman" w:hAnsi="Times New Roman" w:cs="Times New Roman"/>
          <w:sz w:val="28"/>
          <w:szCs w:val="28"/>
        </w:rPr>
        <w:t>антропогеобиоценоза</w:t>
      </w:r>
      <w:proofErr w:type="spellEnd"/>
      <w:r w:rsidRPr="00085B28">
        <w:rPr>
          <w:rFonts w:ascii="Times New Roman" w:hAnsi="Times New Roman" w:cs="Times New Roman"/>
          <w:sz w:val="28"/>
          <w:szCs w:val="28"/>
        </w:rPr>
        <w:t xml:space="preserve"> при помощи рассмотрения существующего фондового и информационно – наглядного материала в диалектическом единства пространства и времени.</w:t>
      </w:r>
      <w:proofErr w:type="gramEnd"/>
      <w:r>
        <w:rPr>
          <w:rFonts w:ascii="Times New Roman" w:hAnsi="Times New Roman" w:cs="Times New Roman"/>
          <w:sz w:val="28"/>
          <w:szCs w:val="28"/>
        </w:rPr>
        <w:t xml:space="preserve"> В приложении №1 к «Научной концепции экспозиции по истории края» дана характеристика фондового собрания музея и обозначены проблемы с комплектованием фондов. Например, некоторые</w:t>
      </w:r>
      <w:r w:rsidR="00E9588B">
        <w:rPr>
          <w:rFonts w:ascii="Times New Roman" w:hAnsi="Times New Roman" w:cs="Times New Roman"/>
          <w:sz w:val="28"/>
          <w:szCs w:val="28"/>
        </w:rPr>
        <w:t xml:space="preserve"> фондовые </w:t>
      </w:r>
      <w:r>
        <w:rPr>
          <w:rFonts w:ascii="Times New Roman" w:hAnsi="Times New Roman" w:cs="Times New Roman"/>
          <w:sz w:val="28"/>
          <w:szCs w:val="28"/>
        </w:rPr>
        <w:t xml:space="preserve"> коллекции можно назвать скудными – практически отсутствуют предметы, отражающие материальную культуру и быт населения края в </w:t>
      </w:r>
      <w:r>
        <w:rPr>
          <w:rFonts w:ascii="Times New Roman" w:hAnsi="Times New Roman" w:cs="Times New Roman"/>
          <w:sz w:val="28"/>
          <w:szCs w:val="28"/>
          <w:lang w:val="en-US"/>
        </w:rPr>
        <w:t>XVIII</w:t>
      </w:r>
      <w:r w:rsidRPr="003D5975">
        <w:rPr>
          <w:rFonts w:ascii="Times New Roman" w:hAnsi="Times New Roman" w:cs="Times New Roman"/>
          <w:sz w:val="28"/>
          <w:szCs w:val="28"/>
        </w:rPr>
        <w:t xml:space="preserve"> – </w:t>
      </w:r>
      <w:r>
        <w:rPr>
          <w:rFonts w:ascii="Times New Roman" w:hAnsi="Times New Roman" w:cs="Times New Roman"/>
          <w:sz w:val="28"/>
          <w:szCs w:val="28"/>
          <w:lang w:val="en-US"/>
        </w:rPr>
        <w:t>XIX</w:t>
      </w:r>
      <w:r w:rsidRPr="003D5975">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вв</w:t>
      </w:r>
      <w:proofErr w:type="spellEnd"/>
      <w:proofErr w:type="gramEnd"/>
      <w:r>
        <w:rPr>
          <w:rFonts w:ascii="Times New Roman" w:hAnsi="Times New Roman" w:cs="Times New Roman"/>
          <w:sz w:val="28"/>
          <w:szCs w:val="28"/>
        </w:rPr>
        <w:t xml:space="preserve">; большая часть музейных предметов, относящихся к периоду </w:t>
      </w:r>
      <w:r>
        <w:rPr>
          <w:rFonts w:ascii="Times New Roman" w:hAnsi="Times New Roman" w:cs="Times New Roman"/>
          <w:sz w:val="28"/>
          <w:szCs w:val="28"/>
          <w:lang w:val="en-US"/>
        </w:rPr>
        <w:t>XIX</w:t>
      </w:r>
      <w:r w:rsidRPr="005651D3">
        <w:rPr>
          <w:rFonts w:ascii="Times New Roman" w:hAnsi="Times New Roman" w:cs="Times New Roman"/>
          <w:sz w:val="28"/>
          <w:szCs w:val="28"/>
        </w:rPr>
        <w:t xml:space="preserve"> – </w:t>
      </w:r>
      <w:r>
        <w:rPr>
          <w:rFonts w:ascii="Times New Roman" w:hAnsi="Times New Roman" w:cs="Times New Roman"/>
          <w:sz w:val="28"/>
          <w:szCs w:val="28"/>
          <w:lang w:val="en-US"/>
        </w:rPr>
        <w:t>XX</w:t>
      </w:r>
      <w:r w:rsidRPr="005651D3">
        <w:rPr>
          <w:rFonts w:ascii="Times New Roman" w:hAnsi="Times New Roman" w:cs="Times New Roman"/>
          <w:sz w:val="28"/>
          <w:szCs w:val="28"/>
        </w:rPr>
        <w:t xml:space="preserve"> </w:t>
      </w:r>
      <w:r>
        <w:rPr>
          <w:rFonts w:ascii="Times New Roman" w:hAnsi="Times New Roman" w:cs="Times New Roman"/>
          <w:sz w:val="28"/>
          <w:szCs w:val="28"/>
        </w:rPr>
        <w:t xml:space="preserve">веков нуждается в реставрации. </w:t>
      </w:r>
      <w:proofErr w:type="gramStart"/>
      <w:r>
        <w:rPr>
          <w:rFonts w:ascii="Times New Roman" w:hAnsi="Times New Roman" w:cs="Times New Roman"/>
          <w:sz w:val="28"/>
          <w:szCs w:val="28"/>
        </w:rPr>
        <w:t>В документе «Концептуальные решения, сценарный план и ст</w:t>
      </w:r>
      <w:r w:rsidR="00E9588B">
        <w:rPr>
          <w:rFonts w:ascii="Times New Roman" w:hAnsi="Times New Roman" w:cs="Times New Roman"/>
          <w:sz w:val="28"/>
          <w:szCs w:val="28"/>
        </w:rPr>
        <w:t>руктура новой обзорной экспозиц</w:t>
      </w:r>
      <w:r>
        <w:rPr>
          <w:rFonts w:ascii="Times New Roman" w:hAnsi="Times New Roman" w:cs="Times New Roman"/>
          <w:sz w:val="28"/>
          <w:szCs w:val="28"/>
        </w:rPr>
        <w:t xml:space="preserve">ии Челябинского областного </w:t>
      </w:r>
      <w:r>
        <w:rPr>
          <w:rFonts w:ascii="Times New Roman" w:hAnsi="Times New Roman" w:cs="Times New Roman"/>
          <w:sz w:val="28"/>
          <w:szCs w:val="28"/>
        </w:rPr>
        <w:lastRenderedPageBreak/>
        <w:t>краеведческого музея»</w:t>
      </w:r>
      <w:r w:rsidR="00B02A81">
        <w:rPr>
          <w:rStyle w:val="a5"/>
          <w:rFonts w:ascii="Times New Roman" w:hAnsi="Times New Roman" w:cs="Times New Roman"/>
          <w:sz w:val="28"/>
          <w:szCs w:val="28"/>
        </w:rPr>
        <w:footnoteReference w:id="180"/>
      </w:r>
      <w:r>
        <w:rPr>
          <w:rFonts w:ascii="Times New Roman" w:hAnsi="Times New Roman" w:cs="Times New Roman"/>
          <w:sz w:val="28"/>
          <w:szCs w:val="28"/>
        </w:rPr>
        <w:t xml:space="preserve"> описана общая характеристика </w:t>
      </w:r>
      <w:proofErr w:type="spellStart"/>
      <w:r>
        <w:rPr>
          <w:rFonts w:ascii="Times New Roman" w:hAnsi="Times New Roman" w:cs="Times New Roman"/>
          <w:sz w:val="28"/>
          <w:szCs w:val="28"/>
        </w:rPr>
        <w:t>источниковой</w:t>
      </w:r>
      <w:proofErr w:type="spellEnd"/>
      <w:r>
        <w:rPr>
          <w:rFonts w:ascii="Times New Roman" w:hAnsi="Times New Roman" w:cs="Times New Roman"/>
          <w:sz w:val="28"/>
          <w:szCs w:val="28"/>
        </w:rPr>
        <w:t xml:space="preserve"> предметной базы экспозиции: фонды Челябинского областного музея насчитывают 270 тыс. единиц хранения и включают в свой в себя документы, фотографии, плакаты, редкие книги, декоративного прикладное искусство т.п., </w:t>
      </w:r>
      <w:r w:rsidR="00EF3818">
        <w:rPr>
          <w:rFonts w:ascii="Times New Roman" w:hAnsi="Times New Roman" w:cs="Times New Roman"/>
          <w:sz w:val="28"/>
          <w:szCs w:val="28"/>
        </w:rPr>
        <w:t>которые собирались с 1913 года.</w:t>
      </w:r>
      <w:proofErr w:type="gramEnd"/>
      <w:r w:rsidR="00C539A7">
        <w:rPr>
          <w:rFonts w:ascii="Times New Roman" w:hAnsi="Times New Roman" w:cs="Times New Roman"/>
          <w:sz w:val="28"/>
          <w:szCs w:val="28"/>
        </w:rPr>
        <w:t xml:space="preserve"> </w:t>
      </w:r>
      <w:r w:rsidR="00855F01">
        <w:rPr>
          <w:rFonts w:ascii="Times New Roman" w:hAnsi="Times New Roman" w:cs="Times New Roman"/>
          <w:sz w:val="28"/>
          <w:szCs w:val="28"/>
        </w:rPr>
        <w:t>С</w:t>
      </w:r>
      <w:r w:rsidR="00EF3818">
        <w:rPr>
          <w:rFonts w:ascii="Times New Roman" w:hAnsi="Times New Roman" w:cs="Times New Roman"/>
          <w:sz w:val="28"/>
          <w:szCs w:val="28"/>
        </w:rPr>
        <w:t xml:space="preserve">труктура документа </w:t>
      </w:r>
      <w:r w:rsidR="00B02A81">
        <w:rPr>
          <w:rFonts w:ascii="Times New Roman" w:hAnsi="Times New Roman" w:cs="Times New Roman"/>
          <w:sz w:val="28"/>
          <w:szCs w:val="28"/>
        </w:rPr>
        <w:t>состоит из разделов: технические параметры, общая характеристика фондов музея, историческая справка, научные идеи и теоретическая подоснова, основные цели, задачи, подходы и принципы будущей экспозиции, экспозиция музея</w:t>
      </w:r>
      <w:r w:rsidR="00C539A7">
        <w:rPr>
          <w:rFonts w:ascii="Times New Roman" w:hAnsi="Times New Roman" w:cs="Times New Roman"/>
          <w:sz w:val="28"/>
          <w:szCs w:val="28"/>
        </w:rPr>
        <w:t>.</w:t>
      </w:r>
      <w:r w:rsidR="00B02A81">
        <w:rPr>
          <w:rFonts w:ascii="Times New Roman" w:hAnsi="Times New Roman" w:cs="Times New Roman"/>
          <w:sz w:val="28"/>
          <w:szCs w:val="28"/>
        </w:rPr>
        <w:t xml:space="preserve">  </w:t>
      </w:r>
      <w:r>
        <w:rPr>
          <w:rFonts w:ascii="Times New Roman" w:hAnsi="Times New Roman" w:cs="Times New Roman"/>
          <w:sz w:val="28"/>
          <w:szCs w:val="28"/>
        </w:rPr>
        <w:t xml:space="preserve">В документе так же описана структура </w:t>
      </w:r>
      <w:r w:rsidR="00E9588B">
        <w:rPr>
          <w:rFonts w:ascii="Times New Roman" w:hAnsi="Times New Roman" w:cs="Times New Roman"/>
          <w:sz w:val="28"/>
          <w:szCs w:val="28"/>
        </w:rPr>
        <w:t xml:space="preserve">тематического раздела </w:t>
      </w:r>
      <w:r w:rsidR="00201294">
        <w:rPr>
          <w:rFonts w:ascii="Times New Roman" w:hAnsi="Times New Roman" w:cs="Times New Roman"/>
          <w:sz w:val="28"/>
          <w:szCs w:val="28"/>
        </w:rPr>
        <w:t>экспозиции «История</w:t>
      </w:r>
      <w:r>
        <w:rPr>
          <w:rFonts w:ascii="Times New Roman" w:hAnsi="Times New Roman" w:cs="Times New Roman"/>
          <w:sz w:val="28"/>
          <w:szCs w:val="28"/>
        </w:rPr>
        <w:t xml:space="preserve"> </w:t>
      </w:r>
      <w:r>
        <w:rPr>
          <w:rFonts w:ascii="Times New Roman" w:hAnsi="Times New Roman" w:cs="Times New Roman"/>
          <w:sz w:val="28"/>
          <w:szCs w:val="28"/>
          <w:lang w:val="en-US"/>
        </w:rPr>
        <w:t>XX</w:t>
      </w:r>
      <w:r w:rsidRPr="00CB031C">
        <w:rPr>
          <w:rFonts w:ascii="Times New Roman" w:hAnsi="Times New Roman" w:cs="Times New Roman"/>
          <w:sz w:val="28"/>
          <w:szCs w:val="28"/>
        </w:rPr>
        <w:t xml:space="preserve"> </w:t>
      </w:r>
      <w:r>
        <w:rPr>
          <w:rFonts w:ascii="Times New Roman" w:hAnsi="Times New Roman" w:cs="Times New Roman"/>
          <w:sz w:val="28"/>
          <w:szCs w:val="28"/>
        </w:rPr>
        <w:t>века», где определены хронологические рамки (</w:t>
      </w:r>
      <w:r>
        <w:rPr>
          <w:rFonts w:ascii="Times New Roman" w:hAnsi="Times New Roman" w:cs="Times New Roman"/>
          <w:sz w:val="28"/>
          <w:szCs w:val="28"/>
          <w:lang w:val="en-US"/>
        </w:rPr>
        <w:t>XX</w:t>
      </w:r>
      <w:r w:rsidRPr="00CB031C">
        <w:rPr>
          <w:rFonts w:ascii="Times New Roman" w:hAnsi="Times New Roman" w:cs="Times New Roman"/>
          <w:sz w:val="28"/>
          <w:szCs w:val="28"/>
        </w:rPr>
        <w:t xml:space="preserve"> </w:t>
      </w:r>
      <w:r>
        <w:rPr>
          <w:rFonts w:ascii="Times New Roman" w:hAnsi="Times New Roman" w:cs="Times New Roman"/>
          <w:sz w:val="28"/>
          <w:szCs w:val="28"/>
        </w:rPr>
        <w:t>–</w:t>
      </w:r>
      <w:r w:rsidRPr="00CB031C">
        <w:rPr>
          <w:rFonts w:ascii="Times New Roman" w:hAnsi="Times New Roman" w:cs="Times New Roman"/>
          <w:sz w:val="28"/>
          <w:szCs w:val="28"/>
        </w:rPr>
        <w:t xml:space="preserve"> </w:t>
      </w:r>
      <w:r>
        <w:rPr>
          <w:rFonts w:ascii="Times New Roman" w:hAnsi="Times New Roman" w:cs="Times New Roman"/>
          <w:sz w:val="28"/>
          <w:szCs w:val="28"/>
          <w:lang w:val="en-US"/>
        </w:rPr>
        <w:t>XXI</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вв</w:t>
      </w:r>
      <w:proofErr w:type="spellEnd"/>
      <w:proofErr w:type="gramEnd"/>
      <w:r>
        <w:rPr>
          <w:rFonts w:ascii="Times New Roman" w:hAnsi="Times New Roman" w:cs="Times New Roman"/>
          <w:sz w:val="28"/>
          <w:szCs w:val="28"/>
        </w:rPr>
        <w:t xml:space="preserve">), основной принцип экспозиции, основные ее составляющие.  </w:t>
      </w:r>
      <w:r w:rsidR="00C539A7">
        <w:rPr>
          <w:rFonts w:ascii="Times New Roman" w:hAnsi="Times New Roman" w:cs="Times New Roman"/>
          <w:sz w:val="28"/>
          <w:szCs w:val="28"/>
        </w:rPr>
        <w:t>Документ «Программа комплексного развития Челябинского областного краеведческого музея»</w:t>
      </w:r>
      <w:r w:rsidR="00C539A7">
        <w:rPr>
          <w:rStyle w:val="a5"/>
          <w:rFonts w:ascii="Times New Roman" w:hAnsi="Times New Roman" w:cs="Times New Roman"/>
          <w:sz w:val="28"/>
          <w:szCs w:val="28"/>
        </w:rPr>
        <w:footnoteReference w:id="181"/>
      </w:r>
      <w:r w:rsidR="00AD66E0">
        <w:rPr>
          <w:rFonts w:ascii="Times New Roman" w:hAnsi="Times New Roman" w:cs="Times New Roman"/>
          <w:sz w:val="28"/>
          <w:szCs w:val="28"/>
        </w:rPr>
        <w:t xml:space="preserve">, включает в себя разделы: введение; анализ состояния музея; основные проблемы его функционирования; анализ деятельности музея и проблемы ее совершенствования; основания для разработки программы комплексного развития музея; основные направления совершенствования и развития музея. Документ дает представления об основном замысле создания экспозиции – осветить всю естественную, социальную и </w:t>
      </w:r>
      <w:proofErr w:type="spellStart"/>
      <w:r w:rsidR="00AD66E0">
        <w:rPr>
          <w:rFonts w:ascii="Times New Roman" w:hAnsi="Times New Roman" w:cs="Times New Roman"/>
          <w:sz w:val="28"/>
          <w:szCs w:val="28"/>
        </w:rPr>
        <w:t>этникокультурную</w:t>
      </w:r>
      <w:proofErr w:type="spellEnd"/>
      <w:r w:rsidR="00AD66E0">
        <w:rPr>
          <w:rFonts w:ascii="Times New Roman" w:hAnsi="Times New Roman" w:cs="Times New Roman"/>
          <w:sz w:val="28"/>
          <w:szCs w:val="28"/>
        </w:rPr>
        <w:t xml:space="preserve"> историю края с древнейших времен до наших дней. </w:t>
      </w:r>
      <w:r>
        <w:rPr>
          <w:rFonts w:ascii="Times New Roman" w:hAnsi="Times New Roman" w:cs="Times New Roman"/>
          <w:sz w:val="28"/>
          <w:szCs w:val="28"/>
        </w:rPr>
        <w:t xml:space="preserve">В «Научной концепции экспозиции по истории края» обозначены основные методы построения экспозиции: комплексно-сюжетный, тематический, ансамблевый. Используемые методы построения экспозиции обуславливают применение вспомогательных материалов.  </w:t>
      </w:r>
    </w:p>
    <w:p w:rsidR="00A2642A" w:rsidRPr="00470077" w:rsidRDefault="00A2642A" w:rsidP="002F39C1">
      <w:pPr>
        <w:pStyle w:val="1"/>
        <w:spacing w:before="0"/>
        <w:ind w:firstLine="720"/>
        <w:jc w:val="center"/>
        <w:rPr>
          <w:rFonts w:ascii="Arial" w:hAnsi="Arial" w:cs="Arial"/>
          <w:color w:val="auto"/>
          <w:sz w:val="36"/>
          <w:szCs w:val="36"/>
        </w:rPr>
      </w:pPr>
      <w:bookmarkStart w:id="9" w:name="_Toc451519543"/>
      <w:r w:rsidRPr="00470077">
        <w:rPr>
          <w:rFonts w:ascii="Arial" w:hAnsi="Arial" w:cs="Arial"/>
          <w:color w:val="auto"/>
          <w:sz w:val="36"/>
          <w:szCs w:val="36"/>
        </w:rPr>
        <w:lastRenderedPageBreak/>
        <w:t>3.2. Отчет по результатам социологического исследования «Восприятие музейной экспозиции посетителем» в Челябинском краеведческом музее</w:t>
      </w:r>
      <w:bookmarkEnd w:id="9"/>
    </w:p>
    <w:p w:rsidR="00A2642A" w:rsidRDefault="00A2642A" w:rsidP="002F39C1">
      <w:pPr>
        <w:spacing w:line="360" w:lineRule="auto"/>
        <w:ind w:firstLine="720"/>
        <w:jc w:val="both"/>
        <w:rPr>
          <w:rFonts w:ascii="Times New Roman" w:hAnsi="Times New Roman"/>
          <w:sz w:val="28"/>
          <w:szCs w:val="28"/>
        </w:rPr>
      </w:pPr>
      <w:r w:rsidRPr="007A747E">
        <w:rPr>
          <w:rFonts w:ascii="Times New Roman" w:hAnsi="Times New Roman"/>
          <w:sz w:val="28"/>
          <w:szCs w:val="28"/>
        </w:rPr>
        <w:t xml:space="preserve">Как </w:t>
      </w:r>
      <w:r>
        <w:rPr>
          <w:rFonts w:ascii="Times New Roman" w:hAnsi="Times New Roman"/>
          <w:sz w:val="28"/>
          <w:szCs w:val="28"/>
        </w:rPr>
        <w:t>говорилось выше в данной работы</w:t>
      </w:r>
      <w:r w:rsidRPr="007A747E">
        <w:rPr>
          <w:rFonts w:ascii="Times New Roman" w:hAnsi="Times New Roman"/>
          <w:sz w:val="28"/>
          <w:szCs w:val="28"/>
        </w:rPr>
        <w:t>, коммуникация в музее основывается на взаимосвязи музейного работника, экс</w:t>
      </w:r>
      <w:r>
        <w:rPr>
          <w:rFonts w:ascii="Times New Roman" w:hAnsi="Times New Roman"/>
          <w:sz w:val="28"/>
          <w:szCs w:val="28"/>
        </w:rPr>
        <w:t xml:space="preserve">позиции и посетителя. Наибольшей </w:t>
      </w:r>
      <w:r w:rsidRPr="007A747E">
        <w:rPr>
          <w:rFonts w:ascii="Times New Roman" w:hAnsi="Times New Roman"/>
          <w:sz w:val="28"/>
          <w:szCs w:val="28"/>
        </w:rPr>
        <w:t xml:space="preserve">трудность в данной модели представляет получение обратной связи от посетителя. С этой целью в музеях проводятся различные социологические исследования. Как правило, они направлены на получение информации связанной с установлением наиболее эффективных каналов информирования публики о деятельности музея, </w:t>
      </w:r>
      <w:r>
        <w:rPr>
          <w:rFonts w:ascii="Times New Roman" w:hAnsi="Times New Roman"/>
          <w:sz w:val="28"/>
          <w:szCs w:val="28"/>
        </w:rPr>
        <w:t>составить</w:t>
      </w:r>
      <w:r w:rsidRPr="007A747E">
        <w:rPr>
          <w:rFonts w:ascii="Times New Roman" w:hAnsi="Times New Roman"/>
          <w:sz w:val="28"/>
          <w:szCs w:val="28"/>
        </w:rPr>
        <w:t xml:space="preserve"> социаль</w:t>
      </w:r>
      <w:r>
        <w:rPr>
          <w:rFonts w:ascii="Times New Roman" w:hAnsi="Times New Roman"/>
          <w:sz w:val="28"/>
          <w:szCs w:val="28"/>
        </w:rPr>
        <w:t>ный</w:t>
      </w:r>
      <w:r w:rsidRPr="007A747E">
        <w:rPr>
          <w:rFonts w:ascii="Times New Roman" w:hAnsi="Times New Roman"/>
          <w:sz w:val="28"/>
          <w:szCs w:val="28"/>
        </w:rPr>
        <w:t xml:space="preserve"> портрет аудитории посетителей, выявить степень соответствия уровня информационных услуг ожиданиям посетителей, узнать мнение публик</w:t>
      </w:r>
      <w:r>
        <w:rPr>
          <w:rFonts w:ascii="Times New Roman" w:hAnsi="Times New Roman"/>
          <w:sz w:val="28"/>
          <w:szCs w:val="28"/>
        </w:rPr>
        <w:t>и</w:t>
      </w:r>
      <w:r w:rsidRPr="007A747E">
        <w:rPr>
          <w:rFonts w:ascii="Times New Roman" w:hAnsi="Times New Roman"/>
          <w:sz w:val="28"/>
          <w:szCs w:val="28"/>
        </w:rPr>
        <w:t xml:space="preserve">  о </w:t>
      </w:r>
      <w:r>
        <w:rPr>
          <w:rFonts w:ascii="Times New Roman" w:hAnsi="Times New Roman"/>
          <w:sz w:val="28"/>
          <w:szCs w:val="28"/>
        </w:rPr>
        <w:t>проведенной выставке</w:t>
      </w:r>
      <w:r w:rsidRPr="007A747E">
        <w:rPr>
          <w:rFonts w:ascii="Times New Roman" w:hAnsi="Times New Roman"/>
          <w:sz w:val="28"/>
          <w:szCs w:val="28"/>
        </w:rPr>
        <w:t>. В свою очередь исследования посвященные вопросам экспозиции остаются на втором плане. Однако именно  такого рода изыскания являются необходимыми для улучшения каналов музейной коммуникации.</w:t>
      </w:r>
    </w:p>
    <w:p w:rsidR="00A2642A" w:rsidRDefault="00A2642A" w:rsidP="002F39C1">
      <w:pPr>
        <w:spacing w:line="360" w:lineRule="auto"/>
        <w:ind w:firstLine="720"/>
        <w:jc w:val="both"/>
        <w:rPr>
          <w:rFonts w:ascii="Times New Roman" w:hAnsi="Times New Roman"/>
          <w:sz w:val="28"/>
          <w:szCs w:val="28"/>
        </w:rPr>
      </w:pPr>
      <w:r>
        <w:rPr>
          <w:rFonts w:ascii="Times New Roman" w:hAnsi="Times New Roman"/>
          <w:sz w:val="28"/>
          <w:szCs w:val="28"/>
        </w:rPr>
        <w:t>Социальное исследование проводилось на базе экспозиции Челябинского областного краеведческого музея.</w:t>
      </w:r>
      <w:r w:rsidRPr="007A747E">
        <w:rPr>
          <w:rFonts w:ascii="Times New Roman" w:hAnsi="Times New Roman"/>
          <w:sz w:val="28"/>
          <w:szCs w:val="28"/>
        </w:rPr>
        <w:tab/>
      </w:r>
      <w:r w:rsidRPr="00202714">
        <w:rPr>
          <w:rFonts w:ascii="Times New Roman" w:hAnsi="Times New Roman"/>
          <w:sz w:val="28"/>
          <w:szCs w:val="28"/>
        </w:rPr>
        <w:t>Основной целью данного</w:t>
      </w:r>
      <w:r w:rsidRPr="007A747E">
        <w:rPr>
          <w:rFonts w:ascii="Times New Roman" w:hAnsi="Times New Roman"/>
          <w:b/>
          <w:sz w:val="28"/>
          <w:szCs w:val="28"/>
        </w:rPr>
        <w:t xml:space="preserve"> </w:t>
      </w:r>
      <w:r w:rsidRPr="00202714">
        <w:rPr>
          <w:rFonts w:ascii="Times New Roman" w:hAnsi="Times New Roman"/>
          <w:sz w:val="28"/>
          <w:szCs w:val="28"/>
        </w:rPr>
        <w:t xml:space="preserve">исследования </w:t>
      </w:r>
      <w:r w:rsidRPr="007A747E">
        <w:rPr>
          <w:rFonts w:ascii="Times New Roman" w:hAnsi="Times New Roman"/>
          <w:sz w:val="28"/>
          <w:szCs w:val="28"/>
        </w:rPr>
        <w:t>является определение уровня восприятия м</w:t>
      </w:r>
      <w:r>
        <w:rPr>
          <w:rFonts w:ascii="Times New Roman" w:hAnsi="Times New Roman"/>
          <w:sz w:val="28"/>
          <w:szCs w:val="28"/>
        </w:rPr>
        <w:t>узейным посетителем экспозиции краеведческого музея</w:t>
      </w:r>
      <w:r w:rsidRPr="007A747E">
        <w:rPr>
          <w:rFonts w:ascii="Times New Roman" w:hAnsi="Times New Roman"/>
          <w:sz w:val="28"/>
          <w:szCs w:val="28"/>
        </w:rPr>
        <w:t xml:space="preserve">, а также выявление слабых мест экспозиции. </w:t>
      </w:r>
    </w:p>
    <w:p w:rsidR="00A2642A" w:rsidRDefault="00A2642A" w:rsidP="002F39C1">
      <w:pPr>
        <w:spacing w:line="360" w:lineRule="auto"/>
        <w:ind w:firstLine="720"/>
        <w:jc w:val="both"/>
        <w:rPr>
          <w:rFonts w:ascii="Times New Roman" w:hAnsi="Times New Roman"/>
          <w:sz w:val="28"/>
          <w:szCs w:val="28"/>
        </w:rPr>
      </w:pPr>
      <w:r>
        <w:rPr>
          <w:rFonts w:ascii="Times New Roman" w:hAnsi="Times New Roman"/>
          <w:sz w:val="28"/>
          <w:szCs w:val="28"/>
        </w:rPr>
        <w:t>Задачи исследования:</w:t>
      </w:r>
    </w:p>
    <w:p w:rsidR="00A2642A" w:rsidRPr="007A747E" w:rsidRDefault="00A2642A" w:rsidP="002F39C1">
      <w:pPr>
        <w:widowControl/>
        <w:numPr>
          <w:ilvl w:val="0"/>
          <w:numId w:val="4"/>
        </w:numPr>
        <w:suppressAutoHyphens w:val="0"/>
        <w:spacing w:after="200" w:line="360" w:lineRule="auto"/>
        <w:ind w:firstLine="720"/>
        <w:contextualSpacing/>
        <w:jc w:val="both"/>
        <w:rPr>
          <w:rFonts w:ascii="Times New Roman" w:hAnsi="Times New Roman"/>
          <w:sz w:val="28"/>
          <w:szCs w:val="28"/>
        </w:rPr>
      </w:pPr>
      <w:r w:rsidRPr="007A747E">
        <w:rPr>
          <w:rFonts w:ascii="Times New Roman" w:hAnsi="Times New Roman"/>
          <w:sz w:val="28"/>
          <w:szCs w:val="28"/>
        </w:rPr>
        <w:t>Установить какие залы и экспонаты музея пользуются большой попу</w:t>
      </w:r>
      <w:r>
        <w:rPr>
          <w:rFonts w:ascii="Times New Roman" w:hAnsi="Times New Roman"/>
          <w:sz w:val="28"/>
          <w:szCs w:val="28"/>
        </w:rPr>
        <w:t>лярностью среди музейно</w:t>
      </w:r>
      <w:r w:rsidR="009919D5">
        <w:rPr>
          <w:rFonts w:ascii="Times New Roman" w:hAnsi="Times New Roman"/>
          <w:sz w:val="28"/>
          <w:szCs w:val="28"/>
        </w:rPr>
        <w:t>й</w:t>
      </w:r>
      <w:r>
        <w:rPr>
          <w:rFonts w:ascii="Times New Roman" w:hAnsi="Times New Roman"/>
          <w:sz w:val="28"/>
          <w:szCs w:val="28"/>
        </w:rPr>
        <w:t xml:space="preserve"> публики</w:t>
      </w:r>
    </w:p>
    <w:p w:rsidR="00A2642A" w:rsidRDefault="00A2642A" w:rsidP="002F39C1">
      <w:pPr>
        <w:widowControl/>
        <w:numPr>
          <w:ilvl w:val="0"/>
          <w:numId w:val="4"/>
        </w:numPr>
        <w:suppressAutoHyphens w:val="0"/>
        <w:spacing w:after="200" w:line="360" w:lineRule="auto"/>
        <w:ind w:firstLine="720"/>
        <w:contextualSpacing/>
        <w:jc w:val="both"/>
        <w:rPr>
          <w:rFonts w:ascii="Times New Roman" w:hAnsi="Times New Roman"/>
          <w:sz w:val="28"/>
          <w:szCs w:val="28"/>
        </w:rPr>
      </w:pPr>
      <w:r w:rsidRPr="007A747E">
        <w:rPr>
          <w:rFonts w:ascii="Times New Roman" w:hAnsi="Times New Roman"/>
          <w:sz w:val="28"/>
          <w:szCs w:val="28"/>
        </w:rPr>
        <w:t>Определить пользуются ли посетите</w:t>
      </w:r>
      <w:r>
        <w:rPr>
          <w:rFonts w:ascii="Times New Roman" w:hAnsi="Times New Roman"/>
          <w:sz w:val="28"/>
          <w:szCs w:val="28"/>
        </w:rPr>
        <w:t xml:space="preserve">ли </w:t>
      </w:r>
      <w:proofErr w:type="spellStart"/>
      <w:r>
        <w:rPr>
          <w:rFonts w:ascii="Times New Roman" w:hAnsi="Times New Roman"/>
          <w:sz w:val="28"/>
          <w:szCs w:val="28"/>
        </w:rPr>
        <w:t>экспликационными</w:t>
      </w:r>
      <w:proofErr w:type="spellEnd"/>
      <w:r>
        <w:rPr>
          <w:rFonts w:ascii="Times New Roman" w:hAnsi="Times New Roman"/>
          <w:sz w:val="28"/>
          <w:szCs w:val="28"/>
        </w:rPr>
        <w:t xml:space="preserve"> материалами</w:t>
      </w:r>
    </w:p>
    <w:p w:rsidR="00A2642A" w:rsidRPr="007A747E" w:rsidRDefault="00A2642A" w:rsidP="002F39C1">
      <w:pPr>
        <w:widowControl/>
        <w:numPr>
          <w:ilvl w:val="0"/>
          <w:numId w:val="4"/>
        </w:numPr>
        <w:suppressAutoHyphens w:val="0"/>
        <w:spacing w:after="200" w:line="360" w:lineRule="auto"/>
        <w:ind w:firstLine="720"/>
        <w:contextualSpacing/>
        <w:jc w:val="both"/>
        <w:rPr>
          <w:rFonts w:ascii="Times New Roman" w:hAnsi="Times New Roman"/>
          <w:sz w:val="28"/>
          <w:szCs w:val="28"/>
        </w:rPr>
      </w:pPr>
      <w:r w:rsidRPr="007A747E">
        <w:rPr>
          <w:rFonts w:ascii="Times New Roman" w:hAnsi="Times New Roman"/>
          <w:sz w:val="28"/>
          <w:szCs w:val="28"/>
        </w:rPr>
        <w:t>Выявить отношение посетителей к количеству эксп</w:t>
      </w:r>
      <w:r>
        <w:rPr>
          <w:rFonts w:ascii="Times New Roman" w:hAnsi="Times New Roman"/>
          <w:sz w:val="28"/>
          <w:szCs w:val="28"/>
        </w:rPr>
        <w:t>онатов, выставленных в витринах</w:t>
      </w:r>
    </w:p>
    <w:p w:rsidR="00A2642A" w:rsidRDefault="00A2642A" w:rsidP="002F39C1">
      <w:pPr>
        <w:widowControl/>
        <w:numPr>
          <w:ilvl w:val="0"/>
          <w:numId w:val="4"/>
        </w:numPr>
        <w:suppressAutoHyphens w:val="0"/>
        <w:spacing w:after="200" w:line="360" w:lineRule="auto"/>
        <w:ind w:firstLine="720"/>
        <w:contextualSpacing/>
        <w:jc w:val="both"/>
        <w:rPr>
          <w:rFonts w:ascii="Times New Roman" w:hAnsi="Times New Roman"/>
          <w:sz w:val="28"/>
          <w:szCs w:val="28"/>
        </w:rPr>
      </w:pPr>
      <w:r w:rsidRPr="007A747E">
        <w:rPr>
          <w:rFonts w:ascii="Times New Roman" w:hAnsi="Times New Roman"/>
          <w:sz w:val="28"/>
          <w:szCs w:val="28"/>
        </w:rPr>
        <w:t>Определить степень заинтересованности посетит</w:t>
      </w:r>
      <w:r>
        <w:rPr>
          <w:rFonts w:ascii="Times New Roman" w:hAnsi="Times New Roman"/>
          <w:sz w:val="28"/>
          <w:szCs w:val="28"/>
        </w:rPr>
        <w:t>елей в рамках музея и его темы</w:t>
      </w:r>
    </w:p>
    <w:p w:rsidR="00A2642A" w:rsidRPr="00202714" w:rsidRDefault="00A2642A" w:rsidP="002F39C1">
      <w:pPr>
        <w:spacing w:line="360" w:lineRule="auto"/>
        <w:ind w:firstLine="720"/>
        <w:rPr>
          <w:rFonts w:ascii="Times New Roman" w:hAnsi="Times New Roman"/>
          <w:sz w:val="28"/>
          <w:szCs w:val="28"/>
        </w:rPr>
      </w:pPr>
      <w:r w:rsidRPr="00202714">
        <w:rPr>
          <w:rFonts w:ascii="Times New Roman" w:hAnsi="Times New Roman"/>
          <w:sz w:val="28"/>
          <w:szCs w:val="28"/>
        </w:rPr>
        <w:t xml:space="preserve">Целевая группа исследования: индивидуальные посетители в возрасте от 16 до 65 лет (90 чел.). </w:t>
      </w:r>
    </w:p>
    <w:p w:rsidR="00A2642A" w:rsidRPr="00202714" w:rsidRDefault="00A2642A" w:rsidP="002F39C1">
      <w:pPr>
        <w:spacing w:line="360" w:lineRule="auto"/>
        <w:ind w:firstLine="720"/>
        <w:jc w:val="both"/>
        <w:rPr>
          <w:rFonts w:ascii="Times New Roman" w:hAnsi="Times New Roman"/>
          <w:sz w:val="28"/>
          <w:szCs w:val="28"/>
        </w:rPr>
      </w:pPr>
      <w:r w:rsidRPr="00202714">
        <w:rPr>
          <w:rFonts w:ascii="Times New Roman" w:hAnsi="Times New Roman"/>
          <w:sz w:val="28"/>
          <w:szCs w:val="28"/>
        </w:rPr>
        <w:t>Объектом исследования является реальная музейная аудитория.</w:t>
      </w:r>
    </w:p>
    <w:p w:rsidR="00A2642A" w:rsidRPr="007A747E" w:rsidRDefault="00A2642A" w:rsidP="002F39C1">
      <w:pPr>
        <w:spacing w:line="360" w:lineRule="auto"/>
        <w:ind w:firstLine="720"/>
        <w:jc w:val="both"/>
        <w:rPr>
          <w:rFonts w:ascii="Times New Roman" w:hAnsi="Times New Roman"/>
          <w:sz w:val="28"/>
          <w:szCs w:val="28"/>
        </w:rPr>
      </w:pPr>
      <w:r w:rsidRPr="00202714">
        <w:rPr>
          <w:rFonts w:ascii="Times New Roman" w:hAnsi="Times New Roman"/>
          <w:sz w:val="28"/>
          <w:szCs w:val="28"/>
        </w:rPr>
        <w:lastRenderedPageBreak/>
        <w:t>Предмет исследования</w:t>
      </w:r>
      <w:r w:rsidRPr="007A747E">
        <w:rPr>
          <w:rFonts w:ascii="Times New Roman" w:hAnsi="Times New Roman"/>
          <w:b/>
          <w:sz w:val="28"/>
          <w:szCs w:val="28"/>
        </w:rPr>
        <w:t xml:space="preserve"> </w:t>
      </w:r>
      <w:r w:rsidRPr="007A747E">
        <w:rPr>
          <w:rFonts w:ascii="Times New Roman" w:hAnsi="Times New Roman"/>
          <w:sz w:val="28"/>
          <w:szCs w:val="28"/>
        </w:rPr>
        <w:t>– восприятие посетителей музейной экспозиции.</w:t>
      </w:r>
    </w:p>
    <w:p w:rsidR="000E0207" w:rsidRDefault="00A2642A" w:rsidP="00480D73">
      <w:pPr>
        <w:spacing w:line="360" w:lineRule="auto"/>
        <w:ind w:firstLine="720"/>
        <w:jc w:val="both"/>
        <w:rPr>
          <w:rFonts w:ascii="Times New Roman" w:hAnsi="Times New Roman" w:cs="Times New Roman"/>
          <w:sz w:val="28"/>
          <w:szCs w:val="28"/>
        </w:rPr>
      </w:pPr>
      <w:r w:rsidRPr="00F14B44">
        <w:rPr>
          <w:rFonts w:ascii="Times New Roman" w:hAnsi="Times New Roman" w:cs="Times New Roman"/>
          <w:sz w:val="28"/>
          <w:szCs w:val="28"/>
        </w:rPr>
        <w:t>Для данного исследования был выбран метод очного анкетирования. При реализации поставленных исследовательских задач предлагается применение количественных методов социологического исследования.</w:t>
      </w:r>
      <w:r w:rsidR="00480D73">
        <w:rPr>
          <w:rFonts w:ascii="Times New Roman" w:hAnsi="Times New Roman" w:cs="Times New Roman"/>
          <w:sz w:val="28"/>
          <w:szCs w:val="28"/>
        </w:rPr>
        <w:t xml:space="preserve"> </w:t>
      </w:r>
    </w:p>
    <w:p w:rsidR="0068149D" w:rsidRDefault="0068149D" w:rsidP="00480D7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приложение 2)</w:t>
      </w:r>
    </w:p>
    <w:p w:rsidR="00256620" w:rsidRPr="00256620" w:rsidRDefault="00256620" w:rsidP="00256620">
      <w:pPr>
        <w:spacing w:line="360" w:lineRule="auto"/>
        <w:ind w:firstLine="708"/>
        <w:jc w:val="both"/>
        <w:rPr>
          <w:rFonts w:ascii="Times New Roman" w:hAnsi="Times New Roman"/>
          <w:sz w:val="28"/>
          <w:szCs w:val="28"/>
        </w:rPr>
      </w:pPr>
      <w:r w:rsidRPr="007A747E">
        <w:rPr>
          <w:rFonts w:ascii="Times New Roman" w:hAnsi="Times New Roman"/>
          <w:sz w:val="28"/>
          <w:szCs w:val="28"/>
        </w:rPr>
        <w:t>Подводя итог</w:t>
      </w:r>
      <w:r>
        <w:rPr>
          <w:rFonts w:ascii="Times New Roman" w:hAnsi="Times New Roman"/>
          <w:sz w:val="28"/>
          <w:szCs w:val="28"/>
        </w:rPr>
        <w:t xml:space="preserve">, можно сказать, что в данном исследовании были освещены наиболее значительные стороны, связанные с особенностями восприятия музейной экспозиции посетителем. Полученных результатов достаточно, чтобы сделать выводы об отдельных аспектах экспозиционной деятельности музея. </w:t>
      </w:r>
    </w:p>
    <w:p w:rsidR="00A2642A" w:rsidRPr="00470077" w:rsidRDefault="00E9588B" w:rsidP="002F39C1">
      <w:pPr>
        <w:pStyle w:val="1"/>
        <w:spacing w:before="0"/>
        <w:ind w:firstLine="720"/>
        <w:jc w:val="center"/>
        <w:rPr>
          <w:rFonts w:ascii="Arial" w:hAnsi="Arial" w:cs="Arial"/>
          <w:color w:val="000000" w:themeColor="text1"/>
          <w:sz w:val="36"/>
          <w:szCs w:val="36"/>
        </w:rPr>
      </w:pPr>
      <w:bookmarkStart w:id="10" w:name="_Toc451519544"/>
      <w:r>
        <w:rPr>
          <w:rFonts w:ascii="Arial" w:hAnsi="Arial" w:cs="Arial"/>
          <w:color w:val="000000" w:themeColor="text1"/>
          <w:sz w:val="36"/>
          <w:szCs w:val="36"/>
        </w:rPr>
        <w:t>3.3. Анализ тематического раздела экспозиции «И</w:t>
      </w:r>
      <w:r w:rsidR="009919D5">
        <w:rPr>
          <w:rFonts w:ascii="Arial" w:hAnsi="Arial" w:cs="Arial"/>
          <w:color w:val="000000" w:themeColor="text1"/>
          <w:sz w:val="36"/>
          <w:szCs w:val="36"/>
        </w:rPr>
        <w:t>стория</w:t>
      </w:r>
      <w:r w:rsidR="00A2642A" w:rsidRPr="00470077">
        <w:rPr>
          <w:rFonts w:ascii="Arial" w:hAnsi="Arial" w:cs="Arial"/>
          <w:color w:val="000000" w:themeColor="text1"/>
          <w:sz w:val="36"/>
          <w:szCs w:val="36"/>
        </w:rPr>
        <w:t xml:space="preserve"> </w:t>
      </w:r>
      <w:r w:rsidR="00A2642A" w:rsidRPr="00470077">
        <w:rPr>
          <w:rFonts w:ascii="Arial" w:hAnsi="Arial" w:cs="Arial"/>
          <w:color w:val="000000" w:themeColor="text1"/>
          <w:sz w:val="36"/>
          <w:szCs w:val="36"/>
          <w:lang w:val="en-US"/>
        </w:rPr>
        <w:t>XX</w:t>
      </w:r>
      <w:r w:rsidR="00A2642A" w:rsidRPr="00470077">
        <w:rPr>
          <w:rFonts w:ascii="Arial" w:hAnsi="Arial" w:cs="Arial"/>
          <w:color w:val="000000" w:themeColor="text1"/>
          <w:sz w:val="36"/>
          <w:szCs w:val="36"/>
        </w:rPr>
        <w:t xml:space="preserve"> века» Челябинского краеведческого музея</w:t>
      </w:r>
      <w:bookmarkEnd w:id="10"/>
    </w:p>
    <w:p w:rsidR="00A2642A" w:rsidRPr="002041F1" w:rsidRDefault="00A2642A" w:rsidP="002F39C1">
      <w:pPr>
        <w:pStyle w:val="aa"/>
        <w:tabs>
          <w:tab w:val="left" w:pos="567"/>
        </w:tabs>
        <w:spacing w:before="0" w:beforeAutospacing="0" w:after="0" w:afterAutospacing="0" w:line="360" w:lineRule="auto"/>
        <w:ind w:firstLine="720"/>
        <w:jc w:val="both"/>
        <w:rPr>
          <w:sz w:val="28"/>
          <w:szCs w:val="28"/>
        </w:rPr>
      </w:pPr>
      <w:r>
        <w:rPr>
          <w:sz w:val="28"/>
          <w:szCs w:val="28"/>
        </w:rPr>
        <w:t>О</w:t>
      </w:r>
      <w:r w:rsidRPr="00313A32">
        <w:rPr>
          <w:sz w:val="28"/>
          <w:szCs w:val="28"/>
        </w:rPr>
        <w:t>ткрытие нового здания Челябинского областного краеведческого музея состоялось 1 июня 2006 года. В кратчайшие для музейной практики сроки — в течение 2006 и 2007 годов — сотрудники Челябинского крае</w:t>
      </w:r>
      <w:r w:rsidR="00334348">
        <w:rPr>
          <w:sz w:val="28"/>
          <w:szCs w:val="28"/>
        </w:rPr>
        <w:t>ведческого музея подготовили два</w:t>
      </w:r>
      <w:r w:rsidRPr="00313A32">
        <w:rPr>
          <w:sz w:val="28"/>
          <w:szCs w:val="28"/>
        </w:rPr>
        <w:t xml:space="preserve"> </w:t>
      </w:r>
      <w:r w:rsidR="00334348">
        <w:rPr>
          <w:sz w:val="28"/>
          <w:szCs w:val="28"/>
        </w:rPr>
        <w:t xml:space="preserve">тематических раздела </w:t>
      </w:r>
      <w:r w:rsidR="00817F2F">
        <w:rPr>
          <w:sz w:val="28"/>
          <w:szCs w:val="28"/>
        </w:rPr>
        <w:t>э</w:t>
      </w:r>
      <w:r w:rsidRPr="00313A32">
        <w:rPr>
          <w:sz w:val="28"/>
          <w:szCs w:val="28"/>
        </w:rPr>
        <w:t>кспозиции</w:t>
      </w:r>
      <w:r w:rsidRPr="00313A32">
        <w:rPr>
          <w:color w:val="FF0000"/>
          <w:sz w:val="28"/>
          <w:szCs w:val="28"/>
        </w:rPr>
        <w:t xml:space="preserve">  </w:t>
      </w:r>
      <w:r>
        <w:rPr>
          <w:sz w:val="28"/>
          <w:szCs w:val="28"/>
        </w:rPr>
        <w:t>— «Природа и древняя история», «История и народ</w:t>
      </w:r>
      <w:r w:rsidR="00334348">
        <w:rPr>
          <w:sz w:val="28"/>
          <w:szCs w:val="28"/>
        </w:rPr>
        <w:t>ный быт». В 2008 году открылся тематический раздел экспозиции</w:t>
      </w:r>
      <w:r>
        <w:rPr>
          <w:sz w:val="28"/>
          <w:szCs w:val="28"/>
        </w:rPr>
        <w:t xml:space="preserve"> «И</w:t>
      </w:r>
      <w:r w:rsidR="009919D5">
        <w:rPr>
          <w:sz w:val="28"/>
          <w:szCs w:val="28"/>
        </w:rPr>
        <w:t>стория</w:t>
      </w:r>
      <w:r w:rsidRPr="00313A32">
        <w:rPr>
          <w:sz w:val="28"/>
          <w:szCs w:val="28"/>
        </w:rPr>
        <w:t xml:space="preserve"> XX века». </w:t>
      </w:r>
      <w:r w:rsidR="00334348">
        <w:rPr>
          <w:sz w:val="28"/>
          <w:szCs w:val="28"/>
        </w:rPr>
        <w:t>Вся э</w:t>
      </w:r>
      <w:r w:rsidRPr="00313A32">
        <w:rPr>
          <w:sz w:val="28"/>
          <w:szCs w:val="28"/>
        </w:rPr>
        <w:t xml:space="preserve">кспозиция охватывает период с </w:t>
      </w:r>
      <w:r w:rsidRPr="00313A32">
        <w:rPr>
          <w:sz w:val="28"/>
          <w:szCs w:val="28"/>
          <w:lang w:val="en-US"/>
        </w:rPr>
        <w:t>III</w:t>
      </w:r>
      <w:r w:rsidRPr="00313A32">
        <w:rPr>
          <w:sz w:val="28"/>
          <w:szCs w:val="28"/>
        </w:rPr>
        <w:t xml:space="preserve"> тыс. </w:t>
      </w:r>
      <w:proofErr w:type="gramStart"/>
      <w:r w:rsidRPr="00313A32">
        <w:rPr>
          <w:sz w:val="28"/>
          <w:szCs w:val="28"/>
        </w:rPr>
        <w:t>до</w:t>
      </w:r>
      <w:proofErr w:type="gramEnd"/>
      <w:r w:rsidRPr="00313A32">
        <w:rPr>
          <w:sz w:val="28"/>
          <w:szCs w:val="28"/>
        </w:rPr>
        <w:t xml:space="preserve"> н.э. </w:t>
      </w:r>
      <w:proofErr w:type="gramStart"/>
      <w:r w:rsidRPr="00313A32">
        <w:rPr>
          <w:sz w:val="28"/>
          <w:szCs w:val="28"/>
        </w:rPr>
        <w:t>до</w:t>
      </w:r>
      <w:proofErr w:type="gramEnd"/>
      <w:r w:rsidRPr="00313A32">
        <w:rPr>
          <w:sz w:val="28"/>
          <w:szCs w:val="28"/>
        </w:rPr>
        <w:t xml:space="preserve"> начала 1990-х годов.</w:t>
      </w:r>
      <w:r>
        <w:rPr>
          <w:sz w:val="28"/>
          <w:szCs w:val="28"/>
        </w:rPr>
        <w:t xml:space="preserve"> Выставочная площадь музея составляет 3 тыс.кв.м.</w:t>
      </w:r>
      <w:r w:rsidRPr="00313A32">
        <w:rPr>
          <w:sz w:val="28"/>
          <w:szCs w:val="28"/>
        </w:rPr>
        <w:t xml:space="preserve"> </w:t>
      </w:r>
      <w:r>
        <w:rPr>
          <w:sz w:val="28"/>
          <w:szCs w:val="28"/>
        </w:rPr>
        <w:t xml:space="preserve">и включает четыре зала: три – под экспозицию, один – зал для сенных выставок. Архитектура и дизайн здания соответствует модели крепости, отсылая посетителя к образу Челябинской городской крепости начала </w:t>
      </w:r>
      <w:r>
        <w:rPr>
          <w:sz w:val="28"/>
          <w:szCs w:val="28"/>
          <w:lang w:val="en-US"/>
        </w:rPr>
        <w:t>XVIII</w:t>
      </w:r>
      <w:r w:rsidRPr="002041F1">
        <w:rPr>
          <w:sz w:val="28"/>
          <w:szCs w:val="28"/>
        </w:rPr>
        <w:t xml:space="preserve"> </w:t>
      </w:r>
      <w:r>
        <w:rPr>
          <w:sz w:val="28"/>
          <w:szCs w:val="28"/>
        </w:rPr>
        <w:t>века</w:t>
      </w:r>
      <w:r w:rsidR="00201294">
        <w:rPr>
          <w:sz w:val="28"/>
          <w:szCs w:val="28"/>
        </w:rPr>
        <w:t xml:space="preserve"> (</w:t>
      </w:r>
      <w:proofErr w:type="gramStart"/>
      <w:r w:rsidR="00201294">
        <w:rPr>
          <w:sz w:val="28"/>
          <w:szCs w:val="28"/>
        </w:rPr>
        <w:t>см</w:t>
      </w:r>
      <w:proofErr w:type="gramEnd"/>
      <w:r w:rsidR="00201294">
        <w:rPr>
          <w:sz w:val="28"/>
          <w:szCs w:val="28"/>
        </w:rPr>
        <w:t>. рис.1 Приложения 3)</w:t>
      </w:r>
      <w:r>
        <w:rPr>
          <w:sz w:val="28"/>
          <w:szCs w:val="28"/>
        </w:rPr>
        <w:t>.</w:t>
      </w:r>
    </w:p>
    <w:p w:rsidR="00A2642A"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Одним из последних спроектиро</w:t>
      </w:r>
      <w:r w:rsidR="00334348">
        <w:rPr>
          <w:rFonts w:ascii="Times New Roman" w:hAnsi="Times New Roman" w:cs="Times New Roman"/>
          <w:sz w:val="28"/>
          <w:szCs w:val="28"/>
        </w:rPr>
        <w:t>ванных экспозиционных залов был тематический раздел</w:t>
      </w:r>
      <w:r>
        <w:rPr>
          <w:rFonts w:ascii="Times New Roman" w:hAnsi="Times New Roman" w:cs="Times New Roman"/>
          <w:sz w:val="28"/>
          <w:szCs w:val="28"/>
        </w:rPr>
        <w:t xml:space="preserve"> экспозици</w:t>
      </w:r>
      <w:r w:rsidR="00334348">
        <w:rPr>
          <w:rFonts w:ascii="Times New Roman" w:hAnsi="Times New Roman" w:cs="Times New Roman"/>
          <w:sz w:val="28"/>
          <w:szCs w:val="28"/>
        </w:rPr>
        <w:t>и</w:t>
      </w:r>
      <w:r>
        <w:rPr>
          <w:rFonts w:ascii="Times New Roman" w:hAnsi="Times New Roman" w:cs="Times New Roman"/>
          <w:sz w:val="28"/>
          <w:szCs w:val="28"/>
        </w:rPr>
        <w:t xml:space="preserve"> «История </w:t>
      </w:r>
      <w:r>
        <w:rPr>
          <w:rFonts w:ascii="Times New Roman" w:hAnsi="Times New Roman" w:cs="Times New Roman"/>
          <w:sz w:val="28"/>
          <w:szCs w:val="28"/>
          <w:lang w:val="en-US"/>
        </w:rPr>
        <w:t>XX</w:t>
      </w:r>
      <w:r w:rsidRPr="00F06499">
        <w:rPr>
          <w:rFonts w:ascii="Times New Roman" w:hAnsi="Times New Roman" w:cs="Times New Roman"/>
          <w:sz w:val="28"/>
          <w:szCs w:val="28"/>
        </w:rPr>
        <w:t xml:space="preserve"> </w:t>
      </w:r>
      <w:r>
        <w:rPr>
          <w:rFonts w:ascii="Times New Roman" w:hAnsi="Times New Roman" w:cs="Times New Roman"/>
          <w:sz w:val="28"/>
          <w:szCs w:val="28"/>
        </w:rPr>
        <w:t xml:space="preserve">века», которую хронологически можно определить в рамках </w:t>
      </w:r>
      <w:r>
        <w:rPr>
          <w:rFonts w:ascii="Times New Roman" w:hAnsi="Times New Roman" w:cs="Times New Roman"/>
          <w:sz w:val="28"/>
          <w:szCs w:val="28"/>
          <w:lang w:val="en-US"/>
        </w:rPr>
        <w:t>XX</w:t>
      </w:r>
      <w:r w:rsidRPr="00F06499">
        <w:rPr>
          <w:rFonts w:ascii="Times New Roman" w:hAnsi="Times New Roman" w:cs="Times New Roman"/>
          <w:sz w:val="28"/>
          <w:szCs w:val="28"/>
        </w:rPr>
        <w:t>-</w:t>
      </w:r>
      <w:r>
        <w:rPr>
          <w:rFonts w:ascii="Times New Roman" w:hAnsi="Times New Roman" w:cs="Times New Roman"/>
          <w:sz w:val="28"/>
          <w:szCs w:val="28"/>
          <w:lang w:val="en-US"/>
        </w:rPr>
        <w:t>XXI</w:t>
      </w:r>
      <w:r w:rsidRPr="00F06499">
        <w:rPr>
          <w:rFonts w:ascii="Times New Roman" w:hAnsi="Times New Roman" w:cs="Times New Roman"/>
          <w:sz w:val="28"/>
          <w:szCs w:val="28"/>
        </w:rPr>
        <w:t xml:space="preserve"> </w:t>
      </w:r>
      <w:proofErr w:type="spellStart"/>
      <w:proofErr w:type="gramStart"/>
      <w:r w:rsidR="00334348">
        <w:rPr>
          <w:rFonts w:ascii="Times New Roman" w:hAnsi="Times New Roman" w:cs="Times New Roman"/>
          <w:sz w:val="28"/>
          <w:szCs w:val="28"/>
        </w:rPr>
        <w:t>вв</w:t>
      </w:r>
      <w:proofErr w:type="spellEnd"/>
      <w:proofErr w:type="gramEnd"/>
      <w:r>
        <w:rPr>
          <w:rFonts w:ascii="Times New Roman" w:hAnsi="Times New Roman" w:cs="Times New Roman"/>
          <w:sz w:val="28"/>
          <w:szCs w:val="28"/>
        </w:rPr>
        <w:t xml:space="preserve"> и состоит из следующих </w:t>
      </w:r>
      <w:r w:rsidR="00334348">
        <w:rPr>
          <w:rFonts w:ascii="Times New Roman" w:hAnsi="Times New Roman" w:cs="Times New Roman"/>
          <w:sz w:val="28"/>
          <w:szCs w:val="28"/>
        </w:rPr>
        <w:t xml:space="preserve">тематических </w:t>
      </w:r>
      <w:r>
        <w:rPr>
          <w:rFonts w:ascii="Times New Roman" w:hAnsi="Times New Roman" w:cs="Times New Roman"/>
          <w:sz w:val="28"/>
          <w:szCs w:val="28"/>
        </w:rPr>
        <w:t xml:space="preserve">разделов: </w:t>
      </w:r>
    </w:p>
    <w:p w:rsidR="00A2642A" w:rsidRDefault="00A2642A" w:rsidP="002F39C1">
      <w:pPr>
        <w:pStyle w:val="ac"/>
        <w:numPr>
          <w:ilvl w:val="0"/>
          <w:numId w:val="3"/>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Южный Урал в 90-е годы </w:t>
      </w:r>
      <w:r>
        <w:rPr>
          <w:rFonts w:ascii="Times New Roman" w:hAnsi="Times New Roman" w:cs="Times New Roman"/>
          <w:sz w:val="28"/>
          <w:szCs w:val="28"/>
          <w:lang w:val="en-US"/>
        </w:rPr>
        <w:t>XIX</w:t>
      </w:r>
      <w:r w:rsidRPr="00602C64">
        <w:rPr>
          <w:rFonts w:ascii="Times New Roman" w:hAnsi="Times New Roman" w:cs="Times New Roman"/>
          <w:sz w:val="28"/>
          <w:szCs w:val="28"/>
        </w:rPr>
        <w:t xml:space="preserve"> </w:t>
      </w:r>
      <w:r>
        <w:rPr>
          <w:rFonts w:ascii="Times New Roman" w:hAnsi="Times New Roman" w:cs="Times New Roman"/>
          <w:sz w:val="28"/>
          <w:szCs w:val="28"/>
        </w:rPr>
        <w:t xml:space="preserve">века – 20-е годы </w:t>
      </w:r>
      <w:r>
        <w:rPr>
          <w:rFonts w:ascii="Times New Roman" w:hAnsi="Times New Roman" w:cs="Times New Roman"/>
          <w:sz w:val="28"/>
          <w:szCs w:val="28"/>
          <w:lang w:val="en-US"/>
        </w:rPr>
        <w:t>XX</w:t>
      </w:r>
      <w:r w:rsidRPr="00602C64">
        <w:rPr>
          <w:rFonts w:ascii="Times New Roman" w:hAnsi="Times New Roman" w:cs="Times New Roman"/>
          <w:sz w:val="28"/>
          <w:szCs w:val="28"/>
        </w:rPr>
        <w:t xml:space="preserve"> </w:t>
      </w:r>
      <w:r>
        <w:rPr>
          <w:rFonts w:ascii="Times New Roman" w:hAnsi="Times New Roman" w:cs="Times New Roman"/>
          <w:sz w:val="28"/>
          <w:szCs w:val="28"/>
        </w:rPr>
        <w:t xml:space="preserve">века: железнодорожное строительство и социально – экономическое </w:t>
      </w:r>
      <w:r>
        <w:rPr>
          <w:rFonts w:ascii="Times New Roman" w:hAnsi="Times New Roman" w:cs="Times New Roman"/>
          <w:sz w:val="28"/>
          <w:szCs w:val="28"/>
        </w:rPr>
        <w:lastRenderedPageBreak/>
        <w:t xml:space="preserve">развитие; типы </w:t>
      </w:r>
      <w:proofErr w:type="spellStart"/>
      <w:r>
        <w:rPr>
          <w:rFonts w:ascii="Times New Roman" w:hAnsi="Times New Roman" w:cs="Times New Roman"/>
          <w:sz w:val="28"/>
          <w:szCs w:val="28"/>
        </w:rPr>
        <w:t>южноуральских</w:t>
      </w:r>
      <w:proofErr w:type="spellEnd"/>
      <w:r>
        <w:rPr>
          <w:rFonts w:ascii="Times New Roman" w:hAnsi="Times New Roman" w:cs="Times New Roman"/>
          <w:sz w:val="28"/>
          <w:szCs w:val="28"/>
        </w:rPr>
        <w:t xml:space="preserve"> городов, городская поликультура; социально – политические потрясения начала </w:t>
      </w:r>
      <w:r>
        <w:rPr>
          <w:rFonts w:ascii="Times New Roman" w:hAnsi="Times New Roman" w:cs="Times New Roman"/>
          <w:sz w:val="28"/>
          <w:szCs w:val="28"/>
          <w:lang w:val="en-US"/>
        </w:rPr>
        <w:t>XX</w:t>
      </w:r>
      <w:r w:rsidRPr="00602C64">
        <w:rPr>
          <w:rFonts w:ascii="Times New Roman" w:hAnsi="Times New Roman" w:cs="Times New Roman"/>
          <w:sz w:val="28"/>
          <w:szCs w:val="28"/>
        </w:rPr>
        <w:t xml:space="preserve"> </w:t>
      </w:r>
      <w:r>
        <w:rPr>
          <w:rFonts w:ascii="Times New Roman" w:hAnsi="Times New Roman" w:cs="Times New Roman"/>
          <w:sz w:val="28"/>
          <w:szCs w:val="28"/>
        </w:rPr>
        <w:t>века</w:t>
      </w:r>
    </w:p>
    <w:p w:rsidR="00A2642A" w:rsidRDefault="00A2642A" w:rsidP="002F39C1">
      <w:pPr>
        <w:pStyle w:val="ac"/>
        <w:numPr>
          <w:ilvl w:val="0"/>
          <w:numId w:val="3"/>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Южный Урал в 30-е – 90-е годы </w:t>
      </w:r>
      <w:r>
        <w:rPr>
          <w:rFonts w:ascii="Times New Roman" w:hAnsi="Times New Roman" w:cs="Times New Roman"/>
          <w:sz w:val="28"/>
          <w:szCs w:val="28"/>
          <w:lang w:val="en-US"/>
        </w:rPr>
        <w:t>XX</w:t>
      </w:r>
      <w:r w:rsidRPr="00602C64">
        <w:rPr>
          <w:rFonts w:ascii="Times New Roman" w:hAnsi="Times New Roman" w:cs="Times New Roman"/>
          <w:sz w:val="28"/>
          <w:szCs w:val="28"/>
        </w:rPr>
        <w:t xml:space="preserve"> </w:t>
      </w:r>
      <w:r>
        <w:rPr>
          <w:rFonts w:ascii="Times New Roman" w:hAnsi="Times New Roman" w:cs="Times New Roman"/>
          <w:sz w:val="28"/>
          <w:szCs w:val="28"/>
        </w:rPr>
        <w:t>века: годы перемен (30-е гг.); Южный Урал в Великой Отечественной войне; послевоенное развитие (50-60-е гг. и 70-80-е гг.); социально – экономические и общественно – политические перемены 90-х гг.</w:t>
      </w:r>
      <w:r>
        <w:rPr>
          <w:rStyle w:val="a5"/>
          <w:rFonts w:ascii="Times New Roman" w:hAnsi="Times New Roman" w:cs="Times New Roman"/>
          <w:sz w:val="28"/>
          <w:szCs w:val="28"/>
        </w:rPr>
        <w:footnoteReference w:id="182"/>
      </w:r>
    </w:p>
    <w:p w:rsidR="00817F2F" w:rsidRDefault="00431244" w:rsidP="002F39C1">
      <w:pPr>
        <w:spacing w:line="360" w:lineRule="auto"/>
        <w:ind w:firstLine="720"/>
        <w:jc w:val="both"/>
        <w:rPr>
          <w:rFonts w:ascii="Times New Roman" w:hAnsi="Times New Roman"/>
          <w:sz w:val="28"/>
          <w:szCs w:val="28"/>
        </w:rPr>
      </w:pPr>
      <w:r>
        <w:rPr>
          <w:rFonts w:ascii="Times New Roman" w:hAnsi="Times New Roman"/>
          <w:sz w:val="28"/>
          <w:szCs w:val="28"/>
        </w:rPr>
        <w:t xml:space="preserve">Для подробного описания и анализа тематического раздела «История </w:t>
      </w:r>
      <w:r>
        <w:rPr>
          <w:rFonts w:ascii="Times New Roman" w:hAnsi="Times New Roman"/>
          <w:sz w:val="28"/>
          <w:szCs w:val="28"/>
          <w:lang w:val="en-US"/>
        </w:rPr>
        <w:t>XX</w:t>
      </w:r>
      <w:r>
        <w:rPr>
          <w:rFonts w:ascii="Times New Roman" w:hAnsi="Times New Roman"/>
          <w:sz w:val="28"/>
          <w:szCs w:val="28"/>
        </w:rPr>
        <w:t xml:space="preserve"> века» Челябинского краеведческого музея нужно выделить методы научного и художественного проектирования, которые характерны для данной экспозиции. Критерии для научного проектирования данного раздела экспозиции:</w:t>
      </w:r>
    </w:p>
    <w:p w:rsidR="00920AF8" w:rsidRDefault="00A323EA" w:rsidP="00920AF8">
      <w:pPr>
        <w:pStyle w:val="aa"/>
        <w:numPr>
          <w:ilvl w:val="0"/>
          <w:numId w:val="22"/>
        </w:numPr>
        <w:tabs>
          <w:tab w:val="left" w:pos="567"/>
        </w:tabs>
        <w:spacing w:before="0" w:beforeAutospacing="0" w:after="0" w:afterAutospacing="0" w:line="360" w:lineRule="auto"/>
        <w:ind w:left="567" w:firstLine="284"/>
        <w:jc w:val="both"/>
        <w:rPr>
          <w:sz w:val="28"/>
          <w:szCs w:val="28"/>
        </w:rPr>
      </w:pPr>
      <w:r>
        <w:rPr>
          <w:sz w:val="28"/>
          <w:szCs w:val="28"/>
        </w:rPr>
        <w:t>и</w:t>
      </w:r>
      <w:r w:rsidR="00240D56">
        <w:rPr>
          <w:sz w:val="28"/>
          <w:szCs w:val="28"/>
        </w:rPr>
        <w:t xml:space="preserve">спользование тематического и ансамблевого </w:t>
      </w:r>
      <w:r w:rsidR="00431244" w:rsidRPr="00733F89">
        <w:rPr>
          <w:sz w:val="28"/>
          <w:szCs w:val="28"/>
        </w:rPr>
        <w:t>методов построе</w:t>
      </w:r>
      <w:r w:rsidR="005B17A7">
        <w:rPr>
          <w:sz w:val="28"/>
          <w:szCs w:val="28"/>
        </w:rPr>
        <w:t>ния экспозиции.</w:t>
      </w:r>
      <w:r w:rsidR="00431244" w:rsidRPr="00733F89">
        <w:rPr>
          <w:sz w:val="28"/>
          <w:szCs w:val="28"/>
        </w:rPr>
        <w:t xml:space="preserve"> </w:t>
      </w:r>
      <w:r w:rsidR="005B17A7">
        <w:rPr>
          <w:sz w:val="28"/>
          <w:szCs w:val="28"/>
        </w:rPr>
        <w:t xml:space="preserve">Применение </w:t>
      </w:r>
      <w:r w:rsidR="00431244" w:rsidRPr="00733F89">
        <w:rPr>
          <w:sz w:val="28"/>
          <w:szCs w:val="28"/>
        </w:rPr>
        <w:t>выбранных методов соответствует тем, которые заявлены как основные методы в «Научной концепции экспозиции по истории края»</w:t>
      </w:r>
      <w:r w:rsidR="00431244">
        <w:rPr>
          <w:rStyle w:val="a5"/>
          <w:sz w:val="28"/>
          <w:szCs w:val="28"/>
        </w:rPr>
        <w:footnoteReference w:id="183"/>
      </w:r>
      <w:r w:rsidR="00431244" w:rsidRPr="00733F89">
        <w:rPr>
          <w:sz w:val="28"/>
          <w:szCs w:val="28"/>
        </w:rPr>
        <w:t>.</w:t>
      </w:r>
      <w:r w:rsidR="00560263" w:rsidRPr="00733F89">
        <w:rPr>
          <w:sz w:val="28"/>
          <w:szCs w:val="28"/>
        </w:rPr>
        <w:t xml:space="preserve"> Тематический метод ис</w:t>
      </w:r>
      <w:r w:rsidR="005B17A7">
        <w:rPr>
          <w:sz w:val="28"/>
          <w:szCs w:val="28"/>
        </w:rPr>
        <w:t xml:space="preserve">пользуется на экспозиции </w:t>
      </w:r>
      <w:r w:rsidR="00560263" w:rsidRPr="00733F89">
        <w:rPr>
          <w:sz w:val="28"/>
          <w:szCs w:val="28"/>
        </w:rPr>
        <w:t>когда необходимо раскрыть определенный сюжет, где основной структурной единицей являются предметы разных типов – аутентичные вещи, документы, вспомогательные материалы</w:t>
      </w:r>
      <w:r w:rsidR="00560263">
        <w:rPr>
          <w:rStyle w:val="a5"/>
          <w:sz w:val="28"/>
          <w:szCs w:val="28"/>
        </w:rPr>
        <w:footnoteReference w:id="184"/>
      </w:r>
      <w:r w:rsidR="00560263" w:rsidRPr="00733F89">
        <w:rPr>
          <w:sz w:val="28"/>
          <w:szCs w:val="28"/>
        </w:rPr>
        <w:t>.</w:t>
      </w:r>
      <w:r w:rsidR="00955102" w:rsidRPr="00733F89">
        <w:rPr>
          <w:sz w:val="28"/>
          <w:szCs w:val="28"/>
        </w:rPr>
        <w:t xml:space="preserve"> Применен </w:t>
      </w:r>
      <w:r w:rsidR="000C24B2" w:rsidRPr="00733F89">
        <w:rPr>
          <w:sz w:val="28"/>
          <w:szCs w:val="28"/>
        </w:rPr>
        <w:t>данный</w:t>
      </w:r>
      <w:r w:rsidR="00955102" w:rsidRPr="00733F89">
        <w:rPr>
          <w:sz w:val="28"/>
          <w:szCs w:val="28"/>
        </w:rPr>
        <w:t xml:space="preserve"> метод в тематических разделах экспозиции посвященных: </w:t>
      </w:r>
      <w:r w:rsidR="005B17A7">
        <w:rPr>
          <w:sz w:val="28"/>
          <w:szCs w:val="28"/>
        </w:rPr>
        <w:t>импровизированной</w:t>
      </w:r>
      <w:r w:rsidR="00B92BD9" w:rsidRPr="00733F89">
        <w:rPr>
          <w:sz w:val="28"/>
          <w:szCs w:val="28"/>
        </w:rPr>
        <w:t xml:space="preserve"> улица</w:t>
      </w:r>
      <w:r w:rsidR="005B17A7">
        <w:rPr>
          <w:sz w:val="28"/>
          <w:szCs w:val="28"/>
        </w:rPr>
        <w:t xml:space="preserve"> старого города, железнодорожной</w:t>
      </w:r>
      <w:r w:rsidR="00B92BD9" w:rsidRPr="00733F89">
        <w:rPr>
          <w:sz w:val="28"/>
          <w:szCs w:val="28"/>
        </w:rPr>
        <w:t xml:space="preserve"> станция, «Челяб</w:t>
      </w:r>
      <w:r w:rsidR="000C24B2" w:rsidRPr="00733F89">
        <w:rPr>
          <w:sz w:val="28"/>
          <w:szCs w:val="28"/>
        </w:rPr>
        <w:t>инск</w:t>
      </w:r>
      <w:r w:rsidR="005B17A7">
        <w:rPr>
          <w:sz w:val="28"/>
          <w:szCs w:val="28"/>
        </w:rPr>
        <w:t>у</w:t>
      </w:r>
      <w:r w:rsidR="000C24B2" w:rsidRPr="00733F89">
        <w:rPr>
          <w:sz w:val="28"/>
          <w:szCs w:val="28"/>
        </w:rPr>
        <w:t xml:space="preserve"> в годы</w:t>
      </w:r>
      <w:proofErr w:type="gramStart"/>
      <w:r w:rsidR="000C24B2" w:rsidRPr="00733F89">
        <w:rPr>
          <w:sz w:val="28"/>
          <w:szCs w:val="28"/>
        </w:rPr>
        <w:t xml:space="preserve"> </w:t>
      </w:r>
      <w:r w:rsidR="00B92BD9" w:rsidRPr="00733F89">
        <w:rPr>
          <w:sz w:val="28"/>
          <w:szCs w:val="28"/>
        </w:rPr>
        <w:t>П</w:t>
      </w:r>
      <w:proofErr w:type="gramEnd"/>
      <w:r w:rsidR="00B92BD9" w:rsidRPr="00733F89">
        <w:rPr>
          <w:sz w:val="28"/>
          <w:szCs w:val="28"/>
        </w:rPr>
        <w:t xml:space="preserve">ервой мировой войны», </w:t>
      </w:r>
      <w:r w:rsidR="005B17A7">
        <w:rPr>
          <w:sz w:val="28"/>
          <w:szCs w:val="28"/>
        </w:rPr>
        <w:t>«Культурному преобразованию</w:t>
      </w:r>
      <w:r w:rsidR="00733F89" w:rsidRPr="00733F89">
        <w:rPr>
          <w:sz w:val="28"/>
          <w:szCs w:val="28"/>
        </w:rPr>
        <w:t xml:space="preserve"> 20-х- - 30-х </w:t>
      </w:r>
      <w:proofErr w:type="spellStart"/>
      <w:proofErr w:type="gramStart"/>
      <w:r w:rsidR="00733F89" w:rsidRPr="00733F89">
        <w:rPr>
          <w:sz w:val="28"/>
          <w:szCs w:val="28"/>
        </w:rPr>
        <w:t>гг</w:t>
      </w:r>
      <w:proofErr w:type="spellEnd"/>
      <w:proofErr w:type="gramEnd"/>
      <w:r w:rsidR="005B17A7">
        <w:rPr>
          <w:sz w:val="28"/>
          <w:szCs w:val="28"/>
        </w:rPr>
        <w:t xml:space="preserve"> </w:t>
      </w:r>
      <w:r w:rsidR="005B17A7">
        <w:rPr>
          <w:sz w:val="28"/>
          <w:szCs w:val="28"/>
          <w:lang w:val="en-US"/>
        </w:rPr>
        <w:t>XX</w:t>
      </w:r>
      <w:r w:rsidR="005B17A7">
        <w:rPr>
          <w:sz w:val="28"/>
          <w:szCs w:val="28"/>
        </w:rPr>
        <w:t xml:space="preserve"> века</w:t>
      </w:r>
      <w:r w:rsidR="00B92BD9" w:rsidRPr="00733F89">
        <w:rPr>
          <w:sz w:val="28"/>
          <w:szCs w:val="28"/>
        </w:rPr>
        <w:t>»</w:t>
      </w:r>
      <w:r w:rsidR="005B17A7">
        <w:rPr>
          <w:sz w:val="28"/>
          <w:szCs w:val="28"/>
        </w:rPr>
        <w:t>, «Индустриализации», «Коллективизации</w:t>
      </w:r>
      <w:r w:rsidR="00733F89" w:rsidRPr="00733F89">
        <w:rPr>
          <w:sz w:val="28"/>
          <w:szCs w:val="28"/>
        </w:rPr>
        <w:t>»</w:t>
      </w:r>
      <w:r w:rsidR="005B17A7">
        <w:rPr>
          <w:sz w:val="28"/>
          <w:szCs w:val="28"/>
        </w:rPr>
        <w:t>, «Южному</w:t>
      </w:r>
      <w:r w:rsidR="00B92BD9" w:rsidRPr="00733F89">
        <w:rPr>
          <w:sz w:val="28"/>
          <w:szCs w:val="28"/>
        </w:rPr>
        <w:t xml:space="preserve"> Урал</w:t>
      </w:r>
      <w:r w:rsidR="005B17A7">
        <w:rPr>
          <w:sz w:val="28"/>
          <w:szCs w:val="28"/>
        </w:rPr>
        <w:t>у</w:t>
      </w:r>
      <w:r w:rsidR="00B92BD9" w:rsidRPr="00733F89">
        <w:rPr>
          <w:sz w:val="28"/>
          <w:szCs w:val="28"/>
        </w:rPr>
        <w:t xml:space="preserve"> в Великой отечественной войне 1941-1945</w:t>
      </w:r>
      <w:r w:rsidR="00733F89" w:rsidRPr="00733F89">
        <w:rPr>
          <w:sz w:val="28"/>
          <w:szCs w:val="28"/>
        </w:rPr>
        <w:t xml:space="preserve"> </w:t>
      </w:r>
      <w:proofErr w:type="spellStart"/>
      <w:r w:rsidR="00733F89" w:rsidRPr="00733F89">
        <w:rPr>
          <w:sz w:val="28"/>
          <w:szCs w:val="28"/>
        </w:rPr>
        <w:t>гг</w:t>
      </w:r>
      <w:proofErr w:type="spellEnd"/>
      <w:r w:rsidR="005B17A7">
        <w:rPr>
          <w:sz w:val="28"/>
          <w:szCs w:val="28"/>
        </w:rPr>
        <w:t>», «Послевоенному восстановлению и перестройке</w:t>
      </w:r>
      <w:r w:rsidR="00B92BD9" w:rsidRPr="00733F89">
        <w:rPr>
          <w:sz w:val="28"/>
          <w:szCs w:val="28"/>
        </w:rPr>
        <w:t xml:space="preserve"> экономики на мирные рельсы</w:t>
      </w:r>
      <w:r w:rsidR="005B17A7">
        <w:rPr>
          <w:sz w:val="28"/>
          <w:szCs w:val="28"/>
        </w:rPr>
        <w:t>», «Продукции</w:t>
      </w:r>
      <w:r w:rsidR="00916947" w:rsidRPr="00733F89">
        <w:rPr>
          <w:sz w:val="28"/>
          <w:szCs w:val="28"/>
        </w:rPr>
        <w:t>, производи</w:t>
      </w:r>
      <w:r w:rsidR="005B17A7">
        <w:rPr>
          <w:sz w:val="28"/>
          <w:szCs w:val="28"/>
        </w:rPr>
        <w:t>мой</w:t>
      </w:r>
      <w:r w:rsidR="00733F89" w:rsidRPr="00733F89">
        <w:rPr>
          <w:sz w:val="28"/>
          <w:szCs w:val="28"/>
        </w:rPr>
        <w:t xml:space="preserve"> в Челябинской области во второй половине</w:t>
      </w:r>
      <w:r w:rsidR="00916947" w:rsidRPr="00733F89">
        <w:rPr>
          <w:sz w:val="28"/>
          <w:szCs w:val="28"/>
        </w:rPr>
        <w:t xml:space="preserve"> </w:t>
      </w:r>
      <w:r w:rsidR="00916947" w:rsidRPr="00733F89">
        <w:rPr>
          <w:sz w:val="28"/>
          <w:szCs w:val="28"/>
          <w:lang w:val="en-US"/>
        </w:rPr>
        <w:t>XX</w:t>
      </w:r>
      <w:r w:rsidR="005B17A7">
        <w:rPr>
          <w:sz w:val="28"/>
          <w:szCs w:val="28"/>
        </w:rPr>
        <w:t xml:space="preserve"> века», «Социально-экономической и общественно-политической </w:t>
      </w:r>
      <w:r w:rsidR="00916947" w:rsidRPr="00733F89">
        <w:rPr>
          <w:sz w:val="28"/>
          <w:szCs w:val="28"/>
        </w:rPr>
        <w:t>обстановк</w:t>
      </w:r>
      <w:r w:rsidR="005B17A7">
        <w:rPr>
          <w:sz w:val="28"/>
          <w:szCs w:val="28"/>
        </w:rPr>
        <w:t>е</w:t>
      </w:r>
      <w:r w:rsidR="00916947" w:rsidRPr="00733F89">
        <w:rPr>
          <w:sz w:val="28"/>
          <w:szCs w:val="28"/>
        </w:rPr>
        <w:t xml:space="preserve"> в конце 1980-х – середине 1990-х </w:t>
      </w:r>
      <w:proofErr w:type="spellStart"/>
      <w:r w:rsidR="00916947" w:rsidRPr="00733F89">
        <w:rPr>
          <w:sz w:val="28"/>
          <w:szCs w:val="28"/>
        </w:rPr>
        <w:t>гг</w:t>
      </w:r>
      <w:proofErr w:type="spellEnd"/>
      <w:r w:rsidR="00916947" w:rsidRPr="00733F89">
        <w:rPr>
          <w:sz w:val="28"/>
          <w:szCs w:val="28"/>
        </w:rPr>
        <w:t>».</w:t>
      </w:r>
      <w:r w:rsidR="000C24B2" w:rsidRPr="00733F89">
        <w:rPr>
          <w:sz w:val="28"/>
          <w:szCs w:val="28"/>
        </w:rPr>
        <w:t xml:space="preserve"> </w:t>
      </w:r>
      <w:proofErr w:type="gramStart"/>
      <w:r w:rsidR="005B17A7">
        <w:rPr>
          <w:sz w:val="28"/>
          <w:szCs w:val="28"/>
        </w:rPr>
        <w:t>Примером исп</w:t>
      </w:r>
      <w:r w:rsidR="0059460A">
        <w:rPr>
          <w:sz w:val="28"/>
          <w:szCs w:val="28"/>
        </w:rPr>
        <w:t xml:space="preserve">ользования тематического метод </w:t>
      </w:r>
      <w:r w:rsidR="005B17A7">
        <w:rPr>
          <w:sz w:val="28"/>
          <w:szCs w:val="28"/>
        </w:rPr>
        <w:t>можно назвать объемную</w:t>
      </w:r>
      <w:r w:rsidR="0059460A">
        <w:rPr>
          <w:sz w:val="28"/>
          <w:szCs w:val="28"/>
        </w:rPr>
        <w:t xml:space="preserve"> композици</w:t>
      </w:r>
      <w:r w:rsidR="005B17A7">
        <w:rPr>
          <w:sz w:val="28"/>
          <w:szCs w:val="28"/>
        </w:rPr>
        <w:t>ю</w:t>
      </w:r>
      <w:r w:rsidR="00A4192F">
        <w:rPr>
          <w:sz w:val="28"/>
          <w:szCs w:val="28"/>
        </w:rPr>
        <w:t xml:space="preserve"> </w:t>
      </w:r>
      <w:r w:rsidR="00A4192F">
        <w:rPr>
          <w:sz w:val="28"/>
          <w:szCs w:val="28"/>
        </w:rPr>
        <w:lastRenderedPageBreak/>
        <w:t>«Железнодорожная станция»</w:t>
      </w:r>
      <w:r w:rsidR="000B6F26">
        <w:rPr>
          <w:sz w:val="28"/>
          <w:szCs w:val="28"/>
        </w:rPr>
        <w:t xml:space="preserve"> (см. рис.2 Приложения 3)</w:t>
      </w:r>
      <w:r w:rsidR="00A4192F">
        <w:rPr>
          <w:sz w:val="28"/>
          <w:szCs w:val="28"/>
        </w:rPr>
        <w:t xml:space="preserve">, которая </w:t>
      </w:r>
      <w:r w:rsidR="000C24B2" w:rsidRPr="00733F89">
        <w:rPr>
          <w:sz w:val="28"/>
          <w:szCs w:val="28"/>
        </w:rPr>
        <w:t xml:space="preserve">состоит из задника – увеличенная фотография станции Челябинск начала </w:t>
      </w:r>
      <w:r w:rsidR="000C24B2" w:rsidRPr="00733F89">
        <w:rPr>
          <w:sz w:val="28"/>
          <w:szCs w:val="28"/>
          <w:lang w:val="en-US"/>
        </w:rPr>
        <w:t>XX</w:t>
      </w:r>
      <w:r>
        <w:rPr>
          <w:sz w:val="28"/>
          <w:szCs w:val="28"/>
        </w:rPr>
        <w:t xml:space="preserve"> века, вымощенной </w:t>
      </w:r>
      <w:r w:rsidR="000C24B2" w:rsidRPr="00733F89">
        <w:rPr>
          <w:sz w:val="28"/>
          <w:szCs w:val="28"/>
        </w:rPr>
        <w:t xml:space="preserve">мостовой» с рядами рельс, аутентичных чемоданов и кофр </w:t>
      </w:r>
      <w:r w:rsidR="000C24B2" w:rsidRPr="00733F89">
        <w:rPr>
          <w:sz w:val="28"/>
          <w:szCs w:val="28"/>
          <w:lang w:val="en-US"/>
        </w:rPr>
        <w:t>XIX</w:t>
      </w:r>
      <w:r w:rsidR="000C24B2" w:rsidRPr="00733F89">
        <w:rPr>
          <w:sz w:val="28"/>
          <w:szCs w:val="28"/>
        </w:rPr>
        <w:t xml:space="preserve"> – </w:t>
      </w:r>
      <w:r w:rsidR="000C24B2" w:rsidRPr="00733F89">
        <w:rPr>
          <w:sz w:val="28"/>
          <w:szCs w:val="28"/>
          <w:lang w:val="en-US"/>
        </w:rPr>
        <w:t>XX</w:t>
      </w:r>
      <w:r w:rsidR="000C24B2" w:rsidRPr="00733F89">
        <w:rPr>
          <w:sz w:val="28"/>
          <w:szCs w:val="28"/>
        </w:rPr>
        <w:t xml:space="preserve"> вв., из двух витрин, где находятся подлинные предметы, рассказывающие о строительстве и эксплуатации железной дороги и кабинета железнодорожного служащего.</w:t>
      </w:r>
      <w:proofErr w:type="gramEnd"/>
      <w:r w:rsidR="000C24B2" w:rsidRPr="00733F89">
        <w:rPr>
          <w:sz w:val="28"/>
          <w:szCs w:val="28"/>
        </w:rPr>
        <w:t xml:space="preserve"> Моделирование пространства происходит на нескольких уровнях: горизонтальный подиум, два вертикальных пространства витрины, горизонтальное пространство витрины. Выставленный предметный ряд объединяет их содержательная сторона – все экспонаты относятся к проблеме развития  </w:t>
      </w:r>
      <w:r w:rsidR="00824B3B" w:rsidRPr="00733F89">
        <w:rPr>
          <w:sz w:val="28"/>
          <w:szCs w:val="28"/>
        </w:rPr>
        <w:t xml:space="preserve">путей сообщения в Челябинске. </w:t>
      </w:r>
      <w:r w:rsidR="000C24B2" w:rsidRPr="00733F89">
        <w:rPr>
          <w:sz w:val="28"/>
          <w:szCs w:val="28"/>
        </w:rPr>
        <w:t xml:space="preserve"> </w:t>
      </w:r>
      <w:r w:rsidR="00824B3B" w:rsidRPr="00733F89">
        <w:rPr>
          <w:sz w:val="28"/>
          <w:szCs w:val="28"/>
        </w:rPr>
        <w:t xml:space="preserve">Витрина наполнена аутентичными предметами и </w:t>
      </w:r>
      <w:r w:rsidR="000C24B2" w:rsidRPr="00733F89">
        <w:rPr>
          <w:sz w:val="28"/>
          <w:szCs w:val="28"/>
        </w:rPr>
        <w:t xml:space="preserve">черно-белыми фотографиями 20-30-х </w:t>
      </w:r>
      <w:proofErr w:type="spellStart"/>
      <w:proofErr w:type="gramStart"/>
      <w:r w:rsidR="000C24B2" w:rsidRPr="00733F89">
        <w:rPr>
          <w:sz w:val="28"/>
          <w:szCs w:val="28"/>
        </w:rPr>
        <w:t>гг</w:t>
      </w:r>
      <w:proofErr w:type="spellEnd"/>
      <w:proofErr w:type="gramEnd"/>
      <w:r w:rsidR="000C24B2" w:rsidRPr="00733F89">
        <w:rPr>
          <w:sz w:val="28"/>
          <w:szCs w:val="28"/>
        </w:rPr>
        <w:t xml:space="preserve"> </w:t>
      </w:r>
      <w:r w:rsidR="000C24B2" w:rsidRPr="00733F89">
        <w:rPr>
          <w:sz w:val="28"/>
          <w:szCs w:val="28"/>
          <w:lang w:val="en-US"/>
        </w:rPr>
        <w:t>XX</w:t>
      </w:r>
      <w:r w:rsidR="000C24B2" w:rsidRPr="00733F89">
        <w:rPr>
          <w:sz w:val="28"/>
          <w:szCs w:val="28"/>
        </w:rPr>
        <w:t xml:space="preserve"> века, которые показывают реальную обстановку в</w:t>
      </w:r>
      <w:r w:rsidR="00824B3B" w:rsidRPr="00733F89">
        <w:rPr>
          <w:sz w:val="28"/>
          <w:szCs w:val="28"/>
        </w:rPr>
        <w:t>близи вокзала города Челябинска</w:t>
      </w:r>
      <w:r w:rsidR="000C24B2" w:rsidRPr="00733F89">
        <w:rPr>
          <w:sz w:val="28"/>
          <w:szCs w:val="28"/>
        </w:rPr>
        <w:t xml:space="preserve">. </w:t>
      </w:r>
      <w:r w:rsidR="00824B3B" w:rsidRPr="00733F89">
        <w:rPr>
          <w:sz w:val="28"/>
          <w:szCs w:val="28"/>
        </w:rPr>
        <w:t xml:space="preserve">Сопутствующая текстовая информация дает подробное представление о том, как происходило строительство и развитие железной дороги в городе. </w:t>
      </w:r>
      <w:r w:rsidR="000C24B2" w:rsidRPr="00733F89">
        <w:rPr>
          <w:sz w:val="28"/>
          <w:szCs w:val="28"/>
        </w:rPr>
        <w:t>Увеличенные черно-белые фотографии, заменяющие задник витрин, придают динамику всей композиции</w:t>
      </w:r>
      <w:r w:rsidR="00824B3B" w:rsidRPr="00733F89">
        <w:rPr>
          <w:sz w:val="28"/>
          <w:szCs w:val="28"/>
        </w:rPr>
        <w:t>, ощущение глубины</w:t>
      </w:r>
      <w:r w:rsidR="000C24B2" w:rsidRPr="00733F89">
        <w:rPr>
          <w:sz w:val="28"/>
          <w:szCs w:val="28"/>
        </w:rPr>
        <w:t xml:space="preserve"> и передают атмосферу присутствия. Согласно «Научной концепции экспозиции по истории края» использование фондового и информационно – наглядного материала дает посетителю музея наиболее развернутую информацию о том или ином явлении.</w:t>
      </w:r>
      <w:r w:rsidR="000C24B2" w:rsidRPr="00A323EA">
        <w:rPr>
          <w:sz w:val="28"/>
          <w:szCs w:val="28"/>
        </w:rPr>
        <w:t xml:space="preserve"> </w:t>
      </w:r>
      <w:r w:rsidR="005B4B4A">
        <w:rPr>
          <w:sz w:val="28"/>
          <w:szCs w:val="28"/>
        </w:rPr>
        <w:t>Раздел</w:t>
      </w:r>
      <w:r w:rsidR="00733F89" w:rsidRPr="00A323EA">
        <w:rPr>
          <w:sz w:val="28"/>
          <w:szCs w:val="28"/>
        </w:rPr>
        <w:t xml:space="preserve"> экспозиции «Послевоенное восстановление и перестройка экономики на мирные рельсы». Период с 1945 по 1980 показан на экспозиции беспрерывной «лентой» витрин, которые демонстрируют различные сф</w:t>
      </w:r>
      <w:r w:rsidR="00A4192F">
        <w:rPr>
          <w:sz w:val="28"/>
          <w:szCs w:val="28"/>
        </w:rPr>
        <w:t>еры жизни общества того времени</w:t>
      </w:r>
      <w:r w:rsidR="000B6F26">
        <w:rPr>
          <w:sz w:val="28"/>
          <w:szCs w:val="28"/>
        </w:rPr>
        <w:t xml:space="preserve"> (</w:t>
      </w:r>
      <w:proofErr w:type="gramStart"/>
      <w:r w:rsidR="000B6F26">
        <w:rPr>
          <w:sz w:val="28"/>
          <w:szCs w:val="28"/>
        </w:rPr>
        <w:t>см</w:t>
      </w:r>
      <w:proofErr w:type="gramEnd"/>
      <w:r w:rsidR="000B6F26">
        <w:rPr>
          <w:sz w:val="28"/>
          <w:szCs w:val="28"/>
        </w:rPr>
        <w:t>. рис.3 Приложения 3)</w:t>
      </w:r>
      <w:r w:rsidR="00733F89" w:rsidRPr="00A323EA">
        <w:rPr>
          <w:sz w:val="28"/>
          <w:szCs w:val="28"/>
        </w:rPr>
        <w:t>. Первая витрина посвящена политической жизни Урала в послевоенные годы</w:t>
      </w:r>
      <w:r w:rsidR="000B6F26">
        <w:rPr>
          <w:sz w:val="28"/>
          <w:szCs w:val="28"/>
        </w:rPr>
        <w:t xml:space="preserve"> (</w:t>
      </w:r>
      <w:proofErr w:type="gramStart"/>
      <w:r w:rsidR="000B6F26">
        <w:rPr>
          <w:sz w:val="28"/>
          <w:szCs w:val="28"/>
        </w:rPr>
        <w:t>см</w:t>
      </w:r>
      <w:proofErr w:type="gramEnd"/>
      <w:r w:rsidR="000B6F26">
        <w:rPr>
          <w:sz w:val="28"/>
          <w:szCs w:val="28"/>
        </w:rPr>
        <w:t>. рис.4 Приложения 3)</w:t>
      </w:r>
      <w:r w:rsidR="00733F89" w:rsidRPr="00A323EA">
        <w:rPr>
          <w:sz w:val="28"/>
          <w:szCs w:val="28"/>
        </w:rPr>
        <w:t xml:space="preserve">. Проектировщиком использован тематический метод при помощи </w:t>
      </w:r>
      <w:r w:rsidR="005B4B4A">
        <w:rPr>
          <w:sz w:val="28"/>
          <w:szCs w:val="28"/>
        </w:rPr>
        <w:t xml:space="preserve">подлинных музейных предметов: </w:t>
      </w:r>
      <w:r w:rsidR="00733F89" w:rsidRPr="00A323EA">
        <w:rPr>
          <w:sz w:val="28"/>
          <w:szCs w:val="28"/>
        </w:rPr>
        <w:t xml:space="preserve">фотодокументов, которые показывают демонстрации разных годов, проходившие в Челябинске, знамени города, пионерских галстуков, комсомольских и пионерских значков, членских удостоверений, </w:t>
      </w:r>
      <w:r w:rsidR="00733F89" w:rsidRPr="00A323EA">
        <w:rPr>
          <w:sz w:val="28"/>
          <w:szCs w:val="28"/>
        </w:rPr>
        <w:lastRenderedPageBreak/>
        <w:t>вспомогательных текстов – цитат политиков того времени. В качестве задника использована увеличенная черно-</w:t>
      </w:r>
      <w:r w:rsidR="00F61FC6">
        <w:rPr>
          <w:sz w:val="28"/>
          <w:szCs w:val="28"/>
        </w:rPr>
        <w:t xml:space="preserve">белая фотография с демонстрации на центральной площади города – задник является дополнительным вертикальным информационным пространством. </w:t>
      </w:r>
      <w:r w:rsidR="00733F89" w:rsidRPr="00A323EA">
        <w:rPr>
          <w:sz w:val="28"/>
          <w:szCs w:val="28"/>
        </w:rPr>
        <w:t xml:space="preserve">На горизонтальной поверхности витрины расположены </w:t>
      </w:r>
      <w:r w:rsidR="005B4B4A">
        <w:rPr>
          <w:sz w:val="28"/>
          <w:szCs w:val="28"/>
        </w:rPr>
        <w:t xml:space="preserve">аутентичные </w:t>
      </w:r>
      <w:r w:rsidR="00F61FC6">
        <w:rPr>
          <w:sz w:val="28"/>
          <w:szCs w:val="28"/>
        </w:rPr>
        <w:t xml:space="preserve">музейные </w:t>
      </w:r>
      <w:r w:rsidR="00733F89" w:rsidRPr="00A323EA">
        <w:rPr>
          <w:sz w:val="28"/>
          <w:szCs w:val="28"/>
        </w:rPr>
        <w:t>предметы: бюст Карла Маркса, графин с граненым стаканом, пор</w:t>
      </w:r>
      <w:r w:rsidR="00F61FC6">
        <w:rPr>
          <w:sz w:val="28"/>
          <w:szCs w:val="28"/>
        </w:rPr>
        <w:t xml:space="preserve">трет Брежнева, пишущая машинка. </w:t>
      </w:r>
      <w:r w:rsidR="00733F89" w:rsidRPr="00A323EA">
        <w:rPr>
          <w:sz w:val="28"/>
          <w:szCs w:val="28"/>
        </w:rPr>
        <w:t>Композиционный центр витрины выделен как физически, так и цветом – три красных пионерских галстука расположены в центре и вокруг этого объекта раскрывается все построение витрины. Композиция развивается по спирали, от центра к периферии.</w:t>
      </w:r>
      <w:r w:rsidR="005A3E07">
        <w:rPr>
          <w:sz w:val="28"/>
          <w:szCs w:val="28"/>
        </w:rPr>
        <w:t xml:space="preserve"> </w:t>
      </w:r>
      <w:r w:rsidR="00733F89" w:rsidRPr="00A323EA">
        <w:rPr>
          <w:sz w:val="28"/>
          <w:szCs w:val="28"/>
        </w:rPr>
        <w:t xml:space="preserve">Вторая витрина, отражающая строительную и транспортную ситуацию в городе в 1950-1960 гг., наполнена как фотоматериалом, так и аутентичными предметами, которые действительно ассоциируются с послевоенным временем и являются </w:t>
      </w:r>
      <w:proofErr w:type="spellStart"/>
      <w:r w:rsidR="00733F89" w:rsidRPr="00A323EA">
        <w:rPr>
          <w:sz w:val="28"/>
          <w:szCs w:val="28"/>
        </w:rPr>
        <w:t>аттрактивными</w:t>
      </w:r>
      <w:proofErr w:type="spellEnd"/>
      <w:r w:rsidR="00733F89" w:rsidRPr="00A323EA">
        <w:rPr>
          <w:sz w:val="28"/>
          <w:szCs w:val="28"/>
        </w:rPr>
        <w:t xml:space="preserve"> и узнаваемыми</w:t>
      </w:r>
      <w:r w:rsidR="000B6F26">
        <w:rPr>
          <w:sz w:val="28"/>
          <w:szCs w:val="28"/>
        </w:rPr>
        <w:t xml:space="preserve"> (</w:t>
      </w:r>
      <w:proofErr w:type="gramStart"/>
      <w:r w:rsidR="000B6F26">
        <w:rPr>
          <w:sz w:val="28"/>
          <w:szCs w:val="28"/>
        </w:rPr>
        <w:t>см</w:t>
      </w:r>
      <w:proofErr w:type="gramEnd"/>
      <w:r w:rsidR="000B6F26">
        <w:rPr>
          <w:sz w:val="28"/>
          <w:szCs w:val="28"/>
        </w:rPr>
        <w:t>. рис.5 Приложения 3)</w:t>
      </w:r>
      <w:r w:rsidR="00733F89" w:rsidRPr="00A323EA">
        <w:rPr>
          <w:sz w:val="28"/>
          <w:szCs w:val="28"/>
        </w:rPr>
        <w:t>. Они действуют на первом уровне для зрителя, второй – информативный уровень, продемонстрирован дополнительным текстом</w:t>
      </w:r>
      <w:r w:rsidR="007A16F7">
        <w:rPr>
          <w:sz w:val="28"/>
          <w:szCs w:val="28"/>
        </w:rPr>
        <w:t xml:space="preserve">, который расположен на вертикальной поверхности низа витрины, подписями к фотодокументам и </w:t>
      </w:r>
      <w:proofErr w:type="spellStart"/>
      <w:r w:rsidR="007A16F7">
        <w:rPr>
          <w:sz w:val="28"/>
          <w:szCs w:val="28"/>
        </w:rPr>
        <w:t>этикетажом</w:t>
      </w:r>
      <w:proofErr w:type="spellEnd"/>
      <w:r w:rsidR="007A16F7">
        <w:rPr>
          <w:sz w:val="28"/>
          <w:szCs w:val="28"/>
        </w:rPr>
        <w:t xml:space="preserve"> все это </w:t>
      </w:r>
      <w:r w:rsidR="00733F89" w:rsidRPr="00A323EA">
        <w:rPr>
          <w:sz w:val="28"/>
          <w:szCs w:val="28"/>
        </w:rPr>
        <w:t>делает витрину информационно наполненной. Задник витрины оформлен увеличенной фотографией городской стройки, работы крана. Модель трамвая, несомненно, в первую очередь обращает на себя внимание, но  она выделяется только на смысловом уровне, так как расположена не по центру и не выделена цветом. Остальные</w:t>
      </w:r>
      <w:r w:rsidR="007A16F7">
        <w:rPr>
          <w:sz w:val="28"/>
          <w:szCs w:val="28"/>
        </w:rPr>
        <w:t xml:space="preserve"> подлинные</w:t>
      </w:r>
      <w:r w:rsidR="00733F89" w:rsidRPr="00A323EA">
        <w:rPr>
          <w:sz w:val="28"/>
          <w:szCs w:val="28"/>
        </w:rPr>
        <w:t xml:space="preserve"> предметы </w:t>
      </w:r>
      <w:r w:rsidR="0059460A">
        <w:rPr>
          <w:sz w:val="28"/>
          <w:szCs w:val="28"/>
        </w:rPr>
        <w:t>дополняют тематику транспорта (</w:t>
      </w:r>
      <w:r w:rsidR="00733F89" w:rsidRPr="00A323EA">
        <w:rPr>
          <w:sz w:val="28"/>
          <w:szCs w:val="28"/>
        </w:rPr>
        <w:t xml:space="preserve">сумка кондуктора общественного транспорта 50-х </w:t>
      </w:r>
      <w:proofErr w:type="spellStart"/>
      <w:proofErr w:type="gramStart"/>
      <w:r w:rsidR="00733F89" w:rsidRPr="00A323EA">
        <w:rPr>
          <w:sz w:val="28"/>
          <w:szCs w:val="28"/>
        </w:rPr>
        <w:t>гг</w:t>
      </w:r>
      <w:proofErr w:type="spellEnd"/>
      <w:proofErr w:type="gramEnd"/>
      <w:r w:rsidR="00733F89" w:rsidRPr="00A323EA">
        <w:rPr>
          <w:sz w:val="28"/>
          <w:szCs w:val="28"/>
        </w:rPr>
        <w:t xml:space="preserve"> </w:t>
      </w:r>
      <w:r w:rsidR="00733F89" w:rsidRPr="00A323EA">
        <w:rPr>
          <w:sz w:val="28"/>
          <w:szCs w:val="28"/>
          <w:lang w:val="en-US"/>
        </w:rPr>
        <w:t>XX</w:t>
      </w:r>
      <w:r w:rsidR="00733F89" w:rsidRPr="00A323EA">
        <w:rPr>
          <w:sz w:val="28"/>
          <w:szCs w:val="28"/>
        </w:rPr>
        <w:t xml:space="preserve"> века, проездные билеты 50-х </w:t>
      </w:r>
      <w:proofErr w:type="spellStart"/>
      <w:r w:rsidR="00733F89" w:rsidRPr="00A323EA">
        <w:rPr>
          <w:sz w:val="28"/>
          <w:szCs w:val="28"/>
        </w:rPr>
        <w:t>гг</w:t>
      </w:r>
      <w:proofErr w:type="spellEnd"/>
      <w:r w:rsidR="00733F89" w:rsidRPr="00A323EA">
        <w:rPr>
          <w:sz w:val="28"/>
          <w:szCs w:val="28"/>
        </w:rPr>
        <w:t xml:space="preserve"> </w:t>
      </w:r>
      <w:r w:rsidR="00733F89" w:rsidRPr="00A323EA">
        <w:rPr>
          <w:sz w:val="28"/>
          <w:szCs w:val="28"/>
          <w:lang w:val="en-US"/>
        </w:rPr>
        <w:t>XX</w:t>
      </w:r>
      <w:r w:rsidR="00733F89" w:rsidRPr="00A323EA">
        <w:rPr>
          <w:sz w:val="28"/>
          <w:szCs w:val="28"/>
        </w:rPr>
        <w:t xml:space="preserve"> века) и строительства (каска строительная, уровень строительный, строительный шпатель, рукавицы). </w:t>
      </w:r>
      <w:r w:rsidR="005B4B4A">
        <w:rPr>
          <w:sz w:val="28"/>
          <w:szCs w:val="28"/>
        </w:rPr>
        <w:t>При использовани</w:t>
      </w:r>
      <w:r w:rsidR="00BA6DE8">
        <w:rPr>
          <w:sz w:val="28"/>
          <w:szCs w:val="28"/>
        </w:rPr>
        <w:t>и</w:t>
      </w:r>
      <w:r w:rsidR="005B4B4A">
        <w:rPr>
          <w:sz w:val="28"/>
          <w:szCs w:val="28"/>
        </w:rPr>
        <w:t xml:space="preserve"> тематического метода построения</w:t>
      </w:r>
      <w:r w:rsidR="00BA6DE8">
        <w:rPr>
          <w:sz w:val="28"/>
          <w:szCs w:val="28"/>
        </w:rPr>
        <w:t xml:space="preserve"> данного  раздела</w:t>
      </w:r>
      <w:r w:rsidR="005B4B4A">
        <w:rPr>
          <w:sz w:val="28"/>
          <w:szCs w:val="28"/>
        </w:rPr>
        <w:t>, главным критерием становится содержательная сторона</w:t>
      </w:r>
      <w:r w:rsidR="00BA6DE8">
        <w:rPr>
          <w:sz w:val="28"/>
          <w:szCs w:val="28"/>
        </w:rPr>
        <w:t xml:space="preserve"> экспонатов, их наглядного концептуального положения, т.е. демонстрация подлинных музейных предметов, копий, макетов, моделей равнозначна.</w:t>
      </w:r>
      <w:r w:rsidR="00920AF8">
        <w:rPr>
          <w:sz w:val="28"/>
          <w:szCs w:val="28"/>
        </w:rPr>
        <w:t xml:space="preserve"> </w:t>
      </w:r>
      <w:r w:rsidR="00733F89" w:rsidRPr="00A323EA">
        <w:rPr>
          <w:sz w:val="28"/>
          <w:szCs w:val="28"/>
        </w:rPr>
        <w:t xml:space="preserve">Витрина не </w:t>
      </w:r>
      <w:r w:rsidR="00733F89" w:rsidRPr="00A323EA">
        <w:rPr>
          <w:sz w:val="28"/>
          <w:szCs w:val="28"/>
        </w:rPr>
        <w:lastRenderedPageBreak/>
        <w:t xml:space="preserve">перегружена и кажется лаконичной и информативной. Третья витрина посвящена медицине в Челябинске в 50-е – 80-е </w:t>
      </w:r>
      <w:proofErr w:type="spellStart"/>
      <w:proofErr w:type="gramStart"/>
      <w:r w:rsidR="00733F89" w:rsidRPr="00A323EA">
        <w:rPr>
          <w:sz w:val="28"/>
          <w:szCs w:val="28"/>
        </w:rPr>
        <w:t>гг</w:t>
      </w:r>
      <w:proofErr w:type="spellEnd"/>
      <w:proofErr w:type="gramEnd"/>
      <w:r w:rsidR="00733F89" w:rsidRPr="00A323EA">
        <w:rPr>
          <w:sz w:val="28"/>
          <w:szCs w:val="28"/>
        </w:rPr>
        <w:t xml:space="preserve"> </w:t>
      </w:r>
      <w:r w:rsidR="00733F89" w:rsidRPr="00A323EA">
        <w:rPr>
          <w:sz w:val="28"/>
          <w:szCs w:val="28"/>
          <w:lang w:val="en-US"/>
        </w:rPr>
        <w:t>XX</w:t>
      </w:r>
      <w:r w:rsidR="007A16F7">
        <w:rPr>
          <w:sz w:val="28"/>
          <w:szCs w:val="28"/>
        </w:rPr>
        <w:t xml:space="preserve"> века</w:t>
      </w:r>
      <w:r w:rsidR="000B6F26">
        <w:rPr>
          <w:sz w:val="28"/>
          <w:szCs w:val="28"/>
        </w:rPr>
        <w:t xml:space="preserve"> (см. рис.6 Приложения 3)</w:t>
      </w:r>
      <w:r w:rsidR="007A16F7">
        <w:rPr>
          <w:sz w:val="28"/>
          <w:szCs w:val="28"/>
        </w:rPr>
        <w:t xml:space="preserve">. </w:t>
      </w:r>
      <w:r w:rsidR="00450744">
        <w:rPr>
          <w:sz w:val="28"/>
          <w:szCs w:val="28"/>
        </w:rPr>
        <w:t xml:space="preserve">Информационный уровень представлен текстом на вертикальном пространстве  внизу витрины, который дополняет предметную часть экспозиционного комплекса, подписи </w:t>
      </w:r>
      <w:proofErr w:type="gramStart"/>
      <w:r w:rsidR="00450744">
        <w:rPr>
          <w:sz w:val="28"/>
          <w:szCs w:val="28"/>
        </w:rPr>
        <w:t>к</w:t>
      </w:r>
      <w:proofErr w:type="gramEnd"/>
      <w:r w:rsidR="00450744">
        <w:rPr>
          <w:sz w:val="28"/>
          <w:szCs w:val="28"/>
        </w:rPr>
        <w:t xml:space="preserve"> фотографиями и </w:t>
      </w:r>
      <w:proofErr w:type="spellStart"/>
      <w:r w:rsidR="00450744">
        <w:rPr>
          <w:sz w:val="28"/>
          <w:szCs w:val="28"/>
        </w:rPr>
        <w:t>этикетажом</w:t>
      </w:r>
      <w:proofErr w:type="spellEnd"/>
      <w:r w:rsidR="00450744">
        <w:rPr>
          <w:sz w:val="28"/>
          <w:szCs w:val="28"/>
        </w:rPr>
        <w:t xml:space="preserve">. </w:t>
      </w:r>
      <w:r w:rsidR="00733F89" w:rsidRPr="00A323EA">
        <w:rPr>
          <w:sz w:val="28"/>
          <w:szCs w:val="28"/>
        </w:rPr>
        <w:t xml:space="preserve">Композиционным центром я бы могла назвать задник витрины, которым выступает увеличенное фото операционного процесса, остальные предметы обрамляют его. В витрине также представлены фотографии медицинских учреждений того времени и другие аутентичные предметы (статоскоп, сумка медработника и др.). Следующая витрина, посвященная образованию первой половины </w:t>
      </w:r>
      <w:r w:rsidR="00733F89" w:rsidRPr="00A323EA">
        <w:rPr>
          <w:sz w:val="28"/>
          <w:szCs w:val="28"/>
          <w:lang w:val="en-US"/>
        </w:rPr>
        <w:t>XX</w:t>
      </w:r>
      <w:r w:rsidR="00733F89" w:rsidRPr="00A323EA">
        <w:rPr>
          <w:sz w:val="28"/>
          <w:szCs w:val="28"/>
        </w:rPr>
        <w:t xml:space="preserve"> века, демонстрирует большое количество музейных предметов раскрывающих данную тематику</w:t>
      </w:r>
      <w:r w:rsidR="000B6F26">
        <w:rPr>
          <w:sz w:val="28"/>
          <w:szCs w:val="28"/>
        </w:rPr>
        <w:t xml:space="preserve"> (</w:t>
      </w:r>
      <w:proofErr w:type="gramStart"/>
      <w:r w:rsidR="000B6F26">
        <w:rPr>
          <w:sz w:val="28"/>
          <w:szCs w:val="28"/>
        </w:rPr>
        <w:t>см</w:t>
      </w:r>
      <w:proofErr w:type="gramEnd"/>
      <w:r w:rsidR="000B6F26">
        <w:rPr>
          <w:sz w:val="28"/>
          <w:szCs w:val="28"/>
        </w:rPr>
        <w:t>. рис.7 Приложения 3)</w:t>
      </w:r>
      <w:r w:rsidR="00733F89" w:rsidRPr="00A323EA">
        <w:rPr>
          <w:sz w:val="28"/>
          <w:szCs w:val="28"/>
        </w:rPr>
        <w:t xml:space="preserve">. Взгляд притягивает задник витрины с изображением мальчика, фотографии детей за партами, детская форма – </w:t>
      </w:r>
      <w:proofErr w:type="gramStart"/>
      <w:r w:rsidR="00733F89" w:rsidRPr="00A323EA">
        <w:rPr>
          <w:sz w:val="28"/>
          <w:szCs w:val="28"/>
        </w:rPr>
        <w:t>по-моему</w:t>
      </w:r>
      <w:proofErr w:type="gramEnd"/>
      <w:r w:rsidR="00733F89" w:rsidRPr="00A323EA">
        <w:rPr>
          <w:sz w:val="28"/>
          <w:szCs w:val="28"/>
        </w:rPr>
        <w:t xml:space="preserve"> мнению эти экспонаты должны доминировать, а сопутствующими  элементами остаются, документальные источники, медали, письменные принадлежности т.д. Акцент в теме образования должен делаться на детях, на первый план выдвигаются лица, детские чувства и эмоции. Витрина, посвященная культурной жизни города и раскрывающая разные его стороны. Так как экспонаты подобраны согласно одной тематике был выбран тематический метод экспонирования. Витрина демонстрирует фотографии спектаклей и выставок, проходившие в этот период, афиши и заметки в газетах о концертах, части сценического костюма. Задником, как и в предыдущих витринах, выступает фотография двух артистов</w:t>
      </w:r>
      <w:r w:rsidR="00A4192F">
        <w:rPr>
          <w:sz w:val="28"/>
          <w:szCs w:val="28"/>
        </w:rPr>
        <w:t xml:space="preserve">. </w:t>
      </w:r>
    </w:p>
    <w:p w:rsidR="00A4192F" w:rsidRPr="00920AF8" w:rsidRDefault="00A4192F" w:rsidP="00920AF8">
      <w:pPr>
        <w:pStyle w:val="aa"/>
        <w:spacing w:before="0" w:beforeAutospacing="0" w:after="0" w:afterAutospacing="0" w:line="360" w:lineRule="auto"/>
        <w:ind w:left="567" w:firstLine="720"/>
        <w:jc w:val="both"/>
        <w:rPr>
          <w:sz w:val="28"/>
          <w:szCs w:val="28"/>
        </w:rPr>
      </w:pPr>
      <w:r w:rsidRPr="00920AF8">
        <w:rPr>
          <w:sz w:val="28"/>
          <w:szCs w:val="28"/>
        </w:rPr>
        <w:t>Структурной единицей ансамблевого метода является экспозиционный комплекс, который сохраняет или реконструирует существовавшую среду бытования музейных предметов. Примером использования данного метода может служить экспозиционные комплекс</w:t>
      </w:r>
      <w:r w:rsidR="00EA185C" w:rsidRPr="00920AF8">
        <w:rPr>
          <w:sz w:val="28"/>
          <w:szCs w:val="28"/>
        </w:rPr>
        <w:t>ы, которые воссоздают обстановку в комнате и на кухне</w:t>
      </w:r>
      <w:r w:rsidR="007B51A9">
        <w:rPr>
          <w:sz w:val="28"/>
          <w:szCs w:val="28"/>
        </w:rPr>
        <w:t xml:space="preserve"> (</w:t>
      </w:r>
      <w:proofErr w:type="gramStart"/>
      <w:r w:rsidR="007B51A9">
        <w:rPr>
          <w:sz w:val="28"/>
          <w:szCs w:val="28"/>
        </w:rPr>
        <w:t>см</w:t>
      </w:r>
      <w:proofErr w:type="gramEnd"/>
      <w:r w:rsidR="007B51A9">
        <w:rPr>
          <w:sz w:val="28"/>
          <w:szCs w:val="28"/>
        </w:rPr>
        <w:t xml:space="preserve">. </w:t>
      </w:r>
      <w:r w:rsidR="007B51A9">
        <w:rPr>
          <w:sz w:val="28"/>
          <w:szCs w:val="28"/>
        </w:rPr>
        <w:lastRenderedPageBreak/>
        <w:t>рис.8 Приложения 3)</w:t>
      </w:r>
      <w:r w:rsidR="007B51A9" w:rsidRPr="00A323EA">
        <w:rPr>
          <w:sz w:val="28"/>
          <w:szCs w:val="28"/>
        </w:rPr>
        <w:t>.</w:t>
      </w:r>
      <w:r w:rsidR="00EA185C" w:rsidRPr="00920AF8">
        <w:rPr>
          <w:sz w:val="28"/>
          <w:szCs w:val="28"/>
        </w:rPr>
        <w:t xml:space="preserve"> Они находятся на подиуме и закрыты стеклом. </w:t>
      </w:r>
      <w:r w:rsidRPr="00920AF8">
        <w:rPr>
          <w:sz w:val="28"/>
          <w:szCs w:val="28"/>
        </w:rPr>
        <w:t xml:space="preserve">Нужно отметить, что </w:t>
      </w:r>
      <w:r w:rsidR="00EA185C" w:rsidRPr="00920AF8">
        <w:rPr>
          <w:sz w:val="28"/>
          <w:szCs w:val="28"/>
        </w:rPr>
        <w:t xml:space="preserve">комплексы </w:t>
      </w:r>
      <w:r w:rsidR="00FF76B6">
        <w:rPr>
          <w:sz w:val="28"/>
          <w:szCs w:val="28"/>
        </w:rPr>
        <w:t>не сопровождены этикетажем и пояснительными записками</w:t>
      </w:r>
      <w:r w:rsidRPr="00920AF8">
        <w:rPr>
          <w:sz w:val="28"/>
          <w:szCs w:val="28"/>
        </w:rPr>
        <w:t xml:space="preserve">. Так как нет никаких пояснительных текстов, можно только предполагать происхождение и подлинность выставляемых предметов, реальность обстановки, период, который они демонстрируют. Объемные композиции в залах всегда притягивают внимание, однако такие витрины  не несут никакой информационной нагрузки, а напоминают магазинные витрины с предметами мебели. </w:t>
      </w:r>
    </w:p>
    <w:p w:rsidR="00C5058B" w:rsidRPr="00CB1EAE" w:rsidRDefault="00D75BDF" w:rsidP="003378E9">
      <w:pPr>
        <w:pStyle w:val="ac"/>
        <w:numPr>
          <w:ilvl w:val="0"/>
          <w:numId w:val="19"/>
        </w:numPr>
        <w:tabs>
          <w:tab w:val="left" w:pos="567"/>
        </w:tabs>
        <w:spacing w:after="0" w:line="360" w:lineRule="auto"/>
        <w:ind w:left="567" w:firstLine="284"/>
        <w:jc w:val="both"/>
        <w:rPr>
          <w:rFonts w:ascii="Times New Roman" w:hAnsi="Times New Roman" w:cs="Times New Roman"/>
          <w:b/>
          <w:sz w:val="28"/>
          <w:szCs w:val="28"/>
        </w:rPr>
      </w:pPr>
      <w:r>
        <w:rPr>
          <w:rFonts w:ascii="Times New Roman" w:hAnsi="Times New Roman" w:cs="Times New Roman"/>
          <w:sz w:val="28"/>
          <w:szCs w:val="28"/>
        </w:rPr>
        <w:t>н</w:t>
      </w:r>
      <w:r w:rsidR="00A323EA" w:rsidRPr="00CB1EAE">
        <w:rPr>
          <w:rFonts w:ascii="Times New Roman" w:hAnsi="Times New Roman" w:cs="Times New Roman"/>
          <w:sz w:val="28"/>
          <w:szCs w:val="28"/>
        </w:rPr>
        <w:t>аличие</w:t>
      </w:r>
      <w:r w:rsidR="00240D56" w:rsidRPr="00CB1EAE">
        <w:rPr>
          <w:rFonts w:ascii="Times New Roman" w:hAnsi="Times New Roman" w:cs="Times New Roman"/>
          <w:sz w:val="28"/>
          <w:szCs w:val="28"/>
        </w:rPr>
        <w:t xml:space="preserve"> на экспозиции информационных у</w:t>
      </w:r>
      <w:r w:rsidR="00A323EA" w:rsidRPr="00CB1EAE">
        <w:rPr>
          <w:rFonts w:ascii="Times New Roman" w:hAnsi="Times New Roman" w:cs="Times New Roman"/>
          <w:sz w:val="28"/>
          <w:szCs w:val="28"/>
        </w:rPr>
        <w:t>ровней</w:t>
      </w:r>
      <w:r w:rsidR="00240D56" w:rsidRPr="00CB1EAE">
        <w:rPr>
          <w:rFonts w:ascii="Times New Roman" w:hAnsi="Times New Roman" w:cs="Times New Roman"/>
          <w:sz w:val="28"/>
          <w:szCs w:val="28"/>
        </w:rPr>
        <w:t xml:space="preserve"> восприятия</w:t>
      </w:r>
      <w:r w:rsidR="00687D91" w:rsidRPr="00CB1EAE">
        <w:rPr>
          <w:rFonts w:ascii="Times New Roman" w:hAnsi="Times New Roman" w:cs="Times New Roman"/>
          <w:sz w:val="28"/>
          <w:szCs w:val="28"/>
        </w:rPr>
        <w:t xml:space="preserve"> посетителем</w:t>
      </w:r>
      <w:r w:rsidR="00FF76B6">
        <w:rPr>
          <w:rFonts w:ascii="Times New Roman" w:hAnsi="Times New Roman" w:cs="Times New Roman"/>
          <w:sz w:val="28"/>
          <w:szCs w:val="28"/>
        </w:rPr>
        <w:t xml:space="preserve">. Она </w:t>
      </w:r>
      <w:r w:rsidR="00FF76B6" w:rsidRPr="00CB1EAE">
        <w:rPr>
          <w:rFonts w:ascii="Times New Roman" w:hAnsi="Times New Roman" w:cs="Times New Roman"/>
          <w:sz w:val="28"/>
          <w:szCs w:val="28"/>
        </w:rPr>
        <w:t>должна быть максимально универсальной и содержать несколько уровней восприятия</w:t>
      </w:r>
      <w:r w:rsidR="00FF76B6">
        <w:rPr>
          <w:rFonts w:ascii="Times New Roman" w:hAnsi="Times New Roman" w:cs="Times New Roman"/>
          <w:sz w:val="28"/>
          <w:szCs w:val="28"/>
        </w:rPr>
        <w:t>, н</w:t>
      </w:r>
      <w:r w:rsidR="00E551C3" w:rsidRPr="00CB1EAE">
        <w:rPr>
          <w:rFonts w:ascii="Times New Roman" w:hAnsi="Times New Roman" w:cs="Times New Roman"/>
          <w:sz w:val="28"/>
          <w:szCs w:val="28"/>
        </w:rPr>
        <w:t>ужно рассчитывать, что подобные экспозиции создаются на длительный срок функционирования,</w:t>
      </w:r>
      <w:r w:rsidR="0005500A" w:rsidRPr="00CB1EAE">
        <w:rPr>
          <w:rFonts w:ascii="Times New Roman" w:hAnsi="Times New Roman" w:cs="Times New Roman"/>
          <w:sz w:val="28"/>
          <w:szCs w:val="28"/>
        </w:rPr>
        <w:t xml:space="preserve"> и то</w:t>
      </w:r>
      <w:r w:rsidR="00240D56" w:rsidRPr="00CB1EAE">
        <w:rPr>
          <w:rFonts w:ascii="Times New Roman" w:hAnsi="Times New Roman" w:cs="Times New Roman"/>
          <w:sz w:val="28"/>
          <w:szCs w:val="28"/>
        </w:rPr>
        <w:t>,</w:t>
      </w:r>
      <w:r w:rsidR="0005500A" w:rsidRPr="00CB1EAE">
        <w:rPr>
          <w:rFonts w:ascii="Times New Roman" w:hAnsi="Times New Roman" w:cs="Times New Roman"/>
          <w:sz w:val="28"/>
          <w:szCs w:val="28"/>
        </w:rPr>
        <w:t xml:space="preserve"> что посетитель будет варьироваться от школьника до </w:t>
      </w:r>
      <w:r w:rsidR="00FF76B6">
        <w:rPr>
          <w:rFonts w:ascii="Times New Roman" w:hAnsi="Times New Roman" w:cs="Times New Roman"/>
          <w:sz w:val="28"/>
          <w:szCs w:val="28"/>
        </w:rPr>
        <w:t>человека с высшим образованием</w:t>
      </w:r>
      <w:r w:rsidR="0005500A" w:rsidRPr="00CB1EAE">
        <w:rPr>
          <w:rFonts w:ascii="Times New Roman" w:hAnsi="Times New Roman" w:cs="Times New Roman"/>
          <w:sz w:val="28"/>
          <w:szCs w:val="28"/>
        </w:rPr>
        <w:t xml:space="preserve">. Первый – </w:t>
      </w:r>
      <w:proofErr w:type="spellStart"/>
      <w:r w:rsidR="0005500A" w:rsidRPr="00CB1EAE">
        <w:rPr>
          <w:rFonts w:ascii="Times New Roman" w:hAnsi="Times New Roman" w:cs="Times New Roman"/>
          <w:sz w:val="28"/>
          <w:szCs w:val="28"/>
        </w:rPr>
        <w:t>аттрактивный</w:t>
      </w:r>
      <w:proofErr w:type="spellEnd"/>
      <w:r w:rsidR="0005500A" w:rsidRPr="00CB1EAE">
        <w:rPr>
          <w:rFonts w:ascii="Times New Roman" w:hAnsi="Times New Roman" w:cs="Times New Roman"/>
          <w:sz w:val="28"/>
          <w:szCs w:val="28"/>
        </w:rPr>
        <w:t xml:space="preserve"> уровень, состоящий из наиболее ярких и знаковых предметов эпохи или явления, второй – информативный, характеризующийся наличием на экспозиции письменных источников, фотодокументов и </w:t>
      </w:r>
      <w:proofErr w:type="spellStart"/>
      <w:r w:rsidR="0005500A" w:rsidRPr="00CB1EAE">
        <w:rPr>
          <w:rFonts w:ascii="Times New Roman" w:hAnsi="Times New Roman" w:cs="Times New Roman"/>
          <w:sz w:val="28"/>
          <w:szCs w:val="28"/>
        </w:rPr>
        <w:t>т</w:t>
      </w:r>
      <w:proofErr w:type="gramStart"/>
      <w:r w:rsidR="0005500A" w:rsidRPr="00CB1EAE">
        <w:rPr>
          <w:rFonts w:ascii="Times New Roman" w:hAnsi="Times New Roman" w:cs="Times New Roman"/>
          <w:sz w:val="28"/>
          <w:szCs w:val="28"/>
        </w:rPr>
        <w:t>.п</w:t>
      </w:r>
      <w:proofErr w:type="spellEnd"/>
      <w:proofErr w:type="gramEnd"/>
      <w:r w:rsidR="0005500A" w:rsidRPr="00CB1EAE">
        <w:rPr>
          <w:rFonts w:ascii="Times New Roman" w:hAnsi="Times New Roman" w:cs="Times New Roman"/>
          <w:sz w:val="28"/>
          <w:szCs w:val="28"/>
        </w:rPr>
        <w:t xml:space="preserve">, и последний уровень связан с личностным фактором, т.е. погружение в событие или эпоху через конкретных исторических личностей. </w:t>
      </w:r>
      <w:r w:rsidR="00472FCA" w:rsidRPr="00CB1EAE">
        <w:rPr>
          <w:rFonts w:ascii="Times New Roman" w:hAnsi="Times New Roman" w:cs="Times New Roman"/>
          <w:sz w:val="28"/>
          <w:szCs w:val="28"/>
        </w:rPr>
        <w:t>Экспозиция должна быть обращена как к интеллекту посетителя, так и к его эмоциональной сфере</w:t>
      </w:r>
      <w:r w:rsidR="0005500A" w:rsidRPr="00CB1EAE">
        <w:rPr>
          <w:rFonts w:ascii="Times New Roman" w:hAnsi="Times New Roman" w:cs="Times New Roman"/>
          <w:sz w:val="28"/>
          <w:szCs w:val="28"/>
        </w:rPr>
        <w:t>.</w:t>
      </w:r>
      <w:r w:rsidR="00687D91" w:rsidRPr="00CB1EAE">
        <w:rPr>
          <w:rFonts w:ascii="Times New Roman" w:hAnsi="Times New Roman" w:cs="Times New Roman"/>
          <w:sz w:val="28"/>
          <w:szCs w:val="28"/>
        </w:rPr>
        <w:t xml:space="preserve"> </w:t>
      </w:r>
      <w:proofErr w:type="gramStart"/>
      <w:r w:rsidR="00687D91" w:rsidRPr="00CB1EAE">
        <w:rPr>
          <w:rFonts w:ascii="Times New Roman" w:hAnsi="Times New Roman" w:cs="Times New Roman"/>
          <w:sz w:val="28"/>
          <w:szCs w:val="28"/>
        </w:rPr>
        <w:t>Примером многоуровневого тематического раздела может служить  выставочные комплексы, посвященные  «</w:t>
      </w:r>
      <w:r w:rsidR="00A323EA" w:rsidRPr="007B51A9">
        <w:rPr>
          <w:rFonts w:ascii="Times New Roman" w:hAnsi="Times New Roman" w:cs="Times New Roman"/>
          <w:sz w:val="28"/>
          <w:szCs w:val="28"/>
        </w:rPr>
        <w:t>Год</w:t>
      </w:r>
      <w:r w:rsidR="00687D91" w:rsidRPr="007B51A9">
        <w:rPr>
          <w:rFonts w:ascii="Times New Roman" w:hAnsi="Times New Roman" w:cs="Times New Roman"/>
          <w:sz w:val="28"/>
          <w:szCs w:val="28"/>
        </w:rPr>
        <w:t>ам</w:t>
      </w:r>
      <w:r w:rsidR="005A3E07" w:rsidRPr="007B51A9">
        <w:rPr>
          <w:rFonts w:ascii="Times New Roman" w:hAnsi="Times New Roman" w:cs="Times New Roman"/>
          <w:sz w:val="28"/>
          <w:szCs w:val="28"/>
        </w:rPr>
        <w:t xml:space="preserve"> перемен 1920-е – 1930-е гг.</w:t>
      </w:r>
      <w:r w:rsidR="00687D91" w:rsidRPr="007B51A9">
        <w:rPr>
          <w:rFonts w:ascii="Times New Roman" w:hAnsi="Times New Roman" w:cs="Times New Roman"/>
          <w:sz w:val="28"/>
          <w:szCs w:val="28"/>
        </w:rPr>
        <w:t>»</w:t>
      </w:r>
      <w:r w:rsidR="007B51A9" w:rsidRPr="007B51A9">
        <w:rPr>
          <w:rFonts w:ascii="Times New Roman" w:hAnsi="Times New Roman" w:cs="Times New Roman"/>
          <w:sz w:val="28"/>
          <w:szCs w:val="28"/>
        </w:rPr>
        <w:t xml:space="preserve"> в тематическом разделе  «История</w:t>
      </w:r>
      <w:r w:rsidR="00A323EA" w:rsidRPr="007B51A9">
        <w:rPr>
          <w:rFonts w:ascii="Times New Roman" w:hAnsi="Times New Roman" w:cs="Times New Roman"/>
          <w:sz w:val="28"/>
          <w:szCs w:val="28"/>
        </w:rPr>
        <w:t xml:space="preserve"> </w:t>
      </w:r>
      <w:r w:rsidR="00A323EA" w:rsidRPr="007B51A9">
        <w:rPr>
          <w:rFonts w:ascii="Times New Roman" w:hAnsi="Times New Roman" w:cs="Times New Roman"/>
          <w:sz w:val="28"/>
          <w:szCs w:val="28"/>
          <w:lang w:val="en-US"/>
        </w:rPr>
        <w:t>XX</w:t>
      </w:r>
      <w:r w:rsidR="00A323EA" w:rsidRPr="007B51A9">
        <w:rPr>
          <w:rFonts w:ascii="Times New Roman" w:hAnsi="Times New Roman" w:cs="Times New Roman"/>
          <w:sz w:val="28"/>
          <w:szCs w:val="28"/>
        </w:rPr>
        <w:t xml:space="preserve"> века» представлены тремя витринами: культурное преобразование</w:t>
      </w:r>
      <w:r w:rsidR="007B51A9" w:rsidRPr="007B51A9">
        <w:rPr>
          <w:rFonts w:ascii="Times New Roman" w:hAnsi="Times New Roman" w:cs="Times New Roman"/>
          <w:sz w:val="28"/>
          <w:szCs w:val="28"/>
        </w:rPr>
        <w:t xml:space="preserve"> (см. рис.9 Приложения 3)</w:t>
      </w:r>
      <w:r w:rsidR="00A323EA" w:rsidRPr="007B51A9">
        <w:rPr>
          <w:rFonts w:ascii="Times New Roman" w:hAnsi="Times New Roman" w:cs="Times New Roman"/>
          <w:sz w:val="28"/>
          <w:szCs w:val="28"/>
        </w:rPr>
        <w:t>, индустриализация</w:t>
      </w:r>
      <w:r w:rsidR="007B51A9" w:rsidRPr="007B51A9">
        <w:rPr>
          <w:rFonts w:ascii="Times New Roman" w:hAnsi="Times New Roman" w:cs="Times New Roman"/>
          <w:sz w:val="28"/>
          <w:szCs w:val="28"/>
        </w:rPr>
        <w:t xml:space="preserve"> (см. рис.10 Приложения 3)</w:t>
      </w:r>
      <w:r w:rsidR="00A323EA" w:rsidRPr="007B51A9">
        <w:rPr>
          <w:rFonts w:ascii="Times New Roman" w:hAnsi="Times New Roman" w:cs="Times New Roman"/>
          <w:sz w:val="28"/>
          <w:szCs w:val="28"/>
        </w:rPr>
        <w:t>, коллективизация</w:t>
      </w:r>
      <w:r w:rsidR="007B51A9" w:rsidRPr="007B51A9">
        <w:rPr>
          <w:rFonts w:ascii="Times New Roman" w:hAnsi="Times New Roman" w:cs="Times New Roman"/>
          <w:sz w:val="28"/>
          <w:szCs w:val="28"/>
        </w:rPr>
        <w:t xml:space="preserve"> (см. рис.11 Приложения 3)</w:t>
      </w:r>
      <w:proofErr w:type="gramEnd"/>
      <w:r w:rsidR="007B51A9" w:rsidRPr="007B51A9">
        <w:rPr>
          <w:rFonts w:ascii="Times New Roman" w:hAnsi="Times New Roman" w:cs="Times New Roman"/>
          <w:sz w:val="28"/>
          <w:szCs w:val="28"/>
        </w:rPr>
        <w:t>.</w:t>
      </w:r>
      <w:r w:rsidR="00A323EA" w:rsidRPr="007B51A9">
        <w:rPr>
          <w:rFonts w:ascii="Times New Roman" w:hAnsi="Times New Roman" w:cs="Times New Roman"/>
          <w:sz w:val="28"/>
          <w:szCs w:val="28"/>
        </w:rPr>
        <w:t>В</w:t>
      </w:r>
      <w:r w:rsidR="00687D91" w:rsidRPr="007B51A9">
        <w:rPr>
          <w:rFonts w:ascii="Times New Roman" w:hAnsi="Times New Roman" w:cs="Times New Roman"/>
          <w:sz w:val="28"/>
          <w:szCs w:val="28"/>
        </w:rPr>
        <w:t xml:space="preserve"> витрине, посвященной</w:t>
      </w:r>
      <w:r w:rsidR="00A323EA" w:rsidRPr="007B51A9">
        <w:rPr>
          <w:rFonts w:ascii="Times New Roman" w:hAnsi="Times New Roman" w:cs="Times New Roman"/>
          <w:sz w:val="28"/>
          <w:szCs w:val="28"/>
        </w:rPr>
        <w:t xml:space="preserve"> культурному преображению 20-х – 30-х </w:t>
      </w:r>
      <w:proofErr w:type="spellStart"/>
      <w:proofErr w:type="gramStart"/>
      <w:r w:rsidR="00A323EA" w:rsidRPr="007B51A9">
        <w:rPr>
          <w:rFonts w:ascii="Times New Roman" w:hAnsi="Times New Roman" w:cs="Times New Roman"/>
          <w:sz w:val="28"/>
          <w:szCs w:val="28"/>
        </w:rPr>
        <w:t>гг</w:t>
      </w:r>
      <w:proofErr w:type="spellEnd"/>
      <w:proofErr w:type="gramEnd"/>
      <w:r w:rsidR="00A323EA" w:rsidRPr="007B51A9">
        <w:rPr>
          <w:rFonts w:ascii="Times New Roman" w:hAnsi="Times New Roman" w:cs="Times New Roman"/>
          <w:sz w:val="28"/>
          <w:szCs w:val="28"/>
        </w:rPr>
        <w:t xml:space="preserve"> </w:t>
      </w:r>
      <w:r w:rsidR="00A323EA" w:rsidRPr="007B51A9">
        <w:rPr>
          <w:rFonts w:ascii="Times New Roman" w:hAnsi="Times New Roman" w:cs="Times New Roman"/>
          <w:sz w:val="28"/>
          <w:szCs w:val="28"/>
          <w:lang w:val="en-US"/>
        </w:rPr>
        <w:t>XX</w:t>
      </w:r>
      <w:r w:rsidR="00A323EA" w:rsidRPr="007B51A9">
        <w:rPr>
          <w:rFonts w:ascii="Times New Roman" w:hAnsi="Times New Roman" w:cs="Times New Roman"/>
          <w:sz w:val="28"/>
          <w:szCs w:val="28"/>
        </w:rPr>
        <w:t xml:space="preserve"> </w:t>
      </w:r>
      <w:r w:rsidR="00687D91" w:rsidRPr="007B51A9">
        <w:rPr>
          <w:rFonts w:ascii="Times New Roman" w:hAnsi="Times New Roman" w:cs="Times New Roman"/>
          <w:sz w:val="28"/>
          <w:szCs w:val="28"/>
        </w:rPr>
        <w:t>века, м</w:t>
      </w:r>
      <w:r w:rsidR="005A3E07" w:rsidRPr="007B51A9">
        <w:rPr>
          <w:rFonts w:ascii="Times New Roman" w:hAnsi="Times New Roman" w:cs="Times New Roman"/>
          <w:sz w:val="28"/>
          <w:szCs w:val="28"/>
        </w:rPr>
        <w:t xml:space="preserve">узейные экспонаты расположены на двух вертикальных пространствах и горизонтальном уровне. </w:t>
      </w:r>
      <w:r w:rsidR="00524846" w:rsidRPr="007B51A9">
        <w:rPr>
          <w:rFonts w:ascii="Times New Roman" w:hAnsi="Times New Roman" w:cs="Times New Roman"/>
          <w:sz w:val="28"/>
          <w:szCs w:val="28"/>
        </w:rPr>
        <w:t>Информационный</w:t>
      </w:r>
      <w:r w:rsidR="005A3E07" w:rsidRPr="007B51A9">
        <w:rPr>
          <w:rFonts w:ascii="Times New Roman" w:hAnsi="Times New Roman" w:cs="Times New Roman"/>
          <w:sz w:val="28"/>
          <w:szCs w:val="28"/>
        </w:rPr>
        <w:t xml:space="preserve"> текст</w:t>
      </w:r>
      <w:r w:rsidR="00687D91" w:rsidRPr="007B51A9">
        <w:rPr>
          <w:rFonts w:ascii="Times New Roman" w:hAnsi="Times New Roman" w:cs="Times New Roman"/>
          <w:sz w:val="28"/>
          <w:szCs w:val="28"/>
        </w:rPr>
        <w:t>,</w:t>
      </w:r>
      <w:r w:rsidR="005A3E07" w:rsidRPr="007B51A9">
        <w:rPr>
          <w:rFonts w:ascii="Times New Roman" w:hAnsi="Times New Roman" w:cs="Times New Roman"/>
          <w:sz w:val="28"/>
          <w:szCs w:val="28"/>
        </w:rPr>
        <w:t xml:space="preserve"> помещенный на заднике,</w:t>
      </w:r>
      <w:r w:rsidR="005A3E07" w:rsidRPr="00CB1EAE">
        <w:rPr>
          <w:rFonts w:ascii="Times New Roman" w:hAnsi="Times New Roman" w:cs="Times New Roman"/>
          <w:sz w:val="28"/>
          <w:szCs w:val="28"/>
        </w:rPr>
        <w:t xml:space="preserve"> </w:t>
      </w:r>
      <w:r w:rsidR="00F61FC6" w:rsidRPr="00CB1EAE">
        <w:rPr>
          <w:rFonts w:ascii="Times New Roman" w:hAnsi="Times New Roman" w:cs="Times New Roman"/>
          <w:sz w:val="28"/>
          <w:szCs w:val="28"/>
        </w:rPr>
        <w:t xml:space="preserve">кратко рассказывает о событиях в сфере культуры и образования, происходивших на Южном Урале. </w:t>
      </w:r>
      <w:r w:rsidR="00A323EA" w:rsidRPr="00CB1EAE">
        <w:rPr>
          <w:rFonts w:ascii="Times New Roman" w:hAnsi="Times New Roman" w:cs="Times New Roman"/>
          <w:sz w:val="28"/>
          <w:szCs w:val="28"/>
        </w:rPr>
        <w:t xml:space="preserve">Говоря о том, что витрина должна </w:t>
      </w:r>
      <w:r w:rsidR="00A323EA" w:rsidRPr="00CB1EAE">
        <w:rPr>
          <w:rFonts w:ascii="Times New Roman" w:hAnsi="Times New Roman" w:cs="Times New Roman"/>
          <w:sz w:val="28"/>
          <w:szCs w:val="28"/>
        </w:rPr>
        <w:lastRenderedPageBreak/>
        <w:t xml:space="preserve">восприниматься посетителем на нескольких уровнях, стоит отметить, что данная витрина не несет на себе подобной нагрузки, так как отсутствует композиционный центр и тем самым теряется </w:t>
      </w:r>
      <w:proofErr w:type="spellStart"/>
      <w:r w:rsidR="00A323EA" w:rsidRPr="00CB1EAE">
        <w:rPr>
          <w:rFonts w:ascii="Times New Roman" w:hAnsi="Times New Roman" w:cs="Times New Roman"/>
          <w:sz w:val="28"/>
          <w:szCs w:val="28"/>
        </w:rPr>
        <w:t>аттрактивный</w:t>
      </w:r>
      <w:proofErr w:type="spellEnd"/>
      <w:r w:rsidR="00A323EA" w:rsidRPr="00CB1EAE">
        <w:rPr>
          <w:rFonts w:ascii="Times New Roman" w:hAnsi="Times New Roman" w:cs="Times New Roman"/>
          <w:sz w:val="28"/>
          <w:szCs w:val="28"/>
        </w:rPr>
        <w:t xml:space="preserve"> уровень, информационная часть теряется, так как  демонстрируется большое количество документов без сопутствую</w:t>
      </w:r>
      <w:r w:rsidR="00524846">
        <w:rPr>
          <w:rFonts w:ascii="Times New Roman" w:hAnsi="Times New Roman" w:cs="Times New Roman"/>
          <w:sz w:val="28"/>
          <w:szCs w:val="28"/>
        </w:rPr>
        <w:t>щего материала, контекста. Такой вид экспозиционных комплексов предполагает использование третьего  уровня</w:t>
      </w:r>
      <w:r w:rsidR="00A323EA" w:rsidRPr="00CB1EAE">
        <w:rPr>
          <w:rFonts w:ascii="Times New Roman" w:hAnsi="Times New Roman" w:cs="Times New Roman"/>
          <w:sz w:val="28"/>
          <w:szCs w:val="28"/>
        </w:rPr>
        <w:t xml:space="preserve"> – уровень погружения в эпоху или событие через личностный фактор, через судьбы людей, из которых и складывается история, данный метод показа музейных предметов, как говорилось ранее,  часто используется в краеведческих музе</w:t>
      </w:r>
      <w:r w:rsidR="000557F4">
        <w:rPr>
          <w:rFonts w:ascii="Times New Roman" w:hAnsi="Times New Roman" w:cs="Times New Roman"/>
          <w:sz w:val="28"/>
          <w:szCs w:val="28"/>
        </w:rPr>
        <w:t xml:space="preserve">ях. То же самое можно сказать об экспозиционных комплексах </w:t>
      </w:r>
      <w:r w:rsidR="00A323EA" w:rsidRPr="00CB1EAE">
        <w:rPr>
          <w:rFonts w:ascii="Times New Roman" w:hAnsi="Times New Roman" w:cs="Times New Roman"/>
          <w:sz w:val="28"/>
          <w:szCs w:val="28"/>
        </w:rPr>
        <w:t>посвященных коллективизации и индустриализации</w:t>
      </w:r>
      <w:r w:rsidR="00A323EA" w:rsidRPr="00CB1EAE">
        <w:rPr>
          <w:rFonts w:ascii="Times New Roman" w:hAnsi="Times New Roman" w:cs="Times New Roman"/>
          <w:b/>
          <w:sz w:val="28"/>
          <w:szCs w:val="28"/>
        </w:rPr>
        <w:t xml:space="preserve">. </w:t>
      </w:r>
      <w:proofErr w:type="gramStart"/>
      <w:r w:rsidR="000557F4">
        <w:rPr>
          <w:rFonts w:ascii="Times New Roman" w:hAnsi="Times New Roman" w:cs="Times New Roman"/>
          <w:sz w:val="28"/>
          <w:szCs w:val="28"/>
        </w:rPr>
        <w:t>Выставочный комплекс</w:t>
      </w:r>
      <w:r w:rsidR="00687D91" w:rsidRPr="00CB1EAE">
        <w:rPr>
          <w:rFonts w:ascii="Times New Roman" w:hAnsi="Times New Roman" w:cs="Times New Roman"/>
          <w:sz w:val="28"/>
          <w:szCs w:val="28"/>
        </w:rPr>
        <w:t>,</w:t>
      </w:r>
      <w:r w:rsidR="000557F4">
        <w:rPr>
          <w:rFonts w:ascii="Times New Roman" w:hAnsi="Times New Roman" w:cs="Times New Roman"/>
          <w:sz w:val="28"/>
          <w:szCs w:val="28"/>
        </w:rPr>
        <w:t xml:space="preserve"> посвященный</w:t>
      </w:r>
      <w:r w:rsidR="0037001C" w:rsidRPr="00CB1EAE">
        <w:rPr>
          <w:rFonts w:ascii="Times New Roman" w:hAnsi="Times New Roman" w:cs="Times New Roman"/>
          <w:sz w:val="28"/>
          <w:szCs w:val="28"/>
        </w:rPr>
        <w:t xml:space="preserve"> Людмиле </w:t>
      </w:r>
      <w:r w:rsidR="0037001C" w:rsidRPr="00642135">
        <w:rPr>
          <w:rFonts w:ascii="Times New Roman" w:hAnsi="Times New Roman" w:cs="Times New Roman"/>
          <w:sz w:val="28"/>
          <w:szCs w:val="28"/>
        </w:rPr>
        <w:t>Константиновне Татьяничевой</w:t>
      </w:r>
      <w:r w:rsidR="00642135" w:rsidRPr="00642135">
        <w:rPr>
          <w:rFonts w:ascii="Times New Roman" w:hAnsi="Times New Roman" w:cs="Times New Roman"/>
          <w:sz w:val="28"/>
          <w:szCs w:val="28"/>
        </w:rPr>
        <w:t xml:space="preserve"> (см. рис.12 Приложения 3)</w:t>
      </w:r>
      <w:r w:rsidR="0037001C" w:rsidRPr="00642135">
        <w:rPr>
          <w:rFonts w:ascii="Times New Roman" w:hAnsi="Times New Roman" w:cs="Times New Roman"/>
          <w:sz w:val="28"/>
          <w:szCs w:val="28"/>
        </w:rPr>
        <w:t>,</w:t>
      </w:r>
      <w:r w:rsidR="0037001C" w:rsidRPr="00CB1EAE">
        <w:rPr>
          <w:rFonts w:ascii="Times New Roman" w:hAnsi="Times New Roman" w:cs="Times New Roman"/>
          <w:sz w:val="28"/>
          <w:szCs w:val="28"/>
        </w:rPr>
        <w:t xml:space="preserve"> известной советской поэтессы, проживающей</w:t>
      </w:r>
      <w:r w:rsidR="00687D91" w:rsidRPr="00CB1EAE">
        <w:rPr>
          <w:rFonts w:ascii="Times New Roman" w:hAnsi="Times New Roman" w:cs="Times New Roman"/>
          <w:sz w:val="28"/>
          <w:szCs w:val="28"/>
        </w:rPr>
        <w:t xml:space="preserve"> в  Челябинской области,</w:t>
      </w:r>
      <w:r w:rsidR="00CB1EAE" w:rsidRPr="00CB1EAE">
        <w:rPr>
          <w:rFonts w:ascii="Times New Roman" w:hAnsi="Times New Roman" w:cs="Times New Roman"/>
          <w:sz w:val="28"/>
          <w:szCs w:val="28"/>
        </w:rPr>
        <w:t xml:space="preserve"> демонстрирует посетителю три уровня ее восприятия</w:t>
      </w:r>
      <w:r w:rsidR="00CB1EAE">
        <w:rPr>
          <w:rFonts w:ascii="Times New Roman" w:hAnsi="Times New Roman" w:cs="Times New Roman"/>
          <w:sz w:val="28"/>
          <w:szCs w:val="28"/>
        </w:rPr>
        <w:t xml:space="preserve">: </w:t>
      </w:r>
      <w:proofErr w:type="spellStart"/>
      <w:r w:rsidR="00CB1EAE" w:rsidRPr="00CB1EAE">
        <w:rPr>
          <w:rFonts w:ascii="Times New Roman" w:hAnsi="Times New Roman" w:cs="Times New Roman"/>
          <w:sz w:val="28"/>
          <w:szCs w:val="28"/>
        </w:rPr>
        <w:t>аттрактивный</w:t>
      </w:r>
      <w:proofErr w:type="spellEnd"/>
      <w:r w:rsidR="00CB1EAE" w:rsidRPr="00CB1EAE">
        <w:rPr>
          <w:rFonts w:ascii="Times New Roman" w:hAnsi="Times New Roman" w:cs="Times New Roman"/>
          <w:sz w:val="28"/>
          <w:szCs w:val="28"/>
        </w:rPr>
        <w:t xml:space="preserve"> уровень показан текстами написанными рукой автора, информационная часть достаточно обширная и представлена фотодокументами и </w:t>
      </w:r>
      <w:proofErr w:type="spellStart"/>
      <w:r w:rsidR="00CB1EAE" w:rsidRPr="00CB1EAE">
        <w:rPr>
          <w:rFonts w:ascii="Times New Roman" w:hAnsi="Times New Roman" w:cs="Times New Roman"/>
          <w:sz w:val="28"/>
          <w:szCs w:val="28"/>
        </w:rPr>
        <w:t>экспликационным</w:t>
      </w:r>
      <w:proofErr w:type="spellEnd"/>
      <w:r w:rsidR="00CB1EAE" w:rsidRPr="00CB1EAE">
        <w:rPr>
          <w:rFonts w:ascii="Times New Roman" w:hAnsi="Times New Roman" w:cs="Times New Roman"/>
          <w:sz w:val="28"/>
          <w:szCs w:val="28"/>
        </w:rPr>
        <w:t xml:space="preserve"> текстом, такого типа витрины хорошо используют третий  уровень – уровень погружения в эпоху или событие через личностный фактор, через судьбы людей</w:t>
      </w:r>
      <w:proofErr w:type="gramEnd"/>
      <w:r w:rsidR="00CB1EAE" w:rsidRPr="00CB1EAE">
        <w:rPr>
          <w:rFonts w:ascii="Times New Roman" w:hAnsi="Times New Roman" w:cs="Times New Roman"/>
          <w:sz w:val="28"/>
          <w:szCs w:val="28"/>
        </w:rPr>
        <w:t>.</w:t>
      </w:r>
      <w:r w:rsidR="00CB1EAE">
        <w:rPr>
          <w:rFonts w:ascii="Times New Roman" w:hAnsi="Times New Roman" w:cs="Times New Roman"/>
          <w:b/>
          <w:sz w:val="28"/>
          <w:szCs w:val="28"/>
        </w:rPr>
        <w:t xml:space="preserve"> </w:t>
      </w:r>
      <w:r w:rsidR="0037001C" w:rsidRPr="00CB1EAE">
        <w:rPr>
          <w:rFonts w:ascii="Times New Roman" w:hAnsi="Times New Roman" w:cs="Times New Roman"/>
          <w:sz w:val="28"/>
          <w:szCs w:val="28"/>
        </w:rPr>
        <w:t xml:space="preserve">Задник витрины удачно оформлен афишами и плакатами с ее именем, увеличенным рукописным текстом и ее личными фотографиями. </w:t>
      </w:r>
      <w:r w:rsidR="000557F4">
        <w:rPr>
          <w:rFonts w:ascii="Times New Roman" w:hAnsi="Times New Roman" w:cs="Times New Roman"/>
          <w:sz w:val="28"/>
          <w:szCs w:val="28"/>
        </w:rPr>
        <w:t>Экспозиционный комплекс наполнен</w:t>
      </w:r>
      <w:r w:rsidR="0037001C" w:rsidRPr="00CB1EAE">
        <w:rPr>
          <w:rFonts w:ascii="Times New Roman" w:hAnsi="Times New Roman" w:cs="Times New Roman"/>
          <w:sz w:val="28"/>
          <w:szCs w:val="28"/>
        </w:rPr>
        <w:t xml:space="preserve"> личными предметами автора, что, несомненно, приближает нас к личности Людмилы Константиновны, в </w:t>
      </w:r>
      <w:r w:rsidR="000557F4">
        <w:rPr>
          <w:rFonts w:ascii="Times New Roman" w:hAnsi="Times New Roman" w:cs="Times New Roman"/>
          <w:sz w:val="28"/>
          <w:szCs w:val="28"/>
        </w:rPr>
        <w:t>нем</w:t>
      </w:r>
      <w:r w:rsidR="0037001C" w:rsidRPr="00CB1EAE">
        <w:rPr>
          <w:rFonts w:ascii="Times New Roman" w:hAnsi="Times New Roman" w:cs="Times New Roman"/>
          <w:sz w:val="28"/>
          <w:szCs w:val="28"/>
        </w:rPr>
        <w:t xml:space="preserve"> присутствуют вспомогательные музейные предметы. Нижняя часть витрины оформлена портретом Людмилы Константиновны и  текстами</w:t>
      </w:r>
      <w:r w:rsidR="00CB1EAE">
        <w:rPr>
          <w:rFonts w:ascii="Times New Roman" w:hAnsi="Times New Roman" w:cs="Times New Roman"/>
          <w:sz w:val="28"/>
          <w:szCs w:val="28"/>
        </w:rPr>
        <w:t xml:space="preserve"> ее стихов. </w:t>
      </w:r>
      <w:r w:rsidR="00F61FC6" w:rsidRPr="00CB1EAE">
        <w:rPr>
          <w:rFonts w:ascii="Times New Roman" w:hAnsi="Times New Roman"/>
          <w:sz w:val="28"/>
          <w:szCs w:val="28"/>
        </w:rPr>
        <w:t xml:space="preserve">Этикетаж, расположен на вертикальном пространстве витрины, </w:t>
      </w:r>
      <w:r w:rsidR="00A323EA" w:rsidRPr="00CB1EAE">
        <w:rPr>
          <w:rFonts w:ascii="Times New Roman" w:hAnsi="Times New Roman"/>
          <w:sz w:val="28"/>
          <w:szCs w:val="28"/>
        </w:rPr>
        <w:t xml:space="preserve">дает название выставляемого предмета, место и год его производства. </w:t>
      </w:r>
    </w:p>
    <w:p w:rsidR="00C5058B" w:rsidRDefault="00D75BDF" w:rsidP="003378E9">
      <w:pPr>
        <w:pStyle w:val="ac"/>
        <w:numPr>
          <w:ilvl w:val="0"/>
          <w:numId w:val="19"/>
        </w:numPr>
        <w:tabs>
          <w:tab w:val="left" w:pos="567"/>
        </w:tabs>
        <w:spacing w:after="0" w:line="360" w:lineRule="auto"/>
        <w:ind w:left="567" w:firstLine="284"/>
        <w:jc w:val="both"/>
        <w:rPr>
          <w:rFonts w:ascii="Times New Roman" w:hAnsi="Times New Roman" w:cs="Times New Roman"/>
          <w:sz w:val="28"/>
          <w:szCs w:val="28"/>
        </w:rPr>
      </w:pPr>
      <w:r>
        <w:rPr>
          <w:rFonts w:ascii="Times New Roman" w:hAnsi="Times New Roman" w:cs="Times New Roman"/>
          <w:sz w:val="28"/>
          <w:szCs w:val="28"/>
        </w:rPr>
        <w:t>н</w:t>
      </w:r>
      <w:r w:rsidR="00C5058B" w:rsidRPr="00CB1EAE">
        <w:rPr>
          <w:rFonts w:ascii="Times New Roman" w:hAnsi="Times New Roman" w:cs="Times New Roman"/>
          <w:sz w:val="28"/>
          <w:szCs w:val="28"/>
        </w:rPr>
        <w:t>аличие подлинных экспонатов на экспозиции и и</w:t>
      </w:r>
      <w:r w:rsidR="002225E8">
        <w:rPr>
          <w:rFonts w:ascii="Times New Roman" w:hAnsi="Times New Roman" w:cs="Times New Roman"/>
          <w:sz w:val="28"/>
          <w:szCs w:val="28"/>
        </w:rPr>
        <w:t>х соответствие заданной тематике</w:t>
      </w:r>
      <w:r w:rsidR="00C5058B" w:rsidRPr="00CB1EAE">
        <w:rPr>
          <w:rFonts w:ascii="Times New Roman" w:hAnsi="Times New Roman" w:cs="Times New Roman"/>
          <w:sz w:val="28"/>
          <w:szCs w:val="28"/>
        </w:rPr>
        <w:t xml:space="preserve"> каждого раздела.</w:t>
      </w:r>
      <w:r w:rsidR="00472FCA" w:rsidRPr="00CB1EAE">
        <w:rPr>
          <w:rFonts w:ascii="Times New Roman" w:hAnsi="Times New Roman" w:cs="Times New Roman"/>
          <w:sz w:val="28"/>
          <w:szCs w:val="28"/>
        </w:rPr>
        <w:t xml:space="preserve"> Главное отличие музея от других </w:t>
      </w:r>
      <w:r w:rsidR="00472FCA" w:rsidRPr="00CB1EAE">
        <w:rPr>
          <w:rFonts w:ascii="Times New Roman" w:hAnsi="Times New Roman" w:cs="Times New Roman"/>
          <w:sz w:val="28"/>
          <w:szCs w:val="28"/>
        </w:rPr>
        <w:lastRenderedPageBreak/>
        <w:t xml:space="preserve">источников информации – подлинность. Подлинные музейные предметы, аутентичные источники информации  должны составлять основную массу выставляемых предметов. Все остальные элементы экспозиции имеют задачу выявить информативные, </w:t>
      </w:r>
      <w:proofErr w:type="spellStart"/>
      <w:r w:rsidR="00472FCA" w:rsidRPr="00CB1EAE">
        <w:rPr>
          <w:rFonts w:ascii="Times New Roman" w:hAnsi="Times New Roman" w:cs="Times New Roman"/>
          <w:sz w:val="28"/>
          <w:szCs w:val="28"/>
        </w:rPr>
        <w:t>аттрактивные</w:t>
      </w:r>
      <w:proofErr w:type="spellEnd"/>
      <w:r w:rsidR="00472FCA" w:rsidRPr="00CB1EAE">
        <w:rPr>
          <w:rFonts w:ascii="Times New Roman" w:hAnsi="Times New Roman" w:cs="Times New Roman"/>
          <w:sz w:val="28"/>
          <w:szCs w:val="28"/>
        </w:rPr>
        <w:t>, экспрессивные свойства экспонатов.</w:t>
      </w:r>
      <w:r w:rsidR="00587CB7">
        <w:rPr>
          <w:rFonts w:ascii="Times New Roman" w:hAnsi="Times New Roman" w:cs="Times New Roman"/>
          <w:sz w:val="28"/>
          <w:szCs w:val="28"/>
        </w:rPr>
        <w:t xml:space="preserve"> </w:t>
      </w:r>
      <w:proofErr w:type="gramStart"/>
      <w:r w:rsidR="00587CB7">
        <w:rPr>
          <w:rFonts w:ascii="Times New Roman" w:hAnsi="Times New Roman"/>
          <w:sz w:val="28"/>
          <w:szCs w:val="28"/>
        </w:rPr>
        <w:t>П</w:t>
      </w:r>
      <w:r w:rsidR="00C4702F">
        <w:rPr>
          <w:rFonts w:ascii="Times New Roman" w:hAnsi="Times New Roman"/>
          <w:sz w:val="28"/>
          <w:szCs w:val="28"/>
        </w:rPr>
        <w:t xml:space="preserve">римером может служить </w:t>
      </w:r>
      <w:r w:rsidR="00C4702F" w:rsidRPr="00C4702F">
        <w:rPr>
          <w:rFonts w:ascii="Times New Roman" w:hAnsi="Times New Roman"/>
          <w:sz w:val="28"/>
          <w:szCs w:val="28"/>
        </w:rPr>
        <w:t>экспозиционный комплекс</w:t>
      </w:r>
      <w:r w:rsidR="00C4702F" w:rsidRPr="00EF7DAC">
        <w:rPr>
          <w:rFonts w:ascii="Times New Roman" w:hAnsi="Times New Roman"/>
          <w:i/>
          <w:sz w:val="28"/>
          <w:szCs w:val="28"/>
        </w:rPr>
        <w:t xml:space="preserve"> </w:t>
      </w:r>
      <w:r w:rsidR="00C4702F">
        <w:rPr>
          <w:rFonts w:ascii="Times New Roman" w:hAnsi="Times New Roman"/>
          <w:sz w:val="28"/>
          <w:szCs w:val="28"/>
        </w:rPr>
        <w:t xml:space="preserve">«Оптово-розничные магазины Гафурова», где показаны образцы торговли посуды начала </w:t>
      </w:r>
      <w:r w:rsidR="00C4702F">
        <w:rPr>
          <w:rFonts w:ascii="Times New Roman" w:hAnsi="Times New Roman"/>
          <w:sz w:val="28"/>
          <w:szCs w:val="28"/>
          <w:lang w:val="en-US"/>
        </w:rPr>
        <w:t>XX</w:t>
      </w:r>
      <w:r w:rsidR="00C4702F" w:rsidRPr="009F2036">
        <w:rPr>
          <w:rFonts w:ascii="Times New Roman" w:hAnsi="Times New Roman"/>
          <w:sz w:val="28"/>
          <w:szCs w:val="28"/>
        </w:rPr>
        <w:t xml:space="preserve"> </w:t>
      </w:r>
      <w:r w:rsidR="00C4702F">
        <w:rPr>
          <w:rFonts w:ascii="Times New Roman" w:hAnsi="Times New Roman"/>
          <w:sz w:val="28"/>
          <w:szCs w:val="28"/>
        </w:rPr>
        <w:t xml:space="preserve">века: </w:t>
      </w:r>
      <w:r w:rsidR="00587CB7">
        <w:rPr>
          <w:rFonts w:ascii="Times New Roman" w:hAnsi="Times New Roman"/>
          <w:sz w:val="28"/>
          <w:szCs w:val="28"/>
        </w:rPr>
        <w:t xml:space="preserve">самовар конец </w:t>
      </w:r>
      <w:r w:rsidR="00587CB7">
        <w:rPr>
          <w:rFonts w:ascii="Times New Roman" w:hAnsi="Times New Roman"/>
          <w:sz w:val="28"/>
          <w:szCs w:val="28"/>
          <w:lang w:val="en-US"/>
        </w:rPr>
        <w:t>XIX</w:t>
      </w:r>
      <w:r w:rsidR="00587CB7" w:rsidRPr="00587CB7">
        <w:rPr>
          <w:rFonts w:ascii="Times New Roman" w:hAnsi="Times New Roman"/>
          <w:sz w:val="28"/>
          <w:szCs w:val="28"/>
        </w:rPr>
        <w:t xml:space="preserve"> </w:t>
      </w:r>
      <w:r w:rsidR="00587CB7">
        <w:rPr>
          <w:rFonts w:ascii="Times New Roman" w:hAnsi="Times New Roman"/>
          <w:sz w:val="28"/>
          <w:szCs w:val="28"/>
        </w:rPr>
        <w:t xml:space="preserve">века, </w:t>
      </w:r>
      <w:r w:rsidR="00C4702F">
        <w:rPr>
          <w:rFonts w:ascii="Times New Roman" w:hAnsi="Times New Roman"/>
          <w:sz w:val="28"/>
          <w:szCs w:val="28"/>
        </w:rPr>
        <w:t xml:space="preserve">молочник первая половина </w:t>
      </w:r>
      <w:r w:rsidR="00C4702F">
        <w:rPr>
          <w:rFonts w:ascii="Times New Roman" w:hAnsi="Times New Roman"/>
          <w:sz w:val="28"/>
          <w:szCs w:val="28"/>
          <w:lang w:val="en-US"/>
        </w:rPr>
        <w:t>XX</w:t>
      </w:r>
      <w:r w:rsidR="00C4702F">
        <w:rPr>
          <w:rFonts w:ascii="Times New Roman" w:hAnsi="Times New Roman"/>
          <w:sz w:val="28"/>
          <w:szCs w:val="28"/>
        </w:rPr>
        <w:t xml:space="preserve"> века, сбивалка механическая конец </w:t>
      </w:r>
      <w:r w:rsidR="00C4702F">
        <w:rPr>
          <w:rFonts w:ascii="Times New Roman" w:hAnsi="Times New Roman"/>
          <w:sz w:val="28"/>
          <w:szCs w:val="28"/>
          <w:lang w:val="en-US"/>
        </w:rPr>
        <w:t>XIX</w:t>
      </w:r>
      <w:r w:rsidR="00C4702F" w:rsidRPr="00C4702F">
        <w:rPr>
          <w:rFonts w:ascii="Times New Roman" w:hAnsi="Times New Roman"/>
          <w:sz w:val="28"/>
          <w:szCs w:val="28"/>
        </w:rPr>
        <w:t xml:space="preserve"> </w:t>
      </w:r>
      <w:r w:rsidR="00C4702F">
        <w:rPr>
          <w:rFonts w:ascii="Times New Roman" w:hAnsi="Times New Roman"/>
          <w:sz w:val="28"/>
          <w:szCs w:val="28"/>
        </w:rPr>
        <w:t xml:space="preserve">– начало </w:t>
      </w:r>
      <w:r w:rsidR="00C4702F">
        <w:rPr>
          <w:rFonts w:ascii="Times New Roman" w:hAnsi="Times New Roman"/>
          <w:sz w:val="28"/>
          <w:szCs w:val="28"/>
          <w:lang w:val="en-US"/>
        </w:rPr>
        <w:t>XX</w:t>
      </w:r>
      <w:r w:rsidR="00C4702F" w:rsidRPr="00C4702F">
        <w:rPr>
          <w:rFonts w:ascii="Times New Roman" w:hAnsi="Times New Roman"/>
          <w:sz w:val="28"/>
          <w:szCs w:val="28"/>
        </w:rPr>
        <w:t xml:space="preserve"> </w:t>
      </w:r>
      <w:r w:rsidR="00C4702F">
        <w:rPr>
          <w:rFonts w:ascii="Times New Roman" w:hAnsi="Times New Roman"/>
          <w:sz w:val="28"/>
          <w:szCs w:val="28"/>
        </w:rPr>
        <w:t xml:space="preserve">века, </w:t>
      </w:r>
      <w:proofErr w:type="spellStart"/>
      <w:r w:rsidR="00C4702F">
        <w:rPr>
          <w:rFonts w:ascii="Times New Roman" w:hAnsi="Times New Roman"/>
          <w:sz w:val="28"/>
          <w:szCs w:val="28"/>
        </w:rPr>
        <w:t>бульотка</w:t>
      </w:r>
      <w:proofErr w:type="spellEnd"/>
      <w:r w:rsidR="00C4702F">
        <w:rPr>
          <w:rFonts w:ascii="Times New Roman" w:hAnsi="Times New Roman"/>
          <w:sz w:val="28"/>
          <w:szCs w:val="28"/>
        </w:rPr>
        <w:t xml:space="preserve"> чайная на подставке со спиртовкой конец </w:t>
      </w:r>
      <w:r w:rsidR="00C4702F">
        <w:rPr>
          <w:rFonts w:ascii="Times New Roman" w:hAnsi="Times New Roman"/>
          <w:sz w:val="28"/>
          <w:szCs w:val="28"/>
          <w:lang w:val="en-US"/>
        </w:rPr>
        <w:t>XIX</w:t>
      </w:r>
      <w:r w:rsidR="00C4702F" w:rsidRPr="00C4702F">
        <w:rPr>
          <w:rFonts w:ascii="Times New Roman" w:hAnsi="Times New Roman"/>
          <w:sz w:val="28"/>
          <w:szCs w:val="28"/>
        </w:rPr>
        <w:t xml:space="preserve"> </w:t>
      </w:r>
      <w:r w:rsidR="00C4702F">
        <w:rPr>
          <w:rFonts w:ascii="Times New Roman" w:hAnsi="Times New Roman"/>
          <w:sz w:val="28"/>
          <w:szCs w:val="28"/>
        </w:rPr>
        <w:t xml:space="preserve">– начало </w:t>
      </w:r>
      <w:r w:rsidR="00C4702F">
        <w:rPr>
          <w:rFonts w:ascii="Times New Roman" w:hAnsi="Times New Roman"/>
          <w:sz w:val="28"/>
          <w:szCs w:val="28"/>
          <w:lang w:val="en-US"/>
        </w:rPr>
        <w:t>XX</w:t>
      </w:r>
      <w:r w:rsidR="00C4702F" w:rsidRPr="00C4702F">
        <w:rPr>
          <w:rFonts w:ascii="Times New Roman" w:hAnsi="Times New Roman"/>
          <w:sz w:val="28"/>
          <w:szCs w:val="28"/>
        </w:rPr>
        <w:t xml:space="preserve"> </w:t>
      </w:r>
      <w:r w:rsidR="00C4702F">
        <w:rPr>
          <w:rFonts w:ascii="Times New Roman" w:hAnsi="Times New Roman"/>
          <w:sz w:val="28"/>
          <w:szCs w:val="28"/>
        </w:rPr>
        <w:t xml:space="preserve">века, сахарница начало </w:t>
      </w:r>
      <w:r w:rsidR="00C4702F">
        <w:rPr>
          <w:rFonts w:ascii="Times New Roman" w:hAnsi="Times New Roman"/>
          <w:sz w:val="28"/>
          <w:szCs w:val="28"/>
          <w:lang w:val="en-US"/>
        </w:rPr>
        <w:t>XX</w:t>
      </w:r>
      <w:r w:rsidR="00C4702F" w:rsidRPr="009F2036">
        <w:rPr>
          <w:rFonts w:ascii="Times New Roman" w:hAnsi="Times New Roman"/>
          <w:sz w:val="28"/>
          <w:szCs w:val="28"/>
        </w:rPr>
        <w:t xml:space="preserve"> </w:t>
      </w:r>
      <w:r w:rsidR="00C4702F">
        <w:rPr>
          <w:rFonts w:ascii="Times New Roman" w:hAnsi="Times New Roman"/>
          <w:sz w:val="28"/>
          <w:szCs w:val="28"/>
        </w:rPr>
        <w:t xml:space="preserve">века, кофеварка со спиртовкой конец </w:t>
      </w:r>
      <w:r w:rsidR="00C4702F">
        <w:rPr>
          <w:rFonts w:ascii="Times New Roman" w:hAnsi="Times New Roman"/>
          <w:sz w:val="28"/>
          <w:szCs w:val="28"/>
          <w:lang w:val="en-US"/>
        </w:rPr>
        <w:t>XIX</w:t>
      </w:r>
      <w:r w:rsidR="00C4702F" w:rsidRPr="00C4702F">
        <w:rPr>
          <w:rFonts w:ascii="Times New Roman" w:hAnsi="Times New Roman"/>
          <w:sz w:val="28"/>
          <w:szCs w:val="28"/>
        </w:rPr>
        <w:t xml:space="preserve"> </w:t>
      </w:r>
      <w:r w:rsidR="00C4702F">
        <w:rPr>
          <w:rFonts w:ascii="Times New Roman" w:hAnsi="Times New Roman"/>
          <w:sz w:val="28"/>
          <w:szCs w:val="28"/>
        </w:rPr>
        <w:t xml:space="preserve">– начало </w:t>
      </w:r>
      <w:r w:rsidR="00C4702F">
        <w:rPr>
          <w:rFonts w:ascii="Times New Roman" w:hAnsi="Times New Roman"/>
          <w:sz w:val="28"/>
          <w:szCs w:val="28"/>
          <w:lang w:val="en-US"/>
        </w:rPr>
        <w:t>XX</w:t>
      </w:r>
      <w:r w:rsidR="00C4702F" w:rsidRPr="00C4702F">
        <w:rPr>
          <w:rFonts w:ascii="Times New Roman" w:hAnsi="Times New Roman"/>
          <w:sz w:val="28"/>
          <w:szCs w:val="28"/>
        </w:rPr>
        <w:t xml:space="preserve"> </w:t>
      </w:r>
      <w:r w:rsidR="00C4702F">
        <w:rPr>
          <w:rFonts w:ascii="Times New Roman" w:hAnsi="Times New Roman"/>
          <w:sz w:val="28"/>
          <w:szCs w:val="28"/>
        </w:rPr>
        <w:t>века, графи</w:t>
      </w:r>
      <w:r w:rsidR="00587CB7">
        <w:rPr>
          <w:rFonts w:ascii="Times New Roman" w:hAnsi="Times New Roman"/>
          <w:sz w:val="28"/>
          <w:szCs w:val="28"/>
        </w:rPr>
        <w:t>н «Петушок и курочка» конец</w:t>
      </w:r>
      <w:proofErr w:type="gramEnd"/>
      <w:r w:rsidR="00587CB7">
        <w:rPr>
          <w:rFonts w:ascii="Times New Roman" w:hAnsi="Times New Roman"/>
          <w:sz w:val="28"/>
          <w:szCs w:val="28"/>
        </w:rPr>
        <w:t xml:space="preserve"> </w:t>
      </w:r>
      <w:r w:rsidR="00587CB7">
        <w:rPr>
          <w:rFonts w:ascii="Times New Roman" w:hAnsi="Times New Roman"/>
          <w:sz w:val="28"/>
          <w:szCs w:val="28"/>
          <w:lang w:val="en-US"/>
        </w:rPr>
        <w:t>XIX</w:t>
      </w:r>
      <w:r w:rsidR="00587CB7" w:rsidRPr="00587CB7">
        <w:rPr>
          <w:rFonts w:ascii="Times New Roman" w:hAnsi="Times New Roman"/>
          <w:sz w:val="28"/>
          <w:szCs w:val="28"/>
        </w:rPr>
        <w:t xml:space="preserve"> </w:t>
      </w:r>
      <w:r w:rsidR="00587CB7">
        <w:rPr>
          <w:rFonts w:ascii="Times New Roman" w:hAnsi="Times New Roman"/>
          <w:sz w:val="28"/>
          <w:szCs w:val="28"/>
        </w:rPr>
        <w:t>века и т.д.</w:t>
      </w:r>
      <w:r w:rsidR="00642135">
        <w:rPr>
          <w:rFonts w:ascii="Times New Roman" w:hAnsi="Times New Roman"/>
          <w:sz w:val="28"/>
          <w:szCs w:val="28"/>
        </w:rPr>
        <w:t xml:space="preserve"> </w:t>
      </w:r>
      <w:r w:rsidR="00642135">
        <w:rPr>
          <w:sz w:val="28"/>
          <w:szCs w:val="28"/>
        </w:rPr>
        <w:t>(</w:t>
      </w:r>
      <w:r w:rsidR="00642135" w:rsidRPr="00642135">
        <w:rPr>
          <w:rFonts w:ascii="Times New Roman" w:hAnsi="Times New Roman" w:cs="Times New Roman"/>
          <w:sz w:val="28"/>
          <w:szCs w:val="28"/>
        </w:rPr>
        <w:t>см. рис.13</w:t>
      </w:r>
      <w:r w:rsidR="00642135">
        <w:rPr>
          <w:rFonts w:ascii="Times New Roman" w:hAnsi="Times New Roman" w:cs="Times New Roman"/>
          <w:sz w:val="28"/>
          <w:szCs w:val="28"/>
        </w:rPr>
        <w:t xml:space="preserve"> </w:t>
      </w:r>
      <w:r w:rsidR="00642135" w:rsidRPr="00642135">
        <w:rPr>
          <w:rFonts w:ascii="Times New Roman" w:hAnsi="Times New Roman" w:cs="Times New Roman"/>
          <w:sz w:val="28"/>
          <w:szCs w:val="28"/>
        </w:rPr>
        <w:t>Приложения 3).</w:t>
      </w:r>
      <w:r w:rsidR="00642135" w:rsidRPr="00A323EA">
        <w:rPr>
          <w:sz w:val="28"/>
          <w:szCs w:val="28"/>
        </w:rPr>
        <w:t xml:space="preserve"> </w:t>
      </w:r>
      <w:r w:rsidR="00587CB7">
        <w:rPr>
          <w:rFonts w:ascii="Times New Roman" w:hAnsi="Times New Roman"/>
          <w:sz w:val="28"/>
          <w:szCs w:val="28"/>
        </w:rPr>
        <w:t xml:space="preserve"> Несмотря на обилие подлинных экспонатов в экспозиционном комплексе недостаточно вспомогательного информационного материала, который помог бы</w:t>
      </w:r>
      <w:r w:rsidR="000557F4">
        <w:rPr>
          <w:rFonts w:ascii="Times New Roman" w:hAnsi="Times New Roman"/>
          <w:sz w:val="28"/>
          <w:szCs w:val="28"/>
        </w:rPr>
        <w:t xml:space="preserve"> раскрыть свойства аутентичных</w:t>
      </w:r>
      <w:r w:rsidR="00587CB7">
        <w:rPr>
          <w:rFonts w:ascii="Times New Roman" w:hAnsi="Times New Roman"/>
          <w:sz w:val="28"/>
          <w:szCs w:val="28"/>
        </w:rPr>
        <w:t xml:space="preserve"> музейных предметов. </w:t>
      </w:r>
    </w:p>
    <w:p w:rsidR="001A1980" w:rsidRDefault="000557F4" w:rsidP="00587CB7">
      <w:pPr>
        <w:spacing w:line="360" w:lineRule="auto"/>
        <w:ind w:firstLine="720"/>
        <w:jc w:val="both"/>
        <w:rPr>
          <w:rFonts w:ascii="Times New Roman" w:hAnsi="Times New Roman"/>
          <w:sz w:val="28"/>
          <w:szCs w:val="28"/>
        </w:rPr>
      </w:pPr>
      <w:r>
        <w:rPr>
          <w:rFonts w:ascii="Times New Roman" w:hAnsi="Times New Roman"/>
          <w:sz w:val="28"/>
          <w:szCs w:val="28"/>
        </w:rPr>
        <w:t>Художественные критерии</w:t>
      </w:r>
      <w:r w:rsidR="001A1980" w:rsidRPr="001A1980">
        <w:rPr>
          <w:rFonts w:ascii="Times New Roman" w:hAnsi="Times New Roman"/>
          <w:sz w:val="28"/>
          <w:szCs w:val="28"/>
        </w:rPr>
        <w:t xml:space="preserve"> проектирования </w:t>
      </w:r>
      <w:r w:rsidR="001A1980">
        <w:rPr>
          <w:rFonts w:ascii="Times New Roman" w:hAnsi="Times New Roman"/>
          <w:sz w:val="28"/>
          <w:szCs w:val="28"/>
        </w:rPr>
        <w:t xml:space="preserve">тематического </w:t>
      </w:r>
      <w:r w:rsidR="001A1980" w:rsidRPr="001A1980">
        <w:rPr>
          <w:rFonts w:ascii="Times New Roman" w:hAnsi="Times New Roman"/>
          <w:sz w:val="28"/>
          <w:szCs w:val="28"/>
        </w:rPr>
        <w:t>раздела экспозиции</w:t>
      </w:r>
      <w:r w:rsidR="001A1980">
        <w:rPr>
          <w:rFonts w:ascii="Times New Roman" w:hAnsi="Times New Roman"/>
          <w:sz w:val="28"/>
          <w:szCs w:val="28"/>
        </w:rPr>
        <w:t xml:space="preserve"> «История </w:t>
      </w:r>
      <w:r w:rsidR="001A1980">
        <w:rPr>
          <w:rFonts w:ascii="Times New Roman" w:hAnsi="Times New Roman"/>
          <w:sz w:val="28"/>
          <w:szCs w:val="28"/>
          <w:lang w:val="en-US"/>
        </w:rPr>
        <w:t>XX</w:t>
      </w:r>
      <w:r w:rsidR="001A1980" w:rsidRPr="001A1980">
        <w:rPr>
          <w:rFonts w:ascii="Times New Roman" w:hAnsi="Times New Roman"/>
          <w:sz w:val="28"/>
          <w:szCs w:val="28"/>
        </w:rPr>
        <w:t xml:space="preserve"> </w:t>
      </w:r>
      <w:r w:rsidR="001A1980">
        <w:rPr>
          <w:rFonts w:ascii="Times New Roman" w:hAnsi="Times New Roman"/>
          <w:sz w:val="28"/>
          <w:szCs w:val="28"/>
        </w:rPr>
        <w:t>века»</w:t>
      </w:r>
      <w:r w:rsidR="001A1980" w:rsidRPr="001A1980">
        <w:rPr>
          <w:rFonts w:ascii="Times New Roman" w:hAnsi="Times New Roman"/>
          <w:sz w:val="28"/>
          <w:szCs w:val="28"/>
        </w:rPr>
        <w:t>:</w:t>
      </w:r>
    </w:p>
    <w:p w:rsidR="001A1980" w:rsidRPr="00D75BDF" w:rsidRDefault="00D75BDF" w:rsidP="00D75BDF">
      <w:pPr>
        <w:pStyle w:val="ac"/>
        <w:numPr>
          <w:ilvl w:val="0"/>
          <w:numId w:val="23"/>
        </w:numPr>
        <w:spacing w:line="360" w:lineRule="auto"/>
        <w:ind w:left="567" w:firstLine="426"/>
        <w:jc w:val="both"/>
        <w:rPr>
          <w:rFonts w:ascii="Times New Roman" w:hAnsi="Times New Roman"/>
          <w:sz w:val="28"/>
          <w:szCs w:val="28"/>
        </w:rPr>
      </w:pPr>
      <w:r>
        <w:rPr>
          <w:rFonts w:ascii="Times New Roman" w:hAnsi="Times New Roman"/>
          <w:sz w:val="28"/>
          <w:szCs w:val="28"/>
        </w:rPr>
        <w:t>и</w:t>
      </w:r>
      <w:r w:rsidR="00B73D53" w:rsidRPr="00D75BDF">
        <w:rPr>
          <w:rFonts w:ascii="Times New Roman" w:hAnsi="Times New Roman"/>
          <w:sz w:val="28"/>
          <w:szCs w:val="28"/>
        </w:rPr>
        <w:t xml:space="preserve">спользование </w:t>
      </w:r>
      <w:r w:rsidR="000557F4">
        <w:rPr>
          <w:rFonts w:ascii="Times New Roman" w:hAnsi="Times New Roman"/>
          <w:sz w:val="28"/>
          <w:szCs w:val="28"/>
        </w:rPr>
        <w:t>особенностей</w:t>
      </w:r>
      <w:r w:rsidR="00B73D53" w:rsidRPr="00D75BDF">
        <w:rPr>
          <w:rFonts w:ascii="Times New Roman" w:hAnsi="Times New Roman"/>
          <w:sz w:val="28"/>
          <w:szCs w:val="28"/>
        </w:rPr>
        <w:t xml:space="preserve"> экспозиционного пространства</w:t>
      </w:r>
      <w:r w:rsidR="000557F4">
        <w:rPr>
          <w:rFonts w:ascii="Times New Roman" w:hAnsi="Times New Roman"/>
          <w:sz w:val="28"/>
          <w:szCs w:val="28"/>
        </w:rPr>
        <w:t xml:space="preserve"> для усиления визуального восприятия</w:t>
      </w:r>
      <w:r w:rsidR="00B73D53" w:rsidRPr="00D75BDF">
        <w:rPr>
          <w:rFonts w:ascii="Times New Roman" w:hAnsi="Times New Roman"/>
          <w:sz w:val="28"/>
          <w:szCs w:val="28"/>
        </w:rPr>
        <w:t>.</w:t>
      </w:r>
      <w:r w:rsidR="000B7D99" w:rsidRPr="00D75BDF">
        <w:rPr>
          <w:rFonts w:ascii="Times New Roman" w:hAnsi="Times New Roman"/>
          <w:sz w:val="28"/>
          <w:szCs w:val="28"/>
        </w:rPr>
        <w:t xml:space="preserve"> В тематическом</w:t>
      </w:r>
      <w:r w:rsidR="001E7595" w:rsidRPr="00D75BDF">
        <w:rPr>
          <w:rFonts w:ascii="Times New Roman" w:hAnsi="Times New Roman"/>
          <w:sz w:val="28"/>
          <w:szCs w:val="28"/>
        </w:rPr>
        <w:t xml:space="preserve"> раздел</w:t>
      </w:r>
      <w:r w:rsidR="000B7D99" w:rsidRPr="00D75BDF">
        <w:rPr>
          <w:rFonts w:ascii="Times New Roman" w:hAnsi="Times New Roman"/>
          <w:sz w:val="28"/>
          <w:szCs w:val="28"/>
        </w:rPr>
        <w:t>е</w:t>
      </w:r>
      <w:r w:rsidR="00C72DD5" w:rsidRPr="00D75BDF">
        <w:rPr>
          <w:rFonts w:ascii="Times New Roman" w:hAnsi="Times New Roman"/>
          <w:sz w:val="28"/>
          <w:szCs w:val="28"/>
        </w:rPr>
        <w:t xml:space="preserve"> «История </w:t>
      </w:r>
      <w:r w:rsidR="00C72DD5" w:rsidRPr="00D75BDF">
        <w:rPr>
          <w:rFonts w:ascii="Times New Roman" w:hAnsi="Times New Roman"/>
          <w:sz w:val="28"/>
          <w:szCs w:val="28"/>
          <w:lang w:val="en-US"/>
        </w:rPr>
        <w:t>XX</w:t>
      </w:r>
      <w:r w:rsidR="000B7D99" w:rsidRPr="00D75BDF">
        <w:rPr>
          <w:rFonts w:ascii="Times New Roman" w:hAnsi="Times New Roman"/>
          <w:sz w:val="28"/>
          <w:szCs w:val="28"/>
        </w:rPr>
        <w:t xml:space="preserve"> века</w:t>
      </w:r>
      <w:r w:rsidR="0001148A" w:rsidRPr="00D75BDF">
        <w:rPr>
          <w:rFonts w:ascii="Times New Roman" w:hAnsi="Times New Roman"/>
          <w:sz w:val="28"/>
          <w:szCs w:val="28"/>
        </w:rPr>
        <w:t>»</w:t>
      </w:r>
      <w:r w:rsidR="00732255" w:rsidRPr="00D75BDF">
        <w:rPr>
          <w:rFonts w:ascii="Times New Roman" w:hAnsi="Times New Roman"/>
          <w:sz w:val="28"/>
          <w:szCs w:val="28"/>
        </w:rPr>
        <w:t xml:space="preserve"> зона под потолком оформлена</w:t>
      </w:r>
      <w:r w:rsidR="000B7D99" w:rsidRPr="00D75BDF">
        <w:rPr>
          <w:rFonts w:ascii="Times New Roman" w:hAnsi="Times New Roman"/>
          <w:sz w:val="28"/>
          <w:szCs w:val="28"/>
        </w:rPr>
        <w:t xml:space="preserve"> </w:t>
      </w:r>
      <w:r w:rsidR="00CB7469" w:rsidRPr="00D75BDF">
        <w:rPr>
          <w:rFonts w:ascii="Times New Roman" w:hAnsi="Times New Roman"/>
          <w:sz w:val="28"/>
          <w:szCs w:val="28"/>
        </w:rPr>
        <w:t>копиями агитационных плакатов</w:t>
      </w:r>
      <w:r w:rsidR="00732255" w:rsidRPr="00D75BDF">
        <w:rPr>
          <w:rFonts w:ascii="Times New Roman" w:hAnsi="Times New Roman"/>
          <w:sz w:val="28"/>
          <w:szCs w:val="28"/>
        </w:rPr>
        <w:t>, которые соответствуют тематике</w:t>
      </w:r>
      <w:r w:rsidR="00CB7469" w:rsidRPr="00D75BDF">
        <w:rPr>
          <w:rFonts w:ascii="Times New Roman" w:hAnsi="Times New Roman"/>
          <w:sz w:val="28"/>
          <w:szCs w:val="28"/>
        </w:rPr>
        <w:t xml:space="preserve"> разделов</w:t>
      </w:r>
      <w:r w:rsidR="00732255" w:rsidRPr="00D75BDF">
        <w:rPr>
          <w:rFonts w:ascii="Times New Roman" w:hAnsi="Times New Roman"/>
          <w:sz w:val="28"/>
          <w:szCs w:val="28"/>
        </w:rPr>
        <w:t xml:space="preserve">. Например, в тематической зоне, посвященной </w:t>
      </w:r>
      <w:r w:rsidR="006D350E" w:rsidRPr="00D75BDF">
        <w:rPr>
          <w:rFonts w:ascii="Times New Roman" w:hAnsi="Times New Roman"/>
          <w:sz w:val="28"/>
          <w:szCs w:val="28"/>
        </w:rPr>
        <w:t>Великой отечественной войне, можно увидеть такие агитационные плакаты: «Красной армии – слава!», «Смерть немецким оккупантам», «Ты чем помог фронту?», «Урал фронту», «Каждый удар молота – удар по врагу»</w:t>
      </w:r>
      <w:r w:rsidR="00642135">
        <w:rPr>
          <w:rFonts w:ascii="Times New Roman" w:hAnsi="Times New Roman"/>
          <w:sz w:val="28"/>
          <w:szCs w:val="28"/>
        </w:rPr>
        <w:t xml:space="preserve"> </w:t>
      </w:r>
      <w:r w:rsidR="00642135">
        <w:rPr>
          <w:sz w:val="28"/>
          <w:szCs w:val="28"/>
        </w:rPr>
        <w:t>(</w:t>
      </w:r>
      <w:proofErr w:type="gramStart"/>
      <w:r w:rsidR="00642135" w:rsidRPr="00642135">
        <w:rPr>
          <w:rFonts w:ascii="Times New Roman" w:hAnsi="Times New Roman" w:cs="Times New Roman"/>
          <w:sz w:val="28"/>
          <w:szCs w:val="28"/>
        </w:rPr>
        <w:t>см</w:t>
      </w:r>
      <w:proofErr w:type="gramEnd"/>
      <w:r w:rsidR="00642135" w:rsidRPr="00642135">
        <w:rPr>
          <w:rFonts w:ascii="Times New Roman" w:hAnsi="Times New Roman" w:cs="Times New Roman"/>
          <w:sz w:val="28"/>
          <w:szCs w:val="28"/>
        </w:rPr>
        <w:t>. рис.1</w:t>
      </w:r>
      <w:r w:rsidR="00642135">
        <w:rPr>
          <w:rFonts w:ascii="Times New Roman" w:hAnsi="Times New Roman" w:cs="Times New Roman"/>
          <w:sz w:val="28"/>
          <w:szCs w:val="28"/>
        </w:rPr>
        <w:t xml:space="preserve">4 </w:t>
      </w:r>
      <w:r w:rsidR="00642135" w:rsidRPr="00642135">
        <w:rPr>
          <w:rFonts w:ascii="Times New Roman" w:hAnsi="Times New Roman" w:cs="Times New Roman"/>
          <w:sz w:val="28"/>
          <w:szCs w:val="28"/>
        </w:rPr>
        <w:t>Приложения 3).</w:t>
      </w:r>
      <w:r w:rsidR="00642135" w:rsidRPr="00A323EA">
        <w:rPr>
          <w:sz w:val="28"/>
          <w:szCs w:val="28"/>
        </w:rPr>
        <w:t xml:space="preserve"> </w:t>
      </w:r>
      <w:r w:rsidR="00642135">
        <w:rPr>
          <w:rFonts w:ascii="Times New Roman" w:hAnsi="Times New Roman"/>
          <w:sz w:val="28"/>
          <w:szCs w:val="28"/>
        </w:rPr>
        <w:t xml:space="preserve"> </w:t>
      </w:r>
      <w:r w:rsidR="006D350E" w:rsidRPr="00D75BDF">
        <w:rPr>
          <w:rFonts w:ascii="Times New Roman" w:hAnsi="Times New Roman"/>
          <w:sz w:val="28"/>
          <w:szCs w:val="28"/>
        </w:rPr>
        <w:t xml:space="preserve">. В тематическом разделе «История </w:t>
      </w:r>
      <w:r w:rsidR="006D350E" w:rsidRPr="00D75BDF">
        <w:rPr>
          <w:rFonts w:ascii="Times New Roman" w:hAnsi="Times New Roman"/>
          <w:sz w:val="28"/>
          <w:szCs w:val="28"/>
          <w:lang w:val="en-US"/>
        </w:rPr>
        <w:t>XX</w:t>
      </w:r>
      <w:r w:rsidR="006D350E" w:rsidRPr="00D75BDF">
        <w:rPr>
          <w:rFonts w:ascii="Times New Roman" w:hAnsi="Times New Roman"/>
          <w:sz w:val="28"/>
          <w:szCs w:val="28"/>
        </w:rPr>
        <w:t xml:space="preserve"> века» используется стандартное оборудование – музейная витрина, стенды, передвижные </w:t>
      </w:r>
      <w:r w:rsidR="006D350E" w:rsidRPr="00D75BDF">
        <w:rPr>
          <w:rFonts w:ascii="Times New Roman" w:hAnsi="Times New Roman" w:cs="Times New Roman"/>
          <w:sz w:val="28"/>
          <w:szCs w:val="28"/>
        </w:rPr>
        <w:t>экспозиционные ширмы-стенки</w:t>
      </w:r>
      <w:r w:rsidR="006D350E" w:rsidRPr="00D75BDF">
        <w:rPr>
          <w:rFonts w:ascii="Times New Roman" w:hAnsi="Times New Roman"/>
          <w:sz w:val="28"/>
          <w:szCs w:val="28"/>
        </w:rPr>
        <w:t xml:space="preserve">, подиумы. Пространство рассматриваемого раздела делится </w:t>
      </w:r>
      <w:r w:rsidR="00CE302F" w:rsidRPr="00D75BDF">
        <w:rPr>
          <w:rFonts w:ascii="Times New Roman" w:hAnsi="Times New Roman"/>
          <w:sz w:val="28"/>
          <w:szCs w:val="28"/>
        </w:rPr>
        <w:t>экспозиционными ширмами</w:t>
      </w:r>
      <w:r w:rsidR="006D350E" w:rsidRPr="00D75BDF">
        <w:rPr>
          <w:rFonts w:ascii="Times New Roman" w:hAnsi="Times New Roman"/>
          <w:sz w:val="28"/>
          <w:szCs w:val="28"/>
        </w:rPr>
        <w:t xml:space="preserve">, стенды мобильны и позволяют вносить в пространство изменения. </w:t>
      </w:r>
    </w:p>
    <w:p w:rsidR="001E7595" w:rsidRDefault="00D75BDF" w:rsidP="00D75BDF">
      <w:pPr>
        <w:pStyle w:val="ac"/>
        <w:numPr>
          <w:ilvl w:val="0"/>
          <w:numId w:val="20"/>
        </w:numPr>
        <w:spacing w:line="360" w:lineRule="auto"/>
        <w:ind w:left="567" w:firstLine="426"/>
        <w:jc w:val="both"/>
        <w:rPr>
          <w:rFonts w:ascii="Times New Roman" w:hAnsi="Times New Roman"/>
          <w:sz w:val="28"/>
          <w:szCs w:val="28"/>
        </w:rPr>
      </w:pPr>
      <w:r>
        <w:rPr>
          <w:rFonts w:ascii="Times New Roman" w:hAnsi="Times New Roman"/>
          <w:sz w:val="28"/>
          <w:szCs w:val="28"/>
        </w:rPr>
        <w:lastRenderedPageBreak/>
        <w:t>п</w:t>
      </w:r>
      <w:r w:rsidR="001E7595">
        <w:rPr>
          <w:rFonts w:ascii="Times New Roman" w:hAnsi="Times New Roman"/>
          <w:sz w:val="28"/>
          <w:szCs w:val="28"/>
        </w:rPr>
        <w:t>ринцип освещения</w:t>
      </w:r>
      <w:r w:rsidR="000557F4">
        <w:rPr>
          <w:rFonts w:ascii="Times New Roman" w:hAnsi="Times New Roman"/>
          <w:sz w:val="28"/>
          <w:szCs w:val="28"/>
        </w:rPr>
        <w:t xml:space="preserve"> экспозиционных комплексов и экспозиционного пространства</w:t>
      </w:r>
      <w:r w:rsidR="001E7595">
        <w:rPr>
          <w:rFonts w:ascii="Times New Roman" w:hAnsi="Times New Roman"/>
          <w:sz w:val="28"/>
          <w:szCs w:val="28"/>
        </w:rPr>
        <w:t xml:space="preserve"> – комбинированный</w:t>
      </w:r>
      <w:r w:rsidR="006E185A">
        <w:rPr>
          <w:rFonts w:ascii="Times New Roman" w:hAnsi="Times New Roman"/>
          <w:sz w:val="28"/>
          <w:szCs w:val="28"/>
        </w:rPr>
        <w:t>, который предполагает общее освещение раздела – местное, индивидуальную подсветку и направленный свет.</w:t>
      </w:r>
      <w:r w:rsidR="000B7D99">
        <w:rPr>
          <w:rFonts w:ascii="Times New Roman" w:hAnsi="Times New Roman"/>
          <w:sz w:val="28"/>
          <w:szCs w:val="28"/>
        </w:rPr>
        <w:t xml:space="preserve"> Данный принцип использован художником на всем рассматриваемом тематическом разделе.</w:t>
      </w:r>
    </w:p>
    <w:p w:rsidR="007D5200" w:rsidRPr="007D5200" w:rsidRDefault="00D75BDF" w:rsidP="007D5200">
      <w:pPr>
        <w:pStyle w:val="ac"/>
        <w:numPr>
          <w:ilvl w:val="0"/>
          <w:numId w:val="20"/>
        </w:numPr>
        <w:spacing w:line="360" w:lineRule="auto"/>
        <w:ind w:left="567" w:firstLine="426"/>
        <w:jc w:val="both"/>
        <w:rPr>
          <w:rFonts w:ascii="Times New Roman" w:hAnsi="Times New Roman"/>
          <w:sz w:val="28"/>
          <w:szCs w:val="28"/>
        </w:rPr>
      </w:pPr>
      <w:r>
        <w:rPr>
          <w:rFonts w:ascii="Times New Roman" w:hAnsi="Times New Roman"/>
          <w:sz w:val="28"/>
          <w:szCs w:val="28"/>
        </w:rPr>
        <w:t>с</w:t>
      </w:r>
      <w:r w:rsidR="006E185A">
        <w:rPr>
          <w:rFonts w:ascii="Times New Roman" w:hAnsi="Times New Roman"/>
          <w:sz w:val="28"/>
          <w:szCs w:val="28"/>
        </w:rPr>
        <w:t xml:space="preserve">оздание реконструкций, интерьеров с </w:t>
      </w:r>
      <w:r w:rsidR="000557F4">
        <w:rPr>
          <w:rFonts w:ascii="Times New Roman" w:hAnsi="Times New Roman"/>
          <w:sz w:val="28"/>
          <w:szCs w:val="28"/>
        </w:rPr>
        <w:t>манекенами</w:t>
      </w:r>
      <w:r w:rsidR="006E185A">
        <w:rPr>
          <w:rFonts w:ascii="Times New Roman" w:hAnsi="Times New Roman"/>
          <w:sz w:val="28"/>
          <w:szCs w:val="28"/>
        </w:rPr>
        <w:t xml:space="preserve"> человеческих фигур, включение в экспозицию диорам, макетов, моделей</w:t>
      </w:r>
      <w:r w:rsidR="000B7D99">
        <w:rPr>
          <w:rFonts w:ascii="Times New Roman" w:hAnsi="Times New Roman"/>
          <w:sz w:val="28"/>
          <w:szCs w:val="28"/>
        </w:rPr>
        <w:t>.</w:t>
      </w:r>
      <w:r w:rsidR="00CE302F">
        <w:rPr>
          <w:rFonts w:ascii="Times New Roman" w:hAnsi="Times New Roman"/>
          <w:sz w:val="28"/>
          <w:szCs w:val="28"/>
        </w:rPr>
        <w:t xml:space="preserve"> Пример этого критерия служит реконструкция</w:t>
      </w:r>
      <w:r w:rsidR="009C6578">
        <w:rPr>
          <w:rFonts w:ascii="Times New Roman" w:hAnsi="Times New Roman"/>
          <w:sz w:val="28"/>
          <w:szCs w:val="28"/>
        </w:rPr>
        <w:t xml:space="preserve"> на подиуме</w:t>
      </w:r>
      <w:r w:rsidR="00CE302F">
        <w:rPr>
          <w:rFonts w:ascii="Times New Roman" w:hAnsi="Times New Roman"/>
          <w:sz w:val="28"/>
          <w:szCs w:val="28"/>
        </w:rPr>
        <w:t xml:space="preserve">  «Городской транспорт на Южном Урале в начале </w:t>
      </w:r>
      <w:r w:rsidR="00CE302F">
        <w:rPr>
          <w:rFonts w:ascii="Times New Roman" w:hAnsi="Times New Roman"/>
          <w:sz w:val="28"/>
          <w:szCs w:val="28"/>
          <w:lang w:val="en-US"/>
        </w:rPr>
        <w:t>XX</w:t>
      </w:r>
      <w:r w:rsidR="00CE302F" w:rsidRPr="00CE302F">
        <w:rPr>
          <w:rFonts w:ascii="Times New Roman" w:hAnsi="Times New Roman"/>
          <w:sz w:val="28"/>
          <w:szCs w:val="28"/>
        </w:rPr>
        <w:t xml:space="preserve"> </w:t>
      </w:r>
      <w:r w:rsidR="00CE302F">
        <w:rPr>
          <w:rFonts w:ascii="Times New Roman" w:hAnsi="Times New Roman"/>
          <w:sz w:val="28"/>
          <w:szCs w:val="28"/>
        </w:rPr>
        <w:t xml:space="preserve">века», состоящая из </w:t>
      </w:r>
      <w:r w:rsidR="009C6578">
        <w:rPr>
          <w:rFonts w:ascii="Times New Roman" w:hAnsi="Times New Roman"/>
          <w:sz w:val="28"/>
          <w:szCs w:val="28"/>
        </w:rPr>
        <w:t>образца</w:t>
      </w:r>
      <w:r w:rsidR="00CE302F">
        <w:rPr>
          <w:rFonts w:ascii="Times New Roman" w:hAnsi="Times New Roman"/>
          <w:sz w:val="28"/>
          <w:szCs w:val="28"/>
        </w:rPr>
        <w:t xml:space="preserve"> кареты</w:t>
      </w:r>
      <w:r w:rsidR="009C6578">
        <w:rPr>
          <w:rFonts w:ascii="Times New Roman" w:hAnsi="Times New Roman"/>
          <w:sz w:val="28"/>
          <w:szCs w:val="28"/>
        </w:rPr>
        <w:t xml:space="preserve"> конца </w:t>
      </w:r>
      <w:r w:rsidR="009C6578">
        <w:rPr>
          <w:rFonts w:ascii="Times New Roman" w:hAnsi="Times New Roman"/>
          <w:sz w:val="28"/>
          <w:szCs w:val="28"/>
          <w:lang w:val="en-US"/>
        </w:rPr>
        <w:t>XIX</w:t>
      </w:r>
      <w:r w:rsidR="009C6578" w:rsidRPr="009C6578">
        <w:rPr>
          <w:rFonts w:ascii="Times New Roman" w:hAnsi="Times New Roman"/>
          <w:sz w:val="28"/>
          <w:szCs w:val="28"/>
        </w:rPr>
        <w:t xml:space="preserve"> </w:t>
      </w:r>
      <w:r w:rsidR="009C6578">
        <w:rPr>
          <w:rFonts w:ascii="Times New Roman" w:hAnsi="Times New Roman"/>
          <w:sz w:val="28"/>
          <w:szCs w:val="28"/>
        </w:rPr>
        <w:t>века</w:t>
      </w:r>
      <w:r w:rsidR="00CE302F">
        <w:rPr>
          <w:rFonts w:ascii="Times New Roman" w:hAnsi="Times New Roman"/>
          <w:sz w:val="28"/>
          <w:szCs w:val="28"/>
        </w:rPr>
        <w:t>, муляжа кучера</w:t>
      </w:r>
      <w:r w:rsidR="009C6578">
        <w:rPr>
          <w:rFonts w:ascii="Times New Roman" w:hAnsi="Times New Roman"/>
          <w:sz w:val="28"/>
          <w:szCs w:val="28"/>
        </w:rPr>
        <w:t xml:space="preserve">, образца мощеной мостовой, образцов металлических уличных фонарей конца </w:t>
      </w:r>
      <w:r w:rsidR="009C6578">
        <w:rPr>
          <w:rFonts w:ascii="Times New Roman" w:hAnsi="Times New Roman"/>
          <w:sz w:val="28"/>
          <w:szCs w:val="28"/>
          <w:lang w:val="en-US"/>
        </w:rPr>
        <w:t>XIX</w:t>
      </w:r>
      <w:r w:rsidR="009C6578" w:rsidRPr="009C6578">
        <w:rPr>
          <w:rFonts w:ascii="Times New Roman" w:hAnsi="Times New Roman"/>
          <w:sz w:val="28"/>
          <w:szCs w:val="28"/>
        </w:rPr>
        <w:t xml:space="preserve"> </w:t>
      </w:r>
      <w:r w:rsidR="009C6578">
        <w:rPr>
          <w:rFonts w:ascii="Times New Roman" w:hAnsi="Times New Roman"/>
          <w:sz w:val="28"/>
          <w:szCs w:val="28"/>
        </w:rPr>
        <w:t xml:space="preserve">– начала </w:t>
      </w:r>
      <w:r w:rsidR="009C6578">
        <w:rPr>
          <w:rFonts w:ascii="Times New Roman" w:hAnsi="Times New Roman"/>
          <w:sz w:val="28"/>
          <w:szCs w:val="28"/>
          <w:lang w:val="en-US"/>
        </w:rPr>
        <w:t>XX</w:t>
      </w:r>
      <w:r w:rsidR="009C6578" w:rsidRPr="009C6578">
        <w:rPr>
          <w:rFonts w:ascii="Times New Roman" w:hAnsi="Times New Roman"/>
          <w:sz w:val="28"/>
          <w:szCs w:val="28"/>
        </w:rPr>
        <w:t xml:space="preserve"> </w:t>
      </w:r>
      <w:r w:rsidR="009C6578">
        <w:rPr>
          <w:rFonts w:ascii="Times New Roman" w:hAnsi="Times New Roman"/>
          <w:sz w:val="28"/>
          <w:szCs w:val="28"/>
        </w:rPr>
        <w:t>века»</w:t>
      </w:r>
      <w:r w:rsidR="00642135" w:rsidRPr="00642135">
        <w:rPr>
          <w:sz w:val="28"/>
          <w:szCs w:val="28"/>
        </w:rPr>
        <w:t xml:space="preserve"> </w:t>
      </w:r>
      <w:r w:rsidR="00642135">
        <w:rPr>
          <w:sz w:val="28"/>
          <w:szCs w:val="28"/>
        </w:rPr>
        <w:t>(</w:t>
      </w:r>
      <w:proofErr w:type="gramStart"/>
      <w:r w:rsidR="00642135" w:rsidRPr="00642135">
        <w:rPr>
          <w:rFonts w:ascii="Times New Roman" w:hAnsi="Times New Roman" w:cs="Times New Roman"/>
          <w:sz w:val="28"/>
          <w:szCs w:val="28"/>
        </w:rPr>
        <w:t>см</w:t>
      </w:r>
      <w:proofErr w:type="gramEnd"/>
      <w:r w:rsidR="00642135" w:rsidRPr="00642135">
        <w:rPr>
          <w:rFonts w:ascii="Times New Roman" w:hAnsi="Times New Roman" w:cs="Times New Roman"/>
          <w:sz w:val="28"/>
          <w:szCs w:val="28"/>
        </w:rPr>
        <w:t>. рис.1</w:t>
      </w:r>
      <w:r w:rsidR="00642135">
        <w:rPr>
          <w:rFonts w:ascii="Times New Roman" w:hAnsi="Times New Roman" w:cs="Times New Roman"/>
          <w:sz w:val="28"/>
          <w:szCs w:val="28"/>
        </w:rPr>
        <w:t xml:space="preserve">5 </w:t>
      </w:r>
      <w:r w:rsidR="00642135" w:rsidRPr="00642135">
        <w:rPr>
          <w:rFonts w:ascii="Times New Roman" w:hAnsi="Times New Roman" w:cs="Times New Roman"/>
          <w:sz w:val="28"/>
          <w:szCs w:val="28"/>
        </w:rPr>
        <w:t>Приложения 3).</w:t>
      </w:r>
      <w:r w:rsidR="00642135" w:rsidRPr="00A323EA">
        <w:rPr>
          <w:sz w:val="28"/>
          <w:szCs w:val="28"/>
        </w:rPr>
        <w:t xml:space="preserve"> </w:t>
      </w:r>
      <w:r w:rsidR="00642135">
        <w:rPr>
          <w:rFonts w:ascii="Times New Roman" w:hAnsi="Times New Roman"/>
          <w:sz w:val="28"/>
          <w:szCs w:val="28"/>
        </w:rPr>
        <w:t xml:space="preserve"> </w:t>
      </w:r>
    </w:p>
    <w:p w:rsidR="001E1B7B" w:rsidRPr="00EA6FD4" w:rsidRDefault="00A2642A" w:rsidP="00EA6FD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Подробно проанализировав «Научную концепцию экспозиции истории края», экспозицию «История </w:t>
      </w:r>
      <w:r>
        <w:rPr>
          <w:rFonts w:ascii="Times New Roman" w:hAnsi="Times New Roman" w:cs="Times New Roman"/>
          <w:sz w:val="28"/>
          <w:szCs w:val="28"/>
          <w:lang w:val="en-US"/>
        </w:rPr>
        <w:t>XX</w:t>
      </w:r>
      <w:r w:rsidRPr="001961C3">
        <w:rPr>
          <w:rFonts w:ascii="Times New Roman" w:hAnsi="Times New Roman" w:cs="Times New Roman"/>
          <w:sz w:val="28"/>
          <w:szCs w:val="28"/>
        </w:rPr>
        <w:t xml:space="preserve"> </w:t>
      </w:r>
      <w:r>
        <w:rPr>
          <w:rFonts w:ascii="Times New Roman" w:hAnsi="Times New Roman" w:cs="Times New Roman"/>
          <w:sz w:val="28"/>
          <w:szCs w:val="28"/>
        </w:rPr>
        <w:t xml:space="preserve">века», и изучив результаты социологического исследования </w:t>
      </w:r>
      <w:r w:rsidRPr="009B0AB8">
        <w:rPr>
          <w:rFonts w:ascii="Times New Roman" w:hAnsi="Times New Roman" w:cs="Times New Roman"/>
          <w:sz w:val="28"/>
          <w:szCs w:val="28"/>
        </w:rPr>
        <w:t>«Восприятие музейной экспозиции посетителем» в Челябинском краеведческом музее</w:t>
      </w:r>
      <w:r>
        <w:rPr>
          <w:rFonts w:ascii="Times New Roman" w:hAnsi="Times New Roman" w:cs="Times New Roman"/>
          <w:sz w:val="28"/>
          <w:szCs w:val="28"/>
        </w:rPr>
        <w:t xml:space="preserve"> </w:t>
      </w:r>
      <w:r w:rsidR="00105F5B">
        <w:rPr>
          <w:rFonts w:ascii="Times New Roman" w:hAnsi="Times New Roman" w:cs="Times New Roman"/>
          <w:sz w:val="28"/>
          <w:szCs w:val="28"/>
        </w:rPr>
        <w:t>можно сделать выводы.</w:t>
      </w:r>
      <w:r w:rsidR="007D5200">
        <w:rPr>
          <w:rFonts w:ascii="Times New Roman" w:hAnsi="Times New Roman" w:cs="Times New Roman"/>
          <w:sz w:val="28"/>
          <w:szCs w:val="28"/>
        </w:rPr>
        <w:t xml:space="preserve"> </w:t>
      </w:r>
      <w:r w:rsidR="00105F5B">
        <w:rPr>
          <w:rFonts w:ascii="Times New Roman" w:hAnsi="Times New Roman" w:cs="Times New Roman"/>
          <w:sz w:val="28"/>
          <w:szCs w:val="28"/>
        </w:rPr>
        <w:t xml:space="preserve"> Н</w:t>
      </w:r>
      <w:r w:rsidRPr="00105F5B">
        <w:rPr>
          <w:rFonts w:ascii="Times New Roman" w:hAnsi="Times New Roman" w:cs="Times New Roman"/>
          <w:sz w:val="28"/>
          <w:szCs w:val="28"/>
        </w:rPr>
        <w:t xml:space="preserve">аучная концепция получила свое воплощение в </w:t>
      </w:r>
      <w:r w:rsidR="00C2659C">
        <w:rPr>
          <w:rFonts w:ascii="Times New Roman" w:hAnsi="Times New Roman" w:cs="Times New Roman"/>
          <w:sz w:val="28"/>
          <w:szCs w:val="28"/>
        </w:rPr>
        <w:t>тематическом разделе</w:t>
      </w:r>
      <w:r w:rsidRPr="00105F5B">
        <w:rPr>
          <w:rFonts w:ascii="Times New Roman" w:hAnsi="Times New Roman" w:cs="Times New Roman"/>
          <w:sz w:val="28"/>
          <w:szCs w:val="28"/>
        </w:rPr>
        <w:t xml:space="preserve"> «История </w:t>
      </w:r>
      <w:r w:rsidRPr="00105F5B">
        <w:rPr>
          <w:rFonts w:ascii="Times New Roman" w:hAnsi="Times New Roman" w:cs="Times New Roman"/>
          <w:sz w:val="28"/>
          <w:szCs w:val="28"/>
          <w:lang w:val="en-US"/>
        </w:rPr>
        <w:t>XX</w:t>
      </w:r>
      <w:r w:rsidRPr="00105F5B">
        <w:rPr>
          <w:rFonts w:ascii="Times New Roman" w:hAnsi="Times New Roman" w:cs="Times New Roman"/>
          <w:sz w:val="28"/>
          <w:szCs w:val="28"/>
        </w:rPr>
        <w:t xml:space="preserve"> века» Челябинского краеведческого музея. «Научная концепция экспозиции истории края» ставит целью раскрытие в комплексе процессов развития общества при помощи фондового и дополнительного информационного материала, что получило отражение в названной экспозиции</w:t>
      </w:r>
      <w:r w:rsidR="00105F5B">
        <w:rPr>
          <w:rFonts w:ascii="Times New Roman" w:hAnsi="Times New Roman" w:cs="Times New Roman"/>
          <w:sz w:val="28"/>
          <w:szCs w:val="28"/>
        </w:rPr>
        <w:t xml:space="preserve">. </w:t>
      </w:r>
      <w:r w:rsidRPr="00105F5B">
        <w:rPr>
          <w:rFonts w:ascii="Times New Roman" w:hAnsi="Times New Roman" w:cs="Times New Roman"/>
          <w:sz w:val="28"/>
          <w:szCs w:val="28"/>
        </w:rPr>
        <w:t>Для демонстрации экспозиционного материала</w:t>
      </w:r>
      <w:r w:rsidR="00105F5B">
        <w:rPr>
          <w:rFonts w:ascii="Times New Roman" w:hAnsi="Times New Roman" w:cs="Times New Roman"/>
          <w:sz w:val="28"/>
          <w:szCs w:val="28"/>
        </w:rPr>
        <w:t xml:space="preserve"> в разделах истории</w:t>
      </w:r>
      <w:r w:rsidR="00105F5B" w:rsidRPr="00105F5B">
        <w:rPr>
          <w:rFonts w:ascii="Times New Roman" w:hAnsi="Times New Roman" w:cs="Times New Roman"/>
          <w:sz w:val="28"/>
          <w:szCs w:val="28"/>
        </w:rPr>
        <w:t xml:space="preserve"> </w:t>
      </w:r>
      <w:r w:rsidR="00105F5B">
        <w:rPr>
          <w:rFonts w:ascii="Times New Roman" w:hAnsi="Times New Roman" w:cs="Times New Roman"/>
          <w:sz w:val="28"/>
          <w:szCs w:val="28"/>
          <w:lang w:val="en-US"/>
        </w:rPr>
        <w:t>XX</w:t>
      </w:r>
      <w:r w:rsidR="00105F5B">
        <w:rPr>
          <w:rFonts w:ascii="Times New Roman" w:hAnsi="Times New Roman" w:cs="Times New Roman"/>
          <w:sz w:val="28"/>
          <w:szCs w:val="28"/>
        </w:rPr>
        <w:t xml:space="preserve"> века, в краеведческих музеях, рассмотренных во второй главе исследования, использован</w:t>
      </w:r>
      <w:r w:rsidR="007D5200" w:rsidRPr="00105F5B">
        <w:rPr>
          <w:rFonts w:ascii="Times New Roman" w:hAnsi="Times New Roman" w:cs="Times New Roman"/>
          <w:sz w:val="28"/>
          <w:szCs w:val="28"/>
        </w:rPr>
        <w:t xml:space="preserve"> тематический</w:t>
      </w:r>
      <w:r w:rsidR="00105F5B">
        <w:rPr>
          <w:rFonts w:ascii="Times New Roman" w:hAnsi="Times New Roman" w:cs="Times New Roman"/>
          <w:sz w:val="28"/>
          <w:szCs w:val="28"/>
        </w:rPr>
        <w:t xml:space="preserve"> </w:t>
      </w:r>
      <w:r w:rsidR="00405427">
        <w:rPr>
          <w:rFonts w:ascii="Times New Roman" w:hAnsi="Times New Roman" w:cs="Times New Roman"/>
          <w:sz w:val="28"/>
          <w:szCs w:val="28"/>
        </w:rPr>
        <w:t xml:space="preserve">метод </w:t>
      </w:r>
      <w:r w:rsidR="00105F5B">
        <w:rPr>
          <w:rFonts w:ascii="Times New Roman" w:hAnsi="Times New Roman" w:cs="Times New Roman"/>
          <w:sz w:val="28"/>
          <w:szCs w:val="28"/>
        </w:rPr>
        <w:t xml:space="preserve">построения экспозиции. Особенностью экспонирования музейных предметов в Челябинском областном краеведческом музее можно назвать использование дополнительно к тематическому методу </w:t>
      </w:r>
      <w:r w:rsidR="00405427">
        <w:rPr>
          <w:rFonts w:ascii="Times New Roman" w:hAnsi="Times New Roman" w:cs="Times New Roman"/>
          <w:sz w:val="28"/>
          <w:szCs w:val="28"/>
        </w:rPr>
        <w:t xml:space="preserve">- </w:t>
      </w:r>
      <w:r w:rsidR="00105F5B">
        <w:rPr>
          <w:rFonts w:ascii="Times New Roman" w:hAnsi="Times New Roman" w:cs="Times New Roman"/>
          <w:sz w:val="28"/>
          <w:szCs w:val="28"/>
        </w:rPr>
        <w:t>ансамблевого.</w:t>
      </w:r>
      <w:r w:rsidR="008D4A22">
        <w:rPr>
          <w:rFonts w:ascii="Times New Roman" w:hAnsi="Times New Roman" w:cs="Times New Roman"/>
          <w:sz w:val="28"/>
          <w:szCs w:val="28"/>
        </w:rPr>
        <w:t xml:space="preserve"> Выбор методов построения в данном случае зависит от специфик коллекций музея, размеров экспозиционных площадей. Использование двух методов экспонирования избавляет пространство от единообразия и позволяет раскрывать музейные экспонаты с разных сторон. В Чел</w:t>
      </w:r>
      <w:r w:rsidR="00EA6FD4">
        <w:rPr>
          <w:rFonts w:ascii="Times New Roman" w:hAnsi="Times New Roman" w:cs="Times New Roman"/>
          <w:sz w:val="28"/>
          <w:szCs w:val="28"/>
        </w:rPr>
        <w:t xml:space="preserve">ябинском краеведческом музее хронологические рамки рассматриваемого периода шире и охватывают 90-е </w:t>
      </w:r>
      <w:r w:rsidR="00EA6FD4">
        <w:rPr>
          <w:rFonts w:ascii="Times New Roman" w:hAnsi="Times New Roman" w:cs="Times New Roman"/>
          <w:sz w:val="28"/>
          <w:szCs w:val="28"/>
        </w:rPr>
        <w:lastRenderedPageBreak/>
        <w:t xml:space="preserve">годы </w:t>
      </w:r>
      <w:r w:rsidR="00EA6FD4">
        <w:rPr>
          <w:rFonts w:ascii="Times New Roman" w:hAnsi="Times New Roman" w:cs="Times New Roman"/>
          <w:sz w:val="28"/>
          <w:szCs w:val="28"/>
          <w:lang w:val="en-US"/>
        </w:rPr>
        <w:t>XIX</w:t>
      </w:r>
      <w:r w:rsidR="00EA6FD4" w:rsidRPr="00EA6FD4">
        <w:rPr>
          <w:rFonts w:ascii="Times New Roman" w:hAnsi="Times New Roman" w:cs="Times New Roman"/>
          <w:sz w:val="28"/>
          <w:szCs w:val="28"/>
        </w:rPr>
        <w:t xml:space="preserve"> </w:t>
      </w:r>
      <w:r w:rsidR="00405427">
        <w:rPr>
          <w:rFonts w:ascii="Times New Roman" w:hAnsi="Times New Roman" w:cs="Times New Roman"/>
          <w:sz w:val="28"/>
          <w:szCs w:val="28"/>
        </w:rPr>
        <w:t xml:space="preserve">века до 90-х годов </w:t>
      </w:r>
      <w:r w:rsidR="00EA6FD4">
        <w:rPr>
          <w:rFonts w:ascii="Times New Roman" w:hAnsi="Times New Roman" w:cs="Times New Roman"/>
          <w:sz w:val="28"/>
          <w:szCs w:val="28"/>
          <w:lang w:val="en-US"/>
        </w:rPr>
        <w:t>XX</w:t>
      </w:r>
      <w:r w:rsidR="00EA6FD4" w:rsidRPr="00EA6FD4">
        <w:rPr>
          <w:rFonts w:ascii="Times New Roman" w:hAnsi="Times New Roman" w:cs="Times New Roman"/>
          <w:sz w:val="28"/>
          <w:szCs w:val="28"/>
        </w:rPr>
        <w:t xml:space="preserve"> </w:t>
      </w:r>
      <w:r w:rsidR="00EA6FD4">
        <w:rPr>
          <w:rFonts w:ascii="Times New Roman" w:hAnsi="Times New Roman" w:cs="Times New Roman"/>
          <w:sz w:val="28"/>
          <w:szCs w:val="28"/>
        </w:rPr>
        <w:t>века, нежели в Воронежском областном краеведческом и Красноярском краевом краеведческом музеях. Выбранные темы</w:t>
      </w:r>
      <w:r w:rsidR="00E43979">
        <w:rPr>
          <w:rFonts w:ascii="Times New Roman" w:hAnsi="Times New Roman" w:cs="Times New Roman"/>
          <w:sz w:val="28"/>
          <w:szCs w:val="28"/>
        </w:rPr>
        <w:t xml:space="preserve">, за счет своего обширного периода, в полной мере раскрывают заданную тематику комплекса Челябинского краеведческого музея. </w:t>
      </w:r>
      <w:r w:rsidR="001E1B7B">
        <w:rPr>
          <w:rFonts w:ascii="Arial" w:hAnsi="Arial" w:cs="Arial"/>
          <w:sz w:val="36"/>
          <w:szCs w:val="36"/>
        </w:rPr>
        <w:br w:type="page"/>
      </w:r>
    </w:p>
    <w:p w:rsidR="00A2642A" w:rsidRPr="00470077" w:rsidRDefault="00A2642A" w:rsidP="002F39C1">
      <w:pPr>
        <w:pStyle w:val="1"/>
        <w:spacing w:before="0"/>
        <w:ind w:firstLine="720"/>
        <w:jc w:val="center"/>
        <w:rPr>
          <w:rFonts w:ascii="Arial" w:hAnsi="Arial" w:cs="Arial"/>
          <w:color w:val="auto"/>
          <w:sz w:val="36"/>
          <w:szCs w:val="36"/>
        </w:rPr>
      </w:pPr>
      <w:bookmarkStart w:id="11" w:name="_Toc451519545"/>
      <w:r w:rsidRPr="00470077">
        <w:rPr>
          <w:rFonts w:ascii="Arial" w:hAnsi="Arial" w:cs="Arial"/>
          <w:color w:val="auto"/>
          <w:sz w:val="36"/>
          <w:szCs w:val="36"/>
        </w:rPr>
        <w:lastRenderedPageBreak/>
        <w:t>Заключение</w:t>
      </w:r>
      <w:bookmarkEnd w:id="11"/>
    </w:p>
    <w:p w:rsidR="00A2642A"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Исследование направлено на то, чтобы показать, как краеведческий музей становится важным каналом коммуникации между современным человеком  и прошлым определенного региона. Проведенное исследование позволяет сделать следующие выводы о том, что на современном этапе одним из главных факторов развития музейной деятельности является взаимоотношение между экспозицией музея и его посетителем.</w:t>
      </w:r>
    </w:p>
    <w:p w:rsidR="00A2642A" w:rsidRDefault="00A2642A" w:rsidP="002F39C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Цель - </w:t>
      </w:r>
      <w:r w:rsidRPr="009C7F6F">
        <w:rPr>
          <w:rFonts w:ascii="Times New Roman" w:hAnsi="Times New Roman" w:cs="Times New Roman"/>
          <w:sz w:val="28"/>
          <w:szCs w:val="28"/>
        </w:rPr>
        <w:t>раскрыть и показать особенности экспонирования музейных предметов в краеведческих музеях</w:t>
      </w:r>
      <w:r>
        <w:rPr>
          <w:rFonts w:ascii="Times New Roman" w:hAnsi="Times New Roman" w:cs="Times New Roman"/>
          <w:sz w:val="28"/>
          <w:szCs w:val="28"/>
        </w:rPr>
        <w:t xml:space="preserve"> </w:t>
      </w:r>
      <w:r w:rsidRPr="009C7F6F">
        <w:rPr>
          <w:rFonts w:ascii="Times New Roman" w:hAnsi="Times New Roman" w:cs="Times New Roman"/>
          <w:sz w:val="28"/>
          <w:szCs w:val="28"/>
        </w:rPr>
        <w:t xml:space="preserve">на примере </w:t>
      </w:r>
      <w:r w:rsidR="000B3081">
        <w:rPr>
          <w:rFonts w:ascii="Times New Roman" w:hAnsi="Times New Roman" w:cs="Times New Roman"/>
          <w:sz w:val="28"/>
          <w:szCs w:val="28"/>
        </w:rPr>
        <w:t xml:space="preserve">тематического раздела </w:t>
      </w:r>
      <w:r>
        <w:rPr>
          <w:rFonts w:ascii="Times New Roman" w:hAnsi="Times New Roman" w:cs="Times New Roman"/>
          <w:sz w:val="28"/>
          <w:szCs w:val="28"/>
        </w:rPr>
        <w:t xml:space="preserve"> «И</w:t>
      </w:r>
      <w:r w:rsidR="000B3081">
        <w:rPr>
          <w:rFonts w:ascii="Times New Roman" w:hAnsi="Times New Roman" w:cs="Times New Roman"/>
          <w:sz w:val="28"/>
          <w:szCs w:val="28"/>
        </w:rPr>
        <w:t>стория</w:t>
      </w:r>
      <w:r w:rsidRPr="009C7F6F">
        <w:rPr>
          <w:rFonts w:ascii="Times New Roman" w:hAnsi="Times New Roman" w:cs="Times New Roman"/>
          <w:sz w:val="28"/>
          <w:szCs w:val="28"/>
        </w:rPr>
        <w:t xml:space="preserve"> </w:t>
      </w:r>
      <w:r w:rsidRPr="009C7F6F">
        <w:rPr>
          <w:rFonts w:ascii="Times New Roman" w:hAnsi="Times New Roman" w:cs="Times New Roman"/>
          <w:sz w:val="28"/>
          <w:szCs w:val="28"/>
          <w:lang w:val="en-US"/>
        </w:rPr>
        <w:t>XX</w:t>
      </w:r>
      <w:r w:rsidRPr="009C7F6F">
        <w:rPr>
          <w:rFonts w:ascii="Times New Roman" w:hAnsi="Times New Roman" w:cs="Times New Roman"/>
          <w:sz w:val="28"/>
          <w:szCs w:val="28"/>
        </w:rPr>
        <w:t xml:space="preserve"> века» Челябинского краеведческого музея</w:t>
      </w:r>
      <w:r>
        <w:rPr>
          <w:rFonts w:ascii="Times New Roman" w:hAnsi="Times New Roman" w:cs="Times New Roman"/>
          <w:sz w:val="28"/>
          <w:szCs w:val="28"/>
        </w:rPr>
        <w:t xml:space="preserve"> была достигнута с помощью анализа </w:t>
      </w:r>
      <w:r w:rsidR="007B51A9">
        <w:rPr>
          <w:rFonts w:ascii="Times New Roman" w:hAnsi="Times New Roman" w:cs="Times New Roman"/>
          <w:sz w:val="28"/>
          <w:szCs w:val="28"/>
        </w:rPr>
        <w:t xml:space="preserve">тематического раздела </w:t>
      </w:r>
      <w:r>
        <w:rPr>
          <w:rFonts w:ascii="Times New Roman" w:hAnsi="Times New Roman" w:cs="Times New Roman"/>
          <w:sz w:val="28"/>
          <w:szCs w:val="28"/>
        </w:rPr>
        <w:t>«И</w:t>
      </w:r>
      <w:r w:rsidR="000B3081">
        <w:rPr>
          <w:rFonts w:ascii="Times New Roman" w:hAnsi="Times New Roman" w:cs="Times New Roman"/>
          <w:sz w:val="28"/>
          <w:szCs w:val="28"/>
        </w:rPr>
        <w:t>стория</w:t>
      </w:r>
      <w:r w:rsidRPr="009C7F6F">
        <w:rPr>
          <w:rFonts w:ascii="Times New Roman" w:hAnsi="Times New Roman" w:cs="Times New Roman"/>
          <w:sz w:val="28"/>
          <w:szCs w:val="28"/>
        </w:rPr>
        <w:t xml:space="preserve"> </w:t>
      </w:r>
      <w:r w:rsidRPr="009C7F6F">
        <w:rPr>
          <w:rFonts w:ascii="Times New Roman" w:hAnsi="Times New Roman" w:cs="Times New Roman"/>
          <w:sz w:val="28"/>
          <w:szCs w:val="28"/>
          <w:lang w:val="en-US"/>
        </w:rPr>
        <w:t>XX</w:t>
      </w:r>
      <w:r w:rsidRPr="009C7F6F">
        <w:rPr>
          <w:rFonts w:ascii="Times New Roman" w:hAnsi="Times New Roman" w:cs="Times New Roman"/>
          <w:sz w:val="28"/>
          <w:szCs w:val="28"/>
        </w:rPr>
        <w:t xml:space="preserve"> века» Челябинского краеведческого музея</w:t>
      </w:r>
      <w:r>
        <w:rPr>
          <w:rFonts w:ascii="Times New Roman" w:hAnsi="Times New Roman" w:cs="Times New Roman"/>
          <w:sz w:val="28"/>
          <w:szCs w:val="28"/>
        </w:rPr>
        <w:t xml:space="preserve"> и анализа </w:t>
      </w:r>
      <w:r w:rsidRPr="002118D8">
        <w:rPr>
          <w:rFonts w:ascii="Times New Roman" w:hAnsi="Times New Roman" w:cs="Times New Roman"/>
          <w:sz w:val="28"/>
          <w:szCs w:val="28"/>
        </w:rPr>
        <w:t xml:space="preserve">социологического исследования «Восприятие музейной экспозиции посетителем» </w:t>
      </w:r>
      <w:proofErr w:type="gramStart"/>
      <w:r w:rsidRPr="002118D8">
        <w:rPr>
          <w:rFonts w:ascii="Times New Roman" w:hAnsi="Times New Roman" w:cs="Times New Roman"/>
          <w:sz w:val="28"/>
          <w:szCs w:val="28"/>
        </w:rPr>
        <w:t>в</w:t>
      </w:r>
      <w:proofErr w:type="gramEnd"/>
      <w:r w:rsidRPr="002118D8">
        <w:rPr>
          <w:rFonts w:ascii="Times New Roman" w:hAnsi="Times New Roman" w:cs="Times New Roman"/>
          <w:sz w:val="28"/>
          <w:szCs w:val="28"/>
        </w:rPr>
        <w:t xml:space="preserve"> </w:t>
      </w:r>
      <w:proofErr w:type="gramStart"/>
      <w:r w:rsidRPr="002118D8">
        <w:rPr>
          <w:rFonts w:ascii="Times New Roman" w:hAnsi="Times New Roman" w:cs="Times New Roman"/>
          <w:sz w:val="28"/>
          <w:szCs w:val="28"/>
        </w:rPr>
        <w:t>Челябинском</w:t>
      </w:r>
      <w:proofErr w:type="gramEnd"/>
      <w:r w:rsidRPr="002118D8">
        <w:rPr>
          <w:rFonts w:ascii="Times New Roman" w:hAnsi="Times New Roman" w:cs="Times New Roman"/>
          <w:sz w:val="28"/>
          <w:szCs w:val="28"/>
        </w:rPr>
        <w:t xml:space="preserve"> краеведческом музее</w:t>
      </w:r>
      <w:r>
        <w:rPr>
          <w:rFonts w:ascii="Times New Roman" w:hAnsi="Times New Roman" w:cs="Times New Roman"/>
          <w:sz w:val="28"/>
          <w:szCs w:val="28"/>
        </w:rPr>
        <w:t>. Для достижения поставленной цели были решены следующие задачи:</w:t>
      </w:r>
    </w:p>
    <w:p w:rsidR="00A2642A" w:rsidRPr="00415281" w:rsidRDefault="00A2642A" w:rsidP="002F39C1">
      <w:pPr>
        <w:pStyle w:val="ac"/>
        <w:numPr>
          <w:ilvl w:val="0"/>
          <w:numId w:val="6"/>
        </w:numPr>
        <w:spacing w:after="0" w:line="360" w:lineRule="auto"/>
        <w:ind w:firstLine="720"/>
        <w:jc w:val="both"/>
        <w:rPr>
          <w:rFonts w:ascii="Times New Roman" w:hAnsi="Times New Roman" w:cs="Times New Roman"/>
          <w:color w:val="000000"/>
          <w:sz w:val="28"/>
          <w:szCs w:val="28"/>
        </w:rPr>
      </w:pPr>
      <w:r w:rsidRPr="002118D8">
        <w:rPr>
          <w:rFonts w:ascii="Times New Roman" w:hAnsi="Times New Roman" w:cs="Times New Roman"/>
          <w:sz w:val="28"/>
          <w:szCs w:val="28"/>
        </w:rPr>
        <w:t xml:space="preserve">Раскрыта роль краеведческого музея в современном обществе. С помощью изученной научной литературы показано, что </w:t>
      </w:r>
      <w:r>
        <w:rPr>
          <w:rFonts w:ascii="Times New Roman" w:hAnsi="Times New Roman" w:cs="Times New Roman"/>
          <w:sz w:val="28"/>
          <w:szCs w:val="28"/>
        </w:rPr>
        <w:t>в современном мире требую</w:t>
      </w:r>
      <w:r w:rsidRPr="002118D8">
        <w:rPr>
          <w:rFonts w:ascii="Times New Roman" w:hAnsi="Times New Roman" w:cs="Times New Roman"/>
          <w:sz w:val="28"/>
          <w:szCs w:val="28"/>
        </w:rPr>
        <w:t>тся усилия по восстановлению исторической преемственности, по осознанию обществом единства</w:t>
      </w:r>
      <w:r>
        <w:rPr>
          <w:rFonts w:ascii="Times New Roman" w:hAnsi="Times New Roman" w:cs="Times New Roman"/>
          <w:sz w:val="28"/>
          <w:szCs w:val="28"/>
        </w:rPr>
        <w:t xml:space="preserve"> с прошлым, коренных национальных</w:t>
      </w:r>
      <w:r w:rsidRPr="002118D8">
        <w:rPr>
          <w:rFonts w:ascii="Times New Roman" w:hAnsi="Times New Roman" w:cs="Times New Roman"/>
          <w:sz w:val="28"/>
          <w:szCs w:val="28"/>
        </w:rPr>
        <w:t xml:space="preserve"> интересов. В этом процессе основную роль отводят музеям, особенно историческим, краеведческим, которые не только являются хранителями исторической памяти, но и очагами культурной жизни регионов</w:t>
      </w:r>
    </w:p>
    <w:p w:rsidR="00D962B2" w:rsidRPr="00D962B2" w:rsidRDefault="00A2642A" w:rsidP="002F39C1">
      <w:pPr>
        <w:pStyle w:val="ac"/>
        <w:numPr>
          <w:ilvl w:val="0"/>
          <w:numId w:val="6"/>
        </w:numPr>
        <w:spacing w:after="0" w:line="360" w:lineRule="auto"/>
        <w:ind w:firstLine="720"/>
        <w:jc w:val="both"/>
        <w:rPr>
          <w:rFonts w:ascii="Times New Roman" w:hAnsi="Times New Roman" w:cs="Times New Roman"/>
          <w:color w:val="000000"/>
          <w:sz w:val="28"/>
          <w:szCs w:val="28"/>
        </w:rPr>
      </w:pPr>
      <w:r w:rsidRPr="00D962B2">
        <w:rPr>
          <w:rFonts w:ascii="Times New Roman" w:hAnsi="Times New Roman" w:cs="Times New Roman"/>
          <w:sz w:val="28"/>
          <w:szCs w:val="28"/>
        </w:rPr>
        <w:t>Обозначены основные функции краеведческого музея в современной России</w:t>
      </w:r>
      <w:r w:rsidR="00D962B2" w:rsidRPr="00D962B2">
        <w:rPr>
          <w:rFonts w:ascii="Times New Roman" w:hAnsi="Times New Roman" w:cs="Times New Roman"/>
          <w:sz w:val="28"/>
          <w:szCs w:val="28"/>
        </w:rPr>
        <w:t xml:space="preserve">. Суть комплектования фондов в краеведческом музее состоит в отборе различных культурных текстов в широком смысле слова и создании условий для их последующего прочтения - за счет своей специфики, часто связано с нетрадиционными материалами неакадемической тематики, публицистика, художественные произведения, в которых сочетаются самые разноплановые, </w:t>
      </w:r>
      <w:proofErr w:type="spellStart"/>
      <w:r w:rsidR="00D962B2" w:rsidRPr="00D962B2">
        <w:rPr>
          <w:rFonts w:ascii="Times New Roman" w:hAnsi="Times New Roman" w:cs="Times New Roman"/>
          <w:sz w:val="28"/>
          <w:szCs w:val="28"/>
        </w:rPr>
        <w:t>разнопорядковые</w:t>
      </w:r>
      <w:proofErr w:type="spellEnd"/>
      <w:r w:rsidR="00D962B2" w:rsidRPr="00D962B2">
        <w:rPr>
          <w:rFonts w:ascii="Times New Roman" w:hAnsi="Times New Roman" w:cs="Times New Roman"/>
          <w:sz w:val="28"/>
          <w:szCs w:val="28"/>
        </w:rPr>
        <w:t xml:space="preserve"> культурные тексты. Как и в </w:t>
      </w:r>
      <w:r w:rsidR="00D962B2" w:rsidRPr="00D962B2">
        <w:rPr>
          <w:rFonts w:ascii="Times New Roman" w:hAnsi="Times New Roman" w:cs="Times New Roman"/>
          <w:sz w:val="28"/>
          <w:szCs w:val="28"/>
        </w:rPr>
        <w:lastRenderedPageBreak/>
        <w:t xml:space="preserve">других типах музеев, комплектование разрабатывается на основе привлечения посетителей и жителей региона к формированию фондов, изучению, интерпретации музейных материалов, пропаганде вновь создаваемых и существующих коллекций. Образовательная функция имеет свои особенности, когда осуществляется в краеведческом музее. Экспозиция краеведческого музея должна </w:t>
      </w:r>
      <w:proofErr w:type="gramStart"/>
      <w:r w:rsidR="00D962B2" w:rsidRPr="00D962B2">
        <w:rPr>
          <w:rFonts w:ascii="Times New Roman" w:hAnsi="Times New Roman" w:cs="Times New Roman"/>
          <w:sz w:val="28"/>
          <w:szCs w:val="28"/>
        </w:rPr>
        <w:t>представлять посетителю возможность</w:t>
      </w:r>
      <w:proofErr w:type="gramEnd"/>
      <w:r w:rsidR="00D962B2" w:rsidRPr="00D962B2">
        <w:rPr>
          <w:rFonts w:ascii="Times New Roman" w:hAnsi="Times New Roman" w:cs="Times New Roman"/>
          <w:sz w:val="28"/>
          <w:szCs w:val="28"/>
        </w:rPr>
        <w:t xml:space="preserve"> получения новых знаний, отражающих историю и современное состояние проблем общества и формировать чувство патриотизма и этнической, конфессиональной толерантности, историческое самосознание. Научно-исследовательская функция краеведческого музея имеет особенность, связанную с обработкой и изучением не только собственных фондов, но и необходимостью аккумулировать музейную информацию большего масштаба из близлежащих городов, областей, регионов, помимо изучения вопросов теоретического и прикладного музееведения. В центре внимания должны находиться проблемы социальной и культурной истории края, экологические проблемы, обращение к проблемам истории искусства, науки и техники, религии. </w:t>
      </w:r>
    </w:p>
    <w:p w:rsidR="00A2642A" w:rsidRPr="00D962B2" w:rsidRDefault="00A2642A" w:rsidP="002F39C1">
      <w:pPr>
        <w:pStyle w:val="ac"/>
        <w:numPr>
          <w:ilvl w:val="0"/>
          <w:numId w:val="6"/>
        </w:numPr>
        <w:spacing w:after="0" w:line="360" w:lineRule="auto"/>
        <w:ind w:firstLine="720"/>
        <w:jc w:val="both"/>
        <w:rPr>
          <w:rFonts w:ascii="Times New Roman" w:hAnsi="Times New Roman" w:cs="Times New Roman"/>
          <w:color w:val="000000"/>
          <w:sz w:val="28"/>
          <w:szCs w:val="28"/>
        </w:rPr>
      </w:pPr>
      <w:r w:rsidRPr="00D962B2">
        <w:rPr>
          <w:rFonts w:ascii="Times New Roman" w:hAnsi="Times New Roman" w:cs="Times New Roman"/>
          <w:sz w:val="28"/>
          <w:szCs w:val="28"/>
        </w:rPr>
        <w:t>Экспозиция краеведческого музея рассмотрена как коммуникативная система</w:t>
      </w:r>
      <w:r w:rsidR="00B6516A">
        <w:rPr>
          <w:rFonts w:ascii="Times New Roman" w:hAnsi="Times New Roman" w:cs="Times New Roman"/>
          <w:sz w:val="28"/>
          <w:szCs w:val="28"/>
        </w:rPr>
        <w:t>, на примере анализа документов, предоставленных</w:t>
      </w:r>
      <w:r w:rsidRPr="00D962B2">
        <w:rPr>
          <w:rFonts w:ascii="Times New Roman" w:hAnsi="Times New Roman" w:cs="Times New Roman"/>
          <w:sz w:val="28"/>
          <w:szCs w:val="28"/>
        </w:rPr>
        <w:t xml:space="preserve"> на официальных  сайтах Красноярского краевого краеведческого музея и Новосибирского государствен</w:t>
      </w:r>
      <w:r w:rsidR="0005498E">
        <w:rPr>
          <w:rFonts w:ascii="Times New Roman" w:hAnsi="Times New Roman" w:cs="Times New Roman"/>
          <w:sz w:val="28"/>
          <w:szCs w:val="28"/>
        </w:rPr>
        <w:t>ного краеведческого музея, таких</w:t>
      </w:r>
      <w:r w:rsidRPr="00D962B2">
        <w:rPr>
          <w:rFonts w:ascii="Times New Roman" w:hAnsi="Times New Roman" w:cs="Times New Roman"/>
          <w:sz w:val="28"/>
          <w:szCs w:val="28"/>
        </w:rPr>
        <w:t xml:space="preserve"> как: </w:t>
      </w:r>
      <w:proofErr w:type="gramStart"/>
      <w:r w:rsidRPr="00D962B2">
        <w:rPr>
          <w:rFonts w:ascii="Times New Roman" w:hAnsi="Times New Roman" w:cs="Times New Roman"/>
          <w:sz w:val="28"/>
          <w:szCs w:val="28"/>
        </w:rPr>
        <w:t>«Правила посещения государственного автономного учреждения культуры Новосибирской области «Новосибирский государственный краеведческий музей»</w:t>
      </w:r>
      <w:r w:rsidRPr="00160A9E">
        <w:rPr>
          <w:rStyle w:val="a5"/>
          <w:rFonts w:ascii="Times New Roman" w:hAnsi="Times New Roman" w:cs="Times New Roman"/>
          <w:sz w:val="28"/>
          <w:szCs w:val="28"/>
        </w:rPr>
        <w:footnoteReference w:id="185"/>
      </w:r>
      <w:r w:rsidRPr="00D962B2">
        <w:rPr>
          <w:rFonts w:ascii="Times New Roman" w:hAnsi="Times New Roman" w:cs="Times New Roman"/>
          <w:sz w:val="28"/>
          <w:szCs w:val="28"/>
        </w:rPr>
        <w:t xml:space="preserve">, содержательные отчеты и аналитические </w:t>
      </w:r>
      <w:r w:rsidRPr="00D962B2">
        <w:rPr>
          <w:rFonts w:ascii="Times New Roman" w:hAnsi="Times New Roman" w:cs="Times New Roman"/>
          <w:sz w:val="28"/>
          <w:szCs w:val="28"/>
        </w:rPr>
        <w:lastRenderedPageBreak/>
        <w:t>записки о деятельности музеев за 2015 год</w:t>
      </w:r>
      <w:r w:rsidRPr="00160A9E">
        <w:rPr>
          <w:rStyle w:val="a5"/>
          <w:rFonts w:ascii="Times New Roman" w:hAnsi="Times New Roman" w:cs="Times New Roman"/>
          <w:sz w:val="28"/>
          <w:szCs w:val="28"/>
        </w:rPr>
        <w:footnoteReference w:id="186"/>
      </w:r>
      <w:r w:rsidRPr="00D962B2">
        <w:rPr>
          <w:rFonts w:ascii="Times New Roman" w:hAnsi="Times New Roman" w:cs="Times New Roman"/>
          <w:sz w:val="28"/>
          <w:szCs w:val="28"/>
        </w:rPr>
        <w:t xml:space="preserve">, Можно сделать вывод о том, что в </w:t>
      </w:r>
      <w:r w:rsidRPr="00D962B2">
        <w:rPr>
          <w:rFonts w:ascii="Times New Roman" w:hAnsi="Times New Roman" w:cs="Times New Roman"/>
          <w:sz w:val="28"/>
          <w:szCs w:val="28"/>
          <w:lang w:val="en-US"/>
        </w:rPr>
        <w:t>XXI</w:t>
      </w:r>
      <w:r w:rsidRPr="00D962B2">
        <w:rPr>
          <w:rFonts w:ascii="Times New Roman" w:hAnsi="Times New Roman" w:cs="Times New Roman"/>
          <w:sz w:val="28"/>
          <w:szCs w:val="28"/>
        </w:rPr>
        <w:t xml:space="preserve"> веке краеведческий музей выступает в роли комплексной коммуникативной системы, где основное внимание обращено на экспозиционную деятельность как доминанту музейной коммуникации.</w:t>
      </w:r>
      <w:proofErr w:type="gramEnd"/>
      <w:r w:rsidRPr="00D962B2">
        <w:rPr>
          <w:rFonts w:ascii="Times New Roman" w:hAnsi="Times New Roman" w:cs="Times New Roman"/>
          <w:sz w:val="28"/>
          <w:szCs w:val="28"/>
        </w:rPr>
        <w:t xml:space="preserve"> </w:t>
      </w:r>
      <w:proofErr w:type="gramStart"/>
      <w:r w:rsidRPr="00D962B2">
        <w:rPr>
          <w:rFonts w:ascii="Times New Roman" w:hAnsi="Times New Roman" w:cs="Times New Roman"/>
          <w:sz w:val="28"/>
          <w:szCs w:val="28"/>
        </w:rPr>
        <w:t>В современном обществе музей становятся наиболее предпочтительным средством коммуникации в плане неформального образования, это видно из ряда опросов, посетитель рассматривает музей, как место, где можно познакомится с предметом, коллекцией, выставкой, где можно углубить свои знания и только потом, как место для проведения досуга</w:t>
      </w:r>
      <w:r w:rsidRPr="00160A9E">
        <w:rPr>
          <w:rStyle w:val="a5"/>
          <w:rFonts w:ascii="Times New Roman" w:hAnsi="Times New Roman" w:cs="Times New Roman"/>
          <w:sz w:val="28"/>
          <w:szCs w:val="28"/>
        </w:rPr>
        <w:footnoteReference w:id="187"/>
      </w:r>
      <w:r w:rsidRPr="00D962B2">
        <w:rPr>
          <w:rFonts w:ascii="Times New Roman" w:hAnsi="Times New Roman" w:cs="Times New Roman"/>
          <w:sz w:val="28"/>
          <w:szCs w:val="28"/>
        </w:rPr>
        <w:t xml:space="preserve">. Посетитель доверяет музею больше, чем учебникам и кинофильмам в надежности информации, особенно это касается краеведческих музеев, </w:t>
      </w:r>
      <w:r w:rsidR="001B78E5">
        <w:rPr>
          <w:rFonts w:ascii="Times New Roman" w:hAnsi="Times New Roman" w:cs="Times New Roman"/>
          <w:sz w:val="28"/>
          <w:szCs w:val="28"/>
        </w:rPr>
        <w:t xml:space="preserve"> </w:t>
      </w:r>
      <w:r w:rsidRPr="00D962B2">
        <w:rPr>
          <w:rFonts w:ascii="Times New Roman" w:hAnsi="Times New Roman" w:cs="Times New Roman"/>
          <w:sz w:val="28"/>
          <w:szCs w:val="28"/>
        </w:rPr>
        <w:t>где</w:t>
      </w:r>
      <w:proofErr w:type="gramEnd"/>
      <w:r w:rsidRPr="00D962B2">
        <w:rPr>
          <w:rFonts w:ascii="Times New Roman" w:hAnsi="Times New Roman" w:cs="Times New Roman"/>
          <w:sz w:val="28"/>
          <w:szCs w:val="28"/>
        </w:rPr>
        <w:t xml:space="preserve"> представлена многогранная информация об истории одного конкретного региона. Для поддержания и удовлетворения интереса посетителей ему необходимо видеть яркие, «читаемые» экспозиции, подлинные музейные предметы, понятные тексты, сейчас зритель стремится к диалогу</w:t>
      </w:r>
      <w:r w:rsidRPr="00160A9E">
        <w:rPr>
          <w:rStyle w:val="a5"/>
          <w:rFonts w:ascii="Times New Roman" w:hAnsi="Times New Roman" w:cs="Times New Roman"/>
          <w:sz w:val="28"/>
          <w:szCs w:val="28"/>
        </w:rPr>
        <w:footnoteReference w:id="188"/>
      </w:r>
      <w:r w:rsidRPr="00D962B2">
        <w:rPr>
          <w:rFonts w:ascii="Times New Roman" w:hAnsi="Times New Roman" w:cs="Times New Roman"/>
          <w:sz w:val="28"/>
          <w:szCs w:val="28"/>
        </w:rPr>
        <w:t xml:space="preserve">.  </w:t>
      </w:r>
    </w:p>
    <w:p w:rsidR="00A2642A" w:rsidRDefault="007B51A9" w:rsidP="00B6516A">
      <w:pPr>
        <w:pStyle w:val="ac"/>
        <w:numPr>
          <w:ilvl w:val="0"/>
          <w:numId w:val="6"/>
        </w:num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Описан</w:t>
      </w:r>
      <w:r w:rsidR="00A2642A" w:rsidRPr="00FC4C0D">
        <w:rPr>
          <w:rFonts w:ascii="Times New Roman" w:hAnsi="Times New Roman" w:cs="Times New Roman"/>
          <w:sz w:val="28"/>
          <w:szCs w:val="28"/>
        </w:rPr>
        <w:t xml:space="preserve"> и пр</w:t>
      </w:r>
      <w:r>
        <w:rPr>
          <w:rFonts w:ascii="Times New Roman" w:hAnsi="Times New Roman" w:cs="Times New Roman"/>
          <w:sz w:val="28"/>
          <w:szCs w:val="28"/>
        </w:rPr>
        <w:t xml:space="preserve">оанализирован тематический раздел </w:t>
      </w:r>
      <w:r w:rsidR="00A2642A">
        <w:rPr>
          <w:rFonts w:ascii="Times New Roman" w:hAnsi="Times New Roman" w:cs="Times New Roman"/>
          <w:sz w:val="28"/>
          <w:szCs w:val="28"/>
        </w:rPr>
        <w:t xml:space="preserve"> «И</w:t>
      </w:r>
      <w:r w:rsidR="000B3081">
        <w:rPr>
          <w:rFonts w:ascii="Times New Roman" w:hAnsi="Times New Roman" w:cs="Times New Roman"/>
          <w:sz w:val="28"/>
          <w:szCs w:val="28"/>
        </w:rPr>
        <w:t>стория</w:t>
      </w:r>
      <w:r w:rsidR="00A2642A" w:rsidRPr="00FC4C0D">
        <w:rPr>
          <w:rFonts w:ascii="Times New Roman" w:hAnsi="Times New Roman" w:cs="Times New Roman"/>
          <w:sz w:val="28"/>
          <w:szCs w:val="28"/>
        </w:rPr>
        <w:t xml:space="preserve"> </w:t>
      </w:r>
      <w:r w:rsidR="00A2642A" w:rsidRPr="00FC4C0D">
        <w:rPr>
          <w:rFonts w:ascii="Times New Roman" w:hAnsi="Times New Roman" w:cs="Times New Roman"/>
          <w:sz w:val="28"/>
          <w:szCs w:val="28"/>
          <w:lang w:val="en-US"/>
        </w:rPr>
        <w:t>XX</w:t>
      </w:r>
      <w:r w:rsidR="00A2642A" w:rsidRPr="00FC4C0D">
        <w:rPr>
          <w:rFonts w:ascii="Times New Roman" w:hAnsi="Times New Roman" w:cs="Times New Roman"/>
          <w:sz w:val="28"/>
          <w:szCs w:val="28"/>
        </w:rPr>
        <w:t xml:space="preserve"> века» </w:t>
      </w:r>
      <w:r w:rsidR="00B6516A">
        <w:rPr>
          <w:rFonts w:ascii="Times New Roman" w:hAnsi="Times New Roman" w:cs="Times New Roman"/>
          <w:sz w:val="28"/>
          <w:szCs w:val="28"/>
        </w:rPr>
        <w:t xml:space="preserve">экспозиции </w:t>
      </w:r>
      <w:r w:rsidR="00A2642A" w:rsidRPr="00FC4C0D">
        <w:rPr>
          <w:rFonts w:ascii="Times New Roman" w:hAnsi="Times New Roman" w:cs="Times New Roman"/>
          <w:sz w:val="28"/>
          <w:szCs w:val="28"/>
        </w:rPr>
        <w:t xml:space="preserve">Челябинского </w:t>
      </w:r>
      <w:r w:rsidR="00B6516A">
        <w:rPr>
          <w:rFonts w:ascii="Times New Roman" w:hAnsi="Times New Roman" w:cs="Times New Roman"/>
          <w:sz w:val="28"/>
          <w:szCs w:val="28"/>
        </w:rPr>
        <w:t xml:space="preserve">областного </w:t>
      </w:r>
      <w:r w:rsidR="00A2642A" w:rsidRPr="00FC4C0D">
        <w:rPr>
          <w:rFonts w:ascii="Times New Roman" w:hAnsi="Times New Roman" w:cs="Times New Roman"/>
          <w:sz w:val="28"/>
          <w:szCs w:val="28"/>
        </w:rPr>
        <w:t>краеведческого музея</w:t>
      </w:r>
      <w:r w:rsidR="00A2642A">
        <w:rPr>
          <w:rFonts w:ascii="Times New Roman" w:hAnsi="Times New Roman" w:cs="Times New Roman"/>
          <w:sz w:val="28"/>
          <w:szCs w:val="28"/>
        </w:rPr>
        <w:t>. Были сделаны выводы, которые показывают как положительны</w:t>
      </w:r>
      <w:r w:rsidR="000B3081">
        <w:rPr>
          <w:rFonts w:ascii="Times New Roman" w:hAnsi="Times New Roman" w:cs="Times New Roman"/>
          <w:sz w:val="28"/>
          <w:szCs w:val="28"/>
        </w:rPr>
        <w:t xml:space="preserve">е, так и отрицательные стороны </w:t>
      </w:r>
      <w:r>
        <w:rPr>
          <w:rFonts w:ascii="Times New Roman" w:hAnsi="Times New Roman" w:cs="Times New Roman"/>
          <w:sz w:val="28"/>
          <w:szCs w:val="28"/>
        </w:rPr>
        <w:t xml:space="preserve">раздела экспозиции </w:t>
      </w:r>
      <w:r w:rsidR="00A2642A">
        <w:rPr>
          <w:rFonts w:ascii="Times New Roman" w:hAnsi="Times New Roman" w:cs="Times New Roman"/>
          <w:sz w:val="28"/>
          <w:szCs w:val="28"/>
        </w:rPr>
        <w:t>«И</w:t>
      </w:r>
      <w:r w:rsidR="000B3081">
        <w:rPr>
          <w:rFonts w:ascii="Times New Roman" w:hAnsi="Times New Roman" w:cs="Times New Roman"/>
          <w:sz w:val="28"/>
          <w:szCs w:val="28"/>
        </w:rPr>
        <w:t>стория</w:t>
      </w:r>
      <w:r w:rsidR="00A2642A" w:rsidRPr="00FC4C0D">
        <w:rPr>
          <w:rFonts w:ascii="Times New Roman" w:hAnsi="Times New Roman" w:cs="Times New Roman"/>
          <w:sz w:val="28"/>
          <w:szCs w:val="28"/>
        </w:rPr>
        <w:t xml:space="preserve"> </w:t>
      </w:r>
      <w:r w:rsidR="00A2642A" w:rsidRPr="00FC4C0D">
        <w:rPr>
          <w:rFonts w:ascii="Times New Roman" w:hAnsi="Times New Roman" w:cs="Times New Roman"/>
          <w:sz w:val="28"/>
          <w:szCs w:val="28"/>
          <w:lang w:val="en-US"/>
        </w:rPr>
        <w:t>XX</w:t>
      </w:r>
      <w:r w:rsidR="00A2642A" w:rsidRPr="00FC4C0D">
        <w:rPr>
          <w:rFonts w:ascii="Times New Roman" w:hAnsi="Times New Roman" w:cs="Times New Roman"/>
          <w:sz w:val="28"/>
          <w:szCs w:val="28"/>
        </w:rPr>
        <w:t xml:space="preserve"> века»</w:t>
      </w:r>
      <w:r w:rsidR="00A2642A">
        <w:rPr>
          <w:rFonts w:ascii="Times New Roman" w:hAnsi="Times New Roman" w:cs="Times New Roman"/>
          <w:sz w:val="28"/>
          <w:szCs w:val="28"/>
        </w:rPr>
        <w:t>.</w:t>
      </w:r>
    </w:p>
    <w:p w:rsidR="00B6516A" w:rsidRPr="00B6516A" w:rsidRDefault="00B6516A" w:rsidP="00B6516A">
      <w:pPr>
        <w:pStyle w:val="ac"/>
        <w:numPr>
          <w:ilvl w:val="0"/>
          <w:numId w:val="6"/>
        </w:numPr>
        <w:spacing w:after="0" w:line="360" w:lineRule="auto"/>
        <w:ind w:firstLine="720"/>
        <w:jc w:val="both"/>
        <w:rPr>
          <w:rFonts w:ascii="Times New Roman" w:hAnsi="Times New Roman" w:cs="Times New Roman"/>
          <w:sz w:val="28"/>
          <w:szCs w:val="28"/>
        </w:rPr>
      </w:pPr>
      <w:r>
        <w:rPr>
          <w:rFonts w:ascii="Times New Roman" w:eastAsia="Calibri" w:hAnsi="Times New Roman" w:cs="Times New Roman"/>
          <w:sz w:val="28"/>
          <w:szCs w:val="28"/>
        </w:rPr>
        <w:t>Выделены особенности научного и художественного решений</w:t>
      </w:r>
      <w:r w:rsidRPr="00B6516A">
        <w:rPr>
          <w:rFonts w:ascii="Times New Roman" w:eastAsia="Calibri" w:hAnsi="Times New Roman" w:cs="Times New Roman"/>
          <w:sz w:val="28"/>
          <w:szCs w:val="28"/>
        </w:rPr>
        <w:t xml:space="preserve"> экспозиции </w:t>
      </w:r>
      <w:r>
        <w:rPr>
          <w:rFonts w:ascii="Times New Roman" w:eastAsia="Calibri" w:hAnsi="Times New Roman" w:cs="Times New Roman"/>
          <w:sz w:val="28"/>
          <w:szCs w:val="28"/>
        </w:rPr>
        <w:t xml:space="preserve">Челябинского областного </w:t>
      </w:r>
      <w:r w:rsidRPr="00B6516A">
        <w:rPr>
          <w:rFonts w:ascii="Times New Roman" w:eastAsia="Calibri" w:hAnsi="Times New Roman" w:cs="Times New Roman"/>
          <w:sz w:val="28"/>
          <w:szCs w:val="28"/>
        </w:rPr>
        <w:t>краеведческого музея</w:t>
      </w:r>
      <w:r>
        <w:rPr>
          <w:rFonts w:ascii="Times New Roman" w:eastAsia="Calibri" w:hAnsi="Times New Roman" w:cs="Times New Roman"/>
          <w:sz w:val="28"/>
          <w:szCs w:val="28"/>
        </w:rPr>
        <w:t>. К особенностям научного</w:t>
      </w:r>
      <w:r w:rsidR="00917D1C">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проектирования</w:t>
      </w:r>
      <w:r w:rsidR="00917D1C">
        <w:rPr>
          <w:rFonts w:ascii="Times New Roman" w:eastAsia="Calibri" w:hAnsi="Times New Roman" w:cs="Times New Roman"/>
          <w:sz w:val="28"/>
          <w:szCs w:val="28"/>
        </w:rPr>
        <w:t xml:space="preserve"> </w:t>
      </w:r>
      <w:r w:rsidR="00917D1C">
        <w:rPr>
          <w:rFonts w:ascii="Times New Roman" w:hAnsi="Times New Roman" w:cs="Times New Roman"/>
          <w:sz w:val="28"/>
          <w:szCs w:val="28"/>
        </w:rPr>
        <w:t>тематического раздела  «История</w:t>
      </w:r>
      <w:r w:rsidR="00917D1C" w:rsidRPr="00FC4C0D">
        <w:rPr>
          <w:rFonts w:ascii="Times New Roman" w:hAnsi="Times New Roman" w:cs="Times New Roman"/>
          <w:sz w:val="28"/>
          <w:szCs w:val="28"/>
        </w:rPr>
        <w:t xml:space="preserve"> </w:t>
      </w:r>
      <w:r w:rsidR="00917D1C" w:rsidRPr="00FC4C0D">
        <w:rPr>
          <w:rFonts w:ascii="Times New Roman" w:hAnsi="Times New Roman" w:cs="Times New Roman"/>
          <w:sz w:val="28"/>
          <w:szCs w:val="28"/>
          <w:lang w:val="en-US"/>
        </w:rPr>
        <w:t>XX</w:t>
      </w:r>
      <w:r w:rsidR="00917D1C" w:rsidRPr="00FC4C0D">
        <w:rPr>
          <w:rFonts w:ascii="Times New Roman" w:hAnsi="Times New Roman" w:cs="Times New Roman"/>
          <w:sz w:val="28"/>
          <w:szCs w:val="28"/>
        </w:rPr>
        <w:t xml:space="preserve"> века»</w:t>
      </w:r>
      <w:r w:rsidR="00917D1C">
        <w:rPr>
          <w:rFonts w:ascii="Times New Roman" w:eastAsia="Calibri" w:hAnsi="Times New Roman" w:cs="Times New Roman"/>
          <w:sz w:val="28"/>
          <w:szCs w:val="28"/>
        </w:rPr>
        <w:t xml:space="preserve">: использование тематического и ансамблевого метода построения экспозиции; наличие трех </w:t>
      </w:r>
      <w:r w:rsidR="00917D1C">
        <w:rPr>
          <w:rFonts w:ascii="Times New Roman" w:eastAsia="Calibri" w:hAnsi="Times New Roman" w:cs="Times New Roman"/>
          <w:sz w:val="28"/>
          <w:szCs w:val="28"/>
        </w:rPr>
        <w:lastRenderedPageBreak/>
        <w:t xml:space="preserve">информационных уровней восприятия посетителей; насыщенность фондов музея, которые позволяют заполнить экспозиционное пространство разноплановыми музейными экспонатами. К особенностям художественного проектирования относятся: </w:t>
      </w:r>
      <w:r w:rsidR="00C6188E">
        <w:rPr>
          <w:rFonts w:ascii="Times New Roman" w:eastAsia="Calibri" w:hAnsi="Times New Roman" w:cs="Times New Roman"/>
          <w:sz w:val="28"/>
          <w:szCs w:val="28"/>
        </w:rPr>
        <w:t>возможность</w:t>
      </w:r>
      <w:r w:rsidR="00917D1C">
        <w:rPr>
          <w:rFonts w:ascii="Times New Roman" w:eastAsia="Calibri" w:hAnsi="Times New Roman" w:cs="Times New Roman"/>
          <w:sz w:val="28"/>
          <w:szCs w:val="28"/>
        </w:rPr>
        <w:t xml:space="preserve"> разделить </w:t>
      </w:r>
      <w:r w:rsidR="00C6188E">
        <w:rPr>
          <w:rFonts w:ascii="Times New Roman" w:eastAsia="Calibri" w:hAnsi="Times New Roman" w:cs="Times New Roman"/>
          <w:sz w:val="28"/>
          <w:szCs w:val="28"/>
        </w:rPr>
        <w:t xml:space="preserve">пространство тематического раздела  </w:t>
      </w:r>
      <w:r w:rsidR="00917D1C">
        <w:rPr>
          <w:rFonts w:ascii="Times New Roman" w:eastAsia="Calibri" w:hAnsi="Times New Roman" w:cs="Times New Roman"/>
          <w:sz w:val="28"/>
          <w:szCs w:val="28"/>
        </w:rPr>
        <w:t xml:space="preserve">по линейному принципу; </w:t>
      </w:r>
      <w:r w:rsidR="00C6188E">
        <w:rPr>
          <w:rFonts w:ascii="Times New Roman" w:eastAsia="Calibri" w:hAnsi="Times New Roman" w:cs="Times New Roman"/>
          <w:sz w:val="28"/>
          <w:szCs w:val="28"/>
        </w:rPr>
        <w:t xml:space="preserve">комбинированный принцип освещения экспозиционного пространства и экспозиционных комплексов; включение в экспозицию диорам, макетов, моделей, интерьерами с манекенами человеческих фигур, реконструкций. </w:t>
      </w:r>
    </w:p>
    <w:p w:rsidR="00A2642A" w:rsidRDefault="00A2642A" w:rsidP="002F39C1">
      <w:pPr>
        <w:pStyle w:val="aa"/>
        <w:spacing w:before="0" w:beforeAutospacing="0" w:after="0" w:afterAutospacing="0" w:line="360" w:lineRule="auto"/>
        <w:ind w:firstLine="720"/>
        <w:jc w:val="both"/>
        <w:rPr>
          <w:sz w:val="28"/>
          <w:szCs w:val="28"/>
        </w:rPr>
      </w:pPr>
      <w:r>
        <w:rPr>
          <w:sz w:val="28"/>
          <w:szCs w:val="28"/>
        </w:rPr>
        <w:t xml:space="preserve">Рассмотрев и проанализировав экспозиции нескольких российских краеведческих музеев можно выделить в них принципы экспонирования музейных предметов. </w:t>
      </w:r>
      <w:proofErr w:type="gramStart"/>
      <w:r>
        <w:rPr>
          <w:sz w:val="28"/>
          <w:szCs w:val="28"/>
        </w:rPr>
        <w:t>Создание экспозиции подчинено принципу – рассказ истории определенного региона от возникновения до настоящих дней и охватывает все стороны жизни общества; активное использование ансамблевого и тематического методов построения экспозиции; применение метода экспонирования, при котором какое-либо событие рассказывается через личность человека; повышенное внимание к художественным средства при проектировании экспозиции; использование семиотического приема обмена информацией с посетителем;</w:t>
      </w:r>
      <w:proofErr w:type="gramEnd"/>
      <w:r>
        <w:rPr>
          <w:sz w:val="28"/>
          <w:szCs w:val="28"/>
        </w:rPr>
        <w:t xml:space="preserve">  использование экскурсионного обслуживания и проведение лекций на территории музея для большего раскрытия информации, которую несет экспозиция. </w:t>
      </w:r>
    </w:p>
    <w:p w:rsidR="006E185A" w:rsidRDefault="00A2642A" w:rsidP="002F39C1">
      <w:pPr>
        <w:pStyle w:val="aa"/>
        <w:spacing w:before="0" w:beforeAutospacing="0" w:after="0" w:afterAutospacing="0" w:line="360" w:lineRule="auto"/>
        <w:ind w:firstLine="720"/>
        <w:jc w:val="both"/>
        <w:rPr>
          <w:sz w:val="28"/>
          <w:szCs w:val="28"/>
        </w:rPr>
      </w:pPr>
      <w:r>
        <w:rPr>
          <w:sz w:val="28"/>
          <w:szCs w:val="28"/>
        </w:rPr>
        <w:t>Исходя из сделанных выводов, можно сделать заключение что</w:t>
      </w:r>
      <w:r w:rsidRPr="00515393">
        <w:rPr>
          <w:sz w:val="28"/>
          <w:szCs w:val="28"/>
        </w:rPr>
        <w:t>, задача современного краеведческого музея</w:t>
      </w:r>
      <w:r>
        <w:rPr>
          <w:sz w:val="28"/>
          <w:szCs w:val="28"/>
        </w:rPr>
        <w:t xml:space="preserve"> при помощи знаний научных сотрудников, исторических баз данных, коллекций и фондов</w:t>
      </w:r>
      <w:r w:rsidRPr="00515393">
        <w:rPr>
          <w:sz w:val="28"/>
          <w:szCs w:val="28"/>
        </w:rPr>
        <w:t xml:space="preserve"> стать институтом социальной адаптации, который </w:t>
      </w:r>
      <w:r>
        <w:rPr>
          <w:sz w:val="28"/>
          <w:szCs w:val="28"/>
        </w:rPr>
        <w:t xml:space="preserve">должен действовать в условиях быстро меняющегося общества. </w:t>
      </w:r>
      <w:r w:rsidRPr="00515393">
        <w:rPr>
          <w:sz w:val="28"/>
          <w:szCs w:val="28"/>
        </w:rPr>
        <w:t xml:space="preserve">Он </w:t>
      </w:r>
      <w:r>
        <w:rPr>
          <w:sz w:val="28"/>
          <w:szCs w:val="28"/>
        </w:rPr>
        <w:t>формирует</w:t>
      </w:r>
      <w:r w:rsidRPr="00515393">
        <w:rPr>
          <w:sz w:val="28"/>
          <w:szCs w:val="28"/>
        </w:rPr>
        <w:t xml:space="preserve"> культурную и духовную самобытность </w:t>
      </w:r>
      <w:r>
        <w:rPr>
          <w:sz w:val="28"/>
          <w:szCs w:val="28"/>
        </w:rPr>
        <w:t>населения</w:t>
      </w:r>
      <w:r w:rsidRPr="00515393">
        <w:rPr>
          <w:sz w:val="28"/>
          <w:szCs w:val="28"/>
        </w:rPr>
        <w:t xml:space="preserve">, ответственность, уважение к жизни и терпимость. Формирование такой концепции музейной </w:t>
      </w:r>
      <w:r>
        <w:rPr>
          <w:sz w:val="28"/>
          <w:szCs w:val="28"/>
        </w:rPr>
        <w:t>миссии</w:t>
      </w:r>
      <w:r w:rsidRPr="00515393">
        <w:rPr>
          <w:sz w:val="28"/>
          <w:szCs w:val="28"/>
        </w:rPr>
        <w:t xml:space="preserve"> связано с местом, которое музей занимает в историческом информационном обществе. Музей стал восприниматься обществом в виде информационного</w:t>
      </w:r>
      <w:r>
        <w:rPr>
          <w:sz w:val="28"/>
          <w:szCs w:val="28"/>
        </w:rPr>
        <w:t xml:space="preserve"> и коммуникационного</w:t>
      </w:r>
      <w:r w:rsidRPr="00515393">
        <w:rPr>
          <w:sz w:val="28"/>
          <w:szCs w:val="28"/>
        </w:rPr>
        <w:t xml:space="preserve"> центра, в котором </w:t>
      </w:r>
      <w:r w:rsidRPr="00515393">
        <w:rPr>
          <w:sz w:val="28"/>
          <w:szCs w:val="28"/>
        </w:rPr>
        <w:lastRenderedPageBreak/>
        <w:t xml:space="preserve">упрощается процесс по изучению и освещению проблем истории и современности. Главными чертами </w:t>
      </w:r>
      <w:r>
        <w:rPr>
          <w:sz w:val="28"/>
          <w:szCs w:val="28"/>
        </w:rPr>
        <w:t>краеведческого музея должны оставаться</w:t>
      </w:r>
      <w:r w:rsidRPr="00515393">
        <w:rPr>
          <w:sz w:val="28"/>
          <w:szCs w:val="28"/>
        </w:rPr>
        <w:t xml:space="preserve"> подлинность, оригинальность и показ во временной перспективе, т.е. историзм. </w:t>
      </w:r>
    </w:p>
    <w:p w:rsidR="006E185A" w:rsidRDefault="006E185A">
      <w:pPr>
        <w:widowControl/>
        <w:suppressAutoHyphens w:val="0"/>
        <w:spacing w:after="200" w:line="276" w:lineRule="auto"/>
        <w:rPr>
          <w:rFonts w:ascii="Times New Roman" w:eastAsia="Times New Roman" w:hAnsi="Times New Roman" w:cs="Times New Roman"/>
          <w:kern w:val="0"/>
          <w:sz w:val="28"/>
          <w:szCs w:val="28"/>
          <w:lang w:eastAsia="ru-RU" w:bidi="ar-SA"/>
        </w:rPr>
      </w:pPr>
      <w:r>
        <w:rPr>
          <w:sz w:val="28"/>
          <w:szCs w:val="28"/>
        </w:rPr>
        <w:br w:type="page"/>
      </w:r>
    </w:p>
    <w:p w:rsidR="00480D73" w:rsidRDefault="006E185A" w:rsidP="006E185A">
      <w:pPr>
        <w:pStyle w:val="1"/>
        <w:jc w:val="center"/>
        <w:rPr>
          <w:rFonts w:ascii="Arial" w:hAnsi="Arial" w:cs="Arial"/>
          <w:color w:val="auto"/>
          <w:sz w:val="36"/>
          <w:szCs w:val="36"/>
        </w:rPr>
      </w:pPr>
      <w:bookmarkStart w:id="12" w:name="_Toc451519546"/>
      <w:r w:rsidRPr="006E185A">
        <w:rPr>
          <w:rFonts w:ascii="Arial" w:hAnsi="Arial" w:cs="Arial"/>
          <w:color w:val="auto"/>
          <w:sz w:val="36"/>
          <w:szCs w:val="36"/>
        </w:rPr>
        <w:lastRenderedPageBreak/>
        <w:t>Список литературы</w:t>
      </w:r>
      <w:bookmarkEnd w:id="12"/>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Алмейда</w:t>
      </w:r>
      <w:proofErr w:type="spellEnd"/>
      <w:r w:rsidRPr="00094C50">
        <w:rPr>
          <w:rFonts w:ascii="Times New Roman" w:eastAsia="Times New Roman" w:hAnsi="Times New Roman" w:cs="Times New Roman"/>
          <w:sz w:val="28"/>
          <w:szCs w:val="28"/>
        </w:rPr>
        <w:t xml:space="preserve"> М.Т. Постоянная экспозиция Музея </w:t>
      </w:r>
      <w:proofErr w:type="spellStart"/>
      <w:r w:rsidRPr="00094C50">
        <w:rPr>
          <w:rFonts w:ascii="Times New Roman" w:eastAsia="Times New Roman" w:hAnsi="Times New Roman" w:cs="Times New Roman"/>
          <w:sz w:val="28"/>
          <w:szCs w:val="28"/>
        </w:rPr>
        <w:t>Д’Орсе</w:t>
      </w:r>
      <w:proofErr w:type="spellEnd"/>
      <w:r w:rsidRPr="00094C50">
        <w:rPr>
          <w:rFonts w:ascii="Times New Roman" w:eastAsia="Times New Roman" w:hAnsi="Times New Roman" w:cs="Times New Roman"/>
          <w:sz w:val="28"/>
          <w:szCs w:val="28"/>
        </w:rPr>
        <w:t xml:space="preserve"> в Париже//</w:t>
      </w:r>
      <w:proofErr w:type="spellStart"/>
      <w:r>
        <w:rPr>
          <w:rFonts w:ascii="Times New Roman" w:eastAsia="Times New Roman" w:hAnsi="Times New Roman" w:cs="Times New Roman"/>
          <w:sz w:val="28"/>
          <w:szCs w:val="28"/>
        </w:rPr>
        <w:t>Музеум</w:t>
      </w:r>
      <w:proofErr w:type="spellEnd"/>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 xml:space="preserve">№154.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С.78</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Аналитическая записка и предложения по структуре новой экспозиции музея</w:t>
      </w:r>
      <w:r w:rsidRPr="00EE6EA3">
        <w:rPr>
          <w:rFonts w:ascii="Times New Roman" w:eastAsia="Times New Roman" w:hAnsi="Times New Roman" w:cs="Times New Roman"/>
          <w:sz w:val="28"/>
          <w:szCs w:val="28"/>
        </w:rPr>
        <w:t>//</w:t>
      </w:r>
      <w:r>
        <w:rPr>
          <w:rFonts w:ascii="Times New Roman" w:eastAsia="Times New Roman" w:hAnsi="Times New Roman" w:cs="Times New Roman"/>
          <w:sz w:val="28"/>
          <w:szCs w:val="28"/>
        </w:rPr>
        <w:t>Экспозиция Челябинского областного краеведческого музея. – Челябинск. -2004</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Антипин Н.А. Челябинский краеведческий музей 1913 - 1957гг.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Челябинск.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2011</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Арзамасцев</w:t>
      </w:r>
      <w:proofErr w:type="spellEnd"/>
      <w:r>
        <w:rPr>
          <w:rFonts w:ascii="Times New Roman" w:eastAsia="Times New Roman" w:hAnsi="Times New Roman" w:cs="Times New Roman"/>
          <w:sz w:val="28"/>
          <w:szCs w:val="28"/>
        </w:rPr>
        <w:t xml:space="preserve"> В.П. О </w:t>
      </w:r>
      <w:r w:rsidRPr="00094C50">
        <w:rPr>
          <w:rFonts w:ascii="Times New Roman" w:eastAsia="Times New Roman" w:hAnsi="Times New Roman" w:cs="Times New Roman"/>
          <w:sz w:val="28"/>
          <w:szCs w:val="28"/>
        </w:rPr>
        <w:t>семантиче</w:t>
      </w:r>
      <w:r>
        <w:rPr>
          <w:rFonts w:ascii="Times New Roman" w:eastAsia="Times New Roman" w:hAnsi="Times New Roman" w:cs="Times New Roman"/>
          <w:sz w:val="28"/>
          <w:szCs w:val="28"/>
        </w:rPr>
        <w:t>с</w:t>
      </w:r>
      <w:r w:rsidRPr="00094C50">
        <w:rPr>
          <w:rFonts w:ascii="Times New Roman" w:eastAsia="Times New Roman" w:hAnsi="Times New Roman" w:cs="Times New Roman"/>
          <w:sz w:val="28"/>
          <w:szCs w:val="28"/>
        </w:rPr>
        <w:t xml:space="preserve">кой структуре музейной экспозиции//Музееведение. На пути к музею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w:t>
      </w:r>
      <w:r w:rsidRPr="00094C50">
        <w:rPr>
          <w:rFonts w:ascii="Times New Roman" w:hAnsi="Times New Roman" w:cs="Times New Roman"/>
          <w:sz w:val="28"/>
          <w:szCs w:val="28"/>
        </w:rPr>
        <w:t>Сб.</w:t>
      </w:r>
      <w:r>
        <w:rPr>
          <w:rFonts w:ascii="Times New Roman" w:hAnsi="Times New Roman" w:cs="Times New Roman"/>
          <w:sz w:val="28"/>
          <w:szCs w:val="28"/>
        </w:rPr>
        <w:t xml:space="preserve"> </w:t>
      </w:r>
      <w:proofErr w:type="spellStart"/>
      <w:r w:rsidRPr="00094C50">
        <w:rPr>
          <w:rFonts w:ascii="Times New Roman" w:hAnsi="Times New Roman" w:cs="Times New Roman"/>
          <w:sz w:val="28"/>
          <w:szCs w:val="28"/>
        </w:rPr>
        <w:t>науч</w:t>
      </w:r>
      <w:proofErr w:type="spellEnd"/>
      <w:r w:rsidRPr="00094C50">
        <w:rPr>
          <w:rFonts w:ascii="Times New Roman" w:hAnsi="Times New Roman" w:cs="Times New Roman"/>
          <w:sz w:val="28"/>
          <w:szCs w:val="28"/>
        </w:rPr>
        <w:t xml:space="preserve">. трудов /НИИ культуры. </w:t>
      </w:r>
      <w:r>
        <w:rPr>
          <w:rFonts w:ascii="Times New Roman" w:hAnsi="Times New Roman" w:cs="Times New Roman"/>
          <w:sz w:val="28"/>
          <w:szCs w:val="28"/>
        </w:rPr>
        <w:t xml:space="preserve">- М. - </w:t>
      </w:r>
      <w:r w:rsidRPr="00094C50">
        <w:rPr>
          <w:rFonts w:ascii="Times New Roman" w:hAnsi="Times New Roman" w:cs="Times New Roman"/>
          <w:sz w:val="28"/>
          <w:szCs w:val="28"/>
        </w:rPr>
        <w:t>1989.</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AF5C7A">
        <w:rPr>
          <w:rFonts w:ascii="Times New Roman" w:hAnsi="Times New Roman" w:cs="Times New Roman"/>
          <w:sz w:val="28"/>
          <w:szCs w:val="28"/>
        </w:rPr>
        <w:t>Арнхейм</w:t>
      </w:r>
      <w:proofErr w:type="spellEnd"/>
      <w:r w:rsidRPr="00AF5C7A">
        <w:rPr>
          <w:rFonts w:ascii="Times New Roman" w:hAnsi="Times New Roman" w:cs="Times New Roman"/>
          <w:sz w:val="28"/>
          <w:szCs w:val="28"/>
        </w:rPr>
        <w:t xml:space="preserve"> Р. «Искусство восприятия». - 1947</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Артемов Е.Г. Исторический музей в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веке: стратегия реализации изменяющихся запросов общества//Музей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мечта и реальность// Материалы межрегиональной научно-практической конференции 1999 г.</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13-22</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Баньковский</w:t>
      </w:r>
      <w:proofErr w:type="spellEnd"/>
      <w:r>
        <w:rPr>
          <w:rFonts w:ascii="Times New Roman" w:eastAsia="Times New Roman" w:hAnsi="Times New Roman" w:cs="Times New Roman"/>
          <w:sz w:val="28"/>
          <w:szCs w:val="28"/>
        </w:rPr>
        <w:t xml:space="preserve"> Л.В., </w:t>
      </w:r>
      <w:proofErr w:type="spellStart"/>
      <w:r>
        <w:rPr>
          <w:rFonts w:ascii="Times New Roman" w:eastAsia="Times New Roman" w:hAnsi="Times New Roman" w:cs="Times New Roman"/>
          <w:sz w:val="28"/>
          <w:szCs w:val="28"/>
        </w:rPr>
        <w:t>Тагильцева</w:t>
      </w:r>
      <w:proofErr w:type="spellEnd"/>
      <w:r>
        <w:rPr>
          <w:rFonts w:ascii="Times New Roman" w:eastAsia="Times New Roman" w:hAnsi="Times New Roman" w:cs="Times New Roman"/>
          <w:sz w:val="28"/>
          <w:szCs w:val="28"/>
        </w:rPr>
        <w:t xml:space="preserve"> Н.Н. У истоков </w:t>
      </w:r>
      <w:proofErr w:type="spellStart"/>
      <w:r>
        <w:rPr>
          <w:rFonts w:ascii="Times New Roman" w:eastAsia="Times New Roman" w:hAnsi="Times New Roman" w:cs="Times New Roman"/>
          <w:sz w:val="28"/>
          <w:szCs w:val="28"/>
        </w:rPr>
        <w:t>культурологии</w:t>
      </w:r>
      <w:proofErr w:type="spellEnd"/>
      <w:r w:rsidRPr="003E6A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Уральский областник №5. – С.60-72. - 1996</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Белова Л.А. Музей как развивающаяся коммуникационная </w:t>
      </w:r>
      <w:r>
        <w:rPr>
          <w:rFonts w:ascii="Times New Roman" w:eastAsia="Times New Roman" w:hAnsi="Times New Roman" w:cs="Times New Roman"/>
          <w:sz w:val="28"/>
          <w:szCs w:val="28"/>
        </w:rPr>
        <w:t>система // Хранители наследия</w:t>
      </w:r>
      <w:r w:rsidRPr="00BF69C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spellStart"/>
      <w:r w:rsidRPr="00094C50">
        <w:rPr>
          <w:rFonts w:ascii="Times New Roman" w:eastAsia="Times New Roman" w:hAnsi="Times New Roman" w:cs="Times New Roman"/>
          <w:sz w:val="28"/>
          <w:szCs w:val="28"/>
        </w:rPr>
        <w:t>Алт</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гос</w:t>
      </w:r>
      <w:proofErr w:type="spellEnd"/>
      <w:r w:rsidRPr="00094C50">
        <w:rPr>
          <w:rFonts w:ascii="Times New Roman" w:eastAsia="Times New Roman" w:hAnsi="Times New Roman" w:cs="Times New Roman"/>
          <w:sz w:val="28"/>
          <w:szCs w:val="28"/>
        </w:rPr>
        <w:t xml:space="preserve">. акад. культуры и искусств; Гл. ред. </w:t>
      </w:r>
      <w:proofErr w:type="spellStart"/>
      <w:r w:rsidRPr="00094C50">
        <w:rPr>
          <w:rFonts w:ascii="Times New Roman" w:eastAsia="Times New Roman" w:hAnsi="Times New Roman" w:cs="Times New Roman"/>
          <w:sz w:val="28"/>
          <w:szCs w:val="28"/>
        </w:rPr>
        <w:t>Труевцева</w:t>
      </w:r>
      <w:proofErr w:type="spellEnd"/>
      <w:r w:rsidRPr="00094C50">
        <w:rPr>
          <w:rFonts w:ascii="Times New Roman" w:eastAsia="Times New Roman" w:hAnsi="Times New Roman" w:cs="Times New Roman"/>
          <w:sz w:val="28"/>
          <w:szCs w:val="28"/>
        </w:rPr>
        <w:t xml:space="preserve"> О. Н. - Ба</w:t>
      </w:r>
      <w:r>
        <w:rPr>
          <w:rFonts w:ascii="Times New Roman" w:eastAsia="Times New Roman" w:hAnsi="Times New Roman" w:cs="Times New Roman"/>
          <w:sz w:val="28"/>
          <w:szCs w:val="28"/>
        </w:rPr>
        <w:t>рнаул.- 2005. - Вып.2 - С. 48-50</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Богданов В.В. Значение областных музеев для задач к</w:t>
      </w:r>
      <w:r>
        <w:rPr>
          <w:rFonts w:ascii="Times New Roman" w:eastAsia="Times New Roman" w:hAnsi="Times New Roman" w:cs="Times New Roman"/>
          <w:sz w:val="28"/>
          <w:szCs w:val="28"/>
        </w:rPr>
        <w:t>раеведения. Краеведение. - М.-</w:t>
      </w:r>
      <w:r w:rsidRPr="00094C50">
        <w:rPr>
          <w:rFonts w:ascii="Times New Roman" w:eastAsia="Times New Roman" w:hAnsi="Times New Roman" w:cs="Times New Roman"/>
          <w:sz w:val="28"/>
          <w:szCs w:val="28"/>
        </w:rPr>
        <w:t xml:space="preserve"> 1923.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1</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hAnsi="Times New Roman" w:cs="Times New Roman"/>
          <w:sz w:val="28"/>
          <w:szCs w:val="28"/>
        </w:rPr>
        <w:t>Боже В.С. Краеведы и краеведческие орга</w:t>
      </w:r>
      <w:r>
        <w:rPr>
          <w:rFonts w:ascii="Times New Roman" w:hAnsi="Times New Roman" w:cs="Times New Roman"/>
          <w:sz w:val="28"/>
          <w:szCs w:val="28"/>
        </w:rPr>
        <w:t xml:space="preserve">низации Челябинска (до 1941г.). – Челябинск. – </w:t>
      </w:r>
      <w:r w:rsidRPr="00094C50">
        <w:rPr>
          <w:rFonts w:ascii="Times New Roman" w:hAnsi="Times New Roman" w:cs="Times New Roman"/>
          <w:sz w:val="28"/>
          <w:szCs w:val="28"/>
        </w:rPr>
        <w:t>1995</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Бухарева Л.С. Краеведческие музеи РСФСР: в прошлом, настоящем, будущем: сетевые аспекты // Музееведение: на пути к музею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Сб. </w:t>
      </w:r>
      <w:proofErr w:type="spellStart"/>
      <w:r w:rsidRPr="00094C50">
        <w:rPr>
          <w:rFonts w:ascii="Times New Roman" w:eastAsia="Times New Roman" w:hAnsi="Times New Roman" w:cs="Times New Roman"/>
          <w:sz w:val="28"/>
          <w:szCs w:val="28"/>
        </w:rPr>
        <w:t>науч.тр</w:t>
      </w:r>
      <w:proofErr w:type="spellEnd"/>
      <w:r w:rsidRPr="00094C50">
        <w:rPr>
          <w:rFonts w:ascii="Times New Roman" w:eastAsia="Times New Roman" w:hAnsi="Times New Roman" w:cs="Times New Roman"/>
          <w:sz w:val="28"/>
          <w:szCs w:val="28"/>
        </w:rPr>
        <w:t xml:space="preserve">. </w:t>
      </w:r>
      <w:r w:rsidRPr="00987A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НИИК  М. - 1986. - </w:t>
      </w:r>
      <w:r w:rsidRPr="00094C50">
        <w:rPr>
          <w:rFonts w:ascii="Times New Roman" w:eastAsia="Times New Roman" w:hAnsi="Times New Roman" w:cs="Times New Roman"/>
          <w:sz w:val="28"/>
          <w:szCs w:val="28"/>
        </w:rPr>
        <w:t>С. 203</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Бюргер М. Музей как средство просвеще</w:t>
      </w:r>
      <w:r>
        <w:rPr>
          <w:rFonts w:ascii="Times New Roman" w:eastAsia="Times New Roman" w:hAnsi="Times New Roman" w:cs="Times New Roman"/>
          <w:sz w:val="28"/>
          <w:szCs w:val="28"/>
        </w:rPr>
        <w:t>ния и развлечения//Новости ИКОМ. – 1994. - №1</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AF5C7A">
        <w:rPr>
          <w:rFonts w:ascii="Times New Roman" w:hAnsi="Times New Roman" w:cs="Times New Roman"/>
          <w:sz w:val="28"/>
          <w:szCs w:val="28"/>
          <w:shd w:val="clear" w:color="auto" w:fill="FFFFFF"/>
        </w:rPr>
        <w:lastRenderedPageBreak/>
        <w:t>Веселицкий</w:t>
      </w:r>
      <w:proofErr w:type="spellEnd"/>
      <w:r w:rsidRPr="00AF5C7A">
        <w:rPr>
          <w:rFonts w:ascii="Times New Roman" w:hAnsi="Times New Roman" w:cs="Times New Roman"/>
          <w:sz w:val="28"/>
          <w:szCs w:val="28"/>
          <w:shd w:val="clear" w:color="auto" w:fill="FFFFFF"/>
        </w:rPr>
        <w:t xml:space="preserve"> О.В. Понятие и сущность художественного проектирования музейных экспозиций. Вопросы </w:t>
      </w:r>
      <w:proofErr w:type="spellStart"/>
      <w:r w:rsidRPr="00AF5C7A">
        <w:rPr>
          <w:rFonts w:ascii="Times New Roman" w:hAnsi="Times New Roman" w:cs="Times New Roman"/>
          <w:sz w:val="28"/>
          <w:szCs w:val="28"/>
          <w:shd w:val="clear" w:color="auto" w:fill="FFFFFF"/>
        </w:rPr>
        <w:t>музеологии</w:t>
      </w:r>
      <w:proofErr w:type="spellEnd"/>
      <w:r w:rsidRPr="00AF5C7A">
        <w:rPr>
          <w:rFonts w:ascii="Times New Roman" w:hAnsi="Times New Roman" w:cs="Times New Roman"/>
          <w:sz w:val="28"/>
          <w:szCs w:val="28"/>
          <w:shd w:val="clear" w:color="auto" w:fill="FFFFFF"/>
        </w:rPr>
        <w:t>. – 2010, №1</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Вороник </w:t>
      </w:r>
      <w:r w:rsidRPr="00094C50">
        <w:rPr>
          <w:rFonts w:ascii="Times New Roman" w:eastAsia="Times New Roman" w:hAnsi="Times New Roman" w:cs="Times New Roman"/>
          <w:sz w:val="28"/>
          <w:szCs w:val="28"/>
        </w:rPr>
        <w:t xml:space="preserve">А.А. Музей как </w:t>
      </w:r>
      <w:proofErr w:type="spellStart"/>
      <w:r w:rsidRPr="00094C50">
        <w:rPr>
          <w:rFonts w:ascii="Times New Roman" w:eastAsia="Times New Roman" w:hAnsi="Times New Roman" w:cs="Times New Roman"/>
          <w:sz w:val="28"/>
          <w:szCs w:val="28"/>
        </w:rPr>
        <w:t>креативное</w:t>
      </w:r>
      <w:proofErr w:type="spellEnd"/>
      <w:r w:rsidRPr="00094C50">
        <w:rPr>
          <w:rFonts w:ascii="Times New Roman" w:eastAsia="Times New Roman" w:hAnsi="Times New Roman" w:cs="Times New Roman"/>
          <w:sz w:val="28"/>
          <w:szCs w:val="28"/>
        </w:rPr>
        <w:t xml:space="preserve"> пространство культуры//Философские исследования</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 xml:space="preserve"> №1.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69-84</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Глущенко С.И. Музеи Челябинской области: новые достижения и старые проблемы // Возрождение культуры народов Челябинской области: Материалы регион.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практ</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конф</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Челяб</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гос</w:t>
      </w:r>
      <w:proofErr w:type="spellEnd"/>
      <w:r w:rsidRPr="00094C50">
        <w:rPr>
          <w:rFonts w:ascii="Times New Roman" w:eastAsia="Times New Roman" w:hAnsi="Times New Roman" w:cs="Times New Roman"/>
          <w:sz w:val="28"/>
          <w:szCs w:val="28"/>
        </w:rPr>
        <w:t xml:space="preserve">. акад. культуры и искусства;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ред. </w:t>
      </w:r>
      <w:proofErr w:type="spellStart"/>
      <w:r>
        <w:rPr>
          <w:rFonts w:ascii="Times New Roman" w:eastAsia="Times New Roman" w:hAnsi="Times New Roman" w:cs="Times New Roman"/>
          <w:sz w:val="28"/>
          <w:szCs w:val="28"/>
        </w:rPr>
        <w:t>Апухтина</w:t>
      </w:r>
      <w:proofErr w:type="spellEnd"/>
      <w:r>
        <w:rPr>
          <w:rFonts w:ascii="Times New Roman" w:eastAsia="Times New Roman" w:hAnsi="Times New Roman" w:cs="Times New Roman"/>
          <w:sz w:val="28"/>
          <w:szCs w:val="28"/>
        </w:rPr>
        <w:t xml:space="preserve"> Н.Г. – Челябинск. - 2003. - С. 121-125</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Гнедовский</w:t>
      </w:r>
      <w:proofErr w:type="spellEnd"/>
      <w:r w:rsidRPr="00094C50">
        <w:rPr>
          <w:rFonts w:ascii="Times New Roman" w:eastAsia="Times New Roman" w:hAnsi="Times New Roman" w:cs="Times New Roman"/>
          <w:sz w:val="28"/>
          <w:szCs w:val="28"/>
        </w:rPr>
        <w:t xml:space="preserve"> М.Б. Проектирование в музейном деле: история и перспектив, Музеи мира. </w:t>
      </w:r>
      <w:r>
        <w:rPr>
          <w:rFonts w:ascii="Times New Roman" w:eastAsia="Times New Roman" w:hAnsi="Times New Roman" w:cs="Times New Roman"/>
          <w:sz w:val="28"/>
          <w:szCs w:val="28"/>
        </w:rPr>
        <w:t xml:space="preserve">- М. – </w:t>
      </w:r>
      <w:r w:rsidRPr="00094C50">
        <w:rPr>
          <w:rFonts w:ascii="Times New Roman" w:eastAsia="Times New Roman" w:hAnsi="Times New Roman" w:cs="Times New Roman"/>
          <w:sz w:val="28"/>
          <w:szCs w:val="28"/>
        </w:rPr>
        <w:t>1991</w:t>
      </w:r>
    </w:p>
    <w:p w:rsidR="001B291C" w:rsidRPr="00836C6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836C66">
        <w:rPr>
          <w:rFonts w:ascii="Times New Roman" w:hAnsi="Times New Roman" w:cs="Times New Roman"/>
          <w:sz w:val="28"/>
          <w:szCs w:val="28"/>
        </w:rPr>
        <w:t>Гуральник</w:t>
      </w:r>
      <w:proofErr w:type="spellEnd"/>
      <w:r w:rsidRPr="00836C66">
        <w:rPr>
          <w:rFonts w:ascii="Times New Roman" w:hAnsi="Times New Roman" w:cs="Times New Roman"/>
          <w:sz w:val="28"/>
          <w:szCs w:val="28"/>
        </w:rPr>
        <w:t xml:space="preserve"> Ю. У. Материалы социологического исследования «Отношение населения крупных городов к музеям» / Ю. У. </w:t>
      </w:r>
      <w:proofErr w:type="spellStart"/>
      <w:r w:rsidRPr="00836C66">
        <w:rPr>
          <w:rFonts w:ascii="Times New Roman" w:hAnsi="Times New Roman" w:cs="Times New Roman"/>
          <w:sz w:val="28"/>
          <w:szCs w:val="28"/>
        </w:rPr>
        <w:t>Гуральник</w:t>
      </w:r>
      <w:proofErr w:type="spellEnd"/>
      <w:r w:rsidRPr="00836C66">
        <w:rPr>
          <w:rFonts w:ascii="Times New Roman" w:hAnsi="Times New Roman" w:cs="Times New Roman"/>
          <w:sz w:val="28"/>
          <w:szCs w:val="28"/>
        </w:rPr>
        <w:t xml:space="preserve">. – М., 1987. </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Дементьев Б. П.</w:t>
      </w:r>
      <w:r w:rsidRPr="00094C50">
        <w:rPr>
          <w:rFonts w:ascii="Times New Roman" w:eastAsia="Times New Roman" w:hAnsi="Times New Roman" w:cs="Times New Roman"/>
          <w:i/>
          <w:sz w:val="28"/>
          <w:szCs w:val="28"/>
        </w:rPr>
        <w:t xml:space="preserve"> </w:t>
      </w:r>
      <w:r w:rsidRPr="00094C50">
        <w:rPr>
          <w:rFonts w:ascii="Times New Roman" w:eastAsia="Times New Roman" w:hAnsi="Times New Roman" w:cs="Times New Roman"/>
          <w:sz w:val="28"/>
          <w:szCs w:val="28"/>
        </w:rPr>
        <w:t xml:space="preserve">Социальная роль музея и проблемы музееведческой работы. Материалы XI научной конференции: Природное и культурное наследие Урала. </w:t>
      </w:r>
      <w:r>
        <w:rPr>
          <w:rFonts w:ascii="Times New Roman" w:eastAsia="Times New Roman" w:hAnsi="Times New Roman" w:cs="Times New Roman"/>
          <w:sz w:val="28"/>
          <w:szCs w:val="28"/>
        </w:rPr>
        <w:t xml:space="preserve">– Челябинск. - </w:t>
      </w:r>
      <w:r w:rsidRPr="00094C50">
        <w:rPr>
          <w:rFonts w:ascii="Times New Roman" w:eastAsia="Times New Roman" w:hAnsi="Times New Roman" w:cs="Times New Roman"/>
          <w:sz w:val="28"/>
          <w:szCs w:val="28"/>
        </w:rPr>
        <w:t>2005</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Дубов И. В. Музееведение. Исторические и краеведческие музеи: Краткий кур</w:t>
      </w:r>
      <w:r>
        <w:rPr>
          <w:rFonts w:ascii="Times New Roman" w:eastAsia="Times New Roman" w:hAnsi="Times New Roman" w:cs="Times New Roman"/>
          <w:sz w:val="28"/>
          <w:szCs w:val="28"/>
        </w:rPr>
        <w:t xml:space="preserve">с лекций. - СПб. - </w:t>
      </w:r>
      <w:r w:rsidRPr="00094C50">
        <w:rPr>
          <w:rFonts w:ascii="Times New Roman" w:eastAsia="Times New Roman" w:hAnsi="Times New Roman" w:cs="Times New Roman"/>
          <w:sz w:val="28"/>
          <w:szCs w:val="28"/>
        </w:rPr>
        <w:t xml:space="preserve">2004 </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Загребин С.И. Родники истории: об уральском краеведении. </w:t>
      </w:r>
      <w:r>
        <w:rPr>
          <w:rFonts w:ascii="Times New Roman" w:eastAsia="Times New Roman" w:hAnsi="Times New Roman" w:cs="Times New Roman"/>
          <w:sz w:val="28"/>
          <w:szCs w:val="28"/>
        </w:rPr>
        <w:t xml:space="preserve">– Челябинск. – </w:t>
      </w:r>
      <w:r w:rsidRPr="00094C50">
        <w:rPr>
          <w:rFonts w:ascii="Times New Roman" w:eastAsia="Times New Roman" w:hAnsi="Times New Roman" w:cs="Times New Roman"/>
          <w:sz w:val="28"/>
          <w:szCs w:val="28"/>
        </w:rPr>
        <w:t>1996</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AF5C7A">
        <w:rPr>
          <w:rFonts w:ascii="Times New Roman" w:hAnsi="Times New Roman" w:cs="Times New Roman"/>
          <w:sz w:val="28"/>
          <w:szCs w:val="28"/>
        </w:rPr>
        <w:t xml:space="preserve">Загребин С.С.  Современное краеведение: поиск </w:t>
      </w:r>
      <w:proofErr w:type="spellStart"/>
      <w:r w:rsidRPr="00AF5C7A">
        <w:rPr>
          <w:rFonts w:ascii="Times New Roman" w:hAnsi="Times New Roman" w:cs="Times New Roman"/>
          <w:sz w:val="28"/>
          <w:szCs w:val="28"/>
        </w:rPr>
        <w:t>креативности</w:t>
      </w:r>
      <w:proofErr w:type="spellEnd"/>
      <w:r w:rsidRPr="00AF5C7A">
        <w:rPr>
          <w:rFonts w:ascii="Times New Roman" w:hAnsi="Times New Roman" w:cs="Times New Roman"/>
          <w:sz w:val="28"/>
          <w:szCs w:val="28"/>
        </w:rPr>
        <w:t xml:space="preserve"> в пространстве традиций и новаций //Вестник Уральского отделения РАН. – 2010. - №3. – С. 127</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Закон Российской Федерации от 9 октября 1992 г. «Основы законодательства РФ о культуре» // Ведомости Съезда народных депутатов РФ и Верховного Совета РФ. М., 1992. 19 </w:t>
      </w:r>
      <w:proofErr w:type="spellStart"/>
      <w:r w:rsidRPr="00EB3EDD">
        <w:rPr>
          <w:rFonts w:ascii="Times New Roman" w:eastAsia="Times New Roman" w:hAnsi="Times New Roman" w:cs="Times New Roman"/>
          <w:sz w:val="28"/>
          <w:szCs w:val="28"/>
        </w:rPr>
        <w:t>нояб</w:t>
      </w:r>
      <w:proofErr w:type="spellEnd"/>
      <w:r w:rsidRPr="00EB3EDD">
        <w:rPr>
          <w:rFonts w:ascii="Times New Roman" w:eastAsia="Times New Roman" w:hAnsi="Times New Roman" w:cs="Times New Roman"/>
          <w:sz w:val="28"/>
          <w:szCs w:val="28"/>
        </w:rPr>
        <w:t>. Т. 2615. С. 3389–3391.</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EE6EA3">
        <w:rPr>
          <w:rFonts w:ascii="Times New Roman" w:eastAsia="Times New Roman" w:hAnsi="Times New Roman" w:cs="Times New Roman"/>
          <w:sz w:val="28"/>
          <w:szCs w:val="28"/>
        </w:rPr>
        <w:t xml:space="preserve">Заседания </w:t>
      </w:r>
      <w:proofErr w:type="spellStart"/>
      <w:r>
        <w:rPr>
          <w:rFonts w:ascii="Times New Roman" w:eastAsia="Times New Roman" w:hAnsi="Times New Roman" w:cs="Times New Roman"/>
          <w:sz w:val="28"/>
          <w:szCs w:val="28"/>
        </w:rPr>
        <w:t>фондово-закупочной</w:t>
      </w:r>
      <w:proofErr w:type="spellEnd"/>
      <w:r>
        <w:rPr>
          <w:rFonts w:ascii="Times New Roman" w:eastAsia="Times New Roman" w:hAnsi="Times New Roman" w:cs="Times New Roman"/>
          <w:sz w:val="28"/>
          <w:szCs w:val="28"/>
        </w:rPr>
        <w:t xml:space="preserve"> комиссии ГУК «Челябинского областного краеведческого музея» от 20 марта 2003г. - Челябинск</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lastRenderedPageBreak/>
        <w:t xml:space="preserve">Знаменский, А.В.  Модернизация музейной деятельности.  Внедрение новых  информационных технологий в </w:t>
      </w:r>
      <w:proofErr w:type="spellStart"/>
      <w:r w:rsidRPr="00094C50">
        <w:rPr>
          <w:rFonts w:ascii="Times New Roman" w:eastAsia="Times New Roman" w:hAnsi="Times New Roman" w:cs="Times New Roman"/>
          <w:sz w:val="28"/>
          <w:szCs w:val="28"/>
        </w:rPr>
        <w:t>экспозиционно</w:t>
      </w:r>
      <w:proofErr w:type="spellEnd"/>
      <w:r w:rsidRPr="00094C50">
        <w:rPr>
          <w:rFonts w:ascii="Times New Roman" w:eastAsia="Times New Roman" w:hAnsi="Times New Roman" w:cs="Times New Roman"/>
          <w:sz w:val="28"/>
          <w:szCs w:val="28"/>
        </w:rPr>
        <w:t xml:space="preserve"> – выставочную деятельность провинциального музея. Справочник руководителя учреждения культуры.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2003.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70–75</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Интерактивность: слово и дело // Музей.</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- 2008.- №.3.- С.4-9</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Ионова</w:t>
      </w:r>
      <w:proofErr w:type="spellEnd"/>
      <w:r w:rsidRPr="00094C50">
        <w:rPr>
          <w:rFonts w:ascii="Times New Roman" w:eastAsia="Times New Roman" w:hAnsi="Times New Roman" w:cs="Times New Roman"/>
          <w:sz w:val="28"/>
          <w:szCs w:val="28"/>
        </w:rPr>
        <w:t xml:space="preserve"> О.В. Из истории строительства краеведческих музеев РСФСР // В сб.: тр. НИИ музееведения. </w:t>
      </w:r>
      <w:r>
        <w:rPr>
          <w:rFonts w:ascii="Times New Roman" w:eastAsia="Times New Roman" w:hAnsi="Times New Roman" w:cs="Times New Roman"/>
          <w:sz w:val="28"/>
          <w:szCs w:val="28"/>
        </w:rPr>
        <w:t xml:space="preserve">- Вып.2. - М. – </w:t>
      </w:r>
      <w:r w:rsidRPr="00094C50">
        <w:rPr>
          <w:rFonts w:ascii="Times New Roman" w:eastAsia="Times New Roman" w:hAnsi="Times New Roman" w:cs="Times New Roman"/>
          <w:sz w:val="28"/>
          <w:szCs w:val="28"/>
        </w:rPr>
        <w:t>1961</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Историче</w:t>
      </w:r>
      <w:r>
        <w:rPr>
          <w:rFonts w:ascii="Times New Roman" w:eastAsia="Times New Roman" w:hAnsi="Times New Roman" w:cs="Times New Roman"/>
          <w:sz w:val="28"/>
          <w:szCs w:val="28"/>
        </w:rPr>
        <w:t>ское краеведение</w:t>
      </w:r>
      <w:r w:rsidRPr="007E53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Екатеринбург</w:t>
      </w:r>
      <w:r w:rsidRPr="007E53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7E5349">
        <w:rPr>
          <w:rFonts w:ascii="Times New Roman" w:eastAsia="Times New Roman" w:hAnsi="Times New Roman" w:cs="Times New Roman"/>
          <w:sz w:val="28"/>
          <w:szCs w:val="28"/>
        </w:rPr>
        <w:t>2005</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Каменская Л. В.  История Челябинска. Вопросы историографии.  </w:t>
      </w:r>
      <w:hyperlink r:id="rId18">
        <w:r w:rsidRPr="00094C50">
          <w:rPr>
            <w:rFonts w:ascii="Times New Roman" w:eastAsia="Times New Roman" w:hAnsi="Times New Roman" w:cs="Times New Roman"/>
            <w:color w:val="auto"/>
            <w:sz w:val="28"/>
            <w:szCs w:val="28"/>
          </w:rPr>
          <w:t xml:space="preserve">Исторические чтения: Материалы IV научной конференции Центра историко-культурного наследия </w:t>
        </w:r>
        <w:proofErr w:type="gramStart"/>
        <w:r w:rsidRPr="00094C50">
          <w:rPr>
            <w:rFonts w:ascii="Times New Roman" w:eastAsia="Times New Roman" w:hAnsi="Times New Roman" w:cs="Times New Roman"/>
            <w:color w:val="auto"/>
            <w:sz w:val="28"/>
            <w:szCs w:val="28"/>
          </w:rPr>
          <w:t>г</w:t>
        </w:r>
        <w:proofErr w:type="gramEnd"/>
        <w:r w:rsidRPr="00094C50">
          <w:rPr>
            <w:rFonts w:ascii="Times New Roman" w:eastAsia="Times New Roman" w:hAnsi="Times New Roman" w:cs="Times New Roman"/>
            <w:color w:val="auto"/>
            <w:sz w:val="28"/>
            <w:szCs w:val="28"/>
          </w:rPr>
          <w:t>. Челябинска «История Челябинска: проблемы источниковедения и историографии»</w:t>
        </w:r>
      </w:hyperlink>
      <w:r w:rsidRPr="00094C50">
        <w:rPr>
          <w:rFonts w:ascii="Times New Roman" w:eastAsia="Times New Roman" w:hAnsi="Times New Roman" w:cs="Times New Roman"/>
          <w:sz w:val="28"/>
          <w:szCs w:val="28"/>
        </w:rPr>
        <w:t xml:space="preserve"> — Челябинск: Центр историко-куль</w:t>
      </w:r>
      <w:r>
        <w:rPr>
          <w:rFonts w:ascii="Times New Roman" w:eastAsia="Times New Roman" w:hAnsi="Times New Roman" w:cs="Times New Roman"/>
          <w:sz w:val="28"/>
          <w:szCs w:val="28"/>
        </w:rPr>
        <w:t xml:space="preserve">турного наследия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Челябинска. - </w:t>
      </w:r>
      <w:r w:rsidRPr="00094C50">
        <w:rPr>
          <w:rFonts w:ascii="Times New Roman" w:eastAsia="Times New Roman" w:hAnsi="Times New Roman" w:cs="Times New Roman"/>
          <w:sz w:val="28"/>
          <w:szCs w:val="28"/>
        </w:rPr>
        <w:t>1997.</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С. 6-13</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Каспаринская</w:t>
      </w:r>
      <w:proofErr w:type="spellEnd"/>
      <w:r>
        <w:rPr>
          <w:rFonts w:ascii="Times New Roman" w:eastAsia="Times New Roman" w:hAnsi="Times New Roman" w:cs="Times New Roman"/>
          <w:sz w:val="28"/>
          <w:szCs w:val="28"/>
        </w:rPr>
        <w:t xml:space="preserve"> С.А. Вопросы совершенствования музейных экспозиций</w:t>
      </w:r>
      <w:r w:rsidRPr="006C13DA">
        <w:rPr>
          <w:rFonts w:ascii="Times New Roman" w:eastAsia="Times New Roman" w:hAnsi="Times New Roman" w:cs="Times New Roman"/>
          <w:sz w:val="28"/>
          <w:szCs w:val="28"/>
        </w:rPr>
        <w:t>//</w:t>
      </w:r>
      <w:r>
        <w:rPr>
          <w:rFonts w:ascii="Times New Roman" w:eastAsia="Times New Roman" w:hAnsi="Times New Roman" w:cs="Times New Roman"/>
          <w:sz w:val="28"/>
          <w:szCs w:val="28"/>
        </w:rPr>
        <w:t>НИИ культуры №103. – М. - 1981</w:t>
      </w:r>
    </w:p>
    <w:p w:rsidR="001B291C" w:rsidRPr="0090260D"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Кликс</w:t>
      </w:r>
      <w:proofErr w:type="spellEnd"/>
      <w:r w:rsidRPr="00094C50">
        <w:rPr>
          <w:rFonts w:ascii="Times New Roman" w:eastAsia="Times New Roman" w:hAnsi="Times New Roman" w:cs="Times New Roman"/>
          <w:sz w:val="28"/>
          <w:szCs w:val="28"/>
        </w:rPr>
        <w:t xml:space="preserve"> Р. Художественно</w:t>
      </w:r>
      <w:r>
        <w:rPr>
          <w:rFonts w:ascii="Times New Roman" w:eastAsia="Times New Roman" w:hAnsi="Times New Roman" w:cs="Times New Roman"/>
          <w:sz w:val="28"/>
          <w:szCs w:val="28"/>
        </w:rPr>
        <w:t xml:space="preserve">е проектирование экспозиций. - М. - </w:t>
      </w:r>
      <w:r w:rsidRPr="00094C50">
        <w:rPr>
          <w:rFonts w:ascii="Times New Roman" w:eastAsia="Times New Roman" w:hAnsi="Times New Roman" w:cs="Times New Roman"/>
          <w:sz w:val="28"/>
          <w:szCs w:val="28"/>
        </w:rPr>
        <w:t>1978</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Клюева Ю.С. Изменение деятельности краеведческих музеев Западной Сибири в 90-е гг. XX в. // Хранители наследия / </w:t>
      </w:r>
      <w:proofErr w:type="spellStart"/>
      <w:r w:rsidRPr="00094C50">
        <w:rPr>
          <w:rFonts w:ascii="Times New Roman" w:eastAsia="Times New Roman" w:hAnsi="Times New Roman" w:cs="Times New Roman"/>
          <w:sz w:val="28"/>
          <w:szCs w:val="28"/>
        </w:rPr>
        <w:t>Алт</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гос</w:t>
      </w:r>
      <w:proofErr w:type="spellEnd"/>
      <w:r w:rsidRPr="00094C50">
        <w:rPr>
          <w:rFonts w:ascii="Times New Roman" w:eastAsia="Times New Roman" w:hAnsi="Times New Roman" w:cs="Times New Roman"/>
          <w:sz w:val="28"/>
          <w:szCs w:val="28"/>
        </w:rPr>
        <w:t xml:space="preserve">. акад. культуры и искусств; Гл. ред. </w:t>
      </w:r>
      <w:proofErr w:type="spellStart"/>
      <w:r w:rsidRPr="00094C50">
        <w:rPr>
          <w:rFonts w:ascii="Times New Roman" w:eastAsia="Times New Roman" w:hAnsi="Times New Roman" w:cs="Times New Roman"/>
          <w:sz w:val="28"/>
          <w:szCs w:val="28"/>
        </w:rPr>
        <w:t>Труевцева</w:t>
      </w:r>
      <w:proofErr w:type="spellEnd"/>
      <w:r w:rsidRPr="00094C50">
        <w:rPr>
          <w:rFonts w:ascii="Times New Roman" w:eastAsia="Times New Roman" w:hAnsi="Times New Roman" w:cs="Times New Roman"/>
          <w:sz w:val="28"/>
          <w:szCs w:val="28"/>
        </w:rPr>
        <w:t xml:space="preserve"> О. Н. - Барнаул.</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- 2005.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Вып.2 - С.</w:t>
      </w:r>
      <w:r>
        <w:rPr>
          <w:rFonts w:ascii="Times New Roman" w:eastAsia="Times New Roman" w:hAnsi="Times New Roman" w:cs="Times New Roman"/>
          <w:sz w:val="28"/>
          <w:szCs w:val="28"/>
        </w:rPr>
        <w:t xml:space="preserve"> 54-58</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Козляков В.Н. Региональная история и региональные архивы</w:t>
      </w:r>
      <w:r w:rsidRPr="006C13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Методология региональных исследований. – С.71-73. </w:t>
      </w:r>
      <w:r w:rsidR="00B02A8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2011</w:t>
      </w:r>
    </w:p>
    <w:p w:rsidR="00B02A81" w:rsidRDefault="00B02A81"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Концептуальные решения, сценарный план и структура новой обзорной экспозиции</w:t>
      </w:r>
      <w:r w:rsidRPr="00B02A81">
        <w:rPr>
          <w:rFonts w:ascii="Times New Roman" w:hAnsi="Times New Roman" w:cs="Times New Roman"/>
          <w:sz w:val="28"/>
          <w:szCs w:val="28"/>
        </w:rPr>
        <w:t>//</w:t>
      </w:r>
      <w:r>
        <w:rPr>
          <w:rFonts w:ascii="Times New Roman" w:hAnsi="Times New Roman" w:cs="Times New Roman"/>
          <w:sz w:val="28"/>
          <w:szCs w:val="28"/>
        </w:rPr>
        <w:t>Челябинский областной краеведческий музей. – Челябинск. -2004</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Концепция развития государственного учреждения культуры «Челябинский областной краеведческий музей. – Челябинск. -2003</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Концепция экспозиции краеведческого музея Южного Урала</w:t>
      </w:r>
      <w:r w:rsidRPr="00EE6EA3">
        <w:rPr>
          <w:rFonts w:ascii="Times New Roman" w:eastAsia="Times New Roman" w:hAnsi="Times New Roman" w:cs="Times New Roman"/>
          <w:sz w:val="28"/>
          <w:szCs w:val="28"/>
        </w:rPr>
        <w:t>//</w:t>
      </w:r>
      <w:r>
        <w:rPr>
          <w:rFonts w:ascii="Times New Roman" w:eastAsia="Times New Roman" w:hAnsi="Times New Roman" w:cs="Times New Roman"/>
          <w:sz w:val="28"/>
          <w:szCs w:val="28"/>
        </w:rPr>
        <w:t>Челябинский фонд культуры</w:t>
      </w:r>
      <w:r w:rsidRPr="00EE6E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Археологический научный центр.- Челябинск. -  21 июня 2004г.  </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lastRenderedPageBreak/>
        <w:t xml:space="preserve">Корецкая Т.Л., Терехов А.Н. Краеведение в </w:t>
      </w:r>
      <w:proofErr w:type="spellStart"/>
      <w:r w:rsidRPr="00094C50">
        <w:rPr>
          <w:rFonts w:ascii="Times New Roman" w:eastAsia="Times New Roman" w:hAnsi="Times New Roman" w:cs="Times New Roman"/>
          <w:sz w:val="28"/>
          <w:szCs w:val="28"/>
        </w:rPr>
        <w:t>Южноуральском</w:t>
      </w:r>
      <w:proofErr w:type="spellEnd"/>
      <w:r w:rsidRPr="00094C50">
        <w:rPr>
          <w:rFonts w:ascii="Times New Roman" w:eastAsia="Times New Roman" w:hAnsi="Times New Roman" w:cs="Times New Roman"/>
          <w:sz w:val="28"/>
          <w:szCs w:val="28"/>
        </w:rPr>
        <w:t xml:space="preserve"> регионе: вчера</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сегодня, завтра. Челябинск.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2002.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С.11-19</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Коробова И.В. Опыт социологического исследования влияния условий организации выставки на процесс восприятия экспозиции посетителем// Хранители наследия</w:t>
      </w:r>
      <w:r>
        <w:rPr>
          <w:rFonts w:ascii="Times New Roman" w:eastAsia="Times New Roman" w:hAnsi="Times New Roman" w:cs="Times New Roman"/>
          <w:sz w:val="28"/>
          <w:szCs w:val="28"/>
        </w:rPr>
        <w:t>/</w:t>
      </w:r>
      <w:r w:rsidRPr="00BF69C2">
        <w:rPr>
          <w:rFonts w:ascii="Times New Roman" w:eastAsia="Times New Roman" w:hAnsi="Times New Roman" w:cs="Times New Roman"/>
          <w:sz w:val="28"/>
          <w:szCs w:val="28"/>
        </w:rPr>
        <w:t>/</w:t>
      </w:r>
      <w:r w:rsidRPr="00094C50">
        <w:rPr>
          <w:rFonts w:ascii="Times New Roman" w:eastAsia="Times New Roman" w:hAnsi="Times New Roman" w:cs="Times New Roman"/>
          <w:sz w:val="28"/>
          <w:szCs w:val="28"/>
        </w:rPr>
        <w:t xml:space="preserve">Алтайская </w:t>
      </w:r>
      <w:proofErr w:type="spellStart"/>
      <w:r w:rsidRPr="00094C50">
        <w:rPr>
          <w:rFonts w:ascii="Times New Roman" w:eastAsia="Times New Roman" w:hAnsi="Times New Roman" w:cs="Times New Roman"/>
          <w:sz w:val="28"/>
          <w:szCs w:val="28"/>
        </w:rPr>
        <w:t>гос</w:t>
      </w:r>
      <w:proofErr w:type="gramStart"/>
      <w:r w:rsidRPr="00094C50">
        <w:rPr>
          <w:rFonts w:ascii="Times New Roman" w:eastAsia="Times New Roman" w:hAnsi="Times New Roman" w:cs="Times New Roman"/>
          <w:sz w:val="28"/>
          <w:szCs w:val="28"/>
        </w:rPr>
        <w:t>.а</w:t>
      </w:r>
      <w:proofErr w:type="gramEnd"/>
      <w:r w:rsidRPr="00094C50">
        <w:rPr>
          <w:rFonts w:ascii="Times New Roman" w:eastAsia="Times New Roman" w:hAnsi="Times New Roman" w:cs="Times New Roman"/>
          <w:sz w:val="28"/>
          <w:szCs w:val="28"/>
        </w:rPr>
        <w:t>кадемия</w:t>
      </w:r>
      <w:proofErr w:type="spellEnd"/>
      <w:r w:rsidRPr="00094C50">
        <w:rPr>
          <w:rFonts w:ascii="Times New Roman" w:eastAsia="Times New Roman" w:hAnsi="Times New Roman" w:cs="Times New Roman"/>
          <w:sz w:val="28"/>
          <w:szCs w:val="28"/>
        </w:rPr>
        <w:t xml:space="preserve"> культуры и искусств, Ассоциация муниципальных музеев Алтая.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Барнаул.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2005</w:t>
      </w:r>
      <w:r>
        <w:rPr>
          <w:rFonts w:ascii="Times New Roman" w:eastAsia="Times New Roman" w:hAnsi="Times New Roman" w:cs="Times New Roman"/>
          <w:sz w:val="28"/>
          <w:szCs w:val="28"/>
        </w:rPr>
        <w:t>. -</w:t>
      </w:r>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Вып</w:t>
      </w:r>
      <w:proofErr w:type="spellEnd"/>
      <w:r w:rsidRPr="00094C50">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50-53</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Кочуркин</w:t>
      </w:r>
      <w:proofErr w:type="spellEnd"/>
      <w:r w:rsidRPr="00094C50">
        <w:rPr>
          <w:rFonts w:ascii="Times New Roman" w:eastAsia="Times New Roman" w:hAnsi="Times New Roman" w:cs="Times New Roman"/>
          <w:sz w:val="28"/>
          <w:szCs w:val="28"/>
        </w:rPr>
        <w:t xml:space="preserve"> А. Феерия свет</w:t>
      </w:r>
      <w:r>
        <w:rPr>
          <w:rFonts w:ascii="Times New Roman" w:eastAsia="Times New Roman" w:hAnsi="Times New Roman" w:cs="Times New Roman"/>
          <w:sz w:val="28"/>
          <w:szCs w:val="28"/>
        </w:rPr>
        <w:t>а // Наука и жизнь. - 2007. - С. 87</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Краеведческий музей как научно-исследовательский и социально-культурный центр</w:t>
      </w:r>
      <w:r w:rsidRPr="00EE6E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Проект основных направлений концепции развития музея</w:t>
      </w:r>
      <w:r w:rsidRPr="00EE6E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Министерство культуры и искусства Челябинской области.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xml:space="preserve">елябинск. -2004 </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Крайнер</w:t>
      </w:r>
      <w:proofErr w:type="spellEnd"/>
      <w:r w:rsidRPr="00094C50">
        <w:rPr>
          <w:rFonts w:ascii="Times New Roman" w:eastAsia="Times New Roman" w:hAnsi="Times New Roman" w:cs="Times New Roman"/>
          <w:sz w:val="28"/>
          <w:szCs w:val="28"/>
        </w:rPr>
        <w:t xml:space="preserve"> Е.Н. Тактика реализации потенциала краеведческих музейных программ//Музей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мечта и </w:t>
      </w:r>
      <w:r>
        <w:rPr>
          <w:rFonts w:ascii="Times New Roman" w:eastAsia="Times New Roman" w:hAnsi="Times New Roman" w:cs="Times New Roman"/>
          <w:sz w:val="28"/>
          <w:szCs w:val="28"/>
        </w:rPr>
        <w:t>реальность//</w:t>
      </w:r>
      <w:r w:rsidRPr="00094C50">
        <w:rPr>
          <w:rFonts w:ascii="Times New Roman" w:eastAsia="Times New Roman" w:hAnsi="Times New Roman" w:cs="Times New Roman"/>
          <w:sz w:val="28"/>
          <w:szCs w:val="28"/>
        </w:rPr>
        <w:t>Материалы межрегиональной научно-практической конференции</w:t>
      </w:r>
      <w:r>
        <w:rPr>
          <w:rFonts w:ascii="Times New Roman" w:eastAsia="Times New Roman" w:hAnsi="Times New Roman" w:cs="Times New Roman"/>
          <w:sz w:val="28"/>
          <w:szCs w:val="28"/>
        </w:rPr>
        <w:t>. -</w:t>
      </w:r>
      <w:r w:rsidRPr="00094C50">
        <w:rPr>
          <w:rFonts w:ascii="Times New Roman" w:eastAsia="Times New Roman" w:hAnsi="Times New Roman" w:cs="Times New Roman"/>
          <w:sz w:val="28"/>
          <w:szCs w:val="28"/>
        </w:rPr>
        <w:t xml:space="preserve"> 1999 г.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67-78</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hAnsi="Times New Roman" w:cs="Times New Roman"/>
          <w:sz w:val="28"/>
          <w:szCs w:val="28"/>
        </w:rPr>
        <w:t>Лихачев Д.С. Любить родной край // Оте</w:t>
      </w:r>
      <w:r>
        <w:rPr>
          <w:rFonts w:ascii="Times New Roman" w:hAnsi="Times New Roman" w:cs="Times New Roman"/>
          <w:sz w:val="28"/>
          <w:szCs w:val="28"/>
        </w:rPr>
        <w:t xml:space="preserve">чество: Краеведческий альманах. - </w:t>
      </w:r>
      <w:r w:rsidRPr="00094C50">
        <w:rPr>
          <w:rFonts w:ascii="Times New Roman" w:hAnsi="Times New Roman" w:cs="Times New Roman"/>
          <w:sz w:val="28"/>
          <w:szCs w:val="28"/>
        </w:rPr>
        <w:t>1990.</w:t>
      </w:r>
      <w:r>
        <w:rPr>
          <w:rFonts w:ascii="Times New Roman" w:hAnsi="Times New Roman" w:cs="Times New Roman"/>
          <w:sz w:val="28"/>
          <w:szCs w:val="28"/>
        </w:rPr>
        <w:t xml:space="preserve"> -</w:t>
      </w:r>
      <w:r w:rsidRPr="00094C50">
        <w:rPr>
          <w:rFonts w:ascii="Times New Roman" w:hAnsi="Times New Roman" w:cs="Times New Roman"/>
          <w:sz w:val="28"/>
          <w:szCs w:val="28"/>
        </w:rPr>
        <w:t xml:space="preserve"> №1. – 7-8 </w:t>
      </w:r>
      <w:proofErr w:type="gramStart"/>
      <w:r w:rsidRPr="00094C50">
        <w:rPr>
          <w:rFonts w:ascii="Times New Roman" w:hAnsi="Times New Roman" w:cs="Times New Roman"/>
          <w:sz w:val="28"/>
          <w:szCs w:val="28"/>
        </w:rPr>
        <w:t>с</w:t>
      </w:r>
      <w:proofErr w:type="gramEnd"/>
      <w:r w:rsidRPr="00094C50">
        <w:rPr>
          <w:rFonts w:ascii="Times New Roman" w:hAnsi="Times New Roman" w:cs="Times New Roman"/>
          <w:sz w:val="28"/>
          <w:szCs w:val="28"/>
        </w:rPr>
        <w:t>.</w:t>
      </w:r>
    </w:p>
    <w:p w:rsidR="001B291C" w:rsidRPr="0090260D"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Лэрри</w:t>
      </w:r>
      <w:proofErr w:type="spellEnd"/>
      <w:r w:rsidRPr="00094C50">
        <w:rPr>
          <w:rFonts w:ascii="Times New Roman" w:eastAsia="Times New Roman" w:hAnsi="Times New Roman" w:cs="Times New Roman"/>
          <w:sz w:val="28"/>
          <w:szCs w:val="28"/>
        </w:rPr>
        <w:t xml:space="preserve"> Ю. Холмс. Ценность местной истории//Краеведение в развитии провинциальной культуры России//Материалы 2ой </w:t>
      </w:r>
      <w:proofErr w:type="spellStart"/>
      <w:r w:rsidRPr="00094C50">
        <w:rPr>
          <w:rFonts w:ascii="Times New Roman" w:eastAsia="Times New Roman" w:hAnsi="Times New Roman" w:cs="Times New Roman"/>
          <w:sz w:val="28"/>
          <w:szCs w:val="28"/>
        </w:rPr>
        <w:t>научн</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конф</w:t>
      </w:r>
      <w:proofErr w:type="spellEnd"/>
      <w:r w:rsidRPr="00094C50">
        <w:rPr>
          <w:rFonts w:ascii="Times New Roman" w:eastAsia="Times New Roman" w:hAnsi="Times New Roman" w:cs="Times New Roman"/>
          <w:sz w:val="28"/>
          <w:szCs w:val="28"/>
        </w:rPr>
        <w:t>. Киров.</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2009.</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 xml:space="preserve"> С. 71-81</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Майстровская</w:t>
      </w:r>
      <w:proofErr w:type="spellEnd"/>
      <w:r w:rsidRPr="00094C50">
        <w:rPr>
          <w:rFonts w:ascii="Times New Roman" w:eastAsia="Times New Roman" w:hAnsi="Times New Roman" w:cs="Times New Roman"/>
          <w:sz w:val="28"/>
          <w:szCs w:val="28"/>
        </w:rPr>
        <w:t xml:space="preserve"> М.Т. Музейная экспозиция: тенденции развития//Музейная экспозиция. Теория и практика. Искусство экспозиции, новые сценарии и концепции</w:t>
      </w:r>
      <w:proofErr w:type="gramStart"/>
      <w:r w:rsidRPr="00094C5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Н</w:t>
      </w:r>
      <w:proofErr w:type="gramEnd"/>
      <w:r w:rsidRPr="00094C50">
        <w:rPr>
          <w:rFonts w:ascii="Times New Roman" w:eastAsia="Times New Roman" w:hAnsi="Times New Roman" w:cs="Times New Roman"/>
          <w:sz w:val="28"/>
          <w:szCs w:val="28"/>
        </w:rPr>
        <w:t xml:space="preserve">а пути к музею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 М. - 1997. - С.14-20</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Майстровская</w:t>
      </w:r>
      <w:proofErr w:type="spellEnd"/>
      <w:r w:rsidRPr="00094C50">
        <w:rPr>
          <w:rFonts w:ascii="Times New Roman" w:eastAsia="Times New Roman" w:hAnsi="Times New Roman" w:cs="Times New Roman"/>
          <w:sz w:val="28"/>
          <w:szCs w:val="28"/>
        </w:rPr>
        <w:t xml:space="preserve"> М.Т. Экспозиционный </w:t>
      </w:r>
      <w:r>
        <w:rPr>
          <w:rFonts w:ascii="Times New Roman" w:eastAsia="Times New Roman" w:hAnsi="Times New Roman" w:cs="Times New Roman"/>
          <w:sz w:val="28"/>
          <w:szCs w:val="28"/>
        </w:rPr>
        <w:t xml:space="preserve">дизайн музеев на рубеже веков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в </w:t>
      </w:r>
      <w:r w:rsidRPr="00094C50">
        <w:rPr>
          <w:rFonts w:ascii="Times New Roman" w:eastAsia="Times New Roman" w:hAnsi="Times New Roman" w:cs="Times New Roman"/>
          <w:sz w:val="28"/>
          <w:szCs w:val="28"/>
        </w:rPr>
        <w:t xml:space="preserve">неустанных поисках образа) </w:t>
      </w:r>
      <w:r>
        <w:rPr>
          <w:rFonts w:ascii="Times New Roman" w:eastAsia="Times New Roman" w:hAnsi="Times New Roman" w:cs="Times New Roman"/>
          <w:sz w:val="28"/>
          <w:szCs w:val="28"/>
        </w:rPr>
        <w:t xml:space="preserve">- М. - </w:t>
      </w:r>
      <w:r w:rsidRPr="00094C50">
        <w:rPr>
          <w:rFonts w:ascii="Times New Roman" w:eastAsia="Times New Roman" w:hAnsi="Times New Roman" w:cs="Times New Roman"/>
          <w:sz w:val="28"/>
          <w:szCs w:val="28"/>
        </w:rPr>
        <w:t>2001</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hAnsi="Times New Roman" w:cs="Times New Roman"/>
          <w:sz w:val="28"/>
          <w:szCs w:val="28"/>
        </w:rPr>
        <w:t>Макарова С.Н. Организация архивного дела в Челябинской области (1921-1935 гг.) // Архивы Урала. - 1996. - № 1.</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Манжурина</w:t>
      </w:r>
      <w:proofErr w:type="spellEnd"/>
      <w:r w:rsidRPr="00094C50">
        <w:rPr>
          <w:rFonts w:ascii="Times New Roman" w:eastAsia="Times New Roman" w:hAnsi="Times New Roman" w:cs="Times New Roman"/>
          <w:sz w:val="28"/>
          <w:szCs w:val="28"/>
        </w:rPr>
        <w:t xml:space="preserve"> Т.И. Реальный посетитель в пространстве реального музея//Музей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мечта и реальность//Материалы межрегиональной научно-практической конференции 1999 г.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101-105</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lastRenderedPageBreak/>
        <w:t>Медведева Е. Как заставить посетителей быть активными на выставках? Музей.- 2008.- №.3.</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 С. 45-50</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Михайловская А.И. Музейная экспозици</w:t>
      </w:r>
      <w:r>
        <w:rPr>
          <w:rFonts w:ascii="Times New Roman" w:eastAsia="Times New Roman" w:hAnsi="Times New Roman" w:cs="Times New Roman"/>
          <w:sz w:val="28"/>
          <w:szCs w:val="28"/>
        </w:rPr>
        <w:t>я: Организация и техника. — М. - 1964</w:t>
      </w:r>
    </w:p>
    <w:p w:rsidR="001B291C" w:rsidRPr="0090260D"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Михайловская А.И. Музейные предметы в ансамбль экспозиции // искусство музейной экспозиции: </w:t>
      </w:r>
      <w:proofErr w:type="spellStart"/>
      <w:r w:rsidRPr="00094C50">
        <w:rPr>
          <w:rFonts w:ascii="Times New Roman" w:eastAsia="Times New Roman" w:hAnsi="Times New Roman" w:cs="Times New Roman"/>
          <w:sz w:val="28"/>
          <w:szCs w:val="28"/>
        </w:rPr>
        <w:t>сб</w:t>
      </w:r>
      <w:proofErr w:type="gramStart"/>
      <w:r w:rsidRPr="00094C50">
        <w:rPr>
          <w:rFonts w:ascii="Times New Roman" w:eastAsia="Times New Roman" w:hAnsi="Times New Roman" w:cs="Times New Roman"/>
          <w:sz w:val="28"/>
          <w:szCs w:val="28"/>
        </w:rPr>
        <w:t>.н</w:t>
      </w:r>
      <w:proofErr w:type="gramEnd"/>
      <w:r w:rsidRPr="00094C50">
        <w:rPr>
          <w:rFonts w:ascii="Times New Roman" w:eastAsia="Times New Roman" w:hAnsi="Times New Roman" w:cs="Times New Roman"/>
          <w:sz w:val="28"/>
          <w:szCs w:val="28"/>
        </w:rPr>
        <w:t>ауч.тр</w:t>
      </w:r>
      <w:proofErr w:type="spellEnd"/>
      <w:r w:rsidRPr="00094C50">
        <w:rPr>
          <w:rFonts w:ascii="Times New Roman" w:eastAsia="Times New Roman" w:hAnsi="Times New Roman" w:cs="Times New Roman"/>
          <w:sz w:val="28"/>
          <w:szCs w:val="28"/>
        </w:rPr>
        <w:t>.// НИИ культуры. М., 1982</w:t>
      </w:r>
    </w:p>
    <w:p w:rsidR="001B291C" w:rsidRPr="00AD6F1E"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Моисеев А.М. Краеведческие музеи за 50 лет //</w:t>
      </w:r>
      <w:r>
        <w:rPr>
          <w:rFonts w:ascii="Times New Roman" w:eastAsia="Times New Roman" w:hAnsi="Times New Roman" w:cs="Times New Roman"/>
          <w:sz w:val="28"/>
          <w:szCs w:val="28"/>
        </w:rPr>
        <w:t xml:space="preserve"> История СССР. – 1967. - </w:t>
      </w:r>
      <w:r w:rsidRPr="00094C50">
        <w:rPr>
          <w:rFonts w:ascii="Times New Roman" w:eastAsia="Times New Roman" w:hAnsi="Times New Roman" w:cs="Times New Roman"/>
          <w:sz w:val="28"/>
          <w:szCs w:val="28"/>
        </w:rPr>
        <w:t>№6</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Моисеева Т.И. Зарубежные и отечественные комплексные музеи: исторический опыт в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веке//Музей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мечта и реальность// Материалы межрегиональной научно-практической конференции 1999 г. </w:t>
      </w:r>
      <w:proofErr w:type="gramStart"/>
      <w:r>
        <w:rPr>
          <w:rFonts w:ascii="Times New Roman" w:eastAsia="Times New Roman" w:hAnsi="Times New Roman" w:cs="Times New Roman"/>
          <w:sz w:val="28"/>
          <w:szCs w:val="28"/>
        </w:rPr>
        <w:t>–</w:t>
      </w:r>
      <w:r w:rsidRPr="00094C50">
        <w:rPr>
          <w:rFonts w:ascii="Times New Roman" w:eastAsia="Times New Roman" w:hAnsi="Times New Roman" w:cs="Times New Roman"/>
          <w:sz w:val="28"/>
          <w:szCs w:val="28"/>
        </w:rPr>
        <w:t>С</w:t>
      </w:r>
      <w:proofErr w:type="gramEnd"/>
      <w:r w:rsidRPr="00094C50">
        <w:rPr>
          <w:rFonts w:ascii="Times New Roman" w:eastAsia="Times New Roman" w:hAnsi="Times New Roman" w:cs="Times New Roman"/>
          <w:sz w:val="28"/>
          <w:szCs w:val="28"/>
        </w:rPr>
        <w:t>. 106-110</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Музей и СМИ / Калинина Л.Л., </w:t>
      </w:r>
      <w:proofErr w:type="spellStart"/>
      <w:r w:rsidRPr="00094C50">
        <w:rPr>
          <w:rFonts w:ascii="Times New Roman" w:eastAsia="Times New Roman" w:hAnsi="Times New Roman" w:cs="Times New Roman"/>
          <w:sz w:val="28"/>
          <w:szCs w:val="28"/>
        </w:rPr>
        <w:t>Пролеткин</w:t>
      </w:r>
      <w:proofErr w:type="spellEnd"/>
      <w:r w:rsidRPr="00094C50">
        <w:rPr>
          <w:rFonts w:ascii="Times New Roman" w:eastAsia="Times New Roman" w:hAnsi="Times New Roman" w:cs="Times New Roman"/>
          <w:sz w:val="28"/>
          <w:szCs w:val="28"/>
        </w:rPr>
        <w:t xml:space="preserve"> И.В., </w:t>
      </w:r>
      <w:proofErr w:type="spellStart"/>
      <w:r w:rsidRPr="00094C50">
        <w:rPr>
          <w:rFonts w:ascii="Times New Roman" w:eastAsia="Times New Roman" w:hAnsi="Times New Roman" w:cs="Times New Roman"/>
          <w:sz w:val="28"/>
          <w:szCs w:val="28"/>
        </w:rPr>
        <w:t>Слухаева</w:t>
      </w:r>
      <w:proofErr w:type="spellEnd"/>
      <w:r w:rsidRPr="00094C50">
        <w:rPr>
          <w:rFonts w:ascii="Times New Roman" w:eastAsia="Times New Roman" w:hAnsi="Times New Roman" w:cs="Times New Roman"/>
          <w:sz w:val="28"/>
          <w:szCs w:val="28"/>
        </w:rPr>
        <w:t xml:space="preserve"> Е.В., Тараканова Н.С., Шпак М.Е.// Справ</w:t>
      </w:r>
      <w:proofErr w:type="gramStart"/>
      <w:r w:rsidRPr="00094C50">
        <w:rPr>
          <w:rFonts w:ascii="Times New Roman" w:eastAsia="Times New Roman" w:hAnsi="Times New Roman" w:cs="Times New Roman"/>
          <w:sz w:val="28"/>
          <w:szCs w:val="28"/>
        </w:rPr>
        <w:t>.</w:t>
      </w:r>
      <w:proofErr w:type="gramEnd"/>
      <w:r w:rsidRPr="00094C50">
        <w:rPr>
          <w:rFonts w:ascii="Times New Roman" w:eastAsia="Times New Roman" w:hAnsi="Times New Roman" w:cs="Times New Roman"/>
          <w:sz w:val="28"/>
          <w:szCs w:val="28"/>
        </w:rPr>
        <w:t xml:space="preserve"> </w:t>
      </w:r>
      <w:proofErr w:type="gramStart"/>
      <w:r w:rsidRPr="00094C50">
        <w:rPr>
          <w:rFonts w:ascii="Times New Roman" w:eastAsia="Times New Roman" w:hAnsi="Times New Roman" w:cs="Times New Roman"/>
          <w:sz w:val="28"/>
          <w:szCs w:val="28"/>
        </w:rPr>
        <w:t>р</w:t>
      </w:r>
      <w:proofErr w:type="gramEnd"/>
      <w:r w:rsidRPr="00094C50">
        <w:rPr>
          <w:rFonts w:ascii="Times New Roman" w:eastAsia="Times New Roman" w:hAnsi="Times New Roman" w:cs="Times New Roman"/>
          <w:sz w:val="28"/>
          <w:szCs w:val="28"/>
        </w:rPr>
        <w:t>уководителя учр</w:t>
      </w:r>
      <w:r>
        <w:rPr>
          <w:rFonts w:ascii="Times New Roman" w:eastAsia="Times New Roman" w:hAnsi="Times New Roman" w:cs="Times New Roman"/>
          <w:sz w:val="28"/>
          <w:szCs w:val="28"/>
        </w:rPr>
        <w:t xml:space="preserve">еждения культуры. - 2005. </w:t>
      </w:r>
      <w:r w:rsidRPr="00094C50">
        <w:rPr>
          <w:rFonts w:ascii="Times New Roman" w:eastAsia="Times New Roman" w:hAnsi="Times New Roman" w:cs="Times New Roman"/>
          <w:sz w:val="28"/>
          <w:szCs w:val="28"/>
        </w:rPr>
        <w:t>- С. 65-71</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hAnsi="Times New Roman" w:cs="Times New Roman"/>
          <w:sz w:val="28"/>
          <w:szCs w:val="28"/>
        </w:rPr>
        <w:t>Музеи провинции: проблемы и перспективы: сборник мат</w:t>
      </w:r>
      <w:proofErr w:type="gramStart"/>
      <w:r w:rsidRPr="00094C50">
        <w:rPr>
          <w:rFonts w:ascii="Times New Roman" w:hAnsi="Times New Roman" w:cs="Times New Roman"/>
          <w:sz w:val="28"/>
          <w:szCs w:val="28"/>
        </w:rPr>
        <w:t>е-</w:t>
      </w:r>
      <w:proofErr w:type="gramEnd"/>
      <w:r w:rsidRPr="00094C50">
        <w:rPr>
          <w:rFonts w:ascii="Times New Roman" w:hAnsi="Times New Roman" w:cs="Times New Roman"/>
          <w:sz w:val="28"/>
          <w:szCs w:val="28"/>
        </w:rPr>
        <w:t xml:space="preserve"> риалов региональной научно-практической конференции. – Чита. </w:t>
      </w:r>
      <w:r>
        <w:rPr>
          <w:rFonts w:ascii="Times New Roman" w:hAnsi="Times New Roman" w:cs="Times New Roman"/>
          <w:sz w:val="28"/>
          <w:szCs w:val="28"/>
        </w:rPr>
        <w:t xml:space="preserve">- </w:t>
      </w:r>
      <w:r w:rsidRPr="00094C50">
        <w:rPr>
          <w:rFonts w:ascii="Times New Roman" w:hAnsi="Times New Roman" w:cs="Times New Roman"/>
          <w:sz w:val="28"/>
          <w:szCs w:val="28"/>
        </w:rPr>
        <w:t>2001.</w:t>
      </w:r>
    </w:p>
    <w:p w:rsidR="001B291C" w:rsidRPr="00AD6F1E"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Муценек Э.А. Проблемы и практических опыт в строительстве экспозиций в районных краеведческих музеях// Краевед</w:t>
      </w:r>
      <w:proofErr w:type="gramStart"/>
      <w:r w:rsidRPr="00094C50">
        <w:rPr>
          <w:rFonts w:ascii="Times New Roman" w:eastAsia="Times New Roman" w:hAnsi="Times New Roman" w:cs="Times New Roman"/>
          <w:sz w:val="28"/>
          <w:szCs w:val="28"/>
        </w:rPr>
        <w:t>.</w:t>
      </w:r>
      <w:proofErr w:type="gramEnd"/>
      <w:r w:rsidRPr="00094C50">
        <w:rPr>
          <w:rFonts w:ascii="Times New Roman" w:eastAsia="Times New Roman" w:hAnsi="Times New Roman" w:cs="Times New Roman"/>
          <w:sz w:val="28"/>
          <w:szCs w:val="28"/>
        </w:rPr>
        <w:t xml:space="preserve"> </w:t>
      </w:r>
      <w:proofErr w:type="gramStart"/>
      <w:r w:rsidRPr="00094C50">
        <w:rPr>
          <w:rFonts w:ascii="Times New Roman" w:eastAsia="Times New Roman" w:hAnsi="Times New Roman" w:cs="Times New Roman"/>
          <w:sz w:val="28"/>
          <w:szCs w:val="28"/>
        </w:rPr>
        <w:t>з</w:t>
      </w:r>
      <w:proofErr w:type="gramEnd"/>
      <w:r w:rsidRPr="00094C50">
        <w:rPr>
          <w:rFonts w:ascii="Times New Roman" w:eastAsia="Times New Roman" w:hAnsi="Times New Roman" w:cs="Times New Roman"/>
          <w:sz w:val="28"/>
          <w:szCs w:val="28"/>
        </w:rPr>
        <w:t xml:space="preserve">аписки / Иркут. обл. краевед. музей. - 2002. - </w:t>
      </w:r>
      <w:proofErr w:type="spellStart"/>
      <w:r w:rsidRPr="00094C50">
        <w:rPr>
          <w:rFonts w:ascii="Times New Roman" w:eastAsia="Times New Roman" w:hAnsi="Times New Roman" w:cs="Times New Roman"/>
          <w:sz w:val="28"/>
          <w:szCs w:val="28"/>
        </w:rPr>
        <w:t>Вып</w:t>
      </w:r>
      <w:proofErr w:type="spellEnd"/>
      <w:r w:rsidRPr="00094C50">
        <w:rPr>
          <w:rFonts w:ascii="Times New Roman" w:eastAsia="Times New Roman" w:hAnsi="Times New Roman" w:cs="Times New Roman"/>
          <w:sz w:val="28"/>
          <w:szCs w:val="28"/>
        </w:rPr>
        <w:t>. 9. - С. 51-62.</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Научная концепция и тематическая структура экспозиции отдела природы. – Челябинск. -2004</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Научная концепция экспозиции по истории края</w:t>
      </w:r>
      <w:r w:rsidRPr="001B291C">
        <w:rPr>
          <w:rFonts w:ascii="Times New Roman" w:eastAsia="Times New Roman" w:hAnsi="Times New Roman" w:cs="Times New Roman"/>
          <w:sz w:val="28"/>
          <w:szCs w:val="28"/>
        </w:rPr>
        <w:t>//</w:t>
      </w:r>
      <w:r>
        <w:rPr>
          <w:rFonts w:ascii="Times New Roman" w:eastAsia="Times New Roman" w:hAnsi="Times New Roman" w:cs="Times New Roman"/>
          <w:sz w:val="28"/>
          <w:szCs w:val="28"/>
        </w:rPr>
        <w:t>Челябинский областной краеведческий музей. – Челябинск. -2004</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Никишин H.A. Музейные средства: знаки и символы // Музейная экспозиция. Теория и практика. Искусство экспозиции. Новые сценарии и концепции (На пути к музею XXI века): Сб.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трудов / РИК. -</w:t>
      </w:r>
      <w:r>
        <w:rPr>
          <w:rFonts w:ascii="Times New Roman" w:eastAsia="Times New Roman" w:hAnsi="Times New Roman" w:cs="Times New Roman"/>
          <w:sz w:val="28"/>
          <w:szCs w:val="28"/>
        </w:rPr>
        <w:t xml:space="preserve"> М. - 1997</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lastRenderedPageBreak/>
        <w:t>Николаева H.A. Музейная экспозиция как художественная структура // Искусство музейной экспозиции</w:t>
      </w:r>
      <w:r>
        <w:rPr>
          <w:rFonts w:ascii="Times New Roman" w:eastAsia="Times New Roman" w:hAnsi="Times New Roman" w:cs="Times New Roman"/>
          <w:sz w:val="28"/>
          <w:szCs w:val="28"/>
        </w:rPr>
        <w:t>.</w:t>
      </w:r>
      <w:r w:rsidRPr="00094C50">
        <w:rPr>
          <w:rFonts w:ascii="Times New Roman" w:eastAsia="Times New Roman" w:hAnsi="Times New Roman" w:cs="Times New Roman"/>
          <w:sz w:val="28"/>
          <w:szCs w:val="28"/>
        </w:rPr>
        <w:t xml:space="preserve"> Сб.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труд</w:t>
      </w:r>
      <w:r>
        <w:rPr>
          <w:rFonts w:ascii="Times New Roman" w:eastAsia="Times New Roman" w:hAnsi="Times New Roman" w:cs="Times New Roman"/>
          <w:sz w:val="28"/>
          <w:szCs w:val="28"/>
        </w:rPr>
        <w:t>ов НИИ культуры. - № 45 -М. – 1977</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положения к научной и художественной концепции экспозиции ЧОКМ. – Челябинск. -2004</w:t>
      </w:r>
    </w:p>
    <w:p w:rsidR="001B291C" w:rsidRPr="00094C50" w:rsidRDefault="001B291C" w:rsidP="00EA418D">
      <w:pPr>
        <w:pStyle w:val="11"/>
        <w:numPr>
          <w:ilvl w:val="0"/>
          <w:numId w:val="21"/>
        </w:numPr>
        <w:spacing w:after="0" w:line="360" w:lineRule="auto"/>
        <w:contextualSpacing/>
        <w:jc w:val="both"/>
        <w:rPr>
          <w:rStyle w:val="exldetailsdisplayval"/>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Огризко</w:t>
      </w:r>
      <w:proofErr w:type="spellEnd"/>
      <w:r w:rsidRPr="00094C50">
        <w:rPr>
          <w:rFonts w:ascii="Times New Roman" w:eastAsia="Times New Roman" w:hAnsi="Times New Roman" w:cs="Times New Roman"/>
          <w:sz w:val="28"/>
          <w:szCs w:val="28"/>
        </w:rPr>
        <w:t xml:space="preserve"> З.А. </w:t>
      </w:r>
      <w:r w:rsidRPr="00094C50">
        <w:rPr>
          <w:rFonts w:ascii="Times New Roman" w:hAnsi="Times New Roman" w:cs="Times New Roman"/>
          <w:sz w:val="28"/>
          <w:szCs w:val="28"/>
        </w:rPr>
        <w:t xml:space="preserve">Вопросы методики построения исторической экспозиции районных краеведческих музеев // </w:t>
      </w:r>
      <w:r w:rsidRPr="00094C50">
        <w:rPr>
          <w:rStyle w:val="exldetailsdisplayval"/>
          <w:rFonts w:ascii="Times New Roman" w:hAnsi="Times New Roman" w:cs="Times New Roman"/>
          <w:sz w:val="28"/>
          <w:szCs w:val="28"/>
        </w:rPr>
        <w:t xml:space="preserve">Министерство культуры </w:t>
      </w:r>
      <w:r w:rsidRPr="00094C50">
        <w:rPr>
          <w:rStyle w:val="searchword"/>
          <w:rFonts w:ascii="Times New Roman" w:hAnsi="Times New Roman" w:cs="Times New Roman"/>
          <w:sz w:val="28"/>
          <w:szCs w:val="28"/>
        </w:rPr>
        <w:t>РСФСР</w:t>
      </w:r>
      <w:r w:rsidRPr="00094C50">
        <w:rPr>
          <w:rStyle w:val="exldetailsdisplayval"/>
          <w:rFonts w:ascii="Times New Roman" w:hAnsi="Times New Roman" w:cs="Times New Roman"/>
          <w:sz w:val="28"/>
          <w:szCs w:val="28"/>
        </w:rPr>
        <w:t>. Труды Научно-исслед</w:t>
      </w:r>
      <w:r>
        <w:rPr>
          <w:rStyle w:val="exldetailsdisplayval"/>
          <w:rFonts w:ascii="Times New Roman" w:hAnsi="Times New Roman" w:cs="Times New Roman"/>
          <w:sz w:val="28"/>
          <w:szCs w:val="28"/>
        </w:rPr>
        <w:t>овательского института культуры. -  Т. 3. – Москва. - 1971</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hAnsi="Times New Roman" w:cs="Times New Roman"/>
          <w:sz w:val="28"/>
          <w:szCs w:val="28"/>
        </w:rPr>
        <w:t>Ольшевская</w:t>
      </w:r>
      <w:proofErr w:type="spellEnd"/>
      <w:r w:rsidRPr="00094C50">
        <w:rPr>
          <w:rFonts w:ascii="Times New Roman" w:hAnsi="Times New Roman" w:cs="Times New Roman"/>
          <w:sz w:val="28"/>
          <w:szCs w:val="28"/>
        </w:rPr>
        <w:t xml:space="preserve"> </w:t>
      </w:r>
      <w:r>
        <w:rPr>
          <w:rFonts w:ascii="Times New Roman" w:hAnsi="Times New Roman" w:cs="Times New Roman"/>
          <w:sz w:val="28"/>
          <w:szCs w:val="28"/>
        </w:rPr>
        <w:t>Г.</w:t>
      </w:r>
      <w:r w:rsidRPr="00094C50">
        <w:rPr>
          <w:rFonts w:ascii="Times New Roman" w:hAnsi="Times New Roman" w:cs="Times New Roman"/>
          <w:sz w:val="28"/>
          <w:szCs w:val="28"/>
        </w:rPr>
        <w:t>К. Задачи трансформации экспозиций по новейшей истории в региональн</w:t>
      </w:r>
      <w:r>
        <w:rPr>
          <w:rFonts w:ascii="Times New Roman" w:hAnsi="Times New Roman" w:cs="Times New Roman"/>
          <w:sz w:val="28"/>
          <w:szCs w:val="28"/>
        </w:rPr>
        <w:t>ых музеях//</w:t>
      </w:r>
      <w:r w:rsidRPr="00094C50">
        <w:rPr>
          <w:rFonts w:ascii="Times New Roman" w:hAnsi="Times New Roman" w:cs="Times New Roman"/>
          <w:sz w:val="28"/>
          <w:szCs w:val="28"/>
        </w:rPr>
        <w:t>Ориентиры культурной политики. – 2003. – № 9. – С. 42–46</w:t>
      </w:r>
    </w:p>
    <w:p w:rsidR="001B291C" w:rsidRPr="00094C50" w:rsidRDefault="001B291C" w:rsidP="00EA418D">
      <w:pPr>
        <w:pStyle w:val="11"/>
        <w:numPr>
          <w:ilvl w:val="0"/>
          <w:numId w:val="21"/>
        </w:numPr>
        <w:spacing w:after="0" w:line="360" w:lineRule="auto"/>
        <w:contextualSpacing/>
        <w:jc w:val="both"/>
        <w:rPr>
          <w:rStyle w:val="exldetailsdisplayval"/>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Ольшевская</w:t>
      </w:r>
      <w:proofErr w:type="spellEnd"/>
      <w:r w:rsidRPr="00094C50">
        <w:rPr>
          <w:rFonts w:ascii="Times New Roman" w:eastAsia="Times New Roman" w:hAnsi="Times New Roman" w:cs="Times New Roman"/>
          <w:sz w:val="28"/>
          <w:szCs w:val="28"/>
        </w:rPr>
        <w:t xml:space="preserve"> Г.К. Отражение современ</w:t>
      </w:r>
      <w:r>
        <w:rPr>
          <w:rFonts w:ascii="Times New Roman" w:eastAsia="Times New Roman" w:hAnsi="Times New Roman" w:cs="Times New Roman"/>
          <w:sz w:val="28"/>
          <w:szCs w:val="28"/>
        </w:rPr>
        <w:t xml:space="preserve">ности в музейной экспозиции. - М. - </w:t>
      </w:r>
      <w:r w:rsidRPr="00094C50">
        <w:rPr>
          <w:rFonts w:ascii="Times New Roman" w:eastAsia="Times New Roman" w:hAnsi="Times New Roman" w:cs="Times New Roman"/>
          <w:sz w:val="28"/>
          <w:szCs w:val="28"/>
        </w:rPr>
        <w:t>1991</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Основные положения о построении экспозиции областных, краевых, республиканских (АССР) и крупных районных краеведческих музеев (приняты Комитетом по делам культурно-просветительских учреждений при Совете министров РСФСР в 1948 г.) // О краеведческих музеях. Основные положения / отв. ред. И.Г. </w:t>
      </w:r>
      <w:proofErr w:type="spellStart"/>
      <w:r w:rsidRPr="00EB3EDD">
        <w:rPr>
          <w:rFonts w:ascii="Times New Roman" w:eastAsia="Times New Roman" w:hAnsi="Times New Roman" w:cs="Times New Roman"/>
          <w:sz w:val="28"/>
          <w:szCs w:val="28"/>
        </w:rPr>
        <w:t>Клабуновский</w:t>
      </w:r>
      <w:proofErr w:type="spellEnd"/>
      <w:r w:rsidRPr="00EB3EDD">
        <w:rPr>
          <w:rFonts w:ascii="Times New Roman" w:eastAsia="Times New Roman" w:hAnsi="Times New Roman" w:cs="Times New Roman"/>
          <w:sz w:val="28"/>
          <w:szCs w:val="28"/>
        </w:rPr>
        <w:t xml:space="preserve">. М., 1949. С. 12–14.; Основные положения о составе, комплектовании, учете и перемещении </w:t>
      </w:r>
      <w:proofErr w:type="gramStart"/>
      <w:r w:rsidRPr="00EB3EDD">
        <w:rPr>
          <w:rFonts w:ascii="Times New Roman" w:eastAsia="Times New Roman" w:hAnsi="Times New Roman" w:cs="Times New Roman"/>
          <w:sz w:val="28"/>
          <w:szCs w:val="28"/>
        </w:rPr>
        <w:t>фондов музеев системы Министерства культуры РСФСР</w:t>
      </w:r>
      <w:proofErr w:type="gramEnd"/>
      <w:r w:rsidRPr="00EB3EDD">
        <w:rPr>
          <w:rFonts w:ascii="Times New Roman" w:eastAsia="Times New Roman" w:hAnsi="Times New Roman" w:cs="Times New Roman"/>
          <w:sz w:val="28"/>
          <w:szCs w:val="28"/>
        </w:rPr>
        <w:t>. М., 1955. С. 3, 5–6.</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Палагина Г. В. Роль экспозиции верхнеуральского музея в сохранении историко-культурного наследия района. Материалы XI научной конференции: Природное и культурное наследие Урала. </w:t>
      </w:r>
      <w:r>
        <w:rPr>
          <w:rFonts w:ascii="Times New Roman" w:eastAsia="Times New Roman" w:hAnsi="Times New Roman" w:cs="Times New Roman"/>
          <w:sz w:val="28"/>
          <w:szCs w:val="28"/>
        </w:rPr>
        <w:t xml:space="preserve">– Челябинск. - </w:t>
      </w:r>
      <w:r w:rsidRPr="00094C50">
        <w:rPr>
          <w:rFonts w:ascii="Times New Roman" w:eastAsia="Times New Roman" w:hAnsi="Times New Roman" w:cs="Times New Roman"/>
          <w:sz w:val="28"/>
          <w:szCs w:val="28"/>
        </w:rPr>
        <w:t>2005</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Панов Л.Н. О комплексном исследовании организации музея - заповедника как </w:t>
      </w:r>
      <w:proofErr w:type="spellStart"/>
      <w:r w:rsidRPr="00094C50">
        <w:rPr>
          <w:rFonts w:ascii="Times New Roman" w:eastAsia="Times New Roman" w:hAnsi="Times New Roman" w:cs="Times New Roman"/>
          <w:sz w:val="28"/>
          <w:szCs w:val="28"/>
        </w:rPr>
        <w:t>социальнообразовательного</w:t>
      </w:r>
      <w:proofErr w:type="spellEnd"/>
      <w:r w:rsidRPr="00094C50">
        <w:rPr>
          <w:rFonts w:ascii="Times New Roman" w:eastAsia="Times New Roman" w:hAnsi="Times New Roman" w:cs="Times New Roman"/>
          <w:sz w:val="28"/>
          <w:szCs w:val="28"/>
        </w:rPr>
        <w:t xml:space="preserve"> института // Квалитативные культура, образовательных среда и технологии в образовании: материалы X Симпозиума "Квалиметрия в образовании: методология и практика" </w:t>
      </w:r>
      <w:proofErr w:type="gramStart"/>
      <w:r w:rsidRPr="00094C50">
        <w:rPr>
          <w:rFonts w:ascii="Times New Roman" w:eastAsia="Times New Roman" w:hAnsi="Times New Roman" w:cs="Times New Roman"/>
          <w:sz w:val="28"/>
          <w:szCs w:val="28"/>
        </w:rPr>
        <w:t xml:space="preserve">( </w:t>
      </w:r>
      <w:proofErr w:type="gramEnd"/>
      <w:r w:rsidRPr="00094C50">
        <w:rPr>
          <w:rFonts w:ascii="Times New Roman" w:eastAsia="Times New Roman" w:hAnsi="Times New Roman" w:cs="Times New Roman"/>
          <w:sz w:val="28"/>
          <w:szCs w:val="28"/>
        </w:rPr>
        <w:lastRenderedPageBreak/>
        <w:t xml:space="preserve">4-5 апр. 2002; Москва. </w:t>
      </w:r>
      <w:proofErr w:type="spellStart"/>
      <w:r w:rsidRPr="00094C50">
        <w:rPr>
          <w:rFonts w:ascii="Times New Roman" w:eastAsia="Times New Roman" w:hAnsi="Times New Roman" w:cs="Times New Roman"/>
          <w:sz w:val="28"/>
          <w:szCs w:val="28"/>
        </w:rPr>
        <w:t>Исслед</w:t>
      </w:r>
      <w:proofErr w:type="spellEnd"/>
      <w:r w:rsidRPr="00094C50">
        <w:rPr>
          <w:rFonts w:ascii="Times New Roman" w:eastAsia="Times New Roman" w:hAnsi="Times New Roman" w:cs="Times New Roman"/>
          <w:sz w:val="28"/>
          <w:szCs w:val="28"/>
        </w:rPr>
        <w:t xml:space="preserve">. центр проблем качества подготовки специалистов;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Ред.: Сел</w:t>
      </w:r>
      <w:r>
        <w:rPr>
          <w:rFonts w:ascii="Times New Roman" w:eastAsia="Times New Roman" w:hAnsi="Times New Roman" w:cs="Times New Roman"/>
          <w:sz w:val="28"/>
          <w:szCs w:val="28"/>
        </w:rPr>
        <w:t xml:space="preserve">езнева Н.А., </w:t>
      </w:r>
      <w:proofErr w:type="spellStart"/>
      <w:r>
        <w:rPr>
          <w:rFonts w:ascii="Times New Roman" w:eastAsia="Times New Roman" w:hAnsi="Times New Roman" w:cs="Times New Roman"/>
          <w:sz w:val="28"/>
          <w:szCs w:val="28"/>
        </w:rPr>
        <w:t>Субетто</w:t>
      </w:r>
      <w:proofErr w:type="spellEnd"/>
      <w:r>
        <w:rPr>
          <w:rFonts w:ascii="Times New Roman" w:eastAsia="Times New Roman" w:hAnsi="Times New Roman" w:cs="Times New Roman"/>
          <w:sz w:val="28"/>
          <w:szCs w:val="28"/>
        </w:rPr>
        <w:t xml:space="preserve"> А.И. - М. - </w:t>
      </w:r>
      <w:r w:rsidRPr="00094C50">
        <w:rPr>
          <w:rFonts w:ascii="Times New Roman" w:eastAsia="Times New Roman" w:hAnsi="Times New Roman" w:cs="Times New Roman"/>
          <w:sz w:val="28"/>
          <w:szCs w:val="28"/>
        </w:rPr>
        <w:t>2002.</w:t>
      </w:r>
      <w:r>
        <w:rPr>
          <w:rFonts w:ascii="Times New Roman" w:eastAsia="Times New Roman" w:hAnsi="Times New Roman" w:cs="Times New Roman"/>
          <w:sz w:val="28"/>
          <w:szCs w:val="28"/>
        </w:rPr>
        <w:t xml:space="preserve"> - С. 304-311</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Плохотнюк</w:t>
      </w:r>
      <w:proofErr w:type="spellEnd"/>
      <w:r w:rsidRPr="00094C50">
        <w:rPr>
          <w:rFonts w:ascii="Times New Roman" w:eastAsia="Times New Roman" w:hAnsi="Times New Roman" w:cs="Times New Roman"/>
          <w:sz w:val="28"/>
          <w:szCs w:val="28"/>
        </w:rPr>
        <w:t xml:space="preserve"> В.С. Краеведческий музей в структуре культурной коммуникации//Образовательная деятельность художественного музея. Труды Российского научно-практического центра </w:t>
      </w:r>
      <w:proofErr w:type="gramStart"/>
      <w:r w:rsidRPr="00094C50">
        <w:rPr>
          <w:rFonts w:ascii="Times New Roman" w:eastAsia="Times New Roman" w:hAnsi="Times New Roman" w:cs="Times New Roman"/>
          <w:sz w:val="28"/>
          <w:szCs w:val="28"/>
        </w:rPr>
        <w:t>о</w:t>
      </w:r>
      <w:proofErr w:type="gramEnd"/>
      <w:r w:rsidRPr="00094C50">
        <w:rPr>
          <w:rFonts w:ascii="Times New Roman" w:eastAsia="Times New Roman" w:hAnsi="Times New Roman" w:cs="Times New Roman"/>
          <w:sz w:val="28"/>
          <w:szCs w:val="28"/>
        </w:rPr>
        <w:t xml:space="preserve"> </w:t>
      </w:r>
      <w:proofErr w:type="gramStart"/>
      <w:r w:rsidRPr="00094C50">
        <w:rPr>
          <w:rFonts w:ascii="Times New Roman" w:eastAsia="Times New Roman" w:hAnsi="Times New Roman" w:cs="Times New Roman"/>
          <w:sz w:val="28"/>
          <w:szCs w:val="28"/>
        </w:rPr>
        <w:t>проблемам</w:t>
      </w:r>
      <w:proofErr w:type="gramEnd"/>
      <w:r w:rsidRPr="00094C50">
        <w:rPr>
          <w:rFonts w:ascii="Times New Roman" w:eastAsia="Times New Roman" w:hAnsi="Times New Roman" w:cs="Times New Roman"/>
          <w:sz w:val="28"/>
          <w:szCs w:val="28"/>
        </w:rPr>
        <w:t xml:space="preserve"> музейной педагогике. Вып.6. </w:t>
      </w:r>
      <w:proofErr w:type="spellStart"/>
      <w:r w:rsidRPr="00094C50">
        <w:rPr>
          <w:rFonts w:ascii="Times New Roman" w:eastAsia="Times New Roman" w:hAnsi="Times New Roman" w:cs="Times New Roman"/>
          <w:sz w:val="28"/>
          <w:szCs w:val="28"/>
        </w:rPr>
        <w:t>Спб</w:t>
      </w:r>
      <w:proofErr w:type="spellEnd"/>
      <w:r w:rsidRPr="00094C50">
        <w:rPr>
          <w:rFonts w:ascii="Times New Roman" w:eastAsia="Times New Roman" w:hAnsi="Times New Roman" w:cs="Times New Roman"/>
          <w:sz w:val="28"/>
          <w:szCs w:val="28"/>
        </w:rPr>
        <w:t>., 2000. С.182-185</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Плохотнюк</w:t>
      </w:r>
      <w:proofErr w:type="spellEnd"/>
      <w:r w:rsidRPr="00094C50">
        <w:rPr>
          <w:rFonts w:ascii="Times New Roman" w:eastAsia="Times New Roman" w:hAnsi="Times New Roman" w:cs="Times New Roman"/>
          <w:sz w:val="28"/>
          <w:szCs w:val="28"/>
        </w:rPr>
        <w:t xml:space="preserve"> В.С. О текстовых свойства музейной экспозиции// Текст как объект </w:t>
      </w:r>
      <w:proofErr w:type="spellStart"/>
      <w:r w:rsidRPr="00094C50">
        <w:rPr>
          <w:rFonts w:ascii="Times New Roman" w:eastAsia="Times New Roman" w:hAnsi="Times New Roman" w:cs="Times New Roman"/>
          <w:sz w:val="28"/>
          <w:szCs w:val="28"/>
        </w:rPr>
        <w:t>многоаспектного</w:t>
      </w:r>
      <w:proofErr w:type="spellEnd"/>
      <w:r w:rsidRPr="00094C50">
        <w:rPr>
          <w:rFonts w:ascii="Times New Roman" w:eastAsia="Times New Roman" w:hAnsi="Times New Roman" w:cs="Times New Roman"/>
          <w:sz w:val="28"/>
          <w:szCs w:val="28"/>
        </w:rPr>
        <w:t xml:space="preserve"> исследования//Научно – методический семинар «</w:t>
      </w:r>
      <w:r w:rsidRPr="00094C50">
        <w:rPr>
          <w:rFonts w:ascii="Times New Roman" w:eastAsia="Times New Roman" w:hAnsi="Times New Roman" w:cs="Times New Roman"/>
          <w:sz w:val="28"/>
          <w:szCs w:val="28"/>
          <w:lang w:val="en-US"/>
        </w:rPr>
        <w:t>TEXTUS</w:t>
      </w:r>
      <w:r w:rsidRPr="00094C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Вып.3.</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 Часть 2</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СПб</w:t>
      </w:r>
      <w:r>
        <w:rPr>
          <w:rFonts w:ascii="Times New Roman" w:eastAsia="Times New Roman" w:hAnsi="Times New Roman" w:cs="Times New Roman"/>
          <w:sz w:val="28"/>
          <w:szCs w:val="28"/>
        </w:rPr>
        <w:t>. – Ставрополь. - 1998</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Положение о музейном фонде РФ (утверждено постановлением Правительства Российской Федерации от 12 февраля 1998 г. № 179) // Собрание законодательства РФ. 1998. 23 февраля, № 8. Ст. 949. С. 1850–1852. </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Положение об областном, краевом, республиканском (АССР) краеведческом музее (принято Комитетом по делам культурно- просветительских учреждений при Совете министров РСФСР в 1948 г.) // О краеведческих музеях. Основные положения / отв. ред. И.Г. </w:t>
      </w:r>
      <w:proofErr w:type="spellStart"/>
      <w:r w:rsidRPr="00EB3EDD">
        <w:rPr>
          <w:rFonts w:ascii="Times New Roman" w:eastAsia="Times New Roman" w:hAnsi="Times New Roman" w:cs="Times New Roman"/>
          <w:sz w:val="28"/>
          <w:szCs w:val="28"/>
        </w:rPr>
        <w:t>Клабуновский</w:t>
      </w:r>
      <w:proofErr w:type="spellEnd"/>
      <w:r w:rsidRPr="00EB3EDD">
        <w:rPr>
          <w:rFonts w:ascii="Times New Roman" w:eastAsia="Times New Roman" w:hAnsi="Times New Roman" w:cs="Times New Roman"/>
          <w:sz w:val="28"/>
          <w:szCs w:val="28"/>
        </w:rPr>
        <w:t>. М., 1949. С. 21. 60</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Поляков Т.П. Как делать музей? - М. , 1997</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Поляков Т.П. Образно – сюжетный метод в системе </w:t>
      </w:r>
      <w:proofErr w:type="gramStart"/>
      <w:r w:rsidRPr="00094C50">
        <w:rPr>
          <w:rFonts w:ascii="Times New Roman" w:eastAsia="Times New Roman" w:hAnsi="Times New Roman" w:cs="Times New Roman"/>
          <w:sz w:val="28"/>
          <w:szCs w:val="28"/>
        </w:rPr>
        <w:t>взаимосвязей традиционных методов построения экспозиции//Проблемы культурной коммуникации</w:t>
      </w:r>
      <w:proofErr w:type="gramEnd"/>
      <w:r w:rsidRPr="00094C50">
        <w:rPr>
          <w:rFonts w:ascii="Times New Roman" w:eastAsia="Times New Roman" w:hAnsi="Times New Roman" w:cs="Times New Roman"/>
          <w:sz w:val="28"/>
          <w:szCs w:val="28"/>
        </w:rPr>
        <w:t xml:space="preserve"> в музейной деятельности. Сб.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xml:space="preserve">. труд.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М.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1989.</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 xml:space="preserve"> С. 41-45</w:t>
      </w:r>
    </w:p>
    <w:p w:rsidR="001B291C" w:rsidRPr="00521FA6"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521FA6">
        <w:rPr>
          <w:rFonts w:ascii="Times New Roman" w:eastAsia="Times New Roman" w:hAnsi="Times New Roman" w:cs="Times New Roman"/>
          <w:sz w:val="28"/>
          <w:szCs w:val="28"/>
        </w:rPr>
        <w:t>Почепцов</w:t>
      </w:r>
      <w:proofErr w:type="spellEnd"/>
      <w:r w:rsidRPr="00521FA6">
        <w:rPr>
          <w:rFonts w:ascii="Times New Roman" w:eastAsia="Times New Roman" w:hAnsi="Times New Roman" w:cs="Times New Roman"/>
          <w:sz w:val="28"/>
          <w:szCs w:val="28"/>
        </w:rPr>
        <w:t xml:space="preserve"> Г.Г. Теория коммуникации.- М., 2001</w:t>
      </w:r>
    </w:p>
    <w:p w:rsidR="001B291C" w:rsidRP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Предварительный сценарий использования экспозиционных площадей нового здания Челябинского областного краеведческого музея. – Челябинск. -2004 </w:t>
      </w:r>
    </w:p>
    <w:p w:rsidR="001B291C" w:rsidRDefault="001B291C" w:rsidP="001B291C">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lastRenderedPageBreak/>
        <w:t>Приказ Министерства культуры РСФСР № 240 от 12 мая 1985 г. совместно с Приказом Правления Союза художников РСФСР № 139 от 11 мая 1985 г.</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Приказ Минкультуры СССР от 17.07.85 №290 об утверждении Инструкции по учету и хранению музейных ценностей, находящихся в государственных музеях СССР</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hAnsi="Times New Roman" w:cs="Times New Roman"/>
          <w:sz w:val="28"/>
          <w:szCs w:val="28"/>
        </w:rPr>
        <w:t xml:space="preserve">Рабинович М.Г. </w:t>
      </w:r>
      <w:r w:rsidRPr="00094C50">
        <w:rPr>
          <w:rStyle w:val="exldetailsdisplayval"/>
          <w:rFonts w:ascii="Times New Roman" w:hAnsi="Times New Roman" w:cs="Times New Roman"/>
          <w:sz w:val="28"/>
          <w:szCs w:val="28"/>
        </w:rPr>
        <w:t>Археологические материалы в экс</w:t>
      </w:r>
      <w:r>
        <w:rPr>
          <w:rStyle w:val="exldetailsdisplayval"/>
          <w:rFonts w:ascii="Times New Roman" w:hAnsi="Times New Roman" w:cs="Times New Roman"/>
          <w:sz w:val="28"/>
          <w:szCs w:val="28"/>
        </w:rPr>
        <w:t>позиции краеведческих музеев /</w:t>
      </w:r>
      <w:proofErr w:type="spellStart"/>
      <w:proofErr w:type="gramStart"/>
      <w:r>
        <w:rPr>
          <w:rStyle w:val="exldetailsdisplayval"/>
          <w:rFonts w:ascii="Times New Roman" w:hAnsi="Times New Roman" w:cs="Times New Roman"/>
          <w:sz w:val="28"/>
          <w:szCs w:val="28"/>
        </w:rPr>
        <w:t>М-</w:t>
      </w:r>
      <w:r w:rsidRPr="00094C50">
        <w:rPr>
          <w:rStyle w:val="exldetailsdisplayval"/>
          <w:rFonts w:ascii="Times New Roman" w:hAnsi="Times New Roman" w:cs="Times New Roman"/>
          <w:sz w:val="28"/>
          <w:szCs w:val="28"/>
        </w:rPr>
        <w:t>во</w:t>
      </w:r>
      <w:proofErr w:type="spellEnd"/>
      <w:proofErr w:type="gramEnd"/>
      <w:r w:rsidRPr="00094C50">
        <w:rPr>
          <w:rStyle w:val="exldetailsdisplayval"/>
          <w:rFonts w:ascii="Times New Roman" w:hAnsi="Times New Roman" w:cs="Times New Roman"/>
          <w:sz w:val="28"/>
          <w:szCs w:val="28"/>
        </w:rPr>
        <w:t xml:space="preserve"> культуры </w:t>
      </w:r>
      <w:r w:rsidRPr="00094C50">
        <w:rPr>
          <w:rStyle w:val="searchword"/>
          <w:rFonts w:ascii="Times New Roman" w:hAnsi="Times New Roman" w:cs="Times New Roman"/>
          <w:sz w:val="28"/>
          <w:szCs w:val="28"/>
        </w:rPr>
        <w:t>РСФСР</w:t>
      </w:r>
      <w:r w:rsidRPr="00094C50">
        <w:rPr>
          <w:rStyle w:val="exldetailsdisplayval"/>
          <w:rFonts w:ascii="Times New Roman" w:hAnsi="Times New Roman" w:cs="Times New Roman"/>
          <w:sz w:val="28"/>
          <w:szCs w:val="28"/>
        </w:rPr>
        <w:t xml:space="preserve">. </w:t>
      </w:r>
      <w:proofErr w:type="spellStart"/>
      <w:r w:rsidRPr="00094C50">
        <w:rPr>
          <w:rStyle w:val="exldetailsdisplayval"/>
          <w:rFonts w:ascii="Times New Roman" w:hAnsi="Times New Roman" w:cs="Times New Roman"/>
          <w:sz w:val="28"/>
          <w:szCs w:val="28"/>
        </w:rPr>
        <w:t>Науч</w:t>
      </w:r>
      <w:proofErr w:type="spellEnd"/>
      <w:r w:rsidRPr="00094C50">
        <w:rPr>
          <w:rStyle w:val="exldetailsdisplayval"/>
          <w:rFonts w:ascii="Times New Roman" w:hAnsi="Times New Roman" w:cs="Times New Roman"/>
          <w:sz w:val="28"/>
          <w:szCs w:val="28"/>
        </w:rPr>
        <w:t>.-</w:t>
      </w:r>
      <w:r>
        <w:rPr>
          <w:rStyle w:val="exldetailsdisplayval"/>
          <w:rFonts w:ascii="Times New Roman" w:hAnsi="Times New Roman" w:cs="Times New Roman"/>
          <w:sz w:val="28"/>
          <w:szCs w:val="28"/>
        </w:rPr>
        <w:t xml:space="preserve"> </w:t>
      </w:r>
      <w:proofErr w:type="spellStart"/>
      <w:r w:rsidRPr="00094C50">
        <w:rPr>
          <w:rStyle w:val="exldetailsdisplayval"/>
          <w:rFonts w:ascii="Times New Roman" w:hAnsi="Times New Roman" w:cs="Times New Roman"/>
          <w:sz w:val="28"/>
          <w:szCs w:val="28"/>
        </w:rPr>
        <w:t>исслед</w:t>
      </w:r>
      <w:proofErr w:type="spellEnd"/>
      <w:r>
        <w:rPr>
          <w:rStyle w:val="exldetailsdisplayval"/>
          <w:rFonts w:ascii="Times New Roman" w:hAnsi="Times New Roman" w:cs="Times New Roman"/>
          <w:sz w:val="28"/>
          <w:szCs w:val="28"/>
        </w:rPr>
        <w:t xml:space="preserve">. </w:t>
      </w:r>
      <w:proofErr w:type="spellStart"/>
      <w:r>
        <w:rPr>
          <w:rStyle w:val="exldetailsdisplayval"/>
          <w:rFonts w:ascii="Times New Roman" w:hAnsi="Times New Roman" w:cs="Times New Roman"/>
          <w:sz w:val="28"/>
          <w:szCs w:val="28"/>
        </w:rPr>
        <w:t>ин-т</w:t>
      </w:r>
      <w:proofErr w:type="spellEnd"/>
      <w:r>
        <w:rPr>
          <w:rStyle w:val="exldetailsdisplayval"/>
          <w:rFonts w:ascii="Times New Roman" w:hAnsi="Times New Roman" w:cs="Times New Roman"/>
          <w:sz w:val="28"/>
          <w:szCs w:val="28"/>
        </w:rPr>
        <w:t xml:space="preserve"> музееведения. – М. - </w:t>
      </w:r>
      <w:r w:rsidRPr="00094C50">
        <w:rPr>
          <w:rStyle w:val="exldetailsdisplayval"/>
          <w:rFonts w:ascii="Times New Roman" w:hAnsi="Times New Roman" w:cs="Times New Roman"/>
          <w:sz w:val="28"/>
          <w:szCs w:val="28"/>
        </w:rPr>
        <w:t>1961.</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Равикович</w:t>
      </w:r>
      <w:proofErr w:type="spellEnd"/>
      <w:r w:rsidRPr="00094C50">
        <w:rPr>
          <w:rFonts w:ascii="Times New Roman" w:eastAsia="Times New Roman" w:hAnsi="Times New Roman" w:cs="Times New Roman"/>
          <w:sz w:val="28"/>
          <w:szCs w:val="28"/>
        </w:rPr>
        <w:t xml:space="preserve"> Д.А. Музеи местного края во второй половине </w:t>
      </w:r>
      <w:r w:rsidRPr="00094C50">
        <w:rPr>
          <w:rFonts w:ascii="Times New Roman" w:eastAsia="Times New Roman" w:hAnsi="Times New Roman" w:cs="Times New Roman"/>
          <w:sz w:val="28"/>
          <w:szCs w:val="28"/>
          <w:lang w:val="en-US"/>
        </w:rPr>
        <w:t>XIX</w:t>
      </w:r>
      <w:r w:rsidRPr="00094C50">
        <w:rPr>
          <w:rFonts w:ascii="Times New Roman" w:eastAsia="Times New Roman" w:hAnsi="Times New Roman" w:cs="Times New Roman"/>
          <w:sz w:val="28"/>
          <w:szCs w:val="28"/>
        </w:rPr>
        <w:t xml:space="preserve"> – начале </w:t>
      </w:r>
      <w:r w:rsidRPr="00094C50">
        <w:rPr>
          <w:rFonts w:ascii="Times New Roman" w:eastAsia="Times New Roman" w:hAnsi="Times New Roman" w:cs="Times New Roman"/>
          <w:sz w:val="28"/>
          <w:szCs w:val="28"/>
          <w:lang w:val="en-US"/>
        </w:rPr>
        <w:t>XX</w:t>
      </w:r>
      <w:r w:rsidRPr="00094C50">
        <w:rPr>
          <w:rFonts w:ascii="Times New Roman" w:eastAsia="Times New Roman" w:hAnsi="Times New Roman" w:cs="Times New Roman"/>
          <w:sz w:val="28"/>
          <w:szCs w:val="28"/>
        </w:rPr>
        <w:t xml:space="preserve"> в // Очерки истории музейного дела в России. </w:t>
      </w:r>
      <w:r>
        <w:rPr>
          <w:rFonts w:ascii="Times New Roman" w:eastAsia="Times New Roman" w:hAnsi="Times New Roman" w:cs="Times New Roman"/>
          <w:sz w:val="28"/>
          <w:szCs w:val="28"/>
        </w:rPr>
        <w:t xml:space="preserve">- М. – 1960. - </w:t>
      </w:r>
      <w:r w:rsidRPr="00094C50">
        <w:rPr>
          <w:rFonts w:ascii="Times New Roman" w:eastAsia="Times New Roman" w:hAnsi="Times New Roman" w:cs="Times New Roman"/>
          <w:sz w:val="28"/>
          <w:szCs w:val="28"/>
        </w:rPr>
        <w:t>С. 145-175</w:t>
      </w:r>
    </w:p>
    <w:p w:rsidR="001B291C" w:rsidRPr="00AF5C7A" w:rsidRDefault="001B291C" w:rsidP="00EA418D">
      <w:pPr>
        <w:pStyle w:val="ac"/>
        <w:numPr>
          <w:ilvl w:val="0"/>
          <w:numId w:val="21"/>
        </w:numPr>
        <w:spacing w:after="0" w:line="360" w:lineRule="auto"/>
        <w:jc w:val="both"/>
        <w:rPr>
          <w:rFonts w:ascii="Times New Roman" w:eastAsia="Times New Roman" w:hAnsi="Times New Roman" w:cs="Times New Roman"/>
          <w:sz w:val="28"/>
          <w:szCs w:val="28"/>
          <w:lang w:eastAsia="ru-RU"/>
        </w:rPr>
      </w:pPr>
      <w:r w:rsidRPr="00AF5C7A">
        <w:rPr>
          <w:rFonts w:ascii="Times New Roman" w:eastAsia="Times New Roman" w:hAnsi="Times New Roman" w:cs="Times New Roman"/>
          <w:sz w:val="28"/>
          <w:szCs w:val="28"/>
          <w:lang w:eastAsia="ru-RU"/>
        </w:rPr>
        <w:t>Разгон А.М. Место музееведения в системе наук. //Музей и современность. - М., 1986. - С. 43-47 (</w:t>
      </w:r>
      <w:proofErr w:type="spellStart"/>
      <w:r w:rsidRPr="00AF5C7A">
        <w:rPr>
          <w:rFonts w:ascii="Times New Roman" w:eastAsia="Times New Roman" w:hAnsi="Times New Roman" w:cs="Times New Roman"/>
          <w:sz w:val="28"/>
          <w:szCs w:val="28"/>
          <w:lang w:eastAsia="ru-RU"/>
        </w:rPr>
        <w:t>Сб</w:t>
      </w:r>
      <w:proofErr w:type="gramStart"/>
      <w:r w:rsidRPr="00AF5C7A">
        <w:rPr>
          <w:rFonts w:ascii="Times New Roman" w:eastAsia="Times New Roman" w:hAnsi="Times New Roman" w:cs="Times New Roman"/>
          <w:sz w:val="28"/>
          <w:szCs w:val="28"/>
          <w:lang w:eastAsia="ru-RU"/>
        </w:rPr>
        <w:t>.н</w:t>
      </w:r>
      <w:proofErr w:type="gramEnd"/>
      <w:r w:rsidRPr="00AF5C7A">
        <w:rPr>
          <w:rFonts w:ascii="Times New Roman" w:eastAsia="Times New Roman" w:hAnsi="Times New Roman" w:cs="Times New Roman"/>
          <w:sz w:val="28"/>
          <w:szCs w:val="28"/>
          <w:lang w:eastAsia="ru-RU"/>
        </w:rPr>
        <w:t>ауч.тр</w:t>
      </w:r>
      <w:proofErr w:type="spellEnd"/>
      <w:r w:rsidRPr="00AF5C7A">
        <w:rPr>
          <w:rFonts w:ascii="Times New Roman" w:eastAsia="Times New Roman" w:hAnsi="Times New Roman" w:cs="Times New Roman"/>
          <w:sz w:val="28"/>
          <w:szCs w:val="28"/>
          <w:lang w:eastAsia="ru-RU"/>
        </w:rPr>
        <w:t xml:space="preserve">. \ЦМР). </w:t>
      </w:r>
      <w:proofErr w:type="spellStart"/>
      <w:r w:rsidRPr="00AF5C7A">
        <w:rPr>
          <w:rFonts w:ascii="Times New Roman" w:eastAsia="Times New Roman" w:hAnsi="Times New Roman" w:cs="Times New Roman"/>
          <w:sz w:val="28"/>
          <w:szCs w:val="28"/>
          <w:lang w:eastAsia="ru-RU"/>
        </w:rPr>
        <w:t>Равикович</w:t>
      </w:r>
      <w:proofErr w:type="spellEnd"/>
      <w:r w:rsidRPr="00AF5C7A">
        <w:rPr>
          <w:rFonts w:ascii="Times New Roman" w:eastAsia="Times New Roman" w:hAnsi="Times New Roman" w:cs="Times New Roman"/>
          <w:sz w:val="28"/>
          <w:szCs w:val="28"/>
          <w:lang w:eastAsia="ru-RU"/>
        </w:rPr>
        <w:t xml:space="preserve"> Д.А. Социальные функции и типология музеев// Музееведение. Вопросы теории и методики. М., 1987; Музееведение. Музеи исторического профиля. М., 1988.</w:t>
      </w:r>
    </w:p>
    <w:p w:rsidR="001B291C" w:rsidRPr="00AF5C7A" w:rsidRDefault="001B291C" w:rsidP="00EA418D">
      <w:pPr>
        <w:pStyle w:val="ac"/>
        <w:numPr>
          <w:ilvl w:val="0"/>
          <w:numId w:val="21"/>
        </w:numPr>
        <w:spacing w:after="0" w:line="360" w:lineRule="auto"/>
        <w:jc w:val="both"/>
        <w:rPr>
          <w:rFonts w:ascii="Times New Roman" w:eastAsia="Times New Roman" w:hAnsi="Times New Roman" w:cs="Times New Roman"/>
          <w:sz w:val="28"/>
          <w:szCs w:val="28"/>
          <w:lang w:eastAsia="ru-RU"/>
        </w:rPr>
      </w:pPr>
      <w:r w:rsidRPr="00AF5C7A">
        <w:rPr>
          <w:rFonts w:ascii="Times New Roman" w:eastAsia="Times New Roman" w:hAnsi="Times New Roman" w:cs="Times New Roman"/>
          <w:sz w:val="28"/>
          <w:szCs w:val="28"/>
          <w:lang w:eastAsia="ru-RU"/>
        </w:rPr>
        <w:t>Разгон А.М. Музейный предмет как исторический источник// Проблемы источниковедения истории СССР и специальных исторических дисциплин. М., 1984</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AF5C7A">
        <w:rPr>
          <w:rFonts w:ascii="Times New Roman" w:eastAsia="Times New Roman" w:hAnsi="Times New Roman" w:cs="Times New Roman"/>
          <w:sz w:val="28"/>
          <w:szCs w:val="28"/>
        </w:rPr>
        <w:t>Романова</w:t>
      </w:r>
      <w:r w:rsidRPr="00094C50">
        <w:rPr>
          <w:rFonts w:ascii="Times New Roman" w:eastAsia="Times New Roman" w:hAnsi="Times New Roman" w:cs="Times New Roman"/>
          <w:sz w:val="28"/>
          <w:szCs w:val="28"/>
        </w:rPr>
        <w:t xml:space="preserve"> А.В. Неформальные организации Челябинской в музейных экспозициях // Возрождение культуры народов Челябинской области: Материалы регион. </w:t>
      </w:r>
      <w:proofErr w:type="spellStart"/>
      <w:r w:rsidRPr="00094C50">
        <w:rPr>
          <w:rFonts w:ascii="Times New Roman" w:eastAsia="Times New Roman" w:hAnsi="Times New Roman" w:cs="Times New Roman"/>
          <w:sz w:val="28"/>
          <w:szCs w:val="28"/>
        </w:rPr>
        <w:t>научн</w:t>
      </w:r>
      <w:proofErr w:type="gramStart"/>
      <w:r w:rsidRPr="00094C50">
        <w:rPr>
          <w:rFonts w:ascii="Times New Roman" w:eastAsia="Times New Roman" w:hAnsi="Times New Roman" w:cs="Times New Roman"/>
          <w:sz w:val="28"/>
          <w:szCs w:val="28"/>
        </w:rPr>
        <w:t>.-</w:t>
      </w:r>
      <w:proofErr w:type="gramEnd"/>
      <w:r w:rsidRPr="00094C50">
        <w:rPr>
          <w:rFonts w:ascii="Times New Roman" w:eastAsia="Times New Roman" w:hAnsi="Times New Roman" w:cs="Times New Roman"/>
          <w:sz w:val="28"/>
          <w:szCs w:val="28"/>
        </w:rPr>
        <w:t>практ</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конф</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Челяб</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гос</w:t>
      </w:r>
      <w:proofErr w:type="spellEnd"/>
      <w:r w:rsidRPr="00094C50">
        <w:rPr>
          <w:rFonts w:ascii="Times New Roman" w:eastAsia="Times New Roman" w:hAnsi="Times New Roman" w:cs="Times New Roman"/>
          <w:sz w:val="28"/>
          <w:szCs w:val="28"/>
        </w:rPr>
        <w:t xml:space="preserve">. акад. культуры и искусства;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ред. </w:t>
      </w:r>
      <w:proofErr w:type="spellStart"/>
      <w:r>
        <w:rPr>
          <w:rFonts w:ascii="Times New Roman" w:eastAsia="Times New Roman" w:hAnsi="Times New Roman" w:cs="Times New Roman"/>
          <w:sz w:val="28"/>
          <w:szCs w:val="28"/>
        </w:rPr>
        <w:t>Апухтина</w:t>
      </w:r>
      <w:proofErr w:type="spellEnd"/>
      <w:r>
        <w:rPr>
          <w:rFonts w:ascii="Times New Roman" w:eastAsia="Times New Roman" w:hAnsi="Times New Roman" w:cs="Times New Roman"/>
          <w:sz w:val="28"/>
          <w:szCs w:val="28"/>
        </w:rPr>
        <w:t xml:space="preserve"> Н.Г. – Челябинск. -</w:t>
      </w:r>
      <w:r w:rsidRPr="00094C50">
        <w:rPr>
          <w:rFonts w:ascii="Times New Roman" w:eastAsia="Times New Roman" w:hAnsi="Times New Roman" w:cs="Times New Roman"/>
          <w:sz w:val="28"/>
          <w:szCs w:val="28"/>
        </w:rPr>
        <w:t xml:space="preserve"> 2003.- С. 125-130</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Романова Н.М. принципы показа этнографических материалов в экспозициях краеведческих музеев. </w:t>
      </w:r>
      <w:r>
        <w:rPr>
          <w:rFonts w:ascii="Times New Roman" w:eastAsia="Times New Roman" w:hAnsi="Times New Roman" w:cs="Times New Roman"/>
          <w:sz w:val="28"/>
          <w:szCs w:val="28"/>
        </w:rPr>
        <w:t xml:space="preserve">– СПб. – ГАМАС. – </w:t>
      </w:r>
      <w:r w:rsidRPr="00094C50">
        <w:rPr>
          <w:rFonts w:ascii="Times New Roman" w:eastAsia="Times New Roman" w:hAnsi="Times New Roman" w:cs="Times New Roman"/>
          <w:sz w:val="28"/>
          <w:szCs w:val="28"/>
        </w:rPr>
        <w:t>2010</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Севастьянова А.А. Ритмы самосознания в истории российской провинции</w:t>
      </w:r>
      <w:r w:rsidRPr="00EE6FC1">
        <w:rPr>
          <w:rFonts w:ascii="Times New Roman" w:eastAsia="Times New Roman" w:hAnsi="Times New Roman" w:cs="Times New Roman"/>
          <w:sz w:val="28"/>
          <w:szCs w:val="28"/>
        </w:rPr>
        <w:t>//</w:t>
      </w:r>
      <w:r>
        <w:rPr>
          <w:rFonts w:ascii="Times New Roman" w:eastAsia="Times New Roman" w:hAnsi="Times New Roman" w:cs="Times New Roman"/>
          <w:sz w:val="28"/>
          <w:szCs w:val="28"/>
        </w:rPr>
        <w:t>Методология региональных исторических исследований. – СПб. – 2000. – С.26-34</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Селиванов А.М. Историческое краеведение: накопление и развитие краеведческих знаний в России (18-20-е </w:t>
      </w:r>
      <w:proofErr w:type="spellStart"/>
      <w:proofErr w:type="gramStart"/>
      <w:r>
        <w:rPr>
          <w:rFonts w:ascii="Times New Roman" w:eastAsia="Times New Roman" w:hAnsi="Times New Roman" w:cs="Times New Roman"/>
          <w:sz w:val="28"/>
          <w:szCs w:val="28"/>
        </w:rPr>
        <w:t>вв</w:t>
      </w:r>
      <w:proofErr w:type="spellEnd"/>
      <w:proofErr w:type="gramEnd"/>
      <w:r>
        <w:rPr>
          <w:rFonts w:ascii="Times New Roman" w:eastAsia="Times New Roman" w:hAnsi="Times New Roman" w:cs="Times New Roman"/>
          <w:sz w:val="28"/>
          <w:szCs w:val="28"/>
        </w:rPr>
        <w:t>). – Ярославль. - 2005</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lastRenderedPageBreak/>
        <w:t xml:space="preserve">Скрипкина Л.И. </w:t>
      </w:r>
      <w:proofErr w:type="spellStart"/>
      <w:r w:rsidRPr="00094C50">
        <w:rPr>
          <w:rFonts w:ascii="Times New Roman" w:eastAsia="Times New Roman" w:hAnsi="Times New Roman" w:cs="Times New Roman"/>
          <w:sz w:val="28"/>
          <w:szCs w:val="28"/>
        </w:rPr>
        <w:t>Историк</w:t>
      </w:r>
      <w:proofErr w:type="gramStart"/>
      <w:r w:rsidRPr="00094C50">
        <w:rPr>
          <w:rFonts w:ascii="Times New Roman" w:eastAsia="Times New Roman" w:hAnsi="Times New Roman" w:cs="Times New Roman"/>
          <w:sz w:val="28"/>
          <w:szCs w:val="28"/>
        </w:rPr>
        <w:t>о</w:t>
      </w:r>
      <w:proofErr w:type="spellEnd"/>
      <w:r w:rsidRPr="00094C50">
        <w:rPr>
          <w:rFonts w:ascii="Times New Roman" w:eastAsia="Times New Roman" w:hAnsi="Times New Roman" w:cs="Times New Roman"/>
          <w:sz w:val="28"/>
          <w:szCs w:val="28"/>
        </w:rPr>
        <w:t>-</w:t>
      </w:r>
      <w:proofErr w:type="gramEnd"/>
      <w:r w:rsidRPr="00094C50">
        <w:rPr>
          <w:rFonts w:ascii="Times New Roman" w:eastAsia="Times New Roman" w:hAnsi="Times New Roman" w:cs="Times New Roman"/>
          <w:sz w:val="28"/>
          <w:szCs w:val="28"/>
        </w:rPr>
        <w:t xml:space="preserve"> краеведческий музей как коммуникационная система XXI века // Краевед. записки / Иркут. обл. краевед. музей. - 2002.- </w:t>
      </w:r>
      <w:proofErr w:type="spellStart"/>
      <w:r w:rsidRPr="00094C50">
        <w:rPr>
          <w:rFonts w:ascii="Times New Roman" w:eastAsia="Times New Roman" w:hAnsi="Times New Roman" w:cs="Times New Roman"/>
          <w:sz w:val="28"/>
          <w:szCs w:val="28"/>
        </w:rPr>
        <w:t>Вып</w:t>
      </w:r>
      <w:proofErr w:type="spellEnd"/>
      <w:r w:rsidRPr="00094C50">
        <w:rPr>
          <w:rFonts w:ascii="Times New Roman" w:eastAsia="Times New Roman" w:hAnsi="Times New Roman" w:cs="Times New Roman"/>
          <w:sz w:val="28"/>
          <w:szCs w:val="28"/>
        </w:rPr>
        <w:t xml:space="preserve">. 9. - С. 18-28. </w:t>
      </w:r>
    </w:p>
    <w:p w:rsidR="001B291C" w:rsidRPr="00AF5C7A"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Соболев В.С. Академия Наук и краев</w:t>
      </w:r>
      <w:r>
        <w:rPr>
          <w:rFonts w:ascii="Times New Roman" w:eastAsia="Times New Roman" w:hAnsi="Times New Roman" w:cs="Times New Roman"/>
          <w:sz w:val="28"/>
          <w:szCs w:val="28"/>
        </w:rPr>
        <w:t>едческое движение. Вестник РАН. - 2000. - №6. - С</w:t>
      </w:r>
      <w:r w:rsidRPr="00094C50">
        <w:rPr>
          <w:rFonts w:ascii="Times New Roman" w:eastAsia="Times New Roman" w:hAnsi="Times New Roman" w:cs="Times New Roman"/>
          <w:sz w:val="28"/>
          <w:szCs w:val="28"/>
        </w:rPr>
        <w:t>.535-541</w:t>
      </w:r>
    </w:p>
    <w:p w:rsidR="001B291C" w:rsidRPr="00AF5C7A" w:rsidRDefault="001B291C" w:rsidP="00EA418D">
      <w:pPr>
        <w:pStyle w:val="a3"/>
        <w:numPr>
          <w:ilvl w:val="0"/>
          <w:numId w:val="21"/>
        </w:numPr>
        <w:spacing w:line="360" w:lineRule="auto"/>
        <w:jc w:val="both"/>
        <w:rPr>
          <w:rFonts w:ascii="Times New Roman" w:hAnsi="Times New Roman" w:cs="Times New Roman"/>
          <w:sz w:val="28"/>
          <w:szCs w:val="28"/>
        </w:rPr>
      </w:pPr>
      <w:r w:rsidRPr="00AF5C7A">
        <w:rPr>
          <w:rFonts w:ascii="Times New Roman" w:hAnsi="Times New Roman" w:cs="Times New Roman"/>
          <w:sz w:val="28"/>
          <w:szCs w:val="28"/>
        </w:rPr>
        <w:t xml:space="preserve">Стриженова Т. </w:t>
      </w:r>
      <w:r w:rsidRPr="00AF5C7A">
        <w:rPr>
          <w:rFonts w:ascii="Times New Roman" w:hAnsi="Times New Roman" w:cs="Times New Roman"/>
          <w:color w:val="000000"/>
          <w:sz w:val="28"/>
          <w:szCs w:val="28"/>
        </w:rPr>
        <w:t xml:space="preserve">Современное понимание искусства музейной экспозиции. </w:t>
      </w:r>
    </w:p>
    <w:p w:rsidR="001B291C" w:rsidRPr="00094C50"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Сундиева</w:t>
      </w:r>
      <w:proofErr w:type="spellEnd"/>
      <w:r w:rsidRPr="00094C50">
        <w:rPr>
          <w:rFonts w:ascii="Times New Roman" w:eastAsia="Times New Roman" w:hAnsi="Times New Roman" w:cs="Times New Roman"/>
          <w:sz w:val="28"/>
          <w:szCs w:val="28"/>
        </w:rPr>
        <w:t xml:space="preserve"> А.А. Краеведческие музе на пороге нового века // Современное состояние и перспективы развития краеведения в регионах России: материалы Всероссийской научно-практичес</w:t>
      </w:r>
      <w:r>
        <w:rPr>
          <w:rFonts w:ascii="Times New Roman" w:eastAsia="Times New Roman" w:hAnsi="Times New Roman" w:cs="Times New Roman"/>
          <w:sz w:val="28"/>
          <w:szCs w:val="28"/>
        </w:rPr>
        <w:t xml:space="preserve">кой конференции. 10-11 декабря </w:t>
      </w:r>
      <w:r w:rsidRPr="00094C50">
        <w:rPr>
          <w:rFonts w:ascii="Times New Roman" w:eastAsia="Times New Roman" w:hAnsi="Times New Roman" w:cs="Times New Roman"/>
          <w:sz w:val="28"/>
          <w:szCs w:val="28"/>
        </w:rPr>
        <w:t xml:space="preserve">1998. </w:t>
      </w:r>
      <w:r>
        <w:rPr>
          <w:rFonts w:ascii="Times New Roman" w:eastAsia="Times New Roman" w:hAnsi="Times New Roman" w:cs="Times New Roman"/>
          <w:sz w:val="28"/>
          <w:szCs w:val="28"/>
        </w:rPr>
        <w:t xml:space="preserve">- М. - </w:t>
      </w:r>
      <w:r w:rsidRPr="00094C50">
        <w:rPr>
          <w:rFonts w:ascii="Times New Roman" w:eastAsia="Times New Roman" w:hAnsi="Times New Roman" w:cs="Times New Roman"/>
          <w:sz w:val="28"/>
          <w:szCs w:val="28"/>
        </w:rPr>
        <w:t xml:space="preserve">1999.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89-94</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Сундиева</w:t>
      </w:r>
      <w:proofErr w:type="spellEnd"/>
      <w:r w:rsidRPr="00094C50">
        <w:rPr>
          <w:rFonts w:ascii="Times New Roman" w:eastAsia="Times New Roman" w:hAnsi="Times New Roman" w:cs="Times New Roman"/>
          <w:sz w:val="28"/>
          <w:szCs w:val="28"/>
        </w:rPr>
        <w:t xml:space="preserve"> А.А. Музейная профессия сегодня//</w:t>
      </w:r>
      <w:r>
        <w:rPr>
          <w:rFonts w:ascii="Times New Roman" w:eastAsia="Times New Roman" w:hAnsi="Times New Roman" w:cs="Times New Roman"/>
          <w:sz w:val="28"/>
          <w:szCs w:val="28"/>
        </w:rPr>
        <w:t xml:space="preserve">Вестник РГГУ. - №10. - </w:t>
      </w:r>
      <w:r w:rsidRPr="00094C50">
        <w:rPr>
          <w:rFonts w:ascii="Times New Roman" w:eastAsia="Times New Roman" w:hAnsi="Times New Roman" w:cs="Times New Roman"/>
          <w:sz w:val="28"/>
          <w:szCs w:val="28"/>
        </w:rPr>
        <w:t>2007.</w:t>
      </w:r>
      <w:r>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rPr>
        <w:t>С. 33-41</w:t>
      </w:r>
    </w:p>
    <w:p w:rsidR="001B291C" w:rsidRPr="0090260D"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rPr>
        <w:t>Сундиева</w:t>
      </w:r>
      <w:proofErr w:type="spellEnd"/>
      <w:r w:rsidRPr="00094C50">
        <w:rPr>
          <w:rFonts w:ascii="Times New Roman" w:eastAsia="Times New Roman" w:hAnsi="Times New Roman" w:cs="Times New Roman"/>
          <w:sz w:val="28"/>
          <w:szCs w:val="28"/>
        </w:rPr>
        <w:t xml:space="preserve"> А.А. Провинциальные музеи России в социа</w:t>
      </w:r>
      <w:r>
        <w:rPr>
          <w:rFonts w:ascii="Times New Roman" w:eastAsia="Times New Roman" w:hAnsi="Times New Roman" w:cs="Times New Roman"/>
          <w:sz w:val="28"/>
          <w:szCs w:val="28"/>
        </w:rPr>
        <w:t>льном пространстве и времени//</w:t>
      </w:r>
      <w:r w:rsidRPr="00094C50">
        <w:rPr>
          <w:rFonts w:ascii="Times New Roman" w:eastAsia="Times New Roman" w:hAnsi="Times New Roman" w:cs="Times New Roman"/>
          <w:sz w:val="28"/>
          <w:szCs w:val="28"/>
        </w:rPr>
        <w:t xml:space="preserve">Российская провинция </w:t>
      </w:r>
      <w:r w:rsidRPr="00094C50">
        <w:rPr>
          <w:rFonts w:ascii="Times New Roman" w:eastAsia="Times New Roman" w:hAnsi="Times New Roman" w:cs="Times New Roman"/>
          <w:sz w:val="28"/>
          <w:szCs w:val="28"/>
          <w:lang w:val="en-US"/>
        </w:rPr>
        <w:t>XIX</w:t>
      </w:r>
      <w:r w:rsidRPr="00094C50">
        <w:rPr>
          <w:rFonts w:ascii="Times New Roman" w:eastAsia="Times New Roman" w:hAnsi="Times New Roman" w:cs="Times New Roman"/>
          <w:sz w:val="28"/>
          <w:szCs w:val="28"/>
        </w:rPr>
        <w:t xml:space="preserve"> – </w:t>
      </w:r>
      <w:r w:rsidRPr="00094C50">
        <w:rPr>
          <w:rFonts w:ascii="Times New Roman" w:eastAsia="Times New Roman" w:hAnsi="Times New Roman" w:cs="Times New Roman"/>
          <w:sz w:val="28"/>
          <w:szCs w:val="28"/>
          <w:lang w:val="en-US"/>
        </w:rPr>
        <w:t>XX</w:t>
      </w:r>
      <w:r w:rsidRPr="00094C50">
        <w:rPr>
          <w:rFonts w:ascii="Times New Roman" w:eastAsia="Times New Roman" w:hAnsi="Times New Roman" w:cs="Times New Roman"/>
          <w:sz w:val="28"/>
          <w:szCs w:val="28"/>
        </w:rPr>
        <w:t xml:space="preserve"> веков: реалии культурной жизни. Материалы </w:t>
      </w:r>
      <w:r w:rsidRPr="00094C50">
        <w:rPr>
          <w:rFonts w:ascii="Times New Roman" w:eastAsia="Times New Roman" w:hAnsi="Times New Roman" w:cs="Times New Roman"/>
          <w:sz w:val="28"/>
          <w:szCs w:val="28"/>
          <w:lang w:val="en-US"/>
        </w:rPr>
        <w:t>I</w:t>
      </w:r>
      <w:r w:rsidRPr="00094C50">
        <w:rPr>
          <w:rFonts w:ascii="Times New Roman" w:eastAsia="Times New Roman" w:hAnsi="Times New Roman" w:cs="Times New Roman"/>
          <w:sz w:val="28"/>
          <w:szCs w:val="28"/>
        </w:rPr>
        <w:t xml:space="preserve"> Всероссийской конференции. </w:t>
      </w:r>
      <w:r>
        <w:rPr>
          <w:rFonts w:ascii="Times New Roman" w:eastAsia="Times New Roman" w:hAnsi="Times New Roman" w:cs="Times New Roman"/>
          <w:sz w:val="28"/>
          <w:szCs w:val="28"/>
        </w:rPr>
        <w:t xml:space="preserve">- Кн.2.- Пенза. - </w:t>
      </w:r>
      <w:r w:rsidRPr="00094C50">
        <w:rPr>
          <w:rFonts w:ascii="Times New Roman" w:eastAsia="Times New Roman" w:hAnsi="Times New Roman" w:cs="Times New Roman"/>
          <w:sz w:val="28"/>
          <w:szCs w:val="28"/>
        </w:rPr>
        <w:t xml:space="preserve">1996.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 – 157-162</w:t>
      </w:r>
    </w:p>
    <w:p w:rsidR="001B291C" w:rsidRPr="006C13DA" w:rsidRDefault="001B291C" w:rsidP="006C13DA">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Сэлли </w:t>
      </w:r>
      <w:proofErr w:type="spellStart"/>
      <w:r w:rsidRPr="00094C50">
        <w:rPr>
          <w:rFonts w:ascii="Times New Roman" w:eastAsia="Times New Roman" w:hAnsi="Times New Roman" w:cs="Times New Roman"/>
          <w:sz w:val="28"/>
          <w:szCs w:val="28"/>
        </w:rPr>
        <w:t>Йоркович</w:t>
      </w:r>
      <w:proofErr w:type="spellEnd"/>
      <w:r w:rsidRPr="00094C50">
        <w:rPr>
          <w:rFonts w:ascii="Times New Roman" w:eastAsia="Times New Roman" w:hAnsi="Times New Roman" w:cs="Times New Roman"/>
          <w:sz w:val="28"/>
          <w:szCs w:val="28"/>
        </w:rPr>
        <w:t xml:space="preserve"> Основополагающие принципы выбора </w:t>
      </w:r>
      <w:proofErr w:type="spellStart"/>
      <w:r w:rsidRPr="00094C50">
        <w:rPr>
          <w:rFonts w:ascii="Times New Roman" w:eastAsia="Times New Roman" w:hAnsi="Times New Roman" w:cs="Times New Roman"/>
          <w:sz w:val="28"/>
          <w:szCs w:val="28"/>
        </w:rPr>
        <w:t>формработы</w:t>
      </w:r>
      <w:proofErr w:type="spellEnd"/>
      <w:r w:rsidRPr="00094C50">
        <w:rPr>
          <w:rFonts w:ascii="Times New Roman" w:eastAsia="Times New Roman" w:hAnsi="Times New Roman" w:cs="Times New Roman"/>
          <w:sz w:val="28"/>
          <w:szCs w:val="28"/>
        </w:rPr>
        <w:t xml:space="preserve"> с посетителями// Диалог: музей и общество//Материалы межд. </w:t>
      </w:r>
      <w:proofErr w:type="spellStart"/>
      <w:r w:rsidRPr="00094C50">
        <w:rPr>
          <w:rFonts w:ascii="Times New Roman" w:eastAsia="Times New Roman" w:hAnsi="Times New Roman" w:cs="Times New Roman"/>
          <w:sz w:val="28"/>
          <w:szCs w:val="28"/>
        </w:rPr>
        <w:t>науч</w:t>
      </w:r>
      <w:proofErr w:type="spellEnd"/>
      <w:r w:rsidRPr="00094C50">
        <w:rPr>
          <w:rFonts w:ascii="Times New Roman" w:eastAsia="Times New Roman" w:hAnsi="Times New Roman" w:cs="Times New Roman"/>
          <w:sz w:val="28"/>
          <w:szCs w:val="28"/>
        </w:rPr>
        <w:t xml:space="preserve">. – </w:t>
      </w:r>
      <w:proofErr w:type="spellStart"/>
      <w:r w:rsidRPr="00094C50">
        <w:rPr>
          <w:rFonts w:ascii="Times New Roman" w:eastAsia="Times New Roman" w:hAnsi="Times New Roman" w:cs="Times New Roman"/>
          <w:sz w:val="28"/>
          <w:szCs w:val="28"/>
        </w:rPr>
        <w:t>практ</w:t>
      </w:r>
      <w:proofErr w:type="spellEnd"/>
      <w:r w:rsidRPr="00094C50">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конф</w:t>
      </w:r>
      <w:proofErr w:type="spellEnd"/>
      <w:r w:rsidRPr="00094C50">
        <w:rPr>
          <w:rFonts w:ascii="Times New Roman" w:eastAsia="Times New Roman" w:hAnsi="Times New Roman" w:cs="Times New Roman"/>
          <w:sz w:val="28"/>
          <w:szCs w:val="28"/>
        </w:rPr>
        <w:t xml:space="preserve">. «Диалог: музей и общество на пороге </w:t>
      </w:r>
      <w:r w:rsidRPr="00094C50">
        <w:rPr>
          <w:rFonts w:ascii="Times New Roman" w:eastAsia="Times New Roman" w:hAnsi="Times New Roman" w:cs="Times New Roman"/>
          <w:sz w:val="28"/>
          <w:szCs w:val="28"/>
          <w:lang w:val="en-US"/>
        </w:rPr>
        <w:t>XXI</w:t>
      </w:r>
      <w:r w:rsidRPr="00094C50">
        <w:rPr>
          <w:rFonts w:ascii="Times New Roman" w:eastAsia="Times New Roman" w:hAnsi="Times New Roman" w:cs="Times New Roman"/>
          <w:sz w:val="28"/>
          <w:szCs w:val="28"/>
        </w:rPr>
        <w:t xml:space="preserve"> века. Ред. Нестерова Г.Г.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Якутск.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2001</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Федеральный закон от 24 апреля 1996 г. «О Музейном фонде Российской Федерации и музеях в Российской Федерации» // Ведомости Федерального Собрания РФ. М., 1996. 1 июня. Ст. 625. С. 1395–1404</w:t>
      </w:r>
    </w:p>
    <w:p w:rsidR="001B291C" w:rsidRPr="00EB3EDD" w:rsidRDefault="001B291C" w:rsidP="001B291C">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Федеральный закон от 24 апреля 1996 г. «О Музейном фонде Российской Федерации и музеях в Российской Федерации» // Ведомости Федерального Собрания РФ. М., 1996. 1 июня. Ст. 625. С. 1395–1404; Закон Российской Федерации от 9 октября 1992 г. «Основы законодательства РФ о культуре» // Ведомости Съезда народных депутатов РФ и Верховного Совета РФ. М., 1992. 19 </w:t>
      </w:r>
      <w:proofErr w:type="spellStart"/>
      <w:r w:rsidRPr="00EB3EDD">
        <w:rPr>
          <w:rFonts w:ascii="Times New Roman" w:eastAsia="Times New Roman" w:hAnsi="Times New Roman" w:cs="Times New Roman"/>
          <w:sz w:val="28"/>
          <w:szCs w:val="28"/>
        </w:rPr>
        <w:t>нояб</w:t>
      </w:r>
      <w:proofErr w:type="spellEnd"/>
      <w:r w:rsidRPr="00EB3EDD">
        <w:rPr>
          <w:rFonts w:ascii="Times New Roman" w:eastAsia="Times New Roman" w:hAnsi="Times New Roman" w:cs="Times New Roman"/>
          <w:sz w:val="28"/>
          <w:szCs w:val="28"/>
        </w:rPr>
        <w:t xml:space="preserve">. Т. 2615. С. 3389–3391; Положение о музейном фонде РФ (утверждено </w:t>
      </w:r>
      <w:r w:rsidRPr="00EB3EDD">
        <w:rPr>
          <w:rFonts w:ascii="Times New Roman" w:eastAsia="Times New Roman" w:hAnsi="Times New Roman" w:cs="Times New Roman"/>
          <w:sz w:val="28"/>
          <w:szCs w:val="28"/>
        </w:rPr>
        <w:lastRenderedPageBreak/>
        <w:t xml:space="preserve">постановлением Правительства Российской Федерации от 12 февраля 1998 г. № 179) // Собрание законодательства РФ. 1998. 23 февраля, № 8. Ст. 949. С. 1850–1852. </w:t>
      </w:r>
    </w:p>
    <w:p w:rsidR="001B291C" w:rsidRPr="0090260D"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Шмидт С.О. История, современное состояние и перспективы развития краеведения//Материалы </w:t>
      </w:r>
      <w:r w:rsidRPr="00094C50">
        <w:rPr>
          <w:rFonts w:ascii="Times New Roman" w:eastAsia="Times New Roman" w:hAnsi="Times New Roman" w:cs="Times New Roman"/>
          <w:sz w:val="28"/>
          <w:szCs w:val="28"/>
          <w:lang w:val="en-US"/>
        </w:rPr>
        <w:t>II</w:t>
      </w:r>
      <w:r w:rsidRPr="00094C50">
        <w:rPr>
          <w:rFonts w:ascii="Times New Roman" w:eastAsia="Times New Roman" w:hAnsi="Times New Roman" w:cs="Times New Roman"/>
          <w:sz w:val="28"/>
          <w:szCs w:val="28"/>
        </w:rPr>
        <w:t xml:space="preserve"> Всероссийского семинара краеведов «Любовь к малой родине – основа патриотизма».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М.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 xml:space="preserve">2006.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С.28-32</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Эко У. Отсутствующая структура. Введение в семиологию.</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Спб</w:t>
      </w:r>
      <w:proofErr w:type="spellEnd"/>
      <w:r>
        <w:rPr>
          <w:rFonts w:ascii="Times New Roman" w:eastAsia="Times New Roman" w:hAnsi="Times New Roman" w:cs="Times New Roman"/>
          <w:sz w:val="28"/>
          <w:szCs w:val="28"/>
        </w:rPr>
        <w:t xml:space="preserve">. - 1998. - С. </w:t>
      </w:r>
      <w:r w:rsidRPr="00094C50">
        <w:rPr>
          <w:rFonts w:ascii="Times New Roman" w:eastAsia="Times New Roman" w:hAnsi="Times New Roman" w:cs="Times New Roman"/>
          <w:sz w:val="28"/>
          <w:szCs w:val="28"/>
        </w:rPr>
        <w:t>121</w:t>
      </w:r>
    </w:p>
    <w:p w:rsidR="001B291C" w:rsidRPr="007E5349"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7E5349">
        <w:rPr>
          <w:rFonts w:ascii="Times New Roman" w:eastAsia="Times New Roman" w:hAnsi="Times New Roman" w:cs="Times New Roman"/>
          <w:sz w:val="28"/>
          <w:szCs w:val="28"/>
        </w:rPr>
        <w:t>Юренева Т. Ю. Музееведение. - М. - 2003.</w:t>
      </w:r>
    </w:p>
    <w:p w:rsidR="001B291C" w:rsidRDefault="001B291C"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094C50">
        <w:rPr>
          <w:rFonts w:ascii="Times New Roman" w:eastAsia="Times New Roman" w:hAnsi="Times New Roman" w:cs="Times New Roman"/>
          <w:sz w:val="28"/>
          <w:szCs w:val="28"/>
        </w:rPr>
        <w:t xml:space="preserve">Юхневич М. К проблеме восприятия экспозиционною комплекса // Музей и посетитель. </w:t>
      </w:r>
      <w:r>
        <w:rPr>
          <w:rFonts w:ascii="Times New Roman" w:eastAsia="Times New Roman" w:hAnsi="Times New Roman" w:cs="Times New Roman"/>
          <w:sz w:val="28"/>
          <w:szCs w:val="28"/>
        </w:rPr>
        <w:t xml:space="preserve">- </w:t>
      </w:r>
      <w:proofErr w:type="spellStart"/>
      <w:r w:rsidRPr="00094C50">
        <w:rPr>
          <w:rFonts w:ascii="Times New Roman" w:eastAsia="Times New Roman" w:hAnsi="Times New Roman" w:cs="Times New Roman"/>
          <w:sz w:val="28"/>
          <w:szCs w:val="28"/>
        </w:rPr>
        <w:t>Вып</w:t>
      </w:r>
      <w:proofErr w:type="spellEnd"/>
      <w:r w:rsidRPr="00094C50">
        <w:rPr>
          <w:rFonts w:ascii="Times New Roman" w:eastAsia="Times New Roman" w:hAnsi="Times New Roman" w:cs="Times New Roman"/>
          <w:sz w:val="28"/>
          <w:szCs w:val="28"/>
        </w:rPr>
        <w:t xml:space="preserve">. 2. — М. </w:t>
      </w:r>
      <w:r>
        <w:rPr>
          <w:rFonts w:ascii="Times New Roman" w:eastAsia="Times New Roman" w:hAnsi="Times New Roman" w:cs="Times New Roman"/>
          <w:sz w:val="28"/>
          <w:szCs w:val="28"/>
        </w:rPr>
        <w:t xml:space="preserve">– </w:t>
      </w:r>
      <w:r w:rsidRPr="00094C50">
        <w:rPr>
          <w:rFonts w:ascii="Times New Roman" w:eastAsia="Times New Roman" w:hAnsi="Times New Roman" w:cs="Times New Roman"/>
          <w:sz w:val="28"/>
          <w:szCs w:val="28"/>
        </w:rPr>
        <w:t>1976</w:t>
      </w:r>
    </w:p>
    <w:p w:rsidR="00EA418D" w:rsidRPr="00521FA6" w:rsidRDefault="00EA418D" w:rsidP="00EA418D">
      <w:pPr>
        <w:pStyle w:val="11"/>
        <w:numPr>
          <w:ilvl w:val="0"/>
          <w:numId w:val="21"/>
        </w:numPr>
        <w:spacing w:after="0" w:line="360" w:lineRule="auto"/>
        <w:contextualSpacing/>
        <w:jc w:val="both"/>
        <w:rPr>
          <w:rFonts w:ascii="Times New Roman" w:eastAsia="Times New Roman" w:hAnsi="Times New Roman" w:cs="Times New Roman"/>
          <w:sz w:val="28"/>
          <w:szCs w:val="28"/>
          <w:lang w:val="en-US"/>
        </w:rPr>
      </w:pPr>
      <w:r w:rsidRPr="00521FA6">
        <w:rPr>
          <w:rFonts w:ascii="Times New Roman" w:eastAsia="Times New Roman" w:hAnsi="Times New Roman" w:cs="Times New Roman"/>
          <w:sz w:val="28"/>
          <w:szCs w:val="28"/>
          <w:lang w:val="en-US"/>
        </w:rPr>
        <w:t xml:space="preserve">Cameron F. Redefining museum roles in the twenty - first </w:t>
      </w:r>
      <w:proofErr w:type="gramStart"/>
      <w:r w:rsidRPr="00521FA6">
        <w:rPr>
          <w:rFonts w:ascii="Times New Roman" w:eastAsia="Times New Roman" w:hAnsi="Times New Roman" w:cs="Times New Roman"/>
          <w:sz w:val="28"/>
          <w:szCs w:val="28"/>
          <w:lang w:val="en-US"/>
        </w:rPr>
        <w:t>century  -</w:t>
      </w:r>
      <w:proofErr w:type="gramEnd"/>
      <w:r w:rsidRPr="00521FA6">
        <w:rPr>
          <w:rFonts w:ascii="Times New Roman" w:eastAsia="Times New Roman" w:hAnsi="Times New Roman" w:cs="Times New Roman"/>
          <w:sz w:val="28"/>
          <w:szCs w:val="28"/>
          <w:lang w:val="en-US"/>
        </w:rPr>
        <w:t xml:space="preserve"> contest and contemporary society // Museum nat. - 2003. - Vol. 12, n. 1.- p. 6-7</w:t>
      </w:r>
    </w:p>
    <w:p w:rsidR="00EA418D" w:rsidRPr="007E5349" w:rsidRDefault="00EA418D" w:rsidP="00EA418D">
      <w:pPr>
        <w:pStyle w:val="11"/>
        <w:numPr>
          <w:ilvl w:val="0"/>
          <w:numId w:val="21"/>
        </w:numPr>
        <w:spacing w:after="0" w:line="360" w:lineRule="auto"/>
        <w:contextualSpacing/>
        <w:jc w:val="both"/>
        <w:rPr>
          <w:rFonts w:ascii="Times New Roman" w:eastAsia="Times New Roman" w:hAnsi="Times New Roman" w:cs="Times New Roman"/>
          <w:sz w:val="28"/>
          <w:szCs w:val="28"/>
          <w:lang w:val="en-US"/>
        </w:rPr>
      </w:pPr>
      <w:proofErr w:type="spellStart"/>
      <w:r w:rsidRPr="00094C50">
        <w:rPr>
          <w:rFonts w:ascii="Times New Roman" w:eastAsia="Times New Roman" w:hAnsi="Times New Roman" w:cs="Times New Roman"/>
          <w:sz w:val="28"/>
          <w:szCs w:val="28"/>
          <w:lang w:val="en-US"/>
        </w:rPr>
        <w:t>Dugdale</w:t>
      </w:r>
      <w:proofErr w:type="spellEnd"/>
      <w:r w:rsidRPr="00094C50">
        <w:rPr>
          <w:rFonts w:ascii="Times New Roman" w:eastAsia="Times New Roman" w:hAnsi="Times New Roman" w:cs="Times New Roman"/>
          <w:sz w:val="28"/>
          <w:szCs w:val="28"/>
          <w:lang w:val="en-US"/>
        </w:rPr>
        <w:t xml:space="preserve"> J. City slickers // Museums journal. - 1999</w:t>
      </w:r>
      <w:proofErr w:type="gramStart"/>
      <w:r w:rsidRPr="00094C50">
        <w:rPr>
          <w:rFonts w:ascii="Times New Roman" w:eastAsia="Times New Roman" w:hAnsi="Times New Roman" w:cs="Times New Roman"/>
          <w:sz w:val="28"/>
          <w:szCs w:val="28"/>
          <w:lang w:val="en-US"/>
        </w:rPr>
        <w:t>.-</w:t>
      </w:r>
      <w:proofErr w:type="gramEnd"/>
      <w:r w:rsidRPr="00094C50">
        <w:rPr>
          <w:rFonts w:ascii="Times New Roman" w:eastAsia="Times New Roman" w:hAnsi="Times New Roman" w:cs="Times New Roman"/>
          <w:sz w:val="28"/>
          <w:szCs w:val="28"/>
          <w:lang w:val="en-US"/>
        </w:rPr>
        <w:t xml:space="preserve"> n.5. - P.21</w:t>
      </w:r>
      <w:proofErr w:type="gramStart"/>
      <w:r w:rsidRPr="00094C50">
        <w:rPr>
          <w:rFonts w:ascii="Times New Roman" w:eastAsia="Times New Roman" w:hAnsi="Times New Roman" w:cs="Times New Roman"/>
          <w:sz w:val="28"/>
          <w:szCs w:val="28"/>
          <w:lang w:val="en-US"/>
        </w:rPr>
        <w:t>.-</w:t>
      </w:r>
      <w:proofErr w:type="gramEnd"/>
      <w:r w:rsidRPr="00094C50">
        <w:rPr>
          <w:rFonts w:ascii="Times New Roman" w:eastAsia="Times New Roman" w:hAnsi="Times New Roman" w:cs="Times New Roman"/>
          <w:sz w:val="28"/>
          <w:szCs w:val="28"/>
          <w:lang w:val="en-US"/>
        </w:rPr>
        <w:t xml:space="preserve"> Rec. ad op.: Making city histories in museums/ Ed. </w:t>
      </w:r>
      <w:proofErr w:type="spellStart"/>
      <w:r w:rsidRPr="007E5349">
        <w:rPr>
          <w:rFonts w:ascii="Times New Roman" w:eastAsia="Times New Roman" w:hAnsi="Times New Roman" w:cs="Times New Roman"/>
          <w:sz w:val="28"/>
          <w:szCs w:val="28"/>
          <w:lang w:val="en-US"/>
        </w:rPr>
        <w:t>Kavanagh</w:t>
      </w:r>
      <w:proofErr w:type="spellEnd"/>
      <w:r w:rsidRPr="007E5349">
        <w:rPr>
          <w:rFonts w:ascii="Times New Roman" w:eastAsia="Times New Roman" w:hAnsi="Times New Roman" w:cs="Times New Roman"/>
          <w:sz w:val="28"/>
          <w:szCs w:val="28"/>
          <w:lang w:val="en-US"/>
        </w:rPr>
        <w:t xml:space="preserve"> - 2008 . - № 3. - </w:t>
      </w:r>
      <w:r w:rsidRPr="00094C50">
        <w:rPr>
          <w:rFonts w:ascii="Times New Roman" w:eastAsia="Times New Roman" w:hAnsi="Times New Roman" w:cs="Times New Roman"/>
          <w:sz w:val="28"/>
          <w:szCs w:val="28"/>
        </w:rPr>
        <w:t>С</w:t>
      </w:r>
      <w:r w:rsidRPr="007E5349">
        <w:rPr>
          <w:rFonts w:ascii="Times New Roman" w:eastAsia="Times New Roman" w:hAnsi="Times New Roman" w:cs="Times New Roman"/>
          <w:sz w:val="28"/>
          <w:szCs w:val="28"/>
          <w:lang w:val="en-US"/>
        </w:rPr>
        <w:t>. 10-15</w:t>
      </w:r>
    </w:p>
    <w:p w:rsidR="00EA418D" w:rsidRDefault="00EA418D" w:rsidP="00EA418D">
      <w:pPr>
        <w:pStyle w:val="11"/>
        <w:numPr>
          <w:ilvl w:val="0"/>
          <w:numId w:val="21"/>
        </w:numPr>
        <w:spacing w:after="0" w:line="360" w:lineRule="auto"/>
        <w:contextualSpacing/>
        <w:jc w:val="both"/>
        <w:rPr>
          <w:rFonts w:ascii="Times New Roman" w:eastAsia="Times New Roman" w:hAnsi="Times New Roman" w:cs="Times New Roman"/>
          <w:sz w:val="28"/>
          <w:szCs w:val="28"/>
        </w:rPr>
      </w:pPr>
      <w:proofErr w:type="spellStart"/>
      <w:r w:rsidRPr="00094C50">
        <w:rPr>
          <w:rFonts w:ascii="Times New Roman" w:eastAsia="Times New Roman" w:hAnsi="Times New Roman" w:cs="Times New Roman"/>
          <w:sz w:val="28"/>
          <w:szCs w:val="28"/>
          <w:lang w:val="en-US"/>
        </w:rPr>
        <w:t>Magrou</w:t>
      </w:r>
      <w:proofErr w:type="spellEnd"/>
      <w:r w:rsidRPr="00BF69C2">
        <w:rPr>
          <w:rFonts w:ascii="Times New Roman" w:eastAsia="Times New Roman" w:hAnsi="Times New Roman" w:cs="Times New Roman"/>
          <w:sz w:val="28"/>
          <w:szCs w:val="28"/>
          <w:lang w:val="en-US"/>
        </w:rPr>
        <w:t xml:space="preserve"> </w:t>
      </w:r>
      <w:r w:rsidRPr="00094C50">
        <w:rPr>
          <w:rFonts w:ascii="Times New Roman" w:eastAsia="Times New Roman" w:hAnsi="Times New Roman" w:cs="Times New Roman"/>
          <w:sz w:val="28"/>
          <w:szCs w:val="28"/>
          <w:lang w:val="en-US"/>
        </w:rPr>
        <w:t>R</w:t>
      </w:r>
      <w:r w:rsidRPr="00BF69C2">
        <w:rPr>
          <w:rFonts w:ascii="Times New Roman" w:eastAsia="Times New Roman" w:hAnsi="Times New Roman" w:cs="Times New Roman"/>
          <w:sz w:val="28"/>
          <w:szCs w:val="28"/>
          <w:lang w:val="en-US"/>
        </w:rPr>
        <w:t xml:space="preserve">. </w:t>
      </w:r>
      <w:proofErr w:type="spellStart"/>
      <w:r w:rsidRPr="00094C50">
        <w:rPr>
          <w:rFonts w:ascii="Times New Roman" w:eastAsia="Times New Roman" w:hAnsi="Times New Roman" w:cs="Times New Roman"/>
          <w:sz w:val="28"/>
          <w:szCs w:val="28"/>
          <w:lang w:val="en-US"/>
        </w:rPr>
        <w:t>Eclairage</w:t>
      </w:r>
      <w:proofErr w:type="spellEnd"/>
      <w:r w:rsidRPr="00BF69C2">
        <w:rPr>
          <w:rFonts w:ascii="Times New Roman" w:eastAsia="Times New Roman" w:hAnsi="Times New Roman" w:cs="Times New Roman"/>
          <w:sz w:val="28"/>
          <w:szCs w:val="28"/>
          <w:lang w:val="en-US"/>
        </w:rPr>
        <w:t xml:space="preserve"> </w:t>
      </w:r>
      <w:proofErr w:type="spellStart"/>
      <w:r w:rsidRPr="00094C50">
        <w:rPr>
          <w:rFonts w:ascii="Times New Roman" w:eastAsia="Times New Roman" w:hAnsi="Times New Roman" w:cs="Times New Roman"/>
          <w:sz w:val="28"/>
          <w:szCs w:val="28"/>
          <w:lang w:val="en-US"/>
        </w:rPr>
        <w:t>museographique</w:t>
      </w:r>
      <w:proofErr w:type="spellEnd"/>
      <w:r w:rsidRPr="00BF69C2">
        <w:rPr>
          <w:rFonts w:ascii="Times New Roman" w:eastAsia="Times New Roman" w:hAnsi="Times New Roman" w:cs="Times New Roman"/>
          <w:sz w:val="28"/>
          <w:szCs w:val="28"/>
          <w:lang w:val="en-US"/>
        </w:rPr>
        <w:t xml:space="preserve"> // </w:t>
      </w:r>
      <w:proofErr w:type="spellStart"/>
      <w:r w:rsidRPr="00094C50">
        <w:rPr>
          <w:rFonts w:ascii="Times New Roman" w:eastAsia="Times New Roman" w:hAnsi="Times New Roman" w:cs="Times New Roman"/>
          <w:sz w:val="28"/>
          <w:szCs w:val="28"/>
          <w:lang w:val="en-US"/>
        </w:rPr>
        <w:t>Techniqu</w:t>
      </w:r>
      <w:proofErr w:type="spellEnd"/>
      <w:r w:rsidRPr="00BF69C2">
        <w:rPr>
          <w:rFonts w:ascii="Times New Roman" w:eastAsia="Times New Roman" w:hAnsi="Times New Roman" w:cs="Times New Roman"/>
          <w:sz w:val="28"/>
          <w:szCs w:val="28"/>
          <w:lang w:val="en-US"/>
        </w:rPr>
        <w:t xml:space="preserve"> </w:t>
      </w:r>
      <w:proofErr w:type="gramStart"/>
      <w:r w:rsidRPr="00094C50">
        <w:rPr>
          <w:rFonts w:ascii="Times New Roman" w:eastAsia="Times New Roman" w:hAnsi="Times New Roman" w:cs="Times New Roman"/>
          <w:sz w:val="28"/>
          <w:szCs w:val="28"/>
          <w:lang w:val="en-US"/>
        </w:rPr>
        <w:t>et</w:t>
      </w:r>
      <w:proofErr w:type="gramEnd"/>
      <w:r w:rsidRPr="00BF69C2">
        <w:rPr>
          <w:rFonts w:ascii="Times New Roman" w:eastAsia="Times New Roman" w:hAnsi="Times New Roman" w:cs="Times New Roman"/>
          <w:sz w:val="28"/>
          <w:szCs w:val="28"/>
          <w:lang w:val="en-US"/>
        </w:rPr>
        <w:t xml:space="preserve"> </w:t>
      </w:r>
      <w:r w:rsidRPr="00094C50">
        <w:rPr>
          <w:rFonts w:ascii="Times New Roman" w:eastAsia="Times New Roman" w:hAnsi="Times New Roman" w:cs="Times New Roman"/>
          <w:sz w:val="28"/>
          <w:szCs w:val="28"/>
          <w:lang w:val="en-US"/>
        </w:rPr>
        <w:t>architecture</w:t>
      </w:r>
      <w:r w:rsidRPr="00BF69C2">
        <w:rPr>
          <w:rFonts w:ascii="Times New Roman" w:eastAsia="Times New Roman" w:hAnsi="Times New Roman" w:cs="Times New Roman"/>
          <w:sz w:val="28"/>
          <w:szCs w:val="28"/>
          <w:lang w:val="en-US"/>
        </w:rPr>
        <w:t xml:space="preserve">. - </w:t>
      </w:r>
      <w:r w:rsidRPr="00094C50">
        <w:rPr>
          <w:rFonts w:ascii="Times New Roman" w:eastAsia="Times New Roman" w:hAnsi="Times New Roman" w:cs="Times New Roman"/>
          <w:sz w:val="28"/>
          <w:szCs w:val="28"/>
          <w:lang w:val="en-US"/>
        </w:rPr>
        <w:t>n</w:t>
      </w:r>
      <w:r w:rsidRPr="00BF69C2">
        <w:rPr>
          <w:rFonts w:ascii="Times New Roman" w:eastAsia="Times New Roman" w:hAnsi="Times New Roman" w:cs="Times New Roman"/>
          <w:sz w:val="28"/>
          <w:szCs w:val="28"/>
          <w:lang w:val="en-US"/>
        </w:rPr>
        <w:t xml:space="preserve">. 2000/2001.- </w:t>
      </w:r>
      <w:r w:rsidRPr="00987AF3">
        <w:rPr>
          <w:rFonts w:ascii="Times New Roman" w:eastAsia="Times New Roman" w:hAnsi="Times New Roman" w:cs="Times New Roman"/>
          <w:sz w:val="28"/>
          <w:szCs w:val="28"/>
          <w:lang w:val="en-US"/>
        </w:rPr>
        <w:t xml:space="preserve">№ 451.- </w:t>
      </w:r>
      <w:r w:rsidRPr="00094C50">
        <w:rPr>
          <w:rFonts w:ascii="Times New Roman" w:eastAsia="Times New Roman" w:hAnsi="Times New Roman" w:cs="Times New Roman"/>
          <w:sz w:val="28"/>
          <w:szCs w:val="28"/>
          <w:lang w:val="en-US"/>
        </w:rPr>
        <w:t>P</w:t>
      </w:r>
      <w:r w:rsidRPr="00987AF3">
        <w:rPr>
          <w:rFonts w:ascii="Times New Roman" w:eastAsia="Times New Roman" w:hAnsi="Times New Roman" w:cs="Times New Roman"/>
          <w:sz w:val="28"/>
          <w:szCs w:val="28"/>
          <w:lang w:val="en-US"/>
        </w:rPr>
        <w:t>. 130-134</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  Воронежский областной краеведческий музей [Электронный ресурс]. – Режим доступа http://museum-vrn.ru/ свободный </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Красноярский краевой краеведческий музей [Электронный ресурс]. – Режим доступа http://www.kkkm.ru/ свободный </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  Новосибирский государственный краеведческий музей [Электронный ресурс]. – Режим доступа http://youmuseum.ru/ свободный</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  Омский историко-краеведческий музей [Электронный ресурс]. – Режим доступа http://www.sibmuseum.ru/ свободный</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Сайт цифровых учебно-методических материалов ВГУЭС [Электронный ресурс]. – Режим доступа: http://www.museum.ru/rme/dictionary.asp?38 свободный</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lastRenderedPageBreak/>
        <w:t xml:space="preserve">Самарский областной историко-краеведческий музей им.П.В. Алабина http://www.alabin.ru/alabina/about_museum/conception/part_3/#up [Электронный ресурс]. – Режим доступа свободный </w:t>
      </w:r>
    </w:p>
    <w:p w:rsidR="00EB3EDD" w:rsidRPr="00EB3EDD" w:rsidRDefault="00EB3EDD" w:rsidP="00EB3EDD">
      <w:pPr>
        <w:pStyle w:val="11"/>
        <w:numPr>
          <w:ilvl w:val="0"/>
          <w:numId w:val="21"/>
        </w:numPr>
        <w:spacing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 xml:space="preserve">Челябинский областной краеведческий музей [Электронный ресурс]. – Режим доступа http://www.chelmuseum.ru/ свободный </w:t>
      </w:r>
    </w:p>
    <w:p w:rsidR="00EB3EDD" w:rsidRDefault="00EB3EDD" w:rsidP="00EB3EDD">
      <w:pPr>
        <w:pStyle w:val="11"/>
        <w:numPr>
          <w:ilvl w:val="0"/>
          <w:numId w:val="21"/>
        </w:numPr>
        <w:spacing w:after="0" w:line="360" w:lineRule="auto"/>
        <w:contextualSpacing/>
        <w:jc w:val="both"/>
        <w:rPr>
          <w:rFonts w:ascii="Times New Roman" w:eastAsia="Times New Roman" w:hAnsi="Times New Roman" w:cs="Times New Roman"/>
          <w:sz w:val="28"/>
          <w:szCs w:val="28"/>
        </w:rPr>
      </w:pPr>
      <w:r w:rsidRPr="00EB3EDD">
        <w:rPr>
          <w:rFonts w:ascii="Times New Roman" w:eastAsia="Times New Roman" w:hAnsi="Times New Roman" w:cs="Times New Roman"/>
          <w:sz w:val="28"/>
          <w:szCs w:val="28"/>
        </w:rPr>
        <w:t>Энциклопедия красноярского края. [Электронный ресурс]. – Режим доступа: http://my.krskstate.ru/docs/voevods/kuznetsov-pyetr-ivanovich/ свободный</w:t>
      </w:r>
    </w:p>
    <w:p w:rsidR="00EA418D" w:rsidRPr="0065192F" w:rsidRDefault="00EA418D" w:rsidP="001B291C">
      <w:pPr>
        <w:pStyle w:val="11"/>
        <w:spacing w:line="360" w:lineRule="auto"/>
        <w:ind w:left="720"/>
        <w:contextualSpacing/>
        <w:jc w:val="both"/>
      </w:pPr>
    </w:p>
    <w:p w:rsidR="000B3081" w:rsidRDefault="000B3081">
      <w:pPr>
        <w:widowControl/>
        <w:suppressAutoHyphens w:val="0"/>
        <w:spacing w:after="200" w:line="276" w:lineRule="auto"/>
        <w:rPr>
          <w:rFonts w:ascii="Arial" w:eastAsiaTheme="majorEastAsia" w:hAnsi="Arial" w:cs="Arial"/>
          <w:b/>
          <w:bCs/>
          <w:kern w:val="0"/>
          <w:sz w:val="36"/>
          <w:szCs w:val="36"/>
          <w:lang w:eastAsia="en-US" w:bidi="ar-SA"/>
        </w:rPr>
      </w:pPr>
      <w:r>
        <w:rPr>
          <w:rFonts w:ascii="Arial" w:hAnsi="Arial" w:cs="Arial"/>
          <w:sz w:val="36"/>
          <w:szCs w:val="36"/>
        </w:rPr>
        <w:br w:type="page"/>
      </w:r>
    </w:p>
    <w:p w:rsidR="00A2642A" w:rsidRPr="00EA418D" w:rsidRDefault="00480D73" w:rsidP="00EA418D">
      <w:pPr>
        <w:pStyle w:val="1"/>
        <w:jc w:val="center"/>
        <w:rPr>
          <w:rFonts w:ascii="Arial" w:eastAsia="Times New Roman" w:hAnsi="Arial" w:cs="Arial"/>
          <w:color w:val="auto"/>
          <w:sz w:val="36"/>
          <w:szCs w:val="36"/>
          <w:lang w:eastAsia="ru-RU"/>
        </w:rPr>
      </w:pPr>
      <w:bookmarkStart w:id="13" w:name="_Toc451519547"/>
      <w:r w:rsidRPr="00EA418D">
        <w:rPr>
          <w:rFonts w:ascii="Arial" w:hAnsi="Arial" w:cs="Arial"/>
          <w:color w:val="auto"/>
          <w:sz w:val="36"/>
          <w:szCs w:val="36"/>
        </w:rPr>
        <w:lastRenderedPageBreak/>
        <w:t>Приложение 1</w:t>
      </w:r>
      <w:bookmarkEnd w:id="13"/>
    </w:p>
    <w:p w:rsidR="000A2BEE" w:rsidRPr="000A2BEE" w:rsidRDefault="000A2BEE" w:rsidP="00C666CE">
      <w:pPr>
        <w:rPr>
          <w:lang w:eastAsia="en-US" w:bidi="ar-SA"/>
        </w:rPr>
      </w:pPr>
    </w:p>
    <w:p w:rsidR="00C666CE" w:rsidRDefault="00C666CE" w:rsidP="002D01AF">
      <w:pPr>
        <w:ind w:firstLine="720"/>
        <w:jc w:val="center"/>
      </w:pPr>
      <w:r>
        <w:rPr>
          <w:noProof/>
          <w:lang w:eastAsia="ru-RU" w:bidi="ar-SA"/>
        </w:rPr>
        <w:drawing>
          <wp:inline distT="0" distB="0" distL="0" distR="0">
            <wp:extent cx="3796223" cy="4434840"/>
            <wp:effectExtent l="19050" t="0" r="0" b="0"/>
            <wp:docPr id="3" name="Рисунок 1" descr="C:\Users\Катя\Desktop\приложе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приложение 1\1.JPG"/>
                    <pic:cNvPicPr>
                      <a:picLocks noChangeAspect="1" noChangeArrowheads="1"/>
                    </pic:cNvPicPr>
                  </pic:nvPicPr>
                  <pic:blipFill>
                    <a:blip r:embed="rId19" cstate="print"/>
                    <a:srcRect/>
                    <a:stretch>
                      <a:fillRect/>
                    </a:stretch>
                  </pic:blipFill>
                  <pic:spPr bwMode="auto">
                    <a:xfrm>
                      <a:off x="0" y="0"/>
                      <a:ext cx="3799880" cy="4439112"/>
                    </a:xfrm>
                    <a:prstGeom prst="rect">
                      <a:avLst/>
                    </a:prstGeom>
                    <a:noFill/>
                    <a:ln w="9525">
                      <a:noFill/>
                      <a:miter lim="800000"/>
                      <a:headEnd/>
                      <a:tailEnd/>
                    </a:ln>
                  </pic:spPr>
                </pic:pic>
              </a:graphicData>
            </a:graphic>
          </wp:inline>
        </w:drawing>
      </w:r>
    </w:p>
    <w:p w:rsidR="00C666CE" w:rsidRDefault="00C666CE" w:rsidP="00C666CE">
      <w:pPr>
        <w:ind w:firstLine="720"/>
        <w:jc w:val="center"/>
        <w:rPr>
          <w:rFonts w:ascii="Times New Roman" w:hAnsi="Times New Roman" w:cs="Times New Roman"/>
        </w:rPr>
      </w:pPr>
      <w:r w:rsidRPr="00C666CE">
        <w:rPr>
          <w:rFonts w:ascii="Times New Roman" w:hAnsi="Times New Roman" w:cs="Times New Roman"/>
        </w:rPr>
        <w:t>Рис.1 Каменный жертвенник, который находится на экспозиции Челябинского областного краеведческого музея в тематическом разделе «Истории и народного быта»</w:t>
      </w:r>
    </w:p>
    <w:p w:rsidR="00C666CE" w:rsidRPr="00C666CE" w:rsidRDefault="00C666CE" w:rsidP="00C666CE">
      <w:pPr>
        <w:ind w:firstLine="720"/>
        <w:jc w:val="center"/>
        <w:rPr>
          <w:rFonts w:ascii="Times New Roman" w:hAnsi="Times New Roman" w:cs="Times New Roman"/>
        </w:rPr>
      </w:pPr>
    </w:p>
    <w:p w:rsidR="00C666CE" w:rsidRDefault="00C666CE" w:rsidP="00C666CE">
      <w:pPr>
        <w:ind w:firstLine="720"/>
        <w:jc w:val="center"/>
      </w:pPr>
      <w:r>
        <w:rPr>
          <w:noProof/>
          <w:lang w:eastAsia="ru-RU" w:bidi="ar-SA"/>
        </w:rPr>
        <w:drawing>
          <wp:inline distT="0" distB="0" distL="0" distR="0">
            <wp:extent cx="4312920" cy="3232675"/>
            <wp:effectExtent l="19050" t="0" r="0" b="0"/>
            <wp:docPr id="9" name="Рисунок 2" descr="C:\Users\Катя\Desktop\приложе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приложение 1\2.JPG"/>
                    <pic:cNvPicPr>
                      <a:picLocks noChangeAspect="1" noChangeArrowheads="1"/>
                    </pic:cNvPicPr>
                  </pic:nvPicPr>
                  <pic:blipFill>
                    <a:blip r:embed="rId20" cstate="print"/>
                    <a:srcRect/>
                    <a:stretch>
                      <a:fillRect/>
                    </a:stretch>
                  </pic:blipFill>
                  <pic:spPr bwMode="auto">
                    <a:xfrm>
                      <a:off x="0" y="0"/>
                      <a:ext cx="4309326" cy="3229981"/>
                    </a:xfrm>
                    <a:prstGeom prst="rect">
                      <a:avLst/>
                    </a:prstGeom>
                    <a:noFill/>
                    <a:ln w="9525">
                      <a:noFill/>
                      <a:miter lim="800000"/>
                      <a:headEnd/>
                      <a:tailEnd/>
                    </a:ln>
                  </pic:spPr>
                </pic:pic>
              </a:graphicData>
            </a:graphic>
          </wp:inline>
        </w:drawing>
      </w:r>
    </w:p>
    <w:p w:rsidR="00C666CE" w:rsidRPr="00C666CE" w:rsidRDefault="00C666CE" w:rsidP="00C666CE">
      <w:pPr>
        <w:ind w:firstLine="720"/>
        <w:jc w:val="center"/>
        <w:rPr>
          <w:rFonts w:ascii="Times New Roman" w:hAnsi="Times New Roman" w:cs="Times New Roman"/>
        </w:rPr>
      </w:pPr>
      <w:r>
        <w:rPr>
          <w:rFonts w:ascii="Times New Roman" w:hAnsi="Times New Roman" w:cs="Times New Roman"/>
        </w:rPr>
        <w:t>Рис.2. М</w:t>
      </w:r>
      <w:r w:rsidRPr="00C666CE">
        <w:rPr>
          <w:rFonts w:ascii="Times New Roman" w:hAnsi="Times New Roman" w:cs="Times New Roman"/>
        </w:rPr>
        <w:t xml:space="preserve">акет деревянной избы </w:t>
      </w:r>
      <w:r w:rsidRPr="00C666CE">
        <w:rPr>
          <w:rFonts w:ascii="Times New Roman" w:hAnsi="Times New Roman" w:cs="Times New Roman"/>
          <w:lang w:val="en-US"/>
        </w:rPr>
        <w:t>XIX</w:t>
      </w:r>
      <w:r w:rsidRPr="00C666CE">
        <w:rPr>
          <w:rFonts w:ascii="Times New Roman" w:hAnsi="Times New Roman" w:cs="Times New Roman"/>
        </w:rPr>
        <w:t xml:space="preserve"> века на экспозиции Челябинского областного краеведческого музея в тематическом разделе «Истории и народного быта»</w:t>
      </w:r>
    </w:p>
    <w:p w:rsidR="00A2642A" w:rsidRDefault="00A2642A" w:rsidP="002F39C1">
      <w:pPr>
        <w:ind w:firstLine="720"/>
      </w:pPr>
      <w:r>
        <w:br w:type="page"/>
      </w:r>
      <w:r w:rsidR="00C666CE">
        <w:rPr>
          <w:noProof/>
          <w:lang w:eastAsia="ru-RU" w:bidi="ar-SA"/>
        </w:rPr>
        <w:lastRenderedPageBreak/>
        <w:drawing>
          <wp:inline distT="0" distB="0" distL="0" distR="0">
            <wp:extent cx="5173980" cy="3181756"/>
            <wp:effectExtent l="19050" t="0" r="7620" b="0"/>
            <wp:docPr id="12" name="Рисунок 3" descr="C:\Users\Катя\Desktop\приложени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Desktop\приложение 1\3.jpg"/>
                    <pic:cNvPicPr>
                      <a:picLocks noChangeAspect="1" noChangeArrowheads="1"/>
                    </pic:cNvPicPr>
                  </pic:nvPicPr>
                  <pic:blipFill>
                    <a:blip r:embed="rId21" cstate="print"/>
                    <a:srcRect/>
                    <a:stretch>
                      <a:fillRect/>
                    </a:stretch>
                  </pic:blipFill>
                  <pic:spPr bwMode="auto">
                    <a:xfrm>
                      <a:off x="0" y="0"/>
                      <a:ext cx="5173980" cy="3181756"/>
                    </a:xfrm>
                    <a:prstGeom prst="rect">
                      <a:avLst/>
                    </a:prstGeom>
                    <a:noFill/>
                    <a:ln w="9525">
                      <a:noFill/>
                      <a:miter lim="800000"/>
                      <a:headEnd/>
                      <a:tailEnd/>
                    </a:ln>
                  </pic:spPr>
                </pic:pic>
              </a:graphicData>
            </a:graphic>
          </wp:inline>
        </w:drawing>
      </w:r>
    </w:p>
    <w:p w:rsidR="00C666CE" w:rsidRPr="00C666CE" w:rsidRDefault="00C666CE" w:rsidP="00C666CE">
      <w:pPr>
        <w:ind w:firstLine="720"/>
        <w:jc w:val="center"/>
        <w:rPr>
          <w:rFonts w:ascii="Times New Roman" w:hAnsi="Times New Roman" w:cs="Times New Roman"/>
        </w:rPr>
      </w:pPr>
      <w:r w:rsidRPr="00C666CE">
        <w:rPr>
          <w:rFonts w:ascii="Times New Roman" w:hAnsi="Times New Roman" w:cs="Times New Roman"/>
        </w:rPr>
        <w:t xml:space="preserve">Рис.3 </w:t>
      </w:r>
      <w:r>
        <w:rPr>
          <w:rFonts w:ascii="Times New Roman" w:hAnsi="Times New Roman" w:cs="Times New Roman"/>
        </w:rPr>
        <w:t>Т</w:t>
      </w:r>
      <w:r w:rsidRPr="00C666CE">
        <w:rPr>
          <w:rFonts w:ascii="Times New Roman" w:hAnsi="Times New Roman" w:cs="Times New Roman"/>
        </w:rPr>
        <w:t>ематический раздел «Крестьянская изба»</w:t>
      </w:r>
      <w:r>
        <w:rPr>
          <w:rFonts w:ascii="Times New Roman" w:hAnsi="Times New Roman" w:cs="Times New Roman"/>
        </w:rPr>
        <w:t xml:space="preserve"> </w:t>
      </w:r>
      <w:proofErr w:type="gramStart"/>
      <w:r>
        <w:rPr>
          <w:rFonts w:ascii="Times New Roman" w:hAnsi="Times New Roman" w:cs="Times New Roman"/>
        </w:rPr>
        <w:t>в</w:t>
      </w:r>
      <w:proofErr w:type="gramEnd"/>
    </w:p>
    <w:p w:rsidR="00C666CE" w:rsidRDefault="00C666CE" w:rsidP="00C666CE">
      <w:pPr>
        <w:ind w:firstLine="720"/>
        <w:jc w:val="center"/>
        <w:rPr>
          <w:rFonts w:ascii="Times New Roman" w:hAnsi="Times New Roman" w:cs="Times New Roman"/>
        </w:rPr>
      </w:pPr>
      <w:r w:rsidRPr="00C666CE">
        <w:rPr>
          <w:rFonts w:ascii="Times New Roman" w:hAnsi="Times New Roman" w:cs="Times New Roman"/>
        </w:rPr>
        <w:t xml:space="preserve">Красноярском краевом краеведческом </w:t>
      </w:r>
      <w:proofErr w:type="gramStart"/>
      <w:r w:rsidRPr="00C666CE">
        <w:rPr>
          <w:rFonts w:ascii="Times New Roman" w:hAnsi="Times New Roman" w:cs="Times New Roman"/>
        </w:rPr>
        <w:t>музее</w:t>
      </w:r>
      <w:proofErr w:type="gramEnd"/>
      <w:r w:rsidRPr="00C666CE">
        <w:rPr>
          <w:rFonts w:ascii="Times New Roman" w:hAnsi="Times New Roman" w:cs="Times New Roman"/>
        </w:rPr>
        <w:t xml:space="preserve"> </w:t>
      </w:r>
    </w:p>
    <w:p w:rsidR="00C666CE" w:rsidRDefault="00C666CE" w:rsidP="00C666CE">
      <w:pPr>
        <w:ind w:firstLine="720"/>
        <w:jc w:val="center"/>
        <w:rPr>
          <w:rFonts w:ascii="Times New Roman" w:hAnsi="Times New Roman" w:cs="Times New Roman"/>
        </w:rPr>
      </w:pPr>
    </w:p>
    <w:p w:rsidR="002D01AF" w:rsidRDefault="002D01AF" w:rsidP="00C666CE">
      <w:pPr>
        <w:ind w:firstLine="720"/>
        <w:jc w:val="center"/>
        <w:rPr>
          <w:rFonts w:ascii="Times New Roman" w:hAnsi="Times New Roman" w:cs="Times New Roman"/>
        </w:rPr>
      </w:pPr>
    </w:p>
    <w:p w:rsidR="002D01AF" w:rsidRDefault="002D01AF" w:rsidP="00C666CE">
      <w:pPr>
        <w:ind w:firstLine="720"/>
        <w:jc w:val="center"/>
        <w:rPr>
          <w:rFonts w:ascii="Times New Roman" w:hAnsi="Times New Roman" w:cs="Times New Roman"/>
        </w:rPr>
      </w:pPr>
    </w:p>
    <w:p w:rsidR="002D01AF" w:rsidRDefault="002D01AF" w:rsidP="00C666CE">
      <w:pPr>
        <w:ind w:firstLine="720"/>
        <w:jc w:val="center"/>
        <w:rPr>
          <w:rFonts w:ascii="Times New Roman" w:hAnsi="Times New Roman" w:cs="Times New Roman"/>
        </w:rPr>
      </w:pPr>
    </w:p>
    <w:p w:rsidR="00C666CE" w:rsidRDefault="00C666CE" w:rsidP="00C666CE">
      <w:pPr>
        <w:ind w:firstLine="720"/>
        <w:jc w:val="center"/>
        <w:rPr>
          <w:rFonts w:ascii="Times New Roman" w:hAnsi="Times New Roman" w:cs="Times New Roman"/>
        </w:rPr>
      </w:pPr>
    </w:p>
    <w:p w:rsidR="00C666CE" w:rsidRDefault="00C666CE" w:rsidP="00C666CE">
      <w:pPr>
        <w:ind w:firstLine="720"/>
        <w:jc w:val="center"/>
        <w:rPr>
          <w:rFonts w:ascii="Times New Roman" w:hAnsi="Times New Roman" w:cs="Times New Roman"/>
        </w:rPr>
      </w:pPr>
    </w:p>
    <w:p w:rsidR="00C666CE" w:rsidRDefault="002D01AF" w:rsidP="00C666CE">
      <w:pPr>
        <w:ind w:firstLine="720"/>
        <w:jc w:val="center"/>
        <w:rPr>
          <w:rFonts w:ascii="Times New Roman" w:hAnsi="Times New Roman" w:cs="Times New Roman"/>
        </w:rPr>
      </w:pPr>
      <w:r>
        <w:rPr>
          <w:rFonts w:ascii="Times New Roman" w:hAnsi="Times New Roman" w:cs="Times New Roman"/>
          <w:noProof/>
          <w:lang w:eastAsia="ru-RU" w:bidi="ar-SA"/>
        </w:rPr>
        <w:drawing>
          <wp:inline distT="0" distB="0" distL="0" distR="0">
            <wp:extent cx="5783580" cy="3005299"/>
            <wp:effectExtent l="19050" t="0" r="7620" b="0"/>
            <wp:docPr id="14" name="Рисунок 5" descr="C:\Users\Катя\Desktop\приложение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приложение 1\5.jpg"/>
                    <pic:cNvPicPr>
                      <a:picLocks noChangeAspect="1" noChangeArrowheads="1"/>
                    </pic:cNvPicPr>
                  </pic:nvPicPr>
                  <pic:blipFill>
                    <a:blip r:embed="rId22" cstate="print"/>
                    <a:srcRect/>
                    <a:stretch>
                      <a:fillRect/>
                    </a:stretch>
                  </pic:blipFill>
                  <pic:spPr bwMode="auto">
                    <a:xfrm>
                      <a:off x="0" y="0"/>
                      <a:ext cx="5787299" cy="3007232"/>
                    </a:xfrm>
                    <a:prstGeom prst="rect">
                      <a:avLst/>
                    </a:prstGeom>
                    <a:noFill/>
                    <a:ln w="9525">
                      <a:noFill/>
                      <a:miter lim="800000"/>
                      <a:headEnd/>
                      <a:tailEnd/>
                    </a:ln>
                  </pic:spPr>
                </pic:pic>
              </a:graphicData>
            </a:graphic>
          </wp:inline>
        </w:drawing>
      </w:r>
    </w:p>
    <w:p w:rsidR="00C666CE" w:rsidRDefault="002D01AF" w:rsidP="00C666CE">
      <w:pPr>
        <w:ind w:firstLine="720"/>
        <w:jc w:val="center"/>
        <w:rPr>
          <w:rFonts w:ascii="Times New Roman" w:hAnsi="Times New Roman" w:cs="Times New Roman"/>
        </w:rPr>
      </w:pPr>
      <w:proofErr w:type="gramStart"/>
      <w:r>
        <w:rPr>
          <w:rFonts w:ascii="Times New Roman" w:hAnsi="Times New Roman" w:cs="Times New Roman"/>
        </w:rPr>
        <w:t>Рис.4 Т</w:t>
      </w:r>
      <w:r w:rsidRPr="002D01AF">
        <w:rPr>
          <w:rFonts w:ascii="Times New Roman" w:hAnsi="Times New Roman" w:cs="Times New Roman"/>
        </w:rPr>
        <w:t>ематический раздел «Енисейская губерния в XIX - начале XX в» в Красноярском краевом краеведческом музее</w:t>
      </w:r>
      <w:proofErr w:type="gramEnd"/>
    </w:p>
    <w:p w:rsidR="00C666CE" w:rsidRPr="00C666CE" w:rsidRDefault="00C666CE" w:rsidP="00C666CE">
      <w:pPr>
        <w:ind w:firstLine="720"/>
        <w:jc w:val="center"/>
        <w:rPr>
          <w:rFonts w:ascii="Times New Roman" w:hAnsi="Times New Roman" w:cs="Times New Roman"/>
        </w:rPr>
      </w:pPr>
    </w:p>
    <w:p w:rsidR="00C666CE" w:rsidRDefault="00C666CE" w:rsidP="002F39C1">
      <w:pPr>
        <w:ind w:firstLine="720"/>
      </w:pPr>
      <w:r>
        <w:rPr>
          <w:noProof/>
          <w:lang w:eastAsia="ru-RU" w:bidi="ar-SA"/>
        </w:rPr>
        <w:lastRenderedPageBreak/>
        <w:drawing>
          <wp:inline distT="0" distB="0" distL="0" distR="0">
            <wp:extent cx="5516880" cy="2825468"/>
            <wp:effectExtent l="19050" t="0" r="7620" b="0"/>
            <wp:docPr id="13" name="Рисунок 4" descr="C:\Users\Катя\Desktop\приложение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я\Desktop\приложение 1\4.jpg"/>
                    <pic:cNvPicPr>
                      <a:picLocks noChangeAspect="1" noChangeArrowheads="1"/>
                    </pic:cNvPicPr>
                  </pic:nvPicPr>
                  <pic:blipFill>
                    <a:blip r:embed="rId23" cstate="print"/>
                    <a:srcRect/>
                    <a:stretch>
                      <a:fillRect/>
                    </a:stretch>
                  </pic:blipFill>
                  <pic:spPr bwMode="auto">
                    <a:xfrm>
                      <a:off x="0" y="0"/>
                      <a:ext cx="5516880" cy="2825468"/>
                    </a:xfrm>
                    <a:prstGeom prst="rect">
                      <a:avLst/>
                    </a:prstGeom>
                    <a:noFill/>
                    <a:ln w="9525">
                      <a:noFill/>
                      <a:miter lim="800000"/>
                      <a:headEnd/>
                      <a:tailEnd/>
                    </a:ln>
                  </pic:spPr>
                </pic:pic>
              </a:graphicData>
            </a:graphic>
          </wp:inline>
        </w:drawing>
      </w:r>
    </w:p>
    <w:p w:rsidR="002D01AF" w:rsidRDefault="002D01AF" w:rsidP="002D01AF">
      <w:pPr>
        <w:ind w:firstLine="720"/>
        <w:jc w:val="center"/>
        <w:rPr>
          <w:rFonts w:ascii="Times New Roman" w:hAnsi="Times New Roman" w:cs="Times New Roman"/>
        </w:rPr>
      </w:pPr>
      <w:r>
        <w:rPr>
          <w:rFonts w:ascii="Times New Roman" w:hAnsi="Times New Roman" w:cs="Times New Roman"/>
        </w:rPr>
        <w:t>Рис.5 Т</w:t>
      </w:r>
      <w:r w:rsidRPr="002D01AF">
        <w:rPr>
          <w:rFonts w:ascii="Times New Roman" w:hAnsi="Times New Roman" w:cs="Times New Roman"/>
        </w:rPr>
        <w:t>ематического раздела «Сибирская церковная старина»</w:t>
      </w:r>
      <w:r>
        <w:rPr>
          <w:rFonts w:ascii="Times New Roman" w:hAnsi="Times New Roman" w:cs="Times New Roman"/>
        </w:rPr>
        <w:t xml:space="preserve"> в Красноярском краевом краеведческом музее</w:t>
      </w:r>
    </w:p>
    <w:p w:rsidR="00C77266" w:rsidRDefault="00C77266" w:rsidP="002D01AF">
      <w:pPr>
        <w:ind w:firstLine="720"/>
        <w:jc w:val="center"/>
        <w:rPr>
          <w:rFonts w:ascii="Times New Roman" w:hAnsi="Times New Roman" w:cs="Times New Roman"/>
        </w:rPr>
      </w:pPr>
    </w:p>
    <w:p w:rsidR="00C77266" w:rsidRDefault="00C77266" w:rsidP="002D01AF">
      <w:pPr>
        <w:ind w:firstLine="720"/>
        <w:jc w:val="center"/>
        <w:rPr>
          <w:rFonts w:ascii="Times New Roman" w:hAnsi="Times New Roman" w:cs="Times New Roman"/>
        </w:rPr>
      </w:pPr>
    </w:p>
    <w:p w:rsidR="00C77266" w:rsidRDefault="00C77266" w:rsidP="002D01AF">
      <w:pPr>
        <w:ind w:firstLine="720"/>
        <w:jc w:val="center"/>
        <w:rPr>
          <w:rFonts w:ascii="Times New Roman" w:hAnsi="Times New Roman" w:cs="Times New Roman"/>
        </w:rPr>
      </w:pPr>
    </w:p>
    <w:p w:rsidR="00C77266" w:rsidRDefault="00C77266" w:rsidP="002D01AF">
      <w:pPr>
        <w:ind w:firstLine="720"/>
        <w:jc w:val="center"/>
        <w:rPr>
          <w:rFonts w:ascii="Times New Roman" w:hAnsi="Times New Roman" w:cs="Times New Roman"/>
        </w:rPr>
      </w:pPr>
    </w:p>
    <w:p w:rsidR="00C77266" w:rsidRDefault="00C77266" w:rsidP="002D01AF">
      <w:pPr>
        <w:ind w:firstLine="720"/>
        <w:jc w:val="center"/>
        <w:rPr>
          <w:rFonts w:ascii="Times New Roman" w:hAnsi="Times New Roman" w:cs="Times New Roman"/>
        </w:rPr>
      </w:pPr>
    </w:p>
    <w:p w:rsidR="00C77266" w:rsidRPr="002D01AF" w:rsidRDefault="00C77266" w:rsidP="002D01AF">
      <w:pPr>
        <w:ind w:firstLine="720"/>
        <w:jc w:val="center"/>
        <w:rPr>
          <w:rFonts w:ascii="Times New Roman" w:hAnsi="Times New Roman" w:cs="Times New Roman"/>
        </w:rPr>
      </w:pPr>
      <w:r>
        <w:rPr>
          <w:rFonts w:ascii="Times New Roman" w:hAnsi="Times New Roman" w:cs="Times New Roman"/>
          <w:noProof/>
          <w:lang w:eastAsia="ru-RU" w:bidi="ar-SA"/>
        </w:rPr>
        <w:drawing>
          <wp:inline distT="0" distB="0" distL="0" distR="0">
            <wp:extent cx="5615940" cy="3348570"/>
            <wp:effectExtent l="19050" t="0" r="3810" b="0"/>
            <wp:docPr id="15" name="Рисунок 6" descr="C:\Users\Катя\Desktop\приложени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я\Desktop\приложение 1\7.jpg"/>
                    <pic:cNvPicPr>
                      <a:picLocks noChangeAspect="1" noChangeArrowheads="1"/>
                    </pic:cNvPicPr>
                  </pic:nvPicPr>
                  <pic:blipFill>
                    <a:blip r:embed="rId24" cstate="print"/>
                    <a:srcRect/>
                    <a:stretch>
                      <a:fillRect/>
                    </a:stretch>
                  </pic:blipFill>
                  <pic:spPr bwMode="auto">
                    <a:xfrm>
                      <a:off x="0" y="0"/>
                      <a:ext cx="5615940" cy="3348570"/>
                    </a:xfrm>
                    <a:prstGeom prst="rect">
                      <a:avLst/>
                    </a:prstGeom>
                    <a:noFill/>
                    <a:ln w="9525">
                      <a:noFill/>
                      <a:miter lim="800000"/>
                      <a:headEnd/>
                      <a:tailEnd/>
                    </a:ln>
                  </pic:spPr>
                </pic:pic>
              </a:graphicData>
            </a:graphic>
          </wp:inline>
        </w:drawing>
      </w:r>
      <w:r w:rsidRPr="00C77266">
        <w:rPr>
          <w:rFonts w:ascii="Times New Roman" w:hAnsi="Times New Roman" w:cs="Times New Roman"/>
        </w:rPr>
        <w:t xml:space="preserve"> </w:t>
      </w:r>
      <w:r>
        <w:rPr>
          <w:rFonts w:ascii="Times New Roman" w:hAnsi="Times New Roman" w:cs="Times New Roman"/>
        </w:rPr>
        <w:t>Рис.6 Р</w:t>
      </w:r>
      <w:r w:rsidRPr="00C77266">
        <w:rPr>
          <w:rFonts w:ascii="Times New Roman" w:hAnsi="Times New Roman" w:cs="Times New Roman"/>
        </w:rPr>
        <w:t>аздел природы Красноярского краеведческого музея</w:t>
      </w:r>
    </w:p>
    <w:p w:rsidR="00C666CE" w:rsidRDefault="00C666CE" w:rsidP="00C77266">
      <w:pPr>
        <w:widowControl/>
        <w:suppressAutoHyphens w:val="0"/>
        <w:spacing w:after="200" w:line="276" w:lineRule="auto"/>
        <w:jc w:val="center"/>
        <w:rPr>
          <w:rFonts w:ascii="Times New Roman" w:hAnsi="Times New Roman" w:cs="Times New Roman"/>
        </w:rPr>
      </w:pPr>
      <w:r>
        <w:rPr>
          <w:rFonts w:ascii="Arial" w:hAnsi="Arial" w:cs="Arial"/>
          <w:sz w:val="36"/>
          <w:szCs w:val="36"/>
        </w:rPr>
        <w:br w:type="page"/>
      </w:r>
      <w:r w:rsidR="00C77266">
        <w:rPr>
          <w:rFonts w:ascii="Arial" w:hAnsi="Arial" w:cs="Arial"/>
          <w:noProof/>
          <w:sz w:val="36"/>
          <w:szCs w:val="36"/>
          <w:lang w:eastAsia="ru-RU" w:bidi="ar-SA"/>
        </w:rPr>
        <w:lastRenderedPageBreak/>
        <w:drawing>
          <wp:inline distT="0" distB="0" distL="0" distR="0">
            <wp:extent cx="6115050" cy="3691890"/>
            <wp:effectExtent l="19050" t="0" r="0" b="0"/>
            <wp:docPr id="16" name="Рисунок 7" descr="C:\Users\Катя\Desktop\приложение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я\Desktop\приложение 1\8.jpg"/>
                    <pic:cNvPicPr>
                      <a:picLocks noChangeAspect="1" noChangeArrowheads="1"/>
                    </pic:cNvPicPr>
                  </pic:nvPicPr>
                  <pic:blipFill>
                    <a:blip r:embed="rId25" cstate="print"/>
                    <a:srcRect/>
                    <a:stretch>
                      <a:fillRect/>
                    </a:stretch>
                  </pic:blipFill>
                  <pic:spPr bwMode="auto">
                    <a:xfrm>
                      <a:off x="0" y="0"/>
                      <a:ext cx="6115050" cy="3691890"/>
                    </a:xfrm>
                    <a:prstGeom prst="rect">
                      <a:avLst/>
                    </a:prstGeom>
                    <a:noFill/>
                    <a:ln w="9525">
                      <a:noFill/>
                      <a:miter lim="800000"/>
                      <a:headEnd/>
                      <a:tailEnd/>
                    </a:ln>
                  </pic:spPr>
                </pic:pic>
              </a:graphicData>
            </a:graphic>
          </wp:inline>
        </w:drawing>
      </w:r>
      <w:r w:rsidR="00C77266" w:rsidRPr="00C77266">
        <w:rPr>
          <w:rFonts w:ascii="Times New Roman" w:hAnsi="Times New Roman" w:cs="Times New Roman"/>
        </w:rPr>
        <w:t>Рис.7 О</w:t>
      </w:r>
      <w:r w:rsidR="00C77266">
        <w:rPr>
          <w:rFonts w:ascii="Times New Roman" w:hAnsi="Times New Roman" w:cs="Times New Roman"/>
        </w:rPr>
        <w:t>тдел</w:t>
      </w:r>
      <w:r w:rsidR="00C77266" w:rsidRPr="00C77266">
        <w:rPr>
          <w:rFonts w:ascii="Times New Roman" w:hAnsi="Times New Roman" w:cs="Times New Roman"/>
        </w:rPr>
        <w:t xml:space="preserve"> Красноярского краевого краеведческого музея</w:t>
      </w:r>
      <w:r w:rsidR="00C77266">
        <w:rPr>
          <w:rFonts w:ascii="Times New Roman" w:hAnsi="Times New Roman" w:cs="Times New Roman"/>
        </w:rPr>
        <w:t xml:space="preserve"> </w:t>
      </w:r>
      <w:r w:rsidR="00C77266" w:rsidRPr="00C77266">
        <w:rPr>
          <w:rFonts w:ascii="Times New Roman" w:hAnsi="Times New Roman" w:cs="Times New Roman"/>
        </w:rPr>
        <w:t>– «Приметы советской эпохи»</w:t>
      </w:r>
    </w:p>
    <w:p w:rsidR="00C77266" w:rsidRDefault="00C77266" w:rsidP="00C77266">
      <w:pPr>
        <w:widowControl/>
        <w:suppressAutoHyphens w:val="0"/>
        <w:spacing w:after="200" w:line="276" w:lineRule="auto"/>
        <w:jc w:val="center"/>
        <w:rPr>
          <w:rFonts w:ascii="Times New Roman" w:hAnsi="Times New Roman" w:cs="Times New Roman"/>
        </w:rPr>
      </w:pPr>
    </w:p>
    <w:p w:rsidR="00C77266" w:rsidRDefault="00C77266" w:rsidP="00C77266">
      <w:pPr>
        <w:widowControl/>
        <w:suppressAutoHyphens w:val="0"/>
        <w:spacing w:after="200" w:line="276" w:lineRule="auto"/>
        <w:jc w:val="center"/>
        <w:rPr>
          <w:rFonts w:ascii="Times New Roman" w:hAnsi="Times New Roman" w:cs="Times New Roman"/>
        </w:rPr>
      </w:pPr>
    </w:p>
    <w:p w:rsidR="00C77266" w:rsidRPr="00C77266" w:rsidRDefault="00C77266" w:rsidP="00C77266">
      <w:pPr>
        <w:widowControl/>
        <w:suppressAutoHyphens w:val="0"/>
        <w:spacing w:after="200" w:line="276" w:lineRule="auto"/>
        <w:jc w:val="center"/>
        <w:rPr>
          <w:rFonts w:ascii="Times New Roman" w:hAnsi="Times New Roman" w:cs="Times New Roman"/>
          <w:b/>
        </w:rPr>
      </w:pPr>
      <w:r>
        <w:rPr>
          <w:rFonts w:ascii="Times New Roman" w:hAnsi="Times New Roman" w:cs="Times New Roman"/>
          <w:noProof/>
          <w:lang w:eastAsia="ru-RU" w:bidi="ar-SA"/>
        </w:rPr>
        <w:drawing>
          <wp:inline distT="0" distB="0" distL="0" distR="0">
            <wp:extent cx="6115050" cy="3177540"/>
            <wp:effectExtent l="19050" t="0" r="0" b="0"/>
            <wp:docPr id="17" name="Рисунок 8" descr="C:\Users\Катя\Desktop\приложение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тя\Desktop\приложение 1\9.jpg"/>
                    <pic:cNvPicPr>
                      <a:picLocks noChangeAspect="1" noChangeArrowheads="1"/>
                    </pic:cNvPicPr>
                  </pic:nvPicPr>
                  <pic:blipFill>
                    <a:blip r:embed="rId26" cstate="print"/>
                    <a:srcRect/>
                    <a:stretch>
                      <a:fillRect/>
                    </a:stretch>
                  </pic:blipFill>
                  <pic:spPr bwMode="auto">
                    <a:xfrm>
                      <a:off x="0" y="0"/>
                      <a:ext cx="6115050" cy="3177540"/>
                    </a:xfrm>
                    <a:prstGeom prst="rect">
                      <a:avLst/>
                    </a:prstGeom>
                    <a:noFill/>
                    <a:ln w="9525">
                      <a:noFill/>
                      <a:miter lim="800000"/>
                      <a:headEnd/>
                      <a:tailEnd/>
                    </a:ln>
                  </pic:spPr>
                </pic:pic>
              </a:graphicData>
            </a:graphic>
          </wp:inline>
        </w:drawing>
      </w:r>
      <w:r w:rsidRPr="00C77266">
        <w:rPr>
          <w:rFonts w:ascii="Times New Roman" w:hAnsi="Times New Roman" w:cs="Times New Roman"/>
          <w:b/>
        </w:rPr>
        <w:t xml:space="preserve"> </w:t>
      </w:r>
      <w:proofErr w:type="gramStart"/>
      <w:r w:rsidRPr="00C77266">
        <w:rPr>
          <w:rFonts w:ascii="Times New Roman" w:hAnsi="Times New Roman" w:cs="Times New Roman"/>
        </w:rPr>
        <w:t>Рис.8 Тематический раздел «Воронежский край в начале XIX в» в Воронежском краеведческом музее</w:t>
      </w:r>
      <w:proofErr w:type="gramEnd"/>
    </w:p>
    <w:p w:rsidR="00C77266" w:rsidRDefault="00C77266">
      <w:pPr>
        <w:widowControl/>
        <w:suppressAutoHyphens w:val="0"/>
        <w:spacing w:after="200" w:line="276" w:lineRule="auto"/>
        <w:rPr>
          <w:rFonts w:ascii="Arial" w:hAnsi="Arial" w:cs="Arial"/>
          <w:sz w:val="36"/>
          <w:szCs w:val="36"/>
        </w:rPr>
      </w:pPr>
    </w:p>
    <w:p w:rsidR="00C77266" w:rsidRDefault="00C77266">
      <w:pPr>
        <w:widowControl/>
        <w:suppressAutoHyphens w:val="0"/>
        <w:spacing w:after="200" w:line="276" w:lineRule="auto"/>
        <w:rPr>
          <w:rFonts w:ascii="Arial" w:eastAsiaTheme="majorEastAsia" w:hAnsi="Arial" w:cs="Arial"/>
          <w:b/>
          <w:bCs/>
          <w:kern w:val="0"/>
          <w:sz w:val="36"/>
          <w:szCs w:val="36"/>
          <w:lang w:eastAsia="en-US" w:bidi="ar-SA"/>
        </w:rPr>
      </w:pPr>
    </w:p>
    <w:p w:rsidR="00A2642A" w:rsidRPr="00470077" w:rsidRDefault="009C6017" w:rsidP="002F39C1">
      <w:pPr>
        <w:pStyle w:val="1"/>
        <w:ind w:firstLine="720"/>
        <w:jc w:val="center"/>
        <w:rPr>
          <w:rFonts w:ascii="Arial" w:hAnsi="Arial" w:cs="Arial"/>
          <w:color w:val="auto"/>
          <w:sz w:val="36"/>
          <w:szCs w:val="36"/>
        </w:rPr>
      </w:pPr>
      <w:bookmarkStart w:id="14" w:name="_Toc451519548"/>
      <w:r w:rsidRPr="00470077">
        <w:rPr>
          <w:rFonts w:ascii="Arial" w:hAnsi="Arial" w:cs="Arial"/>
          <w:color w:val="auto"/>
          <w:sz w:val="36"/>
          <w:szCs w:val="36"/>
        </w:rPr>
        <w:lastRenderedPageBreak/>
        <w:t>Приложение</w:t>
      </w:r>
      <w:r w:rsidR="00480D73">
        <w:rPr>
          <w:rFonts w:ascii="Arial" w:hAnsi="Arial" w:cs="Arial"/>
          <w:color w:val="auto"/>
          <w:sz w:val="36"/>
          <w:szCs w:val="36"/>
        </w:rPr>
        <w:t xml:space="preserve"> 2</w:t>
      </w:r>
      <w:bookmarkEnd w:id="14"/>
    </w:p>
    <w:p w:rsidR="003A10CE" w:rsidRPr="003A10CE" w:rsidRDefault="0068149D" w:rsidP="0068149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Социологический опрос</w:t>
      </w:r>
    </w:p>
    <w:p w:rsidR="003A10CE" w:rsidRPr="003A10CE" w:rsidRDefault="003A10CE" w:rsidP="002F39C1">
      <w:pPr>
        <w:spacing w:line="360" w:lineRule="auto"/>
        <w:ind w:firstLine="720"/>
        <w:jc w:val="both"/>
        <w:rPr>
          <w:rFonts w:ascii="Times New Roman" w:hAnsi="Times New Roman" w:cs="Times New Roman"/>
          <w:sz w:val="28"/>
          <w:szCs w:val="28"/>
        </w:rPr>
      </w:pPr>
      <w:r w:rsidRPr="003A10CE">
        <w:rPr>
          <w:rFonts w:ascii="Times New Roman" w:hAnsi="Times New Roman" w:cs="Times New Roman"/>
          <w:sz w:val="28"/>
          <w:szCs w:val="28"/>
        </w:rPr>
        <w:t xml:space="preserve"> Раздел </w:t>
      </w:r>
      <w:r w:rsidRPr="003A10CE">
        <w:rPr>
          <w:rFonts w:ascii="Times New Roman" w:hAnsi="Times New Roman" w:cs="Times New Roman"/>
          <w:sz w:val="28"/>
          <w:szCs w:val="28"/>
          <w:lang w:val="en-US"/>
        </w:rPr>
        <w:t>I</w:t>
      </w:r>
      <w:r w:rsidRPr="003A10CE">
        <w:rPr>
          <w:rFonts w:ascii="Times New Roman" w:hAnsi="Times New Roman" w:cs="Times New Roman"/>
          <w:sz w:val="28"/>
          <w:szCs w:val="28"/>
        </w:rPr>
        <w:t>. Общая информация.</w:t>
      </w:r>
    </w:p>
    <w:p w:rsidR="003A10CE" w:rsidRPr="003A10CE" w:rsidRDefault="003A10CE" w:rsidP="002F39C1">
      <w:pPr>
        <w:spacing w:line="360" w:lineRule="auto"/>
        <w:ind w:firstLine="720"/>
        <w:jc w:val="both"/>
        <w:rPr>
          <w:rFonts w:ascii="Times New Roman" w:hAnsi="Times New Roman" w:cs="Times New Roman"/>
          <w:sz w:val="28"/>
          <w:szCs w:val="28"/>
        </w:rPr>
      </w:pPr>
    </w:p>
    <w:p w:rsidR="003A10CE" w:rsidRPr="003A10CE" w:rsidRDefault="003A10CE" w:rsidP="00A722A5">
      <w:pPr>
        <w:widowControl/>
        <w:numPr>
          <w:ilvl w:val="0"/>
          <w:numId w:val="8"/>
        </w:numPr>
        <w:suppressAutoHyphens w:val="0"/>
        <w:spacing w:line="360" w:lineRule="auto"/>
        <w:ind w:firstLine="131"/>
        <w:jc w:val="both"/>
        <w:rPr>
          <w:rFonts w:ascii="Times New Roman" w:hAnsi="Times New Roman" w:cs="Times New Roman"/>
          <w:sz w:val="28"/>
          <w:szCs w:val="28"/>
        </w:rPr>
      </w:pPr>
      <w:r w:rsidRPr="003A10CE">
        <w:rPr>
          <w:rFonts w:ascii="Times New Roman" w:hAnsi="Times New Roman" w:cs="Times New Roman"/>
          <w:sz w:val="28"/>
          <w:szCs w:val="28"/>
        </w:rPr>
        <w:t>Укажите Ваш пол</w:t>
      </w:r>
    </w:p>
    <w:p w:rsidR="003A10CE" w:rsidRPr="003A10CE" w:rsidRDefault="003A10CE" w:rsidP="00A722A5">
      <w:pPr>
        <w:widowControl/>
        <w:numPr>
          <w:ilvl w:val="0"/>
          <w:numId w:val="24"/>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Мужской</w:t>
      </w:r>
    </w:p>
    <w:p w:rsidR="003A10CE" w:rsidRPr="003A10CE" w:rsidRDefault="003A10CE" w:rsidP="00A722A5">
      <w:pPr>
        <w:widowControl/>
        <w:numPr>
          <w:ilvl w:val="0"/>
          <w:numId w:val="24"/>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Женский</w:t>
      </w:r>
    </w:p>
    <w:p w:rsidR="003A10CE" w:rsidRPr="003A10CE" w:rsidRDefault="003A10CE" w:rsidP="00A722A5">
      <w:pPr>
        <w:widowControl/>
        <w:numPr>
          <w:ilvl w:val="0"/>
          <w:numId w:val="8"/>
        </w:numPr>
        <w:suppressAutoHyphens w:val="0"/>
        <w:spacing w:line="360" w:lineRule="auto"/>
        <w:ind w:firstLine="131"/>
        <w:jc w:val="both"/>
        <w:rPr>
          <w:rFonts w:ascii="Times New Roman" w:hAnsi="Times New Roman" w:cs="Times New Roman"/>
          <w:sz w:val="28"/>
          <w:szCs w:val="28"/>
        </w:rPr>
      </w:pPr>
      <w:r w:rsidRPr="003A10CE">
        <w:rPr>
          <w:rFonts w:ascii="Times New Roman" w:hAnsi="Times New Roman" w:cs="Times New Roman"/>
          <w:sz w:val="28"/>
          <w:szCs w:val="28"/>
        </w:rPr>
        <w:t>Укажите Ваш возраст</w:t>
      </w:r>
    </w:p>
    <w:p w:rsidR="003A10CE" w:rsidRPr="003A10CE" w:rsidRDefault="003A10CE" w:rsidP="00A722A5">
      <w:pPr>
        <w:widowControl/>
        <w:numPr>
          <w:ilvl w:val="0"/>
          <w:numId w:val="25"/>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До 15 лет</w:t>
      </w:r>
    </w:p>
    <w:p w:rsidR="003A10CE" w:rsidRPr="003A10CE" w:rsidRDefault="003A10CE" w:rsidP="00A722A5">
      <w:pPr>
        <w:widowControl/>
        <w:numPr>
          <w:ilvl w:val="0"/>
          <w:numId w:val="25"/>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16 – 25 лет</w:t>
      </w:r>
    </w:p>
    <w:p w:rsidR="003A10CE" w:rsidRPr="003A10CE" w:rsidRDefault="003A10CE" w:rsidP="00A722A5">
      <w:pPr>
        <w:widowControl/>
        <w:numPr>
          <w:ilvl w:val="0"/>
          <w:numId w:val="25"/>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26 – 45 лет</w:t>
      </w:r>
    </w:p>
    <w:p w:rsidR="003A10CE" w:rsidRPr="003A10CE" w:rsidRDefault="003A10CE" w:rsidP="00A722A5">
      <w:pPr>
        <w:widowControl/>
        <w:numPr>
          <w:ilvl w:val="0"/>
          <w:numId w:val="25"/>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46 – 60 лет</w:t>
      </w:r>
    </w:p>
    <w:p w:rsidR="003A10CE" w:rsidRPr="003A10CE" w:rsidRDefault="003A10CE" w:rsidP="00A722A5">
      <w:pPr>
        <w:widowControl/>
        <w:numPr>
          <w:ilvl w:val="0"/>
          <w:numId w:val="25"/>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Старше 60 лет</w:t>
      </w:r>
    </w:p>
    <w:p w:rsidR="003A10CE" w:rsidRPr="003A10CE" w:rsidRDefault="00A722A5" w:rsidP="00A722A5">
      <w:pPr>
        <w:pStyle w:val="ac"/>
        <w:numPr>
          <w:ilvl w:val="0"/>
          <w:numId w:val="8"/>
        </w:numPr>
        <w:spacing w:after="0" w:line="360" w:lineRule="auto"/>
        <w:ind w:firstLine="131"/>
        <w:jc w:val="both"/>
        <w:rPr>
          <w:rFonts w:ascii="Times New Roman" w:hAnsi="Times New Roman" w:cs="Times New Roman"/>
          <w:sz w:val="28"/>
          <w:szCs w:val="28"/>
        </w:rPr>
      </w:pPr>
      <w:r>
        <w:rPr>
          <w:rFonts w:ascii="Times New Roman" w:hAnsi="Times New Roman" w:cs="Times New Roman"/>
          <w:sz w:val="28"/>
          <w:szCs w:val="28"/>
        </w:rPr>
        <w:t xml:space="preserve">Сколько времени вы провели </w:t>
      </w:r>
      <w:r w:rsidR="003A10CE" w:rsidRPr="003A10CE">
        <w:rPr>
          <w:rFonts w:ascii="Times New Roman" w:hAnsi="Times New Roman" w:cs="Times New Roman"/>
          <w:sz w:val="28"/>
          <w:szCs w:val="28"/>
        </w:rPr>
        <w:t>в музее?</w:t>
      </w:r>
    </w:p>
    <w:p w:rsidR="003A10CE" w:rsidRPr="00A722A5" w:rsidRDefault="003A10CE" w:rsidP="00A722A5">
      <w:pPr>
        <w:pStyle w:val="ac"/>
        <w:numPr>
          <w:ilvl w:val="0"/>
          <w:numId w:val="27"/>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Менее 1ого часа</w:t>
      </w:r>
    </w:p>
    <w:p w:rsidR="003A10CE" w:rsidRPr="00A722A5" w:rsidRDefault="003A10CE" w:rsidP="00A722A5">
      <w:pPr>
        <w:pStyle w:val="ac"/>
        <w:numPr>
          <w:ilvl w:val="0"/>
          <w:numId w:val="27"/>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Около 2х часов</w:t>
      </w:r>
    </w:p>
    <w:p w:rsidR="003A10CE" w:rsidRPr="00A722A5" w:rsidRDefault="003A10CE" w:rsidP="00A722A5">
      <w:pPr>
        <w:pStyle w:val="ac"/>
        <w:numPr>
          <w:ilvl w:val="0"/>
          <w:numId w:val="27"/>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Более 2х часов</w:t>
      </w:r>
    </w:p>
    <w:p w:rsidR="003A10CE" w:rsidRPr="003A10CE" w:rsidRDefault="003A10CE" w:rsidP="00A722A5">
      <w:pPr>
        <w:pStyle w:val="ac"/>
        <w:numPr>
          <w:ilvl w:val="0"/>
          <w:numId w:val="8"/>
        </w:numPr>
        <w:spacing w:after="0" w:line="360" w:lineRule="auto"/>
        <w:ind w:firstLine="131"/>
        <w:jc w:val="both"/>
        <w:rPr>
          <w:rFonts w:ascii="Times New Roman" w:hAnsi="Times New Roman" w:cs="Times New Roman"/>
          <w:sz w:val="28"/>
          <w:szCs w:val="28"/>
        </w:rPr>
      </w:pPr>
      <w:r w:rsidRPr="003A10CE">
        <w:rPr>
          <w:rFonts w:ascii="Times New Roman" w:hAnsi="Times New Roman" w:cs="Times New Roman"/>
          <w:sz w:val="28"/>
          <w:szCs w:val="28"/>
        </w:rPr>
        <w:t>Вы первый раз посещаете краеведческий музей?</w:t>
      </w:r>
    </w:p>
    <w:p w:rsidR="003A10CE" w:rsidRPr="00A722A5" w:rsidRDefault="003A10CE" w:rsidP="00A722A5">
      <w:pPr>
        <w:pStyle w:val="ac"/>
        <w:numPr>
          <w:ilvl w:val="0"/>
          <w:numId w:val="30"/>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Да</w:t>
      </w:r>
    </w:p>
    <w:p w:rsidR="003A10CE" w:rsidRPr="00A722A5" w:rsidRDefault="003A10CE" w:rsidP="00A722A5">
      <w:pPr>
        <w:pStyle w:val="ac"/>
        <w:numPr>
          <w:ilvl w:val="0"/>
          <w:numId w:val="30"/>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Нет</w:t>
      </w:r>
    </w:p>
    <w:p w:rsidR="003A10CE" w:rsidRPr="003A10CE" w:rsidRDefault="003A10CE" w:rsidP="00A722A5">
      <w:pPr>
        <w:pStyle w:val="ac"/>
        <w:numPr>
          <w:ilvl w:val="0"/>
          <w:numId w:val="8"/>
        </w:numPr>
        <w:spacing w:after="0" w:line="360" w:lineRule="auto"/>
        <w:ind w:firstLine="131"/>
        <w:jc w:val="both"/>
        <w:rPr>
          <w:rFonts w:ascii="Times New Roman" w:hAnsi="Times New Roman" w:cs="Times New Roman"/>
          <w:sz w:val="28"/>
          <w:szCs w:val="28"/>
        </w:rPr>
      </w:pPr>
      <w:r w:rsidRPr="003A10CE">
        <w:rPr>
          <w:rFonts w:ascii="Times New Roman" w:hAnsi="Times New Roman" w:cs="Times New Roman"/>
          <w:sz w:val="28"/>
          <w:szCs w:val="28"/>
        </w:rPr>
        <w:t>Собираетесь ли вы вернуться в музей</w:t>
      </w:r>
    </w:p>
    <w:p w:rsidR="003A10CE" w:rsidRPr="00A722A5" w:rsidRDefault="003A10CE" w:rsidP="00A722A5">
      <w:pPr>
        <w:pStyle w:val="ac"/>
        <w:numPr>
          <w:ilvl w:val="0"/>
          <w:numId w:val="32"/>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Да</w:t>
      </w:r>
    </w:p>
    <w:p w:rsidR="003A10CE" w:rsidRPr="00A722A5" w:rsidRDefault="003A10CE" w:rsidP="00A722A5">
      <w:pPr>
        <w:pStyle w:val="ac"/>
        <w:numPr>
          <w:ilvl w:val="0"/>
          <w:numId w:val="32"/>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Нет</w:t>
      </w:r>
    </w:p>
    <w:p w:rsidR="003A10CE" w:rsidRPr="003A10CE" w:rsidRDefault="003A10CE" w:rsidP="002F39C1">
      <w:pPr>
        <w:pStyle w:val="ac"/>
        <w:spacing w:line="360" w:lineRule="auto"/>
        <w:ind w:firstLine="720"/>
        <w:jc w:val="both"/>
        <w:rPr>
          <w:rFonts w:ascii="Times New Roman" w:hAnsi="Times New Roman" w:cs="Times New Roman"/>
          <w:sz w:val="28"/>
          <w:szCs w:val="28"/>
        </w:rPr>
      </w:pPr>
    </w:p>
    <w:p w:rsidR="003A10CE" w:rsidRPr="003A10CE" w:rsidRDefault="003A10CE" w:rsidP="002F39C1">
      <w:pPr>
        <w:shd w:val="clear" w:color="auto" w:fill="FFFFFF"/>
        <w:spacing w:line="360" w:lineRule="auto"/>
        <w:ind w:firstLine="720"/>
        <w:jc w:val="both"/>
        <w:rPr>
          <w:rFonts w:ascii="Times New Roman" w:hAnsi="Times New Roman" w:cs="Times New Roman"/>
          <w:sz w:val="28"/>
          <w:szCs w:val="28"/>
        </w:rPr>
      </w:pPr>
      <w:r w:rsidRPr="003A10CE">
        <w:rPr>
          <w:rFonts w:ascii="Times New Roman" w:hAnsi="Times New Roman" w:cs="Times New Roman"/>
          <w:sz w:val="28"/>
          <w:szCs w:val="28"/>
        </w:rPr>
        <w:t xml:space="preserve">Раздел </w:t>
      </w:r>
      <w:r w:rsidRPr="003A10CE">
        <w:rPr>
          <w:rFonts w:ascii="Times New Roman" w:hAnsi="Times New Roman" w:cs="Times New Roman"/>
          <w:sz w:val="28"/>
          <w:szCs w:val="28"/>
          <w:lang w:val="en-US"/>
        </w:rPr>
        <w:t>II</w:t>
      </w:r>
      <w:r w:rsidRPr="003A10CE">
        <w:rPr>
          <w:rFonts w:ascii="Times New Roman" w:hAnsi="Times New Roman" w:cs="Times New Roman"/>
          <w:sz w:val="28"/>
          <w:szCs w:val="28"/>
        </w:rPr>
        <w:t>. Информация об экспозиции Челябинского краеведческого музея</w:t>
      </w:r>
    </w:p>
    <w:p w:rsidR="003A10CE" w:rsidRPr="003A10CE" w:rsidRDefault="003A10CE" w:rsidP="002F39C1">
      <w:pPr>
        <w:shd w:val="clear" w:color="auto" w:fill="FFFFFF"/>
        <w:spacing w:line="360" w:lineRule="auto"/>
        <w:ind w:firstLine="720"/>
        <w:jc w:val="both"/>
        <w:rPr>
          <w:rFonts w:ascii="Times New Roman" w:hAnsi="Times New Roman" w:cs="Times New Roman"/>
          <w:sz w:val="28"/>
          <w:szCs w:val="28"/>
        </w:rPr>
      </w:pPr>
    </w:p>
    <w:p w:rsidR="003A10CE" w:rsidRPr="003A10CE" w:rsidRDefault="003A10CE" w:rsidP="00A722A5">
      <w:pPr>
        <w:widowControl/>
        <w:numPr>
          <w:ilvl w:val="0"/>
          <w:numId w:val="8"/>
        </w:numPr>
        <w:suppressAutoHyphens w:val="0"/>
        <w:spacing w:line="360" w:lineRule="auto"/>
        <w:ind w:firstLine="131"/>
        <w:jc w:val="both"/>
        <w:rPr>
          <w:rFonts w:ascii="Times New Roman" w:hAnsi="Times New Roman" w:cs="Times New Roman"/>
          <w:sz w:val="28"/>
          <w:szCs w:val="28"/>
        </w:rPr>
      </w:pPr>
      <w:r w:rsidRPr="003A10CE">
        <w:rPr>
          <w:rFonts w:ascii="Times New Roman" w:hAnsi="Times New Roman" w:cs="Times New Roman"/>
          <w:sz w:val="28"/>
          <w:szCs w:val="28"/>
        </w:rPr>
        <w:t>Укажите, какой из перечисленных залов Вам показался более интересным, понравился больше остальных</w:t>
      </w:r>
    </w:p>
    <w:p w:rsidR="003A10CE" w:rsidRPr="00A722A5" w:rsidRDefault="003A10CE" w:rsidP="00A722A5">
      <w:pPr>
        <w:pStyle w:val="ac"/>
        <w:numPr>
          <w:ilvl w:val="0"/>
          <w:numId w:val="34"/>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Зал природы и древней истории</w:t>
      </w:r>
    </w:p>
    <w:p w:rsidR="003A10CE" w:rsidRPr="00A722A5" w:rsidRDefault="003A10CE" w:rsidP="00A722A5">
      <w:pPr>
        <w:pStyle w:val="ac"/>
        <w:numPr>
          <w:ilvl w:val="0"/>
          <w:numId w:val="34"/>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t>Зал истории и народного быта</w:t>
      </w:r>
    </w:p>
    <w:p w:rsidR="003A10CE" w:rsidRPr="00A722A5" w:rsidRDefault="003A10CE" w:rsidP="00A722A5">
      <w:pPr>
        <w:pStyle w:val="ac"/>
        <w:numPr>
          <w:ilvl w:val="0"/>
          <w:numId w:val="34"/>
        </w:numPr>
        <w:spacing w:line="360" w:lineRule="auto"/>
        <w:ind w:firstLine="698"/>
        <w:jc w:val="both"/>
        <w:rPr>
          <w:rFonts w:ascii="Times New Roman" w:hAnsi="Times New Roman" w:cs="Times New Roman"/>
          <w:sz w:val="28"/>
          <w:szCs w:val="28"/>
        </w:rPr>
      </w:pPr>
      <w:r w:rsidRPr="00A722A5">
        <w:rPr>
          <w:rFonts w:ascii="Times New Roman" w:hAnsi="Times New Roman" w:cs="Times New Roman"/>
          <w:sz w:val="28"/>
          <w:szCs w:val="28"/>
        </w:rPr>
        <w:lastRenderedPageBreak/>
        <w:t xml:space="preserve">Зал истории </w:t>
      </w:r>
      <w:r w:rsidRPr="00A722A5">
        <w:rPr>
          <w:rFonts w:ascii="Times New Roman" w:hAnsi="Times New Roman" w:cs="Times New Roman"/>
          <w:sz w:val="28"/>
          <w:szCs w:val="28"/>
          <w:lang w:val="en-US"/>
        </w:rPr>
        <w:t>XX</w:t>
      </w:r>
      <w:r w:rsidRPr="00A722A5">
        <w:rPr>
          <w:rFonts w:ascii="Times New Roman" w:hAnsi="Times New Roman" w:cs="Times New Roman"/>
          <w:sz w:val="28"/>
          <w:szCs w:val="28"/>
        </w:rPr>
        <w:t xml:space="preserve"> века</w:t>
      </w:r>
    </w:p>
    <w:p w:rsidR="003A10CE" w:rsidRPr="003A10CE" w:rsidRDefault="003A10CE" w:rsidP="00A722A5">
      <w:pPr>
        <w:spacing w:line="360" w:lineRule="auto"/>
        <w:ind w:firstLine="426"/>
        <w:jc w:val="both"/>
        <w:rPr>
          <w:rFonts w:ascii="Times New Roman" w:hAnsi="Times New Roman" w:cs="Times New Roman"/>
          <w:sz w:val="28"/>
          <w:szCs w:val="28"/>
        </w:rPr>
      </w:pPr>
      <w:r w:rsidRPr="003A10CE">
        <w:rPr>
          <w:rFonts w:ascii="Times New Roman" w:hAnsi="Times New Roman" w:cs="Times New Roman"/>
          <w:sz w:val="28"/>
          <w:szCs w:val="28"/>
        </w:rPr>
        <w:t xml:space="preserve">      7.  Укажите, какой музейный экспонат Вам запомнился больше всего:</w:t>
      </w:r>
    </w:p>
    <w:p w:rsidR="003A10CE" w:rsidRPr="003A10CE" w:rsidRDefault="003A10CE" w:rsidP="002F39C1">
      <w:pPr>
        <w:spacing w:line="360" w:lineRule="auto"/>
        <w:ind w:firstLine="720"/>
        <w:jc w:val="both"/>
        <w:rPr>
          <w:rFonts w:ascii="Times New Roman" w:hAnsi="Times New Roman" w:cs="Times New Roman"/>
          <w:sz w:val="28"/>
          <w:szCs w:val="28"/>
        </w:rPr>
      </w:pPr>
      <w:r w:rsidRPr="003A10CE">
        <w:rPr>
          <w:rFonts w:ascii="Times New Roman" w:hAnsi="Times New Roman" w:cs="Times New Roman"/>
          <w:sz w:val="28"/>
          <w:szCs w:val="28"/>
        </w:rPr>
        <w:t>_________________________________</w:t>
      </w:r>
      <w:r w:rsidR="00A722A5">
        <w:rPr>
          <w:rFonts w:ascii="Times New Roman" w:hAnsi="Times New Roman" w:cs="Times New Roman"/>
          <w:sz w:val="28"/>
          <w:szCs w:val="28"/>
        </w:rPr>
        <w:t>_______________________</w:t>
      </w:r>
      <w:r w:rsidR="002A3FFA">
        <w:rPr>
          <w:rFonts w:ascii="Times New Roman" w:hAnsi="Times New Roman" w:cs="Times New Roman"/>
          <w:sz w:val="28"/>
          <w:szCs w:val="28"/>
        </w:rPr>
        <w:t>___</w:t>
      </w:r>
    </w:p>
    <w:p w:rsidR="003A10CE" w:rsidRPr="003A10CE" w:rsidRDefault="002A3FFA" w:rsidP="002A3F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10CE" w:rsidRPr="003A10CE">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w:t>
      </w:r>
    </w:p>
    <w:p w:rsidR="003A10CE" w:rsidRPr="003A10CE" w:rsidRDefault="003A10CE" w:rsidP="002F39C1">
      <w:pPr>
        <w:spacing w:line="360" w:lineRule="auto"/>
        <w:ind w:firstLine="720"/>
        <w:jc w:val="both"/>
        <w:rPr>
          <w:rFonts w:ascii="Times New Roman" w:hAnsi="Times New Roman" w:cs="Times New Roman"/>
          <w:sz w:val="28"/>
          <w:szCs w:val="28"/>
        </w:rPr>
      </w:pPr>
    </w:p>
    <w:p w:rsidR="003A10CE" w:rsidRPr="00A722A5" w:rsidRDefault="003A10CE" w:rsidP="00A722A5">
      <w:pPr>
        <w:pStyle w:val="ac"/>
        <w:numPr>
          <w:ilvl w:val="0"/>
          <w:numId w:val="35"/>
        </w:numPr>
        <w:spacing w:line="360" w:lineRule="auto"/>
        <w:ind w:firstLine="131"/>
        <w:jc w:val="both"/>
        <w:rPr>
          <w:rFonts w:ascii="Times New Roman" w:hAnsi="Times New Roman" w:cs="Times New Roman"/>
          <w:sz w:val="28"/>
          <w:szCs w:val="28"/>
        </w:rPr>
      </w:pPr>
      <w:r w:rsidRPr="00A722A5">
        <w:rPr>
          <w:rFonts w:ascii="Times New Roman" w:hAnsi="Times New Roman" w:cs="Times New Roman"/>
          <w:sz w:val="28"/>
          <w:szCs w:val="28"/>
        </w:rPr>
        <w:t>Пользовались ли вы дополнительной инфо</w:t>
      </w:r>
      <w:r w:rsidR="00A722A5">
        <w:rPr>
          <w:rFonts w:ascii="Times New Roman" w:hAnsi="Times New Roman" w:cs="Times New Roman"/>
          <w:sz w:val="28"/>
          <w:szCs w:val="28"/>
        </w:rPr>
        <w:t>рмацией в залах на экспозиции (</w:t>
      </w:r>
      <w:r w:rsidRPr="00A722A5">
        <w:rPr>
          <w:rFonts w:ascii="Times New Roman" w:hAnsi="Times New Roman" w:cs="Times New Roman"/>
          <w:sz w:val="28"/>
          <w:szCs w:val="28"/>
        </w:rPr>
        <w:t>выберите нужные варианты)</w:t>
      </w:r>
    </w:p>
    <w:p w:rsidR="003A10CE"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r>
        <w:rPr>
          <w:rFonts w:ascii="Times New Roman" w:hAnsi="Times New Roman" w:cs="Times New Roman"/>
          <w:sz w:val="28"/>
          <w:szCs w:val="28"/>
        </w:rPr>
        <w:t>Д</w:t>
      </w:r>
      <w:r w:rsidR="003A10CE" w:rsidRPr="00A722A5">
        <w:rPr>
          <w:rFonts w:ascii="Times New Roman" w:hAnsi="Times New Roman" w:cs="Times New Roman"/>
          <w:sz w:val="28"/>
          <w:szCs w:val="28"/>
        </w:rPr>
        <w:t>ополнительные тексты на экспозиции</w:t>
      </w:r>
    </w:p>
    <w:p w:rsidR="003A10CE"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r>
        <w:rPr>
          <w:rFonts w:ascii="Times New Roman" w:hAnsi="Times New Roman" w:cs="Times New Roman"/>
          <w:sz w:val="28"/>
          <w:szCs w:val="28"/>
        </w:rPr>
        <w:t>Э</w:t>
      </w:r>
      <w:r w:rsidR="003A10CE" w:rsidRPr="00A722A5">
        <w:rPr>
          <w:rFonts w:ascii="Times New Roman" w:hAnsi="Times New Roman" w:cs="Times New Roman"/>
          <w:sz w:val="28"/>
          <w:szCs w:val="28"/>
        </w:rPr>
        <w:t>тикетка</w:t>
      </w:r>
    </w:p>
    <w:p w:rsidR="003A10CE"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r>
        <w:rPr>
          <w:rFonts w:ascii="Times New Roman" w:hAnsi="Times New Roman" w:cs="Times New Roman"/>
          <w:sz w:val="28"/>
          <w:szCs w:val="28"/>
        </w:rPr>
        <w:t>Э</w:t>
      </w:r>
      <w:r w:rsidR="003A10CE" w:rsidRPr="00A722A5">
        <w:rPr>
          <w:rFonts w:ascii="Times New Roman" w:hAnsi="Times New Roman" w:cs="Times New Roman"/>
          <w:sz w:val="28"/>
          <w:szCs w:val="28"/>
        </w:rPr>
        <w:t>кскурсовод</w:t>
      </w:r>
    </w:p>
    <w:p w:rsidR="003A10CE"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proofErr w:type="spellStart"/>
      <w:r>
        <w:rPr>
          <w:rFonts w:ascii="Times New Roman" w:hAnsi="Times New Roman" w:cs="Times New Roman"/>
          <w:sz w:val="28"/>
          <w:szCs w:val="28"/>
        </w:rPr>
        <w:t>М</w:t>
      </w:r>
      <w:r w:rsidR="003A10CE" w:rsidRPr="00A722A5">
        <w:rPr>
          <w:rFonts w:ascii="Times New Roman" w:hAnsi="Times New Roman" w:cs="Times New Roman"/>
          <w:sz w:val="28"/>
          <w:szCs w:val="28"/>
        </w:rPr>
        <w:t>ультимедийные</w:t>
      </w:r>
      <w:proofErr w:type="spellEnd"/>
      <w:r w:rsidR="003A10CE" w:rsidRPr="00A722A5">
        <w:rPr>
          <w:rFonts w:ascii="Times New Roman" w:hAnsi="Times New Roman" w:cs="Times New Roman"/>
          <w:sz w:val="28"/>
          <w:szCs w:val="28"/>
        </w:rPr>
        <w:t xml:space="preserve"> киоски в залах</w:t>
      </w:r>
    </w:p>
    <w:p w:rsidR="00A722A5"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r>
        <w:rPr>
          <w:rFonts w:ascii="Times New Roman" w:hAnsi="Times New Roman" w:cs="Times New Roman"/>
          <w:sz w:val="28"/>
          <w:szCs w:val="28"/>
        </w:rPr>
        <w:t>П</w:t>
      </w:r>
      <w:r w:rsidR="003A10CE" w:rsidRPr="00A722A5">
        <w:rPr>
          <w:rFonts w:ascii="Times New Roman" w:hAnsi="Times New Roman" w:cs="Times New Roman"/>
          <w:sz w:val="28"/>
          <w:szCs w:val="28"/>
        </w:rPr>
        <w:t>омощь смотрителей</w:t>
      </w:r>
    </w:p>
    <w:p w:rsidR="003A10CE" w:rsidRPr="00A722A5" w:rsidRDefault="00A722A5" w:rsidP="00A722A5">
      <w:pPr>
        <w:pStyle w:val="ac"/>
        <w:numPr>
          <w:ilvl w:val="0"/>
          <w:numId w:val="36"/>
        </w:numPr>
        <w:spacing w:line="360" w:lineRule="auto"/>
        <w:ind w:firstLine="698"/>
        <w:jc w:val="both"/>
        <w:rPr>
          <w:rFonts w:ascii="Times New Roman" w:hAnsi="Times New Roman" w:cs="Times New Roman"/>
          <w:sz w:val="28"/>
          <w:szCs w:val="28"/>
        </w:rPr>
      </w:pPr>
      <w:r>
        <w:rPr>
          <w:rFonts w:ascii="Times New Roman" w:hAnsi="Times New Roman" w:cs="Times New Roman"/>
          <w:sz w:val="28"/>
          <w:szCs w:val="28"/>
        </w:rPr>
        <w:t>У</w:t>
      </w:r>
      <w:r w:rsidR="003A10CE" w:rsidRPr="00A722A5">
        <w:rPr>
          <w:rFonts w:ascii="Times New Roman" w:hAnsi="Times New Roman" w:cs="Times New Roman"/>
          <w:sz w:val="28"/>
          <w:szCs w:val="28"/>
        </w:rPr>
        <w:t>знавали информацию заранее</w:t>
      </w:r>
    </w:p>
    <w:p w:rsidR="003A10CE" w:rsidRPr="00A722A5" w:rsidRDefault="003A10CE" w:rsidP="00A722A5">
      <w:pPr>
        <w:pStyle w:val="ac"/>
        <w:numPr>
          <w:ilvl w:val="0"/>
          <w:numId w:val="35"/>
        </w:numPr>
        <w:spacing w:line="360" w:lineRule="auto"/>
        <w:ind w:firstLine="131"/>
        <w:jc w:val="both"/>
        <w:rPr>
          <w:rFonts w:ascii="Times New Roman" w:hAnsi="Times New Roman" w:cs="Times New Roman"/>
          <w:sz w:val="28"/>
          <w:szCs w:val="28"/>
        </w:rPr>
      </w:pPr>
      <w:r w:rsidRPr="00A722A5">
        <w:rPr>
          <w:rFonts w:ascii="Times New Roman" w:hAnsi="Times New Roman" w:cs="Times New Roman"/>
          <w:sz w:val="28"/>
          <w:szCs w:val="28"/>
        </w:rPr>
        <w:t xml:space="preserve"> Читаете ли Вы этикетки, осматривая предметы?</w:t>
      </w:r>
    </w:p>
    <w:p w:rsidR="003A10CE" w:rsidRPr="003A10CE" w:rsidRDefault="003A10CE" w:rsidP="00A722A5">
      <w:pPr>
        <w:widowControl/>
        <w:numPr>
          <w:ilvl w:val="0"/>
          <w:numId w:val="37"/>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Да, читаю все этикетки</w:t>
      </w:r>
    </w:p>
    <w:p w:rsidR="003A10CE" w:rsidRPr="003A10CE" w:rsidRDefault="003A10CE" w:rsidP="00A722A5">
      <w:pPr>
        <w:widowControl/>
        <w:numPr>
          <w:ilvl w:val="0"/>
          <w:numId w:val="37"/>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Да, но не все</w:t>
      </w:r>
    </w:p>
    <w:p w:rsidR="003A10CE" w:rsidRDefault="003A10CE" w:rsidP="00A722A5">
      <w:pPr>
        <w:widowControl/>
        <w:numPr>
          <w:ilvl w:val="0"/>
          <w:numId w:val="37"/>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Нет, не читаю</w:t>
      </w:r>
    </w:p>
    <w:p w:rsidR="00A722A5" w:rsidRPr="003A10CE" w:rsidRDefault="00A722A5" w:rsidP="00A722A5">
      <w:pPr>
        <w:widowControl/>
        <w:suppressAutoHyphens w:val="0"/>
        <w:spacing w:line="360" w:lineRule="auto"/>
        <w:ind w:left="1418"/>
        <w:jc w:val="both"/>
        <w:rPr>
          <w:rFonts w:ascii="Times New Roman" w:hAnsi="Times New Roman" w:cs="Times New Roman"/>
          <w:sz w:val="28"/>
          <w:szCs w:val="28"/>
        </w:rPr>
      </w:pPr>
    </w:p>
    <w:p w:rsidR="003A10CE" w:rsidRPr="00A722A5" w:rsidRDefault="00A722A5" w:rsidP="00A722A5">
      <w:pPr>
        <w:pStyle w:val="ac"/>
        <w:numPr>
          <w:ilvl w:val="0"/>
          <w:numId w:val="35"/>
        </w:numPr>
        <w:spacing w:line="360" w:lineRule="auto"/>
        <w:ind w:firstLine="131"/>
        <w:jc w:val="both"/>
        <w:rPr>
          <w:rFonts w:ascii="Times New Roman" w:hAnsi="Times New Roman" w:cs="Times New Roman"/>
          <w:sz w:val="28"/>
          <w:szCs w:val="28"/>
        </w:rPr>
      </w:pPr>
      <w:r>
        <w:rPr>
          <w:rFonts w:ascii="Times New Roman" w:hAnsi="Times New Roman" w:cs="Times New Roman"/>
          <w:sz w:val="28"/>
          <w:szCs w:val="28"/>
        </w:rPr>
        <w:t xml:space="preserve"> </w:t>
      </w:r>
      <w:r w:rsidR="003A10CE" w:rsidRPr="00A722A5">
        <w:rPr>
          <w:rFonts w:ascii="Times New Roman" w:hAnsi="Times New Roman" w:cs="Times New Roman"/>
          <w:sz w:val="28"/>
          <w:szCs w:val="28"/>
        </w:rPr>
        <w:t>Оцените уровень этикетажа в музее по следующим параметрам:</w:t>
      </w:r>
    </w:p>
    <w:p w:rsidR="003A10CE" w:rsidRPr="003A10CE" w:rsidRDefault="003A10CE" w:rsidP="002F39C1">
      <w:pPr>
        <w:spacing w:line="360" w:lineRule="auto"/>
        <w:ind w:firstLine="720"/>
        <w:jc w:val="both"/>
        <w:rPr>
          <w:rFonts w:ascii="Times New Roman" w:hAnsi="Times New Roman" w:cs="Times New Roman"/>
          <w:sz w:val="28"/>
          <w:szCs w:val="28"/>
        </w:rPr>
      </w:pPr>
      <w:r w:rsidRPr="003A10CE">
        <w:rPr>
          <w:rFonts w:ascii="Times New Roman" w:hAnsi="Times New Roman" w:cs="Times New Roman"/>
          <w:sz w:val="28"/>
          <w:szCs w:val="28"/>
        </w:rPr>
        <w:t>(1 – очень плохо, 2 – плохо, 3 – удовлетворительно, 4 – хорошо, 5 – отлично)</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419"/>
        <w:gridCol w:w="1420"/>
        <w:gridCol w:w="1420"/>
        <w:gridCol w:w="1420"/>
        <w:gridCol w:w="1421"/>
      </w:tblGrid>
      <w:tr w:rsidR="003A10CE" w:rsidRPr="003A10CE" w:rsidTr="00470077">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A722A5">
            <w:pPr>
              <w:spacing w:line="360" w:lineRule="auto"/>
              <w:ind w:firstLine="720"/>
              <w:jc w:val="center"/>
              <w:rPr>
                <w:rFonts w:ascii="Times New Roman" w:hAnsi="Times New Roman" w:cs="Times New Roman"/>
                <w:b/>
                <w:sz w:val="28"/>
                <w:szCs w:val="28"/>
              </w:rPr>
            </w:pPr>
            <w:r w:rsidRPr="003A10CE">
              <w:rPr>
                <w:rFonts w:ascii="Times New Roman" w:hAnsi="Times New Roman" w:cs="Times New Roman"/>
                <w:b/>
                <w:sz w:val="28"/>
                <w:szCs w:val="28"/>
              </w:rPr>
              <w:t>1</w:t>
            </w:r>
          </w:p>
        </w:tc>
        <w:tc>
          <w:tcPr>
            <w:tcW w:w="1595" w:type="dxa"/>
            <w:shd w:val="clear" w:color="auto" w:fill="auto"/>
          </w:tcPr>
          <w:p w:rsidR="003A10CE" w:rsidRPr="003A10CE" w:rsidRDefault="003A10CE" w:rsidP="00A722A5">
            <w:pPr>
              <w:spacing w:line="360" w:lineRule="auto"/>
              <w:ind w:firstLine="720"/>
              <w:jc w:val="center"/>
              <w:rPr>
                <w:rFonts w:ascii="Times New Roman" w:hAnsi="Times New Roman" w:cs="Times New Roman"/>
                <w:b/>
                <w:sz w:val="28"/>
                <w:szCs w:val="28"/>
              </w:rPr>
            </w:pPr>
            <w:r w:rsidRPr="003A10CE">
              <w:rPr>
                <w:rFonts w:ascii="Times New Roman" w:hAnsi="Times New Roman" w:cs="Times New Roman"/>
                <w:b/>
                <w:sz w:val="28"/>
                <w:szCs w:val="28"/>
              </w:rPr>
              <w:t>2</w:t>
            </w:r>
          </w:p>
        </w:tc>
        <w:tc>
          <w:tcPr>
            <w:tcW w:w="1595" w:type="dxa"/>
            <w:shd w:val="clear" w:color="auto" w:fill="auto"/>
          </w:tcPr>
          <w:p w:rsidR="003A10CE" w:rsidRPr="003A10CE" w:rsidRDefault="003A10CE" w:rsidP="00A722A5">
            <w:pPr>
              <w:spacing w:line="360" w:lineRule="auto"/>
              <w:ind w:firstLine="720"/>
              <w:jc w:val="center"/>
              <w:rPr>
                <w:rFonts w:ascii="Times New Roman" w:hAnsi="Times New Roman" w:cs="Times New Roman"/>
                <w:b/>
                <w:sz w:val="28"/>
                <w:szCs w:val="28"/>
              </w:rPr>
            </w:pPr>
            <w:r w:rsidRPr="003A10CE">
              <w:rPr>
                <w:rFonts w:ascii="Times New Roman" w:hAnsi="Times New Roman" w:cs="Times New Roman"/>
                <w:b/>
                <w:sz w:val="28"/>
                <w:szCs w:val="28"/>
              </w:rPr>
              <w:t>3</w:t>
            </w:r>
          </w:p>
        </w:tc>
        <w:tc>
          <w:tcPr>
            <w:tcW w:w="1595" w:type="dxa"/>
            <w:shd w:val="clear" w:color="auto" w:fill="auto"/>
          </w:tcPr>
          <w:p w:rsidR="003A10CE" w:rsidRPr="003A10CE" w:rsidRDefault="003A10CE" w:rsidP="00A722A5">
            <w:pPr>
              <w:spacing w:line="360" w:lineRule="auto"/>
              <w:ind w:firstLine="720"/>
              <w:jc w:val="center"/>
              <w:rPr>
                <w:rFonts w:ascii="Times New Roman" w:hAnsi="Times New Roman" w:cs="Times New Roman"/>
                <w:b/>
                <w:sz w:val="28"/>
                <w:szCs w:val="28"/>
              </w:rPr>
            </w:pPr>
            <w:r w:rsidRPr="003A10CE">
              <w:rPr>
                <w:rFonts w:ascii="Times New Roman" w:hAnsi="Times New Roman" w:cs="Times New Roman"/>
                <w:b/>
                <w:sz w:val="28"/>
                <w:szCs w:val="28"/>
              </w:rPr>
              <w:t>4</w:t>
            </w:r>
          </w:p>
        </w:tc>
        <w:tc>
          <w:tcPr>
            <w:tcW w:w="1596" w:type="dxa"/>
            <w:shd w:val="clear" w:color="auto" w:fill="auto"/>
          </w:tcPr>
          <w:p w:rsidR="003A10CE" w:rsidRPr="003A10CE" w:rsidRDefault="003A10CE" w:rsidP="00A722A5">
            <w:pPr>
              <w:spacing w:line="360" w:lineRule="auto"/>
              <w:jc w:val="center"/>
              <w:rPr>
                <w:rFonts w:ascii="Times New Roman" w:hAnsi="Times New Roman" w:cs="Times New Roman"/>
                <w:b/>
                <w:sz w:val="28"/>
                <w:szCs w:val="28"/>
              </w:rPr>
            </w:pPr>
            <w:r w:rsidRPr="003A10CE">
              <w:rPr>
                <w:rFonts w:ascii="Times New Roman" w:hAnsi="Times New Roman" w:cs="Times New Roman"/>
                <w:b/>
                <w:sz w:val="28"/>
                <w:szCs w:val="28"/>
              </w:rPr>
              <w:t>5</w:t>
            </w:r>
          </w:p>
        </w:tc>
      </w:tr>
      <w:tr w:rsidR="003A10CE" w:rsidRPr="003A10CE" w:rsidTr="00470077">
        <w:tc>
          <w:tcPr>
            <w:tcW w:w="1595" w:type="dxa"/>
            <w:shd w:val="clear" w:color="auto" w:fill="auto"/>
          </w:tcPr>
          <w:p w:rsidR="002A3FFA" w:rsidRDefault="002A3FFA" w:rsidP="00A722A5">
            <w:pPr>
              <w:spacing w:line="360" w:lineRule="auto"/>
              <w:rPr>
                <w:rFonts w:ascii="Times New Roman" w:hAnsi="Times New Roman" w:cs="Times New Roman"/>
                <w:sz w:val="28"/>
                <w:szCs w:val="28"/>
              </w:rPr>
            </w:pPr>
          </w:p>
          <w:p w:rsidR="00A722A5" w:rsidRPr="003A10CE" w:rsidRDefault="003A10CE" w:rsidP="00A722A5">
            <w:pPr>
              <w:spacing w:line="360" w:lineRule="auto"/>
              <w:rPr>
                <w:rFonts w:ascii="Times New Roman" w:hAnsi="Times New Roman" w:cs="Times New Roman"/>
                <w:sz w:val="28"/>
                <w:szCs w:val="28"/>
              </w:rPr>
            </w:pPr>
            <w:r w:rsidRPr="003A10CE">
              <w:rPr>
                <w:rFonts w:ascii="Times New Roman" w:hAnsi="Times New Roman" w:cs="Times New Roman"/>
                <w:sz w:val="28"/>
                <w:szCs w:val="28"/>
              </w:rPr>
              <w:t>Информативность</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r w:rsidR="003A10CE" w:rsidRPr="003A10CE" w:rsidTr="00470077">
        <w:tc>
          <w:tcPr>
            <w:tcW w:w="1595" w:type="dxa"/>
            <w:shd w:val="clear" w:color="auto" w:fill="auto"/>
          </w:tcPr>
          <w:p w:rsidR="003A10CE"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Доступность</w:t>
            </w:r>
          </w:p>
          <w:p w:rsidR="003A10CE"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(размер шрифта, четкость)</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r w:rsidR="003A10CE" w:rsidRPr="003A10CE" w:rsidTr="00470077">
        <w:tc>
          <w:tcPr>
            <w:tcW w:w="1595" w:type="dxa"/>
            <w:shd w:val="clear" w:color="auto" w:fill="auto"/>
          </w:tcPr>
          <w:p w:rsidR="002A3FFA" w:rsidRDefault="002A3FFA" w:rsidP="00A722A5">
            <w:pPr>
              <w:spacing w:line="360" w:lineRule="auto"/>
              <w:jc w:val="both"/>
              <w:rPr>
                <w:rFonts w:ascii="Times New Roman" w:hAnsi="Times New Roman" w:cs="Times New Roman"/>
                <w:sz w:val="28"/>
                <w:szCs w:val="28"/>
              </w:rPr>
            </w:pPr>
          </w:p>
          <w:p w:rsidR="00A722A5"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Дизайн</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bookmarkStart w:id="15" w:name="_GoBack"/>
            <w:bookmarkEnd w:id="15"/>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bl>
    <w:p w:rsidR="003A10CE" w:rsidRPr="003A10CE" w:rsidRDefault="003A10CE" w:rsidP="002F39C1">
      <w:pPr>
        <w:spacing w:line="360" w:lineRule="auto"/>
        <w:ind w:firstLine="720"/>
        <w:jc w:val="both"/>
        <w:rPr>
          <w:rFonts w:ascii="Times New Roman" w:hAnsi="Times New Roman" w:cs="Times New Roman"/>
          <w:sz w:val="28"/>
          <w:szCs w:val="28"/>
        </w:rPr>
      </w:pPr>
    </w:p>
    <w:p w:rsidR="003A10CE" w:rsidRPr="003A10CE" w:rsidRDefault="003A10CE" w:rsidP="002F39C1">
      <w:pPr>
        <w:spacing w:line="360" w:lineRule="auto"/>
        <w:ind w:firstLine="720"/>
        <w:jc w:val="both"/>
        <w:rPr>
          <w:rFonts w:ascii="Times New Roman" w:hAnsi="Times New Roman" w:cs="Times New Roman"/>
          <w:sz w:val="28"/>
          <w:szCs w:val="28"/>
        </w:rPr>
      </w:pPr>
    </w:p>
    <w:p w:rsidR="003A10CE" w:rsidRPr="00A722A5" w:rsidRDefault="003A10CE" w:rsidP="00A722A5">
      <w:pPr>
        <w:pStyle w:val="ac"/>
        <w:numPr>
          <w:ilvl w:val="0"/>
          <w:numId w:val="35"/>
        </w:numPr>
        <w:spacing w:line="360" w:lineRule="auto"/>
        <w:ind w:firstLine="273"/>
        <w:jc w:val="both"/>
        <w:rPr>
          <w:rFonts w:ascii="Times New Roman" w:hAnsi="Times New Roman" w:cs="Times New Roman"/>
          <w:sz w:val="28"/>
          <w:szCs w:val="28"/>
        </w:rPr>
      </w:pPr>
      <w:r w:rsidRPr="00A722A5">
        <w:rPr>
          <w:rFonts w:ascii="Times New Roman" w:hAnsi="Times New Roman" w:cs="Times New Roman"/>
          <w:sz w:val="28"/>
          <w:szCs w:val="28"/>
        </w:rPr>
        <w:t>Читаете ли Вы сопроводительные, пояснительные тексты?</w:t>
      </w:r>
    </w:p>
    <w:p w:rsidR="003A10CE" w:rsidRPr="003A10CE" w:rsidRDefault="003A10CE" w:rsidP="00A722A5">
      <w:pPr>
        <w:widowControl/>
        <w:numPr>
          <w:ilvl w:val="0"/>
          <w:numId w:val="38"/>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 xml:space="preserve">Да, читаю все тексты </w:t>
      </w:r>
    </w:p>
    <w:p w:rsidR="003A10CE" w:rsidRPr="003A10CE" w:rsidRDefault="003A10CE" w:rsidP="00A722A5">
      <w:pPr>
        <w:widowControl/>
        <w:numPr>
          <w:ilvl w:val="0"/>
          <w:numId w:val="38"/>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Да, но не все</w:t>
      </w:r>
    </w:p>
    <w:p w:rsidR="003A10CE" w:rsidRPr="003A10CE" w:rsidRDefault="003A10CE" w:rsidP="00A722A5">
      <w:pPr>
        <w:widowControl/>
        <w:numPr>
          <w:ilvl w:val="0"/>
          <w:numId w:val="38"/>
        </w:numPr>
        <w:suppressAutoHyphens w:val="0"/>
        <w:spacing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Нет, не читаю</w:t>
      </w:r>
    </w:p>
    <w:p w:rsidR="003A10CE" w:rsidRPr="00A722A5" w:rsidRDefault="00A722A5" w:rsidP="00A722A5">
      <w:pPr>
        <w:pStyle w:val="ac"/>
        <w:numPr>
          <w:ilvl w:val="0"/>
          <w:numId w:val="35"/>
        </w:numPr>
        <w:spacing w:line="360" w:lineRule="auto"/>
        <w:ind w:firstLine="273"/>
        <w:jc w:val="both"/>
        <w:rPr>
          <w:rFonts w:ascii="Times New Roman" w:hAnsi="Times New Roman" w:cs="Times New Roman"/>
          <w:sz w:val="28"/>
          <w:szCs w:val="28"/>
        </w:rPr>
      </w:pPr>
      <w:r>
        <w:rPr>
          <w:rFonts w:ascii="Times New Roman" w:hAnsi="Times New Roman" w:cs="Times New Roman"/>
          <w:sz w:val="28"/>
          <w:szCs w:val="28"/>
        </w:rPr>
        <w:t xml:space="preserve"> </w:t>
      </w:r>
      <w:r w:rsidR="003A10CE" w:rsidRPr="00A722A5">
        <w:rPr>
          <w:rFonts w:ascii="Times New Roman" w:hAnsi="Times New Roman" w:cs="Times New Roman"/>
          <w:sz w:val="28"/>
          <w:szCs w:val="28"/>
        </w:rPr>
        <w:t xml:space="preserve">Оцените уровень сопроводительного текста в музее по следующим параметрам: </w:t>
      </w:r>
    </w:p>
    <w:p w:rsidR="003A10CE" w:rsidRPr="003A10CE" w:rsidRDefault="003A10CE" w:rsidP="002F39C1">
      <w:pPr>
        <w:spacing w:line="360" w:lineRule="auto"/>
        <w:ind w:firstLine="720"/>
        <w:jc w:val="both"/>
        <w:rPr>
          <w:rFonts w:ascii="Times New Roman" w:hAnsi="Times New Roman" w:cs="Times New Roman"/>
          <w:sz w:val="28"/>
          <w:szCs w:val="28"/>
        </w:rPr>
      </w:pPr>
      <w:r w:rsidRPr="003A10CE">
        <w:rPr>
          <w:rFonts w:ascii="Times New Roman" w:hAnsi="Times New Roman" w:cs="Times New Roman"/>
          <w:sz w:val="28"/>
          <w:szCs w:val="28"/>
        </w:rPr>
        <w:t>(1 – очень плохо, 2 – плохо, 3 – удовлетворительно, 4 – хорошо, 5 – отлично)</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419"/>
        <w:gridCol w:w="1420"/>
        <w:gridCol w:w="1420"/>
        <w:gridCol w:w="1420"/>
        <w:gridCol w:w="1421"/>
      </w:tblGrid>
      <w:tr w:rsidR="003A10CE" w:rsidRPr="003A10CE" w:rsidTr="00470077">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b/>
                <w:sz w:val="28"/>
                <w:szCs w:val="28"/>
              </w:rPr>
            </w:pPr>
            <w:r w:rsidRPr="003A10CE">
              <w:rPr>
                <w:rFonts w:ascii="Times New Roman" w:hAnsi="Times New Roman" w:cs="Times New Roman"/>
                <w:b/>
                <w:sz w:val="28"/>
                <w:szCs w:val="28"/>
              </w:rPr>
              <w:t>1</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b/>
                <w:sz w:val="28"/>
                <w:szCs w:val="28"/>
              </w:rPr>
            </w:pPr>
            <w:r w:rsidRPr="003A10CE">
              <w:rPr>
                <w:rFonts w:ascii="Times New Roman" w:hAnsi="Times New Roman" w:cs="Times New Roman"/>
                <w:b/>
                <w:sz w:val="28"/>
                <w:szCs w:val="28"/>
              </w:rPr>
              <w:t>2</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b/>
                <w:sz w:val="28"/>
                <w:szCs w:val="28"/>
              </w:rPr>
            </w:pPr>
            <w:r w:rsidRPr="003A10CE">
              <w:rPr>
                <w:rFonts w:ascii="Times New Roman" w:hAnsi="Times New Roman" w:cs="Times New Roman"/>
                <w:b/>
                <w:sz w:val="28"/>
                <w:szCs w:val="28"/>
              </w:rPr>
              <w:t>3</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b/>
                <w:sz w:val="28"/>
                <w:szCs w:val="28"/>
              </w:rPr>
            </w:pPr>
            <w:r w:rsidRPr="003A10CE">
              <w:rPr>
                <w:rFonts w:ascii="Times New Roman" w:hAnsi="Times New Roman" w:cs="Times New Roman"/>
                <w:b/>
                <w:sz w:val="28"/>
                <w:szCs w:val="28"/>
              </w:rPr>
              <w:t>4</w:t>
            </w: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b/>
                <w:sz w:val="28"/>
                <w:szCs w:val="28"/>
              </w:rPr>
            </w:pPr>
            <w:r w:rsidRPr="003A10CE">
              <w:rPr>
                <w:rFonts w:ascii="Times New Roman" w:hAnsi="Times New Roman" w:cs="Times New Roman"/>
                <w:b/>
                <w:sz w:val="28"/>
                <w:szCs w:val="28"/>
              </w:rPr>
              <w:t>5</w:t>
            </w:r>
          </w:p>
        </w:tc>
      </w:tr>
      <w:tr w:rsidR="003A10CE" w:rsidRPr="003A10CE" w:rsidTr="00470077">
        <w:tc>
          <w:tcPr>
            <w:tcW w:w="1595" w:type="dxa"/>
            <w:shd w:val="clear" w:color="auto" w:fill="auto"/>
          </w:tcPr>
          <w:p w:rsidR="00A722A5" w:rsidRDefault="00A722A5" w:rsidP="00A722A5">
            <w:pPr>
              <w:spacing w:line="360" w:lineRule="auto"/>
              <w:jc w:val="both"/>
              <w:rPr>
                <w:rFonts w:ascii="Times New Roman" w:hAnsi="Times New Roman" w:cs="Times New Roman"/>
                <w:sz w:val="28"/>
                <w:szCs w:val="28"/>
              </w:rPr>
            </w:pPr>
          </w:p>
          <w:p w:rsidR="00A722A5"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Информативность</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r w:rsidR="003A10CE" w:rsidRPr="003A10CE" w:rsidTr="00470077">
        <w:tc>
          <w:tcPr>
            <w:tcW w:w="1595" w:type="dxa"/>
            <w:shd w:val="clear" w:color="auto" w:fill="auto"/>
          </w:tcPr>
          <w:p w:rsidR="003A10CE"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Доступность</w:t>
            </w:r>
          </w:p>
          <w:p w:rsidR="003A10CE"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(размер шрифта, четкость)</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r w:rsidR="003A10CE" w:rsidRPr="003A10CE" w:rsidTr="00470077">
        <w:tc>
          <w:tcPr>
            <w:tcW w:w="1595" w:type="dxa"/>
            <w:shd w:val="clear" w:color="auto" w:fill="auto"/>
          </w:tcPr>
          <w:p w:rsidR="00A722A5" w:rsidRDefault="00A722A5" w:rsidP="00A722A5">
            <w:pPr>
              <w:spacing w:line="360" w:lineRule="auto"/>
              <w:jc w:val="both"/>
              <w:rPr>
                <w:rFonts w:ascii="Times New Roman" w:hAnsi="Times New Roman" w:cs="Times New Roman"/>
                <w:sz w:val="28"/>
                <w:szCs w:val="28"/>
              </w:rPr>
            </w:pPr>
          </w:p>
          <w:p w:rsidR="00A722A5" w:rsidRPr="003A10CE" w:rsidRDefault="003A10CE" w:rsidP="00A722A5">
            <w:pPr>
              <w:spacing w:line="360" w:lineRule="auto"/>
              <w:jc w:val="both"/>
              <w:rPr>
                <w:rFonts w:ascii="Times New Roman" w:hAnsi="Times New Roman" w:cs="Times New Roman"/>
                <w:sz w:val="28"/>
                <w:szCs w:val="28"/>
              </w:rPr>
            </w:pPr>
            <w:r w:rsidRPr="003A10CE">
              <w:rPr>
                <w:rFonts w:ascii="Times New Roman" w:hAnsi="Times New Roman" w:cs="Times New Roman"/>
                <w:sz w:val="28"/>
                <w:szCs w:val="28"/>
              </w:rPr>
              <w:t>Дизайн</w:t>
            </w: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5"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c>
          <w:tcPr>
            <w:tcW w:w="1596" w:type="dxa"/>
            <w:shd w:val="clear" w:color="auto" w:fill="auto"/>
          </w:tcPr>
          <w:p w:rsidR="003A10CE" w:rsidRPr="003A10CE" w:rsidRDefault="003A10CE" w:rsidP="002F39C1">
            <w:pPr>
              <w:spacing w:line="360" w:lineRule="auto"/>
              <w:ind w:firstLine="720"/>
              <w:jc w:val="both"/>
              <w:rPr>
                <w:rFonts w:ascii="Times New Roman" w:hAnsi="Times New Roman" w:cs="Times New Roman"/>
                <w:sz w:val="28"/>
                <w:szCs w:val="28"/>
              </w:rPr>
            </w:pPr>
          </w:p>
        </w:tc>
      </w:tr>
    </w:tbl>
    <w:p w:rsidR="003A10CE" w:rsidRPr="003A10CE" w:rsidRDefault="003A10CE" w:rsidP="002F39C1">
      <w:pPr>
        <w:spacing w:line="360" w:lineRule="auto"/>
        <w:ind w:left="426" w:firstLine="720"/>
        <w:jc w:val="both"/>
        <w:rPr>
          <w:rFonts w:ascii="Times New Roman" w:hAnsi="Times New Roman" w:cs="Times New Roman"/>
          <w:sz w:val="28"/>
          <w:szCs w:val="28"/>
        </w:rPr>
      </w:pPr>
    </w:p>
    <w:p w:rsidR="003A10CE" w:rsidRPr="003A10CE" w:rsidRDefault="003A10CE" w:rsidP="00A722A5">
      <w:pPr>
        <w:pStyle w:val="ac"/>
        <w:numPr>
          <w:ilvl w:val="0"/>
          <w:numId w:val="35"/>
        </w:numPr>
        <w:spacing w:after="0" w:line="360" w:lineRule="auto"/>
        <w:ind w:firstLine="273"/>
        <w:jc w:val="both"/>
        <w:rPr>
          <w:rFonts w:ascii="Times New Roman" w:hAnsi="Times New Roman" w:cs="Times New Roman"/>
          <w:sz w:val="28"/>
          <w:szCs w:val="28"/>
        </w:rPr>
      </w:pPr>
      <w:r w:rsidRPr="003A10CE">
        <w:rPr>
          <w:rFonts w:ascii="Times New Roman" w:hAnsi="Times New Roman" w:cs="Times New Roman"/>
          <w:sz w:val="28"/>
          <w:szCs w:val="28"/>
        </w:rPr>
        <w:t xml:space="preserve"> Хотели бы вы получить при входе схему движения по залам?</w:t>
      </w:r>
    </w:p>
    <w:p w:rsidR="003A10CE" w:rsidRPr="003A10CE" w:rsidRDefault="003A10CE" w:rsidP="00A722A5">
      <w:pPr>
        <w:pStyle w:val="ac"/>
        <w:numPr>
          <w:ilvl w:val="0"/>
          <w:numId w:val="39"/>
        </w:numPr>
        <w:spacing w:after="0"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Да</w:t>
      </w:r>
    </w:p>
    <w:p w:rsidR="003A10CE" w:rsidRPr="003A10CE" w:rsidRDefault="003A10CE" w:rsidP="00A722A5">
      <w:pPr>
        <w:pStyle w:val="ac"/>
        <w:numPr>
          <w:ilvl w:val="0"/>
          <w:numId w:val="39"/>
        </w:numPr>
        <w:spacing w:after="0" w:line="360" w:lineRule="auto"/>
        <w:ind w:firstLine="338"/>
        <w:jc w:val="both"/>
        <w:rPr>
          <w:rFonts w:ascii="Times New Roman" w:hAnsi="Times New Roman" w:cs="Times New Roman"/>
          <w:sz w:val="28"/>
          <w:szCs w:val="28"/>
        </w:rPr>
      </w:pPr>
      <w:r w:rsidRPr="003A10CE">
        <w:rPr>
          <w:rFonts w:ascii="Times New Roman" w:hAnsi="Times New Roman" w:cs="Times New Roman"/>
          <w:sz w:val="28"/>
          <w:szCs w:val="28"/>
        </w:rPr>
        <w:t xml:space="preserve">Нет </w:t>
      </w:r>
    </w:p>
    <w:p w:rsidR="003A10CE" w:rsidRPr="00A722A5" w:rsidRDefault="003A10CE" w:rsidP="00A722A5">
      <w:pPr>
        <w:pStyle w:val="ac"/>
        <w:numPr>
          <w:ilvl w:val="0"/>
          <w:numId w:val="35"/>
        </w:numPr>
        <w:spacing w:line="360" w:lineRule="auto"/>
        <w:ind w:firstLine="273"/>
        <w:jc w:val="both"/>
        <w:rPr>
          <w:rFonts w:ascii="Times New Roman" w:hAnsi="Times New Roman" w:cs="Times New Roman"/>
          <w:sz w:val="28"/>
          <w:szCs w:val="28"/>
        </w:rPr>
      </w:pPr>
      <w:r w:rsidRPr="00A722A5">
        <w:rPr>
          <w:rFonts w:ascii="Times New Roman" w:hAnsi="Times New Roman" w:cs="Times New Roman"/>
          <w:sz w:val="28"/>
          <w:szCs w:val="28"/>
        </w:rPr>
        <w:t>Возникли ли у Вас какие-либо трудности при осмотре экспозиции?</w:t>
      </w:r>
    </w:p>
    <w:p w:rsidR="003A10CE" w:rsidRPr="003A10CE" w:rsidRDefault="003A10CE" w:rsidP="002A3FFA">
      <w:pPr>
        <w:pStyle w:val="ac"/>
        <w:numPr>
          <w:ilvl w:val="0"/>
          <w:numId w:val="40"/>
        </w:numPr>
        <w:spacing w:after="0" w:line="360" w:lineRule="auto"/>
        <w:ind w:firstLine="480"/>
        <w:jc w:val="both"/>
        <w:rPr>
          <w:rFonts w:ascii="Times New Roman" w:hAnsi="Times New Roman" w:cs="Times New Roman"/>
          <w:sz w:val="28"/>
          <w:szCs w:val="28"/>
        </w:rPr>
      </w:pPr>
      <w:r w:rsidRPr="003A10CE">
        <w:rPr>
          <w:rFonts w:ascii="Times New Roman" w:hAnsi="Times New Roman" w:cs="Times New Roman"/>
          <w:sz w:val="28"/>
          <w:szCs w:val="28"/>
        </w:rPr>
        <w:t>Нет, никаких трудностей не возникло</w:t>
      </w:r>
    </w:p>
    <w:p w:rsidR="003A10CE" w:rsidRPr="003A10CE" w:rsidRDefault="003A10CE" w:rsidP="002A3FFA">
      <w:pPr>
        <w:pStyle w:val="ac"/>
        <w:numPr>
          <w:ilvl w:val="0"/>
          <w:numId w:val="40"/>
        </w:numPr>
        <w:spacing w:after="0" w:line="360" w:lineRule="auto"/>
        <w:ind w:firstLine="480"/>
        <w:jc w:val="both"/>
        <w:rPr>
          <w:rFonts w:ascii="Times New Roman" w:hAnsi="Times New Roman" w:cs="Times New Roman"/>
          <w:sz w:val="28"/>
          <w:szCs w:val="28"/>
        </w:rPr>
      </w:pPr>
      <w:r w:rsidRPr="003A10CE">
        <w:rPr>
          <w:rFonts w:ascii="Times New Roman" w:hAnsi="Times New Roman" w:cs="Times New Roman"/>
          <w:sz w:val="28"/>
          <w:szCs w:val="28"/>
        </w:rPr>
        <w:t xml:space="preserve">Да, у меня возникли следующие </w:t>
      </w:r>
      <w:r w:rsidR="002A3FFA" w:rsidRPr="003A10CE">
        <w:rPr>
          <w:rFonts w:ascii="Times New Roman" w:hAnsi="Times New Roman" w:cs="Times New Roman"/>
          <w:sz w:val="28"/>
          <w:szCs w:val="28"/>
        </w:rPr>
        <w:t>трудности: _</w:t>
      </w:r>
      <w:r w:rsidRPr="003A10C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w:t>
      </w:r>
      <w:r w:rsidR="002A3FFA">
        <w:rPr>
          <w:rFonts w:ascii="Times New Roman" w:hAnsi="Times New Roman" w:cs="Times New Roman"/>
          <w:sz w:val="28"/>
          <w:szCs w:val="28"/>
        </w:rPr>
        <w:t>_______________________________________________________________________</w:t>
      </w:r>
    </w:p>
    <w:p w:rsidR="003A10CE" w:rsidRDefault="003A10CE" w:rsidP="002A3FFA">
      <w:pPr>
        <w:pStyle w:val="ac"/>
        <w:ind w:firstLine="480"/>
        <w:jc w:val="both"/>
        <w:rPr>
          <w:sz w:val="28"/>
          <w:szCs w:val="28"/>
        </w:rPr>
      </w:pPr>
    </w:p>
    <w:p w:rsidR="0068149D" w:rsidRPr="0068149D" w:rsidRDefault="0068149D" w:rsidP="0068149D">
      <w:pPr>
        <w:pStyle w:val="ac"/>
        <w:ind w:firstLine="720"/>
        <w:jc w:val="both"/>
        <w:rPr>
          <w:rFonts w:ascii="Times New Roman" w:hAnsi="Times New Roman" w:cs="Times New Roman"/>
          <w:sz w:val="28"/>
          <w:szCs w:val="28"/>
        </w:rPr>
      </w:pPr>
      <w:r w:rsidRPr="0068149D">
        <w:rPr>
          <w:rFonts w:ascii="Times New Roman" w:hAnsi="Times New Roman" w:cs="Times New Roman"/>
          <w:sz w:val="28"/>
          <w:szCs w:val="28"/>
        </w:rPr>
        <w:t xml:space="preserve">Результаты </w:t>
      </w:r>
      <w:r>
        <w:rPr>
          <w:rFonts w:ascii="Times New Roman" w:hAnsi="Times New Roman" w:cs="Times New Roman"/>
          <w:sz w:val="28"/>
          <w:szCs w:val="28"/>
        </w:rPr>
        <w:t>социологического опроса.</w:t>
      </w:r>
    </w:p>
    <w:p w:rsidR="0068149D" w:rsidRPr="006513B9" w:rsidRDefault="0068149D" w:rsidP="0068149D">
      <w:pPr>
        <w:spacing w:line="360" w:lineRule="auto"/>
        <w:jc w:val="both"/>
        <w:rPr>
          <w:sz w:val="28"/>
          <w:szCs w:val="28"/>
        </w:rPr>
      </w:pPr>
      <w:r>
        <w:rPr>
          <w:noProof/>
          <w:sz w:val="28"/>
          <w:szCs w:val="28"/>
          <w:lang w:eastAsia="ru-RU" w:bidi="ar-SA"/>
        </w:rPr>
        <w:drawing>
          <wp:inline distT="0" distB="0" distL="0" distR="0">
            <wp:extent cx="5337692" cy="2647507"/>
            <wp:effectExtent l="19050" t="0" r="15358" b="44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8149D" w:rsidRDefault="0068149D" w:rsidP="0068149D">
      <w:pPr>
        <w:rPr>
          <w:sz w:val="28"/>
          <w:szCs w:val="28"/>
        </w:rPr>
      </w:pPr>
      <w:r w:rsidRPr="006D4E3F">
        <w:rPr>
          <w:sz w:val="28"/>
          <w:szCs w:val="28"/>
        </w:rPr>
        <w:t xml:space="preserve"> </w:t>
      </w:r>
    </w:p>
    <w:p w:rsidR="0068149D" w:rsidRDefault="0068149D" w:rsidP="0068149D">
      <w:pPr>
        <w:spacing w:after="200" w:line="276" w:lineRule="auto"/>
        <w:rPr>
          <w:sz w:val="28"/>
          <w:szCs w:val="28"/>
        </w:rPr>
      </w:pPr>
      <w:r>
        <w:rPr>
          <w:noProof/>
          <w:sz w:val="28"/>
          <w:szCs w:val="28"/>
          <w:lang w:eastAsia="ru-RU" w:bidi="ar-SA"/>
        </w:rPr>
        <w:drawing>
          <wp:inline distT="0" distB="0" distL="0" distR="0">
            <wp:extent cx="5333776" cy="2269864"/>
            <wp:effectExtent l="19050" t="0" r="19274"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8149D" w:rsidRPr="0068149D" w:rsidRDefault="0068149D" w:rsidP="0068149D">
      <w:pPr>
        <w:spacing w:line="360" w:lineRule="auto"/>
        <w:ind w:firstLine="708"/>
        <w:jc w:val="both"/>
        <w:rPr>
          <w:sz w:val="28"/>
          <w:szCs w:val="28"/>
        </w:rPr>
      </w:pPr>
      <w:r w:rsidRPr="007A747E">
        <w:rPr>
          <w:rFonts w:ascii="Times New Roman" w:hAnsi="Times New Roman"/>
          <w:sz w:val="28"/>
          <w:szCs w:val="28"/>
        </w:rPr>
        <w:t xml:space="preserve">В </w:t>
      </w:r>
      <w:r>
        <w:rPr>
          <w:rFonts w:ascii="Times New Roman" w:hAnsi="Times New Roman"/>
          <w:sz w:val="28"/>
          <w:szCs w:val="28"/>
        </w:rPr>
        <w:t xml:space="preserve">одном из вопросов </w:t>
      </w:r>
      <w:r w:rsidRPr="007A747E">
        <w:rPr>
          <w:rFonts w:ascii="Times New Roman" w:hAnsi="Times New Roman"/>
          <w:sz w:val="28"/>
          <w:szCs w:val="28"/>
        </w:rPr>
        <w:t xml:space="preserve">были перечислены </w:t>
      </w:r>
      <w:r>
        <w:rPr>
          <w:rFonts w:ascii="Times New Roman" w:hAnsi="Times New Roman"/>
          <w:sz w:val="28"/>
          <w:szCs w:val="28"/>
        </w:rPr>
        <w:t>разделы экспозиции музея</w:t>
      </w:r>
      <w:r w:rsidRPr="007A747E">
        <w:rPr>
          <w:rFonts w:ascii="Times New Roman" w:hAnsi="Times New Roman"/>
          <w:sz w:val="28"/>
          <w:szCs w:val="28"/>
        </w:rPr>
        <w:t xml:space="preserve">. </w:t>
      </w:r>
      <w:r>
        <w:rPr>
          <w:rFonts w:ascii="Times New Roman" w:hAnsi="Times New Roman"/>
          <w:sz w:val="28"/>
          <w:szCs w:val="28"/>
        </w:rPr>
        <w:t>Респондентам предлагалось выбрать из предложенных вариантов наиболее запомнившиеся им залы.</w:t>
      </w:r>
      <w:r>
        <w:rPr>
          <w:sz w:val="28"/>
          <w:szCs w:val="28"/>
        </w:rPr>
        <w:t xml:space="preserve"> </w:t>
      </w:r>
      <w:r w:rsidRPr="00256620">
        <w:rPr>
          <w:rFonts w:ascii="Times New Roman" w:hAnsi="Times New Roman" w:cs="Times New Roman"/>
          <w:sz w:val="28"/>
          <w:szCs w:val="28"/>
        </w:rPr>
        <w:t xml:space="preserve">Можно сделать вывод о том, что наибольшей популярностью у посетителей музея пользуется зал с большим количеством объемных композиций, макетов и диорам. В зале также присутствуют подлинные музейные предметы. Подлинные экспонаты в данном случае являются вспомогательными, иллюстративными. </w:t>
      </w:r>
    </w:p>
    <w:p w:rsidR="0068149D" w:rsidRDefault="00874517" w:rsidP="0068149D">
      <w:pPr>
        <w:spacing w:line="360" w:lineRule="auto"/>
        <w:ind w:firstLine="708"/>
        <w:jc w:val="both"/>
        <w:rPr>
          <w:rFonts w:ascii="Times New Roman" w:hAnsi="Times New Roman"/>
          <w:sz w:val="28"/>
          <w:szCs w:val="28"/>
        </w:rPr>
      </w:pPr>
      <w:r>
        <w:rPr>
          <w:rFonts w:ascii="Times New Roman" w:hAnsi="Times New Roman" w:cs="Times New Roman"/>
          <w:sz w:val="28"/>
          <w:szCs w:val="28"/>
        </w:rPr>
        <w:t>После вопроса, посвященного наиболее  запомнившемуся, понравившемуся</w:t>
      </w:r>
      <w:r w:rsidR="0068149D" w:rsidRPr="00256620">
        <w:rPr>
          <w:rFonts w:ascii="Times New Roman" w:hAnsi="Times New Roman" w:cs="Times New Roman"/>
          <w:sz w:val="28"/>
          <w:szCs w:val="28"/>
        </w:rPr>
        <w:t xml:space="preserve">  эк</w:t>
      </w:r>
      <w:r>
        <w:rPr>
          <w:rFonts w:ascii="Times New Roman" w:hAnsi="Times New Roman" w:cs="Times New Roman"/>
          <w:sz w:val="28"/>
          <w:szCs w:val="28"/>
        </w:rPr>
        <w:t>спонату</w:t>
      </w:r>
      <w:r w:rsidR="0068149D" w:rsidRPr="00256620">
        <w:rPr>
          <w:rFonts w:ascii="Times New Roman" w:hAnsi="Times New Roman" w:cs="Times New Roman"/>
          <w:sz w:val="28"/>
          <w:szCs w:val="28"/>
        </w:rPr>
        <w:t>,</w:t>
      </w:r>
      <w:r>
        <w:rPr>
          <w:rFonts w:ascii="Times New Roman" w:hAnsi="Times New Roman" w:cs="Times New Roman"/>
          <w:sz w:val="28"/>
          <w:szCs w:val="28"/>
        </w:rPr>
        <w:t xml:space="preserve"> </w:t>
      </w:r>
      <w:r w:rsidR="0068149D" w:rsidRPr="00256620">
        <w:rPr>
          <w:rFonts w:ascii="Times New Roman" w:hAnsi="Times New Roman" w:cs="Times New Roman"/>
          <w:sz w:val="28"/>
          <w:szCs w:val="28"/>
        </w:rPr>
        <w:t xml:space="preserve"> можно сделать вывод о том, что</w:t>
      </w:r>
      <w:r w:rsidR="0068149D">
        <w:rPr>
          <w:sz w:val="28"/>
          <w:szCs w:val="28"/>
        </w:rPr>
        <w:t xml:space="preserve"> </w:t>
      </w:r>
      <w:r w:rsidR="0068149D">
        <w:rPr>
          <w:rFonts w:ascii="Times New Roman" w:hAnsi="Times New Roman"/>
          <w:sz w:val="28"/>
          <w:szCs w:val="28"/>
        </w:rPr>
        <w:t>п</w:t>
      </w:r>
      <w:r w:rsidR="0068149D" w:rsidRPr="007A747E">
        <w:rPr>
          <w:rFonts w:ascii="Times New Roman" w:hAnsi="Times New Roman"/>
          <w:sz w:val="28"/>
          <w:szCs w:val="28"/>
        </w:rPr>
        <w:t>одобные макеты часто являются наиболее привлекате</w:t>
      </w:r>
      <w:r>
        <w:rPr>
          <w:rFonts w:ascii="Times New Roman" w:hAnsi="Times New Roman"/>
          <w:sz w:val="28"/>
          <w:szCs w:val="28"/>
        </w:rPr>
        <w:t>льными для посетителей</w:t>
      </w:r>
      <w:r w:rsidR="0068149D" w:rsidRPr="007A747E">
        <w:rPr>
          <w:rFonts w:ascii="Times New Roman" w:hAnsi="Times New Roman"/>
          <w:sz w:val="28"/>
          <w:szCs w:val="28"/>
        </w:rPr>
        <w:t xml:space="preserve">, так как они демонстрируют в мельчайших деталях внутренние устройство какого-либо </w:t>
      </w:r>
      <w:r w:rsidR="0068149D" w:rsidRPr="007A747E">
        <w:rPr>
          <w:rFonts w:ascii="Times New Roman" w:hAnsi="Times New Roman"/>
          <w:sz w:val="28"/>
          <w:szCs w:val="28"/>
        </w:rPr>
        <w:lastRenderedPageBreak/>
        <w:t>сооружения, механизма и т.д.</w:t>
      </w:r>
      <w:r>
        <w:rPr>
          <w:rFonts w:ascii="Times New Roman" w:hAnsi="Times New Roman"/>
          <w:sz w:val="28"/>
          <w:szCs w:val="28"/>
        </w:rPr>
        <w:t xml:space="preserve"> </w:t>
      </w:r>
    </w:p>
    <w:p w:rsidR="0068149D" w:rsidRDefault="0068149D" w:rsidP="0068149D">
      <w:pPr>
        <w:spacing w:after="200" w:line="276" w:lineRule="auto"/>
        <w:rPr>
          <w:rFonts w:ascii="Times New Roman" w:hAnsi="Times New Roman"/>
          <w:sz w:val="28"/>
          <w:szCs w:val="28"/>
        </w:rPr>
      </w:pPr>
      <w:r>
        <w:rPr>
          <w:noProof/>
          <w:sz w:val="28"/>
          <w:szCs w:val="28"/>
          <w:lang w:eastAsia="ru-RU" w:bidi="ar-SA"/>
        </w:rPr>
        <w:drawing>
          <wp:inline distT="0" distB="0" distL="0" distR="0">
            <wp:extent cx="5095210" cy="2307265"/>
            <wp:effectExtent l="19050" t="0" r="1019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149D" w:rsidRDefault="0068149D" w:rsidP="0068149D">
      <w:pPr>
        <w:spacing w:line="360" w:lineRule="auto"/>
        <w:jc w:val="both"/>
        <w:rPr>
          <w:sz w:val="28"/>
          <w:szCs w:val="28"/>
        </w:rPr>
      </w:pPr>
    </w:p>
    <w:p w:rsidR="0068149D" w:rsidRDefault="0068149D" w:rsidP="0068149D">
      <w:pPr>
        <w:spacing w:line="360" w:lineRule="auto"/>
        <w:jc w:val="both"/>
        <w:rPr>
          <w:rFonts w:ascii="Times New Roman" w:hAnsi="Times New Roman"/>
          <w:sz w:val="28"/>
          <w:szCs w:val="28"/>
          <w:lang w:eastAsia="ru-RU"/>
        </w:rPr>
      </w:pPr>
      <w:r>
        <w:rPr>
          <w:noProof/>
          <w:color w:val="FF0000"/>
          <w:sz w:val="28"/>
          <w:szCs w:val="28"/>
          <w:lang w:eastAsia="ru-RU" w:bidi="ar-SA"/>
        </w:rPr>
        <w:drawing>
          <wp:inline distT="0" distB="0" distL="0" distR="0">
            <wp:extent cx="5495275" cy="2594344"/>
            <wp:effectExtent l="19050" t="0" r="10175"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8149D" w:rsidRPr="0068149D" w:rsidRDefault="0068149D" w:rsidP="0068149D">
      <w:pPr>
        <w:spacing w:line="360" w:lineRule="auto"/>
        <w:ind w:firstLine="708"/>
        <w:jc w:val="both"/>
        <w:rPr>
          <w:sz w:val="28"/>
          <w:szCs w:val="28"/>
        </w:rPr>
      </w:pPr>
      <w:r>
        <w:rPr>
          <w:rFonts w:ascii="Times New Roman" w:hAnsi="Times New Roman"/>
          <w:sz w:val="28"/>
          <w:szCs w:val="28"/>
        </w:rPr>
        <w:t xml:space="preserve">Вопрос о вспомогательном тексте на экспозиции и этикетках к музейным экспонатам и об использовании экскурсовода показал, что никто из респондентов не искал информацию о музее или о коллекции до его непосредственного  посещения. </w:t>
      </w:r>
      <w:r w:rsidRPr="007A747E">
        <w:rPr>
          <w:rFonts w:ascii="Times New Roman" w:hAnsi="Times New Roman"/>
          <w:sz w:val="28"/>
          <w:szCs w:val="28"/>
          <w:lang w:eastAsia="ru-RU"/>
        </w:rPr>
        <w:t xml:space="preserve">Можно предположить, что они уже были в музее и не нуждаются в поиски информации о нём или же их </w:t>
      </w:r>
      <w:r>
        <w:rPr>
          <w:rFonts w:ascii="Times New Roman" w:hAnsi="Times New Roman"/>
          <w:sz w:val="28"/>
          <w:szCs w:val="28"/>
          <w:lang w:eastAsia="ru-RU"/>
        </w:rPr>
        <w:t>поход в музей</w:t>
      </w:r>
      <w:r w:rsidR="00586667">
        <w:rPr>
          <w:rFonts w:ascii="Times New Roman" w:hAnsi="Times New Roman"/>
          <w:sz w:val="28"/>
          <w:szCs w:val="28"/>
          <w:lang w:eastAsia="ru-RU"/>
        </w:rPr>
        <w:t xml:space="preserve"> был</w:t>
      </w:r>
      <w:r w:rsidRPr="007A747E">
        <w:rPr>
          <w:rFonts w:ascii="Times New Roman" w:hAnsi="Times New Roman"/>
          <w:sz w:val="28"/>
          <w:szCs w:val="28"/>
          <w:lang w:eastAsia="ru-RU"/>
        </w:rPr>
        <w:t xml:space="preserve"> спонтанным, не спланированным.</w:t>
      </w:r>
    </w:p>
    <w:p w:rsidR="0068149D" w:rsidRDefault="0068149D" w:rsidP="0068149D">
      <w:pPr>
        <w:pStyle w:val="ac"/>
        <w:ind w:left="0" w:firstLine="720"/>
        <w:jc w:val="both"/>
        <w:rPr>
          <w:sz w:val="28"/>
          <w:szCs w:val="28"/>
        </w:rPr>
      </w:pPr>
      <w:r w:rsidRPr="009D0866">
        <w:rPr>
          <w:rFonts w:ascii="Times New Roman" w:hAnsi="Times New Roman"/>
          <w:sz w:val="28"/>
          <w:szCs w:val="28"/>
        </w:rPr>
        <w:lastRenderedPageBreak/>
        <w:t>Вопрос</w:t>
      </w:r>
      <w:r>
        <w:rPr>
          <w:rFonts w:ascii="Times New Roman" w:hAnsi="Times New Roman"/>
          <w:sz w:val="28"/>
          <w:szCs w:val="28"/>
        </w:rPr>
        <w:t xml:space="preserve">, </w:t>
      </w:r>
      <w:r w:rsidRPr="009D0866">
        <w:rPr>
          <w:rFonts w:ascii="Times New Roman" w:hAnsi="Times New Roman"/>
          <w:sz w:val="28"/>
          <w:szCs w:val="28"/>
        </w:rPr>
        <w:t xml:space="preserve">заданный посетителям о том, </w:t>
      </w:r>
      <w:proofErr w:type="gramStart"/>
      <w:r w:rsidRPr="009D0866">
        <w:rPr>
          <w:rFonts w:ascii="Times New Roman" w:hAnsi="Times New Roman"/>
          <w:sz w:val="28"/>
          <w:szCs w:val="28"/>
        </w:rPr>
        <w:t xml:space="preserve">возникли ли у </w:t>
      </w:r>
      <w:r>
        <w:rPr>
          <w:rFonts w:ascii="Times New Roman" w:hAnsi="Times New Roman"/>
          <w:sz w:val="28"/>
          <w:szCs w:val="28"/>
        </w:rPr>
        <w:t>них</w:t>
      </w:r>
      <w:r w:rsidRPr="009D0866">
        <w:rPr>
          <w:rFonts w:ascii="Times New Roman" w:hAnsi="Times New Roman"/>
          <w:sz w:val="28"/>
          <w:szCs w:val="28"/>
        </w:rPr>
        <w:t xml:space="preserve"> какие-либо трудности при осмотре экспозици</w:t>
      </w:r>
      <w:r>
        <w:rPr>
          <w:rFonts w:ascii="Times New Roman" w:hAnsi="Times New Roman"/>
          <w:sz w:val="28"/>
          <w:szCs w:val="28"/>
        </w:rPr>
        <w:t>и дал</w:t>
      </w:r>
      <w:proofErr w:type="gramEnd"/>
      <w:r>
        <w:rPr>
          <w:rFonts w:ascii="Times New Roman" w:hAnsi="Times New Roman"/>
          <w:sz w:val="28"/>
          <w:szCs w:val="28"/>
        </w:rPr>
        <w:t xml:space="preserve"> такие результаты:</w:t>
      </w:r>
      <w:r>
        <w:rPr>
          <w:noProof/>
          <w:sz w:val="28"/>
          <w:szCs w:val="28"/>
          <w:lang w:eastAsia="ru-RU"/>
        </w:rPr>
        <w:drawing>
          <wp:inline distT="0" distB="0" distL="0" distR="0">
            <wp:extent cx="5685864" cy="4774019"/>
            <wp:effectExtent l="19050" t="0" r="10086" b="7531"/>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7BE5" w:rsidRDefault="00297BE5">
      <w:pPr>
        <w:widowControl/>
        <w:suppressAutoHyphens w:val="0"/>
        <w:spacing w:after="200" w:line="276" w:lineRule="auto"/>
        <w:rPr>
          <w:rFonts w:asciiTheme="minorHAnsi" w:eastAsiaTheme="minorHAnsi" w:hAnsiTheme="minorHAnsi" w:cstheme="minorBidi"/>
          <w:kern w:val="0"/>
          <w:sz w:val="28"/>
          <w:szCs w:val="28"/>
          <w:lang w:eastAsia="en-US" w:bidi="ar-SA"/>
        </w:rPr>
      </w:pPr>
      <w:r>
        <w:rPr>
          <w:sz w:val="28"/>
          <w:szCs w:val="28"/>
        </w:rPr>
        <w:br w:type="page"/>
      </w:r>
    </w:p>
    <w:p w:rsidR="0068149D" w:rsidRDefault="00297BE5" w:rsidP="00297BE5">
      <w:pPr>
        <w:pStyle w:val="1"/>
        <w:jc w:val="center"/>
        <w:rPr>
          <w:rFonts w:ascii="Arial" w:hAnsi="Arial" w:cs="Arial"/>
          <w:color w:val="auto"/>
          <w:sz w:val="36"/>
          <w:szCs w:val="36"/>
        </w:rPr>
      </w:pPr>
      <w:bookmarkStart w:id="16" w:name="_Toc451519549"/>
      <w:r w:rsidRPr="00297BE5">
        <w:rPr>
          <w:rFonts w:ascii="Arial" w:hAnsi="Arial" w:cs="Arial"/>
          <w:color w:val="auto"/>
          <w:sz w:val="36"/>
          <w:szCs w:val="36"/>
        </w:rPr>
        <w:lastRenderedPageBreak/>
        <w:t>Приложение 3</w:t>
      </w:r>
      <w:bookmarkEnd w:id="16"/>
    </w:p>
    <w:p w:rsidR="002F77C2" w:rsidRDefault="002F77C2" w:rsidP="002F77C2">
      <w:pPr>
        <w:rPr>
          <w:lang w:eastAsia="en-US" w:bidi="ar-SA"/>
        </w:rPr>
      </w:pPr>
    </w:p>
    <w:p w:rsidR="002F77C2" w:rsidRDefault="002F77C2" w:rsidP="002F77C2">
      <w:pPr>
        <w:rPr>
          <w:lang w:eastAsia="en-US" w:bidi="ar-SA"/>
        </w:rPr>
      </w:pPr>
      <w:r>
        <w:rPr>
          <w:noProof/>
          <w:lang w:eastAsia="ru-RU" w:bidi="ar-SA"/>
        </w:rPr>
        <w:drawing>
          <wp:inline distT="0" distB="0" distL="0" distR="0">
            <wp:extent cx="5718810" cy="3816103"/>
            <wp:effectExtent l="19050" t="0" r="0" b="0"/>
            <wp:docPr id="18" name="Рисунок 9" descr="C:\Users\Катя\Desktop\прилоение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тя\Desktop\прилоение 3\1.jpg"/>
                    <pic:cNvPicPr>
                      <a:picLocks noChangeAspect="1" noChangeArrowheads="1"/>
                    </pic:cNvPicPr>
                  </pic:nvPicPr>
                  <pic:blipFill>
                    <a:blip r:embed="rId32" cstate="print"/>
                    <a:srcRect/>
                    <a:stretch>
                      <a:fillRect/>
                    </a:stretch>
                  </pic:blipFill>
                  <pic:spPr bwMode="auto">
                    <a:xfrm>
                      <a:off x="0" y="0"/>
                      <a:ext cx="5718810" cy="3816103"/>
                    </a:xfrm>
                    <a:prstGeom prst="rect">
                      <a:avLst/>
                    </a:prstGeom>
                    <a:noFill/>
                    <a:ln w="9525">
                      <a:noFill/>
                      <a:miter lim="800000"/>
                      <a:headEnd/>
                      <a:tailEnd/>
                    </a:ln>
                  </pic:spPr>
                </pic:pic>
              </a:graphicData>
            </a:graphic>
          </wp:inline>
        </w:drawing>
      </w:r>
    </w:p>
    <w:p w:rsidR="002F77C2" w:rsidRPr="002F77C2" w:rsidRDefault="002F77C2" w:rsidP="002F77C2">
      <w:pPr>
        <w:jc w:val="center"/>
        <w:rPr>
          <w:rFonts w:ascii="Times New Roman" w:hAnsi="Times New Roman" w:cs="Times New Roman"/>
          <w:lang w:eastAsia="en-US" w:bidi="ar-SA"/>
        </w:rPr>
      </w:pPr>
      <w:r>
        <w:rPr>
          <w:rFonts w:ascii="Times New Roman" w:hAnsi="Times New Roman" w:cs="Times New Roman"/>
          <w:lang w:eastAsia="en-US" w:bidi="ar-SA"/>
        </w:rPr>
        <w:t>Рис.1 Челябинский областной краеведческий музей</w:t>
      </w:r>
    </w:p>
    <w:p w:rsidR="00297BE5" w:rsidRDefault="00297BE5" w:rsidP="00297BE5">
      <w:pPr>
        <w:rPr>
          <w:lang w:eastAsia="en-US" w:bidi="ar-SA"/>
        </w:rPr>
      </w:pPr>
    </w:p>
    <w:p w:rsidR="002F77C2" w:rsidRDefault="002F77C2" w:rsidP="00297BE5">
      <w:pPr>
        <w:rPr>
          <w:lang w:eastAsia="en-US" w:bidi="ar-SA"/>
        </w:rPr>
      </w:pPr>
    </w:p>
    <w:p w:rsidR="002F77C2" w:rsidRDefault="002F77C2" w:rsidP="00297BE5">
      <w:pPr>
        <w:rPr>
          <w:rFonts w:ascii="Times New Roman" w:hAnsi="Times New Roman" w:cs="Times New Roman"/>
          <w:lang w:eastAsia="en-US" w:bidi="ar-SA"/>
        </w:rPr>
      </w:pPr>
      <w:r>
        <w:rPr>
          <w:noProof/>
          <w:lang w:eastAsia="ru-RU" w:bidi="ar-SA"/>
        </w:rPr>
        <w:drawing>
          <wp:inline distT="0" distB="0" distL="0" distR="0">
            <wp:extent cx="5158332" cy="3866338"/>
            <wp:effectExtent l="19050" t="0" r="4218" b="0"/>
            <wp:docPr id="19" name="Рисунок 10" descr="C:\Users\Катя\Desktop\прилоение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я\Desktop\прилоение 3\2.JPG"/>
                    <pic:cNvPicPr>
                      <a:picLocks noChangeAspect="1" noChangeArrowheads="1"/>
                    </pic:cNvPicPr>
                  </pic:nvPicPr>
                  <pic:blipFill>
                    <a:blip r:embed="rId33" cstate="print"/>
                    <a:srcRect/>
                    <a:stretch>
                      <a:fillRect/>
                    </a:stretch>
                  </pic:blipFill>
                  <pic:spPr bwMode="auto">
                    <a:xfrm>
                      <a:off x="0" y="0"/>
                      <a:ext cx="5158718" cy="3866627"/>
                    </a:xfrm>
                    <a:prstGeom prst="rect">
                      <a:avLst/>
                    </a:prstGeom>
                    <a:noFill/>
                    <a:ln w="9525">
                      <a:noFill/>
                      <a:miter lim="800000"/>
                      <a:headEnd/>
                      <a:tailEnd/>
                    </a:ln>
                  </pic:spPr>
                </pic:pic>
              </a:graphicData>
            </a:graphic>
          </wp:inline>
        </w:drawing>
      </w:r>
      <w:r w:rsidRPr="002F77C2">
        <w:t xml:space="preserve"> </w:t>
      </w:r>
      <w:r>
        <w:rPr>
          <w:rFonts w:ascii="Times New Roman" w:hAnsi="Times New Roman" w:cs="Times New Roman"/>
          <w:lang w:eastAsia="en-US" w:bidi="ar-SA"/>
        </w:rPr>
        <w:t>О</w:t>
      </w:r>
    </w:p>
    <w:p w:rsidR="00297BE5" w:rsidRPr="00297BE5" w:rsidRDefault="002F77C2" w:rsidP="002F77C2">
      <w:pPr>
        <w:jc w:val="center"/>
        <w:rPr>
          <w:lang w:eastAsia="en-US" w:bidi="ar-SA"/>
        </w:rPr>
      </w:pPr>
      <w:r>
        <w:rPr>
          <w:rFonts w:ascii="Times New Roman" w:hAnsi="Times New Roman" w:cs="Times New Roman"/>
          <w:lang w:eastAsia="en-US" w:bidi="ar-SA"/>
        </w:rPr>
        <w:t>Рис.2.Объемная композиция</w:t>
      </w:r>
      <w:r w:rsidRPr="002F77C2">
        <w:rPr>
          <w:rFonts w:ascii="Times New Roman" w:hAnsi="Times New Roman" w:cs="Times New Roman"/>
          <w:lang w:eastAsia="en-US" w:bidi="ar-SA"/>
        </w:rPr>
        <w:t xml:space="preserve"> «Железнодорожная станция»</w:t>
      </w:r>
    </w:p>
    <w:p w:rsidR="0068149D" w:rsidRDefault="0068149D" w:rsidP="0068149D">
      <w:pPr>
        <w:pStyle w:val="ac"/>
        <w:ind w:left="567" w:firstLine="720"/>
        <w:jc w:val="both"/>
        <w:rPr>
          <w:sz w:val="28"/>
          <w:szCs w:val="28"/>
        </w:rPr>
      </w:pPr>
    </w:p>
    <w:p w:rsidR="003A10CE" w:rsidRPr="006D4E3F" w:rsidRDefault="002F77C2" w:rsidP="002F77C2">
      <w:pPr>
        <w:ind w:left="-284"/>
        <w:jc w:val="both"/>
        <w:rPr>
          <w:sz w:val="28"/>
          <w:szCs w:val="28"/>
        </w:rPr>
      </w:pPr>
      <w:r>
        <w:rPr>
          <w:noProof/>
          <w:sz w:val="28"/>
          <w:szCs w:val="28"/>
          <w:lang w:eastAsia="ru-RU" w:bidi="ar-SA"/>
        </w:rPr>
        <w:lastRenderedPageBreak/>
        <w:drawing>
          <wp:inline distT="0" distB="0" distL="0" distR="0">
            <wp:extent cx="6365919" cy="2331130"/>
            <wp:effectExtent l="19050" t="0" r="0" b="0"/>
            <wp:docPr id="20" name="Рисунок 11" descr="C:\Users\Катя\Desktop\прилоение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я\Desktop\прилоение 3\3.JPG"/>
                    <pic:cNvPicPr>
                      <a:picLocks noChangeAspect="1" noChangeArrowheads="1"/>
                    </pic:cNvPicPr>
                  </pic:nvPicPr>
                  <pic:blipFill>
                    <a:blip r:embed="rId34" cstate="print"/>
                    <a:srcRect/>
                    <a:stretch>
                      <a:fillRect/>
                    </a:stretch>
                  </pic:blipFill>
                  <pic:spPr bwMode="auto">
                    <a:xfrm>
                      <a:off x="0" y="0"/>
                      <a:ext cx="6370151" cy="2332680"/>
                    </a:xfrm>
                    <a:prstGeom prst="rect">
                      <a:avLst/>
                    </a:prstGeom>
                    <a:noFill/>
                    <a:ln w="9525">
                      <a:noFill/>
                      <a:miter lim="800000"/>
                      <a:headEnd/>
                      <a:tailEnd/>
                    </a:ln>
                  </pic:spPr>
                </pic:pic>
              </a:graphicData>
            </a:graphic>
          </wp:inline>
        </w:drawing>
      </w:r>
    </w:p>
    <w:p w:rsidR="00297BE5" w:rsidRDefault="002F77C2" w:rsidP="002F39C1">
      <w:pPr>
        <w:ind w:left="720" w:firstLine="720"/>
        <w:jc w:val="both"/>
        <w:rPr>
          <w:sz w:val="28"/>
          <w:szCs w:val="28"/>
        </w:rPr>
      </w:pPr>
      <w:r w:rsidRPr="002F77C2">
        <w:rPr>
          <w:rFonts w:ascii="Times New Roman" w:hAnsi="Times New Roman" w:cs="Times New Roman"/>
        </w:rPr>
        <w:t>Рис.3</w:t>
      </w:r>
      <w:r>
        <w:rPr>
          <w:rFonts w:ascii="Times New Roman" w:hAnsi="Times New Roman" w:cs="Times New Roman"/>
        </w:rPr>
        <w:t xml:space="preserve"> Тематический раздел </w:t>
      </w:r>
      <w:r w:rsidRPr="002F77C2">
        <w:rPr>
          <w:rFonts w:ascii="Times New Roman" w:hAnsi="Times New Roman" w:cs="Times New Roman"/>
        </w:rPr>
        <w:t xml:space="preserve">«Послевоенное восстановление и перестройка экономики на мирные рельсы». </w:t>
      </w:r>
    </w:p>
    <w:p w:rsidR="00297BE5" w:rsidRDefault="00297BE5" w:rsidP="002F39C1">
      <w:pPr>
        <w:ind w:left="720" w:firstLine="720"/>
        <w:jc w:val="both"/>
        <w:rPr>
          <w:sz w:val="28"/>
          <w:szCs w:val="28"/>
        </w:rPr>
      </w:pPr>
    </w:p>
    <w:p w:rsidR="00A4219B" w:rsidRDefault="00A4219B" w:rsidP="002F39C1">
      <w:pPr>
        <w:ind w:left="720" w:firstLine="720"/>
        <w:jc w:val="both"/>
        <w:rPr>
          <w:sz w:val="28"/>
          <w:szCs w:val="28"/>
        </w:rPr>
      </w:pPr>
    </w:p>
    <w:p w:rsidR="00A4219B" w:rsidRDefault="002F77C2" w:rsidP="002F39C1">
      <w:pPr>
        <w:ind w:left="720" w:firstLine="720"/>
        <w:jc w:val="both"/>
        <w:rPr>
          <w:rFonts w:ascii="Times New Roman" w:hAnsi="Times New Roman" w:cs="Times New Roman"/>
        </w:rPr>
      </w:pPr>
      <w:r>
        <w:rPr>
          <w:noProof/>
          <w:sz w:val="28"/>
          <w:szCs w:val="28"/>
          <w:lang w:eastAsia="ru-RU" w:bidi="ar-SA"/>
        </w:rPr>
        <w:drawing>
          <wp:inline distT="0" distB="0" distL="0" distR="0">
            <wp:extent cx="4118610" cy="5499195"/>
            <wp:effectExtent l="19050" t="0" r="0" b="0"/>
            <wp:docPr id="34" name="Рисунок 12" descr="C:\Users\Катя\Desktop\прилоение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я\Desktop\прилоение 3\4.JPG"/>
                    <pic:cNvPicPr>
                      <a:picLocks noChangeAspect="1" noChangeArrowheads="1"/>
                    </pic:cNvPicPr>
                  </pic:nvPicPr>
                  <pic:blipFill>
                    <a:blip r:embed="rId35" cstate="print"/>
                    <a:srcRect/>
                    <a:stretch>
                      <a:fillRect/>
                    </a:stretch>
                  </pic:blipFill>
                  <pic:spPr bwMode="auto">
                    <a:xfrm>
                      <a:off x="0" y="0"/>
                      <a:ext cx="4128678" cy="5512638"/>
                    </a:xfrm>
                    <a:prstGeom prst="rect">
                      <a:avLst/>
                    </a:prstGeom>
                    <a:noFill/>
                    <a:ln w="9525">
                      <a:noFill/>
                      <a:miter lim="800000"/>
                      <a:headEnd/>
                      <a:tailEnd/>
                    </a:ln>
                  </pic:spPr>
                </pic:pic>
              </a:graphicData>
            </a:graphic>
          </wp:inline>
        </w:drawing>
      </w:r>
    </w:p>
    <w:p w:rsidR="00297BE5" w:rsidRDefault="002F77C2" w:rsidP="00A4219B">
      <w:pPr>
        <w:ind w:left="720" w:firstLine="720"/>
        <w:jc w:val="center"/>
        <w:rPr>
          <w:sz w:val="28"/>
          <w:szCs w:val="28"/>
        </w:rPr>
      </w:pPr>
      <w:r>
        <w:rPr>
          <w:rFonts w:ascii="Times New Roman" w:hAnsi="Times New Roman" w:cs="Times New Roman"/>
        </w:rPr>
        <w:t xml:space="preserve">Рис. 4 </w:t>
      </w:r>
      <w:r w:rsidR="00A4219B">
        <w:rPr>
          <w:rFonts w:ascii="Times New Roman" w:hAnsi="Times New Roman" w:cs="Times New Roman"/>
        </w:rPr>
        <w:t xml:space="preserve">Тематический комплекс, посвященный </w:t>
      </w:r>
      <w:r w:rsidRPr="002F77C2">
        <w:rPr>
          <w:rFonts w:ascii="Times New Roman" w:hAnsi="Times New Roman" w:cs="Times New Roman"/>
        </w:rPr>
        <w:t>политической жизни Урала в послевоенные годы</w:t>
      </w:r>
    </w:p>
    <w:p w:rsidR="00297BE5" w:rsidRDefault="00297BE5" w:rsidP="002F39C1">
      <w:pPr>
        <w:ind w:left="720" w:firstLine="720"/>
        <w:jc w:val="both"/>
        <w:rPr>
          <w:sz w:val="28"/>
          <w:szCs w:val="28"/>
        </w:rPr>
      </w:pPr>
    </w:p>
    <w:p w:rsidR="00A4219B" w:rsidRDefault="00A4219B" w:rsidP="00A4219B">
      <w:pPr>
        <w:widowControl/>
        <w:suppressAutoHyphens w:val="0"/>
        <w:spacing w:line="276" w:lineRule="auto"/>
        <w:jc w:val="center"/>
        <w:rPr>
          <w:rFonts w:ascii="Times New Roman" w:hAnsi="Times New Roman" w:cs="Times New Roman"/>
        </w:rPr>
      </w:pPr>
      <w:r>
        <w:rPr>
          <w:noProof/>
          <w:sz w:val="28"/>
          <w:szCs w:val="28"/>
          <w:lang w:eastAsia="ru-RU" w:bidi="ar-SA"/>
        </w:rPr>
        <w:lastRenderedPageBreak/>
        <w:drawing>
          <wp:inline distT="0" distB="0" distL="0" distR="0">
            <wp:extent cx="4528492" cy="6046470"/>
            <wp:effectExtent l="19050" t="0" r="5408" b="0"/>
            <wp:docPr id="35" name="Рисунок 13" descr="C:\Users\Катя\Desktop\прилоение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Desktop\прилоение 3\5.JPG"/>
                    <pic:cNvPicPr>
                      <a:picLocks noChangeAspect="1" noChangeArrowheads="1"/>
                    </pic:cNvPicPr>
                  </pic:nvPicPr>
                  <pic:blipFill>
                    <a:blip r:embed="rId36" cstate="print"/>
                    <a:srcRect/>
                    <a:stretch>
                      <a:fillRect/>
                    </a:stretch>
                  </pic:blipFill>
                  <pic:spPr bwMode="auto">
                    <a:xfrm>
                      <a:off x="0" y="0"/>
                      <a:ext cx="4532212" cy="6051437"/>
                    </a:xfrm>
                    <a:prstGeom prst="rect">
                      <a:avLst/>
                    </a:prstGeom>
                    <a:noFill/>
                    <a:ln w="9525">
                      <a:noFill/>
                      <a:miter lim="800000"/>
                      <a:headEnd/>
                      <a:tailEnd/>
                    </a:ln>
                  </pic:spPr>
                </pic:pic>
              </a:graphicData>
            </a:graphic>
          </wp:inline>
        </w:drawing>
      </w:r>
    </w:p>
    <w:p w:rsidR="00A4219B" w:rsidRPr="00A4219B" w:rsidRDefault="00A4219B" w:rsidP="00A4219B">
      <w:pPr>
        <w:widowControl/>
        <w:suppressAutoHyphens w:val="0"/>
        <w:jc w:val="center"/>
        <w:rPr>
          <w:rFonts w:ascii="Times New Roman" w:hAnsi="Times New Roman" w:cs="Times New Roman"/>
        </w:rPr>
      </w:pPr>
      <w:r>
        <w:rPr>
          <w:rFonts w:ascii="Times New Roman" w:hAnsi="Times New Roman" w:cs="Times New Roman"/>
        </w:rPr>
        <w:t>Рис.5 Тематический комплекс, отражающий</w:t>
      </w:r>
      <w:r w:rsidRPr="00A4219B">
        <w:rPr>
          <w:rFonts w:ascii="Times New Roman" w:hAnsi="Times New Roman" w:cs="Times New Roman"/>
        </w:rPr>
        <w:t xml:space="preserve"> строительную и транспортную ситуацию в городе в 1950-1960 гг.</w:t>
      </w:r>
    </w:p>
    <w:p w:rsidR="00A4219B" w:rsidRDefault="00A4219B" w:rsidP="00A4219B">
      <w:pPr>
        <w:widowControl/>
        <w:suppressAutoHyphens w:val="0"/>
        <w:spacing w:after="200" w:line="276" w:lineRule="auto"/>
        <w:jc w:val="center"/>
        <w:rPr>
          <w:sz w:val="28"/>
          <w:szCs w:val="28"/>
        </w:rPr>
      </w:pPr>
      <w:r>
        <w:rPr>
          <w:noProof/>
          <w:sz w:val="28"/>
          <w:szCs w:val="28"/>
          <w:lang w:eastAsia="ru-RU" w:bidi="ar-SA"/>
        </w:rPr>
        <w:lastRenderedPageBreak/>
        <w:drawing>
          <wp:inline distT="0" distB="0" distL="0" distR="0">
            <wp:extent cx="3235860" cy="4320540"/>
            <wp:effectExtent l="19050" t="0" r="2640" b="0"/>
            <wp:docPr id="36" name="Рисунок 14" descr="C:\Users\Катя\Desktop\прилоение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я\Desktop\прилоение 3\6.JPG"/>
                    <pic:cNvPicPr>
                      <a:picLocks noChangeAspect="1" noChangeArrowheads="1"/>
                    </pic:cNvPicPr>
                  </pic:nvPicPr>
                  <pic:blipFill>
                    <a:blip r:embed="rId37" cstate="print"/>
                    <a:srcRect/>
                    <a:stretch>
                      <a:fillRect/>
                    </a:stretch>
                  </pic:blipFill>
                  <pic:spPr bwMode="auto">
                    <a:xfrm>
                      <a:off x="0" y="0"/>
                      <a:ext cx="3238984" cy="4324711"/>
                    </a:xfrm>
                    <a:prstGeom prst="rect">
                      <a:avLst/>
                    </a:prstGeom>
                    <a:noFill/>
                    <a:ln w="9525">
                      <a:noFill/>
                      <a:miter lim="800000"/>
                      <a:headEnd/>
                      <a:tailEnd/>
                    </a:ln>
                  </pic:spPr>
                </pic:pic>
              </a:graphicData>
            </a:graphic>
          </wp:inline>
        </w:drawing>
      </w:r>
    </w:p>
    <w:p w:rsidR="00A4219B" w:rsidRDefault="00A4219B" w:rsidP="00A4219B">
      <w:pPr>
        <w:widowControl/>
        <w:suppressAutoHyphens w:val="0"/>
        <w:spacing w:line="276" w:lineRule="auto"/>
        <w:jc w:val="center"/>
        <w:rPr>
          <w:rFonts w:ascii="Times New Roman" w:hAnsi="Times New Roman" w:cs="Times New Roman"/>
        </w:rPr>
      </w:pPr>
      <w:r>
        <w:rPr>
          <w:noProof/>
          <w:sz w:val="28"/>
          <w:szCs w:val="28"/>
          <w:lang w:eastAsia="ru-RU" w:bidi="ar-SA"/>
        </w:rPr>
        <w:drawing>
          <wp:inline distT="0" distB="0" distL="0" distR="0">
            <wp:extent cx="2509520" cy="4206240"/>
            <wp:effectExtent l="19050" t="0" r="5080" b="0"/>
            <wp:docPr id="38" name="Рисунок 15" descr="C:\Users\Катя\Desktop\прилоение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я\Desktop\прилоение 3\7.jpg"/>
                    <pic:cNvPicPr>
                      <a:picLocks noChangeAspect="1" noChangeArrowheads="1"/>
                    </pic:cNvPicPr>
                  </pic:nvPicPr>
                  <pic:blipFill>
                    <a:blip r:embed="rId38" cstate="print"/>
                    <a:srcRect b="8685"/>
                    <a:stretch>
                      <a:fillRect/>
                    </a:stretch>
                  </pic:blipFill>
                  <pic:spPr bwMode="auto">
                    <a:xfrm>
                      <a:off x="0" y="0"/>
                      <a:ext cx="2509520" cy="4206240"/>
                    </a:xfrm>
                    <a:prstGeom prst="rect">
                      <a:avLst/>
                    </a:prstGeom>
                    <a:noFill/>
                    <a:ln w="9525">
                      <a:noFill/>
                      <a:miter lim="800000"/>
                      <a:headEnd/>
                      <a:tailEnd/>
                    </a:ln>
                  </pic:spPr>
                </pic:pic>
              </a:graphicData>
            </a:graphic>
          </wp:inline>
        </w:drawing>
      </w:r>
    </w:p>
    <w:p w:rsidR="00297BE5" w:rsidRPr="00A4219B" w:rsidRDefault="00A4219B" w:rsidP="00A4219B">
      <w:pPr>
        <w:widowControl/>
        <w:suppressAutoHyphens w:val="0"/>
        <w:spacing w:line="276" w:lineRule="auto"/>
        <w:jc w:val="center"/>
        <w:rPr>
          <w:rFonts w:ascii="Times New Roman" w:hAnsi="Times New Roman" w:cs="Times New Roman"/>
        </w:rPr>
      </w:pPr>
      <w:r>
        <w:rPr>
          <w:rFonts w:ascii="Times New Roman" w:hAnsi="Times New Roman" w:cs="Times New Roman"/>
        </w:rPr>
        <w:t xml:space="preserve">Рис. 6 и рис.7 Тематические комплексы, посвященные </w:t>
      </w:r>
      <w:r w:rsidRPr="00A4219B">
        <w:rPr>
          <w:rFonts w:ascii="Times New Roman" w:hAnsi="Times New Roman" w:cs="Times New Roman"/>
        </w:rPr>
        <w:t xml:space="preserve">медицине в Челябинске в 50-е – 80-е </w:t>
      </w:r>
      <w:proofErr w:type="spellStart"/>
      <w:proofErr w:type="gramStart"/>
      <w:r w:rsidRPr="00A4219B">
        <w:rPr>
          <w:rFonts w:ascii="Times New Roman" w:hAnsi="Times New Roman" w:cs="Times New Roman"/>
        </w:rPr>
        <w:t>гг</w:t>
      </w:r>
      <w:proofErr w:type="spellEnd"/>
      <w:proofErr w:type="gramEnd"/>
      <w:r w:rsidRPr="00A4219B">
        <w:rPr>
          <w:rFonts w:ascii="Times New Roman" w:hAnsi="Times New Roman" w:cs="Times New Roman"/>
        </w:rPr>
        <w:t xml:space="preserve"> XX века </w:t>
      </w:r>
      <w:r>
        <w:rPr>
          <w:rFonts w:ascii="Times New Roman" w:hAnsi="Times New Roman" w:cs="Times New Roman"/>
        </w:rPr>
        <w:t xml:space="preserve">и </w:t>
      </w:r>
      <w:r w:rsidRPr="00A4219B">
        <w:rPr>
          <w:rFonts w:ascii="Times New Roman" w:hAnsi="Times New Roman" w:cs="Times New Roman"/>
        </w:rPr>
        <w:t>обра</w:t>
      </w:r>
      <w:r>
        <w:rPr>
          <w:rFonts w:ascii="Times New Roman" w:hAnsi="Times New Roman" w:cs="Times New Roman"/>
        </w:rPr>
        <w:t>зованию в Челябинске первой половины XX века</w:t>
      </w:r>
    </w:p>
    <w:p w:rsidR="003A10CE" w:rsidRDefault="003A10CE" w:rsidP="002F39C1">
      <w:pPr>
        <w:spacing w:after="200" w:line="276" w:lineRule="auto"/>
        <w:ind w:firstLine="720"/>
        <w:rPr>
          <w:sz w:val="28"/>
          <w:szCs w:val="28"/>
        </w:rPr>
      </w:pPr>
      <w:r>
        <w:rPr>
          <w:sz w:val="28"/>
          <w:szCs w:val="28"/>
        </w:rPr>
        <w:br w:type="page"/>
      </w:r>
    </w:p>
    <w:p w:rsidR="00A4219B" w:rsidRDefault="002F77C2" w:rsidP="00F52E20">
      <w:pPr>
        <w:spacing w:line="360" w:lineRule="auto"/>
        <w:ind w:firstLine="720"/>
        <w:jc w:val="both"/>
        <w:rPr>
          <w:sz w:val="28"/>
          <w:szCs w:val="28"/>
        </w:rPr>
      </w:pPr>
      <w:r>
        <w:rPr>
          <w:noProof/>
          <w:sz w:val="28"/>
          <w:szCs w:val="28"/>
          <w:lang w:eastAsia="ru-RU" w:bidi="ar-SA"/>
        </w:rPr>
        <w:lastRenderedPageBreak/>
        <w:drawing>
          <wp:inline distT="0" distB="0" distL="0" distR="0">
            <wp:extent cx="5711190" cy="4280724"/>
            <wp:effectExtent l="19050" t="0" r="3810" b="0"/>
            <wp:docPr id="25" name="Рисунок 16" descr="C:\Users\Катя\Desktop\прилоение 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я\Desktop\прилоение 3\8.1.JPG"/>
                    <pic:cNvPicPr>
                      <a:picLocks noChangeAspect="1" noChangeArrowheads="1"/>
                    </pic:cNvPicPr>
                  </pic:nvPicPr>
                  <pic:blipFill>
                    <a:blip r:embed="rId39" cstate="print"/>
                    <a:srcRect/>
                    <a:stretch>
                      <a:fillRect/>
                    </a:stretch>
                  </pic:blipFill>
                  <pic:spPr bwMode="auto">
                    <a:xfrm>
                      <a:off x="0" y="0"/>
                      <a:ext cx="5711190" cy="4280724"/>
                    </a:xfrm>
                    <a:prstGeom prst="rect">
                      <a:avLst/>
                    </a:prstGeom>
                    <a:noFill/>
                    <a:ln w="9525">
                      <a:noFill/>
                      <a:miter lim="800000"/>
                      <a:headEnd/>
                      <a:tailEnd/>
                    </a:ln>
                  </pic:spPr>
                </pic:pic>
              </a:graphicData>
            </a:graphic>
          </wp:inline>
        </w:drawing>
      </w:r>
    </w:p>
    <w:p w:rsidR="00A4219B" w:rsidRDefault="00A4219B" w:rsidP="002F39C1">
      <w:pPr>
        <w:spacing w:line="360" w:lineRule="auto"/>
        <w:ind w:firstLine="720"/>
        <w:jc w:val="both"/>
        <w:rPr>
          <w:sz w:val="28"/>
          <w:szCs w:val="28"/>
        </w:rPr>
      </w:pPr>
    </w:p>
    <w:p w:rsidR="00F52E20" w:rsidRDefault="002F77C2" w:rsidP="00F52E20">
      <w:pPr>
        <w:spacing w:line="360" w:lineRule="auto"/>
        <w:ind w:firstLine="720"/>
        <w:jc w:val="center"/>
      </w:pPr>
      <w:r>
        <w:rPr>
          <w:noProof/>
          <w:sz w:val="28"/>
          <w:szCs w:val="28"/>
          <w:lang w:eastAsia="ru-RU" w:bidi="ar-SA"/>
        </w:rPr>
        <w:drawing>
          <wp:inline distT="0" distB="0" distL="0" distR="0">
            <wp:extent cx="5185410" cy="3886634"/>
            <wp:effectExtent l="19050" t="0" r="0" b="0"/>
            <wp:docPr id="26" name="Рисунок 17" descr="C:\Users\Катя\Desktop\прилоение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я\Desktop\прилоение 3\8.JPG"/>
                    <pic:cNvPicPr>
                      <a:picLocks noChangeAspect="1" noChangeArrowheads="1"/>
                    </pic:cNvPicPr>
                  </pic:nvPicPr>
                  <pic:blipFill>
                    <a:blip r:embed="rId40" cstate="print"/>
                    <a:srcRect/>
                    <a:stretch>
                      <a:fillRect/>
                    </a:stretch>
                  </pic:blipFill>
                  <pic:spPr bwMode="auto">
                    <a:xfrm>
                      <a:off x="0" y="0"/>
                      <a:ext cx="5185410" cy="3886634"/>
                    </a:xfrm>
                    <a:prstGeom prst="rect">
                      <a:avLst/>
                    </a:prstGeom>
                    <a:noFill/>
                    <a:ln w="9525">
                      <a:noFill/>
                      <a:miter lim="800000"/>
                      <a:headEnd/>
                      <a:tailEnd/>
                    </a:ln>
                  </pic:spPr>
                </pic:pic>
              </a:graphicData>
            </a:graphic>
          </wp:inline>
        </w:drawing>
      </w:r>
    </w:p>
    <w:p w:rsidR="00F52E20" w:rsidRDefault="00F52E20" w:rsidP="00F52E20">
      <w:pPr>
        <w:spacing w:line="360" w:lineRule="auto"/>
        <w:ind w:firstLine="720"/>
        <w:jc w:val="center"/>
        <w:rPr>
          <w:noProof/>
          <w:sz w:val="28"/>
          <w:szCs w:val="28"/>
          <w:lang w:eastAsia="ru-RU" w:bidi="ar-SA"/>
        </w:rPr>
      </w:pPr>
      <w:r w:rsidRPr="00F52E20">
        <w:rPr>
          <w:rFonts w:ascii="Times New Roman" w:hAnsi="Times New Roman" w:cs="Times New Roman"/>
        </w:rPr>
        <w:t>Рис.8</w:t>
      </w:r>
      <w:r>
        <w:t xml:space="preserve"> </w:t>
      </w:r>
      <w:r>
        <w:rPr>
          <w:rFonts w:ascii="Times New Roman" w:hAnsi="Times New Roman" w:cs="Times New Roman"/>
        </w:rPr>
        <w:t>Воссоздание обстановки</w:t>
      </w:r>
      <w:r w:rsidRPr="00F52E20">
        <w:rPr>
          <w:rFonts w:ascii="Times New Roman" w:hAnsi="Times New Roman" w:cs="Times New Roman"/>
        </w:rPr>
        <w:t xml:space="preserve"> в комнате и на кухне</w:t>
      </w:r>
      <w:r>
        <w:rPr>
          <w:rFonts w:ascii="Times New Roman" w:hAnsi="Times New Roman" w:cs="Times New Roman"/>
        </w:rPr>
        <w:t xml:space="preserve"> в тематическом разделе </w:t>
      </w:r>
      <w:r w:rsidRPr="002F77C2">
        <w:rPr>
          <w:rFonts w:ascii="Times New Roman" w:hAnsi="Times New Roman" w:cs="Times New Roman"/>
        </w:rPr>
        <w:t>«Послевоенное восстановление и перестройка экономики на мирные рельсы».</w:t>
      </w:r>
      <w:r w:rsidRPr="00F52E20">
        <w:rPr>
          <w:noProof/>
          <w:sz w:val="28"/>
          <w:szCs w:val="28"/>
          <w:lang w:eastAsia="ru-RU" w:bidi="ar-SA"/>
        </w:rPr>
        <w:t xml:space="preserve"> </w:t>
      </w:r>
      <w:r>
        <w:rPr>
          <w:noProof/>
          <w:sz w:val="28"/>
          <w:szCs w:val="28"/>
          <w:lang w:eastAsia="ru-RU" w:bidi="ar-SA"/>
        </w:rPr>
        <w:lastRenderedPageBreak/>
        <w:drawing>
          <wp:inline distT="0" distB="0" distL="0" distR="0">
            <wp:extent cx="4457700" cy="4441035"/>
            <wp:effectExtent l="19050" t="0" r="0" b="0"/>
            <wp:docPr id="39" name="Рисунок 18" descr="C:\Users\Катя\Desktop\прилоение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я\Desktop\прилоение 3\9.jpg"/>
                    <pic:cNvPicPr>
                      <a:picLocks noChangeAspect="1" noChangeArrowheads="1"/>
                    </pic:cNvPicPr>
                  </pic:nvPicPr>
                  <pic:blipFill>
                    <a:blip r:embed="rId41" cstate="print"/>
                    <a:srcRect/>
                    <a:stretch>
                      <a:fillRect/>
                    </a:stretch>
                  </pic:blipFill>
                  <pic:spPr bwMode="auto">
                    <a:xfrm>
                      <a:off x="0" y="0"/>
                      <a:ext cx="4461597" cy="4444917"/>
                    </a:xfrm>
                    <a:prstGeom prst="rect">
                      <a:avLst/>
                    </a:prstGeom>
                    <a:noFill/>
                    <a:ln w="9525">
                      <a:noFill/>
                      <a:miter lim="800000"/>
                      <a:headEnd/>
                      <a:tailEnd/>
                    </a:ln>
                  </pic:spPr>
                </pic:pic>
              </a:graphicData>
            </a:graphic>
          </wp:inline>
        </w:drawing>
      </w:r>
    </w:p>
    <w:p w:rsidR="003A10CE" w:rsidRPr="00F52E20" w:rsidRDefault="00F52E20" w:rsidP="00F52E20">
      <w:pPr>
        <w:spacing w:line="360" w:lineRule="auto"/>
        <w:ind w:firstLine="720"/>
        <w:jc w:val="center"/>
        <w:rPr>
          <w:rFonts w:ascii="Times New Roman" w:hAnsi="Times New Roman" w:cs="Times New Roman"/>
          <w:sz w:val="28"/>
          <w:szCs w:val="28"/>
        </w:rPr>
      </w:pPr>
      <w:r w:rsidRPr="00F52E20">
        <w:rPr>
          <w:rFonts w:ascii="Times New Roman" w:hAnsi="Times New Roman" w:cs="Times New Roman"/>
        </w:rPr>
        <w:t xml:space="preserve">Рис.9 </w:t>
      </w:r>
      <w:r>
        <w:rPr>
          <w:rFonts w:ascii="Times New Roman" w:hAnsi="Times New Roman" w:cs="Times New Roman"/>
        </w:rPr>
        <w:t xml:space="preserve"> Тематический комплекс </w:t>
      </w:r>
      <w:r>
        <w:rPr>
          <w:rFonts w:ascii="Times New Roman" w:hAnsi="Times New Roman" w:cs="Times New Roman"/>
          <w:noProof/>
          <w:lang w:eastAsia="ru-RU" w:bidi="ar-SA"/>
        </w:rPr>
        <w:t>«Годы</w:t>
      </w:r>
      <w:r w:rsidRPr="00F52E20">
        <w:rPr>
          <w:rFonts w:ascii="Times New Roman" w:hAnsi="Times New Roman" w:cs="Times New Roman"/>
          <w:noProof/>
          <w:lang w:eastAsia="ru-RU" w:bidi="ar-SA"/>
        </w:rPr>
        <w:t xml:space="preserve"> п</w:t>
      </w:r>
      <w:r>
        <w:rPr>
          <w:rFonts w:ascii="Times New Roman" w:hAnsi="Times New Roman" w:cs="Times New Roman"/>
          <w:noProof/>
          <w:lang w:eastAsia="ru-RU" w:bidi="ar-SA"/>
        </w:rPr>
        <w:t xml:space="preserve">еремен 1920-е – 1930-е гг. - </w:t>
      </w:r>
      <w:r w:rsidRPr="00F52E20">
        <w:rPr>
          <w:rFonts w:ascii="Times New Roman" w:hAnsi="Times New Roman" w:cs="Times New Roman"/>
          <w:noProof/>
          <w:lang w:eastAsia="ru-RU" w:bidi="ar-SA"/>
        </w:rPr>
        <w:t xml:space="preserve">культурное преобразование </w:t>
      </w:r>
    </w:p>
    <w:p w:rsidR="003A10CE" w:rsidRDefault="00F52E20" w:rsidP="00F52E20">
      <w:pPr>
        <w:ind w:firstLine="720"/>
        <w:jc w:val="center"/>
        <w:rPr>
          <w:rFonts w:ascii="Times New Roman" w:hAnsi="Times New Roman" w:cs="Times New Roman"/>
          <w:sz w:val="28"/>
          <w:szCs w:val="28"/>
        </w:rPr>
      </w:pPr>
      <w:r>
        <w:rPr>
          <w:noProof/>
          <w:sz w:val="28"/>
          <w:szCs w:val="28"/>
          <w:lang w:eastAsia="ru-RU" w:bidi="ar-SA"/>
        </w:rPr>
        <w:drawing>
          <wp:inline distT="0" distB="0" distL="0" distR="0">
            <wp:extent cx="3787140" cy="3950257"/>
            <wp:effectExtent l="19050" t="0" r="3810" b="0"/>
            <wp:docPr id="42" name="Рисунок 19" descr="C:\Users\Катя\Desktop\прилоение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я\Desktop\прилоение 3\10.jpg"/>
                    <pic:cNvPicPr>
                      <a:picLocks noChangeAspect="1" noChangeArrowheads="1"/>
                    </pic:cNvPicPr>
                  </pic:nvPicPr>
                  <pic:blipFill>
                    <a:blip r:embed="rId42" cstate="print"/>
                    <a:srcRect/>
                    <a:stretch>
                      <a:fillRect/>
                    </a:stretch>
                  </pic:blipFill>
                  <pic:spPr bwMode="auto">
                    <a:xfrm>
                      <a:off x="0" y="0"/>
                      <a:ext cx="3790073" cy="3953317"/>
                    </a:xfrm>
                    <a:prstGeom prst="rect">
                      <a:avLst/>
                    </a:prstGeom>
                    <a:noFill/>
                    <a:ln w="9525">
                      <a:noFill/>
                      <a:miter lim="800000"/>
                      <a:headEnd/>
                      <a:tailEnd/>
                    </a:ln>
                  </pic:spPr>
                </pic:pic>
              </a:graphicData>
            </a:graphic>
          </wp:inline>
        </w:drawing>
      </w:r>
    </w:p>
    <w:p w:rsidR="00F52E20" w:rsidRPr="00F52E20" w:rsidRDefault="00F52E20" w:rsidP="00F52E20">
      <w:pPr>
        <w:ind w:firstLine="720"/>
        <w:jc w:val="center"/>
        <w:rPr>
          <w:rFonts w:ascii="Times New Roman" w:hAnsi="Times New Roman" w:cs="Times New Roman"/>
        </w:rPr>
      </w:pPr>
      <w:r w:rsidRPr="00F52E20">
        <w:rPr>
          <w:rFonts w:ascii="Times New Roman" w:hAnsi="Times New Roman" w:cs="Times New Roman"/>
        </w:rPr>
        <w:t>Рис.10</w:t>
      </w:r>
      <w:r>
        <w:rPr>
          <w:rFonts w:ascii="Times New Roman" w:hAnsi="Times New Roman" w:cs="Times New Roman"/>
        </w:rPr>
        <w:t xml:space="preserve"> Тематический комплекс </w:t>
      </w:r>
      <w:r>
        <w:rPr>
          <w:rFonts w:ascii="Times New Roman" w:hAnsi="Times New Roman" w:cs="Times New Roman"/>
          <w:noProof/>
          <w:lang w:eastAsia="ru-RU" w:bidi="ar-SA"/>
        </w:rPr>
        <w:t>«Годы</w:t>
      </w:r>
      <w:r w:rsidRPr="00F52E20">
        <w:rPr>
          <w:rFonts w:ascii="Times New Roman" w:hAnsi="Times New Roman" w:cs="Times New Roman"/>
          <w:noProof/>
          <w:lang w:eastAsia="ru-RU" w:bidi="ar-SA"/>
        </w:rPr>
        <w:t xml:space="preserve"> п</w:t>
      </w:r>
      <w:r>
        <w:rPr>
          <w:rFonts w:ascii="Times New Roman" w:hAnsi="Times New Roman" w:cs="Times New Roman"/>
          <w:noProof/>
          <w:lang w:eastAsia="ru-RU" w:bidi="ar-SA"/>
        </w:rPr>
        <w:t xml:space="preserve">еремен 1920-е – 1930-е гг. – индустиализация </w:t>
      </w:r>
    </w:p>
    <w:p w:rsidR="00F52E20" w:rsidRPr="00F52E20" w:rsidRDefault="00F52E20" w:rsidP="00F52E20">
      <w:pPr>
        <w:ind w:firstLine="720"/>
        <w:jc w:val="center"/>
        <w:rPr>
          <w:rFonts w:ascii="Times New Roman" w:hAnsi="Times New Roman" w:cs="Times New Roman"/>
          <w:sz w:val="28"/>
          <w:szCs w:val="28"/>
        </w:rPr>
      </w:pPr>
    </w:p>
    <w:p w:rsidR="00F52E20" w:rsidRDefault="00F52E20" w:rsidP="00F52E20">
      <w:pPr>
        <w:spacing w:line="276" w:lineRule="auto"/>
        <w:ind w:firstLine="720"/>
        <w:jc w:val="center"/>
        <w:rPr>
          <w:rFonts w:ascii="Times New Roman" w:hAnsi="Times New Roman" w:cs="Times New Roman"/>
        </w:rPr>
      </w:pPr>
      <w:r>
        <w:rPr>
          <w:rFonts w:ascii="Times New Roman" w:hAnsi="Times New Roman"/>
          <w:noProof/>
          <w:sz w:val="28"/>
          <w:szCs w:val="28"/>
          <w:lang w:eastAsia="ru-RU" w:bidi="ar-SA"/>
        </w:rPr>
        <w:drawing>
          <wp:inline distT="0" distB="0" distL="0" distR="0">
            <wp:extent cx="4171950" cy="3783330"/>
            <wp:effectExtent l="19050" t="0" r="0" b="0"/>
            <wp:docPr id="46" name="Рисунок 20" descr="C:\Users\Катя\Desktop\прилоение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я\Desktop\прилоение 3\11.jpg"/>
                    <pic:cNvPicPr>
                      <a:picLocks noChangeAspect="1" noChangeArrowheads="1"/>
                    </pic:cNvPicPr>
                  </pic:nvPicPr>
                  <pic:blipFill>
                    <a:blip r:embed="rId43" cstate="print"/>
                    <a:srcRect t="5698"/>
                    <a:stretch>
                      <a:fillRect/>
                    </a:stretch>
                  </pic:blipFill>
                  <pic:spPr bwMode="auto">
                    <a:xfrm>
                      <a:off x="0" y="0"/>
                      <a:ext cx="4171950" cy="3783330"/>
                    </a:xfrm>
                    <a:prstGeom prst="rect">
                      <a:avLst/>
                    </a:prstGeom>
                    <a:noFill/>
                    <a:ln w="9525">
                      <a:noFill/>
                      <a:miter lim="800000"/>
                      <a:headEnd/>
                      <a:tailEnd/>
                    </a:ln>
                  </pic:spPr>
                </pic:pic>
              </a:graphicData>
            </a:graphic>
          </wp:inline>
        </w:drawing>
      </w:r>
      <w:r w:rsidRPr="00F52E20">
        <w:rPr>
          <w:rFonts w:ascii="Times New Roman" w:hAnsi="Times New Roman" w:cs="Times New Roman"/>
        </w:rPr>
        <w:t xml:space="preserve"> </w:t>
      </w:r>
    </w:p>
    <w:p w:rsidR="00F52E20" w:rsidRDefault="00F52E20" w:rsidP="00F52E20">
      <w:pPr>
        <w:spacing w:after="200" w:line="276" w:lineRule="auto"/>
        <w:ind w:firstLine="720"/>
        <w:jc w:val="center"/>
        <w:rPr>
          <w:rFonts w:ascii="Times New Roman" w:hAnsi="Times New Roman" w:cs="Times New Roman"/>
          <w:noProof/>
          <w:lang w:eastAsia="ru-RU" w:bidi="ar-SA"/>
        </w:rPr>
      </w:pPr>
      <w:r>
        <w:rPr>
          <w:rFonts w:ascii="Times New Roman" w:hAnsi="Times New Roman" w:cs="Times New Roman"/>
        </w:rPr>
        <w:t xml:space="preserve">Рис. 11 Тематический комплекс </w:t>
      </w:r>
      <w:r>
        <w:rPr>
          <w:rFonts w:ascii="Times New Roman" w:hAnsi="Times New Roman" w:cs="Times New Roman"/>
          <w:noProof/>
          <w:lang w:eastAsia="ru-RU" w:bidi="ar-SA"/>
        </w:rPr>
        <w:t>«Годы</w:t>
      </w:r>
      <w:r w:rsidRPr="00F52E20">
        <w:rPr>
          <w:rFonts w:ascii="Times New Roman" w:hAnsi="Times New Roman" w:cs="Times New Roman"/>
          <w:noProof/>
          <w:lang w:eastAsia="ru-RU" w:bidi="ar-SA"/>
        </w:rPr>
        <w:t xml:space="preserve"> п</w:t>
      </w:r>
      <w:r>
        <w:rPr>
          <w:rFonts w:ascii="Times New Roman" w:hAnsi="Times New Roman" w:cs="Times New Roman"/>
          <w:noProof/>
          <w:lang w:eastAsia="ru-RU" w:bidi="ar-SA"/>
        </w:rPr>
        <w:t>еремен 1920-е – 1930-е гг. – коллективизация</w:t>
      </w:r>
    </w:p>
    <w:p w:rsidR="00F52E20" w:rsidRDefault="00F52E20" w:rsidP="00F52E20">
      <w:pPr>
        <w:spacing w:after="200" w:line="276" w:lineRule="auto"/>
        <w:ind w:firstLine="720"/>
        <w:jc w:val="center"/>
        <w:rPr>
          <w:rFonts w:ascii="Times New Roman" w:hAnsi="Times New Roman" w:cs="Times New Roman"/>
          <w:noProof/>
          <w:lang w:eastAsia="ru-RU" w:bidi="ar-SA"/>
        </w:rPr>
      </w:pPr>
    </w:p>
    <w:p w:rsidR="00F52E20" w:rsidRDefault="00F52E20" w:rsidP="00F52E20">
      <w:pPr>
        <w:spacing w:after="200" w:line="276" w:lineRule="auto"/>
        <w:ind w:firstLine="720"/>
        <w:jc w:val="center"/>
      </w:pPr>
      <w:r>
        <w:rPr>
          <w:rFonts w:ascii="Times New Roman" w:hAnsi="Times New Roman"/>
          <w:noProof/>
          <w:sz w:val="28"/>
          <w:szCs w:val="28"/>
          <w:lang w:eastAsia="ru-RU" w:bidi="ar-SA"/>
        </w:rPr>
        <w:drawing>
          <wp:inline distT="0" distB="0" distL="0" distR="0">
            <wp:extent cx="3367953" cy="4389120"/>
            <wp:effectExtent l="19050" t="0" r="3897" b="0"/>
            <wp:docPr id="45" name="Рисунок 21" descr="C:\Users\Катя\Desktop\прилоение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я\Desktop\прилоение 3\12.jpg"/>
                    <pic:cNvPicPr>
                      <a:picLocks noChangeAspect="1" noChangeArrowheads="1"/>
                    </pic:cNvPicPr>
                  </pic:nvPicPr>
                  <pic:blipFill>
                    <a:blip r:embed="rId44" cstate="print"/>
                    <a:srcRect/>
                    <a:stretch>
                      <a:fillRect/>
                    </a:stretch>
                  </pic:blipFill>
                  <pic:spPr bwMode="auto">
                    <a:xfrm>
                      <a:off x="0" y="0"/>
                      <a:ext cx="3367953" cy="4389120"/>
                    </a:xfrm>
                    <a:prstGeom prst="rect">
                      <a:avLst/>
                    </a:prstGeom>
                    <a:noFill/>
                    <a:ln w="9525">
                      <a:noFill/>
                      <a:miter lim="800000"/>
                      <a:headEnd/>
                      <a:tailEnd/>
                    </a:ln>
                  </pic:spPr>
                </pic:pic>
              </a:graphicData>
            </a:graphic>
          </wp:inline>
        </w:drawing>
      </w:r>
      <w:r w:rsidRPr="00F52E20">
        <w:t xml:space="preserve"> </w:t>
      </w:r>
    </w:p>
    <w:p w:rsidR="00F52E20" w:rsidRDefault="00F52E20" w:rsidP="00F52E20">
      <w:pPr>
        <w:spacing w:after="200" w:line="276" w:lineRule="auto"/>
        <w:ind w:firstLine="720"/>
        <w:jc w:val="center"/>
        <w:rPr>
          <w:sz w:val="28"/>
          <w:szCs w:val="28"/>
        </w:rPr>
      </w:pPr>
      <w:r w:rsidRPr="00F52E20">
        <w:rPr>
          <w:rFonts w:ascii="Times New Roman" w:hAnsi="Times New Roman" w:cs="Times New Roman"/>
        </w:rPr>
        <w:t>Рис. 12 Выставочн</w:t>
      </w:r>
      <w:r>
        <w:rPr>
          <w:rFonts w:ascii="Times New Roman" w:hAnsi="Times New Roman" w:cs="Times New Roman"/>
        </w:rPr>
        <w:t xml:space="preserve">ый комплекс, посвященный Л.К. </w:t>
      </w:r>
      <w:r w:rsidRPr="00F52E20">
        <w:rPr>
          <w:rFonts w:ascii="Times New Roman" w:hAnsi="Times New Roman" w:cs="Times New Roman"/>
        </w:rPr>
        <w:t>Татьяничевой</w:t>
      </w:r>
    </w:p>
    <w:p w:rsidR="0000251E" w:rsidRDefault="00F52E20" w:rsidP="00F52E20">
      <w:pPr>
        <w:spacing w:line="276" w:lineRule="auto"/>
        <w:ind w:firstLine="720"/>
        <w:jc w:val="center"/>
      </w:pPr>
      <w:r>
        <w:rPr>
          <w:noProof/>
          <w:sz w:val="28"/>
          <w:szCs w:val="28"/>
          <w:lang w:eastAsia="ru-RU" w:bidi="ar-SA"/>
        </w:rPr>
        <w:lastRenderedPageBreak/>
        <w:drawing>
          <wp:inline distT="0" distB="0" distL="0" distR="0">
            <wp:extent cx="5229483" cy="3897630"/>
            <wp:effectExtent l="19050" t="0" r="9267" b="0"/>
            <wp:docPr id="52" name="Рисунок 22" descr="C:\Users\Катя\Desktop\прилоение 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я\Desktop\прилоение 3\13.jpg"/>
                    <pic:cNvPicPr>
                      <a:picLocks noChangeAspect="1" noChangeArrowheads="1"/>
                    </pic:cNvPicPr>
                  </pic:nvPicPr>
                  <pic:blipFill>
                    <a:blip r:embed="rId45" cstate="print"/>
                    <a:srcRect/>
                    <a:stretch>
                      <a:fillRect/>
                    </a:stretch>
                  </pic:blipFill>
                  <pic:spPr bwMode="auto">
                    <a:xfrm>
                      <a:off x="0" y="0"/>
                      <a:ext cx="5238397" cy="3904274"/>
                    </a:xfrm>
                    <a:prstGeom prst="rect">
                      <a:avLst/>
                    </a:prstGeom>
                    <a:noFill/>
                    <a:ln w="9525">
                      <a:noFill/>
                      <a:miter lim="800000"/>
                      <a:headEnd/>
                      <a:tailEnd/>
                    </a:ln>
                  </pic:spPr>
                </pic:pic>
              </a:graphicData>
            </a:graphic>
          </wp:inline>
        </w:drawing>
      </w:r>
      <w:r w:rsidRPr="00F52E20">
        <w:t xml:space="preserve"> </w:t>
      </w:r>
    </w:p>
    <w:p w:rsidR="0000251E" w:rsidRDefault="00F52E20" w:rsidP="00F52E20">
      <w:pPr>
        <w:spacing w:line="276" w:lineRule="auto"/>
        <w:ind w:firstLine="720"/>
        <w:jc w:val="center"/>
        <w:rPr>
          <w:rFonts w:ascii="Times New Roman" w:hAnsi="Times New Roman" w:cs="Times New Roman"/>
        </w:rPr>
      </w:pPr>
      <w:r w:rsidRPr="0000251E">
        <w:rPr>
          <w:rFonts w:ascii="Times New Roman" w:hAnsi="Times New Roman" w:cs="Times New Roman"/>
        </w:rPr>
        <w:t>Рис. 13 Экспозиционный комплекс «Оптово-розничные магазины Гафурова»</w:t>
      </w:r>
    </w:p>
    <w:p w:rsidR="0000251E" w:rsidRDefault="0000251E" w:rsidP="00F52E20">
      <w:pPr>
        <w:spacing w:line="276" w:lineRule="auto"/>
        <w:ind w:firstLine="720"/>
        <w:jc w:val="center"/>
        <w:rPr>
          <w:rFonts w:ascii="Times New Roman" w:hAnsi="Times New Roman" w:cs="Times New Roman"/>
        </w:rPr>
      </w:pPr>
    </w:p>
    <w:p w:rsidR="0000251E" w:rsidRDefault="0000251E" w:rsidP="00F52E20">
      <w:pPr>
        <w:spacing w:line="276" w:lineRule="auto"/>
        <w:ind w:firstLine="720"/>
        <w:jc w:val="center"/>
        <w:rPr>
          <w:rFonts w:ascii="Times New Roman" w:hAnsi="Times New Roman" w:cs="Times New Roman"/>
        </w:rPr>
      </w:pPr>
    </w:p>
    <w:p w:rsidR="0000251E" w:rsidRDefault="00F52E20" w:rsidP="00F52E20">
      <w:pPr>
        <w:spacing w:line="276" w:lineRule="auto"/>
        <w:ind w:firstLine="720"/>
        <w:jc w:val="center"/>
      </w:pPr>
      <w:r>
        <w:rPr>
          <w:noProof/>
          <w:lang w:eastAsia="ru-RU" w:bidi="ar-SA"/>
        </w:rPr>
        <w:drawing>
          <wp:inline distT="0" distB="0" distL="0" distR="0">
            <wp:extent cx="5505069" cy="4126230"/>
            <wp:effectExtent l="19050" t="0" r="381" b="0"/>
            <wp:docPr id="51" name="Рисунок 23" descr="C:\Users\Катя\Desktop\прилоение 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я\Desktop\прилоение 3\14.JPG"/>
                    <pic:cNvPicPr>
                      <a:picLocks noChangeAspect="1" noChangeArrowheads="1"/>
                    </pic:cNvPicPr>
                  </pic:nvPicPr>
                  <pic:blipFill>
                    <a:blip r:embed="rId46" cstate="print"/>
                    <a:srcRect/>
                    <a:stretch>
                      <a:fillRect/>
                    </a:stretch>
                  </pic:blipFill>
                  <pic:spPr bwMode="auto">
                    <a:xfrm>
                      <a:off x="0" y="0"/>
                      <a:ext cx="5505134" cy="4126278"/>
                    </a:xfrm>
                    <a:prstGeom prst="rect">
                      <a:avLst/>
                    </a:prstGeom>
                    <a:noFill/>
                    <a:ln w="9525">
                      <a:noFill/>
                      <a:miter lim="800000"/>
                      <a:headEnd/>
                      <a:tailEnd/>
                    </a:ln>
                  </pic:spPr>
                </pic:pic>
              </a:graphicData>
            </a:graphic>
          </wp:inline>
        </w:drawing>
      </w:r>
      <w:r w:rsidR="0000251E" w:rsidRPr="0000251E">
        <w:t xml:space="preserve"> </w:t>
      </w:r>
    </w:p>
    <w:p w:rsidR="003A10CE" w:rsidRDefault="0000251E" w:rsidP="00F52E20">
      <w:pPr>
        <w:spacing w:line="276" w:lineRule="auto"/>
        <w:ind w:firstLine="720"/>
        <w:jc w:val="center"/>
        <w:rPr>
          <w:sz w:val="28"/>
          <w:szCs w:val="28"/>
        </w:rPr>
      </w:pPr>
      <w:r w:rsidRPr="0000251E">
        <w:rPr>
          <w:rFonts w:ascii="Times New Roman" w:hAnsi="Times New Roman" w:cs="Times New Roman"/>
        </w:rPr>
        <w:t>Рис. 14 Тематическая зона, посвященная Великой отечественной войне, агитационные плакаты</w:t>
      </w:r>
      <w:r w:rsidRPr="0000251E">
        <w:rPr>
          <w:sz w:val="28"/>
          <w:szCs w:val="28"/>
        </w:rPr>
        <w:t xml:space="preserve"> </w:t>
      </w:r>
      <w:r w:rsidR="003A10CE">
        <w:rPr>
          <w:sz w:val="28"/>
          <w:szCs w:val="28"/>
        </w:rPr>
        <w:br w:type="page"/>
      </w:r>
    </w:p>
    <w:p w:rsidR="0000251E" w:rsidRDefault="0000251E" w:rsidP="002F39C1">
      <w:pPr>
        <w:ind w:firstLine="720"/>
        <w:rPr>
          <w:sz w:val="28"/>
          <w:szCs w:val="28"/>
        </w:rPr>
      </w:pPr>
      <w:r>
        <w:rPr>
          <w:noProof/>
          <w:lang w:eastAsia="ru-RU" w:bidi="ar-SA"/>
        </w:rPr>
        <w:lastRenderedPageBreak/>
        <w:drawing>
          <wp:inline distT="0" distB="0" distL="0" distR="0">
            <wp:extent cx="5459322" cy="4091940"/>
            <wp:effectExtent l="19050" t="0" r="8028" b="0"/>
            <wp:docPr id="54" name="Рисунок 24" descr="C:\Users\Катя\Desktop\прилоение 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я\Desktop\прилоение 3\15.JPG"/>
                    <pic:cNvPicPr>
                      <a:picLocks noChangeAspect="1" noChangeArrowheads="1"/>
                    </pic:cNvPicPr>
                  </pic:nvPicPr>
                  <pic:blipFill>
                    <a:blip r:embed="rId47" cstate="print"/>
                    <a:srcRect/>
                    <a:stretch>
                      <a:fillRect/>
                    </a:stretch>
                  </pic:blipFill>
                  <pic:spPr bwMode="auto">
                    <a:xfrm>
                      <a:off x="0" y="0"/>
                      <a:ext cx="5455921" cy="4089391"/>
                    </a:xfrm>
                    <a:prstGeom prst="rect">
                      <a:avLst/>
                    </a:prstGeom>
                    <a:noFill/>
                    <a:ln w="9525">
                      <a:noFill/>
                      <a:miter lim="800000"/>
                      <a:headEnd/>
                      <a:tailEnd/>
                    </a:ln>
                  </pic:spPr>
                </pic:pic>
              </a:graphicData>
            </a:graphic>
          </wp:inline>
        </w:drawing>
      </w:r>
    </w:p>
    <w:p w:rsidR="003A10CE" w:rsidRPr="0000251E" w:rsidRDefault="0000251E" w:rsidP="0000251E">
      <w:pPr>
        <w:ind w:firstLine="720"/>
        <w:jc w:val="center"/>
        <w:rPr>
          <w:rFonts w:ascii="Times New Roman" w:hAnsi="Times New Roman" w:cs="Times New Roman"/>
        </w:rPr>
      </w:pPr>
      <w:r w:rsidRPr="0000251E">
        <w:rPr>
          <w:rFonts w:ascii="Times New Roman" w:hAnsi="Times New Roman" w:cs="Times New Roman"/>
        </w:rPr>
        <w:t>Рис. 15 реконструкция на подиуме  «Городской транспорт на Южном Урале в начале XX века»</w:t>
      </w:r>
    </w:p>
    <w:p w:rsidR="003A10CE" w:rsidRPr="007D525B" w:rsidRDefault="003A10CE" w:rsidP="002F39C1">
      <w:pPr>
        <w:ind w:left="360" w:firstLine="720"/>
        <w:jc w:val="both"/>
        <w:rPr>
          <w:color w:val="FF0000"/>
          <w:sz w:val="28"/>
          <w:szCs w:val="28"/>
        </w:rPr>
      </w:pPr>
    </w:p>
    <w:p w:rsidR="003A10CE" w:rsidRPr="006D4E3F" w:rsidRDefault="003A10CE" w:rsidP="002F39C1">
      <w:pPr>
        <w:ind w:left="360" w:firstLine="720"/>
        <w:jc w:val="both"/>
        <w:rPr>
          <w:sz w:val="28"/>
          <w:szCs w:val="28"/>
        </w:rPr>
      </w:pPr>
    </w:p>
    <w:p w:rsidR="003A10CE" w:rsidRPr="006D4E3F" w:rsidRDefault="003A10CE" w:rsidP="002F39C1">
      <w:pPr>
        <w:pStyle w:val="ac"/>
        <w:ind w:firstLine="720"/>
        <w:rPr>
          <w:sz w:val="28"/>
          <w:szCs w:val="28"/>
        </w:rPr>
      </w:pPr>
    </w:p>
    <w:p w:rsidR="003A10CE" w:rsidRPr="006D4E3F" w:rsidRDefault="003A10CE" w:rsidP="002F39C1">
      <w:pPr>
        <w:ind w:firstLine="720"/>
        <w:rPr>
          <w:sz w:val="28"/>
          <w:szCs w:val="28"/>
        </w:rPr>
      </w:pPr>
    </w:p>
    <w:p w:rsidR="009C6017" w:rsidRPr="009C6017" w:rsidRDefault="009C6017" w:rsidP="002F39C1">
      <w:pPr>
        <w:ind w:firstLine="720"/>
        <w:rPr>
          <w:lang w:eastAsia="en-US" w:bidi="ar-SA"/>
        </w:rPr>
      </w:pPr>
    </w:p>
    <w:p w:rsidR="009C6017" w:rsidRPr="009C6017" w:rsidRDefault="009C6017" w:rsidP="002F39C1">
      <w:pPr>
        <w:ind w:firstLine="720"/>
        <w:rPr>
          <w:lang w:eastAsia="en-US" w:bidi="ar-SA"/>
        </w:rPr>
      </w:pPr>
    </w:p>
    <w:p w:rsidR="00A2642A" w:rsidRPr="007476DA" w:rsidRDefault="00A2642A" w:rsidP="002F39C1">
      <w:pPr>
        <w:spacing w:line="360" w:lineRule="auto"/>
        <w:ind w:firstLine="720"/>
        <w:jc w:val="both"/>
        <w:rPr>
          <w:rFonts w:ascii="Times New Roman" w:hAnsi="Times New Roman"/>
          <w:sz w:val="28"/>
          <w:szCs w:val="28"/>
        </w:rPr>
      </w:pPr>
    </w:p>
    <w:p w:rsidR="00A2642A" w:rsidRPr="007A747E" w:rsidRDefault="00A2642A" w:rsidP="002F39C1">
      <w:pPr>
        <w:spacing w:line="360" w:lineRule="auto"/>
        <w:ind w:firstLine="720"/>
        <w:jc w:val="both"/>
        <w:rPr>
          <w:rFonts w:ascii="Times New Roman" w:hAnsi="Times New Roman"/>
          <w:sz w:val="28"/>
          <w:szCs w:val="28"/>
        </w:rPr>
      </w:pPr>
    </w:p>
    <w:p w:rsidR="00A2642A" w:rsidRPr="00F14B44" w:rsidRDefault="00A2642A" w:rsidP="002F39C1">
      <w:pPr>
        <w:spacing w:line="360" w:lineRule="auto"/>
        <w:ind w:firstLine="720"/>
        <w:jc w:val="both"/>
        <w:rPr>
          <w:rFonts w:ascii="Times New Roman" w:hAnsi="Times New Roman" w:cs="Times New Roman"/>
          <w:sz w:val="28"/>
          <w:szCs w:val="28"/>
        </w:rPr>
      </w:pPr>
    </w:p>
    <w:p w:rsidR="00A2642A" w:rsidRPr="00F14B44" w:rsidRDefault="00A2642A" w:rsidP="002F39C1">
      <w:pPr>
        <w:spacing w:line="360" w:lineRule="auto"/>
        <w:ind w:firstLine="720"/>
        <w:jc w:val="both"/>
        <w:rPr>
          <w:rFonts w:ascii="Times New Roman" w:hAnsi="Times New Roman"/>
          <w:sz w:val="28"/>
          <w:szCs w:val="28"/>
        </w:rPr>
      </w:pPr>
    </w:p>
    <w:p w:rsidR="00A2642A" w:rsidRPr="00202714" w:rsidRDefault="00A2642A" w:rsidP="002F39C1">
      <w:pPr>
        <w:spacing w:line="360" w:lineRule="auto"/>
        <w:ind w:left="360" w:firstLine="720"/>
        <w:jc w:val="both"/>
        <w:rPr>
          <w:rFonts w:ascii="Times New Roman" w:hAnsi="Times New Roman"/>
          <w:sz w:val="28"/>
          <w:szCs w:val="28"/>
        </w:rPr>
      </w:pPr>
    </w:p>
    <w:p w:rsidR="00A2642A" w:rsidRPr="007A747E" w:rsidRDefault="00A2642A" w:rsidP="002F39C1">
      <w:pPr>
        <w:spacing w:line="360" w:lineRule="auto"/>
        <w:ind w:firstLine="720"/>
        <w:jc w:val="both"/>
        <w:rPr>
          <w:rFonts w:ascii="Times New Roman" w:hAnsi="Times New Roman"/>
          <w:sz w:val="28"/>
          <w:szCs w:val="28"/>
        </w:rPr>
      </w:pPr>
    </w:p>
    <w:p w:rsidR="00A2642A" w:rsidRDefault="00A2642A" w:rsidP="002F39C1">
      <w:pPr>
        <w:spacing w:line="360" w:lineRule="auto"/>
        <w:ind w:firstLine="720"/>
        <w:jc w:val="both"/>
      </w:pPr>
    </w:p>
    <w:p w:rsidR="00DF7B93" w:rsidRDefault="00DF7B93">
      <w:pPr>
        <w:widowControl/>
        <w:suppressAutoHyphens w:val="0"/>
        <w:spacing w:after="200" w:line="276" w:lineRule="auto"/>
      </w:pPr>
      <w:r>
        <w:br w:type="page"/>
      </w:r>
    </w:p>
    <w:p w:rsidR="00DF7B93" w:rsidRDefault="00DF7B93" w:rsidP="00DF7B93">
      <w:pPr>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Целью работы является анализ особенностей </w:t>
      </w:r>
      <w:r w:rsidRPr="009C7F6F">
        <w:rPr>
          <w:rFonts w:ascii="Times New Roman" w:hAnsi="Times New Roman"/>
          <w:sz w:val="28"/>
          <w:szCs w:val="28"/>
        </w:rPr>
        <w:t>экспонирования музейных предметов в краеведческих музеях</w:t>
      </w:r>
      <w:r>
        <w:rPr>
          <w:rFonts w:ascii="Times New Roman" w:hAnsi="Times New Roman"/>
          <w:sz w:val="28"/>
          <w:szCs w:val="28"/>
        </w:rPr>
        <w:t xml:space="preserve"> </w:t>
      </w:r>
      <w:r w:rsidRPr="009C7F6F">
        <w:rPr>
          <w:rFonts w:ascii="Times New Roman" w:hAnsi="Times New Roman"/>
          <w:sz w:val="28"/>
          <w:szCs w:val="28"/>
        </w:rPr>
        <w:t xml:space="preserve">на примере </w:t>
      </w:r>
      <w:r>
        <w:rPr>
          <w:rFonts w:ascii="Times New Roman" w:hAnsi="Times New Roman"/>
          <w:sz w:val="28"/>
          <w:szCs w:val="28"/>
        </w:rPr>
        <w:t>тематического раздела «История</w:t>
      </w:r>
      <w:r w:rsidRPr="009C7F6F">
        <w:rPr>
          <w:rFonts w:ascii="Times New Roman" w:hAnsi="Times New Roman"/>
          <w:sz w:val="28"/>
          <w:szCs w:val="28"/>
        </w:rPr>
        <w:t xml:space="preserve"> </w:t>
      </w:r>
      <w:r w:rsidRPr="009C7F6F">
        <w:rPr>
          <w:rFonts w:ascii="Times New Roman" w:hAnsi="Times New Roman"/>
          <w:sz w:val="28"/>
          <w:szCs w:val="28"/>
          <w:lang w:val="en-US"/>
        </w:rPr>
        <w:t>XX</w:t>
      </w:r>
      <w:r w:rsidRPr="009C7F6F">
        <w:rPr>
          <w:rFonts w:ascii="Times New Roman" w:hAnsi="Times New Roman"/>
          <w:sz w:val="28"/>
          <w:szCs w:val="28"/>
        </w:rPr>
        <w:t xml:space="preserve"> века» Челябинского</w:t>
      </w:r>
      <w:r>
        <w:rPr>
          <w:rFonts w:ascii="Times New Roman" w:hAnsi="Times New Roman"/>
          <w:sz w:val="28"/>
          <w:szCs w:val="28"/>
        </w:rPr>
        <w:t xml:space="preserve"> областного </w:t>
      </w:r>
      <w:r w:rsidRPr="009C7F6F">
        <w:rPr>
          <w:rFonts w:ascii="Times New Roman" w:hAnsi="Times New Roman"/>
          <w:sz w:val="28"/>
          <w:szCs w:val="28"/>
        </w:rPr>
        <w:t>краеведческого музея</w:t>
      </w:r>
      <w:r>
        <w:rPr>
          <w:rFonts w:ascii="Times New Roman" w:hAnsi="Times New Roman"/>
          <w:sz w:val="28"/>
          <w:szCs w:val="28"/>
        </w:rPr>
        <w:t xml:space="preserve">. Исследование основывается на </w:t>
      </w:r>
      <w:r w:rsidRPr="00BF2A09">
        <w:rPr>
          <w:rFonts w:ascii="Times New Roman" w:hAnsi="Times New Roman"/>
          <w:sz w:val="28"/>
          <w:szCs w:val="28"/>
        </w:rPr>
        <w:t>материалах научных публикаций по теории и практики экспозиционной деятельности краеведческих музеев России, научно-методических материалах Челябинского краеведческого музея</w:t>
      </w:r>
      <w:r>
        <w:rPr>
          <w:rFonts w:ascii="Times New Roman" w:hAnsi="Times New Roman"/>
          <w:sz w:val="28"/>
          <w:szCs w:val="28"/>
        </w:rPr>
        <w:t xml:space="preserve"> и социологического опроса, проведенного среди </w:t>
      </w:r>
      <w:r w:rsidRPr="00BF2A09">
        <w:rPr>
          <w:rFonts w:ascii="Times New Roman" w:hAnsi="Times New Roman"/>
          <w:sz w:val="28"/>
          <w:szCs w:val="28"/>
        </w:rPr>
        <w:t>посетителей музея.  В работе рассмотрены следующие проблемы</w:t>
      </w:r>
      <w:r>
        <w:rPr>
          <w:rFonts w:ascii="Times New Roman" w:hAnsi="Times New Roman"/>
          <w:sz w:val="28"/>
          <w:szCs w:val="28"/>
        </w:rPr>
        <w:t>,</w:t>
      </w:r>
      <w:r w:rsidRPr="00BF2A09">
        <w:rPr>
          <w:rFonts w:ascii="Times New Roman" w:hAnsi="Times New Roman"/>
          <w:sz w:val="28"/>
          <w:szCs w:val="28"/>
        </w:rPr>
        <w:t xml:space="preserve"> такие </w:t>
      </w:r>
      <w:r>
        <w:rPr>
          <w:rFonts w:ascii="Times New Roman" w:hAnsi="Times New Roman"/>
          <w:sz w:val="28"/>
          <w:szCs w:val="28"/>
        </w:rPr>
        <w:t>как место краеведческих музеев в современном обществе,</w:t>
      </w:r>
      <w:r w:rsidRPr="00900258">
        <w:rPr>
          <w:rFonts w:ascii="Times New Roman" w:hAnsi="Times New Roman"/>
          <w:sz w:val="28"/>
          <w:szCs w:val="28"/>
        </w:rPr>
        <w:t xml:space="preserve"> </w:t>
      </w:r>
      <w:r>
        <w:rPr>
          <w:rFonts w:ascii="Times New Roman" w:hAnsi="Times New Roman"/>
          <w:sz w:val="28"/>
          <w:szCs w:val="28"/>
        </w:rPr>
        <w:t>э</w:t>
      </w:r>
      <w:r w:rsidRPr="00160A9E">
        <w:rPr>
          <w:rFonts w:ascii="Times New Roman" w:hAnsi="Times New Roman"/>
          <w:sz w:val="28"/>
          <w:szCs w:val="28"/>
        </w:rPr>
        <w:t>кспозиция к</w:t>
      </w:r>
      <w:r>
        <w:rPr>
          <w:rFonts w:ascii="Times New Roman" w:hAnsi="Times New Roman"/>
          <w:sz w:val="28"/>
          <w:szCs w:val="28"/>
        </w:rPr>
        <w:t xml:space="preserve">раеведческого музея </w:t>
      </w:r>
      <w:r w:rsidRPr="00160A9E">
        <w:rPr>
          <w:rFonts w:ascii="Times New Roman" w:hAnsi="Times New Roman"/>
          <w:sz w:val="28"/>
          <w:szCs w:val="28"/>
        </w:rPr>
        <w:t>как коммуникативная система</w:t>
      </w:r>
      <w:r>
        <w:rPr>
          <w:rFonts w:ascii="Times New Roman" w:hAnsi="Times New Roman"/>
          <w:sz w:val="28"/>
          <w:szCs w:val="28"/>
        </w:rPr>
        <w:t xml:space="preserve">, восприятие музейной экспозиции посетителем в Челябинском областном краеведческом музее. </w:t>
      </w:r>
      <w:r w:rsidRPr="00BF2A09">
        <w:rPr>
          <w:rFonts w:ascii="Times New Roman" w:hAnsi="Times New Roman"/>
          <w:sz w:val="28"/>
          <w:szCs w:val="28"/>
        </w:rPr>
        <w:t xml:space="preserve">В исследовании выявлены особенности научного и художественного проектирования современной экспозиции, определены основные методы создания тематического раздела «История </w:t>
      </w:r>
      <w:r w:rsidRPr="00BF2A09">
        <w:rPr>
          <w:rFonts w:ascii="Times New Roman" w:hAnsi="Times New Roman"/>
          <w:sz w:val="28"/>
          <w:szCs w:val="28"/>
          <w:lang w:val="en-US"/>
        </w:rPr>
        <w:t>XX</w:t>
      </w:r>
      <w:r w:rsidRPr="00BF2A09">
        <w:rPr>
          <w:rFonts w:ascii="Times New Roman" w:hAnsi="Times New Roman"/>
          <w:sz w:val="28"/>
          <w:szCs w:val="28"/>
        </w:rPr>
        <w:t xml:space="preserve"> века»» Челябинского краеведческого музея.  Анализ социологического опроса посетителей  и анализ экспозиционных методов </w:t>
      </w:r>
      <w:r>
        <w:rPr>
          <w:rFonts w:ascii="Times New Roman" w:hAnsi="Times New Roman"/>
          <w:sz w:val="28"/>
          <w:szCs w:val="28"/>
        </w:rPr>
        <w:t>Челябинского краеведческого музея</w:t>
      </w:r>
      <w:r w:rsidRPr="00BF2A09">
        <w:rPr>
          <w:rFonts w:ascii="Times New Roman" w:hAnsi="Times New Roman"/>
          <w:sz w:val="28"/>
          <w:szCs w:val="28"/>
        </w:rPr>
        <w:t xml:space="preserve"> позволяет подтвердить увеличивающуюся роль краеведческого музея в формировании </w:t>
      </w:r>
      <w:proofErr w:type="spellStart"/>
      <w:r w:rsidRPr="00BF2A09">
        <w:rPr>
          <w:rFonts w:ascii="Times New Roman" w:hAnsi="Times New Roman"/>
          <w:sz w:val="28"/>
          <w:szCs w:val="28"/>
        </w:rPr>
        <w:t>самоиндентификации</w:t>
      </w:r>
      <w:proofErr w:type="spellEnd"/>
      <w:r w:rsidRPr="00BF2A09">
        <w:rPr>
          <w:rFonts w:ascii="Times New Roman" w:hAnsi="Times New Roman"/>
          <w:sz w:val="28"/>
          <w:szCs w:val="28"/>
        </w:rPr>
        <w:t xml:space="preserve"> жителей регионов России и выявить новые направления коммуникации между современным человеком  и прошлым.</w:t>
      </w:r>
    </w:p>
    <w:p w:rsidR="00DF7B93" w:rsidRDefault="00DF7B93" w:rsidP="00DF7B93">
      <w:pPr>
        <w:spacing w:line="360" w:lineRule="auto"/>
        <w:ind w:firstLine="720"/>
        <w:jc w:val="both"/>
        <w:rPr>
          <w:rFonts w:ascii="Times New Roman" w:hAnsi="Times New Roman"/>
          <w:sz w:val="28"/>
          <w:szCs w:val="28"/>
        </w:rPr>
      </w:pPr>
    </w:p>
    <w:p w:rsidR="00DF7B93" w:rsidRPr="00E716BC" w:rsidRDefault="00DF7B93" w:rsidP="00E716BC">
      <w:pPr>
        <w:spacing w:line="360" w:lineRule="auto"/>
        <w:ind w:firstLine="720"/>
        <w:jc w:val="both"/>
        <w:rPr>
          <w:rFonts w:ascii="Times New Roman" w:hAnsi="Times New Roman"/>
          <w:sz w:val="28"/>
          <w:szCs w:val="28"/>
        </w:rPr>
      </w:pPr>
      <w:r w:rsidRPr="00EB0979">
        <w:rPr>
          <w:rFonts w:ascii="Times New Roman" w:eastAsia="Times New Roman" w:hAnsi="Times New Roman"/>
          <w:sz w:val="28"/>
          <w:szCs w:val="28"/>
          <w:lang w:val="en-US" w:eastAsia="ru-RU"/>
        </w:rPr>
        <w:t xml:space="preserve">The aim of this work is to analyze the exposure of Museum objects in museums of local lore on the example of thematic section "The history of the XX century" Chelyabinsk regional Museum of local lore. The study is based on materials of scientific publications on the theory and practice of exposition activities in museums of Russia, scientific-methodical materials of the Chelyabinsk Museum of local lore and the sociological survey conducted among the visitors of the Museum. The paper discusses the following issues, such as the place of museums in modern society, exhibit of the Museum as a communicative system, the perception of Museum exhibitions visitor at the Chelyabinsk regional Museum of local lore. The study identified features of scientific and artistic design modern exposition, the basic methods of creating thematic section "The History of XX century" Chelyabinsk </w:t>
      </w:r>
      <w:r w:rsidRPr="00EB0979">
        <w:rPr>
          <w:rFonts w:ascii="Times New Roman" w:eastAsia="Times New Roman" w:hAnsi="Times New Roman"/>
          <w:sz w:val="28"/>
          <w:szCs w:val="28"/>
          <w:lang w:val="en-US" w:eastAsia="ru-RU"/>
        </w:rPr>
        <w:lastRenderedPageBreak/>
        <w:t>Museum of local lore. Analysis of sociological survey and analysis of exhibition techniques Chelyabinsk Museum of local lore allows you to confirm the increasing role of the Museum in the formation of self-identification of inhabitants of the Russian regions and to identify new areas of communication between modern man and the past.</w:t>
      </w:r>
    </w:p>
    <w:p w:rsidR="00E716BC" w:rsidRDefault="00DF7B93" w:rsidP="00E716BC">
      <w:pPr>
        <w:spacing w:line="360" w:lineRule="auto"/>
        <w:ind w:firstLine="720"/>
        <w:jc w:val="both"/>
        <w:rPr>
          <w:rFonts w:ascii="Times New Roman" w:hAnsi="Times New Roman"/>
          <w:sz w:val="28"/>
          <w:szCs w:val="28"/>
        </w:rPr>
      </w:pPr>
      <w:r>
        <w:rPr>
          <w:rFonts w:ascii="Times New Roman" w:hAnsi="Times New Roman"/>
          <w:sz w:val="28"/>
          <w:szCs w:val="28"/>
        </w:rPr>
        <w:t>Ключевые слова: музей, краеведческий музей, экспозиция, коммуникация, Челябинск, Челябинский областной краеведческий музей, музейный предмет</w:t>
      </w:r>
    </w:p>
    <w:p w:rsidR="00E716BC" w:rsidRPr="00AC796F" w:rsidRDefault="00E716BC" w:rsidP="00E716BC">
      <w:pPr>
        <w:spacing w:line="360" w:lineRule="auto"/>
        <w:ind w:firstLine="720"/>
        <w:jc w:val="both"/>
        <w:rPr>
          <w:rFonts w:ascii="Times New Roman" w:hAnsi="Times New Roman" w:cs="Times New Roman"/>
          <w:sz w:val="28"/>
          <w:szCs w:val="28"/>
          <w:lang w:val="en-US"/>
        </w:rPr>
      </w:pPr>
      <w:r w:rsidRPr="00AC796F">
        <w:rPr>
          <w:rFonts w:ascii="Times New Roman" w:hAnsi="Times New Roman" w:cs="Times New Roman"/>
          <w:sz w:val="28"/>
          <w:szCs w:val="28"/>
          <w:lang w:val="en-US"/>
        </w:rPr>
        <w:t>Key words: Museum, Museum, exhibition, communication, Chelyabinsk, Chelyabinsk Museum of regional studies, Museum object</w:t>
      </w:r>
    </w:p>
    <w:p w:rsidR="00E716BC" w:rsidRPr="00E716BC" w:rsidRDefault="00E716BC" w:rsidP="00DF7B93">
      <w:pPr>
        <w:spacing w:line="360" w:lineRule="auto"/>
        <w:ind w:firstLine="720"/>
        <w:jc w:val="both"/>
        <w:rPr>
          <w:rFonts w:ascii="Times New Roman" w:hAnsi="Times New Roman"/>
          <w:sz w:val="28"/>
          <w:szCs w:val="28"/>
          <w:lang w:val="en-US"/>
        </w:rPr>
      </w:pPr>
    </w:p>
    <w:p w:rsidR="00DF7B93" w:rsidRPr="00E716BC" w:rsidRDefault="00DF7B93" w:rsidP="002F39C1">
      <w:pPr>
        <w:spacing w:line="360" w:lineRule="auto"/>
        <w:ind w:firstLine="720"/>
        <w:jc w:val="both"/>
        <w:rPr>
          <w:lang w:val="en-US"/>
        </w:rPr>
      </w:pPr>
    </w:p>
    <w:p w:rsidR="00A2642A" w:rsidRPr="00E716BC" w:rsidRDefault="00A2642A" w:rsidP="002F39C1">
      <w:pPr>
        <w:pStyle w:val="aa"/>
        <w:tabs>
          <w:tab w:val="left" w:pos="426"/>
        </w:tabs>
        <w:spacing w:line="360" w:lineRule="auto"/>
        <w:ind w:firstLine="720"/>
        <w:jc w:val="both"/>
        <w:rPr>
          <w:sz w:val="28"/>
          <w:szCs w:val="28"/>
          <w:lang w:val="en-US"/>
        </w:rPr>
      </w:pPr>
    </w:p>
    <w:p w:rsidR="00A2642A" w:rsidRPr="00E716BC" w:rsidRDefault="00A2642A" w:rsidP="002F39C1">
      <w:pPr>
        <w:spacing w:line="360" w:lineRule="auto"/>
        <w:ind w:firstLine="720"/>
        <w:rPr>
          <w:rFonts w:ascii="Times New Roman" w:hAnsi="Times New Roman" w:cs="Times New Roman"/>
          <w:sz w:val="28"/>
          <w:szCs w:val="28"/>
          <w:lang w:val="en-US"/>
        </w:rPr>
      </w:pPr>
    </w:p>
    <w:p w:rsidR="00B976E8" w:rsidRPr="00E716BC" w:rsidRDefault="00B976E8" w:rsidP="002F39C1">
      <w:pPr>
        <w:ind w:firstLine="720"/>
        <w:rPr>
          <w:lang w:val="en-US"/>
        </w:rPr>
      </w:pPr>
    </w:p>
    <w:sectPr w:rsidR="00B976E8" w:rsidRPr="00E716BC" w:rsidSect="00A4219B">
      <w:footerReference w:type="default" r:id="rId48"/>
      <w:footerReference w:type="first" r:id="rId49"/>
      <w:pgSz w:w="11906" w:h="16838" w:code="9"/>
      <w:pgMar w:top="709"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25B" w:rsidRDefault="005C425B" w:rsidP="00A2642A">
      <w:r>
        <w:separator/>
      </w:r>
    </w:p>
  </w:endnote>
  <w:endnote w:type="continuationSeparator" w:id="0">
    <w:p w:rsidR="005C425B" w:rsidRDefault="005C425B" w:rsidP="00A264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imbus Roman No9 L">
    <w:altName w:val="MS PMincho"/>
    <w:charset w:val="80"/>
    <w:family w:val="roman"/>
    <w:pitch w:val="default"/>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77161"/>
      <w:docPartObj>
        <w:docPartGallery w:val="Page Numbers (Bottom of Page)"/>
        <w:docPartUnique/>
      </w:docPartObj>
    </w:sdtPr>
    <w:sdtContent>
      <w:p w:rsidR="00917D1C" w:rsidRDefault="00567731">
        <w:pPr>
          <w:pStyle w:val="af0"/>
          <w:jc w:val="right"/>
        </w:pPr>
        <w:fldSimple w:instr=" PAGE   \* MERGEFORMAT ">
          <w:r w:rsidR="00E716BC">
            <w:rPr>
              <w:noProof/>
            </w:rPr>
            <w:t>75</w:t>
          </w:r>
        </w:fldSimple>
      </w:p>
    </w:sdtContent>
  </w:sdt>
  <w:p w:rsidR="00917D1C" w:rsidRDefault="00917D1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1C" w:rsidRDefault="00917D1C">
    <w:pPr>
      <w:pStyle w:val="af0"/>
      <w:jc w:val="right"/>
    </w:pPr>
  </w:p>
  <w:p w:rsidR="00917D1C" w:rsidRDefault="00917D1C" w:rsidP="00883A33">
    <w:pPr>
      <w:pStyle w:val="af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25B" w:rsidRDefault="005C425B" w:rsidP="00A2642A">
      <w:r>
        <w:separator/>
      </w:r>
    </w:p>
  </w:footnote>
  <w:footnote w:type="continuationSeparator" w:id="0">
    <w:p w:rsidR="005C425B" w:rsidRDefault="005C425B" w:rsidP="00A2642A">
      <w:r>
        <w:continuationSeparator/>
      </w:r>
    </w:p>
  </w:footnote>
  <w:footnote w:id="1">
    <w:p w:rsidR="00917D1C" w:rsidRPr="00E53572" w:rsidRDefault="00917D1C" w:rsidP="00A2642A">
      <w:pPr>
        <w:pStyle w:val="a3"/>
      </w:pPr>
      <w:r>
        <w:rPr>
          <w:rStyle w:val="a5"/>
        </w:rPr>
        <w:footnoteRef/>
      </w:r>
      <w:r>
        <w:t xml:space="preserve"> </w:t>
      </w:r>
      <w:proofErr w:type="spellStart"/>
      <w:r>
        <w:t>Арзамасцев</w:t>
      </w:r>
      <w:proofErr w:type="spellEnd"/>
      <w:r>
        <w:t xml:space="preserve">, В.П. О семантической структуре музейной экспозиции // Музееведение. На пути к музею XXI века. – М.: НИИ культуры, 1989. – С. 35–49; </w:t>
      </w:r>
      <w:proofErr w:type="spellStart"/>
      <w:r>
        <w:t>Каспаринская</w:t>
      </w:r>
      <w:proofErr w:type="spellEnd"/>
      <w:r>
        <w:t xml:space="preserve"> С.А. Вопросы совершенствования музейных экспозиций</w:t>
      </w:r>
      <w:r w:rsidRPr="00E53572">
        <w:t>//</w:t>
      </w:r>
      <w:r>
        <w:t>НИИ культуры №103 – М.</w:t>
      </w:r>
      <w:proofErr w:type="gramStart"/>
      <w:r>
        <w:t xml:space="preserve"> :</w:t>
      </w:r>
      <w:proofErr w:type="gramEnd"/>
      <w:r>
        <w:t xml:space="preserve"> НИИ культуры, - 1981; Знаменский, А.В. Модернизация музейной деятельности. Внедрение новых информационных технологий в экспозиционно-выставочную деятельность провинциального музея// Справочник руководителя учреждения культуры. – 2003. – №10. – С. 70–75; </w:t>
      </w:r>
      <w:proofErr w:type="spellStart"/>
      <w:r>
        <w:t>Кликс</w:t>
      </w:r>
      <w:proofErr w:type="spellEnd"/>
      <w:r>
        <w:t>, Р.Р. Художественное проектирование экспозиций</w:t>
      </w:r>
      <w:proofErr w:type="gramStart"/>
      <w:r>
        <w:t xml:space="preserve"> :</w:t>
      </w:r>
      <w:proofErr w:type="gramEnd"/>
      <w:r>
        <w:t xml:space="preserve"> монография. – М.</w:t>
      </w:r>
      <w:proofErr w:type="gramStart"/>
      <w:r>
        <w:t xml:space="preserve"> :</w:t>
      </w:r>
      <w:proofErr w:type="gramEnd"/>
      <w:r>
        <w:t xml:space="preserve"> </w:t>
      </w:r>
      <w:proofErr w:type="spellStart"/>
      <w:r>
        <w:t>Высш</w:t>
      </w:r>
      <w:proofErr w:type="spellEnd"/>
      <w:r>
        <w:t xml:space="preserve">. </w:t>
      </w:r>
      <w:proofErr w:type="spellStart"/>
      <w:r>
        <w:t>шк</w:t>
      </w:r>
      <w:proofErr w:type="spellEnd"/>
      <w:r>
        <w:t>., 1978;</w:t>
      </w:r>
      <w:r w:rsidRPr="00E53572">
        <w:t xml:space="preserve"> </w:t>
      </w:r>
      <w:proofErr w:type="spellStart"/>
      <w:r>
        <w:t>Майстровская</w:t>
      </w:r>
      <w:proofErr w:type="spellEnd"/>
      <w:r>
        <w:t xml:space="preserve">, М.Т. Экспозиционный дизайн музеев на рубеже веков (в неустанных поисках образа)// Теория и практика музейного дела в России на рубеже XX– XXI веков / Труды ГИМ. – М., 2001. – </w:t>
      </w:r>
      <w:proofErr w:type="spellStart"/>
      <w:r>
        <w:t>Вып</w:t>
      </w:r>
      <w:proofErr w:type="spellEnd"/>
      <w:r>
        <w:t>. 127. – С. 340–361.</w:t>
      </w:r>
    </w:p>
  </w:footnote>
  <w:footnote w:id="2">
    <w:p w:rsidR="00917D1C" w:rsidRPr="009C6017" w:rsidRDefault="00917D1C" w:rsidP="00A2642A">
      <w:pPr>
        <w:autoSpaceDE w:val="0"/>
        <w:autoSpaceDN w:val="0"/>
        <w:adjustRightInd w:val="0"/>
        <w:rPr>
          <w:rFonts w:asciiTheme="minorHAnsi" w:eastAsia="TimesNewRomanPSMT" w:hAnsiTheme="minorHAnsi" w:cs="TimesNewRomanPSMT"/>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eastAsia="TimesNewRomanPSMT" w:hAnsiTheme="minorHAnsi" w:cs="TimesNewRomanPSMT"/>
          <w:sz w:val="20"/>
          <w:szCs w:val="20"/>
        </w:rPr>
        <w:t>Тагильцева</w:t>
      </w:r>
      <w:proofErr w:type="spellEnd"/>
      <w:r w:rsidRPr="009C6017">
        <w:rPr>
          <w:rFonts w:asciiTheme="minorHAnsi" w:eastAsia="TimesNewRomanPSMT" w:hAnsiTheme="minorHAnsi" w:cs="TimesNewRomanPSMT"/>
          <w:sz w:val="20"/>
          <w:szCs w:val="20"/>
        </w:rPr>
        <w:t xml:space="preserve"> Н. Н. Специфика краеведения как синтеза наук.</w:t>
      </w:r>
      <w:r>
        <w:rPr>
          <w:rFonts w:asciiTheme="minorHAnsi" w:eastAsia="TimesNewRomanPSMT" w:hAnsiTheme="minorHAnsi" w:cs="TimesNewRomanPSMT"/>
          <w:sz w:val="20"/>
          <w:szCs w:val="20"/>
        </w:rPr>
        <w:t xml:space="preserve"> (На примере краеведения Ураль</w:t>
      </w:r>
      <w:r w:rsidRPr="009C6017">
        <w:rPr>
          <w:rFonts w:asciiTheme="minorHAnsi" w:eastAsia="TimesNewRomanPSMT" w:hAnsiTheme="minorHAnsi" w:cs="TimesNewRomanPSMT"/>
          <w:sz w:val="20"/>
          <w:szCs w:val="20"/>
        </w:rPr>
        <w:t>ского региона конца XIX в. – 1930-х гг. ХХ в.) // Источников</w:t>
      </w:r>
      <w:r>
        <w:rPr>
          <w:rFonts w:asciiTheme="minorHAnsi" w:eastAsia="TimesNewRomanPSMT" w:hAnsiTheme="minorHAnsi" w:cs="TimesNewRomanPSMT"/>
          <w:sz w:val="20"/>
          <w:szCs w:val="20"/>
        </w:rPr>
        <w:t xml:space="preserve">едение и краеведение в культуре </w:t>
      </w:r>
      <w:r w:rsidRPr="009C6017">
        <w:rPr>
          <w:rFonts w:asciiTheme="minorHAnsi" w:eastAsia="TimesNewRomanPSMT" w:hAnsiTheme="minorHAnsi" w:cs="TimesNewRomanPSMT"/>
          <w:sz w:val="20"/>
          <w:szCs w:val="20"/>
        </w:rPr>
        <w:t xml:space="preserve">России: сборник к 50-летию служения </w:t>
      </w:r>
      <w:proofErr w:type="spellStart"/>
      <w:r w:rsidRPr="009C6017">
        <w:rPr>
          <w:rFonts w:asciiTheme="minorHAnsi" w:eastAsia="TimesNewRomanPSMT" w:hAnsiTheme="minorHAnsi" w:cs="TimesNewRomanPSMT"/>
          <w:sz w:val="20"/>
          <w:szCs w:val="20"/>
        </w:rPr>
        <w:t>Сигурда</w:t>
      </w:r>
      <w:proofErr w:type="spellEnd"/>
      <w:r w:rsidRPr="009C6017">
        <w:rPr>
          <w:rFonts w:asciiTheme="minorHAnsi" w:eastAsia="TimesNewRomanPSMT" w:hAnsiTheme="minorHAnsi" w:cs="TimesNewRomanPSMT"/>
          <w:sz w:val="20"/>
          <w:szCs w:val="20"/>
        </w:rPr>
        <w:t xml:space="preserve"> </w:t>
      </w:r>
      <w:proofErr w:type="spellStart"/>
      <w:r w:rsidRPr="009C6017">
        <w:rPr>
          <w:rFonts w:asciiTheme="minorHAnsi" w:eastAsia="TimesNewRomanPSMT" w:hAnsiTheme="minorHAnsi" w:cs="TimesNewRomanPSMT"/>
          <w:sz w:val="20"/>
          <w:szCs w:val="20"/>
        </w:rPr>
        <w:t>Оттовича</w:t>
      </w:r>
      <w:proofErr w:type="spellEnd"/>
      <w:r w:rsidRPr="009C6017">
        <w:rPr>
          <w:rFonts w:asciiTheme="minorHAnsi" w:eastAsia="TimesNewRomanPSMT" w:hAnsiTheme="minorHAnsi" w:cs="TimesNewRomanPSMT"/>
          <w:sz w:val="20"/>
          <w:szCs w:val="20"/>
        </w:rPr>
        <w:t xml:space="preserve"> Шмидта Историко-архивному институту. – М.: РГГУ, 2000. – С. 295–297.</w:t>
      </w:r>
    </w:p>
  </w:footnote>
  <w:footnote w:id="3">
    <w:p w:rsidR="00917D1C" w:rsidRDefault="00917D1C" w:rsidP="00A2642A">
      <w:pPr>
        <w:pStyle w:val="a3"/>
      </w:pPr>
      <w:r w:rsidRPr="009C6017">
        <w:rPr>
          <w:rStyle w:val="a5"/>
        </w:rPr>
        <w:footnoteRef/>
      </w:r>
      <w:r w:rsidRPr="009C6017">
        <w:t xml:space="preserve"> Козляков В.Н. Региональная история и региональные архивы // Методоло</w:t>
      </w:r>
      <w:r>
        <w:t xml:space="preserve">гия региональных исследований. - </w:t>
      </w:r>
      <w:r w:rsidRPr="009C6017">
        <w:t>С. 71-73</w:t>
      </w:r>
      <w:r>
        <w:t>. - 2011</w:t>
      </w:r>
    </w:p>
  </w:footnote>
  <w:footnote w:id="4">
    <w:p w:rsidR="00917D1C" w:rsidRPr="00C10908" w:rsidRDefault="00917D1C" w:rsidP="00A2642A">
      <w:pPr>
        <w:pStyle w:val="a3"/>
      </w:pPr>
      <w:r w:rsidRPr="00C10908">
        <w:rPr>
          <w:rStyle w:val="a5"/>
        </w:rPr>
        <w:footnoteRef/>
      </w:r>
      <w:r w:rsidRPr="00C10908">
        <w:t xml:space="preserve"> </w:t>
      </w:r>
      <w:proofErr w:type="spellStart"/>
      <w:r w:rsidRPr="00C10908">
        <w:rPr>
          <w:rFonts w:cs="Arial"/>
          <w:shd w:val="clear" w:color="auto" w:fill="FFFFFF"/>
        </w:rPr>
        <w:t>Веселицкий</w:t>
      </w:r>
      <w:proofErr w:type="spellEnd"/>
      <w:r w:rsidRPr="00C10908">
        <w:rPr>
          <w:rFonts w:cs="Arial"/>
          <w:shd w:val="clear" w:color="auto" w:fill="FFFFFF"/>
        </w:rPr>
        <w:t xml:space="preserve"> О.В. Понятие и сущность художественного проектирования музейных экспозиций. Вопросы </w:t>
      </w:r>
      <w:proofErr w:type="spellStart"/>
      <w:r w:rsidRPr="00C10908">
        <w:rPr>
          <w:rFonts w:cs="Arial"/>
          <w:shd w:val="clear" w:color="auto" w:fill="FFFFFF"/>
        </w:rPr>
        <w:t>музеологии</w:t>
      </w:r>
      <w:proofErr w:type="spellEnd"/>
      <w:r w:rsidRPr="00C10908">
        <w:rPr>
          <w:rFonts w:cs="Arial"/>
          <w:shd w:val="clear" w:color="auto" w:fill="FFFFFF"/>
        </w:rPr>
        <w:t>. – 2010, №1. – С. 121- [Электронный  ресурс]</w:t>
      </w:r>
      <w:proofErr w:type="gramStart"/>
      <w:r w:rsidRPr="00C10908">
        <w:rPr>
          <w:rFonts w:cs="Arial"/>
          <w:shd w:val="clear" w:color="auto" w:fill="FFFFFF"/>
        </w:rPr>
        <w:t>.-</w:t>
      </w:r>
      <w:proofErr w:type="gramEnd"/>
      <w:r w:rsidRPr="00C10908">
        <w:rPr>
          <w:rFonts w:cs="Arial"/>
          <w:shd w:val="clear" w:color="auto" w:fill="FFFFFF"/>
        </w:rPr>
        <w:t>режим доступа: http://old.history.spbu.ru/userfiles/VM_Veselickii.pdf</w:t>
      </w:r>
      <w:r w:rsidRPr="00C10908">
        <w:rPr>
          <w:rFonts w:ascii="Arial" w:hAnsi="Arial" w:cs="Arial"/>
          <w:color w:val="363F46"/>
          <w:shd w:val="clear" w:color="auto" w:fill="FFFFFF"/>
        </w:rPr>
        <w:t> </w:t>
      </w:r>
      <w:r w:rsidRPr="00C10908">
        <w:rPr>
          <w:rFonts w:cs="Arial"/>
          <w:shd w:val="clear" w:color="auto" w:fill="FFFFFF"/>
        </w:rPr>
        <w:t>свободный (04.03.2016)</w:t>
      </w:r>
    </w:p>
  </w:footnote>
  <w:footnote w:id="5">
    <w:p w:rsidR="00917D1C" w:rsidRDefault="00917D1C" w:rsidP="00A2642A">
      <w:pPr>
        <w:pStyle w:val="a3"/>
      </w:pPr>
      <w:r w:rsidRPr="00C10908">
        <w:rPr>
          <w:rStyle w:val="a5"/>
        </w:rPr>
        <w:footnoteRef/>
      </w:r>
      <w:r w:rsidRPr="00C10908">
        <w:t xml:space="preserve"> Стриженова Т. </w:t>
      </w:r>
      <w:r w:rsidRPr="00C10908">
        <w:rPr>
          <w:color w:val="000000"/>
        </w:rPr>
        <w:t>Современное понимание искусства музейной экспозиции</w:t>
      </w:r>
      <w:r>
        <w:rPr>
          <w:color w:val="000000"/>
        </w:rPr>
        <w:t xml:space="preserve">. </w:t>
      </w:r>
    </w:p>
  </w:footnote>
  <w:footnote w:id="6">
    <w:p w:rsidR="00917D1C" w:rsidRDefault="00917D1C" w:rsidP="00A2642A">
      <w:pPr>
        <w:pStyle w:val="a3"/>
      </w:pPr>
      <w:r>
        <w:rPr>
          <w:rStyle w:val="a5"/>
        </w:rPr>
        <w:footnoteRef/>
      </w:r>
      <w:r>
        <w:t xml:space="preserve"> </w:t>
      </w:r>
      <w:r w:rsidRPr="00B26382">
        <w:rPr>
          <w:rFonts w:eastAsia="Times New Roman" w:cs="Times New Roman"/>
        </w:rPr>
        <w:t xml:space="preserve">Скрипкина Л.И. </w:t>
      </w:r>
      <w:proofErr w:type="spellStart"/>
      <w:r w:rsidRPr="00B26382">
        <w:rPr>
          <w:rFonts w:eastAsia="Times New Roman" w:cs="Times New Roman"/>
        </w:rPr>
        <w:t>Историк</w:t>
      </w:r>
      <w:proofErr w:type="gramStart"/>
      <w:r w:rsidRPr="00B26382">
        <w:rPr>
          <w:rFonts w:eastAsia="Times New Roman" w:cs="Times New Roman"/>
        </w:rPr>
        <w:t>о</w:t>
      </w:r>
      <w:proofErr w:type="spellEnd"/>
      <w:r w:rsidRPr="00B26382">
        <w:rPr>
          <w:rFonts w:eastAsia="Times New Roman" w:cs="Times New Roman"/>
        </w:rPr>
        <w:t>-</w:t>
      </w:r>
      <w:proofErr w:type="gramEnd"/>
      <w:r w:rsidRPr="00B26382">
        <w:rPr>
          <w:rFonts w:eastAsia="Times New Roman" w:cs="Times New Roman"/>
        </w:rPr>
        <w:t xml:space="preserve"> краеведческий музей как коммуникационная система XXI века // Краевед. записки / Иркут. обл. краевед. музей. - 2002.- </w:t>
      </w:r>
      <w:proofErr w:type="spellStart"/>
      <w:r w:rsidRPr="00B26382">
        <w:rPr>
          <w:rFonts w:eastAsia="Times New Roman" w:cs="Times New Roman"/>
        </w:rPr>
        <w:t>Вып</w:t>
      </w:r>
      <w:proofErr w:type="spellEnd"/>
      <w:r w:rsidRPr="00B26382">
        <w:rPr>
          <w:rFonts w:eastAsia="Times New Roman" w:cs="Times New Roman"/>
        </w:rPr>
        <w:t>. 9. - С. 18-28.</w:t>
      </w:r>
    </w:p>
  </w:footnote>
  <w:footnote w:id="7">
    <w:p w:rsidR="00917D1C" w:rsidRDefault="00917D1C" w:rsidP="00A2642A">
      <w:pPr>
        <w:pStyle w:val="a3"/>
      </w:pPr>
      <w:r>
        <w:rPr>
          <w:rStyle w:val="a5"/>
        </w:rPr>
        <w:footnoteRef/>
      </w:r>
      <w:r>
        <w:t xml:space="preserve"> Николаева Н. Музейная экспозиция как художественная структура</w:t>
      </w:r>
      <w:r w:rsidRPr="00DE25E5">
        <w:t xml:space="preserve">// </w:t>
      </w:r>
      <w:r>
        <w:t>Музейная экспозиция. Теория и практика, искусство экспозиции, новые сценарии и концепции</w:t>
      </w:r>
      <w:proofErr w:type="gramStart"/>
      <w:r w:rsidRPr="004E5B8D">
        <w:t>//</w:t>
      </w:r>
      <w:r>
        <w:t>Н</w:t>
      </w:r>
      <w:proofErr w:type="gramEnd"/>
      <w:r>
        <w:t xml:space="preserve">а пути к музею </w:t>
      </w:r>
      <w:r>
        <w:rPr>
          <w:lang w:val="en-US"/>
        </w:rPr>
        <w:t>XXI</w:t>
      </w:r>
      <w:r w:rsidRPr="004E5B8D">
        <w:t xml:space="preserve"> </w:t>
      </w:r>
      <w:r>
        <w:t>века. - М. – 1997. –С.65</w:t>
      </w:r>
    </w:p>
  </w:footnote>
  <w:footnote w:id="8">
    <w:p w:rsidR="00917D1C" w:rsidRDefault="00917D1C" w:rsidP="00A2642A">
      <w:pPr>
        <w:pStyle w:val="a3"/>
      </w:pPr>
      <w:r>
        <w:rPr>
          <w:rStyle w:val="a5"/>
        </w:rPr>
        <w:footnoteRef/>
      </w:r>
      <w:r>
        <w:t xml:space="preserve"> Там же</w:t>
      </w:r>
      <w:proofErr w:type="gramStart"/>
      <w:r>
        <w:t>.-</w:t>
      </w:r>
      <w:proofErr w:type="gramEnd"/>
      <w:r>
        <w:t>С.65</w:t>
      </w:r>
    </w:p>
  </w:footnote>
  <w:footnote w:id="9">
    <w:p w:rsidR="00917D1C" w:rsidRDefault="00917D1C" w:rsidP="00A2642A">
      <w:pPr>
        <w:pStyle w:val="a3"/>
      </w:pPr>
      <w:r>
        <w:rPr>
          <w:rStyle w:val="a5"/>
        </w:rPr>
        <w:footnoteRef/>
      </w:r>
      <w:r>
        <w:t xml:space="preserve"> </w:t>
      </w:r>
      <w:proofErr w:type="spellStart"/>
      <w:r>
        <w:t>Арнхейм</w:t>
      </w:r>
      <w:proofErr w:type="spellEnd"/>
      <w:r>
        <w:t xml:space="preserve"> Р. «Искусство восприятия». - 1947</w:t>
      </w:r>
    </w:p>
  </w:footnote>
  <w:footnote w:id="10">
    <w:p w:rsidR="00917D1C" w:rsidRDefault="00917D1C" w:rsidP="00A2642A">
      <w:pPr>
        <w:pStyle w:val="a3"/>
      </w:pPr>
      <w:r w:rsidRPr="004F392F">
        <w:rPr>
          <w:rStyle w:val="a5"/>
        </w:rPr>
        <w:footnoteRef/>
      </w:r>
      <w:r w:rsidRPr="004F392F">
        <w:t xml:space="preserve"> Загребин С.И. Родники истории. Об Уральском краеведении.  - Челябинск. – 1996. – С.136</w:t>
      </w:r>
    </w:p>
  </w:footnote>
  <w:footnote w:id="11">
    <w:p w:rsidR="00917D1C" w:rsidRPr="004F392F" w:rsidRDefault="00917D1C" w:rsidP="00A2642A">
      <w:pPr>
        <w:pStyle w:val="a3"/>
      </w:pPr>
      <w:r>
        <w:rPr>
          <w:rStyle w:val="a5"/>
        </w:rPr>
        <w:footnoteRef/>
      </w:r>
      <w:r>
        <w:t xml:space="preserve"> Загребин С.С.  Современное краеведение: поиск </w:t>
      </w:r>
      <w:proofErr w:type="spellStart"/>
      <w:r>
        <w:t>креативности</w:t>
      </w:r>
      <w:proofErr w:type="spellEnd"/>
      <w:r>
        <w:t xml:space="preserve"> в пространстве традиций и новаций </w:t>
      </w:r>
      <w:r w:rsidRPr="004F392F">
        <w:t>//</w:t>
      </w:r>
      <w:r>
        <w:t>Вестник Уральского отделения РАН. – 2010. - №3. – С. 127</w:t>
      </w:r>
    </w:p>
  </w:footnote>
  <w:footnote w:id="12">
    <w:p w:rsidR="00917D1C" w:rsidRDefault="00917D1C">
      <w:pPr>
        <w:pStyle w:val="a3"/>
      </w:pPr>
      <w:r>
        <w:rPr>
          <w:rStyle w:val="a5"/>
        </w:rPr>
        <w:footnoteRef/>
      </w:r>
      <w:r>
        <w:t xml:space="preserve"> Красноярский краевой краеведческий музей </w:t>
      </w:r>
      <w:r w:rsidRPr="005A4A41">
        <w:t>[</w:t>
      </w:r>
      <w:r>
        <w:t>Электронный ресурс</w:t>
      </w:r>
      <w:r w:rsidRPr="005A4A41">
        <w:t>]</w:t>
      </w:r>
      <w:r>
        <w:t xml:space="preserve">. – Режим доступа </w:t>
      </w:r>
      <w:hyperlink r:id="rId1" w:history="1">
        <w:r w:rsidRPr="00B84866">
          <w:rPr>
            <w:rStyle w:val="a8"/>
          </w:rPr>
          <w:t>http://www.kkkm.ru/</w:t>
        </w:r>
      </w:hyperlink>
      <w:r>
        <w:t xml:space="preserve"> свободный </w:t>
      </w:r>
    </w:p>
  </w:footnote>
  <w:footnote w:id="13">
    <w:p w:rsidR="00917D1C" w:rsidRDefault="00917D1C">
      <w:pPr>
        <w:pStyle w:val="a3"/>
      </w:pPr>
      <w:r>
        <w:rPr>
          <w:rStyle w:val="a5"/>
        </w:rPr>
        <w:footnoteRef/>
      </w:r>
      <w:r>
        <w:t xml:space="preserve"> Воронежский областной краеведческий музей </w:t>
      </w:r>
      <w:r w:rsidRPr="005A4A41">
        <w:t>[</w:t>
      </w:r>
      <w:r>
        <w:t>Электронный ресурс</w:t>
      </w:r>
      <w:r w:rsidRPr="005A4A41">
        <w:t>]</w:t>
      </w:r>
      <w:r>
        <w:t xml:space="preserve">. – Режим доступа </w:t>
      </w:r>
      <w:hyperlink r:id="rId2" w:history="1">
        <w:r w:rsidRPr="00B84866">
          <w:rPr>
            <w:rStyle w:val="a8"/>
          </w:rPr>
          <w:t>http://museum-vrn.ru/</w:t>
        </w:r>
      </w:hyperlink>
      <w:r>
        <w:t xml:space="preserve"> свободный </w:t>
      </w:r>
    </w:p>
  </w:footnote>
  <w:footnote w:id="14">
    <w:p w:rsidR="00917D1C" w:rsidRDefault="00917D1C">
      <w:pPr>
        <w:pStyle w:val="a3"/>
      </w:pPr>
      <w:r>
        <w:rPr>
          <w:rStyle w:val="a5"/>
        </w:rPr>
        <w:footnoteRef/>
      </w:r>
      <w:r>
        <w:t xml:space="preserve"> Новосибирский государственный краеведческий музей </w:t>
      </w:r>
      <w:r w:rsidRPr="005A4A41">
        <w:t>[</w:t>
      </w:r>
      <w:r>
        <w:t>Электронный ресурс</w:t>
      </w:r>
      <w:r w:rsidRPr="005A4A41">
        <w:t>]</w:t>
      </w:r>
      <w:r>
        <w:t xml:space="preserve">. – Режим доступа </w:t>
      </w:r>
      <w:hyperlink r:id="rId3" w:history="1">
        <w:r w:rsidRPr="00B84866">
          <w:rPr>
            <w:rStyle w:val="a8"/>
          </w:rPr>
          <w:t>http://youmuseum.ru/</w:t>
        </w:r>
      </w:hyperlink>
      <w:r>
        <w:t xml:space="preserve"> свободный</w:t>
      </w:r>
    </w:p>
  </w:footnote>
  <w:footnote w:id="15">
    <w:p w:rsidR="00917D1C" w:rsidRDefault="00917D1C">
      <w:pPr>
        <w:pStyle w:val="a3"/>
      </w:pPr>
      <w:r>
        <w:rPr>
          <w:rStyle w:val="a5"/>
        </w:rPr>
        <w:footnoteRef/>
      </w:r>
      <w:r>
        <w:t xml:space="preserve"> Челябинский областной краеведческий музей </w:t>
      </w:r>
      <w:r w:rsidRPr="005A4A41">
        <w:t>[</w:t>
      </w:r>
      <w:r>
        <w:t>Электронный ресурс</w:t>
      </w:r>
      <w:r w:rsidRPr="005A4A41">
        <w:t>]</w:t>
      </w:r>
      <w:r>
        <w:t xml:space="preserve">. – Режим доступа </w:t>
      </w:r>
      <w:hyperlink r:id="rId4" w:history="1">
        <w:r w:rsidRPr="00B84866">
          <w:rPr>
            <w:rStyle w:val="a8"/>
          </w:rPr>
          <w:t>http://www.chelmuseum.ru/</w:t>
        </w:r>
      </w:hyperlink>
      <w:r>
        <w:t xml:space="preserve"> свободный </w:t>
      </w:r>
    </w:p>
  </w:footnote>
  <w:footnote w:id="16">
    <w:p w:rsidR="00917D1C" w:rsidRDefault="00917D1C">
      <w:pPr>
        <w:pStyle w:val="a3"/>
      </w:pPr>
      <w:r>
        <w:rPr>
          <w:rStyle w:val="a5"/>
        </w:rPr>
        <w:footnoteRef/>
      </w:r>
      <w:r>
        <w:t xml:space="preserve"> Омский историко-краеведческий музей </w:t>
      </w:r>
      <w:r w:rsidRPr="005A4A41">
        <w:t>[</w:t>
      </w:r>
      <w:r>
        <w:t>Электронный ресурс</w:t>
      </w:r>
      <w:r w:rsidRPr="005A4A41">
        <w:t>]</w:t>
      </w:r>
      <w:r>
        <w:t xml:space="preserve">. – Режим доступа </w:t>
      </w:r>
      <w:hyperlink r:id="rId5" w:history="1">
        <w:r w:rsidRPr="00B84866">
          <w:rPr>
            <w:rStyle w:val="a8"/>
          </w:rPr>
          <w:t>http://www.sibmuseum.ru/</w:t>
        </w:r>
      </w:hyperlink>
      <w:r>
        <w:t xml:space="preserve"> свободный</w:t>
      </w:r>
    </w:p>
  </w:footnote>
  <w:footnote w:id="17">
    <w:p w:rsidR="00917D1C" w:rsidRPr="009C6017" w:rsidRDefault="00917D1C" w:rsidP="00A2642A">
      <w:pPr>
        <w:pStyle w:val="a3"/>
      </w:pPr>
      <w:r w:rsidRPr="009C6017">
        <w:rPr>
          <w:rStyle w:val="a5"/>
        </w:rPr>
        <w:footnoteRef/>
      </w:r>
      <w:r w:rsidRPr="009C6017">
        <w:t xml:space="preserve"> </w:t>
      </w:r>
      <w:proofErr w:type="spellStart"/>
      <w:r w:rsidRPr="009C6017">
        <w:t>Баньковский</w:t>
      </w:r>
      <w:proofErr w:type="spellEnd"/>
      <w:r w:rsidRPr="009C6017">
        <w:t xml:space="preserve"> Л.В., </w:t>
      </w:r>
      <w:proofErr w:type="spellStart"/>
      <w:r w:rsidRPr="009C6017">
        <w:t>Тагильцева</w:t>
      </w:r>
      <w:proofErr w:type="spellEnd"/>
      <w:r w:rsidRPr="009C6017">
        <w:t xml:space="preserve"> Н.Н. У истоков </w:t>
      </w:r>
      <w:proofErr w:type="spellStart"/>
      <w:r w:rsidRPr="009C6017">
        <w:t>культурологи</w:t>
      </w:r>
      <w:r>
        <w:t>и</w:t>
      </w:r>
      <w:proofErr w:type="spellEnd"/>
      <w:r w:rsidRPr="009C6017">
        <w:t xml:space="preserve">/ Уральский областник №5, </w:t>
      </w:r>
      <w:r>
        <w:t xml:space="preserve"> - 1996. - </w:t>
      </w:r>
      <w:r w:rsidRPr="009C6017">
        <w:t>С.60</w:t>
      </w:r>
    </w:p>
  </w:footnote>
  <w:footnote w:id="18">
    <w:p w:rsidR="00917D1C" w:rsidRDefault="00917D1C">
      <w:pPr>
        <w:pStyle w:val="a3"/>
      </w:pPr>
      <w:r>
        <w:rPr>
          <w:rStyle w:val="a5"/>
        </w:rPr>
        <w:footnoteRef/>
      </w:r>
      <w:r>
        <w:t xml:space="preserve"> </w:t>
      </w:r>
      <w:r w:rsidRPr="009C6017">
        <w:t>Шмидт С.О. «Золотое десятилет</w:t>
      </w:r>
      <w:r>
        <w:t>ие» советского краеведения. – 1990. - С.13</w:t>
      </w:r>
    </w:p>
  </w:footnote>
  <w:footnote w:id="19">
    <w:p w:rsidR="00917D1C" w:rsidRPr="009C6017" w:rsidRDefault="00917D1C" w:rsidP="00A2642A">
      <w:pPr>
        <w:pStyle w:val="a3"/>
      </w:pPr>
      <w:r w:rsidRPr="009C6017">
        <w:rPr>
          <w:rStyle w:val="a5"/>
        </w:rPr>
        <w:footnoteRef/>
      </w:r>
      <w:r w:rsidRPr="009C6017">
        <w:t xml:space="preserve"> Шмидт С.О. «Золотое десят</w:t>
      </w:r>
      <w:r>
        <w:t xml:space="preserve">илетие» советского краеведения. – 1990. - </w:t>
      </w:r>
      <w:r w:rsidRPr="009C6017">
        <w:t>С.12</w:t>
      </w:r>
    </w:p>
  </w:footnote>
  <w:footnote w:id="20">
    <w:p w:rsidR="00917D1C" w:rsidRPr="009C6017" w:rsidRDefault="00917D1C" w:rsidP="00A2642A">
      <w:pPr>
        <w:autoSpaceDE w:val="0"/>
        <w:autoSpaceDN w:val="0"/>
        <w:adjustRightInd w:val="0"/>
        <w:rPr>
          <w:rFonts w:asciiTheme="minorHAnsi" w:eastAsia="TimesNewRomanPSMT" w:hAnsiTheme="minorHAnsi" w:cs="TimesNewRomanPSMT"/>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r w:rsidRPr="009C6017">
        <w:rPr>
          <w:rFonts w:asciiTheme="minorHAnsi" w:eastAsia="TimesNewRomanPSMT" w:hAnsiTheme="minorHAnsi" w:cs="TimesNewRomanPSMT"/>
          <w:sz w:val="20"/>
          <w:szCs w:val="20"/>
        </w:rPr>
        <w:t xml:space="preserve">Шмидт С. О. Краеведение // Российская музейная энциклопедия / Российский институт </w:t>
      </w:r>
      <w:proofErr w:type="spellStart"/>
      <w:r w:rsidRPr="009C6017">
        <w:rPr>
          <w:rFonts w:asciiTheme="minorHAnsi" w:eastAsia="TimesNewRomanPSMT" w:hAnsiTheme="minorHAnsi" w:cs="TimesNewRomanPSMT"/>
          <w:sz w:val="20"/>
          <w:szCs w:val="20"/>
        </w:rPr>
        <w:t>культурологии</w:t>
      </w:r>
      <w:proofErr w:type="spellEnd"/>
      <w:r w:rsidRPr="009C6017">
        <w:rPr>
          <w:rFonts w:asciiTheme="minorHAnsi" w:eastAsia="TimesNewRomanPSMT" w:hAnsiTheme="minorHAnsi" w:cs="TimesNewRomanPSMT"/>
          <w:sz w:val="20"/>
          <w:szCs w:val="20"/>
        </w:rPr>
        <w:t xml:space="preserve"> МК РФ и РАН. – М., 2005. – 845 с.</w:t>
      </w:r>
    </w:p>
  </w:footnote>
  <w:footnote w:id="21">
    <w:p w:rsidR="00917D1C" w:rsidRPr="009C6017" w:rsidRDefault="00917D1C" w:rsidP="00A2642A">
      <w:pPr>
        <w:autoSpaceDE w:val="0"/>
        <w:autoSpaceDN w:val="0"/>
        <w:adjustRightInd w:val="0"/>
        <w:rPr>
          <w:rFonts w:asciiTheme="minorHAnsi" w:eastAsia="TimesNewRomanPSMT" w:hAnsiTheme="minorHAnsi" w:cs="TimesNewRomanPSMT"/>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eastAsia="TimesNewRomanPSMT" w:hAnsiTheme="minorHAnsi" w:cs="TimesNewRomanPSMT"/>
          <w:sz w:val="20"/>
          <w:szCs w:val="20"/>
        </w:rPr>
        <w:t>Тагильцева</w:t>
      </w:r>
      <w:proofErr w:type="spellEnd"/>
      <w:r w:rsidRPr="009C6017">
        <w:rPr>
          <w:rFonts w:asciiTheme="minorHAnsi" w:eastAsia="TimesNewRomanPSMT" w:hAnsiTheme="minorHAnsi" w:cs="TimesNewRomanPSMT"/>
          <w:sz w:val="20"/>
          <w:szCs w:val="20"/>
        </w:rPr>
        <w:t xml:space="preserve"> Н. Н. Специфика краеведения как синтеза наук. (На примере краеведения </w:t>
      </w:r>
      <w:proofErr w:type="spellStart"/>
      <w:r w:rsidRPr="009C6017">
        <w:rPr>
          <w:rFonts w:asciiTheme="minorHAnsi" w:eastAsia="TimesNewRomanPSMT" w:hAnsiTheme="minorHAnsi" w:cs="TimesNewRomanPSMT"/>
          <w:sz w:val="20"/>
          <w:szCs w:val="20"/>
        </w:rPr>
        <w:t>Ураль</w:t>
      </w:r>
      <w:proofErr w:type="spellEnd"/>
      <w:r w:rsidRPr="009C6017">
        <w:rPr>
          <w:rFonts w:asciiTheme="minorHAnsi" w:eastAsia="TimesNewRomanPSMT" w:hAnsiTheme="minorHAnsi" w:cs="TimesNewRomanPSMT"/>
          <w:sz w:val="20"/>
          <w:szCs w:val="20"/>
        </w:rPr>
        <w:t>-</w:t>
      </w:r>
    </w:p>
    <w:p w:rsidR="00917D1C" w:rsidRPr="009C6017" w:rsidRDefault="00917D1C" w:rsidP="00A2642A">
      <w:pPr>
        <w:autoSpaceDE w:val="0"/>
        <w:autoSpaceDN w:val="0"/>
        <w:adjustRightInd w:val="0"/>
        <w:rPr>
          <w:rFonts w:asciiTheme="minorHAnsi" w:eastAsia="TimesNewRomanPSMT" w:hAnsiTheme="minorHAnsi" w:cs="TimesNewRomanPSMT"/>
          <w:sz w:val="20"/>
          <w:szCs w:val="20"/>
        </w:rPr>
      </w:pPr>
      <w:proofErr w:type="spellStart"/>
      <w:r w:rsidRPr="009C6017">
        <w:rPr>
          <w:rFonts w:asciiTheme="minorHAnsi" w:eastAsia="TimesNewRomanPSMT" w:hAnsiTheme="minorHAnsi" w:cs="TimesNewRomanPSMT"/>
          <w:sz w:val="20"/>
          <w:szCs w:val="20"/>
        </w:rPr>
        <w:t>ского</w:t>
      </w:r>
      <w:proofErr w:type="spellEnd"/>
      <w:r w:rsidRPr="009C6017">
        <w:rPr>
          <w:rFonts w:asciiTheme="minorHAnsi" w:eastAsia="TimesNewRomanPSMT" w:hAnsiTheme="minorHAnsi" w:cs="TimesNewRomanPSMT"/>
          <w:sz w:val="20"/>
          <w:szCs w:val="20"/>
        </w:rPr>
        <w:t xml:space="preserve"> региона конца XIX в. – 1930-х гг. ХХ в.) // Источниковедение и краеведение в культуре</w:t>
      </w:r>
    </w:p>
    <w:p w:rsidR="00917D1C" w:rsidRPr="009C6017" w:rsidRDefault="00917D1C" w:rsidP="00A2642A">
      <w:pPr>
        <w:autoSpaceDE w:val="0"/>
        <w:autoSpaceDN w:val="0"/>
        <w:adjustRightInd w:val="0"/>
        <w:rPr>
          <w:rFonts w:asciiTheme="minorHAnsi" w:eastAsia="TimesNewRomanPSMT" w:hAnsiTheme="minorHAnsi" w:cs="TimesNewRomanPSMT"/>
          <w:sz w:val="20"/>
          <w:szCs w:val="20"/>
        </w:rPr>
      </w:pPr>
      <w:r w:rsidRPr="009C6017">
        <w:rPr>
          <w:rFonts w:asciiTheme="minorHAnsi" w:eastAsia="TimesNewRomanPSMT" w:hAnsiTheme="minorHAnsi" w:cs="TimesNewRomanPSMT"/>
          <w:sz w:val="20"/>
          <w:szCs w:val="20"/>
        </w:rPr>
        <w:t xml:space="preserve">России: сборник к 50-летию служения </w:t>
      </w:r>
      <w:proofErr w:type="spellStart"/>
      <w:r w:rsidRPr="009C6017">
        <w:rPr>
          <w:rFonts w:asciiTheme="minorHAnsi" w:eastAsia="TimesNewRomanPSMT" w:hAnsiTheme="minorHAnsi" w:cs="TimesNewRomanPSMT"/>
          <w:sz w:val="20"/>
          <w:szCs w:val="20"/>
        </w:rPr>
        <w:t>Сигурда</w:t>
      </w:r>
      <w:proofErr w:type="spellEnd"/>
      <w:r w:rsidRPr="009C6017">
        <w:rPr>
          <w:rFonts w:asciiTheme="minorHAnsi" w:eastAsia="TimesNewRomanPSMT" w:hAnsiTheme="minorHAnsi" w:cs="TimesNewRomanPSMT"/>
          <w:sz w:val="20"/>
          <w:szCs w:val="20"/>
        </w:rPr>
        <w:t xml:space="preserve"> </w:t>
      </w:r>
      <w:proofErr w:type="spellStart"/>
      <w:r w:rsidRPr="009C6017">
        <w:rPr>
          <w:rFonts w:asciiTheme="minorHAnsi" w:eastAsia="TimesNewRomanPSMT" w:hAnsiTheme="minorHAnsi" w:cs="TimesNewRomanPSMT"/>
          <w:sz w:val="20"/>
          <w:szCs w:val="20"/>
        </w:rPr>
        <w:t>Оттовича</w:t>
      </w:r>
      <w:proofErr w:type="spellEnd"/>
      <w:r w:rsidRPr="009C6017">
        <w:rPr>
          <w:rFonts w:asciiTheme="minorHAnsi" w:eastAsia="TimesNewRomanPSMT" w:hAnsiTheme="minorHAnsi" w:cs="TimesNewRomanPSMT"/>
          <w:sz w:val="20"/>
          <w:szCs w:val="20"/>
        </w:rPr>
        <w:t xml:space="preserve"> Шмидта Историко-архивному институту. – М.: РГГУ, 2000. – С. 295–297.</w:t>
      </w:r>
    </w:p>
  </w:footnote>
  <w:footnote w:id="22">
    <w:p w:rsidR="00917D1C" w:rsidRPr="009C6017" w:rsidRDefault="00917D1C" w:rsidP="00A2642A">
      <w:pPr>
        <w:autoSpaceDE w:val="0"/>
        <w:autoSpaceDN w:val="0"/>
        <w:adjustRightInd w:val="0"/>
        <w:rPr>
          <w:rFonts w:asciiTheme="minorHAnsi" w:eastAsia="TimesNewRomanPSMT" w:hAnsiTheme="minorHAnsi" w:cs="TimesNewRomanPSMT"/>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r w:rsidRPr="009C6017">
        <w:rPr>
          <w:rFonts w:asciiTheme="minorHAnsi" w:eastAsia="TimesNewRomanPSMT" w:hAnsiTheme="minorHAnsi" w:cs="TimesNewRomanPSMT"/>
          <w:sz w:val="20"/>
          <w:szCs w:val="20"/>
        </w:rPr>
        <w:t>Селиванов А. М. Историческое краеведение: накопление и развитие краеведческих знаний</w:t>
      </w:r>
    </w:p>
    <w:p w:rsidR="00917D1C" w:rsidRPr="00380530" w:rsidRDefault="00917D1C" w:rsidP="00A2642A">
      <w:pPr>
        <w:pStyle w:val="a3"/>
      </w:pPr>
      <w:r w:rsidRPr="009C6017">
        <w:rPr>
          <w:rFonts w:eastAsia="TimesNewRomanPSMT" w:cs="TimesNewRomanPSMT"/>
        </w:rPr>
        <w:t>в России (XVIII–XX вв.). – Ярославль: Ярослав</w:t>
      </w:r>
      <w:proofErr w:type="gramStart"/>
      <w:r w:rsidRPr="009C6017">
        <w:rPr>
          <w:rFonts w:eastAsia="TimesNewRomanPSMT" w:cs="TimesNewRomanPSMT"/>
        </w:rPr>
        <w:t>.</w:t>
      </w:r>
      <w:proofErr w:type="gramEnd"/>
      <w:r w:rsidRPr="009C6017">
        <w:rPr>
          <w:rFonts w:eastAsia="TimesNewRomanPSMT" w:cs="TimesNewRomanPSMT"/>
        </w:rPr>
        <w:t xml:space="preserve"> </w:t>
      </w:r>
      <w:proofErr w:type="spellStart"/>
      <w:proofErr w:type="gramStart"/>
      <w:r w:rsidRPr="009C6017">
        <w:rPr>
          <w:rFonts w:eastAsia="TimesNewRomanPSMT" w:cs="TimesNewRomanPSMT"/>
        </w:rPr>
        <w:t>г</w:t>
      </w:r>
      <w:proofErr w:type="gramEnd"/>
      <w:r w:rsidRPr="009C6017">
        <w:rPr>
          <w:rFonts w:eastAsia="TimesNewRomanPSMT" w:cs="TimesNewRomanPSMT"/>
        </w:rPr>
        <w:t>ос</w:t>
      </w:r>
      <w:proofErr w:type="spellEnd"/>
      <w:r w:rsidRPr="009C6017">
        <w:rPr>
          <w:rFonts w:eastAsia="TimesNewRomanPSMT" w:cs="TimesNewRomanPSMT"/>
        </w:rPr>
        <w:t>. ун-т, 2005. – 367 с.</w:t>
      </w:r>
    </w:p>
  </w:footnote>
  <w:footnote w:id="23">
    <w:p w:rsidR="00917D1C" w:rsidRPr="00380530" w:rsidRDefault="00917D1C" w:rsidP="00A2642A">
      <w:pPr>
        <w:pStyle w:val="a3"/>
      </w:pPr>
      <w:r w:rsidRPr="00380530">
        <w:rPr>
          <w:rStyle w:val="a5"/>
        </w:rPr>
        <w:footnoteRef/>
      </w:r>
      <w:r w:rsidRPr="00380530">
        <w:t xml:space="preserve"> </w:t>
      </w:r>
      <w:proofErr w:type="spellStart"/>
      <w:r w:rsidRPr="00380530">
        <w:t>Тагильцева</w:t>
      </w:r>
      <w:proofErr w:type="spellEnd"/>
      <w:r w:rsidRPr="00380530">
        <w:t xml:space="preserve"> Н.Н «Золотой век» уральского краеведения//Уральский областник №5.</w:t>
      </w:r>
      <w:r>
        <w:t xml:space="preserve">- 1996.- </w:t>
      </w:r>
      <w:r w:rsidRPr="00380530">
        <w:t>С. -8</w:t>
      </w:r>
    </w:p>
  </w:footnote>
  <w:footnote w:id="24">
    <w:p w:rsidR="00917D1C" w:rsidRPr="00380530" w:rsidRDefault="00917D1C" w:rsidP="00A2642A">
      <w:pPr>
        <w:pStyle w:val="a3"/>
      </w:pPr>
      <w:r w:rsidRPr="00380530">
        <w:rPr>
          <w:rStyle w:val="a5"/>
        </w:rPr>
        <w:footnoteRef/>
      </w:r>
      <w:r w:rsidRPr="00380530">
        <w:t xml:space="preserve"> </w:t>
      </w:r>
      <w:proofErr w:type="spellStart"/>
      <w:r w:rsidRPr="00380530">
        <w:t>Айзард</w:t>
      </w:r>
      <w:proofErr w:type="spellEnd"/>
      <w:proofErr w:type="gramStart"/>
      <w:r w:rsidRPr="00380530">
        <w:t xml:space="preserve"> У</w:t>
      </w:r>
      <w:proofErr w:type="gramEnd"/>
      <w:r w:rsidRPr="00380530">
        <w:t xml:space="preserve"> Методы регионального анализа: введение в науку о регионах. - М., 1956</w:t>
      </w:r>
    </w:p>
  </w:footnote>
  <w:footnote w:id="25">
    <w:p w:rsidR="00917D1C" w:rsidRDefault="00917D1C" w:rsidP="00A2642A">
      <w:pPr>
        <w:pStyle w:val="a3"/>
      </w:pPr>
      <w:r w:rsidRPr="00380530">
        <w:rPr>
          <w:rStyle w:val="a5"/>
        </w:rPr>
        <w:footnoteRef/>
      </w:r>
      <w:r w:rsidRPr="00380530">
        <w:t xml:space="preserve"> </w:t>
      </w:r>
      <w:r w:rsidRPr="00380530">
        <w:rPr>
          <w:rStyle w:val="post-i"/>
        </w:rPr>
        <w:t>Арсеньев К.И.  Статистические очерки России. СПб. 1848</w:t>
      </w:r>
    </w:p>
  </w:footnote>
  <w:footnote w:id="26">
    <w:p w:rsidR="00917D1C" w:rsidRPr="00380530" w:rsidRDefault="00917D1C" w:rsidP="00A2642A">
      <w:pPr>
        <w:pStyle w:val="a3"/>
      </w:pPr>
      <w:r w:rsidRPr="00380530">
        <w:rPr>
          <w:rStyle w:val="a5"/>
        </w:rPr>
        <w:footnoteRef/>
      </w:r>
      <w:r w:rsidRPr="00380530">
        <w:t xml:space="preserve"> Козляков В.Н. Региональная история и региональные архивы // </w:t>
      </w:r>
      <w:proofErr w:type="spellStart"/>
      <w:r w:rsidRPr="00380530">
        <w:t>Методололгия</w:t>
      </w:r>
      <w:proofErr w:type="spellEnd"/>
      <w:r w:rsidRPr="00380530">
        <w:t xml:space="preserve"> региональных исследований… С. 71-73; Мохначева М.П. С.С. Дудышкин: "Новые границы русской истории", или мысли вслух о проблемах </w:t>
      </w:r>
      <w:proofErr w:type="spellStart"/>
      <w:r w:rsidRPr="00380530">
        <w:t>отечествоведения</w:t>
      </w:r>
      <w:proofErr w:type="spellEnd"/>
      <w:proofErr w:type="gramStart"/>
      <w:r w:rsidRPr="00380530">
        <w:t xml:space="preserve"> // Т</w:t>
      </w:r>
      <w:proofErr w:type="gramEnd"/>
      <w:r w:rsidRPr="00380530">
        <w:t xml:space="preserve">ам же. С. 91-94; </w:t>
      </w:r>
      <w:proofErr w:type="gramStart"/>
      <w:r w:rsidRPr="00380530">
        <w:t>Непомнящий</w:t>
      </w:r>
      <w:proofErr w:type="gramEnd"/>
      <w:r w:rsidRPr="00380530">
        <w:t xml:space="preserve"> А.А. Основные этапы формирования биобиблиографии </w:t>
      </w:r>
      <w:proofErr w:type="spellStart"/>
      <w:r w:rsidRPr="00380530">
        <w:t>историков-крымоведов</w:t>
      </w:r>
      <w:proofErr w:type="spellEnd"/>
      <w:r w:rsidRPr="00380530">
        <w:t xml:space="preserve"> // Там же. С. 95-98; Пашков А.М. Историческое краеведение Карелии конца XVIII - начала XX века как </w:t>
      </w:r>
      <w:proofErr w:type="spellStart"/>
      <w:r w:rsidRPr="00380530">
        <w:t>социокультурное</w:t>
      </w:r>
      <w:proofErr w:type="spellEnd"/>
      <w:r w:rsidRPr="00380530">
        <w:t xml:space="preserve"> и историографическое явление // Там же. С. 85-87; Севастьянова А.А. </w:t>
      </w:r>
      <w:proofErr w:type="spellStart"/>
      <w:r w:rsidRPr="00380530">
        <w:t>Регионология</w:t>
      </w:r>
      <w:proofErr w:type="spellEnd"/>
      <w:r w:rsidRPr="00380530">
        <w:t>, краеведение и академическая наука… С. 6, 7.</w:t>
      </w:r>
    </w:p>
  </w:footnote>
  <w:footnote w:id="27">
    <w:p w:rsidR="00917D1C" w:rsidRPr="009C6017" w:rsidRDefault="00917D1C" w:rsidP="00A2642A">
      <w:pPr>
        <w:pStyle w:val="a3"/>
      </w:pPr>
      <w:r w:rsidRPr="009C6017">
        <w:rPr>
          <w:rStyle w:val="a5"/>
        </w:rPr>
        <w:footnoteRef/>
      </w:r>
      <w:r w:rsidRPr="009C6017">
        <w:t xml:space="preserve">  Севастьянова А.А. </w:t>
      </w:r>
      <w:r w:rsidRPr="009C6017">
        <w:rPr>
          <w:rFonts w:cs="Times New Roman"/>
        </w:rPr>
        <w:t xml:space="preserve"> Ритмы самосознания в истории российской провинции//</w:t>
      </w:r>
      <w:r w:rsidRPr="009C6017">
        <w:t xml:space="preserve"> Методология региональных исторических исследований. СПб</w:t>
      </w:r>
      <w:proofErr w:type="gramStart"/>
      <w:r w:rsidRPr="009C6017">
        <w:t xml:space="preserve">.: </w:t>
      </w:r>
      <w:proofErr w:type="gramEnd"/>
      <w:r w:rsidRPr="009C6017">
        <w:t>Нотабене, 2000. С. 26-27.</w:t>
      </w:r>
    </w:p>
  </w:footnote>
  <w:footnote w:id="28">
    <w:p w:rsidR="00917D1C" w:rsidRPr="009C6017" w:rsidRDefault="00917D1C" w:rsidP="00A2642A">
      <w:pPr>
        <w:pStyle w:val="a3"/>
      </w:pPr>
      <w:r w:rsidRPr="009C6017">
        <w:rPr>
          <w:rStyle w:val="a5"/>
        </w:rPr>
        <w:footnoteRef/>
      </w:r>
      <w:r w:rsidRPr="009C6017">
        <w:t xml:space="preserve"> Ермолин Е.А. </w:t>
      </w:r>
      <w:r w:rsidRPr="009C6017">
        <w:rPr>
          <w:rFonts w:cs="Times New Roman"/>
        </w:rPr>
        <w:t>Логика региональной культурной истории и ритмы региональной культуры в России//</w:t>
      </w:r>
      <w:r w:rsidRPr="009C6017">
        <w:t xml:space="preserve"> Методология региональных исторических исследований. СПб</w:t>
      </w:r>
      <w:proofErr w:type="gramStart"/>
      <w:r w:rsidRPr="009C6017">
        <w:t xml:space="preserve">.: </w:t>
      </w:r>
      <w:proofErr w:type="gramEnd"/>
      <w:r w:rsidRPr="009C6017">
        <w:t>Нотабене, 2000. С. 31-34</w:t>
      </w:r>
    </w:p>
  </w:footnote>
  <w:footnote w:id="29">
    <w:p w:rsidR="00917D1C" w:rsidRPr="009C6017" w:rsidRDefault="00917D1C" w:rsidP="00A2642A">
      <w:pPr>
        <w:autoSpaceDE w:val="0"/>
        <w:autoSpaceDN w:val="0"/>
        <w:adjustRightInd w:val="0"/>
        <w:rPr>
          <w:rFonts w:asciiTheme="minorHAnsi" w:eastAsia="TimesNewRomanPSMT" w:hAnsiTheme="minorHAnsi" w:cs="Times New Roman"/>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r w:rsidRPr="009C6017">
        <w:rPr>
          <w:rFonts w:asciiTheme="minorHAnsi" w:eastAsia="TimesNewRomanPSMT" w:hAnsiTheme="minorHAnsi" w:cs="Times New Roman"/>
          <w:sz w:val="20"/>
          <w:szCs w:val="20"/>
        </w:rPr>
        <w:t>Клубков П. А. «Регион», «край», «краеведение» как слова и понятия // Методология региональных исторических исследований: материалы Международного семинара. 19–20 июня СПб.</w:t>
      </w:r>
    </w:p>
    <w:p w:rsidR="00917D1C" w:rsidRPr="009C6017" w:rsidRDefault="00917D1C" w:rsidP="00A2642A">
      <w:pPr>
        <w:autoSpaceDE w:val="0"/>
        <w:autoSpaceDN w:val="0"/>
        <w:adjustRightInd w:val="0"/>
        <w:rPr>
          <w:rFonts w:asciiTheme="minorHAnsi" w:hAnsiTheme="minorHAnsi" w:cs="Times New Roman"/>
          <w:sz w:val="20"/>
          <w:szCs w:val="20"/>
        </w:rPr>
      </w:pPr>
      <w:r w:rsidRPr="009C6017">
        <w:rPr>
          <w:rFonts w:asciiTheme="minorHAnsi" w:eastAsia="TimesNewRomanPSMT" w:hAnsiTheme="minorHAnsi" w:cs="Times New Roman"/>
          <w:sz w:val="20"/>
          <w:szCs w:val="20"/>
        </w:rPr>
        <w:t>2000. С. -23</w:t>
      </w:r>
    </w:p>
  </w:footnote>
  <w:footnote w:id="30">
    <w:p w:rsidR="00917D1C" w:rsidRPr="009C6017" w:rsidRDefault="00917D1C" w:rsidP="00A2642A">
      <w:pPr>
        <w:pStyle w:val="a3"/>
      </w:pPr>
      <w:r w:rsidRPr="009C6017">
        <w:rPr>
          <w:rStyle w:val="a5"/>
        </w:rPr>
        <w:footnoteRef/>
      </w:r>
      <w:r w:rsidRPr="009C6017">
        <w:t xml:space="preserve"> Севастьянова А.А. </w:t>
      </w:r>
      <w:proofErr w:type="spellStart"/>
      <w:r w:rsidRPr="009C6017">
        <w:t>Регионология</w:t>
      </w:r>
      <w:proofErr w:type="spellEnd"/>
      <w:r w:rsidRPr="009C6017">
        <w:t xml:space="preserve">, </w:t>
      </w:r>
      <w:proofErr w:type="spellStart"/>
      <w:r w:rsidRPr="009C6017">
        <w:t>краевеление</w:t>
      </w:r>
      <w:proofErr w:type="spellEnd"/>
      <w:r w:rsidRPr="009C6017">
        <w:t xml:space="preserve"> и академическая наука // Вторые </w:t>
      </w:r>
      <w:proofErr w:type="spellStart"/>
      <w:r w:rsidRPr="009C6017">
        <w:t>Яхонтовские</w:t>
      </w:r>
      <w:proofErr w:type="spellEnd"/>
      <w:r w:rsidRPr="009C6017">
        <w:t xml:space="preserve"> чтения. Материалы научно-практической конференции. Рязань, 23-25 октября 2002 года. Рязань. 2003. С. 5-10.</w:t>
      </w:r>
    </w:p>
  </w:footnote>
  <w:footnote w:id="31">
    <w:p w:rsidR="00917D1C" w:rsidRPr="009C6017" w:rsidRDefault="00917D1C" w:rsidP="00A2642A">
      <w:pPr>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Русская провинция. </w:t>
      </w:r>
      <w:r w:rsidRPr="009C6017">
        <w:rPr>
          <w:rStyle w:val="hl"/>
          <w:rFonts w:asciiTheme="minorHAnsi" w:hAnsiTheme="minorHAnsi"/>
          <w:sz w:val="20"/>
          <w:szCs w:val="20"/>
        </w:rPr>
        <w:t>Записки</w:t>
      </w:r>
      <w:r w:rsidRPr="009C6017">
        <w:rPr>
          <w:rFonts w:asciiTheme="minorHAnsi" w:hAnsiTheme="minorHAnsi"/>
          <w:sz w:val="20"/>
          <w:szCs w:val="20"/>
        </w:rPr>
        <w:t xml:space="preserve"> краеведов. Составители Андреева Р. В., </w:t>
      </w:r>
      <w:proofErr w:type="spellStart"/>
      <w:r w:rsidRPr="009C6017">
        <w:rPr>
          <w:rStyle w:val="hl"/>
          <w:rFonts w:asciiTheme="minorHAnsi" w:hAnsiTheme="minorHAnsi"/>
          <w:sz w:val="20"/>
          <w:szCs w:val="20"/>
        </w:rPr>
        <w:t>Воротникова</w:t>
      </w:r>
      <w:proofErr w:type="spellEnd"/>
      <w:r w:rsidRPr="009C6017">
        <w:rPr>
          <w:rFonts w:asciiTheme="minorHAnsi" w:hAnsiTheme="minorHAnsi"/>
          <w:sz w:val="20"/>
          <w:szCs w:val="20"/>
        </w:rPr>
        <w:t xml:space="preserve"> Р. В. —</w:t>
      </w:r>
      <w:r w:rsidRPr="00380530">
        <w:rPr>
          <w:sz w:val="20"/>
          <w:szCs w:val="20"/>
        </w:rPr>
        <w:t xml:space="preserve"> </w:t>
      </w:r>
      <w:r w:rsidRPr="009C6017">
        <w:rPr>
          <w:rFonts w:asciiTheme="minorHAnsi" w:hAnsiTheme="minorHAnsi"/>
          <w:sz w:val="20"/>
          <w:szCs w:val="20"/>
        </w:rPr>
        <w:t xml:space="preserve">Воронеж: </w:t>
      </w:r>
      <w:proofErr w:type="spellStart"/>
      <w:r w:rsidRPr="009C6017">
        <w:rPr>
          <w:rFonts w:asciiTheme="minorHAnsi" w:hAnsiTheme="minorHAnsi"/>
          <w:sz w:val="20"/>
          <w:szCs w:val="20"/>
        </w:rPr>
        <w:t>Центр</w:t>
      </w:r>
      <w:proofErr w:type="gramStart"/>
      <w:r w:rsidRPr="009C6017">
        <w:rPr>
          <w:rFonts w:asciiTheme="minorHAnsi" w:hAnsiTheme="minorHAnsi"/>
          <w:sz w:val="20"/>
          <w:szCs w:val="20"/>
        </w:rPr>
        <w:t>.-</w:t>
      </w:r>
      <w:proofErr w:type="gramEnd"/>
      <w:r w:rsidRPr="009C6017">
        <w:rPr>
          <w:rFonts w:asciiTheme="minorHAnsi" w:hAnsiTheme="minorHAnsi"/>
          <w:sz w:val="20"/>
          <w:szCs w:val="20"/>
        </w:rPr>
        <w:t>Черноземн</w:t>
      </w:r>
      <w:proofErr w:type="spellEnd"/>
      <w:r w:rsidRPr="009C6017">
        <w:rPr>
          <w:rFonts w:asciiTheme="minorHAnsi" w:hAnsiTheme="minorHAnsi"/>
          <w:sz w:val="20"/>
          <w:szCs w:val="20"/>
        </w:rPr>
        <w:t>. кн. изд. 1992. — 286 с.</w:t>
      </w:r>
    </w:p>
  </w:footnote>
  <w:footnote w:id="32">
    <w:p w:rsidR="00917D1C" w:rsidRPr="009C6017" w:rsidRDefault="00917D1C" w:rsidP="00A2642A">
      <w:pPr>
        <w:rPr>
          <w:rFonts w:asciiTheme="minorHAnsi" w:hAnsiTheme="minorHAnsi" w:cs="Times New Roman"/>
          <w:sz w:val="20"/>
          <w:szCs w:val="20"/>
        </w:rPr>
      </w:pPr>
      <w:r w:rsidRPr="009C6017">
        <w:rPr>
          <w:rStyle w:val="a5"/>
          <w:rFonts w:asciiTheme="minorHAnsi" w:hAnsiTheme="minorHAnsi" w:cs="Times New Roman"/>
          <w:sz w:val="20"/>
          <w:szCs w:val="20"/>
        </w:rPr>
        <w:footnoteRef/>
      </w:r>
      <w:r w:rsidRPr="009C6017">
        <w:rPr>
          <w:rFonts w:asciiTheme="minorHAnsi" w:hAnsiTheme="minorHAnsi" w:cs="Times New Roman"/>
          <w:sz w:val="20"/>
          <w:szCs w:val="20"/>
        </w:rPr>
        <w:t xml:space="preserve"> Культура российской провинции: век XX-XXI веку //Материалы всероссийской научно-практической конференции/Калуга. - 2000. - С. -297</w:t>
      </w:r>
    </w:p>
  </w:footnote>
  <w:footnote w:id="33">
    <w:p w:rsidR="00917D1C" w:rsidRPr="009C6017" w:rsidRDefault="00917D1C" w:rsidP="00A2642A">
      <w:pPr>
        <w:pStyle w:val="a3"/>
        <w:rPr>
          <w:rFonts w:cs="Times New Roman"/>
        </w:rPr>
      </w:pPr>
      <w:r w:rsidRPr="009C6017">
        <w:rPr>
          <w:rStyle w:val="a5"/>
          <w:rFonts w:cs="Times New Roman"/>
        </w:rPr>
        <w:footnoteRef/>
      </w:r>
      <w:r w:rsidRPr="009C6017">
        <w:rPr>
          <w:rFonts w:cs="Times New Roman"/>
        </w:rPr>
        <w:t xml:space="preserve"> Ожегов С.И. Словарь русского языка. - 2008</w:t>
      </w:r>
    </w:p>
  </w:footnote>
  <w:footnote w:id="34">
    <w:p w:rsidR="00917D1C" w:rsidRPr="00700154" w:rsidRDefault="00917D1C" w:rsidP="00A2642A">
      <w:pPr>
        <w:pStyle w:val="a3"/>
      </w:pPr>
      <w:r w:rsidRPr="009C6017">
        <w:rPr>
          <w:rStyle w:val="a5"/>
          <w:rFonts w:cs="Times New Roman"/>
        </w:rPr>
        <w:footnoteRef/>
      </w:r>
      <w:r w:rsidRPr="009C6017">
        <w:rPr>
          <w:rFonts w:cs="Times New Roman"/>
        </w:rPr>
        <w:t xml:space="preserve"> </w:t>
      </w:r>
      <w:proofErr w:type="spellStart"/>
      <w:r w:rsidRPr="009C6017">
        <w:rPr>
          <w:rFonts w:cs="Times New Roman"/>
        </w:rPr>
        <w:t>Размустова</w:t>
      </w:r>
      <w:proofErr w:type="spellEnd"/>
      <w:r w:rsidRPr="009C6017">
        <w:rPr>
          <w:rFonts w:cs="Times New Roman"/>
        </w:rPr>
        <w:t xml:space="preserve"> Т.О. «Провинциальные академии наук»//Русская провинция. Культура </w:t>
      </w:r>
      <w:r w:rsidRPr="009C6017">
        <w:rPr>
          <w:rFonts w:cs="Times New Roman"/>
          <w:lang w:val="en-US"/>
        </w:rPr>
        <w:t>XVIII</w:t>
      </w:r>
      <w:r w:rsidRPr="009C6017">
        <w:rPr>
          <w:rFonts w:cs="Times New Roman"/>
        </w:rPr>
        <w:t>-</w:t>
      </w:r>
      <w:r w:rsidRPr="009C6017">
        <w:rPr>
          <w:rFonts w:cs="Times New Roman"/>
          <w:lang w:val="en-US"/>
        </w:rPr>
        <w:t>XX</w:t>
      </w:r>
      <w:r w:rsidRPr="009C6017">
        <w:rPr>
          <w:rFonts w:cs="Times New Roman"/>
        </w:rPr>
        <w:t xml:space="preserve">  веков. - М. - 1992.  - С. -73-75</w:t>
      </w:r>
    </w:p>
  </w:footnote>
  <w:footnote w:id="35">
    <w:p w:rsidR="00917D1C" w:rsidRDefault="00917D1C" w:rsidP="00A2642A">
      <w:pPr>
        <w:pStyle w:val="a3"/>
      </w:pPr>
      <w:r>
        <w:rPr>
          <w:rStyle w:val="a5"/>
        </w:rPr>
        <w:footnoteRef/>
      </w:r>
      <w:r>
        <w:t xml:space="preserve"> Романов Н.И. местные музеи и как их устраивать. - М., 1919, С. -100</w:t>
      </w:r>
    </w:p>
  </w:footnote>
  <w:footnote w:id="36">
    <w:p w:rsidR="00917D1C" w:rsidRDefault="00917D1C" w:rsidP="00A2642A">
      <w:pPr>
        <w:pStyle w:val="a3"/>
      </w:pPr>
      <w:r>
        <w:rPr>
          <w:rStyle w:val="a5"/>
        </w:rPr>
        <w:footnoteRef/>
      </w:r>
      <w:r>
        <w:t xml:space="preserve"> Большаков А.М. Введение в краеведение. -1929.  - С. </w:t>
      </w:r>
      <w:r w:rsidRPr="00351B7F">
        <w:t xml:space="preserve">- </w:t>
      </w:r>
      <w:r>
        <w:t>130</w:t>
      </w:r>
    </w:p>
  </w:footnote>
  <w:footnote w:id="37">
    <w:p w:rsidR="00917D1C" w:rsidRPr="00380530" w:rsidRDefault="00917D1C" w:rsidP="00A2642A">
      <w:pPr>
        <w:pStyle w:val="11"/>
        <w:spacing w:after="0"/>
        <w:contextualSpacing/>
        <w:jc w:val="both"/>
        <w:rPr>
          <w:rFonts w:asciiTheme="minorHAnsi" w:eastAsia="Times New Roman" w:hAnsiTheme="minorHAnsi" w:cs="Times New Roman"/>
          <w:sz w:val="20"/>
        </w:rPr>
      </w:pPr>
      <w:r w:rsidRPr="00380530">
        <w:rPr>
          <w:rStyle w:val="a5"/>
          <w:sz w:val="20"/>
        </w:rPr>
        <w:footnoteRef/>
      </w:r>
      <w:r w:rsidRPr="00380530">
        <w:rPr>
          <w:sz w:val="20"/>
        </w:rPr>
        <w:t xml:space="preserve"> </w:t>
      </w:r>
      <w:proofErr w:type="spellStart"/>
      <w:r w:rsidRPr="00380530">
        <w:rPr>
          <w:rFonts w:asciiTheme="minorHAnsi" w:eastAsia="Times New Roman" w:hAnsiTheme="minorHAnsi" w:cs="Times New Roman"/>
          <w:sz w:val="20"/>
        </w:rPr>
        <w:t>Равикович</w:t>
      </w:r>
      <w:proofErr w:type="spellEnd"/>
      <w:r w:rsidRPr="00380530">
        <w:rPr>
          <w:rFonts w:asciiTheme="minorHAnsi" w:eastAsia="Times New Roman" w:hAnsiTheme="minorHAnsi" w:cs="Times New Roman"/>
          <w:sz w:val="20"/>
        </w:rPr>
        <w:t xml:space="preserve"> Д.А. Музеи местного края во второй половине </w:t>
      </w:r>
      <w:r w:rsidRPr="00380530">
        <w:rPr>
          <w:rFonts w:asciiTheme="minorHAnsi" w:eastAsia="Times New Roman" w:hAnsiTheme="minorHAnsi" w:cs="Times New Roman"/>
          <w:sz w:val="20"/>
          <w:lang w:val="en-US"/>
        </w:rPr>
        <w:t>XIX</w:t>
      </w:r>
      <w:r w:rsidRPr="00380530">
        <w:rPr>
          <w:rFonts w:asciiTheme="minorHAnsi" w:eastAsia="Times New Roman" w:hAnsiTheme="minorHAnsi" w:cs="Times New Roman"/>
          <w:sz w:val="20"/>
        </w:rPr>
        <w:t xml:space="preserve"> – начале </w:t>
      </w:r>
      <w:r w:rsidRPr="00380530">
        <w:rPr>
          <w:rFonts w:asciiTheme="minorHAnsi" w:eastAsia="Times New Roman" w:hAnsiTheme="minorHAnsi" w:cs="Times New Roman"/>
          <w:sz w:val="20"/>
          <w:lang w:val="en-US"/>
        </w:rPr>
        <w:t>XX</w:t>
      </w:r>
      <w:r w:rsidRPr="00380530">
        <w:rPr>
          <w:rFonts w:asciiTheme="minorHAnsi" w:eastAsia="Times New Roman" w:hAnsiTheme="minorHAnsi" w:cs="Times New Roman"/>
          <w:sz w:val="20"/>
        </w:rPr>
        <w:t xml:space="preserve"> в // Очерки истории музейного дела в России. </w:t>
      </w:r>
      <w:r>
        <w:rPr>
          <w:rFonts w:asciiTheme="minorHAnsi" w:eastAsia="Times New Roman" w:hAnsiTheme="minorHAnsi" w:cs="Times New Roman"/>
          <w:sz w:val="20"/>
        </w:rPr>
        <w:t xml:space="preserve">- М. – 1960. - </w:t>
      </w:r>
      <w:r w:rsidRPr="00380530">
        <w:rPr>
          <w:rFonts w:asciiTheme="minorHAnsi" w:eastAsia="Times New Roman" w:hAnsiTheme="minorHAnsi" w:cs="Times New Roman"/>
          <w:sz w:val="20"/>
        </w:rPr>
        <w:t>С. - 156</w:t>
      </w:r>
    </w:p>
  </w:footnote>
  <w:footnote w:id="38">
    <w:p w:rsidR="00917D1C" w:rsidRPr="00380530" w:rsidRDefault="00917D1C" w:rsidP="00A2642A">
      <w:pPr>
        <w:pStyle w:val="a3"/>
      </w:pPr>
      <w:r w:rsidRPr="00380530">
        <w:rPr>
          <w:rStyle w:val="a5"/>
        </w:rPr>
        <w:footnoteRef/>
      </w:r>
      <w:r w:rsidRPr="00380530">
        <w:t xml:space="preserve"> </w:t>
      </w:r>
      <w:proofErr w:type="spellStart"/>
      <w:r w:rsidRPr="00380530">
        <w:t>Ионова</w:t>
      </w:r>
      <w:proofErr w:type="spellEnd"/>
      <w:r w:rsidRPr="00380530">
        <w:t xml:space="preserve"> О.В. Из истории строительства краеведческих музеев РСФСР // В </w:t>
      </w:r>
      <w:proofErr w:type="spellStart"/>
      <w:r w:rsidRPr="00380530">
        <w:t>сб.:Тр</w:t>
      </w:r>
      <w:proofErr w:type="gramStart"/>
      <w:r w:rsidRPr="00380530">
        <w:t>.Н</w:t>
      </w:r>
      <w:proofErr w:type="gramEnd"/>
      <w:r w:rsidRPr="00380530">
        <w:t>ИИ</w:t>
      </w:r>
      <w:proofErr w:type="spellEnd"/>
      <w:r w:rsidRPr="00380530">
        <w:t xml:space="preserve"> музееведения. В.2. </w:t>
      </w:r>
      <w:r>
        <w:t xml:space="preserve">- М. - </w:t>
      </w:r>
      <w:r w:rsidRPr="00380530">
        <w:t>1961.</w:t>
      </w:r>
      <w:r>
        <w:t xml:space="preserve"> - </w:t>
      </w:r>
      <w:r w:rsidRPr="00380530">
        <w:t xml:space="preserve"> С.- 71</w:t>
      </w:r>
    </w:p>
  </w:footnote>
  <w:footnote w:id="39">
    <w:p w:rsidR="00917D1C" w:rsidRPr="00380530" w:rsidRDefault="00917D1C" w:rsidP="00A2642A">
      <w:pPr>
        <w:pStyle w:val="a3"/>
      </w:pPr>
      <w:r w:rsidRPr="00380530">
        <w:rPr>
          <w:rStyle w:val="a5"/>
        </w:rPr>
        <w:footnoteRef/>
      </w:r>
      <w:r w:rsidRPr="00380530">
        <w:t xml:space="preserve"> Анциферов Н.П.  Как изучать свой город. 1929.; </w:t>
      </w:r>
      <w:proofErr w:type="spellStart"/>
      <w:r w:rsidRPr="00380530">
        <w:t>Гревс</w:t>
      </w:r>
      <w:proofErr w:type="spellEnd"/>
      <w:r w:rsidRPr="00380530">
        <w:t xml:space="preserve"> И.М. Город как предмет школьного краеведения//Вопросы краеведения в школе</w:t>
      </w:r>
      <w:r>
        <w:t xml:space="preserve">. - </w:t>
      </w:r>
      <w:r w:rsidRPr="00380530">
        <w:t>1924.</w:t>
      </w:r>
    </w:p>
  </w:footnote>
  <w:footnote w:id="40">
    <w:p w:rsidR="00917D1C" w:rsidRPr="00E83175" w:rsidRDefault="00917D1C" w:rsidP="00A2642A">
      <w:pPr>
        <w:pStyle w:val="a3"/>
      </w:pPr>
      <w:r w:rsidRPr="00380530">
        <w:rPr>
          <w:rStyle w:val="a5"/>
        </w:rPr>
        <w:footnoteRef/>
      </w:r>
      <w:r w:rsidRPr="00380530">
        <w:t xml:space="preserve"> </w:t>
      </w:r>
      <w:proofErr w:type="spellStart"/>
      <w:r w:rsidRPr="00380530">
        <w:t>Шнеерсон</w:t>
      </w:r>
      <w:proofErr w:type="spellEnd"/>
      <w:r w:rsidRPr="00380530">
        <w:t xml:space="preserve"> Н.А. Основные принципы построения исторических отделов краеведческих музеев//Советский музей. </w:t>
      </w:r>
      <w:r>
        <w:t xml:space="preserve">- </w:t>
      </w:r>
      <w:r w:rsidRPr="00380530">
        <w:t>1936.</w:t>
      </w:r>
      <w:r>
        <w:t xml:space="preserve"> - </w:t>
      </w:r>
      <w:r w:rsidRPr="00380530">
        <w:t xml:space="preserve"> №4. </w:t>
      </w:r>
      <w:r>
        <w:t xml:space="preserve">- </w:t>
      </w:r>
      <w:r w:rsidRPr="00380530">
        <w:t xml:space="preserve">С. -31-35; Радченко Е.С. Принципы построения отдела социалистического строительства в краеведческих музеях// Советский музей. </w:t>
      </w:r>
      <w:r>
        <w:t xml:space="preserve">- </w:t>
      </w:r>
      <w:r w:rsidRPr="00380530">
        <w:t xml:space="preserve">1936. </w:t>
      </w:r>
      <w:r>
        <w:t xml:space="preserve">- </w:t>
      </w:r>
      <w:r w:rsidRPr="00380530">
        <w:t>№4.</w:t>
      </w:r>
      <w:r>
        <w:t xml:space="preserve"> - </w:t>
      </w:r>
      <w:r w:rsidRPr="00380530">
        <w:t xml:space="preserve"> С. -42-51</w:t>
      </w:r>
    </w:p>
  </w:footnote>
  <w:footnote w:id="41">
    <w:p w:rsidR="00917D1C" w:rsidRDefault="00917D1C" w:rsidP="00A2642A">
      <w:pPr>
        <w:pStyle w:val="a3"/>
      </w:pPr>
      <w:r>
        <w:rPr>
          <w:rStyle w:val="a5"/>
        </w:rPr>
        <w:footnoteRef/>
      </w:r>
      <w:r>
        <w:t xml:space="preserve"> Коробков Н.М. Изучение истории края. - М.  – 1946. - С.25</w:t>
      </w:r>
    </w:p>
  </w:footnote>
  <w:footnote w:id="42">
    <w:p w:rsidR="00917D1C" w:rsidRPr="009C6017" w:rsidRDefault="00917D1C" w:rsidP="00A2642A">
      <w:pPr>
        <w:pStyle w:val="a3"/>
      </w:pPr>
      <w:r w:rsidRPr="009C6017">
        <w:rPr>
          <w:rStyle w:val="a5"/>
        </w:rPr>
        <w:footnoteRef/>
      </w:r>
      <w:r w:rsidRPr="009C6017">
        <w:t xml:space="preserve"> Боже В.С. Краеведы и краеведческие организации Челябинска (до 1941г.). – Челябинск. - 1995. – 192 </w:t>
      </w:r>
      <w:proofErr w:type="gramStart"/>
      <w:r w:rsidRPr="009C6017">
        <w:t>с</w:t>
      </w:r>
      <w:proofErr w:type="gramEnd"/>
      <w:r w:rsidRPr="009C6017">
        <w:t>.</w:t>
      </w:r>
    </w:p>
  </w:footnote>
  <w:footnote w:id="43">
    <w:p w:rsidR="00917D1C" w:rsidRDefault="00917D1C" w:rsidP="00A2642A">
      <w:r w:rsidRPr="009C6017">
        <w:rPr>
          <w:rStyle w:val="a5"/>
          <w:rFonts w:asciiTheme="minorHAnsi" w:hAnsiTheme="minorHAnsi"/>
          <w:sz w:val="20"/>
          <w:szCs w:val="20"/>
        </w:rPr>
        <w:footnoteRef/>
      </w:r>
      <w:r w:rsidRPr="009C6017">
        <w:rPr>
          <w:rFonts w:asciiTheme="minorHAnsi" w:hAnsiTheme="minorHAnsi"/>
          <w:sz w:val="20"/>
          <w:szCs w:val="20"/>
        </w:rPr>
        <w:t xml:space="preserve"> Культура российской провинции: век XX-XXI веку //Материалы всероссийской научно-практической конференции.  - Калуга. - 2000.</w:t>
      </w:r>
      <w:r>
        <w:t xml:space="preserve"> </w:t>
      </w:r>
    </w:p>
  </w:footnote>
  <w:footnote w:id="44">
    <w:p w:rsidR="00917D1C" w:rsidRPr="00AA208C" w:rsidRDefault="00917D1C" w:rsidP="00A2642A">
      <w:pPr>
        <w:pStyle w:val="a3"/>
      </w:pPr>
      <w:r>
        <w:rPr>
          <w:rStyle w:val="a5"/>
        </w:rPr>
        <w:footnoteRef/>
      </w:r>
      <w:r>
        <w:t xml:space="preserve"> Шмидт О.С. История, современное состояние и перспективы развития краеведения</w:t>
      </w:r>
      <w:r w:rsidRPr="00AA208C">
        <w:t>//</w:t>
      </w:r>
      <w:r>
        <w:t>Краеведение в России История, современное состояние и перспективы развития</w:t>
      </w:r>
      <w:r w:rsidRPr="00AA208C">
        <w:t xml:space="preserve">// </w:t>
      </w:r>
      <w:r>
        <w:t>Материалы Всероссийского семинара краеведов «Любовь к малой родине – источник любви к Отчизне». - М. - 2004. - С. -11-30</w:t>
      </w:r>
    </w:p>
  </w:footnote>
  <w:footnote w:id="45">
    <w:p w:rsidR="00917D1C" w:rsidRPr="00380530" w:rsidRDefault="00917D1C" w:rsidP="00A2642A">
      <w:pPr>
        <w:pStyle w:val="a3"/>
      </w:pPr>
      <w:r w:rsidRPr="00380530">
        <w:rPr>
          <w:rStyle w:val="a5"/>
        </w:rPr>
        <w:footnoteRef/>
      </w:r>
      <w:r w:rsidRPr="00380530">
        <w:t xml:space="preserve"> </w:t>
      </w:r>
      <w:proofErr w:type="spellStart"/>
      <w:r w:rsidRPr="00380530">
        <w:t>Тагильцева</w:t>
      </w:r>
      <w:proofErr w:type="spellEnd"/>
      <w:r w:rsidRPr="00380530">
        <w:t xml:space="preserve"> Н.Н. «Золотой век»  уральского краеведения//Уральский областник. </w:t>
      </w:r>
      <w:r>
        <w:t xml:space="preserve">- </w:t>
      </w:r>
      <w:r w:rsidRPr="00380530">
        <w:t xml:space="preserve">№5. </w:t>
      </w:r>
      <w:r>
        <w:t xml:space="preserve">- </w:t>
      </w:r>
      <w:proofErr w:type="spellStart"/>
      <w:r w:rsidRPr="00380530">
        <w:t>Екб</w:t>
      </w:r>
      <w:proofErr w:type="spellEnd"/>
      <w:r w:rsidRPr="00380530">
        <w:t xml:space="preserve">. </w:t>
      </w:r>
      <w:r>
        <w:t xml:space="preserve">- </w:t>
      </w:r>
      <w:r w:rsidRPr="00380530">
        <w:t xml:space="preserve">1996. </w:t>
      </w:r>
      <w:r>
        <w:t xml:space="preserve">- </w:t>
      </w:r>
      <w:r w:rsidRPr="00380530">
        <w:t xml:space="preserve"> С.-9</w:t>
      </w:r>
    </w:p>
  </w:footnote>
  <w:footnote w:id="46">
    <w:p w:rsidR="00917D1C" w:rsidRPr="00380530" w:rsidRDefault="00917D1C" w:rsidP="00A2642A">
      <w:pPr>
        <w:pStyle w:val="a3"/>
      </w:pPr>
      <w:r w:rsidRPr="00380530">
        <w:rPr>
          <w:rStyle w:val="a5"/>
        </w:rPr>
        <w:footnoteRef/>
      </w:r>
      <w:r w:rsidRPr="00380530">
        <w:t xml:space="preserve"> </w:t>
      </w:r>
      <w:proofErr w:type="spellStart"/>
      <w:r w:rsidRPr="00380530">
        <w:t>Рычков</w:t>
      </w:r>
      <w:proofErr w:type="spellEnd"/>
      <w:r w:rsidRPr="00380530">
        <w:t xml:space="preserve">  П.И. </w:t>
      </w:r>
      <w:r w:rsidRPr="00380530">
        <w:rPr>
          <w:bCs/>
        </w:rPr>
        <w:t>Опыт Казанской истории</w:t>
      </w:r>
      <w:r w:rsidRPr="00380530">
        <w:rPr>
          <w:b/>
          <w:bCs/>
        </w:rPr>
        <w:t xml:space="preserve">. </w:t>
      </w:r>
      <w:r w:rsidRPr="00380530">
        <w:t xml:space="preserve">1767; Описание города Оренбурга. 1744; Опыт казанской истории древних и средних времён. </w:t>
      </w:r>
      <w:r>
        <w:t xml:space="preserve">- </w:t>
      </w:r>
      <w:r w:rsidRPr="00380530">
        <w:t xml:space="preserve">СПб. </w:t>
      </w:r>
      <w:r>
        <w:t xml:space="preserve">- </w:t>
      </w:r>
      <w:r w:rsidRPr="00380530">
        <w:t>1767; Краткое известие о татарах.</w:t>
      </w:r>
      <w:r>
        <w:t xml:space="preserve">- </w:t>
      </w:r>
      <w:r w:rsidRPr="00380530">
        <w:t xml:space="preserve"> 1745</w:t>
      </w:r>
    </w:p>
  </w:footnote>
  <w:footnote w:id="47">
    <w:p w:rsidR="00917D1C" w:rsidRPr="00380530" w:rsidRDefault="00917D1C" w:rsidP="00A2642A">
      <w:pPr>
        <w:pStyle w:val="a3"/>
      </w:pPr>
      <w:r w:rsidRPr="00380530">
        <w:rPr>
          <w:rStyle w:val="a5"/>
        </w:rPr>
        <w:footnoteRef/>
      </w:r>
      <w:r w:rsidRPr="00380530">
        <w:t xml:space="preserve"> Лепехин И.И. Дневные записки путешествия доктора и Академии наук адъюнкта Ивана Лепехина по разным провинциям Российского государства в 1768 и 1769 годах. 1795</w:t>
      </w:r>
    </w:p>
  </w:footnote>
  <w:footnote w:id="48">
    <w:p w:rsidR="00917D1C" w:rsidRPr="00380530" w:rsidRDefault="00917D1C" w:rsidP="00A2642A">
      <w:pPr>
        <w:pStyle w:val="a3"/>
      </w:pPr>
      <w:r w:rsidRPr="00380530">
        <w:rPr>
          <w:rStyle w:val="a5"/>
        </w:rPr>
        <w:footnoteRef/>
      </w:r>
      <w:r w:rsidRPr="00380530">
        <w:t xml:space="preserve"> </w:t>
      </w:r>
      <w:r w:rsidRPr="00380530">
        <w:rPr>
          <w:rStyle w:val="a9"/>
          <w:rFonts w:cs="Times New Roman"/>
        </w:rPr>
        <w:t>П.С.Паллас</w:t>
      </w:r>
      <w:r w:rsidRPr="00380530">
        <w:t xml:space="preserve"> Путешествие по разным провинциям Российского государства</w:t>
      </w:r>
      <w:proofErr w:type="gramStart"/>
      <w:r w:rsidRPr="00380530">
        <w:t>.</w:t>
      </w:r>
      <w:proofErr w:type="gramEnd"/>
      <w:r w:rsidRPr="00380530">
        <w:t xml:space="preserve"> </w:t>
      </w:r>
      <w:proofErr w:type="gramStart"/>
      <w:r w:rsidRPr="00380530">
        <w:t>ч</w:t>
      </w:r>
      <w:proofErr w:type="gramEnd"/>
      <w:r w:rsidRPr="00380530">
        <w:t>. 1–8, 1773–1788</w:t>
      </w:r>
    </w:p>
  </w:footnote>
  <w:footnote w:id="49">
    <w:p w:rsidR="00917D1C" w:rsidRPr="007F7DCD" w:rsidRDefault="00917D1C" w:rsidP="00A2642A">
      <w:pPr>
        <w:pStyle w:val="11"/>
        <w:spacing w:after="0"/>
        <w:contextualSpacing/>
        <w:jc w:val="both"/>
        <w:rPr>
          <w:rFonts w:asciiTheme="minorHAnsi" w:eastAsia="Times New Roman" w:hAnsiTheme="minorHAnsi" w:cs="Times New Roman"/>
          <w:sz w:val="20"/>
        </w:rPr>
      </w:pPr>
      <w:r w:rsidRPr="00380530">
        <w:rPr>
          <w:rStyle w:val="a5"/>
          <w:sz w:val="20"/>
        </w:rPr>
        <w:footnoteRef/>
      </w:r>
      <w:r w:rsidRPr="00380530">
        <w:rPr>
          <w:sz w:val="20"/>
        </w:rPr>
        <w:t xml:space="preserve"> </w:t>
      </w:r>
      <w:r w:rsidRPr="00380530">
        <w:rPr>
          <w:rFonts w:asciiTheme="minorHAnsi" w:eastAsia="Times New Roman" w:hAnsiTheme="minorHAnsi" w:cs="Times New Roman"/>
          <w:sz w:val="20"/>
        </w:rPr>
        <w:t xml:space="preserve">Корецкая Т.Л., Терехов А.Н. Краеведение в </w:t>
      </w:r>
      <w:proofErr w:type="spellStart"/>
      <w:r w:rsidRPr="00380530">
        <w:rPr>
          <w:rFonts w:asciiTheme="minorHAnsi" w:eastAsia="Times New Roman" w:hAnsiTheme="minorHAnsi" w:cs="Times New Roman"/>
          <w:sz w:val="20"/>
        </w:rPr>
        <w:t>Южноуральском</w:t>
      </w:r>
      <w:proofErr w:type="spellEnd"/>
      <w:r w:rsidRPr="00380530">
        <w:rPr>
          <w:rFonts w:asciiTheme="minorHAnsi" w:eastAsia="Times New Roman" w:hAnsiTheme="minorHAnsi" w:cs="Times New Roman"/>
          <w:sz w:val="20"/>
        </w:rPr>
        <w:t xml:space="preserve"> регионе: вчера, сегодня, завтра. </w:t>
      </w:r>
      <w:r>
        <w:rPr>
          <w:rFonts w:asciiTheme="minorHAnsi" w:eastAsia="Times New Roman" w:hAnsiTheme="minorHAnsi" w:cs="Times New Roman"/>
          <w:sz w:val="20"/>
        </w:rPr>
        <w:t xml:space="preserve">- </w:t>
      </w:r>
      <w:r w:rsidRPr="00380530">
        <w:rPr>
          <w:rFonts w:asciiTheme="minorHAnsi" w:eastAsia="Times New Roman" w:hAnsiTheme="minorHAnsi" w:cs="Times New Roman"/>
          <w:sz w:val="20"/>
        </w:rPr>
        <w:t xml:space="preserve">Челябинск. </w:t>
      </w:r>
      <w:r>
        <w:rPr>
          <w:rFonts w:asciiTheme="minorHAnsi" w:eastAsia="Times New Roman" w:hAnsiTheme="minorHAnsi" w:cs="Times New Roman"/>
          <w:sz w:val="20"/>
        </w:rPr>
        <w:t xml:space="preserve">- </w:t>
      </w:r>
      <w:r w:rsidRPr="00380530">
        <w:rPr>
          <w:rFonts w:asciiTheme="minorHAnsi" w:eastAsia="Times New Roman" w:hAnsiTheme="minorHAnsi" w:cs="Times New Roman"/>
          <w:sz w:val="20"/>
        </w:rPr>
        <w:t xml:space="preserve">2002. </w:t>
      </w:r>
      <w:r>
        <w:rPr>
          <w:rFonts w:asciiTheme="minorHAnsi" w:eastAsia="Times New Roman" w:hAnsiTheme="minorHAnsi" w:cs="Times New Roman"/>
          <w:sz w:val="20"/>
        </w:rPr>
        <w:t xml:space="preserve">- </w:t>
      </w:r>
      <w:r w:rsidRPr="00380530">
        <w:rPr>
          <w:rFonts w:asciiTheme="minorHAnsi" w:eastAsia="Times New Roman" w:hAnsiTheme="minorHAnsi" w:cs="Times New Roman"/>
          <w:sz w:val="20"/>
        </w:rPr>
        <w:t>С. -11-19</w:t>
      </w:r>
    </w:p>
  </w:footnote>
  <w:footnote w:id="50">
    <w:p w:rsidR="00917D1C" w:rsidRDefault="00917D1C" w:rsidP="00A2642A">
      <w:pPr>
        <w:pStyle w:val="a3"/>
      </w:pPr>
      <w:r>
        <w:rPr>
          <w:rStyle w:val="a5"/>
        </w:rPr>
        <w:footnoteRef/>
      </w:r>
      <w:r>
        <w:t xml:space="preserve"> </w:t>
      </w:r>
      <w:proofErr w:type="gramStart"/>
      <w:r w:rsidRPr="00587139">
        <w:rPr>
          <w:iCs/>
        </w:rPr>
        <w:t>Богословский</w:t>
      </w:r>
      <w:proofErr w:type="gramEnd"/>
      <w:r w:rsidRPr="00587139">
        <w:rPr>
          <w:iCs/>
        </w:rPr>
        <w:t xml:space="preserve"> П. С.</w:t>
      </w:r>
      <w:r>
        <w:rPr>
          <w:i/>
          <w:iCs/>
        </w:rPr>
        <w:t xml:space="preserve"> </w:t>
      </w:r>
      <w:r>
        <w:t xml:space="preserve">О постановке культурно-исторических изучений Урала // Уральское краеведение. </w:t>
      </w:r>
      <w:proofErr w:type="spellStart"/>
      <w:r>
        <w:t>Вып</w:t>
      </w:r>
      <w:proofErr w:type="spellEnd"/>
      <w:r>
        <w:t>. 1. – Свердловск. - 1927.  - С. 23-24.</w:t>
      </w:r>
    </w:p>
  </w:footnote>
  <w:footnote w:id="51">
    <w:p w:rsidR="00917D1C" w:rsidRDefault="00917D1C" w:rsidP="00A2642A">
      <w:pPr>
        <w:pStyle w:val="a3"/>
      </w:pPr>
      <w:r>
        <w:rPr>
          <w:rStyle w:val="a5"/>
        </w:rPr>
        <w:footnoteRef/>
      </w:r>
      <w:r>
        <w:t xml:space="preserve"> </w:t>
      </w:r>
      <w:proofErr w:type="spellStart"/>
      <w:r>
        <w:t>Тагильцева</w:t>
      </w:r>
      <w:proofErr w:type="spellEnd"/>
      <w:r>
        <w:t xml:space="preserve"> Н.Н. «Золотой век»  уральского краеведения</w:t>
      </w:r>
      <w:r w:rsidRPr="005B0857">
        <w:t>//</w:t>
      </w:r>
      <w:r>
        <w:t xml:space="preserve">Уральский областник. №5. </w:t>
      </w:r>
      <w:proofErr w:type="spellStart"/>
      <w:r>
        <w:t>Екб</w:t>
      </w:r>
      <w:proofErr w:type="spellEnd"/>
      <w:r>
        <w:t>. 1996.  С. -10</w:t>
      </w:r>
    </w:p>
  </w:footnote>
  <w:footnote w:id="52">
    <w:p w:rsidR="00917D1C" w:rsidRPr="009C6017" w:rsidRDefault="00917D1C" w:rsidP="00A2642A">
      <w:pPr>
        <w:pStyle w:val="a3"/>
        <w:rPr>
          <w:rFonts w:ascii="Times New Roman" w:hAnsi="Times New Roman" w:cs="Times New Roman"/>
        </w:rPr>
      </w:pPr>
      <w:r w:rsidRPr="009C6017">
        <w:rPr>
          <w:rStyle w:val="a5"/>
          <w:rFonts w:ascii="Times New Roman" w:hAnsi="Times New Roman" w:cs="Times New Roman"/>
        </w:rPr>
        <w:footnoteRef/>
      </w:r>
      <w:r w:rsidRPr="009C6017">
        <w:rPr>
          <w:rFonts w:ascii="Times New Roman" w:hAnsi="Times New Roman" w:cs="Times New Roman"/>
        </w:rPr>
        <w:t xml:space="preserve"> Записки УОЛЕ. Т. 34.  - </w:t>
      </w:r>
      <w:proofErr w:type="spellStart"/>
      <w:r w:rsidRPr="009C6017">
        <w:rPr>
          <w:rFonts w:ascii="Times New Roman" w:hAnsi="Times New Roman" w:cs="Times New Roman"/>
        </w:rPr>
        <w:t>Вып</w:t>
      </w:r>
      <w:proofErr w:type="spellEnd"/>
      <w:r w:rsidRPr="009C6017">
        <w:rPr>
          <w:rFonts w:ascii="Times New Roman" w:hAnsi="Times New Roman" w:cs="Times New Roman"/>
        </w:rPr>
        <w:t>. 9-10.</w:t>
      </w:r>
    </w:p>
  </w:footnote>
  <w:footnote w:id="53">
    <w:p w:rsidR="00917D1C" w:rsidRPr="009C6017" w:rsidRDefault="00917D1C" w:rsidP="00A2642A">
      <w:pPr>
        <w:pStyle w:val="a3"/>
        <w:rPr>
          <w:rFonts w:ascii="Times New Roman" w:hAnsi="Times New Roman" w:cs="Times New Roman"/>
        </w:rPr>
      </w:pPr>
      <w:r w:rsidRPr="009C6017">
        <w:rPr>
          <w:rStyle w:val="a5"/>
          <w:rFonts w:ascii="Times New Roman" w:hAnsi="Times New Roman" w:cs="Times New Roman"/>
        </w:rPr>
        <w:footnoteRef/>
      </w:r>
      <w:r w:rsidRPr="009C6017">
        <w:rPr>
          <w:rFonts w:ascii="Times New Roman" w:hAnsi="Times New Roman" w:cs="Times New Roman"/>
        </w:rPr>
        <w:t xml:space="preserve"> </w:t>
      </w:r>
      <w:proofErr w:type="spellStart"/>
      <w:r w:rsidRPr="009C6017">
        <w:rPr>
          <w:rFonts w:ascii="Times New Roman" w:hAnsi="Times New Roman" w:cs="Times New Roman"/>
        </w:rPr>
        <w:t>Удинцев</w:t>
      </w:r>
      <w:proofErr w:type="spellEnd"/>
      <w:r w:rsidRPr="009C6017">
        <w:rPr>
          <w:rFonts w:ascii="Times New Roman" w:hAnsi="Times New Roman" w:cs="Times New Roman"/>
        </w:rPr>
        <w:t xml:space="preserve"> С.А., Клер О.Е. Записки УОЛЕ. - 1924. Т. 34. - С.-6</w:t>
      </w:r>
    </w:p>
  </w:footnote>
  <w:footnote w:id="54">
    <w:p w:rsidR="00917D1C" w:rsidRPr="009C6017" w:rsidRDefault="00917D1C" w:rsidP="00A2642A">
      <w:pPr>
        <w:pStyle w:val="a3"/>
        <w:rPr>
          <w:rFonts w:ascii="Times New Roman" w:hAnsi="Times New Roman" w:cs="Times New Roman"/>
        </w:rPr>
      </w:pPr>
      <w:r w:rsidRPr="009C6017">
        <w:rPr>
          <w:rStyle w:val="a5"/>
          <w:rFonts w:ascii="Times New Roman" w:hAnsi="Times New Roman" w:cs="Times New Roman"/>
        </w:rPr>
        <w:footnoteRef/>
      </w:r>
      <w:r w:rsidRPr="009C6017">
        <w:rPr>
          <w:rFonts w:ascii="Times New Roman" w:hAnsi="Times New Roman" w:cs="Times New Roman"/>
        </w:rPr>
        <w:t xml:space="preserve"> </w:t>
      </w:r>
      <w:proofErr w:type="spellStart"/>
      <w:r w:rsidRPr="009C6017">
        <w:rPr>
          <w:rFonts w:ascii="Times New Roman" w:hAnsi="Times New Roman" w:cs="Times New Roman"/>
        </w:rPr>
        <w:t>Тагильцева</w:t>
      </w:r>
      <w:proofErr w:type="spellEnd"/>
      <w:r w:rsidRPr="009C6017">
        <w:rPr>
          <w:rFonts w:ascii="Times New Roman" w:hAnsi="Times New Roman" w:cs="Times New Roman"/>
        </w:rPr>
        <w:t xml:space="preserve"> Н.Н. «Золотой век»  уральского краеведения//Уральский областник. - №5. - </w:t>
      </w:r>
      <w:proofErr w:type="spellStart"/>
      <w:r w:rsidRPr="009C6017">
        <w:rPr>
          <w:rFonts w:ascii="Times New Roman" w:hAnsi="Times New Roman" w:cs="Times New Roman"/>
        </w:rPr>
        <w:t>Екб</w:t>
      </w:r>
      <w:proofErr w:type="spellEnd"/>
      <w:r w:rsidRPr="009C6017">
        <w:rPr>
          <w:rFonts w:ascii="Times New Roman" w:hAnsi="Times New Roman" w:cs="Times New Roman"/>
        </w:rPr>
        <w:t>. - 1996.  - С. -11</w:t>
      </w:r>
    </w:p>
  </w:footnote>
  <w:footnote w:id="55">
    <w:p w:rsidR="00917D1C" w:rsidRPr="009C6017" w:rsidRDefault="00917D1C" w:rsidP="00A2642A">
      <w:pPr>
        <w:rPr>
          <w:rFonts w:ascii="Times New Roman" w:hAnsi="Times New Roman" w:cs="Times New Roman"/>
          <w:sz w:val="20"/>
          <w:szCs w:val="20"/>
        </w:rPr>
      </w:pPr>
      <w:r w:rsidRPr="009C6017">
        <w:rPr>
          <w:rStyle w:val="a5"/>
          <w:rFonts w:ascii="Times New Roman" w:hAnsi="Times New Roman" w:cs="Times New Roman"/>
          <w:sz w:val="20"/>
          <w:szCs w:val="20"/>
        </w:rPr>
        <w:footnoteRef/>
      </w:r>
      <w:r w:rsidRPr="009C6017">
        <w:rPr>
          <w:rFonts w:ascii="Times New Roman" w:hAnsi="Times New Roman" w:cs="Times New Roman"/>
          <w:sz w:val="20"/>
          <w:szCs w:val="20"/>
        </w:rPr>
        <w:t xml:space="preserve"> Летописцы земли Уральской: Материалы к истории челябинского краеведения. Челябинск, 1997. С– 173 </w:t>
      </w:r>
    </w:p>
  </w:footnote>
  <w:footnote w:id="56">
    <w:p w:rsidR="00917D1C" w:rsidRPr="00DC74ED" w:rsidRDefault="00917D1C" w:rsidP="00A2642A">
      <w:pPr>
        <w:pStyle w:val="a3"/>
        <w:spacing w:line="240" w:lineRule="atLeast"/>
        <w:contextualSpacing/>
      </w:pPr>
      <w:r w:rsidRPr="009C6017">
        <w:rPr>
          <w:rStyle w:val="a5"/>
          <w:rFonts w:ascii="Times New Roman" w:hAnsi="Times New Roman" w:cs="Times New Roman"/>
        </w:rPr>
        <w:footnoteRef/>
      </w:r>
      <w:r w:rsidRPr="009C6017">
        <w:rPr>
          <w:rFonts w:ascii="Times New Roman" w:hAnsi="Times New Roman" w:cs="Times New Roman"/>
        </w:rPr>
        <w:t xml:space="preserve"> Перестроим краеведческую работу на Урале//Уральский рабочий. - 1929</w:t>
      </w:r>
    </w:p>
  </w:footnote>
  <w:footnote w:id="57">
    <w:p w:rsidR="00917D1C" w:rsidRPr="009C6017" w:rsidRDefault="00917D1C" w:rsidP="00A2642A">
      <w:pPr>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Воронки Н. Об охране памятников культуры. - 1954; Ушаков A.B. О советском историческом краеведении//История СССР. – 1963; </w:t>
      </w:r>
      <w:proofErr w:type="spellStart"/>
      <w:r w:rsidRPr="009C6017">
        <w:rPr>
          <w:rFonts w:asciiTheme="minorHAnsi" w:hAnsiTheme="minorHAnsi"/>
          <w:sz w:val="20"/>
          <w:szCs w:val="20"/>
        </w:rPr>
        <w:t>Флейман</w:t>
      </w:r>
      <w:proofErr w:type="spellEnd"/>
      <w:r w:rsidRPr="009C6017">
        <w:rPr>
          <w:rFonts w:asciiTheme="minorHAnsi" w:hAnsiTheme="minorHAnsi"/>
          <w:sz w:val="20"/>
          <w:szCs w:val="20"/>
        </w:rPr>
        <w:t xml:space="preserve"> Е.А. Краеведческое движение в Верхнем Поволжье в I9I7-I930 гг. - Ярославль. - 1967; Анфиногенов A.A. Уральское общество любителей естествознания//Материалы первой научной конференции по истории Екатеринбурга-Свердловска. – Свердловск. - 1947. - С. - 191-195</w:t>
      </w:r>
      <w:r w:rsidRPr="009C6017">
        <w:rPr>
          <w:rFonts w:asciiTheme="minorHAnsi" w:hAnsiTheme="minorHAnsi"/>
          <w:color w:val="000000"/>
          <w:sz w:val="20"/>
          <w:szCs w:val="20"/>
        </w:rPr>
        <w:t xml:space="preserve">; </w:t>
      </w:r>
      <w:r w:rsidRPr="009C6017">
        <w:rPr>
          <w:rFonts w:asciiTheme="minorHAnsi" w:hAnsiTheme="minorHAnsi"/>
          <w:sz w:val="20"/>
          <w:szCs w:val="20"/>
        </w:rPr>
        <w:t>Куренков H.A. Основные этапы развития советского общественного краеведения на территории Свердловской области за 50 лет//Материалы Свердловской областной краеведческой конференции. – Свердловск. - 1971. -С. -5-9</w:t>
      </w:r>
    </w:p>
  </w:footnote>
  <w:footnote w:id="58">
    <w:p w:rsidR="00917D1C" w:rsidRPr="009C6017" w:rsidRDefault="00917D1C" w:rsidP="00A2642A">
      <w:pPr>
        <w:pStyle w:val="a3"/>
        <w:spacing w:line="240" w:lineRule="atLeast"/>
        <w:contextualSpacing/>
      </w:pPr>
      <w:r w:rsidRPr="009C6017">
        <w:rPr>
          <w:rStyle w:val="a5"/>
        </w:rPr>
        <w:footnoteRef/>
      </w:r>
      <w:r w:rsidRPr="009C6017">
        <w:t xml:space="preserve"> </w:t>
      </w:r>
      <w:proofErr w:type="spellStart"/>
      <w:r w:rsidRPr="009C6017">
        <w:t>Гревс</w:t>
      </w:r>
      <w:proofErr w:type="spellEnd"/>
      <w:r w:rsidRPr="009C6017">
        <w:t xml:space="preserve"> И.М. История в краеведении//Краеведение. - 1926. -  №4. - С. -497</w:t>
      </w:r>
    </w:p>
  </w:footnote>
  <w:footnote w:id="59">
    <w:p w:rsidR="00917D1C" w:rsidRPr="009C6017" w:rsidRDefault="00917D1C" w:rsidP="00A2642A">
      <w:pPr>
        <w:pStyle w:val="a3"/>
        <w:spacing w:line="276" w:lineRule="auto"/>
      </w:pPr>
      <w:r w:rsidRPr="009C6017">
        <w:rPr>
          <w:rStyle w:val="a5"/>
        </w:rPr>
        <w:footnoteRef/>
      </w:r>
      <w:r w:rsidRPr="009C6017">
        <w:t xml:space="preserve"> Преображенский Н.Ф.  Советское краеведение. - 1930.- № 1-2. - С.-7</w:t>
      </w:r>
    </w:p>
  </w:footnote>
  <w:footnote w:id="60">
    <w:p w:rsidR="00917D1C" w:rsidRPr="00C543C0" w:rsidRDefault="00917D1C" w:rsidP="00A2642A">
      <w:pPr>
        <w:rPr>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За марксизм в советском краеведении. К организации Общества краеведов – марксистов. Сб. статей и материалов. - </w:t>
      </w:r>
      <w:proofErr w:type="gramStart"/>
      <w:r w:rsidRPr="009C6017">
        <w:rPr>
          <w:rFonts w:asciiTheme="minorHAnsi" w:hAnsiTheme="minorHAnsi"/>
          <w:sz w:val="20"/>
          <w:szCs w:val="20"/>
        </w:rPr>
        <w:t>М-Л</w:t>
      </w:r>
      <w:proofErr w:type="gramEnd"/>
      <w:r w:rsidRPr="009C6017">
        <w:rPr>
          <w:rFonts w:asciiTheme="minorHAnsi" w:hAnsiTheme="minorHAnsi"/>
          <w:sz w:val="20"/>
          <w:szCs w:val="20"/>
        </w:rPr>
        <w:t>. -  1931</w:t>
      </w:r>
    </w:p>
  </w:footnote>
  <w:footnote w:id="61">
    <w:p w:rsidR="00917D1C" w:rsidRPr="00C543C0" w:rsidRDefault="00917D1C" w:rsidP="00A2642A">
      <w:pPr>
        <w:pStyle w:val="a3"/>
        <w:spacing w:line="276" w:lineRule="auto"/>
      </w:pPr>
      <w:r w:rsidRPr="00C543C0">
        <w:rPr>
          <w:rStyle w:val="a5"/>
        </w:rPr>
        <w:footnoteRef/>
      </w:r>
      <w:r w:rsidRPr="00C543C0">
        <w:t xml:space="preserve">  «Уральский рабочий»// «О неисправимых историках и служебной роли краеведения». </w:t>
      </w:r>
      <w:r>
        <w:t xml:space="preserve">- </w:t>
      </w:r>
      <w:r w:rsidRPr="00C543C0">
        <w:t xml:space="preserve">1929. </w:t>
      </w:r>
      <w:r>
        <w:t xml:space="preserve">- </w:t>
      </w:r>
      <w:r w:rsidRPr="00C543C0">
        <w:t>№14.</w:t>
      </w:r>
      <w:r>
        <w:t xml:space="preserve">- </w:t>
      </w:r>
      <w:r w:rsidRPr="00C543C0">
        <w:t xml:space="preserve"> С. -4.</w:t>
      </w:r>
    </w:p>
  </w:footnote>
  <w:footnote w:id="62">
    <w:p w:rsidR="00917D1C" w:rsidRPr="005B0857" w:rsidRDefault="00917D1C" w:rsidP="00A2642A">
      <w:pPr>
        <w:pStyle w:val="a3"/>
        <w:spacing w:line="276" w:lineRule="auto"/>
      </w:pPr>
      <w:r w:rsidRPr="00C543C0">
        <w:rPr>
          <w:rStyle w:val="a5"/>
        </w:rPr>
        <w:footnoteRef/>
      </w:r>
      <w:r w:rsidRPr="00C543C0">
        <w:t xml:space="preserve"> </w:t>
      </w:r>
      <w:proofErr w:type="spellStart"/>
      <w:r w:rsidRPr="00C543C0">
        <w:t>Тагильцева</w:t>
      </w:r>
      <w:proofErr w:type="spellEnd"/>
      <w:r w:rsidRPr="00C543C0">
        <w:t xml:space="preserve"> Н.Н.</w:t>
      </w:r>
      <w:r>
        <w:t xml:space="preserve"> «Золотой век»  уральского краеведения</w:t>
      </w:r>
      <w:r w:rsidRPr="005B0857">
        <w:t>//</w:t>
      </w:r>
      <w:r>
        <w:t xml:space="preserve">Уральский областник. - №5. - </w:t>
      </w:r>
      <w:proofErr w:type="spellStart"/>
      <w:r>
        <w:t>Екб</w:t>
      </w:r>
      <w:proofErr w:type="spellEnd"/>
      <w:r>
        <w:t>. - 1996. -  С. -8-17.</w:t>
      </w:r>
    </w:p>
  </w:footnote>
  <w:footnote w:id="63">
    <w:p w:rsidR="00917D1C" w:rsidRDefault="00917D1C" w:rsidP="00A2642A">
      <w:pPr>
        <w:pStyle w:val="a3"/>
      </w:pPr>
      <w:r>
        <w:rPr>
          <w:rStyle w:val="a5"/>
        </w:rPr>
        <w:footnoteRef/>
      </w:r>
      <w:proofErr w:type="gramStart"/>
      <w:r>
        <w:t>Милонов Н.П.  Опыт школьной историко-краеведческой работы в Рязанской и некоторых других областях.</w:t>
      </w:r>
      <w:proofErr w:type="gramEnd"/>
      <w:r>
        <w:t xml:space="preserve"> Рязань, 1956;  Собирание и использование в школах материалов по истории области //Научная конференция по итогам 1957  -  58 учебного года. Рязань. 1958. С. -32  -  34.</w:t>
      </w:r>
    </w:p>
  </w:footnote>
  <w:footnote w:id="64">
    <w:p w:rsidR="00917D1C" w:rsidRDefault="00917D1C" w:rsidP="00A2642A">
      <w:pPr>
        <w:pStyle w:val="a3"/>
      </w:pPr>
      <w:r>
        <w:rPr>
          <w:rStyle w:val="a5"/>
        </w:rPr>
        <w:footnoteRef/>
      </w:r>
      <w:r>
        <w:t xml:space="preserve"> </w:t>
      </w:r>
      <w:proofErr w:type="spellStart"/>
      <w:r>
        <w:t>Клеменц</w:t>
      </w:r>
      <w:proofErr w:type="spellEnd"/>
      <w:r>
        <w:t xml:space="preserve"> Д.А. Местные музеи и их значение в провинциальной жизни</w:t>
      </w:r>
      <w:r w:rsidRPr="001B671D">
        <w:t>//</w:t>
      </w:r>
      <w:r>
        <w:t>Сибирский сборник. Вып.2. С. -13</w:t>
      </w:r>
    </w:p>
  </w:footnote>
  <w:footnote w:id="65">
    <w:p w:rsidR="00917D1C" w:rsidRPr="00351B7F" w:rsidRDefault="00917D1C" w:rsidP="00A2642A">
      <w:pPr>
        <w:pStyle w:val="a3"/>
      </w:pPr>
      <w:r>
        <w:rPr>
          <w:rStyle w:val="a5"/>
        </w:rPr>
        <w:footnoteRef/>
      </w:r>
      <w:r>
        <w:t xml:space="preserve"> Моисеев А.М. Краеведческие музеи за 50 лет</w:t>
      </w:r>
      <w:r w:rsidRPr="0003742A">
        <w:t>//</w:t>
      </w:r>
      <w:r>
        <w:t xml:space="preserve"> Историческое краеведение. С.19</w:t>
      </w:r>
      <w:r w:rsidRPr="00351B7F">
        <w:t>2</w:t>
      </w:r>
    </w:p>
  </w:footnote>
  <w:footnote w:id="66">
    <w:p w:rsidR="00917D1C" w:rsidRPr="00D35034" w:rsidRDefault="00917D1C" w:rsidP="00A2642A">
      <w:pPr>
        <w:pStyle w:val="a3"/>
      </w:pPr>
      <w:r>
        <w:rPr>
          <w:rStyle w:val="a5"/>
        </w:rPr>
        <w:footnoteRef/>
      </w:r>
      <w:r>
        <w:t xml:space="preserve"> Лихачев Д.С. Любить родной край</w:t>
      </w:r>
      <w:r w:rsidRPr="00D35034">
        <w:t>//</w:t>
      </w:r>
      <w:r>
        <w:t>Отечество: Краеведческий альманах. №1. 1990. С. 8</w:t>
      </w:r>
    </w:p>
  </w:footnote>
  <w:footnote w:id="67">
    <w:p w:rsidR="00917D1C" w:rsidRPr="009C6017" w:rsidRDefault="00917D1C" w:rsidP="00A2642A">
      <w:pPr>
        <w:pStyle w:val="a3"/>
      </w:pPr>
      <w:r w:rsidRPr="009C6017">
        <w:rPr>
          <w:rStyle w:val="a5"/>
        </w:rPr>
        <w:footnoteRef/>
      </w:r>
      <w:r w:rsidRPr="009C6017">
        <w:t xml:space="preserve"> </w:t>
      </w:r>
      <w:proofErr w:type="spellStart"/>
      <w:r w:rsidRPr="009C6017">
        <w:t>Чебаненко</w:t>
      </w:r>
      <w:proofErr w:type="spellEnd"/>
      <w:r w:rsidRPr="009C6017">
        <w:t xml:space="preserve"> Т.А.Социальные функции музея на современном этапе исторического развития общества. С.-10</w:t>
      </w:r>
    </w:p>
  </w:footnote>
  <w:footnote w:id="68">
    <w:p w:rsidR="00917D1C" w:rsidRPr="009C6017" w:rsidRDefault="00917D1C" w:rsidP="00A2642A">
      <w:pPr>
        <w:rPr>
          <w:rFonts w:asciiTheme="minorHAnsi" w:eastAsia="Times New Roman" w:hAnsiTheme="minorHAnsi" w:cs="Arial"/>
          <w:sz w:val="20"/>
          <w:szCs w:val="20"/>
          <w:lang w:eastAsia="ru-RU"/>
        </w:rPr>
      </w:pPr>
      <w:r w:rsidRPr="009C6017">
        <w:rPr>
          <w:rStyle w:val="a5"/>
          <w:rFonts w:asciiTheme="minorHAnsi" w:hAnsiTheme="minorHAnsi"/>
          <w:sz w:val="20"/>
          <w:szCs w:val="20"/>
        </w:rPr>
        <w:footnoteRef/>
      </w:r>
      <w:r w:rsidRPr="009C6017">
        <w:rPr>
          <w:rFonts w:asciiTheme="minorHAnsi" w:hAnsiTheme="minorHAnsi"/>
          <w:sz w:val="20"/>
          <w:szCs w:val="20"/>
        </w:rPr>
        <w:t xml:space="preserve"> Разгон А.М. </w:t>
      </w:r>
      <w:r w:rsidRPr="009C6017">
        <w:rPr>
          <w:rFonts w:asciiTheme="minorHAnsi" w:eastAsia="Times New Roman" w:hAnsiTheme="minorHAnsi" w:cs="Arial"/>
          <w:sz w:val="20"/>
          <w:szCs w:val="20"/>
          <w:lang w:eastAsia="ru-RU"/>
        </w:rPr>
        <w:t xml:space="preserve">Музей в современном мире // Труды ГИМ.  </w:t>
      </w:r>
      <w:proofErr w:type="spellStart"/>
      <w:r w:rsidRPr="009C6017">
        <w:rPr>
          <w:rFonts w:asciiTheme="minorHAnsi" w:eastAsia="Times New Roman" w:hAnsiTheme="minorHAnsi" w:cs="Arial"/>
          <w:sz w:val="20"/>
          <w:szCs w:val="20"/>
          <w:lang w:eastAsia="ru-RU"/>
        </w:rPr>
        <w:t>Вып</w:t>
      </w:r>
      <w:proofErr w:type="spellEnd"/>
      <w:r w:rsidRPr="009C6017">
        <w:rPr>
          <w:rFonts w:asciiTheme="minorHAnsi" w:eastAsia="Times New Roman" w:hAnsiTheme="minorHAnsi" w:cs="Arial"/>
          <w:sz w:val="20"/>
          <w:szCs w:val="20"/>
          <w:lang w:eastAsia="ru-RU"/>
        </w:rPr>
        <w:t>. 104. М., 1999. С. -16</w:t>
      </w:r>
    </w:p>
  </w:footnote>
  <w:footnote w:id="69">
    <w:p w:rsidR="00917D1C" w:rsidRPr="009C6017" w:rsidRDefault="00917D1C" w:rsidP="00A2642A">
      <w:pPr>
        <w:rPr>
          <w:rFonts w:asciiTheme="minorHAnsi" w:eastAsia="Times New Roman" w:hAnsiTheme="minorHAnsi" w:cs="Arial"/>
          <w:sz w:val="20"/>
          <w:szCs w:val="20"/>
          <w:lang w:eastAsia="ru-RU"/>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eastAsia="Times New Roman" w:hAnsiTheme="minorHAnsi" w:cs="Arial"/>
          <w:sz w:val="20"/>
          <w:szCs w:val="20"/>
          <w:lang w:eastAsia="ru-RU"/>
        </w:rPr>
        <w:t>Равикович</w:t>
      </w:r>
      <w:proofErr w:type="spellEnd"/>
      <w:r w:rsidRPr="009C6017">
        <w:rPr>
          <w:rFonts w:asciiTheme="minorHAnsi" w:eastAsia="Times New Roman" w:hAnsiTheme="minorHAnsi" w:cs="Arial"/>
          <w:sz w:val="20"/>
          <w:szCs w:val="20"/>
          <w:lang w:eastAsia="ru-RU"/>
        </w:rPr>
        <w:t xml:space="preserve"> Д.А. На пути к музею XXI века: сборник научных трудов НИИ культуры. М. 1989. С. -187-189</w:t>
      </w:r>
    </w:p>
  </w:footnote>
  <w:footnote w:id="70">
    <w:p w:rsidR="00917D1C" w:rsidRPr="00936898" w:rsidRDefault="00917D1C" w:rsidP="00A2642A">
      <w:pPr>
        <w:rPr>
          <w:rFonts w:eastAsia="Times New Roman" w:cs="Arial"/>
          <w:lang w:eastAsia="ru-RU"/>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eastAsia="Times New Roman" w:hAnsiTheme="minorHAnsi" w:cs="Arial"/>
          <w:sz w:val="20"/>
          <w:szCs w:val="20"/>
          <w:lang w:eastAsia="ru-RU"/>
        </w:rPr>
        <w:t>Закс</w:t>
      </w:r>
      <w:proofErr w:type="spellEnd"/>
      <w:r w:rsidRPr="009C6017">
        <w:rPr>
          <w:rFonts w:asciiTheme="minorHAnsi" w:eastAsia="Times New Roman" w:hAnsiTheme="minorHAnsi" w:cs="Arial"/>
          <w:sz w:val="20"/>
          <w:szCs w:val="20"/>
          <w:lang w:eastAsia="ru-RU"/>
        </w:rPr>
        <w:t xml:space="preserve"> А.Б. Динамика социальных функций музеев СССР //Музеи мира. М., 1991. С. -51 - 62</w:t>
      </w:r>
    </w:p>
  </w:footnote>
  <w:footnote w:id="71">
    <w:p w:rsidR="00917D1C" w:rsidRPr="00274776" w:rsidRDefault="00917D1C" w:rsidP="00274776">
      <w:pPr>
        <w:rPr>
          <w:rFonts w:asciiTheme="minorHAnsi" w:hAnsiTheme="minorHAnsi"/>
          <w:sz w:val="20"/>
          <w:szCs w:val="20"/>
        </w:rPr>
      </w:pPr>
      <w:r>
        <w:rPr>
          <w:rStyle w:val="a5"/>
        </w:rPr>
        <w:footnoteRef/>
      </w:r>
      <w:r>
        <w:t xml:space="preserve"> </w:t>
      </w:r>
      <w:proofErr w:type="spellStart"/>
      <w:r w:rsidRPr="009C6017">
        <w:rPr>
          <w:rFonts w:asciiTheme="minorHAnsi" w:hAnsiTheme="minorHAnsi"/>
          <w:sz w:val="20"/>
          <w:szCs w:val="20"/>
        </w:rPr>
        <w:t>Шляхтина</w:t>
      </w:r>
      <w:proofErr w:type="spellEnd"/>
      <w:r w:rsidRPr="009C6017">
        <w:rPr>
          <w:rFonts w:asciiTheme="minorHAnsi" w:hAnsiTheme="minorHAnsi"/>
          <w:sz w:val="20"/>
          <w:szCs w:val="20"/>
        </w:rPr>
        <w:t xml:space="preserve"> Л.М. Основы музейного дела. Теория и практика</w:t>
      </w:r>
      <w:r>
        <w:rPr>
          <w:rFonts w:asciiTheme="minorHAnsi" w:hAnsiTheme="minorHAnsi"/>
          <w:sz w:val="20"/>
          <w:szCs w:val="20"/>
        </w:rPr>
        <w:t>. М.: Высшая школа, 2009. - С.-32</w:t>
      </w:r>
    </w:p>
  </w:footnote>
  <w:footnote w:id="72">
    <w:p w:rsidR="00917D1C" w:rsidRPr="00CC745F" w:rsidRDefault="00917D1C" w:rsidP="00A2642A">
      <w:pPr>
        <w:pStyle w:val="a3"/>
      </w:pPr>
      <w:r>
        <w:rPr>
          <w:rStyle w:val="a5"/>
        </w:rPr>
        <w:footnoteRef/>
      </w:r>
      <w:r>
        <w:t xml:space="preserve"> Странский З. Музей, искусство и перспектива развития человечества</w:t>
      </w:r>
      <w:r w:rsidRPr="00795C55">
        <w:t>//</w:t>
      </w:r>
      <w:r>
        <w:t xml:space="preserve">Музейное дело. Музей – культура – общество. Сб. </w:t>
      </w:r>
      <w:proofErr w:type="spellStart"/>
      <w:r>
        <w:t>науч</w:t>
      </w:r>
      <w:proofErr w:type="spellEnd"/>
      <w:r>
        <w:t xml:space="preserve">. тр. </w:t>
      </w:r>
      <w:proofErr w:type="spellStart"/>
      <w:r>
        <w:t>Вып</w:t>
      </w:r>
      <w:proofErr w:type="spellEnd"/>
      <w:r>
        <w:t xml:space="preserve">. 21. М., 1992; </w:t>
      </w:r>
      <w:proofErr w:type="spellStart"/>
      <w:r>
        <w:t>Равикович</w:t>
      </w:r>
      <w:proofErr w:type="spellEnd"/>
      <w:r>
        <w:t xml:space="preserve"> Д.А. Социальные функции и информационная система музеев</w:t>
      </w:r>
      <w:r w:rsidRPr="00795C55">
        <w:t>//</w:t>
      </w:r>
      <w:r>
        <w:t xml:space="preserve"> </w:t>
      </w:r>
      <w:proofErr w:type="spellStart"/>
      <w:r>
        <w:t>Теоритические</w:t>
      </w:r>
      <w:proofErr w:type="spellEnd"/>
      <w:r>
        <w:t xml:space="preserve"> вопросы научно-просветительской работы музеев. М</w:t>
      </w:r>
      <w:r w:rsidRPr="00795C55">
        <w:rPr>
          <w:lang w:val="en-US"/>
        </w:rPr>
        <w:t xml:space="preserve">., 1984; </w:t>
      </w:r>
      <w:r>
        <w:rPr>
          <w:lang w:val="en-US"/>
        </w:rPr>
        <w:t>Hudson</w:t>
      </w:r>
      <w:r w:rsidRPr="00795C55">
        <w:rPr>
          <w:lang w:val="en-US"/>
        </w:rPr>
        <w:t xml:space="preserve"> </w:t>
      </w:r>
      <w:r>
        <w:rPr>
          <w:lang w:val="en-US"/>
        </w:rPr>
        <w:t>K</w:t>
      </w:r>
      <w:r w:rsidRPr="00795C55">
        <w:rPr>
          <w:lang w:val="en-US"/>
        </w:rPr>
        <w:t xml:space="preserve">/ </w:t>
      </w:r>
      <w:r>
        <w:rPr>
          <w:lang w:val="en-US"/>
        </w:rPr>
        <w:t>Museums</w:t>
      </w:r>
      <w:r w:rsidRPr="00795C55">
        <w:rPr>
          <w:lang w:val="en-US"/>
        </w:rPr>
        <w:t xml:space="preserve"> </w:t>
      </w:r>
      <w:r>
        <w:rPr>
          <w:lang w:val="en-US"/>
        </w:rPr>
        <w:t>inside</w:t>
      </w:r>
      <w:r w:rsidRPr="00795C55">
        <w:rPr>
          <w:lang w:val="en-US"/>
        </w:rPr>
        <w:t xml:space="preserve"> </w:t>
      </w:r>
      <w:r>
        <w:rPr>
          <w:lang w:val="en-US"/>
        </w:rPr>
        <w:t>and</w:t>
      </w:r>
      <w:r w:rsidRPr="00795C55">
        <w:rPr>
          <w:lang w:val="en-US"/>
        </w:rPr>
        <w:t xml:space="preserve"> </w:t>
      </w:r>
      <w:r>
        <w:rPr>
          <w:lang w:val="en-US"/>
        </w:rPr>
        <w:t>outside</w:t>
      </w:r>
      <w:r w:rsidRPr="00795C55">
        <w:rPr>
          <w:lang w:val="en-US"/>
        </w:rPr>
        <w:t xml:space="preserve"> </w:t>
      </w:r>
      <w:r>
        <w:rPr>
          <w:lang w:val="en-US"/>
        </w:rPr>
        <w:t>the</w:t>
      </w:r>
      <w:r w:rsidRPr="00795C55">
        <w:rPr>
          <w:lang w:val="en-US"/>
        </w:rPr>
        <w:t xml:space="preserve"> </w:t>
      </w:r>
      <w:r>
        <w:rPr>
          <w:lang w:val="en-US"/>
        </w:rPr>
        <w:t>Establishment</w:t>
      </w:r>
      <w:r w:rsidRPr="00795C55">
        <w:rPr>
          <w:lang w:val="en-US"/>
        </w:rPr>
        <w:t xml:space="preserve"> /</w:t>
      </w:r>
      <w:r>
        <w:rPr>
          <w:lang w:val="en-US"/>
        </w:rPr>
        <w:t xml:space="preserve">/Papers in </w:t>
      </w:r>
      <w:proofErr w:type="spellStart"/>
      <w:r>
        <w:rPr>
          <w:lang w:val="en-US"/>
        </w:rPr>
        <w:t>Museology</w:t>
      </w:r>
      <w:proofErr w:type="spellEnd"/>
      <w:r>
        <w:rPr>
          <w:lang w:val="en-US"/>
        </w:rPr>
        <w:t>. Umea</w:t>
      </w:r>
      <w:r w:rsidRPr="00795C55">
        <w:t xml:space="preserve"> </w:t>
      </w:r>
      <w:proofErr w:type="spellStart"/>
      <w:r>
        <w:rPr>
          <w:lang w:val="en-US"/>
        </w:rPr>
        <w:t>Uni</w:t>
      </w:r>
      <w:proofErr w:type="spellEnd"/>
      <w:r w:rsidRPr="00795C55">
        <w:t>.</w:t>
      </w:r>
      <w:r w:rsidRPr="00CC745F">
        <w:t xml:space="preserve"> 1992</w:t>
      </w:r>
    </w:p>
  </w:footnote>
  <w:footnote w:id="73">
    <w:p w:rsidR="00917D1C" w:rsidRPr="00AC0607" w:rsidRDefault="00917D1C" w:rsidP="00A2642A">
      <w:pPr>
        <w:pStyle w:val="a3"/>
      </w:pPr>
      <w:r>
        <w:rPr>
          <w:rStyle w:val="a5"/>
        </w:rPr>
        <w:footnoteRef/>
      </w:r>
      <w:r>
        <w:t xml:space="preserve"> Дукельский В.Ю. Музей и культурно – историческая среда</w:t>
      </w:r>
      <w:r w:rsidRPr="00AC0607">
        <w:t>//</w:t>
      </w:r>
      <w:r>
        <w:t>Музееведение. Проблемы культурной коммуникации в музейной деятельности. М. 1989</w:t>
      </w:r>
    </w:p>
  </w:footnote>
  <w:footnote w:id="74">
    <w:p w:rsidR="00917D1C" w:rsidRPr="00F96F04" w:rsidRDefault="00917D1C" w:rsidP="00A2642A">
      <w:pPr>
        <w:pStyle w:val="a3"/>
      </w:pPr>
      <w:r>
        <w:rPr>
          <w:rStyle w:val="a5"/>
        </w:rPr>
        <w:footnoteRef/>
      </w:r>
      <w:r>
        <w:t xml:space="preserve"> Музееведение. На пути к музею </w:t>
      </w:r>
      <w:r>
        <w:rPr>
          <w:lang w:val="en-US"/>
        </w:rPr>
        <w:t>XXI</w:t>
      </w:r>
      <w:r w:rsidRPr="004A41A3">
        <w:t xml:space="preserve"> </w:t>
      </w:r>
      <w:r>
        <w:t>века: Региональные проблемы развития музейного дела. - М</w:t>
      </w:r>
      <w:r w:rsidRPr="00F96F04">
        <w:t xml:space="preserve">. </w:t>
      </w:r>
      <w:r>
        <w:t xml:space="preserve">- </w:t>
      </w:r>
      <w:r w:rsidRPr="00F96F04">
        <w:t>1990</w:t>
      </w:r>
    </w:p>
  </w:footnote>
  <w:footnote w:id="75">
    <w:p w:rsidR="00917D1C" w:rsidRPr="009C6017" w:rsidRDefault="00917D1C" w:rsidP="00A2642A">
      <w:pPr>
        <w:pStyle w:val="a3"/>
      </w:pPr>
      <w:r w:rsidRPr="009C6017">
        <w:rPr>
          <w:rStyle w:val="a5"/>
        </w:rPr>
        <w:footnoteRef/>
      </w:r>
      <w:r w:rsidRPr="009C6017">
        <w:rPr>
          <w:lang w:val="en-US"/>
        </w:rPr>
        <w:t xml:space="preserve"> </w:t>
      </w:r>
      <w:r w:rsidRPr="009C6017">
        <w:t>Странский</w:t>
      </w:r>
      <w:r w:rsidRPr="009C6017">
        <w:rPr>
          <w:lang w:val="en-US"/>
        </w:rPr>
        <w:t xml:space="preserve"> </w:t>
      </w:r>
      <w:r w:rsidRPr="009C6017">
        <w:t>З</w:t>
      </w:r>
      <w:r w:rsidRPr="009C6017">
        <w:rPr>
          <w:lang w:val="en-US"/>
        </w:rPr>
        <w:t xml:space="preserve">. Die </w:t>
      </w:r>
      <w:proofErr w:type="spellStart"/>
      <w:r w:rsidRPr="009C6017">
        <w:rPr>
          <w:lang w:val="en-US"/>
        </w:rPr>
        <w:t>Prinzipien</w:t>
      </w:r>
      <w:proofErr w:type="spellEnd"/>
      <w:r w:rsidRPr="009C6017">
        <w:rPr>
          <w:lang w:val="en-US"/>
        </w:rPr>
        <w:t xml:space="preserve"> </w:t>
      </w:r>
      <w:proofErr w:type="spellStart"/>
      <w:r w:rsidRPr="009C6017">
        <w:rPr>
          <w:lang w:val="en-US"/>
        </w:rPr>
        <w:t>der</w:t>
      </w:r>
      <w:proofErr w:type="spellEnd"/>
      <w:r w:rsidRPr="009C6017">
        <w:rPr>
          <w:lang w:val="en-US"/>
        </w:rPr>
        <w:t xml:space="preserve"> </w:t>
      </w:r>
      <w:proofErr w:type="spellStart"/>
      <w:r w:rsidRPr="009C6017">
        <w:rPr>
          <w:lang w:val="en-US"/>
        </w:rPr>
        <w:t>Musealen</w:t>
      </w:r>
      <w:proofErr w:type="spellEnd"/>
      <w:r w:rsidRPr="009C6017">
        <w:rPr>
          <w:lang w:val="en-US"/>
        </w:rPr>
        <w:t xml:space="preserve"> </w:t>
      </w:r>
      <w:proofErr w:type="spellStart"/>
      <w:r w:rsidRPr="009C6017">
        <w:rPr>
          <w:lang w:val="en-US"/>
        </w:rPr>
        <w:t>Ausstellung</w:t>
      </w:r>
      <w:proofErr w:type="spellEnd"/>
      <w:r w:rsidRPr="009C6017">
        <w:rPr>
          <w:lang w:val="en-US"/>
        </w:rPr>
        <w:t>//</w:t>
      </w:r>
      <w:proofErr w:type="spellStart"/>
      <w:r w:rsidRPr="009C6017">
        <w:rPr>
          <w:lang w:val="en-US"/>
        </w:rPr>
        <w:t>Neue</w:t>
      </w:r>
      <w:proofErr w:type="spellEnd"/>
      <w:r w:rsidRPr="009C6017">
        <w:rPr>
          <w:lang w:val="en-US"/>
        </w:rPr>
        <w:t xml:space="preserve"> </w:t>
      </w:r>
      <w:proofErr w:type="spellStart"/>
      <w:r w:rsidRPr="009C6017">
        <w:rPr>
          <w:lang w:val="en-US"/>
        </w:rPr>
        <w:t>Museumskunde</w:t>
      </w:r>
      <w:proofErr w:type="spellEnd"/>
      <w:r w:rsidRPr="009C6017">
        <w:rPr>
          <w:lang w:val="en-US"/>
        </w:rPr>
        <w:t>/ 1981.№1. P</w:t>
      </w:r>
      <w:r w:rsidRPr="009C6017">
        <w:t>.33</w:t>
      </w:r>
    </w:p>
  </w:footnote>
  <w:footnote w:id="76">
    <w:p w:rsidR="00917D1C" w:rsidRPr="009C6017" w:rsidRDefault="00917D1C" w:rsidP="00A2642A">
      <w:pPr>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hAnsiTheme="minorHAnsi"/>
          <w:sz w:val="20"/>
          <w:szCs w:val="20"/>
        </w:rPr>
        <w:t>Шляхтина</w:t>
      </w:r>
      <w:proofErr w:type="spellEnd"/>
      <w:r w:rsidRPr="009C6017">
        <w:rPr>
          <w:rFonts w:asciiTheme="minorHAnsi" w:hAnsiTheme="minorHAnsi"/>
          <w:sz w:val="20"/>
          <w:szCs w:val="20"/>
        </w:rPr>
        <w:t xml:space="preserve"> Л.М. Основы музейного дела. Теори</w:t>
      </w:r>
      <w:r>
        <w:rPr>
          <w:rFonts w:asciiTheme="minorHAnsi" w:hAnsiTheme="minorHAnsi"/>
          <w:sz w:val="20"/>
          <w:szCs w:val="20"/>
        </w:rPr>
        <w:t xml:space="preserve">я и практика. М.: Высшая школа. - </w:t>
      </w:r>
      <w:r w:rsidRPr="009C6017">
        <w:rPr>
          <w:rFonts w:asciiTheme="minorHAnsi" w:hAnsiTheme="minorHAnsi"/>
          <w:sz w:val="20"/>
          <w:szCs w:val="20"/>
        </w:rPr>
        <w:t>2009. С.-32</w:t>
      </w:r>
    </w:p>
  </w:footnote>
  <w:footnote w:id="77">
    <w:p w:rsidR="00917D1C" w:rsidRDefault="00917D1C" w:rsidP="00A2642A">
      <w:pPr>
        <w:pStyle w:val="a3"/>
      </w:pPr>
      <w:r w:rsidRPr="009C6017">
        <w:rPr>
          <w:rStyle w:val="a5"/>
        </w:rPr>
        <w:footnoteRef/>
      </w:r>
      <w:r w:rsidRPr="009C6017">
        <w:t xml:space="preserve"> </w:t>
      </w:r>
      <w:r>
        <w:t xml:space="preserve">Самарский областной историко-краеведческий музей им.П.В. Алабина </w:t>
      </w:r>
      <w:hyperlink r:id="rId6" w:anchor="up" w:history="1">
        <w:r w:rsidRPr="009C6017">
          <w:rPr>
            <w:rStyle w:val="a8"/>
          </w:rPr>
          <w:t>http://www.alabin.ru/alabina/about_museum/conception/part_3/#up</w:t>
        </w:r>
      </w:hyperlink>
      <w:r>
        <w:t xml:space="preserve"> </w:t>
      </w:r>
      <w:r w:rsidRPr="00001302">
        <w:t>[</w:t>
      </w:r>
      <w:r>
        <w:t>Электронный ресурс</w:t>
      </w:r>
      <w:r w:rsidRPr="00001302">
        <w:t>]</w:t>
      </w:r>
      <w:r>
        <w:t xml:space="preserve">. – Режим доступа свободный </w:t>
      </w:r>
    </w:p>
  </w:footnote>
  <w:footnote w:id="78">
    <w:p w:rsidR="00917D1C" w:rsidRPr="003B0759" w:rsidRDefault="00917D1C" w:rsidP="00A2642A">
      <w:pPr>
        <w:pStyle w:val="a3"/>
      </w:pPr>
      <w:r>
        <w:rPr>
          <w:rStyle w:val="a5"/>
        </w:rPr>
        <w:footnoteRef/>
      </w:r>
      <w:r>
        <w:t xml:space="preserve"> Загребин С.С. Краеведческий музей как научно-исследовательский и социально-культурный центр</w:t>
      </w:r>
      <w:r w:rsidRPr="003B0759">
        <w:t>//</w:t>
      </w:r>
      <w:r>
        <w:t>Проект основных направлений концепции развития музея. Челябинск. 2004. С.-5</w:t>
      </w:r>
    </w:p>
  </w:footnote>
  <w:footnote w:id="79">
    <w:p w:rsidR="00917D1C" w:rsidRDefault="00917D1C" w:rsidP="00A2642A">
      <w:pPr>
        <w:pStyle w:val="a3"/>
      </w:pPr>
      <w:r w:rsidRPr="009C6017">
        <w:rPr>
          <w:rStyle w:val="a5"/>
        </w:rPr>
        <w:footnoteRef/>
      </w:r>
      <w:r w:rsidRPr="009C6017">
        <w:t xml:space="preserve"> Грабарь И. Моя жизнь. М. – Л. 1937. С. -274</w:t>
      </w:r>
    </w:p>
  </w:footnote>
  <w:footnote w:id="80">
    <w:p w:rsidR="00917D1C" w:rsidRPr="001B671D" w:rsidRDefault="00917D1C" w:rsidP="00A2642A">
      <w:pPr>
        <w:pStyle w:val="a3"/>
      </w:pPr>
      <w:r>
        <w:rPr>
          <w:rStyle w:val="a5"/>
        </w:rPr>
        <w:footnoteRef/>
      </w:r>
      <w:r>
        <w:t xml:space="preserve"> Разгон А.М. Пути советского краеведения</w:t>
      </w:r>
      <w:r w:rsidRPr="001B671D">
        <w:t>//</w:t>
      </w:r>
      <w:r>
        <w:t>История СССР. 1967</w:t>
      </w:r>
    </w:p>
  </w:footnote>
  <w:footnote w:id="81">
    <w:p w:rsidR="00917D1C" w:rsidRPr="00F547F3" w:rsidRDefault="00917D1C" w:rsidP="00A2642A">
      <w:pPr>
        <w:pStyle w:val="11"/>
        <w:spacing w:after="0"/>
        <w:contextualSpacing/>
        <w:jc w:val="both"/>
        <w:rPr>
          <w:rFonts w:asciiTheme="minorHAnsi" w:eastAsia="Times New Roman" w:hAnsiTheme="minorHAnsi" w:cs="Times New Roman"/>
          <w:sz w:val="20"/>
        </w:rPr>
      </w:pPr>
      <w:r>
        <w:rPr>
          <w:rStyle w:val="a5"/>
        </w:rPr>
        <w:footnoteRef/>
      </w:r>
      <w:r>
        <w:t xml:space="preserve"> </w:t>
      </w:r>
      <w:proofErr w:type="spellStart"/>
      <w:r w:rsidRPr="00785B66">
        <w:rPr>
          <w:rFonts w:asciiTheme="minorHAnsi" w:eastAsia="Times New Roman" w:hAnsiTheme="minorHAnsi" w:cs="Times New Roman"/>
          <w:sz w:val="20"/>
        </w:rPr>
        <w:t>Равикович</w:t>
      </w:r>
      <w:proofErr w:type="spellEnd"/>
      <w:r w:rsidRPr="00785B66">
        <w:rPr>
          <w:rFonts w:asciiTheme="minorHAnsi" w:eastAsia="Times New Roman" w:hAnsiTheme="minorHAnsi" w:cs="Times New Roman"/>
          <w:sz w:val="20"/>
        </w:rPr>
        <w:t xml:space="preserve"> Д.А. Музеи местного края во второй половине </w:t>
      </w:r>
      <w:r w:rsidRPr="00785B66">
        <w:rPr>
          <w:rFonts w:asciiTheme="minorHAnsi" w:eastAsia="Times New Roman" w:hAnsiTheme="minorHAnsi" w:cs="Times New Roman"/>
          <w:sz w:val="20"/>
          <w:lang w:val="en-US"/>
        </w:rPr>
        <w:t>XIX</w:t>
      </w:r>
      <w:r w:rsidRPr="00785B66">
        <w:rPr>
          <w:rFonts w:asciiTheme="minorHAnsi" w:eastAsia="Times New Roman" w:hAnsiTheme="minorHAnsi" w:cs="Times New Roman"/>
          <w:sz w:val="20"/>
        </w:rPr>
        <w:t xml:space="preserve"> – начале </w:t>
      </w:r>
      <w:r w:rsidRPr="00785B66">
        <w:rPr>
          <w:rFonts w:asciiTheme="minorHAnsi" w:eastAsia="Times New Roman" w:hAnsiTheme="minorHAnsi" w:cs="Times New Roman"/>
          <w:sz w:val="20"/>
          <w:lang w:val="en-US"/>
        </w:rPr>
        <w:t>XX</w:t>
      </w:r>
      <w:r w:rsidRPr="00785B66">
        <w:rPr>
          <w:rFonts w:asciiTheme="minorHAnsi" w:eastAsia="Times New Roman" w:hAnsiTheme="minorHAnsi" w:cs="Times New Roman"/>
          <w:sz w:val="20"/>
        </w:rPr>
        <w:t xml:space="preserve"> в // Очерки истории музейного дела в России. М., 1960, С.</w:t>
      </w:r>
      <w:r>
        <w:rPr>
          <w:rFonts w:asciiTheme="minorHAnsi" w:eastAsia="Times New Roman" w:hAnsiTheme="minorHAnsi" w:cs="Times New Roman"/>
          <w:sz w:val="20"/>
        </w:rPr>
        <w:t xml:space="preserve"> -</w:t>
      </w:r>
      <w:r w:rsidRPr="00785B66">
        <w:rPr>
          <w:rFonts w:asciiTheme="minorHAnsi" w:eastAsia="Times New Roman" w:hAnsiTheme="minorHAnsi" w:cs="Times New Roman"/>
          <w:sz w:val="20"/>
        </w:rPr>
        <w:t xml:space="preserve"> </w:t>
      </w:r>
      <w:r>
        <w:rPr>
          <w:rFonts w:asciiTheme="minorHAnsi" w:eastAsia="Times New Roman" w:hAnsiTheme="minorHAnsi" w:cs="Times New Roman"/>
          <w:sz w:val="20"/>
        </w:rPr>
        <w:t>159</w:t>
      </w:r>
    </w:p>
  </w:footnote>
  <w:footnote w:id="82">
    <w:p w:rsidR="00917D1C" w:rsidRPr="00181FE7" w:rsidRDefault="00917D1C" w:rsidP="00A2642A">
      <w:pPr>
        <w:pStyle w:val="11"/>
        <w:spacing w:after="0"/>
        <w:contextualSpacing/>
        <w:jc w:val="both"/>
        <w:rPr>
          <w:rFonts w:asciiTheme="minorHAnsi" w:eastAsia="Times New Roman" w:hAnsiTheme="minorHAnsi" w:cs="Times New Roman"/>
          <w:sz w:val="20"/>
        </w:rPr>
      </w:pPr>
      <w:r w:rsidRPr="00181FE7">
        <w:rPr>
          <w:rStyle w:val="a5"/>
          <w:rFonts w:asciiTheme="minorHAnsi" w:hAnsiTheme="minorHAnsi"/>
          <w:sz w:val="20"/>
        </w:rPr>
        <w:footnoteRef/>
      </w:r>
      <w:r w:rsidRPr="00181FE7">
        <w:rPr>
          <w:rFonts w:asciiTheme="minorHAnsi" w:hAnsiTheme="minorHAnsi"/>
          <w:sz w:val="20"/>
        </w:rPr>
        <w:t xml:space="preserve"> </w:t>
      </w:r>
      <w:r w:rsidRPr="00181FE7">
        <w:rPr>
          <w:rFonts w:asciiTheme="minorHAnsi" w:eastAsia="Times New Roman" w:hAnsiTheme="minorHAnsi" w:cs="Times New Roman"/>
          <w:sz w:val="20"/>
        </w:rPr>
        <w:t>Моисеев А.М. Краеведческие музеи за 50 лет // История СССР, 1967 №6</w:t>
      </w:r>
      <w:r>
        <w:rPr>
          <w:rFonts w:asciiTheme="minorHAnsi" w:eastAsia="Times New Roman" w:hAnsiTheme="minorHAnsi" w:cs="Times New Roman"/>
          <w:sz w:val="20"/>
        </w:rPr>
        <w:t>. С. -207</w:t>
      </w:r>
    </w:p>
  </w:footnote>
  <w:footnote w:id="83">
    <w:p w:rsidR="00917D1C" w:rsidRDefault="00917D1C" w:rsidP="00A2642A">
      <w:pPr>
        <w:pStyle w:val="a3"/>
      </w:pPr>
      <w:r>
        <w:rPr>
          <w:rStyle w:val="a5"/>
        </w:rPr>
        <w:footnoteRef/>
      </w:r>
      <w:r>
        <w:t xml:space="preserve"> Зимина В.М. Научно-издательская деятельность сибирских музеев // Известия Сибирского отделения</w:t>
      </w:r>
      <w:r>
        <w:br/>
        <w:t>АН СССР. 1967. № 11</w:t>
      </w:r>
    </w:p>
  </w:footnote>
  <w:footnote w:id="84">
    <w:p w:rsidR="00917D1C" w:rsidRPr="00FD0320" w:rsidRDefault="00917D1C" w:rsidP="00A2642A">
      <w:pPr>
        <w:pStyle w:val="a3"/>
      </w:pPr>
      <w:r>
        <w:rPr>
          <w:rStyle w:val="a5"/>
        </w:rPr>
        <w:footnoteRef/>
      </w:r>
      <w:r>
        <w:t xml:space="preserve"> Пашков А.М. Есть ли будущее у российского краеведения в </w:t>
      </w:r>
      <w:r>
        <w:rPr>
          <w:lang w:val="en-US"/>
        </w:rPr>
        <w:t>XXI</w:t>
      </w:r>
      <w:r w:rsidRPr="00FD0320">
        <w:t xml:space="preserve"> </w:t>
      </w:r>
      <w:r>
        <w:t>веке?</w:t>
      </w:r>
      <w:r w:rsidRPr="00FD0320">
        <w:t>//</w:t>
      </w:r>
      <w:r>
        <w:t>Материалы всероссийского семинара краеведов (Любовь к малой родине – источник к отчизне). – Зарайск. -2004. –С.69-71</w:t>
      </w:r>
    </w:p>
  </w:footnote>
  <w:footnote w:id="85">
    <w:p w:rsidR="00917D1C" w:rsidRDefault="00917D1C" w:rsidP="00A2642A">
      <w:pPr>
        <w:pStyle w:val="a3"/>
      </w:pPr>
      <w:r>
        <w:rPr>
          <w:rStyle w:val="a5"/>
        </w:rPr>
        <w:footnoteRef/>
      </w:r>
      <w:r>
        <w:t xml:space="preserve"> </w:t>
      </w:r>
      <w:r>
        <w:rPr>
          <w:rStyle w:val="exldetailsdisplayval"/>
        </w:rPr>
        <w:t xml:space="preserve">Сб. </w:t>
      </w:r>
      <w:proofErr w:type="spellStart"/>
      <w:r>
        <w:rPr>
          <w:rStyle w:val="exldetailsdisplayval"/>
        </w:rPr>
        <w:t>науч</w:t>
      </w:r>
      <w:proofErr w:type="spellEnd"/>
      <w:r>
        <w:rPr>
          <w:rStyle w:val="exldetailsdisplayval"/>
        </w:rPr>
        <w:t xml:space="preserve">. </w:t>
      </w:r>
      <w:proofErr w:type="spellStart"/>
      <w:r>
        <w:rPr>
          <w:rStyle w:val="exldetailsdisplayval"/>
        </w:rPr>
        <w:t>тр</w:t>
      </w:r>
      <w:proofErr w:type="spellEnd"/>
      <w:r>
        <w:rPr>
          <w:rStyle w:val="exldetailsdisplayval"/>
        </w:rPr>
        <w:t xml:space="preserve"> /</w:t>
      </w:r>
      <w:proofErr w:type="spellStart"/>
      <w:r>
        <w:rPr>
          <w:rStyle w:val="exldetailsdisplayval"/>
        </w:rPr>
        <w:t>М-во</w:t>
      </w:r>
      <w:proofErr w:type="spellEnd"/>
      <w:r>
        <w:rPr>
          <w:rStyle w:val="exldetailsdisplayval"/>
        </w:rPr>
        <w:t xml:space="preserve"> культуры</w:t>
      </w:r>
      <w:proofErr w:type="gramStart"/>
      <w:r>
        <w:rPr>
          <w:rStyle w:val="exldetailsdisplayval"/>
        </w:rPr>
        <w:t xml:space="preserve"> Р</w:t>
      </w:r>
      <w:proofErr w:type="gramEnd"/>
      <w:r>
        <w:rPr>
          <w:rStyle w:val="exldetailsdisplayval"/>
        </w:rPr>
        <w:t>ос. Федерации, Рос</w:t>
      </w:r>
      <w:proofErr w:type="gramStart"/>
      <w:r>
        <w:rPr>
          <w:rStyle w:val="exldetailsdisplayval"/>
        </w:rPr>
        <w:t>.</w:t>
      </w:r>
      <w:proofErr w:type="gramEnd"/>
      <w:r>
        <w:rPr>
          <w:rStyle w:val="exldetailsdisplayval"/>
        </w:rPr>
        <w:t xml:space="preserve"> </w:t>
      </w:r>
      <w:proofErr w:type="gramStart"/>
      <w:r>
        <w:rPr>
          <w:rStyle w:val="exldetailsdisplayval"/>
        </w:rPr>
        <w:t>а</w:t>
      </w:r>
      <w:proofErr w:type="gramEnd"/>
      <w:r>
        <w:rPr>
          <w:rStyle w:val="exldetailsdisplayval"/>
        </w:rPr>
        <w:t xml:space="preserve">кад. наук. НИИ культуры; Отв. ред. к. ист. н. С.А. </w:t>
      </w:r>
      <w:proofErr w:type="spellStart"/>
      <w:r>
        <w:rPr>
          <w:rStyle w:val="exldetailsdisplayval"/>
        </w:rPr>
        <w:t>Каспаринская</w:t>
      </w:r>
      <w:proofErr w:type="spellEnd"/>
      <w:r>
        <w:rPr>
          <w:rStyle w:val="exldetailsdisplayval"/>
        </w:rPr>
        <w:t>. - М.</w:t>
      </w:r>
      <w:proofErr w:type="gramStart"/>
      <w:r>
        <w:rPr>
          <w:rStyle w:val="exldetailsdisplayval"/>
        </w:rPr>
        <w:t xml:space="preserve"> :</w:t>
      </w:r>
      <w:proofErr w:type="gramEnd"/>
      <w:r>
        <w:rPr>
          <w:rStyle w:val="exldetailsdisplayval"/>
        </w:rPr>
        <w:t xml:space="preserve"> НИИ культуры, 1991</w:t>
      </w:r>
    </w:p>
  </w:footnote>
  <w:footnote w:id="86">
    <w:p w:rsidR="00917D1C" w:rsidRDefault="00917D1C">
      <w:pPr>
        <w:pStyle w:val="a3"/>
      </w:pPr>
      <w:r>
        <w:rPr>
          <w:rStyle w:val="a5"/>
        </w:rPr>
        <w:footnoteRef/>
      </w:r>
      <w:r>
        <w:t xml:space="preserve"> </w:t>
      </w:r>
      <w:r w:rsidRPr="00FD0320">
        <w:t xml:space="preserve">Музей и регион. </w:t>
      </w:r>
      <w:r>
        <w:t>Ответственный редактор А.В.Лебедев, составитель В.Ю.Дукельский. – М. - 2011</w:t>
      </w:r>
    </w:p>
  </w:footnote>
  <w:footnote w:id="87">
    <w:p w:rsidR="00917D1C" w:rsidRDefault="00917D1C" w:rsidP="00A2642A">
      <w:pPr>
        <w:pStyle w:val="a3"/>
      </w:pPr>
      <w:r>
        <w:rPr>
          <w:rStyle w:val="a5"/>
        </w:rPr>
        <w:footnoteRef/>
      </w:r>
      <w:r>
        <w:t xml:space="preserve"> </w:t>
      </w:r>
      <w:proofErr w:type="spellStart"/>
      <w:r>
        <w:t>Труевцева</w:t>
      </w:r>
      <w:proofErr w:type="spellEnd"/>
      <w:r>
        <w:t xml:space="preserve"> О.Н. Историко-краеведческие музеи Сибири во второй половине XX века. Томск. 2000</w:t>
      </w:r>
    </w:p>
  </w:footnote>
  <w:footnote w:id="88">
    <w:p w:rsidR="00917D1C" w:rsidRDefault="00917D1C" w:rsidP="00A2642A">
      <w:pPr>
        <w:pStyle w:val="a3"/>
      </w:pPr>
      <w:r>
        <w:rPr>
          <w:rStyle w:val="a5"/>
        </w:rPr>
        <w:footnoteRef/>
      </w:r>
      <w:r>
        <w:t xml:space="preserve"> </w:t>
      </w:r>
      <w:proofErr w:type="spellStart"/>
      <w:r>
        <w:t>Труевцева</w:t>
      </w:r>
      <w:proofErr w:type="spellEnd"/>
      <w:r>
        <w:t xml:space="preserve"> О.Н. Общественные и муниципальные музеи Сибири: исторический опыт и современность. Барнаул, 1998; </w:t>
      </w:r>
      <w:proofErr w:type="spellStart"/>
      <w:r>
        <w:t>Труевцева</w:t>
      </w:r>
      <w:proofErr w:type="spellEnd"/>
      <w:r>
        <w:t xml:space="preserve"> О.Н. Музеи Сибири во второй половине XX в. Томск, 2000</w:t>
      </w:r>
    </w:p>
  </w:footnote>
  <w:footnote w:id="89">
    <w:p w:rsidR="00917D1C" w:rsidRPr="006C1F35" w:rsidRDefault="00917D1C" w:rsidP="00A2642A">
      <w:pPr>
        <w:pStyle w:val="a3"/>
      </w:pPr>
      <w:r>
        <w:rPr>
          <w:rStyle w:val="a5"/>
        </w:rPr>
        <w:footnoteRef/>
      </w:r>
      <w:r>
        <w:t xml:space="preserve"> Черняк Э.И. Музейные фонды и экспозиции в научно – </w:t>
      </w:r>
      <w:proofErr w:type="gramStart"/>
      <w:r>
        <w:t>образовательном</w:t>
      </w:r>
      <w:proofErr w:type="gramEnd"/>
      <w:r>
        <w:t xml:space="preserve"> процесс</w:t>
      </w:r>
      <w:r w:rsidRPr="006C1F35">
        <w:t>//</w:t>
      </w:r>
      <w:r>
        <w:t>Музей и общество: материалы Всероссийской  научной конференции. Томск. 2002</w:t>
      </w:r>
    </w:p>
  </w:footnote>
  <w:footnote w:id="90">
    <w:p w:rsidR="00917D1C" w:rsidRDefault="00917D1C" w:rsidP="00A2642A">
      <w:pPr>
        <w:pStyle w:val="a3"/>
      </w:pPr>
      <w:r>
        <w:rPr>
          <w:rStyle w:val="a5"/>
        </w:rPr>
        <w:footnoteRef/>
      </w:r>
      <w:r>
        <w:t xml:space="preserve"> Скрипкина Л.И. Научные реконструкции в современной экспозиционной и образовательной деятельности музеев</w:t>
      </w:r>
      <w:r w:rsidRPr="006C1F35">
        <w:t>//</w:t>
      </w:r>
      <w:r>
        <w:t>Музей и общество: материалы Всероссийской  научной конференции. М. 2006</w:t>
      </w:r>
    </w:p>
  </w:footnote>
  <w:footnote w:id="91">
    <w:p w:rsidR="00917D1C" w:rsidRDefault="00917D1C" w:rsidP="00A2642A">
      <w:pPr>
        <w:pStyle w:val="a3"/>
      </w:pPr>
      <w:r>
        <w:rPr>
          <w:rStyle w:val="a5"/>
        </w:rPr>
        <w:footnoteRef/>
      </w:r>
      <w:r>
        <w:t xml:space="preserve"> </w:t>
      </w:r>
      <w:proofErr w:type="spellStart"/>
      <w:r>
        <w:t>Чувилова</w:t>
      </w:r>
      <w:proofErr w:type="spellEnd"/>
      <w:r>
        <w:t xml:space="preserve"> И.В. Исторические экспозиции региональных музеев в </w:t>
      </w:r>
      <w:proofErr w:type="spellStart"/>
      <w:r>
        <w:t>постсоциалистический</w:t>
      </w:r>
      <w:proofErr w:type="spellEnd"/>
      <w:r>
        <w:t xml:space="preserve"> период. СПб. 2009</w:t>
      </w:r>
    </w:p>
  </w:footnote>
  <w:footnote w:id="92">
    <w:p w:rsidR="00917D1C" w:rsidRPr="003A40A8" w:rsidRDefault="00917D1C" w:rsidP="00A2642A">
      <w:pPr>
        <w:pStyle w:val="a3"/>
      </w:pPr>
      <w:r>
        <w:rPr>
          <w:rStyle w:val="a5"/>
        </w:rPr>
        <w:footnoteRef/>
      </w:r>
      <w:r>
        <w:t xml:space="preserve"> Пашков А.М. Есть ли будущее у российского краеведения в </w:t>
      </w:r>
      <w:r>
        <w:rPr>
          <w:lang w:val="en-US"/>
        </w:rPr>
        <w:t>XXI</w:t>
      </w:r>
      <w:r w:rsidRPr="003A40A8">
        <w:t xml:space="preserve"> </w:t>
      </w:r>
      <w:r>
        <w:t>веке?</w:t>
      </w:r>
      <w:r w:rsidRPr="003A40A8">
        <w:t>//</w:t>
      </w:r>
      <w:r>
        <w:t>Материалы Всероссийского семинара краеведов «Любовь к малой родине – источник любви к отчизне». Зарайск. - 2004. С. -69-71</w:t>
      </w:r>
    </w:p>
  </w:footnote>
  <w:footnote w:id="93">
    <w:p w:rsidR="00917D1C" w:rsidRDefault="00917D1C" w:rsidP="00A2642A">
      <w:pPr>
        <w:pStyle w:val="a3"/>
      </w:pPr>
      <w:r>
        <w:rPr>
          <w:rStyle w:val="a5"/>
        </w:rPr>
        <w:footnoteRef/>
      </w:r>
      <w:r>
        <w:t xml:space="preserve"> Методология региональных исторических исследований: российский и зарубежный опыт: материалы международного семинара 19-20 июня 2000 года, Санкт-Петербург</w:t>
      </w:r>
    </w:p>
  </w:footnote>
  <w:footnote w:id="94">
    <w:p w:rsidR="00917D1C" w:rsidRPr="000373D1" w:rsidRDefault="00917D1C" w:rsidP="00A2642A">
      <w:pPr>
        <w:pStyle w:val="a3"/>
      </w:pPr>
      <w:r>
        <w:rPr>
          <w:rStyle w:val="a5"/>
        </w:rPr>
        <w:footnoteRef/>
      </w:r>
      <w:r>
        <w:t xml:space="preserve"> Истомина Э.Г. Малые исторические города России как объекты культурного наследия </w:t>
      </w:r>
      <w:r w:rsidRPr="00FB21FD">
        <w:t>//</w:t>
      </w:r>
      <w:r>
        <w:t>Краеведение в развитии провинциальной культуры России</w:t>
      </w:r>
      <w:r w:rsidRPr="000373D1">
        <w:t>//</w:t>
      </w:r>
      <w:r>
        <w:t xml:space="preserve">Материалы второй </w:t>
      </w:r>
      <w:proofErr w:type="spellStart"/>
      <w:r>
        <w:t>науч</w:t>
      </w:r>
      <w:proofErr w:type="gramStart"/>
      <w:r>
        <w:t>.к</w:t>
      </w:r>
      <w:proofErr w:type="gramEnd"/>
      <w:r>
        <w:t>онф</w:t>
      </w:r>
      <w:proofErr w:type="spellEnd"/>
      <w:r>
        <w:t>. Киров. -  2009.- С. 67</w:t>
      </w:r>
    </w:p>
  </w:footnote>
  <w:footnote w:id="95">
    <w:p w:rsidR="00917D1C" w:rsidRDefault="00917D1C" w:rsidP="00A2642A">
      <w:pPr>
        <w:pStyle w:val="a3"/>
      </w:pPr>
      <w:r>
        <w:rPr>
          <w:rStyle w:val="a5"/>
        </w:rPr>
        <w:footnoteRef/>
      </w:r>
      <w:r>
        <w:t xml:space="preserve"> </w:t>
      </w:r>
      <w:proofErr w:type="spellStart"/>
      <w:r w:rsidRPr="00021CF3">
        <w:rPr>
          <w:rStyle w:val="ab"/>
          <w:b w:val="0"/>
        </w:rPr>
        <w:t>Полянчев</w:t>
      </w:r>
      <w:proofErr w:type="spellEnd"/>
      <w:r w:rsidRPr="00021CF3">
        <w:rPr>
          <w:rStyle w:val="ab"/>
          <w:b w:val="0"/>
        </w:rPr>
        <w:t xml:space="preserve"> В. И.</w:t>
      </w:r>
      <w:r w:rsidRPr="002F4B0A">
        <w:t xml:space="preserve"> Зарайская энциклопедия</w:t>
      </w:r>
      <w:r>
        <w:t>. - М. - 2003</w:t>
      </w:r>
    </w:p>
  </w:footnote>
  <w:footnote w:id="96">
    <w:p w:rsidR="00917D1C" w:rsidRPr="006214C1" w:rsidRDefault="00917D1C" w:rsidP="00A2642A">
      <w:pPr>
        <w:pStyle w:val="a3"/>
      </w:pPr>
      <w:r>
        <w:rPr>
          <w:rStyle w:val="a5"/>
        </w:rPr>
        <w:footnoteRef/>
      </w:r>
      <w:r>
        <w:t xml:space="preserve"> Соболев В.С. Академия наук и краеведческое движение </w:t>
      </w:r>
      <w:r w:rsidRPr="006214C1">
        <w:t>//</w:t>
      </w:r>
      <w:r>
        <w:t>Вестник РАН. №6. - 2000</w:t>
      </w:r>
    </w:p>
  </w:footnote>
  <w:footnote w:id="97">
    <w:p w:rsidR="00917D1C" w:rsidRPr="006404D1" w:rsidRDefault="00917D1C" w:rsidP="00A2642A">
      <w:pPr>
        <w:pStyle w:val="a3"/>
      </w:pPr>
      <w:r>
        <w:rPr>
          <w:rStyle w:val="a5"/>
        </w:rPr>
        <w:footnoteRef/>
      </w:r>
      <w:r>
        <w:t xml:space="preserve"> </w:t>
      </w:r>
      <w:proofErr w:type="spellStart"/>
      <w:r>
        <w:t>Мастеница</w:t>
      </w:r>
      <w:proofErr w:type="spellEnd"/>
      <w:r>
        <w:t xml:space="preserve"> Е.Н. Музей в современной </w:t>
      </w:r>
      <w:proofErr w:type="spellStart"/>
      <w:r>
        <w:t>социокультурной</w:t>
      </w:r>
      <w:proofErr w:type="spellEnd"/>
      <w:r>
        <w:t xml:space="preserve"> ситуации</w:t>
      </w:r>
      <w:r w:rsidRPr="006404D1">
        <w:t>//</w:t>
      </w:r>
      <w:r>
        <w:t>Современный музей как важный ресурс развития города и региона</w:t>
      </w:r>
      <w:r w:rsidRPr="006404D1">
        <w:t>//</w:t>
      </w:r>
      <w:r>
        <w:t>Тезисы Международной научно – практической конференции. Казань. 2005</w:t>
      </w:r>
    </w:p>
  </w:footnote>
  <w:footnote w:id="98">
    <w:p w:rsidR="00917D1C" w:rsidRDefault="00917D1C" w:rsidP="00A2642A">
      <w:r w:rsidRPr="009C6017">
        <w:rPr>
          <w:rStyle w:val="a5"/>
          <w:rFonts w:asciiTheme="minorHAnsi" w:hAnsiTheme="minorHAnsi"/>
          <w:sz w:val="20"/>
          <w:szCs w:val="20"/>
        </w:rPr>
        <w:footnoteRef/>
      </w:r>
      <w:r w:rsidRPr="009C6017">
        <w:rPr>
          <w:rFonts w:asciiTheme="minorHAnsi" w:hAnsiTheme="minorHAnsi"/>
          <w:sz w:val="20"/>
          <w:szCs w:val="20"/>
        </w:rPr>
        <w:t xml:space="preserve"> Культура российской провинции: век XX-XXI веку</w:t>
      </w:r>
      <w:proofErr w:type="gramStart"/>
      <w:r w:rsidRPr="009C6017">
        <w:rPr>
          <w:rFonts w:asciiTheme="minorHAnsi" w:hAnsiTheme="minorHAnsi"/>
          <w:sz w:val="20"/>
          <w:szCs w:val="20"/>
        </w:rPr>
        <w:t xml:space="preserve"> .</w:t>
      </w:r>
      <w:proofErr w:type="gramEnd"/>
      <w:r w:rsidRPr="009C6017">
        <w:rPr>
          <w:rFonts w:asciiTheme="minorHAnsi" w:hAnsiTheme="minorHAnsi"/>
          <w:sz w:val="20"/>
          <w:szCs w:val="20"/>
        </w:rPr>
        <w:t>//Материалы всероссийской научно-практической конференции./Калуга: Издательский дом «</w:t>
      </w:r>
      <w:proofErr w:type="spellStart"/>
      <w:r w:rsidRPr="009C6017">
        <w:rPr>
          <w:rStyle w:val="hl"/>
          <w:rFonts w:asciiTheme="minorHAnsi" w:hAnsiTheme="minorHAnsi"/>
          <w:sz w:val="20"/>
          <w:szCs w:val="20"/>
        </w:rPr>
        <w:t>Эйдос</w:t>
      </w:r>
      <w:proofErr w:type="spellEnd"/>
      <w:r w:rsidRPr="009C6017">
        <w:rPr>
          <w:rFonts w:asciiTheme="minorHAnsi" w:hAnsiTheme="minorHAnsi"/>
          <w:sz w:val="20"/>
          <w:szCs w:val="20"/>
        </w:rPr>
        <w:t>», 2000.  С. - 286</w:t>
      </w:r>
    </w:p>
  </w:footnote>
  <w:footnote w:id="99">
    <w:p w:rsidR="00917D1C" w:rsidRPr="009C6017" w:rsidRDefault="00917D1C" w:rsidP="00A2642A">
      <w:pPr>
        <w:pStyle w:val="a3"/>
      </w:pPr>
      <w:r w:rsidRPr="009C6017">
        <w:rPr>
          <w:rStyle w:val="a5"/>
        </w:rPr>
        <w:footnoteRef/>
      </w:r>
      <w:r w:rsidRPr="009C6017">
        <w:t xml:space="preserve"> Туманов В.Е. Современные организационные проблемы развития краеведения в России</w:t>
      </w:r>
    </w:p>
  </w:footnote>
  <w:footnote w:id="100">
    <w:p w:rsidR="00917D1C" w:rsidRPr="0033650D" w:rsidRDefault="00917D1C" w:rsidP="0033650D">
      <w:pPr>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r w:rsidRPr="009C6017">
        <w:rPr>
          <w:rStyle w:val="hl"/>
          <w:rFonts w:asciiTheme="minorHAnsi" w:hAnsiTheme="minorHAnsi"/>
          <w:sz w:val="20"/>
          <w:szCs w:val="20"/>
        </w:rPr>
        <w:t>Астафьева</w:t>
      </w:r>
      <w:r w:rsidRPr="009C6017">
        <w:rPr>
          <w:rFonts w:asciiTheme="minorHAnsi" w:hAnsiTheme="minorHAnsi"/>
          <w:sz w:val="20"/>
          <w:szCs w:val="20"/>
        </w:rPr>
        <w:t xml:space="preserve"> О. Н. Культурная политика Российского </w:t>
      </w:r>
      <w:r>
        <w:rPr>
          <w:rFonts w:asciiTheme="minorHAnsi" w:hAnsiTheme="minorHAnsi"/>
          <w:sz w:val="20"/>
          <w:szCs w:val="20"/>
        </w:rPr>
        <w:t>государства.   М., 2002. С. -34</w:t>
      </w:r>
    </w:p>
  </w:footnote>
  <w:footnote w:id="101">
    <w:p w:rsidR="00917D1C" w:rsidRPr="0091291E" w:rsidRDefault="00917D1C" w:rsidP="00A2642A">
      <w:pPr>
        <w:pStyle w:val="a3"/>
        <w:jc w:val="both"/>
      </w:pPr>
      <w:r w:rsidRPr="0091291E">
        <w:rPr>
          <w:rStyle w:val="a5"/>
        </w:rPr>
        <w:footnoteRef/>
      </w:r>
      <w:r w:rsidRPr="0091291E">
        <w:t xml:space="preserve"> </w:t>
      </w:r>
      <w:hyperlink r:id="rId7" w:history="1">
        <w:r w:rsidRPr="0091291E">
          <w:rPr>
            <w:rStyle w:val="a8"/>
            <w:rFonts w:cs="Arial"/>
            <w:bCs/>
          </w:rPr>
          <w:t>Сайт цифровых учебно-методических материалов ВГУЭС</w:t>
        </w:r>
      </w:hyperlink>
      <w:r w:rsidRPr="0091291E">
        <w:t xml:space="preserve"> [Электронный ресурс]. – Режим доступа: </w:t>
      </w:r>
      <w:hyperlink r:id="rId8" w:history="1">
        <w:r w:rsidRPr="0091291E">
          <w:rPr>
            <w:rStyle w:val="a8"/>
          </w:rPr>
          <w:t>http://www.museum.ru/rme/dictionary.asp?38</w:t>
        </w:r>
      </w:hyperlink>
      <w:r>
        <w:t xml:space="preserve"> свободный</w:t>
      </w:r>
      <w:r w:rsidRPr="0091291E">
        <w:t xml:space="preserve">; </w:t>
      </w:r>
      <w:proofErr w:type="spellStart"/>
      <w:r w:rsidRPr="0091291E">
        <w:t>Каулен</w:t>
      </w:r>
      <w:proofErr w:type="spellEnd"/>
      <w:r w:rsidRPr="0091291E">
        <w:t xml:space="preserve"> М.Е. экспозиция и </w:t>
      </w:r>
      <w:proofErr w:type="spellStart"/>
      <w:r w:rsidRPr="0091291E">
        <w:t>экспозиционер</w:t>
      </w:r>
      <w:proofErr w:type="spellEnd"/>
      <w:r w:rsidRPr="0091291E">
        <w:t xml:space="preserve">. С. 140; Юренева Т.Ю. Музееведение. М. 1988. С. 197; Музейная экспозиция. Теория и практика. Искусство экспозиции. Новые сценарии и концепции//На пути к музею </w:t>
      </w:r>
      <w:r w:rsidRPr="0091291E">
        <w:rPr>
          <w:lang w:val="en-US"/>
        </w:rPr>
        <w:t>XXI</w:t>
      </w:r>
      <w:r w:rsidRPr="0091291E">
        <w:t xml:space="preserve"> века</w:t>
      </w:r>
      <w:proofErr w:type="gramStart"/>
      <w:r w:rsidRPr="0091291E">
        <w:t>.</w:t>
      </w:r>
      <w:proofErr w:type="gramEnd"/>
      <w:r w:rsidRPr="0091291E">
        <w:t xml:space="preserve"> </w:t>
      </w:r>
      <w:proofErr w:type="gramStart"/>
      <w:r w:rsidRPr="0091291E">
        <w:t>с</w:t>
      </w:r>
      <w:proofErr w:type="gramEnd"/>
      <w:r w:rsidRPr="0091291E">
        <w:t>борник научных трудов. М. 1997. С. -4</w:t>
      </w:r>
    </w:p>
  </w:footnote>
  <w:footnote w:id="102">
    <w:p w:rsidR="00917D1C" w:rsidRDefault="00917D1C" w:rsidP="00A2642A">
      <w:pPr>
        <w:pStyle w:val="a3"/>
      </w:pPr>
      <w:r>
        <w:rPr>
          <w:rStyle w:val="a5"/>
        </w:rPr>
        <w:footnoteRef/>
      </w:r>
      <w:r>
        <w:t xml:space="preserve"> </w:t>
      </w:r>
      <w:proofErr w:type="spellStart"/>
      <w:r>
        <w:t>Каулен</w:t>
      </w:r>
      <w:proofErr w:type="spellEnd"/>
      <w:r>
        <w:t xml:space="preserve"> М.Е. Экспозиция и </w:t>
      </w:r>
      <w:proofErr w:type="spellStart"/>
      <w:r>
        <w:t>экспозиционер</w:t>
      </w:r>
      <w:proofErr w:type="spellEnd"/>
      <w:r>
        <w:t>. - С. 175</w:t>
      </w:r>
    </w:p>
  </w:footnote>
  <w:footnote w:id="103">
    <w:p w:rsidR="00917D1C" w:rsidRPr="009C6017" w:rsidRDefault="00917D1C" w:rsidP="0033650D">
      <w:pPr>
        <w:pStyle w:val="a3"/>
        <w:jc w:val="both"/>
      </w:pPr>
      <w:r w:rsidRPr="009C6017">
        <w:rPr>
          <w:rStyle w:val="a5"/>
        </w:rPr>
        <w:footnoteRef/>
      </w:r>
      <w:r w:rsidRPr="009C6017">
        <w:t xml:space="preserve">Никишин Н.  Музейные средства: знаки и символы. Музейная экспозиция. Теория и практика. Искусство экспозиции. Новые сценарии и концепции//На пути к музею </w:t>
      </w:r>
      <w:r w:rsidRPr="009C6017">
        <w:rPr>
          <w:lang w:val="en-US"/>
        </w:rPr>
        <w:t>XXI</w:t>
      </w:r>
      <w:r w:rsidRPr="009C6017">
        <w:t xml:space="preserve"> века</w:t>
      </w:r>
      <w:proofErr w:type="gramStart"/>
      <w:r w:rsidRPr="009C6017">
        <w:t>.</w:t>
      </w:r>
      <w:proofErr w:type="gramEnd"/>
      <w:r w:rsidRPr="009C6017">
        <w:t xml:space="preserve"> </w:t>
      </w:r>
      <w:proofErr w:type="gramStart"/>
      <w:r w:rsidRPr="009C6017">
        <w:t>с</w:t>
      </w:r>
      <w:proofErr w:type="gramEnd"/>
      <w:r w:rsidRPr="009C6017">
        <w:t>борник научных трудов. - М. - 1997. - С. -25-26</w:t>
      </w:r>
    </w:p>
  </w:footnote>
  <w:footnote w:id="104">
    <w:p w:rsidR="00917D1C" w:rsidRPr="009C6017" w:rsidRDefault="00917D1C" w:rsidP="0033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Times New Roman" w:hAnsiTheme="minorHAnsi" w:cs="Courier New"/>
          <w:sz w:val="20"/>
          <w:szCs w:val="20"/>
          <w:lang w:eastAsia="ru-RU"/>
        </w:rPr>
      </w:pPr>
      <w:r w:rsidRPr="009C6017">
        <w:rPr>
          <w:rStyle w:val="a5"/>
          <w:rFonts w:asciiTheme="minorHAnsi" w:hAnsiTheme="minorHAnsi"/>
          <w:sz w:val="20"/>
          <w:szCs w:val="20"/>
        </w:rPr>
        <w:footnoteRef/>
      </w:r>
      <w:r w:rsidRPr="009C6017">
        <w:rPr>
          <w:rFonts w:asciiTheme="minorHAnsi" w:eastAsia="Times New Roman" w:hAnsiTheme="minorHAnsi" w:cs="Courier New"/>
          <w:sz w:val="20"/>
          <w:szCs w:val="20"/>
          <w:lang w:eastAsia="ru-RU"/>
        </w:rPr>
        <w:t xml:space="preserve">Никишин Н.А. “Язык музея” как универсальная моделирующая система музейной деятельности //Музееведение. Проблемы культурной коммуникации в музейной деятельности. – М.,1989. – С.7-15. (Сб. </w:t>
      </w:r>
      <w:proofErr w:type="spellStart"/>
      <w:r w:rsidRPr="009C6017">
        <w:rPr>
          <w:rFonts w:asciiTheme="minorHAnsi" w:eastAsia="Times New Roman" w:hAnsiTheme="minorHAnsi" w:cs="Courier New"/>
          <w:sz w:val="20"/>
          <w:szCs w:val="20"/>
          <w:lang w:eastAsia="ru-RU"/>
        </w:rPr>
        <w:t>науч.тр</w:t>
      </w:r>
      <w:proofErr w:type="spellEnd"/>
      <w:r w:rsidRPr="009C6017">
        <w:rPr>
          <w:rFonts w:asciiTheme="minorHAnsi" w:eastAsia="Times New Roman" w:hAnsiTheme="minorHAnsi" w:cs="Courier New"/>
          <w:sz w:val="20"/>
          <w:szCs w:val="20"/>
          <w:lang w:eastAsia="ru-RU"/>
        </w:rPr>
        <w:t>. / НИИ культуры.). С.-9</w:t>
      </w:r>
    </w:p>
  </w:footnote>
  <w:footnote w:id="105">
    <w:p w:rsidR="00917D1C" w:rsidRPr="009C6017" w:rsidRDefault="00917D1C" w:rsidP="0033650D">
      <w:pPr>
        <w:pStyle w:val="a3"/>
        <w:jc w:val="both"/>
      </w:pPr>
      <w:r w:rsidRPr="009C6017">
        <w:rPr>
          <w:rStyle w:val="a5"/>
        </w:rPr>
        <w:footnoteRef/>
      </w:r>
      <w:r w:rsidRPr="009C6017">
        <w:t xml:space="preserve"> </w:t>
      </w:r>
      <w:proofErr w:type="spellStart"/>
      <w:r w:rsidRPr="009C6017">
        <w:t>Шляхтина</w:t>
      </w:r>
      <w:proofErr w:type="spellEnd"/>
      <w:r w:rsidRPr="009C6017">
        <w:t xml:space="preserve"> Л.И. Основы музейного дела. – 2000. – С.24; </w:t>
      </w:r>
      <w:r w:rsidRPr="009C6017">
        <w:rPr>
          <w:rStyle w:val="ab"/>
          <w:rFonts w:cs="Arial"/>
          <w:b w:val="0"/>
          <w:color w:val="000000"/>
          <w:shd w:val="clear" w:color="auto" w:fill="FFFFFF"/>
        </w:rPr>
        <w:t>Кондратьев  В. В.</w:t>
      </w:r>
      <w:r w:rsidRPr="009C6017">
        <w:rPr>
          <w:rFonts w:cs="Arial"/>
          <w:color w:val="000000"/>
          <w:shd w:val="clear" w:color="auto" w:fill="FFFFFF"/>
        </w:rPr>
        <w:t xml:space="preserve">  Вопросы отбора материалов современности в музейное собрание//Формирование и изучение музейных коллекций. – Москва, 1982. – С. </w:t>
      </w:r>
    </w:p>
  </w:footnote>
  <w:footnote w:id="106">
    <w:p w:rsidR="00917D1C" w:rsidRPr="004E5B8D" w:rsidRDefault="00917D1C" w:rsidP="00A2642A">
      <w:pPr>
        <w:pStyle w:val="a3"/>
      </w:pPr>
      <w:r>
        <w:rPr>
          <w:rStyle w:val="a5"/>
        </w:rPr>
        <w:footnoteRef/>
      </w:r>
      <w:r>
        <w:t xml:space="preserve"> Стриженова Т. Современное понимание искусства музейной экспозиции</w:t>
      </w:r>
      <w:r w:rsidRPr="00DE25E5">
        <w:t xml:space="preserve">// </w:t>
      </w:r>
      <w:r>
        <w:t>Музейная экспозиция. Теория и практика, искусство экспозиции, новые сценарии и концепции</w:t>
      </w:r>
      <w:proofErr w:type="gramStart"/>
      <w:r w:rsidRPr="004E5B8D">
        <w:t>//</w:t>
      </w:r>
      <w:r>
        <w:t>Н</w:t>
      </w:r>
      <w:proofErr w:type="gramEnd"/>
      <w:r>
        <w:t xml:space="preserve">а пути к музею </w:t>
      </w:r>
      <w:r>
        <w:rPr>
          <w:lang w:val="en-US"/>
        </w:rPr>
        <w:t>XXI</w:t>
      </w:r>
      <w:r w:rsidRPr="004E5B8D">
        <w:t xml:space="preserve"> </w:t>
      </w:r>
      <w:r>
        <w:t>века. - М. - 1997.-  С.9</w:t>
      </w:r>
    </w:p>
  </w:footnote>
  <w:footnote w:id="107">
    <w:p w:rsidR="00917D1C" w:rsidRPr="009C6017" w:rsidRDefault="00917D1C" w:rsidP="00A2642A">
      <w:pPr>
        <w:pStyle w:val="a3"/>
      </w:pPr>
      <w:r w:rsidRPr="009C6017">
        <w:rPr>
          <w:rStyle w:val="a5"/>
        </w:rPr>
        <w:footnoteRef/>
      </w:r>
      <w:r w:rsidRPr="009C6017">
        <w:t xml:space="preserve"> Положение об областном, краевом, республиканском (АССР) краеведческом музее (принято Комитетом по делам культурно- просветительских учреждений при Совете министров РСФСР в 1948 г.) // О краеведческих музеях. Основные положения / отв. ред. И.Г. </w:t>
      </w:r>
      <w:proofErr w:type="spellStart"/>
      <w:r w:rsidRPr="009C6017">
        <w:t>Клабуновский</w:t>
      </w:r>
      <w:proofErr w:type="spellEnd"/>
      <w:r w:rsidRPr="009C6017">
        <w:t>. М., 1949. С. 21. 60</w:t>
      </w:r>
    </w:p>
  </w:footnote>
  <w:footnote w:id="108">
    <w:p w:rsidR="00917D1C" w:rsidRPr="00613055" w:rsidRDefault="00917D1C" w:rsidP="00A2642A">
      <w:pPr>
        <w:jc w:val="both"/>
        <w:rPr>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Основные положения о построении экспозиции областных, краевых, республиканских (АССР) и крупных районных краеведческих музеев (приняты Комитетом по делам культурно-просветительских учреждений при Совете министров РСФСР в 1948 г.) // О краеведческих музеях. Основные положения / отв. ред. И.Г. </w:t>
      </w:r>
      <w:proofErr w:type="spellStart"/>
      <w:r w:rsidRPr="009C6017">
        <w:rPr>
          <w:rFonts w:asciiTheme="minorHAnsi" w:hAnsiTheme="minorHAnsi"/>
          <w:sz w:val="20"/>
          <w:szCs w:val="20"/>
        </w:rPr>
        <w:t>Клабуновский</w:t>
      </w:r>
      <w:proofErr w:type="spellEnd"/>
      <w:r w:rsidRPr="009C6017">
        <w:rPr>
          <w:rFonts w:asciiTheme="minorHAnsi" w:hAnsiTheme="minorHAnsi"/>
          <w:sz w:val="20"/>
          <w:szCs w:val="20"/>
        </w:rPr>
        <w:t xml:space="preserve">. М., 1949. С. 12–14.; Основные положения о составе, комплектовании, учете и перемещении </w:t>
      </w:r>
      <w:proofErr w:type="gramStart"/>
      <w:r w:rsidRPr="009C6017">
        <w:rPr>
          <w:rFonts w:asciiTheme="minorHAnsi" w:hAnsiTheme="minorHAnsi"/>
          <w:sz w:val="20"/>
          <w:szCs w:val="20"/>
        </w:rPr>
        <w:t>фондов музеев системы Министерства культуры РСФСР</w:t>
      </w:r>
      <w:proofErr w:type="gramEnd"/>
      <w:r w:rsidRPr="009C6017">
        <w:rPr>
          <w:rFonts w:asciiTheme="minorHAnsi" w:hAnsiTheme="minorHAnsi"/>
          <w:sz w:val="20"/>
          <w:szCs w:val="20"/>
        </w:rPr>
        <w:t>. М., 1955. С. 3, 5–6.</w:t>
      </w:r>
    </w:p>
  </w:footnote>
  <w:footnote w:id="109">
    <w:p w:rsidR="00917D1C" w:rsidRDefault="00917D1C" w:rsidP="00A2642A">
      <w:pPr>
        <w:pStyle w:val="a3"/>
      </w:pPr>
      <w:r>
        <w:rPr>
          <w:rStyle w:val="a5"/>
        </w:rPr>
        <w:footnoteRef/>
      </w:r>
      <w:r>
        <w:t xml:space="preserve"> Там же. - С. 11</w:t>
      </w:r>
    </w:p>
  </w:footnote>
  <w:footnote w:id="110">
    <w:p w:rsidR="00917D1C" w:rsidRDefault="00917D1C" w:rsidP="00A2642A">
      <w:pPr>
        <w:pStyle w:val="a3"/>
      </w:pPr>
      <w:r>
        <w:rPr>
          <w:rStyle w:val="a5"/>
        </w:rPr>
        <w:footnoteRef/>
      </w:r>
      <w:r>
        <w:t xml:space="preserve"> </w:t>
      </w:r>
      <w:proofErr w:type="spellStart"/>
      <w:r>
        <w:t>Арнхейм</w:t>
      </w:r>
      <w:proofErr w:type="spellEnd"/>
      <w:r>
        <w:t xml:space="preserve"> Р. Искусство и визуальное восприятие. - М. - 1974.-  С. 22</w:t>
      </w:r>
    </w:p>
  </w:footnote>
  <w:footnote w:id="111">
    <w:p w:rsidR="00917D1C" w:rsidRDefault="00917D1C" w:rsidP="00A2642A">
      <w:pPr>
        <w:pStyle w:val="a3"/>
      </w:pPr>
      <w:r>
        <w:rPr>
          <w:rStyle w:val="a5"/>
        </w:rPr>
        <w:footnoteRef/>
      </w:r>
      <w:r>
        <w:t xml:space="preserve"> </w:t>
      </w:r>
      <w:proofErr w:type="spellStart"/>
      <w:r>
        <w:t>Каулен</w:t>
      </w:r>
      <w:proofErr w:type="spellEnd"/>
      <w:r>
        <w:t xml:space="preserve"> М.Е. экспозиция и </w:t>
      </w:r>
      <w:proofErr w:type="spellStart"/>
      <w:r>
        <w:t>экспозиционер</w:t>
      </w:r>
      <w:proofErr w:type="spellEnd"/>
      <w:r>
        <w:t>. - С. 146</w:t>
      </w:r>
    </w:p>
  </w:footnote>
  <w:footnote w:id="112">
    <w:p w:rsidR="00917D1C" w:rsidRPr="00387FF8" w:rsidRDefault="00917D1C" w:rsidP="00A2642A">
      <w:pPr>
        <w:pStyle w:val="a3"/>
      </w:pPr>
      <w:r w:rsidRPr="00387FF8">
        <w:rPr>
          <w:rStyle w:val="a5"/>
        </w:rPr>
        <w:footnoteRef/>
      </w:r>
      <w:r w:rsidRPr="00387FF8">
        <w:t xml:space="preserve"> Закон Российской Федерации от 9 октября 1992 г. «Основы законодательства РФ о культуре» // Ведомости Съезда народных депутатов РФ и Верховного Совета РФ. М., 1992. 19 </w:t>
      </w:r>
      <w:proofErr w:type="spellStart"/>
      <w:r w:rsidRPr="00387FF8">
        <w:t>нояб</w:t>
      </w:r>
      <w:proofErr w:type="spellEnd"/>
      <w:r w:rsidRPr="00387FF8">
        <w:t>. Т. 2615. С. 3389–3391.</w:t>
      </w:r>
    </w:p>
  </w:footnote>
  <w:footnote w:id="113">
    <w:p w:rsidR="00917D1C" w:rsidRPr="009C6017" w:rsidRDefault="00917D1C" w:rsidP="00A2642A">
      <w:pPr>
        <w:pStyle w:val="a3"/>
      </w:pPr>
      <w:r w:rsidRPr="009C6017">
        <w:rPr>
          <w:rStyle w:val="a5"/>
        </w:rPr>
        <w:footnoteRef/>
      </w:r>
      <w:r w:rsidRPr="009C6017">
        <w:t xml:space="preserve"> Федеральный закон от 24 апреля 1996 г. «О Музейном фонде Российской Федерации и музеях в Российской Федерации» // Ведомости Федерального Собрания РФ. М., 1996. 1 июня. Ст. 625. С. 1395–1404</w:t>
      </w:r>
    </w:p>
  </w:footnote>
  <w:footnote w:id="114">
    <w:p w:rsidR="00917D1C" w:rsidRPr="009C6017" w:rsidRDefault="00917D1C" w:rsidP="00A2642A">
      <w:pPr>
        <w:jc w:val="both"/>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Положение о музейном фонде РФ (утверждено постановлением Правительства Российской Федерации от 12 февраля 1998 г. № 179) // Собрание законодательства РФ. 1998. 23 февраля, № 8. Ст. 949. С. 1850–1852. </w:t>
      </w:r>
    </w:p>
  </w:footnote>
  <w:footnote w:id="115">
    <w:p w:rsidR="00917D1C" w:rsidRPr="009C6017" w:rsidRDefault="00917D1C" w:rsidP="00A2642A">
      <w:pPr>
        <w:pStyle w:val="a3"/>
      </w:pPr>
      <w:r w:rsidRPr="009C6017">
        <w:rPr>
          <w:rStyle w:val="a5"/>
        </w:rPr>
        <w:footnoteRef/>
      </w:r>
      <w:r w:rsidRPr="009C6017">
        <w:t xml:space="preserve"> Воронежский областной краеведческий музей [Электронный ресурс]. – Режим доступа: </w:t>
      </w:r>
      <w:hyperlink r:id="rId9" w:history="1">
        <w:r w:rsidRPr="009C6017">
          <w:rPr>
            <w:rStyle w:val="a8"/>
          </w:rPr>
          <w:t>http://museum-vrn.ru/oficialno/dokumentaciya_muzeya/</w:t>
        </w:r>
      </w:hyperlink>
      <w:r w:rsidRPr="009C6017">
        <w:t xml:space="preserve"> свободный</w:t>
      </w:r>
    </w:p>
  </w:footnote>
  <w:footnote w:id="116">
    <w:p w:rsidR="00917D1C" w:rsidRDefault="00917D1C" w:rsidP="00A2642A">
      <w:pPr>
        <w:pStyle w:val="a3"/>
      </w:pPr>
      <w:r w:rsidRPr="009C6017">
        <w:rPr>
          <w:rStyle w:val="a5"/>
        </w:rPr>
        <w:footnoteRef/>
      </w:r>
      <w:r w:rsidRPr="009C6017">
        <w:t xml:space="preserve"> Воронежский областной краеведческий музей [Электронный ресурс]. – Режим доступа: </w:t>
      </w:r>
      <w:hyperlink r:id="rId10" w:history="1">
        <w:r w:rsidRPr="009C6017">
          <w:rPr>
            <w:rStyle w:val="a8"/>
          </w:rPr>
          <w:t>http://museum-vrn.ru/oficialno/dokumentaciya_muzeya/</w:t>
        </w:r>
      </w:hyperlink>
      <w:r w:rsidRPr="009C6017">
        <w:t xml:space="preserve"> свободный</w:t>
      </w:r>
    </w:p>
  </w:footnote>
  <w:footnote w:id="117">
    <w:p w:rsidR="00917D1C" w:rsidRDefault="00917D1C" w:rsidP="00A2642A">
      <w:pPr>
        <w:pStyle w:val="a3"/>
      </w:pPr>
      <w:r>
        <w:rPr>
          <w:rStyle w:val="a5"/>
        </w:rPr>
        <w:footnoteRef/>
      </w:r>
      <w:r>
        <w:t xml:space="preserve"> Воронежский областной краеведческий музей </w:t>
      </w:r>
      <w:r w:rsidRPr="00612213">
        <w:t>[</w:t>
      </w:r>
      <w:r>
        <w:t>Электронный ресурс</w:t>
      </w:r>
      <w:r w:rsidRPr="00612213">
        <w:t>]</w:t>
      </w:r>
      <w:r>
        <w:t xml:space="preserve">. – Режим доступа: </w:t>
      </w:r>
      <w:hyperlink r:id="rId11" w:history="1">
        <w:r w:rsidRPr="00AA380F">
          <w:rPr>
            <w:rStyle w:val="a8"/>
          </w:rPr>
          <w:t>http://museum-vrn.ru/muzej/istoriya_muzeya/</w:t>
        </w:r>
      </w:hyperlink>
      <w:r>
        <w:t xml:space="preserve"> свободный</w:t>
      </w:r>
    </w:p>
  </w:footnote>
  <w:footnote w:id="118">
    <w:p w:rsidR="00917D1C" w:rsidRDefault="00917D1C" w:rsidP="00A2642A">
      <w:pPr>
        <w:pStyle w:val="a3"/>
      </w:pPr>
      <w:r>
        <w:rPr>
          <w:rStyle w:val="a5"/>
        </w:rPr>
        <w:footnoteRef/>
      </w:r>
      <w:r>
        <w:t xml:space="preserve"> Приказ Минкультуры СССР от 17.07.85 №290 об утверждении Инструкции по учету и хранению музейных ценностей, находящихся в государственных музеях СССР</w:t>
      </w:r>
    </w:p>
  </w:footnote>
  <w:footnote w:id="119">
    <w:p w:rsidR="00917D1C" w:rsidRDefault="00917D1C" w:rsidP="00A2642A">
      <w:pPr>
        <w:pStyle w:val="a3"/>
      </w:pPr>
      <w:r>
        <w:rPr>
          <w:rStyle w:val="a5"/>
        </w:rPr>
        <w:footnoteRef/>
      </w:r>
      <w:r>
        <w:t xml:space="preserve"> Дневник 2-й конференции по краеведению - №2, - М.- 1924</w:t>
      </w:r>
    </w:p>
  </w:footnote>
  <w:footnote w:id="120">
    <w:p w:rsidR="00917D1C" w:rsidRDefault="00917D1C" w:rsidP="003E75BE">
      <w:pPr>
        <w:pStyle w:val="a3"/>
      </w:pPr>
      <w:r>
        <w:rPr>
          <w:rStyle w:val="a5"/>
        </w:rPr>
        <w:footnoteRef/>
      </w:r>
      <w:r>
        <w:t xml:space="preserve"> Словарь актуальных музейных терминов. – 2009. – С.58</w:t>
      </w:r>
    </w:p>
  </w:footnote>
  <w:footnote w:id="121">
    <w:p w:rsidR="00917D1C" w:rsidRDefault="00917D1C" w:rsidP="00A2642A">
      <w:pPr>
        <w:pStyle w:val="a3"/>
      </w:pPr>
      <w:r>
        <w:rPr>
          <w:rStyle w:val="a5"/>
        </w:rPr>
        <w:footnoteRef/>
      </w:r>
      <w:r>
        <w:t xml:space="preserve"> Воронежский областной краеведческий музей </w:t>
      </w:r>
      <w:r w:rsidRPr="00612213">
        <w:t>[</w:t>
      </w:r>
      <w:r>
        <w:t>Электронный ресурс</w:t>
      </w:r>
      <w:r w:rsidRPr="00612213">
        <w:t>]</w:t>
      </w:r>
      <w:r>
        <w:t xml:space="preserve">. – Режим доступа: </w:t>
      </w:r>
      <w:hyperlink r:id="rId12" w:history="1">
        <w:r w:rsidRPr="005B6324">
          <w:rPr>
            <w:rStyle w:val="a8"/>
          </w:rPr>
          <w:t>http://museum-vrn.ru/kollekcii/</w:t>
        </w:r>
      </w:hyperlink>
      <w:r>
        <w:t xml:space="preserve">  свободный </w:t>
      </w:r>
    </w:p>
  </w:footnote>
  <w:footnote w:id="122">
    <w:p w:rsidR="00917D1C" w:rsidRDefault="00917D1C" w:rsidP="00A2642A">
      <w:pPr>
        <w:pStyle w:val="a3"/>
      </w:pPr>
      <w:r>
        <w:rPr>
          <w:rStyle w:val="a5"/>
        </w:rPr>
        <w:footnoteRef/>
      </w:r>
      <w:r>
        <w:t xml:space="preserve"> Красноярский краевой краеведческий музей </w:t>
      </w:r>
      <w:r w:rsidRPr="00E02800">
        <w:t>[</w:t>
      </w:r>
      <w:r>
        <w:t>Электронный ресурс</w:t>
      </w:r>
      <w:r w:rsidRPr="00E02800">
        <w:t>]</w:t>
      </w:r>
      <w:r>
        <w:t xml:space="preserve">. – Режим доступа: </w:t>
      </w:r>
      <w:hyperlink r:id="rId13" w:history="1">
        <w:r w:rsidRPr="005B6324">
          <w:rPr>
            <w:rStyle w:val="a8"/>
          </w:rPr>
          <w:t>http://www.kkkm.ru/</w:t>
        </w:r>
      </w:hyperlink>
      <w:r>
        <w:t xml:space="preserve"> свободный</w:t>
      </w:r>
    </w:p>
  </w:footnote>
  <w:footnote w:id="123">
    <w:p w:rsidR="00917D1C" w:rsidRDefault="00917D1C" w:rsidP="00A2642A">
      <w:pPr>
        <w:pStyle w:val="a3"/>
      </w:pPr>
      <w:r>
        <w:rPr>
          <w:rStyle w:val="a5"/>
        </w:rPr>
        <w:footnoteRef/>
      </w:r>
      <w:r>
        <w:t xml:space="preserve"> Красноярский краевой краеведческий музей </w:t>
      </w:r>
      <w:r w:rsidRPr="00E02800">
        <w:t>[</w:t>
      </w:r>
      <w:r>
        <w:t>Электронный ресурс</w:t>
      </w:r>
      <w:r w:rsidRPr="00E02800">
        <w:t>]</w:t>
      </w:r>
      <w:r>
        <w:t xml:space="preserve">. – Режим доступа </w:t>
      </w:r>
      <w:hyperlink r:id="rId14" w:history="1">
        <w:r w:rsidRPr="005B6324">
          <w:rPr>
            <w:rStyle w:val="a8"/>
          </w:rPr>
          <w:t>http://www.kkkm.ru/to-professionals/dokymenti/godovie_otcheti/</w:t>
        </w:r>
      </w:hyperlink>
      <w:r>
        <w:t xml:space="preserve">  свободный </w:t>
      </w:r>
    </w:p>
  </w:footnote>
  <w:footnote w:id="124">
    <w:p w:rsidR="00917D1C" w:rsidRDefault="00917D1C" w:rsidP="00A2642A">
      <w:pPr>
        <w:pStyle w:val="a3"/>
      </w:pPr>
      <w:r>
        <w:rPr>
          <w:rStyle w:val="a5"/>
        </w:rPr>
        <w:footnoteRef/>
      </w:r>
      <w:r>
        <w:t xml:space="preserve"> Красноярский краевой краеведческий музей </w:t>
      </w:r>
      <w:r w:rsidRPr="00E02800">
        <w:t>[</w:t>
      </w:r>
      <w:r>
        <w:t>Электронный ресурс</w:t>
      </w:r>
      <w:r w:rsidRPr="00E02800">
        <w:t>]</w:t>
      </w:r>
      <w:r>
        <w:t xml:space="preserve">. – Режим доступа: </w:t>
      </w:r>
      <w:hyperlink r:id="rId15" w:history="1">
        <w:r w:rsidRPr="005B6324">
          <w:rPr>
            <w:rStyle w:val="a8"/>
          </w:rPr>
          <w:t>http://www.kkkm.ru/to-professionals/dokymenti/ychreditelnie_dokymenti/</w:t>
        </w:r>
      </w:hyperlink>
      <w:r>
        <w:t xml:space="preserve"> свободный </w:t>
      </w:r>
    </w:p>
  </w:footnote>
  <w:footnote w:id="125">
    <w:p w:rsidR="00917D1C" w:rsidRDefault="00917D1C" w:rsidP="00A2642A">
      <w:pPr>
        <w:pStyle w:val="a3"/>
      </w:pPr>
      <w:r>
        <w:rPr>
          <w:rStyle w:val="a5"/>
        </w:rPr>
        <w:footnoteRef/>
      </w:r>
      <w:r>
        <w:t xml:space="preserve"> Красноярский краевой краеведческий музей </w:t>
      </w:r>
      <w:r w:rsidRPr="00E02800">
        <w:t>[</w:t>
      </w:r>
      <w:r>
        <w:t>Электронный ресурс</w:t>
      </w:r>
      <w:r w:rsidRPr="00E02800">
        <w:t>]</w:t>
      </w:r>
      <w:r>
        <w:t xml:space="preserve">. – Режим доступа: </w:t>
      </w:r>
      <w:hyperlink r:id="rId16" w:history="1">
        <w:r w:rsidRPr="005B6324">
          <w:rPr>
            <w:rStyle w:val="a8"/>
          </w:rPr>
          <w:t>http://www.kkkm.ru/guests/polojenie_o_rabote_s_eksponatami/</w:t>
        </w:r>
      </w:hyperlink>
      <w:r>
        <w:t xml:space="preserve"> свободный</w:t>
      </w:r>
    </w:p>
  </w:footnote>
  <w:footnote w:id="126">
    <w:p w:rsidR="00917D1C" w:rsidRDefault="00917D1C" w:rsidP="00A2642A">
      <w:pPr>
        <w:pStyle w:val="a3"/>
      </w:pPr>
      <w:r>
        <w:rPr>
          <w:rStyle w:val="a5"/>
        </w:rPr>
        <w:footnoteRef/>
      </w:r>
      <w:r>
        <w:t xml:space="preserve"> Красноярский краевой краеведческий музей </w:t>
      </w:r>
      <w:r w:rsidRPr="00E02800">
        <w:t>[</w:t>
      </w:r>
      <w:r>
        <w:t>Электронный ресурс</w:t>
      </w:r>
      <w:r w:rsidRPr="00E02800">
        <w:t>]</w:t>
      </w:r>
      <w:r>
        <w:t xml:space="preserve">. – Режим доступа: </w:t>
      </w:r>
      <w:hyperlink r:id="rId17" w:history="1">
        <w:r w:rsidRPr="005B6324">
          <w:rPr>
            <w:rStyle w:val="a8"/>
          </w:rPr>
          <w:t>http://www.kkkm.ru/virtual_tour/</w:t>
        </w:r>
      </w:hyperlink>
      <w:r>
        <w:t xml:space="preserve"> </w:t>
      </w:r>
    </w:p>
  </w:footnote>
  <w:footnote w:id="127">
    <w:p w:rsidR="00917D1C" w:rsidRDefault="00917D1C" w:rsidP="00A2642A">
      <w:pPr>
        <w:pStyle w:val="a3"/>
      </w:pPr>
      <w:r>
        <w:rPr>
          <w:rStyle w:val="a5"/>
        </w:rPr>
        <w:footnoteRef/>
      </w:r>
      <w:r>
        <w:t xml:space="preserve"> </w:t>
      </w:r>
      <w:r w:rsidRPr="00A7588F">
        <w:t>Поляков Т.П. Мифология музейного проектирования или «К</w:t>
      </w:r>
      <w:r>
        <w:t>ак делать музей?» – 2. - М. – 2003. – С.87</w:t>
      </w:r>
    </w:p>
  </w:footnote>
  <w:footnote w:id="128">
    <w:p w:rsidR="00917D1C" w:rsidRDefault="00917D1C" w:rsidP="00A2642A">
      <w:pPr>
        <w:pStyle w:val="a3"/>
      </w:pPr>
      <w:r>
        <w:rPr>
          <w:rStyle w:val="a5"/>
        </w:rPr>
        <w:footnoteRef/>
      </w:r>
      <w:r>
        <w:t xml:space="preserve"> Энциклопедия красноярского края. </w:t>
      </w:r>
      <w:r w:rsidRPr="004C20EF">
        <w:t>[</w:t>
      </w:r>
      <w:r>
        <w:t>Электронный ресурс</w:t>
      </w:r>
      <w:r w:rsidRPr="004C20EF">
        <w:t>]</w:t>
      </w:r>
      <w:r>
        <w:t xml:space="preserve">. – Режим доступа: </w:t>
      </w:r>
      <w:hyperlink r:id="rId18" w:history="1">
        <w:r w:rsidRPr="00854C64">
          <w:rPr>
            <w:rStyle w:val="a8"/>
          </w:rPr>
          <w:t>http://my.krskstate.ru/docs/voevods/kuznetsov-pyetr-ivanovich/</w:t>
        </w:r>
      </w:hyperlink>
      <w:r>
        <w:t xml:space="preserve"> свободный</w:t>
      </w:r>
    </w:p>
  </w:footnote>
  <w:footnote w:id="129">
    <w:p w:rsidR="00917D1C" w:rsidRDefault="00917D1C" w:rsidP="00A2642A">
      <w:pPr>
        <w:pStyle w:val="a3"/>
      </w:pPr>
      <w:r>
        <w:rPr>
          <w:rStyle w:val="a5"/>
        </w:rPr>
        <w:footnoteRef/>
      </w:r>
      <w:r>
        <w:t xml:space="preserve"> Там же. - С.88</w:t>
      </w:r>
    </w:p>
  </w:footnote>
  <w:footnote w:id="130">
    <w:p w:rsidR="00917D1C" w:rsidRDefault="00917D1C" w:rsidP="00A2642A">
      <w:pPr>
        <w:pStyle w:val="a3"/>
      </w:pPr>
      <w:r>
        <w:rPr>
          <w:rStyle w:val="a5"/>
        </w:rPr>
        <w:footnoteRef/>
      </w:r>
      <w:r>
        <w:t xml:space="preserve"> </w:t>
      </w:r>
      <w:r w:rsidRPr="00106C4B">
        <w:rPr>
          <w:rFonts w:cs="Arial"/>
          <w:color w:val="000000"/>
        </w:rPr>
        <w:t>Теория и практика музейного дела в России на рубеже XX–XXI вв.: Труды Государственного исторического музея.</w:t>
      </w:r>
      <w:r>
        <w:rPr>
          <w:rFonts w:cs="Arial"/>
          <w:color w:val="000000"/>
        </w:rPr>
        <w:t xml:space="preserve"> - М. - 2001. - </w:t>
      </w:r>
      <w:proofErr w:type="spellStart"/>
      <w:r w:rsidRPr="00106C4B">
        <w:rPr>
          <w:rFonts w:cs="Arial"/>
          <w:color w:val="000000"/>
        </w:rPr>
        <w:t>Вып</w:t>
      </w:r>
      <w:proofErr w:type="spellEnd"/>
      <w:r w:rsidRPr="00106C4B">
        <w:rPr>
          <w:rFonts w:cs="Arial"/>
          <w:color w:val="000000"/>
        </w:rPr>
        <w:t>. 127.</w:t>
      </w:r>
      <w:r>
        <w:rPr>
          <w:rFonts w:cs="Arial"/>
          <w:color w:val="000000"/>
        </w:rPr>
        <w:t>- С.32</w:t>
      </w:r>
    </w:p>
  </w:footnote>
  <w:footnote w:id="131">
    <w:p w:rsidR="00917D1C" w:rsidRDefault="00917D1C" w:rsidP="00A2642A">
      <w:pPr>
        <w:pStyle w:val="a3"/>
      </w:pPr>
      <w:r>
        <w:rPr>
          <w:rStyle w:val="a5"/>
        </w:rPr>
        <w:footnoteRef/>
      </w:r>
      <w:r>
        <w:t xml:space="preserve"> </w:t>
      </w:r>
      <w:proofErr w:type="spellStart"/>
      <w:r>
        <w:t>Орский</w:t>
      </w:r>
      <w:proofErr w:type="spellEnd"/>
      <w:r>
        <w:t xml:space="preserve"> историко-краеведческий музей </w:t>
      </w:r>
      <w:r w:rsidRPr="005A4A41">
        <w:t>[</w:t>
      </w:r>
      <w:r>
        <w:t>Электронный ресурс</w:t>
      </w:r>
      <w:r w:rsidRPr="005A4A41">
        <w:t>]</w:t>
      </w:r>
      <w:r>
        <w:t xml:space="preserve">. – Режим доступа:  </w:t>
      </w:r>
      <w:hyperlink r:id="rId19" w:history="1">
        <w:r w:rsidRPr="00EB6025">
          <w:rPr>
            <w:rStyle w:val="a8"/>
          </w:rPr>
          <w:t>http://orskmuseum.ru/</w:t>
        </w:r>
      </w:hyperlink>
      <w:r>
        <w:t xml:space="preserve"> свободный</w:t>
      </w:r>
    </w:p>
  </w:footnote>
  <w:footnote w:id="132">
    <w:p w:rsidR="00917D1C" w:rsidRDefault="00917D1C" w:rsidP="00A2642A">
      <w:pPr>
        <w:pStyle w:val="a3"/>
      </w:pPr>
      <w:r>
        <w:rPr>
          <w:rStyle w:val="a5"/>
        </w:rPr>
        <w:footnoteRef/>
      </w:r>
      <w:r>
        <w:t xml:space="preserve"> Самарский областной историко-краеведческий музей </w:t>
      </w:r>
      <w:r w:rsidRPr="005A4A41">
        <w:t>[</w:t>
      </w:r>
      <w:r>
        <w:t>Электронный ресурс</w:t>
      </w:r>
      <w:r w:rsidRPr="005A4A41">
        <w:t>]</w:t>
      </w:r>
      <w:r>
        <w:t xml:space="preserve">. – Режим доступа </w:t>
      </w:r>
      <w:hyperlink r:id="rId20" w:history="1">
        <w:r w:rsidRPr="00EB6025">
          <w:rPr>
            <w:rStyle w:val="a8"/>
          </w:rPr>
          <w:t>http://www.alabin.ru/</w:t>
        </w:r>
      </w:hyperlink>
      <w:r>
        <w:t xml:space="preserve"> свободный</w:t>
      </w:r>
    </w:p>
  </w:footnote>
  <w:footnote w:id="133">
    <w:p w:rsidR="00917D1C" w:rsidRDefault="00917D1C" w:rsidP="00A2642A">
      <w:pPr>
        <w:pStyle w:val="a3"/>
      </w:pPr>
      <w:r>
        <w:rPr>
          <w:rStyle w:val="a5"/>
        </w:rPr>
        <w:footnoteRef/>
      </w:r>
      <w:r>
        <w:t xml:space="preserve"> Национальный музей республики Татарстан </w:t>
      </w:r>
      <w:r w:rsidRPr="005A4A41">
        <w:t>[</w:t>
      </w:r>
      <w:r>
        <w:t>Электронный ресурс</w:t>
      </w:r>
      <w:r w:rsidRPr="005A4A41">
        <w:t>]</w:t>
      </w:r>
      <w:r>
        <w:t xml:space="preserve">. – Режим доступа: </w:t>
      </w:r>
      <w:hyperlink r:id="rId21" w:history="1">
        <w:r w:rsidRPr="005059DB">
          <w:rPr>
            <w:rStyle w:val="a8"/>
          </w:rPr>
          <w:t>http://tatmuseum.ru/</w:t>
        </w:r>
      </w:hyperlink>
      <w:r>
        <w:t xml:space="preserve"> свободный</w:t>
      </w:r>
    </w:p>
  </w:footnote>
  <w:footnote w:id="134">
    <w:p w:rsidR="00917D1C" w:rsidRPr="009C6017" w:rsidRDefault="00917D1C" w:rsidP="00A2642A">
      <w:pPr>
        <w:jc w:val="both"/>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Федеральный закон от 24 апреля 1996 г. «О Музейном фонде Российской Федерации и музеях в Российской Федерации» // Ведомости Федерального Собрания РФ. М., 1996. 1 июня. Ст. 625. С. 1395–1404; Закон Российской Федерации от 9 октября 1992 г. «Основы законодательства РФ о культуре» // Ведомости Съезда народных депутатов РФ и Верховного Совета РФ. М., 1992. 19 </w:t>
      </w:r>
      <w:proofErr w:type="spellStart"/>
      <w:r w:rsidRPr="009C6017">
        <w:rPr>
          <w:rFonts w:asciiTheme="minorHAnsi" w:hAnsiTheme="minorHAnsi"/>
          <w:sz w:val="20"/>
          <w:szCs w:val="20"/>
        </w:rPr>
        <w:t>нояб</w:t>
      </w:r>
      <w:proofErr w:type="spellEnd"/>
      <w:r w:rsidRPr="009C6017">
        <w:rPr>
          <w:rFonts w:asciiTheme="minorHAnsi" w:hAnsiTheme="minorHAnsi"/>
          <w:sz w:val="20"/>
          <w:szCs w:val="20"/>
        </w:rPr>
        <w:t xml:space="preserve">. Т. 2615. С. 3389–3391; Положение о музейном фонде РФ (утверждено постановлением Правительства Российской Федерации от 12 февраля 1998 г. № 179) // Собрание законодательства РФ. 1998. 23 февраля, № 8. Ст. 949. С. 1850–1852. </w:t>
      </w:r>
    </w:p>
  </w:footnote>
  <w:footnote w:id="135">
    <w:p w:rsidR="00917D1C" w:rsidRPr="0004636C" w:rsidRDefault="00917D1C" w:rsidP="00A2642A">
      <w:pPr>
        <w:rPr>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hAnsiTheme="minorHAnsi"/>
          <w:sz w:val="20"/>
          <w:szCs w:val="20"/>
        </w:rPr>
        <w:t>Арзамасцев</w:t>
      </w:r>
      <w:proofErr w:type="spellEnd"/>
      <w:r w:rsidRPr="009C6017">
        <w:rPr>
          <w:rFonts w:asciiTheme="minorHAnsi" w:hAnsiTheme="minorHAnsi"/>
          <w:sz w:val="20"/>
          <w:szCs w:val="20"/>
        </w:rPr>
        <w:t xml:space="preserve"> В.П. О семантической структуре музейной экспозиции.//На пути к музею XX. века: Музееведение. Сб. </w:t>
      </w:r>
      <w:proofErr w:type="spellStart"/>
      <w:r w:rsidRPr="009C6017">
        <w:rPr>
          <w:rFonts w:asciiTheme="minorHAnsi" w:hAnsiTheme="minorHAnsi"/>
          <w:sz w:val="20"/>
          <w:szCs w:val="20"/>
        </w:rPr>
        <w:t>науч</w:t>
      </w:r>
      <w:proofErr w:type="spellEnd"/>
      <w:r w:rsidRPr="009C6017">
        <w:rPr>
          <w:rFonts w:asciiTheme="minorHAnsi" w:hAnsiTheme="minorHAnsi"/>
          <w:sz w:val="20"/>
          <w:szCs w:val="20"/>
        </w:rPr>
        <w:t>. тр. Научно-исследовательский институт культуры (НИИК). М.,1989</w:t>
      </w:r>
    </w:p>
  </w:footnote>
  <w:footnote w:id="136">
    <w:p w:rsidR="00917D1C" w:rsidRPr="009C6017" w:rsidRDefault="00917D1C" w:rsidP="00A2642A">
      <w:pPr>
        <w:rPr>
          <w:rFonts w:asciiTheme="minorHAnsi" w:hAnsiTheme="minorHAnsi"/>
          <w:sz w:val="20"/>
          <w:szCs w:val="20"/>
        </w:rPr>
      </w:pPr>
      <w:r w:rsidRPr="009C6017">
        <w:rPr>
          <w:rStyle w:val="a5"/>
          <w:rFonts w:asciiTheme="minorHAnsi" w:hAnsiTheme="minorHAnsi"/>
          <w:sz w:val="20"/>
          <w:szCs w:val="20"/>
        </w:rPr>
        <w:footnoteRef/>
      </w:r>
      <w:r w:rsidRPr="009C6017">
        <w:rPr>
          <w:rFonts w:asciiTheme="minorHAnsi" w:hAnsiTheme="minorHAnsi"/>
          <w:sz w:val="20"/>
          <w:szCs w:val="20"/>
        </w:rPr>
        <w:t xml:space="preserve"> Искусство музейной экспозиции: Соврем, тенденции </w:t>
      </w:r>
      <w:proofErr w:type="spellStart"/>
      <w:r w:rsidRPr="009C6017">
        <w:rPr>
          <w:rFonts w:asciiTheme="minorHAnsi" w:hAnsiTheme="minorHAnsi"/>
          <w:sz w:val="20"/>
          <w:szCs w:val="20"/>
        </w:rPr>
        <w:t>архит</w:t>
      </w:r>
      <w:proofErr w:type="gramStart"/>
      <w:r w:rsidRPr="009C6017">
        <w:rPr>
          <w:rFonts w:asciiTheme="minorHAnsi" w:hAnsiTheme="minorHAnsi"/>
          <w:sz w:val="20"/>
          <w:szCs w:val="20"/>
        </w:rPr>
        <w:t>.-</w:t>
      </w:r>
      <w:proofErr w:type="gramEnd"/>
      <w:r w:rsidRPr="009C6017">
        <w:rPr>
          <w:rFonts w:asciiTheme="minorHAnsi" w:hAnsiTheme="minorHAnsi"/>
          <w:sz w:val="20"/>
          <w:szCs w:val="20"/>
        </w:rPr>
        <w:t>худож</w:t>
      </w:r>
      <w:proofErr w:type="spellEnd"/>
      <w:r w:rsidRPr="009C6017">
        <w:rPr>
          <w:rFonts w:asciiTheme="minorHAnsi" w:hAnsiTheme="minorHAnsi"/>
          <w:sz w:val="20"/>
          <w:szCs w:val="20"/>
        </w:rPr>
        <w:t xml:space="preserve">. решений / отв. ред. А.Д. </w:t>
      </w:r>
      <w:proofErr w:type="spellStart"/>
      <w:r w:rsidRPr="009C6017">
        <w:rPr>
          <w:rFonts w:asciiTheme="minorHAnsi" w:hAnsiTheme="minorHAnsi"/>
          <w:sz w:val="20"/>
          <w:szCs w:val="20"/>
        </w:rPr>
        <w:t>Тимрот</w:t>
      </w:r>
      <w:proofErr w:type="spellEnd"/>
      <w:r w:rsidRPr="009C6017">
        <w:rPr>
          <w:rFonts w:asciiTheme="minorHAnsi" w:hAnsiTheme="minorHAnsi"/>
          <w:sz w:val="20"/>
          <w:szCs w:val="20"/>
        </w:rPr>
        <w:t>. М.: НИИК, 1982. -120 с.</w:t>
      </w:r>
    </w:p>
  </w:footnote>
  <w:footnote w:id="137">
    <w:p w:rsidR="00917D1C" w:rsidRPr="009C6017" w:rsidRDefault="00917D1C" w:rsidP="00A2642A">
      <w:pPr>
        <w:pStyle w:val="a3"/>
      </w:pPr>
      <w:r w:rsidRPr="009C6017">
        <w:rPr>
          <w:rStyle w:val="a5"/>
        </w:rPr>
        <w:footnoteRef/>
      </w:r>
      <w:r w:rsidRPr="009C6017">
        <w:t xml:space="preserve"> Степанов А.В. Объёмно-пространственная композиция. – М. - 1993. - С. 87</w:t>
      </w:r>
    </w:p>
  </w:footnote>
  <w:footnote w:id="138">
    <w:p w:rsidR="00917D1C" w:rsidRPr="00622AC0" w:rsidRDefault="00917D1C" w:rsidP="00A2642A">
      <w:pPr>
        <w:pStyle w:val="a3"/>
      </w:pPr>
      <w:r w:rsidRPr="009C6017">
        <w:rPr>
          <w:rStyle w:val="a5"/>
        </w:rPr>
        <w:footnoteRef/>
      </w:r>
      <w:r w:rsidRPr="009C6017">
        <w:t xml:space="preserve"> </w:t>
      </w:r>
      <w:proofErr w:type="spellStart"/>
      <w:r w:rsidRPr="009C6017">
        <w:rPr>
          <w:rStyle w:val="hl"/>
        </w:rPr>
        <w:t>Гудина</w:t>
      </w:r>
      <w:proofErr w:type="spellEnd"/>
      <w:r w:rsidRPr="009C6017">
        <w:rPr>
          <w:rStyle w:val="apple-converted-space"/>
          <w:shd w:val="clear" w:color="auto" w:fill="FFFFFF"/>
        </w:rPr>
        <w:t> </w:t>
      </w:r>
      <w:r w:rsidRPr="009C6017">
        <w:rPr>
          <w:shd w:val="clear" w:color="auto" w:fill="FFFFFF"/>
        </w:rPr>
        <w:t xml:space="preserve">С. Е. Цвет как эстетическое явление. - Ленинград. -  1985. – С. 233; </w:t>
      </w:r>
      <w:r w:rsidRPr="009C6017">
        <w:rPr>
          <w:rStyle w:val="hl"/>
        </w:rPr>
        <w:t>Зайцев</w:t>
      </w:r>
      <w:r w:rsidRPr="009C6017">
        <w:rPr>
          <w:rStyle w:val="apple-converted-space"/>
          <w:shd w:val="clear" w:color="auto" w:fill="FFFFFF"/>
        </w:rPr>
        <w:t> </w:t>
      </w:r>
      <w:r w:rsidRPr="009C6017">
        <w:rPr>
          <w:shd w:val="clear" w:color="auto" w:fill="FFFFFF"/>
        </w:rPr>
        <w:t xml:space="preserve">A.C. Наука о цвете и живопись. </w:t>
      </w:r>
      <w:proofErr w:type="gramStart"/>
      <w:r w:rsidRPr="009C6017">
        <w:rPr>
          <w:shd w:val="clear" w:color="auto" w:fill="FFFFFF"/>
        </w:rPr>
        <w:t>-М</w:t>
      </w:r>
      <w:proofErr w:type="gramEnd"/>
      <w:r w:rsidRPr="009C6017">
        <w:rPr>
          <w:shd w:val="clear" w:color="auto" w:fill="FFFFFF"/>
        </w:rPr>
        <w:t>.: Искусство, 1986. -158 с.</w:t>
      </w:r>
    </w:p>
  </w:footnote>
  <w:footnote w:id="139">
    <w:p w:rsidR="00917D1C" w:rsidRPr="00236E7E" w:rsidRDefault="00917D1C" w:rsidP="00A2642A">
      <w:pPr>
        <w:pStyle w:val="aa"/>
        <w:spacing w:before="0" w:beforeAutospacing="0" w:after="0" w:afterAutospacing="0" w:line="270" w:lineRule="atLeast"/>
        <w:rPr>
          <w:rFonts w:asciiTheme="minorHAnsi" w:hAnsiTheme="minorHAnsi"/>
          <w:sz w:val="20"/>
          <w:szCs w:val="20"/>
        </w:rPr>
      </w:pPr>
      <w:r w:rsidRPr="00622AC0">
        <w:rPr>
          <w:rStyle w:val="a5"/>
          <w:rFonts w:asciiTheme="minorHAnsi" w:hAnsiTheme="minorHAnsi"/>
          <w:sz w:val="20"/>
          <w:szCs w:val="20"/>
        </w:rPr>
        <w:footnoteRef/>
      </w:r>
      <w:r w:rsidRPr="00622AC0">
        <w:rPr>
          <w:rFonts w:asciiTheme="minorHAnsi" w:hAnsiTheme="minorHAnsi"/>
          <w:sz w:val="20"/>
          <w:szCs w:val="20"/>
        </w:rPr>
        <w:t xml:space="preserve"> </w:t>
      </w:r>
      <w:r w:rsidRPr="00622AC0">
        <w:rPr>
          <w:rStyle w:val="hl"/>
          <w:rFonts w:asciiTheme="minorHAnsi" w:hAnsiTheme="minorHAnsi"/>
          <w:sz w:val="20"/>
          <w:szCs w:val="20"/>
        </w:rPr>
        <w:t>Миронова</w:t>
      </w:r>
      <w:r w:rsidRPr="00622AC0">
        <w:rPr>
          <w:rStyle w:val="apple-converted-space"/>
          <w:rFonts w:asciiTheme="minorHAnsi" w:hAnsiTheme="minorHAnsi"/>
          <w:sz w:val="20"/>
          <w:szCs w:val="20"/>
        </w:rPr>
        <w:t> </w:t>
      </w:r>
      <w:r w:rsidRPr="00622AC0">
        <w:rPr>
          <w:rFonts w:asciiTheme="minorHAnsi" w:hAnsiTheme="minorHAnsi"/>
          <w:sz w:val="20"/>
          <w:szCs w:val="20"/>
        </w:rPr>
        <w:t xml:space="preserve">Л. И. Семантика цвета в эволюции психологии человека // Проблема цвета в психологии. </w:t>
      </w:r>
      <w:proofErr w:type="gramStart"/>
      <w:r w:rsidRPr="00622AC0">
        <w:rPr>
          <w:rFonts w:asciiTheme="minorHAnsi" w:hAnsiTheme="minorHAnsi"/>
          <w:sz w:val="20"/>
          <w:szCs w:val="20"/>
        </w:rPr>
        <w:t>-М</w:t>
      </w:r>
      <w:proofErr w:type="gramEnd"/>
      <w:r w:rsidRPr="00622AC0">
        <w:rPr>
          <w:rFonts w:asciiTheme="minorHAnsi" w:hAnsiTheme="minorHAnsi"/>
          <w:sz w:val="20"/>
          <w:szCs w:val="20"/>
        </w:rPr>
        <w:t>., 1993. -С.58-70</w:t>
      </w:r>
    </w:p>
  </w:footnote>
  <w:footnote w:id="140">
    <w:p w:rsidR="00917D1C" w:rsidRPr="00D57641" w:rsidRDefault="00917D1C" w:rsidP="00A2642A">
      <w:pPr>
        <w:pStyle w:val="a3"/>
      </w:pPr>
      <w:r>
        <w:rPr>
          <w:rStyle w:val="a5"/>
        </w:rPr>
        <w:footnoteRef/>
      </w:r>
      <w:r>
        <w:t xml:space="preserve"> </w:t>
      </w:r>
      <w:proofErr w:type="spellStart"/>
      <w:r>
        <w:t>Каспаринская</w:t>
      </w:r>
      <w:proofErr w:type="spellEnd"/>
      <w:r>
        <w:t xml:space="preserve"> С.А. Вопросы научного содержания экспозиций краеведческих музеев</w:t>
      </w:r>
      <w:r w:rsidRPr="00D57641">
        <w:t>//</w:t>
      </w:r>
      <w:r>
        <w:t xml:space="preserve">Сборник </w:t>
      </w:r>
      <w:proofErr w:type="spellStart"/>
      <w:r>
        <w:t>науч</w:t>
      </w:r>
      <w:proofErr w:type="gramStart"/>
      <w:r>
        <w:t>.т</w:t>
      </w:r>
      <w:proofErr w:type="gramEnd"/>
      <w:r>
        <w:t>рудов</w:t>
      </w:r>
      <w:proofErr w:type="spellEnd"/>
      <w:r>
        <w:t xml:space="preserve"> </w:t>
      </w:r>
      <w:proofErr w:type="spellStart"/>
      <w:r>
        <w:t>науч.-исслед</w:t>
      </w:r>
      <w:proofErr w:type="spellEnd"/>
      <w:r>
        <w:t xml:space="preserve">. </w:t>
      </w:r>
      <w:proofErr w:type="spellStart"/>
      <w:r>
        <w:t>ин-т</w:t>
      </w:r>
      <w:proofErr w:type="spellEnd"/>
      <w:r>
        <w:t xml:space="preserve"> культуры. – 1987. – С.59</w:t>
      </w:r>
    </w:p>
  </w:footnote>
  <w:footnote w:id="141">
    <w:p w:rsidR="00917D1C" w:rsidRDefault="00917D1C" w:rsidP="00A2642A">
      <w:pPr>
        <w:pStyle w:val="a3"/>
      </w:pPr>
      <w:r>
        <w:rPr>
          <w:rStyle w:val="a5"/>
        </w:rPr>
        <w:footnoteRef/>
      </w:r>
      <w:r>
        <w:t xml:space="preserve"> </w:t>
      </w:r>
      <w:proofErr w:type="spellStart"/>
      <w:r w:rsidRPr="00830702">
        <w:rPr>
          <w:rStyle w:val="hl"/>
        </w:rPr>
        <w:t>Арзуманян</w:t>
      </w:r>
      <w:proofErr w:type="spellEnd"/>
      <w:r w:rsidRPr="00830702">
        <w:rPr>
          <w:rStyle w:val="apple-converted-space"/>
          <w:shd w:val="clear" w:color="auto" w:fill="FFFFFF"/>
        </w:rPr>
        <w:t> </w:t>
      </w:r>
      <w:r w:rsidRPr="00830702">
        <w:rPr>
          <w:shd w:val="clear" w:color="auto" w:fill="FFFFFF"/>
        </w:rPr>
        <w:t>В.А. Н</w:t>
      </w:r>
      <w:r>
        <w:rPr>
          <w:shd w:val="clear" w:color="auto" w:fill="FFFFFF"/>
        </w:rPr>
        <w:t>а основе национальной культуры</w:t>
      </w:r>
      <w:r w:rsidRPr="00830702">
        <w:rPr>
          <w:shd w:val="clear" w:color="auto" w:fill="FFFFFF"/>
        </w:rPr>
        <w:t xml:space="preserve">//Музейное дело в СССР. Актуальные проблемы архитектурно-художественного проектирования краеведческих и исторических музеев. Сб. </w:t>
      </w:r>
      <w:proofErr w:type="spellStart"/>
      <w:r w:rsidRPr="00830702">
        <w:rPr>
          <w:shd w:val="clear" w:color="auto" w:fill="FFFFFF"/>
        </w:rPr>
        <w:t>науч</w:t>
      </w:r>
      <w:proofErr w:type="spellEnd"/>
      <w:r w:rsidRPr="00830702">
        <w:rPr>
          <w:shd w:val="clear" w:color="auto" w:fill="FFFFFF"/>
        </w:rPr>
        <w:t>. тр.</w:t>
      </w:r>
      <w:r w:rsidRPr="00830702">
        <w:rPr>
          <w:rStyle w:val="apple-converted-space"/>
          <w:shd w:val="clear" w:color="auto" w:fill="FFFFFF"/>
        </w:rPr>
        <w:t> </w:t>
      </w:r>
      <w:r w:rsidRPr="00830702">
        <w:rPr>
          <w:rStyle w:val="hl"/>
        </w:rPr>
        <w:t>ЦМР</w:t>
      </w:r>
      <w:r>
        <w:rPr>
          <w:shd w:val="clear" w:color="auto" w:fill="FFFFFF"/>
        </w:rPr>
        <w:t xml:space="preserve">. - М. - </w:t>
      </w:r>
      <w:r w:rsidRPr="00830702">
        <w:rPr>
          <w:shd w:val="clear" w:color="auto" w:fill="FFFFFF"/>
        </w:rPr>
        <w:t>1983, -</w:t>
      </w:r>
      <w:r>
        <w:rPr>
          <w:shd w:val="clear" w:color="auto" w:fill="FFFFFF"/>
        </w:rPr>
        <w:t xml:space="preserve"> </w:t>
      </w:r>
      <w:r w:rsidRPr="00830702">
        <w:rPr>
          <w:shd w:val="clear" w:color="auto" w:fill="FFFFFF"/>
        </w:rPr>
        <w:t>С. 82-85.</w:t>
      </w:r>
    </w:p>
  </w:footnote>
  <w:footnote w:id="142">
    <w:p w:rsidR="00917D1C" w:rsidRDefault="00917D1C" w:rsidP="00A2642A">
      <w:pPr>
        <w:pStyle w:val="a3"/>
      </w:pPr>
      <w:r>
        <w:rPr>
          <w:rStyle w:val="a5"/>
        </w:rPr>
        <w:footnoteRef/>
      </w:r>
      <w:r>
        <w:t xml:space="preserve"> </w:t>
      </w:r>
      <w:proofErr w:type="spellStart"/>
      <w:r w:rsidRPr="002B6E17">
        <w:rPr>
          <w:color w:val="000000"/>
          <w:shd w:val="clear" w:color="auto" w:fill="FFFFFF"/>
        </w:rPr>
        <w:t>Мишуровская</w:t>
      </w:r>
      <w:proofErr w:type="spellEnd"/>
      <w:r w:rsidRPr="002B6E17">
        <w:rPr>
          <w:color w:val="000000"/>
          <w:shd w:val="clear" w:color="auto" w:fill="FFFFFF"/>
        </w:rPr>
        <w:t xml:space="preserve"> О.С. Трансформация образа традиционного музея в современной культуре // </w:t>
      </w:r>
      <w:proofErr w:type="spellStart"/>
      <w:r w:rsidRPr="002B6E17">
        <w:rPr>
          <w:color w:val="000000"/>
          <w:shd w:val="clear" w:color="auto" w:fill="FFFFFF"/>
        </w:rPr>
        <w:t>Чарнолуские</w:t>
      </w:r>
      <w:proofErr w:type="spellEnd"/>
      <w:r w:rsidRPr="002B6E17">
        <w:rPr>
          <w:color w:val="000000"/>
          <w:shd w:val="clear" w:color="auto" w:fill="FFFFFF"/>
        </w:rPr>
        <w:t xml:space="preserve"> чтения: саами в динамике современной культуры: материалы IV международной н</w:t>
      </w:r>
      <w:r>
        <w:rPr>
          <w:color w:val="000000"/>
          <w:shd w:val="clear" w:color="auto" w:fill="FFFFFF"/>
        </w:rPr>
        <w:t xml:space="preserve">аучно-практической конференции. - </w:t>
      </w:r>
      <w:r w:rsidRPr="002B6E17">
        <w:rPr>
          <w:color w:val="000000"/>
          <w:shd w:val="clear" w:color="auto" w:fill="FFFFFF"/>
        </w:rPr>
        <w:t>14-</w:t>
      </w:r>
      <w:r>
        <w:rPr>
          <w:color w:val="000000"/>
          <w:shd w:val="clear" w:color="auto" w:fill="FFFFFF"/>
        </w:rPr>
        <w:t xml:space="preserve">15 ноября 2011 г.: в 2 ч. Мурманск. - </w:t>
      </w:r>
      <w:r w:rsidRPr="002B6E17">
        <w:rPr>
          <w:color w:val="000000"/>
          <w:shd w:val="clear" w:color="auto" w:fill="FFFFFF"/>
        </w:rPr>
        <w:t>2011.</w:t>
      </w:r>
      <w:r>
        <w:rPr>
          <w:color w:val="000000"/>
          <w:shd w:val="clear" w:color="auto" w:fill="FFFFFF"/>
        </w:rPr>
        <w:t xml:space="preserve"> -  С. 15-18 </w:t>
      </w:r>
    </w:p>
  </w:footnote>
  <w:footnote w:id="143">
    <w:p w:rsidR="00917D1C" w:rsidRPr="005F24F2" w:rsidRDefault="00917D1C" w:rsidP="007D3DBC">
      <w:pPr>
        <w:pStyle w:val="aa"/>
        <w:spacing w:before="0" w:beforeAutospacing="0" w:after="0" w:afterAutospacing="0" w:line="270" w:lineRule="atLeast"/>
        <w:rPr>
          <w:rFonts w:asciiTheme="minorHAnsi" w:hAnsiTheme="minorHAnsi"/>
          <w:color w:val="000000"/>
          <w:sz w:val="20"/>
          <w:szCs w:val="20"/>
        </w:rPr>
      </w:pPr>
      <w:r>
        <w:rPr>
          <w:rStyle w:val="a5"/>
        </w:rPr>
        <w:footnoteRef/>
      </w:r>
      <w:r>
        <w:t xml:space="preserve"> </w:t>
      </w:r>
      <w:proofErr w:type="spellStart"/>
      <w:r w:rsidRPr="002B6E17">
        <w:rPr>
          <w:rFonts w:asciiTheme="minorHAnsi" w:hAnsiTheme="minorHAnsi"/>
          <w:color w:val="000000"/>
          <w:sz w:val="20"/>
          <w:szCs w:val="20"/>
        </w:rPr>
        <w:t>Мишуровская</w:t>
      </w:r>
      <w:proofErr w:type="spellEnd"/>
      <w:r w:rsidRPr="002B6E17">
        <w:rPr>
          <w:rFonts w:asciiTheme="minorHAnsi" w:hAnsiTheme="minorHAnsi"/>
          <w:color w:val="000000"/>
          <w:sz w:val="20"/>
          <w:szCs w:val="20"/>
        </w:rPr>
        <w:t xml:space="preserve"> О.С. Музей и музейные экспозиции в новом спектре сетевых коммуникаций // </w:t>
      </w:r>
      <w:proofErr w:type="spellStart"/>
      <w:r w:rsidRPr="002B6E17">
        <w:rPr>
          <w:rFonts w:asciiTheme="minorHAnsi" w:hAnsiTheme="minorHAnsi"/>
          <w:color w:val="000000"/>
          <w:sz w:val="20"/>
          <w:szCs w:val="20"/>
        </w:rPr>
        <w:t>Чарнолуские</w:t>
      </w:r>
      <w:proofErr w:type="spellEnd"/>
      <w:r w:rsidRPr="002B6E17">
        <w:rPr>
          <w:rFonts w:asciiTheme="minorHAnsi" w:hAnsiTheme="minorHAnsi"/>
          <w:color w:val="000000"/>
          <w:sz w:val="20"/>
          <w:szCs w:val="20"/>
        </w:rPr>
        <w:t xml:space="preserve"> чтения: Материалы межрегиональной научно-практической </w:t>
      </w:r>
      <w:r>
        <w:rPr>
          <w:rFonts w:asciiTheme="minorHAnsi" w:hAnsiTheme="minorHAnsi"/>
          <w:color w:val="000000"/>
          <w:sz w:val="20"/>
          <w:szCs w:val="20"/>
        </w:rPr>
        <w:t>конференции 12-13 апреля 2010 г. Мурманск. -</w:t>
      </w:r>
      <w:r w:rsidRPr="002B6E17">
        <w:rPr>
          <w:rFonts w:asciiTheme="minorHAnsi" w:hAnsiTheme="minorHAnsi"/>
          <w:color w:val="000000"/>
          <w:sz w:val="20"/>
          <w:szCs w:val="20"/>
        </w:rPr>
        <w:t xml:space="preserve"> 2011. </w:t>
      </w:r>
      <w:r>
        <w:rPr>
          <w:rFonts w:asciiTheme="minorHAnsi" w:hAnsiTheme="minorHAnsi"/>
          <w:color w:val="000000"/>
          <w:sz w:val="20"/>
          <w:szCs w:val="20"/>
        </w:rPr>
        <w:t>- С. 87-91</w:t>
      </w:r>
    </w:p>
  </w:footnote>
  <w:footnote w:id="144">
    <w:p w:rsidR="00917D1C" w:rsidRDefault="00917D1C" w:rsidP="00A2642A">
      <w:pPr>
        <w:pStyle w:val="a3"/>
      </w:pPr>
      <w:r>
        <w:rPr>
          <w:rStyle w:val="a5"/>
        </w:rPr>
        <w:footnoteRef/>
      </w:r>
      <w:r>
        <w:t xml:space="preserve"> </w:t>
      </w:r>
      <w:r w:rsidRPr="00F33088">
        <w:rPr>
          <w:rFonts w:eastAsia="Times New Roman" w:cs="Times New Roman"/>
        </w:rPr>
        <w:t xml:space="preserve">Скрипкина Л.И. </w:t>
      </w:r>
      <w:proofErr w:type="spellStart"/>
      <w:r w:rsidRPr="00F33088">
        <w:rPr>
          <w:rFonts w:eastAsia="Times New Roman" w:cs="Times New Roman"/>
        </w:rPr>
        <w:t>Историк</w:t>
      </w:r>
      <w:proofErr w:type="gramStart"/>
      <w:r w:rsidRPr="00F33088">
        <w:rPr>
          <w:rFonts w:eastAsia="Times New Roman" w:cs="Times New Roman"/>
        </w:rPr>
        <w:t>о</w:t>
      </w:r>
      <w:proofErr w:type="spellEnd"/>
      <w:r w:rsidRPr="00F33088">
        <w:rPr>
          <w:rFonts w:eastAsia="Times New Roman" w:cs="Times New Roman"/>
        </w:rPr>
        <w:t>-</w:t>
      </w:r>
      <w:proofErr w:type="gramEnd"/>
      <w:r w:rsidRPr="00F33088">
        <w:rPr>
          <w:rFonts w:eastAsia="Times New Roman" w:cs="Times New Roman"/>
        </w:rPr>
        <w:t xml:space="preserve"> краеведческий музей как коммуникационная система XXI века // Краевед. записки / Иркут. обл. краевед. му</w:t>
      </w:r>
      <w:r>
        <w:rPr>
          <w:rFonts w:eastAsia="Times New Roman" w:cs="Times New Roman"/>
        </w:rPr>
        <w:t xml:space="preserve">зей. - 2002.- </w:t>
      </w:r>
      <w:proofErr w:type="spellStart"/>
      <w:r>
        <w:rPr>
          <w:rFonts w:eastAsia="Times New Roman" w:cs="Times New Roman"/>
        </w:rPr>
        <w:t>Вып</w:t>
      </w:r>
      <w:proofErr w:type="spellEnd"/>
      <w:r>
        <w:rPr>
          <w:rFonts w:eastAsia="Times New Roman" w:cs="Times New Roman"/>
        </w:rPr>
        <w:t>. 9. - С. 26</w:t>
      </w:r>
    </w:p>
  </w:footnote>
  <w:footnote w:id="145">
    <w:p w:rsidR="00917D1C" w:rsidRPr="00550C73" w:rsidRDefault="00917D1C" w:rsidP="00A2642A">
      <w:pPr>
        <w:pStyle w:val="a3"/>
      </w:pPr>
      <w:r>
        <w:rPr>
          <w:rStyle w:val="a5"/>
        </w:rPr>
        <w:footnoteRef/>
      </w:r>
      <w:r>
        <w:t xml:space="preserve"> С.Г. </w:t>
      </w:r>
      <w:proofErr w:type="spellStart"/>
      <w:r>
        <w:t>Скривен</w:t>
      </w:r>
      <w:proofErr w:type="spellEnd"/>
      <w:r>
        <w:t>. США: становление науки</w:t>
      </w:r>
      <w:r w:rsidRPr="00550C73">
        <w:t>//</w:t>
      </w:r>
      <w:r>
        <w:t xml:space="preserve">Международный журнал </w:t>
      </w:r>
      <w:r>
        <w:rPr>
          <w:lang w:val="en-US"/>
        </w:rPr>
        <w:t>Museum</w:t>
      </w:r>
      <w:r w:rsidRPr="00550C73">
        <w:t xml:space="preserve"> </w:t>
      </w:r>
      <w:r>
        <w:t>№178. – 1993. – С.6</w:t>
      </w:r>
    </w:p>
  </w:footnote>
  <w:footnote w:id="146">
    <w:p w:rsidR="00917D1C" w:rsidRPr="00550C73" w:rsidRDefault="00917D1C" w:rsidP="00A2642A">
      <w:pPr>
        <w:pStyle w:val="a3"/>
      </w:pPr>
      <w:r>
        <w:rPr>
          <w:rStyle w:val="a5"/>
        </w:rPr>
        <w:footnoteRef/>
      </w:r>
      <w:r>
        <w:t xml:space="preserve"> Хана </w:t>
      </w:r>
      <w:proofErr w:type="spellStart"/>
      <w:r>
        <w:t>Готтесдинер</w:t>
      </w:r>
      <w:proofErr w:type="spellEnd"/>
      <w:r>
        <w:t xml:space="preserve">, </w:t>
      </w:r>
      <w:proofErr w:type="spellStart"/>
      <w:r>
        <w:t>Льюсен</w:t>
      </w:r>
      <w:proofErr w:type="spellEnd"/>
      <w:r>
        <w:t xml:space="preserve"> </w:t>
      </w:r>
      <w:proofErr w:type="spellStart"/>
      <w:r>
        <w:t>Миронер</w:t>
      </w:r>
      <w:proofErr w:type="spellEnd"/>
      <w:r>
        <w:t xml:space="preserve">, Жан </w:t>
      </w:r>
      <w:proofErr w:type="spellStart"/>
      <w:r>
        <w:t>Даваллон</w:t>
      </w:r>
      <w:proofErr w:type="spellEnd"/>
      <w:r>
        <w:t xml:space="preserve"> Франция: успехи в изучении посетителей</w:t>
      </w:r>
      <w:r w:rsidRPr="00550C73">
        <w:t xml:space="preserve">// </w:t>
      </w:r>
      <w:r>
        <w:t xml:space="preserve">Международный журнал </w:t>
      </w:r>
      <w:r>
        <w:rPr>
          <w:lang w:val="en-US"/>
        </w:rPr>
        <w:t>Museum</w:t>
      </w:r>
      <w:r w:rsidRPr="00550C73">
        <w:t xml:space="preserve"> </w:t>
      </w:r>
      <w:r>
        <w:t>№178. – 1993. – С.12</w:t>
      </w:r>
    </w:p>
  </w:footnote>
  <w:footnote w:id="147">
    <w:p w:rsidR="00917D1C" w:rsidRDefault="00917D1C" w:rsidP="00A2642A">
      <w:pPr>
        <w:pStyle w:val="HTML"/>
      </w:pPr>
      <w:r>
        <w:rPr>
          <w:rStyle w:val="a5"/>
        </w:rPr>
        <w:footnoteRef/>
      </w:r>
      <w:r>
        <w:t xml:space="preserve"> </w:t>
      </w:r>
      <w:r w:rsidRPr="008E3449">
        <w:rPr>
          <w:rFonts w:asciiTheme="minorHAnsi" w:hAnsiTheme="minorHAnsi"/>
        </w:rPr>
        <w:t xml:space="preserve">На пути к музею XXI века. Сборник научных трудов. Музейная экспозиция. Теория и практика. Искусство экспозиции. Новые сценарии и концепции. </w:t>
      </w:r>
      <w:proofErr w:type="spellStart"/>
      <w:r w:rsidRPr="008E3449">
        <w:rPr>
          <w:rFonts w:asciiTheme="minorHAnsi" w:hAnsiTheme="minorHAnsi"/>
        </w:rPr>
        <w:t>М.Майстровская</w:t>
      </w:r>
      <w:proofErr w:type="spellEnd"/>
      <w:r w:rsidRPr="008E3449">
        <w:rPr>
          <w:rFonts w:asciiTheme="minorHAnsi" w:hAnsiTheme="minorHAnsi"/>
        </w:rPr>
        <w:t>. Музейная экспозиция: тенденции развития. - М. - 1997</w:t>
      </w:r>
    </w:p>
  </w:footnote>
  <w:footnote w:id="148">
    <w:p w:rsidR="00917D1C" w:rsidRPr="0091291E" w:rsidRDefault="00917D1C" w:rsidP="00A2642A">
      <w:pPr>
        <w:pStyle w:val="a3"/>
        <w:jc w:val="both"/>
      </w:pPr>
      <w:r w:rsidRPr="009C6017">
        <w:rPr>
          <w:rStyle w:val="a5"/>
        </w:rPr>
        <w:footnoteRef/>
      </w:r>
      <w:r w:rsidRPr="009C6017">
        <w:t xml:space="preserve"> </w:t>
      </w:r>
      <w:proofErr w:type="spellStart"/>
      <w:r w:rsidRPr="009C6017">
        <w:t>Гнедовский</w:t>
      </w:r>
      <w:proofErr w:type="spellEnd"/>
      <w:r w:rsidRPr="009C6017">
        <w:t xml:space="preserve"> М.Б. Музейная аудитория//Советский музей. – 1986. - №4</w:t>
      </w:r>
    </w:p>
  </w:footnote>
  <w:footnote w:id="149">
    <w:p w:rsidR="00917D1C" w:rsidRPr="009C6017" w:rsidRDefault="00917D1C" w:rsidP="00A2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imes New Roman"/>
          <w:sz w:val="20"/>
          <w:szCs w:val="20"/>
          <w:lang w:eastAsia="ru-RU"/>
        </w:rPr>
      </w:pPr>
      <w:r w:rsidRPr="009C6017">
        <w:rPr>
          <w:rStyle w:val="a5"/>
          <w:rFonts w:asciiTheme="minorHAnsi" w:hAnsiTheme="minorHAnsi" w:cs="Times New Roman"/>
          <w:sz w:val="20"/>
          <w:szCs w:val="20"/>
        </w:rPr>
        <w:footnoteRef/>
      </w:r>
      <w:r w:rsidRPr="009C6017">
        <w:rPr>
          <w:rFonts w:asciiTheme="minorHAnsi" w:hAnsiTheme="minorHAnsi" w:cs="Times New Roman"/>
          <w:sz w:val="20"/>
          <w:szCs w:val="20"/>
        </w:rPr>
        <w:t xml:space="preserve"> </w:t>
      </w:r>
      <w:proofErr w:type="spellStart"/>
      <w:r w:rsidRPr="009C6017">
        <w:rPr>
          <w:rFonts w:asciiTheme="minorHAnsi" w:eastAsia="Times New Roman" w:hAnsiTheme="minorHAnsi" w:cs="Times New Roman"/>
          <w:sz w:val="20"/>
          <w:szCs w:val="20"/>
          <w:lang w:eastAsia="ru-RU"/>
        </w:rPr>
        <w:t>Гуральник</w:t>
      </w:r>
      <w:proofErr w:type="spellEnd"/>
      <w:r w:rsidRPr="009C6017">
        <w:rPr>
          <w:rFonts w:asciiTheme="minorHAnsi" w:eastAsia="Times New Roman" w:hAnsiTheme="minorHAnsi" w:cs="Times New Roman"/>
          <w:sz w:val="20"/>
          <w:szCs w:val="20"/>
          <w:lang w:eastAsia="ru-RU"/>
        </w:rPr>
        <w:t xml:space="preserve"> Ю.</w:t>
      </w:r>
      <w:proofErr w:type="gramStart"/>
      <w:r w:rsidRPr="009C6017">
        <w:rPr>
          <w:rFonts w:asciiTheme="minorHAnsi" w:eastAsia="Times New Roman" w:hAnsiTheme="minorHAnsi" w:cs="Times New Roman"/>
          <w:sz w:val="20"/>
          <w:szCs w:val="20"/>
          <w:lang w:eastAsia="ru-RU"/>
        </w:rPr>
        <w:t>У.</w:t>
      </w:r>
      <w:proofErr w:type="gramEnd"/>
      <w:r w:rsidRPr="009C6017">
        <w:rPr>
          <w:rFonts w:asciiTheme="minorHAnsi" w:eastAsia="Times New Roman" w:hAnsiTheme="minorHAnsi" w:cs="Times New Roman"/>
          <w:sz w:val="20"/>
          <w:szCs w:val="20"/>
          <w:lang w:eastAsia="ru-RU"/>
        </w:rPr>
        <w:t xml:space="preserve"> Каким быть музею будущего? Опыт социологического анализа// Музееведение. На пути к музею XXI века. – М., 1989. – С.104. (Сб. </w:t>
      </w:r>
      <w:proofErr w:type="spellStart"/>
      <w:r w:rsidRPr="009C6017">
        <w:rPr>
          <w:rFonts w:asciiTheme="minorHAnsi" w:eastAsia="Times New Roman" w:hAnsiTheme="minorHAnsi" w:cs="Times New Roman"/>
          <w:sz w:val="20"/>
          <w:szCs w:val="20"/>
          <w:lang w:eastAsia="ru-RU"/>
        </w:rPr>
        <w:t>науч</w:t>
      </w:r>
      <w:proofErr w:type="spellEnd"/>
      <w:r w:rsidRPr="009C6017">
        <w:rPr>
          <w:rFonts w:asciiTheme="minorHAnsi" w:eastAsia="Times New Roman" w:hAnsiTheme="minorHAnsi" w:cs="Times New Roman"/>
          <w:sz w:val="20"/>
          <w:szCs w:val="20"/>
          <w:lang w:eastAsia="ru-RU"/>
        </w:rPr>
        <w:t xml:space="preserve">. тр. / </w:t>
      </w:r>
      <w:proofErr w:type="spellStart"/>
      <w:r w:rsidRPr="009C6017">
        <w:rPr>
          <w:rFonts w:asciiTheme="minorHAnsi" w:eastAsia="Times New Roman" w:hAnsiTheme="minorHAnsi" w:cs="Times New Roman"/>
          <w:sz w:val="20"/>
          <w:szCs w:val="20"/>
          <w:lang w:eastAsia="ru-RU"/>
        </w:rPr>
        <w:t>НИИкультуры</w:t>
      </w:r>
      <w:proofErr w:type="spellEnd"/>
      <w:r w:rsidRPr="009C6017">
        <w:rPr>
          <w:rFonts w:asciiTheme="minorHAnsi" w:eastAsia="Times New Roman" w:hAnsiTheme="minorHAnsi" w:cs="Times New Roman"/>
          <w:sz w:val="20"/>
          <w:szCs w:val="20"/>
          <w:lang w:eastAsia="ru-RU"/>
        </w:rPr>
        <w:t>.)</w:t>
      </w:r>
    </w:p>
  </w:footnote>
  <w:footnote w:id="150">
    <w:p w:rsidR="00917D1C" w:rsidRPr="009C6017" w:rsidRDefault="00917D1C" w:rsidP="00A2642A">
      <w:pPr>
        <w:pStyle w:val="HTML"/>
        <w:rPr>
          <w:rFonts w:asciiTheme="minorHAnsi" w:hAnsiTheme="minorHAnsi" w:cs="Times New Roman"/>
        </w:rPr>
      </w:pPr>
      <w:r w:rsidRPr="009C6017">
        <w:rPr>
          <w:rStyle w:val="a5"/>
          <w:rFonts w:asciiTheme="minorHAnsi" w:hAnsiTheme="minorHAnsi" w:cs="Times New Roman"/>
        </w:rPr>
        <w:footnoteRef/>
      </w:r>
      <w:proofErr w:type="spellStart"/>
      <w:r w:rsidRPr="009C6017">
        <w:rPr>
          <w:rFonts w:asciiTheme="minorHAnsi" w:hAnsiTheme="minorHAnsi" w:cs="Times New Roman"/>
        </w:rPr>
        <w:t>Лисюк</w:t>
      </w:r>
      <w:proofErr w:type="spellEnd"/>
      <w:r w:rsidRPr="009C6017">
        <w:rPr>
          <w:rFonts w:asciiTheme="minorHAnsi" w:hAnsiTheme="minorHAnsi" w:cs="Times New Roman"/>
        </w:rPr>
        <w:t xml:space="preserve"> В.Е., </w:t>
      </w:r>
      <w:proofErr w:type="spellStart"/>
      <w:r w:rsidRPr="009C6017">
        <w:rPr>
          <w:rFonts w:asciiTheme="minorHAnsi" w:hAnsiTheme="minorHAnsi" w:cs="Times New Roman"/>
        </w:rPr>
        <w:t>Силищев</w:t>
      </w:r>
      <w:proofErr w:type="spellEnd"/>
      <w:r w:rsidRPr="009C6017">
        <w:rPr>
          <w:rFonts w:asciiTheme="minorHAnsi" w:hAnsiTheme="minorHAnsi" w:cs="Times New Roman"/>
        </w:rPr>
        <w:t xml:space="preserve"> С.С., </w:t>
      </w:r>
      <w:proofErr w:type="spellStart"/>
      <w:r w:rsidRPr="009C6017">
        <w:rPr>
          <w:rFonts w:asciiTheme="minorHAnsi" w:hAnsiTheme="minorHAnsi" w:cs="Times New Roman"/>
        </w:rPr>
        <w:t>Кольб</w:t>
      </w:r>
      <w:proofErr w:type="spellEnd"/>
      <w:r w:rsidRPr="009C6017">
        <w:rPr>
          <w:rFonts w:asciiTheme="minorHAnsi" w:hAnsiTheme="minorHAnsi" w:cs="Times New Roman"/>
        </w:rPr>
        <w:t xml:space="preserve"> П.Л. Детский музей в США..</w:t>
      </w:r>
      <w:proofErr w:type="gramStart"/>
      <w:r w:rsidRPr="009C6017">
        <w:rPr>
          <w:rFonts w:asciiTheme="minorHAnsi" w:hAnsiTheme="minorHAnsi" w:cs="Times New Roman"/>
        </w:rPr>
        <w:t>.С</w:t>
      </w:r>
      <w:proofErr w:type="gramEnd"/>
      <w:r w:rsidRPr="009C6017">
        <w:rPr>
          <w:rFonts w:asciiTheme="minorHAnsi" w:hAnsiTheme="minorHAnsi" w:cs="Times New Roman"/>
        </w:rPr>
        <w:t>.-8.</w:t>
      </w:r>
    </w:p>
  </w:footnote>
  <w:footnote w:id="151">
    <w:p w:rsidR="00917D1C" w:rsidRDefault="00917D1C" w:rsidP="00A2642A">
      <w:pPr>
        <w:pStyle w:val="a3"/>
      </w:pPr>
      <w:r w:rsidRPr="009C6017">
        <w:rPr>
          <w:rStyle w:val="a5"/>
          <w:rFonts w:cs="Times New Roman"/>
        </w:rPr>
        <w:footnoteRef/>
      </w:r>
      <w:r w:rsidRPr="009C6017">
        <w:rPr>
          <w:rFonts w:cs="Times New Roman"/>
        </w:rPr>
        <w:t xml:space="preserve"> Дукельский В.Ю. Музей и культурно-историческая среда // Музееведение. Проблема культурной коммуникации в музейной деятельности. – М., 1989. С. -108-115</w:t>
      </w:r>
      <w:r w:rsidRPr="00C67D03">
        <w:tab/>
      </w:r>
    </w:p>
  </w:footnote>
  <w:footnote w:id="152">
    <w:p w:rsidR="00917D1C" w:rsidRDefault="00917D1C" w:rsidP="00A2642A">
      <w:pPr>
        <w:pStyle w:val="a3"/>
      </w:pPr>
      <w:r>
        <w:rPr>
          <w:rStyle w:val="a5"/>
        </w:rPr>
        <w:footnoteRef/>
      </w:r>
      <w:r>
        <w:t xml:space="preserve"> </w:t>
      </w:r>
      <w:proofErr w:type="spellStart"/>
      <w:r>
        <w:t>Почепцов</w:t>
      </w:r>
      <w:proofErr w:type="spellEnd"/>
      <w:r>
        <w:t xml:space="preserve"> Г.Г. Теория коммуникации. - М. 2001. С. -10</w:t>
      </w:r>
    </w:p>
  </w:footnote>
  <w:footnote w:id="153">
    <w:p w:rsidR="00917D1C" w:rsidRDefault="00917D1C" w:rsidP="00A2642A">
      <w:pPr>
        <w:pStyle w:val="a3"/>
      </w:pPr>
      <w:r>
        <w:rPr>
          <w:rStyle w:val="a5"/>
        </w:rPr>
        <w:footnoteRef/>
      </w:r>
      <w:r>
        <w:t xml:space="preserve"> Моисеев А.М. Краеведческие </w:t>
      </w:r>
      <w:proofErr w:type="gramStart"/>
      <w:r>
        <w:t>музеи</w:t>
      </w:r>
      <w:proofErr w:type="gramEnd"/>
      <w:r>
        <w:t xml:space="preserve"> а 50 лет/</w:t>
      </w:r>
      <w:r w:rsidRPr="00836A27">
        <w:t>/</w:t>
      </w:r>
      <w:r>
        <w:t>История СССР. - 1967 - №6. - С.197</w:t>
      </w:r>
    </w:p>
  </w:footnote>
  <w:footnote w:id="154">
    <w:p w:rsidR="00917D1C" w:rsidRPr="00836A27" w:rsidRDefault="00917D1C" w:rsidP="00A2642A">
      <w:pPr>
        <w:pStyle w:val="a3"/>
      </w:pPr>
      <w:r>
        <w:rPr>
          <w:rStyle w:val="a5"/>
        </w:rPr>
        <w:footnoteRef/>
      </w:r>
      <w:r>
        <w:t xml:space="preserve"> Интеграция музеев в региональное </w:t>
      </w:r>
      <w:proofErr w:type="spellStart"/>
      <w:r>
        <w:t>социокультурное</w:t>
      </w:r>
      <w:proofErr w:type="spellEnd"/>
      <w:r>
        <w:t xml:space="preserve"> пространство</w:t>
      </w:r>
      <w:r w:rsidRPr="00836A27">
        <w:t>//</w:t>
      </w:r>
      <w:r>
        <w:t>ФГБУ РИК. - 2012</w:t>
      </w:r>
    </w:p>
  </w:footnote>
  <w:footnote w:id="155">
    <w:p w:rsidR="00917D1C" w:rsidRDefault="00917D1C" w:rsidP="00A2642A">
      <w:pPr>
        <w:pStyle w:val="a3"/>
      </w:pPr>
      <w:r>
        <w:rPr>
          <w:rStyle w:val="a5"/>
        </w:rPr>
        <w:footnoteRef/>
      </w:r>
      <w:r>
        <w:t xml:space="preserve"> Там же. - С. 31</w:t>
      </w:r>
    </w:p>
  </w:footnote>
  <w:footnote w:id="156">
    <w:p w:rsidR="00917D1C" w:rsidRDefault="00917D1C" w:rsidP="00A2642A">
      <w:pPr>
        <w:pStyle w:val="a3"/>
      </w:pPr>
      <w:r>
        <w:rPr>
          <w:rStyle w:val="a5"/>
        </w:rPr>
        <w:footnoteRef/>
      </w:r>
      <w:r>
        <w:t xml:space="preserve"> Интеграция музеев в региональное </w:t>
      </w:r>
      <w:proofErr w:type="spellStart"/>
      <w:r>
        <w:t>социокультурное</w:t>
      </w:r>
      <w:proofErr w:type="spellEnd"/>
      <w:r>
        <w:t xml:space="preserve"> пространство</w:t>
      </w:r>
      <w:r w:rsidRPr="00836A27">
        <w:t>//</w:t>
      </w:r>
      <w:r>
        <w:t>ФГБУ РИК. - 2012. - С.39</w:t>
      </w:r>
    </w:p>
  </w:footnote>
  <w:footnote w:id="157">
    <w:p w:rsidR="00917D1C" w:rsidRDefault="00917D1C" w:rsidP="00A2642A">
      <w:pPr>
        <w:pStyle w:val="a3"/>
      </w:pPr>
      <w:r>
        <w:rPr>
          <w:rStyle w:val="a5"/>
        </w:rPr>
        <w:footnoteRef/>
      </w:r>
      <w:r>
        <w:t xml:space="preserve"> Там же. - С.49</w:t>
      </w:r>
    </w:p>
  </w:footnote>
  <w:footnote w:id="158">
    <w:p w:rsidR="00917D1C" w:rsidRPr="00F9680A" w:rsidRDefault="00917D1C" w:rsidP="00A2642A">
      <w:pPr>
        <w:pStyle w:val="a3"/>
      </w:pPr>
      <w:r>
        <w:rPr>
          <w:rStyle w:val="a5"/>
        </w:rPr>
        <w:footnoteRef/>
      </w:r>
      <w:r w:rsidRPr="00F9680A">
        <w:t xml:space="preserve"> </w:t>
      </w:r>
      <w:r>
        <w:t>Там</w:t>
      </w:r>
      <w:r w:rsidRPr="00F9680A">
        <w:t xml:space="preserve"> </w:t>
      </w:r>
      <w:r>
        <w:t>же</w:t>
      </w:r>
      <w:r w:rsidRPr="00F9680A">
        <w:t xml:space="preserve">. - </w:t>
      </w:r>
      <w:r>
        <w:t>С</w:t>
      </w:r>
      <w:r w:rsidRPr="00F9680A">
        <w:t>. 68</w:t>
      </w:r>
    </w:p>
  </w:footnote>
  <w:footnote w:id="159">
    <w:p w:rsidR="00917D1C" w:rsidRPr="00B76154" w:rsidRDefault="00917D1C" w:rsidP="00A2642A">
      <w:pPr>
        <w:pStyle w:val="a3"/>
      </w:pPr>
      <w:r>
        <w:rPr>
          <w:rStyle w:val="a5"/>
        </w:rPr>
        <w:footnoteRef/>
      </w:r>
      <w:r w:rsidRPr="00B76154">
        <w:rPr>
          <w:lang w:val="en-US"/>
        </w:rPr>
        <w:t xml:space="preserve"> </w:t>
      </w:r>
      <w:proofErr w:type="gramStart"/>
      <w:r>
        <w:rPr>
          <w:lang w:val="en-US"/>
        </w:rPr>
        <w:t>Hooper</w:t>
      </w:r>
      <w:r w:rsidRPr="00B76154">
        <w:rPr>
          <w:lang w:val="en-US"/>
        </w:rPr>
        <w:t>-</w:t>
      </w:r>
      <w:r>
        <w:rPr>
          <w:lang w:val="en-US"/>
        </w:rPr>
        <w:t>Greenhill</w:t>
      </w:r>
      <w:r w:rsidRPr="00B76154">
        <w:rPr>
          <w:lang w:val="en-US"/>
        </w:rPr>
        <w:t xml:space="preserve"> </w:t>
      </w:r>
      <w:r>
        <w:rPr>
          <w:lang w:val="en-US"/>
        </w:rPr>
        <w:t>E</w:t>
      </w:r>
      <w:r w:rsidRPr="00B76154">
        <w:rPr>
          <w:lang w:val="en-US"/>
        </w:rPr>
        <w:t xml:space="preserve">. </w:t>
      </w:r>
      <w:r>
        <w:rPr>
          <w:lang w:val="en-US"/>
        </w:rPr>
        <w:t>Museums</w:t>
      </w:r>
      <w:r w:rsidRPr="00B76154">
        <w:rPr>
          <w:lang w:val="en-US"/>
        </w:rPr>
        <w:t xml:space="preserve"> </w:t>
      </w:r>
      <w:r>
        <w:rPr>
          <w:lang w:val="en-US"/>
        </w:rPr>
        <w:t>and</w:t>
      </w:r>
      <w:r w:rsidRPr="00B76154">
        <w:rPr>
          <w:lang w:val="en-US"/>
        </w:rPr>
        <w:t xml:space="preserve"> </w:t>
      </w:r>
      <w:r>
        <w:rPr>
          <w:lang w:val="en-US"/>
        </w:rPr>
        <w:t>Visitors.</w:t>
      </w:r>
      <w:proofErr w:type="gramEnd"/>
      <w:r w:rsidRPr="00B76154">
        <w:rPr>
          <w:lang w:val="en-US"/>
        </w:rPr>
        <w:t xml:space="preserve"> </w:t>
      </w:r>
      <w:r>
        <w:rPr>
          <w:lang w:val="en-US"/>
        </w:rPr>
        <w:t>L</w:t>
      </w:r>
      <w:r w:rsidRPr="00CA50A2">
        <w:t>.</w:t>
      </w:r>
      <w:r>
        <w:t xml:space="preserve">: </w:t>
      </w:r>
      <w:proofErr w:type="spellStart"/>
      <w:r>
        <w:rPr>
          <w:lang w:val="en-US"/>
        </w:rPr>
        <w:t>Rourledge</w:t>
      </w:r>
      <w:proofErr w:type="spellEnd"/>
      <w:r>
        <w:t>, - 1994</w:t>
      </w:r>
    </w:p>
  </w:footnote>
  <w:footnote w:id="160">
    <w:p w:rsidR="00917D1C" w:rsidRPr="008E43EA" w:rsidRDefault="00917D1C" w:rsidP="00A2642A">
      <w:pPr>
        <w:pStyle w:val="a3"/>
      </w:pPr>
      <w:r>
        <w:rPr>
          <w:rStyle w:val="a5"/>
        </w:rPr>
        <w:footnoteRef/>
      </w:r>
      <w:r>
        <w:t xml:space="preserve"> Музейный посетитель: как сделать так, чтобы он возвращался: Тезисы докладов </w:t>
      </w:r>
      <w:proofErr w:type="spellStart"/>
      <w:r>
        <w:t>Всерос</w:t>
      </w:r>
      <w:proofErr w:type="spellEnd"/>
      <w:r>
        <w:t xml:space="preserve">. </w:t>
      </w:r>
      <w:proofErr w:type="spellStart"/>
      <w:r>
        <w:t>науч</w:t>
      </w:r>
      <w:proofErr w:type="spellEnd"/>
      <w:r>
        <w:t xml:space="preserve">.- </w:t>
      </w:r>
      <w:proofErr w:type="spellStart"/>
      <w:r>
        <w:t>прктич</w:t>
      </w:r>
      <w:proofErr w:type="spellEnd"/>
      <w:r>
        <w:t xml:space="preserve">. </w:t>
      </w:r>
      <w:proofErr w:type="spellStart"/>
      <w:r>
        <w:t>конф</w:t>
      </w:r>
      <w:proofErr w:type="spellEnd"/>
      <w:r>
        <w:t>.</w:t>
      </w:r>
      <w:r w:rsidRPr="008E43EA">
        <w:t>//</w:t>
      </w:r>
      <w:proofErr w:type="spellStart"/>
      <w:r>
        <w:t>Государственый</w:t>
      </w:r>
      <w:proofErr w:type="spellEnd"/>
      <w:r>
        <w:t xml:space="preserve"> биологический музей им. К.А.Тимирязева. - М. - 2012</w:t>
      </w:r>
    </w:p>
  </w:footnote>
  <w:footnote w:id="161">
    <w:p w:rsidR="00917D1C" w:rsidRDefault="00917D1C" w:rsidP="00A2642A">
      <w:pPr>
        <w:pStyle w:val="a3"/>
      </w:pPr>
      <w:r>
        <w:rPr>
          <w:rStyle w:val="a5"/>
        </w:rPr>
        <w:footnoteRef/>
      </w:r>
      <w:r>
        <w:t xml:space="preserve">Красноярский краевой краеведческий музей </w:t>
      </w:r>
      <w:r w:rsidRPr="00A30A9A">
        <w:t>[</w:t>
      </w:r>
      <w:r>
        <w:t>Электронный ресурс</w:t>
      </w:r>
      <w:r w:rsidRPr="00A30A9A">
        <w:t>]</w:t>
      </w:r>
      <w:r>
        <w:t xml:space="preserve">. – Режим доступа:  </w:t>
      </w:r>
      <w:hyperlink r:id="rId22" w:history="1">
        <w:r w:rsidRPr="005059DB">
          <w:rPr>
            <w:rStyle w:val="a8"/>
          </w:rPr>
          <w:t>http://www.kkkm.ru/to-professionals/dokymenti/godovie_otcheti/</w:t>
        </w:r>
      </w:hyperlink>
      <w:r>
        <w:t xml:space="preserve">  свободный</w:t>
      </w:r>
    </w:p>
  </w:footnote>
  <w:footnote w:id="162">
    <w:p w:rsidR="00917D1C" w:rsidRDefault="00917D1C" w:rsidP="00A2642A">
      <w:pPr>
        <w:pStyle w:val="a3"/>
      </w:pPr>
      <w:r>
        <w:rPr>
          <w:rStyle w:val="a5"/>
        </w:rPr>
        <w:footnoteRef/>
      </w:r>
      <w:r>
        <w:t xml:space="preserve"> Красноярский краевой краеведческий музей </w:t>
      </w:r>
      <w:r w:rsidRPr="00A30A9A">
        <w:t>[</w:t>
      </w:r>
      <w:r>
        <w:t>Электронный ресурс</w:t>
      </w:r>
      <w:r w:rsidRPr="00A30A9A">
        <w:t>]</w:t>
      </w:r>
      <w:r>
        <w:t xml:space="preserve">. – Режим доступа:  </w:t>
      </w:r>
      <w:hyperlink r:id="rId23" w:history="1">
        <w:r w:rsidRPr="005059DB">
          <w:rPr>
            <w:rStyle w:val="a8"/>
          </w:rPr>
          <w:t>http://www.kkkm.ru/guests/ekskursii_i_meropriyatiya/</w:t>
        </w:r>
      </w:hyperlink>
      <w:r>
        <w:t xml:space="preserve">  свободный</w:t>
      </w:r>
    </w:p>
  </w:footnote>
  <w:footnote w:id="163">
    <w:p w:rsidR="00917D1C" w:rsidRDefault="00917D1C" w:rsidP="00A2642A">
      <w:pPr>
        <w:pStyle w:val="a3"/>
      </w:pPr>
      <w:r>
        <w:rPr>
          <w:rStyle w:val="a5"/>
        </w:rPr>
        <w:footnoteRef/>
      </w:r>
      <w:r>
        <w:t xml:space="preserve"> Там же. Ребята попадут в каменный век и познакомятся с жизнью древнего человека: научатся строить жилище, выделывать шкуры животных, охотиться и рисовать  углем</w:t>
      </w:r>
      <w:r w:rsidRPr="00703BBD">
        <w:rPr>
          <w:b/>
        </w:rPr>
        <w:t xml:space="preserve">; </w:t>
      </w:r>
      <w:r>
        <w:t xml:space="preserve">знакомство с традициями и жизненным укладом коренного населения </w:t>
      </w:r>
      <w:r w:rsidRPr="00703BBD">
        <w:t>нашего края. Интерактивная экскурсия; знакомство с основными крестьянскими промыслами нашей губернии. Интерактивное занятие.</w:t>
      </w:r>
    </w:p>
  </w:footnote>
  <w:footnote w:id="164">
    <w:p w:rsidR="00917D1C" w:rsidRDefault="00917D1C" w:rsidP="00A2642A">
      <w:pPr>
        <w:pStyle w:val="a3"/>
      </w:pPr>
      <w:r>
        <w:rPr>
          <w:rStyle w:val="a5"/>
        </w:rPr>
        <w:footnoteRef/>
      </w:r>
      <w:r>
        <w:t xml:space="preserve"> Там же</w:t>
      </w:r>
      <w:r w:rsidRPr="00703BBD">
        <w:rPr>
          <w:b/>
        </w:rPr>
        <w:t xml:space="preserve">. </w:t>
      </w:r>
      <w:r>
        <w:rPr>
          <w:rStyle w:val="ab"/>
        </w:rPr>
        <w:t xml:space="preserve"> </w:t>
      </w:r>
      <w:proofErr w:type="gramStart"/>
      <w:r>
        <w:t xml:space="preserve">Экскурсия знакомит с особенностями социально – административного устройства, традиционными хозяйственно – культурными типами и своеобразием духовной культуры коренных народов Сибири; на экскурсии вы узнаете о первых землепроходцах на берегах Енисея, о присоединении огромного края к Русскому государству, об основании ряда крепостей-острогов по сибирским рекам, о вкладе  в изучение сибирского региона ученых и исследователей  XVIII - </w:t>
      </w:r>
      <w:proofErr w:type="spellStart"/>
      <w:r>
        <w:t>нач</w:t>
      </w:r>
      <w:proofErr w:type="spellEnd"/>
      <w:r>
        <w:t>.</w:t>
      </w:r>
      <w:proofErr w:type="gramEnd"/>
      <w:r>
        <w:t xml:space="preserve"> XX </w:t>
      </w:r>
      <w:proofErr w:type="spellStart"/>
      <w:proofErr w:type="gramStart"/>
      <w:r>
        <w:t>вв</w:t>
      </w:r>
      <w:proofErr w:type="spellEnd"/>
      <w:proofErr w:type="gramEnd"/>
      <w:r>
        <w:t>; экскурсия по выставке - плакату о советском периоде в истории России с октября 1917 г. по октябрь 1993 г.; (интерактивная) представляет одну из версий самого загадочного события ХХ века, а также коллекцию Л. Кулика, первого исследователя Тунгусской загадки.</w:t>
      </w:r>
    </w:p>
  </w:footnote>
  <w:footnote w:id="165">
    <w:p w:rsidR="00917D1C" w:rsidRDefault="00917D1C" w:rsidP="00A2642A">
      <w:pPr>
        <w:pStyle w:val="a3"/>
      </w:pPr>
      <w:r>
        <w:rPr>
          <w:rStyle w:val="a5"/>
        </w:rPr>
        <w:footnoteRef/>
      </w:r>
      <w:r>
        <w:t xml:space="preserve"> Красноярский краевой краеведческий музей </w:t>
      </w:r>
      <w:r w:rsidRPr="00A30A9A">
        <w:t>[</w:t>
      </w:r>
      <w:r>
        <w:t>Электронный ресурс</w:t>
      </w:r>
      <w:r w:rsidRPr="00A30A9A">
        <w:t>]</w:t>
      </w:r>
      <w:r>
        <w:t xml:space="preserve">. – Режим доступа:   </w:t>
      </w:r>
      <w:hyperlink r:id="rId24" w:history="1">
        <w:r w:rsidRPr="00AD4284">
          <w:rPr>
            <w:rStyle w:val="a8"/>
          </w:rPr>
          <w:t>http://www.kkkm.ru/to-professionals/dokymenti/ychreditelnie_dokymenti/</w:t>
        </w:r>
      </w:hyperlink>
      <w:r>
        <w:t xml:space="preserve"> свободный </w:t>
      </w:r>
    </w:p>
  </w:footnote>
  <w:footnote w:id="166">
    <w:p w:rsidR="00917D1C" w:rsidRDefault="00917D1C" w:rsidP="00A2642A">
      <w:pPr>
        <w:pStyle w:val="a3"/>
      </w:pPr>
      <w:r>
        <w:rPr>
          <w:rStyle w:val="a5"/>
        </w:rPr>
        <w:footnoteRef/>
      </w:r>
      <w:r>
        <w:t xml:space="preserve"> Новосибирский государственный краеведческий музей [Электронный доступ</w:t>
      </w:r>
      <w:r w:rsidRPr="00A753BA">
        <w:t>]</w:t>
      </w:r>
      <w:r>
        <w:t xml:space="preserve">. </w:t>
      </w:r>
      <w:r w:rsidRPr="00A753BA">
        <w:t xml:space="preserve"> </w:t>
      </w:r>
      <w:r>
        <w:t>–</w:t>
      </w:r>
      <w:r w:rsidRPr="00A753BA">
        <w:t xml:space="preserve"> </w:t>
      </w:r>
      <w:r>
        <w:t xml:space="preserve">Режим доступа: </w:t>
      </w:r>
      <w:hyperlink r:id="rId25" w:history="1">
        <w:r w:rsidRPr="005C153E">
          <w:rPr>
            <w:rStyle w:val="a8"/>
          </w:rPr>
          <w:t>http://youmuseum.ru/about/information/</w:t>
        </w:r>
      </w:hyperlink>
      <w:r>
        <w:t xml:space="preserve"> свободный</w:t>
      </w:r>
    </w:p>
  </w:footnote>
  <w:footnote w:id="167">
    <w:p w:rsidR="00917D1C" w:rsidRDefault="00917D1C" w:rsidP="00A2642A">
      <w:pPr>
        <w:pStyle w:val="a3"/>
      </w:pPr>
      <w:r>
        <w:rPr>
          <w:rStyle w:val="a5"/>
        </w:rPr>
        <w:footnoteRef/>
      </w:r>
      <w:r>
        <w:t xml:space="preserve"> Там же</w:t>
      </w:r>
    </w:p>
  </w:footnote>
  <w:footnote w:id="168">
    <w:p w:rsidR="00917D1C" w:rsidRDefault="00917D1C" w:rsidP="00A2642A">
      <w:pPr>
        <w:pStyle w:val="a3"/>
      </w:pPr>
      <w:r>
        <w:rPr>
          <w:rStyle w:val="a5"/>
        </w:rPr>
        <w:footnoteRef/>
      </w:r>
      <w:r>
        <w:t xml:space="preserve"> Воронежский областной краеведческий музей </w:t>
      </w:r>
      <w:r w:rsidRPr="008E4852">
        <w:t>[</w:t>
      </w:r>
      <w:r>
        <w:t>Электронный доступ</w:t>
      </w:r>
      <w:r w:rsidRPr="008E4852">
        <w:t>]</w:t>
      </w:r>
      <w:r>
        <w:t xml:space="preserve">.- Режим доступа: </w:t>
      </w:r>
      <w:hyperlink r:id="rId26" w:history="1">
        <w:r w:rsidRPr="00A74A09">
          <w:rPr>
            <w:rStyle w:val="a8"/>
          </w:rPr>
          <w:t>http://museum-vrn.ru/oficialno/otchty-muzeya/</w:t>
        </w:r>
      </w:hyperlink>
      <w:r>
        <w:t xml:space="preserve"> свободный; Самарский областной историко-краеведческий музей им. П.В.Алабина </w:t>
      </w:r>
      <w:r w:rsidRPr="00834E88">
        <w:t>[</w:t>
      </w:r>
      <w:r>
        <w:t>Электронный доступ</w:t>
      </w:r>
      <w:r w:rsidRPr="00834E88">
        <w:t>]</w:t>
      </w:r>
      <w:r>
        <w:t xml:space="preserve">. – Режим доступа: </w:t>
      </w:r>
      <w:hyperlink r:id="rId27" w:history="1">
        <w:r w:rsidRPr="00A74A09">
          <w:rPr>
            <w:rStyle w:val="a8"/>
          </w:rPr>
          <w:t>http://www.alabin.ru/alabina/profi/</w:t>
        </w:r>
      </w:hyperlink>
      <w:r>
        <w:t xml:space="preserve"> свободный; Рязанский историко-архитектурный музей – заповедник </w:t>
      </w:r>
      <w:r w:rsidRPr="008E4852">
        <w:t>[</w:t>
      </w:r>
      <w:r>
        <w:t>Электронный доступ</w:t>
      </w:r>
      <w:r w:rsidRPr="008E4852">
        <w:t>]</w:t>
      </w:r>
      <w:r>
        <w:t xml:space="preserve">. – Режим доступа: </w:t>
      </w:r>
      <w:hyperlink r:id="rId28" w:history="1">
        <w:r w:rsidRPr="00A74A09">
          <w:rPr>
            <w:rStyle w:val="a8"/>
          </w:rPr>
          <w:t>http://ryazankreml.ru/about/429/</w:t>
        </w:r>
      </w:hyperlink>
      <w:r>
        <w:t xml:space="preserve"> свободный</w:t>
      </w:r>
    </w:p>
  </w:footnote>
  <w:footnote w:id="169">
    <w:p w:rsidR="00917D1C" w:rsidRDefault="00917D1C" w:rsidP="00A2642A">
      <w:pPr>
        <w:pStyle w:val="a3"/>
      </w:pPr>
      <w:r>
        <w:rPr>
          <w:rStyle w:val="a5"/>
        </w:rPr>
        <w:footnoteRef/>
      </w:r>
      <w:r>
        <w:t xml:space="preserve"> Новосибирский государственный краеведческий музей [Электронный доступ</w:t>
      </w:r>
      <w:r w:rsidRPr="00A753BA">
        <w:t>]</w:t>
      </w:r>
      <w:r>
        <w:t xml:space="preserve">. </w:t>
      </w:r>
      <w:r w:rsidRPr="00A753BA">
        <w:t xml:space="preserve"> </w:t>
      </w:r>
      <w:r>
        <w:t>–</w:t>
      </w:r>
      <w:r w:rsidRPr="00A753BA">
        <w:t xml:space="preserve"> </w:t>
      </w:r>
      <w:r>
        <w:t xml:space="preserve">Режим доступа: </w:t>
      </w:r>
      <w:hyperlink r:id="rId29" w:history="1">
        <w:r w:rsidRPr="008E3856">
          <w:rPr>
            <w:rStyle w:val="a8"/>
          </w:rPr>
          <w:t>http://youmuseum.ru/services/lectures/</w:t>
        </w:r>
      </w:hyperlink>
      <w:r>
        <w:t xml:space="preserve"> свободный</w:t>
      </w:r>
    </w:p>
  </w:footnote>
  <w:footnote w:id="170">
    <w:p w:rsidR="00917D1C" w:rsidRDefault="00917D1C" w:rsidP="00A2642A">
      <w:pPr>
        <w:pStyle w:val="a3"/>
      </w:pPr>
      <w:r>
        <w:rPr>
          <w:rStyle w:val="a5"/>
        </w:rPr>
        <w:footnoteRef/>
      </w:r>
      <w:r>
        <w:t xml:space="preserve"> Новосибирский государственный краеведческий музей [Электронный доступ</w:t>
      </w:r>
      <w:r w:rsidRPr="00A753BA">
        <w:t>]</w:t>
      </w:r>
      <w:r>
        <w:t xml:space="preserve">. </w:t>
      </w:r>
      <w:r w:rsidRPr="00A753BA">
        <w:t xml:space="preserve"> </w:t>
      </w:r>
      <w:r>
        <w:t>–</w:t>
      </w:r>
      <w:r w:rsidRPr="00A753BA">
        <w:t xml:space="preserve"> </w:t>
      </w:r>
      <w:r>
        <w:t xml:space="preserve">Режим доступа: </w:t>
      </w:r>
      <w:hyperlink r:id="rId30" w:history="1">
        <w:r w:rsidRPr="008E3856">
          <w:rPr>
            <w:rStyle w:val="a8"/>
          </w:rPr>
          <w:t>http://youmuseum.ru/services/museum-collections/</w:t>
        </w:r>
      </w:hyperlink>
      <w:r>
        <w:t xml:space="preserve"> свободный</w:t>
      </w:r>
    </w:p>
  </w:footnote>
  <w:footnote w:id="171">
    <w:p w:rsidR="00917D1C" w:rsidRDefault="00917D1C" w:rsidP="00A2642A">
      <w:pPr>
        <w:pStyle w:val="a3"/>
      </w:pPr>
      <w:r>
        <w:rPr>
          <w:rStyle w:val="a5"/>
        </w:rPr>
        <w:footnoteRef/>
      </w:r>
      <w:r>
        <w:t xml:space="preserve"> Ионов И.Н. </w:t>
      </w:r>
      <w:proofErr w:type="spellStart"/>
      <w:r>
        <w:t>Цивилизационное</w:t>
      </w:r>
      <w:proofErr w:type="spellEnd"/>
      <w:r>
        <w:t xml:space="preserve"> сознание и историческое знание: проблемы </w:t>
      </w:r>
      <w:proofErr w:type="gramStart"/>
      <w:r>
        <w:t>взаимодействии</w:t>
      </w:r>
      <w:proofErr w:type="gramEnd"/>
      <w:r>
        <w:t>. - М. - 2007</w:t>
      </w:r>
    </w:p>
  </w:footnote>
  <w:footnote w:id="172">
    <w:p w:rsidR="00917D1C" w:rsidRPr="006B6273" w:rsidRDefault="00917D1C" w:rsidP="00A2642A">
      <w:pPr>
        <w:pStyle w:val="a3"/>
      </w:pPr>
      <w:r>
        <w:rPr>
          <w:rStyle w:val="a5"/>
        </w:rPr>
        <w:footnoteRef/>
      </w:r>
      <w:r>
        <w:t xml:space="preserve"> Историческая память и социальная стратификация. </w:t>
      </w:r>
      <w:proofErr w:type="spellStart"/>
      <w:r>
        <w:t>Социокультурный</w:t>
      </w:r>
      <w:proofErr w:type="spellEnd"/>
      <w:r>
        <w:t xml:space="preserve"> аспект. Материалы </w:t>
      </w:r>
      <w:r>
        <w:rPr>
          <w:lang w:val="en-US"/>
        </w:rPr>
        <w:t>XVII</w:t>
      </w:r>
      <w:r w:rsidRPr="006B6273">
        <w:t xml:space="preserve"> </w:t>
      </w:r>
      <w:r>
        <w:t>Международной научной конференции. СПб, 16-17 мая 2005г.</w:t>
      </w:r>
    </w:p>
  </w:footnote>
  <w:footnote w:id="173">
    <w:p w:rsidR="00917D1C" w:rsidRPr="00B105E7" w:rsidRDefault="00917D1C" w:rsidP="00A2642A">
      <w:pPr>
        <w:pStyle w:val="a3"/>
      </w:pPr>
      <w:r w:rsidRPr="00B105E7">
        <w:rPr>
          <w:rStyle w:val="a5"/>
        </w:rPr>
        <w:footnoteRef/>
      </w:r>
      <w:r w:rsidRPr="00B105E7">
        <w:t xml:space="preserve"> В. Л. </w:t>
      </w:r>
      <w:proofErr w:type="spellStart"/>
      <w:r w:rsidRPr="00B105E7">
        <w:t>Абушенко</w:t>
      </w:r>
      <w:proofErr w:type="spellEnd"/>
      <w:r w:rsidRPr="00B105E7">
        <w:t xml:space="preserve">. Концепция. </w:t>
      </w:r>
      <w:hyperlink r:id="rId31" w:history="1">
        <w:r w:rsidRPr="00B105E7">
          <w:rPr>
            <w:rStyle w:val="a8"/>
            <w:color w:val="auto"/>
            <w:u w:val="none"/>
          </w:rPr>
          <w:t>Гуманитарная энциклопедия</w:t>
        </w:r>
      </w:hyperlink>
      <w:r w:rsidRPr="00B105E7">
        <w:t xml:space="preserve"> [Электронный ресурс] // Центр гуманитарных технологий</w:t>
      </w:r>
    </w:p>
  </w:footnote>
  <w:footnote w:id="174">
    <w:p w:rsidR="00917D1C" w:rsidRDefault="00917D1C" w:rsidP="00A2642A">
      <w:pPr>
        <w:pStyle w:val="a3"/>
      </w:pPr>
      <w:r>
        <w:rPr>
          <w:rStyle w:val="a5"/>
        </w:rPr>
        <w:footnoteRef/>
      </w:r>
      <w:r>
        <w:t xml:space="preserve"> Там же</w:t>
      </w:r>
    </w:p>
  </w:footnote>
  <w:footnote w:id="175">
    <w:p w:rsidR="00917D1C" w:rsidRDefault="00917D1C" w:rsidP="00334348">
      <w:pPr>
        <w:pStyle w:val="a3"/>
      </w:pPr>
      <w:r>
        <w:rPr>
          <w:rStyle w:val="a5"/>
        </w:rPr>
        <w:footnoteRef/>
      </w:r>
      <w:r>
        <w:t xml:space="preserve"> </w:t>
      </w:r>
      <w:r w:rsidRPr="000D6318">
        <w:t>Приказ</w:t>
      </w:r>
      <w:r>
        <w:t xml:space="preserve"> Министерства культу</w:t>
      </w:r>
      <w:r w:rsidRPr="000D6318">
        <w:t xml:space="preserve">ры </w:t>
      </w:r>
      <w:r w:rsidRPr="000D6318">
        <w:rPr>
          <w:rStyle w:val="hl"/>
        </w:rPr>
        <w:t>РСФСР</w:t>
      </w:r>
      <w:r w:rsidRPr="000D6318">
        <w:t xml:space="preserve"> № 240 от 12 мая 1985 г. совместно с Приказом Правления Союза художников РСФСР № 139 от 11 мая 1985 г.</w:t>
      </w:r>
    </w:p>
  </w:footnote>
  <w:footnote w:id="176">
    <w:p w:rsidR="00917D1C" w:rsidRPr="00230E32" w:rsidRDefault="00917D1C" w:rsidP="00A2642A">
      <w:pPr>
        <w:pStyle w:val="a3"/>
      </w:pPr>
      <w:r>
        <w:rPr>
          <w:rStyle w:val="a5"/>
        </w:rPr>
        <w:footnoteRef/>
      </w:r>
      <w:r>
        <w:t xml:space="preserve"> </w:t>
      </w:r>
      <w:r w:rsidRPr="00230E32">
        <w:t xml:space="preserve">Словарь музейных терминов: сб. </w:t>
      </w:r>
      <w:proofErr w:type="spellStart"/>
      <w:r w:rsidRPr="00230E32">
        <w:t>науч</w:t>
      </w:r>
      <w:proofErr w:type="spellEnd"/>
      <w:r w:rsidRPr="00230E32">
        <w:t>. трудов / ГМСИР. М., 2010. С. 79-80.;</w:t>
      </w:r>
      <w:r w:rsidRPr="00126D7D">
        <w:t xml:space="preserve"> </w:t>
      </w:r>
      <w:proofErr w:type="spellStart"/>
      <w:r w:rsidRPr="00126D7D">
        <w:rPr>
          <w:rStyle w:val="ab"/>
          <w:b w:val="0"/>
        </w:rPr>
        <w:t>Шляхтина</w:t>
      </w:r>
      <w:proofErr w:type="spellEnd"/>
      <w:r w:rsidRPr="00126D7D">
        <w:rPr>
          <w:rStyle w:val="ab"/>
          <w:b w:val="0"/>
        </w:rPr>
        <w:t>  Л. М.</w:t>
      </w:r>
      <w:r w:rsidRPr="00230E32">
        <w:rPr>
          <w:rStyle w:val="ab"/>
        </w:rPr>
        <w:t xml:space="preserve">  </w:t>
      </w:r>
      <w:r w:rsidRPr="00230E32">
        <w:t xml:space="preserve">Основы музейного дела. Теория и практика. М., 2005. С. 70.; Основы музееведения / Отв. ред. Э. А. </w:t>
      </w:r>
      <w:proofErr w:type="spellStart"/>
      <w:r w:rsidRPr="00230E32">
        <w:t>Шулепова</w:t>
      </w:r>
      <w:proofErr w:type="spellEnd"/>
      <w:r w:rsidRPr="00230E32">
        <w:t xml:space="preserve">. М., 2005. С. 31.; </w:t>
      </w:r>
      <w:r w:rsidRPr="00230E32">
        <w:rPr>
          <w:rStyle w:val="ab"/>
          <w:b w:val="0"/>
        </w:rPr>
        <w:t>Самарина Н. Г</w:t>
      </w:r>
      <w:r w:rsidRPr="00230E32">
        <w:rPr>
          <w:rStyle w:val="ab"/>
        </w:rPr>
        <w:t xml:space="preserve">. </w:t>
      </w:r>
      <w:r w:rsidRPr="00230E32">
        <w:t xml:space="preserve">Научная концепция музея: понятие и этапы разработки // Научно-исследовательская работа в музее: тезисы докладов на VIII Всероссийской научно-практической конференции МГУКИ / </w:t>
      </w:r>
      <w:proofErr w:type="spellStart"/>
      <w:r w:rsidRPr="00230E32">
        <w:t>Науч</w:t>
      </w:r>
      <w:proofErr w:type="spellEnd"/>
      <w:r w:rsidRPr="00230E32">
        <w:t>. ред. Н. Г. Самарина; Сост. Н. И. Решетников, И. Б. Хмельницкая. М., 2005. С. 8.</w:t>
      </w:r>
    </w:p>
  </w:footnote>
  <w:footnote w:id="177">
    <w:p w:rsidR="00917D1C" w:rsidRPr="009C6017" w:rsidRDefault="00917D1C" w:rsidP="00A2642A">
      <w:pPr>
        <w:rPr>
          <w:rFonts w:asciiTheme="minorHAnsi" w:hAnsiTheme="minorHAnsi"/>
          <w:sz w:val="20"/>
          <w:szCs w:val="20"/>
          <w:lang w:eastAsia="ru-RU"/>
        </w:rPr>
      </w:pPr>
      <w:r w:rsidRPr="009C6017">
        <w:rPr>
          <w:rStyle w:val="a5"/>
          <w:rFonts w:asciiTheme="minorHAnsi" w:hAnsiTheme="minorHAnsi"/>
          <w:sz w:val="20"/>
          <w:szCs w:val="20"/>
        </w:rPr>
        <w:footnoteRef/>
      </w:r>
      <w:r w:rsidRPr="009C6017">
        <w:rPr>
          <w:rFonts w:asciiTheme="minorHAnsi" w:hAnsiTheme="minorHAnsi"/>
          <w:sz w:val="20"/>
          <w:szCs w:val="20"/>
        </w:rPr>
        <w:t xml:space="preserve"> </w:t>
      </w:r>
      <w:proofErr w:type="spellStart"/>
      <w:r w:rsidRPr="009C6017">
        <w:rPr>
          <w:rFonts w:asciiTheme="minorHAnsi" w:hAnsiTheme="minorHAnsi"/>
          <w:sz w:val="20"/>
          <w:szCs w:val="20"/>
        </w:rPr>
        <w:t>Шулепова</w:t>
      </w:r>
      <w:proofErr w:type="spellEnd"/>
      <w:r w:rsidRPr="009C6017">
        <w:rPr>
          <w:rFonts w:asciiTheme="minorHAnsi" w:hAnsiTheme="minorHAnsi"/>
          <w:sz w:val="20"/>
          <w:szCs w:val="20"/>
        </w:rPr>
        <w:t xml:space="preserve"> Э.А. Основы музееведения. - 2005. — 504 с; </w:t>
      </w:r>
      <w:proofErr w:type="spellStart"/>
      <w:r w:rsidRPr="009C6017">
        <w:rPr>
          <w:rFonts w:asciiTheme="minorHAnsi" w:hAnsiTheme="minorHAnsi"/>
          <w:sz w:val="20"/>
          <w:szCs w:val="20"/>
        </w:rPr>
        <w:t>Шляхтина</w:t>
      </w:r>
      <w:proofErr w:type="spellEnd"/>
      <w:r w:rsidRPr="009C6017">
        <w:rPr>
          <w:rFonts w:asciiTheme="minorHAnsi" w:hAnsiTheme="minorHAnsi"/>
          <w:sz w:val="20"/>
          <w:szCs w:val="20"/>
        </w:rPr>
        <w:t xml:space="preserve"> Л.М.  </w:t>
      </w:r>
      <w:r w:rsidRPr="009C6017">
        <w:rPr>
          <w:rFonts w:asciiTheme="minorHAnsi" w:hAnsiTheme="minorHAnsi"/>
          <w:sz w:val="20"/>
          <w:szCs w:val="20"/>
          <w:lang w:eastAsia="ru-RU"/>
        </w:rPr>
        <w:t>Основы музейного дела. Теория и практика.  2009</w:t>
      </w:r>
    </w:p>
  </w:footnote>
  <w:footnote w:id="178">
    <w:p w:rsidR="00917D1C" w:rsidRDefault="00917D1C">
      <w:pPr>
        <w:pStyle w:val="a3"/>
      </w:pPr>
      <w:r>
        <w:rPr>
          <w:rStyle w:val="a5"/>
        </w:rPr>
        <w:footnoteRef/>
      </w:r>
      <w:r>
        <w:t xml:space="preserve"> </w:t>
      </w:r>
      <w:r>
        <w:rPr>
          <w:rFonts w:cs="Times New Roman"/>
        </w:rPr>
        <w:t>Научная концепция экспозиции по истории края</w:t>
      </w:r>
      <w:r w:rsidRPr="00F9680A">
        <w:rPr>
          <w:rFonts w:cs="Times New Roman"/>
        </w:rPr>
        <w:t>//</w:t>
      </w:r>
      <w:r>
        <w:rPr>
          <w:rFonts w:cs="Times New Roman"/>
        </w:rPr>
        <w:t xml:space="preserve"> Челябинский областной краеведческий  музей. - Челябинск. -2004</w:t>
      </w:r>
    </w:p>
  </w:footnote>
  <w:footnote w:id="179">
    <w:p w:rsidR="00917D1C" w:rsidRDefault="00917D1C">
      <w:pPr>
        <w:pStyle w:val="a3"/>
      </w:pPr>
      <w:r>
        <w:rPr>
          <w:rStyle w:val="a5"/>
        </w:rPr>
        <w:footnoteRef/>
      </w:r>
      <w:r>
        <w:t xml:space="preserve"> </w:t>
      </w:r>
      <w:r w:rsidRPr="00F9680A">
        <w:rPr>
          <w:rFonts w:cs="Times New Roman"/>
        </w:rPr>
        <w:t>Приложение №5. Общие предложения к научной и художественной концепции экспозиции ЧОКМ.- Челябинск. -2004</w:t>
      </w:r>
    </w:p>
  </w:footnote>
  <w:footnote w:id="180">
    <w:p w:rsidR="00917D1C" w:rsidRPr="00B02A81" w:rsidRDefault="00917D1C">
      <w:pPr>
        <w:pStyle w:val="a3"/>
      </w:pPr>
      <w:r>
        <w:rPr>
          <w:rStyle w:val="a5"/>
        </w:rPr>
        <w:footnoteRef/>
      </w:r>
      <w:r>
        <w:t xml:space="preserve"> </w:t>
      </w:r>
      <w:r w:rsidRPr="00B02A81">
        <w:rPr>
          <w:rFonts w:cs="Times New Roman"/>
        </w:rPr>
        <w:t>Концептуальные решения, сценарный план и структура новой обзорной экспозиции//Челябинский областной краеведческий музей. – Челябинск. -2004</w:t>
      </w:r>
      <w:r>
        <w:rPr>
          <w:rFonts w:cs="Times New Roman"/>
        </w:rPr>
        <w:t xml:space="preserve">. Авторский коллектив: Шишков К.А. – председатель Челябинского обл. общества Фонда культуры, кандидат технических наук; Боже В.С. – краевед, почетный член-академик Академии российских энциклопедий, директор Центра историко-культурного наследия города Челябинска; </w:t>
      </w:r>
      <w:proofErr w:type="spellStart"/>
      <w:r>
        <w:rPr>
          <w:rFonts w:cs="Times New Roman"/>
        </w:rPr>
        <w:t>Боталов</w:t>
      </w:r>
      <w:proofErr w:type="spellEnd"/>
      <w:r>
        <w:rPr>
          <w:rFonts w:cs="Times New Roman"/>
        </w:rPr>
        <w:t xml:space="preserve"> С.Г. – археолог, директор ООО Археологический научный центр, кандидат исторических наук; Лушникова А.В. – историк, преподаватель Челябинской государственной академии культуры и искусства.</w:t>
      </w:r>
    </w:p>
  </w:footnote>
  <w:footnote w:id="181">
    <w:p w:rsidR="00917D1C" w:rsidRPr="00C539A7" w:rsidRDefault="00917D1C">
      <w:pPr>
        <w:pStyle w:val="a3"/>
      </w:pPr>
      <w:r>
        <w:rPr>
          <w:rStyle w:val="a5"/>
        </w:rPr>
        <w:footnoteRef/>
      </w:r>
      <w:r>
        <w:t xml:space="preserve"> </w:t>
      </w:r>
      <w:r w:rsidRPr="00C539A7">
        <w:rPr>
          <w:rFonts w:cs="Times New Roman"/>
        </w:rPr>
        <w:t>Программа комплексного развития Челябинского областного краеведческого музея//</w:t>
      </w:r>
      <w:r>
        <w:rPr>
          <w:rFonts w:cs="Times New Roman"/>
        </w:rPr>
        <w:t>Федеральное агентство по культуре и кинематографии ЧОКМ</w:t>
      </w:r>
      <w:r w:rsidRPr="00C539A7">
        <w:rPr>
          <w:rFonts w:cs="Times New Roman"/>
        </w:rPr>
        <w:t>//</w:t>
      </w:r>
      <w:r>
        <w:rPr>
          <w:rFonts w:cs="Times New Roman"/>
        </w:rPr>
        <w:t xml:space="preserve">ООО </w:t>
      </w:r>
      <w:proofErr w:type="spellStart"/>
      <w:r>
        <w:rPr>
          <w:rFonts w:cs="Times New Roman"/>
        </w:rPr>
        <w:t>Экокультура</w:t>
      </w:r>
      <w:proofErr w:type="spellEnd"/>
      <w:r>
        <w:rPr>
          <w:rFonts w:cs="Times New Roman"/>
        </w:rPr>
        <w:t xml:space="preserve">. – Москва, Челябинск. – 2006. Авторский коллектив: </w:t>
      </w:r>
      <w:proofErr w:type="spellStart"/>
      <w:r>
        <w:rPr>
          <w:rFonts w:cs="Times New Roman"/>
        </w:rPr>
        <w:t>Богдановский</w:t>
      </w:r>
      <w:proofErr w:type="spellEnd"/>
      <w:r>
        <w:rPr>
          <w:rFonts w:cs="Times New Roman"/>
        </w:rPr>
        <w:t xml:space="preserve"> В.И. – директор Челябинского областного краеведческого музея; Лушникова А.В. – историк, заместитель директора по науке; </w:t>
      </w:r>
      <w:proofErr w:type="spellStart"/>
      <w:r>
        <w:rPr>
          <w:rFonts w:cs="Times New Roman"/>
        </w:rPr>
        <w:t>Фризин</w:t>
      </w:r>
      <w:proofErr w:type="spellEnd"/>
      <w:r>
        <w:rPr>
          <w:rFonts w:cs="Times New Roman"/>
        </w:rPr>
        <w:t xml:space="preserve"> Н.Н. – эксперт ООО </w:t>
      </w:r>
      <w:proofErr w:type="spellStart"/>
      <w:r>
        <w:rPr>
          <w:rFonts w:cs="Times New Roman"/>
        </w:rPr>
        <w:t>Экокультура</w:t>
      </w:r>
      <w:proofErr w:type="spellEnd"/>
      <w:r>
        <w:rPr>
          <w:rFonts w:cs="Times New Roman"/>
        </w:rPr>
        <w:t xml:space="preserve">; Зайцева Г.А. – руководитель центра экологических проблем института </w:t>
      </w:r>
      <w:proofErr w:type="spellStart"/>
      <w:r>
        <w:rPr>
          <w:rFonts w:cs="Times New Roman"/>
        </w:rPr>
        <w:t>им.Д.С.Лихачева</w:t>
      </w:r>
      <w:proofErr w:type="spellEnd"/>
      <w:r>
        <w:rPr>
          <w:rFonts w:cs="Times New Roman"/>
        </w:rPr>
        <w:t xml:space="preserve"> </w:t>
      </w:r>
    </w:p>
  </w:footnote>
  <w:footnote w:id="182">
    <w:p w:rsidR="00917D1C" w:rsidRDefault="00917D1C" w:rsidP="00A2642A">
      <w:pPr>
        <w:pStyle w:val="a3"/>
      </w:pPr>
      <w:r>
        <w:rPr>
          <w:rStyle w:val="a5"/>
        </w:rPr>
        <w:footnoteRef/>
      </w:r>
      <w:r>
        <w:t xml:space="preserve"> Баталов С.Г. </w:t>
      </w:r>
      <w:r w:rsidRPr="003E1104">
        <w:rPr>
          <w:rFonts w:cs="Times New Roman"/>
        </w:rPr>
        <w:t>Концепции экспозиции краеведческого музея Южного Урала</w:t>
      </w:r>
      <w:r>
        <w:t xml:space="preserve"> Челябинский фонд культуры</w:t>
      </w:r>
      <w:r w:rsidRPr="00EF009F">
        <w:t>//</w:t>
      </w:r>
      <w:r>
        <w:t xml:space="preserve"> Археологический научный центр. 2004</w:t>
      </w:r>
    </w:p>
  </w:footnote>
  <w:footnote w:id="183">
    <w:p w:rsidR="00917D1C" w:rsidRPr="00431244" w:rsidRDefault="00917D1C">
      <w:pPr>
        <w:pStyle w:val="a3"/>
      </w:pPr>
      <w:r>
        <w:rPr>
          <w:rStyle w:val="a5"/>
        </w:rPr>
        <w:footnoteRef/>
      </w:r>
      <w:r>
        <w:t xml:space="preserve"> Челябинский областной краеведческий музей. </w:t>
      </w:r>
      <w:r w:rsidRPr="00431244">
        <w:rPr>
          <w:rFonts w:cs="Times New Roman"/>
        </w:rPr>
        <w:t>«Научная концепция экспозиции по истории края»</w:t>
      </w:r>
      <w:r>
        <w:rPr>
          <w:rFonts w:cs="Times New Roman"/>
        </w:rPr>
        <w:t>. - Челябинск. - 2004</w:t>
      </w:r>
    </w:p>
  </w:footnote>
  <w:footnote w:id="184">
    <w:p w:rsidR="00917D1C" w:rsidRDefault="00917D1C">
      <w:pPr>
        <w:pStyle w:val="a3"/>
      </w:pPr>
      <w:r>
        <w:rPr>
          <w:rStyle w:val="a5"/>
        </w:rPr>
        <w:footnoteRef/>
      </w:r>
      <w:r>
        <w:t xml:space="preserve"> Поляков Т.П. Мифология музейного проектирования или «Как делать музей?» – 2. М. - 2003.</w:t>
      </w:r>
    </w:p>
  </w:footnote>
  <w:footnote w:id="185">
    <w:p w:rsidR="00917D1C" w:rsidRDefault="00917D1C" w:rsidP="00A2642A">
      <w:pPr>
        <w:pStyle w:val="a3"/>
      </w:pPr>
      <w:r>
        <w:rPr>
          <w:rStyle w:val="a5"/>
        </w:rPr>
        <w:footnoteRef/>
      </w:r>
      <w:r>
        <w:t xml:space="preserve"> Новосибирский государственный краеведческий музей [Электронный доступ</w:t>
      </w:r>
      <w:r w:rsidRPr="00A753BA">
        <w:t>]</w:t>
      </w:r>
      <w:r>
        <w:t xml:space="preserve">. </w:t>
      </w:r>
      <w:r w:rsidRPr="00A753BA">
        <w:t xml:space="preserve"> </w:t>
      </w:r>
      <w:r>
        <w:t>–</w:t>
      </w:r>
      <w:r w:rsidRPr="00A753BA">
        <w:t xml:space="preserve"> </w:t>
      </w:r>
      <w:r>
        <w:t xml:space="preserve">Режим доступа: </w:t>
      </w:r>
      <w:hyperlink r:id="rId32" w:history="1">
        <w:r w:rsidRPr="005C153E">
          <w:rPr>
            <w:rStyle w:val="a8"/>
          </w:rPr>
          <w:t>http://youmuseum.ru/about/information/</w:t>
        </w:r>
      </w:hyperlink>
      <w:r>
        <w:t xml:space="preserve"> свободный</w:t>
      </w:r>
    </w:p>
  </w:footnote>
  <w:footnote w:id="186">
    <w:p w:rsidR="00917D1C" w:rsidRDefault="00917D1C" w:rsidP="00A2642A">
      <w:pPr>
        <w:pStyle w:val="a3"/>
      </w:pPr>
      <w:r>
        <w:rPr>
          <w:rStyle w:val="a5"/>
        </w:rPr>
        <w:footnoteRef/>
      </w:r>
      <w:r>
        <w:t xml:space="preserve"> Новосибирский государственный краеведческий музей [Электронный доступ</w:t>
      </w:r>
      <w:r w:rsidRPr="00A753BA">
        <w:t>]</w:t>
      </w:r>
      <w:r>
        <w:t xml:space="preserve">. </w:t>
      </w:r>
      <w:r w:rsidRPr="00A753BA">
        <w:t xml:space="preserve"> </w:t>
      </w:r>
      <w:r>
        <w:t>–</w:t>
      </w:r>
      <w:r w:rsidRPr="00A753BA">
        <w:t xml:space="preserve"> </w:t>
      </w:r>
      <w:r>
        <w:t xml:space="preserve">Режим доступа: </w:t>
      </w:r>
      <w:hyperlink r:id="rId33" w:history="1">
        <w:r w:rsidRPr="005C153E">
          <w:rPr>
            <w:rStyle w:val="a8"/>
          </w:rPr>
          <w:t>http://youmuseum.ru/about/information/</w:t>
        </w:r>
      </w:hyperlink>
      <w:r>
        <w:t xml:space="preserve"> свободный</w:t>
      </w:r>
    </w:p>
  </w:footnote>
  <w:footnote w:id="187">
    <w:p w:rsidR="00917D1C" w:rsidRDefault="00917D1C" w:rsidP="00A2642A">
      <w:pPr>
        <w:pStyle w:val="a3"/>
      </w:pPr>
      <w:r>
        <w:rPr>
          <w:rStyle w:val="a5"/>
        </w:rPr>
        <w:footnoteRef/>
      </w:r>
      <w:r>
        <w:t xml:space="preserve"> Ионов И.Н. </w:t>
      </w:r>
      <w:proofErr w:type="spellStart"/>
      <w:r>
        <w:t>Цивилизационное</w:t>
      </w:r>
      <w:proofErr w:type="spellEnd"/>
      <w:r>
        <w:t xml:space="preserve"> сознание и историческое знание: проблемы </w:t>
      </w:r>
      <w:proofErr w:type="gramStart"/>
      <w:r>
        <w:t>взаимодействии</w:t>
      </w:r>
      <w:proofErr w:type="gramEnd"/>
      <w:r>
        <w:t>. - М. - 2007</w:t>
      </w:r>
    </w:p>
  </w:footnote>
  <w:footnote w:id="188">
    <w:p w:rsidR="00917D1C" w:rsidRPr="006B6273" w:rsidRDefault="00917D1C" w:rsidP="00A2642A">
      <w:pPr>
        <w:pStyle w:val="a3"/>
      </w:pPr>
      <w:r>
        <w:rPr>
          <w:rStyle w:val="a5"/>
        </w:rPr>
        <w:footnoteRef/>
      </w:r>
      <w:r>
        <w:t xml:space="preserve"> Историческая память и социальная стратификация. </w:t>
      </w:r>
      <w:proofErr w:type="spellStart"/>
      <w:r>
        <w:t>Социокультурный</w:t>
      </w:r>
      <w:proofErr w:type="spellEnd"/>
      <w:r>
        <w:t xml:space="preserve"> аспект. Материалы </w:t>
      </w:r>
      <w:r>
        <w:rPr>
          <w:lang w:val="en-US"/>
        </w:rPr>
        <w:t>XVII</w:t>
      </w:r>
      <w:r w:rsidRPr="006B6273">
        <w:t xml:space="preserve"> </w:t>
      </w:r>
      <w:r>
        <w:t>Международной научной конференции. СПб, 16-17 мая 2005г.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0A32"/>
    <w:multiLevelType w:val="hybridMultilevel"/>
    <w:tmpl w:val="B3C07870"/>
    <w:lvl w:ilvl="0" w:tplc="04190019">
      <w:start w:val="1"/>
      <w:numFmt w:val="lowerLetter"/>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
    <w:nsid w:val="0E423026"/>
    <w:multiLevelType w:val="hybridMultilevel"/>
    <w:tmpl w:val="E320D168"/>
    <w:lvl w:ilvl="0" w:tplc="04190019">
      <w:start w:val="1"/>
      <w:numFmt w:val="low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E89474B"/>
    <w:multiLevelType w:val="hybridMultilevel"/>
    <w:tmpl w:val="BFD4ADB8"/>
    <w:lvl w:ilvl="0" w:tplc="8778975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964F0D"/>
    <w:multiLevelType w:val="hybridMultilevel"/>
    <w:tmpl w:val="E9D4096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6154C0A"/>
    <w:multiLevelType w:val="hybridMultilevel"/>
    <w:tmpl w:val="9AFA0CD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
    <w:nsid w:val="17C76732"/>
    <w:multiLevelType w:val="hybridMultilevel"/>
    <w:tmpl w:val="8710D52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413FCA"/>
    <w:multiLevelType w:val="hybridMultilevel"/>
    <w:tmpl w:val="B9906700"/>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B6E7972"/>
    <w:multiLevelType w:val="multilevel"/>
    <w:tmpl w:val="B260BC7E"/>
    <w:lvl w:ilvl="0">
      <w:start w:val="1"/>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nsid w:val="20187B3E"/>
    <w:multiLevelType w:val="hybridMultilevel"/>
    <w:tmpl w:val="94724A5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7D7F8B"/>
    <w:multiLevelType w:val="hybridMultilevel"/>
    <w:tmpl w:val="A8066EC0"/>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C6E3915"/>
    <w:multiLevelType w:val="hybridMultilevel"/>
    <w:tmpl w:val="54FCB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0FE3824"/>
    <w:multiLevelType w:val="hybridMultilevel"/>
    <w:tmpl w:val="E91C53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1BF28E7"/>
    <w:multiLevelType w:val="hybridMultilevel"/>
    <w:tmpl w:val="6B60A2DC"/>
    <w:lvl w:ilvl="0" w:tplc="0419000F">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367F69B2"/>
    <w:multiLevelType w:val="hybridMultilevel"/>
    <w:tmpl w:val="63AC1E48"/>
    <w:lvl w:ilvl="0" w:tplc="04190019">
      <w:start w:val="1"/>
      <w:numFmt w:val="low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F52714F"/>
    <w:multiLevelType w:val="hybridMultilevel"/>
    <w:tmpl w:val="54FCB964"/>
    <w:lvl w:ilvl="0" w:tplc="0419000F">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40802931"/>
    <w:multiLevelType w:val="hybridMultilevel"/>
    <w:tmpl w:val="D2E2A20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DD1D56"/>
    <w:multiLevelType w:val="hybridMultilevel"/>
    <w:tmpl w:val="4E8CC4A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19">
      <w:start w:val="1"/>
      <w:numFmt w:val="lowerLetter"/>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7">
    <w:nsid w:val="49404EFD"/>
    <w:multiLevelType w:val="hybridMultilevel"/>
    <w:tmpl w:val="F11C6FB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
    <w:nsid w:val="49742BF4"/>
    <w:multiLevelType w:val="hybridMultilevel"/>
    <w:tmpl w:val="DED08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6D5672"/>
    <w:multiLevelType w:val="hybridMultilevel"/>
    <w:tmpl w:val="A70E49BE"/>
    <w:lvl w:ilvl="0" w:tplc="431A8B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BBA505B"/>
    <w:multiLevelType w:val="hybridMultilevel"/>
    <w:tmpl w:val="E632AE1E"/>
    <w:lvl w:ilvl="0" w:tplc="04190019">
      <w:start w:val="1"/>
      <w:numFmt w:val="lowerLetter"/>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
    <w:nsid w:val="50FE6D26"/>
    <w:multiLevelType w:val="hybridMultilevel"/>
    <w:tmpl w:val="2FD8F75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4D49E9"/>
    <w:multiLevelType w:val="hybridMultilevel"/>
    <w:tmpl w:val="843202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1904820"/>
    <w:multiLevelType w:val="hybridMultilevel"/>
    <w:tmpl w:val="718EEBF6"/>
    <w:lvl w:ilvl="0" w:tplc="04190019">
      <w:start w:val="1"/>
      <w:numFmt w:val="lowerLetter"/>
      <w:lvlText w:val="%1."/>
      <w:lvlJc w:val="left"/>
      <w:pPr>
        <w:tabs>
          <w:tab w:val="num" w:pos="1080"/>
        </w:tabs>
        <w:ind w:left="1080" w:hanging="360"/>
      </w:pPr>
      <w:rPr>
        <w:rFonts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557F220B"/>
    <w:multiLevelType w:val="hybridMultilevel"/>
    <w:tmpl w:val="7FA416F6"/>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70819F9"/>
    <w:multiLevelType w:val="hybridMultilevel"/>
    <w:tmpl w:val="514E8E5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1E35CD"/>
    <w:multiLevelType w:val="hybridMultilevel"/>
    <w:tmpl w:val="8BF4A2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E9006E6"/>
    <w:multiLevelType w:val="hybridMultilevel"/>
    <w:tmpl w:val="BB94C8DC"/>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17C1676"/>
    <w:multiLevelType w:val="hybridMultilevel"/>
    <w:tmpl w:val="9E1AC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36E4363"/>
    <w:multiLevelType w:val="hybridMultilevel"/>
    <w:tmpl w:val="C4DCC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683856"/>
    <w:multiLevelType w:val="hybridMultilevel"/>
    <w:tmpl w:val="F618A5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EEF154E"/>
    <w:multiLevelType w:val="hybridMultilevel"/>
    <w:tmpl w:val="0D9437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F8345E4"/>
    <w:multiLevelType w:val="hybridMultilevel"/>
    <w:tmpl w:val="EA0C5B7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3">
    <w:nsid w:val="72587D30"/>
    <w:multiLevelType w:val="hybridMultilevel"/>
    <w:tmpl w:val="DC36A2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3222634"/>
    <w:multiLevelType w:val="hybridMultilevel"/>
    <w:tmpl w:val="977033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4401DDB"/>
    <w:multiLevelType w:val="hybridMultilevel"/>
    <w:tmpl w:val="1180C25C"/>
    <w:lvl w:ilvl="0" w:tplc="0419000F">
      <w:start w:val="9"/>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915D25"/>
    <w:multiLevelType w:val="hybridMultilevel"/>
    <w:tmpl w:val="4F6C6D2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7">
    <w:nsid w:val="7C4D6A4B"/>
    <w:multiLevelType w:val="hybridMultilevel"/>
    <w:tmpl w:val="06880E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141017"/>
    <w:multiLevelType w:val="hybridMultilevel"/>
    <w:tmpl w:val="80CC9A2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FE1223A"/>
    <w:multiLevelType w:val="hybridMultilevel"/>
    <w:tmpl w:val="751652A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num>
  <w:num w:numId="2">
    <w:abstractNumId w:val="28"/>
  </w:num>
  <w:num w:numId="3">
    <w:abstractNumId w:val="10"/>
  </w:num>
  <w:num w:numId="4">
    <w:abstractNumId w:val="29"/>
  </w:num>
  <w:num w:numId="5">
    <w:abstractNumId w:val="36"/>
  </w:num>
  <w:num w:numId="6">
    <w:abstractNumId w:val="30"/>
  </w:num>
  <w:num w:numId="7">
    <w:abstractNumId w:val="31"/>
  </w:num>
  <w:num w:numId="8">
    <w:abstractNumId w:val="39"/>
  </w:num>
  <w:num w:numId="9">
    <w:abstractNumId w:val="12"/>
  </w:num>
  <w:num w:numId="10">
    <w:abstractNumId w:val="14"/>
  </w:num>
  <w:num w:numId="11">
    <w:abstractNumId w:val="38"/>
  </w:num>
  <w:num w:numId="12">
    <w:abstractNumId w:val="27"/>
  </w:num>
  <w:num w:numId="13">
    <w:abstractNumId w:val="9"/>
  </w:num>
  <w:num w:numId="14">
    <w:abstractNumId w:val="35"/>
  </w:num>
  <w:num w:numId="15">
    <w:abstractNumId w:val="19"/>
  </w:num>
  <w:num w:numId="16">
    <w:abstractNumId w:val="24"/>
  </w:num>
  <w:num w:numId="17">
    <w:abstractNumId w:val="33"/>
  </w:num>
  <w:num w:numId="18">
    <w:abstractNumId w:val="34"/>
  </w:num>
  <w:num w:numId="19">
    <w:abstractNumId w:val="11"/>
  </w:num>
  <w:num w:numId="20">
    <w:abstractNumId w:val="26"/>
  </w:num>
  <w:num w:numId="21">
    <w:abstractNumId w:val="18"/>
  </w:num>
  <w:num w:numId="22">
    <w:abstractNumId w:val="17"/>
  </w:num>
  <w:num w:numId="23">
    <w:abstractNumId w:val="22"/>
  </w:num>
  <w:num w:numId="24">
    <w:abstractNumId w:val="0"/>
  </w:num>
  <w:num w:numId="25">
    <w:abstractNumId w:val="20"/>
  </w:num>
  <w:num w:numId="26">
    <w:abstractNumId w:val="21"/>
  </w:num>
  <w:num w:numId="27">
    <w:abstractNumId w:val="37"/>
  </w:num>
  <w:num w:numId="28">
    <w:abstractNumId w:val="4"/>
  </w:num>
  <w:num w:numId="29">
    <w:abstractNumId w:val="16"/>
  </w:num>
  <w:num w:numId="30">
    <w:abstractNumId w:val="25"/>
  </w:num>
  <w:num w:numId="31">
    <w:abstractNumId w:val="32"/>
  </w:num>
  <w:num w:numId="32">
    <w:abstractNumId w:val="8"/>
  </w:num>
  <w:num w:numId="33">
    <w:abstractNumId w:val="3"/>
  </w:num>
  <w:num w:numId="34">
    <w:abstractNumId w:val="15"/>
  </w:num>
  <w:num w:numId="35">
    <w:abstractNumId w:val="2"/>
  </w:num>
  <w:num w:numId="36">
    <w:abstractNumId w:val="5"/>
  </w:num>
  <w:num w:numId="37">
    <w:abstractNumId w:val="13"/>
  </w:num>
  <w:num w:numId="38">
    <w:abstractNumId w:val="23"/>
  </w:num>
  <w:num w:numId="39">
    <w:abstractNumId w:val="6"/>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A2642A"/>
    <w:rsid w:val="00001302"/>
    <w:rsid w:val="0000251E"/>
    <w:rsid w:val="0001148A"/>
    <w:rsid w:val="00021CF3"/>
    <w:rsid w:val="0005498E"/>
    <w:rsid w:val="0005500A"/>
    <w:rsid w:val="000557F4"/>
    <w:rsid w:val="00064C88"/>
    <w:rsid w:val="000A2BEE"/>
    <w:rsid w:val="000B3081"/>
    <w:rsid w:val="000B6F26"/>
    <w:rsid w:val="000B7D99"/>
    <w:rsid w:val="000C123E"/>
    <w:rsid w:val="000C24B2"/>
    <w:rsid w:val="000C2DD0"/>
    <w:rsid w:val="000E0207"/>
    <w:rsid w:val="00103526"/>
    <w:rsid w:val="00104880"/>
    <w:rsid w:val="00105F5B"/>
    <w:rsid w:val="00176AF1"/>
    <w:rsid w:val="00185FC6"/>
    <w:rsid w:val="0019561A"/>
    <w:rsid w:val="001A1980"/>
    <w:rsid w:val="001B291C"/>
    <w:rsid w:val="001B78E5"/>
    <w:rsid w:val="001C2C92"/>
    <w:rsid w:val="001E1B7B"/>
    <w:rsid w:val="001E7595"/>
    <w:rsid w:val="00201294"/>
    <w:rsid w:val="00207727"/>
    <w:rsid w:val="00221FCB"/>
    <w:rsid w:val="002225E8"/>
    <w:rsid w:val="00225355"/>
    <w:rsid w:val="00225E6B"/>
    <w:rsid w:val="00232BCA"/>
    <w:rsid w:val="00240D56"/>
    <w:rsid w:val="002415E5"/>
    <w:rsid w:val="0024761F"/>
    <w:rsid w:val="00256620"/>
    <w:rsid w:val="00274776"/>
    <w:rsid w:val="0027564D"/>
    <w:rsid w:val="00297BE5"/>
    <w:rsid w:val="002A3FFA"/>
    <w:rsid w:val="002D01AF"/>
    <w:rsid w:val="002E57D7"/>
    <w:rsid w:val="002F39C1"/>
    <w:rsid w:val="002F77C2"/>
    <w:rsid w:val="003271BD"/>
    <w:rsid w:val="00334348"/>
    <w:rsid w:val="0033541C"/>
    <w:rsid w:val="0033650D"/>
    <w:rsid w:val="003378E9"/>
    <w:rsid w:val="003473EE"/>
    <w:rsid w:val="0037001C"/>
    <w:rsid w:val="00393519"/>
    <w:rsid w:val="00396177"/>
    <w:rsid w:val="003A10CE"/>
    <w:rsid w:val="003A5CD3"/>
    <w:rsid w:val="003A68D2"/>
    <w:rsid w:val="003E6AEB"/>
    <w:rsid w:val="003E75BE"/>
    <w:rsid w:val="003F67EB"/>
    <w:rsid w:val="003F6C1F"/>
    <w:rsid w:val="00405427"/>
    <w:rsid w:val="0042338D"/>
    <w:rsid w:val="00431244"/>
    <w:rsid w:val="004441BB"/>
    <w:rsid w:val="00445408"/>
    <w:rsid w:val="00450744"/>
    <w:rsid w:val="00450A13"/>
    <w:rsid w:val="00450C9D"/>
    <w:rsid w:val="00470077"/>
    <w:rsid w:val="00470937"/>
    <w:rsid w:val="00472FCA"/>
    <w:rsid w:val="00480D73"/>
    <w:rsid w:val="00486C6B"/>
    <w:rsid w:val="004979BA"/>
    <w:rsid w:val="004A0B53"/>
    <w:rsid w:val="004A326E"/>
    <w:rsid w:val="004C354A"/>
    <w:rsid w:val="005053B2"/>
    <w:rsid w:val="00510033"/>
    <w:rsid w:val="00524846"/>
    <w:rsid w:val="00530664"/>
    <w:rsid w:val="005318E7"/>
    <w:rsid w:val="00560263"/>
    <w:rsid w:val="005657D5"/>
    <w:rsid w:val="00567731"/>
    <w:rsid w:val="00586667"/>
    <w:rsid w:val="00587CB7"/>
    <w:rsid w:val="0059460A"/>
    <w:rsid w:val="005A3E07"/>
    <w:rsid w:val="005B17A7"/>
    <w:rsid w:val="005B4B4A"/>
    <w:rsid w:val="005C425B"/>
    <w:rsid w:val="005F18D8"/>
    <w:rsid w:val="005F24F2"/>
    <w:rsid w:val="00605996"/>
    <w:rsid w:val="00615335"/>
    <w:rsid w:val="00622FC5"/>
    <w:rsid w:val="00642135"/>
    <w:rsid w:val="0066353D"/>
    <w:rsid w:val="006725A7"/>
    <w:rsid w:val="0068149D"/>
    <w:rsid w:val="00687D91"/>
    <w:rsid w:val="006A4465"/>
    <w:rsid w:val="006B0468"/>
    <w:rsid w:val="006C13DA"/>
    <w:rsid w:val="006D350E"/>
    <w:rsid w:val="006D64FF"/>
    <w:rsid w:val="006D6537"/>
    <w:rsid w:val="006E185A"/>
    <w:rsid w:val="006F0281"/>
    <w:rsid w:val="00731F47"/>
    <w:rsid w:val="00732255"/>
    <w:rsid w:val="00733F89"/>
    <w:rsid w:val="0077570D"/>
    <w:rsid w:val="00794F2C"/>
    <w:rsid w:val="007A16F7"/>
    <w:rsid w:val="007B51A9"/>
    <w:rsid w:val="007C444B"/>
    <w:rsid w:val="007D3DBC"/>
    <w:rsid w:val="007D5200"/>
    <w:rsid w:val="007E7C35"/>
    <w:rsid w:val="008171AA"/>
    <w:rsid w:val="00817F2F"/>
    <w:rsid w:val="00824B3B"/>
    <w:rsid w:val="00825648"/>
    <w:rsid w:val="008277EC"/>
    <w:rsid w:val="0084303F"/>
    <w:rsid w:val="00855E79"/>
    <w:rsid w:val="00855F01"/>
    <w:rsid w:val="00872B45"/>
    <w:rsid w:val="00874517"/>
    <w:rsid w:val="00883A33"/>
    <w:rsid w:val="008A75FD"/>
    <w:rsid w:val="008C32B9"/>
    <w:rsid w:val="008D4A22"/>
    <w:rsid w:val="008E40A7"/>
    <w:rsid w:val="00916947"/>
    <w:rsid w:val="00917D1C"/>
    <w:rsid w:val="00920AF8"/>
    <w:rsid w:val="00945C26"/>
    <w:rsid w:val="0095163F"/>
    <w:rsid w:val="0095497C"/>
    <w:rsid w:val="00955102"/>
    <w:rsid w:val="009919D5"/>
    <w:rsid w:val="00992BC0"/>
    <w:rsid w:val="009A1DD3"/>
    <w:rsid w:val="009C6017"/>
    <w:rsid w:val="009C6578"/>
    <w:rsid w:val="009D49C0"/>
    <w:rsid w:val="009F2878"/>
    <w:rsid w:val="009F6DA5"/>
    <w:rsid w:val="00A12283"/>
    <w:rsid w:val="00A2642A"/>
    <w:rsid w:val="00A323EA"/>
    <w:rsid w:val="00A4192F"/>
    <w:rsid w:val="00A4219B"/>
    <w:rsid w:val="00A43AD8"/>
    <w:rsid w:val="00A52BDD"/>
    <w:rsid w:val="00A722A5"/>
    <w:rsid w:val="00AA1AA2"/>
    <w:rsid w:val="00AC48E2"/>
    <w:rsid w:val="00AD66E0"/>
    <w:rsid w:val="00AF2B7A"/>
    <w:rsid w:val="00B02A81"/>
    <w:rsid w:val="00B105E7"/>
    <w:rsid w:val="00B178C5"/>
    <w:rsid w:val="00B20624"/>
    <w:rsid w:val="00B20880"/>
    <w:rsid w:val="00B3681F"/>
    <w:rsid w:val="00B423AB"/>
    <w:rsid w:val="00B6516A"/>
    <w:rsid w:val="00B66F87"/>
    <w:rsid w:val="00B73D53"/>
    <w:rsid w:val="00B81046"/>
    <w:rsid w:val="00B81C3A"/>
    <w:rsid w:val="00B92BD9"/>
    <w:rsid w:val="00B93D23"/>
    <w:rsid w:val="00B976E8"/>
    <w:rsid w:val="00BA6DE8"/>
    <w:rsid w:val="00BB37BC"/>
    <w:rsid w:val="00BB698C"/>
    <w:rsid w:val="00BE3E2E"/>
    <w:rsid w:val="00BF7835"/>
    <w:rsid w:val="00C2659C"/>
    <w:rsid w:val="00C443F5"/>
    <w:rsid w:val="00C4702F"/>
    <w:rsid w:val="00C5058B"/>
    <w:rsid w:val="00C539A7"/>
    <w:rsid w:val="00C6188E"/>
    <w:rsid w:val="00C65567"/>
    <w:rsid w:val="00C666CE"/>
    <w:rsid w:val="00C72DD5"/>
    <w:rsid w:val="00C77266"/>
    <w:rsid w:val="00C845E7"/>
    <w:rsid w:val="00CB1EAE"/>
    <w:rsid w:val="00CB7469"/>
    <w:rsid w:val="00CD4295"/>
    <w:rsid w:val="00CE10D5"/>
    <w:rsid w:val="00CE302F"/>
    <w:rsid w:val="00CF407D"/>
    <w:rsid w:val="00D01417"/>
    <w:rsid w:val="00D5768C"/>
    <w:rsid w:val="00D75BDF"/>
    <w:rsid w:val="00D76FB8"/>
    <w:rsid w:val="00D80502"/>
    <w:rsid w:val="00D945A0"/>
    <w:rsid w:val="00D962B2"/>
    <w:rsid w:val="00DF7B93"/>
    <w:rsid w:val="00E20A88"/>
    <w:rsid w:val="00E25B5A"/>
    <w:rsid w:val="00E3230B"/>
    <w:rsid w:val="00E43979"/>
    <w:rsid w:val="00E46EC8"/>
    <w:rsid w:val="00E551C3"/>
    <w:rsid w:val="00E55876"/>
    <w:rsid w:val="00E6240C"/>
    <w:rsid w:val="00E716BC"/>
    <w:rsid w:val="00E75C4C"/>
    <w:rsid w:val="00E95095"/>
    <w:rsid w:val="00E9588B"/>
    <w:rsid w:val="00EA16A6"/>
    <w:rsid w:val="00EA185C"/>
    <w:rsid w:val="00EA3265"/>
    <w:rsid w:val="00EA418D"/>
    <w:rsid w:val="00EA5E24"/>
    <w:rsid w:val="00EA6FD4"/>
    <w:rsid w:val="00EB3EDD"/>
    <w:rsid w:val="00ED3C0A"/>
    <w:rsid w:val="00ED5E5A"/>
    <w:rsid w:val="00EE6EA3"/>
    <w:rsid w:val="00EE6FC1"/>
    <w:rsid w:val="00EF3818"/>
    <w:rsid w:val="00F20513"/>
    <w:rsid w:val="00F41314"/>
    <w:rsid w:val="00F41345"/>
    <w:rsid w:val="00F52E20"/>
    <w:rsid w:val="00F55BF7"/>
    <w:rsid w:val="00F61FC6"/>
    <w:rsid w:val="00F77119"/>
    <w:rsid w:val="00F8143E"/>
    <w:rsid w:val="00F9680A"/>
    <w:rsid w:val="00F96F04"/>
    <w:rsid w:val="00FD0320"/>
    <w:rsid w:val="00FE0A43"/>
    <w:rsid w:val="00FE0F87"/>
    <w:rsid w:val="00FF41E7"/>
    <w:rsid w:val="00FF7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42A"/>
    <w:pPr>
      <w:widowControl w:val="0"/>
      <w:suppressAutoHyphens/>
      <w:spacing w:after="0" w:line="240" w:lineRule="auto"/>
    </w:pPr>
    <w:rPr>
      <w:rFonts w:ascii="Nimbus Roman No9 L" w:eastAsia="WenQuanYi Micro Hei" w:hAnsi="Nimbus Roman No9 L" w:cs="Lohit Hindi"/>
      <w:kern w:val="1"/>
      <w:sz w:val="24"/>
      <w:szCs w:val="24"/>
      <w:lang w:eastAsia="zh-CN" w:bidi="hi-IN"/>
    </w:rPr>
  </w:style>
  <w:style w:type="paragraph" w:styleId="1">
    <w:name w:val="heading 1"/>
    <w:basedOn w:val="a"/>
    <w:next w:val="a"/>
    <w:link w:val="10"/>
    <w:uiPriority w:val="9"/>
    <w:qFormat/>
    <w:rsid w:val="00A2642A"/>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US" w:bidi="ar-SA"/>
    </w:rPr>
  </w:style>
  <w:style w:type="paragraph" w:styleId="7">
    <w:name w:val="heading 7"/>
    <w:basedOn w:val="a"/>
    <w:next w:val="a"/>
    <w:link w:val="70"/>
    <w:uiPriority w:val="9"/>
    <w:semiHidden/>
    <w:unhideWhenUsed/>
    <w:qFormat/>
    <w:rsid w:val="00EA418D"/>
    <w:pPr>
      <w:keepNext/>
      <w:keepLines/>
      <w:spacing w:before="200"/>
      <w:outlineLvl w:val="6"/>
    </w:pPr>
    <w:rPr>
      <w:rFonts w:asciiTheme="majorHAnsi" w:eastAsiaTheme="majorEastAsia" w:hAnsiTheme="majorHAnsi" w:cs="Mangal"/>
      <w:i/>
      <w:iCs/>
      <w:color w:val="404040" w:themeColor="text1" w:themeTint="B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42A"/>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unhideWhenUsed/>
    <w:rsid w:val="00A2642A"/>
    <w:pPr>
      <w:widowControl/>
      <w:suppressAutoHyphens w:val="0"/>
    </w:pPr>
    <w:rPr>
      <w:rFonts w:asciiTheme="minorHAnsi" w:eastAsiaTheme="minorHAnsi" w:hAnsiTheme="minorHAnsi" w:cstheme="minorBidi"/>
      <w:kern w:val="0"/>
      <w:sz w:val="20"/>
      <w:szCs w:val="20"/>
      <w:lang w:eastAsia="en-US" w:bidi="ar-SA"/>
    </w:rPr>
  </w:style>
  <w:style w:type="character" w:customStyle="1" w:styleId="a4">
    <w:name w:val="Текст сноски Знак"/>
    <w:basedOn w:val="a0"/>
    <w:link w:val="a3"/>
    <w:uiPriority w:val="99"/>
    <w:rsid w:val="00A2642A"/>
    <w:rPr>
      <w:sz w:val="20"/>
      <w:szCs w:val="20"/>
    </w:rPr>
  </w:style>
  <w:style w:type="character" w:styleId="a5">
    <w:name w:val="footnote reference"/>
    <w:basedOn w:val="a0"/>
    <w:uiPriority w:val="99"/>
    <w:semiHidden/>
    <w:unhideWhenUsed/>
    <w:rsid w:val="00A2642A"/>
    <w:rPr>
      <w:vertAlign w:val="superscript"/>
    </w:rPr>
  </w:style>
  <w:style w:type="paragraph" w:styleId="a6">
    <w:name w:val="Body Text Indent"/>
    <w:basedOn w:val="a"/>
    <w:link w:val="a7"/>
    <w:rsid w:val="00A2642A"/>
    <w:pPr>
      <w:widowControl/>
      <w:suppressAutoHyphens w:val="0"/>
      <w:ind w:firstLine="540"/>
      <w:jc w:val="both"/>
    </w:pPr>
    <w:rPr>
      <w:rFonts w:ascii="Times New Roman" w:eastAsia="Times New Roman" w:hAnsi="Times New Roman" w:cs="Times New Roman"/>
      <w:kern w:val="0"/>
      <w:lang w:eastAsia="ru-RU" w:bidi="ar-SA"/>
    </w:rPr>
  </w:style>
  <w:style w:type="character" w:customStyle="1" w:styleId="a7">
    <w:name w:val="Основной текст с отступом Знак"/>
    <w:basedOn w:val="a0"/>
    <w:link w:val="a6"/>
    <w:rsid w:val="00A2642A"/>
    <w:rPr>
      <w:rFonts w:ascii="Times New Roman" w:eastAsia="Times New Roman" w:hAnsi="Times New Roman" w:cs="Times New Roman"/>
      <w:sz w:val="24"/>
      <w:szCs w:val="24"/>
      <w:lang w:eastAsia="ru-RU"/>
    </w:rPr>
  </w:style>
  <w:style w:type="character" w:styleId="a8">
    <w:name w:val="Hyperlink"/>
    <w:basedOn w:val="a0"/>
    <w:uiPriority w:val="99"/>
    <w:unhideWhenUsed/>
    <w:rsid w:val="00A2642A"/>
    <w:rPr>
      <w:color w:val="0000FF"/>
      <w:u w:val="single"/>
    </w:rPr>
  </w:style>
  <w:style w:type="character" w:customStyle="1" w:styleId="a9">
    <w:name w:val="a"/>
    <w:basedOn w:val="a0"/>
    <w:rsid w:val="00A2642A"/>
  </w:style>
  <w:style w:type="character" w:customStyle="1" w:styleId="l6">
    <w:name w:val="l6"/>
    <w:basedOn w:val="a0"/>
    <w:rsid w:val="00A2642A"/>
  </w:style>
  <w:style w:type="paragraph" w:customStyle="1" w:styleId="11">
    <w:name w:val="Обычный1"/>
    <w:rsid w:val="00A2642A"/>
    <w:rPr>
      <w:rFonts w:ascii="Calibri" w:eastAsia="Calibri" w:hAnsi="Calibri" w:cs="Calibri"/>
      <w:color w:val="000000"/>
      <w:szCs w:val="20"/>
      <w:lang w:eastAsia="ru-RU"/>
    </w:rPr>
  </w:style>
  <w:style w:type="paragraph" w:styleId="aa">
    <w:name w:val="Normal (Web)"/>
    <w:basedOn w:val="a"/>
    <w:uiPriority w:val="99"/>
    <w:unhideWhenUsed/>
    <w:rsid w:val="00A2642A"/>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exldetailsdisplayval">
    <w:name w:val="exldetailsdisplayval"/>
    <w:basedOn w:val="a0"/>
    <w:rsid w:val="00A2642A"/>
  </w:style>
  <w:style w:type="character" w:styleId="ab">
    <w:name w:val="Strong"/>
    <w:basedOn w:val="a0"/>
    <w:uiPriority w:val="22"/>
    <w:qFormat/>
    <w:rsid w:val="00A2642A"/>
    <w:rPr>
      <w:b/>
      <w:bCs/>
    </w:rPr>
  </w:style>
  <w:style w:type="character" w:customStyle="1" w:styleId="hl">
    <w:name w:val="hl"/>
    <w:basedOn w:val="a0"/>
    <w:rsid w:val="00A2642A"/>
  </w:style>
  <w:style w:type="character" w:customStyle="1" w:styleId="post-i">
    <w:name w:val="post-i"/>
    <w:basedOn w:val="a0"/>
    <w:rsid w:val="00A2642A"/>
  </w:style>
  <w:style w:type="character" w:customStyle="1" w:styleId="apple-converted-space">
    <w:name w:val="apple-converted-space"/>
    <w:basedOn w:val="a0"/>
    <w:rsid w:val="00A2642A"/>
  </w:style>
  <w:style w:type="paragraph" w:customStyle="1" w:styleId="Default">
    <w:name w:val="Default"/>
    <w:rsid w:val="00A2642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A264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A2642A"/>
    <w:rPr>
      <w:rFonts w:ascii="Courier New" w:eastAsia="Times New Roman" w:hAnsi="Courier New" w:cs="Courier New"/>
      <w:sz w:val="20"/>
      <w:szCs w:val="20"/>
      <w:lang w:eastAsia="ru-RU"/>
    </w:rPr>
  </w:style>
  <w:style w:type="paragraph" w:styleId="ac">
    <w:name w:val="List Paragraph"/>
    <w:basedOn w:val="a"/>
    <w:uiPriority w:val="34"/>
    <w:qFormat/>
    <w:rsid w:val="00A2642A"/>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styleId="ad">
    <w:name w:val="Emphasis"/>
    <w:basedOn w:val="a0"/>
    <w:uiPriority w:val="20"/>
    <w:qFormat/>
    <w:rsid w:val="00A2642A"/>
    <w:rPr>
      <w:i/>
      <w:iCs/>
    </w:rPr>
  </w:style>
  <w:style w:type="paragraph" w:styleId="ae">
    <w:name w:val="header"/>
    <w:basedOn w:val="a"/>
    <w:link w:val="af"/>
    <w:uiPriority w:val="99"/>
    <w:semiHidden/>
    <w:unhideWhenUsed/>
    <w:rsid w:val="00883A33"/>
    <w:pPr>
      <w:tabs>
        <w:tab w:val="center" w:pos="4677"/>
        <w:tab w:val="right" w:pos="9355"/>
      </w:tabs>
    </w:pPr>
    <w:rPr>
      <w:rFonts w:cs="Mangal"/>
      <w:szCs w:val="21"/>
    </w:rPr>
  </w:style>
  <w:style w:type="character" w:customStyle="1" w:styleId="af">
    <w:name w:val="Верхний колонтитул Знак"/>
    <w:basedOn w:val="a0"/>
    <w:link w:val="ae"/>
    <w:uiPriority w:val="99"/>
    <w:semiHidden/>
    <w:rsid w:val="00883A33"/>
    <w:rPr>
      <w:rFonts w:ascii="Nimbus Roman No9 L" w:eastAsia="WenQuanYi Micro Hei" w:hAnsi="Nimbus Roman No9 L" w:cs="Mangal"/>
      <w:kern w:val="1"/>
      <w:sz w:val="24"/>
      <w:szCs w:val="21"/>
      <w:lang w:eastAsia="zh-CN" w:bidi="hi-IN"/>
    </w:rPr>
  </w:style>
  <w:style w:type="paragraph" w:styleId="af0">
    <w:name w:val="footer"/>
    <w:basedOn w:val="a"/>
    <w:link w:val="af1"/>
    <w:uiPriority w:val="99"/>
    <w:unhideWhenUsed/>
    <w:rsid w:val="00883A33"/>
    <w:pPr>
      <w:tabs>
        <w:tab w:val="center" w:pos="4677"/>
        <w:tab w:val="right" w:pos="9355"/>
      </w:tabs>
    </w:pPr>
    <w:rPr>
      <w:rFonts w:cs="Mangal"/>
      <w:szCs w:val="21"/>
    </w:rPr>
  </w:style>
  <w:style w:type="character" w:customStyle="1" w:styleId="af1">
    <w:name w:val="Нижний колонтитул Знак"/>
    <w:basedOn w:val="a0"/>
    <w:link w:val="af0"/>
    <w:uiPriority w:val="99"/>
    <w:rsid w:val="00883A33"/>
    <w:rPr>
      <w:rFonts w:ascii="Nimbus Roman No9 L" w:eastAsia="WenQuanYi Micro Hei" w:hAnsi="Nimbus Roman No9 L" w:cs="Mangal"/>
      <w:kern w:val="1"/>
      <w:sz w:val="24"/>
      <w:szCs w:val="21"/>
      <w:lang w:eastAsia="zh-CN" w:bidi="hi-IN"/>
    </w:rPr>
  </w:style>
  <w:style w:type="paragraph" w:styleId="af2">
    <w:name w:val="TOC Heading"/>
    <w:basedOn w:val="1"/>
    <w:next w:val="a"/>
    <w:uiPriority w:val="39"/>
    <w:semiHidden/>
    <w:unhideWhenUsed/>
    <w:qFormat/>
    <w:rsid w:val="00883A33"/>
    <w:pPr>
      <w:outlineLvl w:val="9"/>
    </w:pPr>
  </w:style>
  <w:style w:type="paragraph" w:styleId="12">
    <w:name w:val="toc 1"/>
    <w:basedOn w:val="a"/>
    <w:next w:val="a"/>
    <w:autoRedefine/>
    <w:uiPriority w:val="39"/>
    <w:unhideWhenUsed/>
    <w:rsid w:val="00F8143E"/>
    <w:pPr>
      <w:tabs>
        <w:tab w:val="right" w:leader="dot" w:pos="9628"/>
      </w:tabs>
      <w:spacing w:after="100" w:line="360" w:lineRule="auto"/>
    </w:pPr>
    <w:rPr>
      <w:rFonts w:cs="Mangal"/>
      <w:szCs w:val="21"/>
    </w:rPr>
  </w:style>
  <w:style w:type="paragraph" w:styleId="af3">
    <w:name w:val="Balloon Text"/>
    <w:basedOn w:val="a"/>
    <w:link w:val="af4"/>
    <w:uiPriority w:val="99"/>
    <w:semiHidden/>
    <w:unhideWhenUsed/>
    <w:rsid w:val="00883A33"/>
    <w:rPr>
      <w:rFonts w:ascii="Tahoma" w:hAnsi="Tahoma" w:cs="Mangal"/>
      <w:sz w:val="16"/>
      <w:szCs w:val="14"/>
    </w:rPr>
  </w:style>
  <w:style w:type="character" w:customStyle="1" w:styleId="af4">
    <w:name w:val="Текст выноски Знак"/>
    <w:basedOn w:val="a0"/>
    <w:link w:val="af3"/>
    <w:uiPriority w:val="99"/>
    <w:semiHidden/>
    <w:rsid w:val="00883A33"/>
    <w:rPr>
      <w:rFonts w:ascii="Tahoma" w:eastAsia="WenQuanYi Micro Hei" w:hAnsi="Tahoma" w:cs="Mangal"/>
      <w:kern w:val="1"/>
      <w:sz w:val="16"/>
      <w:szCs w:val="14"/>
      <w:lang w:eastAsia="zh-CN" w:bidi="hi-IN"/>
    </w:rPr>
  </w:style>
  <w:style w:type="character" w:customStyle="1" w:styleId="searchword">
    <w:name w:val="searchword"/>
    <w:basedOn w:val="a0"/>
    <w:rsid w:val="006E185A"/>
  </w:style>
  <w:style w:type="character" w:customStyle="1" w:styleId="70">
    <w:name w:val="Заголовок 7 Знак"/>
    <w:basedOn w:val="a0"/>
    <w:link w:val="7"/>
    <w:uiPriority w:val="9"/>
    <w:semiHidden/>
    <w:rsid w:val="00EA418D"/>
    <w:rPr>
      <w:rFonts w:asciiTheme="majorHAnsi" w:eastAsiaTheme="majorEastAsia" w:hAnsiTheme="majorHAnsi" w:cs="Mangal"/>
      <w:i/>
      <w:iCs/>
      <w:color w:val="404040" w:themeColor="text1" w:themeTint="BF"/>
      <w:kern w:val="1"/>
      <w:sz w:val="24"/>
      <w:szCs w:val="21"/>
      <w:lang w:eastAsia="zh-CN" w:bidi="hi-IN"/>
    </w:rPr>
  </w:style>
  <w:style w:type="character" w:styleId="af5">
    <w:name w:val="FollowedHyperlink"/>
    <w:basedOn w:val="a0"/>
    <w:uiPriority w:val="99"/>
    <w:semiHidden/>
    <w:unhideWhenUsed/>
    <w:rsid w:val="000013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4453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5%D0%BC%D0%B5%D1%81%D0%BB%D0%BE" TargetMode="External"/><Relationship Id="rId18" Type="http://schemas.openxmlformats.org/officeDocument/2006/relationships/hyperlink" Target="http://www.kraeved74.ru/pages/article763.html" TargetMode="External"/><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8%D1%81%D0%BA%D1%83%D1%81%D1%81%D1%82%D0%B2%D0%BE" TargetMode="External"/><Relationship Id="rId17" Type="http://schemas.openxmlformats.org/officeDocument/2006/relationships/hyperlink" Target="http://www.kkkm.ru/static/uploaded/files/analitich__zapiska_za_2015.pdf"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museum-vrn.ru/files/mus-docs/structure.zip" TargetMode="External"/><Relationship Id="rId20" Type="http://schemas.openxmlformats.org/officeDocument/2006/relationships/image" Target="media/image2.jpeg"/><Relationship Id="rId29" Type="http://schemas.openxmlformats.org/officeDocument/2006/relationships/chart" Target="charts/chart3.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D0%AD%D0%BA%D1%81%D0%BF%D0%BE%D0%BD%D0%B0%D1%82&amp;action=edit&amp;redlink=1" TargetMode="Externa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5.jpeg"/><Relationship Id="rId28" Type="http://schemas.openxmlformats.org/officeDocument/2006/relationships/chart" Target="charts/chart2.xml"/><Relationship Id="rId36" Type="http://schemas.openxmlformats.org/officeDocument/2006/relationships/image" Target="media/image13.jpeg"/><Relationship Id="rId49" Type="http://schemas.openxmlformats.org/officeDocument/2006/relationships/footer" Target="footer2.xml"/><Relationship Id="rId10" Type="http://schemas.openxmlformats.org/officeDocument/2006/relationships/hyperlink" Target="https://ru.wikipedia.org/wiki/%D0%9C%D1%83%D0%B7%D0%B5%D0%B9" TargetMode="External"/><Relationship Id="rId19" Type="http://schemas.openxmlformats.org/officeDocument/2006/relationships/image" Target="media/image1.jpeg"/><Relationship Id="rId31" Type="http://schemas.openxmlformats.org/officeDocument/2006/relationships/chart" Target="charts/chart5.xm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tolkslovar.ru/t2181.html" TargetMode="External"/><Relationship Id="rId14" Type="http://schemas.openxmlformats.org/officeDocument/2006/relationships/hyperlink" Target="https://ru.wikipedia.org/wiki/%D0%94%D0%BE%D0%BA%D1%83%D0%BC%D0%B5%D0%BD%D1%82" TargetMode="External"/><Relationship Id="rId22" Type="http://schemas.openxmlformats.org/officeDocument/2006/relationships/image" Target="media/image4.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hyperlink" Target="http://tolkslovar.ru/m4195.html"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useum.ru/rme/dictionary.asp?38" TargetMode="External"/><Relationship Id="rId13" Type="http://schemas.openxmlformats.org/officeDocument/2006/relationships/hyperlink" Target="http://www.kkkm.ru/" TargetMode="External"/><Relationship Id="rId18" Type="http://schemas.openxmlformats.org/officeDocument/2006/relationships/hyperlink" Target="http://my.krskstate.ru/docs/voevods/kuznetsov-pyetr-ivanovich/" TargetMode="External"/><Relationship Id="rId26" Type="http://schemas.openxmlformats.org/officeDocument/2006/relationships/hyperlink" Target="http://museum-vrn.ru/oficialno/otchty-muzeya/" TargetMode="External"/><Relationship Id="rId3" Type="http://schemas.openxmlformats.org/officeDocument/2006/relationships/hyperlink" Target="http://youmuseum.ru/" TargetMode="External"/><Relationship Id="rId21" Type="http://schemas.openxmlformats.org/officeDocument/2006/relationships/hyperlink" Target="http://tatmuseum.ru/" TargetMode="External"/><Relationship Id="rId7" Type="http://schemas.openxmlformats.org/officeDocument/2006/relationships/hyperlink" Target="http://abc.vvsu.ru/" TargetMode="External"/><Relationship Id="rId12" Type="http://schemas.openxmlformats.org/officeDocument/2006/relationships/hyperlink" Target="http://museum-vrn.ru/kollekcii/" TargetMode="External"/><Relationship Id="rId17" Type="http://schemas.openxmlformats.org/officeDocument/2006/relationships/hyperlink" Target="http://www.kkkm.ru/virtual_tour/" TargetMode="External"/><Relationship Id="rId25" Type="http://schemas.openxmlformats.org/officeDocument/2006/relationships/hyperlink" Target="http://youmuseum.ru/about/information/" TargetMode="External"/><Relationship Id="rId33" Type="http://schemas.openxmlformats.org/officeDocument/2006/relationships/hyperlink" Target="http://youmuseum.ru/about/information/" TargetMode="External"/><Relationship Id="rId2" Type="http://schemas.openxmlformats.org/officeDocument/2006/relationships/hyperlink" Target="http://museum-vrn.ru/" TargetMode="External"/><Relationship Id="rId16" Type="http://schemas.openxmlformats.org/officeDocument/2006/relationships/hyperlink" Target="http://www.kkkm.ru/guests/polojenie_o_rabote_s_eksponatami/" TargetMode="External"/><Relationship Id="rId20" Type="http://schemas.openxmlformats.org/officeDocument/2006/relationships/hyperlink" Target="http://www.alabin.ru/" TargetMode="External"/><Relationship Id="rId29" Type="http://schemas.openxmlformats.org/officeDocument/2006/relationships/hyperlink" Target="http://youmuseum.ru/services/lectures/" TargetMode="External"/><Relationship Id="rId1" Type="http://schemas.openxmlformats.org/officeDocument/2006/relationships/hyperlink" Target="http://www.kkkm.ru/" TargetMode="External"/><Relationship Id="rId6" Type="http://schemas.openxmlformats.org/officeDocument/2006/relationships/hyperlink" Target="http://www.alabin.ru/alabina/about_museum/conception/part_3/" TargetMode="External"/><Relationship Id="rId11" Type="http://schemas.openxmlformats.org/officeDocument/2006/relationships/hyperlink" Target="http://museum-vrn.ru/muzej/istoriya_muzeya/" TargetMode="External"/><Relationship Id="rId24" Type="http://schemas.openxmlformats.org/officeDocument/2006/relationships/hyperlink" Target="http://www.kkkm.ru/to-professionals/dokymenti/ychreditelnie_dokymenti/" TargetMode="External"/><Relationship Id="rId32" Type="http://schemas.openxmlformats.org/officeDocument/2006/relationships/hyperlink" Target="http://youmuseum.ru/about/information/" TargetMode="External"/><Relationship Id="rId5" Type="http://schemas.openxmlformats.org/officeDocument/2006/relationships/hyperlink" Target="http://www.sibmuseum.ru/" TargetMode="External"/><Relationship Id="rId15" Type="http://schemas.openxmlformats.org/officeDocument/2006/relationships/hyperlink" Target="http://www.kkkm.ru/to-professionals/dokymenti/ychreditelnie_dokymenti/" TargetMode="External"/><Relationship Id="rId23" Type="http://schemas.openxmlformats.org/officeDocument/2006/relationships/hyperlink" Target="http://www.kkkm.ru/guests/ekskursii_i_meropriyatiya/" TargetMode="External"/><Relationship Id="rId28" Type="http://schemas.openxmlformats.org/officeDocument/2006/relationships/hyperlink" Target="http://ryazankreml.ru/about/429/" TargetMode="External"/><Relationship Id="rId10" Type="http://schemas.openxmlformats.org/officeDocument/2006/relationships/hyperlink" Target="http://museum-vrn.ru/oficialno/dokumentaciya_muzeya/" TargetMode="External"/><Relationship Id="rId19" Type="http://schemas.openxmlformats.org/officeDocument/2006/relationships/hyperlink" Target="http://orskmuseum.ru/" TargetMode="External"/><Relationship Id="rId31" Type="http://schemas.openxmlformats.org/officeDocument/2006/relationships/hyperlink" Target="http://gtmarket.ru/encyclopedia" TargetMode="External"/><Relationship Id="rId4" Type="http://schemas.openxmlformats.org/officeDocument/2006/relationships/hyperlink" Target="http://www.chelmuseum.ru/" TargetMode="External"/><Relationship Id="rId9" Type="http://schemas.openxmlformats.org/officeDocument/2006/relationships/hyperlink" Target="http://museum-vrn.ru/oficialno/dokumentaciya_muzeya/" TargetMode="External"/><Relationship Id="rId14" Type="http://schemas.openxmlformats.org/officeDocument/2006/relationships/hyperlink" Target="http://www.kkkm.ru/to-professionals/dokymenti/godovie_otcheti/" TargetMode="External"/><Relationship Id="rId22" Type="http://schemas.openxmlformats.org/officeDocument/2006/relationships/hyperlink" Target="http://www.kkkm.ru/to-professionals/dokymenti/godovie_otcheti/" TargetMode="External"/><Relationship Id="rId27" Type="http://schemas.openxmlformats.org/officeDocument/2006/relationships/hyperlink" Target="http://www.alabin.ru/alabina/profi/" TargetMode="External"/><Relationship Id="rId30" Type="http://schemas.openxmlformats.org/officeDocument/2006/relationships/hyperlink" Target="http://youmuseum.ru/services/museum-collection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Возраст участников опроса</c:v>
                </c:pt>
              </c:strCache>
            </c:strRef>
          </c:tx>
          <c:explosion val="25"/>
          <c:cat>
            <c:strRef>
              <c:f>Лист1!$A$2:$A$6</c:f>
              <c:strCache>
                <c:ptCount val="5"/>
                <c:pt idx="0">
                  <c:v>до 15 лет</c:v>
                </c:pt>
                <c:pt idx="1">
                  <c:v>от 16 до 25 лет</c:v>
                </c:pt>
                <c:pt idx="2">
                  <c:v>от 26 до 45 лет</c:v>
                </c:pt>
                <c:pt idx="3">
                  <c:v>от 46 до 60 лет</c:v>
                </c:pt>
                <c:pt idx="4">
                  <c:v>старше 60 лет</c:v>
                </c:pt>
              </c:strCache>
            </c:strRef>
          </c:cat>
          <c:val>
            <c:numRef>
              <c:f>Лист1!$B$2:$B$6</c:f>
              <c:numCache>
                <c:formatCode>0%</c:formatCode>
                <c:ptCount val="5"/>
                <c:pt idx="0">
                  <c:v>0.17</c:v>
                </c:pt>
                <c:pt idx="1">
                  <c:v>5.0000000000000114E-2</c:v>
                </c:pt>
                <c:pt idx="2">
                  <c:v>0.33000000000000357</c:v>
                </c:pt>
                <c:pt idx="3">
                  <c:v>0.28000000000000008</c:v>
                </c:pt>
                <c:pt idx="4">
                  <c:v>5.0000000000000114E-2</c:v>
                </c:pt>
              </c:numCache>
            </c:numRef>
          </c:val>
          <c:extLst xmlns:c16r2="http://schemas.microsoft.com/office/drawing/2015/06/chart">
            <c:ext xmlns:c16="http://schemas.microsoft.com/office/drawing/2014/chart" uri="{C3380CC4-5D6E-409C-BE32-E72D297353CC}">
              <c16:uniqueId val="{00000000-D0D0-4688-ADCA-C96F33A157AD}"/>
            </c:ext>
          </c:extLst>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Наиболее</a:t>
            </a:r>
            <a:r>
              <a:rPr lang="ru-RU" baseline="0"/>
              <a:t> запомнившейся тематический раздел экпозиции</a:t>
            </a:r>
            <a:endParaRPr lang="ru-RU"/>
          </a:p>
        </c:rich>
      </c:tx>
    </c:title>
    <c:plotArea>
      <c:layout/>
      <c:barChart>
        <c:barDir val="col"/>
        <c:grouping val="clustered"/>
        <c:ser>
          <c:idx val="0"/>
          <c:order val="0"/>
          <c:tx>
            <c:strRef>
              <c:f>Лист1!$B$1</c:f>
              <c:strCache>
                <c:ptCount val="1"/>
                <c:pt idx="0">
                  <c:v>Участники опроса</c:v>
                </c:pt>
              </c:strCache>
            </c:strRef>
          </c:tx>
          <c:cat>
            <c:strRef>
              <c:f>Лист1!$A$2:$A$4</c:f>
              <c:strCache>
                <c:ptCount val="3"/>
                <c:pt idx="0">
                  <c:v>"Истории и народного быта"</c:v>
                </c:pt>
                <c:pt idx="1">
                  <c:v>"Природы и Древней истории"</c:v>
                </c:pt>
                <c:pt idx="2">
                  <c:v>"Истории XX века"</c:v>
                </c:pt>
              </c:strCache>
            </c:strRef>
          </c:cat>
          <c:val>
            <c:numRef>
              <c:f>Лист1!$B$2:$B$4</c:f>
              <c:numCache>
                <c:formatCode>0%</c:formatCode>
                <c:ptCount val="3"/>
                <c:pt idx="0">
                  <c:v>0.72000000000000064</c:v>
                </c:pt>
                <c:pt idx="1">
                  <c:v>0.26</c:v>
                </c:pt>
                <c:pt idx="2">
                  <c:v>2.0000000000000011E-2</c:v>
                </c:pt>
              </c:numCache>
            </c:numRef>
          </c:val>
          <c:extLst xmlns:c16r2="http://schemas.microsoft.com/office/drawing/2015/06/chart">
            <c:ext xmlns:c16="http://schemas.microsoft.com/office/drawing/2014/chart" uri="{C3380CC4-5D6E-409C-BE32-E72D297353CC}">
              <c16:uniqueId val="{00000000-F851-4E1E-90B0-406F686E52E1}"/>
            </c:ext>
          </c:extLst>
        </c:ser>
        <c:axId val="82434688"/>
        <c:axId val="82510208"/>
      </c:barChart>
      <c:catAx>
        <c:axId val="82434688"/>
        <c:scaling>
          <c:orientation val="minMax"/>
        </c:scaling>
        <c:axPos val="b"/>
        <c:numFmt formatCode="General" sourceLinked="0"/>
        <c:tickLblPos val="nextTo"/>
        <c:crossAx val="82510208"/>
        <c:crosses val="autoZero"/>
        <c:auto val="1"/>
        <c:lblAlgn val="ctr"/>
        <c:lblOffset val="100"/>
      </c:catAx>
      <c:valAx>
        <c:axId val="82510208"/>
        <c:scaling>
          <c:orientation val="minMax"/>
        </c:scaling>
        <c:axPos val="l"/>
        <c:majorGridlines/>
        <c:numFmt formatCode="0%" sourceLinked="1"/>
        <c:tickLblPos val="nextTo"/>
        <c:crossAx val="8243468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Наиболее запомнившейся экспонат</c:v>
                </c:pt>
              </c:strCache>
            </c:strRef>
          </c:tx>
          <c:explosion val="25"/>
          <c:cat>
            <c:strRef>
              <c:f>Лист1!$A$2:$A$3</c:f>
              <c:strCache>
                <c:ptCount val="2"/>
                <c:pt idx="0">
                  <c:v>Экспонаты на экспозиции, посвященной природе Южного Урала, чучела животных, рыб, птиц</c:v>
                </c:pt>
                <c:pt idx="1">
                  <c:v>Макет Челябинской крепости и модель деревянной избы </c:v>
                </c:pt>
              </c:strCache>
            </c:strRef>
          </c:cat>
          <c:val>
            <c:numRef>
              <c:f>Лист1!$B$2:$B$3</c:f>
              <c:numCache>
                <c:formatCode>0%</c:formatCode>
                <c:ptCount val="2"/>
                <c:pt idx="0">
                  <c:v>0.52</c:v>
                </c:pt>
                <c:pt idx="1">
                  <c:v>0.48000000000000032</c:v>
                </c:pt>
              </c:numCache>
            </c:numRef>
          </c:val>
          <c:extLst xmlns:c16r2="http://schemas.microsoft.com/office/drawing/2015/06/chart">
            <c:ext xmlns:c16="http://schemas.microsoft.com/office/drawing/2014/chart" uri="{C3380CC4-5D6E-409C-BE32-E72D297353CC}">
              <c16:uniqueId val="{00000000-3169-40EB-9FCE-52351EF94EC5}"/>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Использование</a:t>
            </a:r>
            <a:r>
              <a:rPr lang="ru-RU" baseline="0"/>
              <a:t> дополнительной информации на эспозиции</a:t>
            </a:r>
            <a:endParaRPr lang="ru-RU"/>
          </a:p>
        </c:rich>
      </c:tx>
    </c:title>
    <c:plotArea>
      <c:layout/>
      <c:barChart>
        <c:barDir val="col"/>
        <c:grouping val="clustered"/>
        <c:ser>
          <c:idx val="0"/>
          <c:order val="0"/>
          <c:tx>
            <c:strRef>
              <c:f>Лист1!$B$1</c:f>
              <c:strCache>
                <c:ptCount val="1"/>
                <c:pt idx="0">
                  <c:v>посетители</c:v>
                </c:pt>
              </c:strCache>
            </c:strRef>
          </c:tx>
          <c:cat>
            <c:strRef>
              <c:f>Лист1!$A$2:$A$5</c:f>
              <c:strCache>
                <c:ptCount val="4"/>
                <c:pt idx="0">
                  <c:v>этикетаж и дополнительный текст </c:v>
                </c:pt>
                <c:pt idx="1">
                  <c:v>услуги экскурсовода</c:v>
                </c:pt>
                <c:pt idx="2">
                  <c:v>консультация у смотрителей экспозиции</c:v>
                </c:pt>
                <c:pt idx="3">
                  <c:v>поиско информации до посещения музея </c:v>
                </c:pt>
              </c:strCache>
            </c:strRef>
          </c:cat>
          <c:val>
            <c:numRef>
              <c:f>Лист1!$B$2:$B$5</c:f>
              <c:numCache>
                <c:formatCode>0%</c:formatCode>
                <c:ptCount val="4"/>
                <c:pt idx="0">
                  <c:v>0.56000000000000005</c:v>
                </c:pt>
                <c:pt idx="1">
                  <c:v>0.33000000000000368</c:v>
                </c:pt>
                <c:pt idx="2">
                  <c:v>0.11</c:v>
                </c:pt>
                <c:pt idx="3">
                  <c:v>0</c:v>
                </c:pt>
              </c:numCache>
            </c:numRef>
          </c:val>
          <c:extLst xmlns:c16r2="http://schemas.microsoft.com/office/drawing/2015/06/chart">
            <c:ext xmlns:c16="http://schemas.microsoft.com/office/drawing/2014/chart" uri="{C3380CC4-5D6E-409C-BE32-E72D297353CC}">
              <c16:uniqueId val="{00000000-9635-46B1-9269-B3046FDB763F}"/>
            </c:ext>
          </c:extLst>
        </c:ser>
        <c:axId val="90311296"/>
        <c:axId val="90345856"/>
      </c:barChart>
      <c:catAx>
        <c:axId val="90311296"/>
        <c:scaling>
          <c:orientation val="minMax"/>
        </c:scaling>
        <c:axPos val="b"/>
        <c:numFmt formatCode="General" sourceLinked="0"/>
        <c:tickLblPos val="nextTo"/>
        <c:crossAx val="90345856"/>
        <c:crosses val="autoZero"/>
        <c:auto val="1"/>
        <c:lblAlgn val="ctr"/>
        <c:lblOffset val="100"/>
      </c:catAx>
      <c:valAx>
        <c:axId val="90345856"/>
        <c:scaling>
          <c:orientation val="minMax"/>
        </c:scaling>
        <c:axPos val="l"/>
        <c:majorGridlines/>
        <c:numFmt formatCode="0%" sourceLinked="1"/>
        <c:tickLblPos val="nextTo"/>
        <c:crossAx val="9031129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explosion val="3"/>
            <c:extLst xmlns:c16r2="http://schemas.microsoft.com/office/drawing/2015/06/chart">
              <c:ext xmlns:c16="http://schemas.microsoft.com/office/drawing/2014/chart" uri="{C3380CC4-5D6E-409C-BE32-E72D297353CC}">
                <c16:uniqueId val="{00000000-3E2C-4EFD-81AB-CF0E254FC559}"/>
              </c:ext>
            </c:extLst>
          </c:dPt>
          <c:dPt>
            <c:idx val="1"/>
            <c:explosion val="7"/>
            <c:extLst xmlns:c16r2="http://schemas.microsoft.com/office/drawing/2015/06/chart">
              <c:ext xmlns:c16="http://schemas.microsoft.com/office/drawing/2014/chart" uri="{C3380CC4-5D6E-409C-BE32-E72D297353CC}">
                <c16:uniqueId val="{00000001-3E2C-4EFD-81AB-CF0E254FC559}"/>
              </c:ext>
            </c:extLst>
          </c:dPt>
          <c:dPt>
            <c:idx val="2"/>
            <c:explosion val="6"/>
            <c:extLst xmlns:c16r2="http://schemas.microsoft.com/office/drawing/2015/06/chart">
              <c:ext xmlns:c16="http://schemas.microsoft.com/office/drawing/2014/chart" uri="{C3380CC4-5D6E-409C-BE32-E72D297353CC}">
                <c16:uniqueId val="{00000002-3E2C-4EFD-81AB-CF0E254FC559}"/>
              </c:ext>
            </c:extLst>
          </c:dPt>
          <c:cat>
            <c:strRef>
              <c:f>Лист1!$A$2:$A$4</c:f>
              <c:strCache>
                <c:ptCount val="3"/>
                <c:pt idx="0">
                  <c:v>проблемы экспликационного, пояснительного текста на экспозиции – информация к макету Челябинской крепости на экспозиции «Истории и народного быта» расположена слишком высоко и далеко, за макетом и он не читаемый</c:v>
                </c:pt>
                <c:pt idx="1">
                  <c:v>отсутствие навигации как на основную проблему экспозиции «Истории XX века»</c:v>
                </c:pt>
                <c:pt idx="2">
                  <c:v>перегруженность витрин экспонатами и трудность их восприятия</c:v>
                </c:pt>
              </c:strCache>
            </c:strRef>
          </c:cat>
          <c:val>
            <c:numRef>
              <c:f>Лист1!$B$2:$B$4</c:f>
              <c:numCache>
                <c:formatCode>0%</c:formatCode>
                <c:ptCount val="3"/>
                <c:pt idx="0">
                  <c:v>0.52</c:v>
                </c:pt>
                <c:pt idx="1">
                  <c:v>0.39000000000000334</c:v>
                </c:pt>
                <c:pt idx="2">
                  <c:v>9.0000000000000024E-2</c:v>
                </c:pt>
              </c:numCache>
            </c:numRef>
          </c:val>
          <c:extLst xmlns:c16r2="http://schemas.microsoft.com/office/drawing/2015/06/chart">
            <c:ext xmlns:c16="http://schemas.microsoft.com/office/drawing/2014/chart" uri="{C3380CC4-5D6E-409C-BE32-E72D297353CC}">
              <c16:uniqueId val="{00000003-3E2C-4EFD-81AB-CF0E254FC559}"/>
            </c:ext>
          </c:extLst>
        </c:ser>
        <c:firstSliceAng val="0"/>
      </c:pieChart>
    </c:plotArea>
    <c:legend>
      <c:legendPos val="r"/>
      <c:layout>
        <c:manualLayout>
          <c:xMode val="edge"/>
          <c:yMode val="edge"/>
          <c:x val="0.6274826312006796"/>
          <c:y val="0.16640418829114376"/>
          <c:w val="0.33475953645938222"/>
          <c:h val="0.80243731748868263"/>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9AC21-25A6-4966-8130-618C99C20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109</Pages>
  <Words>23601</Words>
  <Characters>134529</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12</cp:revision>
  <dcterms:created xsi:type="dcterms:W3CDTF">2016-05-21T11:20:00Z</dcterms:created>
  <dcterms:modified xsi:type="dcterms:W3CDTF">2016-05-21T13:49:00Z</dcterms:modified>
</cp:coreProperties>
</file>