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BD3F00" w14:textId="77777777" w:rsidR="00317287" w:rsidRDefault="005B56FC">
      <w:pPr>
        <w:jc w:val="center"/>
      </w:pPr>
      <w:r>
        <w:rPr>
          <w:rFonts w:cs="Times New Roman"/>
          <w:sz w:val="28"/>
          <w:szCs w:val="28"/>
        </w:rPr>
        <w:t>Санкт-Петербургский государственный университет.</w:t>
      </w:r>
    </w:p>
    <w:p w14:paraId="24269847" w14:textId="77777777" w:rsidR="00317287" w:rsidRDefault="005B56FC">
      <w:pPr>
        <w:jc w:val="center"/>
      </w:pPr>
      <w:r>
        <w:rPr>
          <w:rFonts w:cs="Times New Roman"/>
          <w:sz w:val="28"/>
          <w:szCs w:val="28"/>
        </w:rPr>
        <w:t>Кафедра коммерческого права.</w:t>
      </w:r>
    </w:p>
    <w:p w14:paraId="77ACABE3" w14:textId="77777777" w:rsidR="00317287" w:rsidRDefault="00317287">
      <w:pPr>
        <w:jc w:val="center"/>
        <w:rPr>
          <w:rFonts w:cs="Times New Roman"/>
          <w:sz w:val="28"/>
          <w:szCs w:val="28"/>
        </w:rPr>
      </w:pPr>
    </w:p>
    <w:p w14:paraId="364B2A56" w14:textId="77777777" w:rsidR="00317287" w:rsidRDefault="00317287">
      <w:pPr>
        <w:jc w:val="center"/>
        <w:rPr>
          <w:rFonts w:cs="Times New Roman"/>
          <w:sz w:val="28"/>
          <w:szCs w:val="28"/>
        </w:rPr>
      </w:pPr>
    </w:p>
    <w:p w14:paraId="7CA3FD48" w14:textId="77777777" w:rsidR="00317287" w:rsidRDefault="00317287">
      <w:pPr>
        <w:jc w:val="center"/>
        <w:rPr>
          <w:rFonts w:cs="Times New Roman"/>
          <w:sz w:val="28"/>
          <w:szCs w:val="28"/>
        </w:rPr>
      </w:pPr>
    </w:p>
    <w:p w14:paraId="3A389D68" w14:textId="77777777" w:rsidR="00317287" w:rsidRDefault="00317287">
      <w:pPr>
        <w:jc w:val="center"/>
        <w:rPr>
          <w:rFonts w:cs="Times New Roman"/>
          <w:sz w:val="28"/>
          <w:szCs w:val="28"/>
        </w:rPr>
      </w:pPr>
    </w:p>
    <w:p w14:paraId="28FB6823" w14:textId="77777777" w:rsidR="00317287" w:rsidRDefault="00317287">
      <w:pPr>
        <w:jc w:val="center"/>
        <w:rPr>
          <w:rFonts w:cs="Times New Roman"/>
          <w:sz w:val="28"/>
          <w:szCs w:val="28"/>
        </w:rPr>
      </w:pPr>
    </w:p>
    <w:p w14:paraId="4FD6D9E2" w14:textId="77777777" w:rsidR="00317287" w:rsidRDefault="00317287">
      <w:pPr>
        <w:jc w:val="center"/>
        <w:rPr>
          <w:rFonts w:cs="Times New Roman"/>
          <w:sz w:val="28"/>
          <w:szCs w:val="28"/>
        </w:rPr>
      </w:pPr>
    </w:p>
    <w:p w14:paraId="0071A4C6" w14:textId="77777777" w:rsidR="00317287" w:rsidRDefault="00317287">
      <w:pPr>
        <w:jc w:val="center"/>
        <w:rPr>
          <w:rFonts w:cs="Times New Roman"/>
          <w:sz w:val="28"/>
          <w:szCs w:val="28"/>
        </w:rPr>
      </w:pPr>
    </w:p>
    <w:p w14:paraId="22CAE219" w14:textId="1DCCE3DD" w:rsidR="00317287" w:rsidRDefault="00277058" w:rsidP="00277058">
      <w:pPr>
        <w:jc w:val="center"/>
        <w:rPr>
          <w:rFonts w:cs="Times New Roman"/>
          <w:sz w:val="28"/>
          <w:szCs w:val="28"/>
        </w:rPr>
      </w:pPr>
      <w:r>
        <w:rPr>
          <w:rFonts w:cs="Times New Roman"/>
          <w:sz w:val="28"/>
          <w:szCs w:val="28"/>
        </w:rPr>
        <w:t>Струков Кирилл Олегович</w:t>
      </w:r>
    </w:p>
    <w:p w14:paraId="5C50AC54" w14:textId="584E4A42" w:rsidR="00317287" w:rsidRDefault="005B56FC">
      <w:pPr>
        <w:jc w:val="center"/>
        <w:rPr>
          <w:rFonts w:cs="Times New Roman"/>
          <w:sz w:val="28"/>
          <w:szCs w:val="28"/>
        </w:rPr>
      </w:pPr>
      <w:r>
        <w:rPr>
          <w:rFonts w:cs="Times New Roman"/>
          <w:sz w:val="28"/>
          <w:szCs w:val="28"/>
        </w:rPr>
        <w:t>Выпускная квалификационная работа</w:t>
      </w:r>
    </w:p>
    <w:p w14:paraId="4E83AFED" w14:textId="77777777" w:rsidR="00277058" w:rsidRDefault="00277058">
      <w:pPr>
        <w:jc w:val="center"/>
      </w:pPr>
    </w:p>
    <w:p w14:paraId="1DEFF04A" w14:textId="77777777" w:rsidR="00317287" w:rsidRDefault="005B56FC">
      <w:pPr>
        <w:jc w:val="center"/>
      </w:pPr>
      <w:r>
        <w:rPr>
          <w:rFonts w:cs="Times New Roman"/>
          <w:sz w:val="28"/>
          <w:szCs w:val="28"/>
        </w:rPr>
        <w:t xml:space="preserve">по теме: </w:t>
      </w:r>
      <w:r>
        <w:rPr>
          <w:rFonts w:cs="Times New Roman"/>
          <w:b/>
          <w:sz w:val="28"/>
          <w:szCs w:val="28"/>
        </w:rPr>
        <w:t>«Государственно-частное партнерство в Российской Федерации»</w:t>
      </w:r>
    </w:p>
    <w:p w14:paraId="18E219E8" w14:textId="77777777" w:rsidR="00317287" w:rsidRDefault="00317287">
      <w:pPr>
        <w:jc w:val="center"/>
        <w:rPr>
          <w:rFonts w:cs="Times New Roman"/>
          <w:sz w:val="28"/>
          <w:szCs w:val="28"/>
        </w:rPr>
      </w:pPr>
    </w:p>
    <w:p w14:paraId="350896A6" w14:textId="37DE224B" w:rsidR="00317287" w:rsidRDefault="002D3095">
      <w:pPr>
        <w:jc w:val="center"/>
        <w:rPr>
          <w:rFonts w:cs="Times New Roman"/>
          <w:sz w:val="28"/>
          <w:szCs w:val="28"/>
        </w:rPr>
      </w:pPr>
      <w:r>
        <w:rPr>
          <w:rFonts w:cs="Times New Roman"/>
          <w:sz w:val="28"/>
          <w:szCs w:val="28"/>
        </w:rPr>
        <w:t>Уровень образования: Магистратура</w:t>
      </w:r>
    </w:p>
    <w:p w14:paraId="5FD6591B" w14:textId="37D1C131" w:rsidR="002D3095" w:rsidRPr="002D3095" w:rsidRDefault="002D3095">
      <w:pPr>
        <w:jc w:val="center"/>
        <w:rPr>
          <w:rFonts w:cs="Times New Roman"/>
          <w:sz w:val="28"/>
          <w:szCs w:val="28"/>
        </w:rPr>
      </w:pPr>
      <w:r>
        <w:rPr>
          <w:rFonts w:cs="Times New Roman"/>
          <w:sz w:val="28"/>
          <w:szCs w:val="28"/>
        </w:rPr>
        <w:t>Направление 40.04.01 «Юриспруденция»</w:t>
      </w:r>
    </w:p>
    <w:p w14:paraId="25882F14" w14:textId="332F1C9E" w:rsidR="00317287" w:rsidRDefault="00277058">
      <w:pPr>
        <w:jc w:val="center"/>
        <w:rPr>
          <w:rFonts w:cs="Times New Roman"/>
          <w:sz w:val="28"/>
          <w:szCs w:val="28"/>
        </w:rPr>
      </w:pPr>
      <w:r>
        <w:rPr>
          <w:rFonts w:cs="Times New Roman"/>
          <w:sz w:val="28"/>
          <w:szCs w:val="28"/>
        </w:rPr>
        <w:t>Основная образовательная программа: ВМ.5530.2019</w:t>
      </w:r>
    </w:p>
    <w:p w14:paraId="3169A12E" w14:textId="2D7C7BBE" w:rsidR="00277058" w:rsidRDefault="002D3095">
      <w:pPr>
        <w:jc w:val="center"/>
        <w:rPr>
          <w:rFonts w:cs="Times New Roman"/>
          <w:sz w:val="28"/>
          <w:szCs w:val="28"/>
        </w:rPr>
      </w:pPr>
      <w:r>
        <w:rPr>
          <w:rFonts w:cs="Times New Roman"/>
          <w:sz w:val="28"/>
          <w:szCs w:val="28"/>
        </w:rPr>
        <w:t>«</w:t>
      </w:r>
      <w:r w:rsidR="00277058">
        <w:rPr>
          <w:rFonts w:cs="Times New Roman"/>
          <w:sz w:val="28"/>
          <w:szCs w:val="28"/>
        </w:rPr>
        <w:t>Предпринимательское право</w:t>
      </w:r>
      <w:r>
        <w:rPr>
          <w:rFonts w:cs="Times New Roman"/>
          <w:sz w:val="28"/>
          <w:szCs w:val="28"/>
        </w:rPr>
        <w:t>»</w:t>
      </w:r>
    </w:p>
    <w:p w14:paraId="7482E4C2" w14:textId="77777777" w:rsidR="00317287" w:rsidRDefault="00317287">
      <w:pPr>
        <w:rPr>
          <w:rFonts w:cs="Times New Roman"/>
          <w:sz w:val="28"/>
          <w:szCs w:val="28"/>
        </w:rPr>
      </w:pPr>
    </w:p>
    <w:p w14:paraId="5C8EE627" w14:textId="77777777" w:rsidR="00317287" w:rsidRDefault="00317287">
      <w:pPr>
        <w:rPr>
          <w:rFonts w:cs="Times New Roman"/>
          <w:sz w:val="28"/>
          <w:szCs w:val="28"/>
        </w:rPr>
      </w:pPr>
    </w:p>
    <w:p w14:paraId="712053C9" w14:textId="77777777" w:rsidR="00317287" w:rsidRDefault="00317287">
      <w:pPr>
        <w:rPr>
          <w:rFonts w:cs="Times New Roman"/>
          <w:sz w:val="28"/>
          <w:szCs w:val="28"/>
        </w:rPr>
      </w:pPr>
    </w:p>
    <w:p w14:paraId="003B3C43" w14:textId="77777777" w:rsidR="00317287" w:rsidRDefault="00317287">
      <w:pPr>
        <w:rPr>
          <w:rFonts w:cs="Times New Roman"/>
          <w:sz w:val="28"/>
          <w:szCs w:val="28"/>
        </w:rPr>
      </w:pPr>
    </w:p>
    <w:p w14:paraId="7B837BBA" w14:textId="77777777" w:rsidR="00317287" w:rsidRDefault="00317287">
      <w:pPr>
        <w:rPr>
          <w:rFonts w:cs="Times New Roman"/>
          <w:sz w:val="28"/>
          <w:szCs w:val="28"/>
        </w:rPr>
      </w:pPr>
    </w:p>
    <w:p w14:paraId="7E2E80E9" w14:textId="77777777" w:rsidR="00317287" w:rsidRDefault="00317287">
      <w:pPr>
        <w:rPr>
          <w:rFonts w:cs="Times New Roman"/>
          <w:sz w:val="28"/>
          <w:szCs w:val="28"/>
        </w:rPr>
      </w:pPr>
    </w:p>
    <w:p w14:paraId="5DA04FF1" w14:textId="77777777" w:rsidR="00317287" w:rsidRDefault="00317287" w:rsidP="00277058">
      <w:pPr>
        <w:spacing w:line="100" w:lineRule="atLeast"/>
        <w:ind w:left="4956"/>
        <w:jc w:val="center"/>
        <w:rPr>
          <w:rFonts w:cs="Times New Roman"/>
          <w:sz w:val="28"/>
          <w:szCs w:val="28"/>
        </w:rPr>
      </w:pPr>
    </w:p>
    <w:p w14:paraId="6A27B4E1" w14:textId="77777777" w:rsidR="00317287" w:rsidRDefault="005B56FC">
      <w:pPr>
        <w:spacing w:line="100" w:lineRule="atLeast"/>
        <w:ind w:left="4956"/>
        <w:jc w:val="right"/>
      </w:pPr>
      <w:r>
        <w:rPr>
          <w:rFonts w:cs="Times New Roman"/>
          <w:sz w:val="28"/>
          <w:szCs w:val="28"/>
        </w:rPr>
        <w:t xml:space="preserve">Научный руководитель: </w:t>
      </w:r>
    </w:p>
    <w:p w14:paraId="1052FDE6" w14:textId="77777777" w:rsidR="00317287" w:rsidRDefault="005B56FC">
      <w:pPr>
        <w:spacing w:line="100" w:lineRule="atLeast"/>
        <w:ind w:left="4956"/>
        <w:jc w:val="right"/>
      </w:pPr>
      <w:r>
        <w:rPr>
          <w:rFonts w:cs="Times New Roman"/>
          <w:sz w:val="28"/>
          <w:szCs w:val="28"/>
        </w:rPr>
        <w:t>Доцент кафедры коммерческого права</w:t>
      </w:r>
    </w:p>
    <w:p w14:paraId="5AE31215" w14:textId="77777777" w:rsidR="00317287" w:rsidRDefault="005B56FC">
      <w:pPr>
        <w:spacing w:line="100" w:lineRule="atLeast"/>
        <w:ind w:left="4956"/>
        <w:jc w:val="right"/>
      </w:pPr>
      <w:r>
        <w:rPr>
          <w:rFonts w:cs="Times New Roman"/>
          <w:sz w:val="28"/>
          <w:szCs w:val="28"/>
        </w:rPr>
        <w:t>Кандидат юридических наук</w:t>
      </w:r>
    </w:p>
    <w:p w14:paraId="54398BF1" w14:textId="77777777" w:rsidR="00317287" w:rsidRDefault="005B56FC">
      <w:pPr>
        <w:spacing w:line="100" w:lineRule="atLeast"/>
        <w:ind w:left="4956"/>
        <w:jc w:val="right"/>
      </w:pPr>
      <w:r>
        <w:rPr>
          <w:rFonts w:cs="Times New Roman"/>
          <w:sz w:val="28"/>
          <w:szCs w:val="28"/>
        </w:rPr>
        <w:t>Ковалевская Наталия Сергеевна</w:t>
      </w:r>
    </w:p>
    <w:p w14:paraId="3EBA6E00" w14:textId="1EF9DC3C" w:rsidR="00317287" w:rsidRDefault="00317287">
      <w:pPr>
        <w:spacing w:line="100" w:lineRule="atLeast"/>
        <w:ind w:left="4956"/>
        <w:jc w:val="right"/>
        <w:rPr>
          <w:rFonts w:cs="Times New Roman"/>
          <w:sz w:val="28"/>
          <w:szCs w:val="28"/>
        </w:rPr>
      </w:pPr>
    </w:p>
    <w:p w14:paraId="055E6B1B" w14:textId="77777777" w:rsidR="00277058" w:rsidRDefault="00277058">
      <w:pPr>
        <w:spacing w:line="100" w:lineRule="atLeast"/>
        <w:ind w:left="4956"/>
        <w:jc w:val="right"/>
        <w:rPr>
          <w:rFonts w:cs="Times New Roman"/>
          <w:sz w:val="28"/>
          <w:szCs w:val="28"/>
        </w:rPr>
      </w:pPr>
      <w:r>
        <w:rPr>
          <w:rFonts w:cs="Times New Roman"/>
          <w:sz w:val="28"/>
          <w:szCs w:val="28"/>
        </w:rPr>
        <w:t xml:space="preserve">Рецензент: </w:t>
      </w:r>
    </w:p>
    <w:p w14:paraId="7282AD9B" w14:textId="1A608F19" w:rsidR="00277058" w:rsidRPr="00277058" w:rsidRDefault="00277058">
      <w:pPr>
        <w:spacing w:line="100" w:lineRule="atLeast"/>
        <w:ind w:left="4956"/>
        <w:jc w:val="right"/>
        <w:rPr>
          <w:rFonts w:cs="Times New Roman"/>
          <w:sz w:val="28"/>
          <w:szCs w:val="28"/>
        </w:rPr>
      </w:pPr>
      <w:r w:rsidRPr="00277058">
        <w:rPr>
          <w:rFonts w:cs="Times New Roman"/>
          <w:sz w:val="28"/>
          <w:szCs w:val="28"/>
        </w:rPr>
        <w:t>Беневоленская Злата Энгельсиновна</w:t>
      </w:r>
    </w:p>
    <w:p w14:paraId="111ABA7D" w14:textId="77777777" w:rsidR="00317287" w:rsidRDefault="00317287">
      <w:pPr>
        <w:spacing w:line="100" w:lineRule="atLeast"/>
        <w:ind w:left="4956"/>
        <w:rPr>
          <w:rFonts w:cs="Times New Roman"/>
          <w:sz w:val="28"/>
          <w:szCs w:val="28"/>
        </w:rPr>
      </w:pPr>
    </w:p>
    <w:p w14:paraId="497101A3" w14:textId="77777777" w:rsidR="00317287" w:rsidRDefault="00317287">
      <w:pPr>
        <w:spacing w:line="100" w:lineRule="atLeast"/>
        <w:ind w:left="4956"/>
        <w:rPr>
          <w:rFonts w:cs="Times New Roman"/>
          <w:sz w:val="28"/>
          <w:szCs w:val="28"/>
        </w:rPr>
      </w:pPr>
    </w:p>
    <w:p w14:paraId="0F5894D9" w14:textId="77777777" w:rsidR="00317287" w:rsidRDefault="00317287">
      <w:pPr>
        <w:spacing w:line="100" w:lineRule="atLeast"/>
        <w:ind w:left="4956"/>
        <w:rPr>
          <w:rFonts w:cs="Times New Roman"/>
          <w:sz w:val="28"/>
          <w:szCs w:val="28"/>
        </w:rPr>
      </w:pPr>
    </w:p>
    <w:p w14:paraId="5452F903" w14:textId="123FA70E" w:rsidR="00317287" w:rsidRDefault="00317287">
      <w:pPr>
        <w:spacing w:line="100" w:lineRule="atLeast"/>
        <w:ind w:left="4956"/>
        <w:rPr>
          <w:rFonts w:cs="Times New Roman"/>
          <w:sz w:val="28"/>
          <w:szCs w:val="28"/>
        </w:rPr>
      </w:pPr>
    </w:p>
    <w:p w14:paraId="2EF87910" w14:textId="0D491E67" w:rsidR="00277058" w:rsidRDefault="00277058">
      <w:pPr>
        <w:spacing w:line="100" w:lineRule="atLeast"/>
        <w:ind w:left="4956"/>
        <w:rPr>
          <w:rFonts w:cs="Times New Roman"/>
          <w:sz w:val="28"/>
          <w:szCs w:val="28"/>
        </w:rPr>
      </w:pPr>
    </w:p>
    <w:p w14:paraId="492002C0" w14:textId="6C165577" w:rsidR="00277058" w:rsidRDefault="00277058">
      <w:pPr>
        <w:spacing w:line="100" w:lineRule="atLeast"/>
        <w:ind w:left="4956"/>
        <w:rPr>
          <w:rFonts w:cs="Times New Roman"/>
          <w:sz w:val="28"/>
          <w:szCs w:val="28"/>
        </w:rPr>
      </w:pPr>
    </w:p>
    <w:p w14:paraId="1EAD9845" w14:textId="77777777" w:rsidR="00277058" w:rsidRDefault="00277058">
      <w:pPr>
        <w:spacing w:line="100" w:lineRule="atLeast"/>
        <w:ind w:left="4956"/>
        <w:rPr>
          <w:rFonts w:cs="Times New Roman"/>
          <w:sz w:val="28"/>
          <w:szCs w:val="28"/>
        </w:rPr>
      </w:pPr>
    </w:p>
    <w:p w14:paraId="2519C6B7" w14:textId="77777777" w:rsidR="00317287" w:rsidRDefault="00317287" w:rsidP="002D3095">
      <w:pPr>
        <w:spacing w:line="100" w:lineRule="atLeast"/>
        <w:rPr>
          <w:rFonts w:cs="Times New Roman"/>
          <w:sz w:val="28"/>
          <w:szCs w:val="28"/>
        </w:rPr>
      </w:pPr>
    </w:p>
    <w:p w14:paraId="68E91838" w14:textId="77777777" w:rsidR="00317287" w:rsidRDefault="00317287">
      <w:pPr>
        <w:spacing w:line="100" w:lineRule="atLeast"/>
        <w:rPr>
          <w:rFonts w:cs="Times New Roman"/>
          <w:sz w:val="28"/>
          <w:szCs w:val="28"/>
        </w:rPr>
      </w:pPr>
    </w:p>
    <w:p w14:paraId="51530FF5" w14:textId="77777777" w:rsidR="00317287" w:rsidRDefault="005B56FC">
      <w:pPr>
        <w:spacing w:line="100" w:lineRule="atLeast"/>
        <w:jc w:val="center"/>
      </w:pPr>
      <w:r>
        <w:rPr>
          <w:rFonts w:cs="Times New Roman"/>
          <w:sz w:val="28"/>
          <w:szCs w:val="28"/>
        </w:rPr>
        <w:t>Санкт-Петербург</w:t>
      </w:r>
    </w:p>
    <w:p w14:paraId="7A980E41" w14:textId="77777777" w:rsidR="00317287" w:rsidRDefault="005B56FC">
      <w:pPr>
        <w:spacing w:line="100" w:lineRule="atLeast"/>
        <w:jc w:val="center"/>
      </w:pPr>
      <w:r>
        <w:rPr>
          <w:rFonts w:cs="Times New Roman"/>
          <w:sz w:val="28"/>
          <w:szCs w:val="28"/>
        </w:rPr>
        <w:t>2021 год</w:t>
      </w:r>
    </w:p>
    <w:p w14:paraId="48698858" w14:textId="1C701BE3" w:rsidR="00317287" w:rsidRDefault="005B56FC" w:rsidP="002D3095">
      <w:pPr>
        <w:pageBreakBefore/>
        <w:spacing w:line="360" w:lineRule="auto"/>
        <w:jc w:val="center"/>
      </w:pPr>
      <w:r>
        <w:rPr>
          <w:rFonts w:cs="Times New Roman"/>
          <w:b/>
          <w:bCs/>
          <w:sz w:val="28"/>
          <w:szCs w:val="28"/>
        </w:rPr>
        <w:lastRenderedPageBreak/>
        <w:t>Оглавление</w:t>
      </w:r>
    </w:p>
    <w:p w14:paraId="13A07AE1" w14:textId="448A29C4" w:rsidR="00317287" w:rsidRDefault="005B56FC">
      <w:pPr>
        <w:widowControl/>
        <w:shd w:val="clear" w:color="auto" w:fill="FFFFFF"/>
        <w:suppressAutoHyphens w:val="0"/>
        <w:spacing w:line="360" w:lineRule="auto"/>
        <w:jc w:val="both"/>
      </w:pPr>
      <w:r>
        <w:rPr>
          <w:rFonts w:eastAsia="Times New Roman" w:cs="Times New Roman"/>
          <w:color w:val="000000"/>
          <w:kern w:val="0"/>
          <w:sz w:val="28"/>
          <w:szCs w:val="28"/>
          <w:lang w:eastAsia="ru-RU" w:bidi="ar-SA"/>
        </w:rPr>
        <w:t>Введение</w:t>
      </w:r>
      <w:r w:rsidR="002D3095">
        <w:rPr>
          <w:rFonts w:eastAsia="Times New Roman" w:cs="Times New Roman"/>
          <w:color w:val="000000"/>
          <w:kern w:val="0"/>
          <w:sz w:val="28"/>
          <w:szCs w:val="28"/>
          <w:lang w:eastAsia="ru-RU" w:bidi="ar-SA"/>
        </w:rPr>
        <w:t>……………………………………………………………………………….</w:t>
      </w:r>
    </w:p>
    <w:p w14:paraId="0E96B43A" w14:textId="72146714" w:rsidR="00317287" w:rsidRDefault="005B56FC">
      <w:pPr>
        <w:widowControl/>
        <w:shd w:val="clear" w:color="auto" w:fill="FFFFFF"/>
        <w:suppressAutoHyphens w:val="0"/>
        <w:spacing w:line="360" w:lineRule="auto"/>
        <w:jc w:val="both"/>
      </w:pPr>
      <w:r>
        <w:rPr>
          <w:rFonts w:eastAsia="Times New Roman" w:cs="Times New Roman"/>
          <w:color w:val="000000"/>
          <w:kern w:val="0"/>
          <w:sz w:val="28"/>
          <w:szCs w:val="28"/>
          <w:lang w:eastAsia="ru-RU" w:bidi="ar-SA"/>
        </w:rPr>
        <w:t>Глава 1. Понятие и формы государственно-частного партнерства в России</w:t>
      </w:r>
      <w:r w:rsidR="002D3095">
        <w:rPr>
          <w:rFonts w:eastAsia="Times New Roman" w:cs="Times New Roman"/>
          <w:color w:val="000000"/>
          <w:kern w:val="0"/>
          <w:sz w:val="28"/>
          <w:szCs w:val="28"/>
          <w:lang w:eastAsia="ru-RU" w:bidi="ar-SA"/>
        </w:rPr>
        <w:t>……..</w:t>
      </w:r>
    </w:p>
    <w:p w14:paraId="468CC82C" w14:textId="3B1184F8" w:rsidR="00317287" w:rsidRDefault="005B56FC">
      <w:pPr>
        <w:widowControl/>
        <w:shd w:val="clear" w:color="auto" w:fill="FFFFFF"/>
        <w:suppressAutoHyphens w:val="0"/>
        <w:spacing w:line="360" w:lineRule="auto"/>
        <w:jc w:val="both"/>
      </w:pPr>
      <w:r>
        <w:rPr>
          <w:rFonts w:eastAsia="Times New Roman" w:cs="Times New Roman"/>
          <w:color w:val="000000"/>
          <w:kern w:val="0"/>
          <w:sz w:val="28"/>
          <w:szCs w:val="28"/>
          <w:lang w:eastAsia="ru-RU" w:bidi="ar-SA"/>
        </w:rPr>
        <w:t>1.1. Государственно-частное партнерство как форма взаимодействия бизнеса и государства. </w:t>
      </w:r>
      <w:r w:rsidR="002D3095">
        <w:rPr>
          <w:rFonts w:eastAsia="Times New Roman" w:cs="Times New Roman"/>
          <w:color w:val="000000"/>
          <w:kern w:val="0"/>
          <w:sz w:val="28"/>
          <w:szCs w:val="28"/>
          <w:lang w:eastAsia="ru-RU" w:bidi="ar-SA"/>
        </w:rPr>
        <w:t>…………………………………………………………………………...</w:t>
      </w:r>
    </w:p>
    <w:p w14:paraId="21E8152E" w14:textId="6C08AFEB" w:rsidR="00317287" w:rsidRDefault="005B56FC">
      <w:pPr>
        <w:widowControl/>
        <w:shd w:val="clear" w:color="auto" w:fill="FFFFFF"/>
        <w:suppressAutoHyphens w:val="0"/>
        <w:spacing w:line="360" w:lineRule="auto"/>
        <w:jc w:val="both"/>
      </w:pPr>
      <w:r>
        <w:rPr>
          <w:rFonts w:eastAsia="Times New Roman" w:cs="Times New Roman"/>
          <w:color w:val="000000"/>
          <w:kern w:val="0"/>
          <w:sz w:val="28"/>
          <w:szCs w:val="28"/>
          <w:lang w:eastAsia="ru-RU" w:bidi="ar-SA"/>
        </w:rPr>
        <w:t>1.2. Основные формы и модели партнерства</w:t>
      </w:r>
      <w:r w:rsidR="002D3095">
        <w:rPr>
          <w:rFonts w:eastAsia="Times New Roman" w:cs="Times New Roman"/>
          <w:color w:val="000000"/>
          <w:kern w:val="0"/>
          <w:sz w:val="28"/>
          <w:szCs w:val="28"/>
          <w:lang w:eastAsia="ru-RU" w:bidi="ar-SA"/>
        </w:rPr>
        <w:t>………………………………………..</w:t>
      </w:r>
    </w:p>
    <w:p w14:paraId="5F814D57" w14:textId="7B74C725" w:rsidR="00317287" w:rsidRDefault="005B56FC">
      <w:pPr>
        <w:widowControl/>
        <w:shd w:val="clear" w:color="auto" w:fill="FFFFFF"/>
        <w:suppressAutoHyphens w:val="0"/>
        <w:spacing w:line="360" w:lineRule="auto"/>
        <w:jc w:val="both"/>
      </w:pPr>
      <w:r>
        <w:rPr>
          <w:rFonts w:eastAsia="Times New Roman" w:cs="Times New Roman"/>
          <w:color w:val="000000"/>
          <w:kern w:val="0"/>
          <w:sz w:val="28"/>
          <w:szCs w:val="28"/>
          <w:lang w:eastAsia="ru-RU" w:bidi="ar-SA"/>
        </w:rPr>
        <w:t>1.2.1. Концессии (концессионные соглашения)</w:t>
      </w:r>
      <w:r w:rsidR="002D3095">
        <w:rPr>
          <w:rFonts w:eastAsia="Times New Roman" w:cs="Times New Roman"/>
          <w:color w:val="000000"/>
          <w:kern w:val="0"/>
          <w:sz w:val="28"/>
          <w:szCs w:val="28"/>
          <w:lang w:eastAsia="ru-RU" w:bidi="ar-SA"/>
        </w:rPr>
        <w:t>…………………………………….</w:t>
      </w:r>
    </w:p>
    <w:p w14:paraId="7E80F551" w14:textId="26CBA065" w:rsidR="00317287" w:rsidRDefault="005B56FC">
      <w:pPr>
        <w:pStyle w:val="2"/>
        <w:spacing w:after="0" w:line="360" w:lineRule="auto"/>
        <w:ind w:left="0"/>
        <w:jc w:val="both"/>
      </w:pPr>
      <w:r>
        <w:rPr>
          <w:rFonts w:eastAsia="Times New Roman"/>
          <w:color w:val="000000"/>
          <w:kern w:val="0"/>
          <w:sz w:val="28"/>
          <w:szCs w:val="28"/>
          <w:lang w:eastAsia="ru-RU" w:bidi="ar-SA"/>
        </w:rPr>
        <w:t>1.2.1.1.</w:t>
      </w:r>
      <w:r>
        <w:rPr>
          <w:sz w:val="28"/>
          <w:szCs w:val="28"/>
        </w:rPr>
        <w:t xml:space="preserve"> Теоретическая основа концессионных соглашений</w:t>
      </w:r>
      <w:r w:rsidR="002D3095">
        <w:rPr>
          <w:sz w:val="28"/>
          <w:szCs w:val="28"/>
        </w:rPr>
        <w:t>………………………..</w:t>
      </w:r>
    </w:p>
    <w:p w14:paraId="34502827" w14:textId="6653E20E" w:rsidR="00317287" w:rsidRDefault="005B56FC">
      <w:pPr>
        <w:pStyle w:val="2"/>
        <w:spacing w:after="0" w:line="360" w:lineRule="auto"/>
        <w:ind w:left="0"/>
        <w:jc w:val="both"/>
      </w:pPr>
      <w:r>
        <w:rPr>
          <w:sz w:val="28"/>
          <w:szCs w:val="28"/>
        </w:rPr>
        <w:t>1.2.1.2.</w:t>
      </w:r>
      <w:r>
        <w:rPr>
          <w:rFonts w:eastAsia="Times-Roman"/>
          <w:sz w:val="28"/>
          <w:szCs w:val="28"/>
        </w:rPr>
        <w:t xml:space="preserve"> Содержание и правовая природа концессионного соглашения</w:t>
      </w:r>
      <w:r w:rsidR="002D3095">
        <w:rPr>
          <w:rFonts w:eastAsia="Times-Roman"/>
          <w:sz w:val="28"/>
          <w:szCs w:val="28"/>
        </w:rPr>
        <w:t>……………</w:t>
      </w:r>
    </w:p>
    <w:p w14:paraId="0221203C" w14:textId="6A9CF506" w:rsidR="00317287" w:rsidRDefault="005B56FC">
      <w:pPr>
        <w:pStyle w:val="2"/>
        <w:spacing w:after="0" w:line="360" w:lineRule="auto"/>
        <w:ind w:left="0"/>
        <w:jc w:val="both"/>
      </w:pPr>
      <w:r>
        <w:rPr>
          <w:sz w:val="28"/>
          <w:szCs w:val="28"/>
        </w:rPr>
        <w:t xml:space="preserve">1.2.1.3. </w:t>
      </w:r>
      <w:r>
        <w:rPr>
          <w:rFonts w:eastAsia="Times-Roman"/>
          <w:sz w:val="28"/>
          <w:szCs w:val="28"/>
        </w:rPr>
        <w:t>Актуальные проблемы концессионных соглашений</w:t>
      </w:r>
      <w:r w:rsidR="002D3095">
        <w:rPr>
          <w:rFonts w:eastAsia="Times-Roman"/>
          <w:sz w:val="28"/>
          <w:szCs w:val="28"/>
        </w:rPr>
        <w:t>……………………….</w:t>
      </w:r>
    </w:p>
    <w:p w14:paraId="4BDE5CE3" w14:textId="1F53A3B7" w:rsidR="00317287" w:rsidRDefault="005B56FC">
      <w:pPr>
        <w:pStyle w:val="2"/>
        <w:spacing w:after="0" w:line="360" w:lineRule="auto"/>
        <w:ind w:left="0"/>
        <w:jc w:val="both"/>
      </w:pPr>
      <w:r>
        <w:rPr>
          <w:rFonts w:eastAsia="Times-Roman"/>
          <w:sz w:val="28"/>
          <w:szCs w:val="28"/>
        </w:rPr>
        <w:t>1.2.2. Соглашения о разделе продукции</w:t>
      </w:r>
      <w:r w:rsidR="002D3095">
        <w:rPr>
          <w:rFonts w:eastAsia="Times-Roman"/>
          <w:sz w:val="28"/>
          <w:szCs w:val="28"/>
        </w:rPr>
        <w:t>……………………………………………..</w:t>
      </w:r>
    </w:p>
    <w:p w14:paraId="2C9E480F" w14:textId="599ED26C" w:rsidR="00317287" w:rsidRDefault="005B56FC">
      <w:pPr>
        <w:pStyle w:val="2"/>
        <w:spacing w:after="0" w:line="360" w:lineRule="auto"/>
        <w:ind w:left="0"/>
        <w:jc w:val="both"/>
      </w:pPr>
      <w:r>
        <w:rPr>
          <w:rFonts w:eastAsia="Times-Roman"/>
          <w:sz w:val="28"/>
          <w:szCs w:val="28"/>
        </w:rPr>
        <w:t>1.2.2.1. Правовая характеристика Соглашений о разделе продукции</w:t>
      </w:r>
      <w:r w:rsidR="002D3095">
        <w:rPr>
          <w:rFonts w:eastAsia="Times-Roman"/>
          <w:sz w:val="28"/>
          <w:szCs w:val="28"/>
        </w:rPr>
        <w:t>……………..</w:t>
      </w:r>
    </w:p>
    <w:p w14:paraId="4F3F3EE4" w14:textId="00321D65" w:rsidR="00317287" w:rsidRDefault="005B56FC">
      <w:pPr>
        <w:pStyle w:val="2"/>
        <w:spacing w:after="0" w:line="360" w:lineRule="auto"/>
        <w:ind w:left="0"/>
        <w:jc w:val="both"/>
      </w:pPr>
      <w:r>
        <w:rPr>
          <w:rFonts w:eastAsia="Times-Roman"/>
          <w:sz w:val="28"/>
          <w:szCs w:val="28"/>
        </w:rPr>
        <w:t>1.2.2.2. Соглашение о разделе продукции как форма ГЧП</w:t>
      </w:r>
      <w:r w:rsidR="002D3095">
        <w:rPr>
          <w:rFonts w:eastAsia="Times-Roman"/>
          <w:sz w:val="28"/>
          <w:szCs w:val="28"/>
        </w:rPr>
        <w:t>…………………………</w:t>
      </w:r>
    </w:p>
    <w:p w14:paraId="485C89B1" w14:textId="2F15ABBE" w:rsidR="00317287" w:rsidRDefault="005B56FC">
      <w:pPr>
        <w:pStyle w:val="2"/>
        <w:spacing w:line="360" w:lineRule="auto"/>
        <w:ind w:left="0"/>
        <w:jc w:val="both"/>
      </w:pPr>
      <w:r>
        <w:rPr>
          <w:rFonts w:eastAsia="Times-Roman"/>
          <w:sz w:val="28"/>
          <w:szCs w:val="28"/>
        </w:rPr>
        <w:t>1.2.3. Соглашения об осуществлении предпринимательской деятельности в границах территорий с особым режимом экономической деятельности</w:t>
      </w:r>
      <w:r w:rsidR="002D3095">
        <w:rPr>
          <w:rFonts w:eastAsia="Times-Roman"/>
          <w:sz w:val="28"/>
          <w:szCs w:val="28"/>
        </w:rPr>
        <w:t>………….</w:t>
      </w:r>
    </w:p>
    <w:p w14:paraId="211B357A" w14:textId="5F07B0F3" w:rsidR="00317287" w:rsidRDefault="005B56FC">
      <w:pPr>
        <w:pStyle w:val="2"/>
        <w:spacing w:line="360" w:lineRule="auto"/>
        <w:ind w:left="0"/>
        <w:jc w:val="both"/>
      </w:pPr>
      <w:r>
        <w:rPr>
          <w:rFonts w:eastAsia="Times-Roman"/>
          <w:sz w:val="28"/>
          <w:szCs w:val="28"/>
        </w:rPr>
        <w:t>1.2.4. Совместные предприятия</w:t>
      </w:r>
      <w:r w:rsidR="002D3095">
        <w:rPr>
          <w:rFonts w:eastAsia="Times-Roman"/>
          <w:sz w:val="28"/>
          <w:szCs w:val="28"/>
        </w:rPr>
        <w:t>……………………………………………………...</w:t>
      </w:r>
    </w:p>
    <w:p w14:paraId="2BDF4B8F" w14:textId="1E9AF6C7" w:rsidR="00317287" w:rsidRDefault="005B56FC">
      <w:pPr>
        <w:pStyle w:val="2"/>
        <w:spacing w:after="0" w:line="360" w:lineRule="auto"/>
        <w:ind w:left="0"/>
        <w:jc w:val="both"/>
      </w:pPr>
      <w:r>
        <w:rPr>
          <w:rFonts w:eastAsia="Times-Roman"/>
          <w:sz w:val="28"/>
          <w:szCs w:val="28"/>
        </w:rPr>
        <w:t>Глава 2. Опыт иностранных государств в сфере ГЧП</w:t>
      </w:r>
      <w:r w:rsidR="002D3095">
        <w:rPr>
          <w:rFonts w:eastAsia="Times-Roman"/>
          <w:sz w:val="28"/>
          <w:szCs w:val="28"/>
        </w:rPr>
        <w:t>………………………………</w:t>
      </w:r>
    </w:p>
    <w:p w14:paraId="3062764E" w14:textId="0D69299E" w:rsidR="00317287" w:rsidRDefault="005B56FC">
      <w:pPr>
        <w:pStyle w:val="2"/>
        <w:spacing w:after="0" w:line="360" w:lineRule="auto"/>
        <w:ind w:left="0"/>
        <w:jc w:val="both"/>
      </w:pPr>
      <w:r>
        <w:rPr>
          <w:rFonts w:eastAsia="Times-Roman"/>
          <w:sz w:val="28"/>
          <w:szCs w:val="28"/>
        </w:rPr>
        <w:t>2.1. ГЧП в иностранных государствах</w:t>
      </w:r>
      <w:r w:rsidR="002D3095">
        <w:rPr>
          <w:rFonts w:eastAsia="Times-Roman"/>
          <w:sz w:val="28"/>
          <w:szCs w:val="28"/>
        </w:rPr>
        <w:t>……………………………………………….</w:t>
      </w:r>
    </w:p>
    <w:p w14:paraId="4C616182" w14:textId="38E48D9E" w:rsidR="00317287" w:rsidRDefault="005B56FC">
      <w:pPr>
        <w:pStyle w:val="2"/>
        <w:spacing w:after="0" w:line="360" w:lineRule="auto"/>
        <w:ind w:left="0"/>
        <w:jc w:val="both"/>
      </w:pPr>
      <w:r>
        <w:rPr>
          <w:rFonts w:eastAsia="Times-Roman"/>
          <w:sz w:val="28"/>
          <w:szCs w:val="28"/>
        </w:rPr>
        <w:t>2.2. Оценка государственно-частного партнерства в России в сравнении с иностранными государствами</w:t>
      </w:r>
      <w:r w:rsidR="002D3095">
        <w:rPr>
          <w:rFonts w:eastAsia="Times-Roman"/>
          <w:sz w:val="28"/>
          <w:szCs w:val="28"/>
        </w:rPr>
        <w:t>………………………………………………………..</w:t>
      </w:r>
    </w:p>
    <w:p w14:paraId="4EE68387" w14:textId="27523C77" w:rsidR="00317287" w:rsidRDefault="005B56FC">
      <w:pPr>
        <w:pStyle w:val="2"/>
        <w:spacing w:after="0" w:line="360" w:lineRule="auto"/>
        <w:ind w:left="0"/>
        <w:jc w:val="both"/>
      </w:pPr>
      <w:r>
        <w:rPr>
          <w:rFonts w:eastAsia="Times-Roman"/>
          <w:sz w:val="28"/>
          <w:szCs w:val="28"/>
        </w:rPr>
        <w:t>Глава 3. Современные проблемы государственно-частного партнерства в России</w:t>
      </w:r>
      <w:r w:rsidR="002D3095">
        <w:rPr>
          <w:rFonts w:eastAsia="Times-Roman"/>
          <w:sz w:val="28"/>
          <w:szCs w:val="28"/>
        </w:rPr>
        <w:t>………………………………………………………………………………….</w:t>
      </w:r>
    </w:p>
    <w:p w14:paraId="7C50C0EF" w14:textId="1263BE4C" w:rsidR="00317287" w:rsidRDefault="005B56FC">
      <w:pPr>
        <w:pStyle w:val="2"/>
        <w:spacing w:after="0" w:line="360" w:lineRule="auto"/>
        <w:ind w:left="0"/>
        <w:jc w:val="both"/>
      </w:pPr>
      <w:r>
        <w:rPr>
          <w:rFonts w:eastAsia="Times-Roman"/>
          <w:sz w:val="28"/>
          <w:szCs w:val="28"/>
        </w:rPr>
        <w:t>3.1. Недостатки действующего в Российской Федерации законодательства, регулирующего государственно-частное партнерство</w:t>
      </w:r>
      <w:r w:rsidR="002D3095">
        <w:rPr>
          <w:rFonts w:eastAsia="Times-Roman"/>
          <w:sz w:val="28"/>
          <w:szCs w:val="28"/>
        </w:rPr>
        <w:t>……………………………...</w:t>
      </w:r>
    </w:p>
    <w:p w14:paraId="41068A6F" w14:textId="3C4629E3" w:rsidR="00317287" w:rsidRDefault="005B56FC">
      <w:pPr>
        <w:pStyle w:val="2"/>
        <w:spacing w:after="0" w:line="360" w:lineRule="auto"/>
        <w:ind w:left="0"/>
        <w:jc w:val="both"/>
      </w:pPr>
      <w:r>
        <w:rPr>
          <w:rFonts w:eastAsia="Times-Roman"/>
          <w:sz w:val="28"/>
          <w:szCs w:val="28"/>
        </w:rPr>
        <w:t>3.2. Возможные варианты усовершенствования законодательства, регулирующего государственно-частное партнерство в Российской Федерации.</w:t>
      </w:r>
      <w:r w:rsidR="002D3095">
        <w:rPr>
          <w:rFonts w:eastAsia="Times-Roman"/>
          <w:sz w:val="28"/>
          <w:szCs w:val="28"/>
        </w:rPr>
        <w:t>..</w:t>
      </w:r>
    </w:p>
    <w:p w14:paraId="32F996AC" w14:textId="685CE822" w:rsidR="00317287" w:rsidRDefault="005B56FC">
      <w:pPr>
        <w:pStyle w:val="2"/>
        <w:spacing w:after="0" w:line="360" w:lineRule="auto"/>
        <w:ind w:left="0"/>
        <w:jc w:val="both"/>
      </w:pPr>
      <w:r>
        <w:rPr>
          <w:rFonts w:eastAsia="Times-Roman"/>
          <w:sz w:val="28"/>
          <w:szCs w:val="28"/>
        </w:rPr>
        <w:t>Глава 4. Заключение</w:t>
      </w:r>
      <w:r w:rsidR="002D3095">
        <w:rPr>
          <w:rFonts w:eastAsia="Times-Roman"/>
          <w:sz w:val="28"/>
          <w:szCs w:val="28"/>
        </w:rPr>
        <w:t>…………………………………………………………………..</w:t>
      </w:r>
    </w:p>
    <w:p w14:paraId="2C160FDD" w14:textId="77777777" w:rsidR="00317287" w:rsidRDefault="00317287">
      <w:pPr>
        <w:widowControl/>
        <w:shd w:val="clear" w:color="auto" w:fill="FFFFFF"/>
        <w:suppressAutoHyphens w:val="0"/>
        <w:spacing w:line="360" w:lineRule="auto"/>
        <w:jc w:val="center"/>
        <w:rPr>
          <w:rFonts w:eastAsia="Times New Roman" w:cs="Times New Roman"/>
          <w:b/>
          <w:bCs/>
          <w:color w:val="000000"/>
          <w:kern w:val="0"/>
          <w:sz w:val="28"/>
          <w:szCs w:val="28"/>
          <w:lang w:eastAsia="ru-RU" w:bidi="ar-SA"/>
        </w:rPr>
      </w:pPr>
    </w:p>
    <w:p w14:paraId="656B60C8" w14:textId="77777777" w:rsidR="00317287" w:rsidRDefault="005B56FC">
      <w:pPr>
        <w:widowControl/>
        <w:shd w:val="clear" w:color="auto" w:fill="FFFFFF"/>
        <w:suppressAutoHyphens w:val="0"/>
        <w:spacing w:line="360" w:lineRule="auto"/>
        <w:jc w:val="center"/>
      </w:pPr>
      <w:r>
        <w:rPr>
          <w:rFonts w:eastAsia="Times New Roman" w:cs="Times New Roman"/>
          <w:b/>
          <w:bCs/>
          <w:color w:val="000000"/>
          <w:kern w:val="0"/>
          <w:sz w:val="28"/>
          <w:szCs w:val="28"/>
          <w:lang w:eastAsia="ru-RU" w:bidi="ar-SA"/>
        </w:rPr>
        <w:lastRenderedPageBreak/>
        <w:t>Введение</w:t>
      </w:r>
    </w:p>
    <w:p w14:paraId="636CCE24" w14:textId="77777777" w:rsidR="00317287" w:rsidRDefault="00317287">
      <w:pPr>
        <w:widowControl/>
        <w:shd w:val="clear" w:color="auto" w:fill="FFFFFF"/>
        <w:suppressAutoHyphens w:val="0"/>
        <w:spacing w:line="360" w:lineRule="auto"/>
        <w:rPr>
          <w:rFonts w:eastAsia="Times New Roman" w:cs="Times New Roman"/>
          <w:b/>
          <w:bCs/>
          <w:color w:val="000000"/>
          <w:kern w:val="0"/>
          <w:sz w:val="28"/>
          <w:szCs w:val="28"/>
          <w:lang w:eastAsia="ru-RU" w:bidi="ar-SA"/>
        </w:rPr>
      </w:pPr>
    </w:p>
    <w:p w14:paraId="602D3416" w14:textId="767C9EF9" w:rsidR="00317287" w:rsidRDefault="005B56FC" w:rsidP="006B6DC0">
      <w:pPr>
        <w:widowControl/>
        <w:shd w:val="clear" w:color="auto" w:fill="FFFFFF"/>
        <w:suppressAutoHyphens w:val="0"/>
        <w:spacing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Актуальность темы настоящей научно-исследовательской работы состоит в том, что мировой опыт указывает на необходимость установления партнерских отношений между бизнесом и государством. В подобных взаимоотношениях, в результате, и те, и другие имеют определенный интерес: для представителей бизнеса - это </w:t>
      </w:r>
      <w:r w:rsidR="007A2A1B">
        <w:rPr>
          <w:rFonts w:eastAsia="Times New Roman" w:cs="Times New Roman"/>
          <w:color w:val="000000"/>
          <w:kern w:val="0"/>
          <w:sz w:val="28"/>
          <w:szCs w:val="28"/>
          <w:lang w:eastAsia="ru-RU" w:bidi="ar-SA"/>
        </w:rPr>
        <w:t>прибыльный способ инвестирования денежных средств в рамках партнерских взаимоотношений с государством, а для публичного партнера – это способ экономии собственных средств путем привлечения частных инвесторов к осуществлению финансирования</w:t>
      </w:r>
      <w:r w:rsidR="006B6DC0">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определенных проектов, имеющих общественное значение. Развитие новых вариаций взаимодействия предпринимательского сообщества с государством выражается в развитии основ этого взаимодействия в рамках возложения организациями на себя социальной ответственности за итоги осуществляемой деятельности. При этом корпорации не только принимают участие в решении общественных проблем, но и также получают некоторую выгоду от этой деятельности.</w:t>
      </w:r>
    </w:p>
    <w:p w14:paraId="25EBA175" w14:textId="77777777" w:rsidR="006B6DC0" w:rsidRPr="006B6DC0" w:rsidRDefault="006B6DC0" w:rsidP="006B6DC0">
      <w:pPr>
        <w:widowControl/>
        <w:shd w:val="clear" w:color="auto" w:fill="FFFFFF"/>
        <w:suppressAutoHyphens w:val="0"/>
        <w:spacing w:line="360" w:lineRule="auto"/>
        <w:ind w:firstLine="567"/>
        <w:jc w:val="both"/>
        <w:rPr>
          <w:rFonts w:eastAsia="Times New Roman" w:cs="Times New Roman"/>
          <w:color w:val="000000"/>
          <w:kern w:val="0"/>
          <w:sz w:val="28"/>
          <w:szCs w:val="28"/>
          <w:lang w:eastAsia="ru-RU" w:bidi="ar-SA"/>
        </w:rPr>
      </w:pPr>
    </w:p>
    <w:p w14:paraId="4134173E" w14:textId="5B9DC7AA" w:rsidR="00317287" w:rsidRDefault="005B56FC">
      <w:pPr>
        <w:widowControl/>
        <w:shd w:val="clear" w:color="auto" w:fill="FFFFFF"/>
        <w:suppressAutoHyphens w:val="0"/>
        <w:spacing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Объектом работы выступают взаимоотношения, которые возникают между публичным и частным партнерами в рамках ГЧП.</w:t>
      </w:r>
    </w:p>
    <w:p w14:paraId="4F01AD82" w14:textId="77777777" w:rsidR="006B6DC0" w:rsidRDefault="006B6DC0">
      <w:pPr>
        <w:widowControl/>
        <w:shd w:val="clear" w:color="auto" w:fill="FFFFFF"/>
        <w:suppressAutoHyphens w:val="0"/>
        <w:spacing w:line="360" w:lineRule="auto"/>
        <w:ind w:firstLine="567"/>
        <w:jc w:val="both"/>
      </w:pPr>
    </w:p>
    <w:p w14:paraId="066C8AE8" w14:textId="0E6A2B85" w:rsidR="00317287" w:rsidRDefault="005B56FC">
      <w:pPr>
        <w:widowControl/>
        <w:shd w:val="clear" w:color="auto" w:fill="FFFFFF"/>
        <w:suppressAutoHyphens w:val="0"/>
        <w:spacing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Предмет работы - различные методы и формы взаимодействия в рамках публично-частного партнерства партнерства.</w:t>
      </w:r>
    </w:p>
    <w:p w14:paraId="1A14583F" w14:textId="77777777" w:rsidR="006B6DC0" w:rsidRDefault="006B6DC0">
      <w:pPr>
        <w:widowControl/>
        <w:shd w:val="clear" w:color="auto" w:fill="FFFFFF"/>
        <w:suppressAutoHyphens w:val="0"/>
        <w:spacing w:line="360" w:lineRule="auto"/>
        <w:ind w:firstLine="567"/>
        <w:jc w:val="both"/>
      </w:pPr>
    </w:p>
    <w:p w14:paraId="0D19908B" w14:textId="198A34F1" w:rsidR="00317287" w:rsidRDefault="005B56FC">
      <w:pPr>
        <w:widowControl/>
        <w:shd w:val="clear" w:color="auto" w:fill="FFFFFF"/>
        <w:suppressAutoHyphens w:val="0"/>
        <w:spacing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Цель работы — исследовать саму по себе конструкцию государственно-частного партнерства в России, отдельные его формы, а также рассмотреть ее недостатки и достоинства.</w:t>
      </w:r>
    </w:p>
    <w:p w14:paraId="661DC309" w14:textId="77777777" w:rsidR="006B6DC0" w:rsidRDefault="006B6DC0">
      <w:pPr>
        <w:widowControl/>
        <w:shd w:val="clear" w:color="auto" w:fill="FFFFFF"/>
        <w:suppressAutoHyphens w:val="0"/>
        <w:spacing w:line="360" w:lineRule="auto"/>
        <w:ind w:firstLine="567"/>
        <w:jc w:val="both"/>
      </w:pPr>
    </w:p>
    <w:p w14:paraId="28CAE90F" w14:textId="1ED02709" w:rsidR="00317287" w:rsidRDefault="005B56FC">
      <w:pPr>
        <w:widowControl/>
        <w:shd w:val="clear" w:color="auto" w:fill="FFFFFF"/>
        <w:suppressAutoHyphens w:val="0"/>
        <w:spacing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В рамках научной работы были поставлены следующие задачи:</w:t>
      </w:r>
    </w:p>
    <w:p w14:paraId="327633ED" w14:textId="77777777" w:rsidR="006B6DC0" w:rsidRDefault="006B6DC0">
      <w:pPr>
        <w:widowControl/>
        <w:shd w:val="clear" w:color="auto" w:fill="FFFFFF"/>
        <w:suppressAutoHyphens w:val="0"/>
        <w:spacing w:line="360" w:lineRule="auto"/>
        <w:ind w:firstLine="567"/>
        <w:jc w:val="both"/>
      </w:pPr>
    </w:p>
    <w:p w14:paraId="0B5B9FA5" w14:textId="77777777" w:rsidR="00317287" w:rsidRDefault="005B56FC">
      <w:pPr>
        <w:widowControl/>
        <w:numPr>
          <w:ilvl w:val="0"/>
          <w:numId w:val="2"/>
        </w:numPr>
        <w:shd w:val="clear" w:color="auto" w:fill="FFFFFF"/>
        <w:suppressAutoHyphens w:val="0"/>
        <w:spacing w:line="360" w:lineRule="auto"/>
        <w:jc w:val="both"/>
      </w:pPr>
      <w:r>
        <w:rPr>
          <w:rFonts w:eastAsia="Times New Roman" w:cs="Times New Roman"/>
          <w:color w:val="000000"/>
          <w:kern w:val="0"/>
          <w:sz w:val="28"/>
          <w:szCs w:val="28"/>
          <w:lang w:eastAsia="ru-RU" w:bidi="ar-SA"/>
        </w:rPr>
        <w:t>Рассмотреть публично-частное партнерство как вариант взаимодействия предпринимательского сообщества и государства.</w:t>
      </w:r>
    </w:p>
    <w:p w14:paraId="55084373" w14:textId="77777777" w:rsidR="00317287" w:rsidRDefault="005B56FC">
      <w:pPr>
        <w:widowControl/>
        <w:numPr>
          <w:ilvl w:val="0"/>
          <w:numId w:val="2"/>
        </w:numPr>
        <w:shd w:val="clear" w:color="auto" w:fill="FFFFFF"/>
        <w:suppressAutoHyphens w:val="0"/>
        <w:spacing w:line="360" w:lineRule="auto"/>
        <w:jc w:val="both"/>
      </w:pPr>
      <w:r>
        <w:rPr>
          <w:rFonts w:eastAsia="Times New Roman" w:cs="Times New Roman"/>
          <w:color w:val="000000"/>
          <w:kern w:val="0"/>
          <w:sz w:val="28"/>
          <w:szCs w:val="28"/>
          <w:lang w:eastAsia="ru-RU" w:bidi="ar-SA"/>
        </w:rPr>
        <w:t>Исследовать различные модели, формы и механизмы ГЧП.</w:t>
      </w:r>
    </w:p>
    <w:p w14:paraId="391069B2" w14:textId="77777777" w:rsidR="00317287" w:rsidRDefault="005B56FC">
      <w:pPr>
        <w:widowControl/>
        <w:numPr>
          <w:ilvl w:val="0"/>
          <w:numId w:val="2"/>
        </w:numPr>
        <w:shd w:val="clear" w:color="auto" w:fill="FFFFFF"/>
        <w:suppressAutoHyphens w:val="0"/>
        <w:spacing w:line="360" w:lineRule="auto"/>
        <w:jc w:val="both"/>
      </w:pPr>
      <w:r>
        <w:rPr>
          <w:rFonts w:eastAsia="Times New Roman" w:cs="Times New Roman"/>
          <w:color w:val="000000"/>
          <w:kern w:val="0"/>
          <w:sz w:val="28"/>
          <w:szCs w:val="28"/>
          <w:lang w:eastAsia="ru-RU" w:bidi="ar-SA"/>
        </w:rPr>
        <w:t>Рассмотреть механизмы реализации государственно-частного партнерства в иностранных государствах.</w:t>
      </w:r>
    </w:p>
    <w:p w14:paraId="45B3A01D" w14:textId="77777777" w:rsidR="00317287" w:rsidRDefault="005B56FC">
      <w:pPr>
        <w:widowControl/>
        <w:numPr>
          <w:ilvl w:val="0"/>
          <w:numId w:val="2"/>
        </w:numPr>
        <w:shd w:val="clear" w:color="auto" w:fill="FFFFFF"/>
        <w:suppressAutoHyphens w:val="0"/>
        <w:spacing w:line="360" w:lineRule="auto"/>
        <w:jc w:val="both"/>
      </w:pPr>
      <w:r>
        <w:rPr>
          <w:rFonts w:eastAsia="Times New Roman" w:cs="Times New Roman"/>
          <w:color w:val="000000"/>
          <w:kern w:val="0"/>
          <w:sz w:val="28"/>
          <w:szCs w:val="28"/>
          <w:lang w:eastAsia="ru-RU" w:bidi="ar-SA"/>
        </w:rPr>
        <w:t>Проанализировать недостатки, имеющиеся в законодательстве, регулирующем государственно-частное партнерство.</w:t>
      </w:r>
    </w:p>
    <w:p w14:paraId="17125932" w14:textId="77777777" w:rsidR="00317287" w:rsidRDefault="005B56FC">
      <w:pPr>
        <w:widowControl/>
        <w:numPr>
          <w:ilvl w:val="0"/>
          <w:numId w:val="2"/>
        </w:numPr>
        <w:shd w:val="clear" w:color="auto" w:fill="FFFFFF"/>
        <w:suppressAutoHyphens w:val="0"/>
        <w:spacing w:line="360" w:lineRule="auto"/>
        <w:jc w:val="both"/>
      </w:pPr>
      <w:r>
        <w:rPr>
          <w:rFonts w:eastAsia="Times New Roman" w:cs="Times New Roman"/>
          <w:color w:val="000000"/>
          <w:kern w:val="0"/>
          <w:sz w:val="28"/>
          <w:szCs w:val="28"/>
          <w:lang w:eastAsia="ru-RU" w:bidi="ar-SA"/>
        </w:rPr>
        <w:t>Предложить варианты усовершенствования действующего законодательства в сфере ГЧП.</w:t>
      </w:r>
    </w:p>
    <w:p w14:paraId="35F492C7" w14:textId="77777777" w:rsidR="00317287" w:rsidRDefault="00317287">
      <w:pPr>
        <w:widowControl/>
        <w:shd w:val="clear" w:color="auto" w:fill="FFFFFF"/>
        <w:suppressAutoHyphens w:val="0"/>
        <w:spacing w:line="360" w:lineRule="auto"/>
        <w:ind w:left="720"/>
        <w:jc w:val="both"/>
        <w:rPr>
          <w:rFonts w:eastAsia="Times New Roman" w:cs="Times New Roman"/>
          <w:color w:val="000000"/>
          <w:kern w:val="0"/>
          <w:sz w:val="28"/>
          <w:szCs w:val="28"/>
          <w:lang w:eastAsia="ru-RU" w:bidi="ar-SA"/>
        </w:rPr>
      </w:pPr>
    </w:p>
    <w:p w14:paraId="02AFBE4E" w14:textId="77777777" w:rsidR="00317287" w:rsidRDefault="005B56FC">
      <w:pPr>
        <w:widowControl/>
        <w:shd w:val="clear" w:color="auto" w:fill="FFFFFF"/>
        <w:suppressAutoHyphens w:val="0"/>
        <w:spacing w:line="360" w:lineRule="auto"/>
        <w:jc w:val="center"/>
      </w:pPr>
      <w:r>
        <w:rPr>
          <w:rFonts w:eastAsia="Times New Roman" w:cs="Times New Roman"/>
          <w:b/>
          <w:color w:val="000000"/>
          <w:kern w:val="0"/>
          <w:sz w:val="28"/>
          <w:szCs w:val="28"/>
          <w:lang w:eastAsia="ru-RU" w:bidi="ar-SA"/>
        </w:rPr>
        <w:t> Глава 1. Понятие и формы государственно-частного партнерства в России.</w:t>
      </w:r>
    </w:p>
    <w:p w14:paraId="2B2459EE" w14:textId="77777777" w:rsidR="00317287" w:rsidRDefault="00317287">
      <w:pPr>
        <w:widowControl/>
        <w:shd w:val="clear" w:color="auto" w:fill="FFFFFF"/>
        <w:suppressAutoHyphens w:val="0"/>
        <w:spacing w:line="360" w:lineRule="auto"/>
        <w:jc w:val="center"/>
        <w:rPr>
          <w:rFonts w:eastAsia="Times New Roman" w:cs="Times New Roman"/>
          <w:b/>
          <w:color w:val="000000"/>
          <w:kern w:val="0"/>
          <w:sz w:val="28"/>
          <w:szCs w:val="28"/>
          <w:lang w:eastAsia="ru-RU" w:bidi="ar-SA"/>
        </w:rPr>
      </w:pPr>
    </w:p>
    <w:p w14:paraId="2C9ABDA8" w14:textId="77777777" w:rsidR="00317287" w:rsidRDefault="005B56FC">
      <w:pPr>
        <w:widowControl/>
        <w:shd w:val="clear" w:color="auto" w:fill="FFFFFF"/>
        <w:suppressAutoHyphens w:val="0"/>
        <w:spacing w:line="360" w:lineRule="auto"/>
        <w:jc w:val="center"/>
      </w:pPr>
      <w:r>
        <w:rPr>
          <w:rFonts w:eastAsia="Times New Roman" w:cs="Times New Roman"/>
          <w:b/>
          <w:bCs/>
          <w:color w:val="000000"/>
          <w:kern w:val="0"/>
          <w:sz w:val="28"/>
          <w:szCs w:val="28"/>
          <w:lang w:eastAsia="ru-RU" w:bidi="ar-SA"/>
        </w:rPr>
        <w:t>1.1. Государственно-частное партнерство как форма взаимодействия бизнеса и государства.</w:t>
      </w:r>
    </w:p>
    <w:p w14:paraId="476A975E" w14:textId="77777777" w:rsidR="00317287" w:rsidRDefault="00317287">
      <w:pPr>
        <w:widowControl/>
        <w:shd w:val="clear" w:color="auto" w:fill="FFFFFF"/>
        <w:suppressAutoHyphens w:val="0"/>
        <w:spacing w:line="360" w:lineRule="auto"/>
        <w:rPr>
          <w:rFonts w:eastAsia="Times New Roman" w:cs="Times New Roman"/>
          <w:b/>
          <w:bCs/>
          <w:color w:val="000000"/>
          <w:kern w:val="0"/>
          <w:sz w:val="28"/>
          <w:szCs w:val="28"/>
          <w:lang w:eastAsia="ru-RU" w:bidi="ar-SA"/>
        </w:rPr>
      </w:pPr>
    </w:p>
    <w:p w14:paraId="5F3DD9F9"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Государственно-частное партнерство - это одна из вариаций сотрудничества государства и предпринимателей, которая обуславливается взаимовыгодным взаимодействием с помощью объединения вкладов для реализации  социально важных проектов. Помимо этого, государственно-частное партнерство – это весьма непростой политико-экономический процесс, в связи с чем его регулирование законодателем является одним из важнейших аспектов управляющего воздействия.</w:t>
      </w:r>
    </w:p>
    <w:p w14:paraId="62E003B7"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 xml:space="preserve">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Pr>
          <w:rFonts w:eastAsia="Times New Roman" w:cs="Times New Roman"/>
          <w:i/>
          <w:color w:val="000000"/>
          <w:kern w:val="0"/>
          <w:sz w:val="28"/>
          <w:szCs w:val="28"/>
          <w:lang w:eastAsia="ru-RU" w:bidi="ar-SA"/>
        </w:rPr>
        <w:t>(далее по тексту - ФЗ «О ГЧП»)</w:t>
      </w:r>
      <w:r>
        <w:rPr>
          <w:rFonts w:eastAsia="Times New Roman" w:cs="Times New Roman"/>
          <w:color w:val="000000"/>
          <w:kern w:val="0"/>
          <w:sz w:val="28"/>
          <w:szCs w:val="28"/>
          <w:lang w:eastAsia="ru-RU" w:bidi="ar-SA"/>
        </w:rPr>
        <w:t xml:space="preserve"> определяет ГЧП как юридически оформленное на </w:t>
      </w:r>
      <w:r>
        <w:rPr>
          <w:rFonts w:eastAsia="Times New Roman" w:cs="Times New Roman"/>
          <w:color w:val="000000"/>
          <w:kern w:val="0"/>
          <w:sz w:val="28"/>
          <w:szCs w:val="28"/>
          <w:lang w:eastAsia="ru-RU" w:bidi="ar-SA"/>
        </w:rPr>
        <w:lastRenderedPageBreak/>
        <w:t>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соглашений о ГЧП (МЧП), заключенных в целях привлечения в экономику частных инвестиций, обеспечения доступности товаров, работ, услуг и повышения и качества</w:t>
      </w:r>
      <w:r>
        <w:rPr>
          <w:rStyle w:val="FootnoteCharacters"/>
          <w:rFonts w:eastAsia="Times New Roman" w:cs="Times New Roman"/>
          <w:color w:val="000000"/>
          <w:kern w:val="0"/>
          <w:sz w:val="28"/>
          <w:szCs w:val="28"/>
          <w:lang w:eastAsia="ru-RU" w:bidi="ar-SA"/>
        </w:rPr>
        <w:footnoteReference w:id="1"/>
      </w:r>
      <w:r>
        <w:rPr>
          <w:rFonts w:eastAsia="Times New Roman" w:cs="Times New Roman"/>
          <w:color w:val="000000"/>
          <w:kern w:val="0"/>
          <w:sz w:val="28"/>
          <w:szCs w:val="28"/>
          <w:lang w:eastAsia="ru-RU" w:bidi="ar-SA"/>
        </w:rPr>
        <w:t>.</w:t>
      </w:r>
    </w:p>
    <w:p w14:paraId="46FB70A7" w14:textId="098D4878"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Из приведенной легальной дефиниции можно вычленить два значения, в которых термин «Государственно-частное партнерство» используется в Р</w:t>
      </w:r>
      <w:r w:rsidR="006B6DC0">
        <w:rPr>
          <w:rFonts w:eastAsia="Times New Roman" w:cs="Times New Roman"/>
          <w:color w:val="000000"/>
          <w:kern w:val="0"/>
          <w:sz w:val="28"/>
          <w:szCs w:val="28"/>
          <w:lang w:eastAsia="ru-RU" w:bidi="ar-SA"/>
        </w:rPr>
        <w:t xml:space="preserve">оссийской </w:t>
      </w:r>
      <w:r>
        <w:rPr>
          <w:rFonts w:eastAsia="Times New Roman" w:cs="Times New Roman"/>
          <w:color w:val="000000"/>
          <w:kern w:val="0"/>
          <w:sz w:val="28"/>
          <w:szCs w:val="28"/>
          <w:lang w:eastAsia="ru-RU" w:bidi="ar-SA"/>
        </w:rPr>
        <w:t>Ф</w:t>
      </w:r>
      <w:r w:rsidR="006B6DC0">
        <w:rPr>
          <w:rFonts w:eastAsia="Times New Roman" w:cs="Times New Roman"/>
          <w:color w:val="000000"/>
          <w:kern w:val="0"/>
          <w:sz w:val="28"/>
          <w:szCs w:val="28"/>
          <w:lang w:eastAsia="ru-RU" w:bidi="ar-SA"/>
        </w:rPr>
        <w:t>едерации</w:t>
      </w:r>
      <w:r>
        <w:rPr>
          <w:rFonts w:eastAsia="Times New Roman" w:cs="Times New Roman"/>
          <w:color w:val="000000"/>
          <w:kern w:val="0"/>
          <w:sz w:val="28"/>
          <w:szCs w:val="28"/>
          <w:lang w:eastAsia="ru-RU" w:bidi="ar-SA"/>
        </w:rPr>
        <w:t>.</w:t>
      </w:r>
    </w:p>
    <w:p w14:paraId="371D8318" w14:textId="6D748E32"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 xml:space="preserve">Если рассматривать в узком смысле </w:t>
      </w:r>
      <w:r w:rsidR="006B6DC0">
        <w:rPr>
          <w:rFonts w:eastAsia="Times New Roman" w:cs="Times New Roman"/>
          <w:color w:val="000000"/>
          <w:kern w:val="0"/>
          <w:sz w:val="28"/>
          <w:szCs w:val="28"/>
          <w:lang w:eastAsia="ru-RU" w:bidi="ar-SA"/>
        </w:rPr>
        <w:t>–</w:t>
      </w:r>
      <w:r>
        <w:rPr>
          <w:rFonts w:eastAsia="Times New Roman" w:cs="Times New Roman"/>
          <w:color w:val="000000"/>
          <w:kern w:val="0"/>
          <w:sz w:val="28"/>
          <w:szCs w:val="28"/>
          <w:lang w:eastAsia="ru-RU" w:bidi="ar-SA"/>
        </w:rPr>
        <w:t xml:space="preserve"> </w:t>
      </w:r>
      <w:r w:rsidR="006B6DC0">
        <w:rPr>
          <w:rFonts w:eastAsia="Times New Roman" w:cs="Times New Roman"/>
          <w:color w:val="000000"/>
          <w:kern w:val="0"/>
          <w:sz w:val="28"/>
          <w:szCs w:val="28"/>
          <w:lang w:eastAsia="ru-RU" w:bidi="ar-SA"/>
        </w:rPr>
        <w:t>подразумевается вариация</w:t>
      </w:r>
      <w:r>
        <w:rPr>
          <w:rFonts w:eastAsia="Times New Roman" w:cs="Times New Roman"/>
          <w:color w:val="000000"/>
          <w:kern w:val="0"/>
          <w:sz w:val="28"/>
          <w:szCs w:val="28"/>
          <w:lang w:eastAsia="ru-RU" w:bidi="ar-SA"/>
        </w:rPr>
        <w:t xml:space="preserve"> взаимодействия публичного сектора с одной стороны, и частного сектора - с другой, с целью осуществления инвестиционных проектов по отношению к объектам, которые можно отнести к государственной сфере контроля. Особенность этой формы ГЧП характеризуется рядом определенных особенностей, таких как объединение ресурсов и особое распределение рисков.</w:t>
      </w:r>
    </w:p>
    <w:p w14:paraId="023B140D"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 xml:space="preserve">В широком смысле - имеются ввиду любого формата сотрудничество публичного и предпринимательского (частного) секторов, направленные на решение задач, имеющих общественное значение. В первую очередь, исходя из факта привлечения частных финансов, государственно-частное партнерство способствует использованию бюджетных средств с целью реализации иных социально важных проектов. </w:t>
      </w:r>
    </w:p>
    <w:p w14:paraId="2F7CF284" w14:textId="5998622A" w:rsidR="00317287" w:rsidRDefault="005B56FC">
      <w:pPr>
        <w:widowControl/>
        <w:shd w:val="clear" w:color="auto" w:fill="FFFFFF"/>
        <w:suppressAutoHyphens w:val="0"/>
        <w:spacing w:after="240"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Следует также о</w:t>
      </w:r>
      <w:r w:rsidR="006B6DC0">
        <w:rPr>
          <w:rFonts w:eastAsia="Times New Roman" w:cs="Times New Roman"/>
          <w:color w:val="000000"/>
          <w:kern w:val="0"/>
          <w:sz w:val="28"/>
          <w:szCs w:val="28"/>
          <w:lang w:eastAsia="ru-RU" w:bidi="ar-SA"/>
        </w:rPr>
        <w:t>братить внимание на тот факт</w:t>
      </w:r>
      <w:r>
        <w:rPr>
          <w:rFonts w:eastAsia="Times New Roman" w:cs="Times New Roman"/>
          <w:color w:val="000000"/>
          <w:kern w:val="0"/>
          <w:sz w:val="28"/>
          <w:szCs w:val="28"/>
          <w:lang w:eastAsia="ru-RU" w:bidi="ar-SA"/>
        </w:rPr>
        <w:t xml:space="preserve">, что термин «государственно-частное партнерство» закреплен в некоторых Законах субъектов РФ. К примеру, Законом "Об участии Санкт-Петербурга в государственно-частных партнерствах" </w:t>
      </w:r>
      <w:r w:rsidR="006B6DC0">
        <w:rPr>
          <w:rFonts w:eastAsia="Times New Roman" w:cs="Times New Roman"/>
          <w:color w:val="000000"/>
          <w:kern w:val="0"/>
          <w:sz w:val="28"/>
          <w:szCs w:val="28"/>
          <w:lang w:eastAsia="ru-RU" w:bidi="ar-SA"/>
        </w:rPr>
        <w:t>публично</w:t>
      </w:r>
      <w:r>
        <w:rPr>
          <w:rFonts w:eastAsia="Times New Roman" w:cs="Times New Roman"/>
          <w:color w:val="000000"/>
          <w:kern w:val="0"/>
          <w:sz w:val="28"/>
          <w:szCs w:val="28"/>
          <w:lang w:eastAsia="ru-RU" w:bidi="ar-SA"/>
        </w:rPr>
        <w:t xml:space="preserve">-частное партнерство </w:t>
      </w:r>
      <w:r>
        <w:rPr>
          <w:rFonts w:eastAsia="Times New Roman" w:cs="Times New Roman"/>
          <w:color w:val="000000"/>
          <w:kern w:val="0"/>
          <w:sz w:val="28"/>
          <w:szCs w:val="28"/>
          <w:lang w:eastAsia="ru-RU" w:bidi="ar-SA"/>
        </w:rPr>
        <w:lastRenderedPageBreak/>
        <w:t>определяется как взаимовыгодное сотрудничество г. Санкт-Петербурга с российским или иностранным юридическим или физическим лицом либо действующим без образования юридического лица по договору простого товарищества (договору о совместной деятельности) объединением юридических лиц в реализации социально значимых проектов, которое осуществляется путем заключения и исполнения соглашений, в том числе концессионных.</w:t>
      </w:r>
      <w:r>
        <w:rPr>
          <w:rStyle w:val="FootnoteCharacters"/>
          <w:rFonts w:eastAsia="Times New Roman" w:cs="Times New Roman"/>
          <w:color w:val="000000"/>
          <w:kern w:val="0"/>
          <w:sz w:val="28"/>
          <w:szCs w:val="28"/>
          <w:lang w:eastAsia="ru-RU" w:bidi="ar-SA"/>
        </w:rPr>
        <w:footnoteReference w:id="2"/>
      </w:r>
    </w:p>
    <w:p w14:paraId="677089D8" w14:textId="77777777" w:rsidR="00317287" w:rsidRDefault="005B56FC">
      <w:pPr>
        <w:widowControl/>
        <w:shd w:val="clear" w:color="auto" w:fill="FFFFFF"/>
        <w:suppressAutoHyphens w:val="0"/>
        <w:spacing w:after="240"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Правовая сущность государственно-частного партнерства интерпретируется по-разному. Одни исследователи пытаются определить его правовую природу с целью выявления сущности рассматриваемого института. К примеру, многие авторы определяют государственно-частное партнерство как гражданско-правовое отношение.</w:t>
      </w:r>
      <w:r>
        <w:rPr>
          <w:rStyle w:val="FootnoteCharacters"/>
          <w:rFonts w:eastAsia="Times New Roman" w:cs="Times New Roman"/>
          <w:color w:val="000000"/>
          <w:kern w:val="0"/>
          <w:sz w:val="28"/>
          <w:szCs w:val="28"/>
          <w:lang w:eastAsia="ru-RU" w:bidi="ar-SA"/>
        </w:rPr>
        <w:footnoteReference w:id="3"/>
      </w:r>
      <w:r>
        <w:rPr>
          <w:rFonts w:eastAsia="Times New Roman" w:cs="Times New Roman"/>
          <w:color w:val="000000"/>
          <w:kern w:val="0"/>
          <w:sz w:val="28"/>
          <w:szCs w:val="28"/>
          <w:lang w:eastAsia="ru-RU" w:bidi="ar-SA"/>
        </w:rPr>
        <w:t xml:space="preserve"> Существует в доктрине и мнение о том, что ГЧП опосредует не только гражданско-правовые отношения,</w:t>
      </w:r>
      <w:r>
        <w:rPr>
          <w:rStyle w:val="FootnoteCharacters"/>
          <w:rFonts w:eastAsia="Times New Roman" w:cs="Times New Roman"/>
          <w:color w:val="000000"/>
          <w:kern w:val="0"/>
          <w:sz w:val="28"/>
          <w:szCs w:val="28"/>
          <w:lang w:eastAsia="ru-RU" w:bidi="ar-SA"/>
        </w:rPr>
        <w:footnoteReference w:id="4"/>
      </w:r>
      <w:r>
        <w:rPr>
          <w:rFonts w:eastAsia="Times New Roman" w:cs="Times New Roman"/>
          <w:color w:val="000000"/>
          <w:kern w:val="0"/>
          <w:sz w:val="28"/>
          <w:szCs w:val="28"/>
          <w:lang w:eastAsia="ru-RU" w:bidi="ar-SA"/>
        </w:rPr>
        <w:t xml:space="preserve"> но и организационно-экономические отношения, которые устанавливаются между государственной властью и предпринимательским сообществом, имеющие своей целью реализацию социально значимых проектов.</w:t>
      </w:r>
      <w:r>
        <w:rPr>
          <w:rStyle w:val="FootnoteCharacters"/>
          <w:rFonts w:eastAsia="Times New Roman" w:cs="Times New Roman"/>
          <w:color w:val="000000"/>
          <w:kern w:val="0"/>
          <w:sz w:val="28"/>
          <w:szCs w:val="28"/>
          <w:lang w:eastAsia="ru-RU" w:bidi="ar-SA"/>
        </w:rPr>
        <w:footnoteReference w:id="5"/>
      </w:r>
    </w:p>
    <w:p w14:paraId="636516C8" w14:textId="6AAA38B4"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 xml:space="preserve">Государственно-частное партнерство характеризуется особым субъектным составом. </w:t>
      </w:r>
      <w:r w:rsidR="006B6DC0">
        <w:rPr>
          <w:rFonts w:eastAsia="Times New Roman" w:cs="Times New Roman"/>
          <w:color w:val="000000"/>
          <w:kern w:val="0"/>
          <w:sz w:val="28"/>
          <w:szCs w:val="28"/>
          <w:lang w:eastAsia="ru-RU" w:bidi="ar-SA"/>
        </w:rPr>
        <w:t>В него включаются объединения российских юридических лиц, российские коммерческие организации,</w:t>
      </w:r>
      <w:r>
        <w:rPr>
          <w:rFonts w:eastAsia="Times New Roman" w:cs="Times New Roman"/>
          <w:color w:val="000000"/>
          <w:kern w:val="0"/>
          <w:sz w:val="28"/>
          <w:szCs w:val="28"/>
          <w:lang w:eastAsia="ru-RU" w:bidi="ar-SA"/>
        </w:rPr>
        <w:t xml:space="preserve"> </w:t>
      </w:r>
      <w:r w:rsidR="006B6DC0">
        <w:rPr>
          <w:rFonts w:eastAsia="Times New Roman" w:cs="Times New Roman"/>
          <w:color w:val="000000"/>
          <w:kern w:val="0"/>
          <w:sz w:val="28"/>
          <w:szCs w:val="28"/>
          <w:lang w:eastAsia="ru-RU" w:bidi="ar-SA"/>
        </w:rPr>
        <w:t>и российские</w:t>
      </w:r>
      <w:r>
        <w:rPr>
          <w:rFonts w:eastAsia="Times New Roman" w:cs="Times New Roman"/>
          <w:color w:val="000000"/>
          <w:kern w:val="0"/>
          <w:sz w:val="28"/>
          <w:szCs w:val="28"/>
          <w:lang w:eastAsia="ru-RU" w:bidi="ar-SA"/>
        </w:rPr>
        <w:t xml:space="preserve"> некоммерческие организации в случае, </w:t>
      </w:r>
      <w:r w:rsidR="006B6DC0">
        <w:rPr>
          <w:rFonts w:eastAsia="Times New Roman" w:cs="Times New Roman"/>
          <w:color w:val="000000"/>
          <w:kern w:val="0"/>
          <w:sz w:val="28"/>
          <w:szCs w:val="28"/>
          <w:lang w:eastAsia="ru-RU" w:bidi="ar-SA"/>
        </w:rPr>
        <w:t>если ими ведется коммерческая деятельность</w:t>
      </w:r>
      <w:r>
        <w:rPr>
          <w:rFonts w:eastAsia="Times New Roman" w:cs="Times New Roman"/>
          <w:color w:val="000000"/>
          <w:kern w:val="0"/>
          <w:sz w:val="28"/>
          <w:szCs w:val="28"/>
          <w:lang w:eastAsia="ru-RU" w:bidi="ar-SA"/>
        </w:rPr>
        <w:t xml:space="preserve"> постольку, поскольку это соответствует целям их создания.</w:t>
      </w:r>
    </w:p>
    <w:p w14:paraId="3827E567"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 xml:space="preserve">Некоторыми авторами отмечается особая значимость участия в рассматриваемой конструкции предпринимательского сектора ввиду наличия </w:t>
      </w:r>
      <w:r>
        <w:rPr>
          <w:rFonts w:eastAsia="Times New Roman" w:cs="Times New Roman"/>
          <w:color w:val="000000"/>
          <w:kern w:val="0"/>
          <w:sz w:val="28"/>
          <w:szCs w:val="28"/>
          <w:lang w:eastAsia="ru-RU" w:bidi="ar-SA"/>
        </w:rPr>
        <w:lastRenderedPageBreak/>
        <w:t>возможности привлечения существенных инвестиций в социально-важные проекты. Другие же говорят об особой значимости государства в отношениях публично-частного партнерства, мотивируя это тем, что таким образом происходит ощутимая поддержка бизнеса. Следует отметить, что с обеими точками зрения стоит в части согласиться. Сама по себе конструкция партнерства изначально предполагает взаимовыгодное сотрудничество в той или иной мере. Что касается конкретно публично-частного партнерства – эта логика сохраняется. Партнерство является выгодным и для государства в части возможности реализации общественно важных проектов с помощью инвестиций частного сектора, так и для предпринимателей ввиду предоставления определенного поля для коммерческой деятельности и возможности инвестировать в проекты с целью дальнейшего извлечения прибыли.</w:t>
      </w:r>
    </w:p>
    <w:p w14:paraId="6D9865B9" w14:textId="77777777" w:rsidR="00317287" w:rsidRDefault="005B56FC">
      <w:pPr>
        <w:widowControl/>
        <w:shd w:val="clear" w:color="auto" w:fill="FFFFFF"/>
        <w:suppressAutoHyphens w:val="0"/>
        <w:spacing w:after="240" w:line="360" w:lineRule="auto"/>
        <w:ind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Следует также сказать и о правовой природе государственно-частного партнерства. Некоторые авторы высказываются о том, что соглашения о публично-частном партнерстве есть что-то среднее между гражданско-правовыми и административными договорами. О.А. Городов в своей работе отмечал тот факт, что в конструкции концессионного соглашения присутствует публичный элемент.</w:t>
      </w:r>
      <w:r>
        <w:rPr>
          <w:rStyle w:val="FootnoteCharacters"/>
          <w:rFonts w:eastAsia="Times New Roman" w:cs="Times New Roman"/>
          <w:color w:val="000000"/>
          <w:kern w:val="0"/>
          <w:sz w:val="28"/>
          <w:szCs w:val="28"/>
          <w:lang w:eastAsia="ru-RU" w:bidi="ar-SA"/>
        </w:rPr>
        <w:footnoteReference w:id="6"/>
      </w:r>
      <w:r>
        <w:rPr>
          <w:rFonts w:eastAsia="Times New Roman" w:cs="Times New Roman"/>
          <w:color w:val="000000"/>
          <w:kern w:val="0"/>
          <w:sz w:val="28"/>
          <w:szCs w:val="28"/>
          <w:lang w:eastAsia="ru-RU" w:bidi="ar-SA"/>
        </w:rPr>
        <w:t xml:space="preserve"> Стоит также отметить тот факт, что такие соглашения относят к административным  по примеру ряда иностранных государств. Причиной этому является преобладающая доля публичных начал в их регламентировании.</w:t>
      </w:r>
      <w:r>
        <w:rPr>
          <w:rStyle w:val="FootnoteCharacters"/>
          <w:rFonts w:eastAsia="Times New Roman" w:cs="Times New Roman"/>
          <w:color w:val="000000"/>
          <w:kern w:val="0"/>
          <w:sz w:val="28"/>
          <w:szCs w:val="28"/>
          <w:lang w:eastAsia="ru-RU" w:bidi="ar-SA"/>
        </w:rPr>
        <w:footnoteReference w:id="7"/>
      </w:r>
    </w:p>
    <w:p w14:paraId="0A836B16"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 xml:space="preserve">Здесь необходимо отметить, что в действительности публичный элемент присутствует в соглашениях о ГЧП. Однако, все же, конструкция соглашений о публично-частном партнерстве сконструирована скорее по формату гражданско-правового договора с включением некоторых условий публичного </w:t>
      </w:r>
      <w:r>
        <w:rPr>
          <w:rFonts w:eastAsia="Times New Roman" w:cs="Times New Roman"/>
          <w:color w:val="000000"/>
          <w:kern w:val="0"/>
          <w:sz w:val="28"/>
          <w:szCs w:val="28"/>
          <w:lang w:eastAsia="ru-RU" w:bidi="ar-SA"/>
        </w:rPr>
        <w:lastRenderedPageBreak/>
        <w:t>содержания, не характерных для гражданско-правовых договоров в привычном виде. То есть, следует сказать, что позиция вышеуказанных авторов в той или иной мере является верной.</w:t>
      </w:r>
    </w:p>
    <w:p w14:paraId="6EAFEEA6"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В результате следует указать следующее: под соглашением о государственно-частном партнерстве представляется гражданско-правовой договор, имеющий следующие особенности публичного формата:</w:t>
      </w:r>
    </w:p>
    <w:p w14:paraId="6E635754"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1. Одной из сторон соглашения является субъект публичной власти, который в рамках партнерских взаимоотношений руководствуется государственными функциями.</w:t>
      </w:r>
    </w:p>
    <w:p w14:paraId="741A299F"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2. Перед вступлением в партнерство выносится административный акт одностороннего формата.</w:t>
      </w:r>
    </w:p>
    <w:p w14:paraId="2ABBBF8F"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3. Присутствие конкурсной процедуры.</w:t>
      </w:r>
    </w:p>
    <w:p w14:paraId="7FB0A218"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4. Имущество, являющееся объектом соглашения о публично-частном партнерстве, находится на праве собственности у государства. Путем целевого использования достигается социально-значимая цель.</w:t>
      </w:r>
    </w:p>
    <w:p w14:paraId="3647680F" w14:textId="77777777" w:rsidR="00317287" w:rsidRDefault="005B56FC">
      <w:pPr>
        <w:widowControl/>
        <w:shd w:val="clear" w:color="auto" w:fill="FFFFFF"/>
        <w:suppressAutoHyphens w:val="0"/>
        <w:spacing w:after="240" w:line="360" w:lineRule="auto"/>
        <w:ind w:firstLine="567"/>
        <w:jc w:val="both"/>
      </w:pPr>
      <w:r>
        <w:rPr>
          <w:rFonts w:eastAsia="Times New Roman" w:cs="Times New Roman"/>
          <w:color w:val="000000"/>
          <w:kern w:val="0"/>
          <w:sz w:val="28"/>
          <w:szCs w:val="28"/>
          <w:lang w:eastAsia="ru-RU" w:bidi="ar-SA"/>
        </w:rPr>
        <w:t>5. У публичного субъекта остается государственная власть в рассматриваемых отношениях, несмотря на партнерский формат.</w:t>
      </w:r>
    </w:p>
    <w:p w14:paraId="17FDC9C5" w14:textId="4D707F4F" w:rsidR="00317287" w:rsidRDefault="005B56FC" w:rsidP="007F7708">
      <w:pPr>
        <w:widowControl/>
        <w:shd w:val="clear" w:color="auto" w:fill="FFFFFF"/>
        <w:suppressAutoHyphens w:val="0"/>
        <w:spacing w:line="360" w:lineRule="auto"/>
        <w:ind w:firstLine="708"/>
        <w:jc w:val="center"/>
      </w:pPr>
      <w:r>
        <w:rPr>
          <w:rFonts w:eastAsia="Times New Roman" w:cs="Times New Roman"/>
          <w:b/>
          <w:bCs/>
          <w:color w:val="000000"/>
          <w:kern w:val="0"/>
          <w:sz w:val="28"/>
          <w:szCs w:val="28"/>
          <w:lang w:eastAsia="ru-RU" w:bidi="ar-SA"/>
        </w:rPr>
        <w:t>1.2. Основные формы и модели партнерства.</w:t>
      </w:r>
    </w:p>
    <w:p w14:paraId="6FD0E3B8" w14:textId="77777777" w:rsidR="007F7708" w:rsidRPr="007F7708" w:rsidRDefault="007F7708" w:rsidP="007F7708">
      <w:pPr>
        <w:widowControl/>
        <w:shd w:val="clear" w:color="auto" w:fill="FFFFFF"/>
        <w:suppressAutoHyphens w:val="0"/>
        <w:spacing w:line="360" w:lineRule="auto"/>
        <w:ind w:firstLine="708"/>
        <w:jc w:val="center"/>
      </w:pPr>
    </w:p>
    <w:p w14:paraId="5E56DEC2" w14:textId="2D8403A9" w:rsidR="007F7708" w:rsidRDefault="005B56FC">
      <w:pPr>
        <w:spacing w:line="360" w:lineRule="auto"/>
        <w:ind w:firstLine="567"/>
        <w:jc w:val="both"/>
        <w:rPr>
          <w:sz w:val="28"/>
          <w:szCs w:val="28"/>
        </w:rPr>
      </w:pPr>
      <w:r>
        <w:rPr>
          <w:sz w:val="28"/>
          <w:szCs w:val="28"/>
        </w:rPr>
        <w:t xml:space="preserve">Исходя из формата решаемых в рамках публично-частного партнерства задач все множество существующих и вновь возникающих форм партнерств можно подразделить на отдельные типы (модели). </w:t>
      </w:r>
      <w:r w:rsidR="007F7708">
        <w:rPr>
          <w:sz w:val="28"/>
          <w:szCs w:val="28"/>
        </w:rPr>
        <w:t>Согласно целям реализации публично-частного партнерства дифференцируются разнообразные формы финансирования и взаимодействия. Достаточно часто реализуются формы, основанные на лучших аспектах иных форм и их объединении.</w:t>
      </w:r>
    </w:p>
    <w:p w14:paraId="2B7310DC" w14:textId="77777777" w:rsidR="00317287" w:rsidRDefault="00317287" w:rsidP="007F7708">
      <w:pPr>
        <w:spacing w:line="360" w:lineRule="auto"/>
        <w:jc w:val="both"/>
        <w:rPr>
          <w:sz w:val="28"/>
          <w:szCs w:val="28"/>
        </w:rPr>
      </w:pPr>
    </w:p>
    <w:p w14:paraId="785A7FBE" w14:textId="77777777" w:rsidR="00317287" w:rsidRDefault="005B56FC">
      <w:pPr>
        <w:spacing w:line="360" w:lineRule="auto"/>
        <w:ind w:firstLine="567"/>
        <w:jc w:val="both"/>
      </w:pPr>
      <w:r>
        <w:rPr>
          <w:sz w:val="28"/>
          <w:szCs w:val="28"/>
        </w:rPr>
        <w:lastRenderedPageBreak/>
        <w:t>По своей сути формы публично-частного партнерства можно разделить следующим образом:</w:t>
      </w:r>
    </w:p>
    <w:p w14:paraId="42E3823A" w14:textId="77777777" w:rsidR="00317287" w:rsidRDefault="00317287">
      <w:pPr>
        <w:spacing w:line="360" w:lineRule="auto"/>
        <w:ind w:firstLine="567"/>
        <w:jc w:val="both"/>
        <w:rPr>
          <w:sz w:val="28"/>
          <w:szCs w:val="28"/>
        </w:rPr>
      </w:pPr>
    </w:p>
    <w:p w14:paraId="12CFFFDA" w14:textId="31387B8E" w:rsidR="007F7708" w:rsidRDefault="005B56FC">
      <w:pPr>
        <w:spacing w:line="360" w:lineRule="auto"/>
        <w:ind w:firstLine="567"/>
        <w:jc w:val="both"/>
        <w:rPr>
          <w:sz w:val="28"/>
          <w:szCs w:val="28"/>
        </w:rPr>
      </w:pPr>
      <w:r>
        <w:rPr>
          <w:sz w:val="28"/>
          <w:szCs w:val="28"/>
        </w:rPr>
        <w:t>1. Договорные формы ГЧП</w:t>
      </w:r>
      <w:r w:rsidR="00746C16">
        <w:rPr>
          <w:sz w:val="28"/>
          <w:szCs w:val="28"/>
        </w:rPr>
        <w:t>, основными из которых являются концессионные соглашения, соглашения об осуществлении коммерческой деятельности в пределах границ территорий с особым режимом экономической деятельности, соглашения о разделе продукции (СРП) и другие.</w:t>
      </w:r>
    </w:p>
    <w:p w14:paraId="2D07BB9F" w14:textId="3C8D4655" w:rsidR="00317287" w:rsidRDefault="005B56FC">
      <w:pPr>
        <w:spacing w:line="360" w:lineRule="auto"/>
        <w:ind w:firstLine="567"/>
        <w:jc w:val="both"/>
      </w:pPr>
      <w:r>
        <w:rPr>
          <w:sz w:val="28"/>
          <w:szCs w:val="28"/>
        </w:rPr>
        <w:t xml:space="preserve"> К ним следует отнести концессии, соглашения о разделе продукции, соглашения об осуществлении предпринимательской деятельности в границах территорий с особым режимом экономической деятельности, договоры аренды и т.д.</w:t>
      </w:r>
    </w:p>
    <w:p w14:paraId="1CB5805B" w14:textId="77777777" w:rsidR="00317287" w:rsidRDefault="00317287">
      <w:pPr>
        <w:spacing w:line="360" w:lineRule="auto"/>
        <w:ind w:firstLine="567"/>
        <w:jc w:val="both"/>
        <w:rPr>
          <w:sz w:val="28"/>
          <w:szCs w:val="28"/>
        </w:rPr>
      </w:pPr>
    </w:p>
    <w:p w14:paraId="7A09E25F" w14:textId="5EB183FB" w:rsidR="00317287" w:rsidRDefault="005B56FC">
      <w:pPr>
        <w:spacing w:line="360" w:lineRule="auto"/>
        <w:ind w:firstLine="567"/>
        <w:jc w:val="both"/>
      </w:pPr>
      <w:r>
        <w:rPr>
          <w:sz w:val="28"/>
          <w:szCs w:val="28"/>
        </w:rPr>
        <w:t>2. Корпоративные формы ГЧ</w:t>
      </w:r>
      <w:r w:rsidR="00746C16">
        <w:rPr>
          <w:sz w:val="28"/>
          <w:szCs w:val="28"/>
        </w:rPr>
        <w:t>П, из которых наиболее распространенными являются</w:t>
      </w:r>
      <w:r>
        <w:rPr>
          <w:sz w:val="28"/>
          <w:szCs w:val="28"/>
        </w:rPr>
        <w:t xml:space="preserve"> совместные предприятия, инвестиционные, венчурные и иные фонды и </w:t>
      </w:r>
      <w:r w:rsidR="00746C16">
        <w:rPr>
          <w:sz w:val="28"/>
          <w:szCs w:val="28"/>
        </w:rPr>
        <w:t>другие, аренда государственного имущества и другие.</w:t>
      </w:r>
    </w:p>
    <w:p w14:paraId="683E4301" w14:textId="77777777" w:rsidR="00317287" w:rsidRDefault="00317287">
      <w:pPr>
        <w:spacing w:line="360" w:lineRule="auto"/>
        <w:ind w:firstLine="567"/>
        <w:jc w:val="both"/>
        <w:rPr>
          <w:sz w:val="28"/>
          <w:szCs w:val="28"/>
        </w:rPr>
      </w:pPr>
    </w:p>
    <w:p w14:paraId="379D7E2A" w14:textId="77777777" w:rsidR="00317287" w:rsidRDefault="005B56FC">
      <w:pPr>
        <w:spacing w:line="360" w:lineRule="auto"/>
        <w:ind w:firstLine="567"/>
        <w:jc w:val="both"/>
      </w:pPr>
      <w:r>
        <w:rPr>
          <w:sz w:val="28"/>
          <w:szCs w:val="28"/>
        </w:rPr>
        <w:t>В настоящей работе будут рассмотрены основные формы государственно-частного партнерства.</w:t>
      </w:r>
    </w:p>
    <w:p w14:paraId="2FFDF450" w14:textId="77777777" w:rsidR="00317287" w:rsidRDefault="00317287">
      <w:pPr>
        <w:spacing w:line="360" w:lineRule="auto"/>
        <w:ind w:firstLine="567"/>
        <w:jc w:val="both"/>
        <w:rPr>
          <w:sz w:val="28"/>
          <w:szCs w:val="28"/>
        </w:rPr>
      </w:pPr>
    </w:p>
    <w:p w14:paraId="5B3F790E" w14:textId="1AF67898" w:rsidR="00317287" w:rsidRDefault="00746C16">
      <w:pPr>
        <w:spacing w:line="360" w:lineRule="auto"/>
        <w:ind w:firstLine="567"/>
        <w:jc w:val="both"/>
        <w:rPr>
          <w:sz w:val="28"/>
          <w:szCs w:val="28"/>
        </w:rPr>
      </w:pPr>
      <w:r>
        <w:rPr>
          <w:sz w:val="28"/>
          <w:szCs w:val="28"/>
        </w:rPr>
        <w:t xml:space="preserve">Для начала следует сказать об аренде и ее особенностях в рамках публично-частных партнерских взаимоотношений. </w:t>
      </w:r>
      <w:r w:rsidR="005B56FC">
        <w:rPr>
          <w:sz w:val="28"/>
          <w:szCs w:val="28"/>
        </w:rPr>
        <w:t>Несмотря на то, что в обычных договорах аренды может быть предусмотрен формат последующего выкупа предмета аренды, в большинстве случаев все же предполагается возврат арендованного имущества. В рассматриваемых же арендных взаимоотношениях выкуп арендованного имущества происходит гораздо чаще (например, выкуп земельного участка, находящегося в государственной собственности)</w:t>
      </w:r>
      <w:r w:rsidR="00147268">
        <w:rPr>
          <w:sz w:val="28"/>
          <w:szCs w:val="28"/>
        </w:rPr>
        <w:t>.</w:t>
      </w:r>
    </w:p>
    <w:p w14:paraId="7C7D177D" w14:textId="77777777" w:rsidR="00147268" w:rsidRDefault="00147268">
      <w:pPr>
        <w:spacing w:line="360" w:lineRule="auto"/>
        <w:ind w:firstLine="567"/>
        <w:jc w:val="both"/>
      </w:pPr>
    </w:p>
    <w:p w14:paraId="2D13E408" w14:textId="5FB3ADD3" w:rsidR="00317287" w:rsidRDefault="005B56FC">
      <w:pPr>
        <w:spacing w:line="360" w:lineRule="auto"/>
        <w:ind w:firstLine="567"/>
        <w:jc w:val="both"/>
        <w:rPr>
          <w:sz w:val="28"/>
          <w:szCs w:val="28"/>
        </w:rPr>
      </w:pPr>
      <w:r>
        <w:rPr>
          <w:sz w:val="28"/>
          <w:szCs w:val="28"/>
        </w:rPr>
        <w:t xml:space="preserve">В рамках концессий государство больше выступает как носитель публичной власти. Имеется ввиду, что в рамках партнерских взаимоотношений </w:t>
      </w:r>
      <w:r>
        <w:rPr>
          <w:sz w:val="28"/>
          <w:szCs w:val="28"/>
        </w:rPr>
        <w:lastRenderedPageBreak/>
        <w:t xml:space="preserve">по концессионным соглашениям государство не только передает представителям бизнес-сообщества часть полномочий, как собственника, связанных с владением и пользованием, но и делегирует часть властных полномочий. Заключается это в том, что </w:t>
      </w:r>
      <w:r w:rsidR="00147268">
        <w:rPr>
          <w:sz w:val="28"/>
          <w:szCs w:val="28"/>
        </w:rPr>
        <w:t>аспектах территории</w:t>
      </w:r>
      <w:r>
        <w:rPr>
          <w:sz w:val="28"/>
          <w:szCs w:val="28"/>
        </w:rPr>
        <w:t xml:space="preserve"> или </w:t>
      </w:r>
      <w:r w:rsidR="00147268">
        <w:rPr>
          <w:sz w:val="28"/>
          <w:szCs w:val="28"/>
        </w:rPr>
        <w:t>вида</w:t>
      </w:r>
      <w:r>
        <w:rPr>
          <w:sz w:val="28"/>
          <w:szCs w:val="28"/>
        </w:rPr>
        <w:t xml:space="preserve"> деятельности, не допускается аналогичная деятельность любых третьих лиц, а также и самого публичного партнера.</w:t>
      </w:r>
    </w:p>
    <w:p w14:paraId="693E1DC8" w14:textId="77777777" w:rsidR="00147268" w:rsidRDefault="00147268">
      <w:pPr>
        <w:spacing w:line="360" w:lineRule="auto"/>
        <w:ind w:firstLine="567"/>
        <w:jc w:val="both"/>
      </w:pPr>
    </w:p>
    <w:p w14:paraId="6F1FC77E" w14:textId="0B206D85" w:rsidR="00317287" w:rsidRDefault="005B56FC">
      <w:pPr>
        <w:spacing w:line="360" w:lineRule="auto"/>
        <w:ind w:firstLine="567"/>
        <w:jc w:val="both"/>
        <w:rPr>
          <w:sz w:val="28"/>
          <w:szCs w:val="28"/>
        </w:rPr>
      </w:pPr>
      <w:r>
        <w:rPr>
          <w:sz w:val="28"/>
          <w:szCs w:val="28"/>
        </w:rPr>
        <w:t>Далее следует сказать о соглашениях о разделе продукции. Рассматриваемая форма в определенной мере напоминает концессию, однако все же отличается от нее в самой конфигурации партнерских взаимоотношений государства и бизнеса. На практике соглашения о разделе продукции чаще всего заключаются в рамках осуществления добычи нефти. В таком случае государство передает частному партнеру права на пользование недрами.</w:t>
      </w:r>
    </w:p>
    <w:p w14:paraId="76163013" w14:textId="4C3F41E9" w:rsidR="00147268" w:rsidRDefault="00147268">
      <w:pPr>
        <w:spacing w:line="360" w:lineRule="auto"/>
        <w:ind w:firstLine="567"/>
        <w:jc w:val="both"/>
        <w:rPr>
          <w:sz w:val="28"/>
          <w:szCs w:val="28"/>
        </w:rPr>
      </w:pPr>
    </w:p>
    <w:p w14:paraId="31D06EF9" w14:textId="06F25730" w:rsidR="00147268" w:rsidRDefault="00147268" w:rsidP="00147268">
      <w:pPr>
        <w:spacing w:line="360" w:lineRule="auto"/>
        <w:ind w:firstLine="567"/>
        <w:jc w:val="both"/>
        <w:rPr>
          <w:sz w:val="28"/>
          <w:szCs w:val="28"/>
        </w:rPr>
      </w:pPr>
      <w:r>
        <w:rPr>
          <w:sz w:val="28"/>
          <w:szCs w:val="28"/>
        </w:rPr>
        <w:t>Следует также вкратце упомянуть и о совместных предприятиях (СРП). СРП являются наиболее распространенным корпоративным форматом взаимодействия государства и бизнес-сообщества в рамках публично-частного партнерства. Суть их заключается в том, что на постоянной основе в управлении делами совместного предприятия принимает участие и публичный и частный партнеры.</w:t>
      </w:r>
    </w:p>
    <w:p w14:paraId="435C22DE" w14:textId="77777777" w:rsidR="00317287" w:rsidRDefault="00317287" w:rsidP="00147268">
      <w:pPr>
        <w:spacing w:line="360" w:lineRule="auto"/>
        <w:jc w:val="both"/>
        <w:rPr>
          <w:sz w:val="28"/>
          <w:szCs w:val="28"/>
        </w:rPr>
      </w:pPr>
    </w:p>
    <w:p w14:paraId="40B28A2C" w14:textId="77777777" w:rsidR="00317287" w:rsidRDefault="005B56FC">
      <w:pPr>
        <w:autoSpaceDE w:val="0"/>
        <w:spacing w:after="560" w:line="360" w:lineRule="auto"/>
        <w:ind w:left="560" w:right="560" w:hanging="560"/>
        <w:jc w:val="center"/>
      </w:pPr>
      <w:r>
        <w:rPr>
          <w:rFonts w:cs="Times New Roman"/>
          <w:b/>
          <w:bCs/>
          <w:sz w:val="28"/>
          <w:szCs w:val="28"/>
        </w:rPr>
        <w:t>1.2.1. Концессии (концессионные соглашения)</w:t>
      </w:r>
    </w:p>
    <w:p w14:paraId="1C6B8690" w14:textId="77777777" w:rsidR="00317287" w:rsidRDefault="005B56FC">
      <w:pPr>
        <w:autoSpaceDE w:val="0"/>
        <w:spacing w:after="560" w:line="360" w:lineRule="auto"/>
        <w:jc w:val="center"/>
      </w:pPr>
      <w:r>
        <w:rPr>
          <w:rFonts w:eastAsia="Times-Roman" w:cs="Times New Roman"/>
          <w:b/>
          <w:bCs/>
          <w:sz w:val="28"/>
          <w:szCs w:val="28"/>
        </w:rPr>
        <w:t>1.2.1.1.Теоретическая основа концессионных соглашений</w:t>
      </w:r>
    </w:p>
    <w:p w14:paraId="07C02BF6" w14:textId="67CEF876" w:rsidR="006D4BCF" w:rsidRDefault="005B56FC" w:rsidP="006D4BCF">
      <w:pPr>
        <w:autoSpaceDE w:val="0"/>
        <w:spacing w:after="560" w:line="360" w:lineRule="auto"/>
        <w:ind w:firstLine="567"/>
        <w:jc w:val="both"/>
        <w:rPr>
          <w:rFonts w:eastAsia="Times-Roman" w:cs="Times New Roman"/>
          <w:bCs/>
          <w:sz w:val="28"/>
          <w:szCs w:val="28"/>
        </w:rPr>
      </w:pPr>
      <w:r>
        <w:rPr>
          <w:rFonts w:eastAsia="Times-Roman" w:cs="Times New Roman"/>
          <w:bCs/>
          <w:sz w:val="28"/>
          <w:szCs w:val="28"/>
        </w:rPr>
        <w:t>Концессионные соглашения</w:t>
      </w:r>
      <w:r w:rsidR="00147268">
        <w:rPr>
          <w:rFonts w:eastAsia="Times-Roman" w:cs="Times New Roman"/>
          <w:bCs/>
          <w:sz w:val="28"/>
          <w:szCs w:val="28"/>
        </w:rPr>
        <w:t xml:space="preserve"> являются одним из первых форматов партнерского взаимодействия публичного и частного секторов</w:t>
      </w:r>
      <w:r>
        <w:rPr>
          <w:rFonts w:eastAsia="Times-Roman" w:cs="Times New Roman"/>
          <w:bCs/>
          <w:sz w:val="28"/>
          <w:szCs w:val="28"/>
        </w:rPr>
        <w:t xml:space="preserve">. </w:t>
      </w:r>
      <w:r w:rsidR="00147268">
        <w:rPr>
          <w:rFonts w:eastAsia="Times-Roman" w:cs="Times New Roman"/>
          <w:bCs/>
          <w:sz w:val="28"/>
          <w:szCs w:val="28"/>
        </w:rPr>
        <w:t xml:space="preserve">Тогда, как и сейчас, подразумевался способ взаимодействия власти и бизнеса, удовлетворявший потребности обоих партнеров: для государства – развитие </w:t>
      </w:r>
      <w:r w:rsidR="00147268">
        <w:rPr>
          <w:rFonts w:eastAsia="Times-Roman" w:cs="Times New Roman"/>
          <w:bCs/>
          <w:sz w:val="28"/>
          <w:szCs w:val="28"/>
        </w:rPr>
        <w:lastRenderedPageBreak/>
        <w:t>экономики, для частного партнера – получение прибыли. Для этого государство передавало имущество, которое принадлежало ему на праве собственности</w:t>
      </w:r>
      <w:r w:rsidR="008B6E3E">
        <w:rPr>
          <w:rFonts w:eastAsia="Times-Roman" w:cs="Times New Roman"/>
          <w:bCs/>
          <w:sz w:val="28"/>
          <w:szCs w:val="28"/>
        </w:rPr>
        <w:t xml:space="preserve"> в пользование частному партнеру для надлежащего и целевого ее использования и установлении монополии в определенной отрасли.</w:t>
      </w:r>
    </w:p>
    <w:p w14:paraId="71A7C450" w14:textId="137B9F19" w:rsidR="006D4BCF" w:rsidRDefault="008B6E3E">
      <w:pPr>
        <w:autoSpaceDE w:val="0"/>
        <w:spacing w:after="560" w:line="360" w:lineRule="auto"/>
        <w:ind w:firstLine="567"/>
        <w:jc w:val="both"/>
        <w:rPr>
          <w:rFonts w:eastAsia="Times-Roman" w:cs="Times New Roman"/>
          <w:bCs/>
          <w:sz w:val="28"/>
          <w:szCs w:val="28"/>
        </w:rPr>
      </w:pPr>
      <w:r>
        <w:rPr>
          <w:rFonts w:eastAsia="Times-Roman" w:cs="Times New Roman"/>
          <w:bCs/>
          <w:sz w:val="28"/>
          <w:szCs w:val="28"/>
        </w:rPr>
        <w:t>Первым</w:t>
      </w:r>
      <w:r w:rsidR="006D4BCF">
        <w:rPr>
          <w:rFonts w:eastAsia="Times-Roman" w:cs="Times New Roman"/>
          <w:bCs/>
          <w:sz w:val="28"/>
          <w:szCs w:val="28"/>
        </w:rPr>
        <w:t xml:space="preserve"> предшественником</w:t>
      </w:r>
      <w:r w:rsidR="005B56FC">
        <w:rPr>
          <w:rFonts w:eastAsia="Times-Roman" w:cs="Times New Roman"/>
          <w:bCs/>
          <w:sz w:val="28"/>
          <w:szCs w:val="28"/>
        </w:rPr>
        <w:t xml:space="preserve"> концессионных соглашений </w:t>
      </w:r>
      <w:r w:rsidR="006D4BCF">
        <w:rPr>
          <w:rFonts w:eastAsia="Times-Roman" w:cs="Times New Roman"/>
          <w:bCs/>
          <w:sz w:val="28"/>
          <w:szCs w:val="28"/>
        </w:rPr>
        <w:t>считается</w:t>
      </w:r>
      <w:r w:rsidR="005B56FC">
        <w:rPr>
          <w:rFonts w:eastAsia="Times-Roman" w:cs="Times New Roman"/>
          <w:bCs/>
          <w:sz w:val="28"/>
          <w:szCs w:val="28"/>
        </w:rPr>
        <w:t xml:space="preserve"> откуп</w:t>
      </w:r>
      <w:r w:rsidR="006D4BCF">
        <w:rPr>
          <w:rFonts w:eastAsia="Times-Roman" w:cs="Times New Roman"/>
          <w:bCs/>
          <w:sz w:val="28"/>
          <w:szCs w:val="28"/>
        </w:rPr>
        <w:t xml:space="preserve"> – вариант взаимодействия государства и частного сектора, при которой последним делегировалось полномочие сбора платежей, налогов и т.д. за определенное денежное вознаграждение. </w:t>
      </w:r>
    </w:p>
    <w:p w14:paraId="08933E41" w14:textId="33BD8322" w:rsidR="006D4BCF" w:rsidRDefault="006D4BCF">
      <w:pPr>
        <w:autoSpaceDE w:val="0"/>
        <w:spacing w:after="560" w:line="360" w:lineRule="auto"/>
        <w:ind w:firstLine="567"/>
        <w:jc w:val="both"/>
        <w:rPr>
          <w:rFonts w:eastAsia="Times-Roman" w:cs="Times New Roman"/>
          <w:bCs/>
          <w:sz w:val="28"/>
          <w:szCs w:val="28"/>
        </w:rPr>
      </w:pPr>
      <w:r>
        <w:rPr>
          <w:rFonts w:eastAsia="Times-Roman" w:cs="Times New Roman"/>
          <w:bCs/>
          <w:sz w:val="28"/>
          <w:szCs w:val="28"/>
        </w:rPr>
        <w:t>Далее концессии появились в Испании</w:t>
      </w:r>
      <w:r w:rsidR="001824D3">
        <w:rPr>
          <w:rFonts w:eastAsia="Times-Roman" w:cs="Times New Roman"/>
          <w:bCs/>
          <w:sz w:val="28"/>
          <w:szCs w:val="28"/>
        </w:rPr>
        <w:t xml:space="preserve"> в 13 веке. Тогда предметом выступала добыча полезных ископаемых.  В 15 веке в Италии было заключено соглашение, предметом которого являлась добыча нефти, в то время как во Франции такого формата договоры использовались в коммунальной сфере.</w:t>
      </w:r>
    </w:p>
    <w:p w14:paraId="62E982D4" w14:textId="1271CED1" w:rsidR="00317287" w:rsidRPr="001824D3" w:rsidRDefault="001824D3" w:rsidP="001824D3">
      <w:pPr>
        <w:autoSpaceDE w:val="0"/>
        <w:spacing w:after="560" w:line="360" w:lineRule="auto"/>
        <w:ind w:firstLine="567"/>
        <w:jc w:val="both"/>
        <w:rPr>
          <w:rFonts w:eastAsia="Times-Roman" w:cs="Times New Roman"/>
          <w:bCs/>
          <w:sz w:val="28"/>
          <w:szCs w:val="28"/>
        </w:rPr>
      </w:pPr>
      <w:r>
        <w:rPr>
          <w:rFonts w:eastAsia="Times-Roman" w:cs="Times New Roman"/>
          <w:bCs/>
          <w:sz w:val="28"/>
          <w:szCs w:val="28"/>
        </w:rPr>
        <w:t>В начале 20 века с целью добычи нефти и иных полезных ископаемых концессионные соглашения начали заключаться в Иране. Тогда же начали появляться первые законы, регламентирующие концессии.</w:t>
      </w:r>
    </w:p>
    <w:p w14:paraId="2B3880E8" w14:textId="77777777" w:rsidR="00317287" w:rsidRDefault="005B56FC">
      <w:pPr>
        <w:autoSpaceDE w:val="0"/>
        <w:spacing w:after="560" w:line="360" w:lineRule="auto"/>
        <w:ind w:firstLine="567"/>
        <w:jc w:val="both"/>
      </w:pPr>
      <w:r>
        <w:rPr>
          <w:rFonts w:cs="Times New Roman"/>
          <w:sz w:val="28"/>
          <w:szCs w:val="28"/>
        </w:rPr>
        <w:t xml:space="preserve">В девятнадцатом веке России строительство большинства железных дорог было реализовано благодаря использованию конструкции концессионных соглашений. Во время НЭП концессионные соглашения исполнили большую роль как механизм стабилизации экономики в реабилитационный период, предоставили приличную прибыль казне в форме отчислений от оборота концессионных предприятий, концессионной платы, а также арендной платы. Концессионные соглашения посодействовали модернизации оснащения предприятий, повышению уровня квалифицированной рабочей силы, а что касается социального аспекта - значительно уменьшилась безработица. Однако </w:t>
      </w:r>
      <w:r>
        <w:rPr>
          <w:rFonts w:cs="Times New Roman"/>
          <w:sz w:val="28"/>
          <w:szCs w:val="28"/>
        </w:rPr>
        <w:lastRenderedPageBreak/>
        <w:t>в тот период конструкция концессионного соглашения не получила должного теоретического осмысления, поскольку, по видимому, отсутствовал интерес к данному явлению.</w:t>
      </w:r>
    </w:p>
    <w:p w14:paraId="31B60C83" w14:textId="77777777" w:rsidR="00317287" w:rsidRDefault="005B56FC">
      <w:pPr>
        <w:autoSpaceDE w:val="0"/>
        <w:spacing w:after="560" w:line="360" w:lineRule="auto"/>
        <w:ind w:firstLine="567"/>
        <w:jc w:val="both"/>
      </w:pPr>
      <w:r>
        <w:rPr>
          <w:rFonts w:cs="Times New Roman"/>
          <w:sz w:val="28"/>
          <w:szCs w:val="28"/>
        </w:rPr>
        <w:t xml:space="preserve">Разработкой законопроекта о концессиях занялись еще в начале девяностых годов. Ранее концессионные соглашения внедрялись на практике, фактически не имея должного нормативного закрепления и регламентации. Очень часто государственное имущество передавалось предпринимателям с использованием конструкции договора аренды с обременением. </w:t>
      </w:r>
    </w:p>
    <w:p w14:paraId="300ADB54" w14:textId="77777777" w:rsidR="00317287" w:rsidRDefault="005B56FC">
      <w:pPr>
        <w:autoSpaceDE w:val="0"/>
        <w:spacing w:after="560" w:line="360" w:lineRule="auto"/>
        <w:ind w:firstLine="567"/>
        <w:jc w:val="both"/>
      </w:pPr>
      <w:r>
        <w:rPr>
          <w:rFonts w:cs="Times New Roman"/>
          <w:sz w:val="28"/>
          <w:szCs w:val="28"/>
        </w:rPr>
        <w:t>К примеру, аэропорт Домодедово, который управляется группой "Ист Лайн" был передан по договору аренды с условием модернизации.</w:t>
      </w:r>
    </w:p>
    <w:p w14:paraId="2B8CE1E9" w14:textId="3317F268" w:rsidR="00317287" w:rsidRDefault="005B56FC">
      <w:pPr>
        <w:autoSpaceDE w:val="0"/>
        <w:spacing w:after="560" w:line="360" w:lineRule="auto"/>
        <w:ind w:firstLine="567"/>
        <w:jc w:val="both"/>
        <w:rPr>
          <w:rFonts w:cs="Times New Roman"/>
          <w:sz w:val="28"/>
          <w:szCs w:val="28"/>
        </w:rPr>
      </w:pPr>
      <w:r>
        <w:rPr>
          <w:rFonts w:cs="Times New Roman"/>
          <w:sz w:val="28"/>
          <w:szCs w:val="28"/>
        </w:rPr>
        <w:t>Однако очевидно, что в случае с договором аренды с обременениями фигура инвестора объективно слабее из-за отсутствия надлежащей регламентации и государственных гарантий. В качестве примера можно привести ситуацию с той же группой "Ист Лайн", когда были обвинения со стороны государства из-за занижения арендных платежей, хотя на тот момент группой было вложено более 500 миллионов долларов. И в случае, если бы отношения сторон были урегулированы не договором аренды, а концессией - спора бы не возникло.</w:t>
      </w:r>
    </w:p>
    <w:p w14:paraId="38BB4863" w14:textId="3537C99F" w:rsidR="001824D3" w:rsidRDefault="001824D3">
      <w:pPr>
        <w:autoSpaceDE w:val="0"/>
        <w:spacing w:after="560" w:line="360" w:lineRule="auto"/>
        <w:ind w:firstLine="567"/>
        <w:jc w:val="both"/>
      </w:pPr>
      <w:r>
        <w:rPr>
          <w:rFonts w:cs="Times New Roman"/>
          <w:sz w:val="28"/>
          <w:szCs w:val="28"/>
        </w:rPr>
        <w:t>В итоге, Федеральный закон «О концессионных соглашениях» был принят 21 июля 2005 года. Этот момент стоит считать отправной точкой в развитии в Российской Федерации государственно-частного партнерства.</w:t>
      </w:r>
    </w:p>
    <w:p w14:paraId="573FBC29" w14:textId="77777777" w:rsidR="001824D3" w:rsidRDefault="001824D3">
      <w:pPr>
        <w:autoSpaceDE w:val="0"/>
        <w:spacing w:after="560" w:line="360" w:lineRule="auto"/>
        <w:ind w:firstLine="567"/>
        <w:jc w:val="both"/>
        <w:rPr>
          <w:rFonts w:cs="Times New Roman"/>
          <w:sz w:val="28"/>
          <w:szCs w:val="28"/>
        </w:rPr>
      </w:pPr>
    </w:p>
    <w:p w14:paraId="21DBAB4B" w14:textId="383EAB55" w:rsidR="00317287" w:rsidRDefault="005B56FC">
      <w:pPr>
        <w:autoSpaceDE w:val="0"/>
        <w:spacing w:after="560" w:line="360" w:lineRule="auto"/>
        <w:ind w:firstLine="567"/>
        <w:jc w:val="both"/>
      </w:pPr>
      <w:r>
        <w:rPr>
          <w:rFonts w:cs="Times New Roman"/>
          <w:b/>
          <w:sz w:val="28"/>
          <w:szCs w:val="28"/>
        </w:rPr>
        <w:lastRenderedPageBreak/>
        <w:t>1.2.1.2. Содержание и правовая природа концессионного соглашения</w:t>
      </w:r>
    </w:p>
    <w:p w14:paraId="034730B2" w14:textId="77777777" w:rsidR="00317287" w:rsidRDefault="005B56FC">
      <w:pPr>
        <w:autoSpaceDE w:val="0"/>
        <w:spacing w:after="560" w:line="360" w:lineRule="auto"/>
        <w:ind w:firstLine="567"/>
        <w:jc w:val="both"/>
        <w:rPr>
          <w:rFonts w:cs="Times New Roman"/>
          <w:sz w:val="28"/>
          <w:szCs w:val="28"/>
        </w:rPr>
      </w:pPr>
      <w:r>
        <w:rPr>
          <w:rFonts w:cs="Times New Roman"/>
          <w:sz w:val="28"/>
          <w:szCs w:val="28"/>
        </w:rPr>
        <w:t xml:space="preserve">Легальная дефиниция концессии содержится в статье 3 Федерального закона от 21.07.2005 </w:t>
      </w:r>
      <w:r>
        <w:rPr>
          <w:rFonts w:cs="Times New Roman"/>
          <w:sz w:val="28"/>
          <w:szCs w:val="28"/>
          <w:lang w:val="en-US"/>
        </w:rPr>
        <w:t>N</w:t>
      </w:r>
      <w:r>
        <w:rPr>
          <w:rFonts w:cs="Times New Roman"/>
          <w:sz w:val="28"/>
          <w:szCs w:val="28"/>
        </w:rPr>
        <w:t xml:space="preserve"> 115-ФЗ (далее по тексту - ФЗ-115).</w:t>
      </w:r>
      <w:r>
        <w:rPr>
          <w:rStyle w:val="FootnoteCharacters"/>
          <w:rFonts w:cs="Times New Roman"/>
          <w:sz w:val="28"/>
          <w:szCs w:val="28"/>
        </w:rPr>
        <w:footnoteReference w:id="8"/>
      </w:r>
    </w:p>
    <w:p w14:paraId="5D23C4F9" w14:textId="77777777" w:rsidR="00317287" w:rsidRDefault="005B56FC">
      <w:pPr>
        <w:autoSpaceDE w:val="0"/>
        <w:spacing w:after="560" w:line="360" w:lineRule="auto"/>
        <w:ind w:firstLine="567"/>
        <w:jc w:val="both"/>
      </w:pPr>
      <w:r>
        <w:rPr>
          <w:rFonts w:cs="Times New Roman"/>
          <w:sz w:val="28"/>
          <w:szCs w:val="28"/>
        </w:rPr>
        <w:t xml:space="preserve">Концессионное соглашение - это договор, по которому </w:t>
      </w:r>
      <w:r>
        <w:rPr>
          <w:rFonts w:cs="Times New Roman"/>
          <w:sz w:val="28"/>
          <w:szCs w:val="28"/>
          <w:shd w:val="clear" w:color="auto" w:fill="FFFFFF"/>
        </w:rPr>
        <w:t xml:space="preserve">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w:t>
      </w:r>
    </w:p>
    <w:p w14:paraId="40487A06" w14:textId="77777777" w:rsidR="00317287" w:rsidRDefault="005B56FC">
      <w:pPr>
        <w:autoSpaceDE w:val="0"/>
        <w:spacing w:after="560" w:line="360" w:lineRule="auto"/>
        <w:ind w:firstLine="567"/>
        <w:jc w:val="both"/>
      </w:pPr>
      <w:r>
        <w:rPr>
          <w:rFonts w:cs="Times New Roman"/>
          <w:sz w:val="28"/>
          <w:szCs w:val="28"/>
          <w:shd w:val="clear" w:color="auto" w:fill="FFFFFF"/>
        </w:rPr>
        <w:t xml:space="preserve">Другими словами, государство предоставляет концессионеру управление своей собственностью, а он, в свою очередь, пользуясь рядом государственных гарантий, инвестирует в эту собственность, при этом сводя всевозможные риски к минимуму. И в таком случае результат работ будет более качественным для общества. То есть, концессия в теории является достаточно серьезным механизмом. Более того, для инвесторов данный инструмент довольно привлекателен. </w:t>
      </w:r>
    </w:p>
    <w:p w14:paraId="377E026F" w14:textId="3D9DE568" w:rsidR="00317287" w:rsidRDefault="005B56FC">
      <w:pPr>
        <w:autoSpaceDE w:val="0"/>
        <w:spacing w:after="560" w:line="360" w:lineRule="auto"/>
        <w:ind w:firstLine="567"/>
        <w:jc w:val="both"/>
        <w:rPr>
          <w:rFonts w:cs="Times New Roman"/>
          <w:sz w:val="28"/>
          <w:szCs w:val="28"/>
          <w:shd w:val="clear" w:color="auto" w:fill="FFFFFF"/>
        </w:rPr>
      </w:pPr>
      <w:r>
        <w:rPr>
          <w:rFonts w:cs="Times New Roman"/>
          <w:sz w:val="28"/>
          <w:szCs w:val="28"/>
          <w:shd w:val="clear" w:color="auto" w:fill="FFFFFF"/>
        </w:rPr>
        <w:lastRenderedPageBreak/>
        <w:t xml:space="preserve">Концессионное соглашение представляет собой гражданско-правовой договор, содержащий в себе элементы разных договоров, которые предусмотрены Гражданским кодексом Российской Федерации (далее по тексту - ГК РФ).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самом соглашении, если иное не вытекает из ФЗ-115 или существа самой конструкции концессии. </w:t>
      </w:r>
    </w:p>
    <w:p w14:paraId="6D7696F4" w14:textId="357B471A" w:rsidR="008B6E3E" w:rsidRDefault="008B6E3E">
      <w:pPr>
        <w:autoSpaceDE w:val="0"/>
        <w:spacing w:after="560" w:line="360" w:lineRule="auto"/>
        <w:ind w:firstLine="567"/>
        <w:jc w:val="both"/>
      </w:pPr>
      <w:r>
        <w:rPr>
          <w:rFonts w:cs="Times New Roman"/>
          <w:sz w:val="28"/>
          <w:szCs w:val="28"/>
          <w:shd w:val="clear" w:color="auto" w:fill="FFFFFF"/>
        </w:rPr>
        <w:t>Среди исследователей нет единого мнения на предмет правовой природы концессии. Одни специалисты относят концессионные соглашения к гражданско-правовым договорам, вторые – к договорам административным. Также в доктрине существует мнение о том, что концессионное соглашение следует относить к договорам сложным, которые совмещают в себе и гражданско-правовые и административные элементы. С этой точкой зрения можно согласиться ввиду того, что несмотря на партнерский формат взаимоотношений публичного и частного секторов, тем не менее определенные административные элементы присутствуют.</w:t>
      </w:r>
    </w:p>
    <w:p w14:paraId="78303663" w14:textId="71C7BC13" w:rsidR="00317287" w:rsidRDefault="005B56FC">
      <w:pPr>
        <w:autoSpaceDE w:val="0"/>
        <w:spacing w:after="560" w:line="360" w:lineRule="auto"/>
        <w:ind w:firstLine="567"/>
        <w:jc w:val="both"/>
      </w:pPr>
      <w:r>
        <w:rPr>
          <w:rFonts w:cs="Times New Roman"/>
          <w:sz w:val="28"/>
          <w:szCs w:val="28"/>
        </w:rPr>
        <w:t xml:space="preserve">В части второй статьи три ФЗ-115 указано, что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по концессионному соглашению применяются в соответствующих частях нормы гражданского законодательства о договорах, элементы которых содержатся в концессионном соглашении, если иное не вытекает из настоящего Федерального закона или </w:t>
      </w:r>
      <w:r>
        <w:rPr>
          <w:rFonts w:cs="Times New Roman"/>
          <w:sz w:val="28"/>
          <w:szCs w:val="28"/>
        </w:rPr>
        <w:softHyphen/>
        <w:t>существа концессионного соглашения.</w:t>
      </w:r>
    </w:p>
    <w:p w14:paraId="6CA35A8A" w14:textId="77777777" w:rsidR="00317287" w:rsidRDefault="005B56FC">
      <w:pPr>
        <w:autoSpaceDE w:val="0"/>
        <w:spacing w:after="560" w:line="360" w:lineRule="auto"/>
        <w:ind w:firstLine="567"/>
        <w:jc w:val="both"/>
      </w:pPr>
      <w:r>
        <w:rPr>
          <w:rFonts w:cs="Times New Roman"/>
          <w:sz w:val="28"/>
          <w:szCs w:val="28"/>
          <w:shd w:val="clear" w:color="auto" w:fill="FFFFFF"/>
        </w:rPr>
        <w:t xml:space="preserve">С.И.Крупко считает, что концессионное соглашение является инвестиционным договором, в соответствии с которым одна сторона - инвестор </w:t>
      </w:r>
      <w:r>
        <w:rPr>
          <w:rFonts w:cs="Times New Roman"/>
          <w:sz w:val="28"/>
          <w:szCs w:val="28"/>
          <w:shd w:val="clear" w:color="auto" w:fill="FFFFFF"/>
        </w:rPr>
        <w:lastRenderedPageBreak/>
        <w:t>заключает соглашение с другой стороной - государством, а предметом такого соглашения является инвестиционный проект.</w:t>
      </w:r>
      <w:r>
        <w:rPr>
          <w:rStyle w:val="FootnoteCharacters"/>
          <w:rFonts w:cs="Times New Roman"/>
          <w:sz w:val="28"/>
          <w:szCs w:val="28"/>
          <w:shd w:val="clear" w:color="auto" w:fill="FFFFFF"/>
        </w:rPr>
        <w:footnoteReference w:id="9"/>
      </w:r>
      <w:r>
        <w:rPr>
          <w:rFonts w:cs="Times New Roman"/>
          <w:sz w:val="28"/>
          <w:szCs w:val="28"/>
          <w:shd w:val="clear" w:color="auto" w:fill="FFFFFF"/>
        </w:rPr>
        <w:t xml:space="preserve"> </w:t>
      </w:r>
    </w:p>
    <w:p w14:paraId="51D55399" w14:textId="77777777" w:rsidR="00317287" w:rsidRDefault="005B56FC">
      <w:pPr>
        <w:autoSpaceDE w:val="0"/>
        <w:spacing w:after="560" w:line="360" w:lineRule="auto"/>
        <w:ind w:firstLine="567"/>
        <w:jc w:val="both"/>
        <w:rPr>
          <w:rFonts w:cs="Times New Roman"/>
          <w:sz w:val="28"/>
          <w:szCs w:val="28"/>
          <w:shd w:val="clear" w:color="auto" w:fill="FFFFFF"/>
        </w:rPr>
      </w:pPr>
      <w:r>
        <w:rPr>
          <w:rFonts w:cs="Times New Roman"/>
          <w:sz w:val="28"/>
          <w:szCs w:val="28"/>
          <w:shd w:val="clear" w:color="auto" w:fill="FFFFFF"/>
        </w:rPr>
        <w:t>И.Дроздов, исходя из легальной дефиниции концессионного соглашения, отмечает, что в нем имеются элементы аренды, строительного подряда, доверительного управления и ряда других договоров, то есть концессионное соглашение является смешанным договором.</w:t>
      </w:r>
      <w:r>
        <w:rPr>
          <w:rStyle w:val="FootnoteCharacters"/>
          <w:rFonts w:cs="Times New Roman"/>
          <w:sz w:val="28"/>
          <w:szCs w:val="28"/>
          <w:shd w:val="clear" w:color="auto" w:fill="FFFFFF"/>
        </w:rPr>
        <w:footnoteReference w:id="10"/>
      </w:r>
    </w:p>
    <w:p w14:paraId="7FF4EAF9" w14:textId="21F65A6C" w:rsidR="00317287" w:rsidRDefault="005B56FC">
      <w:pPr>
        <w:autoSpaceDE w:val="0"/>
        <w:spacing w:after="560" w:line="360" w:lineRule="auto"/>
        <w:ind w:firstLine="567"/>
        <w:jc w:val="both"/>
        <w:rPr>
          <w:rFonts w:cs="Times New Roman"/>
          <w:sz w:val="28"/>
          <w:szCs w:val="28"/>
          <w:shd w:val="clear" w:color="auto" w:fill="FFFFFF"/>
        </w:rPr>
      </w:pPr>
      <w:r>
        <w:rPr>
          <w:rFonts w:cs="Times New Roman"/>
          <w:sz w:val="28"/>
          <w:szCs w:val="28"/>
          <w:shd w:val="clear" w:color="auto" w:fill="FFFFFF"/>
        </w:rPr>
        <w:t xml:space="preserve">Есть также точка зрения о том, что концессионное соглашение - это самостоятельный гражданско-правовой договор, так как </w:t>
      </w:r>
      <w:r w:rsidR="008B6E3E">
        <w:rPr>
          <w:rFonts w:cs="Times New Roman"/>
          <w:sz w:val="28"/>
          <w:szCs w:val="28"/>
          <w:shd w:val="clear" w:color="auto" w:fill="FFFFFF"/>
        </w:rPr>
        <w:t>«</w:t>
      </w:r>
      <w:r>
        <w:rPr>
          <w:rFonts w:cs="Times New Roman"/>
          <w:sz w:val="28"/>
          <w:szCs w:val="28"/>
          <w:shd w:val="clear" w:color="auto" w:fill="FFFFFF"/>
        </w:rPr>
        <w:t>исследование такого соглашения с позиции его целостности позволяет обнаружить такие его сущностные черты и свойства, которыми не обладает ни один договор. Только концессионный договор имеет своей сущностной целью привлечение частных инвестиций в строительство и реконструкцию объектов государственной и муниципальной инфраструктуры. Ни аренда, ни строительный подряд, ни другие гражданско-правовые договоры реализовывать эти цели не могут и не должны</w:t>
      </w:r>
      <w:r w:rsidR="008B6E3E">
        <w:rPr>
          <w:rFonts w:cs="Times New Roman"/>
          <w:sz w:val="28"/>
          <w:szCs w:val="28"/>
          <w:shd w:val="clear" w:color="auto" w:fill="FFFFFF"/>
        </w:rPr>
        <w:t>»</w:t>
      </w:r>
      <w:r>
        <w:rPr>
          <w:rFonts w:cs="Times New Roman"/>
          <w:sz w:val="28"/>
          <w:szCs w:val="28"/>
          <w:shd w:val="clear" w:color="auto" w:fill="FFFFFF"/>
        </w:rPr>
        <w:t>.</w:t>
      </w:r>
      <w:r>
        <w:rPr>
          <w:rStyle w:val="FootnoteCharacters"/>
          <w:rFonts w:cs="Times New Roman"/>
          <w:sz w:val="28"/>
          <w:szCs w:val="28"/>
          <w:shd w:val="clear" w:color="auto" w:fill="FFFFFF"/>
        </w:rPr>
        <w:footnoteReference w:id="11"/>
      </w:r>
    </w:p>
    <w:p w14:paraId="71E73CDA" w14:textId="77777777" w:rsidR="00317287" w:rsidRDefault="005B56FC">
      <w:pPr>
        <w:autoSpaceDE w:val="0"/>
        <w:spacing w:after="560" w:line="360" w:lineRule="auto"/>
        <w:ind w:firstLine="567"/>
        <w:jc w:val="both"/>
        <w:rPr>
          <w:rFonts w:cs="Times New Roman"/>
          <w:sz w:val="28"/>
          <w:szCs w:val="28"/>
          <w:shd w:val="clear" w:color="auto" w:fill="FFFFFF"/>
        </w:rPr>
      </w:pPr>
      <w:r>
        <w:rPr>
          <w:rFonts w:cs="Times New Roman"/>
          <w:sz w:val="28"/>
          <w:szCs w:val="28"/>
          <w:shd w:val="clear" w:color="auto" w:fill="FFFFFF"/>
        </w:rPr>
        <w:t>Точку зрения о том, что концессионное соглашение не является смешанным договором, а скорее самостоятельным, разделяет Седлецкая Е.Г.</w:t>
      </w:r>
      <w:r>
        <w:rPr>
          <w:rStyle w:val="FootnoteCharacters"/>
          <w:rFonts w:cs="Times New Roman"/>
          <w:sz w:val="28"/>
          <w:szCs w:val="28"/>
          <w:shd w:val="clear" w:color="auto" w:fill="FFFFFF"/>
        </w:rPr>
        <w:footnoteReference w:id="12"/>
      </w:r>
    </w:p>
    <w:p w14:paraId="4F1674B3" w14:textId="77777777" w:rsidR="00317287" w:rsidRDefault="005B56FC">
      <w:pPr>
        <w:autoSpaceDE w:val="0"/>
        <w:spacing w:after="560" w:line="360" w:lineRule="auto"/>
        <w:ind w:firstLine="567"/>
        <w:jc w:val="both"/>
      </w:pPr>
      <w:r>
        <w:rPr>
          <w:rFonts w:cs="Times New Roman"/>
          <w:sz w:val="28"/>
          <w:szCs w:val="28"/>
          <w:shd w:val="clear" w:color="auto" w:fill="FFFFFF"/>
        </w:rPr>
        <w:t xml:space="preserve">Вместе с тем, следует отметить, что вывод о том, что концессионное соглашение носит не смешанный, а самостоятельный характер, следует считать безосновательным. Пункт 2 статьи 3 ФЗ-115 предусматривает, что концессионное соглашение является договором, в котором содержатся элементы </w:t>
      </w:r>
      <w:r>
        <w:rPr>
          <w:rFonts w:cs="Times New Roman"/>
          <w:sz w:val="28"/>
          <w:szCs w:val="28"/>
          <w:shd w:val="clear" w:color="auto" w:fill="FFFFFF"/>
        </w:rPr>
        <w:lastRenderedPageBreak/>
        <w:t>различных договоров 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w:t>
      </w:r>
    </w:p>
    <w:p w14:paraId="2B87DA75" w14:textId="77777777" w:rsidR="00317287" w:rsidRDefault="005B56FC">
      <w:pPr>
        <w:autoSpaceDE w:val="0"/>
        <w:spacing w:after="560" w:line="360" w:lineRule="auto"/>
        <w:ind w:firstLine="567"/>
        <w:jc w:val="both"/>
      </w:pPr>
      <w:r>
        <w:rPr>
          <w:rFonts w:cs="Times New Roman"/>
          <w:sz w:val="28"/>
          <w:szCs w:val="28"/>
          <w:shd w:val="clear" w:color="auto" w:fill="FFFFFF"/>
        </w:rPr>
        <w:t>Сущность концессионного соглашения заключается в том, что концессионер - хозяйствующий субъект принимает на себя обязательство за свой счет создать либо реконструировать объект недвижимости, не получая за это со стороны концедента никакой платы либо другого встречного предоставления, а в итоге реализации таких работ, когда определенный концессионным соглашением объект недвижимости будет создан, получить его на определенный срок в аренду от концедента с условием внесения ему арендной платы.</w:t>
      </w:r>
    </w:p>
    <w:p w14:paraId="15D495C5" w14:textId="77777777" w:rsidR="00317287" w:rsidRDefault="005B56FC">
      <w:pPr>
        <w:autoSpaceDE w:val="0"/>
        <w:spacing w:after="560" w:line="360" w:lineRule="auto"/>
        <w:ind w:firstLine="567"/>
        <w:jc w:val="both"/>
      </w:pPr>
      <w:r>
        <w:rPr>
          <w:rFonts w:cs="Times New Roman"/>
          <w:sz w:val="28"/>
          <w:szCs w:val="28"/>
          <w:shd w:val="clear" w:color="auto" w:fill="FFFFFF"/>
        </w:rPr>
        <w:t>Коммерческая значимость и деловая задача для концессионера в такого формата соглашении заключаются в том, что объекты концессионного договора, которые он получает в аренду, представляют для него интерес с точки зрения их доходности. В частности, к числу подобных объектов статьей 4 ФЗ-115 отнесены сооружения транспортной инфраструктуры, в том числе стоянки автотранспортных средств, пункты их пропуска и взимания платы с владельцев автотранспортных средств, объекты по производству, передаче и распределению электрической и тепловой энергии,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 переработки и утилизации бытовых отходов.</w:t>
      </w:r>
    </w:p>
    <w:p w14:paraId="17826330" w14:textId="02F79E01" w:rsidR="00317287" w:rsidRDefault="005B56FC">
      <w:pPr>
        <w:autoSpaceDE w:val="0"/>
        <w:spacing w:after="560" w:line="360" w:lineRule="auto"/>
        <w:ind w:firstLine="567"/>
        <w:jc w:val="both"/>
        <w:rPr>
          <w:rFonts w:cs="Times New Roman"/>
          <w:sz w:val="28"/>
          <w:szCs w:val="28"/>
          <w:shd w:val="clear" w:color="auto" w:fill="FFFFFF"/>
        </w:rPr>
      </w:pPr>
      <w:r>
        <w:rPr>
          <w:rFonts w:cs="Times New Roman"/>
          <w:sz w:val="28"/>
          <w:szCs w:val="28"/>
          <w:shd w:val="clear" w:color="auto" w:fill="FFFFFF"/>
        </w:rPr>
        <w:t xml:space="preserve">Условие концессионного договора о выполнении концессионером работ по созданию или реконструкции объектов недвижимости говорит о присутствии в </w:t>
      </w:r>
      <w:r>
        <w:rPr>
          <w:rFonts w:cs="Times New Roman"/>
          <w:sz w:val="28"/>
          <w:szCs w:val="28"/>
          <w:shd w:val="clear" w:color="auto" w:fill="FFFFFF"/>
        </w:rPr>
        <w:lastRenderedPageBreak/>
        <w:t>концессионном договоре элементов договора подряда. Об этом, в частности, говорит тот факт, что по концессионному соглашению концессионер выполняет конкретную работу и в определенный срок с передачей результата работы концеденту, что отвечает признакам договора подряда, которые указаны в статье 702 ГК РФ. То обстоятельство, что сначала такой результат получает непосредственно сам концессионер в аренду от концедента после завершения работ, не имеет значения с точки зрения возникновения прав на него у концедента.</w:t>
      </w:r>
    </w:p>
    <w:p w14:paraId="70754BC0" w14:textId="4DA842B5" w:rsidR="008B6E3E" w:rsidRDefault="008B6E3E">
      <w:pPr>
        <w:autoSpaceDE w:val="0"/>
        <w:spacing w:after="560" w:line="360" w:lineRule="auto"/>
        <w:ind w:firstLine="567"/>
        <w:jc w:val="both"/>
        <w:rPr>
          <w:rFonts w:cs="Times New Roman"/>
          <w:sz w:val="28"/>
          <w:szCs w:val="28"/>
          <w:shd w:val="clear" w:color="auto" w:fill="FFFFFF"/>
        </w:rPr>
      </w:pPr>
      <w:r>
        <w:rPr>
          <w:rFonts w:cs="Times New Roman"/>
          <w:sz w:val="28"/>
          <w:szCs w:val="28"/>
          <w:shd w:val="clear" w:color="auto" w:fill="FFFFFF"/>
        </w:rPr>
        <w:t>Следует также сказать о наличии нормативно закрепленной возможности концедента на контроль за исполнением частным партнером своих договорных обязательств, для чего предоставлено право прохода на объект и получение беспрепятственного доступа к любой документации, относящейся к реализации проекта в рамках концессии.</w:t>
      </w:r>
    </w:p>
    <w:p w14:paraId="6F80CE8D" w14:textId="7B6062B4" w:rsidR="00317287" w:rsidRDefault="008B6E3E" w:rsidP="0015248D">
      <w:pPr>
        <w:autoSpaceDE w:val="0"/>
        <w:spacing w:after="560" w:line="360" w:lineRule="auto"/>
        <w:ind w:firstLine="567"/>
        <w:jc w:val="both"/>
      </w:pPr>
      <w:r>
        <w:rPr>
          <w:rFonts w:cs="Times New Roman"/>
          <w:sz w:val="28"/>
          <w:szCs w:val="28"/>
          <w:shd w:val="clear" w:color="auto" w:fill="FFFFFF"/>
        </w:rPr>
        <w:t xml:space="preserve">Отметим определенную схожесть с конструкцией контроля в договоре строительного подряда. Однако, в отличие от подряда, концессия </w:t>
      </w:r>
      <w:r w:rsidR="0015248D">
        <w:rPr>
          <w:rFonts w:cs="Times New Roman"/>
          <w:sz w:val="28"/>
          <w:szCs w:val="28"/>
          <w:shd w:val="clear" w:color="auto" w:fill="FFFFFF"/>
        </w:rPr>
        <w:t>не говорит об оплате работ частного партнера.</w:t>
      </w:r>
      <w:r w:rsidR="0015248D">
        <w:t xml:space="preserve"> </w:t>
      </w:r>
      <w:r w:rsidR="005B56FC">
        <w:rPr>
          <w:rFonts w:cs="Times New Roman"/>
          <w:sz w:val="28"/>
          <w:szCs w:val="28"/>
          <w:shd w:val="clear" w:color="auto" w:fill="FFFFFF"/>
        </w:rPr>
        <w:t>При этом, если обратиться к статье 423 Гражданского кодекса договор по общему правилу является возмездным, если иное не следует из самого договора или не предусмотрено законодательством.</w:t>
      </w:r>
    </w:p>
    <w:p w14:paraId="5C872F04" w14:textId="6D40599E" w:rsidR="00317287" w:rsidRDefault="005B56FC">
      <w:pPr>
        <w:autoSpaceDE w:val="0"/>
        <w:spacing w:after="560" w:line="360" w:lineRule="auto"/>
        <w:ind w:firstLine="567"/>
        <w:jc w:val="both"/>
      </w:pPr>
      <w:r>
        <w:rPr>
          <w:rFonts w:cs="Times New Roman"/>
          <w:sz w:val="28"/>
          <w:szCs w:val="28"/>
        </w:rPr>
        <w:t xml:space="preserve">Признак возмездности </w:t>
      </w:r>
      <w:r w:rsidR="0015248D">
        <w:rPr>
          <w:rFonts w:cs="Times New Roman"/>
          <w:sz w:val="28"/>
          <w:szCs w:val="28"/>
        </w:rPr>
        <w:t xml:space="preserve">концессионного соглашения </w:t>
      </w:r>
      <w:r>
        <w:rPr>
          <w:rFonts w:cs="Times New Roman"/>
          <w:sz w:val="28"/>
          <w:szCs w:val="28"/>
        </w:rPr>
        <w:t>выражается  в том, что, с одной стороны, концессионер обязуется уплачивать концеденту концессионную плату, а также предоставить концеденту на праве собственности объект концессионного договора, а с другой стороны, кон</w:t>
      </w:r>
      <w:r>
        <w:rPr>
          <w:rFonts w:cs="Times New Roman"/>
          <w:sz w:val="28"/>
          <w:szCs w:val="28"/>
        </w:rPr>
        <w:softHyphen/>
        <w:t>цедент обязуется передать концессионеру права владения и пользования объектом концессионного соглашения.</w:t>
      </w:r>
      <w:r>
        <w:rPr>
          <w:rFonts w:cs="Times New Roman"/>
          <w:sz w:val="28"/>
          <w:szCs w:val="28"/>
        </w:rPr>
        <w:br/>
        <w:t>Возмездность договора вы</w:t>
      </w:r>
      <w:r>
        <w:rPr>
          <w:rFonts w:cs="Times New Roman"/>
          <w:sz w:val="28"/>
          <w:szCs w:val="28"/>
        </w:rPr>
        <w:softHyphen/>
        <w:t xml:space="preserve">текает из того, что и у концедента и у концессионера </w:t>
      </w:r>
      <w:r>
        <w:rPr>
          <w:rFonts w:cs="Times New Roman"/>
          <w:sz w:val="28"/>
          <w:szCs w:val="28"/>
        </w:rPr>
        <w:lastRenderedPageBreak/>
        <w:t>есть встречное предоставление.</w:t>
      </w:r>
    </w:p>
    <w:p w14:paraId="6E0507BA" w14:textId="77777777" w:rsidR="00317287" w:rsidRDefault="005B56FC">
      <w:pPr>
        <w:autoSpaceDE w:val="0"/>
        <w:spacing w:after="560" w:line="360" w:lineRule="auto"/>
        <w:ind w:firstLine="567"/>
        <w:jc w:val="both"/>
      </w:pPr>
      <w:r>
        <w:rPr>
          <w:rFonts w:cs="Times New Roman"/>
          <w:sz w:val="28"/>
          <w:szCs w:val="28"/>
        </w:rPr>
        <w:t>В соответствии с пунктом 2 статьи 651 ГК РФ договор аренды здания или сооружения, который на срок более года, подлежит государственной регистрации. Такого формата требование применяется ко всему концессионному договору, так как договор аренды является его частью. Обоснованность приведенных выводов подтверждается позицией Высшего Арбитражного Суда Российской Федерации (далее по тексту - ВАС РФ).</w:t>
      </w:r>
    </w:p>
    <w:p w14:paraId="52064B9A" w14:textId="77777777" w:rsidR="00317287" w:rsidRDefault="005B56FC">
      <w:pPr>
        <w:autoSpaceDE w:val="0"/>
        <w:spacing w:after="560" w:line="360" w:lineRule="auto"/>
        <w:ind w:firstLine="567"/>
        <w:jc w:val="both"/>
      </w:pPr>
      <w:r>
        <w:rPr>
          <w:rFonts w:cs="Times New Roman"/>
          <w:sz w:val="28"/>
          <w:szCs w:val="28"/>
        </w:rPr>
        <w:t>Пункт 13 Обзора практики разрешения споров, связанных с применением Федерального закона "О государственной регистрации прав на недвижимое имущество и сделок с ним" указывает, что в случае, если для одного из обязательств, входящих в состав смешанного договора, установлена определенная форма или условие для вступления его в силу, то такое требование и условие распространяются на весь смешанный договор, при несоблюдении которого наступают соответствующие последствия.</w:t>
      </w:r>
    </w:p>
    <w:p w14:paraId="568F357A" w14:textId="77777777" w:rsidR="00317287" w:rsidRDefault="005B56FC">
      <w:pPr>
        <w:autoSpaceDE w:val="0"/>
        <w:spacing w:after="560" w:line="360" w:lineRule="auto"/>
        <w:ind w:firstLine="567"/>
        <w:jc w:val="both"/>
      </w:pPr>
      <w:r>
        <w:rPr>
          <w:rFonts w:eastAsia="Times New Roman" w:cs="Times New Roman"/>
          <w:sz w:val="28"/>
          <w:szCs w:val="28"/>
        </w:rPr>
        <w:t xml:space="preserve"> </w:t>
      </w:r>
      <w:r>
        <w:rPr>
          <w:rFonts w:cs="Times New Roman"/>
          <w:sz w:val="28"/>
          <w:szCs w:val="28"/>
        </w:rPr>
        <w:t>Был приведен пример, когда сторонами был заключен смешанный договор, который содержал в себе элементы купли-продажи предприятия и поставки оборудования. Договор был заключен в простой письменной форме. Он был признан незаключенным. ВАС РФ привел по данному поводу следующие аргументы: смешанный договор содержит единую совокупность обязательств. Заключенный сторонами договор представляет собой смешанный договор, так как в нем стороны соединили условия разных гражданско-правовых договоров и связали осуществление своих прав и обязанностей, предусмотренных одним из этих договоров, с осуществлением прав и обязанностей, предусмотренных другим договором.</w:t>
      </w:r>
    </w:p>
    <w:p w14:paraId="4F035DB0" w14:textId="77777777" w:rsidR="00317287" w:rsidRDefault="005B56FC">
      <w:pPr>
        <w:autoSpaceDE w:val="0"/>
        <w:spacing w:after="560" w:line="360" w:lineRule="auto"/>
        <w:ind w:firstLine="567"/>
        <w:jc w:val="both"/>
        <w:rPr>
          <w:rFonts w:cs="Times New Roman"/>
          <w:sz w:val="28"/>
          <w:szCs w:val="28"/>
        </w:rPr>
      </w:pPr>
      <w:r>
        <w:rPr>
          <w:rFonts w:cs="Times New Roman"/>
          <w:sz w:val="28"/>
          <w:szCs w:val="28"/>
        </w:rPr>
        <w:lastRenderedPageBreak/>
        <w:t>Исходя из того, что в п.3 ст. 560 Гражданского кодекса РФ предусмотрена обязательность государственной регистрации договора купли-продажи предприятия, данное требование следует распространять и на весь смешанный договор, частью которого также является договор купли-продажи. В случае, если регистрация будет отсутствовать - договор будет считаться незаключенным не в части обязательств по договору купли-продажи, а будет незаключенным полностью.</w:t>
      </w:r>
      <w:r>
        <w:rPr>
          <w:rStyle w:val="FootnoteCharacters"/>
          <w:rFonts w:cs="Times New Roman"/>
          <w:sz w:val="28"/>
          <w:szCs w:val="28"/>
        </w:rPr>
        <w:footnoteReference w:id="13"/>
      </w:r>
    </w:p>
    <w:p w14:paraId="36357B0C" w14:textId="77777777" w:rsidR="00317287" w:rsidRDefault="005B56FC">
      <w:pPr>
        <w:autoSpaceDE w:val="0"/>
        <w:spacing w:after="560" w:line="360" w:lineRule="auto"/>
        <w:ind w:firstLine="567"/>
        <w:jc w:val="both"/>
        <w:rPr>
          <w:rFonts w:cs="Times New Roman"/>
          <w:sz w:val="28"/>
          <w:szCs w:val="28"/>
        </w:rPr>
      </w:pPr>
      <w:r>
        <w:rPr>
          <w:rFonts w:cs="Times New Roman"/>
          <w:sz w:val="28"/>
          <w:szCs w:val="28"/>
        </w:rPr>
        <w:t>В практике арбитражных судов достаточно единообразно отмечается, что договор, включающий в себя акцессорное обязательство, является смешанным. Так, смешанным договором был признан предварительный договор о заключении в будущем договора аренды с условием о внесении арендатором суммы обеспечительного депозита в обеспечение исполнения его обязательств по внесению в дальнейшем арендных платежей, которую впоследствии арендодатель зачет против своего требования к арендатору о внесении арендной платы.</w:t>
      </w:r>
      <w:r>
        <w:rPr>
          <w:rStyle w:val="FootnoteCharacters"/>
          <w:rFonts w:cs="Times New Roman"/>
          <w:sz w:val="28"/>
          <w:szCs w:val="28"/>
        </w:rPr>
        <w:footnoteReference w:id="14"/>
      </w:r>
    </w:p>
    <w:p w14:paraId="3CBE5499" w14:textId="77777777" w:rsidR="00317287" w:rsidRDefault="005B56FC">
      <w:pPr>
        <w:autoSpaceDE w:val="0"/>
        <w:spacing w:after="560" w:line="360" w:lineRule="auto"/>
        <w:ind w:firstLine="567"/>
        <w:jc w:val="both"/>
        <w:rPr>
          <w:rFonts w:cs="Times New Roman"/>
          <w:sz w:val="28"/>
          <w:szCs w:val="28"/>
        </w:rPr>
      </w:pPr>
      <w:r>
        <w:rPr>
          <w:rFonts w:cs="Times New Roman"/>
          <w:sz w:val="28"/>
          <w:szCs w:val="28"/>
        </w:rPr>
        <w:t>Девятый арбитражный суд Москвы указал, что договор, который включает в себя обязательство по аренде, которое обеспечено с помощью залога, следует квалифицировать как смешанный.</w:t>
      </w:r>
      <w:r>
        <w:rPr>
          <w:rStyle w:val="FootnoteCharacters"/>
          <w:rFonts w:cs="Times New Roman"/>
          <w:sz w:val="28"/>
          <w:szCs w:val="28"/>
        </w:rPr>
        <w:footnoteReference w:id="15"/>
      </w:r>
    </w:p>
    <w:p w14:paraId="6CC0583B" w14:textId="77777777" w:rsidR="00317287" w:rsidRDefault="005B56FC">
      <w:pPr>
        <w:autoSpaceDE w:val="0"/>
        <w:spacing w:after="560" w:line="360" w:lineRule="auto"/>
        <w:ind w:firstLine="567"/>
        <w:jc w:val="both"/>
      </w:pPr>
      <w:r>
        <w:rPr>
          <w:rFonts w:cs="Times New Roman"/>
          <w:sz w:val="28"/>
          <w:szCs w:val="28"/>
        </w:rPr>
        <w:t xml:space="preserve">Следовательно, какие-либо основания для согласия с авторами, которые считают, что концессионный договор является самостоятельной договорной конструкцией, нежели смешанным договором, отсутствуют. В той части, которая прямо не урегулирована специальными правилами Федерального </w:t>
      </w:r>
      <w:r>
        <w:rPr>
          <w:rFonts w:cs="Times New Roman"/>
          <w:sz w:val="28"/>
          <w:szCs w:val="28"/>
        </w:rPr>
        <w:lastRenderedPageBreak/>
        <w:t>закона "О концессионных соглашениях", к концессионным договорам применимы правила о договорах, элементы которых в нем содержатся. Также, к концессионному соглашению, как и ко всем гражданско-правовым договорам, применяются общие положения ГК РФ о договорах и об обязательствах. Следует привести пример, в котором подтверждается возможность применения общей части ГК РФ.</w:t>
      </w:r>
    </w:p>
    <w:p w14:paraId="2A05C9CB" w14:textId="77777777" w:rsidR="00317287" w:rsidRDefault="005B56FC">
      <w:pPr>
        <w:autoSpaceDE w:val="0"/>
        <w:spacing w:after="560" w:line="360" w:lineRule="auto"/>
        <w:ind w:firstLine="567"/>
        <w:jc w:val="both"/>
      </w:pPr>
      <w:r>
        <w:rPr>
          <w:rFonts w:cs="Times New Roman"/>
          <w:sz w:val="28"/>
          <w:szCs w:val="28"/>
        </w:rPr>
        <w:t>В одном концессионном соглашении в отношении объектов муниципальной собственности было предусмотрено право концедента на односторонний отказ от концессионного соглашения, которым он воспользовался. Концессионер ссылался на то обстоятельство, что такое условие не соответствует ФЗ-115, поскольку им установлен исчерпывающий перечень оснований для расторжения соглашения, среди которых нет такого, как односторонний отказ от него концедента. Он заявил требование о признании недействительным дополнительного соглашения к концессионному соглашению об установлении права на односторонний отказ. Решением суда первой инстанции, оставленным без изменения судами апелляционной и кассационной инстанции, в иске было отказано по следующим основаниям.</w:t>
      </w:r>
    </w:p>
    <w:p w14:paraId="3B1B3C0D" w14:textId="77777777" w:rsidR="00317287" w:rsidRDefault="005B56FC">
      <w:pPr>
        <w:autoSpaceDE w:val="0"/>
        <w:spacing w:after="560" w:line="360" w:lineRule="auto"/>
        <w:ind w:firstLine="567"/>
        <w:jc w:val="both"/>
      </w:pPr>
      <w:r>
        <w:rPr>
          <w:rFonts w:cs="Times New Roman"/>
          <w:sz w:val="28"/>
          <w:szCs w:val="28"/>
        </w:rPr>
        <w:t>Исходя из части 2 статьи 3 ФЗ-115, концессионное соглашение является смешанным договором, содержащим элементы разных договоров, предусмотренных ГК РФ. Исходя из этого,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ФЗ-115 или существа конструкции концессии. Соответственно, к отношениям сторон подлежат применению также общие положения о договорах.</w:t>
      </w:r>
    </w:p>
    <w:p w14:paraId="1EDB8741" w14:textId="77777777" w:rsidR="00317287" w:rsidRDefault="005B56FC">
      <w:pPr>
        <w:autoSpaceDE w:val="0"/>
        <w:spacing w:after="560" w:line="360" w:lineRule="auto"/>
        <w:ind w:firstLine="567"/>
        <w:jc w:val="both"/>
      </w:pPr>
      <w:r>
        <w:rPr>
          <w:rFonts w:cs="Times New Roman"/>
          <w:sz w:val="28"/>
          <w:szCs w:val="28"/>
        </w:rPr>
        <w:lastRenderedPageBreak/>
        <w:t>Статья 421 ГК РФ регламентирует свободу договора. Она предусматривает, что стороны в своем соглашении могут предусмотреть возможность отказаться от исполнения договора в одностороннем порядке.</w:t>
      </w:r>
    </w:p>
    <w:p w14:paraId="66E09BDB" w14:textId="77777777" w:rsidR="00317287" w:rsidRDefault="005B56FC">
      <w:pPr>
        <w:autoSpaceDE w:val="0"/>
        <w:spacing w:after="560" w:line="360" w:lineRule="auto"/>
        <w:ind w:firstLine="567"/>
        <w:jc w:val="both"/>
        <w:rPr>
          <w:rFonts w:cs="Times New Roman"/>
          <w:b/>
          <w:sz w:val="28"/>
          <w:szCs w:val="28"/>
        </w:rPr>
      </w:pPr>
      <w:r>
        <w:rPr>
          <w:rFonts w:cs="Times New Roman"/>
          <w:sz w:val="28"/>
          <w:szCs w:val="28"/>
        </w:rPr>
        <w:t>Оспариваемым соглашением стороны, реализуя закрепленный в статье 421 ГК РФ принцип свободы договора и определяя условия концессионного соглашения по своему усмотрению, сочли возможным и необходимым ввести дополнительное основание его расторжения.</w:t>
      </w:r>
      <w:r>
        <w:rPr>
          <w:rStyle w:val="FootnoteCharacters"/>
          <w:rFonts w:cs="Times New Roman"/>
          <w:sz w:val="28"/>
          <w:szCs w:val="28"/>
        </w:rPr>
        <w:footnoteReference w:id="16"/>
      </w:r>
    </w:p>
    <w:p w14:paraId="51C81931" w14:textId="77777777" w:rsidR="00317287" w:rsidRDefault="005B56FC">
      <w:pPr>
        <w:autoSpaceDE w:val="0"/>
        <w:spacing w:after="560" w:line="360" w:lineRule="auto"/>
        <w:ind w:firstLine="567"/>
        <w:jc w:val="center"/>
      </w:pPr>
      <w:r>
        <w:rPr>
          <w:rFonts w:cs="Times New Roman"/>
          <w:b/>
          <w:sz w:val="28"/>
          <w:szCs w:val="28"/>
        </w:rPr>
        <w:t>1.2.1.3. Актуальные проблемы концессионных соглашений</w:t>
      </w:r>
    </w:p>
    <w:p w14:paraId="047B5794" w14:textId="77777777" w:rsidR="00317287" w:rsidRDefault="005B56FC">
      <w:pPr>
        <w:autoSpaceDE w:val="0"/>
        <w:spacing w:after="560" w:line="360" w:lineRule="auto"/>
        <w:ind w:firstLine="567"/>
        <w:jc w:val="both"/>
      </w:pPr>
      <w:r>
        <w:rPr>
          <w:rFonts w:cs="Times New Roman"/>
          <w:sz w:val="28"/>
          <w:szCs w:val="28"/>
        </w:rPr>
        <w:t>Надлежащее обеспечение прав инвесторов влияет на присутствие в государственном секторе экономики инвестиций. Защиту прав предпринимателей необходимо строить на основе системы гарантий прав и законных интересов концессионеров. Задача государства состоит в том, чтобы правильно определить общественный и частный интерес, найти их оптимальное сочетание и выявить адекватные правовые условия и гарантии реализации.</w:t>
      </w:r>
      <w:r>
        <w:rPr>
          <w:rStyle w:val="FootnoteCharacters"/>
          <w:rFonts w:cs="Times New Roman"/>
          <w:sz w:val="28"/>
          <w:szCs w:val="28"/>
        </w:rPr>
        <w:footnoteReference w:id="17"/>
      </w:r>
      <w:r>
        <w:rPr>
          <w:rFonts w:cs="Times New Roman"/>
          <w:sz w:val="28"/>
          <w:szCs w:val="28"/>
        </w:rPr>
        <w:t xml:space="preserve"> </w:t>
      </w:r>
    </w:p>
    <w:p w14:paraId="0ADB7607" w14:textId="5872BF10" w:rsidR="00317287" w:rsidRDefault="005B56FC">
      <w:pPr>
        <w:autoSpaceDE w:val="0"/>
        <w:spacing w:after="560" w:line="360" w:lineRule="auto"/>
        <w:ind w:firstLine="567"/>
        <w:jc w:val="both"/>
        <w:rPr>
          <w:rFonts w:cs="Times New Roman"/>
          <w:sz w:val="28"/>
          <w:szCs w:val="28"/>
        </w:rPr>
      </w:pPr>
      <w:r>
        <w:rPr>
          <w:rFonts w:cs="Times New Roman"/>
          <w:sz w:val="28"/>
          <w:szCs w:val="28"/>
        </w:rPr>
        <w:t xml:space="preserve">ФЗ-115 регламентирует главу, которая посвящена гарантиям прав и законных интересов концессионеров. Так, в соответствии с пунктом 1 статьи 18 ФЗ-115, концессионеру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федеральными законами, иными нормативно-правовыми актами (далее по тексту - НПА). В силу пункта 2 данной статьи концессионеру гарантируется право на возмещение убытков, </w:t>
      </w:r>
      <w:r>
        <w:rPr>
          <w:rFonts w:cs="Times New Roman"/>
          <w:sz w:val="28"/>
          <w:szCs w:val="28"/>
        </w:rPr>
        <w:lastRenderedPageBreak/>
        <w:t>причиненных ему в результате незаконных действий государственных органов и органов местного самоуправления (далее по тексту - ОМСУ) или должностных лиц данных органов. Обратимся также к пункту 4 статьи 18 ФЗ-115, где говорится, что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Подобные правила регламентированы и в пункте 1 статьи 617 ГК РФ, где говорится, что переход права собственности на сданное в аренду имущество к другому лицу не является основанием для изменения или расторжения договора аренды. Также, исходя из пункта 2 статьи 3 ФЗ-115,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w:t>
      </w:r>
    </w:p>
    <w:p w14:paraId="4518C0FF" w14:textId="79FBF73E" w:rsidR="0015248D" w:rsidRDefault="0015248D">
      <w:pPr>
        <w:autoSpaceDE w:val="0"/>
        <w:spacing w:after="560" w:line="360" w:lineRule="auto"/>
        <w:ind w:firstLine="567"/>
        <w:jc w:val="both"/>
      </w:pPr>
      <w:r>
        <w:rPr>
          <w:rFonts w:cs="Times New Roman"/>
          <w:sz w:val="28"/>
          <w:szCs w:val="28"/>
        </w:rPr>
        <w:t>Подводя итог следует сказать, что гарантии, которые в соответствии с законодательством предоставляются частному партнеру в рамках партнерских взаимоотношений с государством, имеют весьма обрывистый характер, а местами просто копируют положения иных отраслей. Из этого можно прийти к рациональному выводу об очевидном несовершенстве законодательной базы, регулирующей взаимоотношения государства и бизнес-сообщества в рамках концессий. Для усовершенствования законодательства в данной отрасли необходимо расширение круга гарантий концессионера.</w:t>
      </w:r>
    </w:p>
    <w:p w14:paraId="0E508AA2" w14:textId="77777777" w:rsidR="00317287" w:rsidRDefault="005B56FC">
      <w:pPr>
        <w:autoSpaceDE w:val="0"/>
        <w:spacing w:after="560" w:line="360" w:lineRule="auto"/>
        <w:ind w:firstLine="567"/>
        <w:jc w:val="both"/>
      </w:pPr>
      <w:r>
        <w:rPr>
          <w:rFonts w:cs="Times New Roman"/>
          <w:sz w:val="28"/>
          <w:szCs w:val="28"/>
        </w:rPr>
        <w:t xml:space="preserve">Следует рассмотреть также право требования в аспекте возмещения расходов на создание или реконструкцию объекта концессионного соглашения. В соответствии с пунктом 5 статьи 15 ФЗ-115,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расходов на создание </w:t>
      </w:r>
      <w:r>
        <w:rPr>
          <w:rFonts w:cs="Times New Roman"/>
          <w:sz w:val="28"/>
          <w:szCs w:val="28"/>
        </w:rPr>
        <w:lastRenderedPageBreak/>
        <w:t>и (или) реконструкцию объекта соглашения. Самый существенный минус данного положения в том, что отсутствует порядок возврата предпринимателю средств, которые были вложены. Обязательства государства по гражданско-правовым договорам должны быть предусмотрены в бюджете на текущий год. В случае с долгосрочным концессионным соглашением наличествует риск, что государство не исполнит свои обязательства. В мировой практике выделяются три схемы возврата вложенных средств:</w:t>
      </w:r>
    </w:p>
    <w:p w14:paraId="42E317FB" w14:textId="77777777" w:rsidR="00317287" w:rsidRDefault="005B56FC">
      <w:pPr>
        <w:autoSpaceDE w:val="0"/>
        <w:spacing w:after="560" w:line="360" w:lineRule="auto"/>
        <w:ind w:firstLine="567"/>
        <w:jc w:val="both"/>
      </w:pPr>
      <w:r>
        <w:rPr>
          <w:rFonts w:cs="Times New Roman"/>
          <w:sz w:val="28"/>
          <w:szCs w:val="28"/>
        </w:rPr>
        <w:t>1. Прямой тариф - сбор платы инвестором</w:t>
      </w:r>
    </w:p>
    <w:p w14:paraId="1D1BDBB1" w14:textId="77777777" w:rsidR="00317287" w:rsidRDefault="005B56FC">
      <w:pPr>
        <w:autoSpaceDE w:val="0"/>
        <w:spacing w:after="560" w:line="360" w:lineRule="auto"/>
        <w:ind w:firstLine="567"/>
        <w:jc w:val="both"/>
      </w:pPr>
      <w:r>
        <w:rPr>
          <w:rFonts w:cs="Times New Roman"/>
          <w:sz w:val="28"/>
          <w:szCs w:val="28"/>
        </w:rPr>
        <w:t>2. Договорный тариф - сбор платы государством с выплатой инвестору договорного тарифа</w:t>
      </w:r>
    </w:p>
    <w:p w14:paraId="50C7D12B" w14:textId="7A34CA4D" w:rsidR="00317287" w:rsidRDefault="005B56FC">
      <w:pPr>
        <w:autoSpaceDE w:val="0"/>
        <w:spacing w:after="560" w:line="360" w:lineRule="auto"/>
        <w:ind w:firstLine="567"/>
        <w:jc w:val="both"/>
      </w:pPr>
      <w:r>
        <w:rPr>
          <w:rFonts w:cs="Times New Roman"/>
          <w:sz w:val="28"/>
          <w:szCs w:val="28"/>
        </w:rPr>
        <w:t>3. Полное возмещение инвестиционных затрат - выплата государством заранее определенной суммы затрат.</w:t>
      </w:r>
      <w:r w:rsidR="001824D3">
        <w:rPr>
          <w:rStyle w:val="ab"/>
        </w:rPr>
        <w:footnoteReference w:id="18"/>
      </w:r>
    </w:p>
    <w:p w14:paraId="5628856B" w14:textId="62C34005" w:rsidR="0015248D" w:rsidRDefault="0015248D">
      <w:pPr>
        <w:autoSpaceDE w:val="0"/>
        <w:spacing w:after="560" w:line="360" w:lineRule="auto"/>
        <w:ind w:firstLine="567"/>
        <w:jc w:val="both"/>
      </w:pPr>
      <w:r>
        <w:rPr>
          <w:rFonts w:cs="Times New Roman"/>
          <w:sz w:val="28"/>
          <w:szCs w:val="28"/>
        </w:rPr>
        <w:t xml:space="preserve">При этом, схема определяется исходя из конкретных обстоятельств с учетом мнения публичного и частного партнеров. </w:t>
      </w:r>
      <w:r w:rsidR="009353B8">
        <w:rPr>
          <w:rFonts w:cs="Times New Roman"/>
          <w:sz w:val="28"/>
          <w:szCs w:val="28"/>
        </w:rPr>
        <w:t>При этом, Федеральный закон «О концессионных соглашениях» не регламентирует момент возврата инвестиций.</w:t>
      </w:r>
    </w:p>
    <w:p w14:paraId="30336FE0" w14:textId="4D0C7C2A" w:rsidR="00317287" w:rsidRDefault="009353B8">
      <w:pPr>
        <w:autoSpaceDE w:val="0"/>
        <w:spacing w:after="560" w:line="360" w:lineRule="auto"/>
        <w:ind w:firstLine="567"/>
        <w:jc w:val="both"/>
      </w:pPr>
      <w:r>
        <w:rPr>
          <w:rFonts w:cs="Times New Roman"/>
          <w:sz w:val="28"/>
          <w:szCs w:val="28"/>
        </w:rPr>
        <w:t xml:space="preserve">Само по себе присутствие концессионной платы </w:t>
      </w:r>
      <w:r w:rsidR="005B56FC">
        <w:rPr>
          <w:rFonts w:cs="Times New Roman"/>
          <w:sz w:val="28"/>
          <w:szCs w:val="28"/>
        </w:rPr>
        <w:t>негативно вли</w:t>
      </w:r>
      <w:r>
        <w:rPr>
          <w:rFonts w:cs="Times New Roman"/>
          <w:sz w:val="28"/>
          <w:szCs w:val="28"/>
        </w:rPr>
        <w:t>яет</w:t>
      </w:r>
      <w:r w:rsidR="005B56FC">
        <w:rPr>
          <w:rFonts w:cs="Times New Roman"/>
          <w:sz w:val="28"/>
          <w:szCs w:val="28"/>
        </w:rPr>
        <w:t xml:space="preserve"> на финансовую привлекательность проектов. На наш взгляд, очевидным представляется тот факт, что сам по себе факт строительств объекта за свой счет и дальнейшая передача на безвозмездной основе -  соразмерная и разумная плата за концессию.</w:t>
      </w:r>
    </w:p>
    <w:p w14:paraId="4057B632" w14:textId="77777777" w:rsidR="00317287" w:rsidRDefault="005B56FC">
      <w:pPr>
        <w:autoSpaceDE w:val="0"/>
        <w:spacing w:after="560" w:line="360" w:lineRule="auto"/>
        <w:ind w:firstLine="567"/>
        <w:jc w:val="both"/>
      </w:pPr>
      <w:r>
        <w:rPr>
          <w:rFonts w:cs="Times New Roman"/>
          <w:sz w:val="28"/>
          <w:szCs w:val="28"/>
        </w:rPr>
        <w:lastRenderedPageBreak/>
        <w:t>Следующий момент - наличие слишком большого перечня существенных условий. Часть 1 статьи 10 ФЗ-115 приводит список существенных условий. В данной статье перечислено двенадцать существенных условий, при том, что пункт 7 указывает, что перечень не является закрытым и федеральными законами могут быть предусмотрены и иные существенные условия.</w:t>
      </w:r>
    </w:p>
    <w:p w14:paraId="7FF5837D" w14:textId="77777777" w:rsidR="00317287" w:rsidRDefault="005B56FC">
      <w:pPr>
        <w:autoSpaceDE w:val="0"/>
        <w:spacing w:after="560" w:line="360" w:lineRule="auto"/>
        <w:ind w:firstLine="567"/>
        <w:jc w:val="both"/>
      </w:pPr>
      <w:r>
        <w:rPr>
          <w:rFonts w:cs="Times New Roman"/>
          <w:sz w:val="28"/>
          <w:szCs w:val="28"/>
        </w:rPr>
        <w:t>Так как концессионное соглашение - гражданско-правовой договор, для анализа его следует сравнивать с остальными договорными конструкциями, указанными в ГК РФ. В большинстве своем, гражданско-правовые договоры имеют не более трех существенных условий, обязательным условием каждого из которых является предмет. Даже несмотря на то, что концессионное соглашение является смешанным договором, перечень существенных условий представляется слишком большим. На практике возникает множество ситуаций, когда такой большой перечень порождает пространство для злоупотреблений со стороны концедента, так как надлежащим образом прописать все указанные в части 1 статьи 10 условия иногда представляется достаточно проблематичным.</w:t>
      </w:r>
    </w:p>
    <w:p w14:paraId="08C23EC3" w14:textId="77777777" w:rsidR="00317287" w:rsidRDefault="005B56FC">
      <w:pPr>
        <w:autoSpaceDE w:val="0"/>
        <w:spacing w:after="560" w:line="360" w:lineRule="auto"/>
        <w:ind w:firstLine="567"/>
        <w:jc w:val="both"/>
      </w:pPr>
      <w:r>
        <w:rPr>
          <w:rFonts w:cs="Times New Roman"/>
          <w:sz w:val="28"/>
          <w:szCs w:val="28"/>
        </w:rPr>
        <w:t>Представляется, что концессионное соглашение - это достаточно серьезный инструмент для привлечения частного капитала в экономику России. Однако для нормального функционирования и более глобального привлечения капитала необходимо внести некоторые изменения, которые укрепили бы гарантии инвесторов и убрали пространство для злоупотреблений со стороны государства. Помимо этого, следует конкретизировать некоторые положения Закона "О концессионных соглашениях", чтобы укрепить позиции концессионера, а также сузить перечень существенных условий.</w:t>
      </w:r>
    </w:p>
    <w:p w14:paraId="1EEE6521" w14:textId="77777777" w:rsidR="00317287" w:rsidRDefault="005B56FC">
      <w:pPr>
        <w:autoSpaceDE w:val="0"/>
        <w:jc w:val="center"/>
      </w:pPr>
      <w:r>
        <w:rPr>
          <w:rFonts w:cs="Times New Roman"/>
          <w:b/>
          <w:sz w:val="28"/>
          <w:szCs w:val="28"/>
        </w:rPr>
        <w:t>1.2.2. Соглашения о разделе продукции.</w:t>
      </w:r>
    </w:p>
    <w:p w14:paraId="3AAA75DC" w14:textId="77777777" w:rsidR="00317287" w:rsidRDefault="00317287">
      <w:pPr>
        <w:pStyle w:val="2"/>
        <w:spacing w:after="0" w:line="360" w:lineRule="auto"/>
        <w:ind w:left="0"/>
        <w:jc w:val="both"/>
        <w:rPr>
          <w:rFonts w:eastAsia="Times-Roman"/>
          <w:b/>
          <w:sz w:val="28"/>
          <w:szCs w:val="28"/>
        </w:rPr>
      </w:pPr>
    </w:p>
    <w:p w14:paraId="38784EB7" w14:textId="77777777" w:rsidR="00317287" w:rsidRDefault="005B56FC">
      <w:pPr>
        <w:autoSpaceDE w:val="0"/>
        <w:spacing w:after="560" w:line="360" w:lineRule="auto"/>
        <w:ind w:firstLine="567"/>
        <w:jc w:val="both"/>
      </w:pPr>
      <w:r>
        <w:rPr>
          <w:rFonts w:cs="Times New Roman"/>
          <w:sz w:val="28"/>
          <w:szCs w:val="28"/>
        </w:rPr>
        <w:t xml:space="preserve">Основными ресурсами, которыми обладает Российская Федерация, следует </w:t>
      </w:r>
      <w:r>
        <w:rPr>
          <w:rFonts w:cs="Times New Roman"/>
          <w:sz w:val="28"/>
          <w:szCs w:val="28"/>
        </w:rPr>
        <w:lastRenderedPageBreak/>
        <w:t>считать признать газ, нефть и ряд других полезных ископаемых, что делает ее одним из главных нефте- и газотранспортеров во всем мире. Исходя из наличия возможности постоянных поставок рассматриваемых ресурсов  напрямую находится в зависимости уровень благосостояния граждан. При этом, поиск, добыча и переработка  означает необходимость крупного финансирования, практического опыта, а также специализированного оборудования.</w:t>
      </w:r>
    </w:p>
    <w:p w14:paraId="7A709B7E" w14:textId="77777777" w:rsidR="00317287" w:rsidRDefault="005B56FC">
      <w:pPr>
        <w:autoSpaceDE w:val="0"/>
        <w:spacing w:after="560" w:line="360" w:lineRule="auto"/>
        <w:ind w:firstLine="567"/>
        <w:jc w:val="both"/>
      </w:pPr>
      <w:r>
        <w:rPr>
          <w:rFonts w:cs="Times New Roman"/>
          <w:sz w:val="28"/>
          <w:szCs w:val="28"/>
        </w:rPr>
        <w:t xml:space="preserve">Исходя из этого была создана такая форма публично-частного партнерства, которая позволяет публичному сектору сотрудничать с предпринимательским сообществам в части добычи нефти, газа и иных полезных ископаемых с помощью использования средств частного партнера. Рассматриваемая конструкция реализуется через Соглашения о разделе продукции. </w:t>
      </w:r>
    </w:p>
    <w:p w14:paraId="4D0A28E2" w14:textId="77777777" w:rsidR="00317287" w:rsidRDefault="005B56FC">
      <w:pPr>
        <w:autoSpaceDE w:val="0"/>
        <w:spacing w:after="560" w:line="360" w:lineRule="auto"/>
        <w:jc w:val="center"/>
      </w:pPr>
      <w:r>
        <w:rPr>
          <w:rFonts w:cs="Times New Roman"/>
          <w:b/>
          <w:bCs/>
          <w:sz w:val="28"/>
          <w:szCs w:val="28"/>
        </w:rPr>
        <w:t>1.2.2.1. Понятие соглашений о разделе продукции.</w:t>
      </w:r>
    </w:p>
    <w:p w14:paraId="19CF4689" w14:textId="7D275456" w:rsidR="00317287" w:rsidRDefault="005B56FC">
      <w:pPr>
        <w:spacing w:line="360" w:lineRule="auto"/>
        <w:ind w:firstLine="567"/>
        <w:jc w:val="both"/>
      </w:pPr>
      <w:r>
        <w:rPr>
          <w:sz w:val="28"/>
          <w:szCs w:val="28"/>
        </w:rPr>
        <w:t>Соглашение о разделе продукции (далее по тексту - Соглашение) является договором, в соответствии с которым Российская Федерация предоставляет субъекту предпринимательской деятельности (далее - инвестор)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w:t>
      </w:r>
      <w:r w:rsidR="00277058">
        <w:rPr>
          <w:rStyle w:val="ab"/>
          <w:sz w:val="28"/>
          <w:szCs w:val="28"/>
        </w:rPr>
        <w:footnoteReference w:id="19"/>
      </w:r>
      <w:r>
        <w:rPr>
          <w:sz w:val="28"/>
          <w:szCs w:val="28"/>
        </w:rPr>
        <w:t>Соглашение определяет все необходимые условия, связанные с пользованием недрами, в том числе условия и порядок раздела произведенной продукции между сторонами соглашения в соответствии с положениями настоящего Федерального закона.</w:t>
      </w:r>
    </w:p>
    <w:p w14:paraId="3FD1C6D8" w14:textId="77777777" w:rsidR="00317287" w:rsidRDefault="00317287">
      <w:pPr>
        <w:spacing w:line="360" w:lineRule="auto"/>
        <w:ind w:firstLine="567"/>
        <w:jc w:val="both"/>
        <w:rPr>
          <w:sz w:val="28"/>
          <w:szCs w:val="28"/>
        </w:rPr>
      </w:pPr>
    </w:p>
    <w:p w14:paraId="6DC61479" w14:textId="77777777" w:rsidR="00317287" w:rsidRDefault="005B56FC">
      <w:pPr>
        <w:spacing w:line="360" w:lineRule="auto"/>
        <w:ind w:firstLine="567"/>
        <w:jc w:val="both"/>
      </w:pPr>
      <w:r>
        <w:rPr>
          <w:sz w:val="28"/>
          <w:szCs w:val="28"/>
        </w:rPr>
        <w:t xml:space="preserve">Из приведенной легальной дефиниции можно сделать вывод, что </w:t>
      </w:r>
      <w:r>
        <w:rPr>
          <w:sz w:val="28"/>
          <w:szCs w:val="28"/>
        </w:rPr>
        <w:lastRenderedPageBreak/>
        <w:t>Соглашение относится к конструкции подряда. Об этом же говорит и тот факт,  что статьей 7 Закона о соглашениях о разделе продукции установлено, что работы выполняются в соответствии с программами, проектами, планами и сметами, что свидетельствует о наличии в соглашении о разделе продукции такой черты подрядных договоров, как работа по заданию заказчика. Пределы Соглашения определяются объектом, а также его использованием в соответствии с целевым назначением. В рассматриваемой части ограничения не имеют отношения к отраслевому взаимодействию, так как они являются только гражданско-правовыми.</w:t>
      </w:r>
    </w:p>
    <w:p w14:paraId="630C5526" w14:textId="77777777" w:rsidR="00317287" w:rsidRDefault="00317287">
      <w:pPr>
        <w:spacing w:line="360" w:lineRule="auto"/>
        <w:ind w:firstLine="567"/>
        <w:jc w:val="both"/>
        <w:rPr>
          <w:sz w:val="28"/>
          <w:szCs w:val="28"/>
        </w:rPr>
      </w:pPr>
    </w:p>
    <w:p w14:paraId="6B2B81EC" w14:textId="77777777" w:rsidR="00317287" w:rsidRDefault="005B56FC">
      <w:pPr>
        <w:spacing w:line="360" w:lineRule="auto"/>
        <w:ind w:firstLine="567"/>
        <w:jc w:val="both"/>
      </w:pPr>
      <w:r>
        <w:rPr>
          <w:sz w:val="28"/>
          <w:szCs w:val="28"/>
        </w:rPr>
        <w:t>Межотраслевое взаимодействие происходит в момент заключения Соглашения, которые, в свою очередь заключаются в результате проведения торгов, из чего следует ограничение принципа свободы договора с точки зрения свободы выбора контрагента. Помимо этого, свобода договора ограничена и в аспекте определения условий.</w:t>
      </w:r>
    </w:p>
    <w:p w14:paraId="7F2422E2" w14:textId="77777777" w:rsidR="00317287" w:rsidRDefault="00317287">
      <w:pPr>
        <w:spacing w:line="360" w:lineRule="auto"/>
        <w:ind w:firstLine="567"/>
        <w:jc w:val="both"/>
        <w:rPr>
          <w:sz w:val="28"/>
          <w:szCs w:val="28"/>
        </w:rPr>
      </w:pPr>
    </w:p>
    <w:p w14:paraId="285B2486" w14:textId="68DB50E4" w:rsidR="00317287" w:rsidRDefault="005B56FC">
      <w:pPr>
        <w:spacing w:line="360" w:lineRule="auto"/>
        <w:ind w:firstLine="567"/>
        <w:jc w:val="both"/>
        <w:rPr>
          <w:sz w:val="28"/>
          <w:szCs w:val="28"/>
        </w:rPr>
      </w:pPr>
      <w:r>
        <w:rPr>
          <w:sz w:val="28"/>
          <w:szCs w:val="28"/>
        </w:rPr>
        <w:t>Предметом Соглашения выступает определенный формат пользования недрами, а также условия, цели и пределы пользования. При этом, некоторой особенностью Соглашений является тот факт, что данный вид деятельности определяется не исходя из воли сторон, а в административном порядке. Согласно части 3 статьи 6 ФЗ «О Соглашениях о разделе продукции», разработка условий недропользования, подготовка проекта соглашения и ведение переговоров с инвестором по каждому объекту недропользования осуществляются комиссией, созданной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с участием органа исполнительной власти соответствующего субъекта Российской Федерации. Указанная комиссия создается не позднее чем через шесть месяцев со дня объявления результатов аукциона.</w:t>
      </w:r>
    </w:p>
    <w:p w14:paraId="40BB192A" w14:textId="77777777" w:rsidR="00277058" w:rsidRDefault="00277058">
      <w:pPr>
        <w:spacing w:line="360" w:lineRule="auto"/>
        <w:ind w:firstLine="567"/>
        <w:jc w:val="both"/>
      </w:pPr>
    </w:p>
    <w:p w14:paraId="4B94FC39" w14:textId="77777777" w:rsidR="00317287" w:rsidRDefault="005B56FC">
      <w:pPr>
        <w:spacing w:line="360" w:lineRule="auto"/>
        <w:ind w:firstLine="567"/>
        <w:jc w:val="both"/>
      </w:pPr>
      <w:r>
        <w:rPr>
          <w:sz w:val="28"/>
          <w:szCs w:val="28"/>
        </w:rPr>
        <w:t>В итоге можно сказать следующее: СРП — это особый вид соглашений между публичным и частным партнерами, главной целью заключения которого является получения прибыли в виде добытого минерального сырья на особых условиях. Частный партнер вкладывает деньги в геологоразведку, бурение и эксплуатацию скважин, а также берет на себя риски, которые связаны с неполучением или недостаточным получением прибыли. Публичный партнер, со своей стороны, создает необходимые административные условия для инвестора.</w:t>
      </w:r>
    </w:p>
    <w:p w14:paraId="2D9D04DA" w14:textId="77777777" w:rsidR="00317287" w:rsidRDefault="00317287">
      <w:pPr>
        <w:spacing w:line="360" w:lineRule="auto"/>
        <w:ind w:firstLine="567"/>
        <w:jc w:val="both"/>
        <w:rPr>
          <w:sz w:val="28"/>
          <w:szCs w:val="28"/>
        </w:rPr>
      </w:pPr>
    </w:p>
    <w:p w14:paraId="7BCFF97B" w14:textId="385F06A5" w:rsidR="00317287" w:rsidRDefault="009353B8">
      <w:pPr>
        <w:spacing w:line="360" w:lineRule="auto"/>
        <w:ind w:firstLine="567"/>
        <w:jc w:val="both"/>
      </w:pPr>
      <w:r>
        <w:rPr>
          <w:sz w:val="28"/>
          <w:szCs w:val="28"/>
        </w:rPr>
        <w:t>Соглашения о разделе продукции следует отнести к гражданско-правовым договорам</w:t>
      </w:r>
      <w:r w:rsidR="005B56FC">
        <w:rPr>
          <w:sz w:val="28"/>
          <w:szCs w:val="28"/>
        </w:rPr>
        <w:t>. Соглашения заключаются двумя хозяйствующими субъектами с учетом распределения их прав, обязанностей, рисков и прибыли в связи с реализацией инвестиционного проекта. При этом следует отметить очевидное присутствие публичного элемента, как и было указано выше, что позволяет говорить об определенной двойственности правовой природы Соглашений о разделе продукции.</w:t>
      </w:r>
    </w:p>
    <w:p w14:paraId="74A2DF2A" w14:textId="77777777" w:rsidR="00317287" w:rsidRDefault="00317287">
      <w:pPr>
        <w:spacing w:line="360" w:lineRule="auto"/>
        <w:ind w:firstLine="567"/>
        <w:jc w:val="both"/>
        <w:rPr>
          <w:sz w:val="28"/>
          <w:szCs w:val="28"/>
        </w:rPr>
      </w:pPr>
    </w:p>
    <w:p w14:paraId="27583549" w14:textId="77777777" w:rsidR="00317287" w:rsidRDefault="005B56FC">
      <w:pPr>
        <w:spacing w:line="360" w:lineRule="auto"/>
        <w:ind w:firstLine="567"/>
        <w:jc w:val="both"/>
      </w:pPr>
      <w:r>
        <w:rPr>
          <w:sz w:val="28"/>
          <w:szCs w:val="28"/>
        </w:rPr>
        <w:t xml:space="preserve">Таким образом, Соглашение о разделе продукции является двусторонним, возмездным, консенсуальным, синаллагматическим гражданско-правовым договором. </w:t>
      </w:r>
    </w:p>
    <w:p w14:paraId="7E010210" w14:textId="77777777" w:rsidR="00317287" w:rsidRDefault="00317287">
      <w:pPr>
        <w:spacing w:line="360" w:lineRule="auto"/>
        <w:ind w:firstLine="567"/>
        <w:jc w:val="both"/>
        <w:rPr>
          <w:sz w:val="28"/>
          <w:szCs w:val="28"/>
        </w:rPr>
      </w:pPr>
    </w:p>
    <w:p w14:paraId="07B92A22" w14:textId="77777777" w:rsidR="00317287" w:rsidRDefault="005B56FC">
      <w:pPr>
        <w:autoSpaceDE w:val="0"/>
        <w:spacing w:after="560" w:line="360" w:lineRule="auto"/>
        <w:jc w:val="center"/>
      </w:pPr>
      <w:r>
        <w:rPr>
          <w:b/>
          <w:bCs/>
          <w:sz w:val="28"/>
          <w:szCs w:val="28"/>
        </w:rPr>
        <w:t>1.2.2.2. Соглашение о разделе продукции как форма государственно-частного партнерства.</w:t>
      </w:r>
    </w:p>
    <w:p w14:paraId="659219D0" w14:textId="77777777" w:rsidR="00317287" w:rsidRDefault="005B56FC">
      <w:pPr>
        <w:autoSpaceDE w:val="0"/>
        <w:spacing w:after="560" w:line="360" w:lineRule="auto"/>
        <w:ind w:firstLine="567"/>
        <w:jc w:val="both"/>
      </w:pPr>
      <w:r>
        <w:rPr>
          <w:sz w:val="28"/>
          <w:szCs w:val="28"/>
        </w:rPr>
        <w:t>Для начала следует немного сказать об истории возникновения СРП в России. Первыми Соглашениями о разделе продукции в РФ принято считать Соглашения "Сахалин 1" и "Сахалин 2" 1996 года.</w:t>
      </w:r>
    </w:p>
    <w:p w14:paraId="30F53AFF" w14:textId="700C0A32" w:rsidR="00317287" w:rsidRDefault="005B56FC">
      <w:pPr>
        <w:autoSpaceDE w:val="0"/>
        <w:spacing w:after="560" w:line="360" w:lineRule="auto"/>
        <w:ind w:firstLine="567"/>
        <w:jc w:val="both"/>
      </w:pPr>
      <w:r>
        <w:rPr>
          <w:sz w:val="28"/>
          <w:szCs w:val="28"/>
        </w:rPr>
        <w:lastRenderedPageBreak/>
        <w:t>В Соглашении "Сахалин-2" определены условия разведки, разработки, добычи, переработки и транспортировки углеводородов при замене существующих налоговых и лицензионных режимов организацией на контрактной основе, действующей в течение всего срока проекта.</w:t>
      </w:r>
      <w:r w:rsidR="00277058">
        <w:rPr>
          <w:rStyle w:val="ab"/>
          <w:sz w:val="28"/>
          <w:szCs w:val="28"/>
        </w:rPr>
        <w:footnoteReference w:id="20"/>
      </w:r>
      <w:r w:rsidR="00277058">
        <w:rPr>
          <w:sz w:val="28"/>
          <w:szCs w:val="28"/>
        </w:rPr>
        <w:t xml:space="preserve"> </w:t>
      </w:r>
      <w:r>
        <w:rPr>
          <w:sz w:val="28"/>
          <w:szCs w:val="28"/>
        </w:rPr>
        <w:t xml:space="preserve">В соответствии с условиями соглашения РФ оставляет за собой право собственности на нефтяные и газовые месторождения, а инвестор - компания "Сахалин Энерджи" - вкладывает необходимые средства в их разведку и разработку. СРП по проекту "Сахалин-2" предусматривает особый налоговый режим, согласно которому большая часть налогов и таможенных сборов заменяется разделом продукции </w:t>
      </w:r>
      <w:r w:rsidR="002C5293">
        <w:rPr>
          <w:rStyle w:val="ab"/>
          <w:sz w:val="28"/>
          <w:szCs w:val="28"/>
        </w:rPr>
        <w:footnoteReference w:id="21"/>
      </w:r>
      <w:r w:rsidR="002C5293">
        <w:rPr>
          <w:sz w:val="28"/>
          <w:szCs w:val="28"/>
        </w:rPr>
        <w:t>.</w:t>
      </w:r>
      <w:r>
        <w:rPr>
          <w:sz w:val="28"/>
          <w:szCs w:val="28"/>
        </w:rPr>
        <w:t xml:space="preserve"> Это означает, что вместо НДС, налога на полезные ископаемые и других сборов компания "Сахалин Энерджи" платит 6 процентов роялти начиная с момента добычи первой нефти. С началом раздела продукции, то есть после возмещения затрат на реализацию проекта, данная компания выплачивает налог на прибыль по ставке 32 процента и передает российской стороне часть продукции в виде природного газа.</w:t>
      </w:r>
    </w:p>
    <w:p w14:paraId="4AE51AD5" w14:textId="77777777" w:rsidR="00317287" w:rsidRDefault="005B56FC">
      <w:pPr>
        <w:autoSpaceDE w:val="0"/>
        <w:spacing w:after="560" w:line="360" w:lineRule="auto"/>
        <w:ind w:firstLine="567"/>
        <w:jc w:val="both"/>
      </w:pPr>
      <w:r>
        <w:rPr>
          <w:sz w:val="28"/>
          <w:szCs w:val="28"/>
        </w:rPr>
        <w:t xml:space="preserve">Теперь обратимся к самой конструкции. Соглашение о разделе продукции характеризуется общественной значимостью. Целью заключения Соглашений является поиск и добыча минерального сырья. </w:t>
      </w:r>
    </w:p>
    <w:p w14:paraId="5243412F" w14:textId="53AEF8F9" w:rsidR="00317287" w:rsidRDefault="005B56FC">
      <w:pPr>
        <w:autoSpaceDE w:val="0"/>
        <w:spacing w:after="560" w:line="360" w:lineRule="auto"/>
        <w:ind w:firstLine="567"/>
        <w:jc w:val="both"/>
      </w:pPr>
      <w:r>
        <w:rPr>
          <w:sz w:val="28"/>
          <w:szCs w:val="28"/>
        </w:rPr>
        <w:t xml:space="preserve">Срок действия Соглашения о разделе продукции устанавливается его сторонами и может быть продлен по инициативе инвестора, а также при условии выполнения им принятых на себя обязательств в целях завершения экономически целесообразной добычи минерального сырья и обеспечения рационального использования и охраны недр </w:t>
      </w:r>
      <w:r w:rsidR="002C5293">
        <w:rPr>
          <w:rStyle w:val="ab"/>
          <w:sz w:val="28"/>
          <w:szCs w:val="28"/>
        </w:rPr>
        <w:footnoteReference w:id="22"/>
      </w:r>
      <w:r w:rsidR="002C5293">
        <w:rPr>
          <w:sz w:val="28"/>
          <w:szCs w:val="28"/>
        </w:rPr>
        <w:t>.</w:t>
      </w:r>
    </w:p>
    <w:p w14:paraId="79287FD0" w14:textId="77777777" w:rsidR="00317287" w:rsidRDefault="005B56FC">
      <w:pPr>
        <w:autoSpaceDE w:val="0"/>
        <w:spacing w:after="560" w:line="360" w:lineRule="auto"/>
        <w:ind w:firstLine="567"/>
        <w:jc w:val="both"/>
      </w:pPr>
      <w:r>
        <w:rPr>
          <w:sz w:val="28"/>
          <w:szCs w:val="28"/>
        </w:rPr>
        <w:lastRenderedPageBreak/>
        <w:t>Финансирование добычи минерального сырья по СРП осуществляется за счет вложения инвестором собственных, заемных или привлеченных средств.</w:t>
      </w:r>
    </w:p>
    <w:p w14:paraId="21BC434E" w14:textId="4007B6EA" w:rsidR="00317287" w:rsidRDefault="005B56FC">
      <w:pPr>
        <w:autoSpaceDE w:val="0"/>
        <w:spacing w:after="560" w:line="360" w:lineRule="auto"/>
        <w:ind w:firstLine="567"/>
        <w:jc w:val="both"/>
      </w:pPr>
      <w:r>
        <w:rPr>
          <w:sz w:val="28"/>
          <w:szCs w:val="28"/>
        </w:rPr>
        <w:t>В рамках соглашения о разделе продукции частный партнер имеет ряд гарантий. Во первых, следует отметить гарантию стабильности условий соглашения. Имеется ввиду, что при изменении в федеральном законодательстве, в соглашения вносятся изменения, ухудшающие положения инвестора — в соглашение вносятся соответствующие изменения, которые позволяют осуществлять деятельность на тех условиях, которые были при его заключении.</w:t>
      </w:r>
      <w:r w:rsidR="002C5293">
        <w:rPr>
          <w:sz w:val="28"/>
          <w:szCs w:val="28"/>
        </w:rPr>
        <w:t xml:space="preserve"> </w:t>
      </w:r>
      <w:r>
        <w:rPr>
          <w:sz w:val="28"/>
          <w:szCs w:val="28"/>
        </w:rPr>
        <w:t>Кроме этого, на частного партнера не распространяются нормы, которые в той или иной мере ограничивали бы его права, которые были приобретены по соглашению</w:t>
      </w:r>
      <w:r w:rsidR="002C5293">
        <w:rPr>
          <w:sz w:val="28"/>
          <w:szCs w:val="28"/>
        </w:rPr>
        <w:t xml:space="preserve">. </w:t>
      </w:r>
      <w:r w:rsidR="002C5293">
        <w:rPr>
          <w:rStyle w:val="ab"/>
          <w:sz w:val="28"/>
          <w:szCs w:val="28"/>
        </w:rPr>
        <w:footnoteReference w:id="23"/>
      </w:r>
      <w:r>
        <w:rPr>
          <w:sz w:val="28"/>
          <w:szCs w:val="28"/>
        </w:rPr>
        <w:t xml:space="preserve">И, наконец, дополнительной преференцией инвестора является специальный налоговый режим, регламентированный в главе 26.4 Налогового кодекса РФ. В рамках соглашения о разделе продукции для частного партнера определяется индивидуальный режим налогообложения, при установлении которого учитываются все существенные аспекты, включая условия добычи ископаемых, специфика определенного месторождения и т. д. </w:t>
      </w:r>
    </w:p>
    <w:p w14:paraId="4E6EBAD0" w14:textId="77777777" w:rsidR="00317287" w:rsidRDefault="005B56FC">
      <w:pPr>
        <w:autoSpaceDE w:val="0"/>
        <w:spacing w:after="560" w:line="360" w:lineRule="auto"/>
        <w:ind w:firstLine="567"/>
        <w:jc w:val="both"/>
      </w:pPr>
      <w:r>
        <w:rPr>
          <w:sz w:val="28"/>
          <w:szCs w:val="28"/>
        </w:rPr>
        <w:t xml:space="preserve">Определяющими критериями при этом следует считать пропорции разделения добытых полезных ископаемых на компенсационную продукцию (ту, которая возмещает инвестированные средства) и прибыльную продукцию, а также пропорции деления прибыльной продукции между публичным и частным партнерами. Помимо этого, обеспечивается определенная стабильность режима налогообложения на достаточно длительный период, которая устанавливается соответствующим соглашением, вне зависимости от дальнейших изменений в налоговом законодательстве. </w:t>
      </w:r>
    </w:p>
    <w:p w14:paraId="09018F3D" w14:textId="77777777" w:rsidR="00317287" w:rsidRDefault="005B56FC">
      <w:pPr>
        <w:autoSpaceDE w:val="0"/>
        <w:spacing w:after="560" w:line="360" w:lineRule="auto"/>
        <w:ind w:firstLine="567"/>
        <w:jc w:val="both"/>
      </w:pPr>
      <w:r>
        <w:rPr>
          <w:sz w:val="28"/>
          <w:szCs w:val="28"/>
        </w:rPr>
        <w:lastRenderedPageBreak/>
        <w:t>Теперь следует сказать про раздел продукции между государством и инвестором. Как уже отмечалось ранее, между партнерами разделяется лишь прибыльная продукция, то есть продукция, произведенная после возмещения недропользователем вложенных средств. В каждом конкретном соглашении устанавливаются индивидуальные условия, согласно которым прибыльная продукция и разделяется между партнерами.</w:t>
      </w:r>
    </w:p>
    <w:p w14:paraId="1BE0CA30" w14:textId="77777777" w:rsidR="00317287" w:rsidRDefault="005B56FC">
      <w:pPr>
        <w:autoSpaceDE w:val="0"/>
        <w:spacing w:after="560" w:line="360" w:lineRule="auto"/>
        <w:ind w:firstLine="567"/>
        <w:jc w:val="both"/>
      </w:pPr>
      <w:r>
        <w:rPr>
          <w:sz w:val="28"/>
          <w:szCs w:val="28"/>
        </w:rPr>
        <w:t>По сути, можно выделить два этапа раздела рассматриваемой продукции между государством и инвестором в рамках соглашения о разделе продукции.</w:t>
      </w:r>
    </w:p>
    <w:p w14:paraId="19B961AA" w14:textId="77777777" w:rsidR="00317287" w:rsidRDefault="005B56FC">
      <w:pPr>
        <w:autoSpaceDE w:val="0"/>
        <w:spacing w:after="560" w:line="360" w:lineRule="auto"/>
        <w:ind w:firstLine="567"/>
        <w:jc w:val="both"/>
      </w:pPr>
      <w:r>
        <w:rPr>
          <w:sz w:val="28"/>
          <w:szCs w:val="28"/>
        </w:rPr>
        <w:t xml:space="preserve">На первом этапе продукция делится на две части. Первая часть передается государству, как некая выплата за недропользования. Соответственно, вторая часть поступает частному партнеру, который впоследствии разделяет продукцию на прибыльную и компенсационную. На втором этапе прибыльная продукция разделяется на долю частного и публичного партнеров в соответствии с условиями заключенного соглашения. </w:t>
      </w:r>
    </w:p>
    <w:p w14:paraId="77E48282" w14:textId="77777777" w:rsidR="00317287" w:rsidRDefault="005B56FC">
      <w:pPr>
        <w:autoSpaceDE w:val="0"/>
        <w:spacing w:after="560" w:line="360" w:lineRule="auto"/>
        <w:ind w:firstLine="567"/>
        <w:jc w:val="both"/>
      </w:pPr>
      <w:r>
        <w:rPr>
          <w:sz w:val="28"/>
          <w:szCs w:val="28"/>
        </w:rPr>
        <w:t>Стоит также сказать и о том, что прибыльная продукция распределяется между партнерами только после того, как частный партнер возместит вложенные средства.</w:t>
      </w:r>
    </w:p>
    <w:p w14:paraId="146FA792" w14:textId="77777777" w:rsidR="00317287" w:rsidRDefault="005B56FC">
      <w:pPr>
        <w:autoSpaceDE w:val="0"/>
        <w:spacing w:after="560" w:line="360" w:lineRule="auto"/>
        <w:jc w:val="center"/>
      </w:pPr>
      <w:r>
        <w:rPr>
          <w:rFonts w:cs="Times New Roman"/>
          <w:b/>
          <w:sz w:val="28"/>
          <w:szCs w:val="28"/>
        </w:rPr>
        <w:t>1.2.3. Соглашения об осуществлении предпринимательской деятельности в границах территорий с особым режимом экономической деятельности.</w:t>
      </w:r>
    </w:p>
    <w:p w14:paraId="1A7C46B6" w14:textId="77777777" w:rsidR="00317287" w:rsidRDefault="005B56FC">
      <w:pPr>
        <w:autoSpaceDE w:val="0"/>
        <w:spacing w:after="560" w:line="360" w:lineRule="auto"/>
        <w:ind w:firstLine="567"/>
        <w:jc w:val="both"/>
      </w:pPr>
      <w:r>
        <w:rPr>
          <w:rFonts w:cs="Times New Roman"/>
          <w:sz w:val="28"/>
          <w:szCs w:val="28"/>
        </w:rPr>
        <w:t xml:space="preserve">Сегодня в Российской Федерации весьма активно осуществляется создание территорий с особым режимом экономической деятельности: особые экономические зоны, свободная экономическая зона Республики Крым и г. Севастополь, свободный порт Владивосток, а также территории опережающего </w:t>
      </w:r>
      <w:r>
        <w:rPr>
          <w:rFonts w:cs="Times New Roman"/>
          <w:sz w:val="28"/>
          <w:szCs w:val="28"/>
        </w:rPr>
        <w:lastRenderedPageBreak/>
        <w:t>социально-экономического развития.</w:t>
      </w:r>
    </w:p>
    <w:p w14:paraId="2CB17036" w14:textId="77D93266" w:rsidR="00317287" w:rsidRDefault="009353B8">
      <w:pPr>
        <w:autoSpaceDE w:val="0"/>
        <w:spacing w:after="560" w:line="360" w:lineRule="auto"/>
        <w:ind w:firstLine="567"/>
        <w:jc w:val="both"/>
        <w:rPr>
          <w:rFonts w:cs="Times New Roman"/>
          <w:sz w:val="28"/>
          <w:szCs w:val="28"/>
        </w:rPr>
      </w:pPr>
      <w:r>
        <w:rPr>
          <w:rFonts w:cs="Times New Roman"/>
          <w:sz w:val="28"/>
          <w:szCs w:val="28"/>
        </w:rPr>
        <w:t xml:space="preserve">Некоторые исследователи говорят о том, </w:t>
      </w:r>
      <w:r w:rsidR="005B56FC">
        <w:rPr>
          <w:rFonts w:cs="Times New Roman"/>
          <w:sz w:val="28"/>
          <w:szCs w:val="28"/>
        </w:rPr>
        <w:t>территории с особым режимом экономической деятельности являются одной из форм публично-частного партнерства</w:t>
      </w:r>
      <w:r w:rsidR="005B56FC">
        <w:rPr>
          <w:rStyle w:val="FootnoteCharacters"/>
          <w:rFonts w:cs="Times New Roman"/>
          <w:sz w:val="28"/>
          <w:szCs w:val="28"/>
        </w:rPr>
        <w:footnoteReference w:id="24"/>
      </w:r>
      <w:r w:rsidR="005B56FC">
        <w:rPr>
          <w:rFonts w:cs="Times New Roman"/>
          <w:sz w:val="28"/>
          <w:szCs w:val="28"/>
        </w:rPr>
        <w:t>. Однако, несмотря на тот факт, что создание рассматриваемых территорий предполагает цель реализации определенных социально-значимых проектов, участие в процессе принимает исключительно публичный сектор. В связи с данным обстоятельством, исходя из явного несоответствия субъектного состава, а также модели инвестирования конструкции ГЧП, таковой считать ее не стоит.</w:t>
      </w:r>
      <w:r w:rsidR="005B56FC">
        <w:rPr>
          <w:rStyle w:val="FootnoteCharacters"/>
          <w:rFonts w:cs="Times New Roman"/>
          <w:sz w:val="28"/>
          <w:szCs w:val="28"/>
        </w:rPr>
        <w:footnoteReference w:id="25"/>
      </w:r>
    </w:p>
    <w:p w14:paraId="2E2A9505" w14:textId="77777777" w:rsidR="00317287" w:rsidRDefault="005B56FC">
      <w:pPr>
        <w:autoSpaceDE w:val="0"/>
        <w:spacing w:after="560" w:line="360" w:lineRule="auto"/>
        <w:ind w:firstLine="567"/>
        <w:jc w:val="both"/>
      </w:pPr>
      <w:r>
        <w:rPr>
          <w:rFonts w:cs="Times New Roman"/>
          <w:sz w:val="28"/>
          <w:szCs w:val="28"/>
        </w:rPr>
        <w:t xml:space="preserve">Целью создания рассматриваемых территорий является установление особого экономического режима, который характеризуется существованием определенного формата преференций, с целью привлечения инвестиций со стороны частного сектора, и, как следствие, для осуществления дальнейшего сотрудничества публичного и частного секторов. Формами публично-частного партнерства в таком случае будут являться соглашения об осуществлении предпринимательской деятельности </w:t>
      </w:r>
      <w:r>
        <w:rPr>
          <w:rFonts w:cs="Times New Roman"/>
          <w:i/>
          <w:sz w:val="28"/>
          <w:szCs w:val="28"/>
        </w:rPr>
        <w:t>(далее по тексту – Соглашение)</w:t>
      </w:r>
      <w:r>
        <w:rPr>
          <w:rFonts w:cs="Times New Roman"/>
          <w:sz w:val="28"/>
          <w:szCs w:val="28"/>
        </w:rPr>
        <w:t xml:space="preserve">. </w:t>
      </w:r>
    </w:p>
    <w:p w14:paraId="32A3ACA5" w14:textId="77777777" w:rsidR="00317287" w:rsidRDefault="005B56FC">
      <w:pPr>
        <w:autoSpaceDE w:val="0"/>
        <w:spacing w:after="560" w:line="360" w:lineRule="auto"/>
        <w:ind w:firstLine="567"/>
        <w:jc w:val="both"/>
      </w:pPr>
      <w:r>
        <w:rPr>
          <w:rFonts w:cs="Times New Roman"/>
          <w:sz w:val="28"/>
          <w:szCs w:val="28"/>
        </w:rPr>
        <w:t>По вышеуказанным Соглашениям представители частного сектора обязуются осуществлять предпринимательскую деятельность, подразумевающую в том числе и инвестирование в пределах конкретной особой экономической территории, а публичный сектор обязуется создавать благоприятные условия для ведения представителями бизнес-сообщества предпринимательской деятельности.</w:t>
      </w:r>
    </w:p>
    <w:p w14:paraId="0CEC8AF8" w14:textId="77777777" w:rsidR="00317287" w:rsidRDefault="005B56FC">
      <w:pPr>
        <w:autoSpaceDE w:val="0"/>
        <w:spacing w:after="560" w:line="360" w:lineRule="auto"/>
        <w:ind w:firstLine="567"/>
        <w:jc w:val="both"/>
        <w:rPr>
          <w:rFonts w:cs="Times New Roman"/>
          <w:sz w:val="28"/>
          <w:szCs w:val="28"/>
        </w:rPr>
      </w:pPr>
      <w:r>
        <w:rPr>
          <w:rFonts w:cs="Times New Roman"/>
          <w:sz w:val="28"/>
          <w:szCs w:val="28"/>
        </w:rPr>
        <w:lastRenderedPageBreak/>
        <w:t>Государство таким образом стимулирует осуществление предпринимательской деятельности на указанных территориях путем предоставления ряда преференций и снижения административных барьеров</w:t>
      </w:r>
      <w:r>
        <w:rPr>
          <w:rStyle w:val="FootnoteCharacters"/>
          <w:rFonts w:cs="Times New Roman"/>
          <w:sz w:val="28"/>
          <w:szCs w:val="28"/>
        </w:rPr>
        <w:footnoteReference w:id="26"/>
      </w:r>
      <w:r>
        <w:rPr>
          <w:rFonts w:cs="Times New Roman"/>
          <w:sz w:val="28"/>
          <w:szCs w:val="28"/>
        </w:rPr>
        <w:t>. Помимо этого, резидентам подобных территорий предоставляется ряд гарантий, в том числе судебного порядка решения споров, связанных с созданием и функционированием таких территорий, от неблагоприятного изменения законодательства РФ о налогах и сборах, тарифах и страховых взносах.</w:t>
      </w:r>
      <w:r>
        <w:rPr>
          <w:rStyle w:val="FootnoteCharacters"/>
          <w:rFonts w:cs="Times New Roman"/>
          <w:sz w:val="28"/>
          <w:szCs w:val="28"/>
        </w:rPr>
        <w:footnoteReference w:id="27"/>
      </w:r>
    </w:p>
    <w:p w14:paraId="699BF7ED" w14:textId="77777777" w:rsidR="00317287" w:rsidRDefault="005B56FC">
      <w:pPr>
        <w:autoSpaceDE w:val="0"/>
        <w:spacing w:after="560" w:line="360" w:lineRule="auto"/>
        <w:ind w:firstLine="567"/>
        <w:jc w:val="both"/>
      </w:pPr>
      <w:r>
        <w:rPr>
          <w:rFonts w:cs="Times New Roman"/>
          <w:sz w:val="28"/>
          <w:szCs w:val="28"/>
        </w:rPr>
        <w:t xml:space="preserve">Таким образом, можно сделать вывод о важности наличия рассматриваемой конструкции. Соглашение об осуществлении предпринимательской деятельности является достаточно серьезным инструментом развития и усовершенствования инфраструктуры за счет привлечения частных инвесторов. С помощью создания льготных условий представителям предпринимательского сообщества государство создает необходимое пространство для направления частных средств в общественно значимые проекты, сохраняя при этом бюджетные средства для их дальнейшего использования в более приоритетном направлении. </w:t>
      </w:r>
    </w:p>
    <w:p w14:paraId="1F8322E8" w14:textId="77777777" w:rsidR="00317287" w:rsidRDefault="005B56FC">
      <w:pPr>
        <w:autoSpaceDE w:val="0"/>
        <w:spacing w:after="560" w:line="360" w:lineRule="auto"/>
        <w:ind w:firstLine="567"/>
        <w:jc w:val="both"/>
      </w:pPr>
      <w:r>
        <w:rPr>
          <w:rFonts w:cs="Times New Roman"/>
          <w:sz w:val="28"/>
          <w:szCs w:val="28"/>
        </w:rPr>
        <w:t>Далее, что касается правовой характеристики Соглашений. Здесь следует отметить, что Соглашение об осуществлении предпринимательской деятельности является консенсуальным, возмездным, двусторонним, синаллагматическим срочным договором. При этом, в доктрине нет единого подхода к природе Соглашений. Одни авторы отмечают, что рассматриваемые Соглашения об осуществлении предпринимательской деятельности имеют скорее публично-правовой характер</w:t>
      </w:r>
      <w:r>
        <w:rPr>
          <w:rStyle w:val="FootnoteCharacters"/>
          <w:rFonts w:cs="Times New Roman"/>
          <w:sz w:val="28"/>
          <w:szCs w:val="28"/>
        </w:rPr>
        <w:footnoteReference w:id="28"/>
      </w:r>
      <w:r>
        <w:rPr>
          <w:rFonts w:cs="Times New Roman"/>
          <w:sz w:val="28"/>
          <w:szCs w:val="28"/>
        </w:rPr>
        <w:t xml:space="preserve">, другие отмечают его комплексную </w:t>
      </w:r>
      <w:r>
        <w:rPr>
          <w:rFonts w:cs="Times New Roman"/>
          <w:sz w:val="28"/>
          <w:szCs w:val="28"/>
        </w:rPr>
        <w:lastRenderedPageBreak/>
        <w:t>природу</w:t>
      </w:r>
      <w:r>
        <w:rPr>
          <w:rStyle w:val="FootnoteCharacters"/>
          <w:rFonts w:cs="Times New Roman"/>
          <w:sz w:val="28"/>
          <w:szCs w:val="28"/>
        </w:rPr>
        <w:footnoteReference w:id="29"/>
      </w:r>
      <w:r>
        <w:rPr>
          <w:rFonts w:cs="Times New Roman"/>
          <w:sz w:val="28"/>
          <w:szCs w:val="28"/>
        </w:rPr>
        <w:t>, но большинство все же склоняется к их частноправовой природе.</w:t>
      </w:r>
    </w:p>
    <w:p w14:paraId="04DECFAA" w14:textId="77777777" w:rsidR="00317287" w:rsidRDefault="005B56FC">
      <w:pPr>
        <w:autoSpaceDE w:val="0"/>
        <w:spacing w:after="560" w:line="360" w:lineRule="auto"/>
        <w:ind w:firstLine="567"/>
        <w:jc w:val="both"/>
      </w:pPr>
      <w:r>
        <w:rPr>
          <w:rFonts w:cs="Times New Roman"/>
          <w:sz w:val="28"/>
          <w:szCs w:val="28"/>
        </w:rPr>
        <w:t>Следует сказать, что мнение авторов, которые определяют природу Соглашений об осуществлении предпринимательской деятельности, является более рациональным и обоснованным по нижеследующим обстоятельствам.</w:t>
      </w:r>
    </w:p>
    <w:p w14:paraId="72D154C4" w14:textId="240D2509" w:rsidR="00317287" w:rsidRPr="009353B8" w:rsidRDefault="005B56FC" w:rsidP="009353B8">
      <w:pPr>
        <w:autoSpaceDE w:val="0"/>
        <w:spacing w:after="560" w:line="360" w:lineRule="auto"/>
        <w:ind w:firstLine="567"/>
        <w:jc w:val="both"/>
        <w:rPr>
          <w:rFonts w:cs="Times New Roman"/>
          <w:sz w:val="28"/>
          <w:szCs w:val="28"/>
        </w:rPr>
      </w:pPr>
      <w:r>
        <w:rPr>
          <w:rFonts w:cs="Times New Roman"/>
          <w:sz w:val="28"/>
          <w:szCs w:val="28"/>
        </w:rPr>
        <w:t xml:space="preserve">Что касается Соглашений об осуществлении предпринимательской деятельности – государство в данном отношении не наделено такой же степенью публичного воздействия. В отличие от Соглашений о публичном порядке, публичный партнер в данном случае не определяет большинство условий договора в одностороннем властном порядке. </w:t>
      </w:r>
      <w:r w:rsidR="009353B8">
        <w:rPr>
          <w:rFonts w:cs="Times New Roman"/>
          <w:sz w:val="28"/>
          <w:szCs w:val="28"/>
        </w:rPr>
        <w:t>Условия в каждом конкретном случае обсуждаются государством и потенциальными инвесторами с учетом конкретных обстоятельств и в этом смысле равноправие присутствует</w:t>
      </w:r>
      <w:r>
        <w:rPr>
          <w:rFonts w:cs="Times New Roman"/>
          <w:sz w:val="28"/>
          <w:szCs w:val="28"/>
        </w:rPr>
        <w:t>. При этом, условия Соглашения не могут изменяться публичным партнером в одностороннем порядке – изменения производятся лишь по согласованию обеих сторон. К тому же, Соглашение может быть расторгнуто как по соглашению сторон, так и по одностороннему волеизъявлению одной стороны в судебном порядке – в случаях, предусмотренных действующим законодательством и конкретными Соглашениями в части существенного нарушения условий.</w:t>
      </w:r>
      <w:r>
        <w:rPr>
          <w:rStyle w:val="FootnoteCharacters"/>
          <w:rFonts w:cs="Times New Roman"/>
          <w:sz w:val="28"/>
          <w:szCs w:val="28"/>
        </w:rPr>
        <w:footnoteReference w:id="30"/>
      </w:r>
    </w:p>
    <w:p w14:paraId="63ADE341" w14:textId="77777777" w:rsidR="00317287" w:rsidRDefault="005B56FC">
      <w:pPr>
        <w:autoSpaceDE w:val="0"/>
        <w:spacing w:after="560" w:line="360" w:lineRule="auto"/>
        <w:ind w:firstLine="567"/>
        <w:jc w:val="center"/>
      </w:pPr>
      <w:r>
        <w:rPr>
          <w:b/>
          <w:bCs/>
          <w:sz w:val="28"/>
          <w:szCs w:val="28"/>
        </w:rPr>
        <w:t>1.2.4. Совместные предприятия.</w:t>
      </w:r>
    </w:p>
    <w:p w14:paraId="20F41ECA" w14:textId="7662D560" w:rsidR="00317287" w:rsidRPr="009353B8" w:rsidRDefault="005B56FC" w:rsidP="009353B8">
      <w:pPr>
        <w:autoSpaceDE w:val="0"/>
        <w:spacing w:after="560" w:line="360" w:lineRule="auto"/>
        <w:ind w:firstLine="567"/>
        <w:jc w:val="both"/>
        <w:rPr>
          <w:sz w:val="28"/>
          <w:szCs w:val="28"/>
        </w:rPr>
      </w:pPr>
      <w:r>
        <w:rPr>
          <w:sz w:val="28"/>
          <w:szCs w:val="28"/>
        </w:rPr>
        <w:t xml:space="preserve">Совместные предприятия стоит считать самой распространенной корпоративной формой партнерства государства и субъектов предпринимательской деятельности. Под совместным предприятием </w:t>
      </w:r>
      <w:r>
        <w:rPr>
          <w:sz w:val="28"/>
          <w:szCs w:val="28"/>
        </w:rPr>
        <w:lastRenderedPageBreak/>
        <w:t xml:space="preserve">понимается юридическое лицо, участие в управлении которым принимает и государство, и представители бизнес-сообщества, и, при этом, целью создания такого формата юридических лиц, по большей части является решение социально-важных задач. </w:t>
      </w:r>
      <w:r w:rsidR="009353B8">
        <w:rPr>
          <w:sz w:val="28"/>
          <w:szCs w:val="28"/>
        </w:rPr>
        <w:t>Специфика такого формата предприятий заключается в непрерывном участии государства в делах предприятия.</w:t>
      </w:r>
      <w:r w:rsidR="002C5293">
        <w:rPr>
          <w:rStyle w:val="ab"/>
          <w:sz w:val="28"/>
          <w:szCs w:val="28"/>
        </w:rPr>
        <w:footnoteReference w:id="31"/>
      </w:r>
      <w:r w:rsidR="002C5293">
        <w:rPr>
          <w:sz w:val="28"/>
          <w:szCs w:val="28"/>
        </w:rPr>
        <w:t>.</w:t>
      </w:r>
      <w:r>
        <w:rPr>
          <w:sz w:val="28"/>
          <w:szCs w:val="28"/>
        </w:rPr>
        <w:t xml:space="preserve"> </w:t>
      </w:r>
    </w:p>
    <w:p w14:paraId="504DED9E" w14:textId="79CE0683" w:rsidR="00317287" w:rsidRDefault="005B56FC">
      <w:pPr>
        <w:autoSpaceDE w:val="0"/>
        <w:spacing w:after="560" w:line="360" w:lineRule="auto"/>
        <w:ind w:firstLine="567"/>
        <w:jc w:val="both"/>
      </w:pPr>
      <w:r>
        <w:rPr>
          <w:sz w:val="28"/>
          <w:szCs w:val="28"/>
        </w:rPr>
        <w:t>В большинстве случаев совместные предприятия создаются в организационно-правовой форме акционерных обществ. При этом, некоторые исследователи считают,  что самой эффективной организационно-правовой формой совместного предприятия является закрытый паевой инвестиционный фонд</w:t>
      </w:r>
      <w:r w:rsidR="002C5293">
        <w:rPr>
          <w:sz w:val="28"/>
          <w:szCs w:val="28"/>
        </w:rPr>
        <w:t>.</w:t>
      </w:r>
      <w:r w:rsidR="002C5293">
        <w:rPr>
          <w:rStyle w:val="ab"/>
        </w:rPr>
        <w:footnoteReference w:id="32"/>
      </w:r>
    </w:p>
    <w:p w14:paraId="58A1B61E" w14:textId="77777777" w:rsidR="00317287" w:rsidRDefault="005B56FC">
      <w:pPr>
        <w:autoSpaceDE w:val="0"/>
        <w:spacing w:after="560" w:line="360" w:lineRule="auto"/>
        <w:ind w:firstLine="567"/>
        <w:jc w:val="both"/>
      </w:pPr>
      <w:r>
        <w:rPr>
          <w:sz w:val="28"/>
          <w:szCs w:val="28"/>
        </w:rPr>
        <w:t>Финансирование деятельности совместного предприятия является совместным пропорционально доле (паю) каждого из его участников (частного и публичного партнера).</w:t>
      </w:r>
    </w:p>
    <w:p w14:paraId="46DC2DD8" w14:textId="77777777" w:rsidR="00317287" w:rsidRDefault="005B56FC">
      <w:pPr>
        <w:autoSpaceDE w:val="0"/>
        <w:spacing w:after="560" w:line="360" w:lineRule="auto"/>
        <w:ind w:firstLine="567"/>
        <w:jc w:val="both"/>
      </w:pPr>
      <w:r>
        <w:rPr>
          <w:sz w:val="28"/>
          <w:szCs w:val="28"/>
        </w:rPr>
        <w:t>В качестве примера совместного предприятия можно привести публичное акционерное общество "Газпром", акционерами которого является и государство, и представители частного сектора. Согласно уставу, ПАО «Газпром» способствует обеспечению эффективного функционирования и развития единой системы газоснабжения и надежному снабжению газом потребителей.</w:t>
      </w:r>
    </w:p>
    <w:p w14:paraId="07D78001" w14:textId="77777777" w:rsidR="00317287" w:rsidRDefault="005B56FC">
      <w:pPr>
        <w:autoSpaceDE w:val="0"/>
        <w:spacing w:after="560" w:line="360" w:lineRule="auto"/>
        <w:jc w:val="center"/>
      </w:pPr>
      <w:r>
        <w:rPr>
          <w:rFonts w:eastAsia="Times-Roman" w:cs="Times New Roman"/>
          <w:b/>
          <w:sz w:val="28"/>
          <w:szCs w:val="28"/>
        </w:rPr>
        <w:t>Глава 2. Опыт иностранных государств в сфере ГЧП.</w:t>
      </w:r>
    </w:p>
    <w:p w14:paraId="7156533E" w14:textId="77777777" w:rsidR="00317287" w:rsidRDefault="005B56FC">
      <w:pPr>
        <w:autoSpaceDE w:val="0"/>
        <w:spacing w:after="560" w:line="360" w:lineRule="auto"/>
        <w:jc w:val="center"/>
      </w:pPr>
      <w:r>
        <w:rPr>
          <w:rFonts w:eastAsia="Times-Roman" w:cs="Times New Roman"/>
          <w:b/>
          <w:sz w:val="28"/>
          <w:szCs w:val="28"/>
        </w:rPr>
        <w:lastRenderedPageBreak/>
        <w:t>2.1. ГЧП в иностранных государствах.</w:t>
      </w:r>
    </w:p>
    <w:p w14:paraId="17C46A29" w14:textId="77777777" w:rsidR="00317287" w:rsidRDefault="005B56FC">
      <w:pPr>
        <w:autoSpaceDE w:val="0"/>
        <w:spacing w:after="560" w:line="360" w:lineRule="auto"/>
        <w:ind w:firstLine="567"/>
        <w:jc w:val="both"/>
      </w:pPr>
      <w:r>
        <w:rPr>
          <w:rFonts w:cs="Times New Roman"/>
          <w:sz w:val="28"/>
          <w:szCs w:val="28"/>
        </w:rPr>
        <w:t>Государственно-частное партнерство, известное в зарубежных государствах под термином «Public Private Partnership», появилось в Великобритании в начале девяностых годов 20 века. Оно было связано с управлением публичной собственностью с помощью частного инвестирования. В дальнейшем идея государственно-частного партнерства появилась в Соединенных Штатах Америки, Европе, Австралии и т.д. Распространение разноформатных видов государственно-частного партнерства было предопределено проблемами, связанными с публичным финансированием социально-значимых проектов государственной инфраструктуры, а также стремлением государств к привлечению частного капитала к решению ряда общественных задач.</w:t>
      </w:r>
    </w:p>
    <w:p w14:paraId="65296B74" w14:textId="77777777" w:rsidR="00317287" w:rsidRDefault="005B56FC">
      <w:pPr>
        <w:autoSpaceDE w:val="0"/>
        <w:spacing w:after="560" w:line="360" w:lineRule="auto"/>
        <w:ind w:firstLine="567"/>
        <w:jc w:val="both"/>
      </w:pPr>
      <w:r>
        <w:rPr>
          <w:rFonts w:cs="Times New Roman"/>
          <w:sz w:val="28"/>
          <w:szCs w:val="28"/>
        </w:rPr>
        <w:t>Для полного и всестороннего анализа такого явления, как государственно-частное партнерство, представляется целесообразным обратиться к опыту зарубежных стран в данном вопросе.</w:t>
      </w:r>
    </w:p>
    <w:p w14:paraId="010C22B4" w14:textId="77777777" w:rsidR="00317287" w:rsidRDefault="005B56FC">
      <w:pPr>
        <w:autoSpaceDE w:val="0"/>
        <w:spacing w:after="560" w:line="360" w:lineRule="auto"/>
        <w:ind w:firstLine="567"/>
        <w:jc w:val="both"/>
      </w:pPr>
      <w:r>
        <w:rPr>
          <w:rFonts w:cs="Times New Roman"/>
          <w:sz w:val="28"/>
          <w:szCs w:val="28"/>
        </w:rPr>
        <w:t>Законы о государственно-частном партнерстве на сегодняшний день приняты в достаточно большом количестве стран. При этом, форматы регулирования данной отрасли в большей мере зависят от правовой системы государства, в связи с чем на данный момент можно выделить три варианта регулирования публично-частного партнерства государствами:</w:t>
      </w:r>
    </w:p>
    <w:p w14:paraId="499BF389" w14:textId="77777777" w:rsidR="00317287" w:rsidRDefault="005B56FC">
      <w:pPr>
        <w:autoSpaceDE w:val="0"/>
        <w:spacing w:after="560" w:line="360" w:lineRule="auto"/>
        <w:ind w:firstLine="567"/>
        <w:jc w:val="both"/>
      </w:pPr>
      <w:r>
        <w:rPr>
          <w:rFonts w:cs="Times New Roman"/>
          <w:sz w:val="28"/>
          <w:szCs w:val="28"/>
        </w:rPr>
        <w:t>1. Принятие специального закона о ГЧП, регулирующего взаимоотношения публичного и частного секторов в рамках осуществления проектов ГЧП.</w:t>
      </w:r>
    </w:p>
    <w:p w14:paraId="7EDAA5AF" w14:textId="77777777" w:rsidR="00317287" w:rsidRDefault="005B56FC">
      <w:pPr>
        <w:autoSpaceDE w:val="0"/>
        <w:spacing w:after="560" w:line="360" w:lineRule="auto"/>
        <w:ind w:firstLine="567"/>
        <w:jc w:val="both"/>
      </w:pPr>
      <w:r>
        <w:rPr>
          <w:rFonts w:cs="Times New Roman"/>
          <w:sz w:val="28"/>
          <w:szCs w:val="28"/>
        </w:rPr>
        <w:t xml:space="preserve">Законы о государственно-частном партнерстве на сегодняшний день </w:t>
      </w:r>
      <w:r>
        <w:rPr>
          <w:rFonts w:cs="Times New Roman"/>
          <w:sz w:val="28"/>
          <w:szCs w:val="28"/>
        </w:rPr>
        <w:lastRenderedPageBreak/>
        <w:t>приняты в следующих иностранных государствах: Япония, Португалия, Бразилия, Греция, Словения, Южная Корея, Польша, Хорватия, Латвия, Украина, Румыния, Египет, Сербия, Россия, Узбекистан, Болгария и т.д.</w:t>
      </w:r>
    </w:p>
    <w:p w14:paraId="25132ADA" w14:textId="77777777" w:rsidR="00317287" w:rsidRDefault="005B56FC">
      <w:pPr>
        <w:autoSpaceDE w:val="0"/>
        <w:spacing w:after="560" w:line="360" w:lineRule="auto"/>
        <w:ind w:firstLine="567"/>
        <w:jc w:val="both"/>
      </w:pPr>
      <w:r>
        <w:rPr>
          <w:rFonts w:cs="Times New Roman"/>
          <w:sz w:val="28"/>
          <w:szCs w:val="28"/>
        </w:rPr>
        <w:t>Мировой опыт говорит о том, что государства, принимающие специальные законы о государственно-частном партнерстве, более четко выполняют обязательства, возникающие из частно-публичных проектов в силу четкой регламентации взаимоотношений специальным отраслевым актом. В таком случае закрепляется четкий баланс публичных и частных интересов. Однако, в рассматриваемой конструкции имеется и очевидный минус, который заключается в том, что публичный партнер больше склоняется в защиту своих интересов, что в той или иной мере ограничивает возможности частного сектор. С другой стороны, если детально не регламентировать данные  взаимоотношения, в которых государство и бизнес-сообщество являются партнерами, появится поле для злоупотреблений со стороны государства, как очевидно более сильной стороны рассматриваемых отношений.</w:t>
      </w:r>
    </w:p>
    <w:p w14:paraId="6B5FC5D5" w14:textId="71393D5B" w:rsidR="00317287" w:rsidRDefault="005B56FC">
      <w:pPr>
        <w:autoSpaceDE w:val="0"/>
        <w:spacing w:after="560" w:line="360" w:lineRule="auto"/>
        <w:ind w:firstLine="567"/>
        <w:jc w:val="both"/>
      </w:pPr>
      <w:r>
        <w:rPr>
          <w:rFonts w:cs="Times New Roman"/>
          <w:sz w:val="28"/>
          <w:szCs w:val="28"/>
        </w:rPr>
        <w:t>Законодательством США ГЧП трактуется как "закрепленное в договорной форме соглашение между государством и частной компанией, позволяющее последней в согласованной форме участвовать в государственной собственности и исполнять функции, традиционно лежащие в сфере ответственности публичной власти".</w:t>
      </w:r>
      <w:r w:rsidR="009353B8">
        <w:rPr>
          <w:rFonts w:cs="Times New Roman"/>
          <w:sz w:val="28"/>
          <w:szCs w:val="28"/>
        </w:rPr>
        <w:t xml:space="preserve"> </w:t>
      </w:r>
    </w:p>
    <w:p w14:paraId="54357802" w14:textId="77777777" w:rsidR="00317287" w:rsidRDefault="005B56FC">
      <w:pPr>
        <w:autoSpaceDE w:val="0"/>
        <w:spacing w:after="560" w:line="360" w:lineRule="auto"/>
        <w:ind w:firstLine="567"/>
        <w:jc w:val="both"/>
      </w:pPr>
      <w:r>
        <w:rPr>
          <w:rFonts w:cs="Times New Roman"/>
          <w:sz w:val="28"/>
          <w:szCs w:val="28"/>
        </w:rPr>
        <w:t xml:space="preserve">При этом, публично-частное партнерство регулируется разными штатами по-своему. Законы штатов США дифференцируются в зависимости от  прав и ограничений публичного и частного партнеров. К примеру, в штате Кентукки возможна реализация любой формы контракта в сфере государственно-частного партнерства общей стоимостью, превышающей 30 % от общих поступлений в </w:t>
      </w:r>
      <w:r>
        <w:rPr>
          <w:rFonts w:cs="Times New Roman"/>
          <w:sz w:val="28"/>
          <w:szCs w:val="28"/>
        </w:rPr>
        <w:lastRenderedPageBreak/>
        <w:t xml:space="preserve">фонд Совета по публично-частному партнерству органов местного самоуправления, полученных в отчетном финансовом году. В штате Нью Хэмпшир законодательство позволяет реализовывать только два варианта  государственно-частного партнерства: </w:t>
      </w:r>
    </w:p>
    <w:p w14:paraId="2249D9D7" w14:textId="77777777" w:rsidR="00317287" w:rsidRDefault="005B56FC">
      <w:pPr>
        <w:autoSpaceDE w:val="0"/>
        <w:spacing w:after="560" w:line="360" w:lineRule="auto"/>
        <w:ind w:firstLine="567"/>
        <w:jc w:val="both"/>
      </w:pPr>
      <w:r>
        <w:rPr>
          <w:rFonts w:cs="Times New Roman"/>
          <w:sz w:val="28"/>
          <w:szCs w:val="28"/>
        </w:rPr>
        <w:t>1. Проектирование, строительство, финансирование, эксплуатация и поддержка;</w:t>
      </w:r>
    </w:p>
    <w:p w14:paraId="0636E347" w14:textId="77777777" w:rsidR="00317287" w:rsidRDefault="005B56FC">
      <w:pPr>
        <w:autoSpaceDE w:val="0"/>
        <w:spacing w:after="560" w:line="360" w:lineRule="auto"/>
        <w:ind w:firstLine="567"/>
        <w:jc w:val="both"/>
      </w:pPr>
      <w:r>
        <w:rPr>
          <w:rFonts w:cs="Times New Roman"/>
          <w:sz w:val="28"/>
          <w:szCs w:val="28"/>
        </w:rPr>
        <w:t>2. Проектирование, строительство, эксплуатация и поддержка.</w:t>
      </w:r>
    </w:p>
    <w:p w14:paraId="02B9C9ED" w14:textId="77777777" w:rsidR="00317287" w:rsidRDefault="005B56FC">
      <w:pPr>
        <w:autoSpaceDE w:val="0"/>
        <w:spacing w:after="560" w:line="360" w:lineRule="auto"/>
        <w:ind w:firstLine="567"/>
        <w:jc w:val="both"/>
      </w:pPr>
      <w:r>
        <w:rPr>
          <w:rFonts w:cs="Times New Roman"/>
          <w:sz w:val="28"/>
          <w:szCs w:val="28"/>
        </w:rPr>
        <w:t xml:space="preserve">В Калифорнии принят закон, регламентирующий участие частных венчурных фондов в реализации проектов публично-частного партнерства. </w:t>
      </w:r>
    </w:p>
    <w:p w14:paraId="2C84463E" w14:textId="77777777" w:rsidR="00317287" w:rsidRDefault="005B56FC">
      <w:pPr>
        <w:autoSpaceDE w:val="0"/>
        <w:spacing w:after="560" w:line="360" w:lineRule="auto"/>
        <w:ind w:firstLine="567"/>
        <w:jc w:val="both"/>
      </w:pPr>
      <w:r>
        <w:rPr>
          <w:rFonts w:cs="Times New Roman"/>
          <w:sz w:val="28"/>
          <w:szCs w:val="28"/>
        </w:rPr>
        <w:t xml:space="preserve">В США достаточно развиты партнерства, которые направлены на достижение инвестиционных целей и партнерства, которые нацелены на реализацию инновационных и научно-технических проектов. Проекты чаще всего финансируются путем сочетания средств частного и публичного партнеров. Гарантии для частных партнеров, при этом, закрепляются не на законодательном уровне, а в конкретных договорах. Достаточно необычной, но, при этом, наиболее распространенной в США является гарантия дохода. Она заключается в том, что в случае, если фактически полученный частным партнером доход оказывается ниже, чем тот, который был утвержден в договоре — государство компенсирует возникшую разницу. </w:t>
      </w:r>
    </w:p>
    <w:p w14:paraId="69877464" w14:textId="77777777" w:rsidR="00317287" w:rsidRDefault="005B56FC">
      <w:pPr>
        <w:autoSpaceDE w:val="0"/>
        <w:spacing w:after="560" w:line="360" w:lineRule="auto"/>
        <w:ind w:firstLine="567"/>
        <w:jc w:val="both"/>
      </w:pPr>
      <w:r>
        <w:rPr>
          <w:rFonts w:cs="Times New Roman"/>
          <w:sz w:val="28"/>
          <w:szCs w:val="28"/>
        </w:rPr>
        <w:t>2. Принятие отраслевых законов, которые регламентируют отдельные разновидности публично-частного партнерства.</w:t>
      </w:r>
    </w:p>
    <w:p w14:paraId="0C891632" w14:textId="77777777" w:rsidR="00317287" w:rsidRDefault="005B56FC">
      <w:pPr>
        <w:autoSpaceDE w:val="0"/>
        <w:spacing w:after="560" w:line="360" w:lineRule="auto"/>
        <w:ind w:firstLine="567"/>
        <w:jc w:val="both"/>
      </w:pPr>
      <w:r>
        <w:rPr>
          <w:rFonts w:cs="Times New Roman"/>
          <w:sz w:val="28"/>
          <w:szCs w:val="28"/>
        </w:rPr>
        <w:t xml:space="preserve">К примеру, специфика самого механизма государственно-частного </w:t>
      </w:r>
      <w:r>
        <w:rPr>
          <w:rFonts w:cs="Times New Roman"/>
          <w:sz w:val="28"/>
          <w:szCs w:val="28"/>
        </w:rPr>
        <w:lastRenderedPageBreak/>
        <w:t xml:space="preserve">партнерства не определена в Германии, Франции, Турции, Италии, Аргентине. При этом, данные государства имеют весьма эффективную законодательную базу гражданского и коммерческого права и отраслевые акты, регулирующие отдельные формы государственно-частного взаимодействия, чем объясняется успешность реализации совместных проектов публичного и частного секторов. </w:t>
      </w:r>
    </w:p>
    <w:p w14:paraId="022524EE" w14:textId="77777777" w:rsidR="00317287" w:rsidRDefault="005B56FC">
      <w:pPr>
        <w:autoSpaceDE w:val="0"/>
        <w:spacing w:after="560" w:line="360" w:lineRule="auto"/>
        <w:ind w:firstLine="567"/>
        <w:jc w:val="both"/>
      </w:pPr>
      <w:r>
        <w:rPr>
          <w:rFonts w:cs="Times New Roman"/>
          <w:sz w:val="28"/>
          <w:szCs w:val="28"/>
        </w:rPr>
        <w:t>Что касается Франции, то юридическое оформление и практическое применение соглашений о ГЧП связаны с Постановлением № 2004-559 от 2004 года. Единого закона, который регламентировал все сферы ГЧП во Франции нет. Наибольшее распространение во Франции, как и во многих других странах, получили концессии. Для представителей частного сектора в рамках участия в концессионных соглашениях предусмотрены определенного рода преференции. При этом, на практике случается чаще всего так, что государство имеет значительное участие в проекте и в результате становится его собственником.</w:t>
      </w:r>
    </w:p>
    <w:p w14:paraId="66066ABE" w14:textId="77777777" w:rsidR="00317287" w:rsidRDefault="005B56FC">
      <w:pPr>
        <w:autoSpaceDE w:val="0"/>
        <w:spacing w:after="560" w:line="360" w:lineRule="auto"/>
        <w:ind w:firstLine="567"/>
        <w:jc w:val="both"/>
      </w:pPr>
      <w:r>
        <w:rPr>
          <w:rFonts w:cs="Times New Roman"/>
          <w:sz w:val="28"/>
          <w:szCs w:val="28"/>
        </w:rPr>
        <w:t>По сути, во Франции реализуется лишь два формата публично-частного взаимодействия: соглашения о концессиях, служащие для реализации крупных инфраструктурных проектов и договоры о партнерстве.</w:t>
      </w:r>
    </w:p>
    <w:p w14:paraId="12B95A79" w14:textId="02E540B8" w:rsidR="006B26B2" w:rsidRDefault="005B56FC">
      <w:pPr>
        <w:autoSpaceDE w:val="0"/>
        <w:spacing w:after="560" w:line="360" w:lineRule="auto"/>
        <w:ind w:firstLine="567"/>
        <w:jc w:val="both"/>
        <w:rPr>
          <w:rFonts w:cs="Times New Roman"/>
          <w:sz w:val="28"/>
          <w:szCs w:val="28"/>
        </w:rPr>
      </w:pPr>
      <w:r>
        <w:rPr>
          <w:rFonts w:cs="Times New Roman"/>
          <w:sz w:val="28"/>
          <w:szCs w:val="28"/>
        </w:rPr>
        <w:t xml:space="preserve">Фактически, и концессии, и договоры о партнерстве, являются во Франции договорами административными. </w:t>
      </w:r>
      <w:r w:rsidR="006B26B2">
        <w:rPr>
          <w:rFonts w:cs="Times New Roman"/>
          <w:sz w:val="28"/>
          <w:szCs w:val="28"/>
        </w:rPr>
        <w:t>Партнерство реализуется так, что государство поручает инвестору практически полную реализацию определенного проекта с использованием собственных денежных средств.</w:t>
      </w:r>
    </w:p>
    <w:p w14:paraId="38DC6F49" w14:textId="416E737D" w:rsidR="006B26B2" w:rsidRPr="006B26B2" w:rsidRDefault="005B56FC" w:rsidP="006B26B2">
      <w:pPr>
        <w:autoSpaceDE w:val="0"/>
        <w:spacing w:after="560" w:line="360" w:lineRule="auto"/>
        <w:ind w:firstLine="567"/>
        <w:jc w:val="both"/>
      </w:pPr>
      <w:r>
        <w:rPr>
          <w:rFonts w:cs="Times New Roman"/>
          <w:sz w:val="28"/>
          <w:szCs w:val="28"/>
        </w:rPr>
        <w:t xml:space="preserve">Стоит отметить важность участия в партнерских взаимоотношениях государства и бизнеса Службы поддержки ГЧП. Данная служба является подразделением Министерства экономики и несет основную ответственность за подтверждение предварительных оценок, которые подготовлены публичным </w:t>
      </w:r>
      <w:r>
        <w:rPr>
          <w:rFonts w:cs="Times New Roman"/>
          <w:sz w:val="28"/>
          <w:szCs w:val="28"/>
        </w:rPr>
        <w:lastRenderedPageBreak/>
        <w:t xml:space="preserve">партнером до начала тендера. Служба оказывает консультации и осуществляет всестороннее содействие публичным органам при подготовке проектов (договоры о партнерстве во Франции могут заключать государственные органы, государственные учреждения, органы муниципальной власти, некоторые государственные организации, реализующие функции в области общественных интересов и финансируемые государством). </w:t>
      </w:r>
    </w:p>
    <w:p w14:paraId="7B8F1CA4" w14:textId="72AD0813" w:rsidR="00317287" w:rsidRDefault="006B26B2">
      <w:pPr>
        <w:autoSpaceDE w:val="0"/>
        <w:spacing w:after="560" w:line="360" w:lineRule="auto"/>
        <w:ind w:firstLine="567"/>
        <w:jc w:val="both"/>
      </w:pPr>
      <w:r>
        <w:rPr>
          <w:rFonts w:cs="Times New Roman"/>
          <w:sz w:val="28"/>
          <w:szCs w:val="28"/>
        </w:rPr>
        <w:t xml:space="preserve">Далее, следует сказать об опыте Германии в области государственно-частного партнерства, где, кстати, первые проекты, основанные на партнерстве публичного и частного партнеров появились позже, нежели в подобных развитых государствах. </w:t>
      </w:r>
      <w:r w:rsidR="005B56FC">
        <w:rPr>
          <w:rFonts w:cs="Times New Roman"/>
          <w:sz w:val="28"/>
          <w:szCs w:val="28"/>
        </w:rPr>
        <w:t xml:space="preserve">Германия является государством, которое смогло довольно успешно адаптировать публично-частное партнерство в своей стране. ГЧП в Германии не только способствует рациональному использованию ресурсов государства путем совместного участия публичного и частного секторов в решении общественно-важных задач, но и ощутимо поддерживает представителей малого бизнеса. В 2005 году Германия приняла Закон «Об ускорении внедрения ГЧП и улучшении законодательства в области ГЧП», которым были внесены определенные изменения в законодательство. В налоговой сфере было произведено изменение, отменявшее земельный налог и налог на приобретение земельного участка при условии, что он будет использован для реализации проекта в рамках публично-частного партнерства. Помимо этого, некоторые законы были адаптированы с целью внесения в них поправок о применении проектов государственно-частного партнерства при развитии инфраструктуры. В итоге, после внесения, на первый взгляд, несущественных изменений, которые улучшали положение участников ГЧП, их эффективность следует оценить через призму из выгодности обеим сторонам партнерства. Так, в промежуток с 2002 по 2009 годы в реализацию проектов по строительству общественно-важных объектов, было инвестировано около 4 миллиардов евро, а в сфере строительства дорог — около 2 миллиардов. При </w:t>
      </w:r>
      <w:r w:rsidR="005B56FC">
        <w:rPr>
          <w:rFonts w:cs="Times New Roman"/>
          <w:sz w:val="28"/>
          <w:szCs w:val="28"/>
        </w:rPr>
        <w:lastRenderedPageBreak/>
        <w:t>этом, следует отметить тот факт, что в Германии 75 % проектов реализовано с помощью муниципально-частного партнерства, и лишь 25 % относятся к проектам федерального значения.</w:t>
      </w:r>
    </w:p>
    <w:p w14:paraId="1BD16037" w14:textId="658968DD" w:rsidR="00317287" w:rsidRDefault="00BF6126">
      <w:pPr>
        <w:autoSpaceDE w:val="0"/>
        <w:spacing w:after="560" w:line="360" w:lineRule="auto"/>
        <w:ind w:firstLine="567"/>
        <w:jc w:val="both"/>
      </w:pPr>
      <w:r>
        <w:rPr>
          <w:rFonts w:cs="Times New Roman"/>
          <w:sz w:val="28"/>
          <w:szCs w:val="28"/>
        </w:rPr>
        <w:t>В Китае также отсутствует единый закон, регулирующий государственно-частное партнерство. В</w:t>
      </w:r>
      <w:r w:rsidR="005B56FC">
        <w:rPr>
          <w:rFonts w:cs="Times New Roman"/>
          <w:sz w:val="28"/>
          <w:szCs w:val="28"/>
        </w:rPr>
        <w:t>ажным шагом в развитии ГЧП в Китае было принятие в 2005 году Государственным Советом документа (Opinion of the State Council) 2005, который поощрял и поддерживал развитие негосударственного сектора экономики. Этот документ был первым законом центрального правительства, который разрешил участие частного сектора в сфере энергетики, связи, железных дорог, авиации и нефтепродуктов.</w:t>
      </w:r>
    </w:p>
    <w:p w14:paraId="4A64D9A0" w14:textId="77777777" w:rsidR="00317287" w:rsidRDefault="005B56FC">
      <w:pPr>
        <w:autoSpaceDE w:val="0"/>
        <w:spacing w:after="560" w:line="360" w:lineRule="auto"/>
        <w:ind w:firstLine="567"/>
        <w:jc w:val="both"/>
      </w:pPr>
      <w:r>
        <w:rPr>
          <w:rFonts w:cs="Times New Roman"/>
          <w:sz w:val="28"/>
          <w:szCs w:val="28"/>
        </w:rPr>
        <w:t>При этом, проекты публично-частного партнерства в Китае фактически не прижились и воспринимаются в основном лишь как возможность привлечения финансовых ресурсов в случае необходимости. Причиной этому стоит назвать  недостаточность законодательной базы.</w:t>
      </w:r>
    </w:p>
    <w:p w14:paraId="19FD9915" w14:textId="77777777" w:rsidR="00317287" w:rsidRDefault="005B56FC">
      <w:pPr>
        <w:autoSpaceDE w:val="0"/>
        <w:spacing w:after="560" w:line="360" w:lineRule="auto"/>
        <w:ind w:firstLine="567"/>
        <w:jc w:val="both"/>
      </w:pPr>
      <w:r>
        <w:rPr>
          <w:rFonts w:cs="Times New Roman"/>
          <w:sz w:val="28"/>
          <w:szCs w:val="28"/>
        </w:rPr>
        <w:t>3. Регулирование проектов публично-частного партнерства на договорной основе.</w:t>
      </w:r>
    </w:p>
    <w:p w14:paraId="30E678D2" w14:textId="77777777" w:rsidR="00317287" w:rsidRDefault="005B56FC">
      <w:pPr>
        <w:autoSpaceDE w:val="0"/>
        <w:spacing w:after="560" w:line="360" w:lineRule="auto"/>
        <w:ind w:firstLine="567"/>
        <w:jc w:val="both"/>
      </w:pPr>
      <w:r>
        <w:rPr>
          <w:rFonts w:cs="Times New Roman"/>
          <w:sz w:val="28"/>
          <w:szCs w:val="28"/>
        </w:rPr>
        <w:t xml:space="preserve">Такие страны, как Великобритания, Канада, Индия, Сингапур, в принципе не регулируют публично-частное партнерство не то, чтобы специальными законами о ГЧП, но и не имеют отраслевых актов, регулирующих отдельные формы партнерства. Государственно-частное партнерство в приведенных странах реализуется с помощью общих положений договорного права и законодательства о государственных закупках. </w:t>
      </w:r>
    </w:p>
    <w:p w14:paraId="14B5E0FD" w14:textId="77777777" w:rsidR="00317287" w:rsidRDefault="005B56FC">
      <w:pPr>
        <w:autoSpaceDE w:val="0"/>
        <w:spacing w:after="560" w:line="360" w:lineRule="auto"/>
        <w:ind w:firstLine="567"/>
        <w:jc w:val="both"/>
      </w:pPr>
      <w:r>
        <w:rPr>
          <w:rFonts w:cs="Times New Roman"/>
          <w:sz w:val="28"/>
          <w:szCs w:val="28"/>
        </w:rPr>
        <w:t xml:space="preserve">Проекты публично-частного партнерства в Великобритании в большей </w:t>
      </w:r>
      <w:r>
        <w:rPr>
          <w:rFonts w:cs="Times New Roman"/>
          <w:sz w:val="28"/>
          <w:szCs w:val="28"/>
        </w:rPr>
        <w:lastRenderedPageBreak/>
        <w:t>части поощряются правительством и иными публичными органами. В отличие от многих стран, где ГЧП регламентируется либо специальным законом, либо отраслевыми законами, регламентирующие отдельные формы, законодательная база в области ГЧП в Великобритании как таковая отсутствует.</w:t>
      </w:r>
    </w:p>
    <w:p w14:paraId="20851571" w14:textId="6128AA7D" w:rsidR="00317287" w:rsidRDefault="005B56FC">
      <w:pPr>
        <w:autoSpaceDE w:val="0"/>
        <w:spacing w:after="560" w:line="360" w:lineRule="auto"/>
        <w:ind w:firstLine="567"/>
        <w:jc w:val="both"/>
      </w:pPr>
      <w:r>
        <w:rPr>
          <w:rFonts w:cs="Times New Roman"/>
          <w:sz w:val="28"/>
          <w:szCs w:val="28"/>
        </w:rPr>
        <w:t>Всемирным банком публичное партнерство следующим образом: Договоренность между государственным и частным сектором в вопросе производства, а также предоставления инфраструктурных услуг, которые необходимы для цели привлечения дополнительного финансирования и, самое главное, как возможность увеличения результативности государственных вложений</w:t>
      </w:r>
      <w:r w:rsidR="002C5293">
        <w:rPr>
          <w:rFonts w:cs="Times New Roman"/>
          <w:sz w:val="28"/>
          <w:szCs w:val="28"/>
        </w:rPr>
        <w:t>»</w:t>
      </w:r>
      <w:r w:rsidR="002C5293">
        <w:rPr>
          <w:rStyle w:val="ab"/>
          <w:rFonts w:cs="Times New Roman"/>
          <w:sz w:val="28"/>
          <w:szCs w:val="28"/>
        </w:rPr>
        <w:footnoteReference w:id="33"/>
      </w:r>
      <w:r>
        <w:rPr>
          <w:rFonts w:cs="Times New Roman"/>
          <w:sz w:val="28"/>
          <w:szCs w:val="28"/>
        </w:rPr>
        <w:t xml:space="preserve">. В проекте Закона (Green Paper) «Государственно - частное партнерство и законодательство сообщества по государственным контрактам и концессиям», утвержденного Резолюцией Европарламента Евросоюза в 2004 году, ГЧП определяется как форма сотрудничества между органами государственной власти и бизнесом, основной целью которой является обеспечение финансирования, сооружения, реконструкции, управления и содержания объекта инфраструктуры или предоставления услуги; государственно-частным партнерствам ЕС - как партнерство между государственным и частным секторами с целью осуществления проекта или оказания услуги, традиционно предоставляемой государственным сектором </w:t>
      </w:r>
      <w:r w:rsidR="002C5293">
        <w:rPr>
          <w:rStyle w:val="ab"/>
          <w:rFonts w:cs="Times New Roman"/>
          <w:sz w:val="28"/>
          <w:szCs w:val="28"/>
        </w:rPr>
        <w:footnoteReference w:id="34"/>
      </w:r>
      <w:r w:rsidR="002C5293">
        <w:rPr>
          <w:rFonts w:cs="Times New Roman"/>
          <w:sz w:val="28"/>
          <w:szCs w:val="28"/>
        </w:rPr>
        <w:t>.</w:t>
      </w:r>
    </w:p>
    <w:p w14:paraId="2C944720" w14:textId="77777777" w:rsidR="00317287" w:rsidRDefault="005B56FC">
      <w:pPr>
        <w:pStyle w:val="2"/>
        <w:autoSpaceDE w:val="0"/>
        <w:spacing w:after="0" w:line="360" w:lineRule="auto"/>
        <w:ind w:left="0"/>
        <w:jc w:val="center"/>
      </w:pPr>
      <w:r>
        <w:rPr>
          <w:rFonts w:eastAsia="Times-Roman"/>
          <w:b/>
          <w:bCs/>
          <w:sz w:val="28"/>
          <w:szCs w:val="28"/>
        </w:rPr>
        <w:t>2.2. Оценка государственно-частного партнерства в России в сравнении с иностранными государствами.</w:t>
      </w:r>
    </w:p>
    <w:p w14:paraId="4F795D82" w14:textId="77777777" w:rsidR="00317287" w:rsidRDefault="00317287">
      <w:pPr>
        <w:pStyle w:val="2"/>
        <w:autoSpaceDE w:val="0"/>
        <w:spacing w:after="0" w:line="360" w:lineRule="auto"/>
        <w:ind w:left="0"/>
        <w:jc w:val="center"/>
        <w:rPr>
          <w:rFonts w:eastAsia="Times-Roman"/>
          <w:b/>
          <w:bCs/>
          <w:sz w:val="28"/>
          <w:szCs w:val="28"/>
        </w:rPr>
      </w:pPr>
    </w:p>
    <w:p w14:paraId="7E05179E" w14:textId="77777777" w:rsidR="00317287" w:rsidRDefault="005B56FC">
      <w:pPr>
        <w:autoSpaceDE w:val="0"/>
        <w:spacing w:after="560" w:line="360" w:lineRule="auto"/>
        <w:ind w:firstLine="567"/>
        <w:jc w:val="both"/>
      </w:pPr>
      <w:r>
        <w:rPr>
          <w:rFonts w:cs="Times New Roman"/>
          <w:sz w:val="28"/>
          <w:szCs w:val="28"/>
        </w:rPr>
        <w:t xml:space="preserve">Анализ нормативной базы, регулирующей осуществление публично-частного партнерства в разных развитых странах, демонстрирует существенную разницу в подходах к формированию системы законодательства в области ГЧП. </w:t>
      </w:r>
      <w:r>
        <w:rPr>
          <w:rFonts w:cs="Times New Roman"/>
          <w:sz w:val="28"/>
          <w:szCs w:val="28"/>
        </w:rPr>
        <w:lastRenderedPageBreak/>
        <w:t xml:space="preserve">Следует отметить, что отечественное законодательство в рассматриваемой сфере в целом соответствует мировым стандартам, а в некоторых аспектах даже превосходит их. Определенно, есть некоторые моменты, которые хотелось бы увидеть в Российском законодательстве в сфере государственно-частного партнерства. Безусловным плюсом применительно к Российской действительности является наличие единого федерального закона о государственно-частном партнерстве, регулирующем сразу все аспекты партнерства. Представляется, что такой формат является более целесообразным, так как реализация проектов ГЧП с помощью общих положений договорного права была бы весьма затруднительной. Кроме того, создавалось бы больше пространства для злоупотреблений со стороны публичного партнера. Наличие отраслевых актов, безусловно, является, необходимым в аспекте детального урегулирования отдельных форм ГЧП, однако, также необходимо и наличие единого акта, регламентирующего все аспекты публично-частного партнерства в целом. Следовательно, представляется, что сама по себе система регулирования государственно-частного партнерства представляется более правильной, если сравнивать ее с другими развитыми государствами. </w:t>
      </w:r>
    </w:p>
    <w:p w14:paraId="24680EF9" w14:textId="77777777" w:rsidR="00317287" w:rsidRDefault="005B56FC">
      <w:pPr>
        <w:autoSpaceDE w:val="0"/>
        <w:spacing w:after="560" w:line="360" w:lineRule="auto"/>
        <w:ind w:firstLine="567"/>
        <w:jc w:val="both"/>
      </w:pPr>
      <w:r>
        <w:rPr>
          <w:rFonts w:cs="Times New Roman"/>
          <w:sz w:val="28"/>
          <w:szCs w:val="28"/>
        </w:rPr>
        <w:t xml:space="preserve">Стоит отметить тот факт, что законодательство о государственно-частном партнерстве сконструировано таким образом, что большинство вопросов, касающихся партнерских взаимоотношений государства и предпринимательского сообщества, урегулированы достаточно детально. При этом, сохраняется определенного формата свобода деятельности в отношении определения условий соглашений о ГЧП в каждом конкретном случае, исходя из обстоятельств. Стоит отметить, что «золотую середину» в рассматриваемом вопросе достаточно сложно найти. Некоторые государства идут по пути регулирования публично-частного партнерства общими нормами, но, в таком случае, отсутствует какая-либо систематизация и определенность в партнерских взаимоотношениях. Некоторые государства наоборот регламентируют все </w:t>
      </w:r>
      <w:r>
        <w:rPr>
          <w:rFonts w:cs="Times New Roman"/>
          <w:sz w:val="28"/>
          <w:szCs w:val="28"/>
        </w:rPr>
        <w:lastRenderedPageBreak/>
        <w:t>аспекты, тем самым не оставляя пространства для гибкости. В данном направлении законодательство России в сфере государственно-частного партнерства следует признать более-менее удачным.</w:t>
      </w:r>
    </w:p>
    <w:p w14:paraId="471322A0" w14:textId="77777777" w:rsidR="00317287" w:rsidRDefault="005B56FC">
      <w:pPr>
        <w:autoSpaceDE w:val="0"/>
        <w:spacing w:after="560" w:line="360" w:lineRule="auto"/>
        <w:ind w:firstLine="567"/>
        <w:jc w:val="both"/>
      </w:pPr>
      <w:r>
        <w:rPr>
          <w:rFonts w:cs="Times New Roman"/>
          <w:sz w:val="28"/>
          <w:szCs w:val="28"/>
        </w:rPr>
        <w:t xml:space="preserve">Однако, не лишним было бы, например, расширения списка льгот для частных инвесторов. К примеру, дополнительной гарантией интересов частных инвесторов могло бы быть введение конструкции, схожей с гарантией дохода, как устанавливается в договорах ГЧП в США. Безусловно, в России существуют определенные преференции для представителей предпринимательского сообщества, однако, для более глобального привлечения средств частных инвесторов следовало бы расширить перечень предоставляемых льгот. </w:t>
      </w:r>
    </w:p>
    <w:p w14:paraId="598B295D" w14:textId="4ABEBDE9" w:rsidR="002C5293" w:rsidRPr="002C5293" w:rsidRDefault="005B56FC" w:rsidP="002C5293">
      <w:pPr>
        <w:pStyle w:val="2"/>
        <w:spacing w:after="0" w:line="360" w:lineRule="auto"/>
        <w:ind w:left="0"/>
        <w:jc w:val="center"/>
        <w:rPr>
          <w:rFonts w:eastAsia="Times-Roman"/>
          <w:b/>
          <w:bCs/>
          <w:sz w:val="28"/>
          <w:szCs w:val="28"/>
        </w:rPr>
      </w:pPr>
      <w:r>
        <w:rPr>
          <w:rFonts w:eastAsia="Times-Roman"/>
          <w:b/>
          <w:bCs/>
          <w:sz w:val="28"/>
          <w:szCs w:val="28"/>
        </w:rPr>
        <w:t>Глава 3. Современные проблемы государственно-частного партнерства в России.</w:t>
      </w:r>
    </w:p>
    <w:p w14:paraId="3A3257D8" w14:textId="77777777" w:rsidR="00317287" w:rsidRDefault="005B56FC">
      <w:pPr>
        <w:pStyle w:val="2"/>
        <w:spacing w:after="0" w:line="360" w:lineRule="auto"/>
        <w:ind w:left="0"/>
        <w:jc w:val="center"/>
      </w:pPr>
      <w:r>
        <w:rPr>
          <w:rFonts w:eastAsia="Times-Roman"/>
          <w:b/>
          <w:bCs/>
          <w:sz w:val="28"/>
          <w:szCs w:val="28"/>
        </w:rPr>
        <w:t>3.1. Недостатки действующего в Российской Федерации законодательства, регулирующего государственно-частное партнерство.</w:t>
      </w:r>
    </w:p>
    <w:p w14:paraId="3860CCCA" w14:textId="77777777" w:rsidR="00317287" w:rsidRDefault="00317287">
      <w:pPr>
        <w:pStyle w:val="2"/>
        <w:spacing w:after="0" w:line="360" w:lineRule="auto"/>
        <w:ind w:left="0"/>
        <w:jc w:val="center"/>
        <w:rPr>
          <w:rFonts w:eastAsia="Times-Roman"/>
          <w:b/>
          <w:bCs/>
          <w:sz w:val="28"/>
          <w:szCs w:val="28"/>
        </w:rPr>
      </w:pPr>
    </w:p>
    <w:p w14:paraId="749D3A9F" w14:textId="3424197D" w:rsidR="00317287" w:rsidRDefault="005B56FC">
      <w:pPr>
        <w:pStyle w:val="2"/>
        <w:autoSpaceDE w:val="0"/>
        <w:spacing w:after="0" w:line="360" w:lineRule="auto"/>
        <w:ind w:left="0" w:firstLine="567"/>
        <w:jc w:val="both"/>
        <w:rPr>
          <w:rFonts w:eastAsia="Times-Roman"/>
          <w:sz w:val="28"/>
          <w:szCs w:val="28"/>
        </w:rPr>
      </w:pPr>
      <w:r>
        <w:rPr>
          <w:rFonts w:eastAsia="Times-Roman"/>
          <w:sz w:val="28"/>
          <w:szCs w:val="28"/>
        </w:rPr>
        <w:t>Для начала следует обратиться к пункту 2 статьи 2 Закона о ГЧП:</w:t>
      </w:r>
    </w:p>
    <w:p w14:paraId="67F2A9B9" w14:textId="77777777" w:rsidR="002C5293" w:rsidRDefault="002C5293">
      <w:pPr>
        <w:pStyle w:val="2"/>
        <w:autoSpaceDE w:val="0"/>
        <w:spacing w:after="0" w:line="360" w:lineRule="auto"/>
        <w:ind w:left="0" w:firstLine="567"/>
        <w:jc w:val="both"/>
      </w:pPr>
    </w:p>
    <w:p w14:paraId="4EDECC6A" w14:textId="55B9FA90" w:rsidR="00317287" w:rsidRDefault="005B56FC">
      <w:pPr>
        <w:pStyle w:val="2"/>
        <w:autoSpaceDE w:val="0"/>
        <w:spacing w:after="0" w:line="360" w:lineRule="auto"/>
        <w:ind w:left="0" w:firstLine="567"/>
        <w:jc w:val="both"/>
        <w:rPr>
          <w:rFonts w:eastAsia="Times-Roman"/>
          <w:i/>
          <w:iCs/>
          <w:sz w:val="28"/>
          <w:szCs w:val="28"/>
        </w:rPr>
      </w:pPr>
      <w:r>
        <w:rPr>
          <w:rFonts w:eastAsia="Times-Roman"/>
          <w:i/>
          <w:iCs/>
          <w:sz w:val="28"/>
          <w:szCs w:val="28"/>
        </w:rPr>
        <w:t>«Отношения,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законом от 21 июля 2005 года N 115-ФЗ "О концессионных соглашениях».</w:t>
      </w:r>
    </w:p>
    <w:p w14:paraId="5ACE3715" w14:textId="77777777" w:rsidR="002C5293" w:rsidRDefault="002C5293">
      <w:pPr>
        <w:pStyle w:val="2"/>
        <w:autoSpaceDE w:val="0"/>
        <w:spacing w:after="0" w:line="360" w:lineRule="auto"/>
        <w:ind w:left="0" w:firstLine="567"/>
        <w:jc w:val="both"/>
      </w:pPr>
    </w:p>
    <w:p w14:paraId="5454D2A7" w14:textId="63660BD3" w:rsidR="00317287" w:rsidRDefault="005B56FC">
      <w:pPr>
        <w:pStyle w:val="2"/>
        <w:autoSpaceDE w:val="0"/>
        <w:spacing w:after="0" w:line="360" w:lineRule="auto"/>
        <w:ind w:left="0" w:firstLine="567"/>
        <w:jc w:val="both"/>
        <w:rPr>
          <w:rFonts w:eastAsia="Times-Roman"/>
          <w:sz w:val="28"/>
          <w:szCs w:val="28"/>
        </w:rPr>
      </w:pPr>
      <w:r>
        <w:rPr>
          <w:rFonts w:eastAsia="Times-Roman"/>
          <w:sz w:val="28"/>
          <w:szCs w:val="28"/>
        </w:rPr>
        <w:t xml:space="preserve">Исходя из приведенного положения, можно сделать вывод, что законодатель разделяет соглашения о государственно-частном партнерстве и концессионные соглашения. При этом, представляется непонятным, к чему </w:t>
      </w:r>
      <w:r>
        <w:rPr>
          <w:rFonts w:eastAsia="Times-Roman"/>
          <w:sz w:val="28"/>
          <w:szCs w:val="28"/>
        </w:rPr>
        <w:lastRenderedPageBreak/>
        <w:t xml:space="preserve">было введено такого рода разграничение — была ли у законодателя цель стабилизировать концессии или действительно разграничить соглашения. Безусловно, наличие отраслевого акта, регламентирующего концессионные соглашения, является необходимым, как и для иных форм ГЧП. Однако, почему такое разделение касается только концессий — неясно. </w:t>
      </w:r>
    </w:p>
    <w:p w14:paraId="5CE093E3" w14:textId="77777777" w:rsidR="002C5293" w:rsidRDefault="002C5293">
      <w:pPr>
        <w:pStyle w:val="2"/>
        <w:autoSpaceDE w:val="0"/>
        <w:spacing w:after="0" w:line="360" w:lineRule="auto"/>
        <w:ind w:left="0" w:firstLine="567"/>
        <w:jc w:val="both"/>
      </w:pPr>
    </w:p>
    <w:p w14:paraId="552229D5" w14:textId="1288676B" w:rsidR="00317287" w:rsidRDefault="005B56FC">
      <w:pPr>
        <w:pStyle w:val="2"/>
        <w:autoSpaceDE w:val="0"/>
        <w:spacing w:after="0" w:line="360" w:lineRule="auto"/>
        <w:ind w:left="0" w:firstLine="567"/>
        <w:jc w:val="both"/>
        <w:rPr>
          <w:rFonts w:eastAsia="Times-Roman"/>
          <w:sz w:val="28"/>
          <w:szCs w:val="28"/>
        </w:rPr>
      </w:pPr>
      <w:r>
        <w:rPr>
          <w:rFonts w:eastAsia="Times-Roman"/>
          <w:sz w:val="28"/>
          <w:szCs w:val="28"/>
        </w:rPr>
        <w:t xml:space="preserve">Действующий закон о ГЧП предъявляет особые требованию к субъектному составу. Так, согласно пункту 5 статьи 3 закона, </w:t>
      </w:r>
      <w:r>
        <w:rPr>
          <w:rFonts w:eastAsia="Times-Roman"/>
          <w:i/>
          <w:iCs/>
          <w:sz w:val="28"/>
          <w:szCs w:val="28"/>
        </w:rPr>
        <w:t xml:space="preserve">«частный партнер - российское юридическое лицо, с которым в соответствии с настоящим Федеральным законом заключено соглашение». </w:t>
      </w:r>
      <w:r>
        <w:rPr>
          <w:rFonts w:eastAsia="Times-Roman"/>
          <w:sz w:val="28"/>
          <w:szCs w:val="28"/>
        </w:rPr>
        <w:t>Тем самым, законодатель не допустил консорциумы к возможности участия в соглашениях о публично-частном партнерстве. Более того, следует отметить, что из приведенного положения следует невозможность участия в отношениях ГЧП индивидуальных предпринимателей. Предполагается, что допустить ИП к возможности участия в публично-частном партнерстве было бы неплохим ходом, однако, к фигуре предпринимателя необходимо было бы ввести определенные требования. Также, из положений статьи вытекает, что иностранное юридическое лицо не может быть частным партнером. На тему гипотетической возможности иностранных юрлиц можно долго говорить, однако, следует признать, что дополнительное привлечение капитала в социально-ориентированные проекты является важным аспектом, а сильное ограничение субъектного состава на стороне частного партнера, на наш взгляд, необоснованно.</w:t>
      </w:r>
    </w:p>
    <w:p w14:paraId="15F42A32" w14:textId="77777777" w:rsidR="002C5293" w:rsidRDefault="002C5293">
      <w:pPr>
        <w:pStyle w:val="2"/>
        <w:autoSpaceDE w:val="0"/>
        <w:spacing w:after="0" w:line="360" w:lineRule="auto"/>
        <w:ind w:left="0" w:firstLine="567"/>
        <w:jc w:val="both"/>
      </w:pPr>
    </w:p>
    <w:p w14:paraId="1AABB011" w14:textId="77777777" w:rsidR="00317287" w:rsidRDefault="005B56FC">
      <w:pPr>
        <w:pStyle w:val="2"/>
        <w:autoSpaceDE w:val="0"/>
        <w:spacing w:after="0" w:line="360" w:lineRule="auto"/>
        <w:ind w:left="0" w:firstLine="567"/>
        <w:jc w:val="both"/>
      </w:pPr>
      <w:r>
        <w:rPr>
          <w:rFonts w:eastAsia="Times-Roman"/>
          <w:sz w:val="28"/>
          <w:szCs w:val="28"/>
        </w:rPr>
        <w:t xml:space="preserve">В соответствии с частью 2 статьи 5 Федерального закона о ГЧП, </w:t>
      </w:r>
      <w:r>
        <w:rPr>
          <w:rFonts w:eastAsia="Times-Roman"/>
          <w:i/>
          <w:iCs/>
          <w:sz w:val="28"/>
          <w:szCs w:val="28"/>
        </w:rPr>
        <w:t>«не могут являться частными партнерами, а также участвовать на стороне частного партнера следующие юридические лица:</w:t>
      </w:r>
    </w:p>
    <w:p w14:paraId="478E2DEE" w14:textId="77777777" w:rsidR="00317287" w:rsidRDefault="005B56FC">
      <w:pPr>
        <w:pStyle w:val="2"/>
        <w:autoSpaceDE w:val="0"/>
        <w:spacing w:after="0" w:line="360" w:lineRule="auto"/>
        <w:ind w:left="0" w:firstLine="567"/>
        <w:jc w:val="both"/>
      </w:pPr>
      <w:r>
        <w:rPr>
          <w:rFonts w:eastAsia="Times-Roman"/>
          <w:i/>
          <w:iCs/>
          <w:sz w:val="28"/>
          <w:szCs w:val="28"/>
        </w:rPr>
        <w:t>1) государственные и муниципальные унитарные предприятия;</w:t>
      </w:r>
    </w:p>
    <w:p w14:paraId="3484CE51" w14:textId="77777777" w:rsidR="00317287" w:rsidRDefault="005B56FC">
      <w:pPr>
        <w:pStyle w:val="2"/>
        <w:autoSpaceDE w:val="0"/>
        <w:spacing w:after="0" w:line="360" w:lineRule="auto"/>
        <w:ind w:left="0" w:firstLine="567"/>
        <w:jc w:val="both"/>
      </w:pPr>
      <w:r>
        <w:rPr>
          <w:rFonts w:eastAsia="Times-Roman"/>
          <w:i/>
          <w:iCs/>
          <w:sz w:val="28"/>
          <w:szCs w:val="28"/>
        </w:rPr>
        <w:t>2) государственные и муниципальные учреждения;</w:t>
      </w:r>
    </w:p>
    <w:p w14:paraId="65EBBE82" w14:textId="77777777" w:rsidR="00317287" w:rsidRDefault="005B56FC">
      <w:pPr>
        <w:pStyle w:val="2"/>
        <w:autoSpaceDE w:val="0"/>
        <w:spacing w:after="0" w:line="360" w:lineRule="auto"/>
        <w:ind w:left="0" w:firstLine="567"/>
        <w:jc w:val="both"/>
      </w:pPr>
      <w:r>
        <w:rPr>
          <w:rFonts w:eastAsia="Times-Roman"/>
          <w:i/>
          <w:iCs/>
          <w:sz w:val="28"/>
          <w:szCs w:val="28"/>
        </w:rPr>
        <w:t xml:space="preserve">3) публично-правовые компании и иные создаваемые Российской </w:t>
      </w:r>
      <w:r>
        <w:rPr>
          <w:rFonts w:eastAsia="Times-Roman"/>
          <w:i/>
          <w:iCs/>
          <w:sz w:val="28"/>
          <w:szCs w:val="28"/>
        </w:rPr>
        <w:lastRenderedPageBreak/>
        <w:t>Федерацией на основании федеральных законов юридические лица;</w:t>
      </w:r>
    </w:p>
    <w:p w14:paraId="1FF86D33" w14:textId="77777777" w:rsidR="00317287" w:rsidRDefault="005B56FC">
      <w:pPr>
        <w:pStyle w:val="2"/>
        <w:autoSpaceDE w:val="0"/>
        <w:spacing w:after="0" w:line="360" w:lineRule="auto"/>
        <w:ind w:left="0" w:firstLine="567"/>
        <w:jc w:val="both"/>
      </w:pPr>
      <w:r>
        <w:rPr>
          <w:rFonts w:eastAsia="Times-Roman"/>
          <w:i/>
          <w:iCs/>
          <w:sz w:val="28"/>
          <w:szCs w:val="28"/>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14:paraId="18820D8E" w14:textId="77777777" w:rsidR="00317287" w:rsidRDefault="005B56FC">
      <w:pPr>
        <w:pStyle w:val="2"/>
        <w:autoSpaceDE w:val="0"/>
        <w:spacing w:after="0" w:line="360" w:lineRule="auto"/>
        <w:ind w:left="0" w:firstLine="567"/>
        <w:jc w:val="both"/>
      </w:pPr>
      <w:r>
        <w:rPr>
          <w:rFonts w:eastAsia="Times-Roman"/>
          <w:i/>
          <w:iCs/>
          <w:sz w:val="28"/>
          <w:szCs w:val="28"/>
        </w:rPr>
        <w:t>5) дочерние хозяйственные общества, находящиеся под контролем указанных в пунктах 1 - 4 настоящей части организаций;</w:t>
      </w:r>
    </w:p>
    <w:p w14:paraId="504EB3C3" w14:textId="77777777" w:rsidR="00317287" w:rsidRDefault="005B56FC">
      <w:pPr>
        <w:pStyle w:val="2"/>
        <w:autoSpaceDE w:val="0"/>
        <w:spacing w:after="0" w:line="360" w:lineRule="auto"/>
        <w:ind w:left="0" w:firstLine="567"/>
        <w:jc w:val="both"/>
      </w:pPr>
      <w:r>
        <w:rPr>
          <w:rFonts w:eastAsia="Times-Roman"/>
          <w:i/>
          <w:iCs/>
          <w:sz w:val="28"/>
          <w:szCs w:val="28"/>
        </w:rPr>
        <w:t>6) некоммерческие организации, созданные Российской Федерацией, субъектами Российской Федерации, муниципальными образованиями в форме фондов».</w:t>
      </w:r>
    </w:p>
    <w:p w14:paraId="76531C00" w14:textId="77777777" w:rsidR="00317287" w:rsidRDefault="00317287">
      <w:pPr>
        <w:pStyle w:val="2"/>
        <w:autoSpaceDE w:val="0"/>
        <w:spacing w:after="0" w:line="360" w:lineRule="auto"/>
        <w:ind w:left="0" w:firstLine="567"/>
        <w:jc w:val="both"/>
        <w:rPr>
          <w:rFonts w:eastAsia="Times-Roman"/>
          <w:sz w:val="28"/>
          <w:szCs w:val="28"/>
        </w:rPr>
      </w:pPr>
    </w:p>
    <w:p w14:paraId="6D6615DF" w14:textId="77777777" w:rsidR="00317287" w:rsidRDefault="005B56FC">
      <w:pPr>
        <w:pStyle w:val="2"/>
        <w:autoSpaceDE w:val="0"/>
        <w:spacing w:after="0" w:line="360" w:lineRule="auto"/>
        <w:ind w:left="0" w:firstLine="567"/>
        <w:jc w:val="both"/>
      </w:pPr>
      <w:r>
        <w:rPr>
          <w:rFonts w:eastAsia="Times-Roman"/>
          <w:sz w:val="28"/>
          <w:szCs w:val="28"/>
        </w:rPr>
        <w:t xml:space="preserve">В первую очередь, следует отметить, что законодателем не указано, что подразумевается под «участием на стороне частного партнера». При этом, что касается фигуры публичного партнера — частью 4 статьи 5 дано объяснение участию на его стороне. Таким образом, создается риск расширительного толкования правоприменителями. </w:t>
      </w:r>
    </w:p>
    <w:p w14:paraId="0061FF2E" w14:textId="77777777" w:rsidR="00317287" w:rsidRDefault="00317287">
      <w:pPr>
        <w:pStyle w:val="2"/>
        <w:autoSpaceDE w:val="0"/>
        <w:spacing w:after="0" w:line="360" w:lineRule="auto"/>
        <w:ind w:left="0" w:firstLine="567"/>
        <w:jc w:val="both"/>
        <w:rPr>
          <w:rFonts w:eastAsia="Times-Roman"/>
          <w:sz w:val="28"/>
          <w:szCs w:val="28"/>
        </w:rPr>
      </w:pPr>
    </w:p>
    <w:p w14:paraId="4A87423B" w14:textId="53038E17" w:rsidR="00317287" w:rsidRDefault="005B56FC">
      <w:pPr>
        <w:pStyle w:val="2"/>
        <w:autoSpaceDE w:val="0"/>
        <w:spacing w:after="0" w:line="360" w:lineRule="auto"/>
        <w:ind w:left="0" w:firstLine="567"/>
        <w:jc w:val="both"/>
        <w:rPr>
          <w:rFonts w:eastAsia="Times-Roman"/>
          <w:sz w:val="28"/>
          <w:szCs w:val="28"/>
        </w:rPr>
      </w:pPr>
      <w:r>
        <w:rPr>
          <w:rFonts w:eastAsia="Times-Roman"/>
          <w:sz w:val="28"/>
          <w:szCs w:val="28"/>
        </w:rPr>
        <w:t xml:space="preserve">Такой запрет прямого или косвенного участия в компании частного партнера хозяйственных обществ, более 50% голосующих акций которого принадлежит Российской Федерации, ограничивает возможность участия на стороне частного партнера таких крупнейших, если не единственных, игроков финансового рынка ГЧП — государственных банков, что способно создать серьезные трудности для финансирования проектов ГЧП и может негативно отразиться на их стоимости. По сути, законодатель лишил государственные финансирующие организации в России рычагов корпоративного воздействия на частного партнера, оставив для них лишь договорные инструменты в виде прямых соглашений с публичным и частным партнерами. Надеемся, что данное положение будет исправлено в дальнейшем в процессе совершенствования </w:t>
      </w:r>
      <w:r>
        <w:rPr>
          <w:rFonts w:eastAsia="Times-Roman"/>
          <w:sz w:val="28"/>
          <w:szCs w:val="28"/>
        </w:rPr>
        <w:lastRenderedPageBreak/>
        <w:t xml:space="preserve">Закона о ГЧП. </w:t>
      </w:r>
      <w:r w:rsidR="002C5293">
        <w:rPr>
          <w:rStyle w:val="ab"/>
          <w:rFonts w:eastAsia="Times-Roman"/>
          <w:sz w:val="28"/>
          <w:szCs w:val="28"/>
        </w:rPr>
        <w:footnoteReference w:id="35"/>
      </w:r>
    </w:p>
    <w:p w14:paraId="4A6EDE99" w14:textId="77777777" w:rsidR="002C5293" w:rsidRDefault="002C5293">
      <w:pPr>
        <w:pStyle w:val="2"/>
        <w:autoSpaceDE w:val="0"/>
        <w:spacing w:after="0" w:line="360" w:lineRule="auto"/>
        <w:ind w:left="0" w:firstLine="567"/>
        <w:jc w:val="both"/>
      </w:pPr>
    </w:p>
    <w:p w14:paraId="4204A5F4" w14:textId="60B96B88" w:rsidR="00317287" w:rsidRDefault="005B56FC">
      <w:pPr>
        <w:pStyle w:val="2"/>
        <w:autoSpaceDE w:val="0"/>
        <w:spacing w:after="0" w:line="360" w:lineRule="auto"/>
        <w:ind w:left="0" w:firstLine="567"/>
        <w:jc w:val="both"/>
        <w:rPr>
          <w:rFonts w:eastAsia="Times-Roman"/>
          <w:sz w:val="28"/>
          <w:szCs w:val="28"/>
        </w:rPr>
      </w:pPr>
      <w:r>
        <w:rPr>
          <w:rFonts w:eastAsia="Times-Roman"/>
          <w:sz w:val="28"/>
          <w:szCs w:val="28"/>
        </w:rPr>
        <w:t xml:space="preserve">Далее следует обратить внимание на часть 6 статьи 5 Закона о ГЧП. </w:t>
      </w:r>
      <w:r>
        <w:rPr>
          <w:rFonts w:eastAsia="Times-Roman"/>
          <w:i/>
          <w:iCs/>
          <w:sz w:val="28"/>
          <w:szCs w:val="28"/>
        </w:rPr>
        <w:t xml:space="preserve">«Частный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 </w:t>
      </w:r>
      <w:r>
        <w:rPr>
          <w:rFonts w:eastAsia="Times-Roman"/>
          <w:sz w:val="28"/>
          <w:szCs w:val="28"/>
        </w:rPr>
        <w:t>Исходя из приведенного положения можно сделать вывод, что по общему правилу предполагается личное исполнение частным партнером своих обязательств по соглашению. Здесь следует отметить, что данное положение в определенной мере ограничивает права частного партнера в той части, что возможности привлечения третьих лиц к исполнению обязательств необходимо дополнительное согласование такого условия. Стоит отметить, что когда речь идет об инфраструктурных проектах, личное исполнение порой просто не представляется возможным. Таким образом, на наш взгляд, такое ограничение должно быть исключено. При этом, естественно, ответственность за действия третьих лиц в рамках соглашения, должна лежать на партнере.</w:t>
      </w:r>
    </w:p>
    <w:p w14:paraId="445F263C" w14:textId="77777777" w:rsidR="002C5293" w:rsidRDefault="002C5293">
      <w:pPr>
        <w:pStyle w:val="2"/>
        <w:autoSpaceDE w:val="0"/>
        <w:spacing w:after="0" w:line="360" w:lineRule="auto"/>
        <w:ind w:left="0" w:firstLine="567"/>
        <w:jc w:val="both"/>
      </w:pPr>
    </w:p>
    <w:p w14:paraId="475F65AB" w14:textId="52AE79A2" w:rsidR="00317287" w:rsidRDefault="005B56FC">
      <w:pPr>
        <w:pStyle w:val="2"/>
        <w:autoSpaceDE w:val="0"/>
        <w:spacing w:after="0" w:line="360" w:lineRule="auto"/>
        <w:ind w:left="0" w:firstLine="567"/>
        <w:jc w:val="both"/>
        <w:rPr>
          <w:rFonts w:eastAsia="Times-Roman"/>
          <w:i/>
          <w:iCs/>
          <w:sz w:val="28"/>
          <w:szCs w:val="28"/>
        </w:rPr>
      </w:pPr>
      <w:r>
        <w:rPr>
          <w:rFonts w:eastAsia="Times-Roman"/>
          <w:sz w:val="28"/>
          <w:szCs w:val="28"/>
        </w:rPr>
        <w:t xml:space="preserve">Согласно части 6 статьи 7 Закона о ГЧП, </w:t>
      </w:r>
      <w:r>
        <w:rPr>
          <w:rFonts w:eastAsia="Times-Roman"/>
          <w:i/>
          <w:iCs/>
          <w:sz w:val="28"/>
          <w:szCs w:val="28"/>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14:paraId="0A7D0BA7" w14:textId="77777777" w:rsidR="001824D3" w:rsidRDefault="001824D3">
      <w:pPr>
        <w:pStyle w:val="2"/>
        <w:autoSpaceDE w:val="0"/>
        <w:spacing w:after="0" w:line="360" w:lineRule="auto"/>
        <w:ind w:left="0" w:firstLine="567"/>
        <w:jc w:val="both"/>
      </w:pPr>
    </w:p>
    <w:p w14:paraId="31CC3DC5" w14:textId="114A9FDF" w:rsidR="00317287" w:rsidRDefault="005B56FC">
      <w:pPr>
        <w:pStyle w:val="2"/>
        <w:autoSpaceDE w:val="0"/>
        <w:spacing w:after="0" w:line="360" w:lineRule="auto"/>
        <w:ind w:left="0" w:firstLine="567"/>
        <w:jc w:val="both"/>
        <w:rPr>
          <w:rFonts w:eastAsia="Times-Roman"/>
          <w:sz w:val="28"/>
          <w:szCs w:val="28"/>
        </w:rPr>
      </w:pPr>
      <w:r>
        <w:rPr>
          <w:rFonts w:eastAsia="Times-Roman"/>
          <w:sz w:val="28"/>
          <w:szCs w:val="28"/>
        </w:rPr>
        <w:t xml:space="preserve">Таким образом возможна передача в залог не только прав по соглашению, но и самого объекта соглашения. Далее, установлена 180-дневная отсрочка обращения взыскания на предмет залога, а во-вторых — установлен запрет на обращение взыскания при досрочном расторжении соглашения. </w:t>
      </w:r>
    </w:p>
    <w:p w14:paraId="76E3D9D7" w14:textId="77777777" w:rsidR="002C5293" w:rsidRDefault="002C5293">
      <w:pPr>
        <w:pStyle w:val="2"/>
        <w:autoSpaceDE w:val="0"/>
        <w:spacing w:after="0" w:line="360" w:lineRule="auto"/>
        <w:ind w:left="0" w:firstLine="567"/>
        <w:jc w:val="both"/>
      </w:pPr>
    </w:p>
    <w:p w14:paraId="036A7095" w14:textId="1E291747" w:rsidR="00317287" w:rsidRDefault="005B56FC">
      <w:pPr>
        <w:pStyle w:val="2"/>
        <w:autoSpaceDE w:val="0"/>
        <w:spacing w:after="0" w:line="360" w:lineRule="auto"/>
        <w:ind w:left="0" w:firstLine="567"/>
        <w:jc w:val="both"/>
        <w:rPr>
          <w:rFonts w:eastAsia="Times-Roman"/>
          <w:sz w:val="28"/>
          <w:szCs w:val="28"/>
        </w:rPr>
      </w:pPr>
      <w:r>
        <w:rPr>
          <w:rFonts w:eastAsia="Times-Roman"/>
          <w:sz w:val="28"/>
          <w:szCs w:val="28"/>
        </w:rPr>
        <w:t xml:space="preserve">Согласно части 7 статьи 7 Закона о Государственно-частном партнёрстве, </w:t>
      </w:r>
      <w:r>
        <w:rPr>
          <w:rFonts w:eastAsia="Times-Roman"/>
          <w:i/>
          <w:iCs/>
          <w:sz w:val="28"/>
          <w:szCs w:val="28"/>
        </w:rPr>
        <w:t xml:space="preserve">«в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 </w:t>
      </w:r>
      <w:r>
        <w:rPr>
          <w:rFonts w:eastAsia="Times-Roman"/>
          <w:sz w:val="28"/>
          <w:szCs w:val="28"/>
        </w:rPr>
        <w:t xml:space="preserve">То есть, в случае, если будет обращено взыскание, кредитор, в пользу которого залог и установлен, получит все причитающееся ему в полном объеме, в то время как частный партнер может вообще ничего не получить несмотря на то, что были инвестированы крупные средства и стоимость объекта соглашения о публично-частном партнерстве окажется выше, чем сумма долга. </w:t>
      </w:r>
    </w:p>
    <w:p w14:paraId="296EB02C" w14:textId="77777777" w:rsidR="002C5293" w:rsidRDefault="002C5293">
      <w:pPr>
        <w:pStyle w:val="2"/>
        <w:autoSpaceDE w:val="0"/>
        <w:spacing w:after="0" w:line="360" w:lineRule="auto"/>
        <w:ind w:left="0" w:firstLine="567"/>
        <w:jc w:val="both"/>
      </w:pPr>
    </w:p>
    <w:p w14:paraId="256DB895" w14:textId="77777777" w:rsidR="00317287" w:rsidRDefault="005B56FC">
      <w:pPr>
        <w:pStyle w:val="2"/>
        <w:autoSpaceDE w:val="0"/>
        <w:spacing w:after="0" w:line="360" w:lineRule="auto"/>
        <w:ind w:left="0" w:firstLine="567"/>
        <w:jc w:val="both"/>
      </w:pPr>
      <w:r>
        <w:rPr>
          <w:rFonts w:eastAsia="Times-Roman"/>
          <w:sz w:val="28"/>
          <w:szCs w:val="28"/>
        </w:rPr>
        <w:t xml:space="preserve">Далее следует сказать и о недостатках регулирования публично-частного партнерства субъектами Российской Федерации. Конституция относит гражданское законодательство к ведению Российской Федерации, а следовательно, гражданско-правовые нормы могут регулироваться исключительно на федеральном уровне. Мы исходим из того, что соглашение о государственно-частном партнерстве является гражданско-правовым договором по своей сути. Исходя из этого, можно сделать вывод, что нормы, регулирующие гражданско-правовые отношения, не должны содержаться в региональных законах. </w:t>
      </w:r>
    </w:p>
    <w:p w14:paraId="7D4EE54C" w14:textId="77777777" w:rsidR="00317287" w:rsidRDefault="00317287">
      <w:pPr>
        <w:pStyle w:val="2"/>
        <w:autoSpaceDE w:val="0"/>
        <w:spacing w:after="0" w:line="360" w:lineRule="auto"/>
        <w:ind w:left="0"/>
        <w:jc w:val="both"/>
        <w:rPr>
          <w:rFonts w:eastAsia="Times-Roman"/>
          <w:sz w:val="28"/>
          <w:szCs w:val="28"/>
        </w:rPr>
      </w:pPr>
    </w:p>
    <w:p w14:paraId="56BF8527" w14:textId="77777777" w:rsidR="00317287" w:rsidRDefault="005B56FC">
      <w:pPr>
        <w:pStyle w:val="2"/>
        <w:autoSpaceDE w:val="0"/>
        <w:spacing w:after="0" w:line="360" w:lineRule="auto"/>
        <w:ind w:left="0" w:firstLine="567"/>
        <w:jc w:val="both"/>
      </w:pPr>
      <w:r>
        <w:rPr>
          <w:rFonts w:eastAsia="Times-Roman"/>
          <w:sz w:val="28"/>
          <w:szCs w:val="28"/>
        </w:rPr>
        <w:t xml:space="preserve">Помимо этого, действующий закон о государственно-частном партнерстве не содержит какого-либо перечня форм публично-частного партнерства. И речь </w:t>
      </w:r>
      <w:r>
        <w:rPr>
          <w:rFonts w:eastAsia="Times-Roman"/>
          <w:sz w:val="28"/>
          <w:szCs w:val="28"/>
        </w:rPr>
        <w:lastRenderedPageBreak/>
        <w:t>здесь не о том, что указанные формы не раскрыты в Федеральном законе — как раз наоборот. Регулирование форм ГЧП отдельными нормативно-правовыми актами является более эффективным способом регламентации. Безусловно, не следует исчерпывающе указывать всевозможные формы, однако, представляется, что включение в Федеральный закон хотя бы основные формы публично частного партнерства с отсылочными нормами, как это сделано в статье 2  касательно концессионного соглашения.</w:t>
      </w:r>
    </w:p>
    <w:p w14:paraId="0C63FC6B" w14:textId="77777777" w:rsidR="00317287" w:rsidRDefault="00317287">
      <w:pPr>
        <w:pStyle w:val="af0"/>
        <w:tabs>
          <w:tab w:val="right" w:leader="dot" w:pos="9061"/>
          <w:tab w:val="right" w:leader="dot" w:pos="10896"/>
        </w:tabs>
        <w:autoSpaceDE w:val="0"/>
        <w:spacing w:line="360" w:lineRule="auto"/>
        <w:ind w:left="720" w:firstLine="0"/>
        <w:jc w:val="both"/>
      </w:pPr>
    </w:p>
    <w:p w14:paraId="72D740C7" w14:textId="77777777" w:rsidR="00317287" w:rsidRDefault="005B56FC">
      <w:pPr>
        <w:pStyle w:val="2"/>
        <w:tabs>
          <w:tab w:val="clear" w:pos="9355"/>
          <w:tab w:val="right" w:leader="dot" w:pos="9061"/>
          <w:tab w:val="right" w:leader="dot" w:pos="10896"/>
        </w:tabs>
        <w:autoSpaceDE w:val="0"/>
        <w:spacing w:after="0" w:line="360" w:lineRule="auto"/>
        <w:ind w:left="0"/>
        <w:jc w:val="center"/>
      </w:pPr>
      <w:r>
        <w:rPr>
          <w:rFonts w:eastAsia="Times-Roman"/>
          <w:b/>
          <w:bCs/>
          <w:sz w:val="28"/>
          <w:szCs w:val="28"/>
        </w:rPr>
        <w:t>3.2. Возможные варианты усовершенствования законодательства, регулирующего государственно-частное партнерство в Российской Федерации.</w:t>
      </w:r>
    </w:p>
    <w:p w14:paraId="46DCFD11" w14:textId="77777777" w:rsidR="00317287" w:rsidRDefault="00317287">
      <w:pPr>
        <w:pStyle w:val="af0"/>
        <w:tabs>
          <w:tab w:val="right" w:leader="dot" w:pos="9061"/>
          <w:tab w:val="right" w:leader="dot" w:pos="10896"/>
        </w:tabs>
        <w:autoSpaceDE w:val="0"/>
        <w:spacing w:line="360" w:lineRule="auto"/>
        <w:ind w:left="720" w:firstLine="0"/>
        <w:jc w:val="both"/>
      </w:pPr>
    </w:p>
    <w:p w14:paraId="26E548DF" w14:textId="1669565D" w:rsidR="00317287" w:rsidRDefault="005B56FC">
      <w:pPr>
        <w:pStyle w:val="af0"/>
        <w:tabs>
          <w:tab w:val="right" w:leader="dot" w:pos="9061"/>
          <w:tab w:val="right" w:leader="dot" w:pos="10896"/>
        </w:tabs>
        <w:autoSpaceDE w:val="0"/>
        <w:spacing w:line="360" w:lineRule="auto"/>
        <w:ind w:left="0" w:firstLine="567"/>
        <w:jc w:val="both"/>
        <w:rPr>
          <w:sz w:val="28"/>
          <w:szCs w:val="28"/>
        </w:rPr>
      </w:pPr>
      <w:r>
        <w:rPr>
          <w:sz w:val="28"/>
          <w:szCs w:val="28"/>
        </w:rPr>
        <w:t>Как уже было указано ранее, государственно-частное партнерство является очень важным инвестиционным инструментом, позволяющим реализовывать крупные проекты и решать общественно значимые задачи. На сегодняшний день законодательство Российской Федерации в сфере ГЧП можно считать достаточно эффективным. Однако, при этом, в нем имеются и недостатки. Исходя из всей важности конструкции публично-частного партнерства, предполагается, что законодатель должен стремиться к всестороннему развитию и усовершенствованию актов, регулирующих партнерские взаимоотношения публичного и частного секторов. В настоящем параграфе будут предложены некоторые варианты, которые потенциально могли бы поспособствовать развитию нормативной базы, регулирующей рассматриваемые взаимоотношения.</w:t>
      </w:r>
    </w:p>
    <w:p w14:paraId="6222E11C" w14:textId="77777777" w:rsidR="002C5293" w:rsidRDefault="002C5293">
      <w:pPr>
        <w:pStyle w:val="af0"/>
        <w:tabs>
          <w:tab w:val="right" w:leader="dot" w:pos="9061"/>
          <w:tab w:val="right" w:leader="dot" w:pos="10896"/>
        </w:tabs>
        <w:autoSpaceDE w:val="0"/>
        <w:spacing w:line="360" w:lineRule="auto"/>
        <w:ind w:left="0" w:firstLine="567"/>
        <w:jc w:val="both"/>
      </w:pPr>
    </w:p>
    <w:p w14:paraId="452968BB" w14:textId="6F22D945" w:rsidR="00317287" w:rsidRDefault="005B56FC">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Для начала следует отметить необходимость введения дополнительных льгот для частных инвесторов в рамках публично-частного партнерства. Безусловно, на данный момент имеются определенные преференции, однако их следует считать недостаточными. Хорошим стимулированием инвесторов было бы снижение налогов. На данный момент введены определенные налоговые </w:t>
      </w:r>
      <w:r>
        <w:rPr>
          <w:sz w:val="28"/>
          <w:szCs w:val="28"/>
        </w:rPr>
        <w:lastRenderedPageBreak/>
        <w:t xml:space="preserve">льготы для предпринимателей в рамках реализации ГЧП как на федеральном уровне, так и на уровне субъектов федерации. В первую очередь, хорошим решением было бы снижение ставки по налогу на прибыль частной стороны в рамках ГЧП. При этом, если посмотреть с другой стороны — налог на прибыль организаций каждый год является одним из основных бюджетообразующих налоговых источников для доходной базы бюджетов субъектов РФ, так как из 20 процентов 17 зачисляется в бюджет субъекта РФ. И в действительности, снижение налоговой ставки в рамках предоставления инвесторам преференциального режима может повлечь за собой существенное снижение доходов бюджета. Следует отметить, что в каждом конкретном случае необходимо отдельно оценивать ситуацию в зависимости от субъекта РФ, однако, даже небольшое снижение налоговой ставки с учетом особенностей осуществления деятельности по реализации проекта может привлечь потенциального инвестора к участию в государственно-частном партнерстве. </w:t>
      </w:r>
    </w:p>
    <w:p w14:paraId="26F60DB3" w14:textId="77777777" w:rsidR="002C5293" w:rsidRDefault="002C5293">
      <w:pPr>
        <w:pStyle w:val="af0"/>
        <w:tabs>
          <w:tab w:val="right" w:leader="dot" w:pos="9061"/>
          <w:tab w:val="right" w:leader="dot" w:pos="10896"/>
        </w:tabs>
        <w:autoSpaceDE w:val="0"/>
        <w:spacing w:line="360" w:lineRule="auto"/>
        <w:ind w:left="0" w:firstLine="567"/>
        <w:jc w:val="both"/>
      </w:pPr>
    </w:p>
    <w:p w14:paraId="60A39FFA" w14:textId="48785994" w:rsidR="00317287" w:rsidRDefault="005B56FC">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Говоря о налоговых льготах, следует также сказать и об идее освобождения частного партнера от обложения налогом на имущество организаций в рамках ГЧП в отношении создаваемых или реконструируемых объектов социально-культурного назначения. При этом, здесь также следует учитывать особенности отдельных субъектов в рамках возможности снижения или освобождения от налога на имущество, так как рассматриваемый налог полностью зачисляется в бюджет субъекта РФ. </w:t>
      </w:r>
    </w:p>
    <w:p w14:paraId="4C115C88" w14:textId="77777777" w:rsidR="002C5293" w:rsidRDefault="002C5293">
      <w:pPr>
        <w:pStyle w:val="af0"/>
        <w:tabs>
          <w:tab w:val="right" w:leader="dot" w:pos="9061"/>
          <w:tab w:val="right" w:leader="dot" w:pos="10896"/>
        </w:tabs>
        <w:autoSpaceDE w:val="0"/>
        <w:spacing w:line="360" w:lineRule="auto"/>
        <w:ind w:left="0" w:firstLine="567"/>
        <w:jc w:val="both"/>
      </w:pPr>
    </w:p>
    <w:p w14:paraId="003D360E" w14:textId="77777777" w:rsidR="00317287" w:rsidRDefault="005B56FC">
      <w:pPr>
        <w:pStyle w:val="af0"/>
        <w:tabs>
          <w:tab w:val="right" w:leader="dot" w:pos="9061"/>
          <w:tab w:val="right" w:leader="dot" w:pos="10896"/>
        </w:tabs>
        <w:autoSpaceDE w:val="0"/>
        <w:spacing w:line="360" w:lineRule="auto"/>
        <w:ind w:left="0" w:firstLine="567"/>
        <w:jc w:val="both"/>
      </w:pPr>
      <w:r>
        <w:rPr>
          <w:sz w:val="28"/>
          <w:szCs w:val="28"/>
        </w:rPr>
        <w:t xml:space="preserve">Помимо этого, хорошей мерой было бы перечисление различных потенциальных рисков. Закрепление рассматриваемого перечня в Законе позволило бы инвесторам подбирать оптимальную форму публично-частного партнерства. Следует тем или иным образом отобразить в Законе коммерческие, инвестиционные, финансовые, технические и экологические риски Заметим, что законодатель уже включил перечисленные риски в один из актов, </w:t>
      </w:r>
      <w:r>
        <w:rPr>
          <w:sz w:val="28"/>
          <w:szCs w:val="28"/>
        </w:rPr>
        <w:lastRenderedPageBreak/>
        <w:t>посвященных отдельным формам ГЧП, в частности соглашениям об осуществлении предпринимательской деятельности в особых экономических зонах (Громова Е.А./Некоторые проблемы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474F70B5" w14:textId="77777777" w:rsidR="00317287" w:rsidRDefault="00317287">
      <w:pPr>
        <w:pStyle w:val="af0"/>
        <w:tabs>
          <w:tab w:val="right" w:leader="dot" w:pos="9061"/>
          <w:tab w:val="right" w:leader="dot" w:pos="10896"/>
        </w:tabs>
        <w:autoSpaceDE w:val="0"/>
        <w:spacing w:line="360" w:lineRule="auto"/>
        <w:ind w:left="0" w:firstLine="567"/>
        <w:jc w:val="both"/>
        <w:rPr>
          <w:sz w:val="28"/>
          <w:szCs w:val="28"/>
        </w:rPr>
      </w:pPr>
    </w:p>
    <w:p w14:paraId="4DA39D61" w14:textId="77777777" w:rsidR="00317287" w:rsidRDefault="005B56FC">
      <w:pPr>
        <w:pStyle w:val="af0"/>
        <w:tabs>
          <w:tab w:val="right" w:leader="dot" w:pos="9061"/>
          <w:tab w:val="right" w:leader="dot" w:pos="10896"/>
        </w:tabs>
        <w:autoSpaceDE w:val="0"/>
        <w:spacing w:line="360" w:lineRule="auto"/>
        <w:ind w:left="0" w:firstLine="567"/>
        <w:jc w:val="both"/>
      </w:pPr>
      <w:r>
        <w:rPr>
          <w:sz w:val="28"/>
          <w:szCs w:val="28"/>
        </w:rPr>
        <w:t>Неплохим ходом было бы внесение в ФЗ о ГЧП гарантии дохода. В случае, если бы тем или иным образом в Законе было указано, что в случае, если фактически полученная выручка в связи с осуществлением проекта в рамках публично-частного партнерства оказалась ниже, чем предполагаемая, публичный партнер возмещает частному хотя бы часть от неполученный инвестированных средств. При этом, в таком случае, обязательным было бы указание в Соглашении размера потенциальной прибыли.</w:t>
      </w:r>
    </w:p>
    <w:p w14:paraId="18D9815C" w14:textId="77777777" w:rsidR="00317287" w:rsidRDefault="00317287">
      <w:pPr>
        <w:pStyle w:val="af0"/>
        <w:tabs>
          <w:tab w:val="right" w:leader="dot" w:pos="9061"/>
          <w:tab w:val="right" w:leader="dot" w:pos="10896"/>
        </w:tabs>
        <w:autoSpaceDE w:val="0"/>
        <w:spacing w:line="360" w:lineRule="auto"/>
        <w:ind w:left="0" w:firstLine="567"/>
        <w:jc w:val="both"/>
      </w:pPr>
    </w:p>
    <w:p w14:paraId="6B446835" w14:textId="77777777" w:rsidR="00317287" w:rsidRDefault="005B56FC">
      <w:pPr>
        <w:pStyle w:val="2"/>
        <w:suppressLineNumbers/>
        <w:tabs>
          <w:tab w:val="clear" w:pos="9355"/>
          <w:tab w:val="right" w:leader="dot" w:pos="9061"/>
          <w:tab w:val="right" w:leader="dot" w:pos="10896"/>
        </w:tabs>
        <w:autoSpaceDE w:val="0"/>
        <w:spacing w:after="0" w:line="360" w:lineRule="auto"/>
        <w:ind w:left="0"/>
        <w:jc w:val="center"/>
      </w:pPr>
      <w:r>
        <w:rPr>
          <w:rFonts w:eastAsia="Times-Roman"/>
          <w:b/>
          <w:bCs/>
          <w:sz w:val="28"/>
          <w:szCs w:val="28"/>
        </w:rPr>
        <w:t>Глава 4. Заключение.</w:t>
      </w:r>
    </w:p>
    <w:p w14:paraId="3A5EA587" w14:textId="77777777" w:rsidR="00317287" w:rsidRDefault="00317287">
      <w:pPr>
        <w:pStyle w:val="2"/>
        <w:suppressLineNumbers/>
        <w:tabs>
          <w:tab w:val="clear" w:pos="9355"/>
          <w:tab w:val="right" w:leader="dot" w:pos="9061"/>
          <w:tab w:val="right" w:leader="dot" w:pos="10896"/>
        </w:tabs>
        <w:autoSpaceDE w:val="0"/>
        <w:spacing w:after="0" w:line="360" w:lineRule="auto"/>
        <w:ind w:left="0"/>
        <w:jc w:val="center"/>
        <w:rPr>
          <w:rFonts w:eastAsia="Times-Roman"/>
          <w:b/>
          <w:bCs/>
          <w:sz w:val="28"/>
          <w:szCs w:val="28"/>
        </w:rPr>
      </w:pPr>
    </w:p>
    <w:p w14:paraId="5C00F1A6" w14:textId="5117981C" w:rsidR="00317287" w:rsidRDefault="005B56FC">
      <w:pPr>
        <w:pStyle w:val="af0"/>
        <w:tabs>
          <w:tab w:val="right" w:leader="dot" w:pos="9061"/>
          <w:tab w:val="right" w:leader="dot" w:pos="10896"/>
        </w:tabs>
        <w:autoSpaceDE w:val="0"/>
        <w:spacing w:line="360" w:lineRule="auto"/>
        <w:ind w:left="0" w:firstLine="567"/>
        <w:jc w:val="both"/>
        <w:rPr>
          <w:rFonts w:eastAsia="Times New Roman" w:cs="Times New Roman"/>
          <w:color w:val="000000"/>
          <w:kern w:val="0"/>
          <w:sz w:val="28"/>
          <w:szCs w:val="28"/>
          <w:lang w:eastAsia="ru-RU" w:bidi="ar-SA"/>
        </w:rPr>
      </w:pPr>
      <w:r>
        <w:rPr>
          <w:sz w:val="28"/>
          <w:szCs w:val="28"/>
        </w:rPr>
        <w:t xml:space="preserve">Подводя итоги проделанной работы, хотелось бы отметить всю важность самой конструкции Государственно-частного партнерства в Российской Федерации. </w:t>
      </w:r>
      <w:r>
        <w:rPr>
          <w:rFonts w:eastAsia="Times New Roman" w:cs="Times New Roman"/>
          <w:color w:val="000000"/>
          <w:kern w:val="0"/>
          <w:sz w:val="28"/>
          <w:szCs w:val="28"/>
          <w:lang w:eastAsia="ru-RU" w:bidi="ar-SA"/>
        </w:rPr>
        <w:t xml:space="preserve">Партнерство является выгодным и для государства в части возможности реализации общественно важных проектов с помощью инвестиций частного сектора, так и для предпринимателей ввиду предоставления определенного поля для коммерческой деятельности и возможности инвестировать в проекты с целью дальнейшего извлечения прибыли. Благодаря существованию подобной конструкции государство может более целесообразно расходовать средства на другие значимые цели. Таким образом происходит стимулирование коммерческого сектора путем удовлетворения неких государственного сектора. </w:t>
      </w:r>
    </w:p>
    <w:p w14:paraId="113347B0" w14:textId="77777777" w:rsidR="002C5293" w:rsidRDefault="002C5293">
      <w:pPr>
        <w:pStyle w:val="af0"/>
        <w:tabs>
          <w:tab w:val="right" w:leader="dot" w:pos="9061"/>
          <w:tab w:val="right" w:leader="dot" w:pos="10896"/>
        </w:tabs>
        <w:autoSpaceDE w:val="0"/>
        <w:spacing w:line="360" w:lineRule="auto"/>
        <w:ind w:left="0" w:firstLine="567"/>
        <w:jc w:val="both"/>
      </w:pPr>
    </w:p>
    <w:p w14:paraId="2B4363B1" w14:textId="7751D26C" w:rsidR="00317287" w:rsidRDefault="005B56FC">
      <w:pPr>
        <w:pStyle w:val="af0"/>
        <w:tabs>
          <w:tab w:val="right" w:leader="dot" w:pos="9061"/>
          <w:tab w:val="right" w:leader="dot" w:pos="10896"/>
        </w:tabs>
        <w:autoSpaceDE w:val="0"/>
        <w:spacing w:line="360" w:lineRule="auto"/>
        <w:ind w:left="0"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lastRenderedPageBreak/>
        <w:t xml:space="preserve">На сегодняшний день имеет место многообразие форм публично-частного партнерства, успешно реализуемых в Российской Федерации. За последние годы законодательство в сфере ГЧП улучшилось в лучшую сторону, стало появляться большое количество инвесторов, стремящихся к сотрудничеству с государством. </w:t>
      </w:r>
    </w:p>
    <w:p w14:paraId="19026EE0" w14:textId="77777777" w:rsidR="002C5293" w:rsidRDefault="002C5293">
      <w:pPr>
        <w:pStyle w:val="af0"/>
        <w:tabs>
          <w:tab w:val="right" w:leader="dot" w:pos="9061"/>
          <w:tab w:val="right" w:leader="dot" w:pos="10896"/>
        </w:tabs>
        <w:autoSpaceDE w:val="0"/>
        <w:spacing w:line="360" w:lineRule="auto"/>
        <w:ind w:left="0" w:firstLine="567"/>
        <w:jc w:val="both"/>
      </w:pPr>
    </w:p>
    <w:p w14:paraId="535456D7" w14:textId="0D6441BF" w:rsidR="00317287" w:rsidRDefault="005B56FC">
      <w:pPr>
        <w:pStyle w:val="af0"/>
        <w:tabs>
          <w:tab w:val="right" w:leader="dot" w:pos="9061"/>
          <w:tab w:val="right" w:leader="dot" w:pos="10896"/>
        </w:tabs>
        <w:autoSpaceDE w:val="0"/>
        <w:spacing w:line="360" w:lineRule="auto"/>
        <w:ind w:left="0"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При этом, государству стоит привлекать больше представителей бизнес-сообщества для решения социально-важных задач, которых с каждым годом становится больше. Реализовывать это надо, в первую очередь, путем предоставления преференций частным партнерам, снижением административных барьеров и расширением круга потенциальных инвесторов.</w:t>
      </w:r>
    </w:p>
    <w:p w14:paraId="5A3B02F8" w14:textId="77777777" w:rsidR="002C5293" w:rsidRDefault="002C5293">
      <w:pPr>
        <w:pStyle w:val="af0"/>
        <w:tabs>
          <w:tab w:val="right" w:leader="dot" w:pos="9061"/>
          <w:tab w:val="right" w:leader="dot" w:pos="10896"/>
        </w:tabs>
        <w:autoSpaceDE w:val="0"/>
        <w:spacing w:line="360" w:lineRule="auto"/>
        <w:ind w:left="0" w:firstLine="567"/>
        <w:jc w:val="both"/>
      </w:pPr>
    </w:p>
    <w:p w14:paraId="65945244" w14:textId="732BBA0C" w:rsidR="00317287" w:rsidRDefault="005B56FC">
      <w:pPr>
        <w:pStyle w:val="af0"/>
        <w:tabs>
          <w:tab w:val="right" w:leader="dot" w:pos="9061"/>
          <w:tab w:val="right" w:leader="dot" w:pos="10896"/>
        </w:tabs>
        <w:autoSpaceDE w:val="0"/>
        <w:spacing w:line="360" w:lineRule="auto"/>
        <w:ind w:left="0" w:firstLine="567"/>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Действующее законодательство в сфере государственно-частного партнерства хоть и можно назвать в той или иной мере развитым, если сравнивать, к примеру, с иностранными государствами, однако имеет ряд недостатков, которые на наш взгляд, необходимо устранить с целью дальнейшего развития публично-частного партнерства в России.</w:t>
      </w:r>
    </w:p>
    <w:p w14:paraId="6F8D65AD" w14:textId="77777777" w:rsidR="002C5293" w:rsidRDefault="002C5293">
      <w:pPr>
        <w:pStyle w:val="af0"/>
        <w:tabs>
          <w:tab w:val="right" w:leader="dot" w:pos="9061"/>
          <w:tab w:val="right" w:leader="dot" w:pos="10896"/>
        </w:tabs>
        <w:autoSpaceDE w:val="0"/>
        <w:spacing w:line="360" w:lineRule="auto"/>
        <w:ind w:left="0" w:firstLine="567"/>
        <w:jc w:val="both"/>
      </w:pPr>
    </w:p>
    <w:p w14:paraId="0624E495" w14:textId="43225A65" w:rsidR="00317287" w:rsidRDefault="002C5293" w:rsidP="002C5293">
      <w:pPr>
        <w:pStyle w:val="af0"/>
        <w:tabs>
          <w:tab w:val="right" w:leader="dot" w:pos="9061"/>
          <w:tab w:val="right" w:leader="dot" w:pos="10896"/>
        </w:tabs>
        <w:autoSpaceDE w:val="0"/>
        <w:spacing w:line="360" w:lineRule="auto"/>
        <w:ind w:left="0" w:firstLine="567"/>
        <w:jc w:val="center"/>
        <w:rPr>
          <w:b/>
          <w:bCs/>
          <w:sz w:val="28"/>
          <w:szCs w:val="28"/>
        </w:rPr>
      </w:pPr>
      <w:r>
        <w:rPr>
          <w:b/>
          <w:bCs/>
          <w:sz w:val="28"/>
          <w:szCs w:val="28"/>
        </w:rPr>
        <w:t>Список использованной литературы.</w:t>
      </w:r>
    </w:p>
    <w:p w14:paraId="17F2A4F1" w14:textId="77777777" w:rsidR="001824D3" w:rsidRDefault="001824D3" w:rsidP="002C5293">
      <w:pPr>
        <w:pStyle w:val="af0"/>
        <w:tabs>
          <w:tab w:val="right" w:leader="dot" w:pos="9061"/>
          <w:tab w:val="right" w:leader="dot" w:pos="10896"/>
        </w:tabs>
        <w:autoSpaceDE w:val="0"/>
        <w:spacing w:line="360" w:lineRule="auto"/>
        <w:ind w:left="0" w:firstLine="567"/>
        <w:jc w:val="center"/>
        <w:rPr>
          <w:b/>
          <w:bCs/>
          <w:sz w:val="28"/>
          <w:szCs w:val="28"/>
        </w:rPr>
      </w:pPr>
    </w:p>
    <w:p w14:paraId="143B275E" w14:textId="47F66D6D" w:rsidR="002C5293" w:rsidRDefault="002C5293" w:rsidP="002C5293">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 </w:t>
      </w:r>
      <w:r w:rsidRPr="002C5293">
        <w:rPr>
          <w:sz w:val="28"/>
          <w:szCs w:val="28"/>
        </w:rPr>
        <w:t>Федеральный закон от 13.07.2015 г. № 224-ФЗ «О государственно-частном партнерстве, муниципально-частном партнерстве и внесении изменений в отдельные законодательные акты Российской Федерации»</w:t>
      </w:r>
      <w:r>
        <w:rPr>
          <w:sz w:val="28"/>
          <w:szCs w:val="28"/>
        </w:rPr>
        <w:t>;</w:t>
      </w:r>
    </w:p>
    <w:p w14:paraId="53D0D9AB" w14:textId="241A56B7" w:rsidR="002C5293" w:rsidRDefault="002C5293" w:rsidP="002C5293">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2. </w:t>
      </w:r>
      <w:r w:rsidRPr="002C5293">
        <w:rPr>
          <w:sz w:val="28"/>
          <w:szCs w:val="28"/>
        </w:rPr>
        <w:t>Закон г. Санкт-Петербурга "Об участии Санкт-Петербурга в государственно-частных партнерствах" от 25 декабря 2006 года N 627-100</w:t>
      </w:r>
      <w:r>
        <w:rPr>
          <w:sz w:val="28"/>
          <w:szCs w:val="28"/>
        </w:rPr>
        <w:t>;</w:t>
      </w:r>
    </w:p>
    <w:p w14:paraId="217D8106" w14:textId="12239A67" w:rsidR="002C5293" w:rsidRDefault="005B4CB6" w:rsidP="002C5293">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3. </w:t>
      </w:r>
      <w:r w:rsidRPr="005B4CB6">
        <w:rPr>
          <w:sz w:val="28"/>
          <w:szCs w:val="28"/>
        </w:rPr>
        <w:t>Царев Д., Иванчук А. Государственно-частное партнерство: правовой аспект // Финансовая газета. 2009 N 17 С. 12</w:t>
      </w:r>
      <w:r>
        <w:rPr>
          <w:sz w:val="28"/>
          <w:szCs w:val="28"/>
        </w:rPr>
        <w:t>;</w:t>
      </w:r>
    </w:p>
    <w:p w14:paraId="7AE72839" w14:textId="6AAB43DF" w:rsidR="005B4CB6" w:rsidRDefault="005B4CB6" w:rsidP="002C5293">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4. </w:t>
      </w:r>
      <w:r w:rsidRPr="005B4CB6">
        <w:rPr>
          <w:sz w:val="28"/>
          <w:szCs w:val="28"/>
        </w:rPr>
        <w:t>Игнатюк Н.А. Государственно-частное партнерство в России // Право и экономика. 2006 N 8 С. 23; Коровин Е. Кредитный риск проектов частно-государственного партнерства и механизмы поддержки инвестиций</w:t>
      </w:r>
      <w:r>
        <w:rPr>
          <w:sz w:val="28"/>
          <w:szCs w:val="28"/>
        </w:rPr>
        <w:t>;</w:t>
      </w:r>
    </w:p>
    <w:p w14:paraId="4757C391" w14:textId="5D20FA84" w:rsidR="005B4CB6" w:rsidRDefault="005B4CB6" w:rsidP="002C5293">
      <w:pPr>
        <w:pStyle w:val="af0"/>
        <w:tabs>
          <w:tab w:val="right" w:leader="dot" w:pos="9061"/>
          <w:tab w:val="right" w:leader="dot" w:pos="10896"/>
        </w:tabs>
        <w:autoSpaceDE w:val="0"/>
        <w:spacing w:line="360" w:lineRule="auto"/>
        <w:ind w:left="0" w:firstLine="567"/>
        <w:jc w:val="both"/>
        <w:rPr>
          <w:sz w:val="28"/>
          <w:szCs w:val="28"/>
        </w:rPr>
      </w:pPr>
      <w:r>
        <w:rPr>
          <w:sz w:val="28"/>
          <w:szCs w:val="28"/>
        </w:rPr>
        <w:lastRenderedPageBreak/>
        <w:t xml:space="preserve">5. </w:t>
      </w:r>
      <w:r w:rsidRPr="005B4CB6">
        <w:rPr>
          <w:sz w:val="28"/>
          <w:szCs w:val="28"/>
        </w:rPr>
        <w:t>Фильченков В.А. Понятие, принципы, условия эффективности и признаки государственно-частного партнерства</w:t>
      </w:r>
      <w:r>
        <w:rPr>
          <w:sz w:val="28"/>
          <w:szCs w:val="28"/>
        </w:rPr>
        <w:t>;</w:t>
      </w:r>
    </w:p>
    <w:p w14:paraId="50719A52" w14:textId="4229C862" w:rsidR="005B4CB6" w:rsidRDefault="005B4CB6" w:rsidP="002C5293">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6. </w:t>
      </w:r>
      <w:r w:rsidRPr="005B4CB6">
        <w:rPr>
          <w:sz w:val="28"/>
          <w:szCs w:val="28"/>
        </w:rPr>
        <w:t xml:space="preserve">Городов О.А. Понятие, элементы и отраслевая принадлежность концессионного соглашения по праву России // Правоведение. 2011. N 6. С. 67 </w:t>
      </w:r>
      <w:r>
        <w:rPr>
          <w:sz w:val="28"/>
          <w:szCs w:val="28"/>
        </w:rPr>
        <w:t>–</w:t>
      </w:r>
      <w:r w:rsidRPr="005B4CB6">
        <w:rPr>
          <w:sz w:val="28"/>
          <w:szCs w:val="28"/>
        </w:rPr>
        <w:t xml:space="preserve"> 78</w:t>
      </w:r>
      <w:r>
        <w:rPr>
          <w:sz w:val="28"/>
          <w:szCs w:val="28"/>
        </w:rPr>
        <w:t>;</w:t>
      </w:r>
    </w:p>
    <w:p w14:paraId="55378F84" w14:textId="62682573" w:rsidR="005B4CB6" w:rsidRDefault="005B4CB6" w:rsidP="002C5293">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7. </w:t>
      </w:r>
      <w:r w:rsidRPr="005B4CB6">
        <w:rPr>
          <w:sz w:val="28"/>
          <w:szCs w:val="28"/>
        </w:rPr>
        <w:t xml:space="preserve">Винницкий А.В. Публичная собственность. М.: Статут, 2013. С. 247 </w:t>
      </w:r>
      <w:r>
        <w:rPr>
          <w:sz w:val="28"/>
          <w:szCs w:val="28"/>
        </w:rPr>
        <w:t>–</w:t>
      </w:r>
      <w:r w:rsidRPr="005B4CB6">
        <w:rPr>
          <w:sz w:val="28"/>
          <w:szCs w:val="28"/>
        </w:rPr>
        <w:t xml:space="preserve"> 248</w:t>
      </w:r>
      <w:r>
        <w:rPr>
          <w:sz w:val="28"/>
          <w:szCs w:val="28"/>
        </w:rPr>
        <w:t>;</w:t>
      </w:r>
    </w:p>
    <w:p w14:paraId="1F1C48D3" w14:textId="42192871" w:rsidR="005B4CB6" w:rsidRDefault="005B4CB6" w:rsidP="002C5293">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8. </w:t>
      </w:r>
      <w:r w:rsidRPr="005B4CB6">
        <w:rPr>
          <w:sz w:val="28"/>
          <w:szCs w:val="28"/>
        </w:rPr>
        <w:t>Федеральный закон от 21 июля 2005 года N 115-ФЗ «О концессионных соглашениях»</w:t>
      </w:r>
      <w:r>
        <w:rPr>
          <w:sz w:val="28"/>
          <w:szCs w:val="28"/>
        </w:rPr>
        <w:t>;</w:t>
      </w:r>
    </w:p>
    <w:p w14:paraId="41832360" w14:textId="77777777"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9. </w:t>
      </w:r>
      <w:r w:rsidRPr="005B4CB6">
        <w:rPr>
          <w:sz w:val="28"/>
          <w:szCs w:val="28"/>
        </w:rPr>
        <w:t>Крупко С.И. Инвестиционные споры между государством и иностранным инвестором: учебно-практическое пособие. М., 2002 (с.9)</w:t>
      </w:r>
      <w:r>
        <w:rPr>
          <w:sz w:val="28"/>
          <w:szCs w:val="28"/>
        </w:rPr>
        <w:t>;</w:t>
      </w:r>
    </w:p>
    <w:p w14:paraId="7B3B53CF" w14:textId="783BDE8E"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10. </w:t>
      </w:r>
      <w:r w:rsidRPr="005B4CB6">
        <w:rPr>
          <w:sz w:val="28"/>
          <w:szCs w:val="28"/>
        </w:rPr>
        <w:t>Дроздов И. К правовой природе концессионного соглашения / Хозяйство и право. 2006. №6, (с. 53)</w:t>
      </w:r>
      <w:r>
        <w:rPr>
          <w:sz w:val="28"/>
          <w:szCs w:val="28"/>
        </w:rPr>
        <w:t>;</w:t>
      </w:r>
    </w:p>
    <w:p w14:paraId="674FB767" w14:textId="4F7D2046"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11. </w:t>
      </w:r>
      <w:r w:rsidRPr="005B4CB6">
        <w:rPr>
          <w:sz w:val="28"/>
          <w:szCs w:val="28"/>
        </w:rPr>
        <w:t>Зинченко С.А., Ломидзе О.Г., Галов В.В. Концессионное соглашение - правовая форма взаимодействия бизнеса и государства/Закон. 2007. №2</w:t>
      </w:r>
      <w:r>
        <w:rPr>
          <w:sz w:val="28"/>
          <w:szCs w:val="28"/>
        </w:rPr>
        <w:t>;</w:t>
      </w:r>
      <w:r w:rsidRPr="005B4CB6">
        <w:rPr>
          <w:sz w:val="28"/>
          <w:szCs w:val="28"/>
        </w:rPr>
        <w:t xml:space="preserve"> </w:t>
      </w:r>
    </w:p>
    <w:p w14:paraId="71EEBC7B" w14:textId="14A19500"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12. </w:t>
      </w:r>
      <w:r w:rsidRPr="005B4CB6">
        <w:rPr>
          <w:sz w:val="28"/>
          <w:szCs w:val="28"/>
        </w:rPr>
        <w:tab/>
        <w:t xml:space="preserve"> Седлецкая Е.Г. К вопросу о правовой природе концессионного соглашения/2010</w:t>
      </w:r>
      <w:r>
        <w:rPr>
          <w:sz w:val="28"/>
          <w:szCs w:val="28"/>
        </w:rPr>
        <w:t>;</w:t>
      </w:r>
    </w:p>
    <w:p w14:paraId="15DDCA97" w14:textId="7CE95426"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13. </w:t>
      </w:r>
      <w:r w:rsidRPr="005B4CB6">
        <w:rPr>
          <w:sz w:val="28"/>
          <w:szCs w:val="28"/>
        </w:rPr>
        <w:t>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 Информационное письмо ВАС РФ от 16.02.2001 №59</w:t>
      </w:r>
      <w:r>
        <w:rPr>
          <w:sz w:val="28"/>
          <w:szCs w:val="28"/>
        </w:rPr>
        <w:t>;</w:t>
      </w:r>
    </w:p>
    <w:p w14:paraId="1E4E33E9" w14:textId="63068A6A"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14. </w:t>
      </w:r>
      <w:r w:rsidRPr="005B4CB6">
        <w:rPr>
          <w:sz w:val="28"/>
          <w:szCs w:val="28"/>
        </w:rPr>
        <w:t>Постановление Федерального арбитражного суда Северо-западного округа от 15.06.2010 по делу № А56-62815/2009</w:t>
      </w:r>
      <w:r>
        <w:rPr>
          <w:sz w:val="28"/>
          <w:szCs w:val="28"/>
        </w:rPr>
        <w:t>;</w:t>
      </w:r>
    </w:p>
    <w:p w14:paraId="0CF8DE93" w14:textId="0AE9B656"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15. </w:t>
      </w:r>
      <w:r w:rsidRPr="005B4CB6">
        <w:rPr>
          <w:sz w:val="28"/>
          <w:szCs w:val="28"/>
        </w:rPr>
        <w:t>Постановление Девятого арбитражного суда Москвы от 23.07.2010 №09Ап-16203/2010-ГК</w:t>
      </w:r>
      <w:r>
        <w:rPr>
          <w:sz w:val="28"/>
          <w:szCs w:val="28"/>
        </w:rPr>
        <w:t>;</w:t>
      </w:r>
    </w:p>
    <w:p w14:paraId="4304BCBC" w14:textId="23E75818"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16. </w:t>
      </w:r>
      <w:r w:rsidRPr="005B4CB6">
        <w:rPr>
          <w:sz w:val="28"/>
          <w:szCs w:val="28"/>
        </w:rPr>
        <w:t>Постановление Федерального арбитражного суда Северо-западного округа от 12.01.2009 по делу № А26-3259/2008</w:t>
      </w:r>
      <w:r>
        <w:rPr>
          <w:sz w:val="28"/>
          <w:szCs w:val="28"/>
        </w:rPr>
        <w:t>;</w:t>
      </w:r>
    </w:p>
    <w:p w14:paraId="7D2B46E3" w14:textId="5E561251"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17. Г</w:t>
      </w:r>
      <w:r w:rsidRPr="005B4CB6">
        <w:rPr>
          <w:sz w:val="28"/>
          <w:szCs w:val="28"/>
        </w:rPr>
        <w:t xml:space="preserve">армонизация частных и публичных интересов. Сборник научных статей Серии "Право России: новые подходы". Выпуск 2/под редакцией </w:t>
      </w:r>
      <w:r w:rsidRPr="005B4CB6">
        <w:rPr>
          <w:sz w:val="28"/>
          <w:szCs w:val="28"/>
        </w:rPr>
        <w:lastRenderedPageBreak/>
        <w:t>Немытиной М.В., В.А.Хохлова, В.Д.Рузановой, А.А.Тарасова. Саратов, 2005. С.62</w:t>
      </w:r>
      <w:r>
        <w:rPr>
          <w:sz w:val="28"/>
          <w:szCs w:val="28"/>
        </w:rPr>
        <w:t>;</w:t>
      </w:r>
    </w:p>
    <w:p w14:paraId="27098BD6" w14:textId="1DE61781" w:rsidR="00F643DB" w:rsidRDefault="00F643DB"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 xml:space="preserve">18. </w:t>
      </w:r>
      <w:r w:rsidRPr="00F643DB">
        <w:rPr>
          <w:sz w:val="28"/>
          <w:szCs w:val="28"/>
        </w:rPr>
        <w:t>Раднаев Б.В./Некоторые проблемы применения закона о концессионных соглашениях</w:t>
      </w:r>
      <w:r>
        <w:rPr>
          <w:sz w:val="28"/>
          <w:szCs w:val="28"/>
        </w:rPr>
        <w:t>;</w:t>
      </w:r>
    </w:p>
    <w:p w14:paraId="0A25B667" w14:textId="3BC02D8D"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1</w:t>
      </w:r>
      <w:r w:rsidR="00F643DB">
        <w:rPr>
          <w:sz w:val="28"/>
          <w:szCs w:val="28"/>
        </w:rPr>
        <w:t>9</w:t>
      </w:r>
      <w:r>
        <w:rPr>
          <w:sz w:val="28"/>
          <w:szCs w:val="28"/>
        </w:rPr>
        <w:t xml:space="preserve">. </w:t>
      </w:r>
      <w:r w:rsidRPr="005B4CB6">
        <w:rPr>
          <w:sz w:val="28"/>
          <w:szCs w:val="28"/>
        </w:rPr>
        <w:t>Федеральный закон "Об иностранных инвестициях в Российской Федерации" от 9 июля 1999 года №160-ФЗ</w:t>
      </w:r>
      <w:r>
        <w:rPr>
          <w:sz w:val="28"/>
          <w:szCs w:val="28"/>
        </w:rPr>
        <w:t>;</w:t>
      </w:r>
    </w:p>
    <w:p w14:paraId="1F3A3F4C" w14:textId="64E009FA" w:rsidR="005B4CB6" w:rsidRDefault="00F643DB"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20</w:t>
      </w:r>
      <w:r w:rsidR="005B4CB6">
        <w:rPr>
          <w:sz w:val="28"/>
          <w:szCs w:val="28"/>
        </w:rPr>
        <w:t xml:space="preserve">. </w:t>
      </w:r>
      <w:r w:rsidR="005B4CB6" w:rsidRPr="005B4CB6">
        <w:rPr>
          <w:sz w:val="28"/>
          <w:szCs w:val="28"/>
        </w:rPr>
        <w:t>Федеральный закон "О соглашениях о разделе продукции" от 30.12.1995 N 225-ФЗ</w:t>
      </w:r>
      <w:r w:rsidR="005B4CB6">
        <w:rPr>
          <w:sz w:val="28"/>
          <w:szCs w:val="28"/>
        </w:rPr>
        <w:t>;</w:t>
      </w:r>
    </w:p>
    <w:p w14:paraId="5675EBD5" w14:textId="462402B4"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1</w:t>
      </w:r>
      <w:r>
        <w:rPr>
          <w:sz w:val="28"/>
          <w:szCs w:val="28"/>
        </w:rPr>
        <w:t xml:space="preserve">. </w:t>
      </w:r>
      <w:r w:rsidRPr="005B4CB6">
        <w:rPr>
          <w:sz w:val="28"/>
          <w:szCs w:val="28"/>
        </w:rPr>
        <w:t>Е.А. Громова — Государственно-частное партнерство и его правовые формы/ЮстицИнформ</w:t>
      </w:r>
      <w:r>
        <w:rPr>
          <w:sz w:val="28"/>
          <w:szCs w:val="28"/>
        </w:rPr>
        <w:t>;</w:t>
      </w:r>
    </w:p>
    <w:p w14:paraId="2EA5A6A3" w14:textId="08BE6C2E"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2</w:t>
      </w:r>
      <w:r>
        <w:rPr>
          <w:sz w:val="28"/>
          <w:szCs w:val="28"/>
        </w:rPr>
        <w:t xml:space="preserve">. </w:t>
      </w:r>
      <w:r w:rsidRPr="005B4CB6">
        <w:rPr>
          <w:sz w:val="28"/>
          <w:szCs w:val="28"/>
        </w:rPr>
        <w:t>Рат Й. Соглашения о разделе продукции: анализ правового регулирования отношений в сфере реализации в Российской Федерации. М.: Волтерс Клувер, 2008 С. 36</w:t>
      </w:r>
      <w:r>
        <w:rPr>
          <w:sz w:val="28"/>
          <w:szCs w:val="28"/>
        </w:rPr>
        <w:t>;</w:t>
      </w:r>
    </w:p>
    <w:p w14:paraId="0DED526C" w14:textId="61124655"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3</w:t>
      </w:r>
      <w:r>
        <w:rPr>
          <w:sz w:val="28"/>
          <w:szCs w:val="28"/>
        </w:rPr>
        <w:t xml:space="preserve">. </w:t>
      </w:r>
      <w:r w:rsidRPr="005B4CB6">
        <w:rPr>
          <w:sz w:val="28"/>
          <w:szCs w:val="28"/>
        </w:rPr>
        <w:t>Федеральн</w:t>
      </w:r>
      <w:r>
        <w:rPr>
          <w:sz w:val="28"/>
          <w:szCs w:val="28"/>
        </w:rPr>
        <w:t>ый</w:t>
      </w:r>
      <w:r w:rsidRPr="005B4CB6">
        <w:rPr>
          <w:sz w:val="28"/>
          <w:szCs w:val="28"/>
        </w:rPr>
        <w:t xml:space="preserve"> закон "О соглашениях о разделе продукции" от 30.12.1995 N 225-ФЗ</w:t>
      </w:r>
      <w:r>
        <w:rPr>
          <w:sz w:val="28"/>
          <w:szCs w:val="28"/>
        </w:rPr>
        <w:t>;</w:t>
      </w:r>
    </w:p>
    <w:p w14:paraId="7008F45C" w14:textId="30B8C1C1"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4</w:t>
      </w:r>
      <w:r>
        <w:rPr>
          <w:sz w:val="28"/>
          <w:szCs w:val="28"/>
        </w:rPr>
        <w:t xml:space="preserve">. </w:t>
      </w:r>
      <w:r w:rsidRPr="005B4CB6">
        <w:rPr>
          <w:sz w:val="28"/>
          <w:szCs w:val="28"/>
        </w:rPr>
        <w:t>Серебрякова Е.Е. Технико-внедренческие особые экономические зоны: правовые аспекты создания и функционирования: Автореф. дис. ... канд. юрид. наук. СПб., 2012. С. 10; Хардаев Н.Э. Партнерство государства и бизнеса как фактор регионального развития. Улан-Удэ, 2008. С. 9</w:t>
      </w:r>
      <w:r>
        <w:rPr>
          <w:sz w:val="28"/>
          <w:szCs w:val="28"/>
        </w:rPr>
        <w:t>;</w:t>
      </w:r>
    </w:p>
    <w:p w14:paraId="1340C81A" w14:textId="53A136E1"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5</w:t>
      </w:r>
      <w:r>
        <w:rPr>
          <w:sz w:val="28"/>
          <w:szCs w:val="28"/>
        </w:rPr>
        <w:t xml:space="preserve">. </w:t>
      </w:r>
      <w:r w:rsidRPr="005B4CB6">
        <w:rPr>
          <w:sz w:val="28"/>
          <w:szCs w:val="28"/>
        </w:rPr>
        <w:t>Громова Е.А. Соглашение об осуществлении технико-внедренческой деятельности. С. 124</w:t>
      </w:r>
      <w:r>
        <w:rPr>
          <w:sz w:val="28"/>
          <w:szCs w:val="28"/>
        </w:rPr>
        <w:t>;</w:t>
      </w:r>
    </w:p>
    <w:p w14:paraId="668FA0EC" w14:textId="5FC272E1" w:rsidR="005B4CB6" w:rsidRDefault="005B4CB6"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6</w:t>
      </w:r>
      <w:r>
        <w:rPr>
          <w:sz w:val="28"/>
          <w:szCs w:val="28"/>
        </w:rPr>
        <w:t xml:space="preserve">. </w:t>
      </w:r>
      <w:r w:rsidR="00847788" w:rsidRPr="00847788">
        <w:rPr>
          <w:sz w:val="28"/>
          <w:szCs w:val="28"/>
        </w:rPr>
        <w:t>Федеральн</w:t>
      </w:r>
      <w:r w:rsidR="00847788">
        <w:rPr>
          <w:sz w:val="28"/>
          <w:szCs w:val="28"/>
        </w:rPr>
        <w:t>ый</w:t>
      </w:r>
      <w:r w:rsidR="00847788" w:rsidRPr="00847788">
        <w:rPr>
          <w:sz w:val="28"/>
          <w:szCs w:val="28"/>
        </w:rPr>
        <w:t xml:space="preserve"> закон "Об особых экономических зонах в Российской Федерации"</w:t>
      </w:r>
      <w:r w:rsidR="00847788">
        <w:rPr>
          <w:sz w:val="28"/>
          <w:szCs w:val="28"/>
        </w:rPr>
        <w:t xml:space="preserve"> от 22.07.2005 г. № 116-ФЗ;</w:t>
      </w:r>
    </w:p>
    <w:p w14:paraId="415FF15D" w14:textId="34E13AF7" w:rsidR="00847788" w:rsidRDefault="00847788"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7</w:t>
      </w:r>
      <w:r>
        <w:rPr>
          <w:sz w:val="28"/>
          <w:szCs w:val="28"/>
        </w:rPr>
        <w:t xml:space="preserve">. </w:t>
      </w:r>
      <w:r w:rsidRPr="00847788">
        <w:rPr>
          <w:sz w:val="28"/>
          <w:szCs w:val="28"/>
        </w:rPr>
        <w:t>Федеральн</w:t>
      </w:r>
      <w:r>
        <w:rPr>
          <w:sz w:val="28"/>
          <w:szCs w:val="28"/>
        </w:rPr>
        <w:t>ый</w:t>
      </w:r>
      <w:r w:rsidRPr="00847788">
        <w:rPr>
          <w:sz w:val="28"/>
          <w:szCs w:val="28"/>
        </w:rPr>
        <w:t xml:space="preserve"> закон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Pr>
          <w:sz w:val="28"/>
          <w:szCs w:val="28"/>
        </w:rPr>
        <w:t>;</w:t>
      </w:r>
    </w:p>
    <w:p w14:paraId="38EFD12E" w14:textId="770F7630" w:rsidR="00847788" w:rsidRDefault="00847788"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8</w:t>
      </w:r>
      <w:r>
        <w:rPr>
          <w:sz w:val="28"/>
          <w:szCs w:val="28"/>
        </w:rPr>
        <w:t xml:space="preserve">. </w:t>
      </w:r>
      <w:r w:rsidRPr="00847788">
        <w:rPr>
          <w:sz w:val="28"/>
          <w:szCs w:val="28"/>
        </w:rPr>
        <w:t>Батыров М.В. Административно-правовые основы функционирования особых экономических зон в Российской Федерации. С. 7</w:t>
      </w:r>
      <w:r>
        <w:rPr>
          <w:sz w:val="28"/>
          <w:szCs w:val="28"/>
        </w:rPr>
        <w:t>;</w:t>
      </w:r>
    </w:p>
    <w:p w14:paraId="06C48714" w14:textId="609291DB" w:rsidR="00847788" w:rsidRDefault="00847788"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2</w:t>
      </w:r>
      <w:r w:rsidR="00F643DB">
        <w:rPr>
          <w:sz w:val="28"/>
          <w:szCs w:val="28"/>
        </w:rPr>
        <w:t>9</w:t>
      </w:r>
      <w:r>
        <w:rPr>
          <w:sz w:val="28"/>
          <w:szCs w:val="28"/>
        </w:rPr>
        <w:t xml:space="preserve">. </w:t>
      </w:r>
      <w:r w:rsidRPr="00847788">
        <w:rPr>
          <w:sz w:val="28"/>
          <w:szCs w:val="28"/>
        </w:rPr>
        <w:t xml:space="preserve">Свинцова К.С. О природе соглашения об осуществлении деятельности </w:t>
      </w:r>
      <w:r w:rsidRPr="00847788">
        <w:rPr>
          <w:sz w:val="28"/>
          <w:szCs w:val="28"/>
        </w:rPr>
        <w:lastRenderedPageBreak/>
        <w:t>в особой экономической зоне // Вестник ВСУ. 2010. N 1. С. 245</w:t>
      </w:r>
      <w:r>
        <w:rPr>
          <w:sz w:val="28"/>
          <w:szCs w:val="28"/>
        </w:rPr>
        <w:t>;</w:t>
      </w:r>
    </w:p>
    <w:p w14:paraId="6E86DE03" w14:textId="402E278B" w:rsidR="00847788" w:rsidRDefault="00F643DB"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30</w:t>
      </w:r>
      <w:r w:rsidR="00847788">
        <w:rPr>
          <w:sz w:val="28"/>
          <w:szCs w:val="28"/>
        </w:rPr>
        <w:t xml:space="preserve">. </w:t>
      </w:r>
      <w:r w:rsidR="00847788" w:rsidRPr="00847788">
        <w:rPr>
          <w:sz w:val="28"/>
          <w:szCs w:val="28"/>
        </w:rPr>
        <w:t>Козырин А.Н. Комментарий к Федеральному закону "Об особых экономических зонах". М.: Городец, 2006. С. 99</w:t>
      </w:r>
      <w:r w:rsidR="00847788">
        <w:rPr>
          <w:sz w:val="28"/>
          <w:szCs w:val="28"/>
        </w:rPr>
        <w:t>;</w:t>
      </w:r>
    </w:p>
    <w:p w14:paraId="1CAD0EAE" w14:textId="06B2E419" w:rsidR="00847788" w:rsidRDefault="00847788"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3</w:t>
      </w:r>
      <w:r w:rsidR="00F643DB">
        <w:rPr>
          <w:sz w:val="28"/>
          <w:szCs w:val="28"/>
        </w:rPr>
        <w:t>1</w:t>
      </w:r>
      <w:r>
        <w:rPr>
          <w:sz w:val="28"/>
          <w:szCs w:val="28"/>
        </w:rPr>
        <w:t xml:space="preserve">. </w:t>
      </w:r>
      <w:r w:rsidRPr="00847788">
        <w:rPr>
          <w:sz w:val="28"/>
          <w:szCs w:val="28"/>
        </w:rPr>
        <w:t>Гасумянова А.В. Правовой режим предпринимательства в особых экономических зонах РФ. С. 86</w:t>
      </w:r>
      <w:r>
        <w:rPr>
          <w:sz w:val="28"/>
          <w:szCs w:val="28"/>
        </w:rPr>
        <w:t>;</w:t>
      </w:r>
    </w:p>
    <w:p w14:paraId="4FDA4F9F" w14:textId="52B3C367" w:rsidR="00847788" w:rsidRDefault="00847788" w:rsidP="005B4CB6">
      <w:pPr>
        <w:pStyle w:val="af0"/>
        <w:tabs>
          <w:tab w:val="right" w:leader="dot" w:pos="9061"/>
          <w:tab w:val="right" w:leader="dot" w:pos="10896"/>
        </w:tabs>
        <w:autoSpaceDE w:val="0"/>
        <w:spacing w:line="360" w:lineRule="auto"/>
        <w:ind w:left="0" w:firstLine="567"/>
        <w:jc w:val="both"/>
        <w:rPr>
          <w:sz w:val="28"/>
          <w:szCs w:val="28"/>
        </w:rPr>
      </w:pPr>
      <w:r>
        <w:rPr>
          <w:sz w:val="28"/>
          <w:szCs w:val="28"/>
        </w:rPr>
        <w:t>3</w:t>
      </w:r>
      <w:r w:rsidR="00F643DB">
        <w:rPr>
          <w:sz w:val="28"/>
          <w:szCs w:val="28"/>
        </w:rPr>
        <w:t>2</w:t>
      </w:r>
      <w:r>
        <w:rPr>
          <w:sz w:val="28"/>
          <w:szCs w:val="28"/>
        </w:rPr>
        <w:t xml:space="preserve">. </w:t>
      </w:r>
      <w:r w:rsidRPr="00847788">
        <w:rPr>
          <w:sz w:val="28"/>
          <w:szCs w:val="28"/>
        </w:rPr>
        <w:t>Шпакович Д.К. Развитие правовых форм государственно-частного партнерства // Научный журнал НИУ ИТМО. Серия "Экономика и экологический менеджмент". 2014. N 1. С. 23</w:t>
      </w:r>
      <w:r>
        <w:rPr>
          <w:sz w:val="28"/>
          <w:szCs w:val="28"/>
        </w:rPr>
        <w:t>;</w:t>
      </w:r>
    </w:p>
    <w:p w14:paraId="61F7231C" w14:textId="4D311469" w:rsidR="00847788" w:rsidRDefault="00847788" w:rsidP="00847788">
      <w:pPr>
        <w:pStyle w:val="af0"/>
        <w:tabs>
          <w:tab w:val="right" w:leader="dot" w:pos="9061"/>
          <w:tab w:val="right" w:leader="dot" w:pos="10896"/>
        </w:tabs>
        <w:autoSpaceDE w:val="0"/>
        <w:spacing w:line="360" w:lineRule="auto"/>
        <w:ind w:left="0" w:firstLine="567"/>
        <w:jc w:val="both"/>
        <w:rPr>
          <w:sz w:val="28"/>
          <w:szCs w:val="28"/>
        </w:rPr>
      </w:pPr>
      <w:r>
        <w:rPr>
          <w:sz w:val="28"/>
          <w:szCs w:val="28"/>
        </w:rPr>
        <w:t>3</w:t>
      </w:r>
      <w:r w:rsidR="00F643DB">
        <w:rPr>
          <w:sz w:val="28"/>
          <w:szCs w:val="28"/>
        </w:rPr>
        <w:t>3</w:t>
      </w:r>
      <w:r>
        <w:rPr>
          <w:sz w:val="28"/>
          <w:szCs w:val="28"/>
        </w:rPr>
        <w:t xml:space="preserve">. </w:t>
      </w:r>
      <w:r w:rsidRPr="00847788">
        <w:rPr>
          <w:sz w:val="28"/>
          <w:szCs w:val="28"/>
        </w:rPr>
        <w:t>Орешков А.А. Государственно-частное партнерство как действенная форма привлечения инвестиций и управления социально-экономическими процессами в регионе // Региональная экономика. 2011. N 2. С. 13;</w:t>
      </w:r>
    </w:p>
    <w:p w14:paraId="554981F7" w14:textId="782FF0FF" w:rsidR="00847788" w:rsidRPr="002D3095" w:rsidRDefault="00847788" w:rsidP="00847788">
      <w:pPr>
        <w:pStyle w:val="af0"/>
        <w:tabs>
          <w:tab w:val="right" w:leader="dot" w:pos="9061"/>
          <w:tab w:val="right" w:leader="dot" w:pos="10896"/>
        </w:tabs>
        <w:autoSpaceDE w:val="0"/>
        <w:spacing w:line="360" w:lineRule="auto"/>
        <w:ind w:left="0" w:firstLine="567"/>
        <w:jc w:val="both"/>
        <w:rPr>
          <w:sz w:val="28"/>
          <w:szCs w:val="28"/>
          <w:lang w:val="en-US"/>
        </w:rPr>
      </w:pPr>
      <w:r>
        <w:rPr>
          <w:sz w:val="28"/>
          <w:szCs w:val="28"/>
        </w:rPr>
        <w:t>3</w:t>
      </w:r>
      <w:r w:rsidR="00F643DB">
        <w:rPr>
          <w:sz w:val="28"/>
          <w:szCs w:val="28"/>
        </w:rPr>
        <w:t>4</w:t>
      </w:r>
      <w:r>
        <w:rPr>
          <w:sz w:val="28"/>
          <w:szCs w:val="28"/>
        </w:rPr>
        <w:t>.</w:t>
      </w:r>
      <w:r w:rsidRPr="00847788">
        <w:rPr>
          <w:sz w:val="28"/>
          <w:szCs w:val="28"/>
        </w:rPr>
        <w:t xml:space="preserve"> Жук Е.А. Закрытый ПИФ является приоритетной формой ГЧП // Российская Бизнес-газета. </w:t>
      </w:r>
      <w:r w:rsidRPr="002D3095">
        <w:rPr>
          <w:sz w:val="28"/>
          <w:szCs w:val="28"/>
          <w:lang w:val="en-US"/>
        </w:rPr>
        <w:t>2017. N 811(29);</w:t>
      </w:r>
    </w:p>
    <w:p w14:paraId="6F161030" w14:textId="68DE5501" w:rsidR="00847788" w:rsidRDefault="00847788" w:rsidP="00847788">
      <w:pPr>
        <w:pStyle w:val="af0"/>
        <w:tabs>
          <w:tab w:val="right" w:leader="dot" w:pos="9061"/>
          <w:tab w:val="right" w:leader="dot" w:pos="10896"/>
        </w:tabs>
        <w:autoSpaceDE w:val="0"/>
        <w:spacing w:line="360" w:lineRule="auto"/>
        <w:ind w:left="0" w:firstLine="567"/>
        <w:jc w:val="both"/>
        <w:rPr>
          <w:sz w:val="28"/>
          <w:szCs w:val="28"/>
          <w:lang w:val="en-US"/>
        </w:rPr>
      </w:pPr>
      <w:r w:rsidRPr="00847788">
        <w:rPr>
          <w:sz w:val="28"/>
          <w:szCs w:val="28"/>
          <w:lang w:val="en-US"/>
        </w:rPr>
        <w:t>3</w:t>
      </w:r>
      <w:r w:rsidR="00F643DB" w:rsidRPr="00F643DB">
        <w:rPr>
          <w:sz w:val="28"/>
          <w:szCs w:val="28"/>
          <w:lang w:val="en-US"/>
        </w:rPr>
        <w:t>5</w:t>
      </w:r>
      <w:r w:rsidRPr="00847788">
        <w:rPr>
          <w:sz w:val="28"/>
          <w:szCs w:val="28"/>
          <w:lang w:val="en-US"/>
        </w:rPr>
        <w:t>. European Parliament Resolution on Green Paper on services of general interest 21.05.2003 N 270 (T5-0018/2004);</w:t>
      </w:r>
    </w:p>
    <w:p w14:paraId="56731BAD" w14:textId="47C28427" w:rsidR="00847788" w:rsidRDefault="00847788" w:rsidP="00847788">
      <w:pPr>
        <w:pStyle w:val="af0"/>
        <w:tabs>
          <w:tab w:val="right" w:leader="dot" w:pos="9061"/>
          <w:tab w:val="right" w:leader="dot" w:pos="10896"/>
        </w:tabs>
        <w:autoSpaceDE w:val="0"/>
        <w:spacing w:line="360" w:lineRule="auto"/>
        <w:ind w:left="0" w:firstLine="567"/>
        <w:jc w:val="both"/>
        <w:rPr>
          <w:sz w:val="28"/>
          <w:szCs w:val="28"/>
        </w:rPr>
      </w:pPr>
      <w:r>
        <w:rPr>
          <w:sz w:val="28"/>
          <w:szCs w:val="28"/>
        </w:rPr>
        <w:t>3</w:t>
      </w:r>
      <w:r w:rsidR="00F643DB">
        <w:rPr>
          <w:sz w:val="28"/>
          <w:szCs w:val="28"/>
        </w:rPr>
        <w:t>6</w:t>
      </w:r>
      <w:r>
        <w:rPr>
          <w:sz w:val="28"/>
          <w:szCs w:val="28"/>
        </w:rPr>
        <w:t xml:space="preserve">. </w:t>
      </w:r>
      <w:r w:rsidRPr="00847788">
        <w:rPr>
          <w:sz w:val="28"/>
          <w:szCs w:val="28"/>
        </w:rPr>
        <w:t>В.В. Килинкаров/Соглашения в сфере государственно-частного партнерства: основные проблемы и перспективы правового регулирования</w:t>
      </w:r>
      <w:r>
        <w:rPr>
          <w:sz w:val="28"/>
          <w:szCs w:val="28"/>
        </w:rPr>
        <w:t>;</w:t>
      </w:r>
    </w:p>
    <w:p w14:paraId="6E559062" w14:textId="0B3B187C" w:rsidR="00847788" w:rsidRPr="00847788" w:rsidRDefault="00847788" w:rsidP="00847788">
      <w:pPr>
        <w:pStyle w:val="af0"/>
        <w:tabs>
          <w:tab w:val="right" w:leader="dot" w:pos="9061"/>
          <w:tab w:val="right" w:leader="dot" w:pos="10896"/>
        </w:tabs>
        <w:autoSpaceDE w:val="0"/>
        <w:spacing w:line="360" w:lineRule="auto"/>
        <w:ind w:left="0" w:firstLine="567"/>
        <w:jc w:val="both"/>
        <w:rPr>
          <w:sz w:val="28"/>
          <w:szCs w:val="28"/>
        </w:rPr>
      </w:pPr>
    </w:p>
    <w:p w14:paraId="5061CE7E" w14:textId="77777777" w:rsidR="00317287" w:rsidRPr="00847788" w:rsidRDefault="00317287">
      <w:pPr>
        <w:pStyle w:val="af0"/>
        <w:tabs>
          <w:tab w:val="right" w:leader="dot" w:pos="9061"/>
          <w:tab w:val="right" w:leader="dot" w:pos="10896"/>
        </w:tabs>
        <w:autoSpaceDE w:val="0"/>
        <w:spacing w:line="360" w:lineRule="auto"/>
        <w:ind w:left="720" w:firstLine="0"/>
        <w:jc w:val="center"/>
      </w:pPr>
    </w:p>
    <w:p w14:paraId="533B919D" w14:textId="77777777" w:rsidR="00317287" w:rsidRPr="00847788" w:rsidRDefault="00317287">
      <w:pPr>
        <w:pStyle w:val="af0"/>
        <w:tabs>
          <w:tab w:val="right" w:leader="dot" w:pos="9061"/>
          <w:tab w:val="right" w:leader="dot" w:pos="10896"/>
        </w:tabs>
        <w:autoSpaceDE w:val="0"/>
        <w:spacing w:line="360" w:lineRule="auto"/>
        <w:ind w:left="720" w:firstLine="0"/>
        <w:jc w:val="center"/>
      </w:pPr>
    </w:p>
    <w:sectPr w:rsidR="00317287" w:rsidRPr="00847788">
      <w:footerReference w:type="default" r:id="rId8"/>
      <w:footerReference w:type="first" r:id="rId9"/>
      <w:pgSz w:w="11906" w:h="16838"/>
      <w:pgMar w:top="1134" w:right="567" w:bottom="1693" w:left="1701"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E1DB" w14:textId="77777777" w:rsidR="005F27B8" w:rsidRDefault="005F27B8">
      <w:r>
        <w:separator/>
      </w:r>
    </w:p>
  </w:endnote>
  <w:endnote w:type="continuationSeparator" w:id="0">
    <w:p w14:paraId="2C35DC68" w14:textId="77777777" w:rsidR="005F27B8" w:rsidRDefault="005F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roman"/>
    <w:pitch w:val="default"/>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8D83" w14:textId="77777777" w:rsidR="00317287" w:rsidRDefault="005B56FC">
    <w:pPr>
      <w:pStyle w:val="af1"/>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5546" w14:textId="77777777" w:rsidR="00317287" w:rsidRDefault="00317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A1C5" w14:textId="77777777" w:rsidR="005F27B8" w:rsidRDefault="005F27B8">
      <w:r>
        <w:separator/>
      </w:r>
    </w:p>
  </w:footnote>
  <w:footnote w:type="continuationSeparator" w:id="0">
    <w:p w14:paraId="60E4C13C" w14:textId="77777777" w:rsidR="005F27B8" w:rsidRDefault="005F27B8">
      <w:r>
        <w:continuationSeparator/>
      </w:r>
    </w:p>
  </w:footnote>
  <w:footnote w:id="1">
    <w:p w14:paraId="2B0F4A69" w14:textId="77777777" w:rsidR="00317287" w:rsidRDefault="005B56FC">
      <w:pPr>
        <w:pStyle w:val="af0"/>
      </w:pPr>
      <w:r>
        <w:rPr>
          <w:rStyle w:val="FootnoteCharacters"/>
          <w:rFonts w:ascii="Liberation Serif" w:hAnsi="Liberation Serif"/>
        </w:rPr>
        <w:footnoteRef/>
      </w:r>
      <w:r>
        <w:tab/>
        <w:t xml:space="preserve"> Федеральный закон от 13.07.2015 г. № 224-ФЗ «О государственно-частном партнерстве, муниципально-частном партнерстве и внесении изменений в отдельные законодательные акты Российской Федерации».</w:t>
      </w:r>
    </w:p>
  </w:footnote>
  <w:footnote w:id="2">
    <w:p w14:paraId="04A6670E" w14:textId="77777777" w:rsidR="00317287" w:rsidRDefault="005B56FC">
      <w:pPr>
        <w:pStyle w:val="af0"/>
      </w:pPr>
      <w:r>
        <w:rPr>
          <w:rStyle w:val="FootnoteCharacters"/>
          <w:rFonts w:ascii="Liberation Serif" w:hAnsi="Liberation Serif"/>
        </w:rPr>
        <w:footnoteRef/>
      </w:r>
      <w:r>
        <w:tab/>
        <w:t xml:space="preserve"> Закон г. Санкт-Петербурга "Об участии Санкт-Петербурга в государственно-частных партнерствах" от 25 декабря 2006 года N 627-100</w:t>
      </w:r>
    </w:p>
  </w:footnote>
  <w:footnote w:id="3">
    <w:p w14:paraId="7ECC2D71" w14:textId="77777777" w:rsidR="00317287" w:rsidRDefault="005B56FC">
      <w:pPr>
        <w:pStyle w:val="af0"/>
      </w:pPr>
      <w:r>
        <w:rPr>
          <w:rStyle w:val="FootnoteCharacters"/>
          <w:rFonts w:ascii="Liberation Serif" w:hAnsi="Liberation Serif"/>
        </w:rPr>
        <w:footnoteRef/>
      </w:r>
      <w:r>
        <w:tab/>
        <w:t xml:space="preserve"> Царев Д., Иванчук А. Государственно-частное партнерство: правовой аспект // Финансовая газета. 2009 N 17 С. 12</w:t>
      </w:r>
    </w:p>
  </w:footnote>
  <w:footnote w:id="4">
    <w:p w14:paraId="79F85271" w14:textId="77777777" w:rsidR="00317287" w:rsidRDefault="005B56FC">
      <w:pPr>
        <w:pStyle w:val="af0"/>
      </w:pPr>
      <w:r>
        <w:rPr>
          <w:rStyle w:val="FootnoteCharacters"/>
          <w:rFonts w:ascii="Liberation Serif" w:hAnsi="Liberation Serif"/>
        </w:rPr>
        <w:footnoteRef/>
      </w:r>
      <w:r>
        <w:tab/>
        <w:t xml:space="preserve"> Игнатюк Н.А. Государственно-частное партнерство в России // Право и экономика. 2006 N 8 С. 23; Коровин Е. Кредитный риск проектов частно-государственного партнерства и механизмы поддержки инвестиций</w:t>
      </w:r>
    </w:p>
  </w:footnote>
  <w:footnote w:id="5">
    <w:p w14:paraId="467FA5C6" w14:textId="77777777" w:rsidR="00317287" w:rsidRDefault="005B56FC">
      <w:pPr>
        <w:pStyle w:val="af0"/>
      </w:pPr>
      <w:r>
        <w:rPr>
          <w:rStyle w:val="FootnoteCharacters"/>
          <w:rFonts w:ascii="Liberation Serif" w:hAnsi="Liberation Serif"/>
        </w:rPr>
        <w:footnoteRef/>
      </w:r>
      <w:r>
        <w:tab/>
        <w:t xml:space="preserve"> Фильченков В.А. Понятие, принципы, условия эффективности и признаки государственно-частного партнерства.</w:t>
      </w:r>
    </w:p>
  </w:footnote>
  <w:footnote w:id="6">
    <w:p w14:paraId="2A0765FD" w14:textId="77777777" w:rsidR="00317287" w:rsidRDefault="005B56FC">
      <w:pPr>
        <w:pStyle w:val="af0"/>
      </w:pPr>
      <w:r>
        <w:rPr>
          <w:rStyle w:val="FootnoteCharacters"/>
          <w:rFonts w:ascii="Liberation Serif" w:hAnsi="Liberation Serif"/>
        </w:rPr>
        <w:footnoteRef/>
      </w:r>
      <w:r>
        <w:tab/>
        <w:t xml:space="preserve"> Городов О.А. Понятие, элементы и отраслевая принадлежность концессионного соглашения по праву России // Правоведение. 2011. N 6. С. 67 - 78.</w:t>
      </w:r>
    </w:p>
  </w:footnote>
  <w:footnote w:id="7">
    <w:p w14:paraId="78E05234" w14:textId="77777777" w:rsidR="00317287" w:rsidRDefault="005B56FC">
      <w:pPr>
        <w:pStyle w:val="af0"/>
      </w:pPr>
      <w:r>
        <w:rPr>
          <w:rStyle w:val="FootnoteCharacters"/>
          <w:rFonts w:ascii="Liberation Serif" w:hAnsi="Liberation Serif"/>
        </w:rPr>
        <w:footnoteRef/>
      </w:r>
      <w:r>
        <w:tab/>
        <w:t xml:space="preserve"> Винницкий А.В. Публичная собственность. М.: Статут, 2013. С. 247 - 248.</w:t>
      </w:r>
    </w:p>
  </w:footnote>
  <w:footnote w:id="8">
    <w:p w14:paraId="50BE970A" w14:textId="3FB877BA" w:rsidR="00317287" w:rsidRDefault="005B56FC">
      <w:pPr>
        <w:pStyle w:val="af0"/>
      </w:pPr>
      <w:r>
        <w:rPr>
          <w:rStyle w:val="FootnoteCharacters"/>
          <w:rFonts w:ascii="Liberation Serif" w:hAnsi="Liberation Serif"/>
        </w:rPr>
        <w:footnoteRef/>
      </w:r>
      <w:r>
        <w:tab/>
        <w:t xml:space="preserve"> Федеральный закон от 21 июля 2005 года </w:t>
      </w:r>
      <w:r>
        <w:rPr>
          <w:lang w:val="en-US"/>
        </w:rPr>
        <w:t>N</w:t>
      </w:r>
      <w:r>
        <w:t xml:space="preserve"> 115-ФЗ</w:t>
      </w:r>
      <w:r w:rsidR="005B4CB6">
        <w:t xml:space="preserve"> «О концессионных соглашениях»</w:t>
      </w:r>
    </w:p>
  </w:footnote>
  <w:footnote w:id="9">
    <w:p w14:paraId="3AB5481B" w14:textId="77777777" w:rsidR="00317287" w:rsidRDefault="005B56FC">
      <w:pPr>
        <w:pStyle w:val="af0"/>
      </w:pPr>
      <w:r>
        <w:rPr>
          <w:rStyle w:val="FootnoteCharacters"/>
          <w:rFonts w:ascii="Liberation Serif" w:hAnsi="Liberation Serif"/>
        </w:rPr>
        <w:footnoteRef/>
      </w:r>
      <w:r>
        <w:tab/>
        <w:t xml:space="preserve"> Крупко С.И. Инвестиционные споры между государством и иностранным инвестором: учебно-практическое пособие. М., 2002 (с.9)</w:t>
      </w:r>
    </w:p>
  </w:footnote>
  <w:footnote w:id="10">
    <w:p w14:paraId="579BF5BF" w14:textId="77777777" w:rsidR="00317287" w:rsidRDefault="005B56FC">
      <w:pPr>
        <w:pStyle w:val="af0"/>
      </w:pPr>
      <w:r>
        <w:rPr>
          <w:rStyle w:val="FootnoteCharacters"/>
          <w:rFonts w:ascii="Liberation Serif" w:hAnsi="Liberation Serif"/>
        </w:rPr>
        <w:footnoteRef/>
      </w:r>
      <w:r>
        <w:tab/>
        <w:t xml:space="preserve"> Дроздов И. К правовой природе концессионного соглашения / Хозяйство и право. 2006. №6, (с. 53)</w:t>
      </w:r>
    </w:p>
  </w:footnote>
  <w:footnote w:id="11">
    <w:p w14:paraId="152F743C" w14:textId="77777777" w:rsidR="00317287" w:rsidRDefault="005B56FC">
      <w:pPr>
        <w:pStyle w:val="af0"/>
      </w:pPr>
      <w:r>
        <w:rPr>
          <w:rStyle w:val="FootnoteCharacters"/>
          <w:rFonts w:ascii="Liberation Serif" w:hAnsi="Liberation Serif"/>
        </w:rPr>
        <w:footnoteRef/>
      </w:r>
      <w:r>
        <w:tab/>
        <w:t xml:space="preserve"> Зинченко С.А., Ломидзе О.Г., Галов В.В. Концессионное соглашение - правовая форма взаимодействия бизнеса и государства/Закон. 2007. №2 </w:t>
      </w:r>
    </w:p>
  </w:footnote>
  <w:footnote w:id="12">
    <w:p w14:paraId="588ADF16" w14:textId="77777777" w:rsidR="00317287" w:rsidRDefault="005B56FC">
      <w:pPr>
        <w:pStyle w:val="af0"/>
      </w:pPr>
      <w:r>
        <w:rPr>
          <w:rStyle w:val="FootnoteCharacters"/>
          <w:rFonts w:ascii="Liberation Serif" w:hAnsi="Liberation Serif"/>
        </w:rPr>
        <w:footnoteRef/>
      </w:r>
      <w:r>
        <w:tab/>
        <w:t xml:space="preserve"> Седлецкая Е.Г. К вопросу о правовой природе концессионного соглашения/2010</w:t>
      </w:r>
    </w:p>
  </w:footnote>
  <w:footnote w:id="13">
    <w:p w14:paraId="629D3F28" w14:textId="77777777" w:rsidR="00317287" w:rsidRDefault="005B56FC">
      <w:pPr>
        <w:pStyle w:val="af0"/>
      </w:pPr>
      <w:r>
        <w:rPr>
          <w:rStyle w:val="FootnoteCharacters"/>
          <w:rFonts w:ascii="Liberation Serif" w:hAnsi="Liberation Serif"/>
        </w:rPr>
        <w:footnoteRef/>
      </w:r>
      <w:r>
        <w:tab/>
        <w:t xml:space="preserve">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 Информационное письмо ВАС РФ от 16.02.2001 №59.</w:t>
      </w:r>
    </w:p>
  </w:footnote>
  <w:footnote w:id="14">
    <w:p w14:paraId="458CDE83" w14:textId="77777777" w:rsidR="00317287" w:rsidRDefault="005B56FC">
      <w:pPr>
        <w:pStyle w:val="af0"/>
      </w:pPr>
      <w:r>
        <w:rPr>
          <w:rStyle w:val="FootnoteCharacters"/>
          <w:rFonts w:ascii="Liberation Serif" w:hAnsi="Liberation Serif"/>
        </w:rPr>
        <w:footnoteRef/>
      </w:r>
      <w:r>
        <w:tab/>
        <w:t xml:space="preserve"> Постановление Федерального арбитражного суда Северо-западного округа от 15.06.2010 по делу № А56-62815/2009</w:t>
      </w:r>
    </w:p>
  </w:footnote>
  <w:footnote w:id="15">
    <w:p w14:paraId="48412088" w14:textId="77777777" w:rsidR="00317287" w:rsidRDefault="005B56FC">
      <w:pPr>
        <w:pStyle w:val="af0"/>
      </w:pPr>
      <w:r>
        <w:rPr>
          <w:rStyle w:val="FootnoteCharacters"/>
          <w:rFonts w:ascii="Liberation Serif" w:hAnsi="Liberation Serif"/>
        </w:rPr>
        <w:footnoteRef/>
      </w:r>
      <w:r>
        <w:tab/>
        <w:t xml:space="preserve"> Постановление Девятого арбитражного суда Москвы от 23.07.2010 №09Ап-16203/2010-ГК</w:t>
      </w:r>
    </w:p>
  </w:footnote>
  <w:footnote w:id="16">
    <w:p w14:paraId="0589CC30" w14:textId="77777777" w:rsidR="00317287" w:rsidRDefault="005B56FC">
      <w:pPr>
        <w:pStyle w:val="af0"/>
      </w:pPr>
      <w:r>
        <w:rPr>
          <w:rStyle w:val="FootnoteCharacters"/>
          <w:rFonts w:ascii="Liberation Serif" w:hAnsi="Liberation Serif"/>
        </w:rPr>
        <w:footnoteRef/>
      </w:r>
      <w:r>
        <w:tab/>
        <w:t xml:space="preserve"> Постановление Федерального арбитражного суда Северо-западного округа от 12.01.2009 по делу № А26-3259/2008</w:t>
      </w:r>
    </w:p>
  </w:footnote>
  <w:footnote w:id="17">
    <w:p w14:paraId="126B0B8E" w14:textId="77777777" w:rsidR="00317287" w:rsidRDefault="005B56FC">
      <w:pPr>
        <w:pStyle w:val="af0"/>
      </w:pPr>
      <w:r>
        <w:rPr>
          <w:rStyle w:val="FootnoteCharacters"/>
          <w:rFonts w:ascii="Liberation Serif" w:hAnsi="Liberation Serif"/>
        </w:rPr>
        <w:footnoteRef/>
      </w:r>
      <w:r>
        <w:tab/>
        <w:t xml:space="preserve"> </w:t>
      </w:r>
      <w:r>
        <w:rPr>
          <w:rFonts w:cs="Times New Roman"/>
        </w:rPr>
        <w:t>гармонизация частных и публичных интересов. Сборник научных статей Серии "Право России: новые подходы". Выпуск 2/под редакцией Немытиной М.В., В.А.Хохлова, В.Д.Рузановой, А.А.Тарасова. Саратов, 2005. С.62.</w:t>
      </w:r>
    </w:p>
  </w:footnote>
  <w:footnote w:id="18">
    <w:p w14:paraId="5641D47F" w14:textId="19920741" w:rsidR="001824D3" w:rsidRDefault="001824D3">
      <w:pPr>
        <w:pStyle w:val="af0"/>
      </w:pPr>
      <w:r>
        <w:rPr>
          <w:rStyle w:val="ab"/>
        </w:rPr>
        <w:footnoteRef/>
      </w:r>
      <w:r>
        <w:t xml:space="preserve"> Раднаев Б.В.</w:t>
      </w:r>
      <w:r w:rsidR="00F643DB">
        <w:t>/Некоторые проблемы применения закона о концессионных соглашениях</w:t>
      </w:r>
    </w:p>
  </w:footnote>
  <w:footnote w:id="19">
    <w:p w14:paraId="1B610D72" w14:textId="0A230945" w:rsidR="00277058" w:rsidRDefault="00277058">
      <w:pPr>
        <w:pStyle w:val="af0"/>
      </w:pPr>
      <w:r>
        <w:rPr>
          <w:rStyle w:val="ab"/>
        </w:rPr>
        <w:footnoteRef/>
      </w:r>
      <w:r>
        <w:t xml:space="preserve"> </w:t>
      </w:r>
      <w:r w:rsidRPr="00277058">
        <w:t>Федеральный закон "О соглашениях о разделе продукции" от 30.12.1995 N 225-ФЗ</w:t>
      </w:r>
    </w:p>
  </w:footnote>
  <w:footnote w:id="20">
    <w:p w14:paraId="34D62BD2" w14:textId="4737ACC7" w:rsidR="00277058" w:rsidRDefault="00277058">
      <w:pPr>
        <w:pStyle w:val="af0"/>
      </w:pPr>
      <w:r>
        <w:rPr>
          <w:rStyle w:val="ab"/>
        </w:rPr>
        <w:footnoteRef/>
      </w:r>
      <w:r>
        <w:t xml:space="preserve"> </w:t>
      </w:r>
      <w:r w:rsidRPr="00277058">
        <w:t>.Е.А. Громова — Государственно-частное партнерство и его правовые формы/ЮстицИнформ</w:t>
      </w:r>
    </w:p>
  </w:footnote>
  <w:footnote w:id="21">
    <w:p w14:paraId="3F9E7551" w14:textId="24880304" w:rsidR="002C5293" w:rsidRDefault="002C5293">
      <w:pPr>
        <w:pStyle w:val="af0"/>
      </w:pPr>
      <w:r>
        <w:rPr>
          <w:rStyle w:val="ab"/>
        </w:rPr>
        <w:footnoteRef/>
      </w:r>
      <w:r>
        <w:t xml:space="preserve"> </w:t>
      </w:r>
      <w:r w:rsidRPr="002C5293">
        <w:t>Рат Й. Соглашения о разделе продукции: анализ правового регулирования отношений в сфере реализации в Российской Федерации. М.: Волтерс Клувер, 2008 С. 36</w:t>
      </w:r>
    </w:p>
  </w:footnote>
  <w:footnote w:id="22">
    <w:p w14:paraId="4D395D5D" w14:textId="10ED3AF0" w:rsidR="002C5293" w:rsidRDefault="002C5293">
      <w:pPr>
        <w:pStyle w:val="af0"/>
      </w:pPr>
      <w:r>
        <w:rPr>
          <w:rStyle w:val="ab"/>
        </w:rPr>
        <w:footnoteRef/>
      </w:r>
      <w:r>
        <w:t xml:space="preserve"> </w:t>
      </w:r>
      <w:r w:rsidRPr="002C5293">
        <w:t xml:space="preserve">ст. 5 </w:t>
      </w:r>
      <w:r w:rsidRPr="00277058">
        <w:t>Федеральн</w:t>
      </w:r>
      <w:r>
        <w:t>ого</w:t>
      </w:r>
      <w:r w:rsidRPr="00277058">
        <w:t xml:space="preserve"> закон</w:t>
      </w:r>
      <w:r>
        <w:t>а</w:t>
      </w:r>
      <w:r w:rsidRPr="00277058">
        <w:t xml:space="preserve"> "О соглашениях о разделе продукции" от 30.12.1995 N 225-ФЗ</w:t>
      </w:r>
    </w:p>
  </w:footnote>
  <w:footnote w:id="23">
    <w:p w14:paraId="4A531B56" w14:textId="19BB430B" w:rsidR="002C5293" w:rsidRDefault="002C5293">
      <w:pPr>
        <w:pStyle w:val="af0"/>
      </w:pPr>
      <w:r>
        <w:rPr>
          <w:rStyle w:val="ab"/>
        </w:rPr>
        <w:footnoteRef/>
      </w:r>
      <w:r>
        <w:t xml:space="preserve"> ст. 18 </w:t>
      </w:r>
      <w:r w:rsidRPr="00277058">
        <w:t>Федеральн</w:t>
      </w:r>
      <w:r>
        <w:t>ого</w:t>
      </w:r>
      <w:r w:rsidRPr="00277058">
        <w:t xml:space="preserve"> закон</w:t>
      </w:r>
      <w:r>
        <w:t>а</w:t>
      </w:r>
      <w:r w:rsidRPr="00277058">
        <w:t xml:space="preserve"> "О соглашениях о разделе продукции" от 30.12.1995 N 225-ФЗ</w:t>
      </w:r>
    </w:p>
  </w:footnote>
  <w:footnote w:id="24">
    <w:p w14:paraId="3729C313" w14:textId="77777777" w:rsidR="00317287" w:rsidRDefault="005B56FC">
      <w:pPr>
        <w:pStyle w:val="af0"/>
      </w:pPr>
      <w:r>
        <w:rPr>
          <w:rStyle w:val="FootnoteCharacters"/>
          <w:rFonts w:ascii="Liberation Serif" w:hAnsi="Liberation Serif"/>
        </w:rPr>
        <w:footnoteRef/>
      </w:r>
      <w:r>
        <w:tab/>
        <w:t xml:space="preserve"> Серебрякова Е.Е. Технико-внедренческие особые экономические зоны: правовые аспекты создания и функционирования: Автореф. дис. ... канд. юрид. наук. СПб., 2012. С. 10; Хардаев Н.Э. Партнерство государства и бизнеса как фактор регионального развития. Улан-Удэ, 2008. С. 9.</w:t>
      </w:r>
    </w:p>
  </w:footnote>
  <w:footnote w:id="25">
    <w:p w14:paraId="582D8CF6" w14:textId="77777777" w:rsidR="00317287" w:rsidRDefault="005B56FC">
      <w:pPr>
        <w:pStyle w:val="af0"/>
      </w:pPr>
      <w:r>
        <w:rPr>
          <w:rStyle w:val="FootnoteCharacters"/>
          <w:rFonts w:ascii="Liberation Serif" w:hAnsi="Liberation Serif"/>
        </w:rPr>
        <w:footnoteRef/>
      </w:r>
      <w:r>
        <w:tab/>
        <w:t xml:space="preserve"> Громова Е.А. Соглашение об осуществлении технико-внедренческой деятельности. С. 124.</w:t>
      </w:r>
    </w:p>
  </w:footnote>
  <w:footnote w:id="26">
    <w:p w14:paraId="6685AA22" w14:textId="211B4217" w:rsidR="00317287" w:rsidRDefault="005B56FC">
      <w:pPr>
        <w:pStyle w:val="af0"/>
      </w:pPr>
      <w:r>
        <w:rPr>
          <w:rStyle w:val="FootnoteCharacters"/>
          <w:rFonts w:ascii="Liberation Serif" w:hAnsi="Liberation Serif"/>
        </w:rPr>
        <w:footnoteRef/>
      </w:r>
      <w:r>
        <w:tab/>
        <w:t xml:space="preserve"> ст. 5 Федерального закона </w:t>
      </w:r>
      <w:r w:rsidR="00847788">
        <w:t>«</w:t>
      </w:r>
      <w:r>
        <w:t>Об особых экономических зонах в Российской Федерации</w:t>
      </w:r>
      <w:r w:rsidR="00847788">
        <w:t>»</w:t>
      </w:r>
      <w:r>
        <w:t xml:space="preserve"> </w:t>
      </w:r>
    </w:p>
  </w:footnote>
  <w:footnote w:id="27">
    <w:p w14:paraId="30DCC25A" w14:textId="77777777" w:rsidR="00317287" w:rsidRDefault="005B56FC">
      <w:pPr>
        <w:pStyle w:val="af0"/>
      </w:pPr>
      <w:r>
        <w:rPr>
          <w:rStyle w:val="FootnoteCharacters"/>
          <w:rFonts w:ascii="Liberation Serif" w:hAnsi="Liberation Serif"/>
        </w:rPr>
        <w:footnoteRef/>
      </w:r>
      <w:r>
        <w:tab/>
        <w:t xml:space="preserve"> ст. 38 Федерального закона "Об особых экономических зонах в Российской Федерации", ст. 16 Федерального закона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footnote>
  <w:footnote w:id="28">
    <w:p w14:paraId="2018D508" w14:textId="7022AB5C" w:rsidR="00317287" w:rsidRDefault="005B56FC">
      <w:pPr>
        <w:pStyle w:val="af0"/>
      </w:pPr>
      <w:r>
        <w:rPr>
          <w:rStyle w:val="FootnoteCharacters"/>
          <w:rFonts w:ascii="Liberation Serif" w:hAnsi="Liberation Serif"/>
        </w:rPr>
        <w:footnoteRef/>
      </w:r>
      <w:r>
        <w:tab/>
        <w:t xml:space="preserve"> Батыров М.В. Административно-правовые основы функционирования особых экономических зон в Российской Федерации. С. 7; Свинцова К.С. О природе соглашения об осуществлении деятельности в особой экономической зоне // Вестник ВСУ. 2010. N 1. С. 245; Козырин А.Н. Комментарий к Федеральному закону "Об особых экономических зонах". М.: Городец, 2006. С. 99.</w:t>
      </w:r>
    </w:p>
  </w:footnote>
  <w:footnote w:id="29">
    <w:p w14:paraId="73B161AE" w14:textId="77777777" w:rsidR="00317287" w:rsidRDefault="005B56FC">
      <w:pPr>
        <w:pStyle w:val="af0"/>
      </w:pPr>
      <w:r>
        <w:rPr>
          <w:rStyle w:val="FootnoteCharacters"/>
          <w:rFonts w:ascii="Liberation Serif" w:hAnsi="Liberation Serif"/>
        </w:rPr>
        <w:footnoteRef/>
      </w:r>
      <w:r>
        <w:tab/>
        <w:t xml:space="preserve"> Гасумянова А.В. Правовой режим предпринимательства в особых экономических зонах РФ. С. 86.</w:t>
      </w:r>
    </w:p>
  </w:footnote>
  <w:footnote w:id="30">
    <w:p w14:paraId="76FD3EE1" w14:textId="77777777" w:rsidR="00317287" w:rsidRDefault="005B56FC">
      <w:pPr>
        <w:pStyle w:val="af0"/>
      </w:pPr>
      <w:r>
        <w:rPr>
          <w:rStyle w:val="FootnoteCharacters"/>
          <w:rFonts w:ascii="Liberation Serif" w:hAnsi="Liberation Serif"/>
        </w:rPr>
        <w:footnoteRef/>
      </w:r>
      <w:r>
        <w:tab/>
        <w:t xml:space="preserve"> Части 1, 2 ст. 20 Федерального закона "Об особых экономических зонах в Российской Федерации".</w:t>
      </w:r>
    </w:p>
  </w:footnote>
  <w:footnote w:id="31">
    <w:p w14:paraId="5C160379" w14:textId="503E0FBB" w:rsidR="002C5293" w:rsidRDefault="002C5293">
      <w:pPr>
        <w:pStyle w:val="af0"/>
      </w:pPr>
      <w:r>
        <w:rPr>
          <w:rStyle w:val="ab"/>
        </w:rPr>
        <w:footnoteRef/>
      </w:r>
      <w:r>
        <w:t xml:space="preserve"> </w:t>
      </w:r>
      <w:r w:rsidRPr="002C5293">
        <w:t>Шпакович Д.К. Развитие правовых форм государственно-частного партнерства // Научный журнал НИУ ИТМО. Серия "Экономика и экологический менеджмент". 2014. N 1. С. 23.</w:t>
      </w:r>
    </w:p>
  </w:footnote>
  <w:footnote w:id="32">
    <w:p w14:paraId="6FDCB7D0" w14:textId="0CFEE9AA" w:rsidR="002C5293" w:rsidRDefault="002C5293">
      <w:pPr>
        <w:pStyle w:val="af0"/>
      </w:pPr>
      <w:r>
        <w:rPr>
          <w:rStyle w:val="ab"/>
        </w:rPr>
        <w:footnoteRef/>
      </w:r>
      <w:r>
        <w:t xml:space="preserve"> </w:t>
      </w:r>
      <w:r w:rsidRPr="002C5293">
        <w:t>Орешков А.А. Государственно-частное партнерство как действенная форма привлечения инвестиций и управления социально-экономическими процессами в регионе // Региональная экономика. 2011. N 2. С. 13; Жук Е.А. Закрытый ПИФ является приоритетной формой ГЧП // Российская Бизнес-газета. 2017. N 811(29).</w:t>
      </w:r>
    </w:p>
  </w:footnote>
  <w:footnote w:id="33">
    <w:p w14:paraId="62FF549C" w14:textId="407B8554" w:rsidR="002C5293" w:rsidRPr="002D3095" w:rsidRDefault="002C5293">
      <w:pPr>
        <w:pStyle w:val="af0"/>
        <w:rPr>
          <w:lang w:val="en-US"/>
        </w:rPr>
      </w:pPr>
      <w:r>
        <w:rPr>
          <w:rStyle w:val="ab"/>
        </w:rPr>
        <w:footnoteRef/>
      </w:r>
      <w:r>
        <w:t xml:space="preserve"> </w:t>
      </w:r>
      <w:r w:rsidRPr="002C5293">
        <w:t xml:space="preserve">Доклад Всемирного банка о государственно-частных партнерствах [Электронный ресурс]. </w:t>
      </w:r>
      <w:r w:rsidRPr="002D3095">
        <w:rPr>
          <w:lang w:val="en-US"/>
        </w:rPr>
        <w:t>URL: projects.worldbank.org/P125595/?lang=ru&amp;tab=ratings (23.08.2018)</w:t>
      </w:r>
    </w:p>
  </w:footnote>
  <w:footnote w:id="34">
    <w:p w14:paraId="0A7F7090" w14:textId="5C52FEB1" w:rsidR="002C5293" w:rsidRPr="002C5293" w:rsidRDefault="002C5293">
      <w:pPr>
        <w:pStyle w:val="af0"/>
        <w:rPr>
          <w:lang w:val="en-US"/>
        </w:rPr>
      </w:pPr>
      <w:r>
        <w:rPr>
          <w:rStyle w:val="ab"/>
        </w:rPr>
        <w:footnoteRef/>
      </w:r>
      <w:r w:rsidRPr="002C5293">
        <w:rPr>
          <w:lang w:val="en-US"/>
        </w:rPr>
        <w:t xml:space="preserve"> European Parliament Resolution on Green Paper on services of general interest 21.05.2003 N 270 (T5-0018/2004)</w:t>
      </w:r>
    </w:p>
  </w:footnote>
  <w:footnote w:id="35">
    <w:p w14:paraId="4A0EA491" w14:textId="46FAE82E" w:rsidR="002C5293" w:rsidRDefault="002C5293">
      <w:pPr>
        <w:pStyle w:val="af0"/>
      </w:pPr>
      <w:r>
        <w:rPr>
          <w:rStyle w:val="ab"/>
        </w:rPr>
        <w:footnoteRef/>
      </w:r>
      <w:r>
        <w:t xml:space="preserve"> </w:t>
      </w:r>
      <w:r w:rsidRPr="002C5293">
        <w:t>В.В. Килинкаров/Соглашения в сфере государственно-частного партнерства: основные проблемы и перспективы правового регулирования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287"/>
    <w:rsid w:val="00147268"/>
    <w:rsid w:val="0015248D"/>
    <w:rsid w:val="001824D3"/>
    <w:rsid w:val="00277058"/>
    <w:rsid w:val="002C5293"/>
    <w:rsid w:val="002D3095"/>
    <w:rsid w:val="00317287"/>
    <w:rsid w:val="005B4CB6"/>
    <w:rsid w:val="005B56FC"/>
    <w:rsid w:val="005F27B8"/>
    <w:rsid w:val="006B26B2"/>
    <w:rsid w:val="006B6DC0"/>
    <w:rsid w:val="006D4BCF"/>
    <w:rsid w:val="00746C16"/>
    <w:rsid w:val="007A2A1B"/>
    <w:rsid w:val="007F7708"/>
    <w:rsid w:val="00847788"/>
    <w:rsid w:val="008B6E3E"/>
    <w:rsid w:val="009353B8"/>
    <w:rsid w:val="00BF6126"/>
    <w:rsid w:val="00F6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D8980F"/>
  <w15:docId w15:val="{AD8C768C-3AF0-4038-8155-87A9689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Arial Unicode MS" w:cs="Arial Unicode MS"/>
      <w:kern w:val="2"/>
      <w:sz w:val="24"/>
      <w:szCs w:val="24"/>
      <w:lang w:eastAsia="zh-CN" w:bidi="hi-IN"/>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customStyle="1" w:styleId="10">
    <w:name w:val="Основной шрифт абзаца1"/>
  </w:style>
  <w:style w:type="character" w:customStyle="1" w:styleId="a5">
    <w:name w:val="Символ сноски"/>
    <w:rPr>
      <w:vertAlign w:val="superscript"/>
    </w:rPr>
  </w:style>
  <w:style w:type="character" w:customStyle="1" w:styleId="FootnoteCharacters">
    <w:name w:val="Footnote Characters"/>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customStyle="1" w:styleId="EndnoteCharacters">
    <w:name w:val="Endnote Characters"/>
    <w:rPr>
      <w:vertAlign w:val="superscript"/>
    </w:rPr>
  </w:style>
  <w:style w:type="character" w:styleId="a7">
    <w:name w:val="FollowedHyperlink"/>
    <w:rPr>
      <w:color w:val="800080"/>
      <w:u w:val="single"/>
    </w:rPr>
  </w:style>
  <w:style w:type="character" w:styleId="a8">
    <w:name w:val="Strong"/>
    <w:uiPriority w:val="22"/>
    <w:qFormat/>
    <w:rPr>
      <w:b/>
      <w:bCs/>
    </w:rPr>
  </w:style>
  <w:style w:type="character" w:styleId="a9">
    <w:name w:val="Emphasis"/>
    <w:uiPriority w:val="20"/>
    <w:qFormat/>
    <w:rPr>
      <w:i/>
      <w:iCs/>
    </w:rPr>
  </w:style>
  <w:style w:type="character" w:customStyle="1" w:styleId="aa">
    <w:name w:val="Текст концевой сноски Знак"/>
    <w:rPr>
      <w:rFonts w:eastAsia="Arial Unicode MS" w:cs="Mangal"/>
      <w:kern w:val="2"/>
      <w:szCs w:val="18"/>
      <w:lang w:bidi="hi-IN"/>
    </w:rPr>
  </w:style>
  <w:style w:type="character" w:styleId="ab">
    <w:name w:val="footnote reference"/>
    <w:rPr>
      <w:vertAlign w:val="superscript"/>
    </w:rPr>
  </w:style>
  <w:style w:type="character" w:styleId="ac">
    <w:name w:val="endnote reference"/>
    <w:rPr>
      <w:vertAlign w:val="superscript"/>
    </w:rPr>
  </w:style>
  <w:style w:type="paragraph" w:customStyle="1" w:styleId="Heading">
    <w:name w:val="Heading"/>
    <w:basedOn w:val="a"/>
    <w:next w:val="ad"/>
    <w:pPr>
      <w:keepNext/>
      <w:spacing w:before="240" w:after="120"/>
    </w:pPr>
    <w:rPr>
      <w:rFonts w:ascii="Arial" w:hAnsi="Arial"/>
      <w:sz w:val="28"/>
      <w:szCs w:val="28"/>
    </w:rPr>
  </w:style>
  <w:style w:type="paragraph" w:styleId="ad">
    <w:name w:val="Body Text"/>
    <w:basedOn w:val="a"/>
    <w:pPr>
      <w:spacing w:after="120"/>
    </w:pPr>
  </w:style>
  <w:style w:type="paragraph" w:styleId="ae">
    <w:name w:val="List"/>
    <w:basedOn w:val="ad"/>
  </w:style>
  <w:style w:type="paragraph" w:styleId="af">
    <w:name w:val="caption"/>
    <w:basedOn w:val="a"/>
    <w:uiPriority w:val="35"/>
    <w:qFormat/>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f0">
    <w:name w:val="footnote text"/>
    <w:basedOn w:val="a"/>
    <w:pPr>
      <w:suppressLineNumbers/>
      <w:ind w:left="283" w:hanging="283"/>
    </w:pPr>
    <w:rPr>
      <w:sz w:val="20"/>
      <w:szCs w:val="20"/>
    </w:rPr>
  </w:style>
  <w:style w:type="paragraph" w:styleId="13">
    <w:name w:val="toc 1"/>
    <w:basedOn w:val="a"/>
    <w:uiPriority w:val="39"/>
    <w:pPr>
      <w:tabs>
        <w:tab w:val="right" w:leader="dot" w:pos="9638"/>
      </w:tabs>
      <w:spacing w:after="100"/>
    </w:pPr>
    <w:rPr>
      <w:rFonts w:cs="Times New Roman"/>
    </w:rPr>
  </w:style>
  <w:style w:type="paragraph" w:styleId="2">
    <w:name w:val="toc 2"/>
    <w:basedOn w:val="a"/>
    <w:uiPriority w:val="39"/>
    <w:pPr>
      <w:tabs>
        <w:tab w:val="right" w:leader="dot" w:pos="9355"/>
      </w:tabs>
      <w:spacing w:after="100"/>
      <w:ind w:left="220"/>
    </w:pPr>
    <w:rPr>
      <w:rFonts w:cs="Times New Roman"/>
    </w:rPr>
  </w:style>
  <w:style w:type="paragraph" w:styleId="30">
    <w:name w:val="toc 3"/>
    <w:basedOn w:val="a"/>
    <w:uiPriority w:val="39"/>
    <w:pPr>
      <w:tabs>
        <w:tab w:val="right" w:leader="dot" w:pos="9072"/>
      </w:tabs>
      <w:spacing w:after="100"/>
      <w:ind w:left="440"/>
    </w:pPr>
    <w:rPr>
      <w:rFonts w:cs="Times New Roman"/>
    </w:rPr>
  </w:style>
  <w:style w:type="paragraph" w:customStyle="1" w:styleId="HeaderandFooter">
    <w:name w:val="Header and Footer"/>
    <w:basedOn w:val="a"/>
    <w:pPr>
      <w:suppressLineNumbers/>
      <w:tabs>
        <w:tab w:val="center" w:pos="4819"/>
        <w:tab w:val="right" w:pos="9638"/>
      </w:tabs>
    </w:pPr>
  </w:style>
  <w:style w:type="paragraph" w:styleId="af1">
    <w:name w:val="footer"/>
    <w:basedOn w:val="a"/>
    <w:pPr>
      <w:suppressLineNumbers/>
      <w:tabs>
        <w:tab w:val="center" w:pos="4819"/>
        <w:tab w:val="right" w:pos="9638"/>
      </w:tabs>
    </w:pPr>
  </w:style>
  <w:style w:type="paragraph" w:styleId="af2">
    <w:name w:val="header"/>
    <w:basedOn w:val="a"/>
    <w:pPr>
      <w:suppressLineNumbers/>
      <w:tabs>
        <w:tab w:val="center" w:pos="4819"/>
        <w:tab w:val="right" w:pos="9638"/>
      </w:tabs>
    </w:pPr>
  </w:style>
  <w:style w:type="paragraph" w:customStyle="1" w:styleId="14">
    <w:name w:val="Обычный (Интернет)1"/>
    <w:basedOn w:val="a"/>
    <w:pPr>
      <w:widowControl/>
      <w:suppressAutoHyphens w:val="0"/>
      <w:spacing w:before="100" w:after="100"/>
    </w:pPr>
    <w:rPr>
      <w:rFonts w:eastAsia="Times New Roman" w:cs="Times New Roman"/>
      <w:kern w:val="0"/>
      <w:lang w:bidi="ar-SA"/>
    </w:rPr>
  </w:style>
  <w:style w:type="paragraph" w:styleId="af3">
    <w:name w:val="endnote text"/>
    <w:basedOn w:val="a"/>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CAAC-CF09-4B28-839D-83D9897C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54</Pages>
  <Words>12298</Words>
  <Characters>70105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Александра Зуйкина</cp:lastModifiedBy>
  <cp:revision>90</cp:revision>
  <dcterms:created xsi:type="dcterms:W3CDTF">2018-03-18T11:21:00Z</dcterms:created>
  <dcterms:modified xsi:type="dcterms:W3CDTF">2021-05-13T14:01:00Z</dcterms:modified>
</cp:coreProperties>
</file>