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785F" w14:textId="631C530E" w:rsidR="00AC333C" w:rsidRPr="00FC5F97" w:rsidRDefault="005A4A46" w:rsidP="00006168">
      <w:pPr>
        <w:spacing w:line="360" w:lineRule="auto"/>
        <w:ind w:firstLine="709"/>
        <w:jc w:val="center"/>
        <w:rPr>
          <w:rFonts w:ascii="Times New Roman" w:hAnsi="Times New Roman"/>
          <w:sz w:val="28"/>
          <w:szCs w:val="28"/>
          <w:lang w:val="ru-RU"/>
        </w:rPr>
      </w:pPr>
      <w:r w:rsidRPr="00FC5F97">
        <w:rPr>
          <w:rFonts w:ascii="Times New Roman" w:hAnsi="Times New Roman"/>
          <w:sz w:val="28"/>
          <w:szCs w:val="28"/>
          <w:lang w:val="ru-RU"/>
        </w:rPr>
        <w:t>Санкт-Петербургский государственный университет</w:t>
      </w:r>
    </w:p>
    <w:p w14:paraId="50AB3041" w14:textId="25538BD8" w:rsidR="005A4A46" w:rsidRDefault="005A4A46" w:rsidP="00006168">
      <w:pPr>
        <w:spacing w:line="360" w:lineRule="auto"/>
        <w:ind w:firstLine="709"/>
        <w:jc w:val="center"/>
        <w:rPr>
          <w:rFonts w:ascii="Times New Roman" w:hAnsi="Times New Roman"/>
          <w:b/>
          <w:bCs/>
          <w:sz w:val="28"/>
          <w:szCs w:val="28"/>
          <w:lang w:val="ru-RU"/>
        </w:rPr>
      </w:pPr>
    </w:p>
    <w:p w14:paraId="3936D3ED" w14:textId="77777777" w:rsidR="00FC7C51" w:rsidRPr="00FC5F97" w:rsidRDefault="00FC7C51" w:rsidP="00006168">
      <w:pPr>
        <w:spacing w:line="360" w:lineRule="auto"/>
        <w:ind w:firstLine="709"/>
        <w:jc w:val="center"/>
        <w:rPr>
          <w:rFonts w:ascii="Times New Roman" w:hAnsi="Times New Roman"/>
          <w:b/>
          <w:bCs/>
          <w:sz w:val="28"/>
          <w:szCs w:val="28"/>
          <w:lang w:val="ru-RU"/>
        </w:rPr>
      </w:pPr>
    </w:p>
    <w:p w14:paraId="551A245F" w14:textId="3A19DAAE" w:rsidR="005A4A46" w:rsidRPr="007E211F" w:rsidRDefault="005A4A46" w:rsidP="00006168">
      <w:pPr>
        <w:spacing w:line="360" w:lineRule="auto"/>
        <w:ind w:firstLine="709"/>
        <w:jc w:val="center"/>
        <w:rPr>
          <w:rFonts w:ascii="Times New Roman" w:hAnsi="Times New Roman"/>
          <w:b/>
          <w:bCs/>
          <w:sz w:val="28"/>
          <w:szCs w:val="28"/>
          <w:lang w:val="ru-RU"/>
        </w:rPr>
      </w:pPr>
      <w:r w:rsidRPr="007E211F">
        <w:rPr>
          <w:rFonts w:ascii="Times New Roman" w:hAnsi="Times New Roman"/>
          <w:b/>
          <w:bCs/>
          <w:sz w:val="28"/>
          <w:szCs w:val="28"/>
          <w:lang w:val="ru-RU"/>
        </w:rPr>
        <w:t>ЛЕСИНА Татьяна Борисовна</w:t>
      </w:r>
    </w:p>
    <w:p w14:paraId="0CE719F5" w14:textId="7FD04121" w:rsidR="005A4A46" w:rsidRPr="007E211F" w:rsidRDefault="005A4A46" w:rsidP="00006168">
      <w:pPr>
        <w:spacing w:line="360" w:lineRule="auto"/>
        <w:ind w:firstLine="709"/>
        <w:jc w:val="center"/>
        <w:rPr>
          <w:rFonts w:ascii="Times New Roman" w:hAnsi="Times New Roman"/>
          <w:b/>
          <w:bCs/>
          <w:sz w:val="28"/>
          <w:szCs w:val="28"/>
          <w:lang w:val="ru-RU"/>
        </w:rPr>
      </w:pPr>
      <w:r w:rsidRPr="007E211F">
        <w:rPr>
          <w:rFonts w:ascii="Times New Roman" w:hAnsi="Times New Roman"/>
          <w:b/>
          <w:bCs/>
          <w:sz w:val="28"/>
          <w:szCs w:val="28"/>
          <w:lang w:val="ru-RU"/>
        </w:rPr>
        <w:t>Выпускная квалиф</w:t>
      </w:r>
      <w:r w:rsidR="009410EF" w:rsidRPr="007E211F">
        <w:rPr>
          <w:rFonts w:ascii="Times New Roman" w:hAnsi="Times New Roman"/>
          <w:b/>
          <w:bCs/>
          <w:sz w:val="28"/>
          <w:szCs w:val="28"/>
          <w:lang w:val="ru-RU"/>
        </w:rPr>
        <w:t>икационная работа</w:t>
      </w:r>
    </w:p>
    <w:p w14:paraId="1C6DFCC2" w14:textId="77777777" w:rsidR="007E211F" w:rsidRDefault="00FC5F97" w:rsidP="00006168">
      <w:pPr>
        <w:spacing w:line="360" w:lineRule="auto"/>
        <w:ind w:firstLine="709"/>
        <w:jc w:val="center"/>
        <w:rPr>
          <w:rFonts w:ascii="Times New Roman" w:hAnsi="Times New Roman"/>
          <w:b/>
          <w:bCs/>
          <w:sz w:val="28"/>
          <w:szCs w:val="28"/>
          <w:lang w:val="ru-RU"/>
        </w:rPr>
      </w:pPr>
      <w:r w:rsidRPr="007E211F">
        <w:rPr>
          <w:rFonts w:ascii="Times New Roman" w:hAnsi="Times New Roman"/>
          <w:b/>
          <w:bCs/>
          <w:sz w:val="28"/>
          <w:szCs w:val="28"/>
          <w:lang w:val="ru-RU"/>
        </w:rPr>
        <w:t xml:space="preserve">Применение гражданско-правовых инструментов в целях </w:t>
      </w:r>
      <w:r w:rsidR="007E211F">
        <w:rPr>
          <w:rFonts w:ascii="Times New Roman" w:hAnsi="Times New Roman"/>
          <w:b/>
          <w:bCs/>
          <w:sz w:val="28"/>
          <w:szCs w:val="28"/>
          <w:lang w:val="ru-RU"/>
        </w:rPr>
        <w:t xml:space="preserve">    </w:t>
      </w:r>
    </w:p>
    <w:p w14:paraId="41397583" w14:textId="717479B5" w:rsidR="00FC5F97" w:rsidRPr="007E211F" w:rsidRDefault="00FC5F97" w:rsidP="00006168">
      <w:pPr>
        <w:spacing w:line="360" w:lineRule="auto"/>
        <w:ind w:firstLine="709"/>
        <w:jc w:val="center"/>
        <w:rPr>
          <w:rFonts w:ascii="Times New Roman" w:hAnsi="Times New Roman"/>
          <w:b/>
          <w:bCs/>
          <w:sz w:val="28"/>
          <w:szCs w:val="28"/>
          <w:lang w:val="ru-RU"/>
        </w:rPr>
      </w:pPr>
      <w:r w:rsidRPr="007E211F">
        <w:rPr>
          <w:rFonts w:ascii="Times New Roman" w:hAnsi="Times New Roman"/>
          <w:b/>
          <w:bCs/>
          <w:sz w:val="28"/>
          <w:szCs w:val="28"/>
          <w:lang w:val="ru-RU"/>
        </w:rPr>
        <w:t>возмещения налоговых потерь публичного субъекта</w:t>
      </w:r>
    </w:p>
    <w:p w14:paraId="0DF62546" w14:textId="4DD09C54" w:rsidR="009410EF" w:rsidRPr="007E211F" w:rsidRDefault="009410EF" w:rsidP="00006168">
      <w:pPr>
        <w:spacing w:line="240" w:lineRule="auto"/>
        <w:ind w:firstLine="709"/>
        <w:jc w:val="both"/>
        <w:rPr>
          <w:rFonts w:ascii="Times New Roman" w:hAnsi="Times New Roman"/>
          <w:sz w:val="28"/>
          <w:szCs w:val="28"/>
          <w:lang w:val="ru-RU"/>
        </w:rPr>
      </w:pPr>
    </w:p>
    <w:p w14:paraId="570A26EB" w14:textId="13FA9BD7" w:rsidR="00FC7C51" w:rsidRPr="007E211F" w:rsidRDefault="00BA2CD7" w:rsidP="00006168">
      <w:pPr>
        <w:spacing w:line="240" w:lineRule="auto"/>
        <w:ind w:firstLine="709"/>
        <w:jc w:val="center"/>
        <w:rPr>
          <w:rFonts w:ascii="Times New Roman" w:hAnsi="Times New Roman"/>
          <w:sz w:val="28"/>
          <w:szCs w:val="28"/>
          <w:lang w:val="ru-RU"/>
        </w:rPr>
      </w:pPr>
      <w:r w:rsidRPr="007E211F">
        <w:rPr>
          <w:rFonts w:ascii="Times New Roman" w:hAnsi="Times New Roman"/>
          <w:sz w:val="28"/>
          <w:szCs w:val="28"/>
          <w:lang w:val="ru-RU"/>
        </w:rPr>
        <w:t>Магистратура</w:t>
      </w:r>
    </w:p>
    <w:p w14:paraId="59502BE8" w14:textId="02136D01" w:rsidR="00FC7C51" w:rsidRPr="007E211F" w:rsidRDefault="00FC7C51" w:rsidP="00006168">
      <w:pPr>
        <w:spacing w:line="240" w:lineRule="auto"/>
        <w:ind w:firstLine="709"/>
        <w:jc w:val="center"/>
        <w:rPr>
          <w:rFonts w:ascii="Times New Roman" w:hAnsi="Times New Roman"/>
          <w:sz w:val="28"/>
          <w:szCs w:val="28"/>
          <w:lang w:val="ru-RU"/>
        </w:rPr>
      </w:pPr>
      <w:r w:rsidRPr="007E211F">
        <w:rPr>
          <w:rFonts w:ascii="Times New Roman" w:hAnsi="Times New Roman"/>
          <w:sz w:val="28"/>
          <w:szCs w:val="28"/>
          <w:lang w:val="ru-RU"/>
        </w:rPr>
        <w:t xml:space="preserve">Направление </w:t>
      </w:r>
      <w:r w:rsidR="00BA2CD7" w:rsidRPr="007E211F">
        <w:rPr>
          <w:rFonts w:ascii="Times New Roman" w:hAnsi="Times New Roman"/>
          <w:sz w:val="28"/>
          <w:szCs w:val="28"/>
          <w:lang w:val="ru-RU"/>
        </w:rPr>
        <w:t>40.04.01 Юриспруденция</w:t>
      </w:r>
      <w:r w:rsidRPr="007E211F">
        <w:rPr>
          <w:rFonts w:ascii="Times New Roman" w:hAnsi="Times New Roman"/>
          <w:sz w:val="28"/>
          <w:szCs w:val="28"/>
          <w:lang w:val="ru-RU"/>
        </w:rPr>
        <w:t xml:space="preserve"> </w:t>
      </w:r>
    </w:p>
    <w:p w14:paraId="6B099309" w14:textId="1266455D" w:rsidR="00FC7C51" w:rsidRPr="007E211F" w:rsidRDefault="00FC7C51" w:rsidP="00006168">
      <w:pPr>
        <w:spacing w:line="240" w:lineRule="auto"/>
        <w:ind w:firstLine="709"/>
        <w:jc w:val="center"/>
        <w:rPr>
          <w:rFonts w:ascii="Times New Roman" w:hAnsi="Times New Roman"/>
          <w:sz w:val="28"/>
          <w:szCs w:val="28"/>
          <w:lang w:val="ru-RU"/>
        </w:rPr>
      </w:pPr>
      <w:r w:rsidRPr="007E211F">
        <w:rPr>
          <w:rFonts w:ascii="Times New Roman" w:hAnsi="Times New Roman"/>
          <w:sz w:val="28"/>
          <w:szCs w:val="28"/>
          <w:lang w:val="ru-RU"/>
        </w:rPr>
        <w:t xml:space="preserve">Основная образовательная программа </w:t>
      </w:r>
      <w:r w:rsidR="00BA2CD7" w:rsidRPr="007E211F">
        <w:rPr>
          <w:rFonts w:ascii="Times New Roman" w:hAnsi="Times New Roman"/>
          <w:sz w:val="28"/>
          <w:szCs w:val="28"/>
          <w:lang w:val="ru-RU"/>
        </w:rPr>
        <w:t>ВМ.5528. Налоговое право</w:t>
      </w:r>
      <w:r w:rsidRPr="007E211F">
        <w:rPr>
          <w:rFonts w:ascii="Times New Roman" w:hAnsi="Times New Roman"/>
          <w:sz w:val="28"/>
          <w:szCs w:val="28"/>
          <w:lang w:val="ru-RU"/>
        </w:rPr>
        <w:t xml:space="preserve"> </w:t>
      </w:r>
    </w:p>
    <w:p w14:paraId="41E18607" w14:textId="03DFA372" w:rsidR="00FC7C51" w:rsidRDefault="00FC7C51" w:rsidP="00E5721C">
      <w:pPr>
        <w:spacing w:line="240" w:lineRule="auto"/>
        <w:jc w:val="both"/>
        <w:rPr>
          <w:rFonts w:ascii="Times New Roman" w:hAnsi="Times New Roman"/>
          <w:sz w:val="28"/>
          <w:szCs w:val="28"/>
          <w:lang w:val="ru-RU"/>
        </w:rPr>
      </w:pPr>
    </w:p>
    <w:p w14:paraId="358E0B48" w14:textId="77777777" w:rsidR="00FC7C51" w:rsidRPr="00FC5F97" w:rsidRDefault="00FC7C51" w:rsidP="00006168">
      <w:pPr>
        <w:spacing w:line="240" w:lineRule="auto"/>
        <w:ind w:firstLine="709"/>
        <w:jc w:val="both"/>
        <w:rPr>
          <w:rFonts w:ascii="Times New Roman" w:hAnsi="Times New Roman"/>
          <w:sz w:val="28"/>
          <w:szCs w:val="28"/>
          <w:lang w:val="ru-RU"/>
        </w:rPr>
      </w:pPr>
    </w:p>
    <w:p w14:paraId="2B56D9FC" w14:textId="3DF5559D" w:rsidR="00FC5176" w:rsidRDefault="004759D6" w:rsidP="00765701">
      <w:pPr>
        <w:spacing w:after="0" w:line="240" w:lineRule="auto"/>
        <w:ind w:left="5245"/>
        <w:jc w:val="both"/>
        <w:rPr>
          <w:rFonts w:ascii="Times New Roman" w:hAnsi="Times New Roman"/>
          <w:sz w:val="28"/>
          <w:szCs w:val="28"/>
          <w:lang w:val="ru-RU"/>
        </w:rPr>
      </w:pPr>
      <w:r>
        <w:rPr>
          <w:rFonts w:ascii="Times New Roman" w:hAnsi="Times New Roman"/>
          <w:sz w:val="28"/>
          <w:szCs w:val="28"/>
          <w:lang w:val="ru-RU"/>
        </w:rPr>
        <w:t>Научный руководитель:</w:t>
      </w:r>
    </w:p>
    <w:p w14:paraId="5E17AC48" w14:textId="77777777" w:rsidR="009E39AE" w:rsidRDefault="004759D6" w:rsidP="00765701">
      <w:pPr>
        <w:spacing w:after="0" w:line="240" w:lineRule="auto"/>
        <w:ind w:left="5245"/>
        <w:jc w:val="both"/>
        <w:rPr>
          <w:rFonts w:ascii="Times New Roman" w:hAnsi="Times New Roman"/>
          <w:sz w:val="28"/>
          <w:szCs w:val="28"/>
          <w:lang w:val="ru-RU"/>
        </w:rPr>
      </w:pPr>
      <w:r>
        <w:rPr>
          <w:rFonts w:ascii="Times New Roman" w:hAnsi="Times New Roman"/>
          <w:sz w:val="28"/>
          <w:szCs w:val="28"/>
          <w:lang w:val="ru-RU"/>
        </w:rPr>
        <w:t>Доцент</w:t>
      </w:r>
      <w:r w:rsidR="00B02E76">
        <w:rPr>
          <w:rFonts w:ascii="Times New Roman" w:hAnsi="Times New Roman"/>
          <w:sz w:val="28"/>
          <w:szCs w:val="28"/>
          <w:lang w:val="ru-RU"/>
        </w:rPr>
        <w:t> </w:t>
      </w:r>
      <w:r>
        <w:rPr>
          <w:rFonts w:ascii="Times New Roman" w:hAnsi="Times New Roman"/>
          <w:sz w:val="28"/>
          <w:szCs w:val="28"/>
          <w:lang w:val="ru-RU"/>
        </w:rPr>
        <w:t>кафедры</w:t>
      </w:r>
      <w:r w:rsidR="00B02E76">
        <w:rPr>
          <w:rFonts w:ascii="Times New Roman" w:hAnsi="Times New Roman"/>
          <w:sz w:val="28"/>
          <w:szCs w:val="28"/>
          <w:lang w:val="ru-RU"/>
        </w:rPr>
        <w:t> </w:t>
      </w:r>
      <w:r>
        <w:rPr>
          <w:rFonts w:ascii="Times New Roman" w:hAnsi="Times New Roman"/>
          <w:sz w:val="28"/>
          <w:szCs w:val="28"/>
          <w:lang w:val="ru-RU"/>
        </w:rPr>
        <w:t xml:space="preserve">административного и финансового права, кандидат юридических наук, </w:t>
      </w:r>
    </w:p>
    <w:p w14:paraId="475138C6" w14:textId="10D8894B" w:rsidR="004759D6" w:rsidRDefault="004759D6" w:rsidP="00765701">
      <w:pPr>
        <w:spacing w:after="0" w:line="240" w:lineRule="auto"/>
        <w:ind w:left="5245"/>
        <w:jc w:val="both"/>
        <w:rPr>
          <w:rFonts w:ascii="Times New Roman" w:hAnsi="Times New Roman"/>
          <w:sz w:val="28"/>
          <w:szCs w:val="28"/>
          <w:lang w:val="ru-RU"/>
        </w:rPr>
      </w:pPr>
      <w:r>
        <w:rPr>
          <w:rFonts w:ascii="Times New Roman" w:hAnsi="Times New Roman"/>
          <w:sz w:val="28"/>
          <w:szCs w:val="28"/>
          <w:lang w:val="ru-RU"/>
        </w:rPr>
        <w:t>Кустова Маргарита Валерьевна</w:t>
      </w:r>
    </w:p>
    <w:p w14:paraId="5107AFEF" w14:textId="77777777" w:rsidR="00B02E76" w:rsidRDefault="00B02E76" w:rsidP="00765701">
      <w:pPr>
        <w:spacing w:after="0" w:line="240" w:lineRule="auto"/>
        <w:ind w:left="5245"/>
        <w:jc w:val="both"/>
        <w:rPr>
          <w:rFonts w:ascii="Times New Roman" w:hAnsi="Times New Roman"/>
          <w:sz w:val="28"/>
          <w:szCs w:val="28"/>
          <w:lang w:val="ru-RU"/>
        </w:rPr>
      </w:pPr>
    </w:p>
    <w:p w14:paraId="0E3C9D98" w14:textId="77777777" w:rsidR="00FC5176" w:rsidRDefault="00B02E76" w:rsidP="00765701">
      <w:pPr>
        <w:spacing w:after="0" w:line="240" w:lineRule="auto"/>
        <w:ind w:left="5245"/>
        <w:jc w:val="both"/>
        <w:rPr>
          <w:rFonts w:ascii="Times New Roman" w:hAnsi="Times New Roman"/>
          <w:sz w:val="28"/>
          <w:szCs w:val="28"/>
          <w:lang w:val="ru-RU"/>
        </w:rPr>
      </w:pPr>
      <w:r>
        <w:rPr>
          <w:rFonts w:ascii="Times New Roman" w:hAnsi="Times New Roman"/>
          <w:sz w:val="28"/>
          <w:szCs w:val="28"/>
          <w:lang w:val="ru-RU"/>
        </w:rPr>
        <w:t xml:space="preserve">Рецензент: </w:t>
      </w:r>
    </w:p>
    <w:p w14:paraId="22FAB1E8" w14:textId="77777777" w:rsidR="009E39AE" w:rsidRDefault="00FC5176" w:rsidP="00765701">
      <w:pPr>
        <w:spacing w:after="0" w:line="240" w:lineRule="auto"/>
        <w:ind w:left="5245"/>
        <w:jc w:val="both"/>
        <w:rPr>
          <w:rFonts w:ascii="Times New Roman" w:hAnsi="Times New Roman"/>
          <w:sz w:val="28"/>
          <w:szCs w:val="28"/>
          <w:lang w:val="ru-RU"/>
        </w:rPr>
      </w:pPr>
      <w:r>
        <w:rPr>
          <w:rFonts w:ascii="Times New Roman" w:hAnsi="Times New Roman"/>
          <w:sz w:val="28"/>
          <w:szCs w:val="28"/>
          <w:lang w:val="ru-RU"/>
        </w:rPr>
        <w:t>С</w:t>
      </w:r>
      <w:r w:rsidR="00B02E76">
        <w:rPr>
          <w:rFonts w:ascii="Times New Roman" w:hAnsi="Times New Roman"/>
          <w:sz w:val="28"/>
          <w:szCs w:val="28"/>
          <w:lang w:val="ru-RU"/>
        </w:rPr>
        <w:t xml:space="preserve">удья Арбитражного суда Северо-Западного округа, кандидат юридических наук, </w:t>
      </w:r>
    </w:p>
    <w:p w14:paraId="261F6AC8" w14:textId="4D391C2C" w:rsidR="00B02E76" w:rsidRPr="004759D6" w:rsidRDefault="00B02E76" w:rsidP="00765701">
      <w:pPr>
        <w:spacing w:after="0" w:line="240" w:lineRule="auto"/>
        <w:ind w:left="5245"/>
        <w:jc w:val="both"/>
        <w:rPr>
          <w:rFonts w:ascii="Times New Roman" w:hAnsi="Times New Roman"/>
          <w:sz w:val="28"/>
          <w:szCs w:val="28"/>
          <w:lang w:val="ru-RU"/>
        </w:rPr>
      </w:pPr>
      <w:r>
        <w:rPr>
          <w:rFonts w:ascii="Times New Roman" w:hAnsi="Times New Roman"/>
          <w:sz w:val="28"/>
          <w:szCs w:val="28"/>
          <w:lang w:val="ru-RU"/>
        </w:rPr>
        <w:t xml:space="preserve">Лущаев Сергей Владиславович </w:t>
      </w:r>
    </w:p>
    <w:p w14:paraId="65AF8E59" w14:textId="1AF4D190" w:rsidR="00B359B3" w:rsidRPr="00FC5F97" w:rsidRDefault="00B359B3" w:rsidP="00006168">
      <w:pPr>
        <w:spacing w:line="240" w:lineRule="auto"/>
        <w:ind w:firstLine="709"/>
        <w:jc w:val="both"/>
        <w:rPr>
          <w:rFonts w:ascii="Times New Roman" w:hAnsi="Times New Roman"/>
          <w:sz w:val="28"/>
          <w:szCs w:val="28"/>
          <w:lang w:val="ru-RU"/>
        </w:rPr>
      </w:pPr>
    </w:p>
    <w:p w14:paraId="7C605CFC" w14:textId="77777777" w:rsidR="00FC7C51" w:rsidRPr="00FC5F97" w:rsidRDefault="00FC7C51" w:rsidP="00006168">
      <w:pPr>
        <w:spacing w:line="240" w:lineRule="auto"/>
        <w:ind w:firstLine="709"/>
        <w:jc w:val="both"/>
        <w:rPr>
          <w:rFonts w:ascii="Times New Roman" w:hAnsi="Times New Roman"/>
          <w:sz w:val="28"/>
          <w:szCs w:val="28"/>
          <w:lang w:val="ru-RU"/>
        </w:rPr>
      </w:pPr>
    </w:p>
    <w:p w14:paraId="735B1947" w14:textId="08E5ACB6" w:rsidR="00B359B3" w:rsidRPr="00FC5F97" w:rsidRDefault="00B359B3" w:rsidP="00006168">
      <w:pPr>
        <w:spacing w:line="240" w:lineRule="auto"/>
        <w:ind w:firstLine="709"/>
        <w:jc w:val="both"/>
        <w:rPr>
          <w:rFonts w:ascii="Times New Roman" w:hAnsi="Times New Roman"/>
          <w:sz w:val="28"/>
          <w:szCs w:val="28"/>
          <w:lang w:val="ru-RU"/>
        </w:rPr>
      </w:pPr>
    </w:p>
    <w:p w14:paraId="4E434FA6" w14:textId="0C237828" w:rsidR="00FC7C51" w:rsidRDefault="00FC7C51" w:rsidP="00006168">
      <w:pPr>
        <w:spacing w:line="240" w:lineRule="auto"/>
        <w:ind w:firstLine="709"/>
        <w:jc w:val="center"/>
        <w:rPr>
          <w:rFonts w:ascii="Times New Roman" w:hAnsi="Times New Roman"/>
          <w:sz w:val="28"/>
          <w:szCs w:val="28"/>
          <w:lang w:val="ru-RU"/>
        </w:rPr>
      </w:pPr>
      <w:r>
        <w:rPr>
          <w:rFonts w:ascii="Times New Roman" w:hAnsi="Times New Roman"/>
          <w:sz w:val="28"/>
          <w:szCs w:val="28"/>
          <w:lang w:val="ru-RU"/>
        </w:rPr>
        <w:t>Санкт-Петербург</w:t>
      </w:r>
    </w:p>
    <w:p w14:paraId="51D1E0C4" w14:textId="17DC336C" w:rsidR="00B359B3" w:rsidRPr="009C4094" w:rsidRDefault="00FC7C51" w:rsidP="00006168">
      <w:pPr>
        <w:spacing w:line="240" w:lineRule="auto"/>
        <w:ind w:firstLine="709"/>
        <w:jc w:val="center"/>
        <w:rPr>
          <w:rFonts w:ascii="Times New Roman" w:hAnsi="Times New Roman"/>
          <w:sz w:val="28"/>
          <w:szCs w:val="28"/>
          <w:lang w:val="ru-RU"/>
        </w:rPr>
      </w:pPr>
      <w:r>
        <w:rPr>
          <w:rFonts w:ascii="Times New Roman" w:hAnsi="Times New Roman"/>
          <w:sz w:val="28"/>
          <w:szCs w:val="28"/>
          <w:lang w:val="ru-RU"/>
        </w:rPr>
        <w:t>2021</w:t>
      </w:r>
    </w:p>
    <w:sdt>
      <w:sdtPr>
        <w:rPr>
          <w:rFonts w:ascii="Times New Roman" w:eastAsia="Calibri" w:hAnsi="Times New Roman" w:cs="Times New Roman"/>
          <w:b/>
          <w:bCs/>
          <w:color w:val="auto"/>
          <w:sz w:val="28"/>
          <w:szCs w:val="28"/>
          <w:lang w:val="en-US" w:eastAsia="en-US"/>
        </w:rPr>
        <w:id w:val="-186602696"/>
        <w:docPartObj>
          <w:docPartGallery w:val="Table of Contents"/>
          <w:docPartUnique/>
        </w:docPartObj>
      </w:sdtPr>
      <w:sdtEndPr>
        <w:rPr>
          <w:rFonts w:ascii="Calibri" w:hAnsi="Calibri"/>
          <w:sz w:val="22"/>
          <w:szCs w:val="22"/>
        </w:rPr>
      </w:sdtEndPr>
      <w:sdtContent>
        <w:p w14:paraId="66F613F8" w14:textId="4CB26574" w:rsidR="008C397E" w:rsidRPr="00B359B3" w:rsidRDefault="008C397E" w:rsidP="00006168">
          <w:pPr>
            <w:pStyle w:val="af8"/>
            <w:spacing w:line="360" w:lineRule="auto"/>
            <w:ind w:firstLine="709"/>
            <w:jc w:val="center"/>
            <w:rPr>
              <w:rFonts w:ascii="Times New Roman" w:hAnsi="Times New Roman" w:cs="Times New Roman"/>
              <w:b/>
              <w:bCs/>
              <w:color w:val="auto"/>
              <w:sz w:val="28"/>
              <w:szCs w:val="28"/>
            </w:rPr>
          </w:pPr>
          <w:r w:rsidRPr="00B359B3">
            <w:rPr>
              <w:rFonts w:ascii="Times New Roman" w:hAnsi="Times New Roman" w:cs="Times New Roman"/>
              <w:b/>
              <w:bCs/>
              <w:color w:val="auto"/>
              <w:sz w:val="28"/>
              <w:szCs w:val="28"/>
            </w:rPr>
            <w:t>Оглавление</w:t>
          </w:r>
        </w:p>
        <w:p w14:paraId="1F445134" w14:textId="13F36958" w:rsidR="005D49B7" w:rsidRPr="005D49B7" w:rsidRDefault="008C397E" w:rsidP="005D49B7">
          <w:pPr>
            <w:pStyle w:val="21"/>
            <w:spacing w:line="360" w:lineRule="auto"/>
            <w:rPr>
              <w:rFonts w:ascii="Times New Roman" w:eastAsiaTheme="minorEastAsia" w:hAnsi="Times New Roman"/>
              <w:noProof/>
              <w:sz w:val="28"/>
              <w:szCs w:val="28"/>
              <w:lang w:val="ru-RU" w:eastAsia="ru-RU"/>
            </w:rPr>
          </w:pPr>
          <w:r w:rsidRPr="00134A3A">
            <w:rPr>
              <w:rFonts w:ascii="Times New Roman" w:hAnsi="Times New Roman"/>
              <w:sz w:val="28"/>
              <w:szCs w:val="28"/>
            </w:rPr>
            <w:fldChar w:fldCharType="begin"/>
          </w:r>
          <w:r w:rsidRPr="00134A3A">
            <w:rPr>
              <w:rFonts w:ascii="Times New Roman" w:hAnsi="Times New Roman"/>
              <w:sz w:val="28"/>
              <w:szCs w:val="28"/>
            </w:rPr>
            <w:instrText xml:space="preserve"> TOC \o "1-3" \h \z \u </w:instrText>
          </w:r>
          <w:r w:rsidRPr="00134A3A">
            <w:rPr>
              <w:rFonts w:ascii="Times New Roman" w:hAnsi="Times New Roman"/>
              <w:sz w:val="28"/>
              <w:szCs w:val="28"/>
            </w:rPr>
            <w:fldChar w:fldCharType="separate"/>
          </w:r>
          <w:hyperlink w:anchor="_Toc71759266" w:history="1">
            <w:r w:rsidR="005D49B7" w:rsidRPr="005D49B7">
              <w:rPr>
                <w:rStyle w:val="a8"/>
                <w:rFonts w:ascii="Times New Roman" w:eastAsia="Arial" w:hAnsi="Times New Roman"/>
                <w:noProof/>
                <w:sz w:val="28"/>
                <w:szCs w:val="28"/>
                <w:lang w:val="ru-RU"/>
              </w:rPr>
              <w:t>Введение</w:t>
            </w:r>
            <w:r w:rsidR="005D49B7" w:rsidRPr="005D49B7">
              <w:rPr>
                <w:rFonts w:ascii="Times New Roman" w:hAnsi="Times New Roman"/>
                <w:noProof/>
                <w:webHidden/>
                <w:sz w:val="28"/>
                <w:szCs w:val="28"/>
              </w:rPr>
              <w:tab/>
            </w:r>
            <w:r w:rsidR="005D49B7" w:rsidRPr="005D49B7">
              <w:rPr>
                <w:rFonts w:ascii="Times New Roman" w:hAnsi="Times New Roman"/>
                <w:noProof/>
                <w:webHidden/>
                <w:sz w:val="28"/>
                <w:szCs w:val="28"/>
              </w:rPr>
              <w:fldChar w:fldCharType="begin"/>
            </w:r>
            <w:r w:rsidR="005D49B7" w:rsidRPr="005D49B7">
              <w:rPr>
                <w:rFonts w:ascii="Times New Roman" w:hAnsi="Times New Roman"/>
                <w:noProof/>
                <w:webHidden/>
                <w:sz w:val="28"/>
                <w:szCs w:val="28"/>
              </w:rPr>
              <w:instrText xml:space="preserve"> PAGEREF _Toc71759266 \h </w:instrText>
            </w:r>
            <w:r w:rsidR="005D49B7" w:rsidRPr="005D49B7">
              <w:rPr>
                <w:rFonts w:ascii="Times New Roman" w:hAnsi="Times New Roman"/>
                <w:noProof/>
                <w:webHidden/>
                <w:sz w:val="28"/>
                <w:szCs w:val="28"/>
              </w:rPr>
            </w:r>
            <w:r w:rsidR="005D49B7" w:rsidRPr="005D49B7">
              <w:rPr>
                <w:rFonts w:ascii="Times New Roman" w:hAnsi="Times New Roman"/>
                <w:noProof/>
                <w:webHidden/>
                <w:sz w:val="28"/>
                <w:szCs w:val="28"/>
              </w:rPr>
              <w:fldChar w:fldCharType="separate"/>
            </w:r>
            <w:r w:rsidR="005D49B7" w:rsidRPr="005D49B7">
              <w:rPr>
                <w:rFonts w:ascii="Times New Roman" w:hAnsi="Times New Roman"/>
                <w:noProof/>
                <w:webHidden/>
                <w:sz w:val="28"/>
                <w:szCs w:val="28"/>
              </w:rPr>
              <w:t>2</w:t>
            </w:r>
            <w:r w:rsidR="005D49B7" w:rsidRPr="005D49B7">
              <w:rPr>
                <w:rFonts w:ascii="Times New Roman" w:hAnsi="Times New Roman"/>
                <w:noProof/>
                <w:webHidden/>
                <w:sz w:val="28"/>
                <w:szCs w:val="28"/>
              </w:rPr>
              <w:fldChar w:fldCharType="end"/>
            </w:r>
          </w:hyperlink>
        </w:p>
        <w:p w14:paraId="1AEBF5DC" w14:textId="68C76D2E" w:rsidR="005D49B7" w:rsidRPr="005D49B7" w:rsidRDefault="00E63158" w:rsidP="005D49B7">
          <w:pPr>
            <w:pStyle w:val="21"/>
            <w:spacing w:line="360" w:lineRule="auto"/>
            <w:rPr>
              <w:rFonts w:ascii="Times New Roman" w:eastAsiaTheme="minorEastAsia" w:hAnsi="Times New Roman"/>
              <w:noProof/>
              <w:sz w:val="28"/>
              <w:szCs w:val="28"/>
              <w:lang w:val="ru-RU" w:eastAsia="ru-RU"/>
            </w:rPr>
          </w:pPr>
          <w:hyperlink w:anchor="_Toc71759267" w:history="1">
            <w:r w:rsidR="005D49B7" w:rsidRPr="005D49B7">
              <w:rPr>
                <w:rStyle w:val="a8"/>
                <w:rFonts w:ascii="Times New Roman" w:eastAsia="Arial" w:hAnsi="Times New Roman"/>
                <w:noProof/>
                <w:sz w:val="28"/>
                <w:szCs w:val="28"/>
                <w:lang w:val="ru-RU"/>
              </w:rPr>
              <w:t>Глава 1. Пределы применения гражданско-правовых инструментов в целях возмещения налоговых потерь публичного субъекта.</w:t>
            </w:r>
            <w:r w:rsidR="005D49B7" w:rsidRPr="005D49B7">
              <w:rPr>
                <w:rFonts w:ascii="Times New Roman" w:hAnsi="Times New Roman"/>
                <w:noProof/>
                <w:webHidden/>
                <w:sz w:val="28"/>
                <w:szCs w:val="28"/>
              </w:rPr>
              <w:tab/>
            </w:r>
            <w:r w:rsidR="005D49B7" w:rsidRPr="005D49B7">
              <w:rPr>
                <w:rFonts w:ascii="Times New Roman" w:hAnsi="Times New Roman"/>
                <w:noProof/>
                <w:webHidden/>
                <w:sz w:val="28"/>
                <w:szCs w:val="28"/>
              </w:rPr>
              <w:fldChar w:fldCharType="begin"/>
            </w:r>
            <w:r w:rsidR="005D49B7" w:rsidRPr="005D49B7">
              <w:rPr>
                <w:rFonts w:ascii="Times New Roman" w:hAnsi="Times New Roman"/>
                <w:noProof/>
                <w:webHidden/>
                <w:sz w:val="28"/>
                <w:szCs w:val="28"/>
              </w:rPr>
              <w:instrText xml:space="preserve"> PAGEREF _Toc71759267 \h </w:instrText>
            </w:r>
            <w:r w:rsidR="005D49B7" w:rsidRPr="005D49B7">
              <w:rPr>
                <w:rFonts w:ascii="Times New Roman" w:hAnsi="Times New Roman"/>
                <w:noProof/>
                <w:webHidden/>
                <w:sz w:val="28"/>
                <w:szCs w:val="28"/>
              </w:rPr>
            </w:r>
            <w:r w:rsidR="005D49B7" w:rsidRPr="005D49B7">
              <w:rPr>
                <w:rFonts w:ascii="Times New Roman" w:hAnsi="Times New Roman"/>
                <w:noProof/>
                <w:webHidden/>
                <w:sz w:val="28"/>
                <w:szCs w:val="28"/>
              </w:rPr>
              <w:fldChar w:fldCharType="separate"/>
            </w:r>
            <w:r w:rsidR="005D49B7" w:rsidRPr="005D49B7">
              <w:rPr>
                <w:rFonts w:ascii="Times New Roman" w:hAnsi="Times New Roman"/>
                <w:noProof/>
                <w:webHidden/>
                <w:sz w:val="28"/>
                <w:szCs w:val="28"/>
              </w:rPr>
              <w:t>4</w:t>
            </w:r>
            <w:r w:rsidR="005D49B7" w:rsidRPr="005D49B7">
              <w:rPr>
                <w:rFonts w:ascii="Times New Roman" w:hAnsi="Times New Roman"/>
                <w:noProof/>
                <w:webHidden/>
                <w:sz w:val="28"/>
                <w:szCs w:val="28"/>
              </w:rPr>
              <w:fldChar w:fldCharType="end"/>
            </w:r>
          </w:hyperlink>
        </w:p>
        <w:p w14:paraId="6943B4B6" w14:textId="74E89494" w:rsidR="005D49B7" w:rsidRPr="005D49B7" w:rsidRDefault="00E63158" w:rsidP="005D49B7">
          <w:pPr>
            <w:pStyle w:val="21"/>
            <w:spacing w:line="360" w:lineRule="auto"/>
            <w:rPr>
              <w:rFonts w:ascii="Times New Roman" w:eastAsiaTheme="minorEastAsia" w:hAnsi="Times New Roman"/>
              <w:noProof/>
              <w:sz w:val="28"/>
              <w:szCs w:val="28"/>
              <w:lang w:val="ru-RU" w:eastAsia="ru-RU"/>
            </w:rPr>
          </w:pPr>
          <w:hyperlink w:anchor="_Toc71759268" w:history="1">
            <w:r w:rsidR="005D49B7" w:rsidRPr="005D49B7">
              <w:rPr>
                <w:rStyle w:val="a8"/>
                <w:rFonts w:ascii="Times New Roman" w:eastAsia="Arial" w:hAnsi="Times New Roman"/>
                <w:noProof/>
                <w:sz w:val="28"/>
                <w:szCs w:val="28"/>
                <w:lang w:val="ru-RU"/>
              </w:rPr>
              <w:t>§1. Роль гражданско-правовых инструментов защиты фискальных интересов в условиях автономии налогового права.</w:t>
            </w:r>
            <w:r w:rsidR="005D49B7" w:rsidRPr="005D49B7">
              <w:rPr>
                <w:rFonts w:ascii="Times New Roman" w:hAnsi="Times New Roman"/>
                <w:noProof/>
                <w:webHidden/>
                <w:sz w:val="28"/>
                <w:szCs w:val="28"/>
              </w:rPr>
              <w:tab/>
            </w:r>
            <w:r w:rsidR="005D49B7" w:rsidRPr="005D49B7">
              <w:rPr>
                <w:rFonts w:ascii="Times New Roman" w:hAnsi="Times New Roman"/>
                <w:noProof/>
                <w:webHidden/>
                <w:sz w:val="28"/>
                <w:szCs w:val="28"/>
              </w:rPr>
              <w:fldChar w:fldCharType="begin"/>
            </w:r>
            <w:r w:rsidR="005D49B7" w:rsidRPr="005D49B7">
              <w:rPr>
                <w:rFonts w:ascii="Times New Roman" w:hAnsi="Times New Roman"/>
                <w:noProof/>
                <w:webHidden/>
                <w:sz w:val="28"/>
                <w:szCs w:val="28"/>
              </w:rPr>
              <w:instrText xml:space="preserve"> PAGEREF _Toc71759268 \h </w:instrText>
            </w:r>
            <w:r w:rsidR="005D49B7" w:rsidRPr="005D49B7">
              <w:rPr>
                <w:rFonts w:ascii="Times New Roman" w:hAnsi="Times New Roman"/>
                <w:noProof/>
                <w:webHidden/>
                <w:sz w:val="28"/>
                <w:szCs w:val="28"/>
              </w:rPr>
            </w:r>
            <w:r w:rsidR="005D49B7" w:rsidRPr="005D49B7">
              <w:rPr>
                <w:rFonts w:ascii="Times New Roman" w:hAnsi="Times New Roman"/>
                <w:noProof/>
                <w:webHidden/>
                <w:sz w:val="28"/>
                <w:szCs w:val="28"/>
              </w:rPr>
              <w:fldChar w:fldCharType="separate"/>
            </w:r>
            <w:r w:rsidR="005D49B7" w:rsidRPr="005D49B7">
              <w:rPr>
                <w:rFonts w:ascii="Times New Roman" w:hAnsi="Times New Roman"/>
                <w:noProof/>
                <w:webHidden/>
                <w:sz w:val="28"/>
                <w:szCs w:val="28"/>
              </w:rPr>
              <w:t>4</w:t>
            </w:r>
            <w:r w:rsidR="005D49B7" w:rsidRPr="005D49B7">
              <w:rPr>
                <w:rFonts w:ascii="Times New Roman" w:hAnsi="Times New Roman"/>
                <w:noProof/>
                <w:webHidden/>
                <w:sz w:val="28"/>
                <w:szCs w:val="28"/>
              </w:rPr>
              <w:fldChar w:fldCharType="end"/>
            </w:r>
          </w:hyperlink>
        </w:p>
        <w:p w14:paraId="6578A85F" w14:textId="39635127" w:rsidR="005D49B7" w:rsidRPr="005D49B7" w:rsidRDefault="00E63158" w:rsidP="005D49B7">
          <w:pPr>
            <w:pStyle w:val="21"/>
            <w:spacing w:line="360" w:lineRule="auto"/>
            <w:rPr>
              <w:rFonts w:ascii="Times New Roman" w:eastAsiaTheme="minorEastAsia" w:hAnsi="Times New Roman"/>
              <w:noProof/>
              <w:sz w:val="28"/>
              <w:szCs w:val="28"/>
              <w:lang w:val="ru-RU" w:eastAsia="ru-RU"/>
            </w:rPr>
          </w:pPr>
          <w:hyperlink w:anchor="_Toc71759269" w:history="1">
            <w:r w:rsidR="005D49B7" w:rsidRPr="005D49B7">
              <w:rPr>
                <w:rStyle w:val="a8"/>
                <w:rFonts w:ascii="Times New Roman" w:eastAsia="Arial" w:hAnsi="Times New Roman"/>
                <w:noProof/>
                <w:sz w:val="28"/>
                <w:szCs w:val="28"/>
                <w:lang w:val="ru-RU"/>
              </w:rPr>
              <w:t>§2. Применение гражданско-правовых инструментов защиты фискальных интересов при исчерпании административных налоговых процедур.</w:t>
            </w:r>
            <w:r w:rsidR="005D49B7" w:rsidRPr="005D49B7">
              <w:rPr>
                <w:rFonts w:ascii="Times New Roman" w:hAnsi="Times New Roman"/>
                <w:noProof/>
                <w:webHidden/>
                <w:sz w:val="28"/>
                <w:szCs w:val="28"/>
              </w:rPr>
              <w:tab/>
            </w:r>
            <w:r w:rsidR="005D49B7" w:rsidRPr="005D49B7">
              <w:rPr>
                <w:rFonts w:ascii="Times New Roman" w:hAnsi="Times New Roman"/>
                <w:noProof/>
                <w:webHidden/>
                <w:sz w:val="28"/>
                <w:szCs w:val="28"/>
              </w:rPr>
              <w:fldChar w:fldCharType="begin"/>
            </w:r>
            <w:r w:rsidR="005D49B7" w:rsidRPr="005D49B7">
              <w:rPr>
                <w:rFonts w:ascii="Times New Roman" w:hAnsi="Times New Roman"/>
                <w:noProof/>
                <w:webHidden/>
                <w:sz w:val="28"/>
                <w:szCs w:val="28"/>
              </w:rPr>
              <w:instrText xml:space="preserve"> PAGEREF _Toc71759269 \h </w:instrText>
            </w:r>
            <w:r w:rsidR="005D49B7" w:rsidRPr="005D49B7">
              <w:rPr>
                <w:rFonts w:ascii="Times New Roman" w:hAnsi="Times New Roman"/>
                <w:noProof/>
                <w:webHidden/>
                <w:sz w:val="28"/>
                <w:szCs w:val="28"/>
              </w:rPr>
            </w:r>
            <w:r w:rsidR="005D49B7" w:rsidRPr="005D49B7">
              <w:rPr>
                <w:rFonts w:ascii="Times New Roman" w:hAnsi="Times New Roman"/>
                <w:noProof/>
                <w:webHidden/>
                <w:sz w:val="28"/>
                <w:szCs w:val="28"/>
              </w:rPr>
              <w:fldChar w:fldCharType="separate"/>
            </w:r>
            <w:r w:rsidR="005D49B7" w:rsidRPr="005D49B7">
              <w:rPr>
                <w:rFonts w:ascii="Times New Roman" w:hAnsi="Times New Roman"/>
                <w:noProof/>
                <w:webHidden/>
                <w:sz w:val="28"/>
                <w:szCs w:val="28"/>
              </w:rPr>
              <w:t>11</w:t>
            </w:r>
            <w:r w:rsidR="005D49B7" w:rsidRPr="005D49B7">
              <w:rPr>
                <w:rFonts w:ascii="Times New Roman" w:hAnsi="Times New Roman"/>
                <w:noProof/>
                <w:webHidden/>
                <w:sz w:val="28"/>
                <w:szCs w:val="28"/>
              </w:rPr>
              <w:fldChar w:fldCharType="end"/>
            </w:r>
          </w:hyperlink>
        </w:p>
        <w:p w14:paraId="60E020D2" w14:textId="2FEEA5AC" w:rsidR="005D49B7" w:rsidRPr="005D49B7" w:rsidRDefault="00E63158" w:rsidP="005D49B7">
          <w:pPr>
            <w:pStyle w:val="21"/>
            <w:spacing w:line="360" w:lineRule="auto"/>
            <w:rPr>
              <w:rFonts w:ascii="Times New Roman" w:eastAsiaTheme="minorEastAsia" w:hAnsi="Times New Roman"/>
              <w:noProof/>
              <w:sz w:val="28"/>
              <w:szCs w:val="28"/>
              <w:lang w:val="ru-RU" w:eastAsia="ru-RU"/>
            </w:rPr>
          </w:pPr>
          <w:hyperlink w:anchor="_Toc71759270" w:history="1">
            <w:r w:rsidR="005D49B7" w:rsidRPr="005D49B7">
              <w:rPr>
                <w:rStyle w:val="a8"/>
                <w:rFonts w:ascii="Times New Roman" w:eastAsia="Arial" w:hAnsi="Times New Roman"/>
                <w:noProof/>
                <w:sz w:val="28"/>
                <w:szCs w:val="28"/>
                <w:lang w:val="ru-RU"/>
              </w:rPr>
              <w:t>§3. Применение гражданско-правовых инструментов защиты фискальных интересов при возмещении налоговой задолженности за счет третьих лиц.</w:t>
            </w:r>
            <w:r w:rsidR="005D49B7" w:rsidRPr="005D49B7">
              <w:rPr>
                <w:rFonts w:ascii="Times New Roman" w:hAnsi="Times New Roman"/>
                <w:noProof/>
                <w:webHidden/>
                <w:sz w:val="28"/>
                <w:szCs w:val="28"/>
              </w:rPr>
              <w:tab/>
            </w:r>
            <w:r w:rsidR="005D49B7" w:rsidRPr="005D49B7">
              <w:rPr>
                <w:rFonts w:ascii="Times New Roman" w:hAnsi="Times New Roman"/>
                <w:noProof/>
                <w:webHidden/>
                <w:sz w:val="28"/>
                <w:szCs w:val="28"/>
              </w:rPr>
              <w:fldChar w:fldCharType="begin"/>
            </w:r>
            <w:r w:rsidR="005D49B7" w:rsidRPr="005D49B7">
              <w:rPr>
                <w:rFonts w:ascii="Times New Roman" w:hAnsi="Times New Roman"/>
                <w:noProof/>
                <w:webHidden/>
                <w:sz w:val="28"/>
                <w:szCs w:val="28"/>
              </w:rPr>
              <w:instrText xml:space="preserve"> PAGEREF _Toc71759270 \h </w:instrText>
            </w:r>
            <w:r w:rsidR="005D49B7" w:rsidRPr="005D49B7">
              <w:rPr>
                <w:rFonts w:ascii="Times New Roman" w:hAnsi="Times New Roman"/>
                <w:noProof/>
                <w:webHidden/>
                <w:sz w:val="28"/>
                <w:szCs w:val="28"/>
              </w:rPr>
            </w:r>
            <w:r w:rsidR="005D49B7" w:rsidRPr="005D49B7">
              <w:rPr>
                <w:rFonts w:ascii="Times New Roman" w:hAnsi="Times New Roman"/>
                <w:noProof/>
                <w:webHidden/>
                <w:sz w:val="28"/>
                <w:szCs w:val="28"/>
              </w:rPr>
              <w:fldChar w:fldCharType="separate"/>
            </w:r>
            <w:r w:rsidR="005D49B7" w:rsidRPr="005D49B7">
              <w:rPr>
                <w:rFonts w:ascii="Times New Roman" w:hAnsi="Times New Roman"/>
                <w:noProof/>
                <w:webHidden/>
                <w:sz w:val="28"/>
                <w:szCs w:val="28"/>
              </w:rPr>
              <w:t>26</w:t>
            </w:r>
            <w:r w:rsidR="005D49B7" w:rsidRPr="005D49B7">
              <w:rPr>
                <w:rFonts w:ascii="Times New Roman" w:hAnsi="Times New Roman"/>
                <w:noProof/>
                <w:webHidden/>
                <w:sz w:val="28"/>
                <w:szCs w:val="28"/>
              </w:rPr>
              <w:fldChar w:fldCharType="end"/>
            </w:r>
          </w:hyperlink>
        </w:p>
        <w:p w14:paraId="1158101A" w14:textId="53383FFC" w:rsidR="005D49B7" w:rsidRPr="005D49B7" w:rsidRDefault="00E63158" w:rsidP="005D49B7">
          <w:pPr>
            <w:pStyle w:val="21"/>
            <w:spacing w:line="360" w:lineRule="auto"/>
            <w:rPr>
              <w:rFonts w:ascii="Times New Roman" w:eastAsiaTheme="minorEastAsia" w:hAnsi="Times New Roman"/>
              <w:noProof/>
              <w:sz w:val="28"/>
              <w:szCs w:val="28"/>
              <w:lang w:val="ru-RU" w:eastAsia="ru-RU"/>
            </w:rPr>
          </w:pPr>
          <w:hyperlink w:anchor="_Toc71759271" w:history="1">
            <w:r w:rsidR="005D49B7" w:rsidRPr="005D49B7">
              <w:rPr>
                <w:rStyle w:val="a8"/>
                <w:rFonts w:ascii="Times New Roman" w:eastAsia="Arial" w:hAnsi="Times New Roman"/>
                <w:noProof/>
                <w:sz w:val="28"/>
                <w:szCs w:val="28"/>
                <w:lang w:val="ru-RU"/>
              </w:rPr>
              <w:t xml:space="preserve">Глава 2. </w:t>
            </w:r>
            <w:r w:rsidR="005D49B7" w:rsidRPr="005D49B7">
              <w:rPr>
                <w:rStyle w:val="a8"/>
                <w:rFonts w:ascii="Times New Roman" w:hAnsi="Times New Roman"/>
                <w:noProof/>
                <w:sz w:val="28"/>
                <w:szCs w:val="28"/>
                <w:lang w:val="ru-RU"/>
              </w:rPr>
              <w:t>Проблемы применения гражданско-правовых инструментов при возмещении налоговых потерь публичного субъекта за счет третьих лиц.</w:t>
            </w:r>
            <w:r w:rsidR="005D49B7" w:rsidRPr="005D49B7">
              <w:rPr>
                <w:rFonts w:ascii="Times New Roman" w:hAnsi="Times New Roman"/>
                <w:noProof/>
                <w:webHidden/>
                <w:sz w:val="28"/>
                <w:szCs w:val="28"/>
              </w:rPr>
              <w:tab/>
            </w:r>
            <w:r w:rsidR="005D49B7" w:rsidRPr="005D49B7">
              <w:rPr>
                <w:rFonts w:ascii="Times New Roman" w:hAnsi="Times New Roman"/>
                <w:noProof/>
                <w:webHidden/>
                <w:sz w:val="28"/>
                <w:szCs w:val="28"/>
              </w:rPr>
              <w:fldChar w:fldCharType="begin"/>
            </w:r>
            <w:r w:rsidR="005D49B7" w:rsidRPr="005D49B7">
              <w:rPr>
                <w:rFonts w:ascii="Times New Roman" w:hAnsi="Times New Roman"/>
                <w:noProof/>
                <w:webHidden/>
                <w:sz w:val="28"/>
                <w:szCs w:val="28"/>
              </w:rPr>
              <w:instrText xml:space="preserve"> PAGEREF _Toc71759271 \h </w:instrText>
            </w:r>
            <w:r w:rsidR="005D49B7" w:rsidRPr="005D49B7">
              <w:rPr>
                <w:rFonts w:ascii="Times New Roman" w:hAnsi="Times New Roman"/>
                <w:noProof/>
                <w:webHidden/>
                <w:sz w:val="28"/>
                <w:szCs w:val="28"/>
              </w:rPr>
            </w:r>
            <w:r w:rsidR="005D49B7" w:rsidRPr="005D49B7">
              <w:rPr>
                <w:rFonts w:ascii="Times New Roman" w:hAnsi="Times New Roman"/>
                <w:noProof/>
                <w:webHidden/>
                <w:sz w:val="28"/>
                <w:szCs w:val="28"/>
              </w:rPr>
              <w:fldChar w:fldCharType="separate"/>
            </w:r>
            <w:r w:rsidR="005D49B7" w:rsidRPr="005D49B7">
              <w:rPr>
                <w:rFonts w:ascii="Times New Roman" w:hAnsi="Times New Roman"/>
                <w:noProof/>
                <w:webHidden/>
                <w:sz w:val="28"/>
                <w:szCs w:val="28"/>
              </w:rPr>
              <w:t>31</w:t>
            </w:r>
            <w:r w:rsidR="005D49B7" w:rsidRPr="005D49B7">
              <w:rPr>
                <w:rFonts w:ascii="Times New Roman" w:hAnsi="Times New Roman"/>
                <w:noProof/>
                <w:webHidden/>
                <w:sz w:val="28"/>
                <w:szCs w:val="28"/>
              </w:rPr>
              <w:fldChar w:fldCharType="end"/>
            </w:r>
          </w:hyperlink>
        </w:p>
        <w:p w14:paraId="7A6E79ED" w14:textId="06925AB8" w:rsidR="005D49B7" w:rsidRPr="005D49B7" w:rsidRDefault="00E63158" w:rsidP="005D49B7">
          <w:pPr>
            <w:pStyle w:val="21"/>
            <w:spacing w:line="360" w:lineRule="auto"/>
            <w:rPr>
              <w:rFonts w:ascii="Times New Roman" w:eastAsiaTheme="minorEastAsia" w:hAnsi="Times New Roman"/>
              <w:noProof/>
              <w:sz w:val="28"/>
              <w:szCs w:val="28"/>
              <w:lang w:val="ru-RU" w:eastAsia="ru-RU"/>
            </w:rPr>
          </w:pPr>
          <w:hyperlink w:anchor="_Toc71759272" w:history="1">
            <w:r w:rsidR="005D49B7" w:rsidRPr="005D49B7">
              <w:rPr>
                <w:rStyle w:val="a8"/>
                <w:rFonts w:ascii="Times New Roman" w:eastAsia="Arial" w:hAnsi="Times New Roman"/>
                <w:noProof/>
                <w:sz w:val="28"/>
                <w:szCs w:val="28"/>
                <w:lang w:val="ru-RU"/>
              </w:rPr>
              <w:t>§1. Проблемы возмещения налоговой задолженности за счет третьих лиц в порядке пп.2 п.2 ст.45 НК РФ.</w:t>
            </w:r>
            <w:r w:rsidR="005D49B7" w:rsidRPr="005D49B7">
              <w:rPr>
                <w:rFonts w:ascii="Times New Roman" w:hAnsi="Times New Roman"/>
                <w:noProof/>
                <w:webHidden/>
                <w:sz w:val="28"/>
                <w:szCs w:val="28"/>
              </w:rPr>
              <w:tab/>
            </w:r>
            <w:r w:rsidR="005D49B7" w:rsidRPr="005D49B7">
              <w:rPr>
                <w:rFonts w:ascii="Times New Roman" w:hAnsi="Times New Roman"/>
                <w:noProof/>
                <w:webHidden/>
                <w:sz w:val="28"/>
                <w:szCs w:val="28"/>
              </w:rPr>
              <w:fldChar w:fldCharType="begin"/>
            </w:r>
            <w:r w:rsidR="005D49B7" w:rsidRPr="005D49B7">
              <w:rPr>
                <w:rFonts w:ascii="Times New Roman" w:hAnsi="Times New Roman"/>
                <w:noProof/>
                <w:webHidden/>
                <w:sz w:val="28"/>
                <w:szCs w:val="28"/>
              </w:rPr>
              <w:instrText xml:space="preserve"> PAGEREF _Toc71759272 \h </w:instrText>
            </w:r>
            <w:r w:rsidR="005D49B7" w:rsidRPr="005D49B7">
              <w:rPr>
                <w:rFonts w:ascii="Times New Roman" w:hAnsi="Times New Roman"/>
                <w:noProof/>
                <w:webHidden/>
                <w:sz w:val="28"/>
                <w:szCs w:val="28"/>
              </w:rPr>
            </w:r>
            <w:r w:rsidR="005D49B7" w:rsidRPr="005D49B7">
              <w:rPr>
                <w:rFonts w:ascii="Times New Roman" w:hAnsi="Times New Roman"/>
                <w:noProof/>
                <w:webHidden/>
                <w:sz w:val="28"/>
                <w:szCs w:val="28"/>
              </w:rPr>
              <w:fldChar w:fldCharType="separate"/>
            </w:r>
            <w:r w:rsidR="005D49B7" w:rsidRPr="005D49B7">
              <w:rPr>
                <w:rFonts w:ascii="Times New Roman" w:hAnsi="Times New Roman"/>
                <w:noProof/>
                <w:webHidden/>
                <w:sz w:val="28"/>
                <w:szCs w:val="28"/>
              </w:rPr>
              <w:t>31</w:t>
            </w:r>
            <w:r w:rsidR="005D49B7" w:rsidRPr="005D49B7">
              <w:rPr>
                <w:rFonts w:ascii="Times New Roman" w:hAnsi="Times New Roman"/>
                <w:noProof/>
                <w:webHidden/>
                <w:sz w:val="28"/>
                <w:szCs w:val="28"/>
              </w:rPr>
              <w:fldChar w:fldCharType="end"/>
            </w:r>
          </w:hyperlink>
        </w:p>
        <w:p w14:paraId="7B487A0C" w14:textId="7FBC9AB3" w:rsidR="005D49B7" w:rsidRPr="005D49B7" w:rsidRDefault="00E63158" w:rsidP="005D49B7">
          <w:pPr>
            <w:pStyle w:val="21"/>
            <w:spacing w:line="360" w:lineRule="auto"/>
            <w:rPr>
              <w:rFonts w:ascii="Times New Roman" w:eastAsiaTheme="minorEastAsia" w:hAnsi="Times New Roman"/>
              <w:noProof/>
              <w:sz w:val="28"/>
              <w:szCs w:val="28"/>
              <w:lang w:val="ru-RU" w:eastAsia="ru-RU"/>
            </w:rPr>
          </w:pPr>
          <w:hyperlink w:anchor="_Toc71759273" w:history="1">
            <w:r w:rsidR="005D49B7" w:rsidRPr="005D49B7">
              <w:rPr>
                <w:rStyle w:val="a8"/>
                <w:rFonts w:ascii="Times New Roman" w:eastAsia="Arial" w:hAnsi="Times New Roman"/>
                <w:noProof/>
                <w:sz w:val="28"/>
                <w:szCs w:val="28"/>
                <w:lang w:val="ru-RU"/>
              </w:rPr>
              <w:t>§2. Проблемы возмещения вреда, причиненного налоговым преступлением.</w:t>
            </w:r>
            <w:r w:rsidR="005D49B7" w:rsidRPr="005D49B7">
              <w:rPr>
                <w:rFonts w:ascii="Times New Roman" w:hAnsi="Times New Roman"/>
                <w:noProof/>
                <w:webHidden/>
                <w:sz w:val="28"/>
                <w:szCs w:val="28"/>
              </w:rPr>
              <w:tab/>
            </w:r>
            <w:r w:rsidR="005D49B7" w:rsidRPr="005D49B7">
              <w:rPr>
                <w:rFonts w:ascii="Times New Roman" w:hAnsi="Times New Roman"/>
                <w:noProof/>
                <w:webHidden/>
                <w:sz w:val="28"/>
                <w:szCs w:val="28"/>
              </w:rPr>
              <w:fldChar w:fldCharType="begin"/>
            </w:r>
            <w:r w:rsidR="005D49B7" w:rsidRPr="005D49B7">
              <w:rPr>
                <w:rFonts w:ascii="Times New Roman" w:hAnsi="Times New Roman"/>
                <w:noProof/>
                <w:webHidden/>
                <w:sz w:val="28"/>
                <w:szCs w:val="28"/>
              </w:rPr>
              <w:instrText xml:space="preserve"> PAGEREF _Toc71759273 \h </w:instrText>
            </w:r>
            <w:r w:rsidR="005D49B7" w:rsidRPr="005D49B7">
              <w:rPr>
                <w:rFonts w:ascii="Times New Roman" w:hAnsi="Times New Roman"/>
                <w:noProof/>
                <w:webHidden/>
                <w:sz w:val="28"/>
                <w:szCs w:val="28"/>
              </w:rPr>
            </w:r>
            <w:r w:rsidR="005D49B7" w:rsidRPr="005D49B7">
              <w:rPr>
                <w:rFonts w:ascii="Times New Roman" w:hAnsi="Times New Roman"/>
                <w:noProof/>
                <w:webHidden/>
                <w:sz w:val="28"/>
                <w:szCs w:val="28"/>
              </w:rPr>
              <w:fldChar w:fldCharType="separate"/>
            </w:r>
            <w:r w:rsidR="005D49B7" w:rsidRPr="005D49B7">
              <w:rPr>
                <w:rFonts w:ascii="Times New Roman" w:hAnsi="Times New Roman"/>
                <w:noProof/>
                <w:webHidden/>
                <w:sz w:val="28"/>
                <w:szCs w:val="28"/>
              </w:rPr>
              <w:t>48</w:t>
            </w:r>
            <w:r w:rsidR="005D49B7" w:rsidRPr="005D49B7">
              <w:rPr>
                <w:rFonts w:ascii="Times New Roman" w:hAnsi="Times New Roman"/>
                <w:noProof/>
                <w:webHidden/>
                <w:sz w:val="28"/>
                <w:szCs w:val="28"/>
              </w:rPr>
              <w:fldChar w:fldCharType="end"/>
            </w:r>
          </w:hyperlink>
        </w:p>
        <w:p w14:paraId="267F0F6E" w14:textId="2ABC3710" w:rsidR="005D49B7" w:rsidRPr="005D49B7" w:rsidRDefault="00E63158" w:rsidP="005D49B7">
          <w:pPr>
            <w:pStyle w:val="21"/>
            <w:spacing w:line="360" w:lineRule="auto"/>
            <w:rPr>
              <w:rFonts w:ascii="Times New Roman" w:eastAsiaTheme="minorEastAsia" w:hAnsi="Times New Roman"/>
              <w:noProof/>
              <w:sz w:val="28"/>
              <w:szCs w:val="28"/>
              <w:lang w:val="ru-RU" w:eastAsia="ru-RU"/>
            </w:rPr>
          </w:pPr>
          <w:hyperlink w:anchor="_Toc71759274" w:history="1">
            <w:r w:rsidR="005D49B7" w:rsidRPr="005D49B7">
              <w:rPr>
                <w:rStyle w:val="a8"/>
                <w:rFonts w:ascii="Times New Roman" w:eastAsia="Arial" w:hAnsi="Times New Roman"/>
                <w:noProof/>
                <w:sz w:val="28"/>
                <w:szCs w:val="28"/>
                <w:lang w:val="ru-RU"/>
              </w:rPr>
              <w:t>Заключение</w:t>
            </w:r>
            <w:r w:rsidR="005D49B7" w:rsidRPr="005D49B7">
              <w:rPr>
                <w:rFonts w:ascii="Times New Roman" w:hAnsi="Times New Roman"/>
                <w:noProof/>
                <w:webHidden/>
                <w:sz w:val="28"/>
                <w:szCs w:val="28"/>
              </w:rPr>
              <w:tab/>
            </w:r>
            <w:r w:rsidR="005D49B7" w:rsidRPr="005D49B7">
              <w:rPr>
                <w:rFonts w:ascii="Times New Roman" w:hAnsi="Times New Roman"/>
                <w:noProof/>
                <w:webHidden/>
                <w:sz w:val="28"/>
                <w:szCs w:val="28"/>
              </w:rPr>
              <w:fldChar w:fldCharType="begin"/>
            </w:r>
            <w:r w:rsidR="005D49B7" w:rsidRPr="005D49B7">
              <w:rPr>
                <w:rFonts w:ascii="Times New Roman" w:hAnsi="Times New Roman"/>
                <w:noProof/>
                <w:webHidden/>
                <w:sz w:val="28"/>
                <w:szCs w:val="28"/>
              </w:rPr>
              <w:instrText xml:space="preserve"> PAGEREF _Toc71759274 \h </w:instrText>
            </w:r>
            <w:r w:rsidR="005D49B7" w:rsidRPr="005D49B7">
              <w:rPr>
                <w:rFonts w:ascii="Times New Roman" w:hAnsi="Times New Roman"/>
                <w:noProof/>
                <w:webHidden/>
                <w:sz w:val="28"/>
                <w:szCs w:val="28"/>
              </w:rPr>
            </w:r>
            <w:r w:rsidR="005D49B7" w:rsidRPr="005D49B7">
              <w:rPr>
                <w:rFonts w:ascii="Times New Roman" w:hAnsi="Times New Roman"/>
                <w:noProof/>
                <w:webHidden/>
                <w:sz w:val="28"/>
                <w:szCs w:val="28"/>
              </w:rPr>
              <w:fldChar w:fldCharType="separate"/>
            </w:r>
            <w:r w:rsidR="005D49B7" w:rsidRPr="005D49B7">
              <w:rPr>
                <w:rFonts w:ascii="Times New Roman" w:hAnsi="Times New Roman"/>
                <w:noProof/>
                <w:webHidden/>
                <w:sz w:val="28"/>
                <w:szCs w:val="28"/>
              </w:rPr>
              <w:t>68</w:t>
            </w:r>
            <w:r w:rsidR="005D49B7" w:rsidRPr="005D49B7">
              <w:rPr>
                <w:rFonts w:ascii="Times New Roman" w:hAnsi="Times New Roman"/>
                <w:noProof/>
                <w:webHidden/>
                <w:sz w:val="28"/>
                <w:szCs w:val="28"/>
              </w:rPr>
              <w:fldChar w:fldCharType="end"/>
            </w:r>
          </w:hyperlink>
        </w:p>
        <w:p w14:paraId="737FA62E" w14:textId="01A284F5" w:rsidR="005D49B7" w:rsidRPr="005D49B7" w:rsidRDefault="00E63158" w:rsidP="005D49B7">
          <w:pPr>
            <w:pStyle w:val="21"/>
            <w:spacing w:line="360" w:lineRule="auto"/>
            <w:rPr>
              <w:rFonts w:ascii="Times New Roman" w:eastAsiaTheme="minorEastAsia" w:hAnsi="Times New Roman"/>
              <w:noProof/>
              <w:sz w:val="28"/>
              <w:szCs w:val="28"/>
              <w:lang w:val="ru-RU" w:eastAsia="ru-RU"/>
            </w:rPr>
          </w:pPr>
          <w:hyperlink w:anchor="_Toc71759275" w:history="1">
            <w:r w:rsidR="005D49B7" w:rsidRPr="005D49B7">
              <w:rPr>
                <w:rStyle w:val="a8"/>
                <w:rFonts w:ascii="Times New Roman" w:eastAsia="Arial" w:hAnsi="Times New Roman"/>
                <w:noProof/>
                <w:sz w:val="28"/>
                <w:szCs w:val="28"/>
                <w:lang w:val="ru-RU"/>
              </w:rPr>
              <w:t>Список использованной литературы и источников</w:t>
            </w:r>
            <w:r w:rsidR="005D49B7" w:rsidRPr="005D49B7">
              <w:rPr>
                <w:rFonts w:ascii="Times New Roman" w:hAnsi="Times New Roman"/>
                <w:noProof/>
                <w:webHidden/>
                <w:sz w:val="28"/>
                <w:szCs w:val="28"/>
              </w:rPr>
              <w:tab/>
            </w:r>
            <w:r w:rsidR="005D49B7" w:rsidRPr="005D49B7">
              <w:rPr>
                <w:rFonts w:ascii="Times New Roman" w:hAnsi="Times New Roman"/>
                <w:noProof/>
                <w:webHidden/>
                <w:sz w:val="28"/>
                <w:szCs w:val="28"/>
              </w:rPr>
              <w:fldChar w:fldCharType="begin"/>
            </w:r>
            <w:r w:rsidR="005D49B7" w:rsidRPr="005D49B7">
              <w:rPr>
                <w:rFonts w:ascii="Times New Roman" w:hAnsi="Times New Roman"/>
                <w:noProof/>
                <w:webHidden/>
                <w:sz w:val="28"/>
                <w:szCs w:val="28"/>
              </w:rPr>
              <w:instrText xml:space="preserve"> PAGEREF _Toc71759275 \h </w:instrText>
            </w:r>
            <w:r w:rsidR="005D49B7" w:rsidRPr="005D49B7">
              <w:rPr>
                <w:rFonts w:ascii="Times New Roman" w:hAnsi="Times New Roman"/>
                <w:noProof/>
                <w:webHidden/>
                <w:sz w:val="28"/>
                <w:szCs w:val="28"/>
              </w:rPr>
            </w:r>
            <w:r w:rsidR="005D49B7" w:rsidRPr="005D49B7">
              <w:rPr>
                <w:rFonts w:ascii="Times New Roman" w:hAnsi="Times New Roman"/>
                <w:noProof/>
                <w:webHidden/>
                <w:sz w:val="28"/>
                <w:szCs w:val="28"/>
              </w:rPr>
              <w:fldChar w:fldCharType="separate"/>
            </w:r>
            <w:r w:rsidR="005D49B7" w:rsidRPr="005D49B7">
              <w:rPr>
                <w:rFonts w:ascii="Times New Roman" w:hAnsi="Times New Roman"/>
                <w:noProof/>
                <w:webHidden/>
                <w:sz w:val="28"/>
                <w:szCs w:val="28"/>
              </w:rPr>
              <w:t>74</w:t>
            </w:r>
            <w:r w:rsidR="005D49B7" w:rsidRPr="005D49B7">
              <w:rPr>
                <w:rFonts w:ascii="Times New Roman" w:hAnsi="Times New Roman"/>
                <w:noProof/>
                <w:webHidden/>
                <w:sz w:val="28"/>
                <w:szCs w:val="28"/>
              </w:rPr>
              <w:fldChar w:fldCharType="end"/>
            </w:r>
          </w:hyperlink>
        </w:p>
        <w:p w14:paraId="0968EBE9" w14:textId="03172DE6" w:rsidR="008C397E" w:rsidRDefault="008C397E" w:rsidP="00134A3A">
          <w:pPr>
            <w:spacing w:line="360" w:lineRule="auto"/>
            <w:ind w:firstLine="709"/>
            <w:jc w:val="both"/>
          </w:pPr>
          <w:r w:rsidRPr="00134A3A">
            <w:rPr>
              <w:rFonts w:ascii="Times New Roman" w:hAnsi="Times New Roman"/>
              <w:sz w:val="28"/>
              <w:szCs w:val="28"/>
            </w:rPr>
            <w:fldChar w:fldCharType="end"/>
          </w:r>
        </w:p>
      </w:sdtContent>
    </w:sdt>
    <w:p w14:paraId="267CF7A0" w14:textId="23347677" w:rsidR="00AC333C" w:rsidRDefault="00AC333C" w:rsidP="00006168">
      <w:pPr>
        <w:ind w:firstLine="709"/>
        <w:rPr>
          <w:lang w:val="ru-RU"/>
        </w:rPr>
      </w:pPr>
    </w:p>
    <w:p w14:paraId="7F526F9A" w14:textId="77777777" w:rsidR="00AC333C" w:rsidRPr="00AC333C" w:rsidRDefault="00AC333C" w:rsidP="00006168">
      <w:pPr>
        <w:ind w:firstLine="709"/>
        <w:rPr>
          <w:lang w:val="ru-RU"/>
        </w:rPr>
      </w:pPr>
    </w:p>
    <w:p w14:paraId="57C6E5ED" w14:textId="046F96CF" w:rsidR="00B719C7" w:rsidRDefault="00B719C7" w:rsidP="00C044C6">
      <w:pPr>
        <w:rPr>
          <w:lang w:val="ru-RU"/>
        </w:rPr>
      </w:pPr>
    </w:p>
    <w:p w14:paraId="47F93148" w14:textId="3DE465D5" w:rsidR="00B719C7" w:rsidRDefault="00B719C7" w:rsidP="00006168">
      <w:pPr>
        <w:ind w:firstLine="709"/>
        <w:rPr>
          <w:lang w:val="ru-RU"/>
        </w:rPr>
      </w:pPr>
    </w:p>
    <w:p w14:paraId="7E236B93" w14:textId="2FE2E662" w:rsidR="00B719C7" w:rsidRDefault="00B719C7" w:rsidP="00006168">
      <w:pPr>
        <w:ind w:firstLine="709"/>
        <w:rPr>
          <w:lang w:val="ru-RU"/>
        </w:rPr>
      </w:pPr>
    </w:p>
    <w:p w14:paraId="2EACFA5F" w14:textId="3D0DCDE7" w:rsidR="00B719C7" w:rsidRDefault="00B719C7" w:rsidP="00006168">
      <w:pPr>
        <w:ind w:firstLine="709"/>
        <w:rPr>
          <w:lang w:val="ru-RU"/>
        </w:rPr>
      </w:pPr>
    </w:p>
    <w:p w14:paraId="55A0E405" w14:textId="77777777" w:rsidR="00B719C7" w:rsidRPr="00B719C7" w:rsidRDefault="00B719C7" w:rsidP="00006168">
      <w:pPr>
        <w:ind w:firstLine="709"/>
        <w:rPr>
          <w:lang w:val="ru-RU"/>
        </w:rPr>
      </w:pPr>
    </w:p>
    <w:p w14:paraId="56425FF3" w14:textId="3596083D" w:rsidR="00397077" w:rsidRPr="00BF77C1" w:rsidRDefault="00FB08D2" w:rsidP="00006168">
      <w:pPr>
        <w:pStyle w:val="2"/>
        <w:spacing w:line="360" w:lineRule="auto"/>
        <w:ind w:firstLine="709"/>
        <w:jc w:val="center"/>
        <w:rPr>
          <w:rFonts w:ascii="Times New Roman" w:eastAsia="Arial" w:hAnsi="Times New Roman" w:cs="Times New Roman"/>
          <w:b/>
          <w:bCs/>
          <w:color w:val="000000" w:themeColor="text1"/>
          <w:sz w:val="28"/>
          <w:szCs w:val="28"/>
          <w:lang w:val="ru-RU"/>
        </w:rPr>
      </w:pPr>
      <w:bookmarkStart w:id="0" w:name="_Toc71759266"/>
      <w:r w:rsidRPr="00BF77C1">
        <w:rPr>
          <w:rFonts w:ascii="Times New Roman" w:eastAsia="Arial" w:hAnsi="Times New Roman" w:cs="Times New Roman"/>
          <w:b/>
          <w:bCs/>
          <w:color w:val="000000" w:themeColor="text1"/>
          <w:sz w:val="28"/>
          <w:szCs w:val="28"/>
          <w:lang w:val="ru-RU"/>
        </w:rPr>
        <w:lastRenderedPageBreak/>
        <w:t>В</w:t>
      </w:r>
      <w:r w:rsidR="009C4094">
        <w:rPr>
          <w:rFonts w:ascii="Times New Roman" w:eastAsia="Arial" w:hAnsi="Times New Roman" w:cs="Times New Roman"/>
          <w:b/>
          <w:bCs/>
          <w:color w:val="000000" w:themeColor="text1"/>
          <w:sz w:val="28"/>
          <w:szCs w:val="28"/>
          <w:lang w:val="ru-RU"/>
        </w:rPr>
        <w:t>ведение</w:t>
      </w:r>
      <w:bookmarkEnd w:id="0"/>
    </w:p>
    <w:p w14:paraId="1A62896A" w14:textId="77777777" w:rsidR="0072696E" w:rsidRDefault="00643B9B"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Предметом</w:t>
      </w:r>
      <w:r w:rsidR="009F698D" w:rsidRPr="00BF77C1">
        <w:rPr>
          <w:rFonts w:ascii="Times New Roman" w:hAnsi="Times New Roman"/>
          <w:sz w:val="28"/>
          <w:szCs w:val="28"/>
          <w:lang w:val="ru-RU"/>
        </w:rPr>
        <w:t xml:space="preserve"> представленной выпускной квалификационной работы является рассмотрение проблем, связанных с вопросами применения гражданско-правовых инструментов в целях возмещения налоговых потерь публичного субъекта.</w:t>
      </w:r>
      <w:r w:rsidRPr="00BF77C1">
        <w:rPr>
          <w:rFonts w:ascii="Times New Roman" w:hAnsi="Times New Roman"/>
          <w:sz w:val="28"/>
          <w:szCs w:val="28"/>
          <w:lang w:val="ru-RU"/>
        </w:rPr>
        <w:t xml:space="preserve"> </w:t>
      </w:r>
    </w:p>
    <w:p w14:paraId="4B67C29F" w14:textId="250ADDCB" w:rsidR="00643B9B" w:rsidRPr="00BF77C1" w:rsidRDefault="0072696E" w:rsidP="00006168">
      <w:pPr>
        <w:spacing w:after="0" w:line="360" w:lineRule="auto"/>
        <w:ind w:firstLine="709"/>
        <w:jc w:val="both"/>
        <w:rPr>
          <w:rFonts w:ascii="Times New Roman" w:hAnsi="Times New Roman"/>
          <w:sz w:val="28"/>
          <w:szCs w:val="28"/>
          <w:lang w:val="ru-RU"/>
        </w:rPr>
      </w:pPr>
      <w:r w:rsidRPr="0072696E">
        <w:rPr>
          <w:rFonts w:ascii="Times New Roman" w:hAnsi="Times New Roman"/>
          <w:sz w:val="28"/>
          <w:szCs w:val="28"/>
          <w:lang w:val="ru-RU"/>
        </w:rPr>
        <w:t>Основное внимание уделяется наиболее дискуссионным проблемам,</w:t>
      </w:r>
      <w:r w:rsidR="00632827" w:rsidRPr="00632827">
        <w:rPr>
          <w:rFonts w:ascii="Times New Roman" w:hAnsi="Times New Roman"/>
          <w:sz w:val="28"/>
          <w:szCs w:val="28"/>
          <w:lang w:val="ru-RU"/>
        </w:rPr>
        <w:t xml:space="preserve"> </w:t>
      </w:r>
      <w:r w:rsidR="00632827" w:rsidRPr="0072696E">
        <w:rPr>
          <w:rFonts w:ascii="Times New Roman" w:hAnsi="Times New Roman"/>
          <w:sz w:val="28"/>
          <w:szCs w:val="28"/>
          <w:lang w:val="ru-RU"/>
        </w:rPr>
        <w:t>связанным</w:t>
      </w:r>
      <w:r w:rsidR="00632827">
        <w:rPr>
          <w:rFonts w:ascii="Times New Roman" w:hAnsi="Times New Roman"/>
          <w:sz w:val="28"/>
          <w:szCs w:val="28"/>
          <w:lang w:val="ru-RU"/>
        </w:rPr>
        <w:t>,</w:t>
      </w:r>
      <w:r w:rsidRPr="0072696E">
        <w:rPr>
          <w:rFonts w:ascii="Times New Roman" w:hAnsi="Times New Roman"/>
          <w:sz w:val="28"/>
          <w:szCs w:val="28"/>
          <w:lang w:val="ru-RU"/>
        </w:rPr>
        <w:t xml:space="preserve"> в том числе</w:t>
      </w:r>
      <w:r w:rsidR="00632827">
        <w:rPr>
          <w:rFonts w:ascii="Times New Roman" w:hAnsi="Times New Roman"/>
          <w:sz w:val="28"/>
          <w:szCs w:val="28"/>
          <w:lang w:val="ru-RU"/>
        </w:rPr>
        <w:t>,</w:t>
      </w:r>
      <w:r w:rsidRPr="0072696E">
        <w:rPr>
          <w:rFonts w:ascii="Times New Roman" w:hAnsi="Times New Roman"/>
          <w:sz w:val="28"/>
          <w:szCs w:val="28"/>
          <w:lang w:val="ru-RU"/>
        </w:rPr>
        <w:t xml:space="preserve"> с применением институто</w:t>
      </w:r>
      <w:r>
        <w:rPr>
          <w:rFonts w:ascii="Times New Roman" w:hAnsi="Times New Roman"/>
          <w:sz w:val="28"/>
          <w:szCs w:val="28"/>
          <w:lang w:val="ru-RU"/>
        </w:rPr>
        <w:t xml:space="preserve">в </w:t>
      </w:r>
      <w:r w:rsidR="00643B9B" w:rsidRPr="00BF77C1">
        <w:rPr>
          <w:rFonts w:ascii="Times New Roman" w:hAnsi="Times New Roman"/>
          <w:sz w:val="28"/>
          <w:szCs w:val="28"/>
          <w:lang w:val="ru-RU"/>
        </w:rPr>
        <w:t xml:space="preserve">гражданского права </w:t>
      </w:r>
      <w:r w:rsidRPr="0072696E">
        <w:rPr>
          <w:rFonts w:ascii="Times New Roman" w:hAnsi="Times New Roman"/>
          <w:sz w:val="28"/>
          <w:szCs w:val="28"/>
          <w:lang w:val="ru-RU"/>
        </w:rPr>
        <w:t xml:space="preserve">в целях взыскания налогов с третьих лиц в соответствии с </w:t>
      </w:r>
      <w:proofErr w:type="spellStart"/>
      <w:r w:rsidRPr="0072696E">
        <w:rPr>
          <w:rFonts w:ascii="Times New Roman" w:hAnsi="Times New Roman"/>
          <w:sz w:val="28"/>
          <w:szCs w:val="28"/>
          <w:lang w:val="ru-RU"/>
        </w:rPr>
        <w:t>пп</w:t>
      </w:r>
      <w:proofErr w:type="spellEnd"/>
      <w:r w:rsidRPr="0072696E">
        <w:rPr>
          <w:rFonts w:ascii="Times New Roman" w:hAnsi="Times New Roman"/>
          <w:sz w:val="28"/>
          <w:szCs w:val="28"/>
          <w:lang w:val="ru-RU"/>
        </w:rPr>
        <w:t>.</w:t>
      </w:r>
      <w:r w:rsidR="00632827">
        <w:rPr>
          <w:rFonts w:ascii="Times New Roman" w:hAnsi="Times New Roman"/>
          <w:sz w:val="28"/>
          <w:szCs w:val="28"/>
          <w:lang w:val="ru-RU"/>
        </w:rPr>
        <w:t xml:space="preserve"> </w:t>
      </w:r>
      <w:r w:rsidRPr="0072696E">
        <w:rPr>
          <w:rFonts w:ascii="Times New Roman" w:hAnsi="Times New Roman"/>
          <w:sz w:val="28"/>
          <w:szCs w:val="28"/>
          <w:lang w:val="ru-RU"/>
        </w:rPr>
        <w:t>2 п.</w:t>
      </w:r>
      <w:r w:rsidR="00632827">
        <w:rPr>
          <w:rFonts w:ascii="Times New Roman" w:hAnsi="Times New Roman"/>
          <w:sz w:val="28"/>
          <w:szCs w:val="28"/>
          <w:lang w:val="ru-RU"/>
        </w:rPr>
        <w:t xml:space="preserve"> </w:t>
      </w:r>
      <w:r w:rsidRPr="0072696E">
        <w:rPr>
          <w:rFonts w:ascii="Times New Roman" w:hAnsi="Times New Roman"/>
          <w:sz w:val="28"/>
          <w:szCs w:val="28"/>
          <w:lang w:val="ru-RU"/>
        </w:rPr>
        <w:t>2 ст.</w:t>
      </w:r>
      <w:r w:rsidR="00632827">
        <w:rPr>
          <w:rFonts w:ascii="Times New Roman" w:hAnsi="Times New Roman"/>
          <w:sz w:val="28"/>
          <w:szCs w:val="28"/>
          <w:lang w:val="ru-RU"/>
        </w:rPr>
        <w:t xml:space="preserve"> </w:t>
      </w:r>
      <w:r w:rsidRPr="0072696E">
        <w:rPr>
          <w:rFonts w:ascii="Times New Roman" w:hAnsi="Times New Roman"/>
          <w:sz w:val="28"/>
          <w:szCs w:val="28"/>
          <w:lang w:val="ru-RU"/>
        </w:rPr>
        <w:t>45 НК Р</w:t>
      </w:r>
      <w:r w:rsidR="00DF2C31">
        <w:rPr>
          <w:rFonts w:ascii="Times New Roman" w:hAnsi="Times New Roman"/>
          <w:sz w:val="28"/>
          <w:szCs w:val="28"/>
          <w:lang w:val="ru-RU"/>
        </w:rPr>
        <w:t xml:space="preserve">Ф, </w:t>
      </w:r>
      <w:r w:rsidR="00DF2C31" w:rsidRPr="00DF2C31">
        <w:rPr>
          <w:rFonts w:ascii="Times New Roman" w:hAnsi="Times New Roman"/>
          <w:sz w:val="28"/>
          <w:szCs w:val="28"/>
          <w:lang w:val="ru-RU"/>
        </w:rPr>
        <w:t xml:space="preserve">налоговой задолженности, образовавшейся в результате необоснованного предоставления физическим лицам вычетов по </w:t>
      </w:r>
      <w:r w:rsidR="001026BC">
        <w:rPr>
          <w:rFonts w:ascii="Times New Roman" w:hAnsi="Times New Roman"/>
          <w:sz w:val="28"/>
          <w:szCs w:val="28"/>
          <w:lang w:val="ru-RU"/>
        </w:rPr>
        <w:t>налогу на доходы физических лиц</w:t>
      </w:r>
      <w:r w:rsidR="00DF2C31" w:rsidRPr="00DF2C31">
        <w:rPr>
          <w:rFonts w:ascii="Times New Roman" w:hAnsi="Times New Roman"/>
          <w:sz w:val="28"/>
          <w:szCs w:val="28"/>
          <w:lang w:val="ru-RU"/>
        </w:rPr>
        <w:t>,</w:t>
      </w:r>
      <w:r w:rsidR="00DF2C31">
        <w:rPr>
          <w:rFonts w:ascii="Times New Roman" w:hAnsi="Times New Roman"/>
          <w:sz w:val="28"/>
          <w:szCs w:val="28"/>
          <w:lang w:val="ru-RU"/>
        </w:rPr>
        <w:t xml:space="preserve"> </w:t>
      </w:r>
      <w:r w:rsidR="00643B9B" w:rsidRPr="00BF77C1">
        <w:rPr>
          <w:rFonts w:ascii="Times New Roman" w:hAnsi="Times New Roman"/>
          <w:sz w:val="28"/>
          <w:szCs w:val="28"/>
          <w:lang w:val="ru-RU"/>
        </w:rPr>
        <w:t xml:space="preserve">в порядке заявления </w:t>
      </w:r>
      <w:proofErr w:type="spellStart"/>
      <w:r w:rsidR="00643B9B" w:rsidRPr="00BF77C1">
        <w:rPr>
          <w:rFonts w:ascii="Times New Roman" w:hAnsi="Times New Roman"/>
          <w:sz w:val="28"/>
          <w:szCs w:val="28"/>
          <w:lang w:val="ru-RU"/>
        </w:rPr>
        <w:t>ко</w:t>
      </w:r>
      <w:r w:rsidR="00C53FBF">
        <w:rPr>
          <w:rFonts w:ascii="Times New Roman" w:hAnsi="Times New Roman"/>
          <w:sz w:val="28"/>
          <w:szCs w:val="28"/>
          <w:lang w:val="ru-RU"/>
        </w:rPr>
        <w:t>ндикционных</w:t>
      </w:r>
      <w:proofErr w:type="spellEnd"/>
      <w:r w:rsidR="00C53FBF">
        <w:rPr>
          <w:rFonts w:ascii="Times New Roman" w:hAnsi="Times New Roman"/>
          <w:sz w:val="28"/>
          <w:szCs w:val="28"/>
          <w:lang w:val="ru-RU"/>
        </w:rPr>
        <w:t xml:space="preserve"> требований, а также с выявлением </w:t>
      </w:r>
      <w:r w:rsidR="00643B9B" w:rsidRPr="00BF77C1">
        <w:rPr>
          <w:rFonts w:ascii="Times New Roman" w:eastAsia="Arial" w:hAnsi="Times New Roman"/>
          <w:sz w:val="28"/>
          <w:szCs w:val="28"/>
          <w:lang w:val="ru-RU"/>
        </w:rPr>
        <w:t xml:space="preserve">пределов </w:t>
      </w:r>
      <w:r w:rsidR="00C53FBF">
        <w:rPr>
          <w:rFonts w:ascii="Times New Roman" w:eastAsia="Arial" w:hAnsi="Times New Roman"/>
          <w:sz w:val="28"/>
          <w:szCs w:val="28"/>
          <w:lang w:val="ru-RU"/>
        </w:rPr>
        <w:t>полномочий налоговых органов в части предъявления</w:t>
      </w:r>
      <w:r w:rsidR="00643B9B" w:rsidRPr="00BF77C1">
        <w:rPr>
          <w:rFonts w:ascii="Times New Roman" w:eastAsia="Arial" w:hAnsi="Times New Roman"/>
          <w:sz w:val="28"/>
          <w:szCs w:val="28"/>
          <w:lang w:val="ru-RU"/>
        </w:rPr>
        <w:t xml:space="preserve"> в рамках уголовного судопроизводства</w:t>
      </w:r>
      <w:r w:rsidR="00C53FBF">
        <w:rPr>
          <w:rFonts w:ascii="Times New Roman" w:eastAsia="Arial" w:hAnsi="Times New Roman"/>
          <w:sz w:val="28"/>
          <w:szCs w:val="28"/>
          <w:lang w:val="ru-RU"/>
        </w:rPr>
        <w:t xml:space="preserve"> гражданского иска</w:t>
      </w:r>
      <w:r w:rsidR="00643B9B" w:rsidRPr="00BF77C1">
        <w:rPr>
          <w:rFonts w:ascii="Times New Roman" w:eastAsia="Arial" w:hAnsi="Times New Roman"/>
          <w:sz w:val="28"/>
          <w:szCs w:val="28"/>
          <w:lang w:val="ru-RU"/>
        </w:rPr>
        <w:t xml:space="preserve"> к физическим лицам о взыскании ущерба в размере налоговой задолженности организации-налогоплательщика.</w:t>
      </w:r>
    </w:p>
    <w:p w14:paraId="66A22354" w14:textId="07F5B275" w:rsidR="00643B9B" w:rsidRPr="00BF77C1" w:rsidRDefault="00643B9B" w:rsidP="00006168">
      <w:pPr>
        <w:spacing w:after="0" w:line="360" w:lineRule="auto"/>
        <w:ind w:firstLine="709"/>
        <w:jc w:val="both"/>
        <w:rPr>
          <w:rFonts w:ascii="Times New Roman" w:hAnsi="Times New Roman"/>
          <w:sz w:val="28"/>
          <w:szCs w:val="28"/>
          <w:lang w:val="ru-RU"/>
        </w:rPr>
      </w:pPr>
      <w:bookmarkStart w:id="1" w:name="_Hlk71760592"/>
      <w:r w:rsidRPr="00BF77C1">
        <w:rPr>
          <w:rFonts w:ascii="Times New Roman" w:hAnsi="Times New Roman"/>
          <w:sz w:val="28"/>
          <w:szCs w:val="28"/>
          <w:lang w:val="ru-RU"/>
        </w:rPr>
        <w:t xml:space="preserve">Цель настоящей работы </w:t>
      </w:r>
      <w:r w:rsidR="0051344D">
        <w:rPr>
          <w:rFonts w:ascii="Times New Roman" w:hAnsi="Times New Roman"/>
          <w:sz w:val="28"/>
          <w:szCs w:val="28"/>
          <w:lang w:val="ru-RU"/>
        </w:rPr>
        <w:t>заключается в</w:t>
      </w:r>
      <w:r w:rsidRPr="00BF77C1">
        <w:rPr>
          <w:rFonts w:ascii="Times New Roman" w:hAnsi="Times New Roman"/>
          <w:sz w:val="28"/>
          <w:szCs w:val="28"/>
          <w:lang w:val="ru-RU"/>
        </w:rPr>
        <w:t xml:space="preserve"> </w:t>
      </w:r>
      <w:r w:rsidR="00DF2C31">
        <w:rPr>
          <w:rFonts w:ascii="Times New Roman" w:hAnsi="Times New Roman"/>
          <w:sz w:val="28"/>
          <w:szCs w:val="28"/>
          <w:lang w:val="ru-RU"/>
        </w:rPr>
        <w:t>выявлени</w:t>
      </w:r>
      <w:r w:rsidR="0051344D">
        <w:rPr>
          <w:rFonts w:ascii="Times New Roman" w:hAnsi="Times New Roman"/>
          <w:sz w:val="28"/>
          <w:szCs w:val="28"/>
          <w:lang w:val="ru-RU"/>
        </w:rPr>
        <w:t>и</w:t>
      </w:r>
      <w:r w:rsidRPr="00BF77C1">
        <w:rPr>
          <w:rFonts w:ascii="Times New Roman" w:hAnsi="Times New Roman"/>
          <w:sz w:val="28"/>
          <w:szCs w:val="28"/>
          <w:lang w:val="ru-RU"/>
        </w:rPr>
        <w:t xml:space="preserve"> допустим</w:t>
      </w:r>
      <w:r w:rsidR="00DF2C31">
        <w:rPr>
          <w:rFonts w:ascii="Times New Roman" w:hAnsi="Times New Roman"/>
          <w:sz w:val="28"/>
          <w:szCs w:val="28"/>
          <w:lang w:val="ru-RU"/>
        </w:rPr>
        <w:t>ых пределов</w:t>
      </w:r>
      <w:r w:rsidRPr="00BF77C1">
        <w:rPr>
          <w:rFonts w:ascii="Times New Roman" w:hAnsi="Times New Roman"/>
          <w:sz w:val="28"/>
          <w:szCs w:val="28"/>
          <w:lang w:val="ru-RU"/>
        </w:rPr>
        <w:t xml:space="preserve"> использования гражданско-правовых инструментов налоговыми органами </w:t>
      </w:r>
      <w:r w:rsidR="006A0A10">
        <w:rPr>
          <w:rFonts w:ascii="Times New Roman" w:hAnsi="Times New Roman"/>
          <w:sz w:val="28"/>
          <w:szCs w:val="28"/>
          <w:lang w:val="ru-RU"/>
        </w:rPr>
        <w:t>при</w:t>
      </w:r>
      <w:r w:rsidRPr="00BF77C1">
        <w:rPr>
          <w:rFonts w:ascii="Times New Roman" w:hAnsi="Times New Roman"/>
          <w:sz w:val="28"/>
          <w:szCs w:val="28"/>
          <w:lang w:val="ru-RU"/>
        </w:rPr>
        <w:t xml:space="preserve"> возмещени</w:t>
      </w:r>
      <w:r w:rsidR="006A0A10">
        <w:rPr>
          <w:rFonts w:ascii="Times New Roman" w:hAnsi="Times New Roman"/>
          <w:sz w:val="28"/>
          <w:szCs w:val="28"/>
          <w:lang w:val="ru-RU"/>
        </w:rPr>
        <w:t>и</w:t>
      </w:r>
      <w:r w:rsidRPr="00BF77C1">
        <w:rPr>
          <w:rFonts w:ascii="Times New Roman" w:hAnsi="Times New Roman"/>
          <w:sz w:val="28"/>
          <w:szCs w:val="28"/>
          <w:lang w:val="ru-RU"/>
        </w:rPr>
        <w:t xml:space="preserve"> налоговых потерь публичного субъекта</w:t>
      </w:r>
      <w:r w:rsidR="005D168A" w:rsidRPr="00BF77C1">
        <w:rPr>
          <w:rFonts w:ascii="Times New Roman" w:hAnsi="Times New Roman"/>
          <w:sz w:val="28"/>
          <w:szCs w:val="28"/>
          <w:lang w:val="ru-RU"/>
        </w:rPr>
        <w:t>. Задач</w:t>
      </w:r>
      <w:r w:rsidR="00F3544B">
        <w:rPr>
          <w:rFonts w:ascii="Times New Roman" w:hAnsi="Times New Roman"/>
          <w:sz w:val="28"/>
          <w:szCs w:val="28"/>
          <w:lang w:val="ru-RU"/>
        </w:rPr>
        <w:t>ами</w:t>
      </w:r>
      <w:r w:rsidR="005D168A" w:rsidRPr="00BF77C1">
        <w:rPr>
          <w:rFonts w:ascii="Times New Roman" w:hAnsi="Times New Roman"/>
          <w:sz w:val="28"/>
          <w:szCs w:val="28"/>
          <w:lang w:val="ru-RU"/>
        </w:rPr>
        <w:t xml:space="preserve"> выпускной квалификационной работы явля</w:t>
      </w:r>
      <w:r w:rsidR="00F3544B">
        <w:rPr>
          <w:rFonts w:ascii="Times New Roman" w:hAnsi="Times New Roman"/>
          <w:sz w:val="28"/>
          <w:szCs w:val="28"/>
          <w:lang w:val="ru-RU"/>
        </w:rPr>
        <w:t>ю</w:t>
      </w:r>
      <w:r w:rsidR="005D168A" w:rsidRPr="00BF77C1">
        <w:rPr>
          <w:rFonts w:ascii="Times New Roman" w:hAnsi="Times New Roman"/>
          <w:sz w:val="28"/>
          <w:szCs w:val="28"/>
          <w:lang w:val="ru-RU"/>
        </w:rPr>
        <w:t>тся</w:t>
      </w:r>
      <w:r w:rsidRPr="00BF77C1">
        <w:rPr>
          <w:rFonts w:ascii="Times New Roman" w:hAnsi="Times New Roman"/>
          <w:sz w:val="28"/>
          <w:szCs w:val="28"/>
          <w:lang w:val="ru-RU"/>
        </w:rPr>
        <w:t xml:space="preserve"> </w:t>
      </w:r>
      <w:r w:rsidR="00F3544B">
        <w:rPr>
          <w:rFonts w:ascii="Times New Roman" w:hAnsi="Times New Roman"/>
          <w:sz w:val="28"/>
          <w:szCs w:val="28"/>
          <w:lang w:val="ru-RU"/>
        </w:rPr>
        <w:t xml:space="preserve">изучение доктрины, анализ судебной практики по </w:t>
      </w:r>
      <w:r w:rsidR="001026BC">
        <w:rPr>
          <w:rFonts w:ascii="Times New Roman" w:hAnsi="Times New Roman"/>
          <w:sz w:val="28"/>
          <w:szCs w:val="28"/>
          <w:lang w:val="ru-RU"/>
        </w:rPr>
        <w:t>теме научного исследования</w:t>
      </w:r>
      <w:r w:rsidR="00F3544B">
        <w:rPr>
          <w:rFonts w:ascii="Times New Roman" w:hAnsi="Times New Roman"/>
          <w:sz w:val="28"/>
          <w:szCs w:val="28"/>
          <w:lang w:val="ru-RU"/>
        </w:rPr>
        <w:t xml:space="preserve">, а также систематизация </w:t>
      </w:r>
      <w:r w:rsidR="0051344D">
        <w:rPr>
          <w:rFonts w:ascii="Times New Roman" w:hAnsi="Times New Roman"/>
          <w:sz w:val="28"/>
          <w:szCs w:val="28"/>
          <w:lang w:val="ru-RU"/>
        </w:rPr>
        <w:t>полученной информации и формирование вывода.</w:t>
      </w:r>
    </w:p>
    <w:bookmarkEnd w:id="1"/>
    <w:p w14:paraId="52B23039" w14:textId="1823E639" w:rsidR="0051344D" w:rsidRPr="00BF77C1" w:rsidRDefault="00643B9B"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Актуальность темы обусловлена отсутствием единого подхода </w:t>
      </w:r>
      <w:r w:rsidR="001026BC">
        <w:rPr>
          <w:rFonts w:ascii="Times New Roman" w:hAnsi="Times New Roman"/>
          <w:sz w:val="28"/>
          <w:szCs w:val="28"/>
          <w:lang w:val="ru-RU"/>
        </w:rPr>
        <w:t>среди правоведов</w:t>
      </w:r>
      <w:r w:rsidRPr="00BF77C1">
        <w:rPr>
          <w:rFonts w:ascii="Times New Roman" w:hAnsi="Times New Roman"/>
          <w:sz w:val="28"/>
          <w:szCs w:val="28"/>
          <w:lang w:val="ru-RU"/>
        </w:rPr>
        <w:t xml:space="preserve"> и на практике к решению указанных вопросов, </w:t>
      </w:r>
      <w:r w:rsidR="0051344D" w:rsidRPr="0051344D">
        <w:rPr>
          <w:rFonts w:ascii="Times New Roman" w:hAnsi="Times New Roman"/>
          <w:sz w:val="28"/>
          <w:szCs w:val="28"/>
          <w:lang w:val="ru-RU"/>
        </w:rPr>
        <w:t>подтверждением Конституционным Судом РФ конституционной допустимости использования налоговыми органами гражданско-правовых инструментов</w:t>
      </w:r>
      <w:r w:rsidRPr="00BF77C1">
        <w:rPr>
          <w:rFonts w:ascii="Times New Roman" w:hAnsi="Times New Roman"/>
          <w:sz w:val="28"/>
          <w:szCs w:val="28"/>
          <w:lang w:val="ru-RU"/>
        </w:rPr>
        <w:t>,</w:t>
      </w:r>
      <w:r w:rsidR="001026BC">
        <w:rPr>
          <w:rFonts w:ascii="Times New Roman" w:hAnsi="Times New Roman"/>
          <w:sz w:val="28"/>
          <w:szCs w:val="28"/>
          <w:lang w:val="ru-RU"/>
        </w:rPr>
        <w:t xml:space="preserve"> </w:t>
      </w:r>
      <w:r w:rsidR="001026BC" w:rsidRPr="00BF77C1">
        <w:rPr>
          <w:rFonts w:ascii="Times New Roman" w:hAnsi="Times New Roman"/>
          <w:sz w:val="28"/>
          <w:szCs w:val="28"/>
          <w:lang w:val="ru-RU"/>
        </w:rPr>
        <w:t>а также</w:t>
      </w:r>
      <w:r w:rsidRPr="00BF77C1">
        <w:rPr>
          <w:rFonts w:ascii="Times New Roman" w:hAnsi="Times New Roman"/>
          <w:sz w:val="28"/>
          <w:szCs w:val="28"/>
          <w:lang w:val="ru-RU"/>
        </w:rPr>
        <w:t xml:space="preserve"> </w:t>
      </w:r>
      <w:r w:rsidR="005D168A" w:rsidRPr="00BF77C1">
        <w:rPr>
          <w:rFonts w:ascii="Times New Roman" w:hAnsi="Times New Roman"/>
          <w:sz w:val="28"/>
          <w:szCs w:val="28"/>
          <w:lang w:val="ru-RU"/>
        </w:rPr>
        <w:t>дискуссиями относительно</w:t>
      </w:r>
      <w:r w:rsidRPr="00BF77C1">
        <w:rPr>
          <w:rFonts w:ascii="Times New Roman" w:hAnsi="Times New Roman"/>
          <w:sz w:val="28"/>
          <w:szCs w:val="28"/>
          <w:lang w:val="ru-RU"/>
        </w:rPr>
        <w:t xml:space="preserve"> предлагаемых позиций в доктрине, противоречивой судебной практикой.</w:t>
      </w:r>
      <w:r w:rsidR="001026BC">
        <w:rPr>
          <w:rFonts w:ascii="Times New Roman" w:hAnsi="Times New Roman"/>
          <w:sz w:val="28"/>
          <w:szCs w:val="28"/>
          <w:lang w:val="ru-RU"/>
        </w:rPr>
        <w:t xml:space="preserve"> </w:t>
      </w:r>
    </w:p>
    <w:p w14:paraId="229AC306" w14:textId="51762C86" w:rsidR="00E600FD" w:rsidRPr="00BF77C1" w:rsidRDefault="00643B9B"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lastRenderedPageBreak/>
        <w:t>Основными источниками</w:t>
      </w:r>
      <w:r w:rsidR="007E1D9A">
        <w:rPr>
          <w:rFonts w:ascii="Times New Roman" w:hAnsi="Times New Roman"/>
          <w:sz w:val="28"/>
          <w:szCs w:val="28"/>
          <w:lang w:val="ru-RU"/>
        </w:rPr>
        <w:t>, используемыми для</w:t>
      </w:r>
      <w:r w:rsidRPr="00BF77C1">
        <w:rPr>
          <w:rFonts w:ascii="Times New Roman" w:hAnsi="Times New Roman"/>
          <w:sz w:val="28"/>
          <w:szCs w:val="28"/>
          <w:lang w:val="ru-RU"/>
        </w:rPr>
        <w:t xml:space="preserve"> раскрытия темы выпускной квалификационной работы</w:t>
      </w:r>
      <w:r w:rsidR="007E1D9A">
        <w:rPr>
          <w:rFonts w:ascii="Times New Roman" w:hAnsi="Times New Roman"/>
          <w:sz w:val="28"/>
          <w:szCs w:val="28"/>
          <w:lang w:val="ru-RU"/>
        </w:rPr>
        <w:t>,</w:t>
      </w:r>
      <w:r w:rsidRPr="00BF77C1">
        <w:rPr>
          <w:rFonts w:ascii="Times New Roman" w:hAnsi="Times New Roman"/>
          <w:sz w:val="28"/>
          <w:szCs w:val="28"/>
          <w:lang w:val="ru-RU"/>
        </w:rPr>
        <w:t xml:space="preserve"> являются </w:t>
      </w:r>
      <w:r w:rsidR="005D168A" w:rsidRPr="00BF77C1">
        <w:rPr>
          <w:rFonts w:ascii="Times New Roman" w:hAnsi="Times New Roman"/>
          <w:sz w:val="28"/>
          <w:szCs w:val="28"/>
          <w:lang w:val="ru-RU"/>
        </w:rPr>
        <w:t xml:space="preserve">Налоговый кодекс Российской Федерации (далее – «Налоговый кодекс РФ» или «НК РФ»), Гражданский кодекс Российской Федерации (далее – «Гражданский кодекс» или «ГК РФ»), </w:t>
      </w:r>
      <w:r w:rsidR="007E1D9A">
        <w:rPr>
          <w:rFonts w:ascii="Times New Roman" w:hAnsi="Times New Roman"/>
          <w:sz w:val="28"/>
          <w:szCs w:val="28"/>
          <w:lang w:val="ru-RU"/>
        </w:rPr>
        <w:t>П</w:t>
      </w:r>
      <w:r w:rsidRPr="00BF77C1">
        <w:rPr>
          <w:rFonts w:ascii="Times New Roman" w:hAnsi="Times New Roman"/>
          <w:sz w:val="28"/>
          <w:szCs w:val="28"/>
          <w:lang w:val="ru-RU"/>
        </w:rPr>
        <w:t xml:space="preserve">остановления и </w:t>
      </w:r>
      <w:r w:rsidR="007E1D9A">
        <w:rPr>
          <w:rFonts w:ascii="Times New Roman" w:hAnsi="Times New Roman"/>
          <w:sz w:val="28"/>
          <w:szCs w:val="28"/>
          <w:lang w:val="ru-RU"/>
        </w:rPr>
        <w:t>О</w:t>
      </w:r>
      <w:r w:rsidRPr="00BF77C1">
        <w:rPr>
          <w:rFonts w:ascii="Times New Roman" w:hAnsi="Times New Roman"/>
          <w:sz w:val="28"/>
          <w:szCs w:val="28"/>
          <w:lang w:val="ru-RU"/>
        </w:rPr>
        <w:t xml:space="preserve">пределения Конституционного суда Российской Федерации </w:t>
      </w:r>
      <w:r w:rsidR="005D168A" w:rsidRPr="00BF77C1">
        <w:rPr>
          <w:rFonts w:ascii="Times New Roman" w:hAnsi="Times New Roman"/>
          <w:sz w:val="28"/>
          <w:szCs w:val="28"/>
          <w:lang w:val="ru-RU"/>
        </w:rPr>
        <w:t xml:space="preserve">(далее – «Конституционный Суд РФ» или «КС РФ»), </w:t>
      </w:r>
      <w:r w:rsidRPr="00BF77C1">
        <w:rPr>
          <w:rFonts w:ascii="Times New Roman" w:hAnsi="Times New Roman"/>
          <w:sz w:val="28"/>
          <w:szCs w:val="28"/>
          <w:lang w:val="ru-RU"/>
        </w:rPr>
        <w:t xml:space="preserve">решения Верховного суда Российской Федерации (далее – «Верховный Суд РФ» или «ВС РФ»), </w:t>
      </w:r>
      <w:r w:rsidR="005D168A" w:rsidRPr="00BF77C1">
        <w:rPr>
          <w:rFonts w:ascii="Times New Roman" w:hAnsi="Times New Roman"/>
          <w:sz w:val="28"/>
          <w:szCs w:val="28"/>
          <w:lang w:val="ru-RU"/>
        </w:rPr>
        <w:t>работы исследователей по указанной теме, в частности, А.А. Рябова, М.В. Кустовой, С.В. Овсянникова, С.Г. Пепеляева,  А.А. Артюха, К.А. Сасова, М.В. Карасевой и др.</w:t>
      </w:r>
    </w:p>
    <w:p w14:paraId="2638760D" w14:textId="1F73036B" w:rsidR="00E600FD" w:rsidRPr="00BF77C1" w:rsidRDefault="007E1D9A" w:rsidP="00006168">
      <w:pPr>
        <w:spacing w:after="0" w:line="360" w:lineRule="auto"/>
        <w:ind w:firstLine="709"/>
        <w:jc w:val="both"/>
        <w:rPr>
          <w:rFonts w:ascii="Times New Roman" w:hAnsi="Times New Roman"/>
          <w:sz w:val="28"/>
          <w:szCs w:val="28"/>
          <w:lang w:val="ru-RU"/>
        </w:rPr>
      </w:pPr>
      <w:r>
        <w:rPr>
          <w:rFonts w:ascii="Times New Roman" w:hAnsi="Times New Roman"/>
          <w:sz w:val="28"/>
          <w:szCs w:val="28"/>
          <w:shd w:val="clear" w:color="auto" w:fill="FFFFFF"/>
          <w:lang w:val="ru-RU"/>
        </w:rPr>
        <w:t xml:space="preserve">В работе </w:t>
      </w:r>
      <w:r w:rsidR="00E600FD" w:rsidRPr="00BF77C1">
        <w:rPr>
          <w:rFonts w:ascii="Times New Roman" w:hAnsi="Times New Roman"/>
          <w:sz w:val="28"/>
          <w:szCs w:val="28"/>
          <w:shd w:val="clear" w:color="auto" w:fill="FFFFFF"/>
          <w:lang w:val="ru-RU"/>
        </w:rPr>
        <w:t>использ</w:t>
      </w:r>
      <w:r>
        <w:rPr>
          <w:rFonts w:ascii="Times New Roman" w:hAnsi="Times New Roman"/>
          <w:sz w:val="28"/>
          <w:szCs w:val="28"/>
          <w:shd w:val="clear" w:color="auto" w:fill="FFFFFF"/>
          <w:lang w:val="ru-RU"/>
        </w:rPr>
        <w:t>уется</w:t>
      </w:r>
      <w:r w:rsidR="00E600FD" w:rsidRPr="00BF77C1">
        <w:rPr>
          <w:rFonts w:ascii="Times New Roman" w:hAnsi="Times New Roman"/>
          <w:sz w:val="28"/>
          <w:szCs w:val="28"/>
          <w:shd w:val="clear" w:color="auto" w:fill="FFFFFF"/>
          <w:lang w:val="ru-RU"/>
        </w:rPr>
        <w:t xml:space="preserve"> широкий комплекс методов научного познания. Особое значение имеет исследование действующего законодательства и судебной практики в сфере налогообложения (включая</w:t>
      </w:r>
      <w:r>
        <w:rPr>
          <w:rFonts w:ascii="Times New Roman" w:hAnsi="Times New Roman"/>
          <w:sz w:val="28"/>
          <w:szCs w:val="28"/>
          <w:shd w:val="clear" w:color="auto" w:fill="FFFFFF"/>
          <w:lang w:val="ru-RU"/>
        </w:rPr>
        <w:t xml:space="preserve"> вопросы</w:t>
      </w:r>
      <w:r w:rsidR="00E600FD" w:rsidRPr="00BF77C1">
        <w:rPr>
          <w:rFonts w:ascii="Times New Roman" w:hAnsi="Times New Roman"/>
          <w:sz w:val="28"/>
          <w:szCs w:val="28"/>
          <w:shd w:val="clear" w:color="auto" w:fill="FFFFFF"/>
          <w:lang w:val="ru-RU"/>
        </w:rPr>
        <w:t xml:space="preserve"> привлечени</w:t>
      </w:r>
      <w:r>
        <w:rPr>
          <w:rFonts w:ascii="Times New Roman" w:hAnsi="Times New Roman"/>
          <w:sz w:val="28"/>
          <w:szCs w:val="28"/>
          <w:shd w:val="clear" w:color="auto" w:fill="FFFFFF"/>
          <w:lang w:val="ru-RU"/>
        </w:rPr>
        <w:t>я</w:t>
      </w:r>
      <w:r w:rsidR="00E600FD" w:rsidRPr="00BF77C1">
        <w:rPr>
          <w:rFonts w:ascii="Times New Roman" w:hAnsi="Times New Roman"/>
          <w:sz w:val="28"/>
          <w:szCs w:val="28"/>
          <w:shd w:val="clear" w:color="auto" w:fill="FFFFFF"/>
          <w:lang w:val="ru-RU"/>
        </w:rPr>
        <w:t xml:space="preserve"> к уголовной ответственности за преступления в налоговой сфере) с использованием функционального, системного, формально-юридического и сравнительно-правового методов, что позволило выработать обобщённое систематизированное представление о принципах налогового права, а также выделить механизмы их реализации во взаимосвязи с инструментами гражданского права. </w:t>
      </w:r>
    </w:p>
    <w:p w14:paraId="5F15A564" w14:textId="77777777" w:rsidR="00643B9B" w:rsidRPr="00BF77C1" w:rsidRDefault="00643B9B" w:rsidP="00006168">
      <w:pPr>
        <w:spacing w:after="0" w:line="360" w:lineRule="auto"/>
        <w:ind w:firstLine="709"/>
        <w:jc w:val="both"/>
        <w:rPr>
          <w:rFonts w:ascii="Times New Roman" w:hAnsi="Times New Roman"/>
          <w:sz w:val="28"/>
          <w:szCs w:val="28"/>
          <w:lang w:val="ru-RU"/>
        </w:rPr>
      </w:pPr>
    </w:p>
    <w:p w14:paraId="5C76D0E8" w14:textId="77777777" w:rsidR="00643B9B" w:rsidRPr="00BF77C1" w:rsidRDefault="00643B9B" w:rsidP="00006168">
      <w:pPr>
        <w:spacing w:after="0" w:line="360" w:lineRule="auto"/>
        <w:ind w:firstLine="709"/>
        <w:jc w:val="both"/>
        <w:rPr>
          <w:rFonts w:ascii="Times New Roman" w:hAnsi="Times New Roman"/>
          <w:sz w:val="28"/>
          <w:szCs w:val="28"/>
          <w:lang w:val="ru-RU"/>
        </w:rPr>
      </w:pPr>
    </w:p>
    <w:p w14:paraId="55393D7B" w14:textId="77777777" w:rsidR="00397077" w:rsidRPr="00BF77C1" w:rsidRDefault="00397077" w:rsidP="00006168">
      <w:pPr>
        <w:spacing w:after="0" w:line="360" w:lineRule="auto"/>
        <w:ind w:firstLine="709"/>
        <w:jc w:val="center"/>
        <w:rPr>
          <w:rFonts w:ascii="Times New Roman" w:hAnsi="Times New Roman"/>
          <w:sz w:val="28"/>
          <w:szCs w:val="28"/>
          <w:lang w:val="ru-RU"/>
        </w:rPr>
      </w:pPr>
    </w:p>
    <w:p w14:paraId="0FF8726D" w14:textId="77777777" w:rsidR="00E600FD" w:rsidRPr="00BF77C1" w:rsidRDefault="00E600FD" w:rsidP="00006168">
      <w:pPr>
        <w:spacing w:after="0" w:line="360" w:lineRule="auto"/>
        <w:ind w:firstLine="709"/>
        <w:jc w:val="center"/>
        <w:rPr>
          <w:rFonts w:ascii="Times New Roman" w:hAnsi="Times New Roman"/>
          <w:sz w:val="28"/>
          <w:szCs w:val="28"/>
          <w:lang w:val="ru-RU"/>
        </w:rPr>
      </w:pPr>
    </w:p>
    <w:p w14:paraId="494A71CD" w14:textId="77777777" w:rsidR="00E600FD" w:rsidRPr="00BF77C1" w:rsidRDefault="00E600FD" w:rsidP="00006168">
      <w:pPr>
        <w:spacing w:after="0" w:line="360" w:lineRule="auto"/>
        <w:ind w:firstLine="709"/>
        <w:jc w:val="center"/>
        <w:rPr>
          <w:rFonts w:ascii="Times New Roman" w:hAnsi="Times New Roman"/>
          <w:sz w:val="28"/>
          <w:szCs w:val="28"/>
          <w:lang w:val="ru-RU"/>
        </w:rPr>
      </w:pPr>
    </w:p>
    <w:p w14:paraId="47FC93C6" w14:textId="77777777" w:rsidR="00E600FD" w:rsidRPr="00BF77C1" w:rsidRDefault="00E600FD" w:rsidP="00006168">
      <w:pPr>
        <w:spacing w:after="0" w:line="360" w:lineRule="auto"/>
        <w:ind w:firstLine="709"/>
        <w:jc w:val="center"/>
        <w:rPr>
          <w:rFonts w:ascii="Times New Roman" w:hAnsi="Times New Roman"/>
          <w:sz w:val="28"/>
          <w:szCs w:val="28"/>
          <w:lang w:val="ru-RU"/>
        </w:rPr>
      </w:pPr>
    </w:p>
    <w:p w14:paraId="3FBDE5A7" w14:textId="77777777" w:rsidR="00E600FD" w:rsidRPr="00BF77C1" w:rsidRDefault="00E600FD" w:rsidP="00006168">
      <w:pPr>
        <w:spacing w:after="0" w:line="360" w:lineRule="auto"/>
        <w:ind w:firstLine="709"/>
        <w:jc w:val="center"/>
        <w:rPr>
          <w:rFonts w:ascii="Times New Roman" w:hAnsi="Times New Roman"/>
          <w:sz w:val="28"/>
          <w:szCs w:val="28"/>
          <w:lang w:val="ru-RU"/>
        </w:rPr>
      </w:pPr>
    </w:p>
    <w:p w14:paraId="1EEA0056" w14:textId="77777777" w:rsidR="00397077" w:rsidRPr="00BF77C1" w:rsidRDefault="00397077" w:rsidP="00006168">
      <w:pPr>
        <w:spacing w:after="0" w:line="360" w:lineRule="auto"/>
        <w:ind w:firstLine="709"/>
        <w:jc w:val="center"/>
        <w:rPr>
          <w:rFonts w:ascii="Times New Roman" w:hAnsi="Times New Roman"/>
          <w:b/>
          <w:sz w:val="28"/>
          <w:szCs w:val="28"/>
          <w:lang w:val="ru-RU"/>
        </w:rPr>
      </w:pPr>
    </w:p>
    <w:p w14:paraId="121BB238" w14:textId="77777777" w:rsidR="00397077" w:rsidRPr="00BF77C1" w:rsidRDefault="00397077" w:rsidP="00006168">
      <w:pPr>
        <w:spacing w:after="0" w:line="360" w:lineRule="auto"/>
        <w:ind w:firstLine="709"/>
        <w:jc w:val="center"/>
        <w:rPr>
          <w:rFonts w:ascii="Times New Roman" w:hAnsi="Times New Roman"/>
          <w:b/>
          <w:sz w:val="28"/>
          <w:szCs w:val="28"/>
          <w:lang w:val="ru-RU"/>
        </w:rPr>
      </w:pPr>
    </w:p>
    <w:p w14:paraId="76132356" w14:textId="77777777" w:rsidR="00397077" w:rsidRPr="00BF77C1" w:rsidRDefault="00397077" w:rsidP="00006168">
      <w:pPr>
        <w:spacing w:after="0" w:line="360" w:lineRule="auto"/>
        <w:ind w:firstLine="709"/>
        <w:rPr>
          <w:rFonts w:ascii="Times New Roman" w:hAnsi="Times New Roman"/>
          <w:b/>
          <w:sz w:val="28"/>
          <w:szCs w:val="28"/>
          <w:lang w:val="ru-RU"/>
        </w:rPr>
      </w:pPr>
    </w:p>
    <w:p w14:paraId="0AD2DA49" w14:textId="0961A5A9" w:rsidR="00AC333C" w:rsidRPr="00AC333C" w:rsidRDefault="009C4094" w:rsidP="00006168">
      <w:pPr>
        <w:pStyle w:val="2"/>
        <w:spacing w:line="360" w:lineRule="auto"/>
        <w:ind w:firstLine="709"/>
        <w:jc w:val="center"/>
        <w:rPr>
          <w:rFonts w:ascii="Times New Roman" w:eastAsia="Arial" w:hAnsi="Times New Roman" w:cs="Times New Roman"/>
          <w:b/>
          <w:bCs/>
          <w:color w:val="000000" w:themeColor="text1"/>
          <w:sz w:val="28"/>
          <w:szCs w:val="28"/>
          <w:lang w:val="ru-RU"/>
        </w:rPr>
      </w:pPr>
      <w:bookmarkStart w:id="2" w:name="_Toc71759267"/>
      <w:r w:rsidRPr="00BF77C1">
        <w:rPr>
          <w:rFonts w:ascii="Times New Roman" w:eastAsia="Arial" w:hAnsi="Times New Roman" w:cs="Times New Roman"/>
          <w:b/>
          <w:bCs/>
          <w:color w:val="000000" w:themeColor="text1"/>
          <w:sz w:val="28"/>
          <w:szCs w:val="28"/>
          <w:lang w:val="ru-RU"/>
        </w:rPr>
        <w:lastRenderedPageBreak/>
        <w:t xml:space="preserve">Глава 1. </w:t>
      </w:r>
      <w:r w:rsidRPr="00AC333C">
        <w:rPr>
          <w:rFonts w:ascii="Times New Roman" w:eastAsia="Arial" w:hAnsi="Times New Roman" w:cs="Times New Roman"/>
          <w:b/>
          <w:bCs/>
          <w:color w:val="000000" w:themeColor="text1"/>
          <w:sz w:val="28"/>
          <w:szCs w:val="28"/>
          <w:lang w:val="ru-RU"/>
        </w:rPr>
        <w:t>Пределы применения гражданско-правовых инструментов в целях возмещения налоговых потерь публичного субъекта</w:t>
      </w:r>
      <w:r w:rsidR="00635110" w:rsidRPr="00AC333C">
        <w:rPr>
          <w:rFonts w:ascii="Times New Roman" w:eastAsia="Arial" w:hAnsi="Times New Roman" w:cs="Times New Roman"/>
          <w:b/>
          <w:bCs/>
          <w:color w:val="000000" w:themeColor="text1"/>
          <w:sz w:val="28"/>
          <w:szCs w:val="28"/>
          <w:lang w:val="ru-RU"/>
        </w:rPr>
        <w:t>.</w:t>
      </w:r>
      <w:bookmarkEnd w:id="2"/>
    </w:p>
    <w:p w14:paraId="5D63A929" w14:textId="3FC7AD2F" w:rsidR="00EC4594" w:rsidRPr="003806E0" w:rsidRDefault="00635110" w:rsidP="00006168">
      <w:pPr>
        <w:pStyle w:val="2"/>
        <w:spacing w:line="360" w:lineRule="auto"/>
        <w:ind w:firstLine="709"/>
        <w:jc w:val="center"/>
        <w:rPr>
          <w:rFonts w:ascii="Times New Roman" w:eastAsia="Arial" w:hAnsi="Times New Roman" w:cs="Times New Roman"/>
          <w:b/>
          <w:bCs/>
          <w:color w:val="000000" w:themeColor="text1"/>
          <w:sz w:val="28"/>
          <w:szCs w:val="28"/>
          <w:lang w:val="ru-RU"/>
        </w:rPr>
      </w:pPr>
      <w:bookmarkStart w:id="3" w:name="_Toc71759268"/>
      <w:r>
        <w:rPr>
          <w:rFonts w:ascii="Times New Roman" w:eastAsia="Arial" w:hAnsi="Times New Roman" w:cs="Times New Roman"/>
          <w:b/>
          <w:bCs/>
          <w:color w:val="000000" w:themeColor="text1"/>
          <w:sz w:val="28"/>
          <w:szCs w:val="28"/>
          <w:lang w:val="ru-RU"/>
        </w:rPr>
        <w:t>§</w:t>
      </w:r>
      <w:r w:rsidRPr="00AC333C">
        <w:rPr>
          <w:rFonts w:ascii="Times New Roman" w:eastAsia="Arial" w:hAnsi="Times New Roman" w:cs="Times New Roman"/>
          <w:b/>
          <w:bCs/>
          <w:color w:val="000000" w:themeColor="text1"/>
          <w:sz w:val="28"/>
          <w:szCs w:val="28"/>
          <w:lang w:val="ru-RU"/>
        </w:rPr>
        <w:t xml:space="preserve">1. </w:t>
      </w:r>
      <w:r w:rsidR="009C4094" w:rsidRPr="00AC333C">
        <w:rPr>
          <w:rFonts w:ascii="Times New Roman" w:eastAsia="Arial" w:hAnsi="Times New Roman" w:cs="Times New Roman"/>
          <w:b/>
          <w:bCs/>
          <w:color w:val="000000" w:themeColor="text1"/>
          <w:sz w:val="28"/>
          <w:szCs w:val="28"/>
          <w:lang w:val="ru-RU"/>
        </w:rPr>
        <w:t>Роль гражданско-правовых инструментов защиты фискальных интересов в условиях автономии налогового права</w:t>
      </w:r>
      <w:r w:rsidR="00AC333C" w:rsidRPr="00AC333C">
        <w:rPr>
          <w:rFonts w:ascii="Times New Roman" w:eastAsia="Arial" w:hAnsi="Times New Roman" w:cs="Times New Roman"/>
          <w:b/>
          <w:bCs/>
          <w:color w:val="000000" w:themeColor="text1"/>
          <w:sz w:val="28"/>
          <w:szCs w:val="28"/>
          <w:lang w:val="ru-RU"/>
        </w:rPr>
        <w:t>.</w:t>
      </w:r>
      <w:bookmarkEnd w:id="3"/>
    </w:p>
    <w:p w14:paraId="6954C130" w14:textId="45E0D54C" w:rsidR="00AC333C" w:rsidRPr="00BF77C1" w:rsidRDefault="00AC333C"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В условиях усложнения экономических отношений, появления новых правовых явлений возникают риски нарушения имущественных прав и законных интересов сторон. При этом достижение цели соблюдения баланса публичных и частных интересов должно осуществляться путем принятия четкого и понятного налогового законодательства. На данном этапе развития налогового права обострилась проблема, связанная с определением допустимых пределов применения гражданско-правовых механизмов налоговыми органами в целях обеспечения поступления денежных средств в бюджетную систему РФ. </w:t>
      </w:r>
    </w:p>
    <w:p w14:paraId="73844EF0" w14:textId="77777777" w:rsidR="00AC333C" w:rsidRPr="00BF77C1" w:rsidRDefault="00AC333C"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Проблема возникает вследствие межотраслевого взаимодействия, порождающего необходимость поиска баланса публичных и частных интересов, что, следует отметить, актуально и в зарубежных правопорядках. </w:t>
      </w:r>
    </w:p>
    <w:p w14:paraId="35D53ABC" w14:textId="0FB8E599" w:rsidR="00AC333C" w:rsidRPr="00BF77C1" w:rsidRDefault="00AC333C"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По вопросу соотношения институтов налогового и гражданского права, использования гражданско-правовых конструкций в налоговом праве (применении отдельных норм, категорий и целых институтов, в том числе, при реализации налоговыми органами публичного интереса </w:t>
      </w:r>
      <w:r w:rsidR="006A0A10">
        <w:rPr>
          <w:rFonts w:ascii="Times New Roman" w:hAnsi="Times New Roman"/>
          <w:sz w:val="28"/>
          <w:szCs w:val="28"/>
          <w:lang w:val="ru-RU"/>
        </w:rPr>
        <w:t xml:space="preserve">при </w:t>
      </w:r>
      <w:r w:rsidRPr="00BF77C1">
        <w:rPr>
          <w:rFonts w:ascii="Times New Roman" w:hAnsi="Times New Roman"/>
          <w:sz w:val="28"/>
          <w:szCs w:val="28"/>
          <w:lang w:val="ru-RU"/>
        </w:rPr>
        <w:t>взыскани</w:t>
      </w:r>
      <w:r w:rsidR="006A0A10">
        <w:rPr>
          <w:rFonts w:ascii="Times New Roman" w:hAnsi="Times New Roman"/>
          <w:sz w:val="28"/>
          <w:szCs w:val="28"/>
          <w:lang w:val="ru-RU"/>
        </w:rPr>
        <w:t>и</w:t>
      </w:r>
      <w:r w:rsidRPr="00BF77C1">
        <w:rPr>
          <w:rFonts w:ascii="Times New Roman" w:hAnsi="Times New Roman"/>
          <w:sz w:val="28"/>
          <w:szCs w:val="28"/>
          <w:lang w:val="ru-RU"/>
        </w:rPr>
        <w:t xml:space="preserve"> налоговой задолженности) существуют различные точки зрения. Некоторые авторы полагают, что гражданско-правовые понятия необходимо толковать в строгом соответствии с Гражданским кодексом РФ, другие</w:t>
      </w:r>
      <w:r w:rsidR="005D3ADC">
        <w:rPr>
          <w:rFonts w:ascii="Times New Roman" w:hAnsi="Times New Roman"/>
          <w:sz w:val="28"/>
          <w:szCs w:val="28"/>
          <w:lang w:val="ru-RU"/>
        </w:rPr>
        <w:t xml:space="preserve"> -</w:t>
      </w:r>
      <w:r w:rsidRPr="00BF77C1">
        <w:rPr>
          <w:rFonts w:ascii="Times New Roman" w:hAnsi="Times New Roman"/>
          <w:sz w:val="28"/>
          <w:szCs w:val="28"/>
          <w:lang w:val="ru-RU"/>
        </w:rPr>
        <w:t xml:space="preserve"> что институты имеют межотраслевой характер</w:t>
      </w:r>
      <w:r w:rsidR="006E6CEC">
        <w:rPr>
          <w:rFonts w:ascii="Times New Roman" w:hAnsi="Times New Roman"/>
          <w:sz w:val="28"/>
          <w:szCs w:val="28"/>
          <w:lang w:val="ru-RU"/>
        </w:rPr>
        <w:t xml:space="preserve"> и подлежат применению как в гражданском, так и налоговом праве</w:t>
      </w:r>
      <w:r w:rsidRPr="00BF77C1">
        <w:rPr>
          <w:rFonts w:ascii="Times New Roman" w:hAnsi="Times New Roman"/>
          <w:sz w:val="28"/>
          <w:szCs w:val="28"/>
          <w:lang w:val="ru-RU"/>
        </w:rPr>
        <w:t xml:space="preserve"> или их толкование необходимо ограничивать в определенных пределах</w:t>
      </w:r>
      <w:r w:rsidR="006E6CEC">
        <w:rPr>
          <w:rFonts w:ascii="Times New Roman" w:hAnsi="Times New Roman"/>
          <w:sz w:val="28"/>
          <w:szCs w:val="28"/>
          <w:lang w:val="ru-RU"/>
        </w:rPr>
        <w:t xml:space="preserve"> с учетом специфики правоотношений</w:t>
      </w:r>
      <w:r w:rsidRPr="00BF77C1">
        <w:rPr>
          <w:rFonts w:ascii="Times New Roman" w:hAnsi="Times New Roman"/>
          <w:sz w:val="28"/>
          <w:szCs w:val="28"/>
          <w:lang w:val="ru-RU"/>
        </w:rPr>
        <w:t>.</w:t>
      </w:r>
    </w:p>
    <w:p w14:paraId="503B075A" w14:textId="77777777" w:rsidR="00AC333C" w:rsidRPr="00BF77C1" w:rsidRDefault="00AC333C"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lastRenderedPageBreak/>
        <w:t>В частности, А.А. Иванов не поддерживает идею трансформации гражданско-правовых инструментов в рамках налогового права</w:t>
      </w:r>
      <w:r w:rsidRPr="00BF77C1">
        <w:rPr>
          <w:rStyle w:val="a6"/>
          <w:rFonts w:ascii="Times New Roman" w:hAnsi="Times New Roman"/>
          <w:sz w:val="28"/>
          <w:szCs w:val="28"/>
          <w:lang w:val="ru-RU"/>
        </w:rPr>
        <w:footnoteReference w:id="1"/>
      </w:r>
      <w:r w:rsidRPr="00BF77C1">
        <w:rPr>
          <w:rFonts w:ascii="Times New Roman" w:hAnsi="Times New Roman"/>
          <w:sz w:val="28"/>
          <w:szCs w:val="28"/>
          <w:lang w:val="ru-RU"/>
        </w:rPr>
        <w:t>. Автор полагает, что указанные конструкции необходимо использовать в том понимании, каким его наделяет именно гражданское право. Однако наличествуют и иные точки зрения. А.А. Рябов с ссылкой на мнения некоторых авторов указывает, что в доктрине можно выделить несколько подходов относительно понимания взаимодействия гражданского и налогового права, в том числе</w:t>
      </w:r>
      <w:r w:rsidRPr="00BF77C1">
        <w:rPr>
          <w:rStyle w:val="a6"/>
          <w:rFonts w:ascii="Times New Roman" w:hAnsi="Times New Roman"/>
          <w:sz w:val="28"/>
          <w:szCs w:val="28"/>
          <w:lang w:val="ru-RU"/>
        </w:rPr>
        <w:footnoteReference w:id="2"/>
      </w:r>
      <w:r w:rsidRPr="00BF77C1">
        <w:rPr>
          <w:rFonts w:ascii="Times New Roman" w:hAnsi="Times New Roman"/>
          <w:sz w:val="28"/>
          <w:szCs w:val="28"/>
          <w:lang w:val="ru-RU"/>
        </w:rPr>
        <w:t xml:space="preserve">: </w:t>
      </w:r>
    </w:p>
    <w:p w14:paraId="0395E55C" w14:textId="77777777" w:rsidR="00AC333C" w:rsidRPr="00BF77C1" w:rsidRDefault="00AC333C" w:rsidP="00006168">
      <w:pPr>
        <w:pStyle w:val="a3"/>
        <w:numPr>
          <w:ilvl w:val="0"/>
          <w:numId w:val="6"/>
        </w:numPr>
        <w:spacing w:after="0" w:line="360" w:lineRule="auto"/>
        <w:ind w:left="0" w:firstLine="709"/>
        <w:contextualSpacing w:val="0"/>
        <w:rPr>
          <w:szCs w:val="28"/>
        </w:rPr>
      </w:pPr>
      <w:r w:rsidRPr="00BF77C1">
        <w:rPr>
          <w:szCs w:val="28"/>
        </w:rPr>
        <w:t>С точки зрения М.В. Кустовой, гражданско-правовые термины необходимо ограничивать налоговым смыслом.</w:t>
      </w:r>
    </w:p>
    <w:p w14:paraId="288CAFD9" w14:textId="2BA2FF90" w:rsidR="00AC333C" w:rsidRPr="00BF77C1" w:rsidRDefault="00AC333C" w:rsidP="00006168">
      <w:pPr>
        <w:pStyle w:val="a3"/>
        <w:numPr>
          <w:ilvl w:val="0"/>
          <w:numId w:val="6"/>
        </w:numPr>
        <w:spacing w:after="0" w:line="360" w:lineRule="auto"/>
        <w:ind w:left="0" w:firstLine="709"/>
        <w:contextualSpacing w:val="0"/>
        <w:rPr>
          <w:szCs w:val="28"/>
        </w:rPr>
      </w:pPr>
      <w:r w:rsidRPr="00BF77C1">
        <w:rPr>
          <w:szCs w:val="28"/>
        </w:rPr>
        <w:t>С.В. Овсянников придерживается мнения, что термины следует использовать в их гражданско-правовом понимании</w:t>
      </w:r>
      <w:r w:rsidRPr="00BF77C1">
        <w:rPr>
          <w:rStyle w:val="a6"/>
          <w:szCs w:val="28"/>
        </w:rPr>
        <w:footnoteReference w:id="3"/>
      </w:r>
      <w:r w:rsidRPr="00BF77C1">
        <w:rPr>
          <w:szCs w:val="28"/>
        </w:rPr>
        <w:t>,</w:t>
      </w:r>
      <w:r w:rsidR="005D3ADC">
        <w:rPr>
          <w:szCs w:val="28"/>
        </w:rPr>
        <w:t xml:space="preserve"> т.е.</w:t>
      </w:r>
      <w:r w:rsidRPr="00BF77C1">
        <w:rPr>
          <w:szCs w:val="28"/>
        </w:rPr>
        <w:t xml:space="preserve"> без искажения </w:t>
      </w:r>
      <w:proofErr w:type="spellStart"/>
      <w:r w:rsidRPr="00BF77C1">
        <w:rPr>
          <w:szCs w:val="28"/>
        </w:rPr>
        <w:t>цивилистического</w:t>
      </w:r>
      <w:proofErr w:type="spellEnd"/>
      <w:r w:rsidRPr="00BF77C1">
        <w:rPr>
          <w:szCs w:val="28"/>
        </w:rPr>
        <w:t xml:space="preserve"> значения.</w:t>
      </w:r>
    </w:p>
    <w:p w14:paraId="3842DEDD" w14:textId="77777777" w:rsidR="00AC333C" w:rsidRPr="00BF77C1" w:rsidRDefault="00AC333C" w:rsidP="00006168">
      <w:pPr>
        <w:pStyle w:val="a3"/>
        <w:numPr>
          <w:ilvl w:val="0"/>
          <w:numId w:val="6"/>
        </w:numPr>
        <w:spacing w:after="0" w:line="360" w:lineRule="auto"/>
        <w:ind w:left="0" w:firstLine="709"/>
        <w:contextualSpacing w:val="0"/>
        <w:rPr>
          <w:szCs w:val="28"/>
        </w:rPr>
      </w:pPr>
      <w:r w:rsidRPr="00BF77C1">
        <w:rPr>
          <w:szCs w:val="28"/>
        </w:rPr>
        <w:t>Некоторые авторы полагают, что инструменты налогового права производны от гражданско-правовых.</w:t>
      </w:r>
    </w:p>
    <w:p w14:paraId="786CA59D" w14:textId="77777777" w:rsidR="00AC333C" w:rsidRPr="00BF77C1" w:rsidRDefault="00AC333C" w:rsidP="00006168">
      <w:pPr>
        <w:pStyle w:val="a3"/>
        <w:numPr>
          <w:ilvl w:val="0"/>
          <w:numId w:val="6"/>
        </w:numPr>
        <w:spacing w:after="0" w:line="360" w:lineRule="auto"/>
        <w:ind w:left="0" w:firstLine="709"/>
        <w:contextualSpacing w:val="0"/>
        <w:rPr>
          <w:szCs w:val="28"/>
        </w:rPr>
      </w:pPr>
      <w:r w:rsidRPr="00BF77C1">
        <w:rPr>
          <w:szCs w:val="28"/>
        </w:rPr>
        <w:t>Также существует точка зрения Д.В. Винницкого, согласно которой в налоговом праве допустимо использование гражданско-правовых инструментов без изменения их содержания в отсутствие конституционно оправданных причин, что связано с автономией налогового права.</w:t>
      </w:r>
    </w:p>
    <w:p w14:paraId="7B1A765C" w14:textId="77777777" w:rsidR="00AC333C" w:rsidRPr="00BF77C1" w:rsidRDefault="00AC333C" w:rsidP="00006168">
      <w:pPr>
        <w:pStyle w:val="a3"/>
        <w:numPr>
          <w:ilvl w:val="0"/>
          <w:numId w:val="6"/>
        </w:numPr>
        <w:spacing w:after="0" w:line="360" w:lineRule="auto"/>
        <w:ind w:left="0" w:firstLine="709"/>
        <w:contextualSpacing w:val="0"/>
        <w:rPr>
          <w:szCs w:val="28"/>
        </w:rPr>
      </w:pPr>
      <w:r w:rsidRPr="00BF77C1">
        <w:rPr>
          <w:szCs w:val="28"/>
        </w:rPr>
        <w:t>М.В. Карасева ссылается на возможность использования терминов гражданского права в обусловленных законодательством пределах.</w:t>
      </w:r>
    </w:p>
    <w:p w14:paraId="43199538" w14:textId="0DE0AA5F" w:rsidR="00E8073E" w:rsidRPr="00BF77C1" w:rsidRDefault="00AC333C"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Действительно, рассматриваемая проблема не имеет однозначного решения в доктрине, однако, представляется, что в большинстве позиций авторов прослеживается идея о том, что даже в случае применения гражданско-правовых инструментов в налоговом праве, их природа изначально </w:t>
      </w:r>
      <w:proofErr w:type="gramStart"/>
      <w:r w:rsidR="00E8073E">
        <w:rPr>
          <w:rFonts w:ascii="Times New Roman" w:hAnsi="Times New Roman"/>
          <w:sz w:val="28"/>
          <w:szCs w:val="28"/>
          <w:lang w:val="ru-RU"/>
        </w:rPr>
        <w:t>частно-правовая</w:t>
      </w:r>
      <w:proofErr w:type="gramEnd"/>
      <w:r w:rsidRPr="00BF77C1">
        <w:rPr>
          <w:rFonts w:ascii="Times New Roman" w:hAnsi="Times New Roman"/>
          <w:sz w:val="28"/>
          <w:szCs w:val="28"/>
          <w:lang w:val="ru-RU"/>
        </w:rPr>
        <w:t xml:space="preserve">. Но </w:t>
      </w:r>
      <w:r w:rsidRPr="00BF77C1">
        <w:rPr>
          <w:rFonts w:ascii="Times New Roman" w:hAnsi="Times New Roman"/>
          <w:sz w:val="28"/>
          <w:szCs w:val="28"/>
          <w:lang w:val="ru-RU"/>
        </w:rPr>
        <w:lastRenderedPageBreak/>
        <w:t>является спорным решение вопроса</w:t>
      </w:r>
      <w:r w:rsidR="00E8073E">
        <w:rPr>
          <w:rFonts w:ascii="Times New Roman" w:hAnsi="Times New Roman"/>
          <w:sz w:val="28"/>
          <w:szCs w:val="28"/>
          <w:lang w:val="ru-RU"/>
        </w:rPr>
        <w:t xml:space="preserve"> о пределах</w:t>
      </w:r>
      <w:r w:rsidR="00E8073E" w:rsidRPr="00E8073E">
        <w:rPr>
          <w:rFonts w:ascii="Times New Roman" w:hAnsi="Times New Roman"/>
          <w:sz w:val="28"/>
          <w:szCs w:val="28"/>
          <w:lang w:val="ru-RU"/>
        </w:rPr>
        <w:t xml:space="preserve"> применения гражданско-правовых </w:t>
      </w:r>
      <w:r w:rsidR="00C2320F">
        <w:rPr>
          <w:rFonts w:ascii="Times New Roman" w:hAnsi="Times New Roman"/>
          <w:sz w:val="28"/>
          <w:szCs w:val="28"/>
          <w:lang w:val="ru-RU"/>
        </w:rPr>
        <w:t>механизмов</w:t>
      </w:r>
      <w:r w:rsidR="00E8073E" w:rsidRPr="00E8073E">
        <w:rPr>
          <w:rFonts w:ascii="Times New Roman" w:hAnsi="Times New Roman"/>
          <w:sz w:val="28"/>
          <w:szCs w:val="28"/>
          <w:lang w:val="ru-RU"/>
        </w:rPr>
        <w:t xml:space="preserve"> в налоговых целях</w:t>
      </w:r>
      <w:r w:rsidRPr="00BF77C1">
        <w:rPr>
          <w:rFonts w:ascii="Times New Roman" w:hAnsi="Times New Roman"/>
          <w:sz w:val="28"/>
          <w:szCs w:val="28"/>
          <w:lang w:val="ru-RU"/>
        </w:rPr>
        <w:t xml:space="preserve">, согласно которому </w:t>
      </w:r>
      <w:r w:rsidR="00E8073E">
        <w:rPr>
          <w:rFonts w:ascii="Times New Roman" w:hAnsi="Times New Roman"/>
          <w:sz w:val="28"/>
          <w:szCs w:val="28"/>
          <w:lang w:val="ru-RU"/>
        </w:rPr>
        <w:t>понятия гражданского права</w:t>
      </w:r>
      <w:r w:rsidRPr="00BF77C1">
        <w:rPr>
          <w:rFonts w:ascii="Times New Roman" w:hAnsi="Times New Roman"/>
          <w:sz w:val="28"/>
          <w:szCs w:val="28"/>
          <w:lang w:val="ru-RU"/>
        </w:rPr>
        <w:t xml:space="preserve">, применяемые в публичном праве, необходимо толковать в строго </w:t>
      </w:r>
      <w:proofErr w:type="spellStart"/>
      <w:r w:rsidRPr="00BF77C1">
        <w:rPr>
          <w:rFonts w:ascii="Times New Roman" w:hAnsi="Times New Roman"/>
          <w:sz w:val="28"/>
          <w:szCs w:val="28"/>
          <w:lang w:val="ru-RU"/>
        </w:rPr>
        <w:t>цивилистическом</w:t>
      </w:r>
      <w:proofErr w:type="spellEnd"/>
      <w:r w:rsidRPr="00BF77C1">
        <w:rPr>
          <w:rFonts w:ascii="Times New Roman" w:hAnsi="Times New Roman"/>
          <w:sz w:val="28"/>
          <w:szCs w:val="28"/>
          <w:lang w:val="ru-RU"/>
        </w:rPr>
        <w:t xml:space="preserve"> значении. </w:t>
      </w:r>
    </w:p>
    <w:p w14:paraId="2A0A6652" w14:textId="6A4A83D7" w:rsidR="00AC333C" w:rsidRPr="00BF77C1" w:rsidRDefault="00AC333C"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Важно отметить, что частно- и публично-правовые отношения имеют существенные различия. </w:t>
      </w:r>
      <w:r w:rsidR="00C2320F">
        <w:rPr>
          <w:rFonts w:ascii="Times New Roman" w:hAnsi="Times New Roman"/>
          <w:sz w:val="28"/>
          <w:szCs w:val="28"/>
          <w:lang w:val="ru-RU"/>
        </w:rPr>
        <w:t>Безусловно,</w:t>
      </w:r>
      <w:r w:rsidRPr="00BF77C1">
        <w:rPr>
          <w:rFonts w:ascii="Times New Roman" w:hAnsi="Times New Roman"/>
          <w:sz w:val="28"/>
          <w:szCs w:val="28"/>
          <w:lang w:val="ru-RU"/>
        </w:rPr>
        <w:t xml:space="preserve"> взаимосвязь гражданского и налогового права наличествует на сегодняшний день. В частности, на это указывал и Конституционный </w:t>
      </w:r>
      <w:r w:rsidR="00C2320F">
        <w:rPr>
          <w:rFonts w:ascii="Times New Roman" w:hAnsi="Times New Roman"/>
          <w:sz w:val="28"/>
          <w:szCs w:val="28"/>
          <w:lang w:val="ru-RU"/>
        </w:rPr>
        <w:t>С</w:t>
      </w:r>
      <w:r w:rsidRPr="00BF77C1">
        <w:rPr>
          <w:rFonts w:ascii="Times New Roman" w:hAnsi="Times New Roman"/>
          <w:sz w:val="28"/>
          <w:szCs w:val="28"/>
          <w:lang w:val="ru-RU"/>
        </w:rPr>
        <w:t xml:space="preserve">уд РФ еще в Постановлении от 23 декабря 2009 г. </w:t>
      </w:r>
      <w:r w:rsidR="00C2320F">
        <w:rPr>
          <w:rFonts w:ascii="Times New Roman" w:hAnsi="Times New Roman"/>
          <w:sz w:val="28"/>
          <w:szCs w:val="28"/>
          <w:lang w:val="ru-RU"/>
        </w:rPr>
        <w:t>№</w:t>
      </w:r>
      <w:r w:rsidRPr="00BF77C1">
        <w:rPr>
          <w:rFonts w:ascii="Times New Roman" w:hAnsi="Times New Roman"/>
          <w:sz w:val="28"/>
          <w:szCs w:val="28"/>
          <w:lang w:val="ru-RU"/>
        </w:rPr>
        <w:t xml:space="preserve"> 20-П</w:t>
      </w:r>
      <w:r>
        <w:rPr>
          <w:rFonts w:ascii="Times New Roman" w:hAnsi="Times New Roman"/>
          <w:sz w:val="28"/>
          <w:szCs w:val="28"/>
          <w:lang w:val="ru-RU"/>
        </w:rPr>
        <w:t>, отмечая, что</w:t>
      </w:r>
      <w:r w:rsidRPr="00BF77C1">
        <w:rPr>
          <w:rFonts w:ascii="Times New Roman" w:hAnsi="Times New Roman"/>
          <w:sz w:val="28"/>
          <w:szCs w:val="28"/>
          <w:lang w:val="ru-RU"/>
        </w:rPr>
        <w:t xml:space="preserve"> налоговые обязательства являются прямым следствием деятельности участников правоотношений в экономической сфере. Т.е. лица изначально вступают в гражданские правоотношения, на которых базируются налоговые обязательства. Исходя из указанных положений можно сделать вывод, что реализация определенных налоговых норм ставится в зависимость от правового регулирования иных отраслей права</w:t>
      </w:r>
      <w:r w:rsidRPr="00BF77C1">
        <w:rPr>
          <w:rStyle w:val="a6"/>
          <w:rFonts w:ascii="Times New Roman" w:hAnsi="Times New Roman"/>
          <w:sz w:val="28"/>
          <w:szCs w:val="28"/>
          <w:lang w:val="ru-RU"/>
        </w:rPr>
        <w:footnoteReference w:id="4"/>
      </w:r>
      <w:r w:rsidRPr="00BF77C1">
        <w:rPr>
          <w:rFonts w:ascii="Times New Roman" w:hAnsi="Times New Roman"/>
          <w:sz w:val="28"/>
          <w:szCs w:val="28"/>
          <w:lang w:val="ru-RU"/>
        </w:rPr>
        <w:t>.</w:t>
      </w:r>
    </w:p>
    <w:p w14:paraId="6C041B5F" w14:textId="47B0CE42" w:rsidR="00AC333C" w:rsidRPr="00BF77C1" w:rsidRDefault="00AC333C"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С одной стороны, как указывалось ранее, возникновение налоговых обязательств является следствием вступления в экономические отношения субъектами права, с другой стороны, налоговое право также оказывает влияние на то, в какой форме и на каких условиях лица будут вступать в гражданские правоотношения, строить экономические связи и т.п., оценивая, в том числе</w:t>
      </w:r>
      <w:r w:rsidR="00C2320F">
        <w:rPr>
          <w:rFonts w:ascii="Times New Roman" w:hAnsi="Times New Roman"/>
          <w:sz w:val="28"/>
          <w:szCs w:val="28"/>
          <w:lang w:val="ru-RU"/>
        </w:rPr>
        <w:t>,</w:t>
      </w:r>
      <w:r w:rsidRPr="00BF77C1">
        <w:rPr>
          <w:rFonts w:ascii="Times New Roman" w:hAnsi="Times New Roman"/>
          <w:sz w:val="28"/>
          <w:szCs w:val="28"/>
          <w:lang w:val="ru-RU"/>
        </w:rPr>
        <w:t xml:space="preserve"> налоговые последствия. Ведь на сегодняшний день также наличествует проблема налогового планирования.</w:t>
      </w:r>
    </w:p>
    <w:p w14:paraId="749B0591" w14:textId="57B64C3B" w:rsidR="00AC333C" w:rsidRPr="00BF77C1" w:rsidRDefault="00AC333C"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При решении вопроса об использовании гражданско-правовых инструментов в налоговом праве необходимо учитывать специфику отраслей права. Налоговое пр</w:t>
      </w:r>
      <w:r>
        <w:rPr>
          <w:rFonts w:ascii="Times New Roman" w:hAnsi="Times New Roman"/>
          <w:sz w:val="28"/>
          <w:szCs w:val="28"/>
          <w:lang w:val="ru-RU"/>
        </w:rPr>
        <w:t>аво является публичной отраслью. К</w:t>
      </w:r>
      <w:r w:rsidRPr="00BF77C1">
        <w:rPr>
          <w:rFonts w:ascii="Times New Roman" w:hAnsi="Times New Roman"/>
          <w:sz w:val="28"/>
          <w:szCs w:val="28"/>
          <w:lang w:val="ru-RU"/>
        </w:rPr>
        <w:t xml:space="preserve">ак указывает Конституционный </w:t>
      </w:r>
      <w:r w:rsidR="00C2320F">
        <w:rPr>
          <w:rFonts w:ascii="Times New Roman" w:hAnsi="Times New Roman"/>
          <w:sz w:val="28"/>
          <w:szCs w:val="28"/>
          <w:lang w:val="ru-RU"/>
        </w:rPr>
        <w:t>С</w:t>
      </w:r>
      <w:r w:rsidRPr="00BF77C1">
        <w:rPr>
          <w:rFonts w:ascii="Times New Roman" w:hAnsi="Times New Roman"/>
          <w:sz w:val="28"/>
          <w:szCs w:val="28"/>
          <w:lang w:val="ru-RU"/>
        </w:rPr>
        <w:t>уд РФ</w:t>
      </w:r>
      <w:r w:rsidRPr="00BF77C1">
        <w:rPr>
          <w:rStyle w:val="a6"/>
          <w:rFonts w:ascii="Times New Roman" w:hAnsi="Times New Roman"/>
          <w:sz w:val="28"/>
          <w:szCs w:val="28"/>
          <w:lang w:val="ru-RU"/>
        </w:rPr>
        <w:footnoteReference w:id="5"/>
      </w:r>
      <w:r w:rsidRPr="00BF77C1">
        <w:rPr>
          <w:rFonts w:ascii="Times New Roman" w:hAnsi="Times New Roman"/>
          <w:sz w:val="28"/>
          <w:szCs w:val="28"/>
          <w:lang w:val="ru-RU"/>
        </w:rPr>
        <w:t xml:space="preserve">, реализация конституционной обязанности по уплате налогов сопровождается субординацией, властным подчинением. Более того, </w:t>
      </w:r>
      <w:r w:rsidRPr="00BF77C1">
        <w:rPr>
          <w:rFonts w:ascii="Times New Roman" w:hAnsi="Times New Roman"/>
          <w:sz w:val="28"/>
          <w:szCs w:val="28"/>
          <w:lang w:val="ru-RU"/>
        </w:rPr>
        <w:lastRenderedPageBreak/>
        <w:t>налоговые органы вправе в односторонне властном порядке обеспечивать администрирование и взыскивать задолженности с налогоплательщиков, для чего налоговое зак</w:t>
      </w:r>
      <w:r>
        <w:rPr>
          <w:rFonts w:ascii="Times New Roman" w:hAnsi="Times New Roman"/>
          <w:sz w:val="28"/>
          <w:szCs w:val="28"/>
          <w:lang w:val="ru-RU"/>
        </w:rPr>
        <w:t>онодательство устанавливает ряд</w:t>
      </w:r>
      <w:r w:rsidRPr="00BF77C1">
        <w:rPr>
          <w:rFonts w:ascii="Times New Roman" w:hAnsi="Times New Roman"/>
          <w:sz w:val="28"/>
          <w:szCs w:val="28"/>
          <w:lang w:val="ru-RU"/>
        </w:rPr>
        <w:t xml:space="preserve"> мер принудительного характера. В налоговых правоотношениях остро стоит вопрос защиты публичного интереса, что порождает</w:t>
      </w:r>
      <w:r>
        <w:rPr>
          <w:rFonts w:ascii="Times New Roman" w:hAnsi="Times New Roman"/>
          <w:sz w:val="28"/>
          <w:szCs w:val="28"/>
          <w:lang w:val="ru-RU"/>
        </w:rPr>
        <w:t xml:space="preserve"> бремя дополнительных</w:t>
      </w:r>
      <w:r w:rsidRPr="00BF77C1">
        <w:rPr>
          <w:rFonts w:ascii="Times New Roman" w:hAnsi="Times New Roman"/>
          <w:sz w:val="28"/>
          <w:szCs w:val="28"/>
          <w:lang w:val="ru-RU"/>
        </w:rPr>
        <w:t xml:space="preserve"> ограничений для налогоплательщиков. </w:t>
      </w:r>
    </w:p>
    <w:p w14:paraId="7A3187D4" w14:textId="518AD2F7" w:rsidR="00AC333C" w:rsidRPr="00BF77C1" w:rsidRDefault="00AC333C"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Гражданское право регулирует отношения, основывающиеся на р</w:t>
      </w:r>
      <w:r>
        <w:rPr>
          <w:rFonts w:ascii="Times New Roman" w:hAnsi="Times New Roman"/>
          <w:sz w:val="28"/>
          <w:szCs w:val="28"/>
          <w:lang w:val="ru-RU"/>
        </w:rPr>
        <w:t>авенстве сторон,</w:t>
      </w:r>
      <w:r w:rsidRPr="00BF77C1">
        <w:rPr>
          <w:rFonts w:ascii="Times New Roman" w:hAnsi="Times New Roman"/>
          <w:sz w:val="28"/>
          <w:szCs w:val="28"/>
          <w:lang w:val="ru-RU"/>
        </w:rPr>
        <w:t xml:space="preserve"> и преследует</w:t>
      </w:r>
      <w:r>
        <w:rPr>
          <w:rFonts w:ascii="Times New Roman" w:hAnsi="Times New Roman"/>
          <w:sz w:val="28"/>
          <w:szCs w:val="28"/>
          <w:lang w:val="ru-RU"/>
        </w:rPr>
        <w:t xml:space="preserve"> при этом</w:t>
      </w:r>
      <w:r w:rsidRPr="00BF77C1">
        <w:rPr>
          <w:rFonts w:ascii="Times New Roman" w:hAnsi="Times New Roman"/>
          <w:sz w:val="28"/>
          <w:szCs w:val="28"/>
          <w:lang w:val="ru-RU"/>
        </w:rPr>
        <w:t xml:space="preserve"> иные цели</w:t>
      </w:r>
      <w:r>
        <w:rPr>
          <w:rFonts w:ascii="Times New Roman" w:hAnsi="Times New Roman"/>
          <w:sz w:val="28"/>
          <w:szCs w:val="28"/>
          <w:lang w:val="ru-RU"/>
        </w:rPr>
        <w:t xml:space="preserve">. </w:t>
      </w:r>
      <w:r w:rsidRPr="00BF77C1">
        <w:rPr>
          <w:rFonts w:ascii="Times New Roman" w:hAnsi="Times New Roman"/>
          <w:sz w:val="28"/>
          <w:szCs w:val="28"/>
          <w:lang w:val="ru-RU"/>
        </w:rPr>
        <w:t>Институты гражданского пра</w:t>
      </w:r>
      <w:r>
        <w:rPr>
          <w:rFonts w:ascii="Times New Roman" w:hAnsi="Times New Roman"/>
          <w:sz w:val="28"/>
          <w:szCs w:val="28"/>
          <w:lang w:val="ru-RU"/>
        </w:rPr>
        <w:t>ва не ориентированы</w:t>
      </w:r>
      <w:r w:rsidRPr="00BF77C1">
        <w:rPr>
          <w:rFonts w:ascii="Times New Roman" w:hAnsi="Times New Roman"/>
          <w:sz w:val="28"/>
          <w:szCs w:val="28"/>
          <w:lang w:val="ru-RU"/>
        </w:rPr>
        <w:t xml:space="preserve"> </w:t>
      </w:r>
      <w:r>
        <w:rPr>
          <w:rFonts w:ascii="Times New Roman" w:hAnsi="Times New Roman"/>
          <w:sz w:val="28"/>
          <w:szCs w:val="28"/>
          <w:lang w:val="ru-RU"/>
        </w:rPr>
        <w:t>на специфику налогового права. Таким образом,</w:t>
      </w:r>
      <w:r w:rsidRPr="00BF77C1">
        <w:rPr>
          <w:rFonts w:ascii="Times New Roman" w:hAnsi="Times New Roman"/>
          <w:sz w:val="28"/>
          <w:szCs w:val="28"/>
          <w:lang w:val="ru-RU"/>
        </w:rPr>
        <w:t xml:space="preserve"> </w:t>
      </w:r>
      <w:r>
        <w:rPr>
          <w:rFonts w:ascii="Times New Roman" w:hAnsi="Times New Roman"/>
          <w:sz w:val="28"/>
          <w:szCs w:val="28"/>
          <w:lang w:val="ru-RU"/>
        </w:rPr>
        <w:t>использование</w:t>
      </w:r>
      <w:r w:rsidRPr="00BF77C1">
        <w:rPr>
          <w:rFonts w:ascii="Times New Roman" w:hAnsi="Times New Roman"/>
          <w:sz w:val="28"/>
          <w:szCs w:val="28"/>
          <w:lang w:val="ru-RU"/>
        </w:rPr>
        <w:t xml:space="preserve"> </w:t>
      </w:r>
      <w:proofErr w:type="gramStart"/>
      <w:r w:rsidRPr="00BF77C1">
        <w:rPr>
          <w:rFonts w:ascii="Times New Roman" w:hAnsi="Times New Roman"/>
          <w:sz w:val="28"/>
          <w:szCs w:val="28"/>
          <w:lang w:val="ru-RU"/>
        </w:rPr>
        <w:t>частно-правовых</w:t>
      </w:r>
      <w:proofErr w:type="gramEnd"/>
      <w:r w:rsidRPr="00BF77C1">
        <w:rPr>
          <w:rFonts w:ascii="Times New Roman" w:hAnsi="Times New Roman"/>
          <w:sz w:val="28"/>
          <w:szCs w:val="28"/>
          <w:lang w:val="ru-RU"/>
        </w:rPr>
        <w:t xml:space="preserve"> механизмов</w:t>
      </w:r>
      <w:r>
        <w:rPr>
          <w:rFonts w:ascii="Times New Roman" w:hAnsi="Times New Roman"/>
          <w:sz w:val="28"/>
          <w:szCs w:val="28"/>
          <w:lang w:val="ru-RU"/>
        </w:rPr>
        <w:t xml:space="preserve"> в налоговых целях имеет место </w:t>
      </w:r>
      <w:r w:rsidRPr="00BF77C1">
        <w:rPr>
          <w:rFonts w:ascii="Times New Roman" w:hAnsi="Times New Roman"/>
          <w:sz w:val="28"/>
          <w:szCs w:val="28"/>
          <w:lang w:val="ru-RU"/>
        </w:rPr>
        <w:t>в строго определенных случаях</w:t>
      </w:r>
      <w:r>
        <w:rPr>
          <w:rFonts w:ascii="Times New Roman" w:hAnsi="Times New Roman"/>
          <w:sz w:val="28"/>
          <w:szCs w:val="28"/>
          <w:lang w:val="ru-RU"/>
        </w:rPr>
        <w:t xml:space="preserve"> в</w:t>
      </w:r>
      <w:r w:rsidRPr="00BF77C1">
        <w:rPr>
          <w:rFonts w:ascii="Times New Roman" w:hAnsi="Times New Roman"/>
          <w:sz w:val="28"/>
          <w:szCs w:val="28"/>
          <w:lang w:val="ru-RU"/>
        </w:rPr>
        <w:t xml:space="preserve"> дополнение</w:t>
      </w:r>
      <w:r>
        <w:rPr>
          <w:rFonts w:ascii="Times New Roman" w:hAnsi="Times New Roman"/>
          <w:sz w:val="28"/>
          <w:szCs w:val="28"/>
          <w:lang w:val="ru-RU"/>
        </w:rPr>
        <w:t xml:space="preserve"> к инструментам</w:t>
      </w:r>
      <w:r w:rsidRPr="00BF77C1">
        <w:rPr>
          <w:rFonts w:ascii="Times New Roman" w:hAnsi="Times New Roman"/>
          <w:sz w:val="28"/>
          <w:szCs w:val="28"/>
          <w:lang w:val="ru-RU"/>
        </w:rPr>
        <w:t xml:space="preserve"> налогового права.</w:t>
      </w:r>
      <w:r>
        <w:rPr>
          <w:rFonts w:ascii="Times New Roman" w:hAnsi="Times New Roman"/>
          <w:sz w:val="28"/>
          <w:szCs w:val="28"/>
          <w:lang w:val="ru-RU"/>
        </w:rPr>
        <w:t xml:space="preserve"> </w:t>
      </w:r>
      <w:r w:rsidRPr="00BF77C1">
        <w:rPr>
          <w:rFonts w:ascii="Times New Roman" w:hAnsi="Times New Roman"/>
          <w:sz w:val="28"/>
          <w:szCs w:val="28"/>
          <w:lang w:val="ru-RU"/>
        </w:rPr>
        <w:t>Представляется верной позиция Д.А. Кустова, согласно которой нельзя рассматривать в качестве предпочтительного решения проблемы использование гражданских механизмов в налоговом праве без учет</w:t>
      </w:r>
      <w:r w:rsidR="00C2320F">
        <w:rPr>
          <w:rFonts w:ascii="Times New Roman" w:hAnsi="Times New Roman"/>
          <w:sz w:val="28"/>
          <w:szCs w:val="28"/>
          <w:lang w:val="ru-RU"/>
        </w:rPr>
        <w:t>а</w:t>
      </w:r>
      <w:r w:rsidRPr="00BF77C1">
        <w:rPr>
          <w:rFonts w:ascii="Times New Roman" w:hAnsi="Times New Roman"/>
          <w:sz w:val="28"/>
          <w:szCs w:val="28"/>
          <w:lang w:val="ru-RU"/>
        </w:rPr>
        <w:t xml:space="preserve"> специфики последнего</w:t>
      </w:r>
      <w:r w:rsidRPr="00BF77C1">
        <w:rPr>
          <w:rStyle w:val="a6"/>
          <w:rFonts w:ascii="Times New Roman" w:hAnsi="Times New Roman"/>
          <w:sz w:val="28"/>
          <w:szCs w:val="28"/>
          <w:lang w:val="ru-RU"/>
        </w:rPr>
        <w:footnoteReference w:id="6"/>
      </w:r>
      <w:r w:rsidRPr="00BF77C1">
        <w:rPr>
          <w:rFonts w:ascii="Times New Roman" w:hAnsi="Times New Roman"/>
          <w:sz w:val="28"/>
          <w:szCs w:val="28"/>
          <w:lang w:val="ru-RU"/>
        </w:rPr>
        <w:t>.</w:t>
      </w:r>
    </w:p>
    <w:p w14:paraId="076CCDB3" w14:textId="7DE37020" w:rsidR="00591A43" w:rsidRDefault="00AC333C"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Также верно отмечает М.В. Кустова, что не всегда нормы налогового права становятся последовательным продолжением регулирования в сфере гражданского права, следовательно, необходимо истолковывать положения гражданского права, принимая во внимание именно налоговые цели</w:t>
      </w:r>
      <w:r w:rsidRPr="00BF77C1">
        <w:rPr>
          <w:rStyle w:val="a6"/>
          <w:rFonts w:ascii="Times New Roman" w:hAnsi="Times New Roman"/>
          <w:sz w:val="28"/>
          <w:szCs w:val="28"/>
          <w:lang w:val="ru-RU"/>
        </w:rPr>
        <w:footnoteReference w:id="7"/>
      </w:r>
      <w:r w:rsidRPr="00BF77C1">
        <w:rPr>
          <w:rFonts w:ascii="Times New Roman" w:hAnsi="Times New Roman"/>
          <w:sz w:val="28"/>
          <w:szCs w:val="28"/>
          <w:lang w:val="ru-RU"/>
        </w:rPr>
        <w:t>. При использовании инструментов гражданского права необходимо исходить из буквального толкования норм налогового законодательства, не допуская произвольное применение дополнительных инструментов, в результате применения которых происходит вторжение в имущественную сферу субъекта.</w:t>
      </w:r>
    </w:p>
    <w:p w14:paraId="5A080762" w14:textId="61E1756E" w:rsidR="00AC333C" w:rsidRPr="00BF77C1" w:rsidRDefault="00AC333C"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Таким образом, отдельного внимания заслуживает рассмотрение вопроса о допустимости использования гражданско-правовых институтов в случае нарушения прав одной из сторон. Интересной представляется позиция </w:t>
      </w:r>
      <w:r w:rsidRPr="00BF77C1">
        <w:rPr>
          <w:rFonts w:ascii="Times New Roman" w:hAnsi="Times New Roman"/>
          <w:sz w:val="28"/>
          <w:szCs w:val="28"/>
          <w:lang w:val="ru-RU"/>
        </w:rPr>
        <w:lastRenderedPageBreak/>
        <w:t>В.В.</w:t>
      </w:r>
      <w:r w:rsidR="00F0620C">
        <w:rPr>
          <w:rFonts w:ascii="Times New Roman" w:hAnsi="Times New Roman"/>
          <w:sz w:val="28"/>
          <w:szCs w:val="28"/>
          <w:lang w:val="ru-RU"/>
        </w:rPr>
        <w:t> </w:t>
      </w:r>
      <w:r w:rsidRPr="00BF77C1">
        <w:rPr>
          <w:rFonts w:ascii="Times New Roman" w:hAnsi="Times New Roman"/>
          <w:sz w:val="28"/>
          <w:szCs w:val="28"/>
          <w:lang w:val="ru-RU"/>
        </w:rPr>
        <w:t>Стрельникова</w:t>
      </w:r>
      <w:r w:rsidRPr="00BF77C1">
        <w:rPr>
          <w:rStyle w:val="a6"/>
          <w:rFonts w:ascii="Times New Roman" w:hAnsi="Times New Roman"/>
          <w:sz w:val="28"/>
          <w:szCs w:val="28"/>
          <w:lang w:val="ru-RU"/>
        </w:rPr>
        <w:footnoteReference w:id="8"/>
      </w:r>
      <w:r w:rsidRPr="00BF77C1">
        <w:rPr>
          <w:rFonts w:ascii="Times New Roman" w:hAnsi="Times New Roman"/>
          <w:sz w:val="28"/>
          <w:szCs w:val="28"/>
          <w:lang w:val="ru-RU"/>
        </w:rPr>
        <w:t xml:space="preserve">, согласно которой </w:t>
      </w:r>
      <w:proofErr w:type="gramStart"/>
      <w:r w:rsidRPr="00BF77C1">
        <w:rPr>
          <w:rFonts w:ascii="Times New Roman" w:hAnsi="Times New Roman"/>
          <w:sz w:val="28"/>
          <w:szCs w:val="28"/>
          <w:lang w:val="ru-RU"/>
        </w:rPr>
        <w:t>частно-правовые</w:t>
      </w:r>
      <w:proofErr w:type="gramEnd"/>
      <w:r w:rsidRPr="00BF77C1">
        <w:rPr>
          <w:rFonts w:ascii="Times New Roman" w:hAnsi="Times New Roman"/>
          <w:sz w:val="28"/>
          <w:szCs w:val="28"/>
          <w:lang w:val="ru-RU"/>
        </w:rPr>
        <w:t xml:space="preserve"> способы защиты нарушенного права порождают «аналогии» в налоговом законодательстве, в частности, пени, проценты за несвоевременный возврат налога. Автор указывает, что таким образом налоговое право обогащается, что позволяет обеспечить, в </w:t>
      </w:r>
      <w:r w:rsidR="00F0620C">
        <w:rPr>
          <w:rFonts w:ascii="Times New Roman" w:hAnsi="Times New Roman"/>
          <w:sz w:val="28"/>
          <w:szCs w:val="28"/>
          <w:lang w:val="ru-RU"/>
        </w:rPr>
        <w:t xml:space="preserve">частности, </w:t>
      </w:r>
      <w:r w:rsidRPr="00BF77C1">
        <w:rPr>
          <w:rFonts w:ascii="Times New Roman" w:hAnsi="Times New Roman"/>
          <w:sz w:val="28"/>
          <w:szCs w:val="28"/>
          <w:lang w:val="ru-RU"/>
        </w:rPr>
        <w:t xml:space="preserve">надлежащую защиту субъектов правоотношений. </w:t>
      </w:r>
    </w:p>
    <w:p w14:paraId="01101DD0" w14:textId="4D5323EC" w:rsidR="00AC333C" w:rsidRPr="00BF77C1" w:rsidRDefault="00AC333C"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Представляется, что существует несколько способов использования гражданско-правовых инструментов. Во-первых, возможно прямое применение институт</w:t>
      </w:r>
      <w:r>
        <w:rPr>
          <w:rFonts w:ascii="Times New Roman" w:hAnsi="Times New Roman"/>
          <w:sz w:val="28"/>
          <w:szCs w:val="28"/>
          <w:lang w:val="ru-RU"/>
        </w:rPr>
        <w:t>ов гражданского права (например</w:t>
      </w:r>
      <w:r w:rsidRPr="00BF77C1">
        <w:rPr>
          <w:rFonts w:ascii="Times New Roman" w:hAnsi="Times New Roman"/>
          <w:sz w:val="28"/>
          <w:szCs w:val="28"/>
          <w:lang w:val="ru-RU"/>
        </w:rPr>
        <w:t>, путем отсылки к нормам гражданского законодательства). Во-вторых, возможна ада</w:t>
      </w:r>
      <w:r>
        <w:rPr>
          <w:rFonts w:ascii="Times New Roman" w:hAnsi="Times New Roman"/>
          <w:sz w:val="28"/>
          <w:szCs w:val="28"/>
          <w:lang w:val="ru-RU"/>
        </w:rPr>
        <w:t>птация институтов гражданского права к налоговым отношениям</w:t>
      </w:r>
      <w:r w:rsidRPr="00BF77C1">
        <w:rPr>
          <w:rFonts w:ascii="Times New Roman" w:hAnsi="Times New Roman"/>
          <w:sz w:val="28"/>
          <w:szCs w:val="28"/>
          <w:lang w:val="ru-RU"/>
        </w:rPr>
        <w:t xml:space="preserve"> путем их видо</w:t>
      </w:r>
      <w:r>
        <w:rPr>
          <w:rFonts w:ascii="Times New Roman" w:hAnsi="Times New Roman"/>
          <w:sz w:val="28"/>
          <w:szCs w:val="28"/>
          <w:lang w:val="ru-RU"/>
        </w:rPr>
        <w:t>изменения с учетом специфики последних</w:t>
      </w:r>
      <w:r w:rsidRPr="00BF77C1">
        <w:rPr>
          <w:rFonts w:ascii="Times New Roman" w:hAnsi="Times New Roman"/>
          <w:sz w:val="28"/>
          <w:szCs w:val="28"/>
          <w:lang w:val="ru-RU"/>
        </w:rPr>
        <w:t xml:space="preserve">. Представляется, что в зависимости от ситуации </w:t>
      </w:r>
      <w:r w:rsidR="00F0620C">
        <w:rPr>
          <w:rFonts w:ascii="Times New Roman" w:hAnsi="Times New Roman"/>
          <w:sz w:val="28"/>
          <w:szCs w:val="28"/>
          <w:lang w:val="ru-RU"/>
        </w:rPr>
        <w:t>допустимо</w:t>
      </w:r>
      <w:r>
        <w:rPr>
          <w:rFonts w:ascii="Times New Roman" w:hAnsi="Times New Roman"/>
          <w:sz w:val="28"/>
          <w:szCs w:val="28"/>
          <w:lang w:val="ru-RU"/>
        </w:rPr>
        <w:t xml:space="preserve"> применение</w:t>
      </w:r>
      <w:r w:rsidRPr="00BF77C1">
        <w:rPr>
          <w:rFonts w:ascii="Times New Roman" w:hAnsi="Times New Roman"/>
          <w:sz w:val="28"/>
          <w:szCs w:val="28"/>
          <w:lang w:val="ru-RU"/>
        </w:rPr>
        <w:t xml:space="preserve"> обоих подходов, но лишь в случае, когда применение граж</w:t>
      </w:r>
      <w:r>
        <w:rPr>
          <w:rFonts w:ascii="Times New Roman" w:hAnsi="Times New Roman"/>
          <w:sz w:val="28"/>
          <w:szCs w:val="28"/>
          <w:lang w:val="ru-RU"/>
        </w:rPr>
        <w:t>д</w:t>
      </w:r>
      <w:r w:rsidRPr="00BF77C1">
        <w:rPr>
          <w:rFonts w:ascii="Times New Roman" w:hAnsi="Times New Roman"/>
          <w:sz w:val="28"/>
          <w:szCs w:val="28"/>
          <w:lang w:val="ru-RU"/>
        </w:rPr>
        <w:t>анско-правового инструмента не видоизменяет и не противоречит существу налоговых правоотношений.</w:t>
      </w:r>
    </w:p>
    <w:p w14:paraId="2B85D9A5" w14:textId="1CCDE7A0" w:rsidR="00E8073E" w:rsidRDefault="00AC333C"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 xml:space="preserve">Невозможно переоценить важность Налогового Кодекса </w:t>
      </w:r>
      <w:r w:rsidR="00F0620C">
        <w:rPr>
          <w:rFonts w:ascii="Times New Roman" w:hAnsi="Times New Roman" w:cs="Times New Roman"/>
          <w:sz w:val="28"/>
          <w:szCs w:val="28"/>
        </w:rPr>
        <w:t>РФ</w:t>
      </w:r>
      <w:r w:rsidRPr="00BF77C1">
        <w:rPr>
          <w:rFonts w:ascii="Times New Roman" w:hAnsi="Times New Roman" w:cs="Times New Roman"/>
          <w:sz w:val="28"/>
          <w:szCs w:val="28"/>
        </w:rPr>
        <w:t xml:space="preserve">, но также </w:t>
      </w:r>
      <w:r w:rsidR="00F0620C">
        <w:rPr>
          <w:rFonts w:ascii="Times New Roman" w:hAnsi="Times New Roman" w:cs="Times New Roman"/>
          <w:sz w:val="28"/>
          <w:szCs w:val="28"/>
        </w:rPr>
        <w:t>принципиальное</w:t>
      </w:r>
      <w:r w:rsidRPr="00BF77C1">
        <w:rPr>
          <w:rFonts w:ascii="Times New Roman" w:hAnsi="Times New Roman" w:cs="Times New Roman"/>
          <w:sz w:val="28"/>
          <w:szCs w:val="28"/>
        </w:rPr>
        <w:t xml:space="preserve"> значение в связи с обозначенными тенденциями и целями приобретает судебная практика, в особенности </w:t>
      </w:r>
      <w:r w:rsidR="00F0620C">
        <w:rPr>
          <w:rFonts w:ascii="Times New Roman" w:hAnsi="Times New Roman" w:cs="Times New Roman"/>
          <w:sz w:val="28"/>
          <w:szCs w:val="28"/>
        </w:rPr>
        <w:t>П</w:t>
      </w:r>
      <w:r w:rsidRPr="00BF77C1">
        <w:rPr>
          <w:rFonts w:ascii="Times New Roman" w:hAnsi="Times New Roman" w:cs="Times New Roman"/>
          <w:sz w:val="28"/>
          <w:szCs w:val="28"/>
        </w:rPr>
        <w:t xml:space="preserve">остановления и </w:t>
      </w:r>
      <w:r w:rsidR="00F0620C">
        <w:rPr>
          <w:rFonts w:ascii="Times New Roman" w:hAnsi="Times New Roman" w:cs="Times New Roman"/>
          <w:sz w:val="28"/>
          <w:szCs w:val="28"/>
        </w:rPr>
        <w:t>О</w:t>
      </w:r>
      <w:r w:rsidRPr="00BF77C1">
        <w:rPr>
          <w:rFonts w:ascii="Times New Roman" w:hAnsi="Times New Roman" w:cs="Times New Roman"/>
          <w:sz w:val="28"/>
          <w:szCs w:val="28"/>
        </w:rPr>
        <w:t>пределения Конституционного Суда</w:t>
      </w:r>
      <w:r w:rsidR="00F0620C">
        <w:rPr>
          <w:rFonts w:ascii="Times New Roman" w:hAnsi="Times New Roman" w:cs="Times New Roman"/>
          <w:sz w:val="28"/>
          <w:szCs w:val="28"/>
        </w:rPr>
        <w:t xml:space="preserve"> РФ, </w:t>
      </w:r>
      <w:r w:rsidRPr="00BF77C1">
        <w:rPr>
          <w:rFonts w:ascii="Times New Roman" w:hAnsi="Times New Roman" w:cs="Times New Roman"/>
          <w:sz w:val="28"/>
          <w:szCs w:val="28"/>
        </w:rPr>
        <w:t>решения Верховного Суда Р</w:t>
      </w:r>
      <w:r w:rsidR="00F0620C">
        <w:rPr>
          <w:rFonts w:ascii="Times New Roman" w:hAnsi="Times New Roman" w:cs="Times New Roman"/>
          <w:sz w:val="28"/>
          <w:szCs w:val="28"/>
        </w:rPr>
        <w:t>Ф.</w:t>
      </w:r>
    </w:p>
    <w:p w14:paraId="583CBAEE" w14:textId="58725E62" w:rsidR="00AC333C" w:rsidRPr="00BF77C1" w:rsidRDefault="00E8073E"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w:t>
      </w:r>
      <w:r w:rsidR="00F0620C">
        <w:rPr>
          <w:rFonts w:ascii="Times New Roman" w:hAnsi="Times New Roman" w:cs="Times New Roman"/>
          <w:sz w:val="28"/>
          <w:szCs w:val="28"/>
        </w:rPr>
        <w:t>,</w:t>
      </w:r>
      <w:r w:rsidRPr="00E8073E">
        <w:rPr>
          <w:rFonts w:ascii="Times New Roman" w:hAnsi="Times New Roman" w:cs="Times New Roman"/>
          <w:sz w:val="28"/>
          <w:szCs w:val="28"/>
        </w:rPr>
        <w:t xml:space="preserve"> в судебн</w:t>
      </w:r>
      <w:r>
        <w:rPr>
          <w:rFonts w:ascii="Times New Roman" w:hAnsi="Times New Roman" w:cs="Times New Roman"/>
          <w:sz w:val="28"/>
          <w:szCs w:val="28"/>
        </w:rPr>
        <w:t>ой практике формируются подходы к</w:t>
      </w:r>
      <w:r w:rsidRPr="00E8073E">
        <w:rPr>
          <w:rFonts w:ascii="Times New Roman" w:hAnsi="Times New Roman" w:cs="Times New Roman"/>
          <w:sz w:val="28"/>
          <w:szCs w:val="28"/>
        </w:rPr>
        <w:t xml:space="preserve"> пониманию</w:t>
      </w:r>
      <w:r w:rsidR="00F0620C">
        <w:rPr>
          <w:rFonts w:ascii="Times New Roman" w:hAnsi="Times New Roman" w:cs="Times New Roman"/>
          <w:sz w:val="28"/>
          <w:szCs w:val="28"/>
        </w:rPr>
        <w:t xml:space="preserve"> </w:t>
      </w:r>
      <w:r w:rsidRPr="00E8073E">
        <w:rPr>
          <w:rFonts w:ascii="Times New Roman" w:hAnsi="Times New Roman" w:cs="Times New Roman"/>
          <w:sz w:val="28"/>
          <w:szCs w:val="28"/>
        </w:rPr>
        <w:t xml:space="preserve">взаимозависимости для целей применения </w:t>
      </w:r>
      <w:proofErr w:type="spellStart"/>
      <w:r w:rsidRPr="00E8073E">
        <w:rPr>
          <w:rFonts w:ascii="Times New Roman" w:hAnsi="Times New Roman" w:cs="Times New Roman"/>
          <w:sz w:val="28"/>
          <w:szCs w:val="28"/>
        </w:rPr>
        <w:t>пп</w:t>
      </w:r>
      <w:proofErr w:type="spellEnd"/>
      <w:r w:rsidRPr="00E8073E">
        <w:rPr>
          <w:rFonts w:ascii="Times New Roman" w:hAnsi="Times New Roman" w:cs="Times New Roman"/>
          <w:sz w:val="28"/>
          <w:szCs w:val="28"/>
        </w:rPr>
        <w:t>.</w:t>
      </w:r>
      <w:r w:rsidR="00F0620C">
        <w:rPr>
          <w:rFonts w:ascii="Times New Roman" w:hAnsi="Times New Roman" w:cs="Times New Roman"/>
          <w:sz w:val="28"/>
          <w:szCs w:val="28"/>
        </w:rPr>
        <w:t xml:space="preserve"> </w:t>
      </w:r>
      <w:r w:rsidRPr="00E8073E">
        <w:rPr>
          <w:rFonts w:ascii="Times New Roman" w:hAnsi="Times New Roman" w:cs="Times New Roman"/>
          <w:sz w:val="28"/>
          <w:szCs w:val="28"/>
        </w:rPr>
        <w:t>2 п.</w:t>
      </w:r>
      <w:r w:rsidR="00F0620C">
        <w:rPr>
          <w:rFonts w:ascii="Times New Roman" w:hAnsi="Times New Roman" w:cs="Times New Roman"/>
          <w:sz w:val="28"/>
          <w:szCs w:val="28"/>
        </w:rPr>
        <w:t xml:space="preserve"> </w:t>
      </w:r>
      <w:r w:rsidRPr="00E8073E">
        <w:rPr>
          <w:rFonts w:ascii="Times New Roman" w:hAnsi="Times New Roman" w:cs="Times New Roman"/>
          <w:sz w:val="28"/>
          <w:szCs w:val="28"/>
        </w:rPr>
        <w:t>2 ст.</w:t>
      </w:r>
      <w:r w:rsidR="00F0620C">
        <w:rPr>
          <w:rFonts w:ascii="Times New Roman" w:hAnsi="Times New Roman" w:cs="Times New Roman"/>
          <w:sz w:val="28"/>
          <w:szCs w:val="28"/>
        </w:rPr>
        <w:t xml:space="preserve"> </w:t>
      </w:r>
      <w:r w:rsidRPr="00E8073E">
        <w:rPr>
          <w:rFonts w:ascii="Times New Roman" w:hAnsi="Times New Roman" w:cs="Times New Roman"/>
          <w:sz w:val="28"/>
          <w:szCs w:val="28"/>
        </w:rPr>
        <w:t xml:space="preserve">45 НК </w:t>
      </w:r>
      <w:r w:rsidR="00835A30" w:rsidRPr="00E8073E">
        <w:rPr>
          <w:rFonts w:ascii="Times New Roman" w:hAnsi="Times New Roman" w:cs="Times New Roman"/>
          <w:sz w:val="28"/>
          <w:szCs w:val="28"/>
        </w:rPr>
        <w:t>РФ, применению</w:t>
      </w:r>
      <w:r w:rsidRPr="00E8073E">
        <w:rPr>
          <w:rFonts w:ascii="Times New Roman" w:hAnsi="Times New Roman" w:cs="Times New Roman"/>
          <w:sz w:val="28"/>
          <w:szCs w:val="28"/>
        </w:rPr>
        <w:t xml:space="preserve"> срока исковой давности при взыс</w:t>
      </w:r>
      <w:r>
        <w:rPr>
          <w:rFonts w:ascii="Times New Roman" w:hAnsi="Times New Roman" w:cs="Times New Roman"/>
          <w:sz w:val="28"/>
          <w:szCs w:val="28"/>
        </w:rPr>
        <w:t xml:space="preserve">кании </w:t>
      </w:r>
      <w:r w:rsidR="00AC333C" w:rsidRPr="00BF77C1">
        <w:rPr>
          <w:rFonts w:ascii="Times New Roman" w:hAnsi="Times New Roman" w:cs="Times New Roman"/>
          <w:sz w:val="28"/>
          <w:szCs w:val="28"/>
        </w:rPr>
        <w:t xml:space="preserve">суммы налоговой недоимки с третьих лиц в соответствии с гражданским законодательством РФ. </w:t>
      </w:r>
      <w:r w:rsidR="00835A30">
        <w:rPr>
          <w:rFonts w:ascii="Times New Roman" w:hAnsi="Times New Roman" w:cs="Times New Roman"/>
          <w:sz w:val="28"/>
          <w:szCs w:val="28"/>
        </w:rPr>
        <w:t xml:space="preserve">Также </w:t>
      </w:r>
      <w:r w:rsidRPr="00E8073E">
        <w:rPr>
          <w:rFonts w:ascii="Times New Roman" w:hAnsi="Times New Roman" w:cs="Times New Roman"/>
          <w:sz w:val="28"/>
          <w:szCs w:val="28"/>
        </w:rPr>
        <w:t>Конституционный Суд РФ выразил неоднозначно воспринятую в доктрине позицию</w:t>
      </w:r>
      <w:r>
        <w:rPr>
          <w:rFonts w:ascii="Times New Roman" w:hAnsi="Times New Roman" w:cs="Times New Roman"/>
          <w:sz w:val="28"/>
          <w:szCs w:val="28"/>
        </w:rPr>
        <w:t xml:space="preserve"> о</w:t>
      </w:r>
      <w:r w:rsidR="00AC333C" w:rsidRPr="00BF77C1">
        <w:rPr>
          <w:rFonts w:ascii="Times New Roman" w:hAnsi="Times New Roman" w:cs="Times New Roman"/>
          <w:sz w:val="28"/>
          <w:szCs w:val="28"/>
        </w:rPr>
        <w:t xml:space="preserve"> допустимости взыскания сумм</w:t>
      </w:r>
      <w:r w:rsidR="00835A30">
        <w:rPr>
          <w:rFonts w:ascii="Times New Roman" w:hAnsi="Times New Roman" w:cs="Times New Roman"/>
          <w:sz w:val="28"/>
          <w:szCs w:val="28"/>
        </w:rPr>
        <w:t>ы</w:t>
      </w:r>
      <w:r w:rsidR="00AC333C" w:rsidRPr="00BF77C1">
        <w:rPr>
          <w:rFonts w:ascii="Times New Roman" w:hAnsi="Times New Roman" w:cs="Times New Roman"/>
          <w:sz w:val="28"/>
          <w:szCs w:val="28"/>
        </w:rPr>
        <w:t>, изначально поступивш</w:t>
      </w:r>
      <w:r w:rsidR="00835A30">
        <w:rPr>
          <w:rFonts w:ascii="Times New Roman" w:hAnsi="Times New Roman" w:cs="Times New Roman"/>
          <w:sz w:val="28"/>
          <w:szCs w:val="28"/>
        </w:rPr>
        <w:t>ей</w:t>
      </w:r>
      <w:r w:rsidR="00AC333C" w:rsidRPr="00BF77C1">
        <w:rPr>
          <w:rFonts w:ascii="Times New Roman" w:hAnsi="Times New Roman" w:cs="Times New Roman"/>
          <w:sz w:val="28"/>
          <w:szCs w:val="28"/>
        </w:rPr>
        <w:t xml:space="preserve"> в установленный законом срок в бюджет РФ, </w:t>
      </w:r>
      <w:r w:rsidR="00AC333C">
        <w:rPr>
          <w:rFonts w:ascii="Times New Roman" w:hAnsi="Times New Roman" w:cs="Times New Roman"/>
          <w:sz w:val="28"/>
          <w:szCs w:val="28"/>
        </w:rPr>
        <w:t>но впоследствии возвращенн</w:t>
      </w:r>
      <w:r w:rsidR="00835A30">
        <w:rPr>
          <w:rFonts w:ascii="Times New Roman" w:hAnsi="Times New Roman" w:cs="Times New Roman"/>
          <w:sz w:val="28"/>
          <w:szCs w:val="28"/>
        </w:rPr>
        <w:t>ой</w:t>
      </w:r>
      <w:r w:rsidR="00AC333C">
        <w:rPr>
          <w:rFonts w:ascii="Times New Roman" w:hAnsi="Times New Roman" w:cs="Times New Roman"/>
          <w:sz w:val="28"/>
          <w:szCs w:val="28"/>
        </w:rPr>
        <w:t xml:space="preserve"> налогоплательщику налоговым органом в отсутствие к тому правовых оснований</w:t>
      </w:r>
      <w:r w:rsidR="00AC333C" w:rsidRPr="00BF77C1">
        <w:rPr>
          <w:rFonts w:ascii="Times New Roman" w:hAnsi="Times New Roman" w:cs="Times New Roman"/>
          <w:sz w:val="28"/>
          <w:szCs w:val="28"/>
        </w:rPr>
        <w:t xml:space="preserve">, путем предъявления </w:t>
      </w:r>
      <w:proofErr w:type="spellStart"/>
      <w:r w:rsidR="00AC333C" w:rsidRPr="00BF77C1">
        <w:rPr>
          <w:rFonts w:ascii="Times New Roman" w:hAnsi="Times New Roman" w:cs="Times New Roman"/>
          <w:sz w:val="28"/>
          <w:szCs w:val="28"/>
        </w:rPr>
        <w:lastRenderedPageBreak/>
        <w:t>кондикционного</w:t>
      </w:r>
      <w:proofErr w:type="spellEnd"/>
      <w:r w:rsidR="00AC333C" w:rsidRPr="00BF77C1">
        <w:rPr>
          <w:rFonts w:ascii="Times New Roman" w:hAnsi="Times New Roman" w:cs="Times New Roman"/>
          <w:sz w:val="28"/>
          <w:szCs w:val="28"/>
        </w:rPr>
        <w:t xml:space="preserve"> иска. </w:t>
      </w:r>
      <w:r w:rsidRPr="00E8073E">
        <w:rPr>
          <w:rFonts w:ascii="Times New Roman" w:hAnsi="Times New Roman" w:cs="Times New Roman"/>
          <w:sz w:val="28"/>
          <w:szCs w:val="28"/>
        </w:rPr>
        <w:t>Спорным остается в доктрине т</w:t>
      </w:r>
      <w:r>
        <w:rPr>
          <w:rFonts w:ascii="Times New Roman" w:hAnsi="Times New Roman" w:cs="Times New Roman"/>
          <w:sz w:val="28"/>
          <w:szCs w:val="28"/>
        </w:rPr>
        <w:t>акже позиция судов относительно</w:t>
      </w:r>
      <w:r w:rsidR="00AC333C" w:rsidRPr="00BF77C1">
        <w:rPr>
          <w:rFonts w:ascii="Times New Roman" w:hAnsi="Times New Roman" w:cs="Times New Roman"/>
          <w:sz w:val="28"/>
          <w:szCs w:val="28"/>
        </w:rPr>
        <w:t xml:space="preserve"> допустимости заявления гражданского иска к физическому лицу с целью взыскания ущерба</w:t>
      </w:r>
      <w:r w:rsidR="00835A30">
        <w:rPr>
          <w:rFonts w:ascii="Times New Roman" w:hAnsi="Times New Roman" w:cs="Times New Roman"/>
          <w:sz w:val="28"/>
          <w:szCs w:val="28"/>
        </w:rPr>
        <w:t>, причиненного налоговыми преступлением,</w:t>
      </w:r>
      <w:r w:rsidR="00AC333C" w:rsidRPr="00BF77C1">
        <w:rPr>
          <w:rFonts w:ascii="Times New Roman" w:hAnsi="Times New Roman" w:cs="Times New Roman"/>
          <w:sz w:val="28"/>
          <w:szCs w:val="28"/>
        </w:rPr>
        <w:t xml:space="preserve"> в размере налоговой задолженности организации-налогоплательщика. </w:t>
      </w:r>
    </w:p>
    <w:p w14:paraId="2CDC1E9E" w14:textId="3FDAC635" w:rsidR="00AC333C" w:rsidRPr="00BF77C1" w:rsidRDefault="00AC333C"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Одним из аргументов, обосновывающих необходимость введения дополнительных инструментов взыскания задолженности с налогоплательщика, может служить крайне неблагоприятная статистика взыскания задолженности в бюджетную систему РФ. К примеру, согласно данным ФНС России, совокупная задолженность на 1 января 2021 г. составляет примерно 1 829 млрд. руб., по сравнению с предыдущим годом сумма увеличилась на 100 млрд. руб., т.е. </w:t>
      </w:r>
      <w:r w:rsidR="00835A30">
        <w:rPr>
          <w:rFonts w:ascii="Times New Roman" w:eastAsia="Arial" w:hAnsi="Times New Roman"/>
          <w:sz w:val="28"/>
          <w:szCs w:val="28"/>
          <w:lang w:val="ru-RU"/>
        </w:rPr>
        <w:t>объемы</w:t>
      </w:r>
      <w:r w:rsidRPr="00BF77C1">
        <w:rPr>
          <w:rFonts w:ascii="Times New Roman" w:eastAsia="Arial" w:hAnsi="Times New Roman"/>
          <w:sz w:val="28"/>
          <w:szCs w:val="28"/>
          <w:lang w:val="ru-RU"/>
        </w:rPr>
        <w:t xml:space="preserve"> являются колоссальными и задолженность имеет катастрофический объем</w:t>
      </w:r>
      <w:r w:rsidRPr="00BF77C1">
        <w:rPr>
          <w:rStyle w:val="a6"/>
          <w:rFonts w:ascii="Times New Roman" w:eastAsia="Arial" w:hAnsi="Times New Roman"/>
          <w:sz w:val="28"/>
          <w:szCs w:val="28"/>
          <w:lang w:val="ru-RU"/>
        </w:rPr>
        <w:footnoteReference w:id="9"/>
      </w:r>
      <w:r w:rsidRPr="00BF77C1">
        <w:rPr>
          <w:rFonts w:ascii="Times New Roman" w:eastAsia="Arial" w:hAnsi="Times New Roman"/>
          <w:sz w:val="28"/>
          <w:szCs w:val="28"/>
          <w:lang w:val="ru-RU"/>
        </w:rPr>
        <w:t>. Также следует обратиться к данным сайта ФССП</w:t>
      </w:r>
      <w:r w:rsidR="00835A30">
        <w:rPr>
          <w:rFonts w:ascii="Times New Roman" w:eastAsia="Arial" w:hAnsi="Times New Roman"/>
          <w:sz w:val="28"/>
          <w:szCs w:val="28"/>
          <w:lang w:val="ru-RU"/>
        </w:rPr>
        <w:t xml:space="preserve"> РФ</w:t>
      </w:r>
      <w:r w:rsidRPr="00BF77C1">
        <w:rPr>
          <w:rFonts w:ascii="Times New Roman" w:eastAsia="Arial" w:hAnsi="Times New Roman"/>
          <w:sz w:val="28"/>
          <w:szCs w:val="28"/>
          <w:lang w:val="ru-RU"/>
        </w:rPr>
        <w:t>. Из общего количества оконченных и прекращенных исполнительных производств за 2020 г. фактическим исполнением было окончено лишь 58%</w:t>
      </w:r>
      <w:r w:rsidRPr="00BF77C1">
        <w:rPr>
          <w:rStyle w:val="a6"/>
          <w:rFonts w:ascii="Times New Roman" w:eastAsia="Arial" w:hAnsi="Times New Roman"/>
          <w:sz w:val="28"/>
          <w:szCs w:val="28"/>
          <w:lang w:val="ru-RU"/>
        </w:rPr>
        <w:footnoteReference w:id="10"/>
      </w:r>
      <w:r w:rsidRPr="00BF77C1">
        <w:rPr>
          <w:rFonts w:ascii="Times New Roman" w:eastAsia="Arial" w:hAnsi="Times New Roman"/>
          <w:sz w:val="28"/>
          <w:szCs w:val="28"/>
          <w:lang w:val="ru-RU"/>
        </w:rPr>
        <w:t xml:space="preserve">. </w:t>
      </w:r>
      <w:r w:rsidR="00835A30">
        <w:rPr>
          <w:rFonts w:ascii="Times New Roman" w:eastAsia="Arial" w:hAnsi="Times New Roman"/>
          <w:sz w:val="28"/>
          <w:szCs w:val="28"/>
          <w:lang w:val="ru-RU"/>
        </w:rPr>
        <w:t xml:space="preserve">Представленная статистика </w:t>
      </w:r>
      <w:r w:rsidR="00903E9D">
        <w:rPr>
          <w:rFonts w:ascii="Times New Roman" w:eastAsia="Arial" w:hAnsi="Times New Roman"/>
          <w:sz w:val="28"/>
          <w:szCs w:val="28"/>
          <w:lang w:val="ru-RU"/>
        </w:rPr>
        <w:t>наглядно иллюстрирует</w:t>
      </w:r>
      <w:r w:rsidR="00835A30">
        <w:rPr>
          <w:rFonts w:ascii="Times New Roman" w:eastAsia="Arial" w:hAnsi="Times New Roman"/>
          <w:sz w:val="28"/>
          <w:szCs w:val="28"/>
          <w:lang w:val="ru-RU"/>
        </w:rPr>
        <w:t xml:space="preserve"> обстоятельства, побуждающие к </w:t>
      </w:r>
      <w:r w:rsidRPr="00BF77C1">
        <w:rPr>
          <w:rFonts w:ascii="Times New Roman" w:eastAsia="Arial" w:hAnsi="Times New Roman"/>
          <w:sz w:val="28"/>
          <w:szCs w:val="28"/>
          <w:lang w:val="ru-RU"/>
        </w:rPr>
        <w:t>внедрени</w:t>
      </w:r>
      <w:r w:rsidR="00835A30">
        <w:rPr>
          <w:rFonts w:ascii="Times New Roman" w:eastAsia="Arial" w:hAnsi="Times New Roman"/>
          <w:sz w:val="28"/>
          <w:szCs w:val="28"/>
          <w:lang w:val="ru-RU"/>
        </w:rPr>
        <w:t>ю</w:t>
      </w:r>
      <w:r w:rsidRPr="00BF77C1">
        <w:rPr>
          <w:rFonts w:ascii="Times New Roman" w:eastAsia="Arial" w:hAnsi="Times New Roman"/>
          <w:sz w:val="28"/>
          <w:szCs w:val="28"/>
          <w:lang w:val="ru-RU"/>
        </w:rPr>
        <w:t xml:space="preserve"> новых механизмов взыскания, и целью</w:t>
      </w:r>
      <w:r w:rsidR="00903E9D">
        <w:rPr>
          <w:rFonts w:ascii="Times New Roman" w:eastAsia="Arial" w:hAnsi="Times New Roman"/>
          <w:sz w:val="28"/>
          <w:szCs w:val="28"/>
          <w:lang w:val="ru-RU"/>
        </w:rPr>
        <w:t xml:space="preserve"> которых</w:t>
      </w:r>
      <w:r w:rsidRPr="00BF77C1">
        <w:rPr>
          <w:rFonts w:ascii="Times New Roman" w:eastAsia="Arial" w:hAnsi="Times New Roman"/>
          <w:sz w:val="28"/>
          <w:szCs w:val="28"/>
          <w:lang w:val="ru-RU"/>
        </w:rPr>
        <w:t xml:space="preserve"> является обеспечение своевременного пополнения бюджетной системы РФ.</w:t>
      </w:r>
    </w:p>
    <w:p w14:paraId="138F6B4B" w14:textId="49380111" w:rsidR="00AC333C" w:rsidRDefault="00AC333C"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Однако новеллы должны отвечать конституционно-правовым требованиям, быть эффективными, не нарушать при этом законные права сторон налоговых правоотношений. Поиск ко</w:t>
      </w:r>
      <w:r>
        <w:rPr>
          <w:rFonts w:ascii="Times New Roman" w:eastAsia="Arial" w:hAnsi="Times New Roman"/>
          <w:sz w:val="28"/>
          <w:szCs w:val="28"/>
          <w:lang w:val="ru-RU"/>
        </w:rPr>
        <w:t>нституционно-взвешенного подхода</w:t>
      </w:r>
      <w:r w:rsidRPr="00BF77C1">
        <w:rPr>
          <w:rFonts w:ascii="Times New Roman" w:eastAsia="Arial" w:hAnsi="Times New Roman"/>
          <w:sz w:val="28"/>
          <w:szCs w:val="28"/>
          <w:lang w:val="ru-RU"/>
        </w:rPr>
        <w:t xml:space="preserve"> осложняется наличием публичного элемента в отношениях, императивного метода, неравенством сторон, что сказывается на дополнительном ограничении законных интересов налогоплательщика, чье конституционное право собственности ограничивается в интересах обеспечения жизнедеятельности </w:t>
      </w:r>
      <w:r w:rsidRPr="00BF77C1">
        <w:rPr>
          <w:rFonts w:ascii="Times New Roman" w:eastAsia="Arial" w:hAnsi="Times New Roman"/>
          <w:sz w:val="28"/>
          <w:szCs w:val="28"/>
          <w:lang w:val="ru-RU"/>
        </w:rPr>
        <w:lastRenderedPageBreak/>
        <w:t xml:space="preserve">государства – субъекта, в чьем ведении находится регламентация налоговых правоотношений. Именно на </w:t>
      </w:r>
      <w:r w:rsidR="00903E9D">
        <w:rPr>
          <w:rFonts w:ascii="Times New Roman" w:eastAsia="Arial" w:hAnsi="Times New Roman"/>
          <w:sz w:val="28"/>
          <w:szCs w:val="28"/>
          <w:lang w:val="ru-RU"/>
        </w:rPr>
        <w:t>государство возлагается</w:t>
      </w:r>
      <w:r w:rsidRPr="00BF77C1">
        <w:rPr>
          <w:rFonts w:ascii="Times New Roman" w:eastAsia="Arial" w:hAnsi="Times New Roman"/>
          <w:sz w:val="28"/>
          <w:szCs w:val="28"/>
          <w:lang w:val="ru-RU"/>
        </w:rPr>
        <w:t xml:space="preserve"> обязанность </w:t>
      </w:r>
      <w:r w:rsidR="00903E9D">
        <w:rPr>
          <w:rFonts w:ascii="Times New Roman" w:eastAsia="Arial" w:hAnsi="Times New Roman"/>
          <w:sz w:val="28"/>
          <w:szCs w:val="28"/>
          <w:lang w:val="ru-RU"/>
        </w:rPr>
        <w:t>по поиску</w:t>
      </w:r>
      <w:r w:rsidRPr="00BF77C1">
        <w:rPr>
          <w:rFonts w:ascii="Times New Roman" w:eastAsia="Arial" w:hAnsi="Times New Roman"/>
          <w:sz w:val="28"/>
          <w:szCs w:val="28"/>
          <w:lang w:val="ru-RU"/>
        </w:rPr>
        <w:t xml:space="preserve"> наиболее взвешенн</w:t>
      </w:r>
      <w:r w:rsidR="00903E9D">
        <w:rPr>
          <w:rFonts w:ascii="Times New Roman" w:eastAsia="Arial" w:hAnsi="Times New Roman"/>
          <w:sz w:val="28"/>
          <w:szCs w:val="28"/>
          <w:lang w:val="ru-RU"/>
        </w:rPr>
        <w:t>ого</w:t>
      </w:r>
      <w:r w:rsidRPr="00BF77C1">
        <w:rPr>
          <w:rFonts w:ascii="Times New Roman" w:eastAsia="Arial" w:hAnsi="Times New Roman"/>
          <w:sz w:val="28"/>
          <w:szCs w:val="28"/>
          <w:lang w:val="ru-RU"/>
        </w:rPr>
        <w:t xml:space="preserve"> подход</w:t>
      </w:r>
      <w:r w:rsidR="00903E9D">
        <w:rPr>
          <w:rFonts w:ascii="Times New Roman" w:eastAsia="Arial" w:hAnsi="Times New Roman"/>
          <w:sz w:val="28"/>
          <w:szCs w:val="28"/>
          <w:lang w:val="ru-RU"/>
        </w:rPr>
        <w:t>а</w:t>
      </w:r>
      <w:r w:rsidRPr="00BF77C1">
        <w:rPr>
          <w:rFonts w:ascii="Times New Roman" w:eastAsia="Arial" w:hAnsi="Times New Roman"/>
          <w:sz w:val="28"/>
          <w:szCs w:val="28"/>
          <w:lang w:val="ru-RU"/>
        </w:rPr>
        <w:t xml:space="preserve">, </w:t>
      </w:r>
      <w:r w:rsidR="00903E9D">
        <w:rPr>
          <w:rFonts w:ascii="Times New Roman" w:eastAsia="Arial" w:hAnsi="Times New Roman"/>
          <w:sz w:val="28"/>
          <w:szCs w:val="28"/>
          <w:lang w:val="ru-RU"/>
        </w:rPr>
        <w:t xml:space="preserve">позволяющего </w:t>
      </w:r>
      <w:r w:rsidRPr="00BF77C1">
        <w:rPr>
          <w:rFonts w:ascii="Times New Roman" w:eastAsia="Arial" w:hAnsi="Times New Roman"/>
          <w:sz w:val="28"/>
          <w:szCs w:val="28"/>
          <w:lang w:val="ru-RU"/>
        </w:rPr>
        <w:t>сохрани</w:t>
      </w:r>
      <w:r w:rsidR="00903E9D">
        <w:rPr>
          <w:rFonts w:ascii="Times New Roman" w:eastAsia="Arial" w:hAnsi="Times New Roman"/>
          <w:sz w:val="28"/>
          <w:szCs w:val="28"/>
          <w:lang w:val="ru-RU"/>
        </w:rPr>
        <w:t>ть</w:t>
      </w:r>
      <w:r w:rsidRPr="00BF77C1">
        <w:rPr>
          <w:rFonts w:ascii="Times New Roman" w:eastAsia="Arial" w:hAnsi="Times New Roman"/>
          <w:sz w:val="28"/>
          <w:szCs w:val="28"/>
          <w:lang w:val="ru-RU"/>
        </w:rPr>
        <w:t xml:space="preserve"> при этом баланс прав сторон. </w:t>
      </w:r>
    </w:p>
    <w:p w14:paraId="4E9546E0" w14:textId="3137FC63" w:rsidR="002B36AD" w:rsidRDefault="002B36AD" w:rsidP="00006168">
      <w:pPr>
        <w:tabs>
          <w:tab w:val="left" w:pos="709"/>
        </w:tabs>
        <w:spacing w:after="0" w:line="360" w:lineRule="auto"/>
        <w:ind w:firstLine="709"/>
        <w:jc w:val="both"/>
        <w:rPr>
          <w:rFonts w:ascii="Times New Roman" w:eastAsia="Arial" w:hAnsi="Times New Roman"/>
          <w:sz w:val="28"/>
          <w:szCs w:val="28"/>
          <w:lang w:val="ru-RU"/>
        </w:rPr>
      </w:pPr>
      <w:r w:rsidRPr="002B36AD">
        <w:rPr>
          <w:rFonts w:ascii="Times New Roman" w:eastAsia="Arial" w:hAnsi="Times New Roman"/>
          <w:sz w:val="28"/>
          <w:szCs w:val="28"/>
          <w:lang w:val="ru-RU"/>
        </w:rPr>
        <w:t xml:space="preserve">Таким образом, признается автономия налогового права – публичной отрасли с существенной спецификой выстраиваемых отношений, в связи с чем законодатель устанавливает автономные публично-правовые способы защиты </w:t>
      </w:r>
      <w:r>
        <w:rPr>
          <w:rFonts w:ascii="Times New Roman" w:eastAsia="Arial" w:hAnsi="Times New Roman"/>
          <w:sz w:val="28"/>
          <w:szCs w:val="28"/>
          <w:lang w:val="ru-RU"/>
        </w:rPr>
        <w:t xml:space="preserve">имущественных </w:t>
      </w:r>
      <w:r w:rsidRPr="002B36AD">
        <w:rPr>
          <w:rFonts w:ascii="Times New Roman" w:eastAsia="Arial" w:hAnsi="Times New Roman"/>
          <w:sz w:val="28"/>
          <w:szCs w:val="28"/>
          <w:lang w:val="ru-RU"/>
        </w:rPr>
        <w:t>интересов государства и налогоплательщиков.</w:t>
      </w:r>
      <w:r>
        <w:rPr>
          <w:rFonts w:ascii="Times New Roman" w:eastAsia="Arial" w:hAnsi="Times New Roman"/>
          <w:sz w:val="28"/>
          <w:szCs w:val="28"/>
          <w:lang w:val="ru-RU"/>
        </w:rPr>
        <w:t xml:space="preserve"> </w:t>
      </w:r>
    </w:p>
    <w:p w14:paraId="05549AB0" w14:textId="67EBC8B4" w:rsidR="00AC333C" w:rsidRDefault="00EA7745" w:rsidP="00006168">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то же время в судебной практике и отчасти в законодательстве появляются подходы, связанные с допустимостью в определенных пределах </w:t>
      </w:r>
      <w:r w:rsidR="006B6C3A">
        <w:rPr>
          <w:rFonts w:ascii="Times New Roman" w:hAnsi="Times New Roman"/>
          <w:sz w:val="28"/>
          <w:szCs w:val="28"/>
          <w:lang w:val="ru-RU"/>
        </w:rPr>
        <w:t>применять гражданско-правовые</w:t>
      </w:r>
      <w:r>
        <w:rPr>
          <w:rFonts w:ascii="Times New Roman" w:hAnsi="Times New Roman"/>
          <w:sz w:val="28"/>
          <w:szCs w:val="28"/>
          <w:lang w:val="ru-RU"/>
        </w:rPr>
        <w:t xml:space="preserve"> </w:t>
      </w:r>
      <w:r w:rsidR="006B6C3A">
        <w:rPr>
          <w:rFonts w:ascii="Times New Roman" w:hAnsi="Times New Roman"/>
          <w:sz w:val="28"/>
          <w:szCs w:val="28"/>
          <w:lang w:val="ru-RU"/>
        </w:rPr>
        <w:t>инструменты</w:t>
      </w:r>
      <w:r>
        <w:rPr>
          <w:rFonts w:ascii="Times New Roman" w:hAnsi="Times New Roman"/>
          <w:sz w:val="28"/>
          <w:szCs w:val="28"/>
          <w:lang w:val="ru-RU"/>
        </w:rPr>
        <w:t xml:space="preserve"> в целях защиты имущественных интересов публичного субъекта. Обращение к указ</w:t>
      </w:r>
      <w:r w:rsidR="006B6C3A">
        <w:rPr>
          <w:rFonts w:ascii="Times New Roman" w:hAnsi="Times New Roman"/>
          <w:sz w:val="28"/>
          <w:szCs w:val="28"/>
          <w:lang w:val="ru-RU"/>
        </w:rPr>
        <w:t>анным инструментам имеет место в строго очерченных ситуациях</w:t>
      </w:r>
      <w:r w:rsidR="00A045BC">
        <w:rPr>
          <w:rFonts w:ascii="Times New Roman" w:hAnsi="Times New Roman"/>
          <w:sz w:val="28"/>
          <w:szCs w:val="28"/>
          <w:lang w:val="ru-RU"/>
        </w:rPr>
        <w:t>. Прежде всего</w:t>
      </w:r>
      <w:r>
        <w:rPr>
          <w:rFonts w:ascii="Times New Roman" w:hAnsi="Times New Roman"/>
          <w:sz w:val="28"/>
          <w:szCs w:val="28"/>
          <w:lang w:val="ru-RU"/>
        </w:rPr>
        <w:t xml:space="preserve">, </w:t>
      </w:r>
      <w:r w:rsidR="006B6C3A">
        <w:rPr>
          <w:rFonts w:ascii="Times New Roman" w:hAnsi="Times New Roman"/>
          <w:sz w:val="28"/>
          <w:szCs w:val="28"/>
          <w:lang w:val="ru-RU"/>
        </w:rPr>
        <w:t xml:space="preserve">когда </w:t>
      </w:r>
      <w:r>
        <w:rPr>
          <w:rFonts w:ascii="Times New Roman" w:hAnsi="Times New Roman"/>
          <w:sz w:val="28"/>
          <w:szCs w:val="28"/>
          <w:lang w:val="ru-RU"/>
        </w:rPr>
        <w:t xml:space="preserve">исчерпаны административные налоговые процедуры взыскания, но фискальный интерес государства остается без защиты, </w:t>
      </w:r>
      <w:r w:rsidR="00A045BC">
        <w:rPr>
          <w:rFonts w:ascii="Times New Roman" w:hAnsi="Times New Roman"/>
          <w:sz w:val="28"/>
          <w:szCs w:val="28"/>
          <w:lang w:val="ru-RU"/>
        </w:rPr>
        <w:t xml:space="preserve">а также ввиду </w:t>
      </w:r>
      <w:r w:rsidR="006B6C3A">
        <w:rPr>
          <w:rFonts w:ascii="Times New Roman" w:hAnsi="Times New Roman"/>
          <w:sz w:val="28"/>
          <w:szCs w:val="28"/>
          <w:lang w:val="ru-RU"/>
        </w:rPr>
        <w:t xml:space="preserve">нарастания злоупотреблений и </w:t>
      </w:r>
      <w:r w:rsidR="00784878">
        <w:rPr>
          <w:rFonts w:ascii="Times New Roman" w:hAnsi="Times New Roman"/>
          <w:sz w:val="28"/>
          <w:szCs w:val="28"/>
          <w:lang w:val="ru-RU"/>
        </w:rPr>
        <w:t>усл</w:t>
      </w:r>
      <w:r w:rsidR="006B6C3A">
        <w:rPr>
          <w:rFonts w:ascii="Times New Roman" w:hAnsi="Times New Roman"/>
          <w:sz w:val="28"/>
          <w:szCs w:val="28"/>
          <w:lang w:val="ru-RU"/>
        </w:rPr>
        <w:t>ожнения системы экономических отношений налоговая задолженность в некоторых ситуациях возмещается за счет третьих лиц.</w:t>
      </w:r>
    </w:p>
    <w:p w14:paraId="3E463C49" w14:textId="77777777" w:rsidR="00F30D34" w:rsidRPr="00F30D34" w:rsidRDefault="00F30D34" w:rsidP="00006168">
      <w:pPr>
        <w:spacing w:after="0" w:line="360" w:lineRule="auto"/>
        <w:ind w:firstLine="709"/>
        <w:jc w:val="both"/>
        <w:rPr>
          <w:rFonts w:ascii="Times New Roman" w:hAnsi="Times New Roman"/>
          <w:sz w:val="28"/>
          <w:szCs w:val="28"/>
          <w:lang w:val="ru-RU"/>
        </w:rPr>
      </w:pPr>
    </w:p>
    <w:p w14:paraId="0DEF698F" w14:textId="2D42D5E9" w:rsidR="00AC333C" w:rsidRDefault="007E143D" w:rsidP="00006168">
      <w:pPr>
        <w:pStyle w:val="2"/>
        <w:spacing w:line="360" w:lineRule="auto"/>
        <w:ind w:firstLine="709"/>
        <w:jc w:val="center"/>
        <w:rPr>
          <w:rFonts w:ascii="Times New Roman" w:eastAsia="Arial" w:hAnsi="Times New Roman" w:cs="Times New Roman"/>
          <w:b/>
          <w:bCs/>
          <w:color w:val="000000" w:themeColor="text1"/>
          <w:sz w:val="28"/>
          <w:szCs w:val="28"/>
          <w:lang w:val="ru-RU"/>
        </w:rPr>
      </w:pPr>
      <w:bookmarkStart w:id="8" w:name="_Toc71759269"/>
      <w:r>
        <w:rPr>
          <w:rFonts w:ascii="Times New Roman" w:eastAsia="Arial" w:hAnsi="Times New Roman" w:cs="Times New Roman"/>
          <w:b/>
          <w:bCs/>
          <w:color w:val="000000" w:themeColor="text1"/>
          <w:sz w:val="28"/>
          <w:szCs w:val="28"/>
          <w:lang w:val="ru-RU"/>
        </w:rPr>
        <w:t>§</w:t>
      </w:r>
      <w:r w:rsidR="00AC333C" w:rsidRPr="00AC333C">
        <w:rPr>
          <w:rFonts w:ascii="Times New Roman" w:eastAsia="Arial" w:hAnsi="Times New Roman" w:cs="Times New Roman"/>
          <w:b/>
          <w:bCs/>
          <w:color w:val="000000" w:themeColor="text1"/>
          <w:sz w:val="28"/>
          <w:szCs w:val="28"/>
          <w:lang w:val="ru-RU"/>
        </w:rPr>
        <w:t>2. Применение гражданско-правовых инструментов защиты фискальных интересов при исчерпании административных налоговых процедур.</w:t>
      </w:r>
      <w:bookmarkEnd w:id="8"/>
    </w:p>
    <w:p w14:paraId="6851F2DA" w14:textId="77777777" w:rsidR="00CF2B70" w:rsidRDefault="00F30D34"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условий применения гражданско-правовых инструментов является исчерпание административных </w:t>
      </w:r>
      <w:r w:rsidR="00A045BC">
        <w:rPr>
          <w:rFonts w:ascii="Times New Roman" w:hAnsi="Times New Roman" w:cs="Times New Roman"/>
          <w:sz w:val="28"/>
          <w:szCs w:val="28"/>
        </w:rPr>
        <w:t xml:space="preserve">контрольных и юрисдикционных </w:t>
      </w:r>
      <w:r>
        <w:rPr>
          <w:rFonts w:ascii="Times New Roman" w:hAnsi="Times New Roman" w:cs="Times New Roman"/>
          <w:sz w:val="28"/>
          <w:szCs w:val="28"/>
        </w:rPr>
        <w:t xml:space="preserve">процедур, предусмотренных налоговым законодательством. </w:t>
      </w:r>
      <w:r w:rsidR="00D801EF" w:rsidRPr="00D801EF">
        <w:rPr>
          <w:rFonts w:ascii="Times New Roman" w:hAnsi="Times New Roman" w:cs="Times New Roman"/>
          <w:sz w:val="28"/>
          <w:szCs w:val="28"/>
        </w:rPr>
        <w:t>Объектив</w:t>
      </w:r>
      <w:r w:rsidR="00D801EF">
        <w:rPr>
          <w:rFonts w:ascii="Times New Roman" w:hAnsi="Times New Roman" w:cs="Times New Roman"/>
          <w:sz w:val="28"/>
          <w:szCs w:val="28"/>
        </w:rPr>
        <w:t>ная правовая оценка обозначенного</w:t>
      </w:r>
      <w:r w:rsidR="00D801EF" w:rsidRPr="00D801EF">
        <w:rPr>
          <w:rFonts w:ascii="Times New Roman" w:hAnsi="Times New Roman" w:cs="Times New Roman"/>
          <w:sz w:val="28"/>
          <w:szCs w:val="28"/>
        </w:rPr>
        <w:t xml:space="preserve"> </w:t>
      </w:r>
      <w:r w:rsidR="00D801EF">
        <w:rPr>
          <w:rFonts w:ascii="Times New Roman" w:hAnsi="Times New Roman" w:cs="Times New Roman"/>
          <w:sz w:val="28"/>
          <w:szCs w:val="28"/>
        </w:rPr>
        <w:t>подхода</w:t>
      </w:r>
      <w:r w:rsidR="00D801EF" w:rsidRPr="00D801EF">
        <w:rPr>
          <w:rFonts w:ascii="Times New Roman" w:hAnsi="Times New Roman" w:cs="Times New Roman"/>
          <w:sz w:val="28"/>
          <w:szCs w:val="28"/>
        </w:rPr>
        <w:t xml:space="preserve"> невозможна без учета ее места в системном восприятии норм Налогового Кодекса РФ и позиций Конституционного Суда РФ.</w:t>
      </w:r>
      <w:r w:rsidR="00D801EF">
        <w:rPr>
          <w:rFonts w:ascii="Times New Roman" w:hAnsi="Times New Roman" w:cs="Times New Roman"/>
          <w:sz w:val="28"/>
          <w:szCs w:val="28"/>
        </w:rPr>
        <w:t xml:space="preserve"> </w:t>
      </w:r>
    </w:p>
    <w:p w14:paraId="632B7B88" w14:textId="7C2AB733" w:rsidR="001E456B" w:rsidRPr="00BF77C1" w:rsidRDefault="00F30D34"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в 2017 году Конституционный С</w:t>
      </w:r>
      <w:r w:rsidR="001E456B" w:rsidRPr="00BF77C1">
        <w:rPr>
          <w:rFonts w:ascii="Times New Roman" w:hAnsi="Times New Roman" w:cs="Times New Roman"/>
          <w:sz w:val="28"/>
          <w:szCs w:val="28"/>
        </w:rPr>
        <w:t>уд РФ вынес Постановление</w:t>
      </w:r>
      <w:r w:rsidR="001E456B" w:rsidRPr="00BF77C1">
        <w:rPr>
          <w:rStyle w:val="a6"/>
          <w:rFonts w:ascii="Times New Roman" w:hAnsi="Times New Roman"/>
          <w:sz w:val="28"/>
          <w:szCs w:val="28"/>
        </w:rPr>
        <w:footnoteReference w:id="11"/>
      </w:r>
      <w:r w:rsidR="001E456B" w:rsidRPr="00BF77C1">
        <w:rPr>
          <w:rFonts w:ascii="Times New Roman" w:hAnsi="Times New Roman" w:cs="Times New Roman"/>
          <w:sz w:val="28"/>
          <w:szCs w:val="28"/>
        </w:rPr>
        <w:t xml:space="preserve">, в соответствии с которым при определенных обстоятельствах допустил в случае выявления факта получения налогоплательщиком имущественного налогового вычета при отсутствии на то законных оснований и при исчерпании возможности изъятия сумм </w:t>
      </w:r>
      <w:r w:rsidR="001E456B">
        <w:rPr>
          <w:rFonts w:ascii="Times New Roman" w:hAnsi="Times New Roman" w:cs="Times New Roman"/>
          <w:sz w:val="28"/>
          <w:szCs w:val="28"/>
        </w:rPr>
        <w:t xml:space="preserve">налога </w:t>
      </w:r>
      <w:r w:rsidR="001E456B" w:rsidRPr="00BF77C1">
        <w:rPr>
          <w:rFonts w:ascii="Times New Roman" w:hAnsi="Times New Roman" w:cs="Times New Roman"/>
          <w:sz w:val="28"/>
          <w:szCs w:val="28"/>
        </w:rPr>
        <w:t xml:space="preserve">в рамках </w:t>
      </w:r>
      <w:r w:rsidR="00CF2B70">
        <w:rPr>
          <w:rFonts w:ascii="Times New Roman" w:hAnsi="Times New Roman" w:cs="Times New Roman"/>
          <w:sz w:val="28"/>
          <w:szCs w:val="28"/>
        </w:rPr>
        <w:t>налоговых</w:t>
      </w:r>
      <w:r w:rsidR="001E456B" w:rsidRPr="00BF77C1">
        <w:rPr>
          <w:rFonts w:ascii="Times New Roman" w:hAnsi="Times New Roman" w:cs="Times New Roman"/>
          <w:sz w:val="28"/>
          <w:szCs w:val="28"/>
        </w:rPr>
        <w:t xml:space="preserve"> процедур, право налогового органа на обращение в суд с требованием о взыскании выявленной задолженности по налогу на доходы физических лиц на основании </w:t>
      </w:r>
      <w:r w:rsidR="001E456B" w:rsidRPr="00BF77C1">
        <w:rPr>
          <w:rFonts w:ascii="Times New Roman" w:hAnsi="Times New Roman" w:cs="Times New Roman"/>
          <w:sz w:val="28"/>
          <w:szCs w:val="28"/>
          <w:u w:color="0000FF"/>
        </w:rPr>
        <w:t>ст. 1102</w:t>
      </w:r>
      <w:r w:rsidR="001E456B">
        <w:rPr>
          <w:rFonts w:ascii="Times New Roman" w:hAnsi="Times New Roman" w:cs="Times New Roman"/>
          <w:sz w:val="28"/>
          <w:szCs w:val="28"/>
        </w:rPr>
        <w:t xml:space="preserve"> ГК РФ. </w:t>
      </w:r>
      <w:r w:rsidR="00CF2B70">
        <w:rPr>
          <w:rFonts w:ascii="Times New Roman" w:hAnsi="Times New Roman" w:cs="Times New Roman"/>
          <w:sz w:val="28"/>
          <w:szCs w:val="28"/>
        </w:rPr>
        <w:t>Т</w:t>
      </w:r>
      <w:r w:rsidR="001E456B">
        <w:rPr>
          <w:rFonts w:ascii="Times New Roman" w:hAnsi="Times New Roman" w:cs="Times New Roman"/>
          <w:sz w:val="28"/>
          <w:szCs w:val="28"/>
        </w:rPr>
        <w:t xml:space="preserve">аким </w:t>
      </w:r>
      <w:r w:rsidR="00C75C85">
        <w:rPr>
          <w:rFonts w:ascii="Times New Roman" w:hAnsi="Times New Roman" w:cs="Times New Roman"/>
          <w:sz w:val="28"/>
          <w:szCs w:val="28"/>
        </w:rPr>
        <w:t>образом,</w:t>
      </w:r>
      <w:r w:rsidR="00C75C85" w:rsidRPr="00BF77C1">
        <w:rPr>
          <w:rFonts w:ascii="Times New Roman" w:hAnsi="Times New Roman" w:cs="Times New Roman"/>
          <w:sz w:val="28"/>
          <w:szCs w:val="28"/>
        </w:rPr>
        <w:t xml:space="preserve"> </w:t>
      </w:r>
      <w:r w:rsidR="00C75C85">
        <w:rPr>
          <w:rFonts w:ascii="Times New Roman" w:hAnsi="Times New Roman" w:cs="Times New Roman"/>
          <w:sz w:val="28"/>
          <w:szCs w:val="28"/>
        </w:rPr>
        <w:t>речь</w:t>
      </w:r>
      <w:r w:rsidR="00CF2B70">
        <w:rPr>
          <w:rFonts w:ascii="Times New Roman" w:hAnsi="Times New Roman" w:cs="Times New Roman"/>
          <w:sz w:val="28"/>
          <w:szCs w:val="28"/>
        </w:rPr>
        <w:t xml:space="preserve"> </w:t>
      </w:r>
      <w:r w:rsidR="001E456B" w:rsidRPr="00BF77C1">
        <w:rPr>
          <w:rFonts w:ascii="Times New Roman" w:hAnsi="Times New Roman" w:cs="Times New Roman"/>
          <w:sz w:val="28"/>
          <w:szCs w:val="28"/>
        </w:rPr>
        <w:t>идет о ситуации, когда физическое лицо по решению налогового органа получил</w:t>
      </w:r>
      <w:r w:rsidR="001E456B">
        <w:rPr>
          <w:rFonts w:ascii="Times New Roman" w:hAnsi="Times New Roman" w:cs="Times New Roman"/>
          <w:sz w:val="28"/>
          <w:szCs w:val="28"/>
        </w:rPr>
        <w:t>о налоговый вычет в отсутствие</w:t>
      </w:r>
      <w:r w:rsidR="001E456B" w:rsidRPr="00BF77C1">
        <w:rPr>
          <w:rFonts w:ascii="Times New Roman" w:hAnsi="Times New Roman" w:cs="Times New Roman"/>
          <w:sz w:val="28"/>
          <w:szCs w:val="28"/>
        </w:rPr>
        <w:t xml:space="preserve"> законных оснований для его предоставления. </w:t>
      </w:r>
    </w:p>
    <w:p w14:paraId="162F08BE" w14:textId="65DA4B3F"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Ответ на вопрос о том, насколько конституционно-взвешенным является предложенный Конституционн</w:t>
      </w:r>
      <w:r w:rsidR="00F30D34">
        <w:rPr>
          <w:rFonts w:ascii="Times New Roman" w:hAnsi="Times New Roman" w:cs="Times New Roman"/>
          <w:sz w:val="28"/>
          <w:szCs w:val="28"/>
        </w:rPr>
        <w:t>ым С</w:t>
      </w:r>
      <w:r w:rsidRPr="00BF77C1">
        <w:rPr>
          <w:rFonts w:ascii="Times New Roman" w:hAnsi="Times New Roman" w:cs="Times New Roman"/>
          <w:sz w:val="28"/>
          <w:szCs w:val="28"/>
        </w:rPr>
        <w:t>удом РФ подход</w:t>
      </w:r>
      <w:r w:rsidR="00CF2B70">
        <w:rPr>
          <w:rFonts w:ascii="Times New Roman" w:hAnsi="Times New Roman" w:cs="Times New Roman"/>
          <w:sz w:val="28"/>
          <w:szCs w:val="28"/>
        </w:rPr>
        <w:t>,</w:t>
      </w:r>
      <w:r w:rsidRPr="00BF77C1">
        <w:rPr>
          <w:rFonts w:ascii="Times New Roman" w:hAnsi="Times New Roman" w:cs="Times New Roman"/>
          <w:sz w:val="28"/>
          <w:szCs w:val="28"/>
        </w:rPr>
        <w:t xml:space="preserve"> является неоднозначным.  С одной стороны, между гражданско-правовым и налоговым обязательствами наличествуют сходства, в частности, обязательственная форма, а «взаимосвязь гражданского и налогового права – это общепризнанный научный факт, проверенный практикой»</w:t>
      </w:r>
      <w:r w:rsidRPr="00BF77C1">
        <w:rPr>
          <w:rFonts w:ascii="Times New Roman" w:hAnsi="Times New Roman" w:cs="Times New Roman"/>
          <w:sz w:val="28"/>
          <w:szCs w:val="28"/>
          <w:vertAlign w:val="superscript"/>
        </w:rPr>
        <w:footnoteReference w:id="12"/>
      </w:r>
      <w:r w:rsidRPr="00BF77C1">
        <w:rPr>
          <w:rFonts w:ascii="Times New Roman" w:hAnsi="Times New Roman" w:cs="Times New Roman"/>
          <w:sz w:val="28"/>
          <w:szCs w:val="28"/>
        </w:rPr>
        <w:t>. Обяз</w:t>
      </w:r>
      <w:r>
        <w:rPr>
          <w:rFonts w:ascii="Times New Roman" w:hAnsi="Times New Roman" w:cs="Times New Roman"/>
          <w:sz w:val="28"/>
          <w:szCs w:val="28"/>
        </w:rPr>
        <w:t>ательство состоит в том, что отношения возникают</w:t>
      </w:r>
      <w:r w:rsidRPr="00BF77C1">
        <w:rPr>
          <w:rFonts w:ascii="Times New Roman" w:hAnsi="Times New Roman" w:cs="Times New Roman"/>
          <w:sz w:val="28"/>
          <w:szCs w:val="28"/>
        </w:rPr>
        <w:t xml:space="preserve"> между конкретными индивидуально-определёнными субъектами, которых можно обозначить как должник и кр</w:t>
      </w:r>
      <w:r>
        <w:rPr>
          <w:rFonts w:ascii="Times New Roman" w:hAnsi="Times New Roman" w:cs="Times New Roman"/>
          <w:sz w:val="28"/>
          <w:szCs w:val="28"/>
        </w:rPr>
        <w:t>едитор.</w:t>
      </w:r>
      <w:r w:rsidRPr="00BF77C1">
        <w:rPr>
          <w:rFonts w:ascii="Times New Roman" w:hAnsi="Times New Roman" w:cs="Times New Roman"/>
          <w:sz w:val="28"/>
          <w:szCs w:val="28"/>
        </w:rPr>
        <w:t xml:space="preserve"> </w:t>
      </w:r>
      <w:r w:rsidR="00F30D34">
        <w:rPr>
          <w:rFonts w:ascii="Times New Roman" w:hAnsi="Times New Roman" w:cs="Times New Roman"/>
          <w:sz w:val="28"/>
          <w:szCs w:val="28"/>
        </w:rPr>
        <w:t>Также э</w:t>
      </w:r>
      <w:r w:rsidRPr="00BF77C1">
        <w:rPr>
          <w:rFonts w:ascii="Times New Roman" w:hAnsi="Times New Roman" w:cs="Times New Roman"/>
          <w:sz w:val="28"/>
          <w:szCs w:val="28"/>
        </w:rPr>
        <w:t xml:space="preserve">то обязательство </w:t>
      </w:r>
      <w:r w:rsidR="00E53EF2">
        <w:rPr>
          <w:rFonts w:ascii="Times New Roman" w:hAnsi="Times New Roman" w:cs="Times New Roman"/>
          <w:sz w:val="28"/>
          <w:szCs w:val="28"/>
        </w:rPr>
        <w:t>выражается</w:t>
      </w:r>
      <w:r>
        <w:rPr>
          <w:rFonts w:ascii="Times New Roman" w:hAnsi="Times New Roman" w:cs="Times New Roman"/>
          <w:sz w:val="28"/>
          <w:szCs w:val="28"/>
        </w:rPr>
        <w:t xml:space="preserve"> в уплате денежной суммы (</w:t>
      </w:r>
      <w:r w:rsidRPr="00BF77C1">
        <w:rPr>
          <w:rFonts w:ascii="Times New Roman" w:hAnsi="Times New Roman" w:cs="Times New Roman"/>
          <w:sz w:val="28"/>
          <w:szCs w:val="28"/>
        </w:rPr>
        <w:t>в передаче имущества</w:t>
      </w:r>
      <w:r>
        <w:rPr>
          <w:rFonts w:ascii="Times New Roman" w:hAnsi="Times New Roman" w:cs="Times New Roman"/>
          <w:sz w:val="28"/>
          <w:szCs w:val="28"/>
        </w:rPr>
        <w:t>)</w:t>
      </w:r>
      <w:r w:rsidRPr="00BF77C1">
        <w:rPr>
          <w:rFonts w:ascii="Times New Roman" w:hAnsi="Times New Roman" w:cs="Times New Roman"/>
          <w:sz w:val="28"/>
          <w:szCs w:val="28"/>
        </w:rPr>
        <w:t>, что говорит об имущественном характере</w:t>
      </w:r>
      <w:r>
        <w:rPr>
          <w:rFonts w:ascii="Times New Roman" w:hAnsi="Times New Roman" w:cs="Times New Roman"/>
          <w:sz w:val="28"/>
          <w:szCs w:val="28"/>
        </w:rPr>
        <w:t xml:space="preserve"> отношений</w:t>
      </w:r>
      <w:r w:rsidRPr="00BF77C1">
        <w:rPr>
          <w:rFonts w:ascii="Times New Roman" w:hAnsi="Times New Roman" w:cs="Times New Roman"/>
          <w:sz w:val="28"/>
          <w:szCs w:val="28"/>
        </w:rPr>
        <w:t>. Но при этом основа</w:t>
      </w:r>
      <w:r>
        <w:rPr>
          <w:rFonts w:ascii="Times New Roman" w:hAnsi="Times New Roman" w:cs="Times New Roman"/>
          <w:sz w:val="28"/>
          <w:szCs w:val="28"/>
        </w:rPr>
        <w:t>ни</w:t>
      </w:r>
      <w:r w:rsidR="00CF2B70">
        <w:rPr>
          <w:rFonts w:ascii="Times New Roman" w:hAnsi="Times New Roman" w:cs="Times New Roman"/>
          <w:sz w:val="28"/>
          <w:szCs w:val="28"/>
        </w:rPr>
        <w:t>я</w:t>
      </w:r>
      <w:r w:rsidRPr="00BF77C1">
        <w:rPr>
          <w:rFonts w:ascii="Times New Roman" w:hAnsi="Times New Roman" w:cs="Times New Roman"/>
          <w:sz w:val="28"/>
          <w:szCs w:val="28"/>
        </w:rPr>
        <w:t xml:space="preserve"> возникновения и природа налоговых и гражданско-правовых обязательств различается. </w:t>
      </w:r>
    </w:p>
    <w:p w14:paraId="256F2FED" w14:textId="6D2270EC"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Налоговое обязательство является публичным. По общему правилу, применение гр</w:t>
      </w:r>
      <w:r>
        <w:rPr>
          <w:rFonts w:ascii="Times New Roman" w:hAnsi="Times New Roman" w:cs="Times New Roman"/>
          <w:sz w:val="28"/>
          <w:szCs w:val="28"/>
        </w:rPr>
        <w:t>ажданско-правовых инструментов к налоговым отношениям недопустимо.</w:t>
      </w:r>
      <w:r w:rsidRPr="00BF77C1">
        <w:rPr>
          <w:rFonts w:ascii="Times New Roman" w:hAnsi="Times New Roman" w:cs="Times New Roman"/>
          <w:sz w:val="28"/>
          <w:szCs w:val="28"/>
        </w:rPr>
        <w:t xml:space="preserve"> </w:t>
      </w:r>
      <w:r>
        <w:rPr>
          <w:rFonts w:ascii="Times New Roman" w:hAnsi="Times New Roman" w:cs="Times New Roman"/>
          <w:sz w:val="28"/>
          <w:szCs w:val="28"/>
        </w:rPr>
        <w:t>Однако</w:t>
      </w:r>
      <w:r w:rsidRPr="00BF77C1">
        <w:rPr>
          <w:rFonts w:ascii="Times New Roman" w:hAnsi="Times New Roman" w:cs="Times New Roman"/>
          <w:color w:val="FF0000"/>
          <w:sz w:val="28"/>
          <w:szCs w:val="28"/>
        </w:rPr>
        <w:t xml:space="preserve"> </w:t>
      </w:r>
      <w:r w:rsidRPr="00BF77C1">
        <w:rPr>
          <w:rFonts w:ascii="Times New Roman" w:hAnsi="Times New Roman" w:cs="Times New Roman"/>
          <w:color w:val="auto"/>
          <w:sz w:val="28"/>
          <w:szCs w:val="28"/>
        </w:rPr>
        <w:t xml:space="preserve">взаимосвязь налогового и гражданского права, </w:t>
      </w:r>
      <w:r w:rsidRPr="00BF77C1">
        <w:rPr>
          <w:rFonts w:ascii="Times New Roman" w:hAnsi="Times New Roman" w:cs="Times New Roman"/>
          <w:sz w:val="28"/>
          <w:szCs w:val="28"/>
        </w:rPr>
        <w:t>зачастую,</w:t>
      </w:r>
      <w:r>
        <w:rPr>
          <w:rFonts w:ascii="Times New Roman" w:hAnsi="Times New Roman" w:cs="Times New Roman"/>
          <w:sz w:val="28"/>
          <w:szCs w:val="28"/>
        </w:rPr>
        <w:t xml:space="preserve"> даёт основания либо с учетом прямой отсылки налогового закона</w:t>
      </w:r>
      <w:r w:rsidRPr="00BF77C1">
        <w:rPr>
          <w:rFonts w:ascii="Times New Roman" w:hAnsi="Times New Roman" w:cs="Times New Roman"/>
          <w:sz w:val="28"/>
          <w:szCs w:val="28"/>
        </w:rPr>
        <w:t xml:space="preserve">, либо </w:t>
      </w:r>
      <w:r>
        <w:rPr>
          <w:rFonts w:ascii="Times New Roman" w:hAnsi="Times New Roman" w:cs="Times New Roman"/>
          <w:sz w:val="28"/>
          <w:szCs w:val="28"/>
        </w:rPr>
        <w:t xml:space="preserve">на </w:t>
      </w:r>
      <w:r>
        <w:rPr>
          <w:rFonts w:ascii="Times New Roman" w:hAnsi="Times New Roman" w:cs="Times New Roman"/>
          <w:sz w:val="28"/>
          <w:szCs w:val="28"/>
        </w:rPr>
        <w:lastRenderedPageBreak/>
        <w:t>основании истолкования его положений применять</w:t>
      </w:r>
      <w:r w:rsidRPr="00BF77C1">
        <w:rPr>
          <w:rFonts w:ascii="Times New Roman" w:hAnsi="Times New Roman" w:cs="Times New Roman"/>
          <w:sz w:val="28"/>
          <w:szCs w:val="28"/>
        </w:rPr>
        <w:t xml:space="preserve"> гражданско-правовые</w:t>
      </w:r>
      <w:r>
        <w:rPr>
          <w:rFonts w:ascii="Times New Roman" w:hAnsi="Times New Roman" w:cs="Times New Roman"/>
          <w:sz w:val="28"/>
          <w:szCs w:val="28"/>
        </w:rPr>
        <w:t xml:space="preserve"> нормы</w:t>
      </w:r>
      <w:r w:rsidRPr="00BF77C1">
        <w:rPr>
          <w:rFonts w:ascii="Times New Roman" w:hAnsi="Times New Roman" w:cs="Times New Roman"/>
          <w:sz w:val="28"/>
          <w:szCs w:val="28"/>
        </w:rPr>
        <w:t xml:space="preserve"> в тех случаях, когда это не противоречит публично-правовой природе. </w:t>
      </w:r>
      <w:r w:rsidR="00064079">
        <w:rPr>
          <w:rFonts w:ascii="Times New Roman" w:hAnsi="Times New Roman" w:cs="Times New Roman"/>
          <w:sz w:val="28"/>
          <w:szCs w:val="28"/>
        </w:rPr>
        <w:t>Но</w:t>
      </w:r>
      <w:r w:rsidRPr="00BF77C1">
        <w:rPr>
          <w:rFonts w:ascii="Times New Roman" w:hAnsi="Times New Roman" w:cs="Times New Roman"/>
          <w:sz w:val="28"/>
          <w:szCs w:val="28"/>
        </w:rPr>
        <w:t xml:space="preserve"> такая грань </w:t>
      </w:r>
      <w:proofErr w:type="spellStart"/>
      <w:r w:rsidR="00E53EF2">
        <w:rPr>
          <w:rFonts w:ascii="Times New Roman" w:hAnsi="Times New Roman" w:cs="Times New Roman"/>
          <w:sz w:val="28"/>
          <w:szCs w:val="28"/>
        </w:rPr>
        <w:t>не</w:t>
      </w:r>
      <w:r w:rsidRPr="00BF77C1">
        <w:rPr>
          <w:rFonts w:ascii="Times New Roman" w:hAnsi="Times New Roman" w:cs="Times New Roman"/>
          <w:sz w:val="28"/>
          <w:szCs w:val="28"/>
        </w:rPr>
        <w:t>противоречия</w:t>
      </w:r>
      <w:proofErr w:type="spellEnd"/>
      <w:r w:rsidRPr="00BF77C1">
        <w:rPr>
          <w:rFonts w:ascii="Times New Roman" w:hAnsi="Times New Roman" w:cs="Times New Roman"/>
          <w:sz w:val="28"/>
          <w:szCs w:val="28"/>
        </w:rPr>
        <w:t xml:space="preserve"> публично-правовой природе тонкая и подвижная.</w:t>
      </w:r>
    </w:p>
    <w:p w14:paraId="358E54D7" w14:textId="5413DA56"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С экономической точки зрения возможность изъятия налога обусловлена наличием экономического основания</w:t>
      </w:r>
      <w:r w:rsidR="00064079">
        <w:rPr>
          <w:rFonts w:ascii="Times New Roman" w:hAnsi="Times New Roman" w:cs="Times New Roman"/>
          <w:sz w:val="28"/>
          <w:szCs w:val="28"/>
        </w:rPr>
        <w:t>. О</w:t>
      </w:r>
      <w:r w:rsidRPr="00BF77C1">
        <w:rPr>
          <w:rFonts w:ascii="Times New Roman" w:hAnsi="Times New Roman" w:cs="Times New Roman"/>
          <w:sz w:val="28"/>
          <w:szCs w:val="28"/>
        </w:rPr>
        <w:t>бязанность по уплате налога на доходы физических лиц возникает не в результате просто существования гражданских правоотношений, а в связи с формированием у лица определённого имущественного приращения, экономической выгоды.</w:t>
      </w:r>
    </w:p>
    <w:p w14:paraId="3059895C" w14:textId="4A0C551A"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 xml:space="preserve">В целях уплаты налога необходимо определить налоговую базу, которая формируется в течение налогового периода. Налогом облагается сумма, которая остается у налогоплательщика с учетом документально подтвержденных расходов, понесенных в связи с извлечением дохода. Иногда вычет, как инструмент расчета налоговой базы, предусмотренный главой 23 НК РФ, может использоваться для льготирования определенных категорий граждан. Налоговый вычет влияет на размер формируемой налоговой базы, т.е., если имущественный налоговый вычет предоставлен необоснованно (ошибочно), это влечет занижение налоговой базы и, как следствие, уменьшение суммы налога, подлежащей уплате в казну. Таким образом, наличествует некая сумма, подлежащая уплате </w:t>
      </w:r>
      <w:r w:rsidR="00E53EF2">
        <w:rPr>
          <w:rFonts w:ascii="Times New Roman" w:hAnsi="Times New Roman" w:cs="Times New Roman"/>
          <w:sz w:val="28"/>
          <w:szCs w:val="28"/>
        </w:rPr>
        <w:t>в бюджетную систему РФ, поступление которой в казну стремится обеспечить публичный</w:t>
      </w:r>
      <w:r w:rsidR="00D801EF">
        <w:rPr>
          <w:rFonts w:ascii="Times New Roman" w:hAnsi="Times New Roman" w:cs="Times New Roman"/>
          <w:sz w:val="28"/>
          <w:szCs w:val="28"/>
        </w:rPr>
        <w:t xml:space="preserve"> субъект.</w:t>
      </w:r>
    </w:p>
    <w:p w14:paraId="75F74C4F" w14:textId="2246E7AB"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Конституционный Суд РФ</w:t>
      </w:r>
      <w:r w:rsidRPr="00BF77C1">
        <w:rPr>
          <w:rStyle w:val="a6"/>
          <w:rFonts w:ascii="Times New Roman" w:hAnsi="Times New Roman"/>
          <w:sz w:val="28"/>
          <w:szCs w:val="28"/>
        </w:rPr>
        <w:footnoteReference w:id="13"/>
      </w:r>
      <w:r w:rsidRPr="00BF77C1">
        <w:rPr>
          <w:rFonts w:ascii="Times New Roman" w:hAnsi="Times New Roman" w:cs="Times New Roman"/>
          <w:sz w:val="28"/>
          <w:szCs w:val="28"/>
        </w:rPr>
        <w:t xml:space="preserve"> признал возможность публичного субъекта обратиться с гражданским иском </w:t>
      </w:r>
      <w:r w:rsidR="006A0A10">
        <w:rPr>
          <w:rFonts w:ascii="Times New Roman" w:hAnsi="Times New Roman" w:cs="Times New Roman"/>
          <w:sz w:val="28"/>
          <w:szCs w:val="28"/>
        </w:rPr>
        <w:t xml:space="preserve">о неосновательном обогащении </w:t>
      </w:r>
      <w:r w:rsidRPr="00BF77C1">
        <w:rPr>
          <w:rFonts w:ascii="Times New Roman" w:hAnsi="Times New Roman" w:cs="Times New Roman"/>
          <w:sz w:val="28"/>
          <w:szCs w:val="28"/>
        </w:rPr>
        <w:t xml:space="preserve">к налогоплательщику при наличии определенных </w:t>
      </w:r>
      <w:r w:rsidR="00442FCC">
        <w:rPr>
          <w:rFonts w:ascii="Times New Roman" w:hAnsi="Times New Roman" w:cs="Times New Roman"/>
          <w:sz w:val="28"/>
          <w:szCs w:val="28"/>
        </w:rPr>
        <w:t>условиях</w:t>
      </w:r>
      <w:r w:rsidRPr="00BF77C1">
        <w:rPr>
          <w:rFonts w:ascii="Times New Roman" w:hAnsi="Times New Roman" w:cs="Times New Roman"/>
          <w:sz w:val="28"/>
          <w:szCs w:val="28"/>
        </w:rPr>
        <w:t xml:space="preserve">. Во-первых, в случае отсутствия иных способов защиты фискальных интересов государства (когда возможности взыскания суммы в рамках процедур, предусмотренных налоговым законом, были исчерпаны), во-вторых, </w:t>
      </w:r>
      <w:r w:rsidR="00442FCC">
        <w:rPr>
          <w:rFonts w:ascii="Times New Roman" w:hAnsi="Times New Roman" w:cs="Times New Roman"/>
          <w:sz w:val="28"/>
          <w:szCs w:val="28"/>
        </w:rPr>
        <w:t xml:space="preserve">при соблюдении </w:t>
      </w:r>
      <w:r w:rsidRPr="00BF77C1">
        <w:rPr>
          <w:rFonts w:ascii="Times New Roman" w:hAnsi="Times New Roman" w:cs="Times New Roman"/>
          <w:sz w:val="28"/>
          <w:szCs w:val="28"/>
        </w:rPr>
        <w:t>установлен</w:t>
      </w:r>
      <w:r w:rsidR="00442FCC">
        <w:rPr>
          <w:rFonts w:ascii="Times New Roman" w:hAnsi="Times New Roman" w:cs="Times New Roman"/>
          <w:sz w:val="28"/>
          <w:szCs w:val="28"/>
        </w:rPr>
        <w:t>н</w:t>
      </w:r>
      <w:r w:rsidRPr="00BF77C1">
        <w:rPr>
          <w:rFonts w:ascii="Times New Roman" w:hAnsi="Times New Roman" w:cs="Times New Roman"/>
          <w:sz w:val="28"/>
          <w:szCs w:val="28"/>
        </w:rPr>
        <w:t>ы</w:t>
      </w:r>
      <w:r w:rsidR="00442FCC">
        <w:rPr>
          <w:rFonts w:ascii="Times New Roman" w:hAnsi="Times New Roman" w:cs="Times New Roman"/>
          <w:sz w:val="28"/>
          <w:szCs w:val="28"/>
        </w:rPr>
        <w:t>х</w:t>
      </w:r>
      <w:r w:rsidRPr="00BF77C1">
        <w:rPr>
          <w:rFonts w:ascii="Times New Roman" w:hAnsi="Times New Roman" w:cs="Times New Roman"/>
          <w:sz w:val="28"/>
          <w:szCs w:val="28"/>
        </w:rPr>
        <w:t xml:space="preserve"> </w:t>
      </w:r>
      <w:r w:rsidRPr="00BF77C1">
        <w:rPr>
          <w:rFonts w:ascii="Times New Roman" w:hAnsi="Times New Roman" w:cs="Times New Roman"/>
          <w:sz w:val="28"/>
          <w:szCs w:val="28"/>
        </w:rPr>
        <w:lastRenderedPageBreak/>
        <w:t>временны</w:t>
      </w:r>
      <w:r w:rsidR="00442FCC">
        <w:rPr>
          <w:rFonts w:ascii="Times New Roman" w:hAnsi="Times New Roman" w:cs="Times New Roman"/>
          <w:sz w:val="28"/>
          <w:szCs w:val="28"/>
        </w:rPr>
        <w:t>х</w:t>
      </w:r>
      <w:r w:rsidRPr="00BF77C1">
        <w:rPr>
          <w:rFonts w:ascii="Times New Roman" w:hAnsi="Times New Roman" w:cs="Times New Roman"/>
          <w:sz w:val="28"/>
          <w:szCs w:val="28"/>
        </w:rPr>
        <w:t xml:space="preserve"> рам</w:t>
      </w:r>
      <w:r w:rsidR="00442FCC">
        <w:rPr>
          <w:rFonts w:ascii="Times New Roman" w:hAnsi="Times New Roman" w:cs="Times New Roman"/>
          <w:sz w:val="28"/>
          <w:szCs w:val="28"/>
        </w:rPr>
        <w:t>ок</w:t>
      </w:r>
      <w:r w:rsidRPr="00BF77C1">
        <w:rPr>
          <w:rFonts w:ascii="Times New Roman" w:hAnsi="Times New Roman" w:cs="Times New Roman"/>
          <w:sz w:val="28"/>
          <w:szCs w:val="28"/>
        </w:rPr>
        <w:t xml:space="preserve"> сроком в три года с момента принятия ошибочного решения о предоставлении имущественного налогового вычета в случае допущения ошибки самим налоговым органом. </w:t>
      </w:r>
      <w:r w:rsidR="00C92307">
        <w:rPr>
          <w:rFonts w:ascii="Times New Roman" w:hAnsi="Times New Roman" w:cs="Times New Roman"/>
          <w:sz w:val="28"/>
          <w:szCs w:val="28"/>
        </w:rPr>
        <w:t>Однако</w:t>
      </w:r>
      <w:r w:rsidRPr="00BF77C1">
        <w:rPr>
          <w:rFonts w:ascii="Times New Roman" w:hAnsi="Times New Roman" w:cs="Times New Roman"/>
          <w:sz w:val="28"/>
          <w:szCs w:val="28"/>
        </w:rPr>
        <w:t xml:space="preserve"> если ошибочное предоставление налогового вычета обусловлено противоправными действиями налогоплательщика, в течение трех лет с момента, когда налоговый орган узнал или должен был узнать об отсутствии оснований для предоставления имущественного налогового вычета. </w:t>
      </w:r>
    </w:p>
    <w:p w14:paraId="2B377440" w14:textId="0C06886F" w:rsidR="001E456B"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Также Конституционный Суд РФ указал, что исключается применение в отношении налогоплательщика, с которого взысканы денежные средства, полученные им вследствие неправомерно (ошибочно) предоставленного имущественного налогового вычета, других негативных последствий, за исключением случаев, когда налоговая задолженность образовалась в результате противоправных действий физического лица-налогоплательщика, и «не иначе как в рамках системы мер государственного принуждения, предусмотренных законодательством о налогах и сборах»</w:t>
      </w:r>
      <w:r w:rsidR="00C92307" w:rsidRPr="00C92307">
        <w:rPr>
          <w:rStyle w:val="a6"/>
          <w:rFonts w:ascii="Times New Roman" w:hAnsi="Times New Roman"/>
          <w:sz w:val="28"/>
          <w:szCs w:val="28"/>
        </w:rPr>
        <w:t xml:space="preserve"> </w:t>
      </w:r>
      <w:r w:rsidR="00C92307" w:rsidRPr="00BF77C1">
        <w:rPr>
          <w:rStyle w:val="a6"/>
          <w:rFonts w:ascii="Times New Roman" w:hAnsi="Times New Roman"/>
          <w:sz w:val="28"/>
          <w:szCs w:val="28"/>
        </w:rPr>
        <w:footnoteReference w:id="14"/>
      </w:r>
      <w:r w:rsidRPr="00BF77C1">
        <w:rPr>
          <w:rFonts w:ascii="Times New Roman" w:hAnsi="Times New Roman" w:cs="Times New Roman"/>
          <w:sz w:val="28"/>
          <w:szCs w:val="28"/>
        </w:rPr>
        <w:t xml:space="preserve">. </w:t>
      </w:r>
      <w:r w:rsidR="00C92307">
        <w:rPr>
          <w:rFonts w:ascii="Times New Roman" w:hAnsi="Times New Roman" w:cs="Times New Roman"/>
          <w:sz w:val="28"/>
          <w:szCs w:val="28"/>
        </w:rPr>
        <w:t xml:space="preserve"> </w:t>
      </w:r>
    </w:p>
    <w:p w14:paraId="09739757" w14:textId="536DA64A" w:rsidR="001E456B" w:rsidRPr="00BF77C1" w:rsidRDefault="00C92307"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D801EF">
        <w:rPr>
          <w:rFonts w:ascii="Times New Roman" w:hAnsi="Times New Roman" w:cs="Times New Roman"/>
          <w:sz w:val="28"/>
          <w:szCs w:val="28"/>
        </w:rPr>
        <w:t xml:space="preserve"> толковани</w:t>
      </w:r>
      <w:r>
        <w:rPr>
          <w:rFonts w:ascii="Times New Roman" w:hAnsi="Times New Roman" w:cs="Times New Roman"/>
          <w:sz w:val="28"/>
          <w:szCs w:val="28"/>
        </w:rPr>
        <w:t>и</w:t>
      </w:r>
      <w:r w:rsidR="00D801EF">
        <w:rPr>
          <w:rFonts w:ascii="Times New Roman" w:hAnsi="Times New Roman" w:cs="Times New Roman"/>
          <w:sz w:val="28"/>
          <w:szCs w:val="28"/>
        </w:rPr>
        <w:t xml:space="preserve"> позиции Конституционного Суда РФ в</w:t>
      </w:r>
      <w:r w:rsidR="001E456B" w:rsidRPr="00D801EF">
        <w:rPr>
          <w:rFonts w:ascii="Times New Roman" w:hAnsi="Times New Roman" w:cs="Times New Roman"/>
          <w:sz w:val="28"/>
          <w:szCs w:val="28"/>
        </w:rPr>
        <w:t>озникла проблема квалификации суммы, изначально</w:t>
      </w:r>
      <w:r w:rsidR="001E456B" w:rsidRPr="00BF77C1">
        <w:rPr>
          <w:rFonts w:ascii="Times New Roman" w:hAnsi="Times New Roman" w:cs="Times New Roman"/>
          <w:sz w:val="28"/>
          <w:szCs w:val="28"/>
        </w:rPr>
        <w:t xml:space="preserve"> поступившей в установленный законом срок в бюджет РФ,</w:t>
      </w:r>
      <w:r w:rsidR="001E456B">
        <w:rPr>
          <w:rFonts w:ascii="Times New Roman" w:hAnsi="Times New Roman" w:cs="Times New Roman"/>
          <w:sz w:val="28"/>
          <w:szCs w:val="28"/>
        </w:rPr>
        <w:t xml:space="preserve"> но</w:t>
      </w:r>
      <w:r w:rsidR="001E456B" w:rsidRPr="00BF77C1">
        <w:rPr>
          <w:rFonts w:ascii="Times New Roman" w:hAnsi="Times New Roman" w:cs="Times New Roman"/>
          <w:sz w:val="28"/>
          <w:szCs w:val="28"/>
        </w:rPr>
        <w:t xml:space="preserve"> впоследствии оказавшейся в распоряжении налогоплательщика без законного на то основания. Неопределенность законодательного регулирования в указанной сфере порождает дискуссии, связанные с объемом понятия налог</w:t>
      </w:r>
      <w:r w:rsidR="00C375C7">
        <w:rPr>
          <w:rFonts w:ascii="Times New Roman" w:hAnsi="Times New Roman" w:cs="Times New Roman"/>
          <w:sz w:val="28"/>
          <w:szCs w:val="28"/>
        </w:rPr>
        <w:t xml:space="preserve">овой недоимки: </w:t>
      </w:r>
      <w:r w:rsidR="00D801EF">
        <w:rPr>
          <w:rFonts w:ascii="Times New Roman" w:hAnsi="Times New Roman" w:cs="Times New Roman"/>
          <w:sz w:val="28"/>
          <w:szCs w:val="28"/>
        </w:rPr>
        <w:t xml:space="preserve">необходимо </w:t>
      </w:r>
      <w:r w:rsidR="00D801EF" w:rsidRPr="00D801EF">
        <w:rPr>
          <w:rFonts w:ascii="Times New Roman" w:hAnsi="Times New Roman" w:cs="Times New Roman"/>
          <w:sz w:val="28"/>
          <w:szCs w:val="28"/>
        </w:rPr>
        <w:t xml:space="preserve">ли рассматривать упомянутую сумму как недоимку либо выводить из-под указанного </w:t>
      </w:r>
      <w:r w:rsidR="00D801EF">
        <w:rPr>
          <w:rFonts w:ascii="Times New Roman" w:hAnsi="Times New Roman" w:cs="Times New Roman"/>
          <w:sz w:val="28"/>
          <w:szCs w:val="28"/>
        </w:rPr>
        <w:t xml:space="preserve">термина. </w:t>
      </w:r>
      <w:r w:rsidR="001E456B" w:rsidRPr="00BF77C1">
        <w:rPr>
          <w:rFonts w:ascii="Times New Roman" w:hAnsi="Times New Roman" w:cs="Times New Roman"/>
          <w:sz w:val="28"/>
          <w:szCs w:val="28"/>
        </w:rPr>
        <w:t xml:space="preserve">Отсутствие определенности в </w:t>
      </w:r>
      <w:r>
        <w:rPr>
          <w:rFonts w:ascii="Times New Roman" w:hAnsi="Times New Roman" w:cs="Times New Roman"/>
          <w:sz w:val="28"/>
          <w:szCs w:val="28"/>
        </w:rPr>
        <w:t>данном</w:t>
      </w:r>
      <w:r w:rsidR="001E456B" w:rsidRPr="00BF77C1">
        <w:rPr>
          <w:rFonts w:ascii="Times New Roman" w:hAnsi="Times New Roman" w:cs="Times New Roman"/>
          <w:sz w:val="28"/>
          <w:szCs w:val="28"/>
        </w:rPr>
        <w:t xml:space="preserve"> вопросе порождает </w:t>
      </w:r>
      <w:r>
        <w:rPr>
          <w:rFonts w:ascii="Times New Roman" w:hAnsi="Times New Roman" w:cs="Times New Roman"/>
          <w:sz w:val="28"/>
          <w:szCs w:val="28"/>
        </w:rPr>
        <w:t>дискуссии</w:t>
      </w:r>
      <w:r w:rsidR="001E456B" w:rsidRPr="00BF77C1">
        <w:rPr>
          <w:rFonts w:ascii="Times New Roman" w:hAnsi="Times New Roman" w:cs="Times New Roman"/>
          <w:sz w:val="28"/>
          <w:szCs w:val="28"/>
        </w:rPr>
        <w:t xml:space="preserve"> относительно правов</w:t>
      </w:r>
      <w:r w:rsidR="001E456B">
        <w:rPr>
          <w:rFonts w:ascii="Times New Roman" w:hAnsi="Times New Roman" w:cs="Times New Roman"/>
          <w:sz w:val="28"/>
          <w:szCs w:val="28"/>
        </w:rPr>
        <w:t>ых последствий получения</w:t>
      </w:r>
      <w:r w:rsidR="001E456B" w:rsidRPr="00BF77C1">
        <w:rPr>
          <w:rFonts w:ascii="Times New Roman" w:hAnsi="Times New Roman" w:cs="Times New Roman"/>
          <w:sz w:val="28"/>
          <w:szCs w:val="28"/>
        </w:rPr>
        <w:t xml:space="preserve"> </w:t>
      </w:r>
      <w:r w:rsidR="001E456B">
        <w:rPr>
          <w:rFonts w:ascii="Times New Roman" w:hAnsi="Times New Roman" w:cs="Times New Roman"/>
          <w:sz w:val="28"/>
          <w:szCs w:val="28"/>
        </w:rPr>
        <w:t xml:space="preserve">налогоплательщиками </w:t>
      </w:r>
      <w:r w:rsidR="001E456B" w:rsidRPr="00BF77C1">
        <w:rPr>
          <w:rFonts w:ascii="Times New Roman" w:hAnsi="Times New Roman" w:cs="Times New Roman"/>
          <w:sz w:val="28"/>
          <w:szCs w:val="28"/>
        </w:rPr>
        <w:t>у</w:t>
      </w:r>
      <w:r>
        <w:rPr>
          <w:rFonts w:ascii="Times New Roman" w:hAnsi="Times New Roman" w:cs="Times New Roman"/>
          <w:sz w:val="28"/>
          <w:szCs w:val="28"/>
        </w:rPr>
        <w:t>помянутых</w:t>
      </w:r>
      <w:r w:rsidR="001E456B" w:rsidRPr="00BF77C1">
        <w:rPr>
          <w:rFonts w:ascii="Times New Roman" w:hAnsi="Times New Roman" w:cs="Times New Roman"/>
          <w:sz w:val="28"/>
          <w:szCs w:val="28"/>
        </w:rPr>
        <w:t xml:space="preserve"> сумм, которые связаны с возможностью </w:t>
      </w:r>
      <w:r w:rsidR="001E456B">
        <w:rPr>
          <w:rFonts w:ascii="Times New Roman" w:hAnsi="Times New Roman" w:cs="Times New Roman"/>
          <w:sz w:val="28"/>
          <w:szCs w:val="28"/>
        </w:rPr>
        <w:t>возложения на них</w:t>
      </w:r>
      <w:r w:rsidR="001E456B" w:rsidRPr="00BF77C1">
        <w:rPr>
          <w:rFonts w:ascii="Times New Roman" w:hAnsi="Times New Roman" w:cs="Times New Roman"/>
          <w:sz w:val="28"/>
          <w:szCs w:val="28"/>
        </w:rPr>
        <w:t xml:space="preserve"> дополнительных имущественных издержек. </w:t>
      </w:r>
    </w:p>
    <w:p w14:paraId="3281A126" w14:textId="78C85285"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lastRenderedPageBreak/>
        <w:t xml:space="preserve">В этой связи возникает вопрос о </w:t>
      </w:r>
      <w:r w:rsidRPr="00BF77C1">
        <w:rPr>
          <w:rFonts w:ascii="Times New Roman" w:hAnsi="Times New Roman" w:cs="Times New Roman"/>
          <w:color w:val="auto"/>
          <w:sz w:val="28"/>
          <w:szCs w:val="28"/>
        </w:rPr>
        <w:t>практической з</w:t>
      </w:r>
      <w:r>
        <w:rPr>
          <w:rFonts w:ascii="Times New Roman" w:hAnsi="Times New Roman" w:cs="Times New Roman"/>
          <w:color w:val="auto"/>
          <w:sz w:val="28"/>
          <w:szCs w:val="28"/>
        </w:rPr>
        <w:t>начимости разграничения понятия суммы</w:t>
      </w:r>
      <w:r w:rsidRPr="00BF77C1">
        <w:rPr>
          <w:rFonts w:ascii="Times New Roman" w:hAnsi="Times New Roman" w:cs="Times New Roman"/>
          <w:color w:val="auto"/>
          <w:sz w:val="28"/>
          <w:szCs w:val="28"/>
        </w:rPr>
        <w:t xml:space="preserve">, ошибочно </w:t>
      </w:r>
      <w:r>
        <w:rPr>
          <w:rFonts w:ascii="Times New Roman" w:hAnsi="Times New Roman" w:cs="Times New Roman"/>
          <w:color w:val="auto"/>
          <w:sz w:val="28"/>
          <w:szCs w:val="28"/>
        </w:rPr>
        <w:t>возвращенной налогоплател</w:t>
      </w:r>
      <w:r w:rsidRPr="00BF77C1">
        <w:rPr>
          <w:rFonts w:ascii="Times New Roman" w:hAnsi="Times New Roman" w:cs="Times New Roman"/>
          <w:color w:val="auto"/>
          <w:sz w:val="28"/>
          <w:szCs w:val="28"/>
        </w:rPr>
        <w:t>ьщику</w:t>
      </w:r>
      <w:r>
        <w:rPr>
          <w:rFonts w:ascii="Times New Roman" w:hAnsi="Times New Roman" w:cs="Times New Roman"/>
          <w:color w:val="auto"/>
          <w:sz w:val="28"/>
          <w:szCs w:val="28"/>
        </w:rPr>
        <w:t>,</w:t>
      </w:r>
      <w:r w:rsidRPr="00BF77C1">
        <w:rPr>
          <w:rFonts w:ascii="Times New Roman" w:hAnsi="Times New Roman" w:cs="Times New Roman"/>
          <w:color w:val="auto"/>
          <w:sz w:val="28"/>
          <w:szCs w:val="28"/>
        </w:rPr>
        <w:t xml:space="preserve"> и недоимки </w:t>
      </w:r>
      <w:r>
        <w:rPr>
          <w:rFonts w:ascii="Times New Roman" w:hAnsi="Times New Roman" w:cs="Times New Roman"/>
          <w:sz w:val="28"/>
          <w:szCs w:val="28"/>
        </w:rPr>
        <w:t>с позиций</w:t>
      </w:r>
      <w:r w:rsidRPr="00BF77C1">
        <w:rPr>
          <w:rFonts w:ascii="Times New Roman" w:hAnsi="Times New Roman" w:cs="Times New Roman"/>
          <w:sz w:val="28"/>
          <w:szCs w:val="28"/>
        </w:rPr>
        <w:t xml:space="preserve"> допустимости взыскания</w:t>
      </w:r>
      <w:r>
        <w:rPr>
          <w:rFonts w:ascii="Times New Roman" w:hAnsi="Times New Roman" w:cs="Times New Roman"/>
          <w:sz w:val="28"/>
          <w:szCs w:val="28"/>
        </w:rPr>
        <w:t xml:space="preserve"> первой</w:t>
      </w:r>
      <w:r w:rsidRPr="00BF77C1">
        <w:rPr>
          <w:rFonts w:ascii="Times New Roman" w:hAnsi="Times New Roman" w:cs="Times New Roman"/>
          <w:sz w:val="28"/>
          <w:szCs w:val="28"/>
        </w:rPr>
        <w:t xml:space="preserve"> </w:t>
      </w:r>
      <w:r w:rsidR="006A0A10">
        <w:rPr>
          <w:rFonts w:ascii="Times New Roman" w:hAnsi="Times New Roman" w:cs="Times New Roman"/>
          <w:sz w:val="28"/>
          <w:szCs w:val="28"/>
        </w:rPr>
        <w:t>в соответствии с</w:t>
      </w:r>
      <w:r w:rsidRPr="00BF77C1">
        <w:rPr>
          <w:rFonts w:ascii="Times New Roman" w:hAnsi="Times New Roman" w:cs="Times New Roman"/>
          <w:sz w:val="28"/>
          <w:szCs w:val="28"/>
        </w:rPr>
        <w:t xml:space="preserve"> процедур</w:t>
      </w:r>
      <w:r w:rsidR="006A0A10">
        <w:rPr>
          <w:rFonts w:ascii="Times New Roman" w:hAnsi="Times New Roman" w:cs="Times New Roman"/>
          <w:sz w:val="28"/>
          <w:szCs w:val="28"/>
        </w:rPr>
        <w:t>ами</w:t>
      </w:r>
      <w:r w:rsidRPr="00BF77C1">
        <w:rPr>
          <w:rFonts w:ascii="Times New Roman" w:hAnsi="Times New Roman" w:cs="Times New Roman"/>
          <w:sz w:val="28"/>
          <w:szCs w:val="28"/>
        </w:rPr>
        <w:t>, установленны</w:t>
      </w:r>
      <w:r w:rsidR="006A0A10">
        <w:rPr>
          <w:rFonts w:ascii="Times New Roman" w:hAnsi="Times New Roman" w:cs="Times New Roman"/>
          <w:sz w:val="28"/>
          <w:szCs w:val="28"/>
        </w:rPr>
        <w:t>ми</w:t>
      </w:r>
      <w:r w:rsidRPr="00BF77C1">
        <w:rPr>
          <w:rFonts w:ascii="Times New Roman" w:hAnsi="Times New Roman" w:cs="Times New Roman"/>
          <w:sz w:val="28"/>
          <w:szCs w:val="28"/>
        </w:rPr>
        <w:t xml:space="preserve"> Г</w:t>
      </w:r>
      <w:r>
        <w:rPr>
          <w:rFonts w:ascii="Times New Roman" w:hAnsi="Times New Roman" w:cs="Times New Roman"/>
          <w:sz w:val="28"/>
          <w:szCs w:val="28"/>
        </w:rPr>
        <w:t xml:space="preserve">ражданским </w:t>
      </w:r>
      <w:r w:rsidR="00B6123C">
        <w:rPr>
          <w:rFonts w:ascii="Times New Roman" w:hAnsi="Times New Roman" w:cs="Times New Roman"/>
          <w:sz w:val="28"/>
          <w:szCs w:val="28"/>
        </w:rPr>
        <w:t>к</w:t>
      </w:r>
      <w:r>
        <w:rPr>
          <w:rFonts w:ascii="Times New Roman" w:hAnsi="Times New Roman" w:cs="Times New Roman"/>
          <w:sz w:val="28"/>
          <w:szCs w:val="28"/>
        </w:rPr>
        <w:t>одексом РФ. Возможна такая постановка</w:t>
      </w:r>
      <w:r w:rsidRPr="00BF77C1">
        <w:rPr>
          <w:rFonts w:ascii="Times New Roman" w:hAnsi="Times New Roman" w:cs="Times New Roman"/>
          <w:color w:val="auto"/>
          <w:sz w:val="28"/>
          <w:szCs w:val="28"/>
        </w:rPr>
        <w:t xml:space="preserve"> пр</w:t>
      </w:r>
      <w:r>
        <w:rPr>
          <w:rFonts w:ascii="Times New Roman" w:hAnsi="Times New Roman" w:cs="Times New Roman"/>
          <w:color w:val="auto"/>
          <w:sz w:val="28"/>
          <w:szCs w:val="28"/>
        </w:rPr>
        <w:t xml:space="preserve">облемы, в соответствии с которой </w:t>
      </w:r>
      <w:r w:rsidRPr="00BF77C1">
        <w:rPr>
          <w:rFonts w:ascii="Times New Roman" w:hAnsi="Times New Roman" w:cs="Times New Roman"/>
          <w:color w:val="auto"/>
          <w:sz w:val="28"/>
          <w:szCs w:val="28"/>
        </w:rPr>
        <w:t xml:space="preserve">за </w:t>
      </w:r>
      <w:r w:rsidRPr="00BF77C1">
        <w:rPr>
          <w:rFonts w:ascii="Times New Roman" w:hAnsi="Times New Roman" w:cs="Times New Roman"/>
          <w:sz w:val="28"/>
          <w:szCs w:val="28"/>
        </w:rPr>
        <w:t>рамками процедур, установленных законодательством о налогах и сборах</w:t>
      </w:r>
      <w:r>
        <w:rPr>
          <w:rFonts w:ascii="Times New Roman" w:hAnsi="Times New Roman" w:cs="Times New Roman"/>
          <w:sz w:val="28"/>
          <w:szCs w:val="28"/>
        </w:rPr>
        <w:t>,</w:t>
      </w:r>
      <w:r w:rsidRPr="00BF77C1">
        <w:rPr>
          <w:rFonts w:ascii="Times New Roman" w:hAnsi="Times New Roman" w:cs="Times New Roman"/>
          <w:color w:val="auto"/>
          <w:sz w:val="28"/>
          <w:szCs w:val="28"/>
        </w:rPr>
        <w:t xml:space="preserve"> допу</w:t>
      </w:r>
      <w:r>
        <w:rPr>
          <w:rFonts w:ascii="Times New Roman" w:hAnsi="Times New Roman" w:cs="Times New Roman"/>
          <w:color w:val="auto"/>
          <w:sz w:val="28"/>
          <w:szCs w:val="28"/>
        </w:rPr>
        <w:t xml:space="preserve">скается взыскание именно суммы, ошибочно возвращенной налогоплательщику при предоставлении вычета в отсутствие </w:t>
      </w:r>
      <w:r w:rsidRPr="003D3294">
        <w:rPr>
          <w:rFonts w:ascii="Times New Roman" w:hAnsi="Times New Roman" w:cs="Times New Roman"/>
          <w:color w:val="auto"/>
          <w:sz w:val="28"/>
          <w:szCs w:val="28"/>
        </w:rPr>
        <w:t>законных оснований, которая не должна рассматриваться в качестве недоимки</w:t>
      </w:r>
      <w:r w:rsidRPr="003D3294">
        <w:rPr>
          <w:rFonts w:ascii="Times New Roman" w:hAnsi="Times New Roman" w:cs="Times New Roman"/>
          <w:sz w:val="28"/>
          <w:szCs w:val="28"/>
        </w:rPr>
        <w:t xml:space="preserve">. При ином понимании следует признать, что применение норм Гражданского </w:t>
      </w:r>
      <w:r w:rsidR="00B6123C">
        <w:rPr>
          <w:rFonts w:ascii="Times New Roman" w:hAnsi="Times New Roman" w:cs="Times New Roman"/>
          <w:sz w:val="28"/>
          <w:szCs w:val="28"/>
        </w:rPr>
        <w:t>к</w:t>
      </w:r>
      <w:r w:rsidRPr="003D3294">
        <w:rPr>
          <w:rFonts w:ascii="Times New Roman" w:hAnsi="Times New Roman" w:cs="Times New Roman"/>
          <w:sz w:val="28"/>
          <w:szCs w:val="28"/>
        </w:rPr>
        <w:t xml:space="preserve">одекса РФ допускается при взыскании </w:t>
      </w:r>
      <w:r w:rsidR="00D801EF" w:rsidRPr="003D3294">
        <w:rPr>
          <w:rFonts w:ascii="Times New Roman" w:hAnsi="Times New Roman" w:cs="Times New Roman"/>
          <w:sz w:val="28"/>
          <w:szCs w:val="28"/>
        </w:rPr>
        <w:t>не особого</w:t>
      </w:r>
      <w:r w:rsidRPr="003D3294">
        <w:rPr>
          <w:rFonts w:ascii="Times New Roman" w:hAnsi="Times New Roman" w:cs="Times New Roman"/>
          <w:sz w:val="28"/>
          <w:szCs w:val="28"/>
        </w:rPr>
        <w:t xml:space="preserve"> вида «задолженности» как излишне возвращенный налог, а именно на взыскание недоимки.</w:t>
      </w:r>
      <w:r w:rsidRPr="00BF77C1">
        <w:rPr>
          <w:rFonts w:ascii="Times New Roman" w:hAnsi="Times New Roman" w:cs="Times New Roman"/>
          <w:sz w:val="28"/>
          <w:szCs w:val="28"/>
        </w:rPr>
        <w:t xml:space="preserve"> </w:t>
      </w:r>
    </w:p>
    <w:p w14:paraId="320FFFA7" w14:textId="417CD538"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Согласно п.</w:t>
      </w:r>
      <w:r w:rsidR="00B6123C">
        <w:rPr>
          <w:rFonts w:ascii="Times New Roman" w:hAnsi="Times New Roman" w:cs="Times New Roman"/>
          <w:sz w:val="28"/>
          <w:szCs w:val="28"/>
        </w:rPr>
        <w:t xml:space="preserve"> </w:t>
      </w:r>
      <w:r w:rsidRPr="00BF77C1">
        <w:rPr>
          <w:rFonts w:ascii="Times New Roman" w:hAnsi="Times New Roman" w:cs="Times New Roman"/>
          <w:sz w:val="28"/>
          <w:szCs w:val="28"/>
        </w:rPr>
        <w:t>2 ст.</w:t>
      </w:r>
      <w:r w:rsidR="00B6123C">
        <w:rPr>
          <w:rFonts w:ascii="Times New Roman" w:hAnsi="Times New Roman" w:cs="Times New Roman"/>
          <w:sz w:val="28"/>
          <w:szCs w:val="28"/>
        </w:rPr>
        <w:t xml:space="preserve"> </w:t>
      </w:r>
      <w:r w:rsidRPr="00BF77C1">
        <w:rPr>
          <w:rFonts w:ascii="Times New Roman" w:hAnsi="Times New Roman" w:cs="Times New Roman"/>
          <w:sz w:val="28"/>
          <w:szCs w:val="28"/>
        </w:rPr>
        <w:t>11 НК РФ недоимкой признается сумма налога, сумма сбора или сумма страховых взносов, не уплаченная в установленный законодательством о налогах и сбо</w:t>
      </w:r>
      <w:r>
        <w:rPr>
          <w:rFonts w:ascii="Times New Roman" w:hAnsi="Times New Roman" w:cs="Times New Roman"/>
          <w:sz w:val="28"/>
          <w:szCs w:val="28"/>
        </w:rPr>
        <w:t>рах срок. Далее по тексту главы</w:t>
      </w:r>
      <w:r w:rsidRPr="00BF77C1">
        <w:rPr>
          <w:rFonts w:ascii="Times New Roman" w:hAnsi="Times New Roman" w:cs="Times New Roman"/>
          <w:sz w:val="28"/>
          <w:szCs w:val="28"/>
        </w:rPr>
        <w:t xml:space="preserve"> внимание будет акцентироваться на понятии недоимки именно применительно к налогам. </w:t>
      </w:r>
    </w:p>
    <w:p w14:paraId="2ACF8322" w14:textId="08F91FF2"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Приведенная выше норма позволяет выделить несколько признаков для квалификации суммы как недоимки. Во-первых, это сумма, не поступившая бюджетную систему РФ в установленный срок. Таким образом, у налогоплательщика в рас</w:t>
      </w:r>
      <w:r>
        <w:rPr>
          <w:rFonts w:ascii="Times New Roman" w:hAnsi="Times New Roman" w:cs="Times New Roman"/>
          <w:sz w:val="28"/>
          <w:szCs w:val="28"/>
        </w:rPr>
        <w:t>поряже</w:t>
      </w:r>
      <w:r w:rsidR="0025563A">
        <w:rPr>
          <w:rFonts w:ascii="Times New Roman" w:hAnsi="Times New Roman" w:cs="Times New Roman"/>
          <w:sz w:val="28"/>
          <w:szCs w:val="28"/>
        </w:rPr>
        <w:t>нии находится определенная имущественная масса</w:t>
      </w:r>
      <w:r w:rsidRPr="00BF77C1">
        <w:rPr>
          <w:rFonts w:ascii="Times New Roman" w:hAnsi="Times New Roman" w:cs="Times New Roman"/>
          <w:sz w:val="28"/>
          <w:szCs w:val="28"/>
        </w:rPr>
        <w:t xml:space="preserve">, </w:t>
      </w:r>
      <w:r w:rsidR="0025563A">
        <w:rPr>
          <w:rFonts w:ascii="Times New Roman" w:hAnsi="Times New Roman" w:cs="Times New Roman"/>
          <w:sz w:val="28"/>
          <w:szCs w:val="28"/>
        </w:rPr>
        <w:t>которая должна</w:t>
      </w:r>
      <w:r w:rsidRPr="00BF77C1">
        <w:rPr>
          <w:rFonts w:ascii="Times New Roman" w:hAnsi="Times New Roman" w:cs="Times New Roman"/>
          <w:sz w:val="28"/>
          <w:szCs w:val="28"/>
        </w:rPr>
        <w:t xml:space="preserve"> поступить</w:t>
      </w:r>
      <w:r>
        <w:rPr>
          <w:rFonts w:ascii="Times New Roman" w:hAnsi="Times New Roman" w:cs="Times New Roman"/>
          <w:sz w:val="28"/>
          <w:szCs w:val="28"/>
        </w:rPr>
        <w:t xml:space="preserve"> в денежной форме</w:t>
      </w:r>
      <w:r w:rsidRPr="00BF77C1">
        <w:rPr>
          <w:rFonts w:ascii="Times New Roman" w:hAnsi="Times New Roman" w:cs="Times New Roman"/>
          <w:sz w:val="28"/>
          <w:szCs w:val="28"/>
        </w:rPr>
        <w:t xml:space="preserve"> на основаниях, установленных законом, в соответствующий бюджет РФ. Во-вторых, следует отметить, что в ст.11 НК РФ речь идет о сумме, не уплаченной «в установленный законодательством о налогах и сборах срок». Подразумевается наступление срока по уплате налога, являющегося </w:t>
      </w:r>
      <w:r w:rsidRPr="00BF77C1">
        <w:rPr>
          <w:rFonts w:ascii="Times New Roman" w:hAnsi="Times New Roman" w:cs="Times New Roman"/>
          <w:color w:val="auto"/>
          <w:sz w:val="28"/>
          <w:szCs w:val="28"/>
        </w:rPr>
        <w:t xml:space="preserve">существенным и необходимым элементом последнего. </w:t>
      </w:r>
      <w:r>
        <w:rPr>
          <w:rFonts w:ascii="Times New Roman" w:hAnsi="Times New Roman" w:cs="Times New Roman"/>
          <w:color w:val="auto"/>
          <w:sz w:val="28"/>
          <w:szCs w:val="28"/>
        </w:rPr>
        <w:t xml:space="preserve"> </w:t>
      </w:r>
    </w:p>
    <w:p w14:paraId="75E6848B" w14:textId="7505EB50"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Обращаясь к</w:t>
      </w:r>
      <w:r w:rsidRPr="00BF77C1">
        <w:rPr>
          <w:rFonts w:ascii="Times New Roman" w:hAnsi="Times New Roman" w:cs="Times New Roman"/>
          <w:sz w:val="28"/>
          <w:szCs w:val="28"/>
        </w:rPr>
        <w:t xml:space="preserve"> анализ</w:t>
      </w:r>
      <w:r>
        <w:rPr>
          <w:rFonts w:ascii="Times New Roman" w:hAnsi="Times New Roman" w:cs="Times New Roman"/>
          <w:sz w:val="28"/>
          <w:szCs w:val="28"/>
        </w:rPr>
        <w:t>у</w:t>
      </w:r>
      <w:r w:rsidRPr="00BF77C1">
        <w:rPr>
          <w:rFonts w:ascii="Times New Roman" w:hAnsi="Times New Roman" w:cs="Times New Roman"/>
          <w:sz w:val="28"/>
          <w:szCs w:val="28"/>
        </w:rPr>
        <w:t xml:space="preserve"> рассматриваемого Постановления Конституционного </w:t>
      </w:r>
      <w:r w:rsidR="00B6123C">
        <w:rPr>
          <w:rFonts w:ascii="Times New Roman" w:hAnsi="Times New Roman" w:cs="Times New Roman"/>
          <w:sz w:val="28"/>
          <w:szCs w:val="28"/>
        </w:rPr>
        <w:t>С</w:t>
      </w:r>
      <w:r w:rsidRPr="00BF77C1">
        <w:rPr>
          <w:rFonts w:ascii="Times New Roman" w:hAnsi="Times New Roman" w:cs="Times New Roman"/>
          <w:sz w:val="28"/>
          <w:szCs w:val="28"/>
        </w:rPr>
        <w:t>уда РФ</w:t>
      </w:r>
      <w:r w:rsidRPr="00BF77C1">
        <w:rPr>
          <w:rStyle w:val="a6"/>
          <w:rFonts w:ascii="Times New Roman" w:hAnsi="Times New Roman"/>
          <w:sz w:val="28"/>
          <w:szCs w:val="28"/>
        </w:rPr>
        <w:footnoteReference w:id="15"/>
      </w:r>
      <w:r w:rsidRPr="00BF77C1">
        <w:rPr>
          <w:rFonts w:ascii="Times New Roman" w:hAnsi="Times New Roman" w:cs="Times New Roman"/>
          <w:sz w:val="28"/>
          <w:szCs w:val="28"/>
        </w:rPr>
        <w:t xml:space="preserve">, следует отметить, что </w:t>
      </w:r>
      <w:r w:rsidR="00B6123C">
        <w:rPr>
          <w:rFonts w:ascii="Times New Roman" w:hAnsi="Times New Roman" w:cs="Times New Roman"/>
          <w:sz w:val="28"/>
          <w:szCs w:val="28"/>
        </w:rPr>
        <w:t>С</w:t>
      </w:r>
      <w:r w:rsidRPr="00BF77C1">
        <w:rPr>
          <w:rFonts w:ascii="Times New Roman" w:hAnsi="Times New Roman" w:cs="Times New Roman"/>
          <w:sz w:val="28"/>
          <w:szCs w:val="28"/>
        </w:rPr>
        <w:t>уд не признает денежные средства, полученные вследствие неправомерно предоставленного по решению налогового органа имущественного налогового вычета по налогу на доход физических лиц, налоговой недоимкой «в буквальном смысле», объясняя это тем, что, в случае признания указанной суммы «недоимкой» правовым последствием будет являться начисление пени.</w:t>
      </w:r>
    </w:p>
    <w:p w14:paraId="2777B67E" w14:textId="16A3FD2A" w:rsidR="001E456B"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3B6913">
        <w:rPr>
          <w:rFonts w:ascii="Times New Roman" w:hAnsi="Times New Roman" w:cs="Times New Roman"/>
          <w:sz w:val="28"/>
          <w:szCs w:val="28"/>
        </w:rPr>
        <w:t>Относительно пени</w:t>
      </w:r>
      <w:r w:rsidRPr="00BF77C1">
        <w:rPr>
          <w:rFonts w:ascii="Times New Roman" w:hAnsi="Times New Roman" w:cs="Times New Roman"/>
          <w:sz w:val="28"/>
          <w:szCs w:val="28"/>
        </w:rPr>
        <w:t xml:space="preserve"> следует отметить, что их природа была исследована в Постановлении Конституционного Суда РФ е</w:t>
      </w:r>
      <w:r w:rsidR="0025563A">
        <w:rPr>
          <w:rFonts w:ascii="Times New Roman" w:hAnsi="Times New Roman" w:cs="Times New Roman"/>
          <w:sz w:val="28"/>
          <w:szCs w:val="28"/>
        </w:rPr>
        <w:t>ще в 199</w:t>
      </w:r>
      <w:r w:rsidRPr="00BF77C1">
        <w:rPr>
          <w:rFonts w:ascii="Times New Roman" w:hAnsi="Times New Roman" w:cs="Times New Roman"/>
          <w:sz w:val="28"/>
          <w:szCs w:val="28"/>
        </w:rPr>
        <w:t>6 году</w:t>
      </w:r>
      <w:r w:rsidRPr="00BF77C1">
        <w:rPr>
          <w:rFonts w:ascii="Times New Roman" w:hAnsi="Times New Roman" w:cs="Times New Roman"/>
          <w:sz w:val="28"/>
          <w:szCs w:val="28"/>
          <w:vertAlign w:val="superscript"/>
        </w:rPr>
        <w:footnoteReference w:id="16"/>
      </w:r>
      <w:r w:rsidR="0025563A">
        <w:rPr>
          <w:rFonts w:ascii="Times New Roman" w:hAnsi="Times New Roman" w:cs="Times New Roman"/>
          <w:sz w:val="28"/>
          <w:szCs w:val="28"/>
        </w:rPr>
        <w:t>. Конституционный С</w:t>
      </w:r>
      <w:r w:rsidRPr="00BF77C1">
        <w:rPr>
          <w:rFonts w:ascii="Times New Roman" w:hAnsi="Times New Roman" w:cs="Times New Roman"/>
          <w:sz w:val="28"/>
          <w:szCs w:val="28"/>
        </w:rPr>
        <w:t xml:space="preserve">уд РФ </w:t>
      </w:r>
      <w:r w:rsidR="00B6123C">
        <w:rPr>
          <w:rFonts w:ascii="Times New Roman" w:hAnsi="Times New Roman" w:cs="Times New Roman"/>
          <w:sz w:val="28"/>
          <w:szCs w:val="28"/>
        </w:rPr>
        <w:t>отмечает</w:t>
      </w:r>
      <w:r w:rsidRPr="00BF77C1">
        <w:rPr>
          <w:rFonts w:ascii="Times New Roman" w:hAnsi="Times New Roman" w:cs="Times New Roman"/>
          <w:sz w:val="28"/>
          <w:szCs w:val="28"/>
        </w:rPr>
        <w:t xml:space="preserve">, что пеня рассматривается в качестве «компенсации потерь казны в связи с несвоевременным исполнением налогового обязательства». Иначе говоря, речь идет о потерях казны, образовавшихся в результате недополучения налоговых </w:t>
      </w:r>
      <w:r w:rsidRPr="00BF77C1">
        <w:rPr>
          <w:rFonts w:ascii="Times New Roman" w:hAnsi="Times New Roman" w:cs="Times New Roman"/>
          <w:color w:val="auto"/>
          <w:sz w:val="28"/>
          <w:szCs w:val="28"/>
        </w:rPr>
        <w:t>сумм в установленный законом срок именно в случае задержки по уплате налога, т</w:t>
      </w:r>
      <w:r w:rsidR="00B6123C">
        <w:rPr>
          <w:rFonts w:ascii="Times New Roman" w:hAnsi="Times New Roman" w:cs="Times New Roman"/>
          <w:color w:val="auto"/>
          <w:sz w:val="28"/>
          <w:szCs w:val="28"/>
        </w:rPr>
        <w:t xml:space="preserve">.е. </w:t>
      </w:r>
      <w:r w:rsidRPr="00BF77C1">
        <w:rPr>
          <w:rFonts w:ascii="Times New Roman" w:hAnsi="Times New Roman" w:cs="Times New Roman"/>
          <w:color w:val="auto"/>
          <w:sz w:val="28"/>
          <w:szCs w:val="28"/>
        </w:rPr>
        <w:t>о невнесенном в срок налога (недоимки</w:t>
      </w:r>
      <w:r w:rsidRPr="00BF77C1">
        <w:rPr>
          <w:rFonts w:ascii="Times New Roman" w:hAnsi="Times New Roman" w:cs="Times New Roman"/>
          <w:sz w:val="28"/>
          <w:szCs w:val="28"/>
        </w:rPr>
        <w:t>). Однако, представляется,</w:t>
      </w:r>
      <w:r w:rsidR="003D3294">
        <w:rPr>
          <w:rFonts w:ascii="Times New Roman" w:hAnsi="Times New Roman" w:cs="Times New Roman"/>
          <w:sz w:val="28"/>
          <w:szCs w:val="28"/>
        </w:rPr>
        <w:t xml:space="preserve"> </w:t>
      </w:r>
      <w:r w:rsidR="00B6123C">
        <w:rPr>
          <w:rFonts w:ascii="Times New Roman" w:hAnsi="Times New Roman" w:cs="Times New Roman"/>
          <w:sz w:val="28"/>
          <w:szCs w:val="28"/>
        </w:rPr>
        <w:t xml:space="preserve">не следует, </w:t>
      </w:r>
      <w:r w:rsidR="003D3294">
        <w:rPr>
          <w:rFonts w:ascii="Times New Roman" w:hAnsi="Times New Roman" w:cs="Times New Roman"/>
          <w:sz w:val="28"/>
          <w:szCs w:val="28"/>
        </w:rPr>
        <w:t>во-первых,</w:t>
      </w:r>
      <w:r w:rsidRPr="00BF77C1">
        <w:rPr>
          <w:rFonts w:ascii="Times New Roman" w:hAnsi="Times New Roman" w:cs="Times New Roman"/>
          <w:sz w:val="28"/>
          <w:szCs w:val="28"/>
        </w:rPr>
        <w:t xml:space="preserve"> толковать понятие недоимки слишком узко, так как обстоятельства, сопутствующие ее</w:t>
      </w:r>
      <w:r w:rsidR="003D3294">
        <w:rPr>
          <w:rFonts w:ascii="Times New Roman" w:hAnsi="Times New Roman" w:cs="Times New Roman"/>
          <w:sz w:val="28"/>
          <w:szCs w:val="28"/>
        </w:rPr>
        <w:t xml:space="preserve"> образованию, могут различаться, </w:t>
      </w:r>
      <w:r w:rsidR="00B117C0">
        <w:rPr>
          <w:rFonts w:ascii="Times New Roman" w:hAnsi="Times New Roman" w:cs="Times New Roman"/>
          <w:sz w:val="28"/>
          <w:szCs w:val="28"/>
        </w:rPr>
        <w:t xml:space="preserve">и, </w:t>
      </w:r>
      <w:r w:rsidR="003D3294">
        <w:rPr>
          <w:rFonts w:ascii="Times New Roman" w:hAnsi="Times New Roman" w:cs="Times New Roman"/>
          <w:sz w:val="28"/>
          <w:szCs w:val="28"/>
        </w:rPr>
        <w:t xml:space="preserve">во-вторых, выводить рассматриваемую сумму из-под понятия недоимки именно в целях </w:t>
      </w:r>
      <w:proofErr w:type="spellStart"/>
      <w:r w:rsidR="003D3294">
        <w:rPr>
          <w:rFonts w:ascii="Times New Roman" w:hAnsi="Times New Roman" w:cs="Times New Roman"/>
          <w:sz w:val="28"/>
          <w:szCs w:val="28"/>
        </w:rPr>
        <w:t>неначисления</w:t>
      </w:r>
      <w:proofErr w:type="spellEnd"/>
      <w:r w:rsidR="003D3294">
        <w:rPr>
          <w:rFonts w:ascii="Times New Roman" w:hAnsi="Times New Roman" w:cs="Times New Roman"/>
          <w:sz w:val="28"/>
          <w:szCs w:val="28"/>
        </w:rPr>
        <w:t xml:space="preserve"> пени.</w:t>
      </w:r>
    </w:p>
    <w:p w14:paraId="7736FB41" w14:textId="584F1080" w:rsidR="00185EE6" w:rsidRPr="00BF77C1" w:rsidRDefault="00185EE6"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185EE6">
        <w:rPr>
          <w:rFonts w:ascii="Times New Roman" w:hAnsi="Times New Roman" w:cs="Times New Roman"/>
          <w:sz w:val="28"/>
          <w:szCs w:val="28"/>
        </w:rPr>
        <w:t xml:space="preserve">В отношении </w:t>
      </w:r>
      <w:r w:rsidR="003D3294">
        <w:rPr>
          <w:rFonts w:ascii="Times New Roman" w:hAnsi="Times New Roman" w:cs="Times New Roman"/>
          <w:sz w:val="28"/>
          <w:szCs w:val="28"/>
        </w:rPr>
        <w:t xml:space="preserve">понятия недоимки </w:t>
      </w:r>
      <w:r w:rsidRPr="00185EE6">
        <w:rPr>
          <w:rFonts w:ascii="Times New Roman" w:hAnsi="Times New Roman" w:cs="Times New Roman"/>
          <w:sz w:val="28"/>
          <w:szCs w:val="28"/>
        </w:rPr>
        <w:t>А.А. Артюх указывает, что суды на практике допускают возможность квалификации ошибочно предоставленного налогового имущественного вычета в качестве недоимки при расширительном толковании нормы</w:t>
      </w:r>
      <w:r w:rsidRPr="00185EE6">
        <w:rPr>
          <w:rFonts w:ascii="Times New Roman" w:hAnsi="Times New Roman" w:cs="Times New Roman"/>
          <w:sz w:val="28"/>
          <w:szCs w:val="28"/>
          <w:vertAlign w:val="superscript"/>
        </w:rPr>
        <w:footnoteReference w:id="17"/>
      </w:r>
      <w:r w:rsidRPr="00185EE6">
        <w:rPr>
          <w:rFonts w:ascii="Times New Roman" w:hAnsi="Times New Roman" w:cs="Times New Roman"/>
          <w:sz w:val="28"/>
          <w:szCs w:val="28"/>
        </w:rPr>
        <w:t>.</w:t>
      </w:r>
      <w:r w:rsidRPr="00BF77C1">
        <w:rPr>
          <w:rFonts w:ascii="Times New Roman" w:hAnsi="Times New Roman" w:cs="Times New Roman"/>
          <w:sz w:val="28"/>
          <w:szCs w:val="28"/>
        </w:rPr>
        <w:t xml:space="preserve">  </w:t>
      </w:r>
      <w:r>
        <w:rPr>
          <w:rFonts w:ascii="Times New Roman" w:hAnsi="Times New Roman" w:cs="Times New Roman"/>
          <w:sz w:val="28"/>
          <w:szCs w:val="28"/>
        </w:rPr>
        <w:t>В то же время</w:t>
      </w:r>
      <w:r w:rsidR="003D3294">
        <w:rPr>
          <w:rFonts w:ascii="Times New Roman" w:hAnsi="Times New Roman" w:cs="Times New Roman"/>
          <w:sz w:val="28"/>
          <w:szCs w:val="28"/>
        </w:rPr>
        <w:t>, действительно,</w:t>
      </w:r>
      <w:r w:rsidRPr="0097050D">
        <w:rPr>
          <w:rFonts w:ascii="Times New Roman" w:hAnsi="Times New Roman" w:cs="Times New Roman"/>
          <w:sz w:val="28"/>
          <w:szCs w:val="28"/>
        </w:rPr>
        <w:t xml:space="preserve"> ст.75 НК РФ не позволяет избежать начисления пени в ситуации, рассматриваемой Конституционным Судом РФ.</w:t>
      </w:r>
      <w:r w:rsidRPr="00BF77C1">
        <w:rPr>
          <w:rFonts w:ascii="Times New Roman" w:hAnsi="Times New Roman" w:cs="Times New Roman"/>
          <w:sz w:val="28"/>
          <w:szCs w:val="28"/>
        </w:rPr>
        <w:t xml:space="preserve"> </w:t>
      </w:r>
    </w:p>
    <w:p w14:paraId="36A0CC20" w14:textId="2C33E76F"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752C40">
        <w:rPr>
          <w:rFonts w:ascii="Times New Roman" w:hAnsi="Times New Roman" w:cs="Times New Roman"/>
          <w:sz w:val="28"/>
          <w:szCs w:val="28"/>
        </w:rPr>
        <w:lastRenderedPageBreak/>
        <w:t>В распоряжении налогоплательщика может оказаться сумма, ошибочно предоставленная в качестве имущественного налогового вычета, как в результате действий налогоплательщика, так и в результате принятия соответствующего решения налоговым органом. При любых обстоятельствах в случае обнаружения неправильно исчисленного налога образуется некая сумма, не поступившая в бюджетную систему РФ в установленный законодательством о налогах и сборах срок.</w:t>
      </w:r>
      <w:r w:rsidRPr="00BF77C1">
        <w:rPr>
          <w:rFonts w:ascii="Times New Roman" w:hAnsi="Times New Roman" w:cs="Times New Roman"/>
          <w:sz w:val="28"/>
          <w:szCs w:val="28"/>
        </w:rPr>
        <w:t xml:space="preserve"> </w:t>
      </w:r>
      <w:r w:rsidRPr="0097050D">
        <w:rPr>
          <w:rFonts w:ascii="Times New Roman" w:hAnsi="Times New Roman" w:cs="Times New Roman"/>
          <w:sz w:val="28"/>
          <w:szCs w:val="28"/>
        </w:rPr>
        <w:t>Оценивая представленные доводы</w:t>
      </w:r>
      <w:r w:rsidR="00B117C0">
        <w:rPr>
          <w:rFonts w:ascii="Times New Roman" w:hAnsi="Times New Roman" w:cs="Times New Roman"/>
          <w:sz w:val="28"/>
          <w:szCs w:val="28"/>
        </w:rPr>
        <w:t>,</w:t>
      </w:r>
      <w:r w:rsidRPr="0097050D">
        <w:rPr>
          <w:rFonts w:ascii="Times New Roman" w:hAnsi="Times New Roman" w:cs="Times New Roman"/>
          <w:sz w:val="28"/>
          <w:szCs w:val="28"/>
        </w:rPr>
        <w:t xml:space="preserve"> возникает вопрос, будет ли меняться решение о наличии или отсутствии обязанности налогоплательщика компенсировать потери государственной казны и порядке ее исполнения в зависимости от квалификации суммы в качестве недоимки и можно ли ее таковой признать</w:t>
      </w:r>
      <w:r w:rsidRPr="00BF77C1">
        <w:rPr>
          <w:rFonts w:ascii="Times New Roman" w:hAnsi="Times New Roman" w:cs="Times New Roman"/>
          <w:sz w:val="28"/>
          <w:szCs w:val="28"/>
        </w:rPr>
        <w:t xml:space="preserve">. </w:t>
      </w:r>
    </w:p>
    <w:p w14:paraId="5E68DDD3" w14:textId="4FEBD84D" w:rsidR="001E456B" w:rsidRPr="00BF77C1" w:rsidRDefault="0097050D"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C01E4F">
        <w:rPr>
          <w:rFonts w:ascii="Times New Roman" w:hAnsi="Times New Roman" w:cs="Times New Roman"/>
          <w:sz w:val="28"/>
          <w:szCs w:val="28"/>
        </w:rPr>
        <w:t>В</w:t>
      </w:r>
      <w:r w:rsidR="001E456B" w:rsidRPr="00C01E4F">
        <w:rPr>
          <w:rFonts w:ascii="Times New Roman" w:hAnsi="Times New Roman" w:cs="Times New Roman"/>
          <w:sz w:val="28"/>
          <w:szCs w:val="28"/>
        </w:rPr>
        <w:t xml:space="preserve"> отдельных случаях суды используют рассматриваемую позицию Конституционного </w:t>
      </w:r>
      <w:r w:rsidR="00B117C0">
        <w:rPr>
          <w:rFonts w:ascii="Times New Roman" w:hAnsi="Times New Roman" w:cs="Times New Roman"/>
          <w:sz w:val="28"/>
          <w:szCs w:val="28"/>
        </w:rPr>
        <w:t>С</w:t>
      </w:r>
      <w:r w:rsidR="001E456B" w:rsidRPr="00C01E4F">
        <w:rPr>
          <w:rFonts w:ascii="Times New Roman" w:hAnsi="Times New Roman" w:cs="Times New Roman"/>
          <w:sz w:val="28"/>
          <w:szCs w:val="28"/>
        </w:rPr>
        <w:t xml:space="preserve">уда РФ в качестве опоры для вывода о том, что </w:t>
      </w:r>
      <w:r w:rsidR="00C01E4F" w:rsidRPr="00C01E4F">
        <w:rPr>
          <w:rFonts w:ascii="Times New Roman" w:hAnsi="Times New Roman" w:cs="Times New Roman"/>
          <w:sz w:val="28"/>
          <w:szCs w:val="28"/>
        </w:rPr>
        <w:t>рассматриваемая сумма не признается недоимкой, т</w:t>
      </w:r>
      <w:r w:rsidR="00B117C0">
        <w:rPr>
          <w:rFonts w:ascii="Times New Roman" w:hAnsi="Times New Roman" w:cs="Times New Roman"/>
          <w:sz w:val="28"/>
          <w:szCs w:val="28"/>
        </w:rPr>
        <w:t xml:space="preserve">.к. </w:t>
      </w:r>
      <w:r w:rsidR="001E456B" w:rsidRPr="00C01E4F">
        <w:rPr>
          <w:rFonts w:ascii="Times New Roman" w:hAnsi="Times New Roman" w:cs="Times New Roman"/>
          <w:sz w:val="28"/>
          <w:szCs w:val="28"/>
        </w:rPr>
        <w:t>налогоплательщики не должны нести дополнительное бремя имущественных потерь вследствие ошибок, допущенных налоговыми органами</w:t>
      </w:r>
      <w:r w:rsidR="00C01E4F">
        <w:rPr>
          <w:rFonts w:ascii="Times New Roman" w:hAnsi="Times New Roman" w:cs="Times New Roman"/>
          <w:sz w:val="28"/>
          <w:szCs w:val="28"/>
        </w:rPr>
        <w:t xml:space="preserve"> в виде пени</w:t>
      </w:r>
      <w:r w:rsidR="001E456B" w:rsidRPr="00BF77C1">
        <w:rPr>
          <w:rStyle w:val="a6"/>
          <w:rFonts w:ascii="Times New Roman" w:hAnsi="Times New Roman"/>
          <w:sz w:val="28"/>
          <w:szCs w:val="28"/>
        </w:rPr>
        <w:footnoteReference w:id="18"/>
      </w:r>
      <w:r w:rsidR="001E456B" w:rsidRPr="00BF77C1">
        <w:rPr>
          <w:rFonts w:ascii="Times New Roman" w:hAnsi="Times New Roman" w:cs="Times New Roman"/>
          <w:sz w:val="28"/>
          <w:szCs w:val="28"/>
        </w:rPr>
        <w:t xml:space="preserve">. В то же время, представляется, что следовало бы более подробно рассмотреть вопрос относительно </w:t>
      </w:r>
      <w:r w:rsidR="00C01E4F">
        <w:rPr>
          <w:rFonts w:ascii="Times New Roman" w:hAnsi="Times New Roman" w:cs="Times New Roman"/>
          <w:sz w:val="28"/>
          <w:szCs w:val="28"/>
        </w:rPr>
        <w:t xml:space="preserve">допустимости </w:t>
      </w:r>
      <w:proofErr w:type="spellStart"/>
      <w:r w:rsidR="00752C40">
        <w:rPr>
          <w:rFonts w:ascii="Times New Roman" w:hAnsi="Times New Roman" w:cs="Times New Roman"/>
          <w:sz w:val="28"/>
          <w:szCs w:val="28"/>
        </w:rPr>
        <w:t>не</w:t>
      </w:r>
      <w:r w:rsidR="001E456B" w:rsidRPr="00BF77C1">
        <w:rPr>
          <w:rFonts w:ascii="Times New Roman" w:hAnsi="Times New Roman" w:cs="Times New Roman"/>
          <w:sz w:val="28"/>
          <w:szCs w:val="28"/>
        </w:rPr>
        <w:t>начисления</w:t>
      </w:r>
      <w:proofErr w:type="spellEnd"/>
      <w:r w:rsidR="001E456B" w:rsidRPr="00BF77C1">
        <w:rPr>
          <w:rFonts w:ascii="Times New Roman" w:hAnsi="Times New Roman" w:cs="Times New Roman"/>
          <w:sz w:val="28"/>
          <w:szCs w:val="28"/>
        </w:rPr>
        <w:t xml:space="preserve"> пени на сумму ошибочно </w:t>
      </w:r>
      <w:r w:rsidR="001E456B">
        <w:rPr>
          <w:rFonts w:ascii="Times New Roman" w:hAnsi="Times New Roman" w:cs="Times New Roman"/>
          <w:sz w:val="28"/>
          <w:szCs w:val="28"/>
        </w:rPr>
        <w:t>возвращенного налога с позиций</w:t>
      </w:r>
      <w:r>
        <w:rPr>
          <w:rFonts w:ascii="Times New Roman" w:hAnsi="Times New Roman" w:cs="Times New Roman"/>
          <w:sz w:val="28"/>
          <w:szCs w:val="28"/>
        </w:rPr>
        <w:t xml:space="preserve"> ст.75 НК РФ</w:t>
      </w:r>
      <w:r w:rsidR="001E456B" w:rsidRPr="0097050D">
        <w:rPr>
          <w:rFonts w:ascii="Times New Roman" w:hAnsi="Times New Roman" w:cs="Times New Roman"/>
          <w:sz w:val="28"/>
          <w:szCs w:val="28"/>
        </w:rPr>
        <w:t xml:space="preserve">. </w:t>
      </w:r>
    </w:p>
    <w:p w14:paraId="7812BF2A" w14:textId="02D48328"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В ст.</w:t>
      </w:r>
      <w:r w:rsidR="00B117C0">
        <w:rPr>
          <w:rFonts w:ascii="Times New Roman" w:hAnsi="Times New Roman" w:cs="Times New Roman"/>
          <w:sz w:val="28"/>
          <w:szCs w:val="28"/>
        </w:rPr>
        <w:t xml:space="preserve"> </w:t>
      </w:r>
      <w:r w:rsidRPr="00BF77C1">
        <w:rPr>
          <w:rFonts w:ascii="Times New Roman" w:hAnsi="Times New Roman" w:cs="Times New Roman"/>
          <w:sz w:val="28"/>
          <w:szCs w:val="28"/>
        </w:rPr>
        <w:t xml:space="preserve">75 НК РФ перечислены исключения, предусматривающие случаи </w:t>
      </w:r>
      <w:proofErr w:type="spellStart"/>
      <w:r w:rsidRPr="00BF77C1">
        <w:rPr>
          <w:rFonts w:ascii="Times New Roman" w:hAnsi="Times New Roman" w:cs="Times New Roman"/>
          <w:sz w:val="28"/>
          <w:szCs w:val="28"/>
        </w:rPr>
        <w:t>неначисления</w:t>
      </w:r>
      <w:proofErr w:type="spellEnd"/>
      <w:r w:rsidRPr="00BF77C1">
        <w:rPr>
          <w:rFonts w:ascii="Times New Roman" w:hAnsi="Times New Roman" w:cs="Times New Roman"/>
          <w:sz w:val="28"/>
          <w:szCs w:val="28"/>
        </w:rPr>
        <w:t xml:space="preserve"> пеней на недоимку в определенных ситуациях. В свою очередь, согласно п.</w:t>
      </w:r>
      <w:r w:rsidR="00B117C0">
        <w:rPr>
          <w:rFonts w:ascii="Times New Roman" w:hAnsi="Times New Roman" w:cs="Times New Roman"/>
          <w:sz w:val="28"/>
          <w:szCs w:val="28"/>
        </w:rPr>
        <w:t xml:space="preserve"> </w:t>
      </w:r>
      <w:r w:rsidRPr="00BF77C1">
        <w:rPr>
          <w:rFonts w:ascii="Times New Roman" w:hAnsi="Times New Roman" w:cs="Times New Roman"/>
          <w:sz w:val="28"/>
          <w:szCs w:val="28"/>
        </w:rPr>
        <w:t>8 ст.</w:t>
      </w:r>
      <w:r w:rsidR="00B117C0">
        <w:rPr>
          <w:rFonts w:ascii="Times New Roman" w:hAnsi="Times New Roman" w:cs="Times New Roman"/>
          <w:sz w:val="28"/>
          <w:szCs w:val="28"/>
        </w:rPr>
        <w:t xml:space="preserve"> </w:t>
      </w:r>
      <w:r w:rsidRPr="00BF77C1">
        <w:rPr>
          <w:rFonts w:ascii="Times New Roman" w:hAnsi="Times New Roman" w:cs="Times New Roman"/>
          <w:sz w:val="28"/>
          <w:szCs w:val="28"/>
        </w:rPr>
        <w:t>75 НК РФ</w:t>
      </w:r>
      <w:r w:rsidR="00B117C0">
        <w:rPr>
          <w:rFonts w:ascii="Times New Roman" w:hAnsi="Times New Roman" w:cs="Times New Roman"/>
          <w:sz w:val="28"/>
          <w:szCs w:val="28"/>
        </w:rPr>
        <w:t>,</w:t>
      </w:r>
      <w:r w:rsidRPr="00BF77C1">
        <w:rPr>
          <w:rFonts w:ascii="Times New Roman" w:hAnsi="Times New Roman" w:cs="Times New Roman"/>
          <w:sz w:val="28"/>
          <w:szCs w:val="28"/>
        </w:rPr>
        <w:t xml:space="preserve"> налогоплательщик не понесет дополнительные имущественные потери в виде начисленны</w:t>
      </w:r>
      <w:r w:rsidR="00B117C0">
        <w:rPr>
          <w:rFonts w:ascii="Times New Roman" w:hAnsi="Times New Roman" w:cs="Times New Roman"/>
          <w:sz w:val="28"/>
          <w:szCs w:val="28"/>
        </w:rPr>
        <w:t>х</w:t>
      </w:r>
      <w:r w:rsidRPr="00BF77C1">
        <w:rPr>
          <w:rFonts w:ascii="Times New Roman" w:hAnsi="Times New Roman" w:cs="Times New Roman"/>
          <w:sz w:val="28"/>
          <w:szCs w:val="28"/>
        </w:rPr>
        <w:t xml:space="preserve"> пени на сумму недоимки, образовавшейся в связи с выполнением налогоплательщиком определенных письменных разъяснений, которые предоставляются по вопросу о порядке исчисления, уплаты налога и могут быть даны ему либо неопределенному кругу </w:t>
      </w:r>
      <w:r w:rsidRPr="00BF77C1">
        <w:rPr>
          <w:rFonts w:ascii="Times New Roman" w:hAnsi="Times New Roman" w:cs="Times New Roman"/>
          <w:sz w:val="28"/>
          <w:szCs w:val="28"/>
        </w:rPr>
        <w:lastRenderedPageBreak/>
        <w:t xml:space="preserve">лиц. </w:t>
      </w:r>
      <w:r w:rsidR="00B117C0">
        <w:rPr>
          <w:rFonts w:ascii="Times New Roman" w:hAnsi="Times New Roman" w:cs="Times New Roman"/>
          <w:sz w:val="28"/>
          <w:szCs w:val="28"/>
        </w:rPr>
        <w:t>Подобные</w:t>
      </w:r>
      <w:r w:rsidRPr="00BF77C1">
        <w:rPr>
          <w:rFonts w:ascii="Times New Roman" w:hAnsi="Times New Roman" w:cs="Times New Roman"/>
          <w:sz w:val="28"/>
          <w:szCs w:val="28"/>
        </w:rPr>
        <w:t xml:space="preserve"> разъяснения предоставляют налоговые </w:t>
      </w:r>
      <w:r w:rsidR="00F612BE">
        <w:rPr>
          <w:rFonts w:ascii="Times New Roman" w:hAnsi="Times New Roman" w:cs="Times New Roman"/>
          <w:sz w:val="28"/>
          <w:szCs w:val="28"/>
        </w:rPr>
        <w:t>и</w:t>
      </w:r>
      <w:r w:rsidRPr="00BF77C1">
        <w:rPr>
          <w:rFonts w:ascii="Times New Roman" w:hAnsi="Times New Roman" w:cs="Times New Roman"/>
          <w:sz w:val="28"/>
          <w:szCs w:val="28"/>
        </w:rPr>
        <w:t xml:space="preserve">ли другие уполномоченные органы государственной власти. </w:t>
      </w:r>
    </w:p>
    <w:p w14:paraId="023CB475" w14:textId="36E27DF4"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Таким образом, налицо ситуация, в которой налогоплательщик действует добросовестно, полагаясь на письменные разъяснения</w:t>
      </w:r>
      <w:r w:rsidR="00F612BE">
        <w:rPr>
          <w:rFonts w:ascii="Times New Roman" w:hAnsi="Times New Roman" w:cs="Times New Roman"/>
          <w:sz w:val="28"/>
          <w:szCs w:val="28"/>
        </w:rPr>
        <w:t xml:space="preserve"> уполномоченных органов. </w:t>
      </w:r>
      <w:r w:rsidRPr="00BF77C1">
        <w:rPr>
          <w:rFonts w:ascii="Times New Roman" w:hAnsi="Times New Roman" w:cs="Times New Roman"/>
          <w:sz w:val="28"/>
          <w:szCs w:val="28"/>
        </w:rPr>
        <w:t>При возникновении недоимки в указанном случае пени не на</w:t>
      </w:r>
      <w:r>
        <w:rPr>
          <w:rFonts w:ascii="Times New Roman" w:hAnsi="Times New Roman" w:cs="Times New Roman"/>
          <w:sz w:val="28"/>
          <w:szCs w:val="28"/>
        </w:rPr>
        <w:t xml:space="preserve">числяются, </w:t>
      </w:r>
      <w:r w:rsidR="00F612BE">
        <w:rPr>
          <w:rFonts w:ascii="Times New Roman" w:hAnsi="Times New Roman" w:cs="Times New Roman"/>
          <w:sz w:val="28"/>
          <w:szCs w:val="28"/>
        </w:rPr>
        <w:t>при</w:t>
      </w:r>
      <w:r w:rsidR="00B117C0">
        <w:rPr>
          <w:rFonts w:ascii="Times New Roman" w:hAnsi="Times New Roman" w:cs="Times New Roman"/>
          <w:sz w:val="28"/>
          <w:szCs w:val="28"/>
        </w:rPr>
        <w:t xml:space="preserve"> </w:t>
      </w:r>
      <w:r w:rsidR="00F612BE">
        <w:rPr>
          <w:rFonts w:ascii="Times New Roman" w:hAnsi="Times New Roman" w:cs="Times New Roman"/>
          <w:sz w:val="28"/>
          <w:szCs w:val="28"/>
        </w:rPr>
        <w:t>том,</w:t>
      </w:r>
      <w:r w:rsidRPr="00BF77C1">
        <w:rPr>
          <w:rFonts w:ascii="Times New Roman" w:hAnsi="Times New Roman" w:cs="Times New Roman"/>
          <w:sz w:val="28"/>
          <w:szCs w:val="28"/>
        </w:rPr>
        <w:t xml:space="preserve"> что, во-первых, образование недоимки не связано с неправомерным поведением налогоплательщика, во-вторых, наличествуют имущественные потери для государства в виде недопоступления в бюджет необходимой суммы налога. Если последовательно применять позицию Конституционного Суда РФ, то можно сделать вывод</w:t>
      </w:r>
      <w:r w:rsidR="006539FA">
        <w:rPr>
          <w:rFonts w:ascii="Times New Roman" w:hAnsi="Times New Roman" w:cs="Times New Roman"/>
          <w:sz w:val="28"/>
          <w:szCs w:val="28"/>
        </w:rPr>
        <w:t xml:space="preserve"> о том</w:t>
      </w:r>
      <w:r w:rsidRPr="00BF77C1">
        <w:rPr>
          <w:rFonts w:ascii="Times New Roman" w:hAnsi="Times New Roman" w:cs="Times New Roman"/>
          <w:sz w:val="28"/>
          <w:szCs w:val="28"/>
        </w:rPr>
        <w:t xml:space="preserve">, что и </w:t>
      </w:r>
      <w:r w:rsidR="00F612BE">
        <w:rPr>
          <w:rFonts w:ascii="Times New Roman" w:hAnsi="Times New Roman" w:cs="Times New Roman"/>
          <w:sz w:val="28"/>
          <w:szCs w:val="28"/>
        </w:rPr>
        <w:t>сумму, образовавшуюся на стороне налогоплательщика в результате неправомерно предоставленного</w:t>
      </w:r>
      <w:r w:rsidRPr="00BF77C1">
        <w:rPr>
          <w:rFonts w:ascii="Times New Roman" w:hAnsi="Times New Roman" w:cs="Times New Roman"/>
          <w:sz w:val="28"/>
          <w:szCs w:val="28"/>
        </w:rPr>
        <w:t xml:space="preserve"> по решению</w:t>
      </w:r>
      <w:r w:rsidR="00F612BE">
        <w:rPr>
          <w:rFonts w:ascii="Times New Roman" w:hAnsi="Times New Roman" w:cs="Times New Roman"/>
          <w:sz w:val="28"/>
          <w:szCs w:val="28"/>
        </w:rPr>
        <w:t xml:space="preserve"> налогового органа имущественного</w:t>
      </w:r>
      <w:r w:rsidRPr="00BF77C1">
        <w:rPr>
          <w:rFonts w:ascii="Times New Roman" w:hAnsi="Times New Roman" w:cs="Times New Roman"/>
          <w:sz w:val="28"/>
          <w:szCs w:val="28"/>
        </w:rPr>
        <w:t xml:space="preserve"> н</w:t>
      </w:r>
      <w:r w:rsidR="00F612BE">
        <w:rPr>
          <w:rFonts w:ascii="Times New Roman" w:hAnsi="Times New Roman" w:cs="Times New Roman"/>
          <w:sz w:val="28"/>
          <w:szCs w:val="28"/>
        </w:rPr>
        <w:t>алогового</w:t>
      </w:r>
      <w:r w:rsidRPr="00BF77C1">
        <w:rPr>
          <w:rFonts w:ascii="Times New Roman" w:hAnsi="Times New Roman" w:cs="Times New Roman"/>
          <w:sz w:val="28"/>
          <w:szCs w:val="28"/>
        </w:rPr>
        <w:t xml:space="preserve"> вычет</w:t>
      </w:r>
      <w:r w:rsidR="00F612BE">
        <w:rPr>
          <w:rFonts w:ascii="Times New Roman" w:hAnsi="Times New Roman" w:cs="Times New Roman"/>
          <w:sz w:val="28"/>
          <w:szCs w:val="28"/>
        </w:rPr>
        <w:t>а</w:t>
      </w:r>
      <w:r w:rsidRPr="00BF77C1">
        <w:rPr>
          <w:rFonts w:ascii="Times New Roman" w:hAnsi="Times New Roman" w:cs="Times New Roman"/>
          <w:sz w:val="28"/>
          <w:szCs w:val="28"/>
        </w:rPr>
        <w:t xml:space="preserve"> по налогу на доход физических лиц</w:t>
      </w:r>
      <w:r w:rsidR="00F612BE">
        <w:rPr>
          <w:rFonts w:ascii="Times New Roman" w:hAnsi="Times New Roman" w:cs="Times New Roman"/>
          <w:sz w:val="28"/>
          <w:szCs w:val="28"/>
        </w:rPr>
        <w:t>,</w:t>
      </w:r>
      <w:r w:rsidRPr="00BF77C1">
        <w:rPr>
          <w:rFonts w:ascii="Times New Roman" w:hAnsi="Times New Roman" w:cs="Times New Roman"/>
          <w:sz w:val="28"/>
          <w:szCs w:val="28"/>
        </w:rPr>
        <w:t xml:space="preserve"> следует признать недоимкой, но также предусмотреть исключение из правила о начислении и </w:t>
      </w:r>
      <w:proofErr w:type="spellStart"/>
      <w:r w:rsidRPr="00BF77C1">
        <w:rPr>
          <w:rFonts w:ascii="Times New Roman" w:hAnsi="Times New Roman" w:cs="Times New Roman"/>
          <w:sz w:val="28"/>
          <w:szCs w:val="28"/>
        </w:rPr>
        <w:t>неначислении</w:t>
      </w:r>
      <w:proofErr w:type="spellEnd"/>
      <w:r w:rsidRPr="00BF77C1">
        <w:rPr>
          <w:rFonts w:ascii="Times New Roman" w:hAnsi="Times New Roman" w:cs="Times New Roman"/>
          <w:sz w:val="28"/>
          <w:szCs w:val="28"/>
        </w:rPr>
        <w:t xml:space="preserve"> пени при установлении обстоятельств, перечисленных в постановлении Конституционного Суда РФ от 24.03.2017 № 9-П, свидетельствующих о добросовестности налогоплательщика. </w:t>
      </w:r>
    </w:p>
    <w:p w14:paraId="6DE3AC44" w14:textId="51B84D5B"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Следует отметить, что изначально налогоплательщик имеет право на применение налогового вычета, однако в случае обнаружения суммы, находящейся у него на незаконных основаниях, появляется обязанность денежную сумму вернуть, будь т</w:t>
      </w:r>
      <w:r w:rsidR="005D1777">
        <w:rPr>
          <w:rFonts w:ascii="Times New Roman" w:hAnsi="Times New Roman" w:cs="Times New Roman"/>
          <w:sz w:val="28"/>
          <w:szCs w:val="28"/>
        </w:rPr>
        <w:t xml:space="preserve">о излишне возмещенный налог или сумма, образовавшаяся в результате ошибочного предоставления </w:t>
      </w:r>
      <w:r w:rsidRPr="00BF77C1">
        <w:rPr>
          <w:rFonts w:ascii="Times New Roman" w:hAnsi="Times New Roman" w:cs="Times New Roman"/>
          <w:sz w:val="28"/>
          <w:szCs w:val="28"/>
        </w:rPr>
        <w:t>налогов</w:t>
      </w:r>
      <w:r w:rsidR="005D1777">
        <w:rPr>
          <w:rFonts w:ascii="Times New Roman" w:hAnsi="Times New Roman" w:cs="Times New Roman"/>
          <w:sz w:val="28"/>
          <w:szCs w:val="28"/>
        </w:rPr>
        <w:t>ого</w:t>
      </w:r>
      <w:r w:rsidRPr="00BF77C1">
        <w:rPr>
          <w:rFonts w:ascii="Times New Roman" w:hAnsi="Times New Roman" w:cs="Times New Roman"/>
          <w:sz w:val="28"/>
          <w:szCs w:val="28"/>
        </w:rPr>
        <w:t xml:space="preserve"> вычет</w:t>
      </w:r>
      <w:r w:rsidR="005D1777">
        <w:rPr>
          <w:rFonts w:ascii="Times New Roman" w:hAnsi="Times New Roman" w:cs="Times New Roman"/>
          <w:sz w:val="28"/>
          <w:szCs w:val="28"/>
        </w:rPr>
        <w:t>а</w:t>
      </w:r>
      <w:r w:rsidRPr="00BF77C1">
        <w:rPr>
          <w:rFonts w:ascii="Times New Roman" w:hAnsi="Times New Roman" w:cs="Times New Roman"/>
          <w:sz w:val="28"/>
          <w:szCs w:val="28"/>
        </w:rPr>
        <w:t xml:space="preserve">. </w:t>
      </w:r>
      <w:r w:rsidR="006539FA">
        <w:rPr>
          <w:rFonts w:ascii="Times New Roman" w:hAnsi="Times New Roman" w:cs="Times New Roman"/>
          <w:sz w:val="28"/>
          <w:szCs w:val="28"/>
        </w:rPr>
        <w:t>Аналогично</w:t>
      </w:r>
      <w:r w:rsidRPr="00BF77C1">
        <w:rPr>
          <w:rFonts w:ascii="Times New Roman" w:hAnsi="Times New Roman" w:cs="Times New Roman"/>
          <w:sz w:val="28"/>
          <w:szCs w:val="28"/>
        </w:rPr>
        <w:t xml:space="preserve"> и Л.</w:t>
      </w:r>
      <w:r w:rsidR="006539FA">
        <w:rPr>
          <w:rFonts w:ascii="Times New Roman" w:hAnsi="Times New Roman" w:cs="Times New Roman"/>
          <w:sz w:val="28"/>
          <w:szCs w:val="28"/>
        </w:rPr>
        <w:t> </w:t>
      </w:r>
      <w:r w:rsidRPr="00BF77C1">
        <w:rPr>
          <w:rFonts w:ascii="Times New Roman" w:hAnsi="Times New Roman" w:cs="Times New Roman"/>
          <w:sz w:val="28"/>
          <w:szCs w:val="28"/>
        </w:rPr>
        <w:t>Чулкова указывает, что ошибочно предоставленный налогоплательщику налоговый вычет влечет занижение налоговой базы, образование имущественных потерь бюджета, следовательно, требуется изъять в бюджетную систему РФ суммы</w:t>
      </w:r>
      <w:r w:rsidR="006539FA">
        <w:rPr>
          <w:rFonts w:ascii="Times New Roman" w:hAnsi="Times New Roman" w:cs="Times New Roman"/>
          <w:sz w:val="28"/>
          <w:szCs w:val="28"/>
        </w:rPr>
        <w:t xml:space="preserve"> задолженности</w:t>
      </w:r>
      <w:r w:rsidRPr="00BF77C1">
        <w:rPr>
          <w:rFonts w:ascii="Times New Roman" w:hAnsi="Times New Roman" w:cs="Times New Roman"/>
          <w:sz w:val="28"/>
          <w:szCs w:val="28"/>
        </w:rPr>
        <w:t xml:space="preserve">, причитающихся государству в </w:t>
      </w:r>
      <w:r w:rsidRPr="00BF77C1">
        <w:rPr>
          <w:rFonts w:ascii="Times New Roman" w:hAnsi="Times New Roman" w:cs="Times New Roman"/>
          <w:sz w:val="28"/>
          <w:szCs w:val="28"/>
        </w:rPr>
        <w:lastRenderedPageBreak/>
        <w:t>виде НДФЛ</w:t>
      </w:r>
      <w:r w:rsidRPr="00BF77C1">
        <w:rPr>
          <w:rFonts w:ascii="Times New Roman" w:hAnsi="Times New Roman" w:cs="Times New Roman"/>
          <w:sz w:val="28"/>
          <w:szCs w:val="28"/>
          <w:vertAlign w:val="superscript"/>
        </w:rPr>
        <w:footnoteReference w:id="19"/>
      </w:r>
      <w:r w:rsidRPr="00BF77C1">
        <w:rPr>
          <w:rFonts w:ascii="Times New Roman" w:hAnsi="Times New Roman" w:cs="Times New Roman"/>
          <w:sz w:val="28"/>
          <w:szCs w:val="28"/>
        </w:rPr>
        <w:t xml:space="preserve">. </w:t>
      </w:r>
      <w:r w:rsidR="006539FA">
        <w:rPr>
          <w:rFonts w:ascii="Times New Roman" w:hAnsi="Times New Roman" w:cs="Times New Roman"/>
          <w:sz w:val="28"/>
          <w:szCs w:val="28"/>
        </w:rPr>
        <w:t>Таким образом,</w:t>
      </w:r>
      <w:r w:rsidRPr="00BF77C1">
        <w:rPr>
          <w:rFonts w:ascii="Times New Roman" w:hAnsi="Times New Roman" w:cs="Times New Roman"/>
          <w:sz w:val="28"/>
          <w:szCs w:val="28"/>
        </w:rPr>
        <w:t xml:space="preserve"> у налогоплательщика наличествует обязанность вернуть указанную сумму как часть налога.</w:t>
      </w:r>
    </w:p>
    <w:p w14:paraId="52549CA6" w14:textId="7F609D64"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А.А. Артюх верно утверждает, что оснований для вывода о том, что неуплаченный НДФЛ в виде ошибочно предоставленного налогового имущественного вычета не квалифицируется в качестве недоимки нет, иначе «любое уменьшение налоговой обязанности, ошибочно подтвержденное по итогам камерального контроля, можно было бы выводить из-под понятия недоимки»</w:t>
      </w:r>
      <w:r w:rsidRPr="00BF77C1">
        <w:rPr>
          <w:rFonts w:ascii="Times New Roman" w:hAnsi="Times New Roman" w:cs="Times New Roman"/>
          <w:sz w:val="28"/>
          <w:szCs w:val="28"/>
          <w:vertAlign w:val="superscript"/>
        </w:rPr>
        <w:t xml:space="preserve"> </w:t>
      </w:r>
      <w:r w:rsidRPr="00BF77C1">
        <w:rPr>
          <w:rFonts w:ascii="Times New Roman" w:hAnsi="Times New Roman" w:cs="Times New Roman"/>
          <w:sz w:val="28"/>
          <w:szCs w:val="28"/>
          <w:vertAlign w:val="superscript"/>
        </w:rPr>
        <w:footnoteReference w:id="20"/>
      </w:r>
      <w:r w:rsidRPr="00BF77C1">
        <w:rPr>
          <w:rFonts w:ascii="Times New Roman" w:hAnsi="Times New Roman" w:cs="Times New Roman"/>
          <w:sz w:val="28"/>
          <w:szCs w:val="28"/>
        </w:rPr>
        <w:t xml:space="preserve">. При этом и налоговое законодательство в п.8 ст.101 НК РФ, и судебная практика свидетельствуют об обратном. В частности, </w:t>
      </w:r>
      <w:r w:rsidR="006A0A10">
        <w:rPr>
          <w:rFonts w:ascii="Times New Roman" w:hAnsi="Times New Roman" w:cs="Times New Roman"/>
          <w:sz w:val="28"/>
          <w:szCs w:val="28"/>
        </w:rPr>
        <w:t xml:space="preserve">при </w:t>
      </w:r>
      <w:r w:rsidRPr="00BF77C1">
        <w:rPr>
          <w:rFonts w:ascii="Times New Roman" w:hAnsi="Times New Roman" w:cs="Times New Roman"/>
          <w:sz w:val="28"/>
          <w:szCs w:val="28"/>
        </w:rPr>
        <w:t>заявлени</w:t>
      </w:r>
      <w:r w:rsidR="006A0A10">
        <w:rPr>
          <w:rFonts w:ascii="Times New Roman" w:hAnsi="Times New Roman" w:cs="Times New Roman"/>
          <w:sz w:val="28"/>
          <w:szCs w:val="28"/>
        </w:rPr>
        <w:t>и</w:t>
      </w:r>
      <w:r w:rsidRPr="00BF77C1">
        <w:rPr>
          <w:rFonts w:ascii="Times New Roman" w:hAnsi="Times New Roman" w:cs="Times New Roman"/>
          <w:sz w:val="28"/>
          <w:szCs w:val="28"/>
        </w:rPr>
        <w:t xml:space="preserve"> административного иска налоговые органы заявляют требования о взыскании недоимки с налогоплательщиков</w:t>
      </w:r>
      <w:r w:rsidR="006539FA">
        <w:rPr>
          <w:rFonts w:ascii="Times New Roman" w:hAnsi="Times New Roman" w:cs="Times New Roman"/>
          <w:sz w:val="28"/>
          <w:szCs w:val="28"/>
        </w:rPr>
        <w:t>, образовавшейся в результате</w:t>
      </w:r>
      <w:r w:rsidRPr="00BF77C1">
        <w:rPr>
          <w:rFonts w:ascii="Times New Roman" w:hAnsi="Times New Roman" w:cs="Times New Roman"/>
          <w:sz w:val="28"/>
          <w:szCs w:val="28"/>
        </w:rPr>
        <w:t xml:space="preserve"> необоснованно полученного ими имущественного налогового вычета</w:t>
      </w:r>
      <w:r w:rsidRPr="00BF77C1">
        <w:rPr>
          <w:rStyle w:val="a6"/>
          <w:rFonts w:ascii="Times New Roman" w:hAnsi="Times New Roman"/>
          <w:sz w:val="28"/>
          <w:szCs w:val="28"/>
        </w:rPr>
        <w:footnoteReference w:id="21"/>
      </w:r>
      <w:r w:rsidRPr="00BF77C1">
        <w:rPr>
          <w:rFonts w:ascii="Times New Roman" w:hAnsi="Times New Roman" w:cs="Times New Roman"/>
          <w:sz w:val="28"/>
          <w:szCs w:val="28"/>
        </w:rPr>
        <w:t>.</w:t>
      </w:r>
    </w:p>
    <w:p w14:paraId="130A6519" w14:textId="61F5C606"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 xml:space="preserve">Также С.В. </w:t>
      </w:r>
      <w:proofErr w:type="spellStart"/>
      <w:r w:rsidRPr="00BF77C1">
        <w:rPr>
          <w:rFonts w:ascii="Times New Roman" w:hAnsi="Times New Roman" w:cs="Times New Roman"/>
          <w:sz w:val="28"/>
          <w:szCs w:val="28"/>
        </w:rPr>
        <w:t>Разгулин</w:t>
      </w:r>
      <w:proofErr w:type="spellEnd"/>
      <w:r w:rsidRPr="00BF77C1">
        <w:rPr>
          <w:rFonts w:ascii="Times New Roman" w:hAnsi="Times New Roman" w:cs="Times New Roman"/>
          <w:sz w:val="28"/>
          <w:szCs w:val="28"/>
        </w:rPr>
        <w:t xml:space="preserve"> придерживается мнения о том, что отказ в признании </w:t>
      </w:r>
      <w:r w:rsidR="005D1777">
        <w:rPr>
          <w:rFonts w:ascii="Times New Roman" w:hAnsi="Times New Roman" w:cs="Times New Roman"/>
          <w:sz w:val="28"/>
          <w:szCs w:val="28"/>
        </w:rPr>
        <w:t xml:space="preserve">рассматриваемой суммы </w:t>
      </w:r>
      <w:r w:rsidRPr="00BF77C1">
        <w:rPr>
          <w:rFonts w:ascii="Times New Roman" w:hAnsi="Times New Roman" w:cs="Times New Roman"/>
          <w:sz w:val="28"/>
          <w:szCs w:val="28"/>
        </w:rPr>
        <w:t>в качестве недоимки связан со «стремлением избежать соблюдения порядка взыскания, установленного Налоговым кодексом РФ»</w:t>
      </w:r>
      <w:r w:rsidRPr="00BF77C1">
        <w:rPr>
          <w:rFonts w:ascii="Times New Roman" w:hAnsi="Times New Roman" w:cs="Times New Roman"/>
          <w:sz w:val="28"/>
          <w:szCs w:val="28"/>
          <w:vertAlign w:val="superscript"/>
        </w:rPr>
        <w:footnoteReference w:id="22"/>
      </w:r>
      <w:r w:rsidRPr="00BF77C1">
        <w:rPr>
          <w:rFonts w:ascii="Times New Roman" w:hAnsi="Times New Roman" w:cs="Times New Roman"/>
          <w:sz w:val="28"/>
          <w:szCs w:val="28"/>
        </w:rPr>
        <w:t xml:space="preserve">. </w:t>
      </w:r>
    </w:p>
    <w:p w14:paraId="5D294674" w14:textId="151C084B"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color w:val="auto"/>
          <w:sz w:val="28"/>
          <w:szCs w:val="28"/>
        </w:rPr>
      </w:pPr>
      <w:r w:rsidRPr="00BF77C1">
        <w:rPr>
          <w:rFonts w:ascii="Times New Roman" w:hAnsi="Times New Roman" w:cs="Times New Roman"/>
          <w:sz w:val="28"/>
          <w:szCs w:val="28"/>
        </w:rPr>
        <w:t xml:space="preserve">Конституционный </w:t>
      </w:r>
      <w:r w:rsidR="006539FA">
        <w:rPr>
          <w:rFonts w:ascii="Times New Roman" w:hAnsi="Times New Roman" w:cs="Times New Roman"/>
          <w:sz w:val="28"/>
          <w:szCs w:val="28"/>
        </w:rPr>
        <w:t>С</w:t>
      </w:r>
      <w:r w:rsidRPr="00BF77C1">
        <w:rPr>
          <w:rFonts w:ascii="Times New Roman" w:hAnsi="Times New Roman" w:cs="Times New Roman"/>
          <w:sz w:val="28"/>
          <w:szCs w:val="28"/>
        </w:rPr>
        <w:t>уд РФ указанным решением породил ряд дополнительных вопросов, вызвав дискуссии и споры в доктрине</w:t>
      </w:r>
      <w:r w:rsidRPr="00BF77C1">
        <w:rPr>
          <w:rFonts w:ascii="Times New Roman" w:hAnsi="Times New Roman" w:cs="Times New Roman"/>
          <w:color w:val="auto"/>
          <w:sz w:val="28"/>
          <w:szCs w:val="28"/>
        </w:rPr>
        <w:t xml:space="preserve">. </w:t>
      </w:r>
      <w:r w:rsidRPr="00BF77C1">
        <w:rPr>
          <w:rFonts w:ascii="Times New Roman" w:hAnsi="Times New Roman" w:cs="Times New Roman"/>
          <w:sz w:val="28"/>
          <w:szCs w:val="28"/>
        </w:rPr>
        <w:t xml:space="preserve">Налоговый кодекс РФ устанавливает баланс прав и интересов сторон, механизмы Гражданского кодекса РФ не должны использоваться с целью обхода </w:t>
      </w:r>
      <w:r w:rsidRPr="00BF77C1">
        <w:rPr>
          <w:rFonts w:ascii="Times New Roman" w:hAnsi="Times New Roman" w:cs="Times New Roman"/>
          <w:color w:val="auto"/>
          <w:sz w:val="28"/>
          <w:szCs w:val="28"/>
        </w:rPr>
        <w:t>закона, также недопустимо искусственное затягивание административных процедур налогоплательщиками в целях избежания уплаты налогов.</w:t>
      </w:r>
      <w:r w:rsidRPr="00BF77C1">
        <w:rPr>
          <w:rFonts w:ascii="Times New Roman" w:hAnsi="Times New Roman" w:cs="Times New Roman"/>
          <w:sz w:val="28"/>
          <w:szCs w:val="28"/>
        </w:rPr>
        <w:t xml:space="preserve"> Безусловно, без весомых и конституционно-правовых оснований применять гражданско-правовые институты недопустимо, так как Налоговый кодекс РФ </w:t>
      </w:r>
      <w:r w:rsidRPr="00BF77C1">
        <w:rPr>
          <w:rFonts w:ascii="Times New Roman" w:hAnsi="Times New Roman" w:cs="Times New Roman"/>
          <w:sz w:val="28"/>
          <w:szCs w:val="28"/>
        </w:rPr>
        <w:lastRenderedPageBreak/>
        <w:t xml:space="preserve">предусматривает достаточное количество механизмов для налоговых органов, </w:t>
      </w:r>
      <w:r w:rsidRPr="00BF77C1">
        <w:rPr>
          <w:rFonts w:ascii="Times New Roman" w:hAnsi="Times New Roman" w:cs="Times New Roman"/>
          <w:color w:val="auto"/>
          <w:sz w:val="28"/>
          <w:szCs w:val="28"/>
        </w:rPr>
        <w:t>позволяющих взыскивать недоимку с нало</w:t>
      </w:r>
      <w:r w:rsidR="005D1777">
        <w:rPr>
          <w:rFonts w:ascii="Times New Roman" w:hAnsi="Times New Roman" w:cs="Times New Roman"/>
          <w:color w:val="auto"/>
          <w:sz w:val="28"/>
          <w:szCs w:val="28"/>
        </w:rPr>
        <w:t>гоплательщиков. Также</w:t>
      </w:r>
      <w:r w:rsidRPr="00BF77C1">
        <w:rPr>
          <w:rFonts w:ascii="Times New Roman" w:hAnsi="Times New Roman" w:cs="Times New Roman"/>
          <w:color w:val="auto"/>
          <w:sz w:val="28"/>
          <w:szCs w:val="28"/>
        </w:rPr>
        <w:t xml:space="preserve"> недопустимо нивелирование гарантий, установленных налоговым законодательством.</w:t>
      </w:r>
    </w:p>
    <w:p w14:paraId="1380BF7D" w14:textId="77777777"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 xml:space="preserve">Неправильно было бы говорить, что восполнение пробелов в налоговом праве невозможно вовсе, однако необходимо такой пробел установить. </w:t>
      </w:r>
      <w:r>
        <w:rPr>
          <w:rFonts w:ascii="Times New Roman" w:hAnsi="Times New Roman" w:cs="Times New Roman"/>
          <w:sz w:val="28"/>
          <w:szCs w:val="28"/>
        </w:rPr>
        <w:t xml:space="preserve"> </w:t>
      </w:r>
      <w:r w:rsidRPr="00BF77C1">
        <w:rPr>
          <w:rFonts w:ascii="Times New Roman" w:hAnsi="Times New Roman" w:cs="Times New Roman"/>
          <w:sz w:val="28"/>
          <w:szCs w:val="28"/>
        </w:rPr>
        <w:t>Вследствие дискуссионности поставленной проблемы, представляется необходимым рассмотреть ее с точки зрения нескольких позиций.</w:t>
      </w:r>
    </w:p>
    <w:p w14:paraId="7D6FF5B6" w14:textId="11934B51" w:rsidR="00B91FD3"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6A5379">
        <w:rPr>
          <w:rFonts w:ascii="Times New Roman" w:hAnsi="Times New Roman" w:cs="Times New Roman"/>
          <w:sz w:val="28"/>
          <w:szCs w:val="28"/>
        </w:rPr>
        <w:t xml:space="preserve">Первый момент, на котором стоит акцентировать внимание – </w:t>
      </w:r>
      <w:r w:rsidR="00D913CF">
        <w:rPr>
          <w:rFonts w:ascii="Times New Roman" w:hAnsi="Times New Roman" w:cs="Times New Roman"/>
          <w:sz w:val="28"/>
          <w:szCs w:val="28"/>
        </w:rPr>
        <w:t xml:space="preserve">выведение </w:t>
      </w:r>
      <w:r w:rsidRPr="006A5379">
        <w:rPr>
          <w:rFonts w:ascii="Times New Roman" w:hAnsi="Times New Roman" w:cs="Times New Roman"/>
          <w:sz w:val="28"/>
          <w:szCs w:val="28"/>
        </w:rPr>
        <w:t>Конституционны</w:t>
      </w:r>
      <w:r w:rsidR="00D913CF">
        <w:rPr>
          <w:rFonts w:ascii="Times New Roman" w:hAnsi="Times New Roman" w:cs="Times New Roman"/>
          <w:sz w:val="28"/>
          <w:szCs w:val="28"/>
        </w:rPr>
        <w:t>м</w:t>
      </w:r>
      <w:r w:rsidRPr="006A5379">
        <w:rPr>
          <w:rFonts w:ascii="Times New Roman" w:hAnsi="Times New Roman" w:cs="Times New Roman"/>
          <w:sz w:val="28"/>
          <w:szCs w:val="28"/>
        </w:rPr>
        <w:t xml:space="preserve"> </w:t>
      </w:r>
      <w:r w:rsidR="00D913CF">
        <w:rPr>
          <w:rFonts w:ascii="Times New Roman" w:hAnsi="Times New Roman" w:cs="Times New Roman"/>
          <w:sz w:val="28"/>
          <w:szCs w:val="28"/>
        </w:rPr>
        <w:t>С</w:t>
      </w:r>
      <w:r w:rsidRPr="006A5379">
        <w:rPr>
          <w:rFonts w:ascii="Times New Roman" w:hAnsi="Times New Roman" w:cs="Times New Roman"/>
          <w:sz w:val="28"/>
          <w:szCs w:val="28"/>
        </w:rPr>
        <w:t>уд</w:t>
      </w:r>
      <w:r w:rsidR="00D913CF">
        <w:rPr>
          <w:rFonts w:ascii="Times New Roman" w:hAnsi="Times New Roman" w:cs="Times New Roman"/>
          <w:sz w:val="28"/>
          <w:szCs w:val="28"/>
        </w:rPr>
        <w:t>ом</w:t>
      </w:r>
      <w:r w:rsidRPr="006A5379">
        <w:rPr>
          <w:rFonts w:ascii="Times New Roman" w:hAnsi="Times New Roman" w:cs="Times New Roman"/>
          <w:sz w:val="28"/>
          <w:szCs w:val="28"/>
        </w:rPr>
        <w:t xml:space="preserve"> РФ поняти</w:t>
      </w:r>
      <w:r w:rsidR="00D913CF">
        <w:rPr>
          <w:rFonts w:ascii="Times New Roman" w:hAnsi="Times New Roman" w:cs="Times New Roman"/>
          <w:sz w:val="28"/>
          <w:szCs w:val="28"/>
        </w:rPr>
        <w:t>я</w:t>
      </w:r>
      <w:r w:rsidRPr="006A5379">
        <w:rPr>
          <w:rFonts w:ascii="Times New Roman" w:hAnsi="Times New Roman" w:cs="Times New Roman"/>
          <w:sz w:val="28"/>
          <w:szCs w:val="28"/>
        </w:rPr>
        <w:t xml:space="preserve"> </w:t>
      </w:r>
      <w:r w:rsidR="006A5379" w:rsidRPr="006A5379">
        <w:rPr>
          <w:rFonts w:ascii="Times New Roman" w:hAnsi="Times New Roman" w:cs="Times New Roman"/>
          <w:sz w:val="28"/>
          <w:szCs w:val="28"/>
        </w:rPr>
        <w:t xml:space="preserve">задолженности, образовавшейся в результате </w:t>
      </w:r>
      <w:r w:rsidRPr="006A5379">
        <w:rPr>
          <w:rFonts w:ascii="Times New Roman" w:hAnsi="Times New Roman" w:cs="Times New Roman"/>
          <w:sz w:val="28"/>
          <w:szCs w:val="28"/>
        </w:rPr>
        <w:t>излишне предоставленного налогового вычета</w:t>
      </w:r>
      <w:r w:rsidR="00D913CF">
        <w:rPr>
          <w:rFonts w:ascii="Times New Roman" w:hAnsi="Times New Roman" w:cs="Times New Roman"/>
          <w:sz w:val="28"/>
          <w:szCs w:val="28"/>
        </w:rPr>
        <w:t>,</w:t>
      </w:r>
      <w:r w:rsidRPr="006A5379">
        <w:rPr>
          <w:rFonts w:ascii="Times New Roman" w:hAnsi="Times New Roman" w:cs="Times New Roman"/>
          <w:sz w:val="28"/>
          <w:szCs w:val="28"/>
        </w:rPr>
        <w:t xml:space="preserve"> из-под понятия недоимки в целях </w:t>
      </w:r>
      <w:proofErr w:type="spellStart"/>
      <w:r w:rsidRPr="006A5379">
        <w:rPr>
          <w:rFonts w:ascii="Times New Roman" w:hAnsi="Times New Roman" w:cs="Times New Roman"/>
          <w:sz w:val="28"/>
          <w:szCs w:val="28"/>
        </w:rPr>
        <w:t>неначисления</w:t>
      </w:r>
      <w:proofErr w:type="spellEnd"/>
      <w:r w:rsidRPr="006A5379">
        <w:rPr>
          <w:rFonts w:ascii="Times New Roman" w:hAnsi="Times New Roman" w:cs="Times New Roman"/>
          <w:sz w:val="28"/>
          <w:szCs w:val="28"/>
        </w:rPr>
        <w:t xml:space="preserve"> пени. </w:t>
      </w:r>
      <w:r w:rsidRPr="00BF77C1">
        <w:rPr>
          <w:rFonts w:ascii="Times New Roman" w:hAnsi="Times New Roman" w:cs="Times New Roman"/>
          <w:sz w:val="28"/>
          <w:szCs w:val="28"/>
        </w:rPr>
        <w:t>Следующее обстоятельство заключается в том, что механизм взыскания налоговой задолженности в Налоговом кодексе РФ наличествует,</w:t>
      </w:r>
      <w:r w:rsidR="00D913CF">
        <w:rPr>
          <w:rFonts w:ascii="Times New Roman" w:hAnsi="Times New Roman" w:cs="Times New Roman"/>
          <w:sz w:val="28"/>
          <w:szCs w:val="28"/>
        </w:rPr>
        <w:t xml:space="preserve"> однако</w:t>
      </w:r>
      <w:r w:rsidRPr="00BF77C1">
        <w:rPr>
          <w:rFonts w:ascii="Times New Roman" w:hAnsi="Times New Roman" w:cs="Times New Roman"/>
          <w:sz w:val="28"/>
          <w:szCs w:val="28"/>
        </w:rPr>
        <w:t xml:space="preserve"> другой вопрос,</w:t>
      </w:r>
      <w:r w:rsidR="00B91FD3">
        <w:rPr>
          <w:rFonts w:ascii="Times New Roman" w:hAnsi="Times New Roman" w:cs="Times New Roman"/>
          <w:sz w:val="28"/>
          <w:szCs w:val="28"/>
        </w:rPr>
        <w:t xml:space="preserve"> насколько предусмотренные налоговые процедуры являются эффективными.</w:t>
      </w:r>
    </w:p>
    <w:p w14:paraId="4CEB8FB2" w14:textId="2143C400"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 xml:space="preserve">Действительно, как неоднократно отмечал Конституционный </w:t>
      </w:r>
      <w:r w:rsidR="00D913CF">
        <w:rPr>
          <w:rFonts w:ascii="Times New Roman" w:hAnsi="Times New Roman" w:cs="Times New Roman"/>
          <w:sz w:val="28"/>
          <w:szCs w:val="28"/>
        </w:rPr>
        <w:t>С</w:t>
      </w:r>
      <w:r w:rsidRPr="00BF77C1">
        <w:rPr>
          <w:rFonts w:ascii="Times New Roman" w:hAnsi="Times New Roman" w:cs="Times New Roman"/>
          <w:sz w:val="28"/>
          <w:szCs w:val="28"/>
        </w:rPr>
        <w:t>уд РФ, важно соблюдение принципа определенности в налоговом праве, т</w:t>
      </w:r>
      <w:r w:rsidR="00D913CF">
        <w:rPr>
          <w:rFonts w:ascii="Times New Roman" w:hAnsi="Times New Roman" w:cs="Times New Roman"/>
          <w:sz w:val="28"/>
          <w:szCs w:val="28"/>
        </w:rPr>
        <w:t>.к.</w:t>
      </w:r>
      <w:r w:rsidRPr="00BF77C1">
        <w:rPr>
          <w:rFonts w:ascii="Times New Roman" w:hAnsi="Times New Roman" w:cs="Times New Roman"/>
          <w:sz w:val="28"/>
          <w:szCs w:val="28"/>
        </w:rPr>
        <w:t xml:space="preserve"> речь идет об ограничении права собственности лица</w:t>
      </w:r>
      <w:r>
        <w:rPr>
          <w:rFonts w:ascii="Times New Roman" w:hAnsi="Times New Roman" w:cs="Times New Roman"/>
          <w:sz w:val="28"/>
          <w:szCs w:val="28"/>
        </w:rPr>
        <w:t>.</w:t>
      </w:r>
      <w:r w:rsidRPr="00BF77C1">
        <w:rPr>
          <w:rFonts w:ascii="Times New Roman" w:hAnsi="Times New Roman" w:cs="Times New Roman"/>
          <w:sz w:val="28"/>
          <w:szCs w:val="28"/>
        </w:rPr>
        <w:t xml:space="preserve"> В случае, когда </w:t>
      </w:r>
      <w:r w:rsidR="00AB0D6B">
        <w:rPr>
          <w:rFonts w:ascii="Times New Roman" w:hAnsi="Times New Roman" w:cs="Times New Roman"/>
          <w:sz w:val="28"/>
          <w:szCs w:val="28"/>
        </w:rPr>
        <w:t>процедуры</w:t>
      </w:r>
      <w:r w:rsidRPr="00BF77C1">
        <w:rPr>
          <w:rFonts w:ascii="Times New Roman" w:hAnsi="Times New Roman" w:cs="Times New Roman"/>
          <w:sz w:val="28"/>
          <w:szCs w:val="28"/>
        </w:rPr>
        <w:t xml:space="preserve">, установленные Налоговым кодексом РФ, </w:t>
      </w:r>
      <w:r w:rsidR="00AB0D6B">
        <w:rPr>
          <w:rFonts w:ascii="Times New Roman" w:hAnsi="Times New Roman" w:cs="Times New Roman"/>
          <w:sz w:val="28"/>
          <w:szCs w:val="28"/>
        </w:rPr>
        <w:t xml:space="preserve">исчерпаны </w:t>
      </w:r>
      <w:r w:rsidRPr="00BF77C1">
        <w:rPr>
          <w:rFonts w:ascii="Times New Roman" w:hAnsi="Times New Roman" w:cs="Times New Roman"/>
          <w:sz w:val="28"/>
          <w:szCs w:val="28"/>
        </w:rPr>
        <w:t xml:space="preserve">и налоговые органы не </w:t>
      </w:r>
      <w:r w:rsidR="00AB0D6B">
        <w:rPr>
          <w:rFonts w:ascii="Times New Roman" w:hAnsi="Times New Roman" w:cs="Times New Roman"/>
          <w:sz w:val="28"/>
          <w:szCs w:val="28"/>
        </w:rPr>
        <w:t>могут взыскать сумму</w:t>
      </w:r>
      <w:r w:rsidRPr="00BF77C1">
        <w:rPr>
          <w:rFonts w:ascii="Times New Roman" w:hAnsi="Times New Roman" w:cs="Times New Roman"/>
          <w:sz w:val="28"/>
          <w:szCs w:val="28"/>
        </w:rPr>
        <w:t xml:space="preserve">, у налогоплательщика наличествуют основания добросовестно полагаться на то, что он выполнил обязанность </w:t>
      </w:r>
      <w:r w:rsidRPr="00BF77C1">
        <w:rPr>
          <w:rFonts w:ascii="Times New Roman" w:hAnsi="Times New Roman" w:cs="Times New Roman"/>
          <w:color w:val="auto"/>
          <w:sz w:val="28"/>
          <w:szCs w:val="28"/>
        </w:rPr>
        <w:t xml:space="preserve">надлежащим образом и имеет полное право распоряжаться полученной суммой по своему усмотрению. Допущение же использования гражданско-правовых инструментов в то время, когда в Налоговом кодекс РФ ссылки на возможность их использования </w:t>
      </w:r>
      <w:r w:rsidRPr="00BF77C1">
        <w:rPr>
          <w:rFonts w:ascii="Times New Roman" w:hAnsi="Times New Roman" w:cs="Times New Roman"/>
          <w:sz w:val="28"/>
          <w:szCs w:val="28"/>
        </w:rPr>
        <w:t xml:space="preserve">отсутствует, влияет на иные сферы жизни налогоплательщика, влечет несение непредвиденных расходов. Однако указанные рассуждения применимы в отношении добросовестного лица. </w:t>
      </w:r>
    </w:p>
    <w:p w14:paraId="03F48499" w14:textId="37F40E6B"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Pr="00BF77C1">
        <w:rPr>
          <w:rFonts w:ascii="Times New Roman" w:hAnsi="Times New Roman" w:cs="Times New Roman"/>
          <w:sz w:val="28"/>
          <w:szCs w:val="28"/>
        </w:rPr>
        <w:t xml:space="preserve">можно говорить о том, что недопустимо «поощрение» недобросовестных действий налогоплательщиков путем игнорирования </w:t>
      </w:r>
      <w:r w:rsidRPr="00BF77C1">
        <w:rPr>
          <w:rFonts w:ascii="Times New Roman" w:hAnsi="Times New Roman" w:cs="Times New Roman"/>
          <w:sz w:val="28"/>
          <w:szCs w:val="28"/>
        </w:rPr>
        <w:lastRenderedPageBreak/>
        <w:t xml:space="preserve">ситуаций, когда </w:t>
      </w:r>
      <w:r w:rsidR="00AB0D6B">
        <w:rPr>
          <w:rFonts w:ascii="Times New Roman" w:hAnsi="Times New Roman" w:cs="Times New Roman"/>
          <w:sz w:val="28"/>
          <w:szCs w:val="28"/>
        </w:rPr>
        <w:t>процедуры</w:t>
      </w:r>
      <w:r w:rsidRPr="00BF77C1">
        <w:rPr>
          <w:rFonts w:ascii="Times New Roman" w:hAnsi="Times New Roman" w:cs="Times New Roman"/>
          <w:sz w:val="28"/>
          <w:szCs w:val="28"/>
        </w:rPr>
        <w:t>, предусмотренные Налоговым кодексом РФ</w:t>
      </w:r>
      <w:r w:rsidR="00D913CF">
        <w:rPr>
          <w:rFonts w:ascii="Times New Roman" w:hAnsi="Times New Roman" w:cs="Times New Roman"/>
          <w:sz w:val="28"/>
          <w:szCs w:val="28"/>
        </w:rPr>
        <w:t>,</w:t>
      </w:r>
      <w:r w:rsidRPr="00BF77C1">
        <w:rPr>
          <w:rFonts w:ascii="Times New Roman" w:hAnsi="Times New Roman" w:cs="Times New Roman"/>
          <w:sz w:val="28"/>
          <w:szCs w:val="28"/>
        </w:rPr>
        <w:t xml:space="preserve"> невозможно применить вследствие недобросовестных действий обязанного субъекта. </w:t>
      </w:r>
    </w:p>
    <w:p w14:paraId="568F8865" w14:textId="4D008B88" w:rsidR="001E456B" w:rsidRPr="00BF77C1" w:rsidRDefault="00D913CF"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Ссылаясь</w:t>
      </w:r>
      <w:r w:rsidR="001E456B" w:rsidRPr="00BF77C1">
        <w:rPr>
          <w:rFonts w:ascii="Times New Roman" w:hAnsi="Times New Roman" w:cs="Times New Roman"/>
          <w:sz w:val="28"/>
          <w:szCs w:val="28"/>
        </w:rPr>
        <w:t xml:space="preserve"> на Постановление Конституционного </w:t>
      </w:r>
      <w:r>
        <w:rPr>
          <w:rFonts w:ascii="Times New Roman" w:hAnsi="Times New Roman" w:cs="Times New Roman"/>
          <w:sz w:val="28"/>
          <w:szCs w:val="28"/>
        </w:rPr>
        <w:t>С</w:t>
      </w:r>
      <w:r w:rsidR="001E456B" w:rsidRPr="00BF77C1">
        <w:rPr>
          <w:rFonts w:ascii="Times New Roman" w:hAnsi="Times New Roman" w:cs="Times New Roman"/>
          <w:sz w:val="28"/>
          <w:szCs w:val="28"/>
        </w:rPr>
        <w:t>уда РФ</w:t>
      </w:r>
      <w:r>
        <w:rPr>
          <w:rFonts w:ascii="Times New Roman" w:hAnsi="Times New Roman" w:cs="Times New Roman"/>
          <w:sz w:val="28"/>
          <w:szCs w:val="28"/>
        </w:rPr>
        <w:t>,</w:t>
      </w:r>
      <w:r w:rsidR="001E456B" w:rsidRPr="00BF77C1">
        <w:rPr>
          <w:rFonts w:ascii="Times New Roman" w:hAnsi="Times New Roman" w:cs="Times New Roman"/>
          <w:sz w:val="28"/>
          <w:szCs w:val="28"/>
        </w:rPr>
        <w:t xml:space="preserve"> суды зачастую взыскивают в пользу налоговых органов</w:t>
      </w:r>
      <w:r w:rsidR="001E456B">
        <w:rPr>
          <w:rFonts w:ascii="Times New Roman" w:hAnsi="Times New Roman" w:cs="Times New Roman"/>
          <w:sz w:val="28"/>
          <w:szCs w:val="28"/>
        </w:rPr>
        <w:t xml:space="preserve"> неосновательное обогащение без</w:t>
      </w:r>
      <w:r w:rsidR="001E456B" w:rsidRPr="00BF77C1">
        <w:rPr>
          <w:rFonts w:ascii="Times New Roman" w:hAnsi="Times New Roman" w:cs="Times New Roman"/>
          <w:sz w:val="28"/>
          <w:szCs w:val="28"/>
        </w:rPr>
        <w:t xml:space="preserve"> оценки обстоятельств дела относительно </w:t>
      </w:r>
      <w:r w:rsidR="006A0BBC">
        <w:rPr>
          <w:rFonts w:ascii="Times New Roman" w:hAnsi="Times New Roman" w:cs="Times New Roman"/>
          <w:sz w:val="28"/>
          <w:szCs w:val="28"/>
        </w:rPr>
        <w:t>исчерпания налоговых процедур</w:t>
      </w:r>
      <w:r w:rsidR="001E456B" w:rsidRPr="00BF77C1">
        <w:rPr>
          <w:rFonts w:ascii="Times New Roman" w:hAnsi="Times New Roman" w:cs="Times New Roman"/>
          <w:sz w:val="28"/>
          <w:szCs w:val="28"/>
        </w:rPr>
        <w:t>, предусмотренных НК РФ</w:t>
      </w:r>
      <w:r w:rsidR="001E456B" w:rsidRPr="00BF77C1">
        <w:rPr>
          <w:rStyle w:val="a6"/>
          <w:rFonts w:ascii="Times New Roman" w:hAnsi="Times New Roman"/>
          <w:sz w:val="28"/>
          <w:szCs w:val="28"/>
        </w:rPr>
        <w:footnoteReference w:id="23"/>
      </w:r>
      <w:r w:rsidR="001E456B" w:rsidRPr="00BF77C1">
        <w:rPr>
          <w:rFonts w:ascii="Times New Roman" w:hAnsi="Times New Roman" w:cs="Times New Roman"/>
          <w:sz w:val="28"/>
          <w:szCs w:val="28"/>
        </w:rPr>
        <w:t>. К примеру, суд приходит к выводу о том, что при отсутствии правовых оснований для получения налогового вычета с налогоплательщика подлежит взыскание неосновательное обогащение</w:t>
      </w:r>
      <w:r w:rsidR="001E456B" w:rsidRPr="00BF77C1">
        <w:rPr>
          <w:rFonts w:ascii="Times New Roman" w:hAnsi="Times New Roman" w:cs="Times New Roman"/>
          <w:sz w:val="28"/>
          <w:szCs w:val="28"/>
          <w:vertAlign w:val="superscript"/>
        </w:rPr>
        <w:footnoteReference w:id="24"/>
      </w:r>
      <w:r w:rsidR="001E456B" w:rsidRPr="00BF77C1">
        <w:rPr>
          <w:rFonts w:ascii="Times New Roman" w:hAnsi="Times New Roman" w:cs="Times New Roman"/>
          <w:sz w:val="28"/>
          <w:szCs w:val="28"/>
        </w:rPr>
        <w:t xml:space="preserve">, не оценивая при этом, является ли такая мера единственно возможным способом защиты фискальных интересов государства. </w:t>
      </w:r>
    </w:p>
    <w:p w14:paraId="5B7067FA" w14:textId="75221E20"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 xml:space="preserve">Основной посыл, к которому приходят суды при анализе Постановления Конституционного </w:t>
      </w:r>
      <w:r w:rsidR="00D913CF">
        <w:rPr>
          <w:rFonts w:ascii="Times New Roman" w:hAnsi="Times New Roman" w:cs="Times New Roman"/>
          <w:sz w:val="28"/>
          <w:szCs w:val="28"/>
        </w:rPr>
        <w:t>С</w:t>
      </w:r>
      <w:r w:rsidRPr="00BF77C1">
        <w:rPr>
          <w:rFonts w:ascii="Times New Roman" w:hAnsi="Times New Roman" w:cs="Times New Roman"/>
          <w:sz w:val="28"/>
          <w:szCs w:val="28"/>
        </w:rPr>
        <w:t xml:space="preserve">уда РФ, </w:t>
      </w:r>
      <w:r w:rsidRPr="00BF77C1">
        <w:rPr>
          <w:rFonts w:ascii="Times New Roman" w:hAnsi="Times New Roman" w:cs="Times New Roman"/>
          <w:color w:val="auto"/>
          <w:sz w:val="28"/>
          <w:szCs w:val="28"/>
        </w:rPr>
        <w:t>заключается в том, что сумма</w:t>
      </w:r>
      <w:r w:rsidR="006A0BBC">
        <w:rPr>
          <w:rFonts w:ascii="Times New Roman" w:hAnsi="Times New Roman" w:cs="Times New Roman"/>
          <w:color w:val="auto"/>
          <w:sz w:val="28"/>
          <w:szCs w:val="28"/>
        </w:rPr>
        <w:t>, образовавшаяся</w:t>
      </w:r>
      <w:r w:rsidRPr="00BF77C1">
        <w:rPr>
          <w:rFonts w:ascii="Times New Roman" w:hAnsi="Times New Roman" w:cs="Times New Roman"/>
          <w:color w:val="auto"/>
          <w:sz w:val="28"/>
          <w:szCs w:val="28"/>
        </w:rPr>
        <w:t xml:space="preserve"> в </w:t>
      </w:r>
      <w:r w:rsidR="006A0BBC">
        <w:rPr>
          <w:rFonts w:ascii="Times New Roman" w:hAnsi="Times New Roman" w:cs="Times New Roman"/>
          <w:color w:val="auto"/>
          <w:sz w:val="28"/>
          <w:szCs w:val="28"/>
        </w:rPr>
        <w:t>результате</w:t>
      </w:r>
      <w:r w:rsidRPr="00BF77C1">
        <w:rPr>
          <w:rFonts w:ascii="Times New Roman" w:hAnsi="Times New Roman" w:cs="Times New Roman"/>
          <w:color w:val="auto"/>
          <w:sz w:val="28"/>
          <w:szCs w:val="28"/>
        </w:rPr>
        <w:t xml:space="preserve"> </w:t>
      </w:r>
      <w:r w:rsidR="006A0BBC">
        <w:rPr>
          <w:rFonts w:ascii="Times New Roman" w:hAnsi="Times New Roman" w:cs="Times New Roman"/>
          <w:color w:val="auto"/>
          <w:sz w:val="28"/>
          <w:szCs w:val="28"/>
        </w:rPr>
        <w:t xml:space="preserve">предоставления </w:t>
      </w:r>
      <w:r w:rsidRPr="00BF77C1">
        <w:rPr>
          <w:rFonts w:ascii="Times New Roman" w:hAnsi="Times New Roman" w:cs="Times New Roman"/>
          <w:color w:val="auto"/>
          <w:sz w:val="28"/>
          <w:szCs w:val="28"/>
        </w:rPr>
        <w:t xml:space="preserve">имущественного налогового вычета без законных на то оснований подлежит уплате в бюджет вне зависимости от </w:t>
      </w:r>
      <w:r w:rsidRPr="00BF77C1">
        <w:rPr>
          <w:rFonts w:ascii="Times New Roman" w:hAnsi="Times New Roman" w:cs="Times New Roman"/>
          <w:sz w:val="28"/>
          <w:szCs w:val="28"/>
        </w:rPr>
        <w:t>того, вследствие чьей ошибки он был предоставлен – налогового органа или налогоплательщика</w:t>
      </w:r>
      <w:r w:rsidRPr="00BF77C1">
        <w:rPr>
          <w:rFonts w:ascii="Times New Roman" w:hAnsi="Times New Roman" w:cs="Times New Roman"/>
          <w:sz w:val="28"/>
          <w:szCs w:val="28"/>
          <w:vertAlign w:val="superscript"/>
        </w:rPr>
        <w:footnoteReference w:id="25"/>
      </w:r>
      <w:r w:rsidRPr="00BF77C1">
        <w:rPr>
          <w:rFonts w:ascii="Times New Roman" w:hAnsi="Times New Roman" w:cs="Times New Roman"/>
          <w:sz w:val="28"/>
          <w:szCs w:val="28"/>
        </w:rPr>
        <w:t>.  А также подчеркивают, что «данное право налоговых органов обусловлено отсутствием в Н</w:t>
      </w:r>
      <w:hyperlink r:id="rId8" w:history="1">
        <w:r w:rsidRPr="00BF77C1">
          <w:rPr>
            <w:rFonts w:ascii="Times New Roman" w:hAnsi="Times New Roman" w:cs="Times New Roman"/>
            <w:sz w:val="28"/>
            <w:szCs w:val="28"/>
          </w:rPr>
          <w:t>алоговом</w:t>
        </w:r>
      </w:hyperlink>
      <w:r w:rsidRPr="00BF77C1">
        <w:rPr>
          <w:rFonts w:ascii="Times New Roman" w:hAnsi="Times New Roman" w:cs="Times New Roman"/>
          <w:sz w:val="28"/>
          <w:szCs w:val="28"/>
        </w:rPr>
        <w:t xml:space="preserve"> кодексе РФ каких-либо специальных правил, регулирующих основания и порядок взыскания денежных средств, неправомерно (ошибочно) выделенных налогоплательщику из бюджета в результате предоставления ему имущественного налогового вычета по НДФЛ»</w:t>
      </w:r>
      <w:r w:rsidRPr="00BF77C1">
        <w:rPr>
          <w:rFonts w:ascii="Times New Roman" w:hAnsi="Times New Roman" w:cs="Times New Roman"/>
          <w:sz w:val="28"/>
          <w:szCs w:val="28"/>
          <w:vertAlign w:val="superscript"/>
        </w:rPr>
        <w:footnoteReference w:id="26"/>
      </w:r>
      <w:r w:rsidRPr="00BF77C1">
        <w:rPr>
          <w:rFonts w:ascii="Times New Roman" w:hAnsi="Times New Roman" w:cs="Times New Roman"/>
          <w:sz w:val="28"/>
          <w:szCs w:val="28"/>
        </w:rPr>
        <w:t xml:space="preserve">. </w:t>
      </w:r>
    </w:p>
    <w:p w14:paraId="0251C122" w14:textId="0F63355C"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lastRenderedPageBreak/>
        <w:t>Таким образом, суды игнорируют позицию Конституционного Суда РФ о возможности взыскания с налогоплательщика денежных средств вследствие неправомерно (ошибочно) предоставленного по решению налогового органа имущественного налогового вычета по налогу на доходы физических лиц</w:t>
      </w:r>
      <w:r w:rsidR="009D611C">
        <w:rPr>
          <w:rFonts w:ascii="Times New Roman" w:hAnsi="Times New Roman" w:cs="Times New Roman"/>
          <w:sz w:val="28"/>
          <w:szCs w:val="28"/>
        </w:rPr>
        <w:t xml:space="preserve"> </w:t>
      </w:r>
      <w:r w:rsidRPr="00BF77C1">
        <w:rPr>
          <w:rFonts w:ascii="Times New Roman" w:hAnsi="Times New Roman" w:cs="Times New Roman"/>
          <w:sz w:val="28"/>
          <w:szCs w:val="28"/>
        </w:rPr>
        <w:t xml:space="preserve">в порядке возврата неосновательного обогащения именно в случае, если эта мера оказывается единственно возможным способом защиты фискальных интересов государства. </w:t>
      </w:r>
      <w:r w:rsidR="009D611C">
        <w:rPr>
          <w:rFonts w:ascii="Times New Roman" w:hAnsi="Times New Roman" w:cs="Times New Roman"/>
          <w:sz w:val="28"/>
          <w:szCs w:val="28"/>
        </w:rPr>
        <w:t>Вполне вероятно</w:t>
      </w:r>
      <w:r w:rsidRPr="00BF77C1">
        <w:rPr>
          <w:rFonts w:ascii="Times New Roman" w:hAnsi="Times New Roman" w:cs="Times New Roman"/>
          <w:sz w:val="28"/>
          <w:szCs w:val="28"/>
        </w:rPr>
        <w:t>,</w:t>
      </w:r>
      <w:r w:rsidR="009D611C">
        <w:rPr>
          <w:rFonts w:ascii="Times New Roman" w:hAnsi="Times New Roman" w:cs="Times New Roman"/>
          <w:sz w:val="28"/>
          <w:szCs w:val="28"/>
        </w:rPr>
        <w:t xml:space="preserve"> что</w:t>
      </w:r>
      <w:r w:rsidRPr="00BF77C1">
        <w:rPr>
          <w:rFonts w:ascii="Times New Roman" w:hAnsi="Times New Roman" w:cs="Times New Roman"/>
          <w:sz w:val="28"/>
          <w:szCs w:val="28"/>
        </w:rPr>
        <w:t xml:space="preserve"> формулировки Конституционного </w:t>
      </w:r>
      <w:r w:rsidR="009D611C">
        <w:rPr>
          <w:rFonts w:ascii="Times New Roman" w:hAnsi="Times New Roman" w:cs="Times New Roman"/>
          <w:sz w:val="28"/>
          <w:szCs w:val="28"/>
        </w:rPr>
        <w:t>С</w:t>
      </w:r>
      <w:r w:rsidRPr="00BF77C1">
        <w:rPr>
          <w:rFonts w:ascii="Times New Roman" w:hAnsi="Times New Roman" w:cs="Times New Roman"/>
          <w:sz w:val="28"/>
          <w:szCs w:val="28"/>
        </w:rPr>
        <w:t xml:space="preserve">уда РФ порождают неоднозначное их толкование, в частности, в связи с размыванием понятия недоимки и указание на отсутствие специальных процедур по взысканию </w:t>
      </w:r>
      <w:r w:rsidR="006A0BBC">
        <w:rPr>
          <w:rFonts w:ascii="Times New Roman" w:hAnsi="Times New Roman" w:cs="Times New Roman"/>
          <w:sz w:val="28"/>
          <w:szCs w:val="28"/>
        </w:rPr>
        <w:t xml:space="preserve">задолженности, возникшей в результате </w:t>
      </w:r>
      <w:r w:rsidRPr="00BF77C1">
        <w:rPr>
          <w:rFonts w:ascii="Times New Roman" w:hAnsi="Times New Roman" w:cs="Times New Roman"/>
          <w:sz w:val="28"/>
          <w:szCs w:val="28"/>
        </w:rPr>
        <w:t xml:space="preserve">излишне предоставленного налогового вычета. Но, как указывалось ранее, представляется, что </w:t>
      </w:r>
      <w:r w:rsidR="006A0BBC">
        <w:rPr>
          <w:rFonts w:ascii="Times New Roman" w:hAnsi="Times New Roman" w:cs="Times New Roman"/>
          <w:sz w:val="28"/>
          <w:szCs w:val="28"/>
        </w:rPr>
        <w:t xml:space="preserve">рассматриваемая </w:t>
      </w:r>
      <w:r w:rsidRPr="00BF77C1">
        <w:rPr>
          <w:rFonts w:ascii="Times New Roman" w:hAnsi="Times New Roman" w:cs="Times New Roman"/>
          <w:sz w:val="28"/>
          <w:szCs w:val="28"/>
        </w:rPr>
        <w:t>сумма является недоимкой, следовательно, в целях изъятия упомянутой задолженности в казну, необходимо обращение к налоговым процедурам.</w:t>
      </w:r>
    </w:p>
    <w:p w14:paraId="156AEAA1" w14:textId="77D80559"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color w:val="auto"/>
          <w:sz w:val="28"/>
          <w:szCs w:val="28"/>
        </w:rPr>
      </w:pPr>
      <w:r w:rsidRPr="00BF77C1">
        <w:rPr>
          <w:rFonts w:ascii="Times New Roman" w:hAnsi="Times New Roman" w:cs="Times New Roman"/>
          <w:sz w:val="28"/>
          <w:szCs w:val="28"/>
        </w:rPr>
        <w:t xml:space="preserve">Также суды ссылаются на выводы Конституционного </w:t>
      </w:r>
      <w:r w:rsidR="009D611C">
        <w:rPr>
          <w:rFonts w:ascii="Times New Roman" w:hAnsi="Times New Roman" w:cs="Times New Roman"/>
          <w:sz w:val="28"/>
          <w:szCs w:val="28"/>
        </w:rPr>
        <w:t>С</w:t>
      </w:r>
      <w:r w:rsidRPr="00BF77C1">
        <w:rPr>
          <w:rFonts w:ascii="Times New Roman" w:hAnsi="Times New Roman" w:cs="Times New Roman"/>
          <w:sz w:val="28"/>
          <w:szCs w:val="28"/>
        </w:rPr>
        <w:t>уда РФ при анализе применения сроков исковой давности, указывая, что суд должен по собственной инициативе проверить соблюдение срока исковой давности, следовательно, положения п.</w:t>
      </w:r>
      <w:r w:rsidR="009D611C">
        <w:rPr>
          <w:rFonts w:ascii="Times New Roman" w:hAnsi="Times New Roman" w:cs="Times New Roman"/>
          <w:sz w:val="28"/>
          <w:szCs w:val="28"/>
        </w:rPr>
        <w:t xml:space="preserve"> </w:t>
      </w:r>
      <w:r w:rsidRPr="00BF77C1">
        <w:rPr>
          <w:rFonts w:ascii="Times New Roman" w:hAnsi="Times New Roman" w:cs="Times New Roman"/>
          <w:sz w:val="28"/>
          <w:szCs w:val="28"/>
        </w:rPr>
        <w:t>2 ст.</w:t>
      </w:r>
      <w:r w:rsidR="009D611C">
        <w:rPr>
          <w:rFonts w:ascii="Times New Roman" w:hAnsi="Times New Roman" w:cs="Times New Roman"/>
          <w:sz w:val="28"/>
          <w:szCs w:val="28"/>
        </w:rPr>
        <w:t xml:space="preserve"> </w:t>
      </w:r>
      <w:r w:rsidRPr="00BF77C1">
        <w:rPr>
          <w:rFonts w:ascii="Times New Roman" w:hAnsi="Times New Roman" w:cs="Times New Roman"/>
          <w:sz w:val="28"/>
          <w:szCs w:val="28"/>
        </w:rPr>
        <w:t>199 ГК РФ не применяются, где предусмотрено применение срока исковой давности только по заявлению стороны</w:t>
      </w:r>
      <w:r w:rsidRPr="00BF77C1">
        <w:rPr>
          <w:rFonts w:ascii="Times New Roman" w:hAnsi="Times New Roman" w:cs="Times New Roman"/>
          <w:color w:val="auto"/>
          <w:sz w:val="28"/>
          <w:szCs w:val="28"/>
          <w:vertAlign w:val="superscript"/>
        </w:rPr>
        <w:footnoteReference w:id="27"/>
      </w:r>
      <w:r w:rsidRPr="00BF77C1">
        <w:rPr>
          <w:rFonts w:ascii="Times New Roman" w:hAnsi="Times New Roman" w:cs="Times New Roman"/>
          <w:color w:val="auto"/>
          <w:sz w:val="28"/>
          <w:szCs w:val="28"/>
        </w:rPr>
        <w:t xml:space="preserve">. </w:t>
      </w:r>
    </w:p>
    <w:p w14:paraId="41B7DB96" w14:textId="77777777"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color w:val="auto"/>
          <w:sz w:val="28"/>
          <w:szCs w:val="28"/>
        </w:rPr>
        <w:t>В том числе, анализируется, вследствие чьих неправомерных действий ошибочно предоставляется имущественный налоговый вычет, однако именно в целях определения момента</w:t>
      </w:r>
      <w:r w:rsidRPr="00BF77C1">
        <w:rPr>
          <w:rFonts w:ascii="Times New Roman" w:hAnsi="Times New Roman" w:cs="Times New Roman"/>
          <w:sz w:val="28"/>
          <w:szCs w:val="28"/>
        </w:rPr>
        <w:t xml:space="preserve">, с которого начинается исчисление срока исковой давности. В частности, если предоставление имущественного налогового вычета обусловлено ошибкой самого налогового органа, срок исковой давности подлежит исчислению с момента принятия первого решения о предоставлении </w:t>
      </w:r>
      <w:r w:rsidRPr="00BF77C1">
        <w:rPr>
          <w:rFonts w:ascii="Times New Roman" w:hAnsi="Times New Roman" w:cs="Times New Roman"/>
          <w:sz w:val="28"/>
          <w:szCs w:val="28"/>
        </w:rPr>
        <w:lastRenderedPageBreak/>
        <w:t>налогового вычета</w:t>
      </w:r>
      <w:r w:rsidRPr="00BF77C1">
        <w:rPr>
          <w:rStyle w:val="a6"/>
          <w:rFonts w:ascii="Times New Roman" w:hAnsi="Times New Roman"/>
          <w:sz w:val="28"/>
          <w:szCs w:val="28"/>
        </w:rPr>
        <w:footnoteReference w:id="28"/>
      </w:r>
      <w:r w:rsidRPr="00BF77C1">
        <w:rPr>
          <w:rFonts w:ascii="Times New Roman" w:hAnsi="Times New Roman" w:cs="Times New Roman"/>
          <w:sz w:val="28"/>
          <w:szCs w:val="28"/>
        </w:rPr>
        <w:t>. Кроме того, суды указывают, что Налоговый кодекс РФ «не определяет конкретный порядок, сроки и правовые последствия отмены или изменения вышестоящим налоговым органом решения нижестоящего налогового органа в части необоснованного предоставления налогового вычета»</w:t>
      </w:r>
      <w:r w:rsidRPr="00BF77C1">
        <w:rPr>
          <w:rFonts w:ascii="Times New Roman" w:hAnsi="Times New Roman" w:cs="Times New Roman"/>
          <w:sz w:val="28"/>
          <w:szCs w:val="28"/>
          <w:vertAlign w:val="superscript"/>
        </w:rPr>
        <w:footnoteReference w:id="29"/>
      </w:r>
      <w:r w:rsidRPr="00BF77C1">
        <w:rPr>
          <w:rFonts w:ascii="Times New Roman" w:hAnsi="Times New Roman" w:cs="Times New Roman"/>
          <w:sz w:val="28"/>
          <w:szCs w:val="28"/>
        </w:rPr>
        <w:t>.</w:t>
      </w:r>
    </w:p>
    <w:p w14:paraId="456FE3B5" w14:textId="35522C55"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 xml:space="preserve">Проблема заключается </w:t>
      </w:r>
      <w:r>
        <w:rPr>
          <w:rFonts w:ascii="Times New Roman" w:hAnsi="Times New Roman" w:cs="Times New Roman"/>
          <w:sz w:val="28"/>
          <w:szCs w:val="28"/>
        </w:rPr>
        <w:t>в том, что рассматриваемым</w:t>
      </w:r>
      <w:r w:rsidRPr="00BF77C1">
        <w:rPr>
          <w:rFonts w:ascii="Times New Roman" w:hAnsi="Times New Roman" w:cs="Times New Roman"/>
          <w:sz w:val="28"/>
          <w:szCs w:val="28"/>
        </w:rPr>
        <w:t xml:space="preserve"> Постановлением Конституционный Суд РФ размывает границы между налоговым и гражданским правом, а также порождает неопределенность относительно того, должен ли налоговый орган обосновывать невозможность применения инструментов, предусмотренных Налоговым кодексом РФ</w:t>
      </w:r>
      <w:r>
        <w:rPr>
          <w:rFonts w:ascii="Times New Roman" w:hAnsi="Times New Roman" w:cs="Times New Roman"/>
          <w:sz w:val="28"/>
          <w:szCs w:val="28"/>
        </w:rPr>
        <w:t>,</w:t>
      </w:r>
      <w:r w:rsidRPr="00BF77C1">
        <w:rPr>
          <w:rFonts w:ascii="Times New Roman" w:hAnsi="Times New Roman" w:cs="Times New Roman"/>
          <w:sz w:val="28"/>
          <w:szCs w:val="28"/>
        </w:rPr>
        <w:t xml:space="preserve"> в целях заявления гражданского иска о возврате неосновательного обогащения.</w:t>
      </w:r>
    </w:p>
    <w:p w14:paraId="707F64E7" w14:textId="36A2D138" w:rsidR="001E456B" w:rsidRPr="00BF77C1"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Следует отметить, что в рассматриваемом случае налогоплатель</w:t>
      </w:r>
      <w:r>
        <w:rPr>
          <w:rFonts w:ascii="Times New Roman" w:hAnsi="Times New Roman" w:cs="Times New Roman"/>
          <w:sz w:val="28"/>
          <w:szCs w:val="28"/>
        </w:rPr>
        <w:t xml:space="preserve">щик действительно получает </w:t>
      </w:r>
      <w:r w:rsidR="009D611C">
        <w:rPr>
          <w:rFonts w:ascii="Times New Roman" w:hAnsi="Times New Roman" w:cs="Times New Roman"/>
          <w:sz w:val="28"/>
          <w:szCs w:val="28"/>
        </w:rPr>
        <w:t>налоговый вычет</w:t>
      </w:r>
      <w:r w:rsidRPr="00BF77C1">
        <w:rPr>
          <w:rFonts w:ascii="Times New Roman" w:hAnsi="Times New Roman" w:cs="Times New Roman"/>
          <w:sz w:val="28"/>
          <w:szCs w:val="28"/>
        </w:rPr>
        <w:t xml:space="preserve"> </w:t>
      </w:r>
      <w:r>
        <w:rPr>
          <w:rFonts w:ascii="Times New Roman" w:hAnsi="Times New Roman" w:cs="Times New Roman"/>
          <w:sz w:val="28"/>
          <w:szCs w:val="28"/>
        </w:rPr>
        <w:t>без надлежащих правовых оснований. Тем самым</w:t>
      </w:r>
      <w:r w:rsidRPr="00BF77C1">
        <w:rPr>
          <w:rFonts w:ascii="Times New Roman" w:hAnsi="Times New Roman" w:cs="Times New Roman"/>
          <w:sz w:val="28"/>
          <w:szCs w:val="28"/>
        </w:rPr>
        <w:t xml:space="preserve"> наличествует непогашенная налоговая задолженность, возникшая именно в рамках налоговых правоотношений. </w:t>
      </w:r>
    </w:p>
    <w:p w14:paraId="624EDD10" w14:textId="185A1551" w:rsidR="001E456B" w:rsidRDefault="001E456B"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BF77C1">
        <w:rPr>
          <w:rFonts w:ascii="Times New Roman" w:hAnsi="Times New Roman" w:cs="Times New Roman"/>
          <w:sz w:val="28"/>
          <w:szCs w:val="28"/>
        </w:rPr>
        <w:t xml:space="preserve">На основании изложенного, можно прийти к выводу, что некоторые суды, основываясь на позиции Конституционного </w:t>
      </w:r>
      <w:r w:rsidR="009D611C">
        <w:rPr>
          <w:rFonts w:ascii="Times New Roman" w:hAnsi="Times New Roman" w:cs="Times New Roman"/>
          <w:sz w:val="28"/>
          <w:szCs w:val="28"/>
        </w:rPr>
        <w:t>С</w:t>
      </w:r>
      <w:r w:rsidRPr="00BF77C1">
        <w:rPr>
          <w:rFonts w:ascii="Times New Roman" w:hAnsi="Times New Roman" w:cs="Times New Roman"/>
          <w:sz w:val="28"/>
          <w:szCs w:val="28"/>
        </w:rPr>
        <w:t xml:space="preserve">уда РФ, допустили использование налоговыми органами института неосновательного обогащения в качестве альтернативы без </w:t>
      </w:r>
      <w:r w:rsidR="00DE7160">
        <w:rPr>
          <w:rFonts w:ascii="Times New Roman" w:hAnsi="Times New Roman" w:cs="Times New Roman"/>
          <w:sz w:val="28"/>
          <w:szCs w:val="28"/>
        </w:rPr>
        <w:t>проведения анализа факта исчерпания административных налоговых процедур.</w:t>
      </w:r>
    </w:p>
    <w:p w14:paraId="3CD245A1" w14:textId="3E81CD56" w:rsidR="00F617AA" w:rsidRDefault="00F617AA"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в рамках регулирования налоговых правоотношений необходимо обеспечивать реализацию публичного интереса, однако достижение указанной цели может осуществляться различными путями. Наиболее предпочтительным способом представляется оптимизация именно налоговых процедур в Налоговом кодексе РФ. Законодатель обладает дискрецией в части </w:t>
      </w:r>
      <w:r>
        <w:rPr>
          <w:rFonts w:ascii="Times New Roman" w:hAnsi="Times New Roman" w:cs="Times New Roman"/>
          <w:sz w:val="28"/>
          <w:szCs w:val="28"/>
        </w:rPr>
        <w:lastRenderedPageBreak/>
        <w:t xml:space="preserve">установления последовательных процедур в налоговом законодательстве в </w:t>
      </w:r>
      <w:r w:rsidR="006A0A10">
        <w:rPr>
          <w:rFonts w:ascii="Times New Roman" w:hAnsi="Times New Roman" w:cs="Times New Roman"/>
          <w:sz w:val="28"/>
          <w:szCs w:val="28"/>
        </w:rPr>
        <w:t>пределах</w:t>
      </w:r>
      <w:r>
        <w:rPr>
          <w:rFonts w:ascii="Times New Roman" w:hAnsi="Times New Roman" w:cs="Times New Roman"/>
          <w:sz w:val="28"/>
          <w:szCs w:val="28"/>
        </w:rPr>
        <w:t xml:space="preserve"> имеющегося баланса публичного и частного интересов. Предлагаемый подход является гарантией соблюдения прав налогоплательщиков.</w:t>
      </w:r>
    </w:p>
    <w:p w14:paraId="69C616DD" w14:textId="5E00C52F" w:rsidR="00F617AA" w:rsidRDefault="00F617AA"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в случае</w:t>
      </w:r>
      <w:r w:rsidR="009D611C">
        <w:rPr>
          <w:rFonts w:ascii="Times New Roman" w:hAnsi="Times New Roman" w:cs="Times New Roman"/>
          <w:sz w:val="28"/>
          <w:szCs w:val="28"/>
        </w:rPr>
        <w:t xml:space="preserve">, </w:t>
      </w:r>
      <w:r>
        <w:rPr>
          <w:rFonts w:ascii="Times New Roman" w:hAnsi="Times New Roman" w:cs="Times New Roman"/>
          <w:sz w:val="28"/>
          <w:szCs w:val="28"/>
        </w:rPr>
        <w:t xml:space="preserve">когда законодатель не предусмотрел </w:t>
      </w:r>
      <w:r w:rsidR="000E5B77">
        <w:rPr>
          <w:rFonts w:ascii="Times New Roman" w:hAnsi="Times New Roman" w:cs="Times New Roman"/>
          <w:sz w:val="28"/>
          <w:szCs w:val="28"/>
        </w:rPr>
        <w:t xml:space="preserve">соответствующие </w:t>
      </w:r>
      <w:r>
        <w:rPr>
          <w:rFonts w:ascii="Times New Roman" w:hAnsi="Times New Roman" w:cs="Times New Roman"/>
          <w:sz w:val="28"/>
          <w:szCs w:val="28"/>
        </w:rPr>
        <w:t>процедуры, позволяющие продолжить разбирательство по вопросу необоснованного предоставления налогового вычета, следует исходить из предположения о том, что налоговый орган действовал надлежащим образом, на чье решение полагался добросовестный налогоплательщик, который, важно отметить, является физическим лицом – непрофессиональным участником налоговых правоотношений. Таким образом, решение в данном случае принимается публичным субъектом в односторонне властном порядке, что отличается от природы правоотношений, регулируемых гражданским правом, на которые рассчитаны, в том числе нормы о неосновательном обогащении.</w:t>
      </w:r>
    </w:p>
    <w:p w14:paraId="6F681345" w14:textId="77777777" w:rsidR="00F617AA" w:rsidRDefault="00F617AA"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н</w:t>
      </w:r>
      <w:r w:rsidRPr="00E53B67">
        <w:rPr>
          <w:rFonts w:ascii="Times New Roman" w:hAnsi="Times New Roman" w:cs="Times New Roman"/>
          <w:sz w:val="28"/>
          <w:szCs w:val="28"/>
        </w:rPr>
        <w:t xml:space="preserve">ельзя не согласиться с высказыванием Н.А. Шевелевой о том, что, несмотря на «универсальность </w:t>
      </w:r>
      <w:proofErr w:type="spellStart"/>
      <w:r w:rsidRPr="00E53B67">
        <w:rPr>
          <w:rFonts w:ascii="Times New Roman" w:hAnsi="Times New Roman" w:cs="Times New Roman"/>
          <w:sz w:val="28"/>
          <w:szCs w:val="28"/>
        </w:rPr>
        <w:t>цивилистических</w:t>
      </w:r>
      <w:proofErr w:type="spellEnd"/>
      <w:r w:rsidRPr="00E53B67">
        <w:rPr>
          <w:rFonts w:ascii="Times New Roman" w:hAnsi="Times New Roman" w:cs="Times New Roman"/>
          <w:sz w:val="28"/>
          <w:szCs w:val="28"/>
        </w:rPr>
        <w:t xml:space="preserve"> конструкций», проблема заключается в их применении к публичным правоотношениям, т.к. могут возникать «тупиковые» ситуации при обеспечении защиты прав граждан</w:t>
      </w:r>
      <w:r w:rsidRPr="00E53B67">
        <w:rPr>
          <w:rStyle w:val="a6"/>
          <w:rFonts w:ascii="Times New Roman" w:hAnsi="Times New Roman"/>
          <w:sz w:val="28"/>
          <w:szCs w:val="28"/>
        </w:rPr>
        <w:footnoteReference w:id="30"/>
      </w:r>
      <w:r w:rsidRPr="00E53B67">
        <w:rPr>
          <w:rFonts w:ascii="Times New Roman" w:hAnsi="Times New Roman" w:cs="Times New Roman"/>
          <w:sz w:val="28"/>
          <w:szCs w:val="28"/>
        </w:rPr>
        <w:t>.</w:t>
      </w:r>
      <w:r>
        <w:rPr>
          <w:rFonts w:ascii="Times New Roman" w:hAnsi="Times New Roman" w:cs="Times New Roman"/>
          <w:sz w:val="28"/>
          <w:szCs w:val="28"/>
        </w:rPr>
        <w:t xml:space="preserve"> </w:t>
      </w:r>
    </w:p>
    <w:p w14:paraId="06B828FE" w14:textId="3C488EE6" w:rsidR="00F617AA" w:rsidRDefault="00F617AA"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безусловно, возможны случаи нарастания злоупотреблений, когда налогоплательщик вводит в заблуждение налоговый орган, к примеру, путем предоставления недостоверной информации. Но и в указанной ситуации неоднозначным является вывод, согласно которому невозможно установить соответствующие обстоятельства </w:t>
      </w:r>
      <w:r w:rsidR="006A0A10">
        <w:rPr>
          <w:rFonts w:ascii="Times New Roman" w:hAnsi="Times New Roman" w:cs="Times New Roman"/>
          <w:sz w:val="28"/>
          <w:szCs w:val="28"/>
        </w:rPr>
        <w:t xml:space="preserve">в соответствии с </w:t>
      </w:r>
      <w:r>
        <w:rPr>
          <w:rFonts w:ascii="Times New Roman" w:hAnsi="Times New Roman" w:cs="Times New Roman"/>
          <w:sz w:val="28"/>
          <w:szCs w:val="28"/>
        </w:rPr>
        <w:t>процедур</w:t>
      </w:r>
      <w:r w:rsidR="006A0A10">
        <w:rPr>
          <w:rFonts w:ascii="Times New Roman" w:hAnsi="Times New Roman" w:cs="Times New Roman"/>
          <w:sz w:val="28"/>
          <w:szCs w:val="28"/>
        </w:rPr>
        <w:t>ами</w:t>
      </w:r>
      <w:r>
        <w:rPr>
          <w:rFonts w:ascii="Times New Roman" w:hAnsi="Times New Roman" w:cs="Times New Roman"/>
          <w:sz w:val="28"/>
          <w:szCs w:val="28"/>
        </w:rPr>
        <w:t>, установленны</w:t>
      </w:r>
      <w:r w:rsidR="006A0A10">
        <w:rPr>
          <w:rFonts w:ascii="Times New Roman" w:hAnsi="Times New Roman" w:cs="Times New Roman"/>
          <w:sz w:val="28"/>
          <w:szCs w:val="28"/>
        </w:rPr>
        <w:t>ми</w:t>
      </w:r>
      <w:r>
        <w:rPr>
          <w:rFonts w:ascii="Times New Roman" w:hAnsi="Times New Roman" w:cs="Times New Roman"/>
          <w:sz w:val="28"/>
          <w:szCs w:val="28"/>
        </w:rPr>
        <w:t xml:space="preserve"> Налоговым кодексом РФ. В частности, возможно рассмотрение вопроса о проведении выездной налоговой проверки, что является правомерным и установлено налоговым законодательством.</w:t>
      </w:r>
    </w:p>
    <w:p w14:paraId="226A1487" w14:textId="6F48FDAE" w:rsidR="0015737A" w:rsidRDefault="00F617AA"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рассматриваемом Постановлении Конституционный Суд РФ допустил взыскание с налогоплательщика задолженности, полученной им вследствие ошибочно предоставленного имущественного налогового вычета путем заявления </w:t>
      </w:r>
      <w:proofErr w:type="spellStart"/>
      <w:r>
        <w:rPr>
          <w:rFonts w:ascii="Times New Roman" w:hAnsi="Times New Roman" w:cs="Times New Roman"/>
          <w:sz w:val="28"/>
          <w:szCs w:val="28"/>
        </w:rPr>
        <w:t>кондикционных</w:t>
      </w:r>
      <w:proofErr w:type="spellEnd"/>
      <w:r>
        <w:rPr>
          <w:rFonts w:ascii="Times New Roman" w:hAnsi="Times New Roman" w:cs="Times New Roman"/>
          <w:sz w:val="28"/>
          <w:szCs w:val="28"/>
        </w:rPr>
        <w:t xml:space="preserve"> требований в случае, когда отсутствует объективная возможность обращения к административным контрольным и юрисдикционным процедурам, предусмотренным налоговым законодательством. В случае применения предлагаемого подхода возможна ситуация, когда суд в гражданско-правовом порядке будет подтверждать ошибочность решения налогового органа без обращения к процедурам, установленным Налоговым кодексом РФ, если осуществление последних невозможно по объективным причинам. Как указывает М.В. Кустова, «</w:t>
      </w:r>
      <w:r w:rsidRPr="001F42C0">
        <w:rPr>
          <w:rFonts w:ascii="Times New Roman" w:hAnsi="Times New Roman" w:cs="Times New Roman"/>
          <w:sz w:val="28"/>
          <w:szCs w:val="28"/>
        </w:rPr>
        <w:t>подход не позволяет обеспечить сопоставимость для налогоплательщика уровня гарантий защиты его прав в ситуациях, в которых он может оказаться в зависимости от собственной реакции на принятое налоговым органом решение</w:t>
      </w:r>
      <w:r>
        <w:rPr>
          <w:rFonts w:ascii="Times New Roman" w:hAnsi="Times New Roman" w:cs="Times New Roman"/>
          <w:sz w:val="28"/>
          <w:szCs w:val="28"/>
        </w:rPr>
        <w:t>»</w:t>
      </w:r>
      <w:r>
        <w:rPr>
          <w:rStyle w:val="a6"/>
          <w:rFonts w:ascii="Times New Roman" w:hAnsi="Times New Roman"/>
          <w:sz w:val="28"/>
          <w:szCs w:val="28"/>
        </w:rPr>
        <w:footnoteReference w:id="31"/>
      </w:r>
      <w:r>
        <w:rPr>
          <w:rFonts w:ascii="Times New Roman" w:hAnsi="Times New Roman" w:cs="Times New Roman"/>
          <w:sz w:val="28"/>
          <w:szCs w:val="28"/>
        </w:rPr>
        <w:t xml:space="preserve">. В частности, автор приводит в пример ситуацию, при которой налогоплательщик подает административную жалобу в вышестоящий налоговый орган на решение нижестоящего. В представленном случае гарантия, предусмотренная налоговым законодательством, не позволит вышестоящему налоговому органу принять решение, ухудшающее положение налогоплательщика и доначислить сумму налога. В то же время, ориентируясь на позицию Конституционного Суда РФ, в рассмотренном примере признается допустимым заявление гражданского иска о неосновательном обогащении вследствие объективной невозможности применения процедур, установленным в Налоговом кодексе РФ. </w:t>
      </w:r>
    </w:p>
    <w:p w14:paraId="12D4C512" w14:textId="27F7E4C7" w:rsidR="00F617AA" w:rsidRPr="001E456B" w:rsidRDefault="00547AB5" w:rsidP="00006168">
      <w:pPr>
        <w:pStyle w:val="a7"/>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одной стороны, предусмотренные налоговым законодательством административные контрольные и юрисдикционные </w:t>
      </w:r>
      <w:r>
        <w:rPr>
          <w:rFonts w:ascii="Times New Roman" w:hAnsi="Times New Roman" w:cs="Times New Roman"/>
          <w:sz w:val="28"/>
          <w:szCs w:val="28"/>
        </w:rPr>
        <w:lastRenderedPageBreak/>
        <w:t>процедуры не обеспечивают в полной мере возможность для защиты фискального интереса государства. С другой стороны, применение механизмов, не предусмотренных налоговым законодательством, создает риск нивелирования гарантий защиты прав налогоплательщиков, установленных Налоговым кодексом РФ. Конституционный Суд РФ в рассматриваемом Постановлении отмечает значимость процедур, установленных налоговым законодательством, однако, в то же время, строится «</w:t>
      </w:r>
      <w:r w:rsidRPr="00547AB5">
        <w:rPr>
          <w:rFonts w:ascii="Times New Roman" w:hAnsi="Times New Roman" w:cs="Times New Roman"/>
          <w:sz w:val="28"/>
          <w:szCs w:val="28"/>
        </w:rPr>
        <w:t>на замещении отсутствующих юрисдикционных процедур разрешения налогового конфликта судебными процедурами рассмотр</w:t>
      </w:r>
      <w:r>
        <w:rPr>
          <w:rFonts w:ascii="Times New Roman" w:hAnsi="Times New Roman" w:cs="Times New Roman"/>
          <w:sz w:val="28"/>
          <w:szCs w:val="28"/>
        </w:rPr>
        <w:t>ения гражданско-правового спора»</w:t>
      </w:r>
      <w:r w:rsidR="006B3299">
        <w:rPr>
          <w:rStyle w:val="a6"/>
          <w:rFonts w:ascii="Times New Roman" w:hAnsi="Times New Roman"/>
          <w:sz w:val="28"/>
          <w:szCs w:val="28"/>
        </w:rPr>
        <w:footnoteReference w:id="32"/>
      </w:r>
      <w:r>
        <w:rPr>
          <w:rFonts w:ascii="Times New Roman" w:hAnsi="Times New Roman" w:cs="Times New Roman"/>
          <w:sz w:val="28"/>
          <w:szCs w:val="28"/>
        </w:rPr>
        <w:t>, причиной чему является необходимость восполнения нормативной основы.</w:t>
      </w:r>
    </w:p>
    <w:p w14:paraId="5A6FD34D" w14:textId="77777777" w:rsidR="00AC333C" w:rsidRDefault="00AC333C" w:rsidP="00006168">
      <w:pPr>
        <w:ind w:firstLine="709"/>
        <w:rPr>
          <w:lang w:val="ru-RU"/>
        </w:rPr>
      </w:pPr>
    </w:p>
    <w:p w14:paraId="54327727" w14:textId="49361FB3" w:rsidR="00595A95" w:rsidRPr="00595A95" w:rsidRDefault="00DF67A4" w:rsidP="00006168">
      <w:pPr>
        <w:pStyle w:val="2"/>
        <w:spacing w:line="360" w:lineRule="auto"/>
        <w:ind w:firstLine="709"/>
        <w:jc w:val="center"/>
        <w:rPr>
          <w:rFonts w:ascii="Times New Roman" w:eastAsia="Arial" w:hAnsi="Times New Roman" w:cs="Times New Roman"/>
          <w:b/>
          <w:bCs/>
          <w:color w:val="000000" w:themeColor="text1"/>
          <w:sz w:val="28"/>
          <w:szCs w:val="28"/>
          <w:lang w:val="ru-RU"/>
        </w:rPr>
      </w:pPr>
      <w:bookmarkStart w:id="12" w:name="_Toc71759270"/>
      <w:r>
        <w:rPr>
          <w:rFonts w:ascii="Times New Roman" w:eastAsia="Arial" w:hAnsi="Times New Roman" w:cs="Times New Roman"/>
          <w:b/>
          <w:bCs/>
          <w:color w:val="000000" w:themeColor="text1"/>
          <w:sz w:val="28"/>
          <w:szCs w:val="28"/>
          <w:lang w:val="ru-RU"/>
        </w:rPr>
        <w:t>§</w:t>
      </w:r>
      <w:r w:rsidR="00AC333C" w:rsidRPr="00AC333C">
        <w:rPr>
          <w:rFonts w:ascii="Times New Roman" w:eastAsia="Arial" w:hAnsi="Times New Roman" w:cs="Times New Roman"/>
          <w:b/>
          <w:bCs/>
          <w:color w:val="000000" w:themeColor="text1"/>
          <w:sz w:val="28"/>
          <w:szCs w:val="28"/>
          <w:lang w:val="ru-RU"/>
        </w:rPr>
        <w:t>3. Применение гражданско-правовых инструментов защиты фискальных интересов при возмещении налоговой задолженности за счет третьих лиц.</w:t>
      </w:r>
      <w:bookmarkEnd w:id="12"/>
    </w:p>
    <w:p w14:paraId="09DEDC18" w14:textId="0C55AFA3" w:rsidR="00595A95" w:rsidRDefault="00D713FE"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 xml:space="preserve">Строгое следование налоговыми органами административным контрольным и юрисдикционным процедурам, установленным налоговым законодательством, обеспечивает ответственный и сбалансированный подход при взыскании суммы налоговой задолженности в бюджетную систему РФ. </w:t>
      </w:r>
    </w:p>
    <w:p w14:paraId="4947FF19" w14:textId="2FF79B1F" w:rsidR="006E63B7" w:rsidRDefault="006E63B7"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Итак, налоговое право предусматривает специальные инструменты </w:t>
      </w:r>
      <w:r w:rsidR="00E475E1">
        <w:rPr>
          <w:rFonts w:ascii="Times New Roman" w:eastAsia="Arial" w:hAnsi="Times New Roman"/>
          <w:sz w:val="28"/>
          <w:szCs w:val="28"/>
          <w:lang w:val="ru-RU"/>
        </w:rPr>
        <w:t xml:space="preserve">для </w:t>
      </w:r>
      <w:r w:rsidRPr="00BF77C1">
        <w:rPr>
          <w:rFonts w:ascii="Times New Roman" w:eastAsia="Arial" w:hAnsi="Times New Roman"/>
          <w:sz w:val="28"/>
          <w:szCs w:val="28"/>
          <w:lang w:val="ru-RU"/>
        </w:rPr>
        <w:t xml:space="preserve">восстановления имущественной сферы публичного субъекта, что исключает, по общему правилу, допустимость обращения к гражданско-правовым механизмам. Следовательно, </w:t>
      </w:r>
      <w:r w:rsidR="003B60E6">
        <w:rPr>
          <w:rFonts w:ascii="Times New Roman" w:eastAsia="Arial" w:hAnsi="Times New Roman"/>
          <w:sz w:val="28"/>
          <w:szCs w:val="28"/>
          <w:lang w:val="ru-RU"/>
        </w:rPr>
        <w:t xml:space="preserve">возможность </w:t>
      </w:r>
      <w:r w:rsidRPr="00BF77C1">
        <w:rPr>
          <w:rFonts w:ascii="Times New Roman" w:eastAsia="Arial" w:hAnsi="Times New Roman"/>
          <w:sz w:val="28"/>
          <w:szCs w:val="28"/>
          <w:lang w:val="ru-RU"/>
        </w:rPr>
        <w:t>расширительно</w:t>
      </w:r>
      <w:r w:rsidR="003B60E6">
        <w:rPr>
          <w:rFonts w:ascii="Times New Roman" w:eastAsia="Arial" w:hAnsi="Times New Roman"/>
          <w:sz w:val="28"/>
          <w:szCs w:val="28"/>
          <w:lang w:val="ru-RU"/>
        </w:rPr>
        <w:t>го</w:t>
      </w:r>
      <w:r w:rsidRPr="00BF77C1">
        <w:rPr>
          <w:rFonts w:ascii="Times New Roman" w:eastAsia="Arial" w:hAnsi="Times New Roman"/>
          <w:sz w:val="28"/>
          <w:szCs w:val="28"/>
          <w:lang w:val="ru-RU"/>
        </w:rPr>
        <w:t xml:space="preserve"> толковани</w:t>
      </w:r>
      <w:r w:rsidR="003B60E6">
        <w:rPr>
          <w:rFonts w:ascii="Times New Roman" w:eastAsia="Arial" w:hAnsi="Times New Roman"/>
          <w:sz w:val="28"/>
          <w:szCs w:val="28"/>
          <w:lang w:val="ru-RU"/>
        </w:rPr>
        <w:t>я</w:t>
      </w:r>
      <w:r w:rsidRPr="00BF77C1">
        <w:rPr>
          <w:rFonts w:ascii="Times New Roman" w:eastAsia="Arial" w:hAnsi="Times New Roman"/>
          <w:sz w:val="28"/>
          <w:szCs w:val="28"/>
          <w:lang w:val="ru-RU"/>
        </w:rPr>
        <w:t xml:space="preserve"> в условиях действующей системы правового регулирования </w:t>
      </w:r>
      <w:r w:rsidR="003B60E6">
        <w:rPr>
          <w:rFonts w:ascii="Times New Roman" w:eastAsia="Arial" w:hAnsi="Times New Roman"/>
          <w:sz w:val="28"/>
          <w:szCs w:val="28"/>
          <w:lang w:val="ru-RU"/>
        </w:rPr>
        <w:t>носит дискуссионный характер</w:t>
      </w:r>
      <w:r w:rsidRPr="00BF77C1">
        <w:rPr>
          <w:rFonts w:ascii="Times New Roman" w:eastAsia="Arial" w:hAnsi="Times New Roman"/>
          <w:sz w:val="28"/>
          <w:szCs w:val="28"/>
          <w:lang w:val="ru-RU"/>
        </w:rPr>
        <w:t xml:space="preserve">, </w:t>
      </w:r>
      <w:r w:rsidR="003B60E6">
        <w:rPr>
          <w:rFonts w:ascii="Times New Roman" w:eastAsia="Arial" w:hAnsi="Times New Roman"/>
          <w:sz w:val="28"/>
          <w:szCs w:val="28"/>
          <w:lang w:val="ru-RU"/>
        </w:rPr>
        <w:t>т.к.</w:t>
      </w:r>
      <w:r w:rsidRPr="00BF77C1">
        <w:rPr>
          <w:rFonts w:ascii="Times New Roman" w:eastAsia="Arial" w:hAnsi="Times New Roman"/>
          <w:sz w:val="28"/>
          <w:szCs w:val="28"/>
          <w:lang w:val="ru-RU"/>
        </w:rPr>
        <w:t xml:space="preserve"> любое дополнительное правомочие необходимо оценивать в системе конституционно-правового баланса.</w:t>
      </w:r>
      <w:r>
        <w:rPr>
          <w:rFonts w:ascii="Times New Roman" w:eastAsia="Arial" w:hAnsi="Times New Roman"/>
          <w:sz w:val="28"/>
          <w:szCs w:val="28"/>
          <w:lang w:val="ru-RU"/>
        </w:rPr>
        <w:t xml:space="preserve"> </w:t>
      </w:r>
    </w:p>
    <w:p w14:paraId="4E3FBA95" w14:textId="3D5A38F6" w:rsidR="006E63B7" w:rsidRPr="006E63B7" w:rsidRDefault="006E63B7" w:rsidP="00006168">
      <w:pPr>
        <w:spacing w:after="0" w:line="360" w:lineRule="auto"/>
        <w:ind w:firstLine="709"/>
        <w:jc w:val="both"/>
        <w:rPr>
          <w:rFonts w:ascii="Times New Roman" w:eastAsiaTheme="minorHAnsi" w:hAnsi="Times New Roman"/>
          <w:sz w:val="28"/>
          <w:szCs w:val="28"/>
          <w:lang w:val="ru-RU"/>
        </w:rPr>
      </w:pPr>
      <w:r>
        <w:rPr>
          <w:rFonts w:ascii="Times New Roman" w:eastAsiaTheme="minorHAnsi" w:hAnsi="Times New Roman"/>
          <w:sz w:val="28"/>
          <w:szCs w:val="28"/>
          <w:lang w:val="ru-RU"/>
        </w:rPr>
        <w:lastRenderedPageBreak/>
        <w:t xml:space="preserve">Одним из основных аргументов в пользу </w:t>
      </w:r>
      <w:r w:rsidRPr="00BF77C1">
        <w:rPr>
          <w:rFonts w:ascii="Times New Roman" w:eastAsiaTheme="minorHAnsi" w:hAnsi="Times New Roman"/>
          <w:sz w:val="28"/>
          <w:szCs w:val="28"/>
          <w:lang w:val="ru-RU"/>
        </w:rPr>
        <w:t xml:space="preserve">допустимости </w:t>
      </w:r>
      <w:r>
        <w:rPr>
          <w:rFonts w:ascii="Times New Roman" w:eastAsiaTheme="minorHAnsi" w:hAnsi="Times New Roman"/>
          <w:sz w:val="28"/>
          <w:szCs w:val="28"/>
          <w:lang w:val="ru-RU"/>
        </w:rPr>
        <w:t xml:space="preserve">применения </w:t>
      </w:r>
      <w:r w:rsidRPr="00BF77C1">
        <w:rPr>
          <w:rFonts w:ascii="Times New Roman" w:eastAsiaTheme="minorHAnsi" w:hAnsi="Times New Roman"/>
          <w:sz w:val="28"/>
          <w:szCs w:val="28"/>
          <w:lang w:val="ru-RU"/>
        </w:rPr>
        <w:t>подхода</w:t>
      </w:r>
      <w:r>
        <w:rPr>
          <w:rFonts w:ascii="Times New Roman" w:eastAsiaTheme="minorHAnsi" w:hAnsi="Times New Roman"/>
          <w:sz w:val="28"/>
          <w:szCs w:val="28"/>
          <w:lang w:val="ru-RU"/>
        </w:rPr>
        <w:t>, согласно которому возможно применение гражданско-правовых механизмов в определенных случаях,</w:t>
      </w:r>
      <w:r w:rsidRPr="00BF77C1">
        <w:rPr>
          <w:rFonts w:ascii="Times New Roman" w:eastAsiaTheme="minorHAnsi" w:hAnsi="Times New Roman"/>
          <w:sz w:val="28"/>
          <w:szCs w:val="28"/>
          <w:lang w:val="ru-RU"/>
        </w:rPr>
        <w:t xml:space="preserve"> является необходимость построения системы сдержек и противовесов, направленной на соблюдение конституционных принципов, а также обеспечивающей и способствующей добросовестному поведению участников правоотношений.</w:t>
      </w:r>
    </w:p>
    <w:p w14:paraId="03937377" w14:textId="5CFACB07" w:rsidR="006E63B7" w:rsidRDefault="00E42C12"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Как</w:t>
      </w:r>
      <w:r w:rsidR="00595A95" w:rsidRPr="00BF77C1">
        <w:rPr>
          <w:rFonts w:ascii="Times New Roman" w:eastAsia="Arial" w:hAnsi="Times New Roman"/>
          <w:sz w:val="28"/>
          <w:szCs w:val="28"/>
          <w:lang w:val="ru-RU"/>
        </w:rPr>
        <w:t xml:space="preserve"> свидетельствует практика, могут возникать особые ситуации</w:t>
      </w:r>
      <w:r w:rsidR="00E475E1">
        <w:rPr>
          <w:rFonts w:ascii="Times New Roman" w:eastAsia="Arial" w:hAnsi="Times New Roman"/>
          <w:sz w:val="28"/>
          <w:szCs w:val="28"/>
          <w:lang w:val="ru-RU"/>
        </w:rPr>
        <w:t xml:space="preserve">, при которых позволено </w:t>
      </w:r>
      <w:r w:rsidR="00595A95" w:rsidRPr="00BF77C1">
        <w:rPr>
          <w:rFonts w:ascii="Times New Roman" w:eastAsia="Arial" w:hAnsi="Times New Roman"/>
          <w:sz w:val="28"/>
          <w:szCs w:val="28"/>
          <w:lang w:val="ru-RU"/>
        </w:rPr>
        <w:t>применени</w:t>
      </w:r>
      <w:r w:rsidR="00E475E1">
        <w:rPr>
          <w:rFonts w:ascii="Times New Roman" w:eastAsia="Arial" w:hAnsi="Times New Roman"/>
          <w:sz w:val="28"/>
          <w:szCs w:val="28"/>
          <w:lang w:val="ru-RU"/>
        </w:rPr>
        <w:t>е</w:t>
      </w:r>
      <w:r w:rsidR="00595A95" w:rsidRPr="00BF77C1">
        <w:rPr>
          <w:rFonts w:ascii="Times New Roman" w:eastAsia="Arial" w:hAnsi="Times New Roman"/>
          <w:sz w:val="28"/>
          <w:szCs w:val="28"/>
          <w:lang w:val="ru-RU"/>
        </w:rPr>
        <w:t xml:space="preserve"> гражданско-правовых механизмов, что признано допустимым Конституционным Судом РФ</w:t>
      </w:r>
      <w:r w:rsidR="00FA4E57">
        <w:rPr>
          <w:rFonts w:ascii="Times New Roman" w:eastAsia="Arial" w:hAnsi="Times New Roman"/>
          <w:sz w:val="28"/>
          <w:szCs w:val="28"/>
          <w:lang w:val="ru-RU"/>
        </w:rPr>
        <w:t xml:space="preserve">, </w:t>
      </w:r>
      <w:r w:rsidR="005075AF">
        <w:rPr>
          <w:rFonts w:ascii="Times New Roman" w:eastAsia="Arial" w:hAnsi="Times New Roman"/>
          <w:sz w:val="28"/>
          <w:szCs w:val="28"/>
          <w:lang w:val="ru-RU"/>
        </w:rPr>
        <w:t>и,</w:t>
      </w:r>
      <w:r w:rsidR="00595A95" w:rsidRPr="00BF77C1">
        <w:rPr>
          <w:rFonts w:ascii="Times New Roman" w:eastAsia="Arial" w:hAnsi="Times New Roman"/>
          <w:sz w:val="28"/>
          <w:szCs w:val="28"/>
          <w:lang w:val="ru-RU"/>
        </w:rPr>
        <w:t xml:space="preserve"> как указывалось ранее, взыскание с налогоплательщика-физического лица </w:t>
      </w:r>
      <w:r w:rsidR="006E63B7">
        <w:rPr>
          <w:rFonts w:ascii="Times New Roman" w:eastAsia="Arial" w:hAnsi="Times New Roman"/>
          <w:sz w:val="28"/>
          <w:szCs w:val="28"/>
          <w:lang w:val="ru-RU"/>
        </w:rPr>
        <w:t xml:space="preserve">задолженности, возникшей в результате </w:t>
      </w:r>
      <w:r w:rsidR="00595A95" w:rsidRPr="00BF77C1">
        <w:rPr>
          <w:rFonts w:ascii="Times New Roman" w:eastAsia="Arial" w:hAnsi="Times New Roman"/>
          <w:sz w:val="28"/>
          <w:szCs w:val="28"/>
          <w:lang w:val="ru-RU"/>
        </w:rPr>
        <w:t>излишне предоставленного налогового вычета с использованием инструмента неосновательного обогащения при условии соблюдения определенных требований</w:t>
      </w:r>
      <w:r w:rsidR="00595A95" w:rsidRPr="00BF77C1">
        <w:rPr>
          <w:rStyle w:val="a6"/>
          <w:rFonts w:ascii="Times New Roman" w:eastAsia="Arial" w:hAnsi="Times New Roman"/>
          <w:sz w:val="28"/>
          <w:szCs w:val="28"/>
          <w:lang w:val="ru-RU"/>
        </w:rPr>
        <w:footnoteReference w:id="33"/>
      </w:r>
      <w:r w:rsidR="00595A95" w:rsidRPr="00BF77C1">
        <w:rPr>
          <w:rFonts w:ascii="Times New Roman" w:eastAsia="Arial" w:hAnsi="Times New Roman"/>
          <w:sz w:val="28"/>
          <w:szCs w:val="28"/>
          <w:lang w:val="ru-RU"/>
        </w:rPr>
        <w:t xml:space="preserve"> (</w:t>
      </w:r>
      <w:r w:rsidR="007D186B">
        <w:rPr>
          <w:rFonts w:ascii="Times New Roman" w:eastAsia="Arial" w:hAnsi="Times New Roman"/>
          <w:sz w:val="28"/>
          <w:szCs w:val="28"/>
          <w:lang w:val="ru-RU"/>
        </w:rPr>
        <w:t>в т.ч.</w:t>
      </w:r>
      <w:r w:rsidR="00595A95" w:rsidRPr="00BF77C1">
        <w:rPr>
          <w:rFonts w:ascii="Times New Roman" w:eastAsia="Arial" w:hAnsi="Times New Roman"/>
          <w:sz w:val="28"/>
          <w:szCs w:val="28"/>
          <w:lang w:val="ru-RU"/>
        </w:rPr>
        <w:t xml:space="preserve"> в результате исчерпания всех возможных налоговых процедур), свидетельствующих о невозможности восстановления имуществе</w:t>
      </w:r>
      <w:r w:rsidR="006E63B7">
        <w:rPr>
          <w:rFonts w:ascii="Times New Roman" w:eastAsia="Arial" w:hAnsi="Times New Roman"/>
          <w:sz w:val="28"/>
          <w:szCs w:val="28"/>
          <w:lang w:val="ru-RU"/>
        </w:rPr>
        <w:t>нной сферы публичного субъекта.</w:t>
      </w:r>
      <w:r w:rsidR="00595A95" w:rsidRPr="00BF77C1">
        <w:rPr>
          <w:rFonts w:ascii="Times New Roman" w:eastAsia="Arial" w:hAnsi="Times New Roman"/>
          <w:sz w:val="28"/>
          <w:szCs w:val="28"/>
          <w:lang w:val="ru-RU"/>
        </w:rPr>
        <w:t xml:space="preserve"> </w:t>
      </w:r>
    </w:p>
    <w:p w14:paraId="0DDC4E0B" w14:textId="1C4BB6D8" w:rsidR="00A932C3" w:rsidRDefault="006E63B7"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Помимо использования гражданско-правовых механизмов в отношении налогоплательщика, п</w:t>
      </w:r>
      <w:r w:rsidR="007629FE" w:rsidRPr="00BF77C1">
        <w:rPr>
          <w:rFonts w:ascii="Times New Roman" w:eastAsia="Arial" w:hAnsi="Times New Roman"/>
          <w:sz w:val="28"/>
          <w:szCs w:val="28"/>
          <w:lang w:val="ru-RU"/>
        </w:rPr>
        <w:t xml:space="preserve">о общему правилу, </w:t>
      </w:r>
      <w:r>
        <w:rPr>
          <w:rFonts w:ascii="Times New Roman" w:eastAsia="Arial" w:hAnsi="Times New Roman"/>
          <w:sz w:val="28"/>
          <w:szCs w:val="28"/>
          <w:lang w:val="ru-RU"/>
        </w:rPr>
        <w:t xml:space="preserve">их </w:t>
      </w:r>
      <w:r w:rsidR="007629FE" w:rsidRPr="00BF77C1">
        <w:rPr>
          <w:rFonts w:ascii="Times New Roman" w:eastAsia="Arial" w:hAnsi="Times New Roman"/>
          <w:sz w:val="28"/>
          <w:szCs w:val="28"/>
          <w:lang w:val="ru-RU"/>
        </w:rPr>
        <w:t xml:space="preserve">предъявление в целях изъятия налоговой задолженности с третьих лиц </w:t>
      </w:r>
      <w:r>
        <w:rPr>
          <w:rFonts w:ascii="Times New Roman" w:eastAsia="Arial" w:hAnsi="Times New Roman"/>
          <w:sz w:val="28"/>
          <w:szCs w:val="28"/>
          <w:lang w:val="ru-RU"/>
        </w:rPr>
        <w:t>также недопустимо. Участником налоговых правоотношений</w:t>
      </w:r>
      <w:r w:rsidR="007629FE" w:rsidRPr="00BF77C1">
        <w:rPr>
          <w:rFonts w:ascii="Times New Roman" w:eastAsia="Arial" w:hAnsi="Times New Roman"/>
          <w:sz w:val="28"/>
          <w:szCs w:val="28"/>
          <w:lang w:val="ru-RU"/>
        </w:rPr>
        <w:t xml:space="preserve"> </w:t>
      </w:r>
      <w:r>
        <w:rPr>
          <w:rFonts w:ascii="Times New Roman" w:eastAsia="Arial" w:hAnsi="Times New Roman"/>
          <w:sz w:val="28"/>
          <w:szCs w:val="28"/>
          <w:lang w:val="ru-RU"/>
        </w:rPr>
        <w:t xml:space="preserve">является налогоплательщик, вследствие чего, в первую очередь, требование о взыскании налоговой задолженности </w:t>
      </w:r>
      <w:r w:rsidR="007629FE" w:rsidRPr="00BF77C1">
        <w:rPr>
          <w:rFonts w:ascii="Times New Roman" w:eastAsia="Arial" w:hAnsi="Times New Roman"/>
          <w:sz w:val="28"/>
          <w:szCs w:val="28"/>
          <w:lang w:val="ru-RU"/>
        </w:rPr>
        <w:t xml:space="preserve">должно </w:t>
      </w:r>
      <w:r>
        <w:rPr>
          <w:rFonts w:ascii="Times New Roman" w:eastAsia="Arial" w:hAnsi="Times New Roman"/>
          <w:sz w:val="28"/>
          <w:szCs w:val="28"/>
          <w:lang w:val="ru-RU"/>
        </w:rPr>
        <w:t>предъявляться к нему как к субъекту налоговых правоотношений, при</w:t>
      </w:r>
      <w:r w:rsidR="005075AF">
        <w:rPr>
          <w:rFonts w:ascii="Times New Roman" w:eastAsia="Arial" w:hAnsi="Times New Roman"/>
          <w:sz w:val="28"/>
          <w:szCs w:val="28"/>
          <w:lang w:val="ru-RU"/>
        </w:rPr>
        <w:t xml:space="preserve"> </w:t>
      </w:r>
      <w:r>
        <w:rPr>
          <w:rFonts w:ascii="Times New Roman" w:eastAsia="Arial" w:hAnsi="Times New Roman"/>
          <w:sz w:val="28"/>
          <w:szCs w:val="28"/>
          <w:lang w:val="ru-RU"/>
        </w:rPr>
        <w:t>том именно</w:t>
      </w:r>
      <w:r w:rsidR="007629FE" w:rsidRPr="00BF77C1">
        <w:rPr>
          <w:rFonts w:ascii="Times New Roman" w:eastAsia="Arial" w:hAnsi="Times New Roman"/>
          <w:sz w:val="28"/>
          <w:szCs w:val="28"/>
          <w:lang w:val="ru-RU"/>
        </w:rPr>
        <w:t xml:space="preserve"> </w:t>
      </w:r>
      <w:r w:rsidR="006A0A10">
        <w:rPr>
          <w:rFonts w:ascii="Times New Roman" w:eastAsia="Arial" w:hAnsi="Times New Roman"/>
          <w:sz w:val="28"/>
          <w:szCs w:val="28"/>
          <w:lang w:val="ru-RU"/>
        </w:rPr>
        <w:t xml:space="preserve">согласно </w:t>
      </w:r>
      <w:r w:rsidR="007629FE" w:rsidRPr="00BF77C1">
        <w:rPr>
          <w:rFonts w:ascii="Times New Roman" w:eastAsia="Arial" w:hAnsi="Times New Roman"/>
          <w:sz w:val="28"/>
          <w:szCs w:val="28"/>
          <w:lang w:val="ru-RU"/>
        </w:rPr>
        <w:t>процедур</w:t>
      </w:r>
      <w:r w:rsidR="006A0A10">
        <w:rPr>
          <w:rFonts w:ascii="Times New Roman" w:eastAsia="Arial" w:hAnsi="Times New Roman"/>
          <w:sz w:val="28"/>
          <w:szCs w:val="28"/>
          <w:lang w:val="ru-RU"/>
        </w:rPr>
        <w:t>ам</w:t>
      </w:r>
      <w:r w:rsidR="007629FE" w:rsidRPr="00BF77C1">
        <w:rPr>
          <w:rFonts w:ascii="Times New Roman" w:eastAsia="Arial" w:hAnsi="Times New Roman"/>
          <w:sz w:val="28"/>
          <w:szCs w:val="28"/>
          <w:lang w:val="ru-RU"/>
        </w:rPr>
        <w:t>, установленны</w:t>
      </w:r>
      <w:r w:rsidR="006A0A10">
        <w:rPr>
          <w:rFonts w:ascii="Times New Roman" w:eastAsia="Arial" w:hAnsi="Times New Roman"/>
          <w:sz w:val="28"/>
          <w:szCs w:val="28"/>
          <w:lang w:val="ru-RU"/>
        </w:rPr>
        <w:t>м</w:t>
      </w:r>
      <w:r w:rsidR="007629FE" w:rsidRPr="00BF77C1">
        <w:rPr>
          <w:rFonts w:ascii="Times New Roman" w:eastAsia="Arial" w:hAnsi="Times New Roman"/>
          <w:sz w:val="28"/>
          <w:szCs w:val="28"/>
          <w:lang w:val="ru-RU"/>
        </w:rPr>
        <w:t xml:space="preserve"> налоговым законодательством, либо, к примеру, в связи с вхождением должника в рамки особой процедуры банкротства. </w:t>
      </w:r>
    </w:p>
    <w:p w14:paraId="0E9A0923" w14:textId="4C1885FE" w:rsidR="00695BC9" w:rsidRDefault="00695BC9"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В рамках рассматриваемого вопроса</w:t>
      </w:r>
      <w:r w:rsidR="005075AF">
        <w:rPr>
          <w:rFonts w:ascii="Times New Roman" w:eastAsia="Arial" w:hAnsi="Times New Roman"/>
          <w:sz w:val="28"/>
          <w:szCs w:val="28"/>
          <w:lang w:val="ru-RU"/>
        </w:rPr>
        <w:t xml:space="preserve"> </w:t>
      </w:r>
      <w:r w:rsidR="007D186B">
        <w:rPr>
          <w:rFonts w:ascii="Times New Roman" w:eastAsia="Arial" w:hAnsi="Times New Roman"/>
          <w:sz w:val="28"/>
          <w:szCs w:val="28"/>
          <w:lang w:val="ru-RU"/>
        </w:rPr>
        <w:t xml:space="preserve">следует отметить, что обязанность по уплате налога является самостоятельной, что означает необходимость ее </w:t>
      </w:r>
      <w:r w:rsidR="007D186B">
        <w:rPr>
          <w:rFonts w:ascii="Times New Roman" w:eastAsia="Arial" w:hAnsi="Times New Roman"/>
          <w:sz w:val="28"/>
          <w:szCs w:val="28"/>
          <w:lang w:val="ru-RU"/>
        </w:rPr>
        <w:lastRenderedPageBreak/>
        <w:t>исполнения за счет имущественной сферы налогоплательщика. В последнее время подходы законодателя в указанной части меняются</w:t>
      </w:r>
      <w:r w:rsidR="005075AF">
        <w:rPr>
          <w:rFonts w:ascii="Times New Roman" w:eastAsia="Arial" w:hAnsi="Times New Roman"/>
          <w:sz w:val="28"/>
          <w:szCs w:val="28"/>
          <w:lang w:val="ru-RU"/>
        </w:rPr>
        <w:t>.</w:t>
      </w:r>
      <w:r w:rsidR="007D186B">
        <w:rPr>
          <w:rFonts w:ascii="Times New Roman" w:eastAsia="Arial" w:hAnsi="Times New Roman"/>
          <w:sz w:val="28"/>
          <w:szCs w:val="28"/>
          <w:lang w:val="ru-RU"/>
        </w:rPr>
        <w:t xml:space="preserve"> </w:t>
      </w:r>
      <w:r w:rsidR="008D4D56">
        <w:rPr>
          <w:rFonts w:ascii="Times New Roman" w:eastAsia="Arial" w:hAnsi="Times New Roman"/>
          <w:sz w:val="28"/>
          <w:szCs w:val="28"/>
          <w:lang w:val="ru-RU"/>
        </w:rPr>
        <w:t>Так</w:t>
      </w:r>
      <w:r w:rsidR="007D186B">
        <w:rPr>
          <w:rFonts w:ascii="Times New Roman" w:eastAsia="Arial" w:hAnsi="Times New Roman"/>
          <w:sz w:val="28"/>
          <w:szCs w:val="28"/>
          <w:lang w:val="ru-RU"/>
        </w:rPr>
        <w:t>, допустимым признается исполнение налоговой обязанности в добровольном порядке третьими лицами (</w:t>
      </w:r>
      <w:proofErr w:type="spellStart"/>
      <w:r w:rsidR="007D186B">
        <w:rPr>
          <w:rFonts w:ascii="Times New Roman" w:eastAsia="Arial" w:hAnsi="Times New Roman"/>
          <w:sz w:val="28"/>
          <w:szCs w:val="28"/>
          <w:lang w:val="ru-RU"/>
        </w:rPr>
        <w:t>пп</w:t>
      </w:r>
      <w:proofErr w:type="spellEnd"/>
      <w:r w:rsidR="007D186B">
        <w:rPr>
          <w:rFonts w:ascii="Times New Roman" w:eastAsia="Arial" w:hAnsi="Times New Roman"/>
          <w:sz w:val="28"/>
          <w:szCs w:val="28"/>
          <w:lang w:val="ru-RU"/>
        </w:rPr>
        <w:t xml:space="preserve">. 1, 8, 9 ст.45 НК РФ). </w:t>
      </w:r>
      <w:r w:rsidR="008D4D56">
        <w:rPr>
          <w:rFonts w:ascii="Times New Roman" w:eastAsia="Arial" w:hAnsi="Times New Roman"/>
          <w:sz w:val="28"/>
          <w:szCs w:val="28"/>
          <w:lang w:val="ru-RU"/>
        </w:rPr>
        <w:t>Следовательно,</w:t>
      </w:r>
      <w:r w:rsidR="00A932C3">
        <w:rPr>
          <w:rFonts w:ascii="Times New Roman" w:eastAsia="Arial" w:hAnsi="Times New Roman"/>
          <w:sz w:val="28"/>
          <w:szCs w:val="28"/>
          <w:lang w:val="ru-RU"/>
        </w:rPr>
        <w:t xml:space="preserve"> </w:t>
      </w:r>
      <w:r w:rsidR="006E63B7">
        <w:rPr>
          <w:rFonts w:ascii="Times New Roman" w:eastAsia="Arial" w:hAnsi="Times New Roman"/>
          <w:sz w:val="28"/>
          <w:szCs w:val="28"/>
          <w:lang w:val="ru-RU"/>
        </w:rPr>
        <w:t>возможно добровольное вступление третьих лиц в отношения по исполнению обязанности по уплате налога за налогоплательщика</w:t>
      </w:r>
      <w:r>
        <w:rPr>
          <w:rFonts w:ascii="Times New Roman" w:eastAsia="Arial" w:hAnsi="Times New Roman"/>
          <w:sz w:val="28"/>
          <w:szCs w:val="28"/>
          <w:lang w:val="ru-RU"/>
        </w:rPr>
        <w:t xml:space="preserve">. </w:t>
      </w:r>
    </w:p>
    <w:p w14:paraId="4B2A89C6" w14:textId="7F0F6843" w:rsidR="007629FE" w:rsidRDefault="00695BC9"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И</w:t>
      </w:r>
      <w:r w:rsidR="00A932C3">
        <w:rPr>
          <w:rFonts w:ascii="Times New Roman" w:eastAsia="Arial" w:hAnsi="Times New Roman"/>
          <w:sz w:val="28"/>
          <w:szCs w:val="28"/>
          <w:lang w:val="ru-RU"/>
        </w:rPr>
        <w:t xml:space="preserve">значально </w:t>
      </w:r>
      <w:r w:rsidR="007629FE">
        <w:rPr>
          <w:rFonts w:ascii="Times New Roman" w:eastAsia="Arial" w:hAnsi="Times New Roman"/>
          <w:sz w:val="28"/>
          <w:szCs w:val="28"/>
          <w:lang w:val="ru-RU"/>
        </w:rPr>
        <w:t xml:space="preserve">в налоговом праве </w:t>
      </w:r>
      <w:r w:rsidR="001F17E3">
        <w:rPr>
          <w:rFonts w:ascii="Times New Roman" w:eastAsia="Arial" w:hAnsi="Times New Roman"/>
          <w:sz w:val="28"/>
          <w:szCs w:val="28"/>
          <w:lang w:val="ru-RU"/>
        </w:rPr>
        <w:t>не отрицалась возможность применения гражданско-правовых инструментов</w:t>
      </w:r>
      <w:r w:rsidR="007629FE">
        <w:rPr>
          <w:rFonts w:ascii="Times New Roman" w:eastAsia="Arial" w:hAnsi="Times New Roman"/>
          <w:sz w:val="28"/>
          <w:szCs w:val="28"/>
          <w:lang w:val="ru-RU"/>
        </w:rPr>
        <w:t xml:space="preserve">. </w:t>
      </w:r>
      <w:r w:rsidR="005075AF">
        <w:rPr>
          <w:rFonts w:ascii="Times New Roman" w:eastAsia="Arial" w:hAnsi="Times New Roman"/>
          <w:sz w:val="28"/>
          <w:szCs w:val="28"/>
          <w:lang w:val="ru-RU"/>
        </w:rPr>
        <w:t xml:space="preserve">Помимо прочего, допустимо также добровольное принятие налоговых обязательств наряду с налогоплательщиком. </w:t>
      </w:r>
      <w:r w:rsidR="007629FE">
        <w:rPr>
          <w:rFonts w:ascii="Times New Roman" w:eastAsia="Arial" w:hAnsi="Times New Roman"/>
          <w:sz w:val="28"/>
          <w:szCs w:val="28"/>
          <w:lang w:val="ru-RU"/>
        </w:rPr>
        <w:t xml:space="preserve">Способами защиты фискального интереса государства </w:t>
      </w:r>
      <w:r>
        <w:rPr>
          <w:rFonts w:ascii="Times New Roman" w:eastAsia="Arial" w:hAnsi="Times New Roman"/>
          <w:sz w:val="28"/>
          <w:szCs w:val="28"/>
          <w:lang w:val="ru-RU"/>
        </w:rPr>
        <w:t xml:space="preserve">в широком смысле </w:t>
      </w:r>
      <w:r w:rsidR="007629FE">
        <w:rPr>
          <w:rFonts w:ascii="Times New Roman" w:eastAsia="Arial" w:hAnsi="Times New Roman"/>
          <w:sz w:val="28"/>
          <w:szCs w:val="28"/>
          <w:lang w:val="ru-RU"/>
        </w:rPr>
        <w:t>являются, в том числе</w:t>
      </w:r>
      <w:r w:rsidR="005075AF">
        <w:rPr>
          <w:rFonts w:ascii="Times New Roman" w:eastAsia="Arial" w:hAnsi="Times New Roman"/>
          <w:sz w:val="28"/>
          <w:szCs w:val="28"/>
          <w:lang w:val="ru-RU"/>
        </w:rPr>
        <w:t>,</w:t>
      </w:r>
      <w:r w:rsidR="007629FE">
        <w:rPr>
          <w:rFonts w:ascii="Times New Roman" w:eastAsia="Arial" w:hAnsi="Times New Roman"/>
          <w:sz w:val="28"/>
          <w:szCs w:val="28"/>
          <w:lang w:val="ru-RU"/>
        </w:rPr>
        <w:t xml:space="preserve"> залог, поручительство, предоставление банковской гарантии. Указанные способы обеспечения обязательств </w:t>
      </w:r>
      <w:r>
        <w:rPr>
          <w:rFonts w:ascii="Times New Roman" w:eastAsia="Arial" w:hAnsi="Times New Roman"/>
          <w:sz w:val="28"/>
          <w:szCs w:val="28"/>
          <w:lang w:val="ru-RU"/>
        </w:rPr>
        <w:t>выступают в качестве</w:t>
      </w:r>
      <w:r w:rsidR="007629FE">
        <w:rPr>
          <w:rFonts w:ascii="Times New Roman" w:eastAsia="Arial" w:hAnsi="Times New Roman"/>
          <w:sz w:val="28"/>
          <w:szCs w:val="28"/>
          <w:lang w:val="ru-RU"/>
        </w:rPr>
        <w:t xml:space="preserve"> </w:t>
      </w:r>
      <w:r w:rsidR="007629FE" w:rsidRPr="00137042">
        <w:rPr>
          <w:rFonts w:ascii="Times New Roman" w:eastAsia="Arial" w:hAnsi="Times New Roman"/>
          <w:sz w:val="28"/>
          <w:szCs w:val="28"/>
          <w:lang w:val="ru-RU"/>
        </w:rPr>
        <w:t>дополнительн</w:t>
      </w:r>
      <w:r w:rsidRPr="00137042">
        <w:rPr>
          <w:rFonts w:ascii="Times New Roman" w:eastAsia="Arial" w:hAnsi="Times New Roman"/>
          <w:sz w:val="28"/>
          <w:szCs w:val="28"/>
          <w:lang w:val="ru-RU"/>
        </w:rPr>
        <w:t>ой</w:t>
      </w:r>
      <w:r w:rsidR="007629FE" w:rsidRPr="00137042">
        <w:rPr>
          <w:rFonts w:ascii="Times New Roman" w:eastAsia="Arial" w:hAnsi="Times New Roman"/>
          <w:sz w:val="28"/>
          <w:szCs w:val="28"/>
          <w:lang w:val="ru-RU"/>
        </w:rPr>
        <w:t xml:space="preserve"> гаранти</w:t>
      </w:r>
      <w:r w:rsidRPr="00137042">
        <w:rPr>
          <w:rFonts w:ascii="Times New Roman" w:eastAsia="Arial" w:hAnsi="Times New Roman"/>
          <w:sz w:val="28"/>
          <w:szCs w:val="28"/>
          <w:lang w:val="ru-RU"/>
        </w:rPr>
        <w:t>и</w:t>
      </w:r>
      <w:r w:rsidR="007629FE">
        <w:rPr>
          <w:rFonts w:ascii="Times New Roman" w:eastAsia="Arial" w:hAnsi="Times New Roman"/>
          <w:sz w:val="28"/>
          <w:szCs w:val="28"/>
          <w:lang w:val="ru-RU"/>
        </w:rPr>
        <w:t xml:space="preserve"> для публичного субъекта</w:t>
      </w:r>
      <w:r w:rsidR="00137042">
        <w:rPr>
          <w:rFonts w:ascii="Times New Roman" w:eastAsia="Arial" w:hAnsi="Times New Roman"/>
          <w:sz w:val="28"/>
          <w:szCs w:val="28"/>
          <w:lang w:val="ru-RU"/>
        </w:rPr>
        <w:t xml:space="preserve"> (кредитора), </w:t>
      </w:r>
      <w:r w:rsidR="00137042" w:rsidRPr="00137042">
        <w:rPr>
          <w:rFonts w:ascii="Times New Roman" w:eastAsia="Arial" w:hAnsi="Times New Roman"/>
          <w:sz w:val="28"/>
          <w:szCs w:val="28"/>
          <w:lang w:val="ru-RU"/>
        </w:rPr>
        <w:t>позволяющей удовлетворить имущественный интерес за счет третьего лиц</w:t>
      </w:r>
      <w:r w:rsidR="00137042">
        <w:rPr>
          <w:rFonts w:ascii="Times New Roman" w:eastAsia="Arial" w:hAnsi="Times New Roman"/>
          <w:sz w:val="28"/>
          <w:szCs w:val="28"/>
          <w:lang w:val="ru-RU"/>
        </w:rPr>
        <w:t>а,</w:t>
      </w:r>
      <w:r w:rsidR="007629FE">
        <w:rPr>
          <w:rFonts w:ascii="Times New Roman" w:eastAsia="Arial" w:hAnsi="Times New Roman"/>
          <w:sz w:val="28"/>
          <w:szCs w:val="28"/>
          <w:lang w:val="ru-RU"/>
        </w:rPr>
        <w:t xml:space="preserve"> и имеют гражданско-правовую природу. Можно полагать, что предложенная налоговым законодателем группировка способов обесп</w:t>
      </w:r>
      <w:r w:rsidR="006E63B7">
        <w:rPr>
          <w:rFonts w:ascii="Times New Roman" w:eastAsia="Arial" w:hAnsi="Times New Roman"/>
          <w:sz w:val="28"/>
          <w:szCs w:val="28"/>
          <w:lang w:val="ru-RU"/>
        </w:rPr>
        <w:t>ечения обязательств</w:t>
      </w:r>
      <w:r w:rsidR="007629FE">
        <w:rPr>
          <w:rFonts w:ascii="Times New Roman" w:eastAsia="Arial" w:hAnsi="Times New Roman"/>
          <w:sz w:val="28"/>
          <w:szCs w:val="28"/>
          <w:lang w:val="ru-RU"/>
        </w:rPr>
        <w:t xml:space="preserve"> аналогична главе 23 ГК РФ.</w:t>
      </w:r>
      <w:r w:rsidR="006E63B7">
        <w:rPr>
          <w:rFonts w:ascii="Times New Roman" w:eastAsia="Arial" w:hAnsi="Times New Roman"/>
          <w:sz w:val="28"/>
          <w:szCs w:val="28"/>
          <w:lang w:val="ru-RU"/>
        </w:rPr>
        <w:t xml:space="preserve"> </w:t>
      </w:r>
      <w:r w:rsidR="00230A3B">
        <w:rPr>
          <w:rFonts w:ascii="Times New Roman" w:eastAsia="Arial" w:hAnsi="Times New Roman"/>
          <w:sz w:val="28"/>
          <w:szCs w:val="28"/>
          <w:lang w:val="ru-RU"/>
        </w:rPr>
        <w:t>Однако, учитывая специфику налогового права</w:t>
      </w:r>
      <w:r>
        <w:rPr>
          <w:rFonts w:ascii="Times New Roman" w:eastAsia="Arial" w:hAnsi="Times New Roman"/>
          <w:sz w:val="28"/>
          <w:szCs w:val="28"/>
          <w:lang w:val="ru-RU"/>
        </w:rPr>
        <w:t>,</w:t>
      </w:r>
      <w:r w:rsidR="00230A3B">
        <w:rPr>
          <w:rFonts w:ascii="Times New Roman" w:eastAsia="Arial" w:hAnsi="Times New Roman"/>
          <w:sz w:val="28"/>
          <w:szCs w:val="28"/>
          <w:lang w:val="ru-RU"/>
        </w:rPr>
        <w:t xml:space="preserve"> законод</w:t>
      </w:r>
      <w:r w:rsidR="00B4365F">
        <w:rPr>
          <w:rFonts w:ascii="Times New Roman" w:eastAsia="Arial" w:hAnsi="Times New Roman"/>
          <w:sz w:val="28"/>
          <w:szCs w:val="28"/>
          <w:lang w:val="ru-RU"/>
        </w:rPr>
        <w:t>атель закрепляет специальное регулирование</w:t>
      </w:r>
      <w:r w:rsidR="008D4D56">
        <w:rPr>
          <w:rFonts w:ascii="Times New Roman" w:eastAsia="Arial" w:hAnsi="Times New Roman"/>
          <w:sz w:val="28"/>
          <w:szCs w:val="28"/>
          <w:lang w:val="ru-RU"/>
        </w:rPr>
        <w:t>, в частности</w:t>
      </w:r>
      <w:r w:rsidR="00B4365F">
        <w:rPr>
          <w:rFonts w:ascii="Times New Roman" w:eastAsia="Arial" w:hAnsi="Times New Roman"/>
          <w:sz w:val="28"/>
          <w:szCs w:val="28"/>
          <w:lang w:val="ru-RU"/>
        </w:rPr>
        <w:t xml:space="preserve">, ограничивая </w:t>
      </w:r>
      <w:r w:rsidR="00230A3B">
        <w:rPr>
          <w:rFonts w:ascii="Times New Roman" w:eastAsia="Arial" w:hAnsi="Times New Roman"/>
          <w:sz w:val="28"/>
          <w:szCs w:val="28"/>
          <w:lang w:val="ru-RU"/>
        </w:rPr>
        <w:t xml:space="preserve">круг субъектов, правомочных принимать на себя обязательство по уплате налога. Гарантом, к примеру, могут выступать именно специально уполномоченные банки. </w:t>
      </w:r>
    </w:p>
    <w:p w14:paraId="27EF09C8" w14:textId="61AE8CCA" w:rsidR="00230A3B" w:rsidRDefault="00230A3B"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Также специфика предусмотрена от</w:t>
      </w:r>
      <w:r w:rsidR="00B4365F">
        <w:rPr>
          <w:rFonts w:ascii="Times New Roman" w:eastAsia="Arial" w:hAnsi="Times New Roman"/>
          <w:sz w:val="28"/>
          <w:szCs w:val="28"/>
          <w:lang w:val="ru-RU"/>
        </w:rPr>
        <w:t>носительно возникновения залога. Т</w:t>
      </w:r>
      <w:r>
        <w:rPr>
          <w:rFonts w:ascii="Times New Roman" w:eastAsia="Arial" w:hAnsi="Times New Roman"/>
          <w:sz w:val="28"/>
          <w:szCs w:val="28"/>
          <w:lang w:val="ru-RU"/>
        </w:rPr>
        <w:t>ак, в случае наложения налоговым органом ареста на</w:t>
      </w:r>
      <w:r w:rsidR="00B4365F">
        <w:rPr>
          <w:rFonts w:ascii="Times New Roman" w:eastAsia="Arial" w:hAnsi="Times New Roman"/>
          <w:sz w:val="28"/>
          <w:szCs w:val="28"/>
          <w:lang w:val="ru-RU"/>
        </w:rPr>
        <w:t xml:space="preserve"> имущество налогоплательщика, </w:t>
      </w:r>
      <w:r>
        <w:rPr>
          <w:rFonts w:ascii="Times New Roman" w:eastAsia="Arial" w:hAnsi="Times New Roman"/>
          <w:sz w:val="28"/>
          <w:szCs w:val="28"/>
          <w:lang w:val="ru-RU"/>
        </w:rPr>
        <w:t xml:space="preserve">в </w:t>
      </w:r>
      <w:r w:rsidR="00B4365F">
        <w:rPr>
          <w:rFonts w:ascii="Times New Roman" w:eastAsia="Arial" w:hAnsi="Times New Roman"/>
          <w:sz w:val="28"/>
          <w:szCs w:val="28"/>
          <w:lang w:val="ru-RU"/>
        </w:rPr>
        <w:t>отношении</w:t>
      </w:r>
      <w:r>
        <w:rPr>
          <w:rFonts w:ascii="Times New Roman" w:eastAsia="Arial" w:hAnsi="Times New Roman"/>
          <w:sz w:val="28"/>
          <w:szCs w:val="28"/>
          <w:lang w:val="ru-RU"/>
        </w:rPr>
        <w:t xml:space="preserve"> </w:t>
      </w:r>
      <w:r w:rsidR="00B4365F">
        <w:rPr>
          <w:rFonts w:ascii="Times New Roman" w:eastAsia="Arial" w:hAnsi="Times New Roman"/>
          <w:sz w:val="28"/>
          <w:szCs w:val="28"/>
          <w:lang w:val="ru-RU"/>
        </w:rPr>
        <w:t>него</w:t>
      </w:r>
      <w:r>
        <w:rPr>
          <w:rFonts w:ascii="Times New Roman" w:eastAsia="Arial" w:hAnsi="Times New Roman"/>
          <w:sz w:val="28"/>
          <w:szCs w:val="28"/>
          <w:lang w:val="ru-RU"/>
        </w:rPr>
        <w:t xml:space="preserve"> устанавливается </w:t>
      </w:r>
      <w:r w:rsidR="00137042">
        <w:rPr>
          <w:rFonts w:ascii="Times New Roman" w:eastAsia="Arial" w:hAnsi="Times New Roman"/>
          <w:sz w:val="28"/>
          <w:szCs w:val="28"/>
          <w:lang w:val="ru-RU"/>
        </w:rPr>
        <w:t xml:space="preserve">«автоматический» </w:t>
      </w:r>
      <w:r>
        <w:rPr>
          <w:rFonts w:ascii="Times New Roman" w:eastAsia="Arial" w:hAnsi="Times New Roman"/>
          <w:sz w:val="28"/>
          <w:szCs w:val="28"/>
          <w:lang w:val="ru-RU"/>
        </w:rPr>
        <w:t xml:space="preserve">залог, что означает приобретение налоговым органом статуса залогового кредитора. Рассматриваемая ситуация предоставляет </w:t>
      </w:r>
      <w:r w:rsidR="00E94140">
        <w:rPr>
          <w:rFonts w:ascii="Times New Roman" w:eastAsia="Arial" w:hAnsi="Times New Roman"/>
          <w:sz w:val="28"/>
          <w:szCs w:val="28"/>
          <w:lang w:val="ru-RU"/>
        </w:rPr>
        <w:t xml:space="preserve">налоговому органу преимущество </w:t>
      </w:r>
      <w:r>
        <w:rPr>
          <w:rFonts w:ascii="Times New Roman" w:eastAsia="Arial" w:hAnsi="Times New Roman"/>
          <w:sz w:val="28"/>
          <w:szCs w:val="28"/>
          <w:lang w:val="ru-RU"/>
        </w:rPr>
        <w:t>при удовлетворении требований в рамках процедуры банкротства.</w:t>
      </w:r>
    </w:p>
    <w:p w14:paraId="556F5B8D" w14:textId="0040EA85" w:rsidR="00CE1B40" w:rsidRDefault="00CE1B40"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lastRenderedPageBreak/>
        <w:t xml:space="preserve">Следовательно, к отношениям, возникающим в результате </w:t>
      </w:r>
      <w:r w:rsidR="008D4D56">
        <w:rPr>
          <w:rFonts w:ascii="Times New Roman" w:eastAsia="Arial" w:hAnsi="Times New Roman"/>
          <w:sz w:val="28"/>
          <w:szCs w:val="28"/>
          <w:lang w:val="ru-RU"/>
        </w:rPr>
        <w:t>использования</w:t>
      </w:r>
      <w:r>
        <w:rPr>
          <w:rFonts w:ascii="Times New Roman" w:eastAsia="Arial" w:hAnsi="Times New Roman"/>
          <w:sz w:val="28"/>
          <w:szCs w:val="28"/>
          <w:lang w:val="ru-RU"/>
        </w:rPr>
        <w:t xml:space="preserve"> гражданско-правовых по своей природе способов обеспечения</w:t>
      </w:r>
      <w:r w:rsidR="008D4D56">
        <w:rPr>
          <w:rFonts w:ascii="Times New Roman" w:eastAsia="Arial" w:hAnsi="Times New Roman"/>
          <w:sz w:val="28"/>
          <w:szCs w:val="28"/>
          <w:lang w:val="ru-RU"/>
        </w:rPr>
        <w:t>,</w:t>
      </w:r>
      <w:r>
        <w:rPr>
          <w:rFonts w:ascii="Times New Roman" w:eastAsia="Arial" w:hAnsi="Times New Roman"/>
          <w:sz w:val="28"/>
          <w:szCs w:val="28"/>
          <w:lang w:val="ru-RU"/>
        </w:rPr>
        <w:t xml:space="preserve"> применяются нормы гражданского законодательства по тем вопросам, которые не урегулированы налоговым законодательством, </w:t>
      </w:r>
      <w:proofErr w:type="spellStart"/>
      <w:r>
        <w:rPr>
          <w:rFonts w:ascii="Times New Roman" w:eastAsia="Arial" w:hAnsi="Times New Roman"/>
          <w:sz w:val="28"/>
          <w:szCs w:val="28"/>
          <w:lang w:val="ru-RU"/>
        </w:rPr>
        <w:t>субсидиарно</w:t>
      </w:r>
      <w:proofErr w:type="spellEnd"/>
      <w:r>
        <w:rPr>
          <w:rFonts w:ascii="Times New Roman" w:eastAsia="Arial" w:hAnsi="Times New Roman"/>
          <w:sz w:val="28"/>
          <w:szCs w:val="28"/>
          <w:lang w:val="ru-RU"/>
        </w:rPr>
        <w:t xml:space="preserve">. Но, важно отметить, что для налоговых целей рассматриваемые способы обеспечения обязательств применяются в случаях, установленных </w:t>
      </w:r>
      <w:r w:rsidR="00B4365F">
        <w:rPr>
          <w:rFonts w:ascii="Times New Roman" w:eastAsia="Arial" w:hAnsi="Times New Roman"/>
          <w:sz w:val="28"/>
          <w:szCs w:val="28"/>
          <w:lang w:val="ru-RU"/>
        </w:rPr>
        <w:t xml:space="preserve">именно </w:t>
      </w:r>
      <w:r>
        <w:rPr>
          <w:rFonts w:ascii="Times New Roman" w:eastAsia="Arial" w:hAnsi="Times New Roman"/>
          <w:sz w:val="28"/>
          <w:szCs w:val="28"/>
          <w:lang w:val="ru-RU"/>
        </w:rPr>
        <w:t>налоговым законодательством.</w:t>
      </w:r>
    </w:p>
    <w:p w14:paraId="57F80BA4" w14:textId="77777777" w:rsidR="000E785A" w:rsidRDefault="00CE1B40"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В последнее время широкое распространение получает конструкция, допускающая принудительное взыскание налоговой задолженности за счет третьих лиц. Связано это с тем, что на сегодняшний день в результате развития экономических отношений для удовлетворения фискальных интересов государства недостаточно имущественной массы налогоплательщика. Так называемая «</w:t>
      </w:r>
      <w:proofErr w:type="spellStart"/>
      <w:r>
        <w:rPr>
          <w:rFonts w:ascii="Times New Roman" w:eastAsia="Arial" w:hAnsi="Times New Roman"/>
          <w:sz w:val="28"/>
          <w:szCs w:val="28"/>
          <w:lang w:val="ru-RU"/>
        </w:rPr>
        <w:t>субсидиарность</w:t>
      </w:r>
      <w:proofErr w:type="spellEnd"/>
      <w:r>
        <w:rPr>
          <w:rFonts w:ascii="Times New Roman" w:eastAsia="Arial" w:hAnsi="Times New Roman"/>
          <w:sz w:val="28"/>
          <w:szCs w:val="28"/>
          <w:lang w:val="ru-RU"/>
        </w:rPr>
        <w:t xml:space="preserve">» берет свое начало в гражданском законодательстве, в связи с чем возникают вопросы о пределах </w:t>
      </w:r>
      <w:r w:rsidR="009E13C7">
        <w:rPr>
          <w:rFonts w:ascii="Times New Roman" w:eastAsia="Arial" w:hAnsi="Times New Roman"/>
          <w:sz w:val="28"/>
          <w:szCs w:val="28"/>
          <w:lang w:val="ru-RU"/>
        </w:rPr>
        <w:t>ее применения в налоговом праве.</w:t>
      </w:r>
      <w:r w:rsidR="000E785A">
        <w:rPr>
          <w:rFonts w:ascii="Times New Roman" w:eastAsia="Arial" w:hAnsi="Times New Roman"/>
          <w:sz w:val="28"/>
          <w:szCs w:val="28"/>
          <w:lang w:val="ru-RU"/>
        </w:rPr>
        <w:t xml:space="preserve"> </w:t>
      </w:r>
    </w:p>
    <w:p w14:paraId="308C6799" w14:textId="593D254A" w:rsidR="00A04A1F" w:rsidRDefault="000E785A"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Также налоговое законодательство предусматривает солидарную ответственность</w:t>
      </w:r>
      <w:r w:rsidR="00B4365F">
        <w:rPr>
          <w:rFonts w:ascii="Times New Roman" w:eastAsia="Arial" w:hAnsi="Times New Roman"/>
          <w:sz w:val="28"/>
          <w:szCs w:val="28"/>
          <w:lang w:val="ru-RU"/>
        </w:rPr>
        <w:t>.</w:t>
      </w:r>
      <w:r>
        <w:rPr>
          <w:rFonts w:ascii="Times New Roman" w:eastAsia="Arial" w:hAnsi="Times New Roman"/>
          <w:sz w:val="28"/>
          <w:szCs w:val="28"/>
          <w:lang w:val="ru-RU"/>
        </w:rPr>
        <w:t xml:space="preserve"> Если реорганизация направлена на сокрытие имущества и в результате ее проведения будет обнаружено, что долги числятся за одной </w:t>
      </w:r>
      <w:r w:rsidR="00B4365F">
        <w:rPr>
          <w:rFonts w:ascii="Times New Roman" w:eastAsia="Arial" w:hAnsi="Times New Roman"/>
          <w:sz w:val="28"/>
          <w:szCs w:val="28"/>
          <w:lang w:val="ru-RU"/>
        </w:rPr>
        <w:t>компанией</w:t>
      </w:r>
      <w:r>
        <w:rPr>
          <w:rFonts w:ascii="Times New Roman" w:eastAsia="Arial" w:hAnsi="Times New Roman"/>
          <w:sz w:val="28"/>
          <w:szCs w:val="28"/>
          <w:lang w:val="ru-RU"/>
        </w:rPr>
        <w:t xml:space="preserve">, но, в то же время, активы </w:t>
      </w:r>
      <w:r w:rsidR="00B4365F">
        <w:rPr>
          <w:rFonts w:ascii="Times New Roman" w:eastAsia="Arial" w:hAnsi="Times New Roman"/>
          <w:sz w:val="28"/>
          <w:szCs w:val="28"/>
          <w:lang w:val="ru-RU"/>
        </w:rPr>
        <w:t>передаются</w:t>
      </w:r>
      <w:r>
        <w:rPr>
          <w:rFonts w:ascii="Times New Roman" w:eastAsia="Arial" w:hAnsi="Times New Roman"/>
          <w:sz w:val="28"/>
          <w:szCs w:val="28"/>
          <w:lang w:val="ru-RU"/>
        </w:rPr>
        <w:t xml:space="preserve"> другому лицу, Налоговый кодекс РФ устанавливает ряд механизмов взыскания долгов с третьих лиц. Таким образом, если в результате реорганизации происходит сокрытие активов и создается невозможность удовлетворения имущественных требований публичного субъекта за счет имущества </w:t>
      </w:r>
      <w:r w:rsidR="00B4365F">
        <w:rPr>
          <w:rFonts w:ascii="Times New Roman" w:eastAsia="Arial" w:hAnsi="Times New Roman"/>
          <w:sz w:val="28"/>
          <w:szCs w:val="28"/>
          <w:lang w:val="ru-RU"/>
        </w:rPr>
        <w:t>организации</w:t>
      </w:r>
      <w:r>
        <w:rPr>
          <w:rFonts w:ascii="Times New Roman" w:eastAsia="Arial" w:hAnsi="Times New Roman"/>
          <w:sz w:val="28"/>
          <w:szCs w:val="28"/>
          <w:lang w:val="ru-RU"/>
        </w:rPr>
        <w:t>, за которой числится долг, то вновь созданные юридические лица несут солидарную ответственность. Рассматриваемый подход применим, если будет установлена направленность на уклонение от уплаты налогов.</w:t>
      </w:r>
    </w:p>
    <w:p w14:paraId="5CE0C07D" w14:textId="26F2A0B5" w:rsidR="009E13C7" w:rsidRDefault="008059E8"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Помимо вышесказанного,</w:t>
      </w:r>
      <w:r w:rsidR="006B57DF">
        <w:rPr>
          <w:rFonts w:ascii="Times New Roman" w:eastAsia="Arial" w:hAnsi="Times New Roman"/>
          <w:sz w:val="28"/>
          <w:szCs w:val="28"/>
          <w:lang w:val="ru-RU"/>
        </w:rPr>
        <w:t xml:space="preserve"> налоговый орган реализует имущественный интерес в </w:t>
      </w:r>
      <w:r w:rsidR="006A0A10">
        <w:rPr>
          <w:rFonts w:ascii="Times New Roman" w:eastAsia="Arial" w:hAnsi="Times New Roman"/>
          <w:sz w:val="28"/>
          <w:szCs w:val="28"/>
          <w:lang w:val="ru-RU"/>
        </w:rPr>
        <w:t>ходе</w:t>
      </w:r>
      <w:r w:rsidR="006B57DF">
        <w:rPr>
          <w:rFonts w:ascii="Times New Roman" w:eastAsia="Arial" w:hAnsi="Times New Roman"/>
          <w:sz w:val="28"/>
          <w:szCs w:val="28"/>
          <w:lang w:val="ru-RU"/>
        </w:rPr>
        <w:t xml:space="preserve"> процедур банкротства. В определенных ситуациях применению </w:t>
      </w:r>
      <w:r w:rsidR="006B57DF">
        <w:rPr>
          <w:rFonts w:ascii="Times New Roman" w:eastAsia="Arial" w:hAnsi="Times New Roman"/>
          <w:sz w:val="28"/>
          <w:szCs w:val="28"/>
          <w:lang w:val="ru-RU"/>
        </w:rPr>
        <w:lastRenderedPageBreak/>
        <w:t xml:space="preserve">подлежит </w:t>
      </w:r>
      <w:bookmarkStart w:id="13" w:name="_Hlk71559149"/>
      <w:r w:rsidR="006B57DF">
        <w:rPr>
          <w:rFonts w:ascii="Times New Roman" w:eastAsia="Arial" w:hAnsi="Times New Roman"/>
          <w:sz w:val="28"/>
          <w:szCs w:val="28"/>
          <w:lang w:val="ru-RU"/>
        </w:rPr>
        <w:t>ФЗ</w:t>
      </w:r>
      <w:r w:rsidR="006B57DF" w:rsidRPr="006B57DF">
        <w:rPr>
          <w:rFonts w:ascii="Times New Roman" w:eastAsia="Arial" w:hAnsi="Times New Roman"/>
          <w:sz w:val="28"/>
          <w:szCs w:val="28"/>
          <w:lang w:val="ru-RU"/>
        </w:rPr>
        <w:t xml:space="preserve"> от 26.10.2002</w:t>
      </w:r>
      <w:r w:rsidR="006B57DF">
        <w:rPr>
          <w:rFonts w:ascii="Times New Roman" w:eastAsia="Arial" w:hAnsi="Times New Roman"/>
          <w:sz w:val="28"/>
          <w:szCs w:val="28"/>
          <w:lang w:val="ru-RU"/>
        </w:rPr>
        <w:t xml:space="preserve"> № 127-ФЗ «</w:t>
      </w:r>
      <w:r w:rsidR="006B57DF" w:rsidRPr="006B57DF">
        <w:rPr>
          <w:rFonts w:ascii="Times New Roman" w:eastAsia="Arial" w:hAnsi="Times New Roman"/>
          <w:sz w:val="28"/>
          <w:szCs w:val="28"/>
          <w:lang w:val="ru-RU"/>
        </w:rPr>
        <w:t xml:space="preserve">О </w:t>
      </w:r>
      <w:r w:rsidR="006B57DF">
        <w:rPr>
          <w:rFonts w:ascii="Times New Roman" w:eastAsia="Arial" w:hAnsi="Times New Roman"/>
          <w:sz w:val="28"/>
          <w:szCs w:val="28"/>
          <w:lang w:val="ru-RU"/>
        </w:rPr>
        <w:t xml:space="preserve">несостоятельности (банкротстве)», </w:t>
      </w:r>
      <w:bookmarkEnd w:id="13"/>
      <w:r w:rsidR="006B57DF">
        <w:rPr>
          <w:rFonts w:ascii="Times New Roman" w:eastAsia="Arial" w:hAnsi="Times New Roman"/>
          <w:sz w:val="28"/>
          <w:szCs w:val="28"/>
          <w:lang w:val="ru-RU"/>
        </w:rPr>
        <w:t xml:space="preserve">являющийся комплексным документом, который не представляется возможным отнести ни к налоговому, ни к гражданскому праву. </w:t>
      </w:r>
      <w:r w:rsidR="00137042">
        <w:rPr>
          <w:rFonts w:ascii="Times New Roman" w:eastAsia="Arial" w:hAnsi="Times New Roman"/>
          <w:sz w:val="28"/>
          <w:szCs w:val="28"/>
          <w:lang w:val="ru-RU"/>
        </w:rPr>
        <w:t>Учитывая изложенное</w:t>
      </w:r>
      <w:r w:rsidR="006B57DF">
        <w:rPr>
          <w:rFonts w:ascii="Times New Roman" w:eastAsia="Arial" w:hAnsi="Times New Roman"/>
          <w:sz w:val="28"/>
          <w:szCs w:val="28"/>
          <w:lang w:val="ru-RU"/>
        </w:rPr>
        <w:t>,</w:t>
      </w:r>
      <w:r w:rsidR="00B4365F">
        <w:rPr>
          <w:rFonts w:ascii="Times New Roman" w:eastAsia="Arial" w:hAnsi="Times New Roman"/>
          <w:sz w:val="28"/>
          <w:szCs w:val="28"/>
          <w:lang w:val="ru-RU"/>
        </w:rPr>
        <w:t xml:space="preserve"> налоговые органы применяют в том числе </w:t>
      </w:r>
      <w:r w:rsidR="006B57DF">
        <w:rPr>
          <w:rFonts w:ascii="Times New Roman" w:eastAsia="Arial" w:hAnsi="Times New Roman"/>
          <w:sz w:val="28"/>
          <w:szCs w:val="28"/>
          <w:lang w:val="ru-RU"/>
        </w:rPr>
        <w:t xml:space="preserve">гражданско-правовые механизмы в соответствии с упомянутым законом </w:t>
      </w:r>
      <w:r w:rsidR="00137042">
        <w:rPr>
          <w:rFonts w:ascii="Times New Roman" w:eastAsia="Arial" w:hAnsi="Times New Roman"/>
          <w:sz w:val="28"/>
          <w:szCs w:val="28"/>
          <w:lang w:val="ru-RU"/>
        </w:rPr>
        <w:t>при</w:t>
      </w:r>
      <w:r w:rsidR="006B57DF">
        <w:rPr>
          <w:rFonts w:ascii="Times New Roman" w:eastAsia="Arial" w:hAnsi="Times New Roman"/>
          <w:sz w:val="28"/>
          <w:szCs w:val="28"/>
          <w:lang w:val="ru-RU"/>
        </w:rPr>
        <w:t xml:space="preserve"> реализации имущественного интереса в </w:t>
      </w:r>
      <w:r w:rsidR="006A0A10">
        <w:rPr>
          <w:rFonts w:ascii="Times New Roman" w:eastAsia="Arial" w:hAnsi="Times New Roman"/>
          <w:sz w:val="28"/>
          <w:szCs w:val="28"/>
          <w:lang w:val="ru-RU"/>
        </w:rPr>
        <w:t>процессе реализации</w:t>
      </w:r>
      <w:r w:rsidR="006B57DF">
        <w:rPr>
          <w:rFonts w:ascii="Times New Roman" w:eastAsia="Arial" w:hAnsi="Times New Roman"/>
          <w:sz w:val="28"/>
          <w:szCs w:val="28"/>
          <w:lang w:val="ru-RU"/>
        </w:rPr>
        <w:t xml:space="preserve"> процедур банкротства.</w:t>
      </w:r>
    </w:p>
    <w:p w14:paraId="6695B6AA" w14:textId="029096BE" w:rsidR="00A04A1F" w:rsidRDefault="00A04A1F"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Представляется, что допустимо применять гражданско-правовые подходы в тех случаях, когда это не противоречит публично-правовой природе налоговых правоотношений. Так, в частности</w:t>
      </w:r>
      <w:r w:rsidR="00EA06CD">
        <w:rPr>
          <w:rFonts w:ascii="Times New Roman" w:eastAsia="Arial" w:hAnsi="Times New Roman"/>
          <w:sz w:val="28"/>
          <w:szCs w:val="28"/>
          <w:lang w:val="ru-RU"/>
        </w:rPr>
        <w:t>,</w:t>
      </w:r>
      <w:r>
        <w:rPr>
          <w:rFonts w:ascii="Times New Roman" w:eastAsia="Arial" w:hAnsi="Times New Roman"/>
          <w:sz w:val="28"/>
          <w:szCs w:val="28"/>
          <w:lang w:val="ru-RU"/>
        </w:rPr>
        <w:t xml:space="preserve"> положения ст. 45 НК РФ допускают взыскание в некоторых случаях суммы недоимки, числящейся за налогоплательщиком,</w:t>
      </w:r>
      <w:r w:rsidR="00B4365F">
        <w:rPr>
          <w:rFonts w:ascii="Times New Roman" w:eastAsia="Arial" w:hAnsi="Times New Roman"/>
          <w:sz w:val="28"/>
          <w:szCs w:val="28"/>
          <w:lang w:val="ru-RU"/>
        </w:rPr>
        <w:t xml:space="preserve"> с зависимых лиц</w:t>
      </w:r>
      <w:r>
        <w:rPr>
          <w:rFonts w:ascii="Times New Roman" w:eastAsia="Arial" w:hAnsi="Times New Roman"/>
          <w:sz w:val="28"/>
          <w:szCs w:val="28"/>
          <w:lang w:val="ru-RU"/>
        </w:rPr>
        <w:t>. В</w:t>
      </w:r>
      <w:r w:rsidR="00B4365F">
        <w:rPr>
          <w:rFonts w:ascii="Times New Roman" w:eastAsia="Arial" w:hAnsi="Times New Roman"/>
          <w:sz w:val="28"/>
          <w:szCs w:val="28"/>
          <w:lang w:val="ru-RU"/>
        </w:rPr>
        <w:t xml:space="preserve"> рассматриваемой ситуации</w:t>
      </w:r>
      <w:r>
        <w:rPr>
          <w:rFonts w:ascii="Times New Roman" w:eastAsia="Arial" w:hAnsi="Times New Roman"/>
          <w:sz w:val="28"/>
          <w:szCs w:val="28"/>
          <w:lang w:val="ru-RU"/>
        </w:rPr>
        <w:t xml:space="preserve"> недоимка подлежит взысканию с третьего лица в связи с недобросовестной передачей активов в целях избежания уплаты налога, т.е. </w:t>
      </w:r>
      <w:r w:rsidR="00B4365F">
        <w:rPr>
          <w:rFonts w:ascii="Times New Roman" w:eastAsia="Arial" w:hAnsi="Times New Roman"/>
          <w:sz w:val="28"/>
          <w:szCs w:val="28"/>
          <w:lang w:val="ru-RU"/>
        </w:rPr>
        <w:t xml:space="preserve">если </w:t>
      </w:r>
      <w:r>
        <w:rPr>
          <w:rFonts w:ascii="Times New Roman" w:eastAsia="Arial" w:hAnsi="Times New Roman"/>
          <w:sz w:val="28"/>
          <w:szCs w:val="28"/>
          <w:lang w:val="ru-RU"/>
        </w:rPr>
        <w:t>в результате таких действий становится невозможным исполнение налоговой обязанности. В этой связи возникают вопросы, связанные с определением понятия зависимости, приме</w:t>
      </w:r>
      <w:r w:rsidR="00B4365F">
        <w:rPr>
          <w:rFonts w:ascii="Times New Roman" w:eastAsia="Arial" w:hAnsi="Times New Roman"/>
          <w:sz w:val="28"/>
          <w:szCs w:val="28"/>
          <w:lang w:val="ru-RU"/>
        </w:rPr>
        <w:t>нимых</w:t>
      </w:r>
      <w:r>
        <w:rPr>
          <w:rFonts w:ascii="Times New Roman" w:eastAsia="Arial" w:hAnsi="Times New Roman"/>
          <w:sz w:val="28"/>
          <w:szCs w:val="28"/>
          <w:lang w:val="ru-RU"/>
        </w:rPr>
        <w:t xml:space="preserve"> сроков взыскания</w:t>
      </w:r>
      <w:r w:rsidR="00B4365F">
        <w:rPr>
          <w:rFonts w:ascii="Times New Roman" w:eastAsia="Arial" w:hAnsi="Times New Roman"/>
          <w:sz w:val="28"/>
          <w:szCs w:val="28"/>
          <w:lang w:val="ru-RU"/>
        </w:rPr>
        <w:t xml:space="preserve"> недоимки</w:t>
      </w:r>
      <w:r>
        <w:rPr>
          <w:rFonts w:ascii="Times New Roman" w:eastAsia="Arial" w:hAnsi="Times New Roman"/>
          <w:sz w:val="28"/>
          <w:szCs w:val="28"/>
          <w:lang w:val="ru-RU"/>
        </w:rPr>
        <w:t xml:space="preserve">, </w:t>
      </w:r>
      <w:r w:rsidR="00B4365F">
        <w:rPr>
          <w:rFonts w:ascii="Times New Roman" w:eastAsia="Arial" w:hAnsi="Times New Roman"/>
          <w:sz w:val="28"/>
          <w:szCs w:val="28"/>
          <w:lang w:val="ru-RU"/>
        </w:rPr>
        <w:t xml:space="preserve">а также иных </w:t>
      </w:r>
      <w:r>
        <w:rPr>
          <w:rFonts w:ascii="Times New Roman" w:eastAsia="Arial" w:hAnsi="Times New Roman"/>
          <w:sz w:val="28"/>
          <w:szCs w:val="28"/>
          <w:lang w:val="ru-RU"/>
        </w:rPr>
        <w:t>процедур.</w:t>
      </w:r>
    </w:p>
    <w:p w14:paraId="176D3225" w14:textId="21AE5EBF" w:rsidR="00A23902" w:rsidRDefault="00A23902"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 xml:space="preserve">В контексте обозначенной темы также возникают вопросы относительно применения гражданско-правового инструментария – </w:t>
      </w:r>
      <w:proofErr w:type="spellStart"/>
      <w:r>
        <w:rPr>
          <w:rFonts w:ascii="Times New Roman" w:eastAsia="Arial" w:hAnsi="Times New Roman"/>
          <w:sz w:val="28"/>
          <w:szCs w:val="28"/>
          <w:lang w:val="ru-RU"/>
        </w:rPr>
        <w:t>деликтного</w:t>
      </w:r>
      <w:proofErr w:type="spellEnd"/>
      <w:r>
        <w:rPr>
          <w:rFonts w:ascii="Times New Roman" w:eastAsia="Arial" w:hAnsi="Times New Roman"/>
          <w:sz w:val="28"/>
          <w:szCs w:val="28"/>
          <w:lang w:val="ru-RU"/>
        </w:rPr>
        <w:t xml:space="preserve"> иска – налоговыми органами в целях возмещения вреда, причиненного налоговым преступлением. Упомянутый подход был признан допустимым при определенных ситуациях Конституционным Судом РФ</w:t>
      </w:r>
      <w:r>
        <w:rPr>
          <w:rStyle w:val="a6"/>
          <w:rFonts w:ascii="Times New Roman" w:eastAsia="Arial" w:hAnsi="Times New Roman"/>
          <w:sz w:val="28"/>
          <w:szCs w:val="28"/>
          <w:lang w:val="ru-RU"/>
        </w:rPr>
        <w:footnoteReference w:id="34"/>
      </w:r>
      <w:r>
        <w:rPr>
          <w:rFonts w:ascii="Times New Roman" w:eastAsia="Arial" w:hAnsi="Times New Roman"/>
          <w:sz w:val="28"/>
          <w:szCs w:val="28"/>
          <w:lang w:val="ru-RU"/>
        </w:rPr>
        <w:t>.</w:t>
      </w:r>
    </w:p>
    <w:p w14:paraId="1FCC283D" w14:textId="1A568FC7" w:rsidR="00AA2A2E" w:rsidRDefault="00A23902" w:rsidP="00006168">
      <w:pPr>
        <w:spacing w:after="0" w:line="360" w:lineRule="auto"/>
        <w:ind w:firstLine="709"/>
        <w:jc w:val="both"/>
        <w:rPr>
          <w:rFonts w:ascii="Times New Roman" w:hAnsi="Times New Roman"/>
          <w:sz w:val="28"/>
          <w:szCs w:val="28"/>
          <w:lang w:val="ru-RU"/>
        </w:rPr>
      </w:pPr>
      <w:r>
        <w:rPr>
          <w:rFonts w:ascii="Times New Roman" w:eastAsia="Arial" w:hAnsi="Times New Roman"/>
          <w:sz w:val="28"/>
          <w:szCs w:val="28"/>
          <w:lang w:val="ru-RU"/>
        </w:rPr>
        <w:t xml:space="preserve">Таким образом, в рамках налоговых правоотношений видоизменяется принцип самостоятельного исполнения налоговой обязанности. При этом, указанный подход реализуется в части </w:t>
      </w:r>
      <w:r w:rsidR="00EA06CD">
        <w:rPr>
          <w:rFonts w:ascii="Times New Roman" w:eastAsia="Arial" w:hAnsi="Times New Roman"/>
          <w:sz w:val="28"/>
          <w:szCs w:val="28"/>
          <w:lang w:val="ru-RU"/>
        </w:rPr>
        <w:t xml:space="preserve">как </w:t>
      </w:r>
      <w:r>
        <w:rPr>
          <w:rFonts w:ascii="Times New Roman" w:eastAsia="Arial" w:hAnsi="Times New Roman"/>
          <w:sz w:val="28"/>
          <w:szCs w:val="28"/>
          <w:lang w:val="ru-RU"/>
        </w:rPr>
        <w:t>добровольного и</w:t>
      </w:r>
      <w:r w:rsidR="00BB3A71">
        <w:rPr>
          <w:rFonts w:ascii="Times New Roman" w:eastAsia="Arial" w:hAnsi="Times New Roman"/>
          <w:sz w:val="28"/>
          <w:szCs w:val="28"/>
          <w:lang w:val="ru-RU"/>
        </w:rPr>
        <w:t>сполнения налоговой обязанности, так и принудительно</w:t>
      </w:r>
      <w:r w:rsidR="00EA06CD">
        <w:rPr>
          <w:rFonts w:ascii="Times New Roman" w:eastAsia="Arial" w:hAnsi="Times New Roman"/>
          <w:sz w:val="28"/>
          <w:szCs w:val="28"/>
          <w:lang w:val="ru-RU"/>
        </w:rPr>
        <w:t>го</w:t>
      </w:r>
      <w:r w:rsidR="00BB3A71">
        <w:rPr>
          <w:rFonts w:ascii="Times New Roman" w:eastAsia="Arial" w:hAnsi="Times New Roman"/>
          <w:sz w:val="28"/>
          <w:szCs w:val="28"/>
          <w:lang w:val="ru-RU"/>
        </w:rPr>
        <w:t xml:space="preserve"> исполнени</w:t>
      </w:r>
      <w:r w:rsidR="00EA06CD">
        <w:rPr>
          <w:rFonts w:ascii="Times New Roman" w:eastAsia="Arial" w:hAnsi="Times New Roman"/>
          <w:sz w:val="28"/>
          <w:szCs w:val="28"/>
          <w:lang w:val="ru-RU"/>
        </w:rPr>
        <w:t>я</w:t>
      </w:r>
      <w:r w:rsidR="00BB3A71">
        <w:rPr>
          <w:rFonts w:ascii="Times New Roman" w:eastAsia="Arial" w:hAnsi="Times New Roman"/>
          <w:sz w:val="28"/>
          <w:szCs w:val="28"/>
          <w:lang w:val="ru-RU"/>
        </w:rPr>
        <w:t xml:space="preserve"> за счет третьих лиц</w:t>
      </w:r>
      <w:r w:rsidR="00EA06CD">
        <w:rPr>
          <w:rFonts w:ascii="Times New Roman" w:eastAsia="Arial" w:hAnsi="Times New Roman"/>
          <w:sz w:val="28"/>
          <w:szCs w:val="28"/>
          <w:lang w:val="ru-RU"/>
        </w:rPr>
        <w:t>, которое допускается законом и практикой</w:t>
      </w:r>
      <w:r w:rsidR="00BB3A71">
        <w:rPr>
          <w:rFonts w:ascii="Times New Roman" w:eastAsia="Arial" w:hAnsi="Times New Roman"/>
          <w:sz w:val="28"/>
          <w:szCs w:val="28"/>
          <w:lang w:val="ru-RU"/>
        </w:rPr>
        <w:t xml:space="preserve">. </w:t>
      </w:r>
      <w:r>
        <w:rPr>
          <w:rFonts w:ascii="Times New Roman" w:hAnsi="Times New Roman"/>
          <w:sz w:val="28"/>
          <w:szCs w:val="28"/>
          <w:lang w:val="ru-RU"/>
        </w:rPr>
        <w:t xml:space="preserve">В настоящее время особые </w:t>
      </w:r>
      <w:r w:rsidR="001807FA">
        <w:rPr>
          <w:rFonts w:ascii="Times New Roman" w:hAnsi="Times New Roman"/>
          <w:sz w:val="28"/>
          <w:szCs w:val="28"/>
          <w:lang w:val="ru-RU"/>
        </w:rPr>
        <w:t xml:space="preserve">дискуссии </w:t>
      </w:r>
      <w:r w:rsidR="001807FA">
        <w:rPr>
          <w:rFonts w:ascii="Times New Roman" w:hAnsi="Times New Roman"/>
          <w:sz w:val="28"/>
          <w:szCs w:val="28"/>
          <w:lang w:val="ru-RU"/>
        </w:rPr>
        <w:lastRenderedPageBreak/>
        <w:t>возникают</w:t>
      </w:r>
      <w:r>
        <w:rPr>
          <w:rFonts w:ascii="Times New Roman" w:hAnsi="Times New Roman"/>
          <w:sz w:val="28"/>
          <w:szCs w:val="28"/>
          <w:lang w:val="ru-RU"/>
        </w:rPr>
        <w:t xml:space="preserve"> </w:t>
      </w:r>
      <w:r w:rsidR="001807FA">
        <w:rPr>
          <w:rFonts w:ascii="Times New Roman" w:hAnsi="Times New Roman"/>
          <w:sz w:val="28"/>
          <w:szCs w:val="28"/>
          <w:lang w:val="ru-RU"/>
        </w:rPr>
        <w:t xml:space="preserve">по вопросу допустимости применения гражданско-правовых механизмов в отношении третьих лиц </w:t>
      </w:r>
      <w:r>
        <w:rPr>
          <w:rFonts w:ascii="Times New Roman" w:hAnsi="Times New Roman"/>
          <w:sz w:val="28"/>
          <w:szCs w:val="28"/>
          <w:lang w:val="ru-RU"/>
        </w:rPr>
        <w:t xml:space="preserve">в связи с применением положений </w:t>
      </w:r>
      <w:proofErr w:type="spellStart"/>
      <w:r>
        <w:rPr>
          <w:rFonts w:ascii="Times New Roman" w:hAnsi="Times New Roman"/>
          <w:sz w:val="28"/>
          <w:szCs w:val="28"/>
          <w:lang w:val="ru-RU"/>
        </w:rPr>
        <w:t>пп</w:t>
      </w:r>
      <w:proofErr w:type="spellEnd"/>
      <w:r>
        <w:rPr>
          <w:rFonts w:ascii="Times New Roman" w:hAnsi="Times New Roman"/>
          <w:sz w:val="28"/>
          <w:szCs w:val="28"/>
          <w:lang w:val="ru-RU"/>
        </w:rPr>
        <w:t>.</w:t>
      </w:r>
      <w:r w:rsidR="00EA06CD">
        <w:rPr>
          <w:rFonts w:ascii="Times New Roman" w:hAnsi="Times New Roman"/>
          <w:sz w:val="28"/>
          <w:szCs w:val="28"/>
          <w:lang w:val="ru-RU"/>
        </w:rPr>
        <w:t xml:space="preserve"> </w:t>
      </w:r>
      <w:r>
        <w:rPr>
          <w:rFonts w:ascii="Times New Roman" w:hAnsi="Times New Roman"/>
          <w:sz w:val="28"/>
          <w:szCs w:val="28"/>
          <w:lang w:val="ru-RU"/>
        </w:rPr>
        <w:t>2 п.</w:t>
      </w:r>
      <w:r w:rsidR="00EA06CD">
        <w:rPr>
          <w:rFonts w:ascii="Times New Roman" w:hAnsi="Times New Roman"/>
          <w:sz w:val="28"/>
          <w:szCs w:val="28"/>
          <w:lang w:val="ru-RU"/>
        </w:rPr>
        <w:t> </w:t>
      </w:r>
      <w:r>
        <w:rPr>
          <w:rFonts w:ascii="Times New Roman" w:hAnsi="Times New Roman"/>
          <w:sz w:val="28"/>
          <w:szCs w:val="28"/>
          <w:lang w:val="ru-RU"/>
        </w:rPr>
        <w:t>2 ст</w:t>
      </w:r>
      <w:r w:rsidR="00EA06CD">
        <w:rPr>
          <w:rFonts w:ascii="Times New Roman" w:hAnsi="Times New Roman"/>
          <w:sz w:val="28"/>
          <w:szCs w:val="28"/>
          <w:lang w:val="ru-RU"/>
        </w:rPr>
        <w:t>.</w:t>
      </w:r>
      <w:r>
        <w:rPr>
          <w:rFonts w:ascii="Times New Roman" w:hAnsi="Times New Roman"/>
          <w:sz w:val="28"/>
          <w:szCs w:val="28"/>
          <w:lang w:val="ru-RU"/>
        </w:rPr>
        <w:t xml:space="preserve"> 45 НК РФ, а также возмещением вреда, причиненного налоговым преступлением. </w:t>
      </w:r>
    </w:p>
    <w:p w14:paraId="0967F3A2" w14:textId="04320BED" w:rsidR="00B4365F" w:rsidRDefault="00B4365F" w:rsidP="00006168">
      <w:pPr>
        <w:spacing w:after="0" w:line="360" w:lineRule="auto"/>
        <w:ind w:firstLine="709"/>
        <w:jc w:val="both"/>
        <w:rPr>
          <w:rFonts w:ascii="Times New Roman" w:hAnsi="Times New Roman"/>
          <w:sz w:val="28"/>
          <w:szCs w:val="28"/>
          <w:lang w:val="ru-RU"/>
        </w:rPr>
      </w:pPr>
    </w:p>
    <w:p w14:paraId="0F00481C" w14:textId="681A6A91" w:rsidR="00B4365F" w:rsidRDefault="00B4365F" w:rsidP="00006168">
      <w:pPr>
        <w:spacing w:after="0" w:line="360" w:lineRule="auto"/>
        <w:ind w:firstLine="709"/>
        <w:jc w:val="both"/>
        <w:rPr>
          <w:rFonts w:ascii="Times New Roman" w:hAnsi="Times New Roman"/>
          <w:sz w:val="28"/>
          <w:szCs w:val="28"/>
          <w:lang w:val="ru-RU"/>
        </w:rPr>
      </w:pPr>
    </w:p>
    <w:p w14:paraId="58772BF1" w14:textId="28BF604D" w:rsidR="00B4365F" w:rsidRDefault="00B4365F" w:rsidP="00006168">
      <w:pPr>
        <w:spacing w:after="0" w:line="360" w:lineRule="auto"/>
        <w:ind w:firstLine="709"/>
        <w:jc w:val="both"/>
        <w:rPr>
          <w:rFonts w:ascii="Times New Roman" w:hAnsi="Times New Roman"/>
          <w:sz w:val="28"/>
          <w:szCs w:val="28"/>
          <w:lang w:val="ru-RU"/>
        </w:rPr>
      </w:pPr>
    </w:p>
    <w:p w14:paraId="50DE246B" w14:textId="5FA7D801" w:rsidR="00B4365F" w:rsidRDefault="00B4365F" w:rsidP="00006168">
      <w:pPr>
        <w:spacing w:after="0" w:line="360" w:lineRule="auto"/>
        <w:ind w:firstLine="709"/>
        <w:jc w:val="both"/>
        <w:rPr>
          <w:rFonts w:ascii="Times New Roman" w:hAnsi="Times New Roman"/>
          <w:sz w:val="28"/>
          <w:szCs w:val="28"/>
          <w:lang w:val="ru-RU"/>
        </w:rPr>
      </w:pPr>
    </w:p>
    <w:p w14:paraId="45167EB9" w14:textId="1A973179" w:rsidR="00B4365F" w:rsidRDefault="00B4365F" w:rsidP="00006168">
      <w:pPr>
        <w:spacing w:after="0" w:line="360" w:lineRule="auto"/>
        <w:ind w:firstLine="709"/>
        <w:jc w:val="both"/>
        <w:rPr>
          <w:rFonts w:ascii="Times New Roman" w:hAnsi="Times New Roman"/>
          <w:sz w:val="28"/>
          <w:szCs w:val="28"/>
          <w:lang w:val="ru-RU"/>
        </w:rPr>
      </w:pPr>
    </w:p>
    <w:p w14:paraId="3551A176" w14:textId="1D1C3946" w:rsidR="00B4365F" w:rsidRDefault="00B4365F" w:rsidP="00006168">
      <w:pPr>
        <w:spacing w:after="0" w:line="360" w:lineRule="auto"/>
        <w:ind w:firstLine="709"/>
        <w:jc w:val="both"/>
        <w:rPr>
          <w:rFonts w:ascii="Times New Roman" w:hAnsi="Times New Roman"/>
          <w:sz w:val="28"/>
          <w:szCs w:val="28"/>
          <w:lang w:val="ru-RU"/>
        </w:rPr>
      </w:pPr>
    </w:p>
    <w:p w14:paraId="5ECDE23B" w14:textId="2522458A" w:rsidR="00B4365F" w:rsidRDefault="00B4365F" w:rsidP="00006168">
      <w:pPr>
        <w:spacing w:after="0" w:line="360" w:lineRule="auto"/>
        <w:ind w:firstLine="709"/>
        <w:jc w:val="both"/>
        <w:rPr>
          <w:rFonts w:ascii="Times New Roman" w:hAnsi="Times New Roman"/>
          <w:sz w:val="28"/>
          <w:szCs w:val="28"/>
          <w:lang w:val="ru-RU"/>
        </w:rPr>
      </w:pPr>
    </w:p>
    <w:p w14:paraId="2ED293E1" w14:textId="24030082" w:rsidR="00B4365F" w:rsidRDefault="00B4365F" w:rsidP="00006168">
      <w:pPr>
        <w:spacing w:after="0" w:line="360" w:lineRule="auto"/>
        <w:ind w:firstLine="709"/>
        <w:jc w:val="both"/>
        <w:rPr>
          <w:rFonts w:ascii="Times New Roman" w:hAnsi="Times New Roman"/>
          <w:sz w:val="28"/>
          <w:szCs w:val="28"/>
          <w:lang w:val="ru-RU"/>
        </w:rPr>
      </w:pPr>
    </w:p>
    <w:p w14:paraId="223743D6" w14:textId="143AC2D7" w:rsidR="00B4365F" w:rsidRDefault="00B4365F" w:rsidP="00006168">
      <w:pPr>
        <w:spacing w:after="0" w:line="360" w:lineRule="auto"/>
        <w:ind w:firstLine="709"/>
        <w:jc w:val="both"/>
        <w:rPr>
          <w:rFonts w:ascii="Times New Roman" w:hAnsi="Times New Roman"/>
          <w:sz w:val="28"/>
          <w:szCs w:val="28"/>
          <w:lang w:val="ru-RU"/>
        </w:rPr>
      </w:pPr>
    </w:p>
    <w:p w14:paraId="2D516608" w14:textId="2D3AA8CA" w:rsidR="00B4365F" w:rsidRDefault="00B4365F" w:rsidP="00006168">
      <w:pPr>
        <w:spacing w:after="0" w:line="360" w:lineRule="auto"/>
        <w:ind w:firstLine="709"/>
        <w:jc w:val="both"/>
        <w:rPr>
          <w:rFonts w:ascii="Times New Roman" w:hAnsi="Times New Roman"/>
          <w:sz w:val="28"/>
          <w:szCs w:val="28"/>
          <w:lang w:val="ru-RU"/>
        </w:rPr>
      </w:pPr>
    </w:p>
    <w:p w14:paraId="3E6A2B1E" w14:textId="33590B45" w:rsidR="00B4365F" w:rsidRDefault="00B4365F" w:rsidP="00006168">
      <w:pPr>
        <w:spacing w:after="0" w:line="360" w:lineRule="auto"/>
        <w:ind w:firstLine="709"/>
        <w:jc w:val="both"/>
        <w:rPr>
          <w:rFonts w:ascii="Times New Roman" w:hAnsi="Times New Roman"/>
          <w:sz w:val="28"/>
          <w:szCs w:val="28"/>
          <w:lang w:val="ru-RU"/>
        </w:rPr>
      </w:pPr>
    </w:p>
    <w:p w14:paraId="7A1228A2" w14:textId="1EDD7108" w:rsidR="00B4365F" w:rsidRDefault="00B4365F" w:rsidP="00006168">
      <w:pPr>
        <w:spacing w:after="0" w:line="360" w:lineRule="auto"/>
        <w:ind w:firstLine="709"/>
        <w:jc w:val="both"/>
        <w:rPr>
          <w:rFonts w:ascii="Times New Roman" w:hAnsi="Times New Roman"/>
          <w:sz w:val="28"/>
          <w:szCs w:val="28"/>
          <w:lang w:val="ru-RU"/>
        </w:rPr>
      </w:pPr>
    </w:p>
    <w:p w14:paraId="304613C1" w14:textId="733C3139" w:rsidR="00B4365F" w:rsidRDefault="00B4365F" w:rsidP="00006168">
      <w:pPr>
        <w:spacing w:after="0" w:line="360" w:lineRule="auto"/>
        <w:ind w:firstLine="709"/>
        <w:jc w:val="both"/>
        <w:rPr>
          <w:rFonts w:ascii="Times New Roman" w:hAnsi="Times New Roman"/>
          <w:sz w:val="28"/>
          <w:szCs w:val="28"/>
          <w:lang w:val="ru-RU"/>
        </w:rPr>
      </w:pPr>
    </w:p>
    <w:p w14:paraId="67394DB8" w14:textId="30CA2E9A" w:rsidR="00B4365F" w:rsidRDefault="00B4365F" w:rsidP="00006168">
      <w:pPr>
        <w:spacing w:after="0" w:line="360" w:lineRule="auto"/>
        <w:ind w:firstLine="709"/>
        <w:jc w:val="both"/>
        <w:rPr>
          <w:rFonts w:ascii="Times New Roman" w:hAnsi="Times New Roman"/>
          <w:sz w:val="28"/>
          <w:szCs w:val="28"/>
          <w:lang w:val="ru-RU"/>
        </w:rPr>
      </w:pPr>
    </w:p>
    <w:p w14:paraId="576A8F67" w14:textId="2B56551E" w:rsidR="00B4365F" w:rsidRDefault="00B4365F" w:rsidP="00006168">
      <w:pPr>
        <w:spacing w:after="0" w:line="360" w:lineRule="auto"/>
        <w:ind w:firstLine="709"/>
        <w:jc w:val="both"/>
        <w:rPr>
          <w:rFonts w:ascii="Times New Roman" w:hAnsi="Times New Roman"/>
          <w:sz w:val="28"/>
          <w:szCs w:val="28"/>
          <w:lang w:val="ru-RU"/>
        </w:rPr>
      </w:pPr>
    </w:p>
    <w:p w14:paraId="609FBA35" w14:textId="37D035FF" w:rsidR="00B4365F" w:rsidRDefault="00B4365F" w:rsidP="00006168">
      <w:pPr>
        <w:spacing w:after="0" w:line="360" w:lineRule="auto"/>
        <w:ind w:firstLine="709"/>
        <w:jc w:val="both"/>
        <w:rPr>
          <w:rFonts w:ascii="Times New Roman" w:hAnsi="Times New Roman"/>
          <w:sz w:val="28"/>
          <w:szCs w:val="28"/>
          <w:lang w:val="ru-RU"/>
        </w:rPr>
      </w:pPr>
    </w:p>
    <w:p w14:paraId="49B439CC" w14:textId="221A2FDC" w:rsidR="006535C3" w:rsidRDefault="006535C3" w:rsidP="00006168">
      <w:pPr>
        <w:spacing w:after="0" w:line="360" w:lineRule="auto"/>
        <w:ind w:firstLine="709"/>
        <w:jc w:val="both"/>
        <w:rPr>
          <w:rFonts w:ascii="Times New Roman" w:hAnsi="Times New Roman"/>
          <w:sz w:val="28"/>
          <w:szCs w:val="28"/>
          <w:lang w:val="ru-RU"/>
        </w:rPr>
      </w:pPr>
    </w:p>
    <w:p w14:paraId="61AAE236" w14:textId="77777777" w:rsidR="006535C3" w:rsidRDefault="006535C3" w:rsidP="00006168">
      <w:pPr>
        <w:spacing w:after="0" w:line="360" w:lineRule="auto"/>
        <w:ind w:firstLine="709"/>
        <w:jc w:val="both"/>
        <w:rPr>
          <w:rFonts w:ascii="Times New Roman" w:hAnsi="Times New Roman"/>
          <w:sz w:val="28"/>
          <w:szCs w:val="28"/>
          <w:lang w:val="ru-RU"/>
        </w:rPr>
      </w:pPr>
    </w:p>
    <w:p w14:paraId="38D6DDB8" w14:textId="77777777" w:rsidR="00B4365F" w:rsidRPr="00BB3A71" w:rsidRDefault="00B4365F" w:rsidP="00006168">
      <w:pPr>
        <w:spacing w:after="0" w:line="360" w:lineRule="auto"/>
        <w:ind w:firstLine="709"/>
        <w:jc w:val="both"/>
        <w:rPr>
          <w:rFonts w:ascii="Times New Roman" w:eastAsia="Arial" w:hAnsi="Times New Roman"/>
          <w:sz w:val="28"/>
          <w:szCs w:val="28"/>
          <w:lang w:val="ru-RU"/>
        </w:rPr>
      </w:pPr>
    </w:p>
    <w:p w14:paraId="21772B95" w14:textId="2DD101E7" w:rsidR="00356B72" w:rsidRPr="00CE3B5C" w:rsidRDefault="00AD361A" w:rsidP="00006168">
      <w:pPr>
        <w:pStyle w:val="2"/>
        <w:spacing w:line="360" w:lineRule="auto"/>
        <w:ind w:firstLine="709"/>
        <w:jc w:val="center"/>
        <w:rPr>
          <w:rFonts w:ascii="Times New Roman" w:eastAsia="Arial" w:hAnsi="Times New Roman" w:cs="Times New Roman"/>
          <w:b/>
          <w:bCs/>
          <w:color w:val="auto"/>
          <w:sz w:val="28"/>
          <w:szCs w:val="28"/>
          <w:lang w:val="ru-RU"/>
        </w:rPr>
      </w:pPr>
      <w:bookmarkStart w:id="14" w:name="_Toc71759271"/>
      <w:r w:rsidRPr="00CE3B5C">
        <w:rPr>
          <w:rFonts w:ascii="Times New Roman" w:eastAsia="Arial" w:hAnsi="Times New Roman" w:cs="Times New Roman"/>
          <w:b/>
          <w:bCs/>
          <w:color w:val="auto"/>
          <w:sz w:val="28"/>
          <w:szCs w:val="28"/>
          <w:lang w:val="ru-RU"/>
        </w:rPr>
        <w:lastRenderedPageBreak/>
        <w:t>Г</w:t>
      </w:r>
      <w:r w:rsidR="005333BB" w:rsidRPr="00CE3B5C">
        <w:rPr>
          <w:rFonts w:ascii="Times New Roman" w:eastAsia="Arial" w:hAnsi="Times New Roman" w:cs="Times New Roman"/>
          <w:b/>
          <w:bCs/>
          <w:color w:val="auto"/>
          <w:sz w:val="28"/>
          <w:szCs w:val="28"/>
          <w:lang w:val="ru-RU"/>
        </w:rPr>
        <w:t>лава</w:t>
      </w:r>
      <w:r w:rsidRPr="00CE3B5C">
        <w:rPr>
          <w:rFonts w:ascii="Times New Roman" w:eastAsia="Arial" w:hAnsi="Times New Roman" w:cs="Times New Roman"/>
          <w:b/>
          <w:bCs/>
          <w:color w:val="auto"/>
          <w:sz w:val="28"/>
          <w:szCs w:val="28"/>
          <w:lang w:val="ru-RU"/>
        </w:rPr>
        <w:t xml:space="preserve"> 2</w:t>
      </w:r>
      <w:r w:rsidR="005738D5" w:rsidRPr="00CE3B5C">
        <w:rPr>
          <w:rFonts w:ascii="Times New Roman" w:eastAsia="Arial" w:hAnsi="Times New Roman" w:cs="Times New Roman"/>
          <w:b/>
          <w:bCs/>
          <w:color w:val="auto"/>
          <w:sz w:val="28"/>
          <w:szCs w:val="28"/>
          <w:lang w:val="ru-RU"/>
        </w:rPr>
        <w:t>.</w:t>
      </w:r>
      <w:r w:rsidR="00356B72" w:rsidRPr="00CE3B5C">
        <w:rPr>
          <w:rFonts w:ascii="Times New Roman" w:eastAsia="Arial" w:hAnsi="Times New Roman" w:cs="Times New Roman"/>
          <w:b/>
          <w:bCs/>
          <w:color w:val="auto"/>
          <w:sz w:val="28"/>
          <w:szCs w:val="28"/>
          <w:lang w:val="ru-RU"/>
        </w:rPr>
        <w:t xml:space="preserve"> </w:t>
      </w:r>
      <w:r w:rsidR="001E456B" w:rsidRPr="00CE3B5C">
        <w:rPr>
          <w:rFonts w:ascii="Times New Roman" w:hAnsi="Times New Roman"/>
          <w:b/>
          <w:color w:val="auto"/>
          <w:sz w:val="28"/>
          <w:szCs w:val="28"/>
          <w:lang w:val="ru-RU"/>
        </w:rPr>
        <w:t>Проблемы применения гражданско-правовых инструментов при возмещении налоговых потерь публичного субъекта за счет третьих лиц.</w:t>
      </w:r>
      <w:bookmarkEnd w:id="14"/>
    </w:p>
    <w:p w14:paraId="73CFA4BB" w14:textId="6206E1EE" w:rsidR="005738D5" w:rsidRPr="00CE3B5C" w:rsidRDefault="005738D5" w:rsidP="00006168">
      <w:pPr>
        <w:pStyle w:val="2"/>
        <w:spacing w:line="360" w:lineRule="auto"/>
        <w:ind w:firstLine="709"/>
        <w:jc w:val="center"/>
        <w:rPr>
          <w:rFonts w:ascii="Times New Roman" w:eastAsia="Arial" w:hAnsi="Times New Roman" w:cs="Times New Roman"/>
          <w:b/>
          <w:bCs/>
          <w:color w:val="auto"/>
          <w:sz w:val="28"/>
          <w:szCs w:val="28"/>
          <w:lang w:val="ru-RU"/>
        </w:rPr>
      </w:pPr>
      <w:bookmarkStart w:id="15" w:name="_Toc71759272"/>
      <w:r w:rsidRPr="00CE3B5C">
        <w:rPr>
          <w:rFonts w:ascii="Times New Roman" w:eastAsia="Arial" w:hAnsi="Times New Roman" w:cs="Times New Roman"/>
          <w:b/>
          <w:bCs/>
          <w:color w:val="auto"/>
          <w:sz w:val="28"/>
          <w:szCs w:val="28"/>
          <w:lang w:val="ru-RU"/>
        </w:rPr>
        <w:t xml:space="preserve">§1. </w:t>
      </w:r>
      <w:r w:rsidR="001E456B" w:rsidRPr="00CE3B5C">
        <w:rPr>
          <w:rFonts w:ascii="Times New Roman" w:eastAsia="Arial" w:hAnsi="Times New Roman" w:cs="Times New Roman"/>
          <w:b/>
          <w:bCs/>
          <w:color w:val="auto"/>
          <w:sz w:val="28"/>
          <w:szCs w:val="28"/>
          <w:lang w:val="ru-RU"/>
        </w:rPr>
        <w:t>Проблемы возмещения налоговой задолженности за счет третьих лиц в порядке пп.2 п.2 ст.45 НК РФ.</w:t>
      </w:r>
      <w:bookmarkEnd w:id="15"/>
    </w:p>
    <w:p w14:paraId="7FEF7D36" w14:textId="565E24F7" w:rsidR="005738D5" w:rsidRPr="00BF77C1" w:rsidRDefault="00AA5642" w:rsidP="00006168">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Как указывалось ранее, в</w:t>
      </w:r>
      <w:r w:rsidR="005738D5" w:rsidRPr="00BF77C1">
        <w:rPr>
          <w:rFonts w:ascii="Times New Roman" w:hAnsi="Times New Roman"/>
          <w:sz w:val="28"/>
          <w:szCs w:val="28"/>
          <w:lang w:val="ru-RU"/>
        </w:rPr>
        <w:t xml:space="preserve"> </w:t>
      </w:r>
      <w:r w:rsidR="00B10AE9">
        <w:rPr>
          <w:rFonts w:ascii="Times New Roman" w:hAnsi="Times New Roman"/>
          <w:sz w:val="28"/>
          <w:szCs w:val="28"/>
          <w:lang w:val="ru-RU"/>
        </w:rPr>
        <w:t>системе</w:t>
      </w:r>
      <w:r w:rsidR="005738D5" w:rsidRPr="00BF77C1">
        <w:rPr>
          <w:rFonts w:ascii="Times New Roman" w:hAnsi="Times New Roman"/>
          <w:sz w:val="28"/>
          <w:szCs w:val="28"/>
          <w:lang w:val="ru-RU"/>
        </w:rPr>
        <w:t xml:space="preserve"> налоговых правоотношений действует принцип самостоятельного исполнения налогового обязательства, включающий правовой аспект, означающий исполнение налоговой обязанности от имени налогоплательщика, организационный </w:t>
      </w:r>
      <w:r w:rsidR="005738D5" w:rsidRPr="002F041F">
        <w:rPr>
          <w:rFonts w:ascii="Times New Roman" w:hAnsi="Times New Roman"/>
          <w:sz w:val="28"/>
          <w:szCs w:val="28"/>
          <w:lang w:val="ru-RU"/>
        </w:rPr>
        <w:t>– обязанное лицо организует процесс исполнения</w:t>
      </w:r>
      <w:r w:rsidR="002F041F">
        <w:rPr>
          <w:rFonts w:ascii="Times New Roman" w:hAnsi="Times New Roman"/>
          <w:sz w:val="28"/>
          <w:szCs w:val="28"/>
          <w:lang w:val="ru-RU"/>
        </w:rPr>
        <w:t xml:space="preserve"> (т.е. именно налогоплательщик как участник налоговых правоотношений должен обеспечить поступление денежных средств в бюджетную систему)</w:t>
      </w:r>
      <w:r w:rsidR="005738D5" w:rsidRPr="00BF77C1">
        <w:rPr>
          <w:rFonts w:ascii="Times New Roman" w:hAnsi="Times New Roman"/>
          <w:sz w:val="28"/>
          <w:szCs w:val="28"/>
          <w:lang w:val="ru-RU"/>
        </w:rPr>
        <w:t>, и имущест</w:t>
      </w:r>
      <w:r w:rsidR="00FD2B0E">
        <w:rPr>
          <w:rFonts w:ascii="Times New Roman" w:hAnsi="Times New Roman"/>
          <w:sz w:val="28"/>
          <w:szCs w:val="28"/>
          <w:lang w:val="ru-RU"/>
        </w:rPr>
        <w:t>венный – исполнение обеспечивается</w:t>
      </w:r>
      <w:r w:rsidR="005738D5" w:rsidRPr="00BF77C1">
        <w:rPr>
          <w:rFonts w:ascii="Times New Roman" w:hAnsi="Times New Roman"/>
          <w:sz w:val="28"/>
          <w:szCs w:val="28"/>
          <w:lang w:val="ru-RU"/>
        </w:rPr>
        <w:t xml:space="preserve"> за счет собственных средств налогоплательщика. Исключений указанное правило </w:t>
      </w:r>
      <w:r w:rsidR="00E42C12">
        <w:rPr>
          <w:rFonts w:ascii="Times New Roman" w:hAnsi="Times New Roman"/>
          <w:sz w:val="28"/>
          <w:szCs w:val="28"/>
          <w:lang w:val="ru-RU"/>
        </w:rPr>
        <w:t>изначально</w:t>
      </w:r>
      <w:r w:rsidR="005738D5" w:rsidRPr="00BF77C1">
        <w:rPr>
          <w:rFonts w:ascii="Times New Roman" w:hAnsi="Times New Roman"/>
          <w:sz w:val="28"/>
          <w:szCs w:val="28"/>
          <w:lang w:val="ru-RU"/>
        </w:rPr>
        <w:t xml:space="preserve"> н</w:t>
      </w:r>
      <w:r w:rsidR="00FD2B0E">
        <w:rPr>
          <w:rFonts w:ascii="Times New Roman" w:hAnsi="Times New Roman"/>
          <w:sz w:val="28"/>
          <w:szCs w:val="28"/>
          <w:lang w:val="ru-RU"/>
        </w:rPr>
        <w:t>е предусматривало, на что указывал</w:t>
      </w:r>
      <w:r w:rsidR="005738D5" w:rsidRPr="00BF77C1">
        <w:rPr>
          <w:rFonts w:ascii="Times New Roman" w:hAnsi="Times New Roman"/>
          <w:sz w:val="28"/>
          <w:szCs w:val="28"/>
          <w:lang w:val="ru-RU"/>
        </w:rPr>
        <w:t>, в том числе, Конституционный Суд РФ</w:t>
      </w:r>
      <w:r w:rsidR="005738D5" w:rsidRPr="00BF77C1">
        <w:rPr>
          <w:rStyle w:val="a6"/>
          <w:rFonts w:ascii="Times New Roman" w:hAnsi="Times New Roman"/>
          <w:sz w:val="28"/>
          <w:szCs w:val="28"/>
          <w:lang w:val="ru-RU"/>
        </w:rPr>
        <w:footnoteReference w:id="35"/>
      </w:r>
      <w:r w:rsidR="005738D5" w:rsidRPr="00BF77C1">
        <w:rPr>
          <w:rFonts w:ascii="Times New Roman" w:hAnsi="Times New Roman"/>
          <w:sz w:val="28"/>
          <w:szCs w:val="28"/>
          <w:lang w:val="ru-RU"/>
        </w:rPr>
        <w:t xml:space="preserve">. </w:t>
      </w:r>
    </w:p>
    <w:p w14:paraId="21A37462"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Однако узкое понимание самостоятельности</w:t>
      </w:r>
      <w:r w:rsidR="001D1B15">
        <w:rPr>
          <w:rFonts w:ascii="Times New Roman" w:hAnsi="Times New Roman"/>
          <w:sz w:val="28"/>
          <w:szCs w:val="28"/>
          <w:lang w:val="ru-RU"/>
        </w:rPr>
        <w:t xml:space="preserve"> исполнения налоговой обязанности налогоплательщиками со временем</w:t>
      </w:r>
      <w:r w:rsidRPr="00BF77C1">
        <w:rPr>
          <w:rFonts w:ascii="Times New Roman" w:hAnsi="Times New Roman"/>
          <w:sz w:val="28"/>
          <w:szCs w:val="28"/>
          <w:lang w:val="ru-RU"/>
        </w:rPr>
        <w:t xml:space="preserve"> видоизменяется. Так, в 2016 году были внесены изменения в общую часть Налогового кодекса РФ, а и</w:t>
      </w:r>
      <w:r w:rsidR="00356B72" w:rsidRPr="00BF77C1">
        <w:rPr>
          <w:rFonts w:ascii="Times New Roman" w:hAnsi="Times New Roman"/>
          <w:sz w:val="28"/>
          <w:szCs w:val="28"/>
          <w:lang w:val="ru-RU"/>
        </w:rPr>
        <w:t>менно в статью 45 НК РФ в пункт</w:t>
      </w:r>
      <w:r w:rsidR="001D1B15">
        <w:rPr>
          <w:rFonts w:ascii="Times New Roman" w:hAnsi="Times New Roman"/>
          <w:sz w:val="28"/>
          <w:szCs w:val="28"/>
          <w:lang w:val="ru-RU"/>
        </w:rPr>
        <w:t xml:space="preserve"> 1, предусмотревшие</w:t>
      </w:r>
      <w:r w:rsidRPr="00BF77C1">
        <w:rPr>
          <w:rFonts w:ascii="Times New Roman" w:hAnsi="Times New Roman"/>
          <w:sz w:val="28"/>
          <w:szCs w:val="28"/>
          <w:lang w:val="ru-RU"/>
        </w:rPr>
        <w:t xml:space="preserve"> возможность уплаты налога третьим лицом.</w:t>
      </w:r>
      <w:r w:rsidRPr="00BF77C1">
        <w:rPr>
          <w:rStyle w:val="a6"/>
          <w:rFonts w:ascii="Times New Roman" w:hAnsi="Times New Roman"/>
          <w:sz w:val="28"/>
          <w:szCs w:val="28"/>
          <w:lang w:val="ru-RU"/>
        </w:rPr>
        <w:footnoteReference w:id="36"/>
      </w:r>
      <w:r w:rsidRPr="00BF77C1">
        <w:rPr>
          <w:rFonts w:ascii="Times New Roman" w:hAnsi="Times New Roman"/>
          <w:sz w:val="28"/>
          <w:szCs w:val="28"/>
          <w:lang w:val="ru-RU"/>
        </w:rPr>
        <w:t xml:space="preserve"> Таким образом, закон допустил исполнение обязанности третьим лицом в добровольном порядке. Помимо добровольного исполнения обязанности третьим лицом, ст.45 НК РФ содержит положения, согласно которым при определенных обстоятельствах возможно взыскание недоимки с третьего лица в принудительном порядке.</w:t>
      </w:r>
    </w:p>
    <w:p w14:paraId="16B49F82"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lastRenderedPageBreak/>
        <w:t xml:space="preserve">На первый взгляд, использование гражданско-правовых инструментов противоречит публично-правовой природе налоговых </w:t>
      </w:r>
      <w:r w:rsidR="00356B72" w:rsidRPr="00BF77C1">
        <w:rPr>
          <w:rFonts w:ascii="Times New Roman" w:hAnsi="Times New Roman"/>
          <w:sz w:val="28"/>
          <w:szCs w:val="28"/>
          <w:lang w:val="ru-RU"/>
        </w:rPr>
        <w:t>право</w:t>
      </w:r>
      <w:r w:rsidRPr="00BF77C1">
        <w:rPr>
          <w:rFonts w:ascii="Times New Roman" w:hAnsi="Times New Roman"/>
          <w:sz w:val="28"/>
          <w:szCs w:val="28"/>
          <w:lang w:val="ru-RU"/>
        </w:rPr>
        <w:t xml:space="preserve">отношений, и возможность взыскания недоимки с третьих лиц выглядит неоднозначной, поскольку налоговое обязательство связывает только </w:t>
      </w:r>
      <w:r w:rsidR="00356B72" w:rsidRPr="00BF77C1">
        <w:rPr>
          <w:rFonts w:ascii="Times New Roman" w:hAnsi="Times New Roman"/>
          <w:sz w:val="28"/>
          <w:szCs w:val="28"/>
          <w:lang w:val="ru-RU"/>
        </w:rPr>
        <w:t xml:space="preserve">государство и </w:t>
      </w:r>
      <w:r w:rsidRPr="00BF77C1">
        <w:rPr>
          <w:rFonts w:ascii="Times New Roman" w:hAnsi="Times New Roman"/>
          <w:sz w:val="28"/>
          <w:szCs w:val="28"/>
          <w:lang w:val="ru-RU"/>
        </w:rPr>
        <w:t>конкретного налог</w:t>
      </w:r>
      <w:r w:rsidR="00356B72" w:rsidRPr="00BF77C1">
        <w:rPr>
          <w:rFonts w:ascii="Times New Roman" w:hAnsi="Times New Roman"/>
          <w:sz w:val="28"/>
          <w:szCs w:val="28"/>
          <w:lang w:val="ru-RU"/>
        </w:rPr>
        <w:t>оплательщика, но</w:t>
      </w:r>
      <w:r w:rsidRPr="00BF77C1">
        <w:rPr>
          <w:rFonts w:ascii="Times New Roman" w:hAnsi="Times New Roman"/>
          <w:sz w:val="28"/>
          <w:szCs w:val="28"/>
          <w:lang w:val="ru-RU"/>
        </w:rPr>
        <w:t xml:space="preserve"> не третьих лиц. Одна</w:t>
      </w:r>
      <w:r w:rsidR="001D1B15">
        <w:rPr>
          <w:rFonts w:ascii="Times New Roman" w:hAnsi="Times New Roman"/>
          <w:sz w:val="28"/>
          <w:szCs w:val="28"/>
          <w:lang w:val="ru-RU"/>
        </w:rPr>
        <w:t xml:space="preserve">ко по мере изменения и развития </w:t>
      </w:r>
      <w:r w:rsidRPr="00BF77C1">
        <w:rPr>
          <w:rFonts w:ascii="Times New Roman" w:hAnsi="Times New Roman"/>
          <w:sz w:val="28"/>
          <w:szCs w:val="28"/>
          <w:lang w:val="ru-RU"/>
        </w:rPr>
        <w:t>правоотношений, их усложнения, подходы к допустимости использования дополнительных инструментов</w:t>
      </w:r>
      <w:r w:rsidR="001D1B15">
        <w:rPr>
          <w:rFonts w:ascii="Times New Roman" w:hAnsi="Times New Roman"/>
          <w:sz w:val="28"/>
          <w:szCs w:val="28"/>
          <w:lang w:val="ru-RU"/>
        </w:rPr>
        <w:t xml:space="preserve"> взимания налоговой задолженности</w:t>
      </w:r>
      <w:r w:rsidRPr="00BF77C1">
        <w:rPr>
          <w:rFonts w:ascii="Times New Roman" w:hAnsi="Times New Roman"/>
          <w:sz w:val="28"/>
          <w:szCs w:val="28"/>
          <w:lang w:val="ru-RU"/>
        </w:rPr>
        <w:t xml:space="preserve"> меняются</w:t>
      </w:r>
      <w:r w:rsidR="001D1B15">
        <w:rPr>
          <w:rFonts w:ascii="Times New Roman" w:hAnsi="Times New Roman"/>
          <w:sz w:val="28"/>
          <w:szCs w:val="28"/>
          <w:lang w:val="ru-RU"/>
        </w:rPr>
        <w:t>,</w:t>
      </w:r>
      <w:r w:rsidRPr="00BF77C1">
        <w:rPr>
          <w:rFonts w:ascii="Times New Roman" w:hAnsi="Times New Roman"/>
          <w:sz w:val="28"/>
          <w:szCs w:val="28"/>
          <w:lang w:val="ru-RU"/>
        </w:rPr>
        <w:t xml:space="preserve"> и их внедрение становится неизбежным. </w:t>
      </w:r>
    </w:p>
    <w:p w14:paraId="2A57F1C7"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Анализируя пп.2 п.2 ст.45 НК РФ, можно назвать несколько условий, необходимых для взыскания налоговой задолженности с третьего лица:</w:t>
      </w:r>
    </w:p>
    <w:p w14:paraId="0AE337F0" w14:textId="0CB851CF" w:rsidR="005738D5" w:rsidRPr="00BF77C1" w:rsidRDefault="005738D5" w:rsidP="00006168">
      <w:pPr>
        <w:spacing w:after="0" w:line="360" w:lineRule="auto"/>
        <w:ind w:firstLine="709"/>
        <w:rPr>
          <w:rFonts w:ascii="Times New Roman" w:hAnsi="Times New Roman"/>
          <w:sz w:val="28"/>
          <w:szCs w:val="28"/>
          <w:lang w:val="ru-RU"/>
        </w:rPr>
      </w:pPr>
      <w:r w:rsidRPr="00BF77C1">
        <w:rPr>
          <w:rFonts w:ascii="Times New Roman" w:hAnsi="Times New Roman"/>
          <w:sz w:val="28"/>
          <w:szCs w:val="28"/>
          <w:lang w:val="ru-RU"/>
        </w:rPr>
        <w:t>1. Зависимость</w:t>
      </w:r>
      <w:r w:rsidR="002F041F">
        <w:rPr>
          <w:rFonts w:ascii="Times New Roman" w:hAnsi="Times New Roman"/>
          <w:sz w:val="28"/>
          <w:szCs w:val="28"/>
          <w:lang w:val="ru-RU"/>
        </w:rPr>
        <w:t xml:space="preserve"> в соответствии с гражданским законодательством, а также «иная» зависимость.</w:t>
      </w:r>
    </w:p>
    <w:p w14:paraId="49E5A118"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2. Факт передачи налогоплательщиком зависимому лицу имущества и/или денежных средств.</w:t>
      </w:r>
    </w:p>
    <w:p w14:paraId="0961E452" w14:textId="589AF70D"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3. Причинно-следственная связь между передачей имущества (денежных средств) от налогоплательщика к зависимому лицу и</w:t>
      </w:r>
      <w:r w:rsidR="00D74D7C">
        <w:rPr>
          <w:rFonts w:ascii="Times New Roman" w:hAnsi="Times New Roman"/>
          <w:sz w:val="28"/>
          <w:szCs w:val="28"/>
          <w:lang w:val="ru-RU"/>
        </w:rPr>
        <w:t xml:space="preserve"> обусловленная этим</w:t>
      </w:r>
      <w:r w:rsidRPr="00BF77C1">
        <w:rPr>
          <w:rFonts w:ascii="Times New Roman" w:hAnsi="Times New Roman"/>
          <w:sz w:val="28"/>
          <w:szCs w:val="28"/>
          <w:lang w:val="ru-RU"/>
        </w:rPr>
        <w:t xml:space="preserve"> </w:t>
      </w:r>
      <w:r w:rsidR="00D74D7C">
        <w:rPr>
          <w:rFonts w:ascii="Times New Roman" w:hAnsi="Times New Roman"/>
          <w:sz w:val="28"/>
          <w:szCs w:val="28"/>
          <w:lang w:val="ru-RU"/>
        </w:rPr>
        <w:t>невозможность</w:t>
      </w:r>
      <w:r w:rsidRPr="00BF77C1">
        <w:rPr>
          <w:rFonts w:ascii="Times New Roman" w:hAnsi="Times New Roman"/>
          <w:sz w:val="28"/>
          <w:szCs w:val="28"/>
          <w:lang w:val="ru-RU"/>
        </w:rPr>
        <w:t xml:space="preserve"> исполнения первым своих налоговых обязанностей</w:t>
      </w:r>
    </w:p>
    <w:p w14:paraId="0B80E606"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4. Подача иска в суд налоговым органом.</w:t>
      </w:r>
    </w:p>
    <w:p w14:paraId="6B052B8D"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5. </w:t>
      </w:r>
      <w:r w:rsidR="00356B72" w:rsidRPr="00BF77C1">
        <w:rPr>
          <w:rFonts w:ascii="Times New Roman" w:hAnsi="Times New Roman"/>
          <w:sz w:val="28"/>
          <w:szCs w:val="28"/>
          <w:lang w:val="ru-RU"/>
        </w:rPr>
        <w:t>Установленный факт, что з</w:t>
      </w:r>
      <w:r w:rsidRPr="00BF77C1">
        <w:rPr>
          <w:rFonts w:ascii="Times New Roman" w:hAnsi="Times New Roman"/>
          <w:sz w:val="28"/>
          <w:szCs w:val="28"/>
          <w:lang w:val="ru-RU"/>
        </w:rPr>
        <w:t>адолженность числится за налогоплательщиком дольше трех месяцев.</w:t>
      </w:r>
    </w:p>
    <w:p w14:paraId="4064A2FA" w14:textId="276A81F6"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Инструмент, предусмотренный пп.2 п.2 ст.45 НК РФ, закрепляет возможность «снятия корпоративной вуали». Как указы</w:t>
      </w:r>
      <w:r w:rsidR="00356B72" w:rsidRPr="00BF77C1">
        <w:rPr>
          <w:rFonts w:ascii="Times New Roman" w:hAnsi="Times New Roman"/>
          <w:sz w:val="28"/>
          <w:szCs w:val="28"/>
          <w:lang w:val="ru-RU"/>
        </w:rPr>
        <w:t xml:space="preserve">вает С.В. Овсянников, правоведы, осознавая принцип автономной ответственности организаций, который является одним из основополагающих принципов существования юридических лиц, пытаются его «примирить» с иным принципом – справедливости. Последний требует в определенных ситуациях обеспечить переложение негативных имущественных потерь на тех лиц, которые скрываются за «ширмой», в результате чьих действий наступают </w:t>
      </w:r>
      <w:r w:rsidR="00356B72" w:rsidRPr="00BF77C1">
        <w:rPr>
          <w:rFonts w:ascii="Times New Roman" w:hAnsi="Times New Roman"/>
          <w:sz w:val="28"/>
          <w:szCs w:val="28"/>
          <w:lang w:val="ru-RU"/>
        </w:rPr>
        <w:lastRenderedPageBreak/>
        <w:t>неблагоприятные последствия</w:t>
      </w:r>
      <w:r w:rsidRPr="00BF77C1">
        <w:rPr>
          <w:rStyle w:val="a6"/>
          <w:rFonts w:ascii="Times New Roman" w:hAnsi="Times New Roman"/>
          <w:sz w:val="28"/>
          <w:szCs w:val="28"/>
          <w:lang w:val="ru-RU"/>
        </w:rPr>
        <w:footnoteReference w:id="37"/>
      </w:r>
      <w:r w:rsidRPr="00BF77C1">
        <w:rPr>
          <w:rFonts w:ascii="Times New Roman" w:hAnsi="Times New Roman"/>
          <w:sz w:val="28"/>
          <w:szCs w:val="28"/>
          <w:lang w:val="ru-RU"/>
        </w:rPr>
        <w:t xml:space="preserve">. Указанная концепция означает </w:t>
      </w:r>
      <w:r w:rsidR="00CB5487" w:rsidRPr="00BF77C1">
        <w:rPr>
          <w:rFonts w:ascii="Times New Roman" w:hAnsi="Times New Roman"/>
          <w:sz w:val="28"/>
          <w:szCs w:val="28"/>
          <w:lang w:val="ru-RU"/>
        </w:rPr>
        <w:t>«</w:t>
      </w:r>
      <w:r w:rsidRPr="00BF77C1">
        <w:rPr>
          <w:rFonts w:ascii="Times New Roman" w:hAnsi="Times New Roman"/>
          <w:sz w:val="28"/>
          <w:szCs w:val="28"/>
          <w:lang w:val="ru-RU"/>
        </w:rPr>
        <w:t>прокалывание</w:t>
      </w:r>
      <w:r w:rsidR="00CB5487" w:rsidRPr="00BF77C1">
        <w:rPr>
          <w:rFonts w:ascii="Times New Roman" w:hAnsi="Times New Roman"/>
          <w:sz w:val="28"/>
          <w:szCs w:val="28"/>
          <w:lang w:val="ru-RU"/>
        </w:rPr>
        <w:t>»</w:t>
      </w:r>
      <w:r w:rsidRPr="00BF77C1">
        <w:rPr>
          <w:rFonts w:ascii="Times New Roman" w:hAnsi="Times New Roman"/>
          <w:sz w:val="28"/>
          <w:szCs w:val="28"/>
          <w:lang w:val="ru-RU"/>
        </w:rPr>
        <w:t xml:space="preserve"> корпоративной вуали, так как при злоупотреблении правами должник, действуя в обход требований кредиторов, может переводить свои активы на счета зависимых лиц. </w:t>
      </w:r>
      <w:r w:rsidR="008C782E">
        <w:rPr>
          <w:rFonts w:ascii="Times New Roman" w:hAnsi="Times New Roman"/>
          <w:sz w:val="28"/>
          <w:szCs w:val="28"/>
          <w:lang w:val="ru-RU"/>
        </w:rPr>
        <w:t xml:space="preserve">Лицо, с которого осуществляется взыскание недоимки, не состоит с налоговых правоотношениях с публичным субъектом, таким образом, способ изъятия с третьего лица носит гражданско-правовой характер. </w:t>
      </w:r>
    </w:p>
    <w:p w14:paraId="359F5AF1" w14:textId="5500607B" w:rsidR="00AA5642"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Законодатель связал, в первую очередь, возможность взыскания недоимки с третьих лиц с особыми обстоятельствами распоряжения налогоплательщиком той частью имущественной массы, которая должна быть направлена на погашение налоговой задолженности. Согласно Конституции РФ каждый обязан уплачивать законно установленные налоги и сборы</w:t>
      </w:r>
      <w:r w:rsidRPr="00BF77C1">
        <w:rPr>
          <w:rFonts w:ascii="Times New Roman" w:hAnsi="Times New Roman"/>
          <w:sz w:val="28"/>
          <w:szCs w:val="28"/>
          <w:vertAlign w:val="superscript"/>
        </w:rPr>
        <w:footnoteReference w:id="38"/>
      </w:r>
      <w:r w:rsidRPr="00BF77C1">
        <w:rPr>
          <w:rFonts w:ascii="Times New Roman" w:hAnsi="Times New Roman"/>
          <w:sz w:val="28"/>
          <w:szCs w:val="28"/>
          <w:lang w:val="ru-RU"/>
        </w:rPr>
        <w:t xml:space="preserve">, следовательно, </w:t>
      </w:r>
      <w:r w:rsidR="00AA5642">
        <w:rPr>
          <w:rFonts w:ascii="Times New Roman" w:hAnsi="Times New Roman"/>
          <w:sz w:val="28"/>
          <w:szCs w:val="28"/>
          <w:lang w:val="ru-RU"/>
        </w:rPr>
        <w:t>имущество</w:t>
      </w:r>
      <w:r w:rsidR="00AA5642" w:rsidRPr="00AA5642">
        <w:rPr>
          <w:rFonts w:ascii="Times New Roman" w:hAnsi="Times New Roman"/>
          <w:sz w:val="28"/>
          <w:szCs w:val="28"/>
          <w:lang w:val="ru-RU"/>
        </w:rPr>
        <w:t xml:space="preserve"> в части, необходимой для уплаты налога вследствие возникновения у налогоплательщика соответствующего экономического основания, не должно выводиться </w:t>
      </w:r>
      <w:r w:rsidR="00AA5642">
        <w:rPr>
          <w:rFonts w:ascii="Times New Roman" w:hAnsi="Times New Roman"/>
          <w:sz w:val="28"/>
          <w:szCs w:val="28"/>
          <w:lang w:val="ru-RU"/>
        </w:rPr>
        <w:t xml:space="preserve">из-под налогообложения </w:t>
      </w:r>
      <w:r w:rsidR="00AA5642" w:rsidRPr="00AA5642">
        <w:rPr>
          <w:rFonts w:ascii="Times New Roman" w:hAnsi="Times New Roman"/>
          <w:sz w:val="28"/>
          <w:szCs w:val="28"/>
          <w:lang w:val="ru-RU"/>
        </w:rPr>
        <w:t>в пользу третьи лиц</w:t>
      </w:r>
      <w:r w:rsidR="00AA5642">
        <w:rPr>
          <w:rFonts w:ascii="Times New Roman" w:hAnsi="Times New Roman"/>
          <w:sz w:val="28"/>
          <w:szCs w:val="28"/>
          <w:lang w:val="ru-RU"/>
        </w:rPr>
        <w:t xml:space="preserve"> в результате недобросовестных действий последнего</w:t>
      </w:r>
      <w:r w:rsidR="00AA5642" w:rsidRPr="00AA5642">
        <w:rPr>
          <w:rFonts w:ascii="Times New Roman" w:hAnsi="Times New Roman"/>
          <w:sz w:val="28"/>
          <w:szCs w:val="28"/>
          <w:lang w:val="ru-RU"/>
        </w:rPr>
        <w:t>.</w:t>
      </w:r>
    </w:p>
    <w:p w14:paraId="2F404C2B"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Норма направлена на противодействие уклонению от </w:t>
      </w:r>
      <w:r w:rsidR="00663AE7" w:rsidRPr="00BF77C1">
        <w:rPr>
          <w:rFonts w:ascii="Times New Roman" w:hAnsi="Times New Roman"/>
          <w:sz w:val="28"/>
          <w:szCs w:val="28"/>
          <w:lang w:val="ru-RU"/>
        </w:rPr>
        <w:t>уплаты налогов</w:t>
      </w:r>
      <w:r w:rsidRPr="00BF77C1">
        <w:rPr>
          <w:rFonts w:ascii="Times New Roman" w:hAnsi="Times New Roman"/>
          <w:sz w:val="28"/>
          <w:szCs w:val="28"/>
          <w:lang w:val="ru-RU"/>
        </w:rPr>
        <w:t xml:space="preserve"> в ситуациях, когда действия налогоплательщика и других лиц носят согласованный, зависимый друг от друга характер, что приводит к невозможности исполнения обязанности по уплате налога</w:t>
      </w:r>
      <w:r w:rsidRPr="00BF77C1">
        <w:rPr>
          <w:rFonts w:ascii="Times New Roman" w:hAnsi="Times New Roman"/>
          <w:sz w:val="28"/>
          <w:szCs w:val="28"/>
          <w:vertAlign w:val="superscript"/>
          <w:lang w:val="ru-RU"/>
        </w:rPr>
        <w:footnoteReference w:id="39"/>
      </w:r>
      <w:r w:rsidRPr="00BF77C1">
        <w:rPr>
          <w:rFonts w:ascii="Times New Roman" w:hAnsi="Times New Roman"/>
          <w:sz w:val="28"/>
          <w:szCs w:val="28"/>
          <w:lang w:val="ru-RU"/>
        </w:rPr>
        <w:t xml:space="preserve">. Таким образом, основная цель данной нормы заключается в пресечении вывода средств из-под налогообложения. </w:t>
      </w:r>
    </w:p>
    <w:p w14:paraId="50B6D9F9" w14:textId="7D677AEA" w:rsidR="0073279D"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Относительно критерия зависимости следует отметить следующее.  В пп.2 п.2 ст.45 НК РФ указано, что </w:t>
      </w:r>
      <w:r w:rsidR="00C239F8">
        <w:rPr>
          <w:rFonts w:ascii="Times New Roman" w:hAnsi="Times New Roman"/>
          <w:sz w:val="28"/>
          <w:szCs w:val="28"/>
          <w:lang w:val="ru-RU"/>
        </w:rPr>
        <w:t>изъятие</w:t>
      </w:r>
      <w:r w:rsidRPr="00BF77C1">
        <w:rPr>
          <w:rFonts w:ascii="Times New Roman" w:hAnsi="Times New Roman"/>
          <w:sz w:val="28"/>
          <w:szCs w:val="28"/>
          <w:lang w:val="ru-RU"/>
        </w:rPr>
        <w:t xml:space="preserve"> налога в судебном порядке производится в </w:t>
      </w:r>
      <w:r w:rsidRPr="00BF77C1">
        <w:rPr>
          <w:rFonts w:ascii="Times New Roman" w:hAnsi="Times New Roman"/>
          <w:sz w:val="28"/>
          <w:szCs w:val="28"/>
          <w:lang w:val="ru-RU"/>
        </w:rPr>
        <w:lastRenderedPageBreak/>
        <w:t>целях взыскания недоимки, возникшей по итогам проведенной налоговой проверки, числящейся более трех месяцев за организациями, являющимися в соответствии с гражданским законодательством РФ зависимыми (дочерними) обществами (предприятиями), за организациями, являющимися в соответствии с гражданским законодательством РФ основными (преобладающими, участвующими) обществами (предприятиями)</w:t>
      </w:r>
      <w:r w:rsidR="00663AE7" w:rsidRPr="00BF77C1">
        <w:rPr>
          <w:rFonts w:ascii="Times New Roman" w:hAnsi="Times New Roman"/>
          <w:sz w:val="28"/>
          <w:szCs w:val="28"/>
          <w:lang w:val="ru-RU"/>
        </w:rPr>
        <w:t>»</w:t>
      </w:r>
      <w:r w:rsidRPr="00BF77C1">
        <w:rPr>
          <w:rFonts w:ascii="Times New Roman" w:hAnsi="Times New Roman"/>
          <w:sz w:val="28"/>
          <w:szCs w:val="28"/>
          <w:lang w:val="ru-RU"/>
        </w:rPr>
        <w:t>. Таким образом, термин взаимозависимость в указанном подпункте не используется</w:t>
      </w:r>
      <w:r w:rsidR="00C239F8">
        <w:rPr>
          <w:rFonts w:ascii="Times New Roman" w:hAnsi="Times New Roman"/>
          <w:sz w:val="28"/>
          <w:szCs w:val="28"/>
          <w:lang w:val="ru-RU"/>
        </w:rPr>
        <w:t>.</w:t>
      </w:r>
    </w:p>
    <w:p w14:paraId="11D502D2" w14:textId="73C60CE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 Несмотря на это, налоговые органы подают иски о признании обществ взаимозависимыми лицами и взыскании недоимки</w:t>
      </w:r>
      <w:r w:rsidRPr="00BF77C1">
        <w:rPr>
          <w:rStyle w:val="a6"/>
          <w:rFonts w:ascii="Times New Roman" w:hAnsi="Times New Roman"/>
          <w:sz w:val="28"/>
          <w:szCs w:val="28"/>
          <w:lang w:val="ru-RU"/>
        </w:rPr>
        <w:footnoteReference w:id="40"/>
      </w:r>
      <w:r w:rsidRPr="00BF77C1">
        <w:rPr>
          <w:rFonts w:ascii="Times New Roman" w:hAnsi="Times New Roman"/>
          <w:sz w:val="28"/>
          <w:szCs w:val="28"/>
          <w:lang w:val="ru-RU"/>
        </w:rPr>
        <w:t>.</w:t>
      </w:r>
      <w:r w:rsidR="00C239F8">
        <w:rPr>
          <w:rFonts w:ascii="Times New Roman" w:hAnsi="Times New Roman"/>
          <w:sz w:val="28"/>
          <w:szCs w:val="28"/>
          <w:lang w:val="ru-RU"/>
        </w:rPr>
        <w:t xml:space="preserve"> Возможно, в указанном случае суды руководствуются понятием «иной» зависимости, подразумевая возможность установления взаимозависимости в соответствии с нормами Налогового кодекса РФ.</w:t>
      </w:r>
      <w:r w:rsidRPr="00BF77C1">
        <w:rPr>
          <w:rFonts w:ascii="Times New Roman" w:hAnsi="Times New Roman"/>
          <w:sz w:val="28"/>
          <w:szCs w:val="28"/>
          <w:lang w:val="ru-RU"/>
        </w:rPr>
        <w:t xml:space="preserve"> </w:t>
      </w:r>
      <w:r w:rsidR="00663AE7" w:rsidRPr="00BF77C1">
        <w:rPr>
          <w:rFonts w:ascii="Times New Roman" w:hAnsi="Times New Roman"/>
          <w:sz w:val="28"/>
          <w:szCs w:val="28"/>
          <w:lang w:val="ru-RU"/>
        </w:rPr>
        <w:t>В результате</w:t>
      </w:r>
      <w:r w:rsidRPr="00BF77C1">
        <w:rPr>
          <w:rFonts w:ascii="Times New Roman" w:hAnsi="Times New Roman"/>
          <w:sz w:val="28"/>
          <w:szCs w:val="28"/>
          <w:lang w:val="ru-RU"/>
        </w:rPr>
        <w:t xml:space="preserve"> возникает закономерный вопрос, необходимо ли налоговым органам в судебном порядке признавать компании зависимыми в соответствии с гражданским законодательством РФ либо конституирующим элементом в целях применения рассматриваемой нормы может являться признание компаний взаимозависимыми в соответствии с Налоговым кодексом РФ. Исходя из буквального толкования </w:t>
      </w:r>
      <w:r w:rsidR="003B72A7">
        <w:rPr>
          <w:rFonts w:ascii="Times New Roman" w:hAnsi="Times New Roman"/>
          <w:sz w:val="28"/>
          <w:szCs w:val="28"/>
          <w:lang w:val="ru-RU"/>
        </w:rPr>
        <w:t xml:space="preserve">абзацев 2-5 указанного </w:t>
      </w:r>
      <w:r w:rsidRPr="00BF77C1">
        <w:rPr>
          <w:rFonts w:ascii="Times New Roman" w:hAnsi="Times New Roman"/>
          <w:sz w:val="28"/>
          <w:szCs w:val="28"/>
          <w:lang w:val="ru-RU"/>
        </w:rPr>
        <w:t>подпункта следует, что необходимо применение гражданско-правового инструмента путем установления зависимости в соответствии с положениями гражданского законодательства РФ, однако пп.2 п.2 ст.45 НК РФ вводит понятие и «иной зависим</w:t>
      </w:r>
      <w:r w:rsidR="00663AE7" w:rsidRPr="00BF77C1">
        <w:rPr>
          <w:rFonts w:ascii="Times New Roman" w:hAnsi="Times New Roman"/>
          <w:sz w:val="28"/>
          <w:szCs w:val="28"/>
          <w:lang w:val="ru-RU"/>
        </w:rPr>
        <w:t>ости» в абзаце 7 рассматриваемого пункта</w:t>
      </w:r>
      <w:r w:rsidRPr="00BF77C1">
        <w:rPr>
          <w:rFonts w:ascii="Times New Roman" w:hAnsi="Times New Roman"/>
          <w:sz w:val="28"/>
          <w:szCs w:val="28"/>
          <w:lang w:val="ru-RU"/>
        </w:rPr>
        <w:t xml:space="preserve">. </w:t>
      </w:r>
      <w:r w:rsidR="00C239F8">
        <w:rPr>
          <w:rFonts w:ascii="Times New Roman" w:hAnsi="Times New Roman"/>
          <w:sz w:val="28"/>
          <w:szCs w:val="28"/>
          <w:lang w:val="ru-RU"/>
        </w:rPr>
        <w:t>Следует отметить, что важно обеспечить последовательное толкование рассматриваемых положений</w:t>
      </w:r>
      <w:r w:rsidR="003B72A7">
        <w:rPr>
          <w:rFonts w:ascii="Times New Roman" w:hAnsi="Times New Roman"/>
          <w:sz w:val="28"/>
          <w:szCs w:val="28"/>
          <w:lang w:val="ru-RU"/>
        </w:rPr>
        <w:t xml:space="preserve"> в целях избежания внутренних противоречий.</w:t>
      </w:r>
    </w:p>
    <w:p w14:paraId="33D9F234" w14:textId="3C05204B" w:rsidR="005738D5" w:rsidRPr="00BF77C1" w:rsidRDefault="00663AE7"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lastRenderedPageBreak/>
        <w:t>Следовательно</w:t>
      </w:r>
      <w:r w:rsidR="00DF631E">
        <w:rPr>
          <w:rFonts w:ascii="Times New Roman" w:hAnsi="Times New Roman"/>
          <w:sz w:val="28"/>
          <w:szCs w:val="28"/>
          <w:lang w:val="ru-RU"/>
        </w:rPr>
        <w:t xml:space="preserve">, </w:t>
      </w:r>
      <w:r w:rsidR="00DF631E" w:rsidRPr="00BF77C1">
        <w:rPr>
          <w:rFonts w:ascii="Times New Roman" w:hAnsi="Times New Roman"/>
          <w:sz w:val="28"/>
          <w:szCs w:val="28"/>
          <w:lang w:val="ru-RU"/>
        </w:rPr>
        <w:t>пп.2 п.2 ст.45 НК РФ</w:t>
      </w:r>
      <w:r w:rsidR="005738D5" w:rsidRPr="00BF77C1">
        <w:rPr>
          <w:rFonts w:ascii="Times New Roman" w:hAnsi="Times New Roman"/>
          <w:sz w:val="28"/>
          <w:szCs w:val="28"/>
          <w:lang w:val="ru-RU"/>
        </w:rPr>
        <w:t>, помимо</w:t>
      </w:r>
      <w:r w:rsidR="00DF631E">
        <w:rPr>
          <w:rFonts w:ascii="Times New Roman" w:hAnsi="Times New Roman"/>
          <w:sz w:val="28"/>
          <w:szCs w:val="28"/>
          <w:lang w:val="ru-RU"/>
        </w:rPr>
        <w:t xml:space="preserve"> признания зависимости в соответствии с гражданским законодательством, допускает</w:t>
      </w:r>
      <w:r w:rsidR="005738D5" w:rsidRPr="00BF77C1">
        <w:rPr>
          <w:rFonts w:ascii="Times New Roman" w:hAnsi="Times New Roman"/>
          <w:sz w:val="28"/>
          <w:szCs w:val="28"/>
          <w:lang w:val="ru-RU"/>
        </w:rPr>
        <w:t xml:space="preserve"> возможность признания лиц зависимыми на ином основании, что</w:t>
      </w:r>
      <w:r w:rsidRPr="00BF77C1">
        <w:rPr>
          <w:rFonts w:ascii="Times New Roman" w:hAnsi="Times New Roman"/>
          <w:sz w:val="28"/>
          <w:szCs w:val="28"/>
          <w:lang w:val="ru-RU"/>
        </w:rPr>
        <w:t xml:space="preserve"> </w:t>
      </w:r>
      <w:r w:rsidR="00DF631E">
        <w:rPr>
          <w:rFonts w:ascii="Times New Roman" w:hAnsi="Times New Roman"/>
          <w:sz w:val="28"/>
          <w:szCs w:val="28"/>
          <w:lang w:val="ru-RU"/>
        </w:rPr>
        <w:t>может быть следствием признания</w:t>
      </w:r>
      <w:r w:rsidRPr="00BF77C1">
        <w:rPr>
          <w:rFonts w:ascii="Times New Roman" w:hAnsi="Times New Roman"/>
          <w:sz w:val="28"/>
          <w:szCs w:val="28"/>
          <w:lang w:val="ru-RU"/>
        </w:rPr>
        <w:t xml:space="preserve"> неэффективности</w:t>
      </w:r>
      <w:r w:rsidR="00DF631E">
        <w:rPr>
          <w:rFonts w:ascii="Times New Roman" w:hAnsi="Times New Roman"/>
          <w:sz w:val="28"/>
          <w:szCs w:val="28"/>
          <w:lang w:val="ru-RU"/>
        </w:rPr>
        <w:t xml:space="preserve"> прежнего </w:t>
      </w:r>
      <w:proofErr w:type="gramStart"/>
      <w:r w:rsidR="00DF631E">
        <w:rPr>
          <w:rFonts w:ascii="Times New Roman" w:hAnsi="Times New Roman"/>
          <w:sz w:val="28"/>
          <w:szCs w:val="28"/>
          <w:lang w:val="ru-RU"/>
        </w:rPr>
        <w:t>регулирования</w:t>
      </w:r>
      <w:r w:rsidR="008C782E">
        <w:rPr>
          <w:rFonts w:ascii="Times New Roman" w:hAnsi="Times New Roman"/>
          <w:sz w:val="28"/>
          <w:szCs w:val="28"/>
          <w:lang w:val="ru-RU"/>
        </w:rPr>
        <w:t xml:space="preserve"> в частности</w:t>
      </w:r>
      <w:proofErr w:type="gramEnd"/>
      <w:r w:rsidR="008C782E">
        <w:rPr>
          <w:rFonts w:ascii="Times New Roman" w:hAnsi="Times New Roman"/>
          <w:sz w:val="28"/>
          <w:szCs w:val="28"/>
          <w:lang w:val="ru-RU"/>
        </w:rPr>
        <w:t xml:space="preserve"> применения исключительно инструментов гражданского права</w:t>
      </w:r>
      <w:r w:rsidR="005738D5" w:rsidRPr="00BF77C1">
        <w:rPr>
          <w:rFonts w:ascii="Times New Roman" w:hAnsi="Times New Roman"/>
          <w:sz w:val="28"/>
          <w:szCs w:val="28"/>
          <w:lang w:val="ru-RU"/>
        </w:rPr>
        <w:t xml:space="preserve">. </w:t>
      </w:r>
    </w:p>
    <w:p w14:paraId="4B2D8C68"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Как указывалось ранее, налоговые органы обращаются в суд с целью признания компаний взаимозависимыми, обосновывая позицию тем, что компании подпадают под понятие «иной зависимости», игнорируя положения гражданского и налогового законодательства. Верховный Суд РФ указал, что отсутствие признаков субъективной зависимости м</w:t>
      </w:r>
      <w:r w:rsidR="00663AE7" w:rsidRPr="00BF77C1">
        <w:rPr>
          <w:rFonts w:ascii="Times New Roman" w:hAnsi="Times New Roman"/>
          <w:sz w:val="28"/>
          <w:szCs w:val="28"/>
          <w:lang w:val="ru-RU"/>
        </w:rPr>
        <w:t>ежду организациями, в том числе</w:t>
      </w:r>
      <w:r w:rsidRPr="00BF77C1">
        <w:rPr>
          <w:rFonts w:ascii="Times New Roman" w:hAnsi="Times New Roman"/>
          <w:sz w:val="28"/>
          <w:szCs w:val="28"/>
          <w:lang w:val="ru-RU"/>
        </w:rPr>
        <w:t xml:space="preserve"> </w:t>
      </w:r>
      <w:r w:rsidR="00663AE7" w:rsidRPr="00BF77C1">
        <w:rPr>
          <w:rFonts w:ascii="Times New Roman" w:hAnsi="Times New Roman"/>
          <w:sz w:val="28"/>
          <w:szCs w:val="28"/>
          <w:lang w:val="ru-RU"/>
        </w:rPr>
        <w:t>«</w:t>
      </w:r>
      <w:r w:rsidRPr="00BF77C1">
        <w:rPr>
          <w:rFonts w:ascii="Times New Roman" w:hAnsi="Times New Roman"/>
          <w:sz w:val="28"/>
          <w:szCs w:val="28"/>
          <w:lang w:val="ru-RU"/>
        </w:rPr>
        <w:t xml:space="preserve">по указанным в п.2 ст.105.1 НК РФ критериям участия в капитале и (или) осуществления руководства деятельностью юридического лица, не исключает при установленных обстоятельствах возможность применения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consultantplus</w:instrText>
      </w:r>
      <w:r w:rsidR="00E63158" w:rsidRPr="00C044C6">
        <w:rPr>
          <w:lang w:val="ru-RU"/>
        </w:rPr>
        <w:instrText>://</w:instrText>
      </w:r>
      <w:r w:rsidR="00E63158">
        <w:instrText>offline</w:instrText>
      </w:r>
      <w:r w:rsidR="00E63158" w:rsidRPr="00C044C6">
        <w:rPr>
          <w:lang w:val="ru-RU"/>
        </w:rPr>
        <w:instrText>/</w:instrText>
      </w:r>
      <w:r w:rsidR="00E63158">
        <w:instrText>ref</w:instrText>
      </w:r>
      <w:r w:rsidR="00E63158" w:rsidRPr="00C044C6">
        <w:rPr>
          <w:lang w:val="ru-RU"/>
        </w:rPr>
        <w:instrText>=</w:instrText>
      </w:r>
      <w:r w:rsidR="00E63158">
        <w:instrText>D</w:instrText>
      </w:r>
      <w:r w:rsidR="00E63158" w:rsidRPr="00C044C6">
        <w:rPr>
          <w:lang w:val="ru-RU"/>
        </w:rPr>
        <w:instrText>79196747941</w:instrText>
      </w:r>
      <w:r w:rsidR="00E63158">
        <w:instrText>E</w:instrText>
      </w:r>
      <w:r w:rsidR="00E63158" w:rsidRPr="00C044C6">
        <w:rPr>
          <w:lang w:val="ru-RU"/>
        </w:rPr>
        <w:instrText>5</w:instrText>
      </w:r>
      <w:r w:rsidR="00E63158">
        <w:instrText>F</w:instrText>
      </w:r>
      <w:r w:rsidR="00E63158" w:rsidRPr="00C044C6">
        <w:rPr>
          <w:lang w:val="ru-RU"/>
        </w:rPr>
        <w:instrText>83584</w:instrText>
      </w:r>
      <w:r w:rsidR="00E63158">
        <w:instrText>A</w:instrText>
      </w:r>
      <w:r w:rsidR="00E63158" w:rsidRPr="00C044C6">
        <w:rPr>
          <w:lang w:val="ru-RU"/>
        </w:rPr>
        <w:instrText>5</w:instrText>
      </w:r>
      <w:r w:rsidR="00E63158">
        <w:instrText>AE</w:instrText>
      </w:r>
      <w:r w:rsidR="00E63158" w:rsidRPr="00C044C6">
        <w:rPr>
          <w:lang w:val="ru-RU"/>
        </w:rPr>
        <w:instrText>98</w:instrText>
      </w:r>
      <w:r w:rsidR="00E63158">
        <w:instrText>ECEABF</w:instrText>
      </w:r>
      <w:r w:rsidR="00E63158" w:rsidRPr="00C044C6">
        <w:rPr>
          <w:lang w:val="ru-RU"/>
        </w:rPr>
        <w:instrText>96595</w:instrText>
      </w:r>
      <w:r w:rsidR="00E63158">
        <w:instrText>EA</w:instrText>
      </w:r>
      <w:r w:rsidR="00E63158" w:rsidRPr="00C044C6">
        <w:rPr>
          <w:lang w:val="ru-RU"/>
        </w:rPr>
        <w:instrText>7</w:instrText>
      </w:r>
      <w:r w:rsidR="00E63158">
        <w:instrText>BC</w:instrText>
      </w:r>
      <w:r w:rsidR="00E63158" w:rsidRPr="00C044C6">
        <w:rPr>
          <w:lang w:val="ru-RU"/>
        </w:rPr>
        <w:instrText>5</w:instrText>
      </w:r>
      <w:r w:rsidR="00E63158">
        <w:instrText>EC</w:instrText>
      </w:r>
      <w:r w:rsidR="00E63158" w:rsidRPr="00C044C6">
        <w:rPr>
          <w:lang w:val="ru-RU"/>
        </w:rPr>
        <w:instrText>60</w:instrText>
      </w:r>
      <w:r w:rsidR="00E63158">
        <w:instrText>CEC</w:instrText>
      </w:r>
      <w:r w:rsidR="00E63158" w:rsidRPr="00C044C6">
        <w:rPr>
          <w:lang w:val="ru-RU"/>
        </w:rPr>
        <w:instrText>0</w:instrText>
      </w:r>
      <w:r w:rsidR="00E63158">
        <w:instrText>DA</w:instrText>
      </w:r>
      <w:r w:rsidR="00E63158" w:rsidRPr="00C044C6">
        <w:rPr>
          <w:lang w:val="ru-RU"/>
        </w:rPr>
        <w:instrText>42</w:instrText>
      </w:r>
      <w:r w:rsidR="00E63158">
        <w:instrText>D</w:instrText>
      </w:r>
      <w:r w:rsidR="00E63158" w:rsidRPr="00C044C6">
        <w:rPr>
          <w:lang w:val="ru-RU"/>
        </w:rPr>
        <w:instrText>9</w:instrText>
      </w:r>
      <w:r w:rsidR="00E63158">
        <w:instrText>D</w:instrText>
      </w:r>
      <w:r w:rsidR="00E63158" w:rsidRPr="00C044C6">
        <w:rPr>
          <w:lang w:val="ru-RU"/>
        </w:rPr>
        <w:instrText>773</w:instrText>
      </w:r>
      <w:r w:rsidR="00E63158">
        <w:instrText>C</w:instrText>
      </w:r>
      <w:r w:rsidR="00E63158" w:rsidRPr="00C044C6">
        <w:rPr>
          <w:lang w:val="ru-RU"/>
        </w:rPr>
        <w:instrText>46</w:instrText>
      </w:r>
      <w:r w:rsidR="00E63158">
        <w:instrText>D</w:instrText>
      </w:r>
      <w:r w:rsidR="00E63158" w:rsidRPr="00C044C6">
        <w:rPr>
          <w:lang w:val="ru-RU"/>
        </w:rPr>
        <w:instrText>8</w:instrText>
      </w:r>
      <w:r w:rsidR="00E63158">
        <w:instrText>B</w:instrText>
      </w:r>
      <w:r w:rsidR="00E63158" w:rsidRPr="00C044C6">
        <w:rPr>
          <w:lang w:val="ru-RU"/>
        </w:rPr>
        <w:instrText>512</w:instrText>
      </w:r>
      <w:r w:rsidR="00E63158">
        <w:instrText>AEFF</w:instrText>
      </w:r>
      <w:r w:rsidR="00E63158" w:rsidRPr="00C044C6">
        <w:rPr>
          <w:lang w:val="ru-RU"/>
        </w:rPr>
        <w:instrText>730</w:instrText>
      </w:r>
      <w:r w:rsidR="00E63158">
        <w:instrText>A</w:instrText>
      </w:r>
      <w:r w:rsidR="00E63158" w:rsidRPr="00C044C6">
        <w:rPr>
          <w:lang w:val="ru-RU"/>
        </w:rPr>
        <w:instrText>7</w:instrText>
      </w:r>
      <w:r w:rsidR="00E63158">
        <w:instrText>A</w:instrText>
      </w:r>
      <w:r w:rsidR="00E63158" w:rsidRPr="00C044C6">
        <w:rPr>
          <w:lang w:val="ru-RU"/>
        </w:rPr>
        <w:instrText>7</w:instrText>
      </w:r>
      <w:r w:rsidR="00E63158">
        <w:instrText>EE</w:instrText>
      </w:r>
      <w:r w:rsidR="00E63158" w:rsidRPr="00C044C6">
        <w:rPr>
          <w:lang w:val="ru-RU"/>
        </w:rPr>
        <w:instrText>8</w:instrText>
      </w:r>
      <w:r w:rsidR="00E63158">
        <w:instrText>D</w:instrText>
      </w:r>
      <w:r w:rsidR="00E63158" w:rsidRPr="00C044C6">
        <w:rPr>
          <w:lang w:val="ru-RU"/>
        </w:rPr>
        <w:instrText>9</w:instrText>
      </w:r>
      <w:r w:rsidR="00E63158">
        <w:instrText>FA</w:instrText>
      </w:r>
      <w:r w:rsidR="00E63158" w:rsidRPr="00C044C6">
        <w:rPr>
          <w:lang w:val="ru-RU"/>
        </w:rPr>
        <w:instrText>8</w:instrText>
      </w:r>
      <w:r w:rsidR="00E63158">
        <w:instrText>D</w:instrText>
      </w:r>
      <w:r w:rsidR="00E63158" w:rsidRPr="00C044C6">
        <w:rPr>
          <w:lang w:val="ru-RU"/>
        </w:rPr>
        <w:instrText>747</w:instrText>
      </w:r>
      <w:r w:rsidR="00E63158">
        <w:instrText>DE</w:instrText>
      </w:r>
      <w:r w:rsidR="00E63158" w:rsidRPr="00C044C6">
        <w:rPr>
          <w:lang w:val="ru-RU"/>
        </w:rPr>
        <w:instrText>2</w:instrText>
      </w:r>
      <w:r w:rsidR="00E63158">
        <w:instrText>E</w:instrText>
      </w:r>
      <w:r w:rsidR="00E63158" w:rsidRPr="00C044C6">
        <w:rPr>
          <w:lang w:val="ru-RU"/>
        </w:rPr>
        <w:instrText>207</w:instrText>
      </w:r>
      <w:r w:rsidR="00E63158">
        <w:instrText>DF</w:instrText>
      </w:r>
      <w:r w:rsidR="00E63158" w:rsidRPr="00C044C6">
        <w:rPr>
          <w:lang w:val="ru-RU"/>
        </w:rPr>
        <w:instrText>33482</w:instrText>
      </w:r>
      <w:r w:rsidR="00E63158">
        <w:instrText>EKFP</w:instrText>
      </w:r>
      <w:r w:rsidR="00E63158" w:rsidRPr="00C044C6">
        <w:rPr>
          <w:lang w:val="ru-RU"/>
        </w:rPr>
        <w:instrText xml:space="preserve">" </w:instrText>
      </w:r>
      <w:r w:rsidR="00E63158">
        <w:fldChar w:fldCharType="separate"/>
      </w:r>
      <w:r w:rsidRPr="00BF77C1">
        <w:rPr>
          <w:rFonts w:ascii="Times New Roman" w:hAnsi="Times New Roman"/>
          <w:sz w:val="28"/>
          <w:szCs w:val="28"/>
          <w:lang w:val="ru-RU"/>
        </w:rPr>
        <w:t>п. 2 ст. 45</w:t>
      </w:r>
      <w:r w:rsidR="00E63158">
        <w:rPr>
          <w:rFonts w:ascii="Times New Roman" w:hAnsi="Times New Roman"/>
          <w:sz w:val="28"/>
          <w:szCs w:val="28"/>
          <w:lang w:val="ru-RU"/>
        </w:rPr>
        <w:fldChar w:fldCharType="end"/>
      </w:r>
      <w:r w:rsidRPr="00BF77C1">
        <w:rPr>
          <w:rFonts w:ascii="Times New Roman" w:hAnsi="Times New Roman"/>
          <w:sz w:val="28"/>
          <w:szCs w:val="28"/>
          <w:lang w:val="ru-RU"/>
        </w:rPr>
        <w:t xml:space="preserve"> НК РФ</w:t>
      </w:r>
      <w:r w:rsidR="00663AE7" w:rsidRPr="00BF77C1">
        <w:rPr>
          <w:rFonts w:ascii="Times New Roman" w:hAnsi="Times New Roman"/>
          <w:sz w:val="28"/>
          <w:szCs w:val="28"/>
          <w:lang w:val="ru-RU"/>
        </w:rPr>
        <w:t>»</w:t>
      </w:r>
      <w:r w:rsidRPr="00BF77C1">
        <w:rPr>
          <w:rStyle w:val="a6"/>
          <w:rFonts w:ascii="Times New Roman" w:hAnsi="Times New Roman"/>
          <w:sz w:val="28"/>
          <w:szCs w:val="28"/>
          <w:lang w:val="ru-RU"/>
        </w:rPr>
        <w:footnoteReference w:id="41"/>
      </w:r>
      <w:r w:rsidRPr="00BF77C1">
        <w:rPr>
          <w:rFonts w:ascii="Times New Roman" w:hAnsi="Times New Roman"/>
          <w:sz w:val="28"/>
          <w:szCs w:val="28"/>
          <w:lang w:val="ru-RU"/>
        </w:rPr>
        <w:t>.</w:t>
      </w:r>
    </w:p>
    <w:p w14:paraId="2D70519E" w14:textId="77777777" w:rsidR="000F4C08"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На практике суды ссылаются на вышеупомянутую позицию Верховного суда РФ, указывая, что </w:t>
      </w:r>
      <w:r w:rsidR="00663AE7" w:rsidRPr="00BF77C1">
        <w:rPr>
          <w:rFonts w:ascii="Times New Roman" w:hAnsi="Times New Roman"/>
          <w:sz w:val="28"/>
          <w:szCs w:val="28"/>
          <w:lang w:val="ru-RU"/>
        </w:rPr>
        <w:t>понятие «иной зависимости» между налогоплательщиком и третьим лицом, к которому заявляется требование о взыскании налоговой задолженности (п.2 ст.45 НК РФ), я</w:t>
      </w:r>
      <w:r w:rsidR="000F4C08">
        <w:rPr>
          <w:rFonts w:ascii="Times New Roman" w:hAnsi="Times New Roman"/>
          <w:sz w:val="28"/>
          <w:szCs w:val="28"/>
          <w:lang w:val="ru-RU"/>
        </w:rPr>
        <w:t xml:space="preserve">вляется самостоятельным и имеет </w:t>
      </w:r>
      <w:r w:rsidR="00663AE7" w:rsidRPr="00BF77C1">
        <w:rPr>
          <w:rFonts w:ascii="Times New Roman" w:hAnsi="Times New Roman"/>
          <w:sz w:val="28"/>
          <w:szCs w:val="28"/>
          <w:lang w:val="ru-RU"/>
        </w:rPr>
        <w:t>собствен</w:t>
      </w:r>
      <w:r w:rsidR="000F4C08">
        <w:rPr>
          <w:rFonts w:ascii="Times New Roman" w:hAnsi="Times New Roman"/>
          <w:sz w:val="28"/>
          <w:szCs w:val="28"/>
          <w:lang w:val="ru-RU"/>
        </w:rPr>
        <w:t>ное значение</w:t>
      </w:r>
      <w:r w:rsidR="00663AE7" w:rsidRPr="00BF77C1">
        <w:rPr>
          <w:rFonts w:ascii="Times New Roman" w:hAnsi="Times New Roman"/>
          <w:sz w:val="28"/>
          <w:szCs w:val="28"/>
          <w:lang w:val="ru-RU"/>
        </w:rPr>
        <w:t>.</w:t>
      </w:r>
      <w:r w:rsidR="009B6E80" w:rsidRPr="00BF77C1">
        <w:rPr>
          <w:rFonts w:ascii="Times New Roman" w:hAnsi="Times New Roman"/>
          <w:sz w:val="28"/>
          <w:szCs w:val="28"/>
          <w:lang w:val="ru-RU"/>
        </w:rPr>
        <w:t xml:space="preserve"> Толковать «иную зависимость», как указывается в решении, необходимо исходя и анализа цели введения правила, закрепленного в пп.2 п.2 ст.45 НК РФ – борьбы со злоупотреблениями, связанными с преследованием задачи избежания уплаты законно установленных налогов и сборов - при этом именно в исключительных случаях, когда действия субъектов носят «согласованный (зависимый друг от друга) характер», что ведет к нарушению налогового законодательства в части исполнения налоговой обязанности. </w:t>
      </w:r>
    </w:p>
    <w:p w14:paraId="48F7DA16" w14:textId="77777777" w:rsidR="005738D5" w:rsidRPr="00BF77C1" w:rsidRDefault="009B6E80"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lastRenderedPageBreak/>
        <w:t>В указанном случае предлагается устанавливать «иную зависимость» даже в отсутствие критериев, установленных ст. 105.1 НК РФ</w:t>
      </w:r>
      <w:r w:rsidRPr="00BF77C1">
        <w:rPr>
          <w:rStyle w:val="a6"/>
          <w:rFonts w:ascii="Times New Roman" w:hAnsi="Times New Roman"/>
          <w:sz w:val="28"/>
          <w:szCs w:val="28"/>
          <w:lang w:val="ru-RU"/>
        </w:rPr>
        <w:footnoteReference w:id="42"/>
      </w:r>
      <w:r w:rsidRPr="00BF77C1">
        <w:rPr>
          <w:rFonts w:ascii="Times New Roman" w:hAnsi="Times New Roman"/>
          <w:sz w:val="28"/>
          <w:szCs w:val="28"/>
          <w:lang w:val="ru-RU"/>
        </w:rPr>
        <w:t xml:space="preserve">. При этом ссылки на нормы гражданского законодательства не содержатся, несмотря на прямое </w:t>
      </w:r>
      <w:r w:rsidR="000F4C08">
        <w:rPr>
          <w:rFonts w:ascii="Times New Roman" w:hAnsi="Times New Roman"/>
          <w:sz w:val="28"/>
          <w:szCs w:val="28"/>
          <w:lang w:val="ru-RU"/>
        </w:rPr>
        <w:t>указание в статье на использование в целях изъятия недоимки</w:t>
      </w:r>
      <w:r w:rsidRPr="00BF77C1">
        <w:rPr>
          <w:rFonts w:ascii="Times New Roman" w:hAnsi="Times New Roman"/>
          <w:sz w:val="28"/>
          <w:szCs w:val="28"/>
          <w:lang w:val="ru-RU"/>
        </w:rPr>
        <w:t xml:space="preserve"> гражданско-правовых инструментов.</w:t>
      </w:r>
    </w:p>
    <w:p w14:paraId="677666F7" w14:textId="38E58463"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Верховный суд РФ</w:t>
      </w:r>
      <w:r w:rsidR="000F4C08">
        <w:rPr>
          <w:rFonts w:ascii="Times New Roman" w:hAnsi="Times New Roman"/>
          <w:sz w:val="28"/>
          <w:szCs w:val="28"/>
          <w:lang w:val="ru-RU"/>
        </w:rPr>
        <w:t xml:space="preserve"> </w:t>
      </w:r>
      <w:r w:rsidR="000F4C08" w:rsidRPr="00BF77C1">
        <w:rPr>
          <w:rFonts w:ascii="Times New Roman" w:hAnsi="Times New Roman"/>
          <w:sz w:val="28"/>
          <w:szCs w:val="28"/>
          <w:lang w:val="ru-RU"/>
        </w:rPr>
        <w:t>в указанном выше решении</w:t>
      </w:r>
      <w:r w:rsidRPr="00BF77C1">
        <w:rPr>
          <w:rFonts w:ascii="Times New Roman" w:hAnsi="Times New Roman"/>
          <w:sz w:val="28"/>
          <w:szCs w:val="28"/>
          <w:lang w:val="ru-RU"/>
        </w:rPr>
        <w:t xml:space="preserve"> отмечает отсутствие внешних формальны</w:t>
      </w:r>
      <w:r w:rsidR="000F4C08">
        <w:rPr>
          <w:rFonts w:ascii="Times New Roman" w:hAnsi="Times New Roman"/>
          <w:sz w:val="28"/>
          <w:szCs w:val="28"/>
          <w:lang w:val="ru-RU"/>
        </w:rPr>
        <w:t>х признаков взаимозависимости в соответствии</w:t>
      </w:r>
      <w:r w:rsidRPr="00BF77C1">
        <w:rPr>
          <w:rFonts w:ascii="Times New Roman" w:hAnsi="Times New Roman"/>
          <w:sz w:val="28"/>
          <w:szCs w:val="28"/>
          <w:lang w:val="ru-RU"/>
        </w:rPr>
        <w:t xml:space="preserve"> </w:t>
      </w:r>
      <w:r w:rsidR="000F4C08">
        <w:rPr>
          <w:rFonts w:ascii="Times New Roman" w:hAnsi="Times New Roman"/>
          <w:sz w:val="28"/>
          <w:szCs w:val="28"/>
          <w:lang w:val="ru-RU"/>
        </w:rPr>
        <w:t>с положениями ст.</w:t>
      </w:r>
      <w:r w:rsidRPr="00BF77C1">
        <w:rPr>
          <w:rFonts w:ascii="Times New Roman" w:hAnsi="Times New Roman"/>
          <w:sz w:val="28"/>
          <w:szCs w:val="28"/>
          <w:lang w:val="ru-RU"/>
        </w:rPr>
        <w:t>105.1 НК РФ</w:t>
      </w:r>
      <w:r w:rsidR="000F4C08">
        <w:rPr>
          <w:rFonts w:ascii="Times New Roman" w:hAnsi="Times New Roman"/>
          <w:sz w:val="28"/>
          <w:szCs w:val="28"/>
          <w:lang w:val="ru-RU"/>
        </w:rPr>
        <w:t xml:space="preserve"> между налогоплательщиком и третьим лицом</w:t>
      </w:r>
      <w:r w:rsidRPr="00BF77C1">
        <w:rPr>
          <w:rFonts w:ascii="Times New Roman" w:hAnsi="Times New Roman"/>
          <w:sz w:val="28"/>
          <w:szCs w:val="28"/>
          <w:lang w:val="ru-RU"/>
        </w:rPr>
        <w:t xml:space="preserve">. Но при этом указывает на наличие признаков </w:t>
      </w:r>
      <w:r w:rsidR="009B6E80" w:rsidRPr="00BF77C1">
        <w:rPr>
          <w:rFonts w:ascii="Times New Roman" w:hAnsi="Times New Roman"/>
          <w:sz w:val="28"/>
          <w:szCs w:val="28"/>
          <w:lang w:val="ru-RU"/>
        </w:rPr>
        <w:t>«</w:t>
      </w:r>
      <w:r w:rsidRPr="00BF77C1">
        <w:rPr>
          <w:rFonts w:ascii="Times New Roman" w:hAnsi="Times New Roman"/>
          <w:sz w:val="28"/>
          <w:szCs w:val="28"/>
          <w:lang w:val="ru-RU"/>
        </w:rPr>
        <w:t>объективной зависимости</w:t>
      </w:r>
      <w:r w:rsidR="009B6E80" w:rsidRPr="00BF77C1">
        <w:rPr>
          <w:rFonts w:ascii="Times New Roman" w:hAnsi="Times New Roman"/>
          <w:sz w:val="28"/>
          <w:szCs w:val="28"/>
          <w:lang w:val="ru-RU"/>
        </w:rPr>
        <w:t>»</w:t>
      </w:r>
      <w:r w:rsidR="000F4C08">
        <w:rPr>
          <w:rFonts w:ascii="Times New Roman" w:hAnsi="Times New Roman"/>
          <w:sz w:val="28"/>
          <w:szCs w:val="28"/>
          <w:lang w:val="ru-RU"/>
        </w:rPr>
        <w:t xml:space="preserve"> между ними</w:t>
      </w:r>
      <w:r w:rsidRPr="00BF77C1">
        <w:rPr>
          <w:rFonts w:ascii="Times New Roman" w:hAnsi="Times New Roman"/>
          <w:sz w:val="28"/>
          <w:szCs w:val="28"/>
          <w:lang w:val="ru-RU"/>
        </w:rPr>
        <w:t xml:space="preserve">, </w:t>
      </w:r>
      <w:r w:rsidR="009B6E80" w:rsidRPr="00BF77C1">
        <w:rPr>
          <w:rFonts w:ascii="Times New Roman" w:hAnsi="Times New Roman"/>
          <w:sz w:val="28"/>
          <w:szCs w:val="28"/>
          <w:lang w:val="ru-RU"/>
        </w:rPr>
        <w:t xml:space="preserve">о чем </w:t>
      </w:r>
      <w:r w:rsidR="00AA5642">
        <w:rPr>
          <w:rFonts w:ascii="Times New Roman" w:hAnsi="Times New Roman"/>
          <w:sz w:val="28"/>
          <w:szCs w:val="28"/>
          <w:lang w:val="ru-RU"/>
        </w:rPr>
        <w:t>третье лицо</w:t>
      </w:r>
      <w:r w:rsidR="009B6E80" w:rsidRPr="00BF77C1">
        <w:rPr>
          <w:rFonts w:ascii="Times New Roman" w:hAnsi="Times New Roman"/>
          <w:sz w:val="28"/>
          <w:szCs w:val="28"/>
          <w:lang w:val="ru-RU"/>
        </w:rPr>
        <w:t xml:space="preserve"> должно было быть осведомлено вследствие </w:t>
      </w:r>
      <w:r w:rsidR="000D0348" w:rsidRPr="00BF77C1">
        <w:rPr>
          <w:rFonts w:ascii="Times New Roman" w:hAnsi="Times New Roman"/>
          <w:sz w:val="28"/>
          <w:szCs w:val="28"/>
          <w:lang w:val="ru-RU"/>
        </w:rPr>
        <w:t>наличия зависимого характера деятельности с налогоплательщиком</w:t>
      </w:r>
      <w:r w:rsidRPr="00BF77C1">
        <w:rPr>
          <w:rStyle w:val="a6"/>
          <w:rFonts w:ascii="Times New Roman" w:hAnsi="Times New Roman"/>
          <w:sz w:val="28"/>
          <w:szCs w:val="28"/>
          <w:lang w:val="ru-RU"/>
        </w:rPr>
        <w:footnoteReference w:id="43"/>
      </w:r>
      <w:r w:rsidRPr="00BF77C1">
        <w:rPr>
          <w:rFonts w:ascii="Times New Roman" w:hAnsi="Times New Roman"/>
          <w:sz w:val="28"/>
          <w:szCs w:val="28"/>
          <w:lang w:val="ru-RU"/>
        </w:rPr>
        <w:t xml:space="preserve">. </w:t>
      </w:r>
    </w:p>
    <w:p w14:paraId="4458FDED" w14:textId="77777777" w:rsidR="005738D5" w:rsidRPr="00BF77C1" w:rsidRDefault="000F4C08" w:rsidP="00006168">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 условиях, когда</w:t>
      </w:r>
      <w:r w:rsidR="00816371" w:rsidRPr="00BF77C1">
        <w:rPr>
          <w:rFonts w:ascii="Times New Roman" w:hAnsi="Times New Roman"/>
          <w:sz w:val="28"/>
          <w:szCs w:val="28"/>
          <w:lang w:val="ru-RU"/>
        </w:rPr>
        <w:t xml:space="preserve"> п</w:t>
      </w:r>
      <w:r w:rsidR="005738D5" w:rsidRPr="00BF77C1">
        <w:rPr>
          <w:rFonts w:ascii="Times New Roman" w:hAnsi="Times New Roman"/>
          <w:sz w:val="28"/>
          <w:szCs w:val="28"/>
          <w:lang w:val="ru-RU"/>
        </w:rPr>
        <w:t xml:space="preserve">онятие иной зависимости не раскрыто </w:t>
      </w:r>
      <w:r>
        <w:rPr>
          <w:rFonts w:ascii="Times New Roman" w:hAnsi="Times New Roman"/>
          <w:sz w:val="28"/>
          <w:szCs w:val="28"/>
          <w:lang w:val="ru-RU"/>
        </w:rPr>
        <w:t>в тексте Налогового кодекса РФ, она</w:t>
      </w:r>
      <w:r w:rsidR="005738D5" w:rsidRPr="00BF77C1">
        <w:rPr>
          <w:rFonts w:ascii="Times New Roman" w:hAnsi="Times New Roman"/>
          <w:sz w:val="28"/>
          <w:szCs w:val="28"/>
          <w:lang w:val="ru-RU"/>
        </w:rPr>
        <w:t xml:space="preserve"> определяется судами самостоятельно с учетом анализа той информ</w:t>
      </w:r>
      <w:r>
        <w:rPr>
          <w:rFonts w:ascii="Times New Roman" w:hAnsi="Times New Roman"/>
          <w:sz w:val="28"/>
          <w:szCs w:val="28"/>
          <w:lang w:val="ru-RU"/>
        </w:rPr>
        <w:t>ации и доказательств, которые</w:t>
      </w:r>
      <w:r w:rsidR="005738D5" w:rsidRPr="00BF77C1">
        <w:rPr>
          <w:rFonts w:ascii="Times New Roman" w:hAnsi="Times New Roman"/>
          <w:sz w:val="28"/>
          <w:szCs w:val="28"/>
          <w:lang w:val="ru-RU"/>
        </w:rPr>
        <w:t xml:space="preserve"> предоставляет налоговый орган по результатам проверки. Таким образом, помимо критериев, которые прямо следуют из текста закона</w:t>
      </w:r>
      <w:r w:rsidR="005738D5" w:rsidRPr="00BF77C1">
        <w:rPr>
          <w:rStyle w:val="a6"/>
          <w:rFonts w:ascii="Times New Roman" w:hAnsi="Times New Roman"/>
          <w:sz w:val="28"/>
          <w:szCs w:val="28"/>
          <w:lang w:val="ru-RU"/>
        </w:rPr>
        <w:footnoteReference w:id="44"/>
      </w:r>
      <w:r w:rsidR="005738D5" w:rsidRPr="00BF77C1">
        <w:rPr>
          <w:rFonts w:ascii="Times New Roman" w:hAnsi="Times New Roman"/>
          <w:sz w:val="28"/>
          <w:szCs w:val="28"/>
          <w:lang w:val="ru-RU"/>
        </w:rPr>
        <w:t>, на практике в</w:t>
      </w:r>
      <w:r>
        <w:rPr>
          <w:rFonts w:ascii="Times New Roman" w:hAnsi="Times New Roman"/>
          <w:sz w:val="28"/>
          <w:szCs w:val="28"/>
          <w:lang w:val="ru-RU"/>
        </w:rPr>
        <w:t>ыделяются дополнительные признаки</w:t>
      </w:r>
      <w:r w:rsidR="005738D5" w:rsidRPr="00BF77C1">
        <w:rPr>
          <w:rFonts w:ascii="Times New Roman" w:hAnsi="Times New Roman"/>
          <w:sz w:val="28"/>
          <w:szCs w:val="28"/>
          <w:lang w:val="ru-RU"/>
        </w:rPr>
        <w:t>, характеризующие иную зависимость.</w:t>
      </w:r>
    </w:p>
    <w:p w14:paraId="25125207" w14:textId="6E3B2BC4"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Проблема определения критерия зависимости проистекает в результате того, чт</w:t>
      </w:r>
      <w:r w:rsidR="00070497">
        <w:rPr>
          <w:rFonts w:ascii="Times New Roman" w:hAnsi="Times New Roman"/>
          <w:sz w:val="28"/>
          <w:szCs w:val="28"/>
          <w:lang w:val="ru-RU"/>
        </w:rPr>
        <w:t>о отсутствует единообразный подход к толкованию рассматриваемого понятия</w:t>
      </w:r>
      <w:r w:rsidRPr="00BF77C1">
        <w:rPr>
          <w:rFonts w:ascii="Times New Roman" w:hAnsi="Times New Roman"/>
          <w:sz w:val="28"/>
          <w:szCs w:val="28"/>
          <w:lang w:val="ru-RU"/>
        </w:rPr>
        <w:t>:</w:t>
      </w:r>
    </w:p>
    <w:p w14:paraId="4AE1A3B8" w14:textId="566B450E" w:rsidR="005738D5" w:rsidRPr="00BF77C1" w:rsidRDefault="005738D5" w:rsidP="00006168">
      <w:pPr>
        <w:pStyle w:val="a3"/>
        <w:numPr>
          <w:ilvl w:val="0"/>
          <w:numId w:val="1"/>
        </w:numPr>
        <w:spacing w:after="0" w:line="360" w:lineRule="auto"/>
        <w:ind w:left="0" w:firstLine="709"/>
        <w:contextualSpacing w:val="0"/>
        <w:rPr>
          <w:szCs w:val="28"/>
        </w:rPr>
      </w:pPr>
      <w:r w:rsidRPr="00BF77C1">
        <w:rPr>
          <w:szCs w:val="28"/>
        </w:rPr>
        <w:lastRenderedPageBreak/>
        <w:t xml:space="preserve">Совпадение видов деятельности (Постановление АС Восточно-Сибирского округа от 23.06.2020 по делу № А19-23786/2019, Постановление АС Центрального округа от 17 апреля 2018 г. по делу </w:t>
      </w:r>
      <w:r w:rsidR="00D3421B">
        <w:rPr>
          <w:szCs w:val="28"/>
        </w:rPr>
        <w:t>№</w:t>
      </w:r>
      <w:r w:rsidRPr="00BF77C1">
        <w:rPr>
          <w:szCs w:val="28"/>
        </w:rPr>
        <w:t xml:space="preserve"> А09-608/2017).</w:t>
      </w:r>
    </w:p>
    <w:p w14:paraId="4D52A721" w14:textId="2EA60D6B" w:rsidR="005738D5" w:rsidRPr="00BF77C1" w:rsidRDefault="005738D5" w:rsidP="00006168">
      <w:pPr>
        <w:pStyle w:val="a3"/>
        <w:numPr>
          <w:ilvl w:val="0"/>
          <w:numId w:val="1"/>
        </w:numPr>
        <w:spacing w:after="0" w:line="360" w:lineRule="auto"/>
        <w:ind w:left="0" w:firstLine="709"/>
        <w:contextualSpacing w:val="0"/>
        <w:rPr>
          <w:szCs w:val="28"/>
        </w:rPr>
      </w:pPr>
      <w:r w:rsidRPr="00BF77C1">
        <w:rPr>
          <w:szCs w:val="28"/>
        </w:rPr>
        <w:t xml:space="preserve">Перевод рабочей силы (Постановления АС Московского округа от 17.12.2019 по делу № А40-5804/2019, от 07.05.2019 по делу № А40-242976/2017, Постановление АС Центрального округа от 17 апреля 2018 г. по делу </w:t>
      </w:r>
      <w:r w:rsidR="00D3421B">
        <w:rPr>
          <w:szCs w:val="28"/>
        </w:rPr>
        <w:t>№</w:t>
      </w:r>
      <w:r w:rsidRPr="00BF77C1">
        <w:rPr>
          <w:szCs w:val="28"/>
        </w:rPr>
        <w:t xml:space="preserve"> А09-608/2017).</w:t>
      </w:r>
    </w:p>
    <w:p w14:paraId="76E27C4B" w14:textId="77777777" w:rsidR="005738D5" w:rsidRPr="00BF77C1" w:rsidRDefault="005738D5" w:rsidP="00006168">
      <w:pPr>
        <w:pStyle w:val="a3"/>
        <w:numPr>
          <w:ilvl w:val="0"/>
          <w:numId w:val="1"/>
        </w:numPr>
        <w:spacing w:after="0" w:line="360" w:lineRule="auto"/>
        <w:ind w:left="0" w:firstLine="709"/>
        <w:contextualSpacing w:val="0"/>
        <w:rPr>
          <w:szCs w:val="28"/>
        </w:rPr>
      </w:pPr>
      <w:r w:rsidRPr="00BF77C1">
        <w:rPr>
          <w:szCs w:val="28"/>
        </w:rPr>
        <w:t>Совпадение учредителей (Постановления АС Восточно-Сибирского округа от 23.06.2020 № А19-23786/2019).</w:t>
      </w:r>
    </w:p>
    <w:p w14:paraId="69C74B3F" w14:textId="2673C616" w:rsidR="005738D5" w:rsidRPr="00BF77C1" w:rsidRDefault="005738D5" w:rsidP="00006168">
      <w:pPr>
        <w:pStyle w:val="a3"/>
        <w:numPr>
          <w:ilvl w:val="0"/>
          <w:numId w:val="1"/>
        </w:numPr>
        <w:spacing w:after="0" w:line="360" w:lineRule="auto"/>
        <w:ind w:left="0" w:firstLine="709"/>
        <w:contextualSpacing w:val="0"/>
        <w:rPr>
          <w:szCs w:val="28"/>
        </w:rPr>
      </w:pPr>
      <w:r w:rsidRPr="00BF77C1">
        <w:rPr>
          <w:szCs w:val="28"/>
        </w:rPr>
        <w:t xml:space="preserve">Родственные отношения между учредителями (Постановление АС Центрального округа от 17 апреля 2018 г. по делу </w:t>
      </w:r>
      <w:r w:rsidR="00D3421B">
        <w:rPr>
          <w:szCs w:val="28"/>
        </w:rPr>
        <w:t>№</w:t>
      </w:r>
      <w:r w:rsidRPr="00BF77C1">
        <w:rPr>
          <w:szCs w:val="28"/>
        </w:rPr>
        <w:t xml:space="preserve"> А09-608/2017).</w:t>
      </w:r>
    </w:p>
    <w:p w14:paraId="1D9E8F6C" w14:textId="77777777" w:rsidR="005738D5" w:rsidRPr="00BF77C1" w:rsidRDefault="005738D5" w:rsidP="00006168">
      <w:pPr>
        <w:pStyle w:val="a3"/>
        <w:numPr>
          <w:ilvl w:val="0"/>
          <w:numId w:val="1"/>
        </w:numPr>
        <w:spacing w:after="0" w:line="360" w:lineRule="auto"/>
        <w:ind w:left="0" w:firstLine="709"/>
        <w:contextualSpacing w:val="0"/>
        <w:rPr>
          <w:szCs w:val="28"/>
        </w:rPr>
      </w:pPr>
      <w:r w:rsidRPr="00BF77C1">
        <w:rPr>
          <w:szCs w:val="28"/>
        </w:rPr>
        <w:t>Использование тождественных фактических адресов (Постановления АС Московского округа от 17.12.2019 № А40-5804/2019, АС Северо-Западного округа от 26.02.2020 № А66-4886/2018).</w:t>
      </w:r>
    </w:p>
    <w:p w14:paraId="66F0EC69" w14:textId="44678523" w:rsidR="005738D5" w:rsidRPr="00BF77C1" w:rsidRDefault="005738D5" w:rsidP="00006168">
      <w:pPr>
        <w:pStyle w:val="a3"/>
        <w:numPr>
          <w:ilvl w:val="0"/>
          <w:numId w:val="1"/>
        </w:numPr>
        <w:spacing w:after="0" w:line="360" w:lineRule="auto"/>
        <w:ind w:left="0" w:firstLine="709"/>
        <w:contextualSpacing w:val="0"/>
        <w:rPr>
          <w:szCs w:val="28"/>
        </w:rPr>
      </w:pPr>
      <w:r w:rsidRPr="00BF77C1">
        <w:rPr>
          <w:szCs w:val="28"/>
        </w:rPr>
        <w:t xml:space="preserve">Перевод бизнеса на зависимую компанию путем перезаключения договоров с контрагентами (Постановление АС Северо-Западного округа от 26 февраля 2020 г. по делу </w:t>
      </w:r>
      <w:r w:rsidR="00D3421B">
        <w:rPr>
          <w:szCs w:val="28"/>
        </w:rPr>
        <w:t>№</w:t>
      </w:r>
      <w:r w:rsidRPr="00BF77C1">
        <w:rPr>
          <w:szCs w:val="28"/>
        </w:rPr>
        <w:t xml:space="preserve"> А66-4886/2018Постановления АС Московского округа от 21.07.2020 № А40-33377/2019, АС Поволжского округа от 04.07.2017 № А72-11874/201, Постановление АС Волго-Вятского округа от 31 января 2018 г. по делу </w:t>
      </w:r>
      <w:r w:rsidR="00D3421B">
        <w:rPr>
          <w:szCs w:val="28"/>
        </w:rPr>
        <w:t>№</w:t>
      </w:r>
      <w:r w:rsidRPr="00BF77C1">
        <w:rPr>
          <w:szCs w:val="28"/>
        </w:rPr>
        <w:t xml:space="preserve"> А11-8552/2016).</w:t>
      </w:r>
    </w:p>
    <w:p w14:paraId="43AA719A" w14:textId="77777777" w:rsidR="005738D5" w:rsidRPr="00BF77C1" w:rsidRDefault="005738D5" w:rsidP="00006168">
      <w:pPr>
        <w:pStyle w:val="a3"/>
        <w:numPr>
          <w:ilvl w:val="0"/>
          <w:numId w:val="1"/>
        </w:numPr>
        <w:spacing w:after="0" w:line="360" w:lineRule="auto"/>
        <w:ind w:left="0" w:firstLine="709"/>
        <w:contextualSpacing w:val="0"/>
        <w:rPr>
          <w:szCs w:val="28"/>
        </w:rPr>
      </w:pPr>
      <w:r w:rsidRPr="00BF77C1">
        <w:rPr>
          <w:szCs w:val="28"/>
        </w:rPr>
        <w:t>Использование единого товарного знака и общего сайта (Постановления АС Московского округа от 17.12.2019 № А40-5804/2019, от 19.07.2019 № А41-98154/2017).</w:t>
      </w:r>
    </w:p>
    <w:p w14:paraId="7CD50BA4" w14:textId="77777777" w:rsidR="005738D5" w:rsidRPr="00BF77C1" w:rsidRDefault="005738D5" w:rsidP="00006168">
      <w:pPr>
        <w:pStyle w:val="a3"/>
        <w:numPr>
          <w:ilvl w:val="0"/>
          <w:numId w:val="1"/>
        </w:numPr>
        <w:spacing w:after="0" w:line="360" w:lineRule="auto"/>
        <w:ind w:left="0" w:firstLine="709"/>
        <w:contextualSpacing w:val="0"/>
        <w:rPr>
          <w:szCs w:val="28"/>
        </w:rPr>
      </w:pPr>
      <w:r w:rsidRPr="00BF77C1">
        <w:rPr>
          <w:szCs w:val="28"/>
        </w:rPr>
        <w:t>Регистрация юридического лица в период проведения выездной проверки (Постановление АС Московского округа от 31.10.2014 № Ф05-12000/14 по делу № А40-28598/13).</w:t>
      </w:r>
    </w:p>
    <w:p w14:paraId="30038705" w14:textId="013A0AAA"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Таким образом, в определенных случаях судами оценивают</w:t>
      </w:r>
      <w:r w:rsidR="00097C7E">
        <w:rPr>
          <w:rFonts w:ascii="Times New Roman" w:hAnsi="Times New Roman"/>
          <w:sz w:val="28"/>
          <w:szCs w:val="28"/>
          <w:lang w:val="ru-RU"/>
        </w:rPr>
        <w:t xml:space="preserve">ся гражданско-правовые </w:t>
      </w:r>
      <w:r w:rsidR="00816371" w:rsidRPr="00BF77C1">
        <w:rPr>
          <w:rFonts w:ascii="Times New Roman" w:hAnsi="Times New Roman"/>
          <w:sz w:val="28"/>
          <w:szCs w:val="28"/>
          <w:lang w:val="ru-RU"/>
        </w:rPr>
        <w:t xml:space="preserve">отношения между субъектами </w:t>
      </w:r>
      <w:r w:rsidR="00B10AE9">
        <w:rPr>
          <w:rFonts w:ascii="Times New Roman" w:hAnsi="Times New Roman"/>
          <w:sz w:val="28"/>
          <w:szCs w:val="28"/>
          <w:lang w:val="ru-RU"/>
        </w:rPr>
        <w:t>при осуществлении ими</w:t>
      </w:r>
      <w:r w:rsidR="00816371" w:rsidRPr="00BF77C1">
        <w:rPr>
          <w:rFonts w:ascii="Times New Roman" w:hAnsi="Times New Roman"/>
          <w:sz w:val="28"/>
          <w:szCs w:val="28"/>
          <w:lang w:val="ru-RU"/>
        </w:rPr>
        <w:t xml:space="preserve"> хозяйственной </w:t>
      </w:r>
      <w:r w:rsidR="00816371" w:rsidRPr="00BF77C1">
        <w:rPr>
          <w:rFonts w:ascii="Times New Roman" w:hAnsi="Times New Roman"/>
          <w:sz w:val="28"/>
          <w:szCs w:val="28"/>
          <w:lang w:val="ru-RU"/>
        </w:rPr>
        <w:lastRenderedPageBreak/>
        <w:t>деятельности</w:t>
      </w:r>
      <w:r w:rsidRPr="00BF77C1">
        <w:rPr>
          <w:rFonts w:ascii="Times New Roman" w:hAnsi="Times New Roman"/>
          <w:sz w:val="28"/>
          <w:szCs w:val="28"/>
          <w:lang w:val="ru-RU"/>
        </w:rPr>
        <w:t xml:space="preserve"> в целях установления </w:t>
      </w:r>
      <w:r w:rsidR="00816371" w:rsidRPr="00BF77C1">
        <w:rPr>
          <w:rFonts w:ascii="Times New Roman" w:hAnsi="Times New Roman"/>
          <w:sz w:val="28"/>
          <w:szCs w:val="28"/>
          <w:lang w:val="ru-RU"/>
        </w:rPr>
        <w:t>«</w:t>
      </w:r>
      <w:r w:rsidRPr="00BF77C1">
        <w:rPr>
          <w:rFonts w:ascii="Times New Roman" w:hAnsi="Times New Roman"/>
          <w:sz w:val="28"/>
          <w:szCs w:val="28"/>
          <w:lang w:val="ru-RU"/>
        </w:rPr>
        <w:t>иной зависимости</w:t>
      </w:r>
      <w:r w:rsidR="00816371" w:rsidRPr="00BF77C1">
        <w:rPr>
          <w:rFonts w:ascii="Times New Roman" w:hAnsi="Times New Roman"/>
          <w:sz w:val="28"/>
          <w:szCs w:val="28"/>
          <w:lang w:val="ru-RU"/>
        </w:rPr>
        <w:t>»</w:t>
      </w:r>
      <w:r w:rsidRPr="00BF77C1">
        <w:rPr>
          <w:rFonts w:ascii="Times New Roman" w:hAnsi="Times New Roman"/>
          <w:sz w:val="28"/>
          <w:szCs w:val="28"/>
          <w:lang w:val="ru-RU"/>
        </w:rPr>
        <w:t>.</w:t>
      </w:r>
      <w:r w:rsidR="002122F2">
        <w:rPr>
          <w:rFonts w:ascii="Times New Roman" w:hAnsi="Times New Roman"/>
          <w:sz w:val="28"/>
          <w:szCs w:val="28"/>
          <w:lang w:val="ru-RU"/>
        </w:rPr>
        <w:t xml:space="preserve"> Данный вопрос был предметом рассмотрения </w:t>
      </w:r>
      <w:r w:rsidRPr="00BF77C1">
        <w:rPr>
          <w:rFonts w:ascii="Times New Roman" w:hAnsi="Times New Roman"/>
          <w:sz w:val="28"/>
          <w:szCs w:val="28"/>
          <w:lang w:val="ru-RU"/>
        </w:rPr>
        <w:t>С.Г.</w:t>
      </w:r>
      <w:r w:rsidR="005D168A" w:rsidRPr="00BF77C1">
        <w:rPr>
          <w:rFonts w:ascii="Times New Roman" w:hAnsi="Times New Roman"/>
          <w:sz w:val="28"/>
          <w:szCs w:val="28"/>
          <w:lang w:val="ru-RU"/>
        </w:rPr>
        <w:t xml:space="preserve"> </w:t>
      </w:r>
      <w:r w:rsidRPr="00BF77C1">
        <w:rPr>
          <w:rFonts w:ascii="Times New Roman" w:hAnsi="Times New Roman"/>
          <w:sz w:val="28"/>
          <w:szCs w:val="28"/>
          <w:lang w:val="ru-RU"/>
        </w:rPr>
        <w:t xml:space="preserve">Пепеляева </w:t>
      </w:r>
      <w:r w:rsidR="002122F2">
        <w:rPr>
          <w:rFonts w:ascii="Times New Roman" w:hAnsi="Times New Roman"/>
          <w:sz w:val="28"/>
          <w:szCs w:val="28"/>
          <w:lang w:val="ru-RU"/>
        </w:rPr>
        <w:t xml:space="preserve">применительно </w:t>
      </w:r>
      <w:r w:rsidR="00B10AE9">
        <w:rPr>
          <w:rFonts w:ascii="Times New Roman" w:hAnsi="Times New Roman"/>
          <w:sz w:val="28"/>
          <w:szCs w:val="28"/>
          <w:lang w:val="ru-RU"/>
        </w:rPr>
        <w:t>к</w:t>
      </w:r>
      <w:r w:rsidR="002122F2">
        <w:rPr>
          <w:rFonts w:ascii="Times New Roman" w:hAnsi="Times New Roman"/>
          <w:sz w:val="28"/>
          <w:szCs w:val="28"/>
          <w:lang w:val="ru-RU"/>
        </w:rPr>
        <w:t xml:space="preserve"> анализ</w:t>
      </w:r>
      <w:r w:rsidR="00B10AE9">
        <w:rPr>
          <w:rFonts w:ascii="Times New Roman" w:hAnsi="Times New Roman"/>
          <w:sz w:val="28"/>
          <w:szCs w:val="28"/>
          <w:lang w:val="ru-RU"/>
        </w:rPr>
        <w:t>у</w:t>
      </w:r>
      <w:r w:rsidR="002122F2">
        <w:rPr>
          <w:rFonts w:ascii="Times New Roman" w:hAnsi="Times New Roman"/>
          <w:sz w:val="28"/>
          <w:szCs w:val="28"/>
          <w:lang w:val="ru-RU"/>
        </w:rPr>
        <w:t xml:space="preserve"> </w:t>
      </w:r>
      <w:r w:rsidRPr="00BF77C1">
        <w:rPr>
          <w:rFonts w:ascii="Times New Roman" w:hAnsi="Times New Roman"/>
          <w:sz w:val="28"/>
          <w:szCs w:val="28"/>
          <w:lang w:val="ru-RU"/>
        </w:rPr>
        <w:t>Определения Верховного суда РФ № 305-КГ16-6003</w:t>
      </w:r>
      <w:r w:rsidRPr="00BF77C1">
        <w:rPr>
          <w:rStyle w:val="a6"/>
          <w:rFonts w:ascii="Times New Roman" w:hAnsi="Times New Roman"/>
          <w:sz w:val="28"/>
          <w:szCs w:val="28"/>
          <w:lang w:val="ru-RU"/>
        </w:rPr>
        <w:footnoteReference w:id="45"/>
      </w:r>
      <w:r w:rsidR="002122F2">
        <w:rPr>
          <w:rFonts w:ascii="Times New Roman" w:hAnsi="Times New Roman"/>
          <w:sz w:val="28"/>
          <w:szCs w:val="28"/>
          <w:lang w:val="ru-RU"/>
        </w:rPr>
        <w:t>. Автор придерживается мнения, что</w:t>
      </w:r>
      <w:r w:rsidRPr="00BF77C1">
        <w:rPr>
          <w:rFonts w:ascii="Times New Roman" w:hAnsi="Times New Roman"/>
          <w:sz w:val="28"/>
          <w:szCs w:val="28"/>
          <w:lang w:val="ru-RU"/>
        </w:rPr>
        <w:t xml:space="preserve"> суд создал новую норму, </w:t>
      </w:r>
      <w:r w:rsidR="00DB1DCC" w:rsidRPr="00BF77C1">
        <w:rPr>
          <w:rFonts w:ascii="Times New Roman" w:hAnsi="Times New Roman"/>
          <w:sz w:val="28"/>
          <w:szCs w:val="28"/>
          <w:lang w:val="ru-RU"/>
        </w:rPr>
        <w:t xml:space="preserve">указав, что термин «иная зависимость» обладает самостоятельным значением, </w:t>
      </w:r>
      <w:r w:rsidRPr="00BF77C1">
        <w:rPr>
          <w:rFonts w:ascii="Times New Roman" w:hAnsi="Times New Roman"/>
          <w:sz w:val="28"/>
          <w:szCs w:val="28"/>
          <w:lang w:val="ru-RU"/>
        </w:rPr>
        <w:t>а его выводы относительно иной зав</w:t>
      </w:r>
      <w:r w:rsidR="00DB1DCC" w:rsidRPr="00BF77C1">
        <w:rPr>
          <w:rFonts w:ascii="Times New Roman" w:hAnsi="Times New Roman"/>
          <w:sz w:val="28"/>
          <w:szCs w:val="28"/>
          <w:lang w:val="ru-RU"/>
        </w:rPr>
        <w:t>исимости не основаны на законе. Надлежащие аргументы судом не были приведены</w:t>
      </w:r>
      <w:r w:rsidRPr="00BF77C1">
        <w:rPr>
          <w:rStyle w:val="a6"/>
          <w:rFonts w:ascii="Times New Roman" w:hAnsi="Times New Roman"/>
          <w:sz w:val="28"/>
          <w:szCs w:val="28"/>
          <w:lang w:val="ru-RU"/>
        </w:rPr>
        <w:footnoteReference w:id="46"/>
      </w:r>
      <w:r w:rsidRPr="00BF77C1">
        <w:rPr>
          <w:rFonts w:ascii="Times New Roman" w:hAnsi="Times New Roman"/>
          <w:sz w:val="28"/>
          <w:szCs w:val="28"/>
          <w:lang w:val="ru-RU"/>
        </w:rPr>
        <w:t>.</w:t>
      </w:r>
    </w:p>
    <w:p w14:paraId="125F9FB7" w14:textId="6C64B7A2" w:rsidR="003043CE" w:rsidRDefault="00A24387" w:rsidP="00006168">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Данная позиция заслуживает внимания</w:t>
      </w:r>
      <w:r w:rsidR="005738D5" w:rsidRPr="00BF77C1">
        <w:rPr>
          <w:rFonts w:ascii="Times New Roman" w:hAnsi="Times New Roman"/>
          <w:sz w:val="28"/>
          <w:szCs w:val="28"/>
          <w:lang w:val="ru-RU"/>
        </w:rPr>
        <w:t xml:space="preserve">, так как, действительно, Налоговый кодекс РФ в </w:t>
      </w:r>
      <w:r w:rsidR="00BE3CF7" w:rsidRPr="00BF77C1">
        <w:rPr>
          <w:rFonts w:ascii="Times New Roman" w:hAnsi="Times New Roman"/>
          <w:sz w:val="28"/>
          <w:szCs w:val="28"/>
          <w:lang w:val="ru-RU"/>
        </w:rPr>
        <w:t xml:space="preserve">пп.2 п.2 </w:t>
      </w:r>
      <w:r w:rsidR="005738D5" w:rsidRPr="00BF77C1">
        <w:rPr>
          <w:rFonts w:ascii="Times New Roman" w:hAnsi="Times New Roman"/>
          <w:sz w:val="28"/>
          <w:szCs w:val="28"/>
          <w:lang w:val="ru-RU"/>
        </w:rPr>
        <w:t xml:space="preserve">ст.45 </w:t>
      </w:r>
      <w:r>
        <w:rPr>
          <w:rFonts w:ascii="Times New Roman" w:hAnsi="Times New Roman"/>
          <w:sz w:val="28"/>
          <w:szCs w:val="28"/>
          <w:lang w:val="ru-RU"/>
        </w:rPr>
        <w:t xml:space="preserve">НК РФ </w:t>
      </w:r>
      <w:r w:rsidR="005738D5" w:rsidRPr="00BF77C1">
        <w:rPr>
          <w:rFonts w:ascii="Times New Roman" w:hAnsi="Times New Roman"/>
          <w:sz w:val="28"/>
          <w:szCs w:val="28"/>
          <w:lang w:val="ru-RU"/>
        </w:rPr>
        <w:t xml:space="preserve">не содержит указаний на использование </w:t>
      </w:r>
      <w:r w:rsidR="00097C7E">
        <w:rPr>
          <w:rFonts w:ascii="Times New Roman" w:hAnsi="Times New Roman"/>
          <w:sz w:val="28"/>
          <w:szCs w:val="28"/>
          <w:lang w:val="ru-RU"/>
        </w:rPr>
        <w:t>понятия</w:t>
      </w:r>
      <w:r w:rsidR="005738D5" w:rsidRPr="00BF77C1">
        <w:rPr>
          <w:rFonts w:ascii="Times New Roman" w:hAnsi="Times New Roman"/>
          <w:sz w:val="28"/>
          <w:szCs w:val="28"/>
          <w:lang w:val="ru-RU"/>
        </w:rPr>
        <w:t xml:space="preserve"> зависимости</w:t>
      </w:r>
      <w:r>
        <w:rPr>
          <w:rFonts w:ascii="Times New Roman" w:hAnsi="Times New Roman"/>
          <w:sz w:val="28"/>
          <w:szCs w:val="28"/>
          <w:lang w:val="ru-RU"/>
        </w:rPr>
        <w:t xml:space="preserve"> без обращения к нормам налогового и гражданского законодательства.</w:t>
      </w:r>
      <w:r w:rsidR="00F22376">
        <w:rPr>
          <w:rFonts w:ascii="Times New Roman" w:hAnsi="Times New Roman"/>
          <w:sz w:val="28"/>
          <w:szCs w:val="28"/>
          <w:lang w:val="ru-RU"/>
        </w:rPr>
        <w:t xml:space="preserve"> С одной стороны, учитывая публично-правовую природу налогового права, можно прийти к выводу, что </w:t>
      </w:r>
      <w:r w:rsidR="00097C7E">
        <w:rPr>
          <w:rFonts w:ascii="Times New Roman" w:hAnsi="Times New Roman"/>
          <w:sz w:val="28"/>
          <w:szCs w:val="28"/>
          <w:lang w:val="ru-RU"/>
        </w:rPr>
        <w:t>расширительное толкование</w:t>
      </w:r>
      <w:r w:rsidR="005738D5" w:rsidRPr="00BF77C1">
        <w:rPr>
          <w:rFonts w:ascii="Times New Roman" w:hAnsi="Times New Roman"/>
          <w:sz w:val="28"/>
          <w:szCs w:val="28"/>
          <w:lang w:val="ru-RU"/>
        </w:rPr>
        <w:t xml:space="preserve"> норм</w:t>
      </w:r>
      <w:r w:rsidR="00097C7E">
        <w:rPr>
          <w:rFonts w:ascii="Times New Roman" w:hAnsi="Times New Roman"/>
          <w:sz w:val="28"/>
          <w:szCs w:val="28"/>
          <w:lang w:val="ru-RU"/>
        </w:rPr>
        <w:t xml:space="preserve"> Налогового кодекса РФ</w:t>
      </w:r>
      <w:r w:rsidR="005738D5" w:rsidRPr="00BF77C1">
        <w:rPr>
          <w:rFonts w:ascii="Times New Roman" w:hAnsi="Times New Roman"/>
          <w:sz w:val="28"/>
          <w:szCs w:val="28"/>
          <w:lang w:val="ru-RU"/>
        </w:rPr>
        <w:t xml:space="preserve"> недопустимо, </w:t>
      </w:r>
      <w:r w:rsidR="00F22376">
        <w:rPr>
          <w:rFonts w:ascii="Times New Roman" w:hAnsi="Times New Roman"/>
          <w:sz w:val="28"/>
          <w:szCs w:val="28"/>
          <w:lang w:val="ru-RU"/>
        </w:rPr>
        <w:t>т.к.</w:t>
      </w:r>
      <w:r w:rsidR="005738D5" w:rsidRPr="00BF77C1">
        <w:rPr>
          <w:rFonts w:ascii="Times New Roman" w:hAnsi="Times New Roman"/>
          <w:sz w:val="28"/>
          <w:szCs w:val="28"/>
          <w:lang w:val="ru-RU"/>
        </w:rPr>
        <w:t xml:space="preserve"> восполнение пробелов в публичном праве имеет свою специфику. Так, С.А. Белов указывал, что</w:t>
      </w:r>
      <w:r w:rsidR="003043CE" w:rsidRPr="00BF77C1">
        <w:rPr>
          <w:rFonts w:ascii="Times New Roman" w:hAnsi="Times New Roman"/>
          <w:sz w:val="28"/>
          <w:szCs w:val="28"/>
          <w:lang w:val="ru-RU"/>
        </w:rPr>
        <w:t xml:space="preserve"> в случае, если в публичном праве отсутствует определенная правовая норма, в такой ситуации возникновение правоотношения невозможно в принципе</w:t>
      </w:r>
      <w:r w:rsidR="003043CE" w:rsidRPr="00BF77C1">
        <w:rPr>
          <w:rFonts w:ascii="Times New Roman" w:hAnsi="Times New Roman"/>
          <w:sz w:val="28"/>
          <w:szCs w:val="28"/>
          <w:vertAlign w:val="superscript"/>
        </w:rPr>
        <w:footnoteReference w:id="47"/>
      </w:r>
      <w:r w:rsidR="003043CE" w:rsidRPr="00BF77C1">
        <w:rPr>
          <w:rFonts w:ascii="Times New Roman" w:hAnsi="Times New Roman"/>
          <w:sz w:val="28"/>
          <w:szCs w:val="28"/>
          <w:lang w:val="ru-RU"/>
        </w:rPr>
        <w:t>. Т.е. публичное правоотношение может возникнуть только при условии, что наличествует прописанное полномочие властного субъекта, которое не должно истолковываться в расширительном смысле.</w:t>
      </w:r>
      <w:r w:rsidR="00F22376">
        <w:rPr>
          <w:rFonts w:ascii="Times New Roman" w:hAnsi="Times New Roman"/>
          <w:sz w:val="28"/>
          <w:szCs w:val="28"/>
          <w:lang w:val="ru-RU"/>
        </w:rPr>
        <w:t xml:space="preserve"> </w:t>
      </w:r>
    </w:p>
    <w:p w14:paraId="6EE5BA1C" w14:textId="2A7F0A38" w:rsidR="00023E70" w:rsidRDefault="00023E70" w:rsidP="00006168">
      <w:pPr>
        <w:spacing w:after="0" w:line="360" w:lineRule="auto"/>
        <w:ind w:firstLine="709"/>
        <w:jc w:val="both"/>
        <w:rPr>
          <w:rFonts w:ascii="Times New Roman" w:hAnsi="Times New Roman"/>
          <w:sz w:val="28"/>
          <w:szCs w:val="28"/>
          <w:lang w:val="ru-RU"/>
        </w:rPr>
      </w:pPr>
      <w:r w:rsidRPr="00923BA0">
        <w:rPr>
          <w:rFonts w:ascii="Times New Roman" w:hAnsi="Times New Roman"/>
          <w:sz w:val="28"/>
          <w:szCs w:val="28"/>
          <w:lang w:val="ru-RU"/>
        </w:rPr>
        <w:t>Определение зависимости в соответствии с гражданским законодательством</w:t>
      </w:r>
      <w:r w:rsidRPr="00BF77C1">
        <w:rPr>
          <w:rFonts w:ascii="Times New Roman" w:hAnsi="Times New Roman"/>
          <w:sz w:val="28"/>
          <w:szCs w:val="28"/>
          <w:lang w:val="ru-RU"/>
        </w:rPr>
        <w:t xml:space="preserve"> прямо предусмотрено в </w:t>
      </w:r>
      <w:proofErr w:type="spellStart"/>
      <w:r>
        <w:rPr>
          <w:rFonts w:ascii="Times New Roman" w:hAnsi="Times New Roman"/>
          <w:sz w:val="28"/>
          <w:szCs w:val="28"/>
          <w:lang w:val="ru-RU"/>
        </w:rPr>
        <w:t>абз</w:t>
      </w:r>
      <w:proofErr w:type="spellEnd"/>
      <w:r>
        <w:rPr>
          <w:rFonts w:ascii="Times New Roman" w:hAnsi="Times New Roman"/>
          <w:sz w:val="28"/>
          <w:szCs w:val="28"/>
          <w:lang w:val="ru-RU"/>
        </w:rPr>
        <w:t xml:space="preserve">. 2-5 </w:t>
      </w:r>
      <w:r w:rsidRPr="00BF77C1">
        <w:rPr>
          <w:rFonts w:ascii="Times New Roman" w:hAnsi="Times New Roman"/>
          <w:sz w:val="28"/>
          <w:szCs w:val="28"/>
          <w:lang w:val="ru-RU"/>
        </w:rPr>
        <w:t>пп.2 п.2 ст.45 НК РФ, следовательно, Налоговым кодексом РФ в данном случае очерчены пределы обращения к Гражд</w:t>
      </w:r>
      <w:r>
        <w:rPr>
          <w:rFonts w:ascii="Times New Roman" w:hAnsi="Times New Roman"/>
          <w:sz w:val="28"/>
          <w:szCs w:val="28"/>
          <w:lang w:val="ru-RU"/>
        </w:rPr>
        <w:t>анскому кодексу РФ. Возможность определения</w:t>
      </w:r>
      <w:r w:rsidRPr="00BF77C1">
        <w:rPr>
          <w:rFonts w:ascii="Times New Roman" w:hAnsi="Times New Roman"/>
          <w:sz w:val="28"/>
          <w:szCs w:val="28"/>
          <w:lang w:val="ru-RU"/>
        </w:rPr>
        <w:t xml:space="preserve"> путем обращения к </w:t>
      </w:r>
      <w:proofErr w:type="gramStart"/>
      <w:r w:rsidRPr="00BF77C1">
        <w:rPr>
          <w:rFonts w:ascii="Times New Roman" w:hAnsi="Times New Roman"/>
          <w:sz w:val="28"/>
          <w:szCs w:val="28"/>
          <w:lang w:val="ru-RU"/>
        </w:rPr>
        <w:t>частно-правовым</w:t>
      </w:r>
      <w:proofErr w:type="gramEnd"/>
      <w:r w:rsidRPr="00BF77C1">
        <w:rPr>
          <w:rFonts w:ascii="Times New Roman" w:hAnsi="Times New Roman"/>
          <w:sz w:val="28"/>
          <w:szCs w:val="28"/>
          <w:lang w:val="ru-RU"/>
        </w:rPr>
        <w:t xml:space="preserve"> инструментам</w:t>
      </w:r>
      <w:r>
        <w:rPr>
          <w:rFonts w:ascii="Times New Roman" w:hAnsi="Times New Roman"/>
          <w:sz w:val="28"/>
          <w:szCs w:val="28"/>
          <w:lang w:val="ru-RU"/>
        </w:rPr>
        <w:t xml:space="preserve"> </w:t>
      </w:r>
      <w:r w:rsidRPr="00BF77C1">
        <w:rPr>
          <w:rFonts w:ascii="Times New Roman" w:hAnsi="Times New Roman"/>
          <w:sz w:val="28"/>
          <w:szCs w:val="28"/>
          <w:lang w:val="ru-RU"/>
        </w:rPr>
        <w:t xml:space="preserve">определения понятия «иной зависимости» </w:t>
      </w:r>
      <w:r>
        <w:rPr>
          <w:rFonts w:ascii="Times New Roman" w:hAnsi="Times New Roman"/>
          <w:sz w:val="28"/>
          <w:szCs w:val="28"/>
          <w:lang w:val="ru-RU"/>
        </w:rPr>
        <w:t xml:space="preserve">не следует из положений абз.7 пп.2 п.2 ст.45 НК РФ. Так, в случае </w:t>
      </w:r>
      <w:r>
        <w:rPr>
          <w:rFonts w:ascii="Times New Roman" w:hAnsi="Times New Roman"/>
          <w:sz w:val="28"/>
          <w:szCs w:val="28"/>
          <w:lang w:val="ru-RU"/>
        </w:rPr>
        <w:lastRenderedPageBreak/>
        <w:t xml:space="preserve">отсутствия прямой отсылки к конкретным инструментам, можно предположить, что необходимо обращение к механизмам, предусмотренными Налоговым кодексом РФ, а именно, к установленным критериям взаимозависимости лиц. </w:t>
      </w:r>
      <w:r w:rsidRPr="00BF77C1">
        <w:rPr>
          <w:rFonts w:ascii="Times New Roman" w:hAnsi="Times New Roman"/>
          <w:sz w:val="28"/>
          <w:szCs w:val="28"/>
          <w:lang w:val="ru-RU"/>
        </w:rPr>
        <w:t>В то же время, суды игнорируют положения ст.105.1 НК РФ</w:t>
      </w:r>
      <w:r>
        <w:rPr>
          <w:rFonts w:ascii="Times New Roman" w:hAnsi="Times New Roman"/>
          <w:sz w:val="28"/>
          <w:szCs w:val="28"/>
          <w:lang w:val="ru-RU"/>
        </w:rPr>
        <w:t xml:space="preserve"> в указанном вопросе.</w:t>
      </w:r>
    </w:p>
    <w:p w14:paraId="590DDD5B" w14:textId="48B646DC" w:rsidR="008E57E1" w:rsidRDefault="00F22376" w:rsidP="00006168">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С другой стороны, нормы налогового законодательства не могут </w:t>
      </w:r>
      <w:r w:rsidR="008E57E1">
        <w:rPr>
          <w:rFonts w:ascii="Times New Roman" w:hAnsi="Times New Roman"/>
          <w:sz w:val="28"/>
          <w:szCs w:val="28"/>
          <w:lang w:val="ru-RU"/>
        </w:rPr>
        <w:t>охватить весь спектр возможных злоупотреблений, т.к. с развитием экономических отношений количество противоправных схем, используемых субъектами, растет.</w:t>
      </w:r>
      <w:r w:rsidR="00023E70">
        <w:rPr>
          <w:rFonts w:ascii="Times New Roman" w:hAnsi="Times New Roman"/>
          <w:sz w:val="28"/>
          <w:szCs w:val="28"/>
          <w:lang w:val="ru-RU"/>
        </w:rPr>
        <w:t xml:space="preserve"> Следовательно, возможно такое истолкование </w:t>
      </w:r>
      <w:r w:rsidR="00781D84">
        <w:rPr>
          <w:rFonts w:ascii="Times New Roman" w:hAnsi="Times New Roman"/>
          <w:sz w:val="28"/>
          <w:szCs w:val="28"/>
          <w:lang w:val="ru-RU"/>
        </w:rPr>
        <w:t xml:space="preserve">анализируемых </w:t>
      </w:r>
      <w:r w:rsidR="00023E70">
        <w:rPr>
          <w:rFonts w:ascii="Times New Roman" w:hAnsi="Times New Roman"/>
          <w:sz w:val="28"/>
          <w:szCs w:val="28"/>
          <w:lang w:val="ru-RU"/>
        </w:rPr>
        <w:t xml:space="preserve">положений, в соответствии с которым необходимо исходить из цели введения </w:t>
      </w:r>
      <w:r w:rsidR="00781D84">
        <w:rPr>
          <w:rFonts w:ascii="Times New Roman" w:hAnsi="Times New Roman"/>
          <w:sz w:val="28"/>
          <w:szCs w:val="28"/>
          <w:lang w:val="ru-RU"/>
        </w:rPr>
        <w:t>изучаемого</w:t>
      </w:r>
      <w:r w:rsidR="00023E70">
        <w:rPr>
          <w:rFonts w:ascii="Times New Roman" w:hAnsi="Times New Roman"/>
          <w:sz w:val="28"/>
          <w:szCs w:val="28"/>
          <w:lang w:val="ru-RU"/>
        </w:rPr>
        <w:t xml:space="preserve"> инструмента законодателем, а именно – борьбы со злоупотр</w:t>
      </w:r>
      <w:r w:rsidR="008E020B">
        <w:rPr>
          <w:rFonts w:ascii="Times New Roman" w:hAnsi="Times New Roman"/>
          <w:sz w:val="28"/>
          <w:szCs w:val="28"/>
          <w:lang w:val="ru-RU"/>
        </w:rPr>
        <w:t xml:space="preserve">еблениями. В таком случае логичным продолжением </w:t>
      </w:r>
      <w:r w:rsidR="00781D84">
        <w:rPr>
          <w:rFonts w:ascii="Times New Roman" w:hAnsi="Times New Roman"/>
          <w:sz w:val="28"/>
          <w:szCs w:val="28"/>
          <w:lang w:val="ru-RU"/>
        </w:rPr>
        <w:t xml:space="preserve">данной </w:t>
      </w:r>
      <w:r w:rsidR="008E020B">
        <w:rPr>
          <w:rFonts w:ascii="Times New Roman" w:hAnsi="Times New Roman"/>
          <w:sz w:val="28"/>
          <w:szCs w:val="28"/>
          <w:lang w:val="ru-RU"/>
        </w:rPr>
        <w:t xml:space="preserve">мысли было бы, что понятие «иной» зависимости введено качестве гибкого инструмента, позволяющего подстраиваться под конкретные ситуации вывода имущества в целях избежания уплаты налога. С точки зрения рассматриваемого подхода выявленные в ходе анализа судебной практики признаки зависимости </w:t>
      </w:r>
      <w:r w:rsidR="00781D84">
        <w:rPr>
          <w:rFonts w:ascii="Times New Roman" w:hAnsi="Times New Roman"/>
          <w:sz w:val="28"/>
          <w:szCs w:val="28"/>
          <w:lang w:val="ru-RU"/>
        </w:rPr>
        <w:t>соответствуют</w:t>
      </w:r>
      <w:r w:rsidR="008E020B">
        <w:rPr>
          <w:rFonts w:ascii="Times New Roman" w:hAnsi="Times New Roman"/>
          <w:sz w:val="28"/>
          <w:szCs w:val="28"/>
          <w:lang w:val="ru-RU"/>
        </w:rPr>
        <w:t xml:space="preserve"> введенного института взыскания недоимки с третьих лиц.</w:t>
      </w:r>
    </w:p>
    <w:p w14:paraId="12AD9000" w14:textId="4BC1A8DE"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Возникшая на практике неопределенность</w:t>
      </w:r>
      <w:r w:rsidR="00854959">
        <w:rPr>
          <w:rFonts w:ascii="Times New Roman" w:hAnsi="Times New Roman"/>
          <w:sz w:val="28"/>
          <w:szCs w:val="28"/>
          <w:lang w:val="ru-RU"/>
        </w:rPr>
        <w:t xml:space="preserve"> в части определения понятия зависимости</w:t>
      </w:r>
      <w:r w:rsidRPr="00BF77C1">
        <w:rPr>
          <w:rFonts w:ascii="Times New Roman" w:hAnsi="Times New Roman"/>
          <w:sz w:val="28"/>
          <w:szCs w:val="28"/>
          <w:lang w:val="ru-RU"/>
        </w:rPr>
        <w:t xml:space="preserve"> может негативно сказываться на современной экономике и построении бизнеса. Во-первых, как верно указывает Г.В. Цепов, </w:t>
      </w:r>
      <w:r w:rsidR="003043CE" w:rsidRPr="00BF77C1">
        <w:rPr>
          <w:rFonts w:ascii="Times New Roman" w:hAnsi="Times New Roman"/>
          <w:sz w:val="28"/>
          <w:szCs w:val="28"/>
          <w:lang w:val="ru-RU"/>
        </w:rPr>
        <w:t>на сегодняшний день в гражданском праве действует один из самых важных принципов – ограничения ответственности</w:t>
      </w:r>
      <w:r w:rsidR="00854959">
        <w:rPr>
          <w:rFonts w:ascii="Times New Roman" w:hAnsi="Times New Roman"/>
          <w:sz w:val="28"/>
          <w:szCs w:val="28"/>
          <w:lang w:val="ru-RU"/>
        </w:rPr>
        <w:t xml:space="preserve"> юридического лица</w:t>
      </w:r>
      <w:r w:rsidR="003043CE" w:rsidRPr="00BF77C1">
        <w:rPr>
          <w:rFonts w:ascii="Times New Roman" w:hAnsi="Times New Roman"/>
          <w:sz w:val="28"/>
          <w:szCs w:val="28"/>
          <w:lang w:val="ru-RU"/>
        </w:rPr>
        <w:t xml:space="preserve">, который подразумевает, что участники </w:t>
      </w:r>
      <w:r w:rsidR="00854959">
        <w:rPr>
          <w:rFonts w:ascii="Times New Roman" w:hAnsi="Times New Roman"/>
          <w:sz w:val="28"/>
          <w:szCs w:val="28"/>
          <w:lang w:val="ru-RU"/>
        </w:rPr>
        <w:t>последнего</w:t>
      </w:r>
      <w:r w:rsidR="003043CE" w:rsidRPr="00BF77C1">
        <w:rPr>
          <w:rFonts w:ascii="Times New Roman" w:hAnsi="Times New Roman"/>
          <w:sz w:val="28"/>
          <w:szCs w:val="28"/>
          <w:lang w:val="ru-RU"/>
        </w:rPr>
        <w:t xml:space="preserve"> отвечают по его обязательствам в ограниченном объеме</w:t>
      </w:r>
      <w:r w:rsidRPr="00BF77C1">
        <w:rPr>
          <w:rFonts w:ascii="Times New Roman" w:hAnsi="Times New Roman"/>
          <w:sz w:val="28"/>
          <w:szCs w:val="28"/>
          <w:vertAlign w:val="superscript"/>
        </w:rPr>
        <w:footnoteReference w:id="48"/>
      </w:r>
      <w:r w:rsidRPr="00BF77C1">
        <w:rPr>
          <w:rFonts w:ascii="Times New Roman" w:hAnsi="Times New Roman"/>
          <w:sz w:val="28"/>
          <w:szCs w:val="28"/>
          <w:lang w:val="ru-RU"/>
        </w:rPr>
        <w:t xml:space="preserve">. Во-вторых, </w:t>
      </w:r>
      <w:r w:rsidR="003043CE" w:rsidRPr="00BF77C1">
        <w:rPr>
          <w:rFonts w:ascii="Times New Roman" w:hAnsi="Times New Roman"/>
          <w:sz w:val="28"/>
          <w:szCs w:val="28"/>
          <w:lang w:val="ru-RU"/>
        </w:rPr>
        <w:t>на практике является затруднительным для бывших участников обанкротившегося юридического лица создать новое, которое осуществляло бы схожие виды деятельности</w:t>
      </w:r>
      <w:r w:rsidR="003043CE" w:rsidRPr="00BF77C1">
        <w:rPr>
          <w:rFonts w:ascii="Times New Roman" w:hAnsi="Times New Roman"/>
          <w:sz w:val="28"/>
          <w:szCs w:val="28"/>
          <w:vertAlign w:val="superscript"/>
        </w:rPr>
        <w:footnoteReference w:id="49"/>
      </w:r>
      <w:r w:rsidR="003043CE" w:rsidRPr="00BF77C1">
        <w:rPr>
          <w:rFonts w:ascii="Times New Roman" w:hAnsi="Times New Roman"/>
          <w:sz w:val="28"/>
          <w:szCs w:val="28"/>
          <w:lang w:val="ru-RU"/>
        </w:rPr>
        <w:t xml:space="preserve">. Т.е. создание нового юридического лица может </w:t>
      </w:r>
      <w:r w:rsidR="003043CE" w:rsidRPr="00BF77C1">
        <w:rPr>
          <w:rFonts w:ascii="Times New Roman" w:hAnsi="Times New Roman"/>
          <w:sz w:val="28"/>
          <w:szCs w:val="28"/>
          <w:lang w:val="ru-RU"/>
        </w:rPr>
        <w:lastRenderedPageBreak/>
        <w:t xml:space="preserve">повлечь негативные налоговые последствия вследствие того, что организация нового юридического лица, скорее всего, будет рассмотрена </w:t>
      </w:r>
      <w:r w:rsidR="00AA5642" w:rsidRPr="00BF77C1">
        <w:rPr>
          <w:rFonts w:ascii="Times New Roman" w:hAnsi="Times New Roman"/>
          <w:sz w:val="28"/>
          <w:szCs w:val="28"/>
          <w:lang w:val="ru-RU"/>
        </w:rPr>
        <w:t xml:space="preserve">как </w:t>
      </w:r>
      <w:r w:rsidR="00AA5642">
        <w:rPr>
          <w:rFonts w:ascii="Times New Roman" w:hAnsi="Times New Roman"/>
          <w:sz w:val="28"/>
          <w:szCs w:val="28"/>
          <w:lang w:val="ru-RU"/>
        </w:rPr>
        <w:t>нацеленная</w:t>
      </w:r>
      <w:r w:rsidR="00E27D4B">
        <w:rPr>
          <w:rFonts w:ascii="Times New Roman" w:hAnsi="Times New Roman"/>
          <w:sz w:val="28"/>
          <w:szCs w:val="28"/>
          <w:lang w:val="ru-RU"/>
        </w:rPr>
        <w:t xml:space="preserve"> на уклонение</w:t>
      </w:r>
      <w:r w:rsidR="003043CE" w:rsidRPr="00BF77C1">
        <w:rPr>
          <w:rFonts w:ascii="Times New Roman" w:hAnsi="Times New Roman"/>
          <w:sz w:val="28"/>
          <w:szCs w:val="28"/>
          <w:lang w:val="ru-RU"/>
        </w:rPr>
        <w:t xml:space="preserve"> от уплаты налогов, а </w:t>
      </w:r>
      <w:r w:rsidR="00E27D4B">
        <w:rPr>
          <w:rFonts w:ascii="Times New Roman" w:hAnsi="Times New Roman"/>
          <w:sz w:val="28"/>
          <w:szCs w:val="28"/>
          <w:lang w:val="ru-RU"/>
        </w:rPr>
        <w:t xml:space="preserve">вновь созданная </w:t>
      </w:r>
      <w:r w:rsidR="003043CE" w:rsidRPr="00BF77C1">
        <w:rPr>
          <w:rFonts w:ascii="Times New Roman" w:hAnsi="Times New Roman"/>
          <w:sz w:val="28"/>
          <w:szCs w:val="28"/>
          <w:lang w:val="ru-RU"/>
        </w:rPr>
        <w:t>организация</w:t>
      </w:r>
      <w:r w:rsidR="00E27D4B">
        <w:rPr>
          <w:rFonts w:ascii="Times New Roman" w:hAnsi="Times New Roman"/>
          <w:sz w:val="28"/>
          <w:szCs w:val="28"/>
          <w:lang w:val="ru-RU"/>
        </w:rPr>
        <w:t xml:space="preserve"> будет</w:t>
      </w:r>
      <w:r w:rsidR="003043CE" w:rsidRPr="00BF77C1">
        <w:rPr>
          <w:rFonts w:ascii="Times New Roman" w:hAnsi="Times New Roman"/>
          <w:sz w:val="28"/>
          <w:szCs w:val="28"/>
          <w:lang w:val="ru-RU"/>
        </w:rPr>
        <w:t xml:space="preserve"> признана зависимой. </w:t>
      </w:r>
      <w:r w:rsidRPr="00BF77C1">
        <w:rPr>
          <w:rFonts w:ascii="Times New Roman" w:hAnsi="Times New Roman"/>
          <w:sz w:val="28"/>
          <w:szCs w:val="28"/>
          <w:lang w:val="ru-RU"/>
        </w:rPr>
        <w:t xml:space="preserve">Подрыв принципа ограничения ответственности, а также негативные последствия создания новых организаций, в частности, в случае банкротства, </w:t>
      </w:r>
      <w:r w:rsidR="00781D84">
        <w:rPr>
          <w:rFonts w:ascii="Times New Roman" w:hAnsi="Times New Roman"/>
          <w:sz w:val="28"/>
          <w:szCs w:val="28"/>
          <w:lang w:val="ru-RU"/>
        </w:rPr>
        <w:t>могут лишить</w:t>
      </w:r>
      <w:r w:rsidRPr="00BF77C1">
        <w:rPr>
          <w:rFonts w:ascii="Times New Roman" w:hAnsi="Times New Roman"/>
          <w:sz w:val="28"/>
          <w:szCs w:val="28"/>
          <w:lang w:val="ru-RU"/>
        </w:rPr>
        <w:t xml:space="preserve"> возможности объективного расчета экономических рисков и построения бизнеса при действующей законодательной неопределенности.</w:t>
      </w:r>
    </w:p>
    <w:p w14:paraId="277A0593" w14:textId="158541A8"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Со стороны контролирующих органов не должно быть з</w:t>
      </w:r>
      <w:r w:rsidR="00C801ED" w:rsidRPr="00BF77C1">
        <w:rPr>
          <w:rFonts w:ascii="Times New Roman" w:hAnsi="Times New Roman"/>
          <w:sz w:val="28"/>
          <w:szCs w:val="28"/>
          <w:lang w:val="ru-RU"/>
        </w:rPr>
        <w:t>лоупотреблений властью, влекущих незаконные вторжения</w:t>
      </w:r>
      <w:r w:rsidRPr="00BF77C1">
        <w:rPr>
          <w:rFonts w:ascii="Times New Roman" w:hAnsi="Times New Roman"/>
          <w:sz w:val="28"/>
          <w:szCs w:val="28"/>
          <w:lang w:val="ru-RU"/>
        </w:rPr>
        <w:t xml:space="preserve"> в имущественную сферу субъектов</w:t>
      </w:r>
      <w:r w:rsidR="00C801ED" w:rsidRPr="00BF77C1">
        <w:rPr>
          <w:rFonts w:ascii="Times New Roman" w:hAnsi="Times New Roman"/>
          <w:sz w:val="28"/>
          <w:szCs w:val="28"/>
          <w:lang w:val="ru-RU"/>
        </w:rPr>
        <w:t xml:space="preserve"> гражданского оборота</w:t>
      </w:r>
      <w:r w:rsidRPr="00BF77C1">
        <w:rPr>
          <w:rFonts w:ascii="Times New Roman" w:hAnsi="Times New Roman"/>
          <w:sz w:val="28"/>
          <w:szCs w:val="28"/>
          <w:lang w:val="ru-RU"/>
        </w:rPr>
        <w:t>, более того, не являющихся налогоплательщиками</w:t>
      </w:r>
      <w:r w:rsidR="00C801ED" w:rsidRPr="00BF77C1">
        <w:rPr>
          <w:rFonts w:ascii="Times New Roman" w:hAnsi="Times New Roman"/>
          <w:sz w:val="28"/>
          <w:szCs w:val="28"/>
          <w:lang w:val="ru-RU"/>
        </w:rPr>
        <w:t xml:space="preserve"> по конкретным обязательствам</w:t>
      </w:r>
      <w:r w:rsidRPr="00BF77C1">
        <w:rPr>
          <w:rFonts w:ascii="Times New Roman" w:hAnsi="Times New Roman"/>
          <w:sz w:val="28"/>
          <w:szCs w:val="28"/>
          <w:lang w:val="ru-RU"/>
        </w:rPr>
        <w:t xml:space="preserve">. Со стороны </w:t>
      </w:r>
      <w:r w:rsidR="00C801ED" w:rsidRPr="00BF77C1">
        <w:rPr>
          <w:rFonts w:ascii="Times New Roman" w:hAnsi="Times New Roman"/>
          <w:sz w:val="28"/>
          <w:szCs w:val="28"/>
          <w:lang w:val="ru-RU"/>
        </w:rPr>
        <w:t>последних</w:t>
      </w:r>
      <w:r w:rsidRPr="00BF77C1">
        <w:rPr>
          <w:rFonts w:ascii="Times New Roman" w:hAnsi="Times New Roman"/>
          <w:sz w:val="28"/>
          <w:szCs w:val="28"/>
          <w:lang w:val="ru-RU"/>
        </w:rPr>
        <w:t xml:space="preserve"> также не должно быть попыток обхода закона, направленных на уклонение от уплаты налогов. При этом государство должно </w:t>
      </w:r>
      <w:r w:rsidR="00781D84">
        <w:rPr>
          <w:rFonts w:ascii="Times New Roman" w:hAnsi="Times New Roman"/>
          <w:sz w:val="28"/>
          <w:szCs w:val="28"/>
          <w:lang w:val="ru-RU"/>
        </w:rPr>
        <w:t>разграничивать</w:t>
      </w:r>
      <w:r w:rsidRPr="00BF77C1">
        <w:rPr>
          <w:rFonts w:ascii="Times New Roman" w:hAnsi="Times New Roman"/>
          <w:sz w:val="28"/>
          <w:szCs w:val="28"/>
          <w:lang w:val="ru-RU"/>
        </w:rPr>
        <w:t xml:space="preserve"> налогово</w:t>
      </w:r>
      <w:r w:rsidR="00781D84">
        <w:rPr>
          <w:rFonts w:ascii="Times New Roman" w:hAnsi="Times New Roman"/>
          <w:sz w:val="28"/>
          <w:szCs w:val="28"/>
          <w:lang w:val="ru-RU"/>
        </w:rPr>
        <w:t>е</w:t>
      </w:r>
      <w:r w:rsidRPr="00BF77C1">
        <w:rPr>
          <w:rFonts w:ascii="Times New Roman" w:hAnsi="Times New Roman"/>
          <w:sz w:val="28"/>
          <w:szCs w:val="28"/>
          <w:lang w:val="ru-RU"/>
        </w:rPr>
        <w:t xml:space="preserve"> планировани</w:t>
      </w:r>
      <w:r w:rsidR="00781D84">
        <w:rPr>
          <w:rFonts w:ascii="Times New Roman" w:hAnsi="Times New Roman"/>
          <w:sz w:val="28"/>
          <w:szCs w:val="28"/>
          <w:lang w:val="ru-RU"/>
        </w:rPr>
        <w:t>е</w:t>
      </w:r>
      <w:r w:rsidRPr="00BF77C1">
        <w:rPr>
          <w:rFonts w:ascii="Times New Roman" w:hAnsi="Times New Roman"/>
          <w:sz w:val="28"/>
          <w:szCs w:val="28"/>
          <w:lang w:val="ru-RU"/>
        </w:rPr>
        <w:t xml:space="preserve"> налогоплательщиков</w:t>
      </w:r>
      <w:r w:rsidR="00781D84">
        <w:rPr>
          <w:rFonts w:ascii="Times New Roman" w:hAnsi="Times New Roman"/>
          <w:sz w:val="28"/>
          <w:szCs w:val="28"/>
          <w:lang w:val="ru-RU"/>
        </w:rPr>
        <w:t xml:space="preserve"> и попытки ухода от уплаты налогов</w:t>
      </w:r>
      <w:r w:rsidRPr="00BF77C1">
        <w:rPr>
          <w:rFonts w:ascii="Times New Roman" w:hAnsi="Times New Roman"/>
          <w:sz w:val="28"/>
          <w:szCs w:val="28"/>
          <w:lang w:val="ru-RU"/>
        </w:rPr>
        <w:t>. Сущность налогового планирования состоит в использовании налогоплательщиком допустимых законом средств, приемов и способов для уменьшения своих налоговых обязательств. Иными словами, «налогоплательщик вправе выбирать такой способ ведения предпринимательской деятельности (включая выбор организационной структуры, модели бизнеса, договорного механизма, порядка определения доходов и расходов и т.п.), который позволяет добиться минимальных налоговых обязательств»</w:t>
      </w:r>
      <w:r w:rsidRPr="00BF77C1">
        <w:rPr>
          <w:rFonts w:ascii="Times New Roman" w:hAnsi="Times New Roman"/>
          <w:sz w:val="28"/>
          <w:szCs w:val="28"/>
          <w:vertAlign w:val="superscript"/>
        </w:rPr>
        <w:footnoteReference w:id="50"/>
      </w:r>
      <w:r w:rsidRPr="00BF77C1">
        <w:rPr>
          <w:rFonts w:ascii="Times New Roman" w:hAnsi="Times New Roman"/>
          <w:sz w:val="28"/>
          <w:szCs w:val="28"/>
          <w:lang w:val="ru-RU"/>
        </w:rPr>
        <w:t>.</w:t>
      </w:r>
    </w:p>
    <w:p w14:paraId="0F34AD60" w14:textId="17F680A7" w:rsidR="00A8379C" w:rsidRDefault="00AA5642" w:rsidP="00006168">
      <w:pPr>
        <w:spacing w:after="0" w:line="360" w:lineRule="auto"/>
        <w:ind w:firstLine="709"/>
        <w:jc w:val="both"/>
        <w:rPr>
          <w:rFonts w:ascii="Times New Roman" w:hAnsi="Times New Roman"/>
          <w:sz w:val="28"/>
          <w:szCs w:val="28"/>
          <w:lang w:val="ru-RU"/>
        </w:rPr>
      </w:pPr>
      <w:r w:rsidRPr="009007FA">
        <w:rPr>
          <w:rFonts w:ascii="Times New Roman" w:hAnsi="Times New Roman"/>
          <w:sz w:val="28"/>
          <w:szCs w:val="28"/>
          <w:lang w:val="ru-RU"/>
        </w:rPr>
        <w:t>Таким образом,</w:t>
      </w:r>
      <w:r w:rsidR="005738D5" w:rsidRPr="009007FA">
        <w:rPr>
          <w:rFonts w:ascii="Times New Roman" w:hAnsi="Times New Roman"/>
          <w:sz w:val="28"/>
          <w:szCs w:val="28"/>
          <w:lang w:val="ru-RU"/>
        </w:rPr>
        <w:t xml:space="preserve"> наличествует неопределенность, связанная с определением понятия зависимости</w:t>
      </w:r>
      <w:r w:rsidR="009007FA">
        <w:rPr>
          <w:rFonts w:ascii="Times New Roman" w:hAnsi="Times New Roman"/>
          <w:sz w:val="28"/>
          <w:szCs w:val="28"/>
          <w:lang w:val="ru-RU"/>
        </w:rPr>
        <w:t xml:space="preserve">. </w:t>
      </w:r>
      <w:r w:rsidR="005738D5" w:rsidRPr="00BF77C1">
        <w:rPr>
          <w:rFonts w:ascii="Times New Roman" w:hAnsi="Times New Roman"/>
          <w:sz w:val="28"/>
          <w:szCs w:val="28"/>
          <w:lang w:val="ru-RU"/>
        </w:rPr>
        <w:t xml:space="preserve">С одной стороны, предложенная Верховным судом РФ позиция способна побороть противоправные схемы, связанные с передачей бизнеса и запуском процедуры банкротства, так как зависимость понимается в широком смысле и даже перезаключение договоров и переход работников </w:t>
      </w:r>
      <w:r w:rsidR="00C801ED" w:rsidRPr="00BF77C1">
        <w:rPr>
          <w:rFonts w:ascii="Times New Roman" w:hAnsi="Times New Roman"/>
          <w:sz w:val="28"/>
          <w:szCs w:val="28"/>
          <w:lang w:val="ru-RU"/>
        </w:rPr>
        <w:t xml:space="preserve">из </w:t>
      </w:r>
      <w:r w:rsidR="00C801ED" w:rsidRPr="00BF77C1">
        <w:rPr>
          <w:rFonts w:ascii="Times New Roman" w:hAnsi="Times New Roman"/>
          <w:sz w:val="28"/>
          <w:szCs w:val="28"/>
          <w:lang w:val="ru-RU"/>
        </w:rPr>
        <w:lastRenderedPageBreak/>
        <w:t>одной компании в другую может</w:t>
      </w:r>
      <w:r w:rsidR="005738D5" w:rsidRPr="00BF77C1">
        <w:rPr>
          <w:rFonts w:ascii="Times New Roman" w:hAnsi="Times New Roman"/>
          <w:sz w:val="28"/>
          <w:szCs w:val="28"/>
          <w:lang w:val="ru-RU"/>
        </w:rPr>
        <w:t xml:space="preserve"> свидетельствовать о злоупотреблении и позволить взыскать </w:t>
      </w:r>
      <w:proofErr w:type="spellStart"/>
      <w:r w:rsidR="005738D5" w:rsidRPr="00BF77C1">
        <w:rPr>
          <w:rFonts w:ascii="Times New Roman" w:hAnsi="Times New Roman"/>
          <w:sz w:val="28"/>
          <w:szCs w:val="28"/>
          <w:lang w:val="ru-RU"/>
        </w:rPr>
        <w:t>недопоступившую</w:t>
      </w:r>
      <w:proofErr w:type="spellEnd"/>
      <w:r w:rsidR="005738D5" w:rsidRPr="00BF77C1">
        <w:rPr>
          <w:rFonts w:ascii="Times New Roman" w:hAnsi="Times New Roman"/>
          <w:sz w:val="28"/>
          <w:szCs w:val="28"/>
          <w:lang w:val="ru-RU"/>
        </w:rPr>
        <w:t xml:space="preserve"> сумму в бюджет. С другой стороны, отсутствие закрытого перечня критериев для признания лиц зависимыми </w:t>
      </w:r>
      <w:r w:rsidR="00C801ED" w:rsidRPr="00BF77C1">
        <w:rPr>
          <w:rFonts w:ascii="Times New Roman" w:hAnsi="Times New Roman"/>
          <w:sz w:val="28"/>
          <w:szCs w:val="28"/>
          <w:lang w:val="ru-RU"/>
        </w:rPr>
        <w:t>может</w:t>
      </w:r>
      <w:r w:rsidR="005738D5" w:rsidRPr="00BF77C1">
        <w:rPr>
          <w:rFonts w:ascii="Times New Roman" w:hAnsi="Times New Roman"/>
          <w:sz w:val="28"/>
          <w:szCs w:val="28"/>
          <w:lang w:val="ru-RU"/>
        </w:rPr>
        <w:t xml:space="preserve"> негативно сказаться на построении бизнеса и привести к злоупотреблениям со стороны контролирующих органов. </w:t>
      </w:r>
    </w:p>
    <w:p w14:paraId="72EBEE99"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Существующая проблема свидетельствует о том, что в определенных случаях применение гражданско-правовых инструментов и понят</w:t>
      </w:r>
      <w:r w:rsidR="00A8379C">
        <w:rPr>
          <w:rFonts w:ascii="Times New Roman" w:hAnsi="Times New Roman"/>
          <w:sz w:val="28"/>
          <w:szCs w:val="28"/>
          <w:lang w:val="ru-RU"/>
        </w:rPr>
        <w:t>ий в налоговом праве не позволяе</w:t>
      </w:r>
      <w:r w:rsidRPr="00BF77C1">
        <w:rPr>
          <w:rFonts w:ascii="Times New Roman" w:hAnsi="Times New Roman"/>
          <w:sz w:val="28"/>
          <w:szCs w:val="28"/>
          <w:lang w:val="ru-RU"/>
        </w:rPr>
        <w:t xml:space="preserve">т решить </w:t>
      </w:r>
      <w:r w:rsidR="00C801ED" w:rsidRPr="00BF77C1">
        <w:rPr>
          <w:rFonts w:ascii="Times New Roman" w:hAnsi="Times New Roman"/>
          <w:sz w:val="28"/>
          <w:szCs w:val="28"/>
          <w:lang w:val="ru-RU"/>
        </w:rPr>
        <w:t>вопросы</w:t>
      </w:r>
      <w:r w:rsidRPr="00BF77C1">
        <w:rPr>
          <w:rFonts w:ascii="Times New Roman" w:hAnsi="Times New Roman"/>
          <w:sz w:val="28"/>
          <w:szCs w:val="28"/>
          <w:lang w:val="ru-RU"/>
        </w:rPr>
        <w:t>, которые представляются принципиально важными. Так, к примеру, суды вынуждены обращаться к иным критериям при определении зависимости вследствие отсутствия возможности пресечь противоправные действия лиц на основании понятий, содержащихся в гражданском законодательстве РФ.</w:t>
      </w:r>
    </w:p>
    <w:p w14:paraId="602D62A9"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Механизм взыскания недоимки с третьего лица имеет экстраординарный характер, включение которого допустимо лишь в исключительных случаях в строго очерченных рамках. Во-первых, налоговое обязательство связывает между собой госу</w:t>
      </w:r>
      <w:r w:rsidR="00A8379C">
        <w:rPr>
          <w:rFonts w:ascii="Times New Roman" w:hAnsi="Times New Roman"/>
          <w:sz w:val="28"/>
          <w:szCs w:val="28"/>
          <w:lang w:val="ru-RU"/>
        </w:rPr>
        <w:t xml:space="preserve">дарство и налогоплательщика, </w:t>
      </w:r>
      <w:r w:rsidRPr="00BF77C1">
        <w:rPr>
          <w:rFonts w:ascii="Times New Roman" w:hAnsi="Times New Roman"/>
          <w:sz w:val="28"/>
          <w:szCs w:val="28"/>
          <w:lang w:val="ru-RU"/>
        </w:rPr>
        <w:t>налоговое право является публичной отраслью, подразумевающей вторжение в имущественную сферу субъекта и изъятие части собственности, то есть, ограничение к</w:t>
      </w:r>
      <w:r w:rsidR="00A8379C">
        <w:rPr>
          <w:rFonts w:ascii="Times New Roman" w:hAnsi="Times New Roman"/>
          <w:sz w:val="28"/>
          <w:szCs w:val="28"/>
          <w:lang w:val="ru-RU"/>
        </w:rPr>
        <w:t>онституционного права; во-вторых</w:t>
      </w:r>
      <w:r w:rsidRPr="00BF77C1">
        <w:rPr>
          <w:rFonts w:ascii="Times New Roman" w:hAnsi="Times New Roman"/>
          <w:sz w:val="28"/>
          <w:szCs w:val="28"/>
          <w:lang w:val="ru-RU"/>
        </w:rPr>
        <w:t>, как неоднократно указывал Конституционный суд РФ</w:t>
      </w:r>
      <w:r w:rsidRPr="00BF77C1">
        <w:rPr>
          <w:rStyle w:val="a6"/>
          <w:rFonts w:ascii="Times New Roman" w:hAnsi="Times New Roman"/>
          <w:sz w:val="28"/>
          <w:szCs w:val="28"/>
          <w:lang w:val="ru-RU"/>
        </w:rPr>
        <w:footnoteReference w:id="51"/>
      </w:r>
      <w:r w:rsidRPr="00BF77C1">
        <w:rPr>
          <w:rFonts w:ascii="Times New Roman" w:hAnsi="Times New Roman"/>
          <w:sz w:val="28"/>
          <w:szCs w:val="28"/>
          <w:lang w:val="ru-RU"/>
        </w:rPr>
        <w:t>, необходимо соблюдение принципа определенности – лица должны осознавать, какая часть имущества будет изъята, на каком основании и т.п.</w:t>
      </w:r>
    </w:p>
    <w:p w14:paraId="482EC9A2" w14:textId="1A91780E" w:rsidR="005738D5" w:rsidRPr="00BF77C1" w:rsidRDefault="005738D5" w:rsidP="00006168">
      <w:pPr>
        <w:spacing w:after="0" w:line="360" w:lineRule="auto"/>
        <w:ind w:firstLine="709"/>
        <w:jc w:val="both"/>
        <w:rPr>
          <w:rFonts w:ascii="Times New Roman" w:hAnsi="Times New Roman"/>
          <w:b/>
          <w:sz w:val="28"/>
          <w:szCs w:val="28"/>
          <w:lang w:val="ru-RU"/>
        </w:rPr>
      </w:pPr>
      <w:r w:rsidRPr="00BF77C1">
        <w:rPr>
          <w:rFonts w:ascii="Times New Roman" w:hAnsi="Times New Roman"/>
          <w:sz w:val="28"/>
          <w:szCs w:val="28"/>
          <w:lang w:val="ru-RU"/>
        </w:rPr>
        <w:t>При этом нельзя игнорировать услож</w:t>
      </w:r>
      <w:r w:rsidR="00A8379C">
        <w:rPr>
          <w:rFonts w:ascii="Times New Roman" w:hAnsi="Times New Roman"/>
          <w:sz w:val="28"/>
          <w:szCs w:val="28"/>
          <w:lang w:val="ru-RU"/>
        </w:rPr>
        <w:t>нение экономических взаимоотношений участников гражданского оборота</w:t>
      </w:r>
      <w:r w:rsidRPr="00BF77C1">
        <w:rPr>
          <w:rFonts w:ascii="Times New Roman" w:hAnsi="Times New Roman"/>
          <w:sz w:val="28"/>
          <w:szCs w:val="28"/>
          <w:lang w:val="ru-RU"/>
        </w:rPr>
        <w:t>, влекущее появление новых способов и форм злоупотреблений правом. В указанном случае законодатель должен в максимально короткие сроки нормативно урегул</w:t>
      </w:r>
      <w:r w:rsidR="00A8379C">
        <w:rPr>
          <w:rFonts w:ascii="Times New Roman" w:hAnsi="Times New Roman"/>
          <w:sz w:val="28"/>
          <w:szCs w:val="28"/>
          <w:lang w:val="ru-RU"/>
        </w:rPr>
        <w:t>ировать решение спорных моментов</w:t>
      </w:r>
      <w:r w:rsidRPr="00BF77C1">
        <w:rPr>
          <w:rFonts w:ascii="Times New Roman" w:hAnsi="Times New Roman"/>
          <w:sz w:val="28"/>
          <w:szCs w:val="28"/>
          <w:lang w:val="ru-RU"/>
        </w:rPr>
        <w:t xml:space="preserve">, обеспечивая при этом определенность для сторон налоговых </w:t>
      </w:r>
      <w:r w:rsidRPr="00BF77C1">
        <w:rPr>
          <w:rFonts w:ascii="Times New Roman" w:hAnsi="Times New Roman"/>
          <w:sz w:val="28"/>
          <w:szCs w:val="28"/>
          <w:lang w:val="ru-RU"/>
        </w:rPr>
        <w:lastRenderedPageBreak/>
        <w:t>правоотношений и исключая возможные нарушения прав и законных интересов сторон. При этом необходимо учитывать, что ст. 45 НК РФ не направлена на установление солидарной ответственности другой организации</w:t>
      </w:r>
      <w:r w:rsidR="00AA5642">
        <w:rPr>
          <w:rFonts w:ascii="Times New Roman" w:hAnsi="Times New Roman"/>
          <w:sz w:val="28"/>
          <w:szCs w:val="28"/>
          <w:lang w:val="ru-RU"/>
        </w:rPr>
        <w:t xml:space="preserve"> </w:t>
      </w:r>
      <w:r w:rsidR="00AA5642" w:rsidRPr="00AA5642">
        <w:rPr>
          <w:rFonts w:ascii="Times New Roman" w:hAnsi="Times New Roman"/>
          <w:sz w:val="28"/>
          <w:szCs w:val="28"/>
          <w:lang w:val="ru-RU"/>
        </w:rPr>
        <w:t>по налоговым обязательствам налогоплательщика</w:t>
      </w:r>
      <w:r w:rsidRPr="00BF77C1">
        <w:rPr>
          <w:rFonts w:ascii="Times New Roman" w:hAnsi="Times New Roman"/>
          <w:sz w:val="28"/>
          <w:szCs w:val="28"/>
          <w:lang w:val="ru-RU"/>
        </w:rPr>
        <w:t>, а преследует цель «обременить» налоговым долгом переданный актив в ситуациях злоупотребления правом.</w:t>
      </w:r>
    </w:p>
    <w:p w14:paraId="45FA1655" w14:textId="2D8B0A1A" w:rsidR="005738D5" w:rsidRPr="00BF77C1" w:rsidRDefault="00AA5642" w:rsidP="00006168">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При</w:t>
      </w:r>
      <w:r w:rsidR="005738D5" w:rsidRPr="00BF77C1">
        <w:rPr>
          <w:rFonts w:ascii="Times New Roman" w:hAnsi="Times New Roman"/>
          <w:sz w:val="28"/>
          <w:szCs w:val="28"/>
          <w:lang w:val="ru-RU"/>
        </w:rPr>
        <w:t xml:space="preserve"> </w:t>
      </w:r>
      <w:r>
        <w:rPr>
          <w:rFonts w:ascii="Times New Roman" w:hAnsi="Times New Roman"/>
          <w:sz w:val="28"/>
          <w:szCs w:val="28"/>
          <w:lang w:val="ru-RU"/>
        </w:rPr>
        <w:t>установлении</w:t>
      </w:r>
      <w:r w:rsidR="005738D5" w:rsidRPr="00BF77C1">
        <w:rPr>
          <w:rFonts w:ascii="Times New Roman" w:hAnsi="Times New Roman"/>
          <w:sz w:val="28"/>
          <w:szCs w:val="28"/>
          <w:lang w:val="ru-RU"/>
        </w:rPr>
        <w:t xml:space="preserve"> допустимых пределов оценки деятельности лиц в </w:t>
      </w:r>
      <w:r w:rsidR="00B10AE9">
        <w:rPr>
          <w:rFonts w:ascii="Times New Roman" w:hAnsi="Times New Roman"/>
          <w:sz w:val="28"/>
          <w:szCs w:val="28"/>
          <w:lang w:val="ru-RU"/>
        </w:rPr>
        <w:t>сфере</w:t>
      </w:r>
      <w:r w:rsidR="005738D5" w:rsidRPr="00BF77C1">
        <w:rPr>
          <w:rFonts w:ascii="Times New Roman" w:hAnsi="Times New Roman"/>
          <w:sz w:val="28"/>
          <w:szCs w:val="28"/>
          <w:lang w:val="ru-RU"/>
        </w:rPr>
        <w:t xml:space="preserve"> гражданских правоотношений при определении понятия зависимости необходимо учитывать специфику публичных и частных правоотношений. А.О. Рыбалов верно отмечает, что </w:t>
      </w:r>
      <w:r w:rsidR="0039052E" w:rsidRPr="00BF77C1">
        <w:rPr>
          <w:rFonts w:ascii="Times New Roman" w:hAnsi="Times New Roman"/>
          <w:sz w:val="28"/>
          <w:szCs w:val="28"/>
          <w:lang w:val="ru-RU"/>
        </w:rPr>
        <w:t>необходимо отчетливо осознавать индивидуальность любой отрасли права, в частности отличительные черты частного и публичного права</w:t>
      </w:r>
      <w:r w:rsidR="005738D5" w:rsidRPr="00BF77C1">
        <w:rPr>
          <w:rFonts w:ascii="Times New Roman" w:hAnsi="Times New Roman"/>
          <w:sz w:val="28"/>
          <w:szCs w:val="28"/>
          <w:vertAlign w:val="superscript"/>
          <w:lang w:val="ru-RU"/>
        </w:rPr>
        <w:footnoteReference w:id="52"/>
      </w:r>
      <w:r w:rsidR="005738D5" w:rsidRPr="00BF77C1">
        <w:rPr>
          <w:rFonts w:ascii="Times New Roman" w:hAnsi="Times New Roman"/>
          <w:sz w:val="28"/>
          <w:szCs w:val="28"/>
          <w:lang w:val="ru-RU"/>
        </w:rPr>
        <w:t>.</w:t>
      </w:r>
    </w:p>
    <w:p w14:paraId="14F6C1EE" w14:textId="0FC8FB1B" w:rsidR="00E26452" w:rsidRDefault="00AA5642" w:rsidP="00006168">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Представляется необходимым</w:t>
      </w:r>
      <w:r w:rsidR="009F501E" w:rsidRPr="00BF77C1">
        <w:rPr>
          <w:rFonts w:ascii="Times New Roman" w:hAnsi="Times New Roman"/>
          <w:sz w:val="28"/>
          <w:szCs w:val="28"/>
          <w:lang w:val="ru-RU"/>
        </w:rPr>
        <w:t xml:space="preserve"> более</w:t>
      </w:r>
      <w:r w:rsidR="005738D5" w:rsidRPr="00BF77C1">
        <w:rPr>
          <w:rFonts w:ascii="Times New Roman" w:hAnsi="Times New Roman"/>
          <w:sz w:val="28"/>
          <w:szCs w:val="28"/>
          <w:lang w:val="ru-RU"/>
        </w:rPr>
        <w:t xml:space="preserve"> подробно остановиться на таком критерии, свидетельствующем с позиций судов</w:t>
      </w:r>
      <w:r w:rsidR="00A8379C">
        <w:rPr>
          <w:rFonts w:ascii="Times New Roman" w:hAnsi="Times New Roman"/>
          <w:sz w:val="28"/>
          <w:szCs w:val="28"/>
          <w:lang w:val="ru-RU"/>
        </w:rPr>
        <w:t xml:space="preserve"> о зависимости налогоплательщика с третьими лицами</w:t>
      </w:r>
      <w:r w:rsidR="005738D5" w:rsidRPr="00BF77C1">
        <w:rPr>
          <w:rFonts w:ascii="Times New Roman" w:hAnsi="Times New Roman"/>
          <w:sz w:val="28"/>
          <w:szCs w:val="28"/>
          <w:lang w:val="ru-RU"/>
        </w:rPr>
        <w:t>, как перезаключение договор</w:t>
      </w:r>
      <w:r w:rsidR="00850036">
        <w:rPr>
          <w:rFonts w:ascii="Times New Roman" w:hAnsi="Times New Roman"/>
          <w:sz w:val="28"/>
          <w:szCs w:val="28"/>
          <w:lang w:val="ru-RU"/>
        </w:rPr>
        <w:t>ов на другую компанию. Так</w:t>
      </w:r>
      <w:r w:rsidR="005738D5" w:rsidRPr="00BF77C1">
        <w:rPr>
          <w:rFonts w:ascii="Times New Roman" w:hAnsi="Times New Roman"/>
          <w:sz w:val="28"/>
          <w:szCs w:val="28"/>
          <w:lang w:val="ru-RU"/>
        </w:rPr>
        <w:t xml:space="preserve">, в </w:t>
      </w:r>
      <w:r w:rsidR="00850036">
        <w:rPr>
          <w:rFonts w:ascii="Times New Roman" w:hAnsi="Times New Roman"/>
          <w:sz w:val="28"/>
          <w:szCs w:val="28"/>
          <w:lang w:val="ru-RU"/>
        </w:rPr>
        <w:t>одном из дел суд оценивал перезаключение договоров</w:t>
      </w:r>
      <w:r w:rsidR="005738D5" w:rsidRPr="00BF77C1">
        <w:rPr>
          <w:rFonts w:ascii="Times New Roman" w:hAnsi="Times New Roman"/>
          <w:sz w:val="28"/>
          <w:szCs w:val="28"/>
          <w:lang w:val="ru-RU"/>
        </w:rPr>
        <w:t xml:space="preserve"> с покупателями и поставщиками товара общества по ини</w:t>
      </w:r>
      <w:r w:rsidR="00850036">
        <w:rPr>
          <w:rFonts w:ascii="Times New Roman" w:hAnsi="Times New Roman"/>
          <w:sz w:val="28"/>
          <w:szCs w:val="28"/>
          <w:lang w:val="ru-RU"/>
        </w:rPr>
        <w:t xml:space="preserve">циативе последнего, а </w:t>
      </w:r>
      <w:proofErr w:type="spellStart"/>
      <w:r w:rsidR="00850036">
        <w:rPr>
          <w:rFonts w:ascii="Times New Roman" w:hAnsi="Times New Roman"/>
          <w:sz w:val="28"/>
          <w:szCs w:val="28"/>
          <w:lang w:val="ru-RU"/>
        </w:rPr>
        <w:t>такж</w:t>
      </w:r>
      <w:proofErr w:type="spellEnd"/>
      <w:r w:rsidR="00850036">
        <w:rPr>
          <w:rFonts w:ascii="Times New Roman" w:hAnsi="Times New Roman"/>
          <w:sz w:val="28"/>
          <w:szCs w:val="28"/>
          <w:lang w:val="ru-RU"/>
        </w:rPr>
        <w:t xml:space="preserve"> осуществление </w:t>
      </w:r>
      <w:r w:rsidR="005738D5" w:rsidRPr="00BF77C1">
        <w:rPr>
          <w:rFonts w:ascii="Times New Roman" w:hAnsi="Times New Roman"/>
          <w:sz w:val="28"/>
          <w:szCs w:val="28"/>
          <w:lang w:val="ru-RU"/>
        </w:rPr>
        <w:t>перевод</w:t>
      </w:r>
      <w:r w:rsidR="00850036">
        <w:rPr>
          <w:rFonts w:ascii="Times New Roman" w:hAnsi="Times New Roman"/>
          <w:sz w:val="28"/>
          <w:szCs w:val="28"/>
          <w:lang w:val="ru-RU"/>
        </w:rPr>
        <w:t>а</w:t>
      </w:r>
      <w:r w:rsidR="005738D5" w:rsidRPr="00BF77C1">
        <w:rPr>
          <w:rFonts w:ascii="Times New Roman" w:hAnsi="Times New Roman"/>
          <w:sz w:val="28"/>
          <w:szCs w:val="28"/>
          <w:lang w:val="ru-RU"/>
        </w:rPr>
        <w:t xml:space="preserve"> сотрудников во вновь созданную организацию</w:t>
      </w:r>
      <w:r w:rsidR="005738D5" w:rsidRPr="00BF77C1">
        <w:rPr>
          <w:rStyle w:val="a6"/>
          <w:rFonts w:ascii="Times New Roman" w:hAnsi="Times New Roman"/>
          <w:sz w:val="28"/>
          <w:szCs w:val="28"/>
          <w:lang w:val="ru-RU"/>
        </w:rPr>
        <w:footnoteReference w:id="53"/>
      </w:r>
      <w:r w:rsidR="00850036">
        <w:rPr>
          <w:rFonts w:ascii="Times New Roman" w:hAnsi="Times New Roman"/>
          <w:sz w:val="28"/>
          <w:szCs w:val="28"/>
          <w:lang w:val="ru-RU"/>
        </w:rPr>
        <w:t xml:space="preserve">. Таким образом, имело место перезаключение договоров в отсутствие факта передачи вновь созданной организации имущества. В этой </w:t>
      </w:r>
      <w:proofErr w:type="gramStart"/>
      <w:r w:rsidR="00850036">
        <w:rPr>
          <w:rFonts w:ascii="Times New Roman" w:hAnsi="Times New Roman"/>
          <w:sz w:val="28"/>
          <w:szCs w:val="28"/>
          <w:lang w:val="ru-RU"/>
        </w:rPr>
        <w:t>ситуации  сложно</w:t>
      </w:r>
      <w:proofErr w:type="gramEnd"/>
      <w:r w:rsidR="00850036">
        <w:rPr>
          <w:rFonts w:ascii="Times New Roman" w:hAnsi="Times New Roman"/>
          <w:sz w:val="28"/>
          <w:szCs w:val="28"/>
          <w:lang w:val="ru-RU"/>
        </w:rPr>
        <w:t xml:space="preserve"> ставить вопрос даже о передаче имущественного права. </w:t>
      </w:r>
      <w:r w:rsidR="005738D5" w:rsidRPr="00BF77C1">
        <w:rPr>
          <w:rFonts w:ascii="Times New Roman" w:hAnsi="Times New Roman"/>
          <w:sz w:val="28"/>
          <w:szCs w:val="28"/>
          <w:lang w:val="ru-RU"/>
        </w:rPr>
        <w:t xml:space="preserve"> В пп.2 п.2 ст.45 НК РФ говорится о том, что налоговая обязанность следует за имуществом, что подтверждено судебной практикой</w:t>
      </w:r>
      <w:r w:rsidR="005738D5" w:rsidRPr="00BF77C1">
        <w:rPr>
          <w:rFonts w:ascii="Times New Roman" w:hAnsi="Times New Roman"/>
          <w:sz w:val="28"/>
          <w:szCs w:val="28"/>
          <w:vertAlign w:val="superscript"/>
        </w:rPr>
        <w:footnoteReference w:id="54"/>
      </w:r>
      <w:r w:rsidR="005738D5" w:rsidRPr="00BF77C1">
        <w:rPr>
          <w:rFonts w:ascii="Times New Roman" w:hAnsi="Times New Roman"/>
          <w:sz w:val="28"/>
          <w:szCs w:val="28"/>
          <w:lang w:val="ru-RU"/>
        </w:rPr>
        <w:t xml:space="preserve">. Следовательно, возникает закономерный вопрос о пределах взыскания недоимки с вновь созданной организации в случае, когда не происходит фактического перехода имущества. </w:t>
      </w:r>
    </w:p>
    <w:p w14:paraId="3ABC0643" w14:textId="1E9CB96F"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lastRenderedPageBreak/>
        <w:t>Как уже упоминалось ранее, взыскание с третьего лица носит экстраординарный характер</w:t>
      </w:r>
      <w:r w:rsidR="00F824C3">
        <w:rPr>
          <w:rFonts w:ascii="Times New Roman" w:hAnsi="Times New Roman"/>
          <w:sz w:val="28"/>
          <w:szCs w:val="28"/>
          <w:lang w:val="ru-RU"/>
        </w:rPr>
        <w:t>, следовательно,</w:t>
      </w:r>
      <w:r w:rsidRPr="00BF77C1">
        <w:rPr>
          <w:rFonts w:ascii="Times New Roman" w:hAnsi="Times New Roman"/>
          <w:sz w:val="28"/>
          <w:szCs w:val="28"/>
          <w:lang w:val="ru-RU"/>
        </w:rPr>
        <w:t xml:space="preserve"> вторжение в его имущественную сферу допустимо в строго определенных случаях в пределах той имущественной массы, которая была передана и является экономическим основанием налога, который не был уплачен в бюджет налогоплательщиком. При толковании положений пп.2 п.</w:t>
      </w:r>
      <w:r w:rsidR="00850036">
        <w:rPr>
          <w:rFonts w:ascii="Times New Roman" w:hAnsi="Times New Roman"/>
          <w:sz w:val="28"/>
          <w:szCs w:val="28"/>
          <w:lang w:val="ru-RU"/>
        </w:rPr>
        <w:t>2 ст.45 НК РФ представляется важным</w:t>
      </w:r>
      <w:r w:rsidRPr="00BF77C1">
        <w:rPr>
          <w:rFonts w:ascii="Times New Roman" w:hAnsi="Times New Roman"/>
          <w:sz w:val="28"/>
          <w:szCs w:val="28"/>
          <w:lang w:val="ru-RU"/>
        </w:rPr>
        <w:t>, что они призваны восстановить положение, которое должно было существовать, если бы не</w:t>
      </w:r>
      <w:r w:rsidR="00850036">
        <w:rPr>
          <w:rFonts w:ascii="Times New Roman" w:hAnsi="Times New Roman"/>
          <w:sz w:val="28"/>
          <w:szCs w:val="28"/>
          <w:lang w:val="ru-RU"/>
        </w:rPr>
        <w:t xml:space="preserve"> имело места</w:t>
      </w:r>
      <w:r w:rsidRPr="00BF77C1">
        <w:rPr>
          <w:rFonts w:ascii="Times New Roman" w:hAnsi="Times New Roman"/>
          <w:sz w:val="28"/>
          <w:szCs w:val="28"/>
          <w:lang w:val="ru-RU"/>
        </w:rPr>
        <w:t xml:space="preserve"> злоупотребление правом в форме перевода имущества на третье лицо, а борьба с ук</w:t>
      </w:r>
      <w:r w:rsidR="00850036">
        <w:rPr>
          <w:rFonts w:ascii="Times New Roman" w:hAnsi="Times New Roman"/>
          <w:sz w:val="28"/>
          <w:szCs w:val="28"/>
          <w:lang w:val="ru-RU"/>
        </w:rPr>
        <w:t>лонением от уплаты налогов обнаруживала бы</w:t>
      </w:r>
      <w:r w:rsidRPr="00BF77C1">
        <w:rPr>
          <w:rFonts w:ascii="Times New Roman" w:hAnsi="Times New Roman"/>
          <w:sz w:val="28"/>
          <w:szCs w:val="28"/>
          <w:lang w:val="ru-RU"/>
        </w:rPr>
        <w:t xml:space="preserve"> именно восстановительну</w:t>
      </w:r>
      <w:r w:rsidR="00850036">
        <w:rPr>
          <w:rFonts w:ascii="Times New Roman" w:hAnsi="Times New Roman"/>
          <w:sz w:val="28"/>
          <w:szCs w:val="28"/>
          <w:lang w:val="ru-RU"/>
        </w:rPr>
        <w:t>ю функцию. С этих позиций представляется, что</w:t>
      </w:r>
      <w:r w:rsidRPr="00BF77C1">
        <w:rPr>
          <w:rFonts w:ascii="Times New Roman" w:hAnsi="Times New Roman"/>
          <w:sz w:val="28"/>
          <w:szCs w:val="28"/>
          <w:lang w:val="ru-RU"/>
        </w:rPr>
        <w:t xml:space="preserve"> решение о взыскании недоимки с третьего лица без определения конкретного размера переданной имущественной массы является недопустимым.</w:t>
      </w:r>
    </w:p>
    <w:p w14:paraId="5A49067D" w14:textId="06FE8132" w:rsidR="005738D5" w:rsidRPr="00BF77C1" w:rsidRDefault="00AA5642" w:rsidP="00006168">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 другом деле</w:t>
      </w:r>
      <w:r w:rsidR="005738D5" w:rsidRPr="00BF77C1">
        <w:rPr>
          <w:rFonts w:ascii="Times New Roman" w:hAnsi="Times New Roman"/>
          <w:sz w:val="28"/>
          <w:szCs w:val="28"/>
          <w:lang w:val="ru-RU"/>
        </w:rPr>
        <w:t xml:space="preserve"> истец настаивал, что передал активы ответчику на рыночных условиях. Однако суд проигнорировал указанный аргумент, подчеркивая, что в составе активов были переданы практически все средства производства, а это фактически лишило налогоплательщика возможности осуществлять нормальную хозяйственную деятельность, выполнять обязательства перед контрагентами, а</w:t>
      </w:r>
      <w:r w:rsidR="00993C48">
        <w:rPr>
          <w:rFonts w:ascii="Times New Roman" w:hAnsi="Times New Roman"/>
          <w:sz w:val="28"/>
          <w:szCs w:val="28"/>
          <w:lang w:val="ru-RU"/>
        </w:rPr>
        <w:t xml:space="preserve"> </w:t>
      </w:r>
      <w:r w:rsidR="005738D5" w:rsidRPr="00BF77C1">
        <w:rPr>
          <w:rFonts w:ascii="Times New Roman" w:hAnsi="Times New Roman"/>
          <w:sz w:val="28"/>
          <w:szCs w:val="28"/>
          <w:lang w:val="ru-RU"/>
        </w:rPr>
        <w:t>следовательно, извлекать доход</w:t>
      </w:r>
      <w:r w:rsidR="005738D5" w:rsidRPr="00BF77C1">
        <w:rPr>
          <w:rFonts w:ascii="Times New Roman" w:hAnsi="Times New Roman"/>
          <w:sz w:val="28"/>
          <w:szCs w:val="28"/>
          <w:vertAlign w:val="superscript"/>
        </w:rPr>
        <w:footnoteReference w:id="55"/>
      </w:r>
      <w:r w:rsidR="005738D5" w:rsidRPr="00BF77C1">
        <w:rPr>
          <w:rFonts w:ascii="Times New Roman" w:hAnsi="Times New Roman"/>
          <w:sz w:val="28"/>
          <w:szCs w:val="28"/>
          <w:lang w:val="ru-RU"/>
        </w:rPr>
        <w:t xml:space="preserve">. Названная позиция представляется спорной, </w:t>
      </w:r>
      <w:r w:rsidR="00850036">
        <w:rPr>
          <w:rFonts w:ascii="Times New Roman" w:hAnsi="Times New Roman"/>
          <w:sz w:val="28"/>
          <w:szCs w:val="28"/>
          <w:lang w:val="ru-RU"/>
        </w:rPr>
        <w:t xml:space="preserve">поскольку </w:t>
      </w:r>
      <w:r w:rsidR="009F501E" w:rsidRPr="00BF77C1">
        <w:rPr>
          <w:rFonts w:ascii="Times New Roman" w:hAnsi="Times New Roman"/>
          <w:sz w:val="28"/>
          <w:szCs w:val="28"/>
          <w:lang w:val="ru-RU"/>
        </w:rPr>
        <w:t>факт продажи основных активов при осуществлении</w:t>
      </w:r>
      <w:r w:rsidR="005738D5" w:rsidRPr="00BF77C1">
        <w:rPr>
          <w:rFonts w:ascii="Times New Roman" w:hAnsi="Times New Roman"/>
          <w:sz w:val="28"/>
          <w:szCs w:val="28"/>
          <w:lang w:val="ru-RU"/>
        </w:rPr>
        <w:t xml:space="preserve"> обычной предпринимательской деятельности </w:t>
      </w:r>
      <w:r w:rsidR="009F501E" w:rsidRPr="00BF77C1">
        <w:rPr>
          <w:rFonts w:ascii="Times New Roman" w:hAnsi="Times New Roman"/>
          <w:sz w:val="28"/>
          <w:szCs w:val="28"/>
          <w:lang w:val="ru-RU"/>
        </w:rPr>
        <w:t xml:space="preserve">в рамках гражданского оборота </w:t>
      </w:r>
      <w:r w:rsidR="005738D5" w:rsidRPr="00BF77C1">
        <w:rPr>
          <w:rFonts w:ascii="Times New Roman" w:hAnsi="Times New Roman"/>
          <w:sz w:val="28"/>
          <w:szCs w:val="28"/>
          <w:lang w:val="ru-RU"/>
        </w:rPr>
        <w:t xml:space="preserve">может быть неудачной попыткой получения средств на уплату долгов, дальнейшее развитие бизнеса и т.п. </w:t>
      </w:r>
    </w:p>
    <w:p w14:paraId="3E8AD48F"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При рассмотрении подобных споров важно установить, в первую очередь, причинно-с</w:t>
      </w:r>
      <w:r w:rsidR="00993C48">
        <w:rPr>
          <w:rFonts w:ascii="Times New Roman" w:hAnsi="Times New Roman"/>
          <w:sz w:val="28"/>
          <w:szCs w:val="28"/>
          <w:lang w:val="ru-RU"/>
        </w:rPr>
        <w:t>ледственную связь между фактом</w:t>
      </w:r>
      <w:r w:rsidRPr="00BF77C1">
        <w:rPr>
          <w:rFonts w:ascii="Times New Roman" w:hAnsi="Times New Roman"/>
          <w:sz w:val="28"/>
          <w:szCs w:val="28"/>
          <w:lang w:val="ru-RU"/>
        </w:rPr>
        <w:t xml:space="preserve"> уменьшения имущественной массы н</w:t>
      </w:r>
      <w:r w:rsidR="00993C48">
        <w:rPr>
          <w:rFonts w:ascii="Times New Roman" w:hAnsi="Times New Roman"/>
          <w:sz w:val="28"/>
          <w:szCs w:val="28"/>
          <w:lang w:val="ru-RU"/>
        </w:rPr>
        <w:t>алогоплательщика и</w:t>
      </w:r>
      <w:r w:rsidRPr="00BF77C1">
        <w:rPr>
          <w:rFonts w:ascii="Times New Roman" w:hAnsi="Times New Roman"/>
          <w:sz w:val="28"/>
          <w:szCs w:val="28"/>
          <w:lang w:val="ru-RU"/>
        </w:rPr>
        <w:t xml:space="preserve"> невозможность</w:t>
      </w:r>
      <w:r w:rsidR="00993C48">
        <w:rPr>
          <w:rFonts w:ascii="Times New Roman" w:hAnsi="Times New Roman"/>
          <w:sz w:val="28"/>
          <w:szCs w:val="28"/>
          <w:lang w:val="ru-RU"/>
        </w:rPr>
        <w:t>ю</w:t>
      </w:r>
      <w:r w:rsidRPr="00BF77C1">
        <w:rPr>
          <w:rFonts w:ascii="Times New Roman" w:hAnsi="Times New Roman"/>
          <w:sz w:val="28"/>
          <w:szCs w:val="28"/>
          <w:lang w:val="ru-RU"/>
        </w:rPr>
        <w:t xml:space="preserve"> исполнения </w:t>
      </w:r>
      <w:r w:rsidR="00993C48">
        <w:rPr>
          <w:rFonts w:ascii="Times New Roman" w:hAnsi="Times New Roman"/>
          <w:sz w:val="28"/>
          <w:szCs w:val="28"/>
          <w:lang w:val="ru-RU"/>
        </w:rPr>
        <w:t xml:space="preserve">его </w:t>
      </w:r>
      <w:r w:rsidRPr="00BF77C1">
        <w:rPr>
          <w:rFonts w:ascii="Times New Roman" w:hAnsi="Times New Roman"/>
          <w:sz w:val="28"/>
          <w:szCs w:val="28"/>
          <w:lang w:val="ru-RU"/>
        </w:rPr>
        <w:t>налоговы</w:t>
      </w:r>
      <w:r w:rsidR="00993C48">
        <w:rPr>
          <w:rFonts w:ascii="Times New Roman" w:hAnsi="Times New Roman"/>
          <w:sz w:val="28"/>
          <w:szCs w:val="28"/>
          <w:lang w:val="ru-RU"/>
        </w:rPr>
        <w:t>х обязательств, а не</w:t>
      </w:r>
      <w:r w:rsidRPr="00BF77C1">
        <w:rPr>
          <w:rFonts w:ascii="Times New Roman" w:hAnsi="Times New Roman"/>
          <w:sz w:val="28"/>
          <w:szCs w:val="28"/>
          <w:lang w:val="ru-RU"/>
        </w:rPr>
        <w:t xml:space="preserve"> извлечения доходов в будущем. Указанный момент представляется важным, </w:t>
      </w:r>
      <w:r w:rsidRPr="00BF77C1">
        <w:rPr>
          <w:rFonts w:ascii="Times New Roman" w:hAnsi="Times New Roman"/>
          <w:sz w:val="28"/>
          <w:szCs w:val="28"/>
          <w:lang w:val="ru-RU"/>
        </w:rPr>
        <w:lastRenderedPageBreak/>
        <w:t>так как передача бизнеса не всегда говорит о недобросовестности налогоплательщика, его зависимости с покупателем и о преследовании цели уклонения от уплаты налогов.</w:t>
      </w:r>
    </w:p>
    <w:p w14:paraId="6F09420C" w14:textId="00FA508E"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Также на практике возникают вопросы относительно </w:t>
      </w:r>
      <w:r w:rsidR="00993C48">
        <w:rPr>
          <w:rFonts w:ascii="Times New Roman" w:hAnsi="Times New Roman"/>
          <w:sz w:val="28"/>
          <w:szCs w:val="28"/>
          <w:lang w:val="ru-RU"/>
        </w:rPr>
        <w:t>порядка и сроков обращения налогового органа в суд</w:t>
      </w:r>
      <w:r w:rsidRPr="00BF77C1">
        <w:rPr>
          <w:rFonts w:ascii="Times New Roman" w:hAnsi="Times New Roman"/>
          <w:sz w:val="28"/>
          <w:szCs w:val="28"/>
          <w:lang w:val="ru-RU"/>
        </w:rPr>
        <w:t xml:space="preserve"> и возможности применения положений гражданского законодательства РФ при исчислении сроков взыскания недоимки. </w:t>
      </w:r>
      <w:r w:rsidR="00AA5642">
        <w:rPr>
          <w:rFonts w:ascii="Times New Roman" w:hAnsi="Times New Roman"/>
          <w:sz w:val="28"/>
          <w:szCs w:val="28"/>
          <w:lang w:val="ru-RU"/>
        </w:rPr>
        <w:t>С</w:t>
      </w:r>
      <w:r w:rsidRPr="00BF77C1">
        <w:rPr>
          <w:rFonts w:ascii="Times New Roman" w:hAnsi="Times New Roman"/>
          <w:sz w:val="28"/>
          <w:szCs w:val="28"/>
          <w:lang w:val="ru-RU"/>
        </w:rPr>
        <w:t>уды указывают, что соблюдение досудебного порядка урегулирования спора не требуется, в том числе, отсутствует обязанность по направлению требования в порядке ст.69 НК РФ</w:t>
      </w:r>
      <w:r w:rsidRPr="00BF77C1">
        <w:rPr>
          <w:rStyle w:val="a6"/>
          <w:rFonts w:ascii="Times New Roman" w:hAnsi="Times New Roman"/>
          <w:sz w:val="28"/>
          <w:szCs w:val="28"/>
          <w:lang w:val="ru-RU"/>
        </w:rPr>
        <w:footnoteReference w:id="56"/>
      </w:r>
      <w:r w:rsidRPr="00BF77C1">
        <w:rPr>
          <w:rFonts w:ascii="Times New Roman" w:hAnsi="Times New Roman"/>
          <w:sz w:val="28"/>
          <w:szCs w:val="28"/>
          <w:lang w:val="ru-RU"/>
        </w:rPr>
        <w:t xml:space="preserve">. </w:t>
      </w:r>
      <w:r w:rsidR="00AA5642">
        <w:rPr>
          <w:rFonts w:ascii="Times New Roman" w:hAnsi="Times New Roman"/>
          <w:sz w:val="28"/>
          <w:szCs w:val="28"/>
          <w:lang w:val="ru-RU"/>
        </w:rPr>
        <w:t>При анализе рассматриваемых дел</w:t>
      </w:r>
      <w:r w:rsidRPr="00BF77C1">
        <w:rPr>
          <w:rFonts w:ascii="Times New Roman" w:hAnsi="Times New Roman"/>
          <w:sz w:val="28"/>
          <w:szCs w:val="28"/>
          <w:lang w:val="ru-RU"/>
        </w:rPr>
        <w:t xml:space="preserve"> </w:t>
      </w:r>
      <w:r w:rsidR="00AA5642">
        <w:rPr>
          <w:rFonts w:ascii="Times New Roman" w:hAnsi="Times New Roman"/>
          <w:sz w:val="28"/>
          <w:szCs w:val="28"/>
          <w:lang w:val="ru-RU"/>
        </w:rPr>
        <w:t>неоднозначным представляется решение</w:t>
      </w:r>
      <w:r w:rsidRPr="00BF77C1">
        <w:rPr>
          <w:rFonts w:ascii="Times New Roman" w:hAnsi="Times New Roman"/>
          <w:sz w:val="28"/>
          <w:szCs w:val="28"/>
          <w:lang w:val="ru-RU"/>
        </w:rPr>
        <w:t xml:space="preserve"> вопрос</w:t>
      </w:r>
      <w:r w:rsidR="00AA5642">
        <w:rPr>
          <w:rFonts w:ascii="Times New Roman" w:hAnsi="Times New Roman"/>
          <w:sz w:val="28"/>
          <w:szCs w:val="28"/>
          <w:lang w:val="ru-RU"/>
        </w:rPr>
        <w:t>а</w:t>
      </w:r>
      <w:r w:rsidRPr="00BF77C1">
        <w:rPr>
          <w:rFonts w:ascii="Times New Roman" w:hAnsi="Times New Roman"/>
          <w:sz w:val="28"/>
          <w:szCs w:val="28"/>
          <w:lang w:val="ru-RU"/>
        </w:rPr>
        <w:t xml:space="preserve"> относительно срока, в течение которого налоговые органы вправе обратиться в суд с заявлением о взыскании налоговой задолженности в </w:t>
      </w:r>
      <w:r w:rsidR="009F501E" w:rsidRPr="00BF77C1">
        <w:rPr>
          <w:rFonts w:ascii="Times New Roman" w:hAnsi="Times New Roman"/>
          <w:sz w:val="28"/>
          <w:szCs w:val="28"/>
          <w:lang w:val="ru-RU"/>
        </w:rPr>
        <w:t>порядке пп.2 п.2 ст.45 НК РФ. Федеральная налоговая служба</w:t>
      </w:r>
      <w:r w:rsidRPr="00BF77C1">
        <w:rPr>
          <w:rFonts w:ascii="Times New Roman" w:hAnsi="Times New Roman"/>
          <w:sz w:val="28"/>
          <w:szCs w:val="28"/>
          <w:lang w:val="ru-RU"/>
        </w:rPr>
        <w:t xml:space="preserve"> РФ</w:t>
      </w:r>
      <w:r w:rsidR="002A2297" w:rsidRPr="00BF77C1">
        <w:rPr>
          <w:rStyle w:val="a6"/>
          <w:rFonts w:ascii="Times New Roman" w:hAnsi="Times New Roman"/>
          <w:sz w:val="28"/>
          <w:szCs w:val="28"/>
          <w:lang w:val="ru-RU"/>
        </w:rPr>
        <w:footnoteReference w:id="57"/>
      </w:r>
      <w:r w:rsidRPr="00BF77C1">
        <w:rPr>
          <w:rFonts w:ascii="Times New Roman" w:hAnsi="Times New Roman"/>
          <w:sz w:val="28"/>
          <w:szCs w:val="28"/>
          <w:lang w:val="ru-RU"/>
        </w:rPr>
        <w:t xml:space="preserve"> указывает, что Налоговый кодекс РФ не содержит предельных сроков на обращение </w:t>
      </w:r>
      <w:r w:rsidR="009F501E" w:rsidRPr="00BF77C1">
        <w:rPr>
          <w:rFonts w:ascii="Times New Roman" w:hAnsi="Times New Roman"/>
          <w:sz w:val="28"/>
          <w:szCs w:val="28"/>
          <w:lang w:val="ru-RU"/>
        </w:rPr>
        <w:t>в</w:t>
      </w:r>
      <w:r w:rsidRPr="00BF77C1">
        <w:rPr>
          <w:rFonts w:ascii="Times New Roman" w:hAnsi="Times New Roman"/>
          <w:sz w:val="28"/>
          <w:szCs w:val="28"/>
          <w:lang w:val="ru-RU"/>
        </w:rPr>
        <w:t xml:space="preserve"> суд</w:t>
      </w:r>
      <w:r w:rsidR="00993C48">
        <w:rPr>
          <w:rFonts w:ascii="Times New Roman" w:hAnsi="Times New Roman"/>
          <w:sz w:val="28"/>
          <w:szCs w:val="28"/>
          <w:lang w:val="ru-RU"/>
        </w:rPr>
        <w:t>. При этом</w:t>
      </w:r>
      <w:r w:rsidRPr="00BF77C1">
        <w:rPr>
          <w:rFonts w:ascii="Times New Roman" w:hAnsi="Times New Roman"/>
          <w:sz w:val="28"/>
          <w:szCs w:val="28"/>
          <w:lang w:val="ru-RU"/>
        </w:rPr>
        <w:t xml:space="preserve"> </w:t>
      </w:r>
      <w:r w:rsidR="00B520F3" w:rsidRPr="00BF77C1">
        <w:rPr>
          <w:rFonts w:ascii="Times New Roman" w:hAnsi="Times New Roman"/>
          <w:sz w:val="28"/>
          <w:szCs w:val="28"/>
          <w:lang w:val="ru-RU"/>
        </w:rPr>
        <w:t>ст. 47 НК РФ в части определения срока для обращения налоговым органом в суд с заявлением о взыскании налоговой задолженности неприменима, когда требования контролирующие органы заявляют в порядке пп.2 п.2 ст.45 НК РФ. Обосновывается позиция тем, что срок, предусмотренный ст.47 НК РФ применим только при обращении в суд с иском к налогоплательщику, но не к зависимому (третьему) лицу</w:t>
      </w:r>
      <w:r w:rsidRPr="00BF77C1">
        <w:rPr>
          <w:rFonts w:ascii="Times New Roman" w:hAnsi="Times New Roman"/>
          <w:sz w:val="28"/>
          <w:szCs w:val="28"/>
          <w:lang w:val="ru-RU"/>
        </w:rPr>
        <w:t>. Данный подход находит отражение и в судебной практике</w:t>
      </w:r>
      <w:r w:rsidRPr="00BF77C1">
        <w:rPr>
          <w:rFonts w:ascii="Times New Roman" w:hAnsi="Times New Roman"/>
          <w:sz w:val="28"/>
          <w:szCs w:val="28"/>
          <w:vertAlign w:val="superscript"/>
        </w:rPr>
        <w:footnoteReference w:id="58"/>
      </w:r>
      <w:r w:rsidRPr="00BF77C1">
        <w:rPr>
          <w:rFonts w:ascii="Times New Roman" w:hAnsi="Times New Roman"/>
          <w:sz w:val="28"/>
          <w:szCs w:val="28"/>
          <w:lang w:val="ru-RU"/>
        </w:rPr>
        <w:t>.</w:t>
      </w:r>
    </w:p>
    <w:p w14:paraId="5137A6DE" w14:textId="77777777" w:rsidR="005738D5" w:rsidRPr="00BF77C1" w:rsidRDefault="002A2297"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Т</w:t>
      </w:r>
      <w:r w:rsidR="005738D5" w:rsidRPr="00BF77C1">
        <w:rPr>
          <w:rFonts w:ascii="Times New Roman" w:hAnsi="Times New Roman"/>
          <w:sz w:val="28"/>
          <w:szCs w:val="28"/>
          <w:lang w:val="ru-RU"/>
        </w:rPr>
        <w:t xml:space="preserve">акже встречается позиция, согласно которой суды говорят о необходимости применения срока взыскания недоимки, установленного ст.196 </w:t>
      </w:r>
      <w:r w:rsidR="005738D5" w:rsidRPr="00BF77C1">
        <w:rPr>
          <w:rFonts w:ascii="Times New Roman" w:hAnsi="Times New Roman"/>
          <w:sz w:val="28"/>
          <w:szCs w:val="28"/>
          <w:lang w:val="ru-RU"/>
        </w:rPr>
        <w:lastRenderedPageBreak/>
        <w:t>ГК РФ</w:t>
      </w:r>
      <w:r w:rsidR="005738D5" w:rsidRPr="00BF77C1">
        <w:rPr>
          <w:rFonts w:ascii="Times New Roman" w:hAnsi="Times New Roman"/>
          <w:sz w:val="28"/>
          <w:szCs w:val="28"/>
          <w:vertAlign w:val="superscript"/>
        </w:rPr>
        <w:footnoteReference w:id="59"/>
      </w:r>
      <w:r w:rsidR="005738D5" w:rsidRPr="00BF77C1">
        <w:rPr>
          <w:rFonts w:ascii="Times New Roman" w:hAnsi="Times New Roman"/>
          <w:sz w:val="28"/>
          <w:szCs w:val="28"/>
          <w:lang w:val="ru-RU"/>
        </w:rPr>
        <w:t xml:space="preserve">. </w:t>
      </w:r>
      <w:r w:rsidRPr="00BF77C1">
        <w:rPr>
          <w:rFonts w:ascii="Times New Roman" w:hAnsi="Times New Roman"/>
          <w:sz w:val="28"/>
          <w:szCs w:val="28"/>
          <w:lang w:val="ru-RU"/>
        </w:rPr>
        <w:t>Таким образом,</w:t>
      </w:r>
      <w:r w:rsidR="005738D5" w:rsidRPr="00BF77C1">
        <w:rPr>
          <w:rFonts w:ascii="Times New Roman" w:hAnsi="Times New Roman"/>
          <w:sz w:val="28"/>
          <w:szCs w:val="28"/>
          <w:lang w:val="ru-RU"/>
        </w:rPr>
        <w:t xml:space="preserve"> не вызывает разночтений в судебной практике</w:t>
      </w:r>
      <w:r w:rsidR="009917BD" w:rsidRPr="00BF77C1">
        <w:rPr>
          <w:rFonts w:ascii="Times New Roman" w:hAnsi="Times New Roman"/>
          <w:sz w:val="28"/>
          <w:szCs w:val="28"/>
          <w:lang w:val="ru-RU"/>
        </w:rPr>
        <w:t xml:space="preserve"> вывод о том</w:t>
      </w:r>
      <w:r w:rsidR="005738D5" w:rsidRPr="00BF77C1">
        <w:rPr>
          <w:rFonts w:ascii="Times New Roman" w:hAnsi="Times New Roman"/>
          <w:sz w:val="28"/>
          <w:szCs w:val="28"/>
          <w:lang w:val="ru-RU"/>
        </w:rPr>
        <w:t xml:space="preserve">, что </w:t>
      </w:r>
      <w:r w:rsidR="009917BD" w:rsidRPr="00BF77C1">
        <w:rPr>
          <w:rFonts w:ascii="Times New Roman" w:hAnsi="Times New Roman"/>
          <w:sz w:val="28"/>
          <w:szCs w:val="28"/>
          <w:lang w:val="ru-RU"/>
        </w:rPr>
        <w:t xml:space="preserve">срок, установленный в ст. ст. 46, 47 НК РФ на обращение налоговых органов в суд с требованием о взыскании налоговой задолженности, применим </w:t>
      </w:r>
      <w:r w:rsidR="005738D5" w:rsidRPr="00BF77C1">
        <w:rPr>
          <w:rFonts w:ascii="Times New Roman" w:hAnsi="Times New Roman"/>
          <w:sz w:val="28"/>
          <w:szCs w:val="28"/>
          <w:lang w:val="ru-RU"/>
        </w:rPr>
        <w:t xml:space="preserve">к </w:t>
      </w:r>
      <w:r w:rsidR="009917BD" w:rsidRPr="00BF77C1">
        <w:rPr>
          <w:rFonts w:ascii="Times New Roman" w:hAnsi="Times New Roman"/>
          <w:sz w:val="28"/>
          <w:szCs w:val="28"/>
          <w:lang w:val="ru-RU"/>
        </w:rPr>
        <w:t>«</w:t>
      </w:r>
      <w:r w:rsidR="005738D5" w:rsidRPr="00BF77C1">
        <w:rPr>
          <w:rFonts w:ascii="Times New Roman" w:hAnsi="Times New Roman"/>
          <w:sz w:val="28"/>
          <w:szCs w:val="28"/>
          <w:lang w:val="ru-RU"/>
        </w:rPr>
        <w:t>правоотношениям, участником которых выступает налогоплательщик»</w:t>
      </w:r>
      <w:r w:rsidR="005738D5" w:rsidRPr="00BF77C1">
        <w:rPr>
          <w:rFonts w:ascii="Times New Roman" w:hAnsi="Times New Roman"/>
          <w:sz w:val="28"/>
          <w:szCs w:val="28"/>
          <w:vertAlign w:val="superscript"/>
        </w:rPr>
        <w:footnoteReference w:id="60"/>
      </w:r>
      <w:r w:rsidR="005738D5" w:rsidRPr="00BF77C1">
        <w:rPr>
          <w:rFonts w:ascii="Times New Roman" w:hAnsi="Times New Roman"/>
          <w:sz w:val="28"/>
          <w:szCs w:val="28"/>
          <w:lang w:val="ru-RU"/>
        </w:rPr>
        <w:t>.</w:t>
      </w:r>
    </w:p>
    <w:p w14:paraId="5F096AB0" w14:textId="1AE266AB" w:rsidR="009917BD"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Представляется, что предельные сроки </w:t>
      </w:r>
      <w:r w:rsidR="009007FA">
        <w:rPr>
          <w:rFonts w:ascii="Times New Roman" w:hAnsi="Times New Roman"/>
          <w:sz w:val="28"/>
          <w:szCs w:val="28"/>
          <w:lang w:val="ru-RU"/>
        </w:rPr>
        <w:t xml:space="preserve">взыскания налоговой задолженности с третьих лиц </w:t>
      </w:r>
      <w:r w:rsidR="00B10AE9">
        <w:rPr>
          <w:rFonts w:ascii="Times New Roman" w:hAnsi="Times New Roman"/>
          <w:sz w:val="28"/>
          <w:szCs w:val="28"/>
          <w:lang w:val="ru-RU"/>
        </w:rPr>
        <w:t xml:space="preserve">с </w:t>
      </w:r>
      <w:r w:rsidR="009007FA">
        <w:rPr>
          <w:rFonts w:ascii="Times New Roman" w:hAnsi="Times New Roman"/>
          <w:sz w:val="28"/>
          <w:szCs w:val="28"/>
          <w:lang w:val="ru-RU"/>
        </w:rPr>
        <w:t>использовани</w:t>
      </w:r>
      <w:r w:rsidR="00B10AE9">
        <w:rPr>
          <w:rFonts w:ascii="Times New Roman" w:hAnsi="Times New Roman"/>
          <w:sz w:val="28"/>
          <w:szCs w:val="28"/>
          <w:lang w:val="ru-RU"/>
        </w:rPr>
        <w:t>ем</w:t>
      </w:r>
      <w:r w:rsidR="009007FA">
        <w:rPr>
          <w:rFonts w:ascii="Times New Roman" w:hAnsi="Times New Roman"/>
          <w:sz w:val="28"/>
          <w:szCs w:val="28"/>
          <w:lang w:val="ru-RU"/>
        </w:rPr>
        <w:t xml:space="preserve"> инструмента пп.2 п.2 ст.45 НК РФ </w:t>
      </w:r>
      <w:r w:rsidRPr="00BF77C1">
        <w:rPr>
          <w:rFonts w:ascii="Times New Roman" w:hAnsi="Times New Roman"/>
          <w:sz w:val="28"/>
          <w:szCs w:val="28"/>
          <w:lang w:val="ru-RU"/>
        </w:rPr>
        <w:t>должны быть установлены</w:t>
      </w:r>
      <w:r w:rsidR="009007FA">
        <w:rPr>
          <w:rFonts w:ascii="Times New Roman" w:hAnsi="Times New Roman"/>
          <w:sz w:val="28"/>
          <w:szCs w:val="28"/>
          <w:lang w:val="ru-RU"/>
        </w:rPr>
        <w:t xml:space="preserve"> в Налоговом кодексе РФ</w:t>
      </w:r>
      <w:r w:rsidRPr="00BF77C1">
        <w:rPr>
          <w:rFonts w:ascii="Times New Roman" w:hAnsi="Times New Roman"/>
          <w:sz w:val="28"/>
          <w:szCs w:val="28"/>
          <w:lang w:val="ru-RU"/>
        </w:rPr>
        <w:t xml:space="preserve">, в противном случае, создается почва </w:t>
      </w:r>
      <w:r w:rsidR="000D0F4E">
        <w:rPr>
          <w:rFonts w:ascii="Times New Roman" w:hAnsi="Times New Roman"/>
          <w:sz w:val="28"/>
          <w:szCs w:val="28"/>
          <w:lang w:val="ru-RU"/>
        </w:rPr>
        <w:t xml:space="preserve">для </w:t>
      </w:r>
      <w:r w:rsidR="00993C48">
        <w:rPr>
          <w:rFonts w:ascii="Times New Roman" w:hAnsi="Times New Roman"/>
          <w:sz w:val="28"/>
          <w:szCs w:val="28"/>
          <w:lang w:val="ru-RU"/>
        </w:rPr>
        <w:t>нарушения прав и законных интересов</w:t>
      </w:r>
      <w:r w:rsidRPr="00BF77C1">
        <w:rPr>
          <w:rFonts w:ascii="Times New Roman" w:hAnsi="Times New Roman"/>
          <w:sz w:val="28"/>
          <w:szCs w:val="28"/>
          <w:lang w:val="ru-RU"/>
        </w:rPr>
        <w:t xml:space="preserve"> налогоплательщиков. Во-первых, как указывал Конституционный суд РФ</w:t>
      </w:r>
      <w:r w:rsidRPr="00BF77C1">
        <w:rPr>
          <w:rStyle w:val="a6"/>
          <w:rFonts w:ascii="Times New Roman" w:hAnsi="Times New Roman"/>
          <w:sz w:val="28"/>
          <w:szCs w:val="28"/>
          <w:lang w:val="ru-RU"/>
        </w:rPr>
        <w:footnoteReference w:id="61"/>
      </w:r>
      <w:r w:rsidRPr="00BF77C1">
        <w:rPr>
          <w:rFonts w:ascii="Times New Roman" w:hAnsi="Times New Roman"/>
          <w:sz w:val="28"/>
          <w:szCs w:val="28"/>
          <w:lang w:val="ru-RU"/>
        </w:rPr>
        <w:t xml:space="preserve">, необходимо соблюдение принципа определенности, позволяющего сторонам налоговых </w:t>
      </w:r>
      <w:r w:rsidR="009917BD" w:rsidRPr="00BF77C1">
        <w:rPr>
          <w:rFonts w:ascii="Times New Roman" w:hAnsi="Times New Roman"/>
          <w:sz w:val="28"/>
          <w:szCs w:val="28"/>
          <w:lang w:val="ru-RU"/>
        </w:rPr>
        <w:t>право</w:t>
      </w:r>
      <w:r w:rsidRPr="00BF77C1">
        <w:rPr>
          <w:rFonts w:ascii="Times New Roman" w:hAnsi="Times New Roman"/>
          <w:sz w:val="28"/>
          <w:szCs w:val="28"/>
          <w:lang w:val="ru-RU"/>
        </w:rPr>
        <w:t xml:space="preserve">отношений, претерпевающих имущественные изъятия, предвидеть последствия осуществляемой ими деятельности. Во-вторых, недопустимо создание условий, приводящих к недобросовестному налоговому администрированию. </w:t>
      </w:r>
      <w:r w:rsidR="009917BD" w:rsidRPr="00BF77C1">
        <w:rPr>
          <w:rFonts w:ascii="Times New Roman" w:hAnsi="Times New Roman"/>
          <w:sz w:val="28"/>
          <w:szCs w:val="28"/>
          <w:lang w:val="ru-RU"/>
        </w:rPr>
        <w:t>Как отмечает</w:t>
      </w:r>
      <w:r w:rsidRPr="00BF77C1">
        <w:rPr>
          <w:rFonts w:ascii="Times New Roman" w:hAnsi="Times New Roman"/>
          <w:sz w:val="28"/>
          <w:szCs w:val="28"/>
          <w:lang w:val="ru-RU"/>
        </w:rPr>
        <w:t xml:space="preserve"> Ю.С. Мирзоев</w:t>
      </w:r>
      <w:r w:rsidR="009917BD" w:rsidRPr="00BF77C1">
        <w:rPr>
          <w:rFonts w:ascii="Times New Roman" w:hAnsi="Times New Roman"/>
          <w:sz w:val="28"/>
          <w:szCs w:val="28"/>
          <w:vertAlign w:val="superscript"/>
        </w:rPr>
        <w:footnoteReference w:id="62"/>
      </w:r>
      <w:r w:rsidRPr="00BF77C1">
        <w:rPr>
          <w:rFonts w:ascii="Times New Roman" w:hAnsi="Times New Roman"/>
          <w:sz w:val="28"/>
          <w:szCs w:val="28"/>
          <w:lang w:val="ru-RU"/>
        </w:rPr>
        <w:t xml:space="preserve">, </w:t>
      </w:r>
      <w:r w:rsidR="009917BD" w:rsidRPr="00BF77C1">
        <w:rPr>
          <w:rFonts w:ascii="Times New Roman" w:hAnsi="Times New Roman"/>
          <w:sz w:val="28"/>
          <w:szCs w:val="28"/>
          <w:lang w:val="ru-RU"/>
        </w:rPr>
        <w:t>суды</w:t>
      </w:r>
      <w:r w:rsidR="009917BD" w:rsidRPr="00BF77C1">
        <w:rPr>
          <w:rFonts w:ascii="Times New Roman" w:hAnsi="Times New Roman"/>
          <w:sz w:val="28"/>
          <w:szCs w:val="28"/>
          <w:vertAlign w:val="superscript"/>
        </w:rPr>
        <w:footnoteReference w:id="63"/>
      </w:r>
      <w:r w:rsidR="009917BD" w:rsidRPr="00BF77C1">
        <w:rPr>
          <w:rFonts w:ascii="Times New Roman" w:hAnsi="Times New Roman"/>
          <w:sz w:val="28"/>
          <w:szCs w:val="28"/>
          <w:lang w:val="ru-RU"/>
        </w:rPr>
        <w:t xml:space="preserve"> основываются на недопустимости применения налоговыми органами мер принудительного взыскания недоимки в течение неограниченного периода. </w:t>
      </w:r>
      <w:r w:rsidR="009007FA">
        <w:rPr>
          <w:rFonts w:ascii="Times New Roman" w:hAnsi="Times New Roman"/>
          <w:sz w:val="28"/>
          <w:szCs w:val="28"/>
          <w:lang w:val="ru-RU"/>
        </w:rPr>
        <w:t>Автор разъясняет, что</w:t>
      </w:r>
      <w:r w:rsidR="009917BD" w:rsidRPr="00BF77C1">
        <w:rPr>
          <w:rFonts w:ascii="Times New Roman" w:hAnsi="Times New Roman"/>
          <w:sz w:val="28"/>
          <w:szCs w:val="28"/>
          <w:lang w:val="ru-RU"/>
        </w:rPr>
        <w:t xml:space="preserve"> противном случае </w:t>
      </w:r>
      <w:r w:rsidR="009007FA">
        <w:rPr>
          <w:rFonts w:ascii="Times New Roman" w:hAnsi="Times New Roman"/>
          <w:sz w:val="28"/>
          <w:szCs w:val="28"/>
          <w:lang w:val="ru-RU"/>
        </w:rPr>
        <w:t>происходит</w:t>
      </w:r>
      <w:r w:rsidR="009917BD" w:rsidRPr="00BF77C1">
        <w:rPr>
          <w:rFonts w:ascii="Times New Roman" w:hAnsi="Times New Roman"/>
          <w:sz w:val="28"/>
          <w:szCs w:val="28"/>
          <w:lang w:val="ru-RU"/>
        </w:rPr>
        <w:t xml:space="preserve"> наделение контролирующих органов неоправданно широкими полномочиями, что неизбежно приводит к ограничению свободы предпринимательской деятельности. Рассматриваемый вывод, представляется, применим и к </w:t>
      </w:r>
      <w:r w:rsidR="009917BD" w:rsidRPr="00BF77C1">
        <w:rPr>
          <w:rFonts w:ascii="Times New Roman" w:hAnsi="Times New Roman"/>
          <w:sz w:val="28"/>
          <w:szCs w:val="28"/>
          <w:lang w:val="ru-RU"/>
        </w:rPr>
        <w:lastRenderedPageBreak/>
        <w:t>рассуждениям в части обращения взысканий с третьих лиц, чьи права также могут быть нарушены.</w:t>
      </w:r>
    </w:p>
    <w:p w14:paraId="074ECC31"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В целях избежания нарушения баланса частных и публичных интересов необхо</w:t>
      </w:r>
      <w:r w:rsidR="00993C48">
        <w:rPr>
          <w:rFonts w:ascii="Times New Roman" w:hAnsi="Times New Roman"/>
          <w:sz w:val="28"/>
          <w:szCs w:val="28"/>
          <w:lang w:val="ru-RU"/>
        </w:rPr>
        <w:t>димо найти наиболее взвешенный с конституционных позиций</w:t>
      </w:r>
      <w:r w:rsidRPr="00BF77C1">
        <w:rPr>
          <w:rFonts w:ascii="Times New Roman" w:hAnsi="Times New Roman"/>
          <w:sz w:val="28"/>
          <w:szCs w:val="28"/>
          <w:lang w:val="ru-RU"/>
        </w:rPr>
        <w:t xml:space="preserve"> подход к разрешению вопроса о предельных сроках взыскания недоимки в порядке пп.2 п.2 ст.45 НК РФ. С одной стороны, недопустимо делать вывод о неограниченности таких сроков, что приводит к нарушениям прав налогоплательщиков и третьих лиц, а также </w:t>
      </w:r>
      <w:r w:rsidR="009917BD" w:rsidRPr="00BF77C1">
        <w:rPr>
          <w:rFonts w:ascii="Times New Roman" w:hAnsi="Times New Roman"/>
          <w:sz w:val="28"/>
          <w:szCs w:val="28"/>
          <w:lang w:val="ru-RU"/>
        </w:rPr>
        <w:t xml:space="preserve">важно </w:t>
      </w:r>
      <w:r w:rsidRPr="00BF77C1">
        <w:rPr>
          <w:rFonts w:ascii="Times New Roman" w:hAnsi="Times New Roman"/>
          <w:sz w:val="28"/>
          <w:szCs w:val="28"/>
          <w:lang w:val="ru-RU"/>
        </w:rPr>
        <w:t xml:space="preserve">учитывать специфику налоговых </w:t>
      </w:r>
      <w:r w:rsidR="009917BD" w:rsidRPr="00BF77C1">
        <w:rPr>
          <w:rFonts w:ascii="Times New Roman" w:hAnsi="Times New Roman"/>
          <w:sz w:val="28"/>
          <w:szCs w:val="28"/>
          <w:lang w:val="ru-RU"/>
        </w:rPr>
        <w:t>право</w:t>
      </w:r>
      <w:r w:rsidRPr="00BF77C1">
        <w:rPr>
          <w:rFonts w:ascii="Times New Roman" w:hAnsi="Times New Roman"/>
          <w:sz w:val="28"/>
          <w:szCs w:val="28"/>
          <w:lang w:val="ru-RU"/>
        </w:rPr>
        <w:t xml:space="preserve">отношений, осложненных публичным элементом, что влечет необходимость поиска ответа на возникающие вопросы в тексте Налогового кодекса РФ. С другой, необходимо </w:t>
      </w:r>
      <w:r w:rsidR="009917BD" w:rsidRPr="00BF77C1">
        <w:rPr>
          <w:rFonts w:ascii="Times New Roman" w:hAnsi="Times New Roman"/>
          <w:sz w:val="28"/>
          <w:szCs w:val="28"/>
          <w:lang w:val="ru-RU"/>
        </w:rPr>
        <w:t xml:space="preserve">понимать, что </w:t>
      </w:r>
      <w:r w:rsidRPr="00BF77C1">
        <w:rPr>
          <w:rFonts w:ascii="Times New Roman" w:hAnsi="Times New Roman"/>
          <w:sz w:val="28"/>
          <w:szCs w:val="28"/>
          <w:lang w:val="ru-RU"/>
        </w:rPr>
        <w:t>интересы государства</w:t>
      </w:r>
      <w:r w:rsidR="009917BD" w:rsidRPr="00BF77C1">
        <w:rPr>
          <w:rFonts w:ascii="Times New Roman" w:hAnsi="Times New Roman"/>
          <w:sz w:val="28"/>
          <w:szCs w:val="28"/>
          <w:lang w:val="ru-RU"/>
        </w:rPr>
        <w:t xml:space="preserve"> также должны иметь надлежащую защиту</w:t>
      </w:r>
      <w:r w:rsidRPr="00BF77C1">
        <w:rPr>
          <w:rFonts w:ascii="Times New Roman" w:hAnsi="Times New Roman"/>
          <w:sz w:val="28"/>
          <w:szCs w:val="28"/>
          <w:lang w:val="ru-RU"/>
        </w:rPr>
        <w:t xml:space="preserve">, </w:t>
      </w:r>
      <w:r w:rsidR="00CC1189" w:rsidRPr="00BF77C1">
        <w:rPr>
          <w:rFonts w:ascii="Times New Roman" w:hAnsi="Times New Roman"/>
          <w:sz w:val="28"/>
          <w:szCs w:val="28"/>
          <w:lang w:val="ru-RU"/>
        </w:rPr>
        <w:t xml:space="preserve">в том числе </w:t>
      </w:r>
      <w:r w:rsidR="009917BD" w:rsidRPr="00BF77C1">
        <w:rPr>
          <w:rFonts w:ascii="Times New Roman" w:hAnsi="Times New Roman"/>
          <w:sz w:val="28"/>
          <w:szCs w:val="28"/>
          <w:lang w:val="ru-RU"/>
        </w:rPr>
        <w:t xml:space="preserve">путем обеспечения </w:t>
      </w:r>
      <w:r w:rsidR="00CC1189" w:rsidRPr="00BF77C1">
        <w:rPr>
          <w:rFonts w:ascii="Times New Roman" w:hAnsi="Times New Roman"/>
          <w:sz w:val="28"/>
          <w:szCs w:val="28"/>
          <w:lang w:val="ru-RU"/>
        </w:rPr>
        <w:t>права</w:t>
      </w:r>
      <w:r w:rsidRPr="00BF77C1">
        <w:rPr>
          <w:rFonts w:ascii="Times New Roman" w:hAnsi="Times New Roman"/>
          <w:sz w:val="28"/>
          <w:szCs w:val="28"/>
          <w:lang w:val="ru-RU"/>
        </w:rPr>
        <w:t xml:space="preserve"> подачи иска в разумные сроки, когда налоговые органы </w:t>
      </w:r>
      <w:r w:rsidR="009917BD" w:rsidRPr="00BF77C1">
        <w:rPr>
          <w:rFonts w:ascii="Times New Roman" w:hAnsi="Times New Roman"/>
          <w:sz w:val="28"/>
          <w:szCs w:val="28"/>
          <w:lang w:val="ru-RU"/>
        </w:rPr>
        <w:t>имели бы</w:t>
      </w:r>
      <w:r w:rsidRPr="00BF77C1">
        <w:rPr>
          <w:rFonts w:ascii="Times New Roman" w:hAnsi="Times New Roman"/>
          <w:sz w:val="28"/>
          <w:szCs w:val="28"/>
          <w:lang w:val="ru-RU"/>
        </w:rPr>
        <w:t xml:space="preserve"> </w:t>
      </w:r>
      <w:r w:rsidR="00CC1189" w:rsidRPr="00BF77C1">
        <w:rPr>
          <w:rFonts w:ascii="Times New Roman" w:hAnsi="Times New Roman"/>
          <w:sz w:val="28"/>
          <w:szCs w:val="28"/>
          <w:lang w:val="ru-RU"/>
        </w:rPr>
        <w:t>возможность</w:t>
      </w:r>
      <w:r w:rsidRPr="00BF77C1">
        <w:rPr>
          <w:rFonts w:ascii="Times New Roman" w:hAnsi="Times New Roman"/>
          <w:sz w:val="28"/>
          <w:szCs w:val="28"/>
          <w:lang w:val="ru-RU"/>
        </w:rPr>
        <w:t xml:space="preserve"> среагировать надлежащим образом. </w:t>
      </w:r>
    </w:p>
    <w:p w14:paraId="74FC16A4" w14:textId="77777777" w:rsidR="005738D5" w:rsidRPr="00BF77C1" w:rsidRDefault="00CC1189" w:rsidP="00006168">
      <w:pPr>
        <w:spacing w:after="0" w:line="360" w:lineRule="auto"/>
        <w:ind w:firstLine="709"/>
        <w:jc w:val="both"/>
        <w:rPr>
          <w:rFonts w:ascii="Times New Roman" w:hAnsi="Times New Roman"/>
          <w:sz w:val="28"/>
          <w:szCs w:val="28"/>
          <w:lang w:val="ru-RU"/>
        </w:rPr>
      </w:pPr>
      <w:bookmarkStart w:id="23" w:name="_Hlk71554750"/>
      <w:r w:rsidRPr="00BF77C1">
        <w:rPr>
          <w:rFonts w:ascii="Times New Roman" w:hAnsi="Times New Roman"/>
          <w:sz w:val="28"/>
          <w:szCs w:val="28"/>
          <w:lang w:val="ru-RU"/>
        </w:rPr>
        <w:t>Вывод</w:t>
      </w:r>
      <w:r w:rsidR="005738D5" w:rsidRPr="00BF77C1">
        <w:rPr>
          <w:rFonts w:ascii="Times New Roman" w:hAnsi="Times New Roman"/>
          <w:sz w:val="28"/>
          <w:szCs w:val="28"/>
          <w:lang w:val="ru-RU"/>
        </w:rPr>
        <w:t xml:space="preserve"> о применении положений, согласно которым налоговым органам необходимо подать иск в суд в течении 6 месяцев после истечения срока исполнения самим налогоплательщиком тр</w:t>
      </w:r>
      <w:r w:rsidRPr="00BF77C1">
        <w:rPr>
          <w:rFonts w:ascii="Times New Roman" w:hAnsi="Times New Roman"/>
          <w:sz w:val="28"/>
          <w:szCs w:val="28"/>
          <w:lang w:val="ru-RU"/>
        </w:rPr>
        <w:t>ебования об уплате налога, являе</w:t>
      </w:r>
      <w:r w:rsidR="005738D5" w:rsidRPr="00BF77C1">
        <w:rPr>
          <w:rFonts w:ascii="Times New Roman" w:hAnsi="Times New Roman"/>
          <w:sz w:val="28"/>
          <w:szCs w:val="28"/>
          <w:lang w:val="ru-RU"/>
        </w:rPr>
        <w:t xml:space="preserve">тся неоднозначным, так как ситуация, при которой последний неправомерными действиями скрывает и выводит активы на зависимое лицо отличается от «стандартного» случая, на которые рассчитаны положения Налогового кодекса РФ. </w:t>
      </w:r>
    </w:p>
    <w:bookmarkEnd w:id="23"/>
    <w:p w14:paraId="05FD7D2E" w14:textId="77777777" w:rsidR="005738D5" w:rsidRPr="00BF77C1" w:rsidRDefault="005738D5" w:rsidP="00006168">
      <w:pPr>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При этом, рассматривая вопрос о применении гражданско-правовых механизмов в налоговом праве, важно отметить, что указанные инструменты не могут применяться произвольно без наличия прямых отсылок в Налоговом кодексе РФ к положениям гражданского законодательства РФ, и, как верно подмечает М.В. Кустова, </w:t>
      </w:r>
      <w:r w:rsidR="00FB0457">
        <w:rPr>
          <w:rFonts w:ascii="Times New Roman" w:hAnsi="Times New Roman"/>
          <w:sz w:val="28"/>
          <w:szCs w:val="28"/>
          <w:lang w:val="ru-RU"/>
        </w:rPr>
        <w:t>пределы применения положений</w:t>
      </w:r>
      <w:r w:rsidR="00574761" w:rsidRPr="00BF77C1">
        <w:rPr>
          <w:rFonts w:ascii="Times New Roman" w:hAnsi="Times New Roman"/>
          <w:sz w:val="28"/>
          <w:szCs w:val="28"/>
          <w:lang w:val="ru-RU"/>
        </w:rPr>
        <w:t xml:space="preserve"> гражданского права в сфере налогового регу</w:t>
      </w:r>
      <w:r w:rsidR="00FB0457">
        <w:rPr>
          <w:rFonts w:ascii="Times New Roman" w:hAnsi="Times New Roman"/>
          <w:sz w:val="28"/>
          <w:szCs w:val="28"/>
          <w:lang w:val="ru-RU"/>
        </w:rPr>
        <w:t xml:space="preserve">лирования должны определяться на основе </w:t>
      </w:r>
      <w:r w:rsidR="00574761" w:rsidRPr="00BF77C1">
        <w:rPr>
          <w:rFonts w:ascii="Times New Roman" w:hAnsi="Times New Roman"/>
          <w:sz w:val="28"/>
          <w:szCs w:val="28"/>
          <w:lang w:val="ru-RU"/>
        </w:rPr>
        <w:t xml:space="preserve">буквального прочтения налогового законодательства с целью исключения </w:t>
      </w:r>
      <w:r w:rsidR="00FB0457">
        <w:rPr>
          <w:rFonts w:ascii="Times New Roman" w:hAnsi="Times New Roman"/>
          <w:sz w:val="28"/>
          <w:szCs w:val="28"/>
          <w:lang w:val="ru-RU"/>
        </w:rPr>
        <w:t xml:space="preserve">неоправданно </w:t>
      </w:r>
      <w:r w:rsidR="00FB0457">
        <w:rPr>
          <w:rFonts w:ascii="Times New Roman" w:hAnsi="Times New Roman"/>
          <w:sz w:val="28"/>
          <w:szCs w:val="28"/>
          <w:lang w:val="ru-RU"/>
        </w:rPr>
        <w:lastRenderedPageBreak/>
        <w:t xml:space="preserve">широкого </w:t>
      </w:r>
      <w:r w:rsidR="00574761" w:rsidRPr="00BF77C1">
        <w:rPr>
          <w:rFonts w:ascii="Times New Roman" w:hAnsi="Times New Roman"/>
          <w:sz w:val="28"/>
          <w:szCs w:val="28"/>
          <w:lang w:val="ru-RU"/>
        </w:rPr>
        <w:t>опосредованного влияния системы взаимосвязанных норм гражданского з</w:t>
      </w:r>
      <w:r w:rsidR="00FB0457">
        <w:rPr>
          <w:rFonts w:ascii="Times New Roman" w:hAnsi="Times New Roman"/>
          <w:sz w:val="28"/>
          <w:szCs w:val="28"/>
          <w:lang w:val="ru-RU"/>
        </w:rPr>
        <w:t>аконодательства на налоговые отношения через применение отдельного</w:t>
      </w:r>
      <w:r w:rsidR="00574761" w:rsidRPr="00BF77C1">
        <w:rPr>
          <w:rFonts w:ascii="Times New Roman" w:hAnsi="Times New Roman"/>
          <w:sz w:val="28"/>
          <w:szCs w:val="28"/>
          <w:lang w:val="ru-RU"/>
        </w:rPr>
        <w:t xml:space="preserve"> гражданско-правового инструмента</w:t>
      </w:r>
      <w:r w:rsidRPr="00BF77C1">
        <w:rPr>
          <w:rStyle w:val="a6"/>
          <w:rFonts w:ascii="Times New Roman" w:hAnsi="Times New Roman"/>
          <w:sz w:val="28"/>
          <w:szCs w:val="28"/>
          <w:lang w:val="ru-RU"/>
        </w:rPr>
        <w:footnoteReference w:id="64"/>
      </w:r>
      <w:r w:rsidRPr="00BF77C1">
        <w:rPr>
          <w:rFonts w:ascii="Times New Roman" w:hAnsi="Times New Roman"/>
          <w:sz w:val="28"/>
          <w:szCs w:val="28"/>
          <w:lang w:val="ru-RU"/>
        </w:rPr>
        <w:t xml:space="preserve">.  </w:t>
      </w:r>
    </w:p>
    <w:p w14:paraId="68B7FAE4" w14:textId="6ED3B643" w:rsidR="005738D5" w:rsidRPr="00BF77C1" w:rsidRDefault="005738D5" w:rsidP="00006168">
      <w:pPr>
        <w:spacing w:after="0" w:line="360" w:lineRule="auto"/>
        <w:ind w:firstLine="709"/>
        <w:jc w:val="both"/>
        <w:rPr>
          <w:rFonts w:ascii="Times New Roman" w:hAnsi="Times New Roman"/>
          <w:sz w:val="28"/>
          <w:szCs w:val="28"/>
          <w:lang w:val="ru-RU"/>
        </w:rPr>
      </w:pPr>
      <w:bookmarkStart w:id="25" w:name="_Hlk71554725"/>
      <w:r w:rsidRPr="00BF77C1">
        <w:rPr>
          <w:rFonts w:ascii="Times New Roman" w:hAnsi="Times New Roman"/>
          <w:sz w:val="28"/>
          <w:szCs w:val="28"/>
          <w:lang w:val="ru-RU"/>
        </w:rPr>
        <w:t xml:space="preserve">Возможно, в условиях, когда надлежащее </w:t>
      </w:r>
      <w:r w:rsidR="00854959">
        <w:rPr>
          <w:rFonts w:ascii="Times New Roman" w:hAnsi="Times New Roman"/>
          <w:sz w:val="28"/>
          <w:szCs w:val="28"/>
          <w:lang w:val="ru-RU"/>
        </w:rPr>
        <w:t xml:space="preserve">налоговое </w:t>
      </w:r>
      <w:r w:rsidRPr="00BF77C1">
        <w:rPr>
          <w:rFonts w:ascii="Times New Roman" w:hAnsi="Times New Roman"/>
          <w:sz w:val="28"/>
          <w:szCs w:val="28"/>
          <w:lang w:val="ru-RU"/>
        </w:rPr>
        <w:t>регулирование рассматриваемого вопроса отсутствует, необходимо руководствоваться положениями ст.196 ГК РФ, отсылающими к п.1 ст.200 ГК РФ, где говорится о том, что, если законом не установлено иное, течение срока исковой давности начинается со дня, когда лицо узнало или должно было узнать о нарушении своего права</w:t>
      </w:r>
      <w:r w:rsidR="00FB0457">
        <w:rPr>
          <w:rFonts w:ascii="Times New Roman" w:hAnsi="Times New Roman"/>
          <w:sz w:val="28"/>
          <w:szCs w:val="28"/>
          <w:lang w:val="ru-RU"/>
        </w:rPr>
        <w:t xml:space="preserve">, а также </w:t>
      </w:r>
      <w:r w:rsidRPr="00BF77C1">
        <w:rPr>
          <w:rFonts w:ascii="Times New Roman" w:hAnsi="Times New Roman"/>
          <w:sz w:val="28"/>
          <w:szCs w:val="28"/>
          <w:lang w:val="ru-RU"/>
        </w:rPr>
        <w:t xml:space="preserve"> о том, кто является надлежащим ответчиком по иску о защите этого пра</w:t>
      </w:r>
      <w:r w:rsidR="00FB0457">
        <w:rPr>
          <w:rFonts w:ascii="Times New Roman" w:hAnsi="Times New Roman"/>
          <w:sz w:val="28"/>
          <w:szCs w:val="28"/>
          <w:lang w:val="ru-RU"/>
        </w:rPr>
        <w:t xml:space="preserve">ва. </w:t>
      </w:r>
      <w:r w:rsidR="009007FA">
        <w:rPr>
          <w:rFonts w:ascii="Times New Roman" w:hAnsi="Times New Roman"/>
          <w:sz w:val="28"/>
          <w:szCs w:val="28"/>
          <w:lang w:val="ru-RU"/>
        </w:rPr>
        <w:t>При распространении соответствующих положени</w:t>
      </w:r>
      <w:r w:rsidR="00F824C3">
        <w:rPr>
          <w:rFonts w:ascii="Times New Roman" w:hAnsi="Times New Roman"/>
          <w:sz w:val="28"/>
          <w:szCs w:val="28"/>
          <w:lang w:val="ru-RU"/>
        </w:rPr>
        <w:t>й на случаи</w:t>
      </w:r>
      <w:r w:rsidRPr="00BF77C1">
        <w:rPr>
          <w:rFonts w:ascii="Times New Roman" w:hAnsi="Times New Roman"/>
          <w:sz w:val="28"/>
          <w:szCs w:val="28"/>
          <w:lang w:val="ru-RU"/>
        </w:rPr>
        <w:t>, когда налоговый орган должен узнать о совершении действий, направленных на уклонение от</w:t>
      </w:r>
      <w:r w:rsidR="00CC1189" w:rsidRPr="00BF77C1">
        <w:rPr>
          <w:rFonts w:ascii="Times New Roman" w:hAnsi="Times New Roman"/>
          <w:sz w:val="28"/>
          <w:szCs w:val="28"/>
          <w:lang w:val="ru-RU"/>
        </w:rPr>
        <w:t xml:space="preserve"> уплаты налогов, </w:t>
      </w:r>
      <w:r w:rsidR="00F824C3">
        <w:rPr>
          <w:rFonts w:ascii="Times New Roman" w:hAnsi="Times New Roman"/>
          <w:sz w:val="28"/>
          <w:szCs w:val="28"/>
          <w:lang w:val="ru-RU"/>
        </w:rPr>
        <w:t>позволяет</w:t>
      </w:r>
      <w:r w:rsidR="00CC1189" w:rsidRPr="00BF77C1">
        <w:rPr>
          <w:rFonts w:ascii="Times New Roman" w:hAnsi="Times New Roman"/>
          <w:sz w:val="28"/>
          <w:szCs w:val="28"/>
          <w:lang w:val="ru-RU"/>
        </w:rPr>
        <w:t xml:space="preserve"> </w:t>
      </w:r>
      <w:r w:rsidRPr="00BF77C1">
        <w:rPr>
          <w:rFonts w:ascii="Times New Roman" w:hAnsi="Times New Roman"/>
          <w:sz w:val="28"/>
          <w:szCs w:val="28"/>
          <w:lang w:val="ru-RU"/>
        </w:rPr>
        <w:t>своевременно реагир</w:t>
      </w:r>
      <w:r w:rsidR="00CC1189" w:rsidRPr="00BF77C1">
        <w:rPr>
          <w:rFonts w:ascii="Times New Roman" w:hAnsi="Times New Roman"/>
          <w:sz w:val="28"/>
          <w:szCs w:val="28"/>
          <w:lang w:val="ru-RU"/>
        </w:rPr>
        <w:t>овать на выявленные нарушения в целях избежания пропуска срока,</w:t>
      </w:r>
      <w:r w:rsidRPr="00BF77C1">
        <w:rPr>
          <w:rFonts w:ascii="Times New Roman" w:hAnsi="Times New Roman"/>
          <w:sz w:val="28"/>
          <w:szCs w:val="28"/>
          <w:lang w:val="ru-RU"/>
        </w:rPr>
        <w:t xml:space="preserve"> </w:t>
      </w:r>
      <w:r w:rsidR="00CC1189" w:rsidRPr="00BF77C1">
        <w:rPr>
          <w:rFonts w:ascii="Times New Roman" w:hAnsi="Times New Roman"/>
          <w:sz w:val="28"/>
          <w:szCs w:val="28"/>
          <w:lang w:val="ru-RU"/>
        </w:rPr>
        <w:t>и исключает</w:t>
      </w:r>
      <w:r w:rsidRPr="00BF77C1">
        <w:rPr>
          <w:rFonts w:ascii="Times New Roman" w:hAnsi="Times New Roman"/>
          <w:sz w:val="28"/>
          <w:szCs w:val="28"/>
          <w:lang w:val="ru-RU"/>
        </w:rPr>
        <w:t xml:space="preserve"> состояние неопределенности для третьего лица.</w:t>
      </w:r>
    </w:p>
    <w:bookmarkEnd w:id="25"/>
    <w:p w14:paraId="568C28BD" w14:textId="47D9FFF9" w:rsidR="00D3421B" w:rsidRDefault="005738D5" w:rsidP="00D3421B">
      <w:pPr>
        <w:spacing w:after="0" w:line="360" w:lineRule="auto"/>
        <w:ind w:firstLine="709"/>
        <w:jc w:val="both"/>
        <w:rPr>
          <w:rFonts w:ascii="Times New Roman" w:hAnsi="Times New Roman"/>
          <w:i/>
          <w:sz w:val="28"/>
          <w:szCs w:val="28"/>
          <w:lang w:val="ru-RU"/>
        </w:rPr>
      </w:pPr>
      <w:r w:rsidRPr="00BF77C1">
        <w:rPr>
          <w:rFonts w:ascii="Times New Roman" w:hAnsi="Times New Roman"/>
          <w:sz w:val="28"/>
          <w:szCs w:val="28"/>
          <w:lang w:val="ru-RU"/>
        </w:rPr>
        <w:t>Однако применение гражданско-правовых инструментов в отсутствие прямой отсылки к ним в налого</w:t>
      </w:r>
      <w:r w:rsidR="00FB0457">
        <w:rPr>
          <w:rFonts w:ascii="Times New Roman" w:hAnsi="Times New Roman"/>
          <w:sz w:val="28"/>
          <w:szCs w:val="28"/>
          <w:lang w:val="ru-RU"/>
        </w:rPr>
        <w:t>вом законодательстве не позволяе</w:t>
      </w:r>
      <w:r w:rsidRPr="00BF77C1">
        <w:rPr>
          <w:rFonts w:ascii="Times New Roman" w:hAnsi="Times New Roman"/>
          <w:sz w:val="28"/>
          <w:szCs w:val="28"/>
          <w:lang w:val="ru-RU"/>
        </w:rPr>
        <w:t xml:space="preserve">т с достаточной степенью уверенности допустить указанный подход, </w:t>
      </w:r>
      <w:r w:rsidR="00FB0457">
        <w:rPr>
          <w:rFonts w:ascii="Times New Roman" w:hAnsi="Times New Roman"/>
          <w:sz w:val="28"/>
          <w:szCs w:val="28"/>
          <w:lang w:val="ru-RU"/>
        </w:rPr>
        <w:t>что создает угрозу п</w:t>
      </w:r>
      <w:r w:rsidRPr="00BF77C1">
        <w:rPr>
          <w:rFonts w:ascii="Times New Roman" w:hAnsi="Times New Roman"/>
          <w:sz w:val="28"/>
          <w:szCs w:val="28"/>
          <w:lang w:val="ru-RU"/>
        </w:rPr>
        <w:t>роизвольно</w:t>
      </w:r>
      <w:r w:rsidR="00FB0457">
        <w:rPr>
          <w:rFonts w:ascii="Times New Roman" w:hAnsi="Times New Roman"/>
          <w:sz w:val="28"/>
          <w:szCs w:val="28"/>
          <w:lang w:val="ru-RU"/>
        </w:rPr>
        <w:t>го применения положений</w:t>
      </w:r>
      <w:r w:rsidRPr="00BF77C1">
        <w:rPr>
          <w:rFonts w:ascii="Times New Roman" w:hAnsi="Times New Roman"/>
          <w:sz w:val="28"/>
          <w:szCs w:val="28"/>
          <w:lang w:val="ru-RU"/>
        </w:rPr>
        <w:t xml:space="preserve"> Гражданского кодекса РФ при разрешении споров, проистекающих и</w:t>
      </w:r>
      <w:r w:rsidR="00FB0457">
        <w:rPr>
          <w:rFonts w:ascii="Times New Roman" w:hAnsi="Times New Roman"/>
          <w:sz w:val="28"/>
          <w:szCs w:val="28"/>
          <w:lang w:val="ru-RU"/>
        </w:rPr>
        <w:t>з налоговых правоотношений.</w:t>
      </w:r>
      <w:r w:rsidR="00574761" w:rsidRPr="00BF77C1">
        <w:rPr>
          <w:rFonts w:ascii="Times New Roman" w:hAnsi="Times New Roman"/>
          <w:sz w:val="28"/>
          <w:szCs w:val="28"/>
          <w:lang w:val="ru-RU"/>
        </w:rPr>
        <w:t xml:space="preserve"> </w:t>
      </w:r>
      <w:r w:rsidR="00B10A48">
        <w:rPr>
          <w:rFonts w:ascii="Times New Roman" w:hAnsi="Times New Roman"/>
          <w:sz w:val="28"/>
          <w:szCs w:val="28"/>
          <w:lang w:val="ru-RU"/>
        </w:rPr>
        <w:t>Иное приводит к проявлению рисков</w:t>
      </w:r>
      <w:r w:rsidR="00574761" w:rsidRPr="00BF77C1">
        <w:rPr>
          <w:rFonts w:ascii="Times New Roman" w:hAnsi="Times New Roman"/>
          <w:sz w:val="28"/>
          <w:szCs w:val="28"/>
          <w:lang w:val="ru-RU"/>
        </w:rPr>
        <w:t xml:space="preserve"> нарушения сбалансированной системы налогового регулирования, «</w:t>
      </w:r>
      <w:r w:rsidRPr="00BF77C1">
        <w:rPr>
          <w:rFonts w:ascii="Times New Roman" w:hAnsi="Times New Roman"/>
          <w:sz w:val="28"/>
          <w:szCs w:val="28"/>
          <w:lang w:val="ru-RU"/>
        </w:rPr>
        <w:t>игнорированию созданных налоговым законом собственных юридических фикций»</w:t>
      </w:r>
      <w:r w:rsidRPr="00BF77C1">
        <w:rPr>
          <w:rStyle w:val="a6"/>
          <w:rFonts w:ascii="Times New Roman" w:hAnsi="Times New Roman"/>
          <w:sz w:val="28"/>
          <w:szCs w:val="28"/>
          <w:lang w:val="ru-RU"/>
        </w:rPr>
        <w:footnoteReference w:id="65"/>
      </w:r>
      <w:r w:rsidRPr="00BF77C1">
        <w:rPr>
          <w:rFonts w:ascii="Times New Roman" w:hAnsi="Times New Roman"/>
          <w:sz w:val="28"/>
          <w:szCs w:val="28"/>
          <w:lang w:val="ru-RU"/>
        </w:rPr>
        <w:t>.</w:t>
      </w:r>
      <w:r w:rsidRPr="00BF77C1">
        <w:rPr>
          <w:rFonts w:ascii="Times New Roman" w:hAnsi="Times New Roman"/>
          <w:i/>
          <w:sz w:val="28"/>
          <w:szCs w:val="28"/>
          <w:lang w:val="ru-RU"/>
        </w:rPr>
        <w:t xml:space="preserve"> </w:t>
      </w:r>
    </w:p>
    <w:p w14:paraId="113DCD86" w14:textId="77777777" w:rsidR="00D3421B" w:rsidRPr="00D3421B" w:rsidRDefault="00D3421B" w:rsidP="00D3421B">
      <w:pPr>
        <w:spacing w:after="0" w:line="360" w:lineRule="auto"/>
        <w:ind w:firstLine="709"/>
        <w:jc w:val="both"/>
        <w:rPr>
          <w:rFonts w:ascii="Times New Roman" w:hAnsi="Times New Roman"/>
          <w:i/>
          <w:sz w:val="28"/>
          <w:szCs w:val="28"/>
          <w:lang w:val="ru-RU"/>
        </w:rPr>
      </w:pPr>
    </w:p>
    <w:p w14:paraId="52B6B754" w14:textId="168D27D5" w:rsidR="00793A10" w:rsidRPr="00D3421B" w:rsidRDefault="003F5E09" w:rsidP="00D3421B">
      <w:pPr>
        <w:pStyle w:val="2"/>
        <w:spacing w:line="360" w:lineRule="auto"/>
        <w:ind w:firstLine="709"/>
        <w:jc w:val="center"/>
        <w:rPr>
          <w:rFonts w:ascii="Times New Roman" w:eastAsia="Arial" w:hAnsi="Times New Roman" w:cs="Times New Roman"/>
          <w:b/>
          <w:bCs/>
          <w:color w:val="auto"/>
          <w:sz w:val="28"/>
          <w:szCs w:val="28"/>
          <w:lang w:val="ru-RU"/>
        </w:rPr>
      </w:pPr>
      <w:bookmarkStart w:id="26" w:name="_Toc71759273"/>
      <w:r>
        <w:rPr>
          <w:rFonts w:ascii="Times New Roman" w:eastAsia="Arial" w:hAnsi="Times New Roman" w:cs="Times New Roman"/>
          <w:b/>
          <w:bCs/>
          <w:color w:val="000000" w:themeColor="text1"/>
          <w:sz w:val="28"/>
          <w:szCs w:val="28"/>
          <w:lang w:val="ru-RU"/>
        </w:rPr>
        <w:lastRenderedPageBreak/>
        <w:t>§2</w:t>
      </w:r>
      <w:r w:rsidR="005C7DBC" w:rsidRPr="00D3421B">
        <w:rPr>
          <w:rFonts w:ascii="Times New Roman" w:eastAsia="Arial" w:hAnsi="Times New Roman" w:cs="Times New Roman"/>
          <w:b/>
          <w:bCs/>
          <w:color w:val="auto"/>
          <w:sz w:val="28"/>
          <w:szCs w:val="28"/>
          <w:lang w:val="ru-RU"/>
        </w:rPr>
        <w:t xml:space="preserve">. </w:t>
      </w:r>
      <w:r w:rsidR="00793A10" w:rsidRPr="00D3421B">
        <w:rPr>
          <w:rFonts w:ascii="Times New Roman" w:eastAsia="Arial" w:hAnsi="Times New Roman" w:cs="Times New Roman"/>
          <w:b/>
          <w:bCs/>
          <w:color w:val="auto"/>
          <w:sz w:val="28"/>
          <w:szCs w:val="28"/>
          <w:lang w:val="ru-RU"/>
        </w:rPr>
        <w:t>Проблемы возмещения вреда, причиненного налоговым преступлением.</w:t>
      </w:r>
      <w:bookmarkEnd w:id="26"/>
    </w:p>
    <w:p w14:paraId="7B30D86D" w14:textId="15A36D36" w:rsidR="00297415" w:rsidRPr="00BF77C1" w:rsidRDefault="00297415" w:rsidP="00006168">
      <w:pPr>
        <w:tabs>
          <w:tab w:val="left" w:pos="709"/>
        </w:tabs>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В теории не существует однозначного подхода к разрешению проблемы относительно </w:t>
      </w:r>
      <w:r w:rsidR="00334201">
        <w:rPr>
          <w:rFonts w:ascii="Times New Roman" w:hAnsi="Times New Roman"/>
          <w:sz w:val="28"/>
          <w:szCs w:val="28"/>
          <w:lang w:val="ru-RU"/>
        </w:rPr>
        <w:t xml:space="preserve">допустимых пределов </w:t>
      </w:r>
      <w:r w:rsidRPr="00BF77C1">
        <w:rPr>
          <w:rFonts w:ascii="Times New Roman" w:hAnsi="Times New Roman"/>
          <w:sz w:val="28"/>
          <w:szCs w:val="28"/>
          <w:lang w:val="ru-RU"/>
        </w:rPr>
        <w:t xml:space="preserve">предъявления налоговыми органами гражданского иска в рамках уголовного судопроизводства. </w:t>
      </w:r>
      <w:r w:rsidR="00334201">
        <w:rPr>
          <w:rFonts w:ascii="Times New Roman" w:hAnsi="Times New Roman"/>
          <w:sz w:val="28"/>
          <w:szCs w:val="28"/>
          <w:lang w:val="ru-RU"/>
        </w:rPr>
        <w:t>В</w:t>
      </w:r>
      <w:r w:rsidRPr="00BF77C1">
        <w:rPr>
          <w:rFonts w:ascii="Times New Roman" w:hAnsi="Times New Roman"/>
          <w:sz w:val="28"/>
          <w:szCs w:val="28"/>
          <w:lang w:val="ru-RU"/>
        </w:rPr>
        <w:t>озника</w:t>
      </w:r>
      <w:r w:rsidR="00334201">
        <w:rPr>
          <w:rFonts w:ascii="Times New Roman" w:hAnsi="Times New Roman"/>
          <w:sz w:val="28"/>
          <w:szCs w:val="28"/>
          <w:lang w:val="ru-RU"/>
        </w:rPr>
        <w:t>ю</w:t>
      </w:r>
      <w:r w:rsidRPr="00BF77C1">
        <w:rPr>
          <w:rFonts w:ascii="Times New Roman" w:hAnsi="Times New Roman"/>
          <w:sz w:val="28"/>
          <w:szCs w:val="28"/>
          <w:lang w:val="ru-RU"/>
        </w:rPr>
        <w:t xml:space="preserve">т </w:t>
      </w:r>
      <w:r w:rsidR="00334201">
        <w:rPr>
          <w:rFonts w:ascii="Times New Roman" w:hAnsi="Times New Roman"/>
          <w:sz w:val="28"/>
          <w:szCs w:val="28"/>
          <w:lang w:val="ru-RU"/>
        </w:rPr>
        <w:t>дискуссии</w:t>
      </w:r>
      <w:r w:rsidRPr="00BF77C1">
        <w:rPr>
          <w:rFonts w:ascii="Times New Roman" w:hAnsi="Times New Roman"/>
          <w:sz w:val="28"/>
          <w:szCs w:val="28"/>
          <w:lang w:val="ru-RU"/>
        </w:rPr>
        <w:t xml:space="preserve"> относительно </w:t>
      </w:r>
      <w:r w:rsidR="005E5CF0">
        <w:rPr>
          <w:rFonts w:ascii="Times New Roman" w:hAnsi="Times New Roman"/>
          <w:sz w:val="28"/>
          <w:szCs w:val="28"/>
          <w:lang w:val="ru-RU"/>
        </w:rPr>
        <w:t>полномочий</w:t>
      </w:r>
      <w:r w:rsidRPr="00BF77C1">
        <w:rPr>
          <w:rFonts w:ascii="Times New Roman" w:hAnsi="Times New Roman"/>
          <w:sz w:val="28"/>
          <w:szCs w:val="28"/>
          <w:lang w:val="ru-RU"/>
        </w:rPr>
        <w:t xml:space="preserve"> налогового органа в качестве гражданского истца</w:t>
      </w:r>
      <w:r w:rsidR="00334201">
        <w:rPr>
          <w:rFonts w:ascii="Times New Roman" w:hAnsi="Times New Roman"/>
          <w:sz w:val="28"/>
          <w:szCs w:val="28"/>
          <w:lang w:val="ru-RU"/>
        </w:rPr>
        <w:t>,</w:t>
      </w:r>
      <w:r w:rsidRPr="00BF77C1">
        <w:rPr>
          <w:rFonts w:ascii="Times New Roman" w:hAnsi="Times New Roman"/>
          <w:sz w:val="28"/>
          <w:szCs w:val="28"/>
          <w:lang w:val="ru-RU"/>
        </w:rPr>
        <w:t xml:space="preserve"> о возможном объеме и содержании требований, которые могут заявлять налоговые органы в рамках гражданского иска</w:t>
      </w:r>
      <w:r w:rsidR="00A74D9B">
        <w:rPr>
          <w:rFonts w:ascii="Times New Roman" w:hAnsi="Times New Roman"/>
          <w:sz w:val="28"/>
          <w:szCs w:val="28"/>
          <w:lang w:val="ru-RU"/>
        </w:rPr>
        <w:t>.</w:t>
      </w:r>
      <w:r w:rsidR="00334201">
        <w:rPr>
          <w:rFonts w:ascii="Times New Roman" w:hAnsi="Times New Roman"/>
          <w:sz w:val="28"/>
          <w:szCs w:val="28"/>
          <w:lang w:val="ru-RU"/>
        </w:rPr>
        <w:t xml:space="preserve"> </w:t>
      </w:r>
      <w:r w:rsidR="00A74D9B">
        <w:rPr>
          <w:rFonts w:ascii="Times New Roman" w:hAnsi="Times New Roman"/>
          <w:sz w:val="28"/>
          <w:szCs w:val="28"/>
          <w:lang w:val="ru-RU"/>
        </w:rPr>
        <w:t>Т</w:t>
      </w:r>
      <w:r w:rsidR="00334201">
        <w:rPr>
          <w:rFonts w:ascii="Times New Roman" w:hAnsi="Times New Roman"/>
          <w:sz w:val="28"/>
          <w:szCs w:val="28"/>
          <w:lang w:val="ru-RU"/>
        </w:rPr>
        <w:t>акже существует вопрос</w:t>
      </w:r>
      <w:r w:rsidRPr="00BF77C1">
        <w:rPr>
          <w:rFonts w:ascii="Times New Roman" w:hAnsi="Times New Roman"/>
          <w:sz w:val="28"/>
          <w:szCs w:val="28"/>
          <w:lang w:val="ru-RU"/>
        </w:rPr>
        <w:t xml:space="preserve"> относительно установления надлежащего ответчика в случае, когда налогоплательщиком является юридическое лицо. Все дальнейшие проблемы проистекают, в основном, вследствие регулирования, не позволяющего с достаточной степенью определенности ответить на поставленные вопросы. </w:t>
      </w:r>
    </w:p>
    <w:p w14:paraId="1BEBD18D" w14:textId="07513997" w:rsidR="00297415" w:rsidRPr="00BF77C1" w:rsidRDefault="00297415"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Необходи</w:t>
      </w:r>
      <w:r>
        <w:rPr>
          <w:rFonts w:ascii="Times New Roman" w:eastAsia="Arial" w:hAnsi="Times New Roman"/>
          <w:sz w:val="28"/>
          <w:szCs w:val="28"/>
          <w:lang w:val="ru-RU"/>
        </w:rPr>
        <w:t>мо определить, насколько конституционно-оправданным</w:t>
      </w:r>
      <w:r w:rsidRPr="00BF77C1">
        <w:rPr>
          <w:rFonts w:ascii="Times New Roman" w:eastAsia="Arial" w:hAnsi="Times New Roman"/>
          <w:sz w:val="28"/>
          <w:szCs w:val="28"/>
          <w:lang w:val="ru-RU"/>
        </w:rPr>
        <w:t xml:space="preserve"> является подход, предложенный судебной практикой и поддержанный Конституционным Судом РФ, позволяющий заявлять в рамках уголовного судопроизводства гражданский иск налоговыми органами </w:t>
      </w:r>
      <w:r w:rsidR="0072380D">
        <w:rPr>
          <w:rFonts w:ascii="Times New Roman" w:eastAsia="Arial" w:hAnsi="Times New Roman"/>
          <w:sz w:val="28"/>
          <w:szCs w:val="28"/>
          <w:lang w:val="ru-RU"/>
        </w:rPr>
        <w:t xml:space="preserve">с целью возмещения имущественных потерь публичного субъекта. </w:t>
      </w:r>
    </w:p>
    <w:p w14:paraId="40D2BCC1" w14:textId="0F1C1676" w:rsidR="00297415" w:rsidRPr="00BF77C1" w:rsidRDefault="00297415" w:rsidP="00006168">
      <w:pPr>
        <w:tabs>
          <w:tab w:val="left" w:pos="709"/>
        </w:tabs>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Согласно ч.</w:t>
      </w:r>
      <w:r w:rsidR="007C2889">
        <w:rPr>
          <w:rFonts w:ascii="Times New Roman" w:hAnsi="Times New Roman"/>
          <w:sz w:val="28"/>
          <w:szCs w:val="28"/>
          <w:lang w:val="ru-RU"/>
        </w:rPr>
        <w:t xml:space="preserve"> </w:t>
      </w:r>
      <w:r w:rsidRPr="00BF77C1">
        <w:rPr>
          <w:rFonts w:ascii="Times New Roman" w:hAnsi="Times New Roman"/>
          <w:sz w:val="28"/>
          <w:szCs w:val="28"/>
          <w:lang w:val="ru-RU"/>
        </w:rPr>
        <w:t>3 ст.</w:t>
      </w:r>
      <w:r w:rsidR="007C2889">
        <w:rPr>
          <w:rFonts w:ascii="Times New Roman" w:hAnsi="Times New Roman"/>
          <w:sz w:val="28"/>
          <w:szCs w:val="28"/>
          <w:lang w:val="ru-RU"/>
        </w:rPr>
        <w:t xml:space="preserve"> </w:t>
      </w:r>
      <w:r w:rsidRPr="00BF77C1">
        <w:rPr>
          <w:rFonts w:ascii="Times New Roman" w:hAnsi="Times New Roman"/>
          <w:sz w:val="28"/>
          <w:szCs w:val="28"/>
          <w:lang w:val="ru-RU"/>
        </w:rPr>
        <w:t>44 УПК РФ гражданский иск в защиту интересов Российской Федерации, субъектов РФ, муниципальных образований, государственных и муниципальных унитарных предприятий подается прокурором. Также в соответствии с Приказом «Об утверждении Инструкции по организации контроля за фактическим возмещением ущерба, причиненного налоговыми преступлениями»</w:t>
      </w:r>
      <w:r w:rsidRPr="00BF77C1">
        <w:rPr>
          <w:rStyle w:val="a6"/>
          <w:rFonts w:ascii="Times New Roman" w:hAnsi="Times New Roman"/>
          <w:sz w:val="28"/>
          <w:szCs w:val="28"/>
          <w:lang w:val="ru-RU"/>
        </w:rPr>
        <w:footnoteReference w:id="66"/>
      </w:r>
      <w:r w:rsidRPr="00BF77C1">
        <w:rPr>
          <w:rFonts w:ascii="Times New Roman" w:hAnsi="Times New Roman"/>
          <w:sz w:val="28"/>
          <w:szCs w:val="28"/>
          <w:lang w:val="ru-RU"/>
        </w:rPr>
        <w:t xml:space="preserve"> право на решение вопроса о предъявлении и фактическое предъявление гражданского иска в рамках уголовного судопроизводства принадлежит прокурору. </w:t>
      </w:r>
    </w:p>
    <w:p w14:paraId="3F53BADE" w14:textId="65B7FC9B" w:rsidR="005D5BE3" w:rsidRPr="007C2889" w:rsidRDefault="00297415" w:rsidP="00006168">
      <w:pPr>
        <w:tabs>
          <w:tab w:val="left" w:pos="709"/>
        </w:tabs>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lastRenderedPageBreak/>
        <w:t>Таким образом, из буквального толкования норм уголовного законодательства не проистекает право налогового органа на предъявление гражданского иска в рамках уголовного судопроизводства</w:t>
      </w:r>
      <w:r w:rsidR="007C2889" w:rsidRPr="000D56BB">
        <w:rPr>
          <w:rFonts w:ascii="Times New Roman" w:hAnsi="Times New Roman"/>
          <w:sz w:val="28"/>
          <w:szCs w:val="28"/>
          <w:lang w:val="ru-RU"/>
        </w:rPr>
        <w:t xml:space="preserve">. </w:t>
      </w:r>
      <w:r w:rsidRPr="00BF77C1">
        <w:rPr>
          <w:rFonts w:ascii="Times New Roman" w:hAnsi="Times New Roman"/>
          <w:sz w:val="28"/>
          <w:szCs w:val="28"/>
          <w:lang w:val="ru-RU"/>
        </w:rPr>
        <w:t xml:space="preserve">Согласно </w:t>
      </w:r>
      <w:proofErr w:type="spellStart"/>
      <w:r w:rsidRPr="00BF77C1">
        <w:rPr>
          <w:rFonts w:ascii="Times New Roman" w:hAnsi="Times New Roman"/>
          <w:sz w:val="28"/>
          <w:szCs w:val="28"/>
          <w:lang w:val="ru-RU"/>
        </w:rPr>
        <w:t>пп</w:t>
      </w:r>
      <w:proofErr w:type="spellEnd"/>
      <w:r w:rsidRPr="00BF77C1">
        <w:rPr>
          <w:rFonts w:ascii="Times New Roman" w:hAnsi="Times New Roman"/>
          <w:sz w:val="28"/>
          <w:szCs w:val="28"/>
          <w:lang w:val="ru-RU"/>
        </w:rPr>
        <w:t>.</w:t>
      </w:r>
      <w:r w:rsidR="007C2889">
        <w:rPr>
          <w:rFonts w:ascii="Times New Roman" w:hAnsi="Times New Roman"/>
          <w:sz w:val="28"/>
          <w:szCs w:val="28"/>
          <w:lang w:val="ru-RU"/>
        </w:rPr>
        <w:t xml:space="preserve"> </w:t>
      </w:r>
      <w:r w:rsidRPr="00BF77C1">
        <w:rPr>
          <w:rFonts w:ascii="Times New Roman" w:hAnsi="Times New Roman"/>
          <w:sz w:val="28"/>
          <w:szCs w:val="28"/>
          <w:lang w:val="ru-RU"/>
        </w:rPr>
        <w:t>14 п.</w:t>
      </w:r>
      <w:r w:rsidR="007C2889">
        <w:rPr>
          <w:rFonts w:ascii="Times New Roman" w:hAnsi="Times New Roman"/>
          <w:sz w:val="28"/>
          <w:szCs w:val="28"/>
          <w:lang w:val="ru-RU"/>
        </w:rPr>
        <w:t xml:space="preserve"> </w:t>
      </w:r>
      <w:r w:rsidRPr="00BF77C1">
        <w:rPr>
          <w:rFonts w:ascii="Times New Roman" w:hAnsi="Times New Roman"/>
          <w:sz w:val="28"/>
          <w:szCs w:val="28"/>
          <w:lang w:val="ru-RU"/>
        </w:rPr>
        <w:t xml:space="preserve">1 ст.31 НК РФ налоговые органы вправе </w:t>
      </w:r>
      <w:r w:rsidRPr="00BF77C1">
        <w:rPr>
          <w:rFonts w:ascii="Times New Roman" w:eastAsia="Times New Roman" w:hAnsi="Times New Roman"/>
          <w:sz w:val="28"/>
          <w:szCs w:val="28"/>
          <w:lang w:val="ru-RU"/>
        </w:rPr>
        <w:t>предъявлять в суды общей юрисдикции, Верховный Суд РФ или арбитражные суды иски (заявления). Однако</w:t>
      </w:r>
      <w:r w:rsidR="005D5BE3">
        <w:rPr>
          <w:rFonts w:ascii="Times New Roman" w:eastAsia="Times New Roman" w:hAnsi="Times New Roman"/>
          <w:sz w:val="28"/>
          <w:szCs w:val="28"/>
          <w:lang w:val="ru-RU"/>
        </w:rPr>
        <w:t xml:space="preserve"> </w:t>
      </w:r>
      <w:r w:rsidRPr="00BF77C1">
        <w:rPr>
          <w:rFonts w:ascii="Times New Roman" w:eastAsia="Times New Roman" w:hAnsi="Times New Roman"/>
          <w:sz w:val="28"/>
          <w:szCs w:val="28"/>
          <w:lang w:val="ru-RU"/>
        </w:rPr>
        <w:t xml:space="preserve">указанный пункт </w:t>
      </w:r>
      <w:r w:rsidR="005D5BE3">
        <w:rPr>
          <w:rFonts w:ascii="Times New Roman" w:eastAsia="Times New Roman" w:hAnsi="Times New Roman"/>
          <w:sz w:val="28"/>
          <w:szCs w:val="28"/>
          <w:lang w:val="ru-RU"/>
        </w:rPr>
        <w:t xml:space="preserve">не содержит прямого указания на допустимость предъявления </w:t>
      </w:r>
      <w:proofErr w:type="spellStart"/>
      <w:r w:rsidR="005D5BE3">
        <w:rPr>
          <w:rFonts w:ascii="Times New Roman" w:eastAsia="Times New Roman" w:hAnsi="Times New Roman"/>
          <w:sz w:val="28"/>
          <w:szCs w:val="28"/>
          <w:lang w:val="ru-RU"/>
        </w:rPr>
        <w:t>деликтного</w:t>
      </w:r>
      <w:proofErr w:type="spellEnd"/>
      <w:r w:rsidR="005D5BE3">
        <w:rPr>
          <w:rFonts w:ascii="Times New Roman" w:eastAsia="Times New Roman" w:hAnsi="Times New Roman"/>
          <w:sz w:val="28"/>
          <w:szCs w:val="28"/>
          <w:lang w:val="ru-RU"/>
        </w:rPr>
        <w:t xml:space="preserve"> иска налоговым органом в рамках уголовного судопроизводства.</w:t>
      </w:r>
    </w:p>
    <w:p w14:paraId="69B57CA1" w14:textId="6DA1EFC3" w:rsidR="00297415" w:rsidRPr="00BF77C1" w:rsidRDefault="002C71D3" w:rsidP="00006168">
      <w:pPr>
        <w:tabs>
          <w:tab w:val="left" w:pos="709"/>
        </w:tabs>
        <w:spacing w:after="0" w:line="360" w:lineRule="auto"/>
        <w:ind w:firstLine="709"/>
        <w:jc w:val="both"/>
        <w:rPr>
          <w:rFonts w:ascii="Times New Roman" w:hAnsi="Times New Roman"/>
          <w:sz w:val="28"/>
          <w:szCs w:val="28"/>
          <w:lang w:val="ru-RU"/>
        </w:rPr>
      </w:pPr>
      <w:bookmarkStart w:id="27" w:name="_Hlk71544429"/>
      <w:r w:rsidRPr="00CF0560">
        <w:rPr>
          <w:rFonts w:ascii="Times New Roman" w:eastAsia="Arial" w:hAnsi="Times New Roman"/>
          <w:sz w:val="28"/>
          <w:szCs w:val="28"/>
          <w:lang w:val="ru-RU"/>
        </w:rPr>
        <w:t xml:space="preserve">Отдельные авторы убеждены, что налоговый орган не наделен таким правом, поскольку в рассматриваемом случае </w:t>
      </w:r>
      <w:r>
        <w:rPr>
          <w:rFonts w:ascii="Times New Roman" w:eastAsia="Arial" w:hAnsi="Times New Roman"/>
          <w:sz w:val="28"/>
          <w:szCs w:val="28"/>
          <w:lang w:val="ru-RU"/>
        </w:rPr>
        <w:t>«</w:t>
      </w:r>
      <w:r w:rsidR="00297415" w:rsidRPr="00BF77C1">
        <w:rPr>
          <w:rFonts w:ascii="Times New Roman" w:eastAsia="Arial" w:hAnsi="Times New Roman"/>
          <w:sz w:val="28"/>
          <w:szCs w:val="28"/>
          <w:lang w:val="ru-RU"/>
        </w:rPr>
        <w:t>речь идет уже не о взыскании недоимки, а также пеней и штрафов, а о возмещении вреда, причиненного налоговым преступлением»</w:t>
      </w:r>
      <w:r w:rsidR="00297415" w:rsidRPr="00BF77C1">
        <w:rPr>
          <w:rStyle w:val="a6"/>
          <w:rFonts w:ascii="Times New Roman" w:eastAsia="Arial" w:hAnsi="Times New Roman"/>
          <w:sz w:val="28"/>
          <w:szCs w:val="28"/>
          <w:lang w:val="ru-RU"/>
        </w:rPr>
        <w:footnoteReference w:id="67"/>
      </w:r>
      <w:r w:rsidR="00297415">
        <w:rPr>
          <w:rFonts w:ascii="Times New Roman" w:eastAsia="Arial" w:hAnsi="Times New Roman"/>
          <w:sz w:val="28"/>
          <w:szCs w:val="28"/>
          <w:lang w:val="ru-RU"/>
        </w:rPr>
        <w:t xml:space="preserve">. </w:t>
      </w:r>
      <w:r w:rsidR="00297415" w:rsidRPr="00BF77C1">
        <w:rPr>
          <w:rFonts w:ascii="Times New Roman" w:eastAsia="Arial" w:hAnsi="Times New Roman"/>
          <w:sz w:val="28"/>
          <w:szCs w:val="28"/>
          <w:lang w:val="ru-RU"/>
        </w:rPr>
        <w:t>Также указанная позиция прослеживается и в судебной практике</w:t>
      </w:r>
      <w:r w:rsidR="00297415" w:rsidRPr="00BF77C1">
        <w:rPr>
          <w:rStyle w:val="a6"/>
          <w:rFonts w:ascii="Times New Roman" w:eastAsia="Arial" w:hAnsi="Times New Roman"/>
          <w:sz w:val="28"/>
          <w:szCs w:val="28"/>
          <w:lang w:val="ru-RU"/>
        </w:rPr>
        <w:footnoteReference w:id="68"/>
      </w:r>
      <w:r w:rsidR="00297415" w:rsidRPr="00BF77C1">
        <w:rPr>
          <w:rFonts w:ascii="Times New Roman" w:eastAsia="Arial" w:hAnsi="Times New Roman"/>
          <w:sz w:val="28"/>
          <w:szCs w:val="28"/>
          <w:lang w:val="ru-RU"/>
        </w:rPr>
        <w:t>.</w:t>
      </w:r>
    </w:p>
    <w:bookmarkEnd w:id="27"/>
    <w:p w14:paraId="727B2EC9" w14:textId="5176998D" w:rsidR="00297415" w:rsidRPr="00BF77C1" w:rsidRDefault="00297415"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Следует обратиться к разъяснениям Министерства </w:t>
      </w:r>
      <w:r w:rsidR="0065075F">
        <w:rPr>
          <w:rFonts w:ascii="Times New Roman" w:eastAsia="Arial" w:hAnsi="Times New Roman"/>
          <w:sz w:val="28"/>
          <w:szCs w:val="28"/>
          <w:lang w:val="ru-RU"/>
        </w:rPr>
        <w:t>ф</w:t>
      </w:r>
      <w:r w:rsidRPr="00BF77C1">
        <w:rPr>
          <w:rFonts w:ascii="Times New Roman" w:eastAsia="Arial" w:hAnsi="Times New Roman"/>
          <w:sz w:val="28"/>
          <w:szCs w:val="28"/>
          <w:lang w:val="ru-RU"/>
        </w:rPr>
        <w:t xml:space="preserve">инансов РФ, </w:t>
      </w:r>
      <w:r w:rsidR="0065075F">
        <w:rPr>
          <w:rFonts w:ascii="Times New Roman" w:eastAsia="Arial" w:hAnsi="Times New Roman"/>
          <w:sz w:val="28"/>
          <w:szCs w:val="28"/>
          <w:lang w:val="ru-RU"/>
        </w:rPr>
        <w:t xml:space="preserve">в которых </w:t>
      </w:r>
      <w:r w:rsidRPr="00BF77C1">
        <w:rPr>
          <w:rFonts w:ascii="Times New Roman" w:eastAsia="Arial" w:hAnsi="Times New Roman"/>
          <w:sz w:val="28"/>
          <w:szCs w:val="28"/>
          <w:lang w:val="ru-RU"/>
        </w:rPr>
        <w:t>указывается, что уголовно-процессуальное законодательство не предусматривает участия публично-правовых образований в уголовно-процессуальных отношениях, в том числе в качестве потерпевших и гражданских истцов, «в случаях же причинения ущерба государству ущерб причиняется именно публично-правовому образованию - Российской Федерации, а не Министерству финансов РФ или его территориальному органу как юридическому лицу»</w:t>
      </w:r>
      <w:r w:rsidRPr="00BF77C1">
        <w:rPr>
          <w:rFonts w:ascii="Times New Roman" w:eastAsia="Arial" w:hAnsi="Times New Roman"/>
          <w:sz w:val="28"/>
          <w:szCs w:val="28"/>
          <w:vertAlign w:val="superscript"/>
        </w:rPr>
        <w:footnoteReference w:id="69"/>
      </w:r>
      <w:r w:rsidRPr="00BF77C1">
        <w:rPr>
          <w:rFonts w:ascii="Times New Roman" w:eastAsia="Arial" w:hAnsi="Times New Roman"/>
          <w:sz w:val="28"/>
          <w:szCs w:val="28"/>
          <w:lang w:val="ru-RU"/>
        </w:rPr>
        <w:t xml:space="preserve">. Аналогичного мнения придерживается и Федеральное </w:t>
      </w:r>
      <w:r w:rsidR="000D56BB">
        <w:rPr>
          <w:rFonts w:ascii="Times New Roman" w:eastAsia="Arial" w:hAnsi="Times New Roman"/>
          <w:sz w:val="28"/>
          <w:szCs w:val="28"/>
          <w:lang w:val="ru-RU"/>
        </w:rPr>
        <w:t>к</w:t>
      </w:r>
      <w:r w:rsidRPr="00BF77C1">
        <w:rPr>
          <w:rFonts w:ascii="Times New Roman" w:eastAsia="Arial" w:hAnsi="Times New Roman"/>
          <w:sz w:val="28"/>
          <w:szCs w:val="28"/>
          <w:lang w:val="ru-RU"/>
        </w:rPr>
        <w:t>азначейство РФ</w:t>
      </w:r>
      <w:r w:rsidRPr="00BF77C1">
        <w:rPr>
          <w:rFonts w:ascii="Times New Roman" w:eastAsia="Arial" w:hAnsi="Times New Roman"/>
          <w:sz w:val="28"/>
          <w:szCs w:val="28"/>
          <w:vertAlign w:val="superscript"/>
        </w:rPr>
        <w:footnoteReference w:id="70"/>
      </w:r>
      <w:r w:rsidRPr="00BF77C1">
        <w:rPr>
          <w:rFonts w:ascii="Times New Roman" w:eastAsia="Arial" w:hAnsi="Times New Roman"/>
          <w:sz w:val="28"/>
          <w:szCs w:val="28"/>
          <w:lang w:val="ru-RU"/>
        </w:rPr>
        <w:t>.</w:t>
      </w:r>
    </w:p>
    <w:p w14:paraId="16017BF9" w14:textId="77777777" w:rsidR="00527587" w:rsidRDefault="00297415" w:rsidP="00006168">
      <w:pPr>
        <w:tabs>
          <w:tab w:val="left" w:pos="709"/>
        </w:tabs>
        <w:spacing w:after="0" w:line="360" w:lineRule="auto"/>
        <w:ind w:firstLine="709"/>
        <w:jc w:val="both"/>
        <w:rPr>
          <w:rFonts w:ascii="Times New Roman" w:hAnsi="Times New Roman"/>
          <w:sz w:val="28"/>
          <w:szCs w:val="28"/>
          <w:lang w:val="ru-RU"/>
        </w:rPr>
      </w:pPr>
      <w:r w:rsidRPr="00BF77C1">
        <w:rPr>
          <w:rFonts w:ascii="Times New Roman" w:eastAsia="Arial" w:hAnsi="Times New Roman"/>
          <w:sz w:val="28"/>
          <w:szCs w:val="28"/>
          <w:lang w:val="ru-RU"/>
        </w:rPr>
        <w:lastRenderedPageBreak/>
        <w:t xml:space="preserve">Относительно допустимости </w:t>
      </w:r>
      <w:r w:rsidR="001F71D5">
        <w:rPr>
          <w:rFonts w:ascii="Times New Roman" w:eastAsia="Arial" w:hAnsi="Times New Roman"/>
          <w:sz w:val="28"/>
          <w:szCs w:val="28"/>
          <w:lang w:val="ru-RU"/>
        </w:rPr>
        <w:t>придания</w:t>
      </w:r>
      <w:r w:rsidRPr="00BF77C1">
        <w:rPr>
          <w:rFonts w:ascii="Times New Roman" w:eastAsia="Arial" w:hAnsi="Times New Roman"/>
          <w:sz w:val="28"/>
          <w:szCs w:val="28"/>
          <w:lang w:val="ru-RU"/>
        </w:rPr>
        <w:t xml:space="preserve"> налогово</w:t>
      </w:r>
      <w:r w:rsidR="001F71D5">
        <w:rPr>
          <w:rFonts w:ascii="Times New Roman" w:eastAsia="Arial" w:hAnsi="Times New Roman"/>
          <w:sz w:val="28"/>
          <w:szCs w:val="28"/>
          <w:lang w:val="ru-RU"/>
        </w:rPr>
        <w:t>му</w:t>
      </w:r>
      <w:r w:rsidRPr="00BF77C1">
        <w:rPr>
          <w:rFonts w:ascii="Times New Roman" w:eastAsia="Arial" w:hAnsi="Times New Roman"/>
          <w:sz w:val="28"/>
          <w:szCs w:val="28"/>
          <w:lang w:val="ru-RU"/>
        </w:rPr>
        <w:t xml:space="preserve"> орган</w:t>
      </w:r>
      <w:r w:rsidR="001F71D5">
        <w:rPr>
          <w:rFonts w:ascii="Times New Roman" w:eastAsia="Arial" w:hAnsi="Times New Roman"/>
          <w:sz w:val="28"/>
          <w:szCs w:val="28"/>
          <w:lang w:val="ru-RU"/>
        </w:rPr>
        <w:t>у</w:t>
      </w:r>
      <w:r w:rsidRPr="00BF77C1">
        <w:rPr>
          <w:rFonts w:ascii="Times New Roman" w:eastAsia="Arial" w:hAnsi="Times New Roman"/>
          <w:sz w:val="28"/>
          <w:szCs w:val="28"/>
          <w:lang w:val="ru-RU"/>
        </w:rPr>
        <w:t xml:space="preserve"> </w:t>
      </w:r>
      <w:r w:rsidR="001F71D5">
        <w:rPr>
          <w:rFonts w:ascii="Times New Roman" w:eastAsia="Arial" w:hAnsi="Times New Roman"/>
          <w:sz w:val="28"/>
          <w:szCs w:val="28"/>
          <w:lang w:val="ru-RU"/>
        </w:rPr>
        <w:t>статуса</w:t>
      </w:r>
      <w:r w:rsidRPr="00BF77C1">
        <w:rPr>
          <w:rFonts w:ascii="Times New Roman" w:eastAsia="Arial" w:hAnsi="Times New Roman"/>
          <w:sz w:val="28"/>
          <w:szCs w:val="28"/>
          <w:lang w:val="ru-RU"/>
        </w:rPr>
        <w:t xml:space="preserve"> гражданского истца следует отметить следующее. Действительно, Уголовно-процессуальный кодекс РФ не предусматривает такое полномочие, а также, разъясняющие письма органов власти свидетельств</w:t>
      </w:r>
      <w:r w:rsidR="000D56BB">
        <w:rPr>
          <w:rFonts w:ascii="Times New Roman" w:eastAsia="Arial" w:hAnsi="Times New Roman"/>
          <w:sz w:val="28"/>
          <w:szCs w:val="28"/>
          <w:lang w:val="ru-RU"/>
        </w:rPr>
        <w:t>уют</w:t>
      </w:r>
      <w:r w:rsidRPr="00BF77C1">
        <w:rPr>
          <w:rFonts w:ascii="Times New Roman" w:eastAsia="Arial" w:hAnsi="Times New Roman"/>
          <w:sz w:val="28"/>
          <w:szCs w:val="28"/>
          <w:lang w:val="ru-RU"/>
        </w:rPr>
        <w:t xml:space="preserve"> о </w:t>
      </w:r>
      <w:r w:rsidR="001F71D5">
        <w:rPr>
          <w:rFonts w:ascii="Times New Roman" w:eastAsia="Arial" w:hAnsi="Times New Roman"/>
          <w:sz w:val="28"/>
          <w:szCs w:val="28"/>
          <w:lang w:val="ru-RU"/>
        </w:rPr>
        <w:t>возможности осуществления защиты имущественных интересов Российской Федерации только прокуроров</w:t>
      </w:r>
      <w:r w:rsidRPr="00BF77C1">
        <w:rPr>
          <w:rFonts w:ascii="Times New Roman" w:eastAsia="Arial" w:hAnsi="Times New Roman"/>
          <w:sz w:val="28"/>
          <w:szCs w:val="28"/>
          <w:lang w:val="ru-RU"/>
        </w:rPr>
        <w:t xml:space="preserve">. Однако социально-экономические, организационные и иные отношения стремительно меняются, усложняются, что влечет за собой необходимость внедрения новых механизмов, позволяющих минимизировать потери бюджета. </w:t>
      </w:r>
      <w:r w:rsidR="000D56BB" w:rsidRPr="000D56BB">
        <w:rPr>
          <w:rFonts w:ascii="Times New Roman" w:hAnsi="Times New Roman"/>
          <w:sz w:val="28"/>
          <w:szCs w:val="28"/>
          <w:lang w:val="ru-RU"/>
        </w:rPr>
        <w:t>В связи с этим, Верховным Судом РФ разъясняется право на предъявление гражданского иска не только прокурором (ч. 3 ст. 44 УПК РФ), но и налоговым органом</w:t>
      </w:r>
      <w:r w:rsidR="000D56BB" w:rsidRPr="00BF77C1">
        <w:rPr>
          <w:rStyle w:val="a6"/>
          <w:rFonts w:ascii="Times New Roman" w:hAnsi="Times New Roman"/>
          <w:sz w:val="28"/>
          <w:szCs w:val="28"/>
          <w:lang w:val="ru-RU"/>
        </w:rPr>
        <w:footnoteReference w:id="71"/>
      </w:r>
      <w:r w:rsidR="000D56BB" w:rsidRPr="00BF77C1">
        <w:rPr>
          <w:rFonts w:ascii="Times New Roman" w:hAnsi="Times New Roman"/>
          <w:sz w:val="28"/>
          <w:szCs w:val="28"/>
          <w:lang w:val="ru-RU"/>
        </w:rPr>
        <w:t>.</w:t>
      </w:r>
      <w:r w:rsidR="000D56BB">
        <w:rPr>
          <w:rFonts w:ascii="Times New Roman" w:hAnsi="Times New Roman"/>
          <w:sz w:val="28"/>
          <w:szCs w:val="28"/>
          <w:lang w:val="ru-RU"/>
        </w:rPr>
        <w:t xml:space="preserve"> </w:t>
      </w:r>
    </w:p>
    <w:p w14:paraId="4BC0E88D" w14:textId="7272AA39" w:rsidR="00297415" w:rsidRPr="00BF77C1" w:rsidRDefault="00297415"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Несомненно, законодателем должны соблюдаться конституционно-правовые рамки при внедрении новых правил, судебная практика и уполномоченные органы обязаны истолковывать нормы зако</w:t>
      </w:r>
      <w:r>
        <w:rPr>
          <w:rFonts w:ascii="Times New Roman" w:eastAsia="Arial" w:hAnsi="Times New Roman"/>
          <w:sz w:val="28"/>
          <w:szCs w:val="28"/>
          <w:lang w:val="ru-RU"/>
        </w:rPr>
        <w:t xml:space="preserve">нодательства с учетом системы </w:t>
      </w:r>
      <w:r w:rsidRPr="00BF77C1">
        <w:rPr>
          <w:rFonts w:ascii="Times New Roman" w:eastAsia="Arial" w:hAnsi="Times New Roman"/>
          <w:sz w:val="28"/>
          <w:szCs w:val="28"/>
          <w:lang w:val="ru-RU"/>
        </w:rPr>
        <w:t>правового</w:t>
      </w:r>
      <w:r>
        <w:rPr>
          <w:rFonts w:ascii="Times New Roman" w:eastAsia="Arial" w:hAnsi="Times New Roman"/>
          <w:sz w:val="28"/>
          <w:szCs w:val="28"/>
          <w:lang w:val="ru-RU"/>
        </w:rPr>
        <w:t xml:space="preserve"> регулирования, основополагающих принципов</w:t>
      </w:r>
      <w:r w:rsidRPr="00BF77C1">
        <w:rPr>
          <w:rFonts w:ascii="Times New Roman" w:eastAsia="Arial" w:hAnsi="Times New Roman"/>
          <w:sz w:val="28"/>
          <w:szCs w:val="28"/>
          <w:lang w:val="ru-RU"/>
        </w:rPr>
        <w:t xml:space="preserve"> налогового права. Дополнительные ограничения неизбежно затрагивают провозглашенные Конституцией РФ права налогоплательщиков, и они должны соответствовать </w:t>
      </w:r>
      <w:r w:rsidR="00252BEC">
        <w:rPr>
          <w:rFonts w:ascii="Times New Roman" w:eastAsia="Arial" w:hAnsi="Times New Roman"/>
          <w:sz w:val="28"/>
          <w:szCs w:val="28"/>
          <w:lang w:val="ru-RU"/>
        </w:rPr>
        <w:t>существующим</w:t>
      </w:r>
      <w:r w:rsidRPr="00BF77C1">
        <w:rPr>
          <w:rFonts w:ascii="Times New Roman" w:eastAsia="Arial" w:hAnsi="Times New Roman"/>
          <w:sz w:val="28"/>
          <w:szCs w:val="28"/>
          <w:lang w:val="ru-RU"/>
        </w:rPr>
        <w:t xml:space="preserve"> конституционным рамкам и быть обоснованными, пропорциональными и установленными федеральным законом. Однако, важно отметить, что любое ограничение, установленное законом</w:t>
      </w:r>
      <w:r>
        <w:rPr>
          <w:rFonts w:ascii="Times New Roman" w:eastAsia="Arial" w:hAnsi="Times New Roman"/>
          <w:sz w:val="28"/>
          <w:szCs w:val="28"/>
          <w:lang w:val="ru-RU"/>
        </w:rPr>
        <w:t>,</w:t>
      </w:r>
      <w:r w:rsidRPr="00BF77C1">
        <w:rPr>
          <w:rFonts w:ascii="Times New Roman" w:eastAsia="Arial" w:hAnsi="Times New Roman"/>
          <w:sz w:val="28"/>
          <w:szCs w:val="28"/>
          <w:lang w:val="ru-RU"/>
        </w:rPr>
        <w:t xml:space="preserve"> должно быть четко определенным и не допускающим несоразмерное </w:t>
      </w:r>
      <w:r w:rsidR="00252BEC">
        <w:rPr>
          <w:rFonts w:ascii="Times New Roman" w:eastAsia="Arial" w:hAnsi="Times New Roman"/>
          <w:sz w:val="28"/>
          <w:szCs w:val="28"/>
          <w:lang w:val="ru-RU"/>
        </w:rPr>
        <w:t>вмешательство</w:t>
      </w:r>
      <w:r w:rsidRPr="00BF77C1">
        <w:rPr>
          <w:rFonts w:ascii="Times New Roman" w:eastAsia="Arial" w:hAnsi="Times New Roman"/>
          <w:sz w:val="28"/>
          <w:szCs w:val="28"/>
          <w:lang w:val="ru-RU"/>
        </w:rPr>
        <w:t xml:space="preserve"> в права налогоплательщик</w:t>
      </w:r>
      <w:r w:rsidR="00252BEC">
        <w:rPr>
          <w:rFonts w:ascii="Times New Roman" w:eastAsia="Arial" w:hAnsi="Times New Roman"/>
          <w:sz w:val="28"/>
          <w:szCs w:val="28"/>
          <w:lang w:val="ru-RU"/>
        </w:rPr>
        <w:t>ов</w:t>
      </w:r>
      <w:r w:rsidRPr="00BF77C1">
        <w:rPr>
          <w:rFonts w:ascii="Times New Roman" w:eastAsia="Arial" w:hAnsi="Times New Roman"/>
          <w:sz w:val="28"/>
          <w:szCs w:val="28"/>
          <w:lang w:val="ru-RU"/>
        </w:rPr>
        <w:t>. Указанный вывод не раз подчеркивал в</w:t>
      </w:r>
      <w:r>
        <w:rPr>
          <w:rFonts w:ascii="Times New Roman" w:eastAsia="Arial" w:hAnsi="Times New Roman"/>
          <w:sz w:val="28"/>
          <w:szCs w:val="28"/>
          <w:lang w:val="ru-RU"/>
        </w:rPr>
        <w:t xml:space="preserve"> своих</w:t>
      </w:r>
      <w:r w:rsidRPr="00BF77C1">
        <w:rPr>
          <w:rFonts w:ascii="Times New Roman" w:eastAsia="Arial" w:hAnsi="Times New Roman"/>
          <w:sz w:val="28"/>
          <w:szCs w:val="28"/>
          <w:lang w:val="ru-RU"/>
        </w:rPr>
        <w:t xml:space="preserve"> решениях Конституционный </w:t>
      </w:r>
      <w:r w:rsidR="00252BEC">
        <w:rPr>
          <w:rFonts w:ascii="Times New Roman" w:eastAsia="Arial" w:hAnsi="Times New Roman"/>
          <w:sz w:val="28"/>
          <w:szCs w:val="28"/>
          <w:lang w:val="ru-RU"/>
        </w:rPr>
        <w:t>С</w:t>
      </w:r>
      <w:r w:rsidRPr="00BF77C1">
        <w:rPr>
          <w:rFonts w:ascii="Times New Roman" w:eastAsia="Arial" w:hAnsi="Times New Roman"/>
          <w:sz w:val="28"/>
          <w:szCs w:val="28"/>
          <w:lang w:val="ru-RU"/>
        </w:rPr>
        <w:t>уд РФ</w:t>
      </w:r>
      <w:r w:rsidRPr="00BF77C1">
        <w:rPr>
          <w:rStyle w:val="a6"/>
          <w:rFonts w:ascii="Times New Roman" w:eastAsia="Arial" w:hAnsi="Times New Roman"/>
          <w:sz w:val="28"/>
          <w:szCs w:val="28"/>
          <w:lang w:val="ru-RU"/>
        </w:rPr>
        <w:footnoteReference w:id="72"/>
      </w:r>
      <w:r w:rsidRPr="00BF77C1">
        <w:rPr>
          <w:rFonts w:ascii="Times New Roman" w:eastAsia="Arial" w:hAnsi="Times New Roman"/>
          <w:sz w:val="28"/>
          <w:szCs w:val="28"/>
          <w:lang w:val="ru-RU"/>
        </w:rPr>
        <w:t xml:space="preserve">. Представляется, что в современных условиях развития налоговых отношений основополагающим </w:t>
      </w:r>
      <w:r w:rsidRPr="00BF77C1">
        <w:rPr>
          <w:rFonts w:ascii="Times New Roman" w:eastAsia="Arial" w:hAnsi="Times New Roman"/>
          <w:sz w:val="28"/>
          <w:szCs w:val="28"/>
          <w:lang w:val="ru-RU"/>
        </w:rPr>
        <w:lastRenderedPageBreak/>
        <w:t xml:space="preserve">является установление конституционно-правовых </w:t>
      </w:r>
      <w:r w:rsidR="00252BEC">
        <w:rPr>
          <w:rFonts w:ascii="Times New Roman" w:eastAsia="Arial" w:hAnsi="Times New Roman"/>
          <w:sz w:val="28"/>
          <w:szCs w:val="28"/>
          <w:lang w:val="ru-RU"/>
        </w:rPr>
        <w:t>пределов</w:t>
      </w:r>
      <w:r w:rsidRPr="00BF77C1">
        <w:rPr>
          <w:rFonts w:ascii="Times New Roman" w:eastAsia="Arial" w:hAnsi="Times New Roman"/>
          <w:sz w:val="28"/>
          <w:szCs w:val="28"/>
          <w:lang w:val="ru-RU"/>
        </w:rPr>
        <w:t xml:space="preserve"> применения рассматриваемого инструмента.</w:t>
      </w:r>
    </w:p>
    <w:p w14:paraId="42A64430" w14:textId="42F8D6CC" w:rsidR="00297415" w:rsidRDefault="00297415"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Так, на сегодняшний день некоторые авторы полагают, что заявление гражданского иска налоговыми органами является неправомерным, не основанным на законе. К примеру, К.А. </w:t>
      </w:r>
      <w:proofErr w:type="spellStart"/>
      <w:r w:rsidRPr="00BF77C1">
        <w:rPr>
          <w:rFonts w:ascii="Times New Roman" w:eastAsia="Arial" w:hAnsi="Times New Roman"/>
          <w:sz w:val="28"/>
          <w:szCs w:val="28"/>
          <w:lang w:val="ru-RU"/>
        </w:rPr>
        <w:t>Сасов</w:t>
      </w:r>
      <w:proofErr w:type="spellEnd"/>
      <w:r w:rsidRPr="00BF77C1">
        <w:rPr>
          <w:rFonts w:ascii="Times New Roman" w:eastAsia="Arial" w:hAnsi="Times New Roman"/>
          <w:sz w:val="28"/>
          <w:szCs w:val="28"/>
          <w:lang w:val="ru-RU"/>
        </w:rPr>
        <w:t xml:space="preserve"> указывает, что в соответствии с конституционным принципом правовой определенности, </w:t>
      </w:r>
      <w:r w:rsidR="00162905">
        <w:rPr>
          <w:rFonts w:ascii="Times New Roman" w:eastAsia="Arial" w:hAnsi="Times New Roman"/>
          <w:sz w:val="28"/>
          <w:szCs w:val="28"/>
          <w:lang w:val="ru-RU"/>
        </w:rPr>
        <w:t>проистекающ</w:t>
      </w:r>
      <w:r w:rsidR="00252BEC">
        <w:rPr>
          <w:rFonts w:ascii="Times New Roman" w:eastAsia="Arial" w:hAnsi="Times New Roman"/>
          <w:sz w:val="28"/>
          <w:szCs w:val="28"/>
          <w:lang w:val="ru-RU"/>
        </w:rPr>
        <w:t>и</w:t>
      </w:r>
      <w:r w:rsidR="00162905">
        <w:rPr>
          <w:rFonts w:ascii="Times New Roman" w:eastAsia="Arial" w:hAnsi="Times New Roman"/>
          <w:sz w:val="28"/>
          <w:szCs w:val="28"/>
          <w:lang w:val="ru-RU"/>
        </w:rPr>
        <w:t>м</w:t>
      </w:r>
      <w:r w:rsidRPr="00BF77C1">
        <w:rPr>
          <w:rFonts w:ascii="Times New Roman" w:eastAsia="Arial" w:hAnsi="Times New Roman"/>
          <w:sz w:val="28"/>
          <w:szCs w:val="28"/>
          <w:lang w:val="ru-RU"/>
        </w:rPr>
        <w:t xml:space="preserve"> из ст. ст. 1, 4 и 6 НК РФ, а также принципом доверия граждан к действиям государства непозволительно менять наполнение налоговых обязанностей налогоплательщиков законами</w:t>
      </w:r>
      <w:r w:rsidR="008A799C">
        <w:rPr>
          <w:rFonts w:ascii="Times New Roman" w:eastAsia="Arial" w:hAnsi="Times New Roman"/>
          <w:sz w:val="28"/>
          <w:szCs w:val="28"/>
          <w:lang w:val="ru-RU"/>
        </w:rPr>
        <w:t>,</w:t>
      </w:r>
      <w:r w:rsidRPr="00BF77C1">
        <w:rPr>
          <w:rFonts w:ascii="Times New Roman" w:eastAsia="Arial" w:hAnsi="Times New Roman"/>
          <w:sz w:val="28"/>
          <w:szCs w:val="28"/>
          <w:lang w:val="ru-RU"/>
        </w:rPr>
        <w:t xml:space="preserve"> </w:t>
      </w:r>
      <w:r w:rsidR="00252BEC" w:rsidRPr="00BF77C1">
        <w:rPr>
          <w:rFonts w:ascii="Times New Roman" w:eastAsia="Arial" w:hAnsi="Times New Roman"/>
          <w:sz w:val="28"/>
          <w:szCs w:val="28"/>
          <w:lang w:val="ru-RU"/>
        </w:rPr>
        <w:t>подзаконными актами,</w:t>
      </w:r>
      <w:r w:rsidR="008A799C">
        <w:rPr>
          <w:rFonts w:ascii="Times New Roman" w:eastAsia="Arial" w:hAnsi="Times New Roman"/>
          <w:sz w:val="28"/>
          <w:szCs w:val="28"/>
          <w:lang w:val="ru-RU"/>
        </w:rPr>
        <w:t xml:space="preserve"> и</w:t>
      </w:r>
      <w:r w:rsidR="00252BEC" w:rsidRPr="00BF77C1">
        <w:rPr>
          <w:rFonts w:ascii="Times New Roman" w:eastAsia="Arial" w:hAnsi="Times New Roman"/>
          <w:sz w:val="28"/>
          <w:szCs w:val="28"/>
          <w:lang w:val="ru-RU"/>
        </w:rPr>
        <w:t xml:space="preserve"> </w:t>
      </w:r>
      <w:r w:rsidRPr="00BF77C1">
        <w:rPr>
          <w:rFonts w:ascii="Times New Roman" w:eastAsia="Arial" w:hAnsi="Times New Roman"/>
          <w:sz w:val="28"/>
          <w:szCs w:val="28"/>
          <w:lang w:val="ru-RU"/>
        </w:rPr>
        <w:t>«тем более судебной практикой»</w:t>
      </w:r>
      <w:r w:rsidRPr="00BF77C1">
        <w:rPr>
          <w:rStyle w:val="a6"/>
          <w:rFonts w:ascii="Times New Roman" w:eastAsia="Arial" w:hAnsi="Times New Roman"/>
          <w:sz w:val="28"/>
          <w:szCs w:val="28"/>
          <w:lang w:val="ru-RU"/>
        </w:rPr>
        <w:footnoteReference w:id="73"/>
      </w:r>
      <w:r w:rsidRPr="00BF77C1">
        <w:rPr>
          <w:rFonts w:ascii="Times New Roman" w:eastAsia="Arial" w:hAnsi="Times New Roman"/>
          <w:sz w:val="28"/>
          <w:szCs w:val="28"/>
          <w:lang w:val="ru-RU"/>
        </w:rPr>
        <w:t xml:space="preserve">. </w:t>
      </w:r>
      <w:r w:rsidR="00252BEC">
        <w:rPr>
          <w:rFonts w:ascii="Times New Roman" w:eastAsia="Arial" w:hAnsi="Times New Roman"/>
          <w:sz w:val="28"/>
          <w:szCs w:val="28"/>
          <w:lang w:val="ru-RU"/>
        </w:rPr>
        <w:t xml:space="preserve"> </w:t>
      </w:r>
    </w:p>
    <w:p w14:paraId="2AD515A6" w14:textId="2E9EA733" w:rsidR="00C579EF" w:rsidRPr="00BF77C1" w:rsidRDefault="00C579EF" w:rsidP="00006168">
      <w:pPr>
        <w:tabs>
          <w:tab w:val="left" w:pos="709"/>
        </w:tabs>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Конечно,</w:t>
      </w:r>
      <w:r w:rsidRPr="00BF77C1">
        <w:rPr>
          <w:rFonts w:ascii="Times New Roman" w:eastAsia="Arial" w:hAnsi="Times New Roman"/>
          <w:sz w:val="28"/>
          <w:szCs w:val="28"/>
          <w:lang w:val="ru-RU"/>
        </w:rPr>
        <w:t xml:space="preserve"> полномочия налоговых органов долж</w:t>
      </w:r>
      <w:r>
        <w:rPr>
          <w:rFonts w:ascii="Times New Roman" w:eastAsia="Arial" w:hAnsi="Times New Roman"/>
          <w:sz w:val="28"/>
          <w:szCs w:val="28"/>
          <w:lang w:val="ru-RU"/>
        </w:rPr>
        <w:t>ны быть предусмотрены в законе. С другой стороны, отказ от</w:t>
      </w:r>
      <w:r w:rsidRPr="00BF77C1">
        <w:rPr>
          <w:rFonts w:ascii="Times New Roman" w:eastAsia="Arial" w:hAnsi="Times New Roman"/>
          <w:sz w:val="28"/>
          <w:szCs w:val="28"/>
          <w:lang w:val="ru-RU"/>
        </w:rPr>
        <w:t xml:space="preserve"> системног</w:t>
      </w:r>
      <w:r>
        <w:rPr>
          <w:rFonts w:ascii="Times New Roman" w:eastAsia="Arial" w:hAnsi="Times New Roman"/>
          <w:sz w:val="28"/>
          <w:szCs w:val="28"/>
          <w:lang w:val="ru-RU"/>
        </w:rPr>
        <w:t>о толкования нормативных положений</w:t>
      </w:r>
      <w:r w:rsidRPr="00BF77C1">
        <w:rPr>
          <w:rFonts w:ascii="Times New Roman" w:eastAsia="Arial" w:hAnsi="Times New Roman"/>
          <w:sz w:val="28"/>
          <w:szCs w:val="28"/>
          <w:lang w:val="ru-RU"/>
        </w:rPr>
        <w:t xml:space="preserve"> в свете конституционно-правовых принципов с большой долей вероятности в определенных ситуациях приведет к нарушению баланса пр</w:t>
      </w:r>
      <w:r>
        <w:rPr>
          <w:rFonts w:ascii="Times New Roman" w:eastAsia="Arial" w:hAnsi="Times New Roman"/>
          <w:sz w:val="28"/>
          <w:szCs w:val="28"/>
          <w:lang w:val="ru-RU"/>
        </w:rPr>
        <w:t>ав и законных интересов сторон.</w:t>
      </w:r>
      <w:r w:rsidRPr="00BF77C1">
        <w:rPr>
          <w:rFonts w:ascii="Times New Roman" w:eastAsia="Arial" w:hAnsi="Times New Roman"/>
          <w:sz w:val="28"/>
          <w:szCs w:val="28"/>
          <w:lang w:val="ru-RU"/>
        </w:rPr>
        <w:t xml:space="preserve"> </w:t>
      </w:r>
      <w:r>
        <w:rPr>
          <w:rFonts w:ascii="Times New Roman" w:eastAsia="Arial" w:hAnsi="Times New Roman"/>
          <w:sz w:val="28"/>
          <w:szCs w:val="28"/>
          <w:lang w:val="ru-RU"/>
        </w:rPr>
        <w:t xml:space="preserve"> </w:t>
      </w:r>
    </w:p>
    <w:p w14:paraId="7F92AC8A" w14:textId="25859F3C" w:rsidR="00297415" w:rsidRPr="00BF77C1" w:rsidRDefault="00C579EF" w:rsidP="00006168">
      <w:pPr>
        <w:tabs>
          <w:tab w:val="left" w:pos="709"/>
        </w:tabs>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В частности, н</w:t>
      </w:r>
      <w:r w:rsidR="00297415" w:rsidRPr="00BF77C1">
        <w:rPr>
          <w:rFonts w:ascii="Times New Roman" w:eastAsia="Arial" w:hAnsi="Times New Roman"/>
          <w:sz w:val="28"/>
          <w:szCs w:val="28"/>
          <w:lang w:val="ru-RU"/>
        </w:rPr>
        <w:t>едопустимо ограничивать права гражд</w:t>
      </w:r>
      <w:r w:rsidR="00297415">
        <w:rPr>
          <w:rFonts w:ascii="Times New Roman" w:eastAsia="Arial" w:hAnsi="Times New Roman"/>
          <w:sz w:val="28"/>
          <w:szCs w:val="28"/>
          <w:lang w:val="ru-RU"/>
        </w:rPr>
        <w:t>ан путем введения</w:t>
      </w:r>
      <w:r w:rsidR="00297415" w:rsidRPr="00BF77C1">
        <w:rPr>
          <w:rFonts w:ascii="Times New Roman" w:eastAsia="Arial" w:hAnsi="Times New Roman"/>
          <w:sz w:val="28"/>
          <w:szCs w:val="28"/>
          <w:lang w:val="ru-RU"/>
        </w:rPr>
        <w:t xml:space="preserve"> норм, допускающих широкое истолкование, влекущее дополнительные ограничения</w:t>
      </w:r>
      <w:r w:rsidR="00297415">
        <w:rPr>
          <w:rFonts w:ascii="Times New Roman" w:eastAsia="Arial" w:hAnsi="Times New Roman"/>
          <w:sz w:val="28"/>
          <w:szCs w:val="28"/>
          <w:lang w:val="ru-RU"/>
        </w:rPr>
        <w:t xml:space="preserve">. </w:t>
      </w:r>
      <w:r w:rsidR="008A799C">
        <w:rPr>
          <w:rFonts w:ascii="Times New Roman" w:eastAsia="Arial" w:hAnsi="Times New Roman"/>
          <w:sz w:val="28"/>
          <w:szCs w:val="28"/>
          <w:lang w:val="ru-RU"/>
        </w:rPr>
        <w:t>В то же время,</w:t>
      </w:r>
      <w:r w:rsidR="00162905">
        <w:rPr>
          <w:rFonts w:ascii="Times New Roman" w:eastAsia="Arial" w:hAnsi="Times New Roman"/>
          <w:sz w:val="28"/>
          <w:szCs w:val="28"/>
          <w:lang w:val="ru-RU"/>
        </w:rPr>
        <w:t xml:space="preserve"> необходимо</w:t>
      </w:r>
      <w:r w:rsidR="00297415">
        <w:rPr>
          <w:rFonts w:ascii="Times New Roman" w:eastAsia="Arial" w:hAnsi="Times New Roman"/>
          <w:sz w:val="28"/>
          <w:szCs w:val="28"/>
          <w:lang w:val="ru-RU"/>
        </w:rPr>
        <w:t xml:space="preserve"> учитывать</w:t>
      </w:r>
      <w:r w:rsidR="00297415" w:rsidRPr="00BF77C1">
        <w:rPr>
          <w:rFonts w:ascii="Times New Roman" w:eastAsia="Arial" w:hAnsi="Times New Roman"/>
          <w:sz w:val="28"/>
          <w:szCs w:val="28"/>
          <w:lang w:val="ru-RU"/>
        </w:rPr>
        <w:t xml:space="preserve"> волю законодателя при толковании отдельных положений закона, определять, насколько допустимо игнорировать причинение ущерба публичному субъекту в результате совершенного преступления, когда все механизмы, предусмотренные Налогов</w:t>
      </w:r>
      <w:r w:rsidR="008A799C">
        <w:rPr>
          <w:rFonts w:ascii="Times New Roman" w:eastAsia="Arial" w:hAnsi="Times New Roman"/>
          <w:sz w:val="28"/>
          <w:szCs w:val="28"/>
          <w:lang w:val="ru-RU"/>
        </w:rPr>
        <w:t>ым</w:t>
      </w:r>
      <w:r w:rsidR="00297415" w:rsidRPr="00BF77C1">
        <w:rPr>
          <w:rFonts w:ascii="Times New Roman" w:eastAsia="Arial" w:hAnsi="Times New Roman"/>
          <w:sz w:val="28"/>
          <w:szCs w:val="28"/>
          <w:lang w:val="ru-RU"/>
        </w:rPr>
        <w:t xml:space="preserve"> кодекс</w:t>
      </w:r>
      <w:r w:rsidR="008A799C">
        <w:rPr>
          <w:rFonts w:ascii="Times New Roman" w:eastAsia="Arial" w:hAnsi="Times New Roman"/>
          <w:sz w:val="28"/>
          <w:szCs w:val="28"/>
          <w:lang w:val="ru-RU"/>
        </w:rPr>
        <w:t>ом</w:t>
      </w:r>
      <w:r w:rsidR="00297415" w:rsidRPr="00BF77C1">
        <w:rPr>
          <w:rFonts w:ascii="Times New Roman" w:eastAsia="Arial" w:hAnsi="Times New Roman"/>
          <w:sz w:val="28"/>
          <w:szCs w:val="28"/>
          <w:lang w:val="ru-RU"/>
        </w:rPr>
        <w:t xml:space="preserve"> РФ, исчерпаны. </w:t>
      </w:r>
    </w:p>
    <w:p w14:paraId="3C791D4C" w14:textId="6458B632" w:rsidR="00297415" w:rsidRPr="00BF77C1" w:rsidRDefault="00297415"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Безусловно, необходимо выстраивание формально-юридического подхода. В случае обеспечения возможности публичному субъекту взыскивать соответствующий вред, причиненный публично</w:t>
      </w:r>
      <w:r w:rsidR="008A799C">
        <w:rPr>
          <w:rFonts w:ascii="Times New Roman" w:eastAsia="Arial" w:hAnsi="Times New Roman"/>
          <w:sz w:val="28"/>
          <w:szCs w:val="28"/>
          <w:lang w:val="ru-RU"/>
        </w:rPr>
        <w:t>-</w:t>
      </w:r>
      <w:r w:rsidRPr="00BF77C1">
        <w:rPr>
          <w:rFonts w:ascii="Times New Roman" w:eastAsia="Arial" w:hAnsi="Times New Roman"/>
          <w:sz w:val="28"/>
          <w:szCs w:val="28"/>
          <w:lang w:val="ru-RU"/>
        </w:rPr>
        <w:t xml:space="preserve">правовому образованию, </w:t>
      </w:r>
      <w:r w:rsidR="008A799C">
        <w:rPr>
          <w:rFonts w:ascii="Times New Roman" w:eastAsia="Arial" w:hAnsi="Times New Roman"/>
          <w:sz w:val="28"/>
          <w:szCs w:val="28"/>
          <w:lang w:val="ru-RU"/>
        </w:rPr>
        <w:t xml:space="preserve">в налоговом законодательстве </w:t>
      </w:r>
      <w:r w:rsidRPr="00BF77C1">
        <w:rPr>
          <w:rFonts w:ascii="Times New Roman" w:eastAsia="Arial" w:hAnsi="Times New Roman"/>
          <w:sz w:val="28"/>
          <w:szCs w:val="28"/>
          <w:lang w:val="ru-RU"/>
        </w:rPr>
        <w:t xml:space="preserve">должны быть четко определены полномочия </w:t>
      </w:r>
      <w:r w:rsidRPr="00BF77C1">
        <w:rPr>
          <w:rFonts w:ascii="Times New Roman" w:eastAsia="Arial" w:hAnsi="Times New Roman"/>
          <w:sz w:val="28"/>
          <w:szCs w:val="28"/>
          <w:lang w:val="ru-RU"/>
        </w:rPr>
        <w:lastRenderedPageBreak/>
        <w:t>органов в целях обеспечения конституционно-пр</w:t>
      </w:r>
      <w:r>
        <w:rPr>
          <w:rFonts w:ascii="Times New Roman" w:eastAsia="Arial" w:hAnsi="Times New Roman"/>
          <w:sz w:val="28"/>
          <w:szCs w:val="28"/>
          <w:lang w:val="ru-RU"/>
        </w:rPr>
        <w:t xml:space="preserve">авового принципа определенности. </w:t>
      </w:r>
    </w:p>
    <w:p w14:paraId="0D65B66B" w14:textId="21C02149" w:rsidR="00297415" w:rsidRPr="00BF77C1" w:rsidRDefault="00297415"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Как было указано ранее, судебная практика, Верховный Суд РФ, Конституционный Суд РФ допустили предъявление гражданского иска налоговыми органами в рамках уголовного судопроизводства. Конституционный Суд РФ</w:t>
      </w:r>
      <w:r w:rsidR="00C579EF">
        <w:rPr>
          <w:rFonts w:ascii="Times New Roman" w:eastAsia="Arial" w:hAnsi="Times New Roman"/>
          <w:sz w:val="28"/>
          <w:szCs w:val="28"/>
          <w:lang w:val="ru-RU"/>
        </w:rPr>
        <w:t xml:space="preserve"> </w:t>
      </w:r>
      <w:r w:rsidRPr="00BF77C1">
        <w:rPr>
          <w:rFonts w:ascii="Times New Roman" w:eastAsia="Arial" w:hAnsi="Times New Roman"/>
          <w:sz w:val="28"/>
          <w:szCs w:val="28"/>
          <w:lang w:val="ru-RU"/>
        </w:rPr>
        <w:t xml:space="preserve">подчеркивает необходимость защиты права собственности равным образом как частной, так и государственной, дополнительно указывая, что права всех потерпевших от преступлений охраняются законом. Таким образом, в силу положений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consultantplus</w:instrText>
      </w:r>
      <w:r w:rsidR="00E63158" w:rsidRPr="00C044C6">
        <w:rPr>
          <w:lang w:val="ru-RU"/>
        </w:rPr>
        <w:instrText>://</w:instrText>
      </w:r>
      <w:r w:rsidR="00E63158">
        <w:instrText>offline</w:instrText>
      </w:r>
      <w:r w:rsidR="00E63158" w:rsidRPr="00C044C6">
        <w:rPr>
          <w:lang w:val="ru-RU"/>
        </w:rPr>
        <w:instrText>/</w:instrText>
      </w:r>
      <w:r w:rsidR="00E63158">
        <w:instrText>ref</w:instrText>
      </w:r>
      <w:r w:rsidR="00E63158" w:rsidRPr="00C044C6">
        <w:rPr>
          <w:lang w:val="ru-RU"/>
        </w:rPr>
        <w:instrText>=</w:instrText>
      </w:r>
      <w:r w:rsidR="00E63158">
        <w:instrText>D</w:instrText>
      </w:r>
      <w:r w:rsidR="00E63158" w:rsidRPr="00C044C6">
        <w:rPr>
          <w:lang w:val="ru-RU"/>
        </w:rPr>
        <w:instrText>33</w:instrText>
      </w:r>
      <w:r w:rsidR="00E63158">
        <w:instrText>B</w:instrText>
      </w:r>
      <w:r w:rsidR="00E63158" w:rsidRPr="00C044C6">
        <w:rPr>
          <w:lang w:val="ru-RU"/>
        </w:rPr>
        <w:instrText>6458</w:instrText>
      </w:r>
      <w:r w:rsidR="00E63158">
        <w:instrText>BA</w:instrText>
      </w:r>
      <w:r w:rsidR="00E63158" w:rsidRPr="00C044C6">
        <w:rPr>
          <w:lang w:val="ru-RU"/>
        </w:rPr>
        <w:instrText>1</w:instrText>
      </w:r>
      <w:r w:rsidR="00E63158">
        <w:instrText>A</w:instrText>
      </w:r>
      <w:r w:rsidR="00E63158" w:rsidRPr="00C044C6">
        <w:rPr>
          <w:lang w:val="ru-RU"/>
        </w:rPr>
        <w:instrText>84</w:instrText>
      </w:r>
      <w:r w:rsidR="00E63158">
        <w:instrText>D</w:instrText>
      </w:r>
      <w:r w:rsidR="00E63158" w:rsidRPr="00C044C6">
        <w:rPr>
          <w:lang w:val="ru-RU"/>
        </w:rPr>
        <w:instrText>24</w:instrText>
      </w:r>
      <w:r w:rsidR="00E63158">
        <w:instrText>D</w:instrText>
      </w:r>
      <w:r w:rsidR="00E63158" w:rsidRPr="00C044C6">
        <w:rPr>
          <w:lang w:val="ru-RU"/>
        </w:rPr>
        <w:instrText>3952192970368</w:instrText>
      </w:r>
      <w:r w:rsidR="00E63158">
        <w:instrText>EE</w:instrText>
      </w:r>
      <w:r w:rsidR="00E63158" w:rsidRPr="00C044C6">
        <w:rPr>
          <w:lang w:val="ru-RU"/>
        </w:rPr>
        <w:instrText>50</w:instrText>
      </w:r>
      <w:r w:rsidR="00E63158">
        <w:instrText>BE</w:instrText>
      </w:r>
      <w:r w:rsidR="00E63158" w:rsidRPr="00C044C6">
        <w:rPr>
          <w:lang w:val="ru-RU"/>
        </w:rPr>
        <w:instrText>92</w:instrText>
      </w:r>
      <w:r w:rsidR="00E63158">
        <w:instrText>ED</w:instrText>
      </w:r>
      <w:r w:rsidR="00E63158" w:rsidRPr="00C044C6">
        <w:rPr>
          <w:lang w:val="ru-RU"/>
        </w:rPr>
        <w:instrText>4</w:instrText>
      </w:r>
      <w:r w:rsidR="00E63158">
        <w:instrText>D</w:instrText>
      </w:r>
      <w:r w:rsidR="00E63158" w:rsidRPr="00C044C6">
        <w:rPr>
          <w:lang w:val="ru-RU"/>
        </w:rPr>
        <w:instrText>6</w:instrText>
      </w:r>
      <w:r w:rsidR="00E63158">
        <w:instrText>E</w:instrText>
      </w:r>
      <w:r w:rsidR="00E63158" w:rsidRPr="00C044C6">
        <w:rPr>
          <w:lang w:val="ru-RU"/>
        </w:rPr>
        <w:instrText>8559</w:instrText>
      </w:r>
      <w:r w:rsidR="00E63158">
        <w:instrText>D</w:instrText>
      </w:r>
      <w:r w:rsidR="00E63158" w:rsidRPr="00C044C6">
        <w:rPr>
          <w:lang w:val="ru-RU"/>
        </w:rPr>
        <w:instrText>9541</w:instrText>
      </w:r>
      <w:r w:rsidR="00E63158">
        <w:instrText>EBB</w:instrText>
      </w:r>
      <w:r w:rsidR="00E63158" w:rsidRPr="00C044C6">
        <w:rPr>
          <w:lang w:val="ru-RU"/>
        </w:rPr>
        <w:instrText>2</w:instrText>
      </w:r>
      <w:r w:rsidR="00E63158">
        <w:instrText>DC</w:instrText>
      </w:r>
      <w:r w:rsidR="00E63158" w:rsidRPr="00C044C6">
        <w:rPr>
          <w:lang w:val="ru-RU"/>
        </w:rPr>
        <w:instrText>969580</w:instrText>
      </w:r>
      <w:r w:rsidR="00E63158">
        <w:instrText>C</w:instrText>
      </w:r>
      <w:r w:rsidR="00E63158" w:rsidRPr="00C044C6">
        <w:rPr>
          <w:lang w:val="ru-RU"/>
        </w:rPr>
        <w:instrText>2</w:instrText>
      </w:r>
      <w:r w:rsidR="00E63158">
        <w:instrText>DF</w:instrText>
      </w:r>
      <w:r w:rsidR="00E63158" w:rsidRPr="00C044C6">
        <w:rPr>
          <w:lang w:val="ru-RU"/>
        </w:rPr>
        <w:instrText>1</w:instrText>
      </w:r>
      <w:r w:rsidR="00E63158">
        <w:instrText>D</w:instrText>
      </w:r>
      <w:r w:rsidR="00E63158" w:rsidRPr="00C044C6">
        <w:rPr>
          <w:lang w:val="ru-RU"/>
        </w:rPr>
        <w:instrText>197</w:instrText>
      </w:r>
      <w:r w:rsidR="00E63158">
        <w:instrText>AFBBD</w:instrText>
      </w:r>
      <w:r w:rsidR="00E63158" w:rsidRPr="00C044C6">
        <w:rPr>
          <w:lang w:val="ru-RU"/>
        </w:rPr>
        <w:instrText>12</w:instrText>
      </w:r>
      <w:r w:rsidR="00E63158">
        <w:instrText>E</w:instrText>
      </w:r>
      <w:r w:rsidR="00E63158" w:rsidRPr="00C044C6">
        <w:rPr>
          <w:lang w:val="ru-RU"/>
        </w:rPr>
        <w:instrText>8</w:instrText>
      </w:r>
      <w:r w:rsidR="00E63158">
        <w:instrText>EFh</w:instrText>
      </w:r>
      <w:r w:rsidR="00E63158" w:rsidRPr="00C044C6">
        <w:rPr>
          <w:lang w:val="ru-RU"/>
        </w:rPr>
        <w:instrText>1</w:instrText>
      </w:r>
      <w:r w:rsidR="00E63158">
        <w:instrText>r</w:instrText>
      </w:r>
      <w:r w:rsidR="00E63158" w:rsidRPr="00C044C6">
        <w:rPr>
          <w:lang w:val="ru-RU"/>
        </w:rPr>
        <w:instrText>2</w:instrText>
      </w:r>
      <w:r w:rsidR="00E63158">
        <w:instrText>H</w:instrText>
      </w:r>
      <w:r w:rsidR="00E63158" w:rsidRPr="00C044C6">
        <w:rPr>
          <w:lang w:val="ru-RU"/>
        </w:rPr>
        <w:instrText xml:space="preserve">" </w:instrText>
      </w:r>
      <w:r w:rsidR="00E63158">
        <w:fldChar w:fldCharType="separate"/>
      </w:r>
      <w:r w:rsidRPr="00BF77C1">
        <w:rPr>
          <w:rFonts w:ascii="Times New Roman" w:eastAsia="Arial" w:hAnsi="Times New Roman"/>
          <w:sz w:val="28"/>
          <w:szCs w:val="28"/>
          <w:lang w:val="ru-RU"/>
        </w:rPr>
        <w:t>Конституции</w:t>
      </w:r>
      <w:r w:rsidR="00E63158">
        <w:rPr>
          <w:rFonts w:ascii="Times New Roman" w:eastAsia="Arial" w:hAnsi="Times New Roman"/>
          <w:sz w:val="28"/>
          <w:szCs w:val="28"/>
          <w:lang w:val="ru-RU"/>
        </w:rPr>
        <w:fldChar w:fldCharType="end"/>
      </w:r>
      <w:r w:rsidRPr="00BF77C1">
        <w:rPr>
          <w:rFonts w:ascii="Times New Roman" w:eastAsia="Arial" w:hAnsi="Times New Roman"/>
          <w:sz w:val="28"/>
          <w:szCs w:val="28"/>
          <w:lang w:val="ru-RU"/>
        </w:rPr>
        <w:t xml:space="preserve"> РФ</w:t>
      </w:r>
      <w:r w:rsidRPr="00BF77C1">
        <w:rPr>
          <w:rFonts w:ascii="Times New Roman" w:eastAsia="Arial" w:hAnsi="Times New Roman"/>
          <w:sz w:val="28"/>
          <w:szCs w:val="28"/>
          <w:vertAlign w:val="superscript"/>
        </w:rPr>
        <w:footnoteReference w:id="74"/>
      </w:r>
      <w:r w:rsidRPr="00BF77C1">
        <w:rPr>
          <w:rFonts w:ascii="Times New Roman" w:eastAsia="Arial" w:hAnsi="Times New Roman"/>
          <w:sz w:val="28"/>
          <w:szCs w:val="28"/>
          <w:lang w:val="ru-RU"/>
        </w:rPr>
        <w:t xml:space="preserve"> законом должна быть обеспечена защита, в частности, имущественных прав государства как потерпевшего от преступления, связанного с неуплатой налогов</w:t>
      </w:r>
      <w:r w:rsidRPr="00BF77C1">
        <w:rPr>
          <w:rStyle w:val="a6"/>
          <w:rFonts w:ascii="Times New Roman" w:hAnsi="Times New Roman"/>
          <w:sz w:val="28"/>
          <w:szCs w:val="28"/>
          <w:lang w:val="ru-RU"/>
        </w:rPr>
        <w:footnoteReference w:id="75"/>
      </w:r>
      <w:r w:rsidRPr="00BF77C1">
        <w:rPr>
          <w:rFonts w:ascii="Times New Roman" w:hAnsi="Times New Roman"/>
          <w:sz w:val="28"/>
          <w:szCs w:val="28"/>
          <w:lang w:val="ru-RU"/>
        </w:rPr>
        <w:t>.</w:t>
      </w:r>
    </w:p>
    <w:p w14:paraId="52F4D82A" w14:textId="34AD7494" w:rsidR="006E0B45" w:rsidRDefault="00297415" w:rsidP="00006168">
      <w:pPr>
        <w:tabs>
          <w:tab w:val="left" w:pos="709"/>
        </w:tabs>
        <w:spacing w:after="0" w:line="360" w:lineRule="auto"/>
        <w:ind w:firstLine="709"/>
        <w:jc w:val="both"/>
        <w:rPr>
          <w:rFonts w:ascii="Times New Roman" w:eastAsia="Arial" w:hAnsi="Times New Roman"/>
          <w:sz w:val="28"/>
          <w:szCs w:val="28"/>
          <w:lang w:val="ru-RU"/>
        </w:rPr>
      </w:pPr>
      <w:bookmarkStart w:id="29" w:name="_Hlk71554283"/>
      <w:r w:rsidRPr="00BF77C1">
        <w:rPr>
          <w:rFonts w:ascii="Times New Roman" w:eastAsia="Arial" w:hAnsi="Times New Roman"/>
          <w:sz w:val="28"/>
          <w:szCs w:val="28"/>
          <w:lang w:val="ru-RU"/>
        </w:rPr>
        <w:t xml:space="preserve">Таким образом, </w:t>
      </w:r>
      <w:r w:rsidR="008A799C">
        <w:rPr>
          <w:rFonts w:ascii="Times New Roman" w:eastAsia="Arial" w:hAnsi="Times New Roman"/>
          <w:sz w:val="28"/>
          <w:szCs w:val="28"/>
          <w:lang w:val="ru-RU"/>
        </w:rPr>
        <w:t>важно</w:t>
      </w:r>
      <w:r w:rsidRPr="00BF77C1">
        <w:rPr>
          <w:rFonts w:ascii="Times New Roman" w:eastAsia="Arial" w:hAnsi="Times New Roman"/>
          <w:sz w:val="28"/>
          <w:szCs w:val="28"/>
          <w:lang w:val="ru-RU"/>
        </w:rPr>
        <w:t xml:space="preserve"> отметить, что, хотя законодательство с действующими формулировками создает предпосылки для усмотрения полномочий налоговых органов по предъявлению гражданского иска в рамках уголовного судопроизводства, следует признать отсутствие должной определенности и необходимость дополнения законодательства в указанной части в целях подтверждения направленности воли законодателя на существование такой возможности с формально-юридических позиций.</w:t>
      </w:r>
    </w:p>
    <w:bookmarkEnd w:id="29"/>
    <w:p w14:paraId="48AF8E9F" w14:textId="2104DF3D" w:rsidR="00297415" w:rsidRPr="006E0B45" w:rsidRDefault="00297415"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Theme="minorHAnsi" w:hAnsi="Times New Roman"/>
          <w:sz w:val="28"/>
          <w:szCs w:val="28"/>
          <w:lang w:val="ru-RU"/>
        </w:rPr>
        <w:t>Одной из наиболее актуальных проблем является определение допустимых пределов взыскания суммы в размере неуплаченных налогов организацией-налогоплательщиком с физического лица в рамках уголовного судопроизводства с использованием гражданско-правовых инструментов</w:t>
      </w:r>
      <w:r w:rsidRPr="00BF77C1">
        <w:rPr>
          <w:rFonts w:ascii="Times New Roman" w:eastAsiaTheme="minorHAnsi" w:hAnsi="Times New Roman"/>
          <w:sz w:val="28"/>
          <w:szCs w:val="28"/>
          <w:vertAlign w:val="superscript"/>
          <w:lang w:val="ru-RU"/>
        </w:rPr>
        <w:footnoteReference w:id="76"/>
      </w:r>
      <w:r w:rsidRPr="00BF77C1">
        <w:rPr>
          <w:rFonts w:ascii="Times New Roman" w:eastAsiaTheme="minorHAnsi" w:hAnsi="Times New Roman"/>
          <w:sz w:val="28"/>
          <w:szCs w:val="28"/>
          <w:lang w:val="ru-RU"/>
        </w:rPr>
        <w:t>.</w:t>
      </w:r>
    </w:p>
    <w:p w14:paraId="11FF337F" w14:textId="77777777" w:rsidR="00297415" w:rsidRPr="00BF77C1" w:rsidRDefault="00297415" w:rsidP="00006168">
      <w:pPr>
        <w:spacing w:after="0" w:line="360" w:lineRule="auto"/>
        <w:ind w:firstLine="709"/>
        <w:jc w:val="both"/>
        <w:rPr>
          <w:rFonts w:ascii="Times New Roman" w:eastAsiaTheme="minorHAnsi" w:hAnsi="Times New Roman"/>
          <w:sz w:val="28"/>
          <w:szCs w:val="28"/>
          <w:lang w:val="ru-RU"/>
        </w:rPr>
      </w:pPr>
      <w:r w:rsidRPr="00BF77C1">
        <w:rPr>
          <w:rFonts w:ascii="Times New Roman" w:eastAsiaTheme="minorHAnsi" w:hAnsi="Times New Roman"/>
          <w:sz w:val="28"/>
          <w:szCs w:val="28"/>
          <w:lang w:val="ru-RU"/>
        </w:rPr>
        <w:lastRenderedPageBreak/>
        <w:t xml:space="preserve">На первый взгляд, </w:t>
      </w:r>
      <w:bookmarkStart w:id="30" w:name="_Hlk71554303"/>
      <w:r w:rsidRPr="00BF77C1">
        <w:rPr>
          <w:rFonts w:ascii="Times New Roman" w:eastAsiaTheme="minorHAnsi" w:hAnsi="Times New Roman"/>
          <w:sz w:val="28"/>
          <w:szCs w:val="28"/>
          <w:lang w:val="ru-RU"/>
        </w:rPr>
        <w:t>рассматриваемый подход кажется недопустимым, он и ранее подвергался критике в доктрине</w:t>
      </w:r>
      <w:r w:rsidRPr="00BF77C1">
        <w:rPr>
          <w:rFonts w:ascii="Times New Roman" w:eastAsiaTheme="minorHAnsi" w:hAnsi="Times New Roman"/>
          <w:sz w:val="28"/>
          <w:szCs w:val="28"/>
          <w:vertAlign w:val="superscript"/>
          <w:lang w:val="ru-RU"/>
        </w:rPr>
        <w:footnoteReference w:id="77"/>
      </w:r>
      <w:r w:rsidRPr="00BF77C1">
        <w:rPr>
          <w:rFonts w:ascii="Times New Roman" w:eastAsiaTheme="minorHAnsi" w:hAnsi="Times New Roman"/>
          <w:sz w:val="28"/>
          <w:szCs w:val="28"/>
          <w:lang w:val="ru-RU"/>
        </w:rPr>
        <w:t xml:space="preserve">, в частности, в связи с неопределенностью в основаниях и сроках предъявления иска. </w:t>
      </w:r>
      <w:bookmarkEnd w:id="30"/>
      <w:r w:rsidRPr="00BF77C1">
        <w:rPr>
          <w:rFonts w:ascii="Times New Roman" w:eastAsiaTheme="minorHAnsi" w:hAnsi="Times New Roman"/>
          <w:sz w:val="28"/>
          <w:szCs w:val="28"/>
          <w:lang w:val="ru-RU"/>
        </w:rPr>
        <w:t xml:space="preserve">Помимо прочего, можно отметить следующие спорные моменты: </w:t>
      </w:r>
    </w:p>
    <w:p w14:paraId="0667386D" w14:textId="37139977" w:rsidR="00297415" w:rsidRPr="00BF77C1" w:rsidRDefault="005318A9" w:rsidP="00006168">
      <w:pPr>
        <w:numPr>
          <w:ilvl w:val="0"/>
          <w:numId w:val="2"/>
        </w:numPr>
        <w:spacing w:after="0" w:line="360" w:lineRule="auto"/>
        <w:ind w:left="0" w:firstLine="709"/>
        <w:jc w:val="both"/>
        <w:rPr>
          <w:rFonts w:ascii="Times New Roman" w:eastAsiaTheme="minorHAnsi" w:hAnsi="Times New Roman"/>
          <w:sz w:val="28"/>
          <w:szCs w:val="28"/>
          <w:lang w:val="ru-RU"/>
        </w:rPr>
      </w:pPr>
      <w:r>
        <w:rPr>
          <w:rFonts w:ascii="Times New Roman" w:eastAsiaTheme="minorHAnsi" w:hAnsi="Times New Roman"/>
          <w:sz w:val="28"/>
          <w:szCs w:val="28"/>
          <w:lang w:val="ru-RU"/>
        </w:rPr>
        <w:t>Ст.</w:t>
      </w:r>
      <w:r w:rsidR="00297415" w:rsidRPr="00BF77C1">
        <w:rPr>
          <w:rFonts w:ascii="Times New Roman" w:eastAsiaTheme="minorHAnsi" w:hAnsi="Times New Roman"/>
          <w:sz w:val="28"/>
          <w:szCs w:val="28"/>
          <w:lang w:val="ru-RU"/>
        </w:rPr>
        <w:t xml:space="preserve"> 2 ГК РФ устанавливает запрет применения гражданского законодательства к налоговым правоотношениям в случаях, прямо не предусмотренных законом.</w:t>
      </w:r>
    </w:p>
    <w:p w14:paraId="40EC644C" w14:textId="7ABC443D" w:rsidR="00297415" w:rsidRPr="00BF77C1" w:rsidRDefault="00297415" w:rsidP="00006168">
      <w:pPr>
        <w:numPr>
          <w:ilvl w:val="0"/>
          <w:numId w:val="2"/>
        </w:numPr>
        <w:spacing w:after="0" w:line="360" w:lineRule="auto"/>
        <w:ind w:left="0" w:firstLine="709"/>
        <w:jc w:val="both"/>
        <w:rPr>
          <w:rFonts w:ascii="Times New Roman" w:eastAsiaTheme="minorHAnsi" w:hAnsi="Times New Roman"/>
          <w:sz w:val="28"/>
          <w:szCs w:val="28"/>
          <w:lang w:val="ru-RU"/>
        </w:rPr>
      </w:pPr>
      <w:r w:rsidRPr="00BF77C1">
        <w:rPr>
          <w:rFonts w:ascii="Times New Roman" w:eastAsiaTheme="minorHAnsi" w:hAnsi="Times New Roman"/>
          <w:sz w:val="28"/>
          <w:szCs w:val="28"/>
          <w:lang w:val="ru-RU"/>
        </w:rPr>
        <w:t>Механизмы взыскания налоговой недоимки исчерпывающим образом установлены в Налоговом кодексе РФ (ст. ст. 69, 46, 47 НК РФ), в том числе</w:t>
      </w:r>
      <w:r w:rsidR="0083158D">
        <w:rPr>
          <w:rFonts w:ascii="Times New Roman" w:eastAsiaTheme="minorHAnsi" w:hAnsi="Times New Roman"/>
          <w:sz w:val="28"/>
          <w:szCs w:val="28"/>
          <w:lang w:val="ru-RU"/>
        </w:rPr>
        <w:t>,</w:t>
      </w:r>
      <w:r w:rsidRPr="00BF77C1">
        <w:rPr>
          <w:rFonts w:ascii="Times New Roman" w:eastAsiaTheme="minorHAnsi" w:hAnsi="Times New Roman"/>
          <w:sz w:val="28"/>
          <w:szCs w:val="28"/>
          <w:lang w:val="ru-RU"/>
        </w:rPr>
        <w:t xml:space="preserve"> с третьих лиц в ст.</w:t>
      </w:r>
      <w:r w:rsidR="0083158D">
        <w:rPr>
          <w:rFonts w:ascii="Times New Roman" w:eastAsiaTheme="minorHAnsi" w:hAnsi="Times New Roman"/>
          <w:sz w:val="28"/>
          <w:szCs w:val="28"/>
          <w:lang w:val="ru-RU"/>
        </w:rPr>
        <w:t xml:space="preserve"> </w:t>
      </w:r>
      <w:r w:rsidRPr="00BF77C1">
        <w:rPr>
          <w:rFonts w:ascii="Times New Roman" w:eastAsiaTheme="minorHAnsi" w:hAnsi="Times New Roman"/>
          <w:sz w:val="28"/>
          <w:szCs w:val="28"/>
          <w:lang w:val="ru-RU"/>
        </w:rPr>
        <w:t xml:space="preserve">45 НК РФ. Применение же </w:t>
      </w:r>
      <w:proofErr w:type="spellStart"/>
      <w:r w:rsidRPr="00BF77C1">
        <w:rPr>
          <w:rFonts w:ascii="Times New Roman" w:eastAsiaTheme="minorHAnsi" w:hAnsi="Times New Roman"/>
          <w:sz w:val="28"/>
          <w:szCs w:val="28"/>
          <w:lang w:val="ru-RU"/>
        </w:rPr>
        <w:t>деликтного</w:t>
      </w:r>
      <w:proofErr w:type="spellEnd"/>
      <w:r w:rsidRPr="00BF77C1">
        <w:rPr>
          <w:rFonts w:ascii="Times New Roman" w:eastAsiaTheme="minorHAnsi" w:hAnsi="Times New Roman"/>
          <w:sz w:val="28"/>
          <w:szCs w:val="28"/>
          <w:lang w:val="ru-RU"/>
        </w:rPr>
        <w:t xml:space="preserve"> иска не предусмотрено законом.</w:t>
      </w:r>
    </w:p>
    <w:p w14:paraId="47D08203" w14:textId="6EFF301D" w:rsidR="00297415" w:rsidRPr="00BF77C1" w:rsidRDefault="00297415" w:rsidP="00006168">
      <w:pPr>
        <w:numPr>
          <w:ilvl w:val="0"/>
          <w:numId w:val="2"/>
        </w:numPr>
        <w:spacing w:after="0" w:line="360" w:lineRule="auto"/>
        <w:ind w:left="0" w:firstLine="709"/>
        <w:jc w:val="both"/>
        <w:rPr>
          <w:rFonts w:ascii="Times New Roman" w:eastAsiaTheme="minorHAnsi" w:hAnsi="Times New Roman"/>
          <w:sz w:val="28"/>
          <w:szCs w:val="28"/>
          <w:lang w:val="ru-RU"/>
        </w:rPr>
      </w:pPr>
      <w:r w:rsidRPr="00BF77C1">
        <w:rPr>
          <w:rFonts w:ascii="Times New Roman" w:eastAsiaTheme="minorHAnsi" w:hAnsi="Times New Roman"/>
          <w:sz w:val="28"/>
          <w:szCs w:val="28"/>
          <w:lang w:val="ru-RU"/>
        </w:rPr>
        <w:t xml:space="preserve">Правовой статус имущества организации-налогоплательщика и </w:t>
      </w:r>
      <w:r w:rsidR="006E0B45">
        <w:rPr>
          <w:rFonts w:ascii="Times New Roman" w:eastAsiaTheme="minorHAnsi" w:hAnsi="Times New Roman"/>
          <w:sz w:val="28"/>
          <w:szCs w:val="28"/>
          <w:lang w:val="ru-RU"/>
        </w:rPr>
        <w:t xml:space="preserve">его учредителей, работников </w:t>
      </w:r>
      <w:r w:rsidRPr="00BF77C1">
        <w:rPr>
          <w:rFonts w:ascii="Times New Roman" w:eastAsiaTheme="minorHAnsi" w:hAnsi="Times New Roman"/>
          <w:sz w:val="28"/>
          <w:szCs w:val="28"/>
          <w:lang w:val="ru-RU"/>
        </w:rPr>
        <w:t>имеют различный правовой характер.</w:t>
      </w:r>
    </w:p>
    <w:p w14:paraId="25189518" w14:textId="77777777" w:rsidR="00297415" w:rsidRPr="00BF77C1" w:rsidRDefault="00297415" w:rsidP="00006168">
      <w:pPr>
        <w:numPr>
          <w:ilvl w:val="0"/>
          <w:numId w:val="2"/>
        </w:numPr>
        <w:spacing w:after="0" w:line="360" w:lineRule="auto"/>
        <w:ind w:left="0" w:firstLine="709"/>
        <w:jc w:val="both"/>
        <w:rPr>
          <w:rFonts w:ascii="Times New Roman" w:eastAsiaTheme="minorHAnsi" w:hAnsi="Times New Roman"/>
          <w:sz w:val="28"/>
          <w:szCs w:val="28"/>
          <w:lang w:val="ru-RU"/>
        </w:rPr>
      </w:pPr>
      <w:r w:rsidRPr="00BF77C1">
        <w:rPr>
          <w:rFonts w:ascii="Times New Roman" w:eastAsiaTheme="minorHAnsi" w:hAnsi="Times New Roman"/>
          <w:sz w:val="28"/>
          <w:szCs w:val="28"/>
          <w:lang w:val="ru-RU"/>
        </w:rPr>
        <w:t>Физические лица – работники организации, с которых взыскивается задолженность налогоплательщика, не несут полную материальную ответственность по долгам организации.</w:t>
      </w:r>
    </w:p>
    <w:p w14:paraId="3B1C71B1" w14:textId="4010480B" w:rsidR="00297415" w:rsidRPr="00BF77C1" w:rsidRDefault="00297415" w:rsidP="00006168">
      <w:pPr>
        <w:spacing w:after="0" w:line="360" w:lineRule="auto"/>
        <w:ind w:firstLine="709"/>
        <w:jc w:val="both"/>
        <w:rPr>
          <w:rFonts w:ascii="Times New Roman" w:eastAsiaTheme="minorHAnsi" w:hAnsi="Times New Roman"/>
          <w:sz w:val="28"/>
          <w:szCs w:val="28"/>
          <w:lang w:val="ru-RU"/>
        </w:rPr>
      </w:pPr>
      <w:r>
        <w:rPr>
          <w:rFonts w:ascii="Times New Roman" w:eastAsiaTheme="minorHAnsi" w:hAnsi="Times New Roman"/>
          <w:sz w:val="28"/>
          <w:szCs w:val="28"/>
          <w:lang w:val="ru-RU"/>
        </w:rPr>
        <w:t>Относительно четвертого момента следует оговориться, что в некоторых случаях, например,</w:t>
      </w:r>
      <w:r w:rsidRPr="00BF77C1">
        <w:rPr>
          <w:rFonts w:ascii="Times New Roman" w:eastAsiaTheme="minorHAnsi" w:hAnsi="Times New Roman"/>
          <w:sz w:val="28"/>
          <w:szCs w:val="28"/>
          <w:lang w:val="ru-RU"/>
        </w:rPr>
        <w:t xml:space="preserve"> в</w:t>
      </w:r>
      <w:r>
        <w:rPr>
          <w:rFonts w:ascii="Times New Roman" w:eastAsiaTheme="minorHAnsi" w:hAnsi="Times New Roman"/>
          <w:sz w:val="28"/>
          <w:szCs w:val="28"/>
          <w:lang w:val="ru-RU"/>
        </w:rPr>
        <w:t xml:space="preserve">ступая в должность </w:t>
      </w:r>
      <w:r w:rsidRPr="00BF77C1">
        <w:rPr>
          <w:rFonts w:ascii="Times New Roman" w:eastAsiaTheme="minorHAnsi" w:hAnsi="Times New Roman"/>
          <w:sz w:val="28"/>
          <w:szCs w:val="28"/>
          <w:lang w:val="ru-RU"/>
        </w:rPr>
        <w:t>бухгалтера,</w:t>
      </w:r>
      <w:r>
        <w:rPr>
          <w:rFonts w:ascii="Times New Roman" w:eastAsiaTheme="minorHAnsi" w:hAnsi="Times New Roman"/>
          <w:sz w:val="28"/>
          <w:szCs w:val="28"/>
          <w:lang w:val="ru-RU"/>
        </w:rPr>
        <w:t xml:space="preserve"> физическое лицо осознанно принимает</w:t>
      </w:r>
      <w:r w:rsidRPr="00BF77C1">
        <w:rPr>
          <w:rFonts w:ascii="Times New Roman" w:eastAsiaTheme="minorHAnsi" w:hAnsi="Times New Roman"/>
          <w:sz w:val="28"/>
          <w:szCs w:val="28"/>
          <w:lang w:val="ru-RU"/>
        </w:rPr>
        <w:t xml:space="preserve"> на себя риски, связанные со спецификой выбранной проф</w:t>
      </w:r>
      <w:r>
        <w:rPr>
          <w:rFonts w:ascii="Times New Roman" w:eastAsiaTheme="minorHAnsi" w:hAnsi="Times New Roman"/>
          <w:sz w:val="28"/>
          <w:szCs w:val="28"/>
          <w:lang w:val="ru-RU"/>
        </w:rPr>
        <w:t>ессии, однако это</w:t>
      </w:r>
      <w:r w:rsidRPr="00BF77C1">
        <w:rPr>
          <w:rFonts w:ascii="Times New Roman" w:eastAsiaTheme="minorHAnsi" w:hAnsi="Times New Roman"/>
          <w:sz w:val="28"/>
          <w:szCs w:val="28"/>
          <w:lang w:val="ru-RU"/>
        </w:rPr>
        <w:t xml:space="preserve"> прямо </w:t>
      </w:r>
      <w:r w:rsidR="0083158D">
        <w:rPr>
          <w:rFonts w:ascii="Times New Roman" w:eastAsiaTheme="minorHAnsi" w:hAnsi="Times New Roman"/>
          <w:sz w:val="28"/>
          <w:szCs w:val="28"/>
          <w:lang w:val="ru-RU"/>
        </w:rPr>
        <w:t xml:space="preserve">предусмотрено </w:t>
      </w:r>
      <w:r w:rsidRPr="00BF77C1">
        <w:rPr>
          <w:rFonts w:ascii="Times New Roman" w:eastAsiaTheme="minorHAnsi" w:hAnsi="Times New Roman"/>
          <w:sz w:val="28"/>
          <w:szCs w:val="28"/>
          <w:lang w:val="ru-RU"/>
        </w:rPr>
        <w:t>законом.</w:t>
      </w:r>
    </w:p>
    <w:p w14:paraId="4D426113" w14:textId="5F2AD187" w:rsidR="00297415" w:rsidRPr="00BF77C1" w:rsidRDefault="00297415" w:rsidP="00006168">
      <w:pPr>
        <w:spacing w:after="0" w:line="360" w:lineRule="auto"/>
        <w:ind w:firstLine="709"/>
        <w:jc w:val="both"/>
        <w:rPr>
          <w:rFonts w:ascii="Times New Roman" w:eastAsiaTheme="minorHAnsi" w:hAnsi="Times New Roman"/>
          <w:sz w:val="28"/>
          <w:szCs w:val="28"/>
          <w:lang w:val="ru-RU"/>
        </w:rPr>
      </w:pPr>
      <w:r w:rsidRPr="00BF77C1">
        <w:rPr>
          <w:rFonts w:ascii="Times New Roman" w:eastAsiaTheme="minorHAnsi" w:hAnsi="Times New Roman"/>
          <w:sz w:val="28"/>
          <w:szCs w:val="28"/>
          <w:lang w:val="ru-RU"/>
        </w:rPr>
        <w:t xml:space="preserve">Также, по общему правилу, участники </w:t>
      </w:r>
      <w:r w:rsidR="00C40879">
        <w:rPr>
          <w:rFonts w:ascii="Times New Roman" w:eastAsiaTheme="minorHAnsi" w:hAnsi="Times New Roman"/>
          <w:sz w:val="28"/>
          <w:szCs w:val="28"/>
          <w:lang w:val="ru-RU"/>
        </w:rPr>
        <w:t>общества с ограниченной ответственностью</w:t>
      </w:r>
      <w:r w:rsidRPr="00BF77C1">
        <w:rPr>
          <w:rFonts w:ascii="Times New Roman" w:eastAsiaTheme="minorHAnsi" w:hAnsi="Times New Roman"/>
          <w:sz w:val="28"/>
          <w:szCs w:val="28"/>
          <w:lang w:val="ru-RU"/>
        </w:rPr>
        <w:t xml:space="preserve"> несут риск убытков только в части принадлежащих им долей (ст.</w:t>
      </w:r>
      <w:r w:rsidR="00911C93">
        <w:rPr>
          <w:rFonts w:ascii="Times New Roman" w:eastAsiaTheme="minorHAnsi" w:hAnsi="Times New Roman"/>
          <w:sz w:val="28"/>
          <w:szCs w:val="28"/>
          <w:lang w:val="ru-RU"/>
        </w:rPr>
        <w:t xml:space="preserve"> </w:t>
      </w:r>
      <w:r w:rsidRPr="00BF77C1">
        <w:rPr>
          <w:rFonts w:ascii="Times New Roman" w:eastAsiaTheme="minorHAnsi" w:hAnsi="Times New Roman"/>
          <w:sz w:val="28"/>
          <w:szCs w:val="28"/>
          <w:lang w:val="ru-RU"/>
        </w:rPr>
        <w:t xml:space="preserve">87 ГК РФ), иные же случаи должны быть предусмотрены законом (к примеру, ст. 10 Федерального закона от 26.10.2002 № 127-ФЗ «О несостоятельности </w:t>
      </w:r>
      <w:r w:rsidRPr="00BF77C1">
        <w:rPr>
          <w:rFonts w:ascii="Times New Roman" w:eastAsiaTheme="minorHAnsi" w:hAnsi="Times New Roman"/>
          <w:sz w:val="28"/>
          <w:szCs w:val="28"/>
          <w:lang w:val="ru-RU"/>
        </w:rPr>
        <w:lastRenderedPageBreak/>
        <w:t>(банкротстве)», устанавливающая основания для субсидиарной ответственности).</w:t>
      </w:r>
    </w:p>
    <w:p w14:paraId="76295B65" w14:textId="2939B79D" w:rsidR="00297415" w:rsidRPr="00BF77C1" w:rsidRDefault="00297415" w:rsidP="00006168">
      <w:pPr>
        <w:spacing w:after="0" w:line="360" w:lineRule="auto"/>
        <w:ind w:firstLine="709"/>
        <w:jc w:val="both"/>
        <w:rPr>
          <w:rFonts w:ascii="Times New Roman" w:eastAsiaTheme="minorHAnsi" w:hAnsi="Times New Roman"/>
          <w:sz w:val="28"/>
          <w:szCs w:val="28"/>
          <w:lang w:val="ru-RU"/>
        </w:rPr>
      </w:pPr>
      <w:r w:rsidRPr="00BF77C1">
        <w:rPr>
          <w:rFonts w:ascii="Times New Roman" w:eastAsiaTheme="minorHAnsi" w:hAnsi="Times New Roman"/>
          <w:sz w:val="28"/>
          <w:szCs w:val="28"/>
          <w:lang w:val="ru-RU"/>
        </w:rPr>
        <w:t>Более того, необходимо соблюдение конституционных принципов</w:t>
      </w:r>
      <w:r w:rsidR="003E55C6">
        <w:rPr>
          <w:rFonts w:ascii="Times New Roman" w:eastAsiaTheme="minorHAnsi" w:hAnsi="Times New Roman"/>
          <w:sz w:val="28"/>
          <w:szCs w:val="28"/>
          <w:lang w:val="ru-RU"/>
        </w:rPr>
        <w:t xml:space="preserve"> в ситуации, когда применяются механизмы взыскания налоговой задолженности с третьих лиц</w:t>
      </w:r>
      <w:r w:rsidR="00911C93">
        <w:rPr>
          <w:rFonts w:ascii="Times New Roman" w:eastAsiaTheme="minorHAnsi" w:hAnsi="Times New Roman"/>
          <w:sz w:val="28"/>
          <w:szCs w:val="28"/>
          <w:lang w:val="ru-RU"/>
        </w:rPr>
        <w:t>.</w:t>
      </w:r>
      <w:r w:rsidRPr="00BF77C1">
        <w:rPr>
          <w:rFonts w:ascii="Times New Roman" w:eastAsiaTheme="minorHAnsi" w:hAnsi="Times New Roman"/>
          <w:sz w:val="28"/>
          <w:szCs w:val="28"/>
          <w:lang w:val="ru-RU"/>
        </w:rPr>
        <w:t xml:space="preserve"> </w:t>
      </w:r>
      <w:r w:rsidR="00911C93">
        <w:rPr>
          <w:rFonts w:ascii="Times New Roman" w:eastAsiaTheme="minorHAnsi" w:hAnsi="Times New Roman"/>
          <w:sz w:val="28"/>
          <w:szCs w:val="28"/>
          <w:lang w:val="ru-RU"/>
        </w:rPr>
        <w:t>В</w:t>
      </w:r>
      <w:r w:rsidRPr="00BF77C1">
        <w:rPr>
          <w:rFonts w:ascii="Times New Roman" w:eastAsiaTheme="minorHAnsi" w:hAnsi="Times New Roman"/>
          <w:sz w:val="28"/>
          <w:szCs w:val="28"/>
          <w:lang w:val="ru-RU"/>
        </w:rPr>
        <w:t xml:space="preserve"> частности</w:t>
      </w:r>
      <w:r w:rsidR="003E55C6">
        <w:rPr>
          <w:rFonts w:ascii="Times New Roman" w:eastAsiaTheme="minorHAnsi" w:hAnsi="Times New Roman"/>
          <w:sz w:val="28"/>
          <w:szCs w:val="28"/>
          <w:lang w:val="ru-RU"/>
        </w:rPr>
        <w:t>, важно обеспечить защиту</w:t>
      </w:r>
      <w:r w:rsidRPr="00BF77C1">
        <w:rPr>
          <w:rFonts w:ascii="Times New Roman" w:eastAsiaTheme="minorHAnsi" w:hAnsi="Times New Roman"/>
          <w:sz w:val="28"/>
          <w:szCs w:val="28"/>
          <w:lang w:val="ru-RU"/>
        </w:rPr>
        <w:t xml:space="preserve"> права владеть имуществом, пользоваться и распоряжаться им.</w:t>
      </w:r>
      <w:r w:rsidR="003E55C6">
        <w:rPr>
          <w:rFonts w:ascii="Times New Roman" w:eastAsiaTheme="minorHAnsi" w:hAnsi="Times New Roman"/>
          <w:sz w:val="28"/>
          <w:szCs w:val="28"/>
          <w:lang w:val="ru-RU"/>
        </w:rPr>
        <w:t xml:space="preserve"> Также одними из основных принципов, которым необходимо следовать при решении вопроса о наделении налоговых органов дополнительными полномочиями, являются принципы</w:t>
      </w:r>
      <w:r w:rsidRPr="00BF77C1">
        <w:rPr>
          <w:rFonts w:ascii="Times New Roman" w:eastAsiaTheme="minorHAnsi" w:hAnsi="Times New Roman"/>
          <w:sz w:val="28"/>
          <w:szCs w:val="28"/>
          <w:lang w:val="ru-RU"/>
        </w:rPr>
        <w:t xml:space="preserve"> правовой определенности</w:t>
      </w:r>
      <w:r w:rsidR="003E55C6">
        <w:rPr>
          <w:rFonts w:ascii="Times New Roman" w:eastAsiaTheme="minorHAnsi" w:hAnsi="Times New Roman"/>
          <w:sz w:val="28"/>
          <w:szCs w:val="28"/>
          <w:lang w:val="ru-RU"/>
        </w:rPr>
        <w:t xml:space="preserve"> и</w:t>
      </w:r>
      <w:r w:rsidRPr="00BF77C1">
        <w:rPr>
          <w:rFonts w:ascii="Times New Roman" w:eastAsiaTheme="minorHAnsi" w:hAnsi="Times New Roman"/>
          <w:sz w:val="28"/>
          <w:szCs w:val="28"/>
          <w:lang w:val="ru-RU"/>
        </w:rPr>
        <w:t xml:space="preserve"> поддержания доверия граждан к закону и действиям государства. Ограничение прав допустимо только федеральным законом в той мере, в которой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00911C93">
        <w:rPr>
          <w:rFonts w:ascii="Times New Roman" w:eastAsiaTheme="minorHAnsi" w:hAnsi="Times New Roman"/>
          <w:sz w:val="28"/>
          <w:szCs w:val="28"/>
          <w:lang w:val="ru-RU"/>
        </w:rPr>
        <w:t xml:space="preserve"> (ч. 3 ст. 55 Конституции РФ)</w:t>
      </w:r>
      <w:r w:rsidRPr="00BF77C1">
        <w:rPr>
          <w:rFonts w:ascii="Times New Roman" w:eastAsiaTheme="minorHAnsi" w:hAnsi="Times New Roman"/>
          <w:sz w:val="28"/>
          <w:szCs w:val="28"/>
          <w:lang w:val="ru-RU"/>
        </w:rPr>
        <w:t>.</w:t>
      </w:r>
    </w:p>
    <w:p w14:paraId="450BA179" w14:textId="36A47E2A" w:rsidR="00297415" w:rsidRPr="00824567" w:rsidRDefault="00297415" w:rsidP="00006168">
      <w:pPr>
        <w:spacing w:after="0" w:line="360" w:lineRule="auto"/>
        <w:ind w:firstLine="709"/>
        <w:jc w:val="both"/>
        <w:rPr>
          <w:rFonts w:ascii="Times New Roman" w:eastAsiaTheme="minorHAnsi" w:hAnsi="Times New Roman"/>
          <w:sz w:val="28"/>
          <w:szCs w:val="28"/>
          <w:lang w:val="ru-RU"/>
        </w:rPr>
      </w:pPr>
      <w:r w:rsidRPr="00BF77C1">
        <w:rPr>
          <w:rFonts w:ascii="Times New Roman" w:eastAsiaTheme="minorHAnsi" w:hAnsi="Times New Roman"/>
          <w:sz w:val="28"/>
          <w:szCs w:val="28"/>
          <w:lang w:val="ru-RU"/>
        </w:rPr>
        <w:t>На первый взгляд, соблюдение рассматриваемых принципов невозможно в ситуации, допускающей предъявление к физическому лицу требований о возмещении вреда, соответствующего размеру недоимки, числящейся за организацией.</w:t>
      </w:r>
      <w:r w:rsidR="004B67C7">
        <w:rPr>
          <w:rFonts w:ascii="Times New Roman" w:eastAsiaTheme="minorHAnsi" w:hAnsi="Times New Roman"/>
          <w:sz w:val="28"/>
          <w:szCs w:val="28"/>
          <w:lang w:val="ru-RU"/>
        </w:rPr>
        <w:t xml:space="preserve"> </w:t>
      </w:r>
      <w:r>
        <w:rPr>
          <w:rFonts w:ascii="Times New Roman" w:eastAsia="Arial" w:hAnsi="Times New Roman"/>
          <w:sz w:val="28"/>
          <w:szCs w:val="28"/>
          <w:lang w:val="ru-RU"/>
        </w:rPr>
        <w:t>С</w:t>
      </w:r>
      <w:r w:rsidRPr="00BF77C1">
        <w:rPr>
          <w:rFonts w:ascii="Times New Roman" w:eastAsia="Arial" w:hAnsi="Times New Roman"/>
          <w:sz w:val="28"/>
          <w:szCs w:val="28"/>
          <w:lang w:val="ru-RU"/>
        </w:rPr>
        <w:t>убъектом преступления является физическое лицо, что влечет за собой некое раздвоение: в рамках налоговых правоотношений субъект – организация-налогоплательщик, в рамках уголовных - вред причиняется физическим лицом, с</w:t>
      </w:r>
      <w:r>
        <w:rPr>
          <w:rFonts w:ascii="Times New Roman" w:eastAsia="Arial" w:hAnsi="Times New Roman"/>
          <w:sz w:val="28"/>
          <w:szCs w:val="28"/>
          <w:lang w:val="ru-RU"/>
        </w:rPr>
        <w:t>овершившим преступление, как</w:t>
      </w:r>
      <w:r w:rsidRPr="00BF77C1">
        <w:rPr>
          <w:rFonts w:ascii="Times New Roman" w:eastAsia="Arial" w:hAnsi="Times New Roman"/>
          <w:sz w:val="28"/>
          <w:szCs w:val="28"/>
          <w:lang w:val="ru-RU"/>
        </w:rPr>
        <w:t xml:space="preserve"> самостоятельным субъектом. Предъявляя гражданский иск в рамках уголовного судопроизводства, фактически заявляется требование о возмещении вреда, причиненного преступлением. Таким образом, </w:t>
      </w:r>
      <w:r>
        <w:rPr>
          <w:rFonts w:ascii="Times New Roman" w:eastAsia="Arial" w:hAnsi="Times New Roman"/>
          <w:sz w:val="28"/>
          <w:szCs w:val="28"/>
          <w:lang w:val="ru-RU"/>
        </w:rPr>
        <w:t>как подмечает</w:t>
      </w:r>
      <w:r w:rsidRPr="00BF77C1">
        <w:rPr>
          <w:rFonts w:ascii="Times New Roman" w:eastAsia="Arial" w:hAnsi="Times New Roman"/>
          <w:sz w:val="28"/>
          <w:szCs w:val="28"/>
          <w:lang w:val="ru-RU"/>
        </w:rPr>
        <w:t xml:space="preserve"> С.В. Овсянников, «лицо, осуждённое за уклонение от уплаты налога, становится «прямым» должником перед казной»</w:t>
      </w:r>
      <w:r w:rsidRPr="00BF77C1">
        <w:rPr>
          <w:rFonts w:ascii="Times New Roman" w:eastAsia="Arial" w:hAnsi="Times New Roman"/>
          <w:sz w:val="28"/>
          <w:szCs w:val="28"/>
          <w:vertAlign w:val="superscript"/>
          <w:lang w:val="ru-RU"/>
        </w:rPr>
        <w:footnoteReference w:id="78"/>
      </w:r>
      <w:r w:rsidRPr="00BF77C1">
        <w:rPr>
          <w:rFonts w:ascii="Times New Roman" w:eastAsia="Arial" w:hAnsi="Times New Roman"/>
          <w:sz w:val="28"/>
          <w:szCs w:val="28"/>
          <w:lang w:val="ru-RU"/>
        </w:rPr>
        <w:t>.</w:t>
      </w:r>
    </w:p>
    <w:p w14:paraId="6A3E8216" w14:textId="7B804AA6"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lastRenderedPageBreak/>
        <w:t>Как неоднократно указывал в</w:t>
      </w:r>
      <w:r>
        <w:rPr>
          <w:rFonts w:ascii="Times New Roman" w:eastAsia="Arial" w:hAnsi="Times New Roman"/>
          <w:sz w:val="28"/>
          <w:szCs w:val="28"/>
          <w:lang w:val="ru-RU"/>
        </w:rPr>
        <w:t xml:space="preserve"> своих</w:t>
      </w:r>
      <w:r w:rsidRPr="00BF77C1">
        <w:rPr>
          <w:rFonts w:ascii="Times New Roman" w:eastAsia="Arial" w:hAnsi="Times New Roman"/>
          <w:sz w:val="28"/>
          <w:szCs w:val="28"/>
          <w:lang w:val="ru-RU"/>
        </w:rPr>
        <w:t xml:space="preserve"> решениях Конституционный Суд РФ, физические лица, виновные в преступлении, совершают его опосредованно</w:t>
      </w:r>
      <w:r w:rsidRPr="00BF77C1">
        <w:rPr>
          <w:rStyle w:val="a6"/>
          <w:rFonts w:ascii="Times New Roman" w:eastAsia="Arial" w:hAnsi="Times New Roman"/>
          <w:sz w:val="28"/>
          <w:szCs w:val="28"/>
          <w:lang w:val="ru-RU"/>
        </w:rPr>
        <w:footnoteReference w:id="79"/>
      </w:r>
      <w:r>
        <w:rPr>
          <w:rFonts w:ascii="Times New Roman" w:eastAsia="Arial" w:hAnsi="Times New Roman"/>
          <w:sz w:val="28"/>
          <w:szCs w:val="28"/>
          <w:lang w:val="ru-RU"/>
        </w:rPr>
        <w:t>. Таким образом,</w:t>
      </w:r>
      <w:r w:rsidRPr="00BF77C1">
        <w:rPr>
          <w:rFonts w:ascii="Times New Roman" w:eastAsia="Arial" w:hAnsi="Times New Roman"/>
          <w:sz w:val="28"/>
          <w:szCs w:val="28"/>
          <w:lang w:val="ru-RU"/>
        </w:rPr>
        <w:t xml:space="preserve"> противоправное деяние должностных лиц юридического лица фактически приводит к нарушению обязанностей организации. Причем речь идет не только о ситуациях, когда юридическое лицо является кондуитной компанией</w:t>
      </w:r>
      <w:r w:rsidR="00976B47">
        <w:rPr>
          <w:rFonts w:ascii="Times New Roman" w:eastAsia="Arial" w:hAnsi="Times New Roman"/>
          <w:sz w:val="28"/>
          <w:szCs w:val="28"/>
          <w:lang w:val="ru-RU"/>
        </w:rPr>
        <w:t xml:space="preserve"> и </w:t>
      </w:r>
      <w:proofErr w:type="spellStart"/>
      <w:r w:rsidRPr="00BF77C1">
        <w:rPr>
          <w:rFonts w:ascii="Times New Roman" w:eastAsia="Arial" w:hAnsi="Times New Roman"/>
          <w:sz w:val="28"/>
          <w:szCs w:val="28"/>
          <w:lang w:val="ru-RU"/>
        </w:rPr>
        <w:t>de</w:t>
      </w:r>
      <w:proofErr w:type="spellEnd"/>
      <w:r w:rsidRPr="00BF77C1">
        <w:rPr>
          <w:rFonts w:ascii="Times New Roman" w:eastAsia="Arial" w:hAnsi="Times New Roman"/>
          <w:sz w:val="28"/>
          <w:szCs w:val="28"/>
          <w:lang w:val="ru-RU"/>
        </w:rPr>
        <w:t xml:space="preserve"> </w:t>
      </w:r>
      <w:proofErr w:type="spellStart"/>
      <w:r w:rsidRPr="00BF77C1">
        <w:rPr>
          <w:rFonts w:ascii="Times New Roman" w:eastAsia="Arial" w:hAnsi="Times New Roman"/>
          <w:sz w:val="28"/>
          <w:szCs w:val="28"/>
          <w:lang w:val="ru-RU"/>
        </w:rPr>
        <w:t>facto</w:t>
      </w:r>
      <w:proofErr w:type="spellEnd"/>
      <w:r w:rsidRPr="00BF77C1">
        <w:rPr>
          <w:rFonts w:ascii="Times New Roman" w:eastAsia="Arial" w:hAnsi="Times New Roman"/>
          <w:sz w:val="28"/>
          <w:szCs w:val="28"/>
          <w:lang w:val="ru-RU"/>
        </w:rPr>
        <w:t xml:space="preserve"> не </w:t>
      </w:r>
      <w:r w:rsidR="00976B47">
        <w:rPr>
          <w:rFonts w:ascii="Times New Roman" w:eastAsia="Arial" w:hAnsi="Times New Roman"/>
          <w:sz w:val="28"/>
          <w:szCs w:val="28"/>
          <w:lang w:val="ru-RU"/>
        </w:rPr>
        <w:t>выступает</w:t>
      </w:r>
      <w:r w:rsidRPr="00BF77C1">
        <w:rPr>
          <w:rFonts w:ascii="Times New Roman" w:eastAsia="Arial" w:hAnsi="Times New Roman"/>
          <w:sz w:val="28"/>
          <w:szCs w:val="28"/>
          <w:lang w:val="ru-RU"/>
        </w:rPr>
        <w:t xml:space="preserve"> самостоятельным участником экономической деяте</w:t>
      </w:r>
      <w:r>
        <w:rPr>
          <w:rFonts w:ascii="Times New Roman" w:eastAsia="Arial" w:hAnsi="Times New Roman"/>
          <w:sz w:val="28"/>
          <w:szCs w:val="28"/>
          <w:lang w:val="ru-RU"/>
        </w:rPr>
        <w:t>льности, но и когда реальный</w:t>
      </w:r>
      <w:r w:rsidRPr="00BF77C1">
        <w:rPr>
          <w:rFonts w:ascii="Times New Roman" w:eastAsia="Arial" w:hAnsi="Times New Roman"/>
          <w:sz w:val="28"/>
          <w:szCs w:val="28"/>
          <w:lang w:val="ru-RU"/>
        </w:rPr>
        <w:t xml:space="preserve"> </w:t>
      </w:r>
      <w:r w:rsidR="00976B47">
        <w:rPr>
          <w:rFonts w:ascii="Times New Roman" w:eastAsia="Arial" w:hAnsi="Times New Roman"/>
          <w:sz w:val="28"/>
          <w:szCs w:val="28"/>
          <w:lang w:val="ru-RU"/>
        </w:rPr>
        <w:t>субъект</w:t>
      </w:r>
      <w:r w:rsidRPr="00BF77C1">
        <w:rPr>
          <w:rFonts w:ascii="Times New Roman" w:eastAsia="Arial" w:hAnsi="Times New Roman"/>
          <w:sz w:val="28"/>
          <w:szCs w:val="28"/>
          <w:lang w:val="ru-RU"/>
        </w:rPr>
        <w:t xml:space="preserve"> предпринимательской деятельности не уплачивает налог в бюджетную систему РФ.</w:t>
      </w:r>
    </w:p>
    <w:p w14:paraId="7B116BBE" w14:textId="1FB74218"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Некоторые авторы не разделяют подход, допускающий «переложение ответственности за вред, причиненный публично-правовому образованию»</w:t>
      </w:r>
      <w:r w:rsidR="00976B47">
        <w:rPr>
          <w:rFonts w:ascii="Times New Roman" w:eastAsia="Arial" w:hAnsi="Times New Roman"/>
          <w:sz w:val="28"/>
          <w:szCs w:val="28"/>
          <w:lang w:val="ru-RU"/>
        </w:rPr>
        <w:t>,</w:t>
      </w:r>
      <w:r w:rsidRPr="00BF77C1">
        <w:rPr>
          <w:rFonts w:ascii="Times New Roman" w:eastAsia="Arial" w:hAnsi="Times New Roman"/>
          <w:sz w:val="28"/>
          <w:szCs w:val="28"/>
          <w:lang w:val="ru-RU"/>
        </w:rPr>
        <w:t xml:space="preserve"> на физическое лицо</w:t>
      </w:r>
      <w:r w:rsidRPr="00BF77C1">
        <w:rPr>
          <w:rFonts w:ascii="Times New Roman" w:eastAsia="Arial" w:hAnsi="Times New Roman"/>
          <w:sz w:val="28"/>
          <w:szCs w:val="28"/>
          <w:vertAlign w:val="superscript"/>
          <w:lang w:val="ru-RU"/>
        </w:rPr>
        <w:footnoteReference w:id="80"/>
      </w:r>
      <w:r w:rsidRPr="00BF77C1">
        <w:rPr>
          <w:rFonts w:ascii="Times New Roman" w:eastAsia="Arial" w:hAnsi="Times New Roman"/>
          <w:sz w:val="28"/>
          <w:szCs w:val="28"/>
          <w:lang w:val="ru-RU"/>
        </w:rPr>
        <w:t>. К примеру, Ю.В. Леднева</w:t>
      </w:r>
      <w:r w:rsidRPr="00BF77C1">
        <w:rPr>
          <w:rStyle w:val="a6"/>
          <w:rFonts w:ascii="Times New Roman" w:eastAsia="Arial" w:hAnsi="Times New Roman"/>
          <w:sz w:val="28"/>
          <w:szCs w:val="28"/>
          <w:lang w:val="ru-RU"/>
        </w:rPr>
        <w:footnoteReference w:id="81"/>
      </w:r>
      <w:r w:rsidRPr="00BF77C1">
        <w:rPr>
          <w:rFonts w:ascii="Times New Roman" w:eastAsia="Arial" w:hAnsi="Times New Roman"/>
          <w:sz w:val="28"/>
          <w:szCs w:val="28"/>
          <w:lang w:val="ru-RU"/>
        </w:rPr>
        <w:t xml:space="preserve"> указывает, что необходимо развивать применение механизмов ст.</w:t>
      </w:r>
      <w:r w:rsidR="00976B47">
        <w:rPr>
          <w:rFonts w:ascii="Times New Roman" w:eastAsia="Arial" w:hAnsi="Times New Roman"/>
          <w:sz w:val="28"/>
          <w:szCs w:val="28"/>
          <w:lang w:val="ru-RU"/>
        </w:rPr>
        <w:t xml:space="preserve"> </w:t>
      </w:r>
      <w:r w:rsidRPr="00BF77C1">
        <w:rPr>
          <w:rFonts w:ascii="Times New Roman" w:eastAsia="Arial" w:hAnsi="Times New Roman"/>
          <w:sz w:val="28"/>
          <w:szCs w:val="28"/>
          <w:lang w:val="ru-RU"/>
        </w:rPr>
        <w:t>46 НК РФ и ст.</w:t>
      </w:r>
      <w:r w:rsidR="00976B47">
        <w:rPr>
          <w:rFonts w:ascii="Times New Roman" w:eastAsia="Arial" w:hAnsi="Times New Roman"/>
          <w:sz w:val="28"/>
          <w:szCs w:val="28"/>
          <w:lang w:val="ru-RU"/>
        </w:rPr>
        <w:t xml:space="preserve"> </w:t>
      </w:r>
      <w:r w:rsidRPr="00BF77C1">
        <w:rPr>
          <w:rFonts w:ascii="Times New Roman" w:eastAsia="Arial" w:hAnsi="Times New Roman"/>
          <w:sz w:val="28"/>
          <w:szCs w:val="28"/>
          <w:lang w:val="ru-RU"/>
        </w:rPr>
        <w:t>47 НК РФ. Действ</w:t>
      </w:r>
      <w:r>
        <w:rPr>
          <w:rFonts w:ascii="Times New Roman" w:eastAsia="Arial" w:hAnsi="Times New Roman"/>
          <w:sz w:val="28"/>
          <w:szCs w:val="28"/>
          <w:lang w:val="ru-RU"/>
        </w:rPr>
        <w:t>ительно, существующий подход</w:t>
      </w:r>
      <w:r w:rsidRPr="00BF77C1">
        <w:rPr>
          <w:rFonts w:ascii="Times New Roman" w:eastAsia="Arial" w:hAnsi="Times New Roman"/>
          <w:sz w:val="28"/>
          <w:szCs w:val="28"/>
          <w:lang w:val="ru-RU"/>
        </w:rPr>
        <w:t xml:space="preserve"> является</w:t>
      </w:r>
      <w:r>
        <w:rPr>
          <w:rFonts w:ascii="Times New Roman" w:eastAsia="Arial" w:hAnsi="Times New Roman"/>
          <w:sz w:val="28"/>
          <w:szCs w:val="28"/>
          <w:lang w:val="ru-RU"/>
        </w:rPr>
        <w:t xml:space="preserve"> не бесспорным, </w:t>
      </w:r>
      <w:r w:rsidR="00976B47">
        <w:rPr>
          <w:rFonts w:ascii="Times New Roman" w:eastAsia="Arial" w:hAnsi="Times New Roman"/>
          <w:sz w:val="28"/>
          <w:szCs w:val="28"/>
          <w:lang w:val="ru-RU"/>
        </w:rPr>
        <w:t>т.к.</w:t>
      </w:r>
      <w:r>
        <w:rPr>
          <w:rFonts w:ascii="Times New Roman" w:eastAsia="Arial" w:hAnsi="Times New Roman"/>
          <w:sz w:val="28"/>
          <w:szCs w:val="28"/>
          <w:lang w:val="ru-RU"/>
        </w:rPr>
        <w:t xml:space="preserve"> осложнен</w:t>
      </w:r>
      <w:r w:rsidRPr="00BF77C1">
        <w:rPr>
          <w:rFonts w:ascii="Times New Roman" w:eastAsia="Arial" w:hAnsi="Times New Roman"/>
          <w:sz w:val="28"/>
          <w:szCs w:val="28"/>
          <w:lang w:val="ru-RU"/>
        </w:rPr>
        <w:t xml:space="preserve"> параллельностью процедур, в одной из которых субъектом правоотношений является физическое лицо, в другой – организация. </w:t>
      </w:r>
    </w:p>
    <w:p w14:paraId="665F4B7C" w14:textId="77777777" w:rsidR="00297415" w:rsidRPr="00BF77C1" w:rsidRDefault="00297415" w:rsidP="00006168">
      <w:pPr>
        <w:spacing w:after="0" w:line="360" w:lineRule="auto"/>
        <w:ind w:firstLine="709"/>
        <w:jc w:val="both"/>
        <w:rPr>
          <w:rFonts w:ascii="Times New Roman" w:eastAsia="Arial" w:hAnsi="Times New Roman"/>
          <w:sz w:val="28"/>
          <w:szCs w:val="28"/>
          <w:lang w:val="ru-RU"/>
        </w:rPr>
      </w:pPr>
      <w:bookmarkStart w:id="34" w:name="_Hlk71554422"/>
      <w:r w:rsidRPr="00BF77C1">
        <w:rPr>
          <w:rFonts w:ascii="Times New Roman" w:eastAsia="Arial" w:hAnsi="Times New Roman"/>
          <w:sz w:val="28"/>
          <w:szCs w:val="28"/>
          <w:lang w:val="ru-RU"/>
        </w:rPr>
        <w:t>В рамках налоговых правоотношений налогоплательщиком выступает организация</w:t>
      </w:r>
      <w:r>
        <w:rPr>
          <w:rFonts w:ascii="Times New Roman" w:eastAsia="Arial" w:hAnsi="Times New Roman"/>
          <w:sz w:val="28"/>
          <w:szCs w:val="28"/>
          <w:lang w:val="ru-RU"/>
        </w:rPr>
        <w:t>,</w:t>
      </w:r>
      <w:r w:rsidRPr="00BF77C1">
        <w:rPr>
          <w:rFonts w:ascii="Times New Roman" w:eastAsia="Arial" w:hAnsi="Times New Roman"/>
          <w:sz w:val="28"/>
          <w:szCs w:val="28"/>
          <w:lang w:val="ru-RU"/>
        </w:rPr>
        <w:t xml:space="preserve"> и взыскание возможно, по общему правилу, только в рамках установленных налоговых процедур. В рамках уголовных правоотношений субъектом преступления может быть признано только физическое лицо, и предъявление гражданского иска к физическому лицу не явл</w:t>
      </w:r>
      <w:r>
        <w:rPr>
          <w:rFonts w:ascii="Times New Roman" w:eastAsia="Arial" w:hAnsi="Times New Roman"/>
          <w:sz w:val="28"/>
          <w:szCs w:val="28"/>
          <w:lang w:val="ru-RU"/>
        </w:rPr>
        <w:t>яется заявлением требований</w:t>
      </w:r>
      <w:r w:rsidRPr="00BF77C1">
        <w:rPr>
          <w:rFonts w:ascii="Times New Roman" w:eastAsia="Arial" w:hAnsi="Times New Roman"/>
          <w:sz w:val="28"/>
          <w:szCs w:val="28"/>
          <w:lang w:val="ru-RU"/>
        </w:rPr>
        <w:t xml:space="preserve"> к субъекту налоговых правоотношений. </w:t>
      </w:r>
    </w:p>
    <w:bookmarkEnd w:id="34"/>
    <w:p w14:paraId="70DFD0CD" w14:textId="3B60CDFD" w:rsidR="00297415" w:rsidRPr="00BF77C1" w:rsidRDefault="00297415"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Тем не менее, н</w:t>
      </w:r>
      <w:r w:rsidRPr="00BF77C1">
        <w:rPr>
          <w:rFonts w:ascii="Times New Roman" w:eastAsia="Arial" w:hAnsi="Times New Roman"/>
          <w:sz w:val="28"/>
          <w:szCs w:val="28"/>
          <w:lang w:val="ru-RU"/>
        </w:rPr>
        <w:t xml:space="preserve">есмотря на отсутствие </w:t>
      </w:r>
      <w:r w:rsidR="00976B47">
        <w:rPr>
          <w:rFonts w:ascii="Times New Roman" w:eastAsia="Arial" w:hAnsi="Times New Roman"/>
          <w:sz w:val="28"/>
          <w:szCs w:val="28"/>
          <w:lang w:val="ru-RU"/>
        </w:rPr>
        <w:t xml:space="preserve">в рассматриваемой ситуации </w:t>
      </w:r>
      <w:r w:rsidRPr="00BF77C1">
        <w:rPr>
          <w:rFonts w:ascii="Times New Roman" w:eastAsia="Arial" w:hAnsi="Times New Roman"/>
          <w:sz w:val="28"/>
          <w:szCs w:val="28"/>
          <w:lang w:val="ru-RU"/>
        </w:rPr>
        <w:t>прямого указания закона на допустимость предъявления гражданского иска к физическому ли</w:t>
      </w:r>
      <w:r>
        <w:rPr>
          <w:rFonts w:ascii="Times New Roman" w:eastAsia="Arial" w:hAnsi="Times New Roman"/>
          <w:sz w:val="28"/>
          <w:szCs w:val="28"/>
          <w:lang w:val="ru-RU"/>
        </w:rPr>
        <w:t>цу</w:t>
      </w:r>
      <w:r w:rsidR="00976B47">
        <w:rPr>
          <w:rFonts w:ascii="Times New Roman" w:eastAsia="Arial" w:hAnsi="Times New Roman"/>
          <w:sz w:val="28"/>
          <w:szCs w:val="28"/>
          <w:lang w:val="ru-RU"/>
        </w:rPr>
        <w:t>,</w:t>
      </w:r>
      <w:r>
        <w:rPr>
          <w:rFonts w:ascii="Times New Roman" w:eastAsia="Arial" w:hAnsi="Times New Roman"/>
          <w:sz w:val="28"/>
          <w:szCs w:val="28"/>
          <w:lang w:val="ru-RU"/>
        </w:rPr>
        <w:t xml:space="preserve"> </w:t>
      </w:r>
      <w:r w:rsidR="00976B47">
        <w:rPr>
          <w:rFonts w:ascii="Times New Roman" w:eastAsia="Arial" w:hAnsi="Times New Roman"/>
          <w:sz w:val="28"/>
          <w:szCs w:val="28"/>
          <w:lang w:val="ru-RU"/>
        </w:rPr>
        <w:t xml:space="preserve">возникает вопрос о том, </w:t>
      </w:r>
      <w:r w:rsidRPr="00BF77C1">
        <w:rPr>
          <w:rFonts w:ascii="Times New Roman" w:eastAsia="Arial" w:hAnsi="Times New Roman"/>
          <w:sz w:val="28"/>
          <w:szCs w:val="28"/>
          <w:lang w:val="ru-RU"/>
        </w:rPr>
        <w:t>н</w:t>
      </w:r>
      <w:r>
        <w:rPr>
          <w:rFonts w:ascii="Times New Roman" w:eastAsiaTheme="minorHAnsi" w:hAnsi="Times New Roman"/>
          <w:sz w:val="28"/>
          <w:szCs w:val="28"/>
          <w:lang w:val="ru-RU"/>
        </w:rPr>
        <w:t xml:space="preserve">асколько </w:t>
      </w:r>
      <w:r w:rsidRPr="00BF77C1">
        <w:rPr>
          <w:rFonts w:ascii="Times New Roman" w:eastAsiaTheme="minorHAnsi" w:hAnsi="Times New Roman"/>
          <w:sz w:val="28"/>
          <w:szCs w:val="28"/>
          <w:lang w:val="ru-RU"/>
        </w:rPr>
        <w:t>может быть</w:t>
      </w:r>
      <w:r>
        <w:rPr>
          <w:rFonts w:ascii="Times New Roman" w:eastAsiaTheme="minorHAnsi" w:hAnsi="Times New Roman"/>
          <w:sz w:val="28"/>
          <w:szCs w:val="28"/>
          <w:lang w:val="ru-RU"/>
        </w:rPr>
        <w:t xml:space="preserve"> оправдан </w:t>
      </w:r>
      <w:r w:rsidR="00976B47">
        <w:rPr>
          <w:rFonts w:ascii="Times New Roman" w:eastAsiaTheme="minorHAnsi" w:hAnsi="Times New Roman"/>
          <w:sz w:val="28"/>
          <w:szCs w:val="28"/>
          <w:lang w:val="ru-RU"/>
        </w:rPr>
        <w:t>подход, игнорирующий</w:t>
      </w:r>
      <w:r>
        <w:rPr>
          <w:rFonts w:ascii="Times New Roman" w:eastAsiaTheme="minorHAnsi" w:hAnsi="Times New Roman"/>
          <w:sz w:val="28"/>
          <w:szCs w:val="28"/>
          <w:lang w:val="ru-RU"/>
        </w:rPr>
        <w:t xml:space="preserve"> преступное поведение лиц, повлекшее</w:t>
      </w:r>
      <w:r w:rsidRPr="00BF77C1">
        <w:rPr>
          <w:rFonts w:ascii="Times New Roman" w:eastAsiaTheme="minorHAnsi" w:hAnsi="Times New Roman"/>
          <w:sz w:val="28"/>
          <w:szCs w:val="28"/>
          <w:lang w:val="ru-RU"/>
        </w:rPr>
        <w:t xml:space="preserve"> распоряжение в </w:t>
      </w:r>
      <w:r w:rsidRPr="00BF77C1">
        <w:rPr>
          <w:rFonts w:ascii="Times New Roman" w:eastAsiaTheme="minorHAnsi" w:hAnsi="Times New Roman"/>
          <w:sz w:val="28"/>
          <w:szCs w:val="28"/>
          <w:lang w:val="ru-RU"/>
        </w:rPr>
        <w:lastRenderedPageBreak/>
        <w:t>противоправных целях той частью имущества, которая должна быть уплачена в казну в результате возникновения налоговых обязательств.</w:t>
      </w:r>
    </w:p>
    <w:p w14:paraId="555A32DF" w14:textId="6A010B97"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Уголовно-правовой механизм является конечным рычагом </w:t>
      </w:r>
      <w:r w:rsidR="008B049E">
        <w:rPr>
          <w:rFonts w:ascii="Times New Roman" w:eastAsia="Arial" w:hAnsi="Times New Roman"/>
          <w:sz w:val="28"/>
          <w:szCs w:val="28"/>
          <w:lang w:val="ru-RU"/>
        </w:rPr>
        <w:t>воздействия, с помощью которого «</w:t>
      </w:r>
      <w:r w:rsidR="008B049E" w:rsidRPr="008B049E">
        <w:rPr>
          <w:rFonts w:ascii="Times New Roman" w:eastAsia="Arial" w:hAnsi="Times New Roman"/>
          <w:sz w:val="28"/>
          <w:szCs w:val="28"/>
          <w:lang w:val="ru-RU"/>
        </w:rPr>
        <w:t>государство реагирует на факты противоправного поведения в целях охраны общественных отношений, если она не может быть обеспечена должным образом с помощью правовых норм иной отраслевой принадлежности</w:t>
      </w:r>
      <w:r w:rsidR="008B049E">
        <w:rPr>
          <w:rFonts w:ascii="Times New Roman" w:eastAsia="Arial" w:hAnsi="Times New Roman"/>
          <w:sz w:val="28"/>
          <w:szCs w:val="28"/>
          <w:lang w:val="ru-RU"/>
        </w:rPr>
        <w:t>»</w:t>
      </w:r>
      <w:r w:rsidR="008B049E">
        <w:rPr>
          <w:rStyle w:val="a6"/>
          <w:rFonts w:ascii="Times New Roman" w:eastAsia="Arial" w:hAnsi="Times New Roman"/>
          <w:sz w:val="28"/>
          <w:szCs w:val="28"/>
          <w:lang w:val="ru-RU"/>
        </w:rPr>
        <w:footnoteReference w:id="82"/>
      </w:r>
      <w:r w:rsidRPr="00BF77C1">
        <w:rPr>
          <w:rFonts w:ascii="Times New Roman" w:eastAsia="Arial" w:hAnsi="Times New Roman"/>
          <w:sz w:val="28"/>
          <w:szCs w:val="28"/>
          <w:lang w:val="ru-RU"/>
        </w:rPr>
        <w:t>. Привлечение лица к уголовной ответственности говорит о том, что субъект умышленно, целенаправленно, осознавая общественную опасность, своим деянием воспрепятствовало надлежащему поступлению денежных сумм в бюджетную с</w:t>
      </w:r>
      <w:r>
        <w:rPr>
          <w:rFonts w:ascii="Times New Roman" w:eastAsia="Arial" w:hAnsi="Times New Roman"/>
          <w:sz w:val="28"/>
          <w:szCs w:val="28"/>
          <w:lang w:val="ru-RU"/>
        </w:rPr>
        <w:t xml:space="preserve">истему РФ. В результате преступного деяния </w:t>
      </w:r>
      <w:r w:rsidRPr="00BF77C1">
        <w:rPr>
          <w:rFonts w:ascii="Times New Roman" w:eastAsia="Arial" w:hAnsi="Times New Roman"/>
          <w:sz w:val="28"/>
          <w:szCs w:val="28"/>
          <w:lang w:val="ru-RU"/>
        </w:rPr>
        <w:t>причиняет</w:t>
      </w:r>
      <w:r>
        <w:rPr>
          <w:rFonts w:ascii="Times New Roman" w:eastAsia="Arial" w:hAnsi="Times New Roman"/>
          <w:sz w:val="28"/>
          <w:szCs w:val="28"/>
          <w:lang w:val="ru-RU"/>
        </w:rPr>
        <w:t>ся вред бюджетной системе РФ</w:t>
      </w:r>
      <w:r w:rsidRPr="00BF77C1">
        <w:rPr>
          <w:rFonts w:ascii="Times New Roman" w:eastAsia="Arial" w:hAnsi="Times New Roman"/>
          <w:sz w:val="28"/>
          <w:szCs w:val="28"/>
          <w:lang w:val="ru-RU"/>
        </w:rPr>
        <w:t>.</w:t>
      </w:r>
    </w:p>
    <w:p w14:paraId="005E6C28" w14:textId="74E5BBFB"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В Постановлении К</w:t>
      </w:r>
      <w:r w:rsidR="008B049E">
        <w:rPr>
          <w:rFonts w:ascii="Times New Roman" w:eastAsia="Arial" w:hAnsi="Times New Roman"/>
          <w:sz w:val="28"/>
          <w:szCs w:val="28"/>
          <w:lang w:val="ru-RU"/>
        </w:rPr>
        <w:t xml:space="preserve">онституционного </w:t>
      </w:r>
      <w:r w:rsidRPr="00BF77C1">
        <w:rPr>
          <w:rFonts w:ascii="Times New Roman" w:eastAsia="Arial" w:hAnsi="Times New Roman"/>
          <w:sz w:val="28"/>
          <w:szCs w:val="28"/>
          <w:lang w:val="ru-RU"/>
        </w:rPr>
        <w:t>С</w:t>
      </w:r>
      <w:r w:rsidR="008B049E">
        <w:rPr>
          <w:rFonts w:ascii="Times New Roman" w:eastAsia="Arial" w:hAnsi="Times New Roman"/>
          <w:sz w:val="28"/>
          <w:szCs w:val="28"/>
          <w:lang w:val="ru-RU"/>
        </w:rPr>
        <w:t>уда</w:t>
      </w:r>
      <w:r w:rsidRPr="00BF77C1">
        <w:rPr>
          <w:rFonts w:ascii="Times New Roman" w:eastAsia="Arial" w:hAnsi="Times New Roman"/>
          <w:sz w:val="28"/>
          <w:szCs w:val="28"/>
          <w:lang w:val="ru-RU"/>
        </w:rPr>
        <w:t xml:space="preserve"> РФ </w:t>
      </w:r>
      <w:r w:rsidR="008B049E" w:rsidRPr="008B049E">
        <w:rPr>
          <w:rFonts w:ascii="Times New Roman" w:eastAsia="Arial" w:hAnsi="Times New Roman"/>
          <w:sz w:val="28"/>
          <w:szCs w:val="28"/>
          <w:lang w:val="ru-RU"/>
        </w:rPr>
        <w:t xml:space="preserve">от 08.12.2017 </w:t>
      </w:r>
      <w:r w:rsidR="00251B60">
        <w:rPr>
          <w:rFonts w:ascii="Times New Roman" w:eastAsia="Arial" w:hAnsi="Times New Roman"/>
          <w:sz w:val="28"/>
          <w:szCs w:val="28"/>
          <w:lang w:val="ru-RU"/>
        </w:rPr>
        <w:t>№</w:t>
      </w:r>
      <w:r w:rsidR="008B049E" w:rsidRPr="008B049E">
        <w:rPr>
          <w:rFonts w:ascii="Times New Roman" w:eastAsia="Arial" w:hAnsi="Times New Roman"/>
          <w:sz w:val="28"/>
          <w:szCs w:val="28"/>
          <w:lang w:val="ru-RU"/>
        </w:rPr>
        <w:t xml:space="preserve"> 39-П</w:t>
      </w:r>
      <w:r w:rsidR="008B049E">
        <w:rPr>
          <w:rFonts w:ascii="Times New Roman" w:eastAsia="Arial" w:hAnsi="Times New Roman"/>
          <w:sz w:val="28"/>
          <w:szCs w:val="28"/>
          <w:lang w:val="ru-RU"/>
        </w:rPr>
        <w:t xml:space="preserve"> </w:t>
      </w:r>
      <w:r w:rsidRPr="00BF77C1">
        <w:rPr>
          <w:rFonts w:ascii="Times New Roman" w:eastAsia="Arial" w:hAnsi="Times New Roman"/>
          <w:sz w:val="28"/>
          <w:szCs w:val="28"/>
          <w:lang w:val="ru-RU"/>
        </w:rPr>
        <w:t>мера гражданско-правовой ответственности признается допустимой в ситуации, когда она связана с выявлением в действиях физического лица действий преступного характера. Аналогичной позиции придерживается ЕСПЧ в Решении от 15 сентября 2020 года по делу «Агапов против России»</w:t>
      </w:r>
      <w:r w:rsidRPr="00BF77C1">
        <w:rPr>
          <w:rStyle w:val="a6"/>
          <w:rFonts w:ascii="Times New Roman" w:eastAsia="Arial" w:hAnsi="Times New Roman"/>
          <w:sz w:val="28"/>
          <w:szCs w:val="28"/>
          <w:lang w:val="ru-RU"/>
        </w:rPr>
        <w:footnoteReference w:id="83"/>
      </w:r>
      <w:r w:rsidRPr="00BF77C1">
        <w:rPr>
          <w:rFonts w:ascii="Times New Roman" w:eastAsia="Arial" w:hAnsi="Times New Roman"/>
          <w:sz w:val="28"/>
          <w:szCs w:val="28"/>
          <w:lang w:val="ru-RU"/>
        </w:rPr>
        <w:t>.</w:t>
      </w:r>
    </w:p>
    <w:p w14:paraId="4167F786" w14:textId="77777777"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Таким образом, во-первых, в случае привлечения лица к уголовной ответственности устанавливается факт того, что создавались условия для воспрепятствования поступления денежных средств в бюджетную систему и в результате действий такого физического лица организация-налогоплательщик не уплатила налоги.</w:t>
      </w:r>
    </w:p>
    <w:p w14:paraId="4C8FA3FA" w14:textId="77777777"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Во-вторых, с точки зрения соблюдения конституционно-правового баланса прав необходимо принять во внимание ст. 52 Конституции РФ, согласно которой права потерпевших от преступлений должны охраняться законом и государство </w:t>
      </w:r>
      <w:r w:rsidRPr="00BF77C1">
        <w:rPr>
          <w:rFonts w:ascii="Times New Roman" w:eastAsia="Arial" w:hAnsi="Times New Roman"/>
          <w:sz w:val="28"/>
          <w:szCs w:val="28"/>
          <w:lang w:val="ru-RU"/>
        </w:rPr>
        <w:lastRenderedPageBreak/>
        <w:t>обязано обеспечить компенсацию причиненного ущерба. Более того, как указывал Конституционный Суд РФ, названная статья корреспондирует положениям Декларации основных принципов правосудия для жертв преступлений и злоупотреблений властью, предусматривающей, что «лица, которым был причинен вред в результате действия, нарушающего национальные уголовные законы, имеют право на доступ к механизмам правосудия и скорейшую компенсацию за нанесенный им ущерб»</w:t>
      </w:r>
      <w:r w:rsidRPr="00BF77C1">
        <w:rPr>
          <w:rFonts w:ascii="Times New Roman" w:eastAsia="Arial" w:hAnsi="Times New Roman"/>
          <w:sz w:val="28"/>
          <w:szCs w:val="28"/>
          <w:vertAlign w:val="superscript"/>
          <w:lang w:val="ru-RU"/>
        </w:rPr>
        <w:footnoteReference w:id="84"/>
      </w:r>
      <w:r w:rsidRPr="00BF77C1">
        <w:rPr>
          <w:rFonts w:ascii="Times New Roman" w:eastAsia="Arial" w:hAnsi="Times New Roman"/>
          <w:sz w:val="28"/>
          <w:szCs w:val="28"/>
          <w:lang w:val="ru-RU"/>
        </w:rPr>
        <w:t>.</w:t>
      </w:r>
    </w:p>
    <w:p w14:paraId="3D927CF2" w14:textId="77777777" w:rsidR="00297415" w:rsidRPr="00BF77C1" w:rsidRDefault="00297415" w:rsidP="00006168">
      <w:pPr>
        <w:spacing w:after="0" w:line="360" w:lineRule="auto"/>
        <w:ind w:firstLine="709"/>
        <w:jc w:val="both"/>
        <w:rPr>
          <w:rFonts w:ascii="Times New Roman" w:eastAsia="Arial" w:hAnsi="Times New Roman"/>
          <w:sz w:val="28"/>
          <w:szCs w:val="28"/>
          <w:lang w:val="ru-RU"/>
        </w:rPr>
      </w:pPr>
      <w:bookmarkStart w:id="36" w:name="_Hlk71554444"/>
      <w:r w:rsidRPr="00BF77C1">
        <w:rPr>
          <w:rFonts w:ascii="Times New Roman" w:eastAsia="Arial" w:hAnsi="Times New Roman"/>
          <w:sz w:val="28"/>
          <w:szCs w:val="28"/>
          <w:lang w:val="ru-RU"/>
        </w:rPr>
        <w:t>Следовательно, при анализе допустимости применения рассматриваемого инструмента важно найти баланс между соблюдением принципов, обеспечивающих неприкосновенность частной собственности и недопустимость принудительного изъятия имущества, и принципов, требующих обеспечить надлежащую защиту прав потерпевшего и восстановление имущественных потерь, в результате совершенного преступления.</w:t>
      </w:r>
    </w:p>
    <w:bookmarkEnd w:id="36"/>
    <w:p w14:paraId="37D02290" w14:textId="1387A666" w:rsidR="00297415" w:rsidRPr="00BF77C1" w:rsidRDefault="00297415" w:rsidP="00006168">
      <w:pPr>
        <w:spacing w:after="0" w:line="360" w:lineRule="auto"/>
        <w:ind w:firstLine="709"/>
        <w:jc w:val="both"/>
        <w:rPr>
          <w:rFonts w:ascii="Times New Roman" w:eastAsiaTheme="minorHAnsi" w:hAnsi="Times New Roman"/>
          <w:sz w:val="28"/>
          <w:szCs w:val="28"/>
          <w:lang w:val="ru-RU"/>
        </w:rPr>
      </w:pPr>
      <w:r w:rsidRPr="00BF77C1">
        <w:rPr>
          <w:rFonts w:ascii="Times New Roman" w:eastAsia="Arial" w:hAnsi="Times New Roman"/>
          <w:sz w:val="28"/>
          <w:szCs w:val="28"/>
          <w:lang w:val="ru-RU"/>
        </w:rPr>
        <w:t>На ос</w:t>
      </w:r>
      <w:r>
        <w:rPr>
          <w:rFonts w:ascii="Times New Roman" w:eastAsia="Arial" w:hAnsi="Times New Roman"/>
          <w:sz w:val="28"/>
          <w:szCs w:val="28"/>
          <w:lang w:val="ru-RU"/>
        </w:rPr>
        <w:t>новании вышесказанного,</w:t>
      </w:r>
      <w:r w:rsidRPr="00BF77C1">
        <w:rPr>
          <w:rFonts w:ascii="Times New Roman" w:eastAsia="Arial" w:hAnsi="Times New Roman"/>
          <w:sz w:val="28"/>
          <w:szCs w:val="28"/>
          <w:lang w:val="ru-RU"/>
        </w:rPr>
        <w:t xml:space="preserve"> конституционно взвешенным представляется подход, согласно которому допустимо взыскание суммы в размере </w:t>
      </w:r>
      <w:r>
        <w:rPr>
          <w:rFonts w:ascii="Times New Roman" w:eastAsiaTheme="minorHAnsi" w:hAnsi="Times New Roman"/>
          <w:sz w:val="28"/>
          <w:szCs w:val="28"/>
          <w:lang w:val="ru-RU"/>
        </w:rPr>
        <w:t>неуплаченных</w:t>
      </w:r>
      <w:r w:rsidRPr="00BF77C1">
        <w:rPr>
          <w:rFonts w:ascii="Times New Roman" w:eastAsiaTheme="minorHAnsi" w:hAnsi="Times New Roman"/>
          <w:sz w:val="28"/>
          <w:szCs w:val="28"/>
          <w:lang w:val="ru-RU"/>
        </w:rPr>
        <w:t xml:space="preserve"> организацией-налогоплательщиком</w:t>
      </w:r>
      <w:r>
        <w:rPr>
          <w:rFonts w:ascii="Times New Roman" w:eastAsiaTheme="minorHAnsi" w:hAnsi="Times New Roman"/>
          <w:sz w:val="28"/>
          <w:szCs w:val="28"/>
          <w:lang w:val="ru-RU"/>
        </w:rPr>
        <w:t xml:space="preserve"> налогов</w:t>
      </w:r>
      <w:r w:rsidRPr="00BF77C1">
        <w:rPr>
          <w:rFonts w:ascii="Times New Roman" w:eastAsiaTheme="minorHAnsi" w:hAnsi="Times New Roman"/>
          <w:sz w:val="28"/>
          <w:szCs w:val="28"/>
          <w:lang w:val="ru-RU"/>
        </w:rPr>
        <w:t xml:space="preserve"> с физического лица в рамках уголовного судопроизводства с использованием гражданско-правовых инструментов. Безусловно, </w:t>
      </w:r>
      <w:bookmarkStart w:id="37" w:name="_Hlk71554459"/>
      <w:r w:rsidRPr="00BF77C1">
        <w:rPr>
          <w:rFonts w:ascii="Times New Roman" w:eastAsiaTheme="minorHAnsi" w:hAnsi="Times New Roman"/>
          <w:sz w:val="28"/>
          <w:szCs w:val="28"/>
          <w:lang w:val="ru-RU"/>
        </w:rPr>
        <w:t xml:space="preserve">в отсутствие прямого указания закона на допустимость использования гражданско-правового механизма такой вывод не является бесспорным. Однако, с учетом </w:t>
      </w:r>
      <w:r w:rsidR="00251B60" w:rsidRPr="00BF77C1">
        <w:rPr>
          <w:rFonts w:ascii="Times New Roman" w:eastAsiaTheme="minorHAnsi" w:hAnsi="Times New Roman"/>
          <w:sz w:val="28"/>
          <w:szCs w:val="28"/>
          <w:lang w:val="ru-RU"/>
        </w:rPr>
        <w:t xml:space="preserve">позиции Конституционного Суда РФ </w:t>
      </w:r>
      <w:r w:rsidR="00251B60">
        <w:rPr>
          <w:rFonts w:ascii="Times New Roman" w:eastAsiaTheme="minorHAnsi" w:hAnsi="Times New Roman"/>
          <w:sz w:val="28"/>
          <w:szCs w:val="28"/>
          <w:lang w:val="ru-RU"/>
        </w:rPr>
        <w:t xml:space="preserve">и </w:t>
      </w:r>
      <w:r w:rsidRPr="00BF77C1">
        <w:rPr>
          <w:rFonts w:ascii="Times New Roman" w:eastAsiaTheme="minorHAnsi" w:hAnsi="Times New Roman"/>
          <w:sz w:val="28"/>
          <w:szCs w:val="28"/>
          <w:lang w:val="ru-RU"/>
        </w:rPr>
        <w:t>необходимости соблюдения баланса прав сторон, предлагаем исходить из допустимости рассматриваемого подхода.</w:t>
      </w:r>
    </w:p>
    <w:bookmarkEnd w:id="37"/>
    <w:p w14:paraId="46CAAF33" w14:textId="77777777" w:rsidR="00297415" w:rsidRPr="00BF77C1" w:rsidRDefault="00297415" w:rsidP="00006168">
      <w:pPr>
        <w:spacing w:after="0" w:line="360" w:lineRule="auto"/>
        <w:ind w:firstLine="709"/>
        <w:jc w:val="both"/>
        <w:rPr>
          <w:rFonts w:ascii="Times New Roman" w:eastAsiaTheme="minorHAnsi" w:hAnsi="Times New Roman"/>
          <w:sz w:val="28"/>
          <w:szCs w:val="28"/>
          <w:lang w:val="ru-RU"/>
        </w:rPr>
      </w:pPr>
      <w:r w:rsidRPr="00BF77C1">
        <w:rPr>
          <w:rFonts w:ascii="Times New Roman" w:eastAsiaTheme="minorHAnsi" w:hAnsi="Times New Roman"/>
          <w:sz w:val="28"/>
          <w:szCs w:val="28"/>
          <w:lang w:val="ru-RU"/>
        </w:rPr>
        <w:t>При это</w:t>
      </w:r>
      <w:r>
        <w:rPr>
          <w:rFonts w:ascii="Times New Roman" w:eastAsiaTheme="minorHAnsi" w:hAnsi="Times New Roman"/>
          <w:sz w:val="28"/>
          <w:szCs w:val="28"/>
          <w:lang w:val="ru-RU"/>
        </w:rPr>
        <w:t>м в целях обеспечения</w:t>
      </w:r>
      <w:r w:rsidRPr="00BF77C1">
        <w:rPr>
          <w:rFonts w:ascii="Times New Roman" w:eastAsiaTheme="minorHAnsi" w:hAnsi="Times New Roman"/>
          <w:sz w:val="28"/>
          <w:szCs w:val="28"/>
          <w:lang w:val="ru-RU"/>
        </w:rPr>
        <w:t xml:space="preserve"> сбалансированной системы сдержек и противовесов необходимо уточнение пределов, в рамках которых рассматриваемый подход допустим. </w:t>
      </w:r>
    </w:p>
    <w:p w14:paraId="68B01CE7" w14:textId="7307BAF4" w:rsidR="00297415" w:rsidRPr="00BF77C1" w:rsidRDefault="00297415" w:rsidP="00006168">
      <w:pPr>
        <w:spacing w:after="0" w:line="360" w:lineRule="auto"/>
        <w:ind w:firstLine="709"/>
        <w:jc w:val="both"/>
        <w:rPr>
          <w:rFonts w:ascii="Times New Roman" w:eastAsiaTheme="minorHAnsi" w:hAnsi="Times New Roman"/>
          <w:sz w:val="28"/>
          <w:szCs w:val="28"/>
          <w:lang w:val="ru-RU"/>
        </w:rPr>
      </w:pPr>
      <w:r w:rsidRPr="00BF77C1">
        <w:rPr>
          <w:rFonts w:ascii="Times New Roman" w:eastAsiaTheme="minorHAnsi" w:hAnsi="Times New Roman"/>
          <w:sz w:val="28"/>
          <w:szCs w:val="28"/>
          <w:lang w:val="ru-RU"/>
        </w:rPr>
        <w:lastRenderedPageBreak/>
        <w:t>Для заявления гражданского иска к</w:t>
      </w:r>
      <w:r w:rsidR="00251B60">
        <w:rPr>
          <w:rFonts w:ascii="Times New Roman" w:eastAsiaTheme="minorHAnsi" w:hAnsi="Times New Roman"/>
          <w:sz w:val="28"/>
          <w:szCs w:val="28"/>
          <w:lang w:val="ru-RU"/>
        </w:rPr>
        <w:t xml:space="preserve"> </w:t>
      </w:r>
      <w:r w:rsidRPr="00BF77C1">
        <w:rPr>
          <w:rFonts w:ascii="Times New Roman" w:eastAsiaTheme="minorHAnsi" w:hAnsi="Times New Roman"/>
          <w:sz w:val="28"/>
          <w:szCs w:val="28"/>
          <w:lang w:val="ru-RU"/>
        </w:rPr>
        <w:t>физическому лицу необходимо соблюдение определенных условий, в частности:</w:t>
      </w:r>
    </w:p>
    <w:p w14:paraId="4751C0E7" w14:textId="77777777" w:rsidR="00297415" w:rsidRPr="00BF77C1" w:rsidRDefault="00297415" w:rsidP="00006168">
      <w:pPr>
        <w:numPr>
          <w:ilvl w:val="0"/>
          <w:numId w:val="4"/>
        </w:numPr>
        <w:spacing w:after="0" w:line="360" w:lineRule="auto"/>
        <w:ind w:left="0" w:firstLine="709"/>
        <w:jc w:val="both"/>
        <w:rPr>
          <w:rFonts w:ascii="Times New Roman" w:eastAsiaTheme="minorHAnsi" w:hAnsi="Times New Roman"/>
          <w:sz w:val="28"/>
          <w:szCs w:val="28"/>
          <w:lang w:val="ru-RU"/>
        </w:rPr>
      </w:pPr>
      <w:r w:rsidRPr="00BF77C1">
        <w:rPr>
          <w:rFonts w:ascii="Times New Roman" w:eastAsiaTheme="minorHAnsi" w:hAnsi="Times New Roman"/>
          <w:sz w:val="28"/>
          <w:szCs w:val="28"/>
          <w:lang w:val="ru-RU"/>
        </w:rPr>
        <w:t>Причинение вреда в результате совершения физическим лицом преступления.</w:t>
      </w:r>
    </w:p>
    <w:p w14:paraId="266248D8" w14:textId="77777777" w:rsidR="00297415" w:rsidRPr="00BF77C1" w:rsidRDefault="00297415" w:rsidP="00006168">
      <w:pPr>
        <w:numPr>
          <w:ilvl w:val="0"/>
          <w:numId w:val="4"/>
        </w:numPr>
        <w:spacing w:after="0" w:line="360" w:lineRule="auto"/>
        <w:ind w:left="0" w:firstLine="709"/>
        <w:jc w:val="both"/>
        <w:rPr>
          <w:rFonts w:ascii="Times New Roman" w:eastAsiaTheme="minorHAnsi" w:hAnsi="Times New Roman"/>
          <w:sz w:val="28"/>
          <w:szCs w:val="28"/>
          <w:lang w:val="ru-RU"/>
        </w:rPr>
      </w:pPr>
      <w:r w:rsidRPr="00BF77C1">
        <w:rPr>
          <w:rFonts w:ascii="Times New Roman" w:eastAsiaTheme="minorHAnsi" w:hAnsi="Times New Roman"/>
          <w:sz w:val="28"/>
          <w:szCs w:val="28"/>
          <w:lang w:val="ru-RU"/>
        </w:rPr>
        <w:t xml:space="preserve">Установление состава гражданско-правового правонарушения. </w:t>
      </w:r>
    </w:p>
    <w:p w14:paraId="239141AA" w14:textId="77777777" w:rsidR="00297415" w:rsidRPr="00BF77C1" w:rsidRDefault="00297415" w:rsidP="00006168">
      <w:pPr>
        <w:numPr>
          <w:ilvl w:val="0"/>
          <w:numId w:val="4"/>
        </w:numPr>
        <w:spacing w:after="0" w:line="360" w:lineRule="auto"/>
        <w:ind w:left="0" w:firstLine="709"/>
        <w:jc w:val="both"/>
        <w:rPr>
          <w:rFonts w:ascii="Times New Roman" w:eastAsiaTheme="minorHAnsi" w:hAnsi="Times New Roman"/>
          <w:sz w:val="28"/>
          <w:szCs w:val="28"/>
          <w:lang w:val="ru-RU"/>
        </w:rPr>
      </w:pPr>
      <w:r w:rsidRPr="00BF77C1">
        <w:rPr>
          <w:rFonts w:ascii="Times New Roman" w:eastAsia="Arial" w:hAnsi="Times New Roman"/>
          <w:sz w:val="28"/>
          <w:szCs w:val="28"/>
          <w:lang w:val="ru-RU"/>
        </w:rPr>
        <w:t>Невозможность погашения задолженности в рамках налоговых правоотношений организацией-налогоплательщиком</w:t>
      </w:r>
      <w:r w:rsidRPr="00BF77C1">
        <w:rPr>
          <w:rFonts w:ascii="Times New Roman" w:eastAsiaTheme="minorHAnsi" w:hAnsi="Times New Roman"/>
          <w:sz w:val="28"/>
          <w:szCs w:val="28"/>
          <w:vertAlign w:val="superscript"/>
          <w:lang w:val="ru-RU"/>
        </w:rPr>
        <w:footnoteReference w:id="85"/>
      </w:r>
      <w:r w:rsidRPr="00BF77C1">
        <w:rPr>
          <w:rFonts w:ascii="Times New Roman" w:eastAsia="Arial" w:hAnsi="Times New Roman"/>
          <w:sz w:val="28"/>
          <w:szCs w:val="28"/>
          <w:lang w:val="ru-RU"/>
        </w:rPr>
        <w:t>.</w:t>
      </w:r>
    </w:p>
    <w:p w14:paraId="1690DD45" w14:textId="249768BF" w:rsidR="00297415" w:rsidRPr="00BF77C1" w:rsidRDefault="00BE0887" w:rsidP="00006168">
      <w:pPr>
        <w:spacing w:after="0" w:line="360" w:lineRule="auto"/>
        <w:ind w:firstLine="709"/>
        <w:jc w:val="both"/>
        <w:rPr>
          <w:rFonts w:ascii="Times New Roman" w:eastAsia="Arial" w:hAnsi="Times New Roman"/>
          <w:sz w:val="28"/>
          <w:szCs w:val="28"/>
          <w:lang w:val="ru-RU"/>
        </w:rPr>
      </w:pPr>
      <w:bookmarkStart w:id="38" w:name="_Hlk71554525"/>
      <w:r>
        <w:rPr>
          <w:rFonts w:ascii="Times New Roman" w:eastAsiaTheme="minorHAnsi" w:hAnsi="Times New Roman"/>
          <w:sz w:val="28"/>
          <w:szCs w:val="28"/>
          <w:lang w:val="ru-RU"/>
        </w:rPr>
        <w:t>Взыскание налоговой задолженности с налогоплательщика является приоритетным, а также</w:t>
      </w:r>
      <w:r w:rsidR="00297415" w:rsidRPr="00BF77C1">
        <w:rPr>
          <w:rFonts w:ascii="Times New Roman" w:eastAsiaTheme="minorHAnsi" w:hAnsi="Times New Roman"/>
          <w:sz w:val="28"/>
          <w:szCs w:val="28"/>
          <w:lang w:val="ru-RU"/>
        </w:rPr>
        <w:t xml:space="preserve"> необходимо в целях избежания ситуации двойного взыскания. </w:t>
      </w:r>
      <w:r w:rsidR="00297415">
        <w:rPr>
          <w:rFonts w:ascii="Times New Roman" w:eastAsiaTheme="minorHAnsi" w:hAnsi="Times New Roman"/>
          <w:sz w:val="28"/>
          <w:szCs w:val="28"/>
          <w:lang w:val="ru-RU"/>
        </w:rPr>
        <w:t xml:space="preserve"> П</w:t>
      </w:r>
      <w:r w:rsidR="00297415" w:rsidRPr="00BF77C1">
        <w:rPr>
          <w:rFonts w:ascii="Times New Roman" w:eastAsiaTheme="minorHAnsi" w:hAnsi="Times New Roman"/>
          <w:sz w:val="28"/>
          <w:szCs w:val="28"/>
          <w:lang w:val="ru-RU"/>
        </w:rPr>
        <w:t>редусмотренные механизмы не должны привод</w:t>
      </w:r>
      <w:r w:rsidR="00297415">
        <w:rPr>
          <w:rFonts w:ascii="Times New Roman" w:eastAsiaTheme="minorHAnsi" w:hAnsi="Times New Roman"/>
          <w:sz w:val="28"/>
          <w:szCs w:val="28"/>
          <w:lang w:val="ru-RU"/>
        </w:rPr>
        <w:t>ить</w:t>
      </w:r>
      <w:r w:rsidR="00297415" w:rsidRPr="00BF77C1">
        <w:rPr>
          <w:rFonts w:ascii="Times New Roman" w:eastAsiaTheme="minorHAnsi" w:hAnsi="Times New Roman"/>
          <w:sz w:val="28"/>
          <w:szCs w:val="28"/>
          <w:lang w:val="ru-RU"/>
        </w:rPr>
        <w:t xml:space="preserve"> многократному возмещению ущерба. </w:t>
      </w:r>
      <w:bookmarkEnd w:id="38"/>
      <w:r w:rsidR="00251B60">
        <w:rPr>
          <w:rFonts w:ascii="Times New Roman" w:eastAsia="Arial" w:hAnsi="Times New Roman"/>
          <w:sz w:val="28"/>
          <w:szCs w:val="28"/>
          <w:lang w:val="ru-RU"/>
        </w:rPr>
        <w:t>Помимо этого,</w:t>
      </w:r>
      <w:r w:rsidR="00297415" w:rsidRPr="00BF77C1">
        <w:rPr>
          <w:rFonts w:ascii="Times New Roman" w:eastAsia="Arial" w:hAnsi="Times New Roman"/>
          <w:sz w:val="28"/>
          <w:szCs w:val="28"/>
          <w:lang w:val="ru-RU"/>
        </w:rPr>
        <w:t xml:space="preserve"> должно быть исключено такое регулирование, которое бы блокировало возможность возврата из бюджетной системы сумм, внесение которых связано с повторным возмещением. </w:t>
      </w:r>
    </w:p>
    <w:p w14:paraId="4E85509F" w14:textId="2C97FFF5" w:rsidR="00297415" w:rsidRPr="00BF77C1" w:rsidRDefault="00297415"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Однако указанное условие</w:t>
      </w:r>
      <w:r w:rsidRPr="00BF77C1">
        <w:rPr>
          <w:rFonts w:ascii="Times New Roman" w:eastAsia="Arial" w:hAnsi="Times New Roman"/>
          <w:sz w:val="28"/>
          <w:szCs w:val="28"/>
          <w:lang w:val="ru-RU"/>
        </w:rPr>
        <w:t xml:space="preserve"> не всегда соблюдается на практике. Так, в одном из дел</w:t>
      </w:r>
      <w:r w:rsidRPr="00BF77C1">
        <w:rPr>
          <w:rFonts w:ascii="Times New Roman" w:eastAsia="Arial" w:hAnsi="Times New Roman"/>
          <w:sz w:val="28"/>
          <w:szCs w:val="28"/>
          <w:vertAlign w:val="superscript"/>
          <w:lang w:val="ru-RU"/>
        </w:rPr>
        <w:footnoteReference w:id="86"/>
      </w:r>
      <w:r w:rsidRPr="00BF77C1">
        <w:rPr>
          <w:rFonts w:ascii="Times New Roman" w:eastAsia="Arial" w:hAnsi="Times New Roman"/>
          <w:sz w:val="28"/>
          <w:szCs w:val="28"/>
          <w:lang w:val="ru-RU"/>
        </w:rPr>
        <w:t xml:space="preserve"> суд не принял во внимание довод стороны об отсутствии исследования факта невозможности исполнения обязанности организацией-налогоплательщиком. С</w:t>
      </w:r>
      <w:r w:rsidR="00251B60">
        <w:rPr>
          <w:rFonts w:ascii="Times New Roman" w:eastAsia="Arial" w:hAnsi="Times New Roman"/>
          <w:sz w:val="28"/>
          <w:szCs w:val="28"/>
          <w:lang w:val="ru-RU"/>
        </w:rPr>
        <w:t>огласно</w:t>
      </w:r>
      <w:r w:rsidRPr="00BF77C1">
        <w:rPr>
          <w:rFonts w:ascii="Times New Roman" w:eastAsia="Arial" w:hAnsi="Times New Roman"/>
          <w:sz w:val="28"/>
          <w:szCs w:val="28"/>
          <w:lang w:val="ru-RU"/>
        </w:rPr>
        <w:t xml:space="preserve"> позиции суда, указанный довод </w:t>
      </w:r>
      <w:r w:rsidR="00201707">
        <w:rPr>
          <w:rFonts w:ascii="Times New Roman" w:eastAsia="Arial" w:hAnsi="Times New Roman"/>
          <w:sz w:val="28"/>
          <w:szCs w:val="28"/>
          <w:lang w:val="ru-RU"/>
        </w:rPr>
        <w:t xml:space="preserve">применим лишь в случае </w:t>
      </w:r>
      <w:r w:rsidRPr="00BF77C1">
        <w:rPr>
          <w:rFonts w:ascii="Times New Roman" w:eastAsia="Arial" w:hAnsi="Times New Roman"/>
          <w:sz w:val="28"/>
          <w:szCs w:val="28"/>
          <w:lang w:val="ru-RU"/>
        </w:rPr>
        <w:t>нарушени</w:t>
      </w:r>
      <w:r w:rsidR="00201707">
        <w:rPr>
          <w:rFonts w:ascii="Times New Roman" w:eastAsia="Arial" w:hAnsi="Times New Roman"/>
          <w:sz w:val="28"/>
          <w:szCs w:val="28"/>
          <w:lang w:val="ru-RU"/>
        </w:rPr>
        <w:t>я</w:t>
      </w:r>
      <w:r w:rsidRPr="00BF77C1">
        <w:rPr>
          <w:rFonts w:ascii="Times New Roman" w:eastAsia="Arial" w:hAnsi="Times New Roman"/>
          <w:sz w:val="28"/>
          <w:szCs w:val="28"/>
          <w:lang w:val="ru-RU"/>
        </w:rPr>
        <w:t xml:space="preserve"> прав ввиду двойного взыскания ущерба, чего в рассматриваемом деле не было. Однако </w:t>
      </w:r>
      <w:r w:rsidR="00201707">
        <w:rPr>
          <w:rFonts w:ascii="Times New Roman" w:eastAsia="Arial" w:hAnsi="Times New Roman"/>
          <w:sz w:val="28"/>
          <w:szCs w:val="28"/>
          <w:lang w:val="ru-RU"/>
        </w:rPr>
        <w:t>упомянутый аргумент суда</w:t>
      </w:r>
      <w:r w:rsidRPr="00BF77C1">
        <w:rPr>
          <w:rFonts w:ascii="Times New Roman" w:eastAsia="Arial" w:hAnsi="Times New Roman"/>
          <w:sz w:val="28"/>
          <w:szCs w:val="28"/>
          <w:lang w:val="ru-RU"/>
        </w:rPr>
        <w:t xml:space="preserve"> являет</w:t>
      </w:r>
      <w:r>
        <w:rPr>
          <w:rFonts w:ascii="Times New Roman" w:eastAsia="Arial" w:hAnsi="Times New Roman"/>
          <w:sz w:val="28"/>
          <w:szCs w:val="28"/>
          <w:lang w:val="ru-RU"/>
        </w:rPr>
        <w:t>ся</w:t>
      </w:r>
      <w:r w:rsidR="00201707">
        <w:rPr>
          <w:rFonts w:ascii="Times New Roman" w:eastAsia="Arial" w:hAnsi="Times New Roman"/>
          <w:sz w:val="28"/>
          <w:szCs w:val="28"/>
          <w:lang w:val="ru-RU"/>
        </w:rPr>
        <w:t xml:space="preserve"> неточным</w:t>
      </w:r>
      <w:r>
        <w:rPr>
          <w:rFonts w:ascii="Times New Roman" w:eastAsia="Arial" w:hAnsi="Times New Roman"/>
          <w:sz w:val="28"/>
          <w:szCs w:val="28"/>
          <w:lang w:val="ru-RU"/>
        </w:rPr>
        <w:t xml:space="preserve">. </w:t>
      </w:r>
      <w:r w:rsidRPr="00BF77C1">
        <w:rPr>
          <w:rFonts w:ascii="Times New Roman" w:eastAsia="Arial" w:hAnsi="Times New Roman"/>
          <w:sz w:val="28"/>
          <w:szCs w:val="28"/>
          <w:lang w:val="ru-RU"/>
        </w:rPr>
        <w:t xml:space="preserve">Конституционный суд РФ </w:t>
      </w:r>
      <w:r w:rsidR="00251B60">
        <w:rPr>
          <w:rFonts w:ascii="Times New Roman" w:eastAsia="Arial" w:hAnsi="Times New Roman"/>
          <w:sz w:val="28"/>
          <w:szCs w:val="28"/>
          <w:lang w:val="ru-RU"/>
        </w:rPr>
        <w:t>обращает внимание</w:t>
      </w:r>
      <w:r w:rsidRPr="00BF77C1">
        <w:rPr>
          <w:rFonts w:ascii="Times New Roman" w:eastAsia="Arial" w:hAnsi="Times New Roman"/>
          <w:sz w:val="28"/>
          <w:szCs w:val="28"/>
          <w:lang w:val="ru-RU"/>
        </w:rPr>
        <w:t xml:space="preserve"> на </w:t>
      </w:r>
      <w:r w:rsidR="006C7BCD">
        <w:rPr>
          <w:rFonts w:ascii="Times New Roman" w:eastAsia="Arial" w:hAnsi="Times New Roman"/>
          <w:sz w:val="28"/>
          <w:szCs w:val="28"/>
          <w:lang w:val="ru-RU"/>
        </w:rPr>
        <w:t>приоритетность</w:t>
      </w:r>
      <w:r w:rsidRPr="00BF77C1">
        <w:rPr>
          <w:rFonts w:ascii="Times New Roman" w:eastAsia="Arial" w:hAnsi="Times New Roman"/>
          <w:sz w:val="28"/>
          <w:szCs w:val="28"/>
          <w:lang w:val="ru-RU"/>
        </w:rPr>
        <w:t xml:space="preserve"> установления факта невозможности исполнения обязанности налогоплательщиком, в противном случае, применение гражданского инструмента к физическому лицу неправомерно. Таким образом, исследование факта возможности исполнения обязанности налогоплательщиком </w:t>
      </w:r>
      <w:r w:rsidR="006C7BCD">
        <w:rPr>
          <w:rFonts w:ascii="Times New Roman" w:eastAsia="Arial" w:hAnsi="Times New Roman"/>
          <w:sz w:val="28"/>
          <w:szCs w:val="28"/>
          <w:lang w:val="ru-RU"/>
        </w:rPr>
        <w:t>необходимо</w:t>
      </w:r>
      <w:r w:rsidRPr="00BF77C1">
        <w:rPr>
          <w:rFonts w:ascii="Times New Roman" w:eastAsia="Arial" w:hAnsi="Times New Roman"/>
          <w:sz w:val="28"/>
          <w:szCs w:val="28"/>
          <w:lang w:val="ru-RU"/>
        </w:rPr>
        <w:t xml:space="preserve"> в каждом деле, и иск не должен подлежать удовлетворению </w:t>
      </w:r>
      <w:r w:rsidR="006C7BCD">
        <w:rPr>
          <w:rFonts w:ascii="Times New Roman" w:eastAsia="Arial" w:hAnsi="Times New Roman"/>
          <w:sz w:val="28"/>
          <w:szCs w:val="28"/>
          <w:lang w:val="ru-RU"/>
        </w:rPr>
        <w:t xml:space="preserve">даже </w:t>
      </w:r>
      <w:r w:rsidRPr="00BF77C1">
        <w:rPr>
          <w:rFonts w:ascii="Times New Roman" w:eastAsia="Arial" w:hAnsi="Times New Roman"/>
          <w:sz w:val="28"/>
          <w:szCs w:val="28"/>
          <w:lang w:val="ru-RU"/>
        </w:rPr>
        <w:t xml:space="preserve">в случае </w:t>
      </w:r>
      <w:r w:rsidRPr="00BF77C1">
        <w:rPr>
          <w:rFonts w:ascii="Times New Roman" w:eastAsia="Arial" w:hAnsi="Times New Roman"/>
          <w:sz w:val="28"/>
          <w:szCs w:val="28"/>
          <w:lang w:val="ru-RU"/>
        </w:rPr>
        <w:lastRenderedPageBreak/>
        <w:t>отсутствия двойного взыскания в ситуации, когда возможно предъявление требований к налогоплательщику, в противном случае, удовлетворение гражданского иска может привести к двойному взысканию в будущем</w:t>
      </w:r>
      <w:r w:rsidRPr="00BF77C1">
        <w:rPr>
          <w:rFonts w:ascii="Times New Roman" w:eastAsia="Arial" w:hAnsi="Times New Roman"/>
          <w:sz w:val="28"/>
          <w:szCs w:val="28"/>
          <w:vertAlign w:val="superscript"/>
          <w:lang w:val="ru-RU"/>
        </w:rPr>
        <w:footnoteReference w:id="87"/>
      </w:r>
      <w:r w:rsidRPr="00BF77C1">
        <w:rPr>
          <w:rFonts w:ascii="Times New Roman" w:eastAsia="Arial" w:hAnsi="Times New Roman"/>
          <w:sz w:val="28"/>
          <w:szCs w:val="28"/>
          <w:lang w:val="ru-RU"/>
        </w:rPr>
        <w:t>.</w:t>
      </w:r>
    </w:p>
    <w:p w14:paraId="6B72B236" w14:textId="5319A30A"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В другом деле</w:t>
      </w:r>
      <w:r w:rsidRPr="00BF77C1">
        <w:rPr>
          <w:rFonts w:ascii="Times New Roman" w:eastAsia="Arial" w:hAnsi="Times New Roman"/>
          <w:sz w:val="28"/>
          <w:szCs w:val="28"/>
          <w:vertAlign w:val="superscript"/>
          <w:lang w:val="ru-RU"/>
        </w:rPr>
        <w:footnoteReference w:id="88"/>
      </w:r>
      <w:r w:rsidR="006C7BCD">
        <w:rPr>
          <w:rFonts w:ascii="Times New Roman" w:eastAsia="Arial" w:hAnsi="Times New Roman"/>
          <w:sz w:val="28"/>
          <w:szCs w:val="28"/>
          <w:lang w:val="ru-RU"/>
        </w:rPr>
        <w:t xml:space="preserve">, в котором </w:t>
      </w:r>
      <w:proofErr w:type="spellStart"/>
      <w:r w:rsidR="006C7BCD">
        <w:rPr>
          <w:rFonts w:ascii="Times New Roman" w:eastAsia="Arial" w:hAnsi="Times New Roman"/>
          <w:sz w:val="28"/>
          <w:szCs w:val="28"/>
          <w:lang w:val="ru-RU"/>
        </w:rPr>
        <w:t>деликтный</w:t>
      </w:r>
      <w:proofErr w:type="spellEnd"/>
      <w:r w:rsidR="006C7BCD">
        <w:rPr>
          <w:rFonts w:ascii="Times New Roman" w:eastAsia="Arial" w:hAnsi="Times New Roman"/>
          <w:sz w:val="28"/>
          <w:szCs w:val="28"/>
          <w:lang w:val="ru-RU"/>
        </w:rPr>
        <w:t xml:space="preserve"> иск был удовлетворен,</w:t>
      </w:r>
      <w:r w:rsidRPr="00BF77C1">
        <w:rPr>
          <w:rFonts w:ascii="Times New Roman" w:eastAsia="Arial" w:hAnsi="Times New Roman"/>
          <w:sz w:val="28"/>
          <w:szCs w:val="28"/>
          <w:lang w:val="ru-RU"/>
        </w:rPr>
        <w:t xml:space="preserve"> возможность взыскания ущерба с организации-налогоплательщика была предметом исследования. Также встречаются ситуации,</w:t>
      </w:r>
      <w:r>
        <w:rPr>
          <w:rFonts w:ascii="Times New Roman" w:eastAsia="Arial" w:hAnsi="Times New Roman"/>
          <w:sz w:val="28"/>
          <w:szCs w:val="28"/>
          <w:lang w:val="ru-RU"/>
        </w:rPr>
        <w:t xml:space="preserve"> </w:t>
      </w:r>
      <w:r w:rsidR="006C7BCD">
        <w:rPr>
          <w:rFonts w:ascii="Times New Roman" w:eastAsia="Arial" w:hAnsi="Times New Roman"/>
          <w:sz w:val="28"/>
          <w:szCs w:val="28"/>
          <w:lang w:val="ru-RU"/>
        </w:rPr>
        <w:t xml:space="preserve">когда </w:t>
      </w:r>
      <w:r w:rsidRPr="00BF77C1">
        <w:rPr>
          <w:rFonts w:ascii="Times New Roman" w:eastAsia="Arial" w:hAnsi="Times New Roman"/>
          <w:sz w:val="28"/>
          <w:szCs w:val="28"/>
          <w:lang w:val="ru-RU"/>
        </w:rPr>
        <w:t>суды</w:t>
      </w:r>
      <w:r w:rsidRPr="00BF77C1">
        <w:rPr>
          <w:rFonts w:ascii="Times New Roman" w:eastAsia="Arial" w:hAnsi="Times New Roman"/>
          <w:sz w:val="28"/>
          <w:szCs w:val="28"/>
          <w:vertAlign w:val="superscript"/>
          <w:lang w:val="ru-RU"/>
        </w:rPr>
        <w:footnoteReference w:id="89"/>
      </w:r>
      <w:r w:rsidRPr="00BF77C1">
        <w:rPr>
          <w:rFonts w:ascii="Times New Roman" w:eastAsia="Arial" w:hAnsi="Times New Roman"/>
          <w:sz w:val="28"/>
          <w:szCs w:val="28"/>
          <w:lang w:val="ru-RU"/>
        </w:rPr>
        <w:t xml:space="preserve"> отказывают во взыскании ущерба в гражданско-правовом порядке, ссылаясь на отсутствие исследования факта возможности исполнения обязанности налогоплательщиком-организацией, либо на факт сохранения юридическим лицом право- и дееспособности</w:t>
      </w:r>
      <w:r w:rsidRPr="00BF77C1">
        <w:rPr>
          <w:rFonts w:ascii="Times New Roman" w:eastAsia="Arial" w:hAnsi="Times New Roman"/>
          <w:sz w:val="28"/>
          <w:szCs w:val="28"/>
          <w:vertAlign w:val="superscript"/>
          <w:lang w:val="ru-RU"/>
        </w:rPr>
        <w:footnoteReference w:id="90"/>
      </w:r>
      <w:r w:rsidRPr="00BF77C1">
        <w:rPr>
          <w:rFonts w:ascii="Times New Roman" w:eastAsia="Arial" w:hAnsi="Times New Roman"/>
          <w:sz w:val="28"/>
          <w:szCs w:val="28"/>
          <w:lang w:val="ru-RU"/>
        </w:rPr>
        <w:t>.</w:t>
      </w:r>
    </w:p>
    <w:p w14:paraId="2A2BA247" w14:textId="77777777"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Исходя из анализа Постановления Конституционного суда РФ</w:t>
      </w:r>
      <w:r w:rsidRPr="00BF77C1">
        <w:rPr>
          <w:rFonts w:ascii="Times New Roman" w:eastAsia="Arial" w:hAnsi="Times New Roman"/>
          <w:sz w:val="28"/>
          <w:szCs w:val="28"/>
          <w:vertAlign w:val="superscript"/>
          <w:lang w:val="ru-RU"/>
        </w:rPr>
        <w:footnoteReference w:id="91"/>
      </w:r>
      <w:r w:rsidRPr="00BF77C1">
        <w:rPr>
          <w:rFonts w:ascii="Times New Roman" w:eastAsia="Arial" w:hAnsi="Times New Roman"/>
          <w:sz w:val="28"/>
          <w:szCs w:val="28"/>
          <w:lang w:val="ru-RU"/>
        </w:rPr>
        <w:t xml:space="preserve"> и Решения ЕСПЧ по делу «Агапов против России»</w:t>
      </w:r>
      <w:r w:rsidRPr="00BF77C1">
        <w:rPr>
          <w:rStyle w:val="a6"/>
          <w:rFonts w:ascii="Times New Roman" w:eastAsia="Arial" w:hAnsi="Times New Roman"/>
          <w:sz w:val="28"/>
          <w:szCs w:val="28"/>
          <w:lang w:val="ru-RU"/>
        </w:rPr>
        <w:footnoteReference w:id="92"/>
      </w:r>
      <w:r w:rsidRPr="00BF77C1">
        <w:rPr>
          <w:rFonts w:ascii="Times New Roman" w:eastAsia="Arial" w:hAnsi="Times New Roman"/>
          <w:sz w:val="28"/>
          <w:szCs w:val="28"/>
          <w:lang w:val="ru-RU"/>
        </w:rPr>
        <w:t xml:space="preserve"> можно сделать вывод о допустимости заявления гражданского иска в рамках уголовного судопроизводства как при наличии обвинительного приговора, так и в случае прекращения уголовного преследования по </w:t>
      </w:r>
      <w:proofErr w:type="spellStart"/>
      <w:r w:rsidRPr="00BF77C1">
        <w:rPr>
          <w:rFonts w:ascii="Times New Roman" w:eastAsia="Arial" w:hAnsi="Times New Roman"/>
          <w:sz w:val="28"/>
          <w:szCs w:val="28"/>
          <w:lang w:val="ru-RU"/>
        </w:rPr>
        <w:t>нереабилитирующим</w:t>
      </w:r>
      <w:proofErr w:type="spellEnd"/>
      <w:r w:rsidRPr="00BF77C1">
        <w:rPr>
          <w:rFonts w:ascii="Times New Roman" w:eastAsia="Arial" w:hAnsi="Times New Roman"/>
          <w:sz w:val="28"/>
          <w:szCs w:val="28"/>
          <w:lang w:val="ru-RU"/>
        </w:rPr>
        <w:t xml:space="preserve"> основаниям. Различие представленных ситуаций заключается в том, что в случае привлечения к уголовной ответственности вина лица доказана, следовательно, установлено существенное нарушение прав и законных интересов общества и государства. В то время, как при прекращении уголовного преследования по </w:t>
      </w:r>
      <w:proofErr w:type="spellStart"/>
      <w:r w:rsidRPr="00BF77C1">
        <w:rPr>
          <w:rFonts w:ascii="Times New Roman" w:eastAsia="Arial" w:hAnsi="Times New Roman"/>
          <w:sz w:val="28"/>
          <w:szCs w:val="28"/>
          <w:lang w:val="ru-RU"/>
        </w:rPr>
        <w:t>нереабилитирующим</w:t>
      </w:r>
      <w:proofErr w:type="spellEnd"/>
      <w:r w:rsidRPr="00BF77C1">
        <w:rPr>
          <w:rFonts w:ascii="Times New Roman" w:eastAsia="Arial" w:hAnsi="Times New Roman"/>
          <w:sz w:val="28"/>
          <w:szCs w:val="28"/>
          <w:lang w:val="ru-RU"/>
        </w:rPr>
        <w:t xml:space="preserve"> </w:t>
      </w:r>
      <w:r w:rsidRPr="00BF77C1">
        <w:rPr>
          <w:rFonts w:ascii="Times New Roman" w:eastAsia="Arial" w:hAnsi="Times New Roman"/>
          <w:sz w:val="28"/>
          <w:szCs w:val="28"/>
          <w:lang w:val="ru-RU"/>
        </w:rPr>
        <w:lastRenderedPageBreak/>
        <w:t>основаниям вина лица</w:t>
      </w:r>
      <w:r>
        <w:rPr>
          <w:rFonts w:ascii="Times New Roman" w:eastAsia="Arial" w:hAnsi="Times New Roman"/>
          <w:sz w:val="28"/>
          <w:szCs w:val="28"/>
          <w:lang w:val="ru-RU"/>
        </w:rPr>
        <w:t xml:space="preserve"> в совершении преступления</w:t>
      </w:r>
      <w:r w:rsidRPr="00BF77C1">
        <w:rPr>
          <w:rFonts w:ascii="Times New Roman" w:eastAsia="Arial" w:hAnsi="Times New Roman"/>
          <w:sz w:val="28"/>
          <w:szCs w:val="28"/>
          <w:lang w:val="ru-RU"/>
        </w:rPr>
        <w:t xml:space="preserve"> не находит отражения в обвинительном приговоре суда.</w:t>
      </w:r>
    </w:p>
    <w:p w14:paraId="66FD3D8E" w14:textId="19908FE0"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В Постановлении Конституционного Суда РФ от 08.12.2017 № 39-П </w:t>
      </w:r>
      <w:r w:rsidR="00EC5959">
        <w:rPr>
          <w:rFonts w:ascii="Times New Roman" w:eastAsia="Arial" w:hAnsi="Times New Roman"/>
          <w:sz w:val="28"/>
          <w:szCs w:val="28"/>
          <w:lang w:val="ru-RU"/>
        </w:rPr>
        <w:t>граждане</w:t>
      </w:r>
      <w:r w:rsidRPr="00BF77C1">
        <w:rPr>
          <w:rFonts w:ascii="Times New Roman" w:eastAsia="Arial" w:hAnsi="Times New Roman"/>
          <w:sz w:val="28"/>
          <w:szCs w:val="28"/>
          <w:lang w:val="ru-RU"/>
        </w:rPr>
        <w:t xml:space="preserve"> </w:t>
      </w:r>
      <w:r w:rsidR="00EC5959">
        <w:rPr>
          <w:rFonts w:ascii="Times New Roman" w:eastAsia="Arial" w:hAnsi="Times New Roman"/>
          <w:sz w:val="28"/>
          <w:szCs w:val="28"/>
          <w:lang w:val="ru-RU"/>
        </w:rPr>
        <w:t>считают</w:t>
      </w:r>
      <w:r w:rsidRPr="00BF77C1">
        <w:rPr>
          <w:rFonts w:ascii="Times New Roman" w:eastAsia="Arial" w:hAnsi="Times New Roman"/>
          <w:sz w:val="28"/>
          <w:szCs w:val="28"/>
          <w:lang w:val="ru-RU"/>
        </w:rPr>
        <w:t xml:space="preserve"> неконституционным, в частности, положение, допускающее взыскание вреда в случае прекращения дела по </w:t>
      </w:r>
      <w:proofErr w:type="spellStart"/>
      <w:r w:rsidRPr="00BF77C1">
        <w:rPr>
          <w:rFonts w:ascii="Times New Roman" w:eastAsia="Arial" w:hAnsi="Times New Roman"/>
          <w:sz w:val="28"/>
          <w:szCs w:val="28"/>
          <w:lang w:val="ru-RU"/>
        </w:rPr>
        <w:t>нереабилитирующему</w:t>
      </w:r>
      <w:proofErr w:type="spellEnd"/>
      <w:r w:rsidRPr="00BF77C1">
        <w:rPr>
          <w:rFonts w:ascii="Times New Roman" w:eastAsia="Arial" w:hAnsi="Times New Roman"/>
          <w:sz w:val="28"/>
          <w:szCs w:val="28"/>
          <w:lang w:val="ru-RU"/>
        </w:rPr>
        <w:t xml:space="preserve"> основанию. </w:t>
      </w:r>
      <w:r>
        <w:rPr>
          <w:rFonts w:ascii="Times New Roman" w:eastAsia="Arial" w:hAnsi="Times New Roman"/>
          <w:sz w:val="28"/>
          <w:szCs w:val="28"/>
          <w:lang w:val="ru-RU"/>
        </w:rPr>
        <w:t xml:space="preserve"> В Постановлении</w:t>
      </w:r>
      <w:r w:rsidRPr="00BF77C1">
        <w:rPr>
          <w:rFonts w:ascii="Times New Roman" w:eastAsia="Arial" w:hAnsi="Times New Roman"/>
          <w:sz w:val="28"/>
          <w:szCs w:val="28"/>
          <w:lang w:val="ru-RU"/>
        </w:rPr>
        <w:t xml:space="preserve"> акцентируется внимание на необходимости взыскания вреда в случае совершения</w:t>
      </w:r>
      <w:r>
        <w:rPr>
          <w:rFonts w:ascii="Times New Roman" w:eastAsia="Arial" w:hAnsi="Times New Roman"/>
          <w:sz w:val="28"/>
          <w:szCs w:val="28"/>
          <w:lang w:val="ru-RU"/>
        </w:rPr>
        <w:t xml:space="preserve"> </w:t>
      </w:r>
      <w:r w:rsidRPr="00BF77C1">
        <w:rPr>
          <w:rFonts w:ascii="Times New Roman" w:eastAsia="Arial" w:hAnsi="Times New Roman"/>
          <w:sz w:val="28"/>
          <w:szCs w:val="28"/>
          <w:lang w:val="ru-RU"/>
        </w:rPr>
        <w:t>физическим лицом</w:t>
      </w:r>
      <w:r>
        <w:rPr>
          <w:rFonts w:ascii="Times New Roman" w:eastAsia="Arial" w:hAnsi="Times New Roman"/>
          <w:sz w:val="28"/>
          <w:szCs w:val="28"/>
          <w:lang w:val="ru-RU"/>
        </w:rPr>
        <w:t xml:space="preserve"> преступления, повлекшего причинение вреда. Например</w:t>
      </w:r>
      <w:r w:rsidRPr="00BF77C1">
        <w:rPr>
          <w:rFonts w:ascii="Times New Roman" w:eastAsia="Arial" w:hAnsi="Times New Roman"/>
          <w:sz w:val="28"/>
          <w:szCs w:val="28"/>
          <w:lang w:val="ru-RU"/>
        </w:rPr>
        <w:t xml:space="preserve">, указывается, что «содержание возникающего </w:t>
      </w:r>
      <w:proofErr w:type="spellStart"/>
      <w:r w:rsidRPr="00BF77C1">
        <w:rPr>
          <w:rFonts w:ascii="Times New Roman" w:eastAsia="Arial" w:hAnsi="Times New Roman"/>
          <w:sz w:val="28"/>
          <w:szCs w:val="28"/>
          <w:lang w:val="ru-RU"/>
        </w:rPr>
        <w:t>деликтного</w:t>
      </w:r>
      <w:proofErr w:type="spellEnd"/>
      <w:r w:rsidRPr="00BF77C1">
        <w:rPr>
          <w:rFonts w:ascii="Times New Roman" w:eastAsia="Arial" w:hAnsi="Times New Roman"/>
          <w:sz w:val="28"/>
          <w:szCs w:val="28"/>
          <w:lang w:val="ru-RU"/>
        </w:rPr>
        <w:t xml:space="preserve"> обязательства в значительной степени предопределяется содержанием налоговой обязанности юридического лица, не исполненной вследствие совершения преступления физическим лицом – ответчиком»</w:t>
      </w:r>
      <w:r w:rsidRPr="00BF77C1">
        <w:rPr>
          <w:rFonts w:ascii="Times New Roman" w:eastAsia="Arial" w:hAnsi="Times New Roman"/>
          <w:sz w:val="28"/>
          <w:szCs w:val="28"/>
          <w:vertAlign w:val="superscript"/>
        </w:rPr>
        <w:footnoteReference w:id="93"/>
      </w:r>
      <w:r w:rsidRPr="00BF77C1">
        <w:rPr>
          <w:rFonts w:ascii="Times New Roman" w:eastAsia="Arial" w:hAnsi="Times New Roman"/>
          <w:sz w:val="28"/>
          <w:szCs w:val="28"/>
          <w:lang w:val="ru-RU"/>
        </w:rPr>
        <w:t xml:space="preserve">, и привлечение к гражданско-правовой ответственности должно иметь место тогда, когда вред причинен в результате </w:t>
      </w:r>
      <w:r w:rsidR="00526B26">
        <w:rPr>
          <w:rFonts w:ascii="Times New Roman" w:eastAsia="Arial" w:hAnsi="Times New Roman"/>
          <w:sz w:val="28"/>
          <w:szCs w:val="28"/>
          <w:lang w:val="ru-RU"/>
        </w:rPr>
        <w:t>совершения преступления</w:t>
      </w:r>
      <w:r w:rsidRPr="00BF77C1">
        <w:rPr>
          <w:rFonts w:ascii="Times New Roman" w:eastAsia="Arial" w:hAnsi="Times New Roman"/>
          <w:sz w:val="28"/>
          <w:szCs w:val="28"/>
          <w:lang w:val="ru-RU"/>
        </w:rPr>
        <w:t xml:space="preserve">. </w:t>
      </w:r>
    </w:p>
    <w:p w14:paraId="1C2F6088" w14:textId="77777777"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Представляется, что итоговый вывод, допускающий применение гражданско-правового механизма в случае прекращения уголовного дела по </w:t>
      </w:r>
      <w:proofErr w:type="spellStart"/>
      <w:r w:rsidRPr="00BF77C1">
        <w:rPr>
          <w:rFonts w:ascii="Times New Roman" w:eastAsia="Arial" w:hAnsi="Times New Roman"/>
          <w:sz w:val="28"/>
          <w:szCs w:val="28"/>
          <w:lang w:val="ru-RU"/>
        </w:rPr>
        <w:t>нереабилитирующим</w:t>
      </w:r>
      <w:proofErr w:type="spellEnd"/>
      <w:r w:rsidRPr="00BF77C1">
        <w:rPr>
          <w:rFonts w:ascii="Times New Roman" w:eastAsia="Arial" w:hAnsi="Times New Roman"/>
          <w:sz w:val="28"/>
          <w:szCs w:val="28"/>
          <w:lang w:val="ru-RU"/>
        </w:rPr>
        <w:t xml:space="preserve"> основаниям, является дискуссионным. </w:t>
      </w:r>
    </w:p>
    <w:p w14:paraId="6097031E" w14:textId="6A08EDA1"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Прекращение уголовного дела по </w:t>
      </w:r>
      <w:proofErr w:type="spellStart"/>
      <w:r w:rsidRPr="00BF77C1">
        <w:rPr>
          <w:rFonts w:ascii="Times New Roman" w:eastAsia="Arial" w:hAnsi="Times New Roman"/>
          <w:sz w:val="28"/>
          <w:szCs w:val="28"/>
          <w:lang w:val="ru-RU"/>
        </w:rPr>
        <w:t>нереабилитирующим</w:t>
      </w:r>
      <w:proofErr w:type="spellEnd"/>
      <w:r w:rsidRPr="00BF77C1">
        <w:rPr>
          <w:rFonts w:ascii="Times New Roman" w:eastAsia="Arial" w:hAnsi="Times New Roman"/>
          <w:sz w:val="28"/>
          <w:szCs w:val="28"/>
          <w:lang w:val="ru-RU"/>
        </w:rPr>
        <w:t xml:space="preserve"> основаниям не подразумевает наличие приговора суда, т</w:t>
      </w:r>
      <w:r w:rsidR="0055428C">
        <w:rPr>
          <w:rFonts w:ascii="Times New Roman" w:eastAsia="Arial" w:hAnsi="Times New Roman"/>
          <w:sz w:val="28"/>
          <w:szCs w:val="28"/>
          <w:lang w:val="ru-RU"/>
        </w:rPr>
        <w:t>.е.</w:t>
      </w:r>
      <w:r w:rsidRPr="00BF77C1">
        <w:rPr>
          <w:rFonts w:ascii="Times New Roman" w:eastAsia="Arial" w:hAnsi="Times New Roman"/>
          <w:sz w:val="28"/>
          <w:szCs w:val="28"/>
          <w:lang w:val="ru-RU"/>
        </w:rPr>
        <w:t xml:space="preserve"> акта, устанавливающег</w:t>
      </w:r>
      <w:r>
        <w:rPr>
          <w:rFonts w:ascii="Times New Roman" w:eastAsia="Arial" w:hAnsi="Times New Roman"/>
          <w:sz w:val="28"/>
          <w:szCs w:val="28"/>
          <w:lang w:val="ru-RU"/>
        </w:rPr>
        <w:t>о вину в совершении конкретным лицом преступления</w:t>
      </w:r>
      <w:r w:rsidRPr="00BF77C1">
        <w:rPr>
          <w:rFonts w:ascii="Times New Roman" w:eastAsia="Arial" w:hAnsi="Times New Roman"/>
          <w:sz w:val="28"/>
          <w:szCs w:val="28"/>
          <w:lang w:val="ru-RU"/>
        </w:rPr>
        <w:t xml:space="preserve">. К </w:t>
      </w:r>
      <w:proofErr w:type="spellStart"/>
      <w:r w:rsidRPr="00BF77C1">
        <w:rPr>
          <w:rFonts w:ascii="Times New Roman" w:eastAsia="Arial" w:hAnsi="Times New Roman"/>
          <w:sz w:val="28"/>
          <w:szCs w:val="28"/>
          <w:lang w:val="ru-RU"/>
        </w:rPr>
        <w:t>нереабилитирующим</w:t>
      </w:r>
      <w:proofErr w:type="spellEnd"/>
      <w:r w:rsidRPr="00BF77C1">
        <w:rPr>
          <w:rFonts w:ascii="Times New Roman" w:eastAsia="Arial" w:hAnsi="Times New Roman"/>
          <w:sz w:val="28"/>
          <w:szCs w:val="28"/>
          <w:lang w:val="ru-RU"/>
        </w:rPr>
        <w:t xml:space="preserve"> основаниям прекращения уголовного дела относятся:</w:t>
      </w:r>
    </w:p>
    <w:p w14:paraId="1C5F7B34" w14:textId="77777777" w:rsidR="00297415" w:rsidRPr="00BF77C1" w:rsidRDefault="00297415" w:rsidP="00006168">
      <w:pPr>
        <w:numPr>
          <w:ilvl w:val="0"/>
          <w:numId w:val="5"/>
        </w:numPr>
        <w:spacing w:after="0" w:line="360" w:lineRule="auto"/>
        <w:ind w:left="0"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истечение сроков давности уголовного преследования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consultantplus</w:instrText>
      </w:r>
      <w:r w:rsidR="00E63158" w:rsidRPr="00C044C6">
        <w:rPr>
          <w:lang w:val="ru-RU"/>
        </w:rPr>
        <w:instrText>://</w:instrText>
      </w:r>
      <w:r w:rsidR="00E63158">
        <w:instrText>offline</w:instrText>
      </w:r>
      <w:r w:rsidR="00E63158" w:rsidRPr="00C044C6">
        <w:rPr>
          <w:lang w:val="ru-RU"/>
        </w:rPr>
        <w:instrText>/</w:instrText>
      </w:r>
      <w:r w:rsidR="00E63158">
        <w:instrText>ref</w:instrText>
      </w:r>
      <w:r w:rsidR="00E63158" w:rsidRPr="00C044C6">
        <w:rPr>
          <w:lang w:val="ru-RU"/>
        </w:rPr>
        <w:instrText>=</w:instrText>
      </w:r>
      <w:r w:rsidR="00E63158">
        <w:instrText>C</w:instrText>
      </w:r>
      <w:r w:rsidR="00E63158" w:rsidRPr="00C044C6">
        <w:rPr>
          <w:lang w:val="ru-RU"/>
        </w:rPr>
        <w:instrText>0</w:instrText>
      </w:r>
      <w:r w:rsidR="00E63158">
        <w:instrText>D</w:instrText>
      </w:r>
      <w:r w:rsidR="00E63158" w:rsidRPr="00C044C6">
        <w:rPr>
          <w:lang w:val="ru-RU"/>
        </w:rPr>
        <w:instrText>62</w:instrText>
      </w:r>
      <w:r w:rsidR="00E63158">
        <w:instrText>FE</w:instrText>
      </w:r>
      <w:r w:rsidR="00E63158" w:rsidRPr="00C044C6">
        <w:rPr>
          <w:lang w:val="ru-RU"/>
        </w:rPr>
        <w:instrText>774</w:instrText>
      </w:r>
      <w:r w:rsidR="00E63158">
        <w:instrText>EDEDC</w:instrText>
      </w:r>
      <w:r w:rsidR="00E63158" w:rsidRPr="00C044C6">
        <w:rPr>
          <w:lang w:val="ru-RU"/>
        </w:rPr>
        <w:instrText>6</w:instrText>
      </w:r>
      <w:r w:rsidR="00E63158">
        <w:instrText>B</w:instrText>
      </w:r>
      <w:r w:rsidR="00E63158" w:rsidRPr="00C044C6">
        <w:rPr>
          <w:lang w:val="ru-RU"/>
        </w:rPr>
        <w:instrText>486</w:instrText>
      </w:r>
      <w:r w:rsidR="00E63158">
        <w:instrText>AF</w:instrText>
      </w:r>
      <w:r w:rsidR="00E63158" w:rsidRPr="00C044C6">
        <w:rPr>
          <w:lang w:val="ru-RU"/>
        </w:rPr>
        <w:instrText>705</w:instrText>
      </w:r>
      <w:r w:rsidR="00E63158">
        <w:instrText>CAA</w:instrText>
      </w:r>
      <w:r w:rsidR="00E63158" w:rsidRPr="00C044C6">
        <w:rPr>
          <w:lang w:val="ru-RU"/>
        </w:rPr>
        <w:instrText>7</w:instrText>
      </w:r>
      <w:r w:rsidR="00E63158">
        <w:instrText>DC</w:instrText>
      </w:r>
      <w:r w:rsidR="00E63158" w:rsidRPr="00C044C6">
        <w:rPr>
          <w:lang w:val="ru-RU"/>
        </w:rPr>
        <w:instrText>0</w:instrText>
      </w:r>
      <w:r w:rsidR="00E63158">
        <w:instrText>E</w:instrText>
      </w:r>
      <w:r w:rsidR="00E63158" w:rsidRPr="00C044C6">
        <w:rPr>
          <w:lang w:val="ru-RU"/>
        </w:rPr>
        <w:instrText>55</w:instrText>
      </w:r>
      <w:r w:rsidR="00E63158">
        <w:instrText>D</w:instrText>
      </w:r>
      <w:r w:rsidR="00E63158" w:rsidRPr="00C044C6">
        <w:rPr>
          <w:lang w:val="ru-RU"/>
        </w:rPr>
        <w:instrText>14</w:instrText>
      </w:r>
      <w:r w:rsidR="00E63158">
        <w:instrText>A</w:instrText>
      </w:r>
      <w:r w:rsidR="00E63158" w:rsidRPr="00C044C6">
        <w:rPr>
          <w:lang w:val="ru-RU"/>
        </w:rPr>
        <w:instrText>028</w:instrText>
      </w:r>
      <w:r w:rsidR="00E63158">
        <w:instrText>CC</w:instrText>
      </w:r>
      <w:r w:rsidR="00E63158" w:rsidRPr="00C044C6">
        <w:rPr>
          <w:lang w:val="ru-RU"/>
        </w:rPr>
        <w:instrText>83</w:instrText>
      </w:r>
      <w:r w:rsidR="00E63158">
        <w:instrText>DDCC</w:instrText>
      </w:r>
      <w:r w:rsidR="00E63158" w:rsidRPr="00C044C6">
        <w:rPr>
          <w:lang w:val="ru-RU"/>
        </w:rPr>
        <w:instrText>04</w:instrText>
      </w:r>
      <w:r w:rsidR="00E63158">
        <w:instrText>E</w:instrText>
      </w:r>
      <w:r w:rsidR="00E63158" w:rsidRPr="00C044C6">
        <w:rPr>
          <w:lang w:val="ru-RU"/>
        </w:rPr>
        <w:instrText>78</w:instrText>
      </w:r>
      <w:r w:rsidR="00E63158">
        <w:instrText>AF</w:instrText>
      </w:r>
      <w:r w:rsidR="00E63158" w:rsidRPr="00C044C6">
        <w:rPr>
          <w:lang w:val="ru-RU"/>
        </w:rPr>
        <w:instrText>2154</w:instrText>
      </w:r>
      <w:r w:rsidR="00E63158">
        <w:instrText>A</w:instrText>
      </w:r>
      <w:r w:rsidR="00E63158" w:rsidRPr="00C044C6">
        <w:rPr>
          <w:lang w:val="ru-RU"/>
        </w:rPr>
        <w:instrText>87898</w:instrText>
      </w:r>
      <w:r w:rsidR="00E63158">
        <w:instrText>ED</w:instrText>
      </w:r>
      <w:r w:rsidR="00E63158" w:rsidRPr="00C044C6">
        <w:rPr>
          <w:lang w:val="ru-RU"/>
        </w:rPr>
        <w:instrText>38</w:instrText>
      </w:r>
      <w:r w:rsidR="00E63158">
        <w:instrText>D</w:instrText>
      </w:r>
      <w:r w:rsidR="00E63158" w:rsidRPr="00C044C6">
        <w:rPr>
          <w:lang w:val="ru-RU"/>
        </w:rPr>
        <w:instrText>741</w:instrText>
      </w:r>
      <w:r w:rsidR="00E63158">
        <w:instrText>FBC</w:instrText>
      </w:r>
      <w:r w:rsidR="00E63158" w:rsidRPr="00C044C6">
        <w:rPr>
          <w:lang w:val="ru-RU"/>
        </w:rPr>
        <w:instrText>1793253</w:instrText>
      </w:r>
      <w:r w:rsidR="00E63158">
        <w:instrText>F</w:instrText>
      </w:r>
      <w:r w:rsidR="00E63158" w:rsidRPr="00C044C6">
        <w:rPr>
          <w:lang w:val="ru-RU"/>
        </w:rPr>
        <w:instrText>4</w:instrText>
      </w:r>
      <w:r w:rsidR="00E63158">
        <w:instrText>E</w:instrText>
      </w:r>
      <w:r w:rsidR="00E63158" w:rsidRPr="00C044C6">
        <w:rPr>
          <w:lang w:val="ru-RU"/>
        </w:rPr>
        <w:instrText>7</w:instrText>
      </w:r>
      <w:r w:rsidR="00E63158">
        <w:instrText>BAEAF</w:instrText>
      </w:r>
      <w:r w:rsidR="00E63158" w:rsidRPr="00C044C6">
        <w:rPr>
          <w:lang w:val="ru-RU"/>
        </w:rPr>
        <w:instrText>46</w:instrText>
      </w:r>
      <w:r w:rsidR="00E63158">
        <w:instrText>FCC</w:instrText>
      </w:r>
      <w:r w:rsidR="00E63158" w:rsidRPr="00C044C6">
        <w:rPr>
          <w:lang w:val="ru-RU"/>
        </w:rPr>
        <w:instrText>6908</w:instrText>
      </w:r>
      <w:r w:rsidR="00E63158">
        <w:instrText>F</w:instrText>
      </w:r>
      <w:r w:rsidR="00E63158" w:rsidRPr="00C044C6">
        <w:rPr>
          <w:lang w:val="ru-RU"/>
        </w:rPr>
        <w:instrText>8</w:instrText>
      </w:r>
      <w:r w:rsidR="00E63158">
        <w:instrText>B</w:instrText>
      </w:r>
      <w:r w:rsidR="00E63158" w:rsidRPr="00C044C6">
        <w:rPr>
          <w:lang w:val="ru-RU"/>
        </w:rPr>
        <w:instrText>561</w:instrText>
      </w:r>
      <w:r w:rsidR="00E63158">
        <w:instrText>D</w:instrText>
      </w:r>
      <w:r w:rsidR="00E63158" w:rsidRPr="00C044C6">
        <w:rPr>
          <w:lang w:val="ru-RU"/>
        </w:rPr>
        <w:instrText>8</w:instrText>
      </w:r>
      <w:r w:rsidR="00E63158">
        <w:instrText>B</w:instrText>
      </w:r>
      <w:r w:rsidR="00E63158" w:rsidRPr="00C044C6">
        <w:rPr>
          <w:lang w:val="ru-RU"/>
        </w:rPr>
        <w:instrText>17</w:instrText>
      </w:r>
      <w:r w:rsidR="00E63158">
        <w:instrText>GAM</w:instrText>
      </w:r>
      <w:r w:rsidR="00E63158" w:rsidRPr="00C044C6">
        <w:rPr>
          <w:lang w:val="ru-RU"/>
        </w:rPr>
        <w:instrText xml:space="preserve">" </w:instrText>
      </w:r>
      <w:r w:rsidR="00E63158">
        <w:fldChar w:fldCharType="separate"/>
      </w:r>
      <w:r w:rsidRPr="00BF77C1">
        <w:rPr>
          <w:rFonts w:ascii="Times New Roman" w:eastAsia="Arial" w:hAnsi="Times New Roman"/>
          <w:sz w:val="28"/>
          <w:szCs w:val="28"/>
          <w:lang w:val="ru-RU"/>
        </w:rPr>
        <w:t>п. 3 ч. 1 ст. 24</w:t>
      </w:r>
      <w:r w:rsidR="00E63158">
        <w:rPr>
          <w:rFonts w:ascii="Times New Roman" w:eastAsia="Arial" w:hAnsi="Times New Roman"/>
          <w:sz w:val="28"/>
          <w:szCs w:val="28"/>
          <w:lang w:val="ru-RU"/>
        </w:rPr>
        <w:fldChar w:fldCharType="end"/>
      </w:r>
      <w:r w:rsidRPr="00BF77C1">
        <w:rPr>
          <w:rFonts w:ascii="Times New Roman" w:eastAsia="Arial" w:hAnsi="Times New Roman"/>
          <w:sz w:val="28"/>
          <w:szCs w:val="28"/>
          <w:lang w:val="ru-RU"/>
        </w:rPr>
        <w:t xml:space="preserve"> УПК РФ);</w:t>
      </w:r>
    </w:p>
    <w:p w14:paraId="1606438C" w14:textId="77777777" w:rsidR="00297415" w:rsidRPr="00BF77C1" w:rsidRDefault="00297415" w:rsidP="00006168">
      <w:pPr>
        <w:numPr>
          <w:ilvl w:val="0"/>
          <w:numId w:val="5"/>
        </w:numPr>
        <w:spacing w:after="0" w:line="360" w:lineRule="auto"/>
        <w:ind w:left="0"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смерть подозреваемого или обвиняемого, за исключением случаев, когда производство по уголовному делу необходимо для реабилитации умершего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consultantplus</w:instrText>
      </w:r>
      <w:r w:rsidR="00E63158" w:rsidRPr="00C044C6">
        <w:rPr>
          <w:lang w:val="ru-RU"/>
        </w:rPr>
        <w:instrText>://</w:instrText>
      </w:r>
      <w:r w:rsidR="00E63158">
        <w:instrText>offline</w:instrText>
      </w:r>
      <w:r w:rsidR="00E63158" w:rsidRPr="00C044C6">
        <w:rPr>
          <w:lang w:val="ru-RU"/>
        </w:rPr>
        <w:instrText>/</w:instrText>
      </w:r>
      <w:r w:rsidR="00E63158">
        <w:instrText>ref</w:instrText>
      </w:r>
      <w:r w:rsidR="00E63158" w:rsidRPr="00C044C6">
        <w:rPr>
          <w:lang w:val="ru-RU"/>
        </w:rPr>
        <w:instrText>=</w:instrText>
      </w:r>
      <w:r w:rsidR="00E63158">
        <w:instrText>C</w:instrText>
      </w:r>
      <w:r w:rsidR="00E63158" w:rsidRPr="00C044C6">
        <w:rPr>
          <w:lang w:val="ru-RU"/>
        </w:rPr>
        <w:instrText>0</w:instrText>
      </w:r>
      <w:r w:rsidR="00E63158">
        <w:instrText>D</w:instrText>
      </w:r>
      <w:r w:rsidR="00E63158" w:rsidRPr="00C044C6">
        <w:rPr>
          <w:lang w:val="ru-RU"/>
        </w:rPr>
        <w:instrText>62</w:instrText>
      </w:r>
      <w:r w:rsidR="00E63158">
        <w:instrText>FE</w:instrText>
      </w:r>
      <w:r w:rsidR="00E63158" w:rsidRPr="00C044C6">
        <w:rPr>
          <w:lang w:val="ru-RU"/>
        </w:rPr>
        <w:instrText>774</w:instrText>
      </w:r>
      <w:r w:rsidR="00E63158">
        <w:instrText>EDEDC</w:instrText>
      </w:r>
      <w:r w:rsidR="00E63158" w:rsidRPr="00C044C6">
        <w:rPr>
          <w:lang w:val="ru-RU"/>
        </w:rPr>
        <w:instrText>6</w:instrText>
      </w:r>
      <w:r w:rsidR="00E63158">
        <w:instrText>B</w:instrText>
      </w:r>
      <w:r w:rsidR="00E63158" w:rsidRPr="00C044C6">
        <w:rPr>
          <w:lang w:val="ru-RU"/>
        </w:rPr>
        <w:instrText>486</w:instrText>
      </w:r>
      <w:r w:rsidR="00E63158">
        <w:instrText>AF</w:instrText>
      </w:r>
      <w:r w:rsidR="00E63158" w:rsidRPr="00C044C6">
        <w:rPr>
          <w:lang w:val="ru-RU"/>
        </w:rPr>
        <w:instrText>705</w:instrText>
      </w:r>
      <w:r w:rsidR="00E63158">
        <w:instrText>CAA</w:instrText>
      </w:r>
      <w:r w:rsidR="00E63158" w:rsidRPr="00C044C6">
        <w:rPr>
          <w:lang w:val="ru-RU"/>
        </w:rPr>
        <w:instrText>7</w:instrText>
      </w:r>
      <w:r w:rsidR="00E63158">
        <w:instrText>DC</w:instrText>
      </w:r>
      <w:r w:rsidR="00E63158" w:rsidRPr="00C044C6">
        <w:rPr>
          <w:lang w:val="ru-RU"/>
        </w:rPr>
        <w:instrText>0</w:instrText>
      </w:r>
      <w:r w:rsidR="00E63158">
        <w:instrText>E</w:instrText>
      </w:r>
      <w:r w:rsidR="00E63158" w:rsidRPr="00C044C6">
        <w:rPr>
          <w:lang w:val="ru-RU"/>
        </w:rPr>
        <w:instrText>55</w:instrText>
      </w:r>
      <w:r w:rsidR="00E63158">
        <w:instrText>D</w:instrText>
      </w:r>
      <w:r w:rsidR="00E63158" w:rsidRPr="00C044C6">
        <w:rPr>
          <w:lang w:val="ru-RU"/>
        </w:rPr>
        <w:instrText>14</w:instrText>
      </w:r>
      <w:r w:rsidR="00E63158">
        <w:instrText>A</w:instrText>
      </w:r>
      <w:r w:rsidR="00E63158" w:rsidRPr="00C044C6">
        <w:rPr>
          <w:lang w:val="ru-RU"/>
        </w:rPr>
        <w:instrText>028</w:instrText>
      </w:r>
      <w:r w:rsidR="00E63158">
        <w:instrText>CC</w:instrText>
      </w:r>
      <w:r w:rsidR="00E63158" w:rsidRPr="00C044C6">
        <w:rPr>
          <w:lang w:val="ru-RU"/>
        </w:rPr>
        <w:instrText>83</w:instrText>
      </w:r>
      <w:r w:rsidR="00E63158">
        <w:instrText>DDCC</w:instrText>
      </w:r>
      <w:r w:rsidR="00E63158" w:rsidRPr="00C044C6">
        <w:rPr>
          <w:lang w:val="ru-RU"/>
        </w:rPr>
        <w:instrText>04</w:instrText>
      </w:r>
      <w:r w:rsidR="00E63158">
        <w:instrText>E</w:instrText>
      </w:r>
      <w:r w:rsidR="00E63158" w:rsidRPr="00C044C6">
        <w:rPr>
          <w:lang w:val="ru-RU"/>
        </w:rPr>
        <w:instrText>78</w:instrText>
      </w:r>
      <w:r w:rsidR="00E63158">
        <w:instrText>AF</w:instrText>
      </w:r>
      <w:r w:rsidR="00E63158" w:rsidRPr="00C044C6">
        <w:rPr>
          <w:lang w:val="ru-RU"/>
        </w:rPr>
        <w:instrText>2154</w:instrText>
      </w:r>
      <w:r w:rsidR="00E63158">
        <w:instrText>A</w:instrText>
      </w:r>
      <w:r w:rsidR="00E63158" w:rsidRPr="00C044C6">
        <w:rPr>
          <w:lang w:val="ru-RU"/>
        </w:rPr>
        <w:instrText>87</w:instrText>
      </w:r>
      <w:r w:rsidR="00E63158" w:rsidRPr="00C044C6">
        <w:rPr>
          <w:lang w:val="ru-RU"/>
        </w:rPr>
        <w:instrText>898</w:instrText>
      </w:r>
      <w:r w:rsidR="00E63158">
        <w:instrText>ED</w:instrText>
      </w:r>
      <w:r w:rsidR="00E63158" w:rsidRPr="00C044C6">
        <w:rPr>
          <w:lang w:val="ru-RU"/>
        </w:rPr>
        <w:instrText>38</w:instrText>
      </w:r>
      <w:r w:rsidR="00E63158">
        <w:instrText>D</w:instrText>
      </w:r>
      <w:r w:rsidR="00E63158" w:rsidRPr="00C044C6">
        <w:rPr>
          <w:lang w:val="ru-RU"/>
        </w:rPr>
        <w:instrText>741</w:instrText>
      </w:r>
      <w:r w:rsidR="00E63158">
        <w:instrText>FBC</w:instrText>
      </w:r>
      <w:r w:rsidR="00E63158" w:rsidRPr="00C044C6">
        <w:rPr>
          <w:lang w:val="ru-RU"/>
        </w:rPr>
        <w:instrText>1794253</w:instrText>
      </w:r>
      <w:r w:rsidR="00E63158">
        <w:instrText>F</w:instrText>
      </w:r>
      <w:r w:rsidR="00E63158" w:rsidRPr="00C044C6">
        <w:rPr>
          <w:lang w:val="ru-RU"/>
        </w:rPr>
        <w:instrText>4</w:instrText>
      </w:r>
      <w:r w:rsidR="00E63158">
        <w:instrText>E</w:instrText>
      </w:r>
      <w:r w:rsidR="00E63158" w:rsidRPr="00C044C6">
        <w:rPr>
          <w:lang w:val="ru-RU"/>
        </w:rPr>
        <w:instrText>7</w:instrText>
      </w:r>
      <w:r w:rsidR="00E63158">
        <w:instrText>BAEAF</w:instrText>
      </w:r>
      <w:r w:rsidR="00E63158" w:rsidRPr="00C044C6">
        <w:rPr>
          <w:lang w:val="ru-RU"/>
        </w:rPr>
        <w:instrText>46</w:instrText>
      </w:r>
      <w:r w:rsidR="00E63158">
        <w:instrText>FCC</w:instrText>
      </w:r>
      <w:r w:rsidR="00E63158" w:rsidRPr="00C044C6">
        <w:rPr>
          <w:lang w:val="ru-RU"/>
        </w:rPr>
        <w:instrText>6908</w:instrText>
      </w:r>
      <w:r w:rsidR="00E63158">
        <w:instrText>F</w:instrText>
      </w:r>
      <w:r w:rsidR="00E63158" w:rsidRPr="00C044C6">
        <w:rPr>
          <w:lang w:val="ru-RU"/>
        </w:rPr>
        <w:instrText>8</w:instrText>
      </w:r>
      <w:r w:rsidR="00E63158">
        <w:instrText>B</w:instrText>
      </w:r>
      <w:r w:rsidR="00E63158" w:rsidRPr="00C044C6">
        <w:rPr>
          <w:lang w:val="ru-RU"/>
        </w:rPr>
        <w:instrText>561</w:instrText>
      </w:r>
      <w:r w:rsidR="00E63158">
        <w:instrText>D</w:instrText>
      </w:r>
      <w:r w:rsidR="00E63158" w:rsidRPr="00C044C6">
        <w:rPr>
          <w:lang w:val="ru-RU"/>
        </w:rPr>
        <w:instrText>8</w:instrText>
      </w:r>
      <w:r w:rsidR="00E63158">
        <w:instrText>B</w:instrText>
      </w:r>
      <w:r w:rsidR="00E63158" w:rsidRPr="00C044C6">
        <w:rPr>
          <w:lang w:val="ru-RU"/>
        </w:rPr>
        <w:instrText>17</w:instrText>
      </w:r>
      <w:r w:rsidR="00E63158">
        <w:instrText>GAM</w:instrText>
      </w:r>
      <w:r w:rsidR="00E63158" w:rsidRPr="00C044C6">
        <w:rPr>
          <w:lang w:val="ru-RU"/>
        </w:rPr>
        <w:instrText xml:space="preserve">" </w:instrText>
      </w:r>
      <w:r w:rsidR="00E63158">
        <w:fldChar w:fldCharType="separate"/>
      </w:r>
      <w:r w:rsidRPr="00BF77C1">
        <w:rPr>
          <w:rFonts w:ascii="Times New Roman" w:eastAsia="Arial" w:hAnsi="Times New Roman"/>
          <w:sz w:val="28"/>
          <w:szCs w:val="28"/>
          <w:lang w:val="ru-RU"/>
        </w:rPr>
        <w:t>п. 4 ч. 1 ст. 24</w:t>
      </w:r>
      <w:r w:rsidR="00E63158">
        <w:rPr>
          <w:rFonts w:ascii="Times New Roman" w:eastAsia="Arial" w:hAnsi="Times New Roman"/>
          <w:sz w:val="28"/>
          <w:szCs w:val="28"/>
          <w:lang w:val="ru-RU"/>
        </w:rPr>
        <w:fldChar w:fldCharType="end"/>
      </w:r>
      <w:r w:rsidRPr="00BF77C1">
        <w:rPr>
          <w:rFonts w:ascii="Times New Roman" w:eastAsia="Arial" w:hAnsi="Times New Roman"/>
          <w:sz w:val="28"/>
          <w:szCs w:val="28"/>
          <w:lang w:val="ru-RU"/>
        </w:rPr>
        <w:t xml:space="preserve"> УПК РФ);</w:t>
      </w:r>
    </w:p>
    <w:p w14:paraId="095A1A8B" w14:textId="77777777" w:rsidR="00297415" w:rsidRPr="00BF77C1" w:rsidRDefault="00297415" w:rsidP="00006168">
      <w:pPr>
        <w:numPr>
          <w:ilvl w:val="0"/>
          <w:numId w:val="5"/>
        </w:numPr>
        <w:spacing w:after="0" w:line="360" w:lineRule="auto"/>
        <w:ind w:left="0"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lastRenderedPageBreak/>
        <w:t>прекращение уголовного дела в связи с примирением сторон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consultantplus</w:instrText>
      </w:r>
      <w:r w:rsidR="00E63158" w:rsidRPr="00C044C6">
        <w:rPr>
          <w:lang w:val="ru-RU"/>
        </w:rPr>
        <w:instrText>://</w:instrText>
      </w:r>
      <w:r w:rsidR="00E63158">
        <w:instrText>offline</w:instrText>
      </w:r>
      <w:r w:rsidR="00E63158" w:rsidRPr="00C044C6">
        <w:rPr>
          <w:lang w:val="ru-RU"/>
        </w:rPr>
        <w:instrText>/</w:instrText>
      </w:r>
      <w:r w:rsidR="00E63158">
        <w:instrText>ref</w:instrText>
      </w:r>
      <w:r w:rsidR="00E63158" w:rsidRPr="00C044C6">
        <w:rPr>
          <w:lang w:val="ru-RU"/>
        </w:rPr>
        <w:instrText>=</w:instrText>
      </w:r>
      <w:r w:rsidR="00E63158">
        <w:instrText>C</w:instrText>
      </w:r>
      <w:r w:rsidR="00E63158" w:rsidRPr="00C044C6">
        <w:rPr>
          <w:lang w:val="ru-RU"/>
        </w:rPr>
        <w:instrText>0</w:instrText>
      </w:r>
      <w:r w:rsidR="00E63158">
        <w:instrText>D</w:instrText>
      </w:r>
      <w:r w:rsidR="00E63158" w:rsidRPr="00C044C6">
        <w:rPr>
          <w:lang w:val="ru-RU"/>
        </w:rPr>
        <w:instrText>62</w:instrText>
      </w:r>
      <w:r w:rsidR="00E63158">
        <w:instrText>FE</w:instrText>
      </w:r>
      <w:r w:rsidR="00E63158" w:rsidRPr="00C044C6">
        <w:rPr>
          <w:lang w:val="ru-RU"/>
        </w:rPr>
        <w:instrText>774</w:instrText>
      </w:r>
      <w:r w:rsidR="00E63158">
        <w:instrText>EDEDC</w:instrText>
      </w:r>
      <w:r w:rsidR="00E63158" w:rsidRPr="00C044C6">
        <w:rPr>
          <w:lang w:val="ru-RU"/>
        </w:rPr>
        <w:instrText>6</w:instrText>
      </w:r>
      <w:r w:rsidR="00E63158">
        <w:instrText>B</w:instrText>
      </w:r>
      <w:r w:rsidR="00E63158" w:rsidRPr="00C044C6">
        <w:rPr>
          <w:lang w:val="ru-RU"/>
        </w:rPr>
        <w:instrText>486</w:instrText>
      </w:r>
      <w:r w:rsidR="00E63158">
        <w:instrText>AF</w:instrText>
      </w:r>
      <w:r w:rsidR="00E63158" w:rsidRPr="00C044C6">
        <w:rPr>
          <w:lang w:val="ru-RU"/>
        </w:rPr>
        <w:instrText>705</w:instrText>
      </w:r>
      <w:r w:rsidR="00E63158">
        <w:instrText>CAA</w:instrText>
      </w:r>
      <w:r w:rsidR="00E63158" w:rsidRPr="00C044C6">
        <w:rPr>
          <w:lang w:val="ru-RU"/>
        </w:rPr>
        <w:instrText>7</w:instrText>
      </w:r>
      <w:r w:rsidR="00E63158">
        <w:instrText>DC</w:instrText>
      </w:r>
      <w:r w:rsidR="00E63158" w:rsidRPr="00C044C6">
        <w:rPr>
          <w:lang w:val="ru-RU"/>
        </w:rPr>
        <w:instrText>0</w:instrText>
      </w:r>
      <w:r w:rsidR="00E63158">
        <w:instrText>E</w:instrText>
      </w:r>
      <w:r w:rsidR="00E63158" w:rsidRPr="00C044C6">
        <w:rPr>
          <w:lang w:val="ru-RU"/>
        </w:rPr>
        <w:instrText>55</w:instrText>
      </w:r>
      <w:r w:rsidR="00E63158">
        <w:instrText>D</w:instrText>
      </w:r>
      <w:r w:rsidR="00E63158" w:rsidRPr="00C044C6">
        <w:rPr>
          <w:lang w:val="ru-RU"/>
        </w:rPr>
        <w:instrText>14</w:instrText>
      </w:r>
      <w:r w:rsidR="00E63158">
        <w:instrText>A</w:instrText>
      </w:r>
      <w:r w:rsidR="00E63158" w:rsidRPr="00C044C6">
        <w:rPr>
          <w:lang w:val="ru-RU"/>
        </w:rPr>
        <w:instrText>028</w:instrText>
      </w:r>
      <w:r w:rsidR="00E63158">
        <w:instrText>CC</w:instrText>
      </w:r>
      <w:r w:rsidR="00E63158" w:rsidRPr="00C044C6">
        <w:rPr>
          <w:lang w:val="ru-RU"/>
        </w:rPr>
        <w:instrText>83</w:instrText>
      </w:r>
      <w:r w:rsidR="00E63158">
        <w:instrText>DDCC</w:instrText>
      </w:r>
      <w:r w:rsidR="00E63158" w:rsidRPr="00C044C6">
        <w:rPr>
          <w:lang w:val="ru-RU"/>
        </w:rPr>
        <w:instrText>04</w:instrText>
      </w:r>
      <w:r w:rsidR="00E63158">
        <w:instrText>E</w:instrText>
      </w:r>
      <w:r w:rsidR="00E63158" w:rsidRPr="00C044C6">
        <w:rPr>
          <w:lang w:val="ru-RU"/>
        </w:rPr>
        <w:instrText>78</w:instrText>
      </w:r>
      <w:r w:rsidR="00E63158">
        <w:instrText>AF</w:instrText>
      </w:r>
      <w:r w:rsidR="00E63158" w:rsidRPr="00C044C6">
        <w:rPr>
          <w:lang w:val="ru-RU"/>
        </w:rPr>
        <w:instrText>2154</w:instrText>
      </w:r>
      <w:r w:rsidR="00E63158">
        <w:instrText>A</w:instrText>
      </w:r>
      <w:r w:rsidR="00E63158" w:rsidRPr="00C044C6">
        <w:rPr>
          <w:lang w:val="ru-RU"/>
        </w:rPr>
        <w:instrText>87898</w:instrText>
      </w:r>
      <w:r w:rsidR="00E63158">
        <w:instrText>ED</w:instrText>
      </w:r>
      <w:r w:rsidR="00E63158" w:rsidRPr="00C044C6">
        <w:rPr>
          <w:lang w:val="ru-RU"/>
        </w:rPr>
        <w:instrText>38</w:instrText>
      </w:r>
      <w:r w:rsidR="00E63158">
        <w:instrText>D</w:instrText>
      </w:r>
      <w:r w:rsidR="00E63158" w:rsidRPr="00C044C6">
        <w:rPr>
          <w:lang w:val="ru-RU"/>
        </w:rPr>
        <w:instrText>7</w:instrText>
      </w:r>
      <w:r w:rsidR="00E63158">
        <w:instrText>D</w:instrText>
      </w:r>
      <w:r w:rsidR="00E63158" w:rsidRPr="00C044C6">
        <w:rPr>
          <w:lang w:val="ru-RU"/>
        </w:rPr>
        <w:instrText>14</w:instrText>
      </w:r>
      <w:r w:rsidR="00E63158">
        <w:instrText>E</w:instrText>
      </w:r>
      <w:r w:rsidR="00E63158" w:rsidRPr="00C044C6">
        <w:rPr>
          <w:lang w:val="ru-RU"/>
        </w:rPr>
        <w:instrText>940</w:instrText>
      </w:r>
      <w:r w:rsidR="00E63158">
        <w:instrText>D</w:instrText>
      </w:r>
      <w:r w:rsidR="00E63158" w:rsidRPr="00C044C6">
        <w:rPr>
          <w:lang w:val="ru-RU"/>
        </w:rPr>
        <w:instrText>47</w:instrText>
      </w:r>
      <w:r w:rsidR="00E63158">
        <w:instrText>B</w:instrText>
      </w:r>
      <w:r w:rsidR="00E63158" w:rsidRPr="00C044C6">
        <w:rPr>
          <w:lang w:val="ru-RU"/>
        </w:rPr>
        <w:instrText>661</w:instrText>
      </w:r>
      <w:r w:rsidR="00E63158">
        <w:instrText>E</w:instrText>
      </w:r>
      <w:r w:rsidR="00E63158" w:rsidRPr="00C044C6">
        <w:rPr>
          <w:lang w:val="ru-RU"/>
        </w:rPr>
        <w:instrText>39</w:instrText>
      </w:r>
      <w:r w:rsidR="00E63158">
        <w:instrText>E</w:instrText>
      </w:r>
      <w:r w:rsidR="00E63158" w:rsidRPr="00C044C6">
        <w:rPr>
          <w:lang w:val="ru-RU"/>
        </w:rPr>
        <w:instrText>5</w:instrText>
      </w:r>
      <w:r w:rsidR="00E63158">
        <w:instrText>A</w:instrText>
      </w:r>
      <w:r w:rsidR="00E63158" w:rsidRPr="00C044C6">
        <w:rPr>
          <w:lang w:val="ru-RU"/>
        </w:rPr>
        <w:instrText>243</w:instrText>
      </w:r>
      <w:r w:rsidR="00E63158">
        <w:instrText>E</w:instrText>
      </w:r>
      <w:r w:rsidR="00E63158" w:rsidRPr="00C044C6">
        <w:rPr>
          <w:lang w:val="ru-RU"/>
        </w:rPr>
        <w:instrText>4</w:instrText>
      </w:r>
      <w:r w:rsidR="00E63158">
        <w:instrText>DA</w:instrText>
      </w:r>
      <w:r w:rsidR="00E63158" w:rsidRPr="00C044C6">
        <w:rPr>
          <w:lang w:val="ru-RU"/>
        </w:rPr>
        <w:instrText>908919</w:instrText>
      </w:r>
      <w:r w:rsidR="00E63158">
        <w:instrText>G</w:instrText>
      </w:r>
      <w:r w:rsidR="00E63158" w:rsidRPr="00C044C6">
        <w:rPr>
          <w:lang w:val="ru-RU"/>
        </w:rPr>
        <w:instrText>4</w:instrText>
      </w:r>
      <w:r w:rsidR="00E63158">
        <w:instrText>M</w:instrText>
      </w:r>
      <w:r w:rsidR="00E63158" w:rsidRPr="00C044C6">
        <w:rPr>
          <w:lang w:val="ru-RU"/>
        </w:rPr>
        <w:instrText xml:space="preserve">" </w:instrText>
      </w:r>
      <w:r w:rsidR="00E63158">
        <w:fldChar w:fldCharType="separate"/>
      </w:r>
      <w:r w:rsidRPr="00BF77C1">
        <w:rPr>
          <w:rFonts w:ascii="Times New Roman" w:eastAsia="Arial" w:hAnsi="Times New Roman"/>
          <w:sz w:val="28"/>
          <w:szCs w:val="28"/>
          <w:lang w:val="ru-RU"/>
        </w:rPr>
        <w:t>ст. 25</w:t>
      </w:r>
      <w:r w:rsidR="00E63158">
        <w:rPr>
          <w:rFonts w:ascii="Times New Roman" w:eastAsia="Arial" w:hAnsi="Times New Roman"/>
          <w:sz w:val="28"/>
          <w:szCs w:val="28"/>
          <w:lang w:val="ru-RU"/>
        </w:rPr>
        <w:fldChar w:fldCharType="end"/>
      </w:r>
      <w:r w:rsidRPr="00BF77C1">
        <w:rPr>
          <w:rFonts w:ascii="Times New Roman" w:eastAsia="Arial" w:hAnsi="Times New Roman"/>
          <w:sz w:val="28"/>
          <w:szCs w:val="28"/>
          <w:lang w:val="ru-RU"/>
        </w:rPr>
        <w:t xml:space="preserve"> УПК РФ,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consultantplus</w:instrText>
      </w:r>
      <w:r w:rsidR="00E63158" w:rsidRPr="00C044C6">
        <w:rPr>
          <w:lang w:val="ru-RU"/>
        </w:rPr>
        <w:instrText>://</w:instrText>
      </w:r>
      <w:r w:rsidR="00E63158">
        <w:instrText>offline</w:instrText>
      </w:r>
      <w:r w:rsidR="00E63158" w:rsidRPr="00C044C6">
        <w:rPr>
          <w:lang w:val="ru-RU"/>
        </w:rPr>
        <w:instrText>/</w:instrText>
      </w:r>
      <w:r w:rsidR="00E63158">
        <w:instrText>ref</w:instrText>
      </w:r>
      <w:r w:rsidR="00E63158" w:rsidRPr="00C044C6">
        <w:rPr>
          <w:lang w:val="ru-RU"/>
        </w:rPr>
        <w:instrText>=</w:instrText>
      </w:r>
      <w:r w:rsidR="00E63158">
        <w:instrText>C</w:instrText>
      </w:r>
      <w:r w:rsidR="00E63158" w:rsidRPr="00C044C6">
        <w:rPr>
          <w:lang w:val="ru-RU"/>
        </w:rPr>
        <w:instrText>0</w:instrText>
      </w:r>
      <w:r w:rsidR="00E63158">
        <w:instrText>D</w:instrText>
      </w:r>
      <w:r w:rsidR="00E63158" w:rsidRPr="00C044C6">
        <w:rPr>
          <w:lang w:val="ru-RU"/>
        </w:rPr>
        <w:instrText>62</w:instrText>
      </w:r>
      <w:r w:rsidR="00E63158">
        <w:instrText>FE</w:instrText>
      </w:r>
      <w:r w:rsidR="00E63158" w:rsidRPr="00C044C6">
        <w:rPr>
          <w:lang w:val="ru-RU"/>
        </w:rPr>
        <w:instrText>774</w:instrText>
      </w:r>
      <w:r w:rsidR="00E63158">
        <w:instrText>EDEDC</w:instrText>
      </w:r>
      <w:r w:rsidR="00E63158" w:rsidRPr="00C044C6">
        <w:rPr>
          <w:lang w:val="ru-RU"/>
        </w:rPr>
        <w:instrText>6</w:instrText>
      </w:r>
      <w:r w:rsidR="00E63158">
        <w:instrText>B</w:instrText>
      </w:r>
      <w:r w:rsidR="00E63158" w:rsidRPr="00C044C6">
        <w:rPr>
          <w:lang w:val="ru-RU"/>
        </w:rPr>
        <w:instrText>486</w:instrText>
      </w:r>
      <w:r w:rsidR="00E63158">
        <w:instrText>AF</w:instrText>
      </w:r>
      <w:r w:rsidR="00E63158" w:rsidRPr="00C044C6">
        <w:rPr>
          <w:lang w:val="ru-RU"/>
        </w:rPr>
        <w:instrText>705</w:instrText>
      </w:r>
      <w:r w:rsidR="00E63158">
        <w:instrText>CAA</w:instrText>
      </w:r>
      <w:r w:rsidR="00E63158" w:rsidRPr="00C044C6">
        <w:rPr>
          <w:lang w:val="ru-RU"/>
        </w:rPr>
        <w:instrText>7</w:instrText>
      </w:r>
      <w:r w:rsidR="00E63158">
        <w:instrText>DC</w:instrText>
      </w:r>
      <w:r w:rsidR="00E63158" w:rsidRPr="00C044C6">
        <w:rPr>
          <w:lang w:val="ru-RU"/>
        </w:rPr>
        <w:instrText>0</w:instrText>
      </w:r>
      <w:r w:rsidR="00E63158">
        <w:instrText>E</w:instrText>
      </w:r>
      <w:r w:rsidR="00E63158" w:rsidRPr="00C044C6">
        <w:rPr>
          <w:lang w:val="ru-RU"/>
        </w:rPr>
        <w:instrText>55213</w:instrText>
      </w:r>
      <w:r w:rsidR="00E63158">
        <w:instrText>A</w:instrText>
      </w:r>
      <w:r w:rsidR="00E63158" w:rsidRPr="00C044C6">
        <w:rPr>
          <w:lang w:val="ru-RU"/>
        </w:rPr>
        <w:instrText>323</w:instrText>
      </w:r>
      <w:r w:rsidR="00E63158">
        <w:instrText>C</w:instrText>
      </w:r>
      <w:r w:rsidR="00E63158" w:rsidRPr="00C044C6">
        <w:rPr>
          <w:lang w:val="ru-RU"/>
        </w:rPr>
        <w:instrText>68</w:instrText>
      </w:r>
      <w:r w:rsidR="00E63158" w:rsidRPr="00C044C6">
        <w:rPr>
          <w:lang w:val="ru-RU"/>
        </w:rPr>
        <w:instrText>3</w:instrText>
      </w:r>
      <w:r w:rsidR="00E63158">
        <w:instrText>DDCC</w:instrText>
      </w:r>
      <w:r w:rsidR="00E63158" w:rsidRPr="00C044C6">
        <w:rPr>
          <w:lang w:val="ru-RU"/>
        </w:rPr>
        <w:instrText>04</w:instrText>
      </w:r>
      <w:r w:rsidR="00E63158">
        <w:instrText>E</w:instrText>
      </w:r>
      <w:r w:rsidR="00E63158" w:rsidRPr="00C044C6">
        <w:rPr>
          <w:lang w:val="ru-RU"/>
        </w:rPr>
        <w:instrText>78</w:instrText>
      </w:r>
      <w:r w:rsidR="00E63158">
        <w:instrText>AF</w:instrText>
      </w:r>
      <w:r w:rsidR="00E63158" w:rsidRPr="00C044C6">
        <w:rPr>
          <w:lang w:val="ru-RU"/>
        </w:rPr>
        <w:instrText>2154</w:instrText>
      </w:r>
      <w:r w:rsidR="00E63158">
        <w:instrText>A</w:instrText>
      </w:r>
      <w:r w:rsidR="00E63158" w:rsidRPr="00C044C6">
        <w:rPr>
          <w:lang w:val="ru-RU"/>
        </w:rPr>
        <w:instrText>87898</w:instrText>
      </w:r>
      <w:r w:rsidR="00E63158">
        <w:instrText>ED</w:instrText>
      </w:r>
      <w:r w:rsidR="00E63158" w:rsidRPr="00C044C6">
        <w:rPr>
          <w:lang w:val="ru-RU"/>
        </w:rPr>
        <w:instrText>38</w:instrText>
      </w:r>
      <w:r w:rsidR="00E63158">
        <w:instrText>D</w:instrText>
      </w:r>
      <w:r w:rsidR="00E63158" w:rsidRPr="00C044C6">
        <w:rPr>
          <w:lang w:val="ru-RU"/>
        </w:rPr>
        <w:instrText>741</w:instrText>
      </w:r>
      <w:r w:rsidR="00E63158">
        <w:instrText>FBE</w:instrText>
      </w:r>
      <w:r w:rsidR="00E63158" w:rsidRPr="00C044C6">
        <w:rPr>
          <w:lang w:val="ru-RU"/>
        </w:rPr>
        <w:instrText>1795253</w:instrText>
      </w:r>
      <w:r w:rsidR="00E63158">
        <w:instrText>F</w:instrText>
      </w:r>
      <w:r w:rsidR="00E63158" w:rsidRPr="00C044C6">
        <w:rPr>
          <w:lang w:val="ru-RU"/>
        </w:rPr>
        <w:instrText>4</w:instrText>
      </w:r>
      <w:r w:rsidR="00E63158">
        <w:instrText>E</w:instrText>
      </w:r>
      <w:r w:rsidR="00E63158" w:rsidRPr="00C044C6">
        <w:rPr>
          <w:lang w:val="ru-RU"/>
        </w:rPr>
        <w:instrText>7</w:instrText>
      </w:r>
      <w:r w:rsidR="00E63158">
        <w:instrText>BAEAF</w:instrText>
      </w:r>
      <w:r w:rsidR="00E63158" w:rsidRPr="00C044C6">
        <w:rPr>
          <w:lang w:val="ru-RU"/>
        </w:rPr>
        <w:instrText>46</w:instrText>
      </w:r>
      <w:r w:rsidR="00E63158">
        <w:instrText>FCC</w:instrText>
      </w:r>
      <w:r w:rsidR="00E63158" w:rsidRPr="00C044C6">
        <w:rPr>
          <w:lang w:val="ru-RU"/>
        </w:rPr>
        <w:instrText>6908</w:instrText>
      </w:r>
      <w:r w:rsidR="00E63158">
        <w:instrText>F</w:instrText>
      </w:r>
      <w:r w:rsidR="00E63158" w:rsidRPr="00C044C6">
        <w:rPr>
          <w:lang w:val="ru-RU"/>
        </w:rPr>
        <w:instrText>8</w:instrText>
      </w:r>
      <w:r w:rsidR="00E63158">
        <w:instrText>B</w:instrText>
      </w:r>
      <w:r w:rsidR="00E63158" w:rsidRPr="00C044C6">
        <w:rPr>
          <w:lang w:val="ru-RU"/>
        </w:rPr>
        <w:instrText>561</w:instrText>
      </w:r>
      <w:r w:rsidR="00E63158">
        <w:instrText>D</w:instrText>
      </w:r>
      <w:r w:rsidR="00E63158" w:rsidRPr="00C044C6">
        <w:rPr>
          <w:lang w:val="ru-RU"/>
        </w:rPr>
        <w:instrText>8</w:instrText>
      </w:r>
      <w:r w:rsidR="00E63158">
        <w:instrText>B</w:instrText>
      </w:r>
      <w:r w:rsidR="00E63158" w:rsidRPr="00C044C6">
        <w:rPr>
          <w:lang w:val="ru-RU"/>
        </w:rPr>
        <w:instrText>17</w:instrText>
      </w:r>
      <w:r w:rsidR="00E63158">
        <w:instrText>GAM</w:instrText>
      </w:r>
      <w:r w:rsidR="00E63158" w:rsidRPr="00C044C6">
        <w:rPr>
          <w:lang w:val="ru-RU"/>
        </w:rPr>
        <w:instrText xml:space="preserve">" </w:instrText>
      </w:r>
      <w:r w:rsidR="00E63158">
        <w:fldChar w:fldCharType="separate"/>
      </w:r>
      <w:r w:rsidRPr="00BF77C1">
        <w:rPr>
          <w:rFonts w:ascii="Times New Roman" w:eastAsia="Arial" w:hAnsi="Times New Roman"/>
          <w:sz w:val="28"/>
          <w:szCs w:val="28"/>
          <w:lang w:val="ru-RU"/>
        </w:rPr>
        <w:t>ст. 76</w:t>
      </w:r>
      <w:r w:rsidR="00E63158">
        <w:rPr>
          <w:rFonts w:ascii="Times New Roman" w:eastAsia="Arial" w:hAnsi="Times New Roman"/>
          <w:sz w:val="28"/>
          <w:szCs w:val="28"/>
          <w:lang w:val="ru-RU"/>
        </w:rPr>
        <w:fldChar w:fldCharType="end"/>
      </w:r>
      <w:r w:rsidRPr="00BF77C1">
        <w:rPr>
          <w:rFonts w:ascii="Times New Roman" w:eastAsia="Arial" w:hAnsi="Times New Roman"/>
          <w:sz w:val="28"/>
          <w:szCs w:val="28"/>
          <w:lang w:val="ru-RU"/>
        </w:rPr>
        <w:t xml:space="preserve"> УК РФ);</w:t>
      </w:r>
    </w:p>
    <w:p w14:paraId="60B90150" w14:textId="77777777" w:rsidR="00297415" w:rsidRPr="00BF77C1" w:rsidRDefault="00297415" w:rsidP="00006168">
      <w:pPr>
        <w:numPr>
          <w:ilvl w:val="0"/>
          <w:numId w:val="5"/>
        </w:numPr>
        <w:spacing w:after="0" w:line="360" w:lineRule="auto"/>
        <w:ind w:left="0"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издание акта об амнистии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consultantplus</w:instrText>
      </w:r>
      <w:r w:rsidR="00E63158" w:rsidRPr="00C044C6">
        <w:rPr>
          <w:lang w:val="ru-RU"/>
        </w:rPr>
        <w:instrText>://</w:instrText>
      </w:r>
      <w:r w:rsidR="00E63158">
        <w:instrText>offline</w:instrText>
      </w:r>
      <w:r w:rsidR="00E63158" w:rsidRPr="00C044C6">
        <w:rPr>
          <w:lang w:val="ru-RU"/>
        </w:rPr>
        <w:instrText>/</w:instrText>
      </w:r>
      <w:r w:rsidR="00E63158">
        <w:instrText>ref</w:instrText>
      </w:r>
      <w:r w:rsidR="00E63158" w:rsidRPr="00C044C6">
        <w:rPr>
          <w:lang w:val="ru-RU"/>
        </w:rPr>
        <w:instrText>=</w:instrText>
      </w:r>
      <w:r w:rsidR="00E63158">
        <w:instrText>C</w:instrText>
      </w:r>
      <w:r w:rsidR="00E63158" w:rsidRPr="00C044C6">
        <w:rPr>
          <w:lang w:val="ru-RU"/>
        </w:rPr>
        <w:instrText>0</w:instrText>
      </w:r>
      <w:r w:rsidR="00E63158">
        <w:instrText>D</w:instrText>
      </w:r>
      <w:r w:rsidR="00E63158" w:rsidRPr="00C044C6">
        <w:rPr>
          <w:lang w:val="ru-RU"/>
        </w:rPr>
        <w:instrText>62</w:instrText>
      </w:r>
      <w:r w:rsidR="00E63158">
        <w:instrText>FE</w:instrText>
      </w:r>
      <w:r w:rsidR="00E63158" w:rsidRPr="00C044C6">
        <w:rPr>
          <w:lang w:val="ru-RU"/>
        </w:rPr>
        <w:instrText>774</w:instrText>
      </w:r>
      <w:r w:rsidR="00E63158">
        <w:instrText>EDEDC</w:instrText>
      </w:r>
      <w:r w:rsidR="00E63158" w:rsidRPr="00C044C6">
        <w:rPr>
          <w:lang w:val="ru-RU"/>
        </w:rPr>
        <w:instrText>6</w:instrText>
      </w:r>
      <w:r w:rsidR="00E63158">
        <w:instrText>B</w:instrText>
      </w:r>
      <w:r w:rsidR="00E63158" w:rsidRPr="00C044C6">
        <w:rPr>
          <w:lang w:val="ru-RU"/>
        </w:rPr>
        <w:instrText>486</w:instrText>
      </w:r>
      <w:r w:rsidR="00E63158">
        <w:instrText>AF</w:instrText>
      </w:r>
      <w:r w:rsidR="00E63158" w:rsidRPr="00C044C6">
        <w:rPr>
          <w:lang w:val="ru-RU"/>
        </w:rPr>
        <w:instrText>705</w:instrText>
      </w:r>
      <w:r w:rsidR="00E63158">
        <w:instrText>CAA</w:instrText>
      </w:r>
      <w:r w:rsidR="00E63158" w:rsidRPr="00C044C6">
        <w:rPr>
          <w:lang w:val="ru-RU"/>
        </w:rPr>
        <w:instrText>7</w:instrText>
      </w:r>
      <w:r w:rsidR="00E63158">
        <w:instrText>DC</w:instrText>
      </w:r>
      <w:r w:rsidR="00E63158" w:rsidRPr="00C044C6">
        <w:rPr>
          <w:lang w:val="ru-RU"/>
        </w:rPr>
        <w:instrText>0</w:instrText>
      </w:r>
      <w:r w:rsidR="00E63158">
        <w:instrText>E</w:instrText>
      </w:r>
      <w:r w:rsidR="00E63158" w:rsidRPr="00C044C6">
        <w:rPr>
          <w:lang w:val="ru-RU"/>
        </w:rPr>
        <w:instrText>55</w:instrText>
      </w:r>
      <w:r w:rsidR="00E63158">
        <w:instrText>D</w:instrText>
      </w:r>
      <w:r w:rsidR="00E63158" w:rsidRPr="00C044C6">
        <w:rPr>
          <w:lang w:val="ru-RU"/>
        </w:rPr>
        <w:instrText>14</w:instrText>
      </w:r>
      <w:r w:rsidR="00E63158">
        <w:instrText>A</w:instrText>
      </w:r>
      <w:r w:rsidR="00E63158" w:rsidRPr="00C044C6">
        <w:rPr>
          <w:lang w:val="ru-RU"/>
        </w:rPr>
        <w:instrText>028</w:instrText>
      </w:r>
      <w:r w:rsidR="00E63158">
        <w:instrText>CC</w:instrText>
      </w:r>
      <w:r w:rsidR="00E63158" w:rsidRPr="00C044C6">
        <w:rPr>
          <w:lang w:val="ru-RU"/>
        </w:rPr>
        <w:instrText>83</w:instrText>
      </w:r>
      <w:r w:rsidR="00E63158">
        <w:instrText>DDCC</w:instrText>
      </w:r>
      <w:r w:rsidR="00E63158" w:rsidRPr="00C044C6">
        <w:rPr>
          <w:lang w:val="ru-RU"/>
        </w:rPr>
        <w:instrText>04</w:instrText>
      </w:r>
      <w:r w:rsidR="00E63158">
        <w:instrText>E</w:instrText>
      </w:r>
      <w:r w:rsidR="00E63158" w:rsidRPr="00C044C6">
        <w:rPr>
          <w:lang w:val="ru-RU"/>
        </w:rPr>
        <w:instrText>78</w:instrText>
      </w:r>
      <w:r w:rsidR="00E63158">
        <w:instrText>AF</w:instrText>
      </w:r>
      <w:r w:rsidR="00E63158" w:rsidRPr="00C044C6">
        <w:rPr>
          <w:lang w:val="ru-RU"/>
        </w:rPr>
        <w:instrText>2154</w:instrText>
      </w:r>
      <w:r w:rsidR="00E63158">
        <w:instrText>A</w:instrText>
      </w:r>
      <w:r w:rsidR="00E63158" w:rsidRPr="00C044C6">
        <w:rPr>
          <w:lang w:val="ru-RU"/>
        </w:rPr>
        <w:instrText>87898</w:instrText>
      </w:r>
      <w:r w:rsidR="00E63158">
        <w:instrText>ED</w:instrText>
      </w:r>
      <w:r w:rsidR="00E63158" w:rsidRPr="00C044C6">
        <w:rPr>
          <w:lang w:val="ru-RU"/>
        </w:rPr>
        <w:instrText>38</w:instrText>
      </w:r>
      <w:r w:rsidR="00E63158">
        <w:instrText>D</w:instrText>
      </w:r>
      <w:r w:rsidR="00E63158" w:rsidRPr="00C044C6">
        <w:rPr>
          <w:lang w:val="ru-RU"/>
        </w:rPr>
        <w:instrText>741</w:instrText>
      </w:r>
      <w:r w:rsidR="00E63158">
        <w:instrText>FBC</w:instrText>
      </w:r>
      <w:r w:rsidR="00E63158" w:rsidRPr="00C044C6">
        <w:rPr>
          <w:lang w:val="ru-RU"/>
        </w:rPr>
        <w:instrText>1698253</w:instrText>
      </w:r>
      <w:r w:rsidR="00E63158">
        <w:instrText>F</w:instrText>
      </w:r>
      <w:r w:rsidR="00E63158" w:rsidRPr="00C044C6">
        <w:rPr>
          <w:lang w:val="ru-RU"/>
        </w:rPr>
        <w:instrText>4</w:instrText>
      </w:r>
      <w:r w:rsidR="00E63158">
        <w:instrText>E</w:instrText>
      </w:r>
      <w:r w:rsidR="00E63158" w:rsidRPr="00C044C6">
        <w:rPr>
          <w:lang w:val="ru-RU"/>
        </w:rPr>
        <w:instrText>7</w:instrText>
      </w:r>
      <w:r w:rsidR="00E63158">
        <w:instrText>BAEAF</w:instrText>
      </w:r>
      <w:r w:rsidR="00E63158" w:rsidRPr="00C044C6">
        <w:rPr>
          <w:lang w:val="ru-RU"/>
        </w:rPr>
        <w:instrText>46</w:instrText>
      </w:r>
      <w:r w:rsidR="00E63158">
        <w:instrText>F</w:instrText>
      </w:r>
      <w:r w:rsidR="00E63158">
        <w:instrText>CC</w:instrText>
      </w:r>
      <w:r w:rsidR="00E63158" w:rsidRPr="00C044C6">
        <w:rPr>
          <w:lang w:val="ru-RU"/>
        </w:rPr>
        <w:instrText>6908</w:instrText>
      </w:r>
      <w:r w:rsidR="00E63158">
        <w:instrText>F</w:instrText>
      </w:r>
      <w:r w:rsidR="00E63158" w:rsidRPr="00C044C6">
        <w:rPr>
          <w:lang w:val="ru-RU"/>
        </w:rPr>
        <w:instrText>8</w:instrText>
      </w:r>
      <w:r w:rsidR="00E63158">
        <w:instrText>B</w:instrText>
      </w:r>
      <w:r w:rsidR="00E63158" w:rsidRPr="00C044C6">
        <w:rPr>
          <w:lang w:val="ru-RU"/>
        </w:rPr>
        <w:instrText>561</w:instrText>
      </w:r>
      <w:r w:rsidR="00E63158">
        <w:instrText>D</w:instrText>
      </w:r>
      <w:r w:rsidR="00E63158" w:rsidRPr="00C044C6">
        <w:rPr>
          <w:lang w:val="ru-RU"/>
        </w:rPr>
        <w:instrText>8</w:instrText>
      </w:r>
      <w:r w:rsidR="00E63158">
        <w:instrText>B</w:instrText>
      </w:r>
      <w:r w:rsidR="00E63158" w:rsidRPr="00C044C6">
        <w:rPr>
          <w:lang w:val="ru-RU"/>
        </w:rPr>
        <w:instrText>17</w:instrText>
      </w:r>
      <w:r w:rsidR="00E63158">
        <w:instrText>GAM</w:instrText>
      </w:r>
      <w:r w:rsidR="00E63158" w:rsidRPr="00C044C6">
        <w:rPr>
          <w:lang w:val="ru-RU"/>
        </w:rPr>
        <w:instrText xml:space="preserve">" </w:instrText>
      </w:r>
      <w:r w:rsidR="00E63158">
        <w:fldChar w:fldCharType="separate"/>
      </w:r>
      <w:r w:rsidRPr="00BF77C1">
        <w:rPr>
          <w:rFonts w:ascii="Times New Roman" w:eastAsia="Arial" w:hAnsi="Times New Roman"/>
          <w:sz w:val="28"/>
          <w:szCs w:val="28"/>
          <w:lang w:val="ru-RU"/>
        </w:rPr>
        <w:t>п. 3 ч. 1 ст. 27</w:t>
      </w:r>
      <w:r w:rsidR="00E63158">
        <w:rPr>
          <w:rFonts w:ascii="Times New Roman" w:eastAsia="Arial" w:hAnsi="Times New Roman"/>
          <w:sz w:val="28"/>
          <w:szCs w:val="28"/>
          <w:lang w:val="ru-RU"/>
        </w:rPr>
        <w:fldChar w:fldCharType="end"/>
      </w:r>
      <w:r w:rsidRPr="00BF77C1">
        <w:rPr>
          <w:rFonts w:ascii="Times New Roman" w:eastAsia="Arial" w:hAnsi="Times New Roman"/>
          <w:sz w:val="28"/>
          <w:szCs w:val="28"/>
          <w:lang w:val="ru-RU"/>
        </w:rPr>
        <w:t xml:space="preserve"> УПК РФ).</w:t>
      </w:r>
    </w:p>
    <w:p w14:paraId="34744A75" w14:textId="77777777" w:rsidR="00297415" w:rsidRPr="00BF77C1" w:rsidRDefault="00297415" w:rsidP="00006168">
      <w:pPr>
        <w:numPr>
          <w:ilvl w:val="0"/>
          <w:numId w:val="5"/>
        </w:numPr>
        <w:spacing w:after="0" w:line="360" w:lineRule="auto"/>
        <w:ind w:left="0"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в связи с деятельным раскаянием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consultantplus</w:instrText>
      </w:r>
      <w:r w:rsidR="00E63158" w:rsidRPr="00C044C6">
        <w:rPr>
          <w:lang w:val="ru-RU"/>
        </w:rPr>
        <w:instrText>://</w:instrText>
      </w:r>
      <w:r w:rsidR="00E63158">
        <w:instrText>offline</w:instrText>
      </w:r>
      <w:r w:rsidR="00E63158" w:rsidRPr="00C044C6">
        <w:rPr>
          <w:lang w:val="ru-RU"/>
        </w:rPr>
        <w:instrText>/</w:instrText>
      </w:r>
      <w:r w:rsidR="00E63158">
        <w:instrText>ref</w:instrText>
      </w:r>
      <w:r w:rsidR="00E63158" w:rsidRPr="00C044C6">
        <w:rPr>
          <w:lang w:val="ru-RU"/>
        </w:rPr>
        <w:instrText>=</w:instrText>
      </w:r>
      <w:r w:rsidR="00E63158">
        <w:instrText>C</w:instrText>
      </w:r>
      <w:r w:rsidR="00E63158" w:rsidRPr="00C044C6">
        <w:rPr>
          <w:lang w:val="ru-RU"/>
        </w:rPr>
        <w:instrText>0</w:instrText>
      </w:r>
      <w:r w:rsidR="00E63158">
        <w:instrText>D</w:instrText>
      </w:r>
      <w:r w:rsidR="00E63158" w:rsidRPr="00C044C6">
        <w:rPr>
          <w:lang w:val="ru-RU"/>
        </w:rPr>
        <w:instrText>62</w:instrText>
      </w:r>
      <w:r w:rsidR="00E63158">
        <w:instrText>FE</w:instrText>
      </w:r>
      <w:r w:rsidR="00E63158" w:rsidRPr="00C044C6">
        <w:rPr>
          <w:lang w:val="ru-RU"/>
        </w:rPr>
        <w:instrText>774</w:instrText>
      </w:r>
      <w:r w:rsidR="00E63158">
        <w:instrText>EDEDC</w:instrText>
      </w:r>
      <w:r w:rsidR="00E63158" w:rsidRPr="00C044C6">
        <w:rPr>
          <w:lang w:val="ru-RU"/>
        </w:rPr>
        <w:instrText>6</w:instrText>
      </w:r>
      <w:r w:rsidR="00E63158">
        <w:instrText>B</w:instrText>
      </w:r>
      <w:r w:rsidR="00E63158" w:rsidRPr="00C044C6">
        <w:rPr>
          <w:lang w:val="ru-RU"/>
        </w:rPr>
        <w:instrText>486</w:instrText>
      </w:r>
      <w:r w:rsidR="00E63158">
        <w:instrText>AF</w:instrText>
      </w:r>
      <w:r w:rsidR="00E63158" w:rsidRPr="00C044C6">
        <w:rPr>
          <w:lang w:val="ru-RU"/>
        </w:rPr>
        <w:instrText>705</w:instrText>
      </w:r>
      <w:r w:rsidR="00E63158">
        <w:instrText>CAA</w:instrText>
      </w:r>
      <w:r w:rsidR="00E63158" w:rsidRPr="00C044C6">
        <w:rPr>
          <w:lang w:val="ru-RU"/>
        </w:rPr>
        <w:instrText>7</w:instrText>
      </w:r>
      <w:r w:rsidR="00E63158">
        <w:instrText>DC</w:instrText>
      </w:r>
      <w:r w:rsidR="00E63158" w:rsidRPr="00C044C6">
        <w:rPr>
          <w:lang w:val="ru-RU"/>
        </w:rPr>
        <w:instrText>0</w:instrText>
      </w:r>
      <w:r w:rsidR="00E63158">
        <w:instrText>E</w:instrText>
      </w:r>
      <w:r w:rsidR="00E63158" w:rsidRPr="00C044C6">
        <w:rPr>
          <w:lang w:val="ru-RU"/>
        </w:rPr>
        <w:instrText>55</w:instrText>
      </w:r>
      <w:r w:rsidR="00E63158">
        <w:instrText>D</w:instrText>
      </w:r>
      <w:r w:rsidR="00E63158" w:rsidRPr="00C044C6">
        <w:rPr>
          <w:lang w:val="ru-RU"/>
        </w:rPr>
        <w:instrText>14</w:instrText>
      </w:r>
      <w:r w:rsidR="00E63158">
        <w:instrText>A</w:instrText>
      </w:r>
      <w:r w:rsidR="00E63158" w:rsidRPr="00C044C6">
        <w:rPr>
          <w:lang w:val="ru-RU"/>
        </w:rPr>
        <w:instrText>028</w:instrText>
      </w:r>
      <w:r w:rsidR="00E63158">
        <w:instrText>CC</w:instrText>
      </w:r>
      <w:r w:rsidR="00E63158" w:rsidRPr="00C044C6">
        <w:rPr>
          <w:lang w:val="ru-RU"/>
        </w:rPr>
        <w:instrText>83</w:instrText>
      </w:r>
      <w:r w:rsidR="00E63158">
        <w:instrText>DDCC</w:instrText>
      </w:r>
      <w:r w:rsidR="00E63158" w:rsidRPr="00C044C6">
        <w:rPr>
          <w:lang w:val="ru-RU"/>
        </w:rPr>
        <w:instrText>04</w:instrText>
      </w:r>
      <w:r w:rsidR="00E63158">
        <w:instrText>E</w:instrText>
      </w:r>
      <w:r w:rsidR="00E63158" w:rsidRPr="00C044C6">
        <w:rPr>
          <w:lang w:val="ru-RU"/>
        </w:rPr>
        <w:instrText>78</w:instrText>
      </w:r>
      <w:r w:rsidR="00E63158">
        <w:instrText>AF</w:instrText>
      </w:r>
      <w:r w:rsidR="00E63158" w:rsidRPr="00C044C6">
        <w:rPr>
          <w:lang w:val="ru-RU"/>
        </w:rPr>
        <w:instrText>2154</w:instrText>
      </w:r>
      <w:r w:rsidR="00E63158">
        <w:instrText>A</w:instrText>
      </w:r>
      <w:r w:rsidR="00E63158" w:rsidRPr="00C044C6">
        <w:rPr>
          <w:lang w:val="ru-RU"/>
        </w:rPr>
        <w:instrText>87898</w:instrText>
      </w:r>
      <w:r w:rsidR="00E63158">
        <w:instrText>ED</w:instrText>
      </w:r>
      <w:r w:rsidR="00E63158" w:rsidRPr="00C044C6">
        <w:rPr>
          <w:lang w:val="ru-RU"/>
        </w:rPr>
        <w:instrText>38</w:instrText>
      </w:r>
      <w:r w:rsidR="00E63158">
        <w:instrText>D</w:instrText>
      </w:r>
      <w:r w:rsidR="00E63158" w:rsidRPr="00C044C6">
        <w:rPr>
          <w:lang w:val="ru-RU"/>
        </w:rPr>
        <w:instrText>741</w:instrText>
      </w:r>
      <w:r w:rsidR="00E63158">
        <w:instrText>FBC</w:instrText>
      </w:r>
      <w:r w:rsidR="00E63158" w:rsidRPr="00C044C6">
        <w:rPr>
          <w:lang w:val="ru-RU"/>
        </w:rPr>
        <w:instrText>1997253</w:instrText>
      </w:r>
      <w:r w:rsidR="00E63158">
        <w:instrText>F</w:instrText>
      </w:r>
      <w:r w:rsidR="00E63158" w:rsidRPr="00C044C6">
        <w:rPr>
          <w:lang w:val="ru-RU"/>
        </w:rPr>
        <w:instrText>4</w:instrText>
      </w:r>
      <w:r w:rsidR="00E63158">
        <w:instrText>E</w:instrText>
      </w:r>
      <w:r w:rsidR="00E63158" w:rsidRPr="00C044C6">
        <w:rPr>
          <w:lang w:val="ru-RU"/>
        </w:rPr>
        <w:instrText>7</w:instrText>
      </w:r>
      <w:r w:rsidR="00E63158">
        <w:instrText>BAEAF</w:instrText>
      </w:r>
      <w:r w:rsidR="00E63158" w:rsidRPr="00C044C6">
        <w:rPr>
          <w:lang w:val="ru-RU"/>
        </w:rPr>
        <w:instrText>46</w:instrText>
      </w:r>
      <w:r w:rsidR="00E63158">
        <w:instrText>FCC</w:instrText>
      </w:r>
      <w:r w:rsidR="00E63158" w:rsidRPr="00C044C6">
        <w:rPr>
          <w:lang w:val="ru-RU"/>
        </w:rPr>
        <w:instrText>6908</w:instrText>
      </w:r>
      <w:r w:rsidR="00E63158">
        <w:instrText>F</w:instrText>
      </w:r>
      <w:r w:rsidR="00E63158" w:rsidRPr="00C044C6">
        <w:rPr>
          <w:lang w:val="ru-RU"/>
        </w:rPr>
        <w:instrText>8</w:instrText>
      </w:r>
      <w:r w:rsidR="00E63158">
        <w:instrText>B</w:instrText>
      </w:r>
      <w:r w:rsidR="00E63158" w:rsidRPr="00C044C6">
        <w:rPr>
          <w:lang w:val="ru-RU"/>
        </w:rPr>
        <w:instrText>561</w:instrText>
      </w:r>
      <w:r w:rsidR="00E63158">
        <w:instrText>D</w:instrText>
      </w:r>
      <w:r w:rsidR="00E63158" w:rsidRPr="00C044C6">
        <w:rPr>
          <w:lang w:val="ru-RU"/>
        </w:rPr>
        <w:instrText>8</w:instrText>
      </w:r>
      <w:r w:rsidR="00E63158">
        <w:instrText>B</w:instrText>
      </w:r>
      <w:r w:rsidR="00E63158" w:rsidRPr="00C044C6">
        <w:rPr>
          <w:lang w:val="ru-RU"/>
        </w:rPr>
        <w:instrText>17</w:instrText>
      </w:r>
      <w:r w:rsidR="00E63158">
        <w:instrText>GAM</w:instrText>
      </w:r>
      <w:r w:rsidR="00E63158" w:rsidRPr="00C044C6">
        <w:rPr>
          <w:lang w:val="ru-RU"/>
        </w:rPr>
        <w:instrText xml:space="preserve">" </w:instrText>
      </w:r>
      <w:r w:rsidR="00E63158">
        <w:fldChar w:fldCharType="separate"/>
      </w:r>
      <w:r w:rsidRPr="00BF77C1">
        <w:rPr>
          <w:rFonts w:ascii="Times New Roman" w:eastAsia="Arial" w:hAnsi="Times New Roman"/>
          <w:sz w:val="28"/>
          <w:szCs w:val="28"/>
          <w:lang w:val="ru-RU"/>
        </w:rPr>
        <w:t>ст. 28</w:t>
      </w:r>
      <w:r w:rsidR="00E63158">
        <w:rPr>
          <w:rFonts w:ascii="Times New Roman" w:eastAsia="Arial" w:hAnsi="Times New Roman"/>
          <w:sz w:val="28"/>
          <w:szCs w:val="28"/>
          <w:lang w:val="ru-RU"/>
        </w:rPr>
        <w:fldChar w:fldCharType="end"/>
      </w:r>
      <w:r w:rsidRPr="00BF77C1">
        <w:rPr>
          <w:rFonts w:ascii="Times New Roman" w:eastAsia="Arial" w:hAnsi="Times New Roman"/>
          <w:sz w:val="28"/>
          <w:szCs w:val="28"/>
          <w:lang w:val="ru-RU"/>
        </w:rPr>
        <w:t xml:space="preserve"> УПК РФ,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consultantplus</w:instrText>
      </w:r>
      <w:r w:rsidR="00E63158" w:rsidRPr="00C044C6">
        <w:rPr>
          <w:lang w:val="ru-RU"/>
        </w:rPr>
        <w:instrText>://</w:instrText>
      </w:r>
      <w:r w:rsidR="00E63158">
        <w:instrText>offline</w:instrText>
      </w:r>
      <w:r w:rsidR="00E63158" w:rsidRPr="00C044C6">
        <w:rPr>
          <w:lang w:val="ru-RU"/>
        </w:rPr>
        <w:instrText>/</w:instrText>
      </w:r>
      <w:r w:rsidR="00E63158">
        <w:instrText>ref</w:instrText>
      </w:r>
      <w:r w:rsidR="00E63158" w:rsidRPr="00C044C6">
        <w:rPr>
          <w:lang w:val="ru-RU"/>
        </w:rPr>
        <w:instrText>=</w:instrText>
      </w:r>
      <w:r w:rsidR="00E63158">
        <w:instrText>C</w:instrText>
      </w:r>
      <w:r w:rsidR="00E63158" w:rsidRPr="00C044C6">
        <w:rPr>
          <w:lang w:val="ru-RU"/>
        </w:rPr>
        <w:instrText>0</w:instrText>
      </w:r>
      <w:r w:rsidR="00E63158">
        <w:instrText>D</w:instrText>
      </w:r>
      <w:r w:rsidR="00E63158" w:rsidRPr="00C044C6">
        <w:rPr>
          <w:lang w:val="ru-RU"/>
        </w:rPr>
        <w:instrText>62</w:instrText>
      </w:r>
      <w:r w:rsidR="00E63158">
        <w:instrText>FE</w:instrText>
      </w:r>
      <w:r w:rsidR="00E63158" w:rsidRPr="00C044C6">
        <w:rPr>
          <w:lang w:val="ru-RU"/>
        </w:rPr>
        <w:instrText>774</w:instrText>
      </w:r>
      <w:r w:rsidR="00E63158">
        <w:instrText>EDEDC</w:instrText>
      </w:r>
      <w:r w:rsidR="00E63158" w:rsidRPr="00C044C6">
        <w:rPr>
          <w:lang w:val="ru-RU"/>
        </w:rPr>
        <w:instrText>6</w:instrText>
      </w:r>
      <w:r w:rsidR="00E63158">
        <w:instrText>B</w:instrText>
      </w:r>
      <w:r w:rsidR="00E63158" w:rsidRPr="00C044C6">
        <w:rPr>
          <w:lang w:val="ru-RU"/>
        </w:rPr>
        <w:instrText>486</w:instrText>
      </w:r>
      <w:r w:rsidR="00E63158">
        <w:instrText>AF</w:instrText>
      </w:r>
      <w:r w:rsidR="00E63158" w:rsidRPr="00C044C6">
        <w:rPr>
          <w:lang w:val="ru-RU"/>
        </w:rPr>
        <w:instrText>705</w:instrText>
      </w:r>
      <w:r w:rsidR="00E63158">
        <w:instrText>CAA</w:instrText>
      </w:r>
      <w:r w:rsidR="00E63158" w:rsidRPr="00C044C6">
        <w:rPr>
          <w:lang w:val="ru-RU"/>
        </w:rPr>
        <w:instrText>7</w:instrText>
      </w:r>
      <w:r w:rsidR="00E63158">
        <w:instrText>DC</w:instrText>
      </w:r>
      <w:r w:rsidR="00E63158" w:rsidRPr="00C044C6">
        <w:rPr>
          <w:lang w:val="ru-RU"/>
        </w:rPr>
        <w:instrText>0</w:instrText>
      </w:r>
      <w:r w:rsidR="00E63158">
        <w:instrText>E</w:instrText>
      </w:r>
      <w:r w:rsidR="00E63158" w:rsidRPr="00C044C6">
        <w:rPr>
          <w:lang w:val="ru-RU"/>
        </w:rPr>
        <w:instrText>55213</w:instrText>
      </w:r>
      <w:r w:rsidR="00E63158">
        <w:instrText>A</w:instrText>
      </w:r>
      <w:r w:rsidR="00E63158" w:rsidRPr="00C044C6">
        <w:rPr>
          <w:lang w:val="ru-RU"/>
        </w:rPr>
        <w:instrText>323</w:instrText>
      </w:r>
      <w:r w:rsidR="00E63158">
        <w:instrText>C</w:instrText>
      </w:r>
      <w:r w:rsidR="00E63158" w:rsidRPr="00C044C6">
        <w:rPr>
          <w:lang w:val="ru-RU"/>
        </w:rPr>
        <w:instrText>683</w:instrText>
      </w:r>
      <w:r w:rsidR="00E63158">
        <w:instrText>DDCC</w:instrText>
      </w:r>
      <w:r w:rsidR="00E63158" w:rsidRPr="00C044C6">
        <w:rPr>
          <w:lang w:val="ru-RU"/>
        </w:rPr>
        <w:instrText>04</w:instrText>
      </w:r>
      <w:r w:rsidR="00E63158">
        <w:instrText>E</w:instrText>
      </w:r>
      <w:r w:rsidR="00E63158" w:rsidRPr="00C044C6">
        <w:rPr>
          <w:lang w:val="ru-RU"/>
        </w:rPr>
        <w:instrText>78</w:instrText>
      </w:r>
      <w:r w:rsidR="00E63158">
        <w:instrText>AF</w:instrText>
      </w:r>
      <w:r w:rsidR="00E63158" w:rsidRPr="00C044C6">
        <w:rPr>
          <w:lang w:val="ru-RU"/>
        </w:rPr>
        <w:instrText>2154</w:instrText>
      </w:r>
      <w:r w:rsidR="00E63158">
        <w:instrText>A</w:instrText>
      </w:r>
      <w:r w:rsidR="00E63158" w:rsidRPr="00C044C6">
        <w:rPr>
          <w:lang w:val="ru-RU"/>
        </w:rPr>
        <w:instrText>87898</w:instrText>
      </w:r>
      <w:r w:rsidR="00E63158">
        <w:instrText>ED</w:instrText>
      </w:r>
      <w:r w:rsidR="00E63158" w:rsidRPr="00C044C6">
        <w:rPr>
          <w:lang w:val="ru-RU"/>
        </w:rPr>
        <w:instrText>38</w:instrText>
      </w:r>
      <w:r w:rsidR="00E63158">
        <w:instrText>D</w:instrText>
      </w:r>
      <w:r w:rsidR="00E63158" w:rsidRPr="00C044C6">
        <w:rPr>
          <w:lang w:val="ru-RU"/>
        </w:rPr>
        <w:instrText>741</w:instrText>
      </w:r>
      <w:r w:rsidR="00E63158">
        <w:instrText>FBE</w:instrText>
      </w:r>
      <w:r w:rsidR="00E63158" w:rsidRPr="00C044C6">
        <w:rPr>
          <w:lang w:val="ru-RU"/>
        </w:rPr>
        <w:instrText>1792253</w:instrText>
      </w:r>
      <w:r w:rsidR="00E63158">
        <w:instrText>F</w:instrText>
      </w:r>
      <w:r w:rsidR="00E63158" w:rsidRPr="00C044C6">
        <w:rPr>
          <w:lang w:val="ru-RU"/>
        </w:rPr>
        <w:instrText>4</w:instrText>
      </w:r>
      <w:r w:rsidR="00E63158">
        <w:instrText>E</w:instrText>
      </w:r>
      <w:r w:rsidR="00E63158" w:rsidRPr="00C044C6">
        <w:rPr>
          <w:lang w:val="ru-RU"/>
        </w:rPr>
        <w:instrText>7</w:instrText>
      </w:r>
      <w:r w:rsidR="00E63158">
        <w:instrText>BAEAF</w:instrText>
      </w:r>
      <w:r w:rsidR="00E63158" w:rsidRPr="00C044C6">
        <w:rPr>
          <w:lang w:val="ru-RU"/>
        </w:rPr>
        <w:instrText>46</w:instrText>
      </w:r>
      <w:r w:rsidR="00E63158">
        <w:instrText>FCC</w:instrText>
      </w:r>
      <w:r w:rsidR="00E63158" w:rsidRPr="00C044C6">
        <w:rPr>
          <w:lang w:val="ru-RU"/>
        </w:rPr>
        <w:instrText>6908</w:instrText>
      </w:r>
      <w:r w:rsidR="00E63158">
        <w:instrText>F</w:instrText>
      </w:r>
      <w:r w:rsidR="00E63158" w:rsidRPr="00C044C6">
        <w:rPr>
          <w:lang w:val="ru-RU"/>
        </w:rPr>
        <w:instrText>8</w:instrText>
      </w:r>
      <w:r w:rsidR="00E63158">
        <w:instrText>B</w:instrText>
      </w:r>
      <w:r w:rsidR="00E63158" w:rsidRPr="00C044C6">
        <w:rPr>
          <w:lang w:val="ru-RU"/>
        </w:rPr>
        <w:instrText>561</w:instrText>
      </w:r>
      <w:r w:rsidR="00E63158">
        <w:instrText>D</w:instrText>
      </w:r>
      <w:r w:rsidR="00E63158" w:rsidRPr="00C044C6">
        <w:rPr>
          <w:lang w:val="ru-RU"/>
        </w:rPr>
        <w:instrText>8</w:instrText>
      </w:r>
      <w:r w:rsidR="00E63158">
        <w:instrText>B</w:instrText>
      </w:r>
      <w:r w:rsidR="00E63158" w:rsidRPr="00C044C6">
        <w:rPr>
          <w:lang w:val="ru-RU"/>
        </w:rPr>
        <w:instrText>17</w:instrText>
      </w:r>
      <w:r w:rsidR="00E63158">
        <w:instrText>GAM</w:instrText>
      </w:r>
      <w:r w:rsidR="00E63158" w:rsidRPr="00C044C6">
        <w:rPr>
          <w:lang w:val="ru-RU"/>
        </w:rPr>
        <w:instrText xml:space="preserve">" </w:instrText>
      </w:r>
      <w:r w:rsidR="00E63158">
        <w:fldChar w:fldCharType="separate"/>
      </w:r>
      <w:r w:rsidRPr="00BF77C1">
        <w:rPr>
          <w:rFonts w:ascii="Times New Roman" w:eastAsia="Arial" w:hAnsi="Times New Roman"/>
          <w:sz w:val="28"/>
          <w:szCs w:val="28"/>
          <w:lang w:val="ru-RU"/>
        </w:rPr>
        <w:t>ст. 75</w:t>
      </w:r>
      <w:r w:rsidR="00E63158">
        <w:rPr>
          <w:rFonts w:ascii="Times New Roman" w:eastAsia="Arial" w:hAnsi="Times New Roman"/>
          <w:sz w:val="28"/>
          <w:szCs w:val="28"/>
          <w:lang w:val="ru-RU"/>
        </w:rPr>
        <w:fldChar w:fldCharType="end"/>
      </w:r>
      <w:r w:rsidRPr="00BF77C1">
        <w:rPr>
          <w:rFonts w:ascii="Times New Roman" w:eastAsia="Arial" w:hAnsi="Times New Roman"/>
          <w:sz w:val="28"/>
          <w:szCs w:val="28"/>
          <w:lang w:val="ru-RU"/>
        </w:rPr>
        <w:t xml:space="preserve"> УК РФ);</w:t>
      </w:r>
    </w:p>
    <w:p w14:paraId="6C592FA9" w14:textId="77777777" w:rsidR="00297415" w:rsidRPr="00BF77C1" w:rsidRDefault="00297415" w:rsidP="00006168">
      <w:pPr>
        <w:numPr>
          <w:ilvl w:val="0"/>
          <w:numId w:val="5"/>
        </w:numPr>
        <w:spacing w:after="0" w:line="360" w:lineRule="auto"/>
        <w:ind w:left="0"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по основаниям, указанным в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consultantplus</w:instrText>
      </w:r>
      <w:r w:rsidR="00E63158" w:rsidRPr="00C044C6">
        <w:rPr>
          <w:lang w:val="ru-RU"/>
        </w:rPr>
        <w:instrText>://</w:instrText>
      </w:r>
      <w:r w:rsidR="00E63158">
        <w:instrText>offline</w:instrText>
      </w:r>
      <w:r w:rsidR="00E63158" w:rsidRPr="00C044C6">
        <w:rPr>
          <w:lang w:val="ru-RU"/>
        </w:rPr>
        <w:instrText>/</w:instrText>
      </w:r>
      <w:r w:rsidR="00E63158">
        <w:instrText>ref</w:instrText>
      </w:r>
      <w:r w:rsidR="00E63158" w:rsidRPr="00C044C6">
        <w:rPr>
          <w:lang w:val="ru-RU"/>
        </w:rPr>
        <w:instrText>=</w:instrText>
      </w:r>
      <w:r w:rsidR="00E63158">
        <w:instrText>C</w:instrText>
      </w:r>
      <w:r w:rsidR="00E63158" w:rsidRPr="00C044C6">
        <w:rPr>
          <w:lang w:val="ru-RU"/>
        </w:rPr>
        <w:instrText>0</w:instrText>
      </w:r>
      <w:r w:rsidR="00E63158">
        <w:instrText>D</w:instrText>
      </w:r>
      <w:r w:rsidR="00E63158" w:rsidRPr="00C044C6">
        <w:rPr>
          <w:lang w:val="ru-RU"/>
        </w:rPr>
        <w:instrText>6</w:instrText>
      </w:r>
      <w:r w:rsidR="00E63158" w:rsidRPr="00C044C6">
        <w:rPr>
          <w:lang w:val="ru-RU"/>
        </w:rPr>
        <w:instrText>2</w:instrText>
      </w:r>
      <w:r w:rsidR="00E63158">
        <w:instrText>FE</w:instrText>
      </w:r>
      <w:r w:rsidR="00E63158" w:rsidRPr="00C044C6">
        <w:rPr>
          <w:lang w:val="ru-RU"/>
        </w:rPr>
        <w:instrText>774</w:instrText>
      </w:r>
      <w:r w:rsidR="00E63158">
        <w:instrText>EDEDC</w:instrText>
      </w:r>
      <w:r w:rsidR="00E63158" w:rsidRPr="00C044C6">
        <w:rPr>
          <w:lang w:val="ru-RU"/>
        </w:rPr>
        <w:instrText>6</w:instrText>
      </w:r>
      <w:r w:rsidR="00E63158">
        <w:instrText>B</w:instrText>
      </w:r>
      <w:r w:rsidR="00E63158" w:rsidRPr="00C044C6">
        <w:rPr>
          <w:lang w:val="ru-RU"/>
        </w:rPr>
        <w:instrText>486</w:instrText>
      </w:r>
      <w:r w:rsidR="00E63158">
        <w:instrText>AF</w:instrText>
      </w:r>
      <w:r w:rsidR="00E63158" w:rsidRPr="00C044C6">
        <w:rPr>
          <w:lang w:val="ru-RU"/>
        </w:rPr>
        <w:instrText>705</w:instrText>
      </w:r>
      <w:r w:rsidR="00E63158">
        <w:instrText>CAA</w:instrText>
      </w:r>
      <w:r w:rsidR="00E63158" w:rsidRPr="00C044C6">
        <w:rPr>
          <w:lang w:val="ru-RU"/>
        </w:rPr>
        <w:instrText>7</w:instrText>
      </w:r>
      <w:r w:rsidR="00E63158">
        <w:instrText>DC</w:instrText>
      </w:r>
      <w:r w:rsidR="00E63158" w:rsidRPr="00C044C6">
        <w:rPr>
          <w:lang w:val="ru-RU"/>
        </w:rPr>
        <w:instrText>0</w:instrText>
      </w:r>
      <w:r w:rsidR="00E63158">
        <w:instrText>E</w:instrText>
      </w:r>
      <w:r w:rsidR="00E63158" w:rsidRPr="00C044C6">
        <w:rPr>
          <w:lang w:val="ru-RU"/>
        </w:rPr>
        <w:instrText>55</w:instrText>
      </w:r>
      <w:r w:rsidR="00E63158">
        <w:instrText>D</w:instrText>
      </w:r>
      <w:r w:rsidR="00E63158" w:rsidRPr="00C044C6">
        <w:rPr>
          <w:lang w:val="ru-RU"/>
        </w:rPr>
        <w:instrText>14</w:instrText>
      </w:r>
      <w:r w:rsidR="00E63158">
        <w:instrText>A</w:instrText>
      </w:r>
      <w:r w:rsidR="00E63158" w:rsidRPr="00C044C6">
        <w:rPr>
          <w:lang w:val="ru-RU"/>
        </w:rPr>
        <w:instrText>028</w:instrText>
      </w:r>
      <w:r w:rsidR="00E63158">
        <w:instrText>CC</w:instrText>
      </w:r>
      <w:r w:rsidR="00E63158" w:rsidRPr="00C044C6">
        <w:rPr>
          <w:lang w:val="ru-RU"/>
        </w:rPr>
        <w:instrText>83</w:instrText>
      </w:r>
      <w:r w:rsidR="00E63158">
        <w:instrText>DDCC</w:instrText>
      </w:r>
      <w:r w:rsidR="00E63158" w:rsidRPr="00C044C6">
        <w:rPr>
          <w:lang w:val="ru-RU"/>
        </w:rPr>
        <w:instrText>04</w:instrText>
      </w:r>
      <w:r w:rsidR="00E63158">
        <w:instrText>E</w:instrText>
      </w:r>
      <w:r w:rsidR="00E63158" w:rsidRPr="00C044C6">
        <w:rPr>
          <w:lang w:val="ru-RU"/>
        </w:rPr>
        <w:instrText>78</w:instrText>
      </w:r>
      <w:r w:rsidR="00E63158">
        <w:instrText>AF</w:instrText>
      </w:r>
      <w:r w:rsidR="00E63158" w:rsidRPr="00C044C6">
        <w:rPr>
          <w:lang w:val="ru-RU"/>
        </w:rPr>
        <w:instrText>2154</w:instrText>
      </w:r>
      <w:r w:rsidR="00E63158">
        <w:instrText>A</w:instrText>
      </w:r>
      <w:r w:rsidR="00E63158" w:rsidRPr="00C044C6">
        <w:rPr>
          <w:lang w:val="ru-RU"/>
        </w:rPr>
        <w:instrText>87898</w:instrText>
      </w:r>
      <w:r w:rsidR="00E63158">
        <w:instrText>ED</w:instrText>
      </w:r>
      <w:r w:rsidR="00E63158" w:rsidRPr="00C044C6">
        <w:rPr>
          <w:lang w:val="ru-RU"/>
        </w:rPr>
        <w:instrText>38</w:instrText>
      </w:r>
      <w:r w:rsidR="00E63158">
        <w:instrText>E</w:instrText>
      </w:r>
      <w:r w:rsidR="00E63158" w:rsidRPr="00C044C6">
        <w:rPr>
          <w:lang w:val="ru-RU"/>
        </w:rPr>
        <w:instrText>741</w:instrText>
      </w:r>
      <w:r w:rsidR="00E63158">
        <w:instrText>CB</w:instrText>
      </w:r>
      <w:r w:rsidR="00E63158" w:rsidRPr="00C044C6">
        <w:rPr>
          <w:lang w:val="ru-RU"/>
        </w:rPr>
        <w:instrText>51</w:instrText>
      </w:r>
      <w:r w:rsidR="00E63158">
        <w:instrText>AC</w:instrText>
      </w:r>
      <w:r w:rsidR="00E63158" w:rsidRPr="00C044C6">
        <w:rPr>
          <w:lang w:val="ru-RU"/>
        </w:rPr>
        <w:instrText>47</w:instrText>
      </w:r>
      <w:r w:rsidR="00E63158">
        <w:instrText>F</w:instrText>
      </w:r>
      <w:r w:rsidR="00E63158" w:rsidRPr="00C044C6">
        <w:rPr>
          <w:lang w:val="ru-RU"/>
        </w:rPr>
        <w:instrText>2</w:instrText>
      </w:r>
      <w:r w:rsidR="00E63158">
        <w:instrText>F</w:instrText>
      </w:r>
      <w:r w:rsidR="00E63158" w:rsidRPr="00C044C6">
        <w:rPr>
          <w:lang w:val="ru-RU"/>
        </w:rPr>
        <w:instrText>4</w:instrText>
      </w:r>
      <w:r w:rsidR="00E63158">
        <w:instrText>A</w:instrText>
      </w:r>
      <w:r w:rsidR="00E63158" w:rsidRPr="00C044C6">
        <w:rPr>
          <w:lang w:val="ru-RU"/>
        </w:rPr>
        <w:instrText>32</w:instrText>
      </w:r>
      <w:r w:rsidR="00E63158">
        <w:instrText>FAA</w:instrText>
      </w:r>
      <w:r w:rsidR="00E63158" w:rsidRPr="00C044C6">
        <w:rPr>
          <w:lang w:val="ru-RU"/>
        </w:rPr>
        <w:instrText>459</w:instrText>
      </w:r>
      <w:r w:rsidR="00E63158">
        <w:instrText>FADC</w:instrText>
      </w:r>
      <w:r w:rsidR="00E63158" w:rsidRPr="00C044C6">
        <w:rPr>
          <w:lang w:val="ru-RU"/>
        </w:rPr>
        <w:instrText>8</w:instrText>
      </w:r>
      <w:r w:rsidR="00E63158">
        <w:instrText>E</w:instrText>
      </w:r>
      <w:r w:rsidR="00E63158" w:rsidRPr="00C044C6">
        <w:rPr>
          <w:lang w:val="ru-RU"/>
        </w:rPr>
        <w:instrText>89955611</w:instrText>
      </w:r>
      <w:r w:rsidR="00E63158">
        <w:instrText>GCM</w:instrText>
      </w:r>
      <w:r w:rsidR="00E63158" w:rsidRPr="00C044C6">
        <w:rPr>
          <w:lang w:val="ru-RU"/>
        </w:rPr>
        <w:instrText xml:space="preserve">" </w:instrText>
      </w:r>
      <w:r w:rsidR="00E63158">
        <w:fldChar w:fldCharType="separate"/>
      </w:r>
      <w:r w:rsidRPr="00BF77C1">
        <w:rPr>
          <w:rFonts w:ascii="Times New Roman" w:eastAsia="Arial" w:hAnsi="Times New Roman"/>
          <w:sz w:val="28"/>
          <w:szCs w:val="28"/>
          <w:lang w:val="ru-RU"/>
        </w:rPr>
        <w:t>ст. 28.1</w:t>
      </w:r>
      <w:r w:rsidR="00E63158">
        <w:rPr>
          <w:rFonts w:ascii="Times New Roman" w:eastAsia="Arial" w:hAnsi="Times New Roman"/>
          <w:sz w:val="28"/>
          <w:szCs w:val="28"/>
          <w:lang w:val="ru-RU"/>
        </w:rPr>
        <w:fldChar w:fldCharType="end"/>
      </w:r>
      <w:r w:rsidRPr="00BF77C1">
        <w:rPr>
          <w:rFonts w:ascii="Times New Roman" w:eastAsia="Arial" w:hAnsi="Times New Roman"/>
          <w:sz w:val="28"/>
          <w:szCs w:val="28"/>
          <w:lang w:val="ru-RU"/>
        </w:rPr>
        <w:t xml:space="preserve"> УПК РФ,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consultantplus</w:instrText>
      </w:r>
      <w:r w:rsidR="00E63158" w:rsidRPr="00C044C6">
        <w:rPr>
          <w:lang w:val="ru-RU"/>
        </w:rPr>
        <w:instrText>://</w:instrText>
      </w:r>
      <w:r w:rsidR="00E63158">
        <w:instrText>offline</w:instrText>
      </w:r>
      <w:r w:rsidR="00E63158" w:rsidRPr="00C044C6">
        <w:rPr>
          <w:lang w:val="ru-RU"/>
        </w:rPr>
        <w:instrText>/</w:instrText>
      </w:r>
      <w:r w:rsidR="00E63158">
        <w:instrText>ref</w:instrText>
      </w:r>
      <w:r w:rsidR="00E63158" w:rsidRPr="00C044C6">
        <w:rPr>
          <w:lang w:val="ru-RU"/>
        </w:rPr>
        <w:instrText>=</w:instrText>
      </w:r>
      <w:r w:rsidR="00E63158">
        <w:instrText>C</w:instrText>
      </w:r>
      <w:r w:rsidR="00E63158" w:rsidRPr="00C044C6">
        <w:rPr>
          <w:lang w:val="ru-RU"/>
        </w:rPr>
        <w:instrText>0</w:instrText>
      </w:r>
      <w:r w:rsidR="00E63158">
        <w:instrText>D</w:instrText>
      </w:r>
      <w:r w:rsidR="00E63158" w:rsidRPr="00C044C6">
        <w:rPr>
          <w:lang w:val="ru-RU"/>
        </w:rPr>
        <w:instrText>62</w:instrText>
      </w:r>
      <w:r w:rsidR="00E63158">
        <w:instrText>FE</w:instrText>
      </w:r>
      <w:r w:rsidR="00E63158" w:rsidRPr="00C044C6">
        <w:rPr>
          <w:lang w:val="ru-RU"/>
        </w:rPr>
        <w:instrText>774</w:instrText>
      </w:r>
      <w:r w:rsidR="00E63158">
        <w:instrText>EDEDC</w:instrText>
      </w:r>
      <w:r w:rsidR="00E63158" w:rsidRPr="00C044C6">
        <w:rPr>
          <w:lang w:val="ru-RU"/>
        </w:rPr>
        <w:instrText>6</w:instrText>
      </w:r>
      <w:r w:rsidR="00E63158">
        <w:instrText>B</w:instrText>
      </w:r>
      <w:r w:rsidR="00E63158" w:rsidRPr="00C044C6">
        <w:rPr>
          <w:lang w:val="ru-RU"/>
        </w:rPr>
        <w:instrText>486</w:instrText>
      </w:r>
      <w:r w:rsidR="00E63158">
        <w:instrText>AF</w:instrText>
      </w:r>
      <w:r w:rsidR="00E63158" w:rsidRPr="00C044C6">
        <w:rPr>
          <w:lang w:val="ru-RU"/>
        </w:rPr>
        <w:instrText>705</w:instrText>
      </w:r>
      <w:r w:rsidR="00E63158">
        <w:instrText>CAA</w:instrText>
      </w:r>
      <w:r w:rsidR="00E63158" w:rsidRPr="00C044C6">
        <w:rPr>
          <w:lang w:val="ru-RU"/>
        </w:rPr>
        <w:instrText>7</w:instrText>
      </w:r>
      <w:r w:rsidR="00E63158">
        <w:instrText>DC</w:instrText>
      </w:r>
      <w:r w:rsidR="00E63158" w:rsidRPr="00C044C6">
        <w:rPr>
          <w:lang w:val="ru-RU"/>
        </w:rPr>
        <w:instrText>0</w:instrText>
      </w:r>
      <w:r w:rsidR="00E63158">
        <w:instrText>E</w:instrText>
      </w:r>
      <w:r w:rsidR="00E63158" w:rsidRPr="00C044C6">
        <w:rPr>
          <w:lang w:val="ru-RU"/>
        </w:rPr>
        <w:instrText>55213</w:instrText>
      </w:r>
      <w:r w:rsidR="00E63158">
        <w:instrText>A</w:instrText>
      </w:r>
      <w:r w:rsidR="00E63158" w:rsidRPr="00C044C6">
        <w:rPr>
          <w:lang w:val="ru-RU"/>
        </w:rPr>
        <w:instrText>323</w:instrText>
      </w:r>
      <w:r w:rsidR="00E63158">
        <w:instrText>C</w:instrText>
      </w:r>
      <w:r w:rsidR="00E63158" w:rsidRPr="00C044C6">
        <w:rPr>
          <w:lang w:val="ru-RU"/>
        </w:rPr>
        <w:instrText>683</w:instrText>
      </w:r>
      <w:r w:rsidR="00E63158">
        <w:instrText>DDCC</w:instrText>
      </w:r>
      <w:r w:rsidR="00E63158" w:rsidRPr="00C044C6">
        <w:rPr>
          <w:lang w:val="ru-RU"/>
        </w:rPr>
        <w:instrText>04</w:instrText>
      </w:r>
      <w:r w:rsidR="00E63158">
        <w:instrText>E</w:instrText>
      </w:r>
      <w:r w:rsidR="00E63158" w:rsidRPr="00C044C6">
        <w:rPr>
          <w:lang w:val="ru-RU"/>
        </w:rPr>
        <w:instrText>78</w:instrText>
      </w:r>
      <w:r w:rsidR="00E63158">
        <w:instrText>AF</w:instrText>
      </w:r>
      <w:r w:rsidR="00E63158" w:rsidRPr="00C044C6">
        <w:rPr>
          <w:lang w:val="ru-RU"/>
        </w:rPr>
        <w:instrText>2154</w:instrText>
      </w:r>
      <w:r w:rsidR="00E63158">
        <w:instrText>A</w:instrText>
      </w:r>
      <w:r w:rsidR="00E63158" w:rsidRPr="00C044C6">
        <w:rPr>
          <w:lang w:val="ru-RU"/>
        </w:rPr>
        <w:instrText>87898</w:instrText>
      </w:r>
      <w:r w:rsidR="00E63158">
        <w:instrText>ED</w:instrText>
      </w:r>
      <w:r w:rsidR="00E63158" w:rsidRPr="00C044C6">
        <w:rPr>
          <w:lang w:val="ru-RU"/>
        </w:rPr>
        <w:instrText>38</w:instrText>
      </w:r>
      <w:r w:rsidR="00E63158">
        <w:instrText>E</w:instrText>
      </w:r>
      <w:r w:rsidR="00E63158" w:rsidRPr="00C044C6">
        <w:rPr>
          <w:lang w:val="ru-RU"/>
        </w:rPr>
        <w:instrText>711</w:instrText>
      </w:r>
      <w:r w:rsidR="00E63158">
        <w:instrText>BBF</w:instrText>
      </w:r>
      <w:r w:rsidR="00E63158" w:rsidRPr="00C044C6">
        <w:rPr>
          <w:lang w:val="ru-RU"/>
        </w:rPr>
        <w:instrText>1</w:instrText>
      </w:r>
      <w:r w:rsidR="00E63158">
        <w:instrText>AC</w:instrText>
      </w:r>
      <w:r w:rsidR="00E63158" w:rsidRPr="00C044C6">
        <w:rPr>
          <w:lang w:val="ru-RU"/>
        </w:rPr>
        <w:instrText>47</w:instrText>
      </w:r>
      <w:r w:rsidR="00E63158">
        <w:instrText>F</w:instrText>
      </w:r>
      <w:r w:rsidR="00E63158" w:rsidRPr="00C044C6">
        <w:rPr>
          <w:lang w:val="ru-RU"/>
        </w:rPr>
        <w:instrText>2</w:instrText>
      </w:r>
      <w:r w:rsidR="00E63158">
        <w:instrText>F</w:instrText>
      </w:r>
      <w:r w:rsidR="00E63158" w:rsidRPr="00C044C6">
        <w:rPr>
          <w:lang w:val="ru-RU"/>
        </w:rPr>
        <w:instrText>4</w:instrText>
      </w:r>
      <w:r w:rsidR="00E63158">
        <w:instrText>A</w:instrText>
      </w:r>
      <w:r w:rsidR="00E63158" w:rsidRPr="00C044C6">
        <w:rPr>
          <w:lang w:val="ru-RU"/>
        </w:rPr>
        <w:instrText>32</w:instrText>
      </w:r>
      <w:r w:rsidR="00E63158">
        <w:instrText>FAA</w:instrText>
      </w:r>
      <w:r w:rsidR="00E63158" w:rsidRPr="00C044C6">
        <w:rPr>
          <w:lang w:val="ru-RU"/>
        </w:rPr>
        <w:instrText>459</w:instrText>
      </w:r>
      <w:r w:rsidR="00E63158">
        <w:instrText>FADC</w:instrText>
      </w:r>
      <w:r w:rsidR="00E63158" w:rsidRPr="00C044C6">
        <w:rPr>
          <w:lang w:val="ru-RU"/>
        </w:rPr>
        <w:instrText>8</w:instrText>
      </w:r>
      <w:r w:rsidR="00E63158">
        <w:instrText>E</w:instrText>
      </w:r>
      <w:r w:rsidR="00E63158" w:rsidRPr="00C044C6">
        <w:rPr>
          <w:lang w:val="ru-RU"/>
        </w:rPr>
        <w:instrText>89955611</w:instrText>
      </w:r>
      <w:r w:rsidR="00E63158">
        <w:instrText>GCM</w:instrText>
      </w:r>
      <w:r w:rsidR="00E63158" w:rsidRPr="00C044C6">
        <w:rPr>
          <w:lang w:val="ru-RU"/>
        </w:rPr>
        <w:instrText xml:space="preserve">" </w:instrText>
      </w:r>
      <w:r w:rsidR="00E63158">
        <w:fldChar w:fldCharType="separate"/>
      </w:r>
      <w:r w:rsidRPr="00BF77C1">
        <w:rPr>
          <w:rFonts w:ascii="Times New Roman" w:eastAsia="Arial" w:hAnsi="Times New Roman"/>
          <w:sz w:val="28"/>
          <w:szCs w:val="28"/>
          <w:lang w:val="ru-RU"/>
        </w:rPr>
        <w:t>ст. 76.1</w:t>
      </w:r>
      <w:r w:rsidR="00E63158">
        <w:rPr>
          <w:rFonts w:ascii="Times New Roman" w:eastAsia="Arial" w:hAnsi="Times New Roman"/>
          <w:sz w:val="28"/>
          <w:szCs w:val="28"/>
          <w:lang w:val="ru-RU"/>
        </w:rPr>
        <w:fldChar w:fldCharType="end"/>
      </w:r>
      <w:r w:rsidRPr="00BF77C1">
        <w:rPr>
          <w:rFonts w:ascii="Times New Roman" w:eastAsia="Arial" w:hAnsi="Times New Roman"/>
          <w:sz w:val="28"/>
          <w:szCs w:val="28"/>
          <w:lang w:val="ru-RU"/>
        </w:rPr>
        <w:t xml:space="preserve"> УК РФ, в связи с возмещением ущерба.</w:t>
      </w:r>
    </w:p>
    <w:p w14:paraId="34865956" w14:textId="77777777"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Как указывает С.Г. Пепеляев, «в случае, когда уголовные дела прекращаются по </w:t>
      </w:r>
      <w:proofErr w:type="spellStart"/>
      <w:r w:rsidRPr="00BF77C1">
        <w:rPr>
          <w:rFonts w:ascii="Times New Roman" w:eastAsia="Arial" w:hAnsi="Times New Roman"/>
          <w:sz w:val="28"/>
          <w:szCs w:val="28"/>
          <w:lang w:val="ru-RU"/>
        </w:rPr>
        <w:t>нереабилитирующим</w:t>
      </w:r>
      <w:proofErr w:type="spellEnd"/>
      <w:r w:rsidRPr="00BF77C1">
        <w:rPr>
          <w:rFonts w:ascii="Times New Roman" w:eastAsia="Arial" w:hAnsi="Times New Roman"/>
          <w:sz w:val="28"/>
          <w:szCs w:val="28"/>
          <w:lang w:val="ru-RU"/>
        </w:rPr>
        <w:t xml:space="preserve"> основаниям, в частности, в результате амнистии либо вследствие истечения срока преследования, налоговые органы и органы прокуратуры приравнивают отсутствие действий по обжалованию вины к ее признанию в совершенном преступлении»</w:t>
      </w:r>
      <w:r w:rsidRPr="00BF77C1">
        <w:rPr>
          <w:rFonts w:ascii="Times New Roman" w:eastAsia="Arial" w:hAnsi="Times New Roman"/>
          <w:sz w:val="28"/>
          <w:szCs w:val="28"/>
          <w:vertAlign w:val="superscript"/>
          <w:lang w:val="ru-RU"/>
        </w:rPr>
        <w:footnoteReference w:id="94"/>
      </w:r>
      <w:r w:rsidRPr="00BF77C1">
        <w:rPr>
          <w:rFonts w:ascii="Times New Roman" w:eastAsia="Arial" w:hAnsi="Times New Roman"/>
          <w:sz w:val="28"/>
          <w:szCs w:val="28"/>
          <w:lang w:val="ru-RU"/>
        </w:rPr>
        <w:t>.</w:t>
      </w:r>
    </w:p>
    <w:p w14:paraId="3B45CB58" w14:textId="7F96B8B2" w:rsidR="008741D8"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С </w:t>
      </w:r>
      <w:r w:rsidR="000F2D16">
        <w:rPr>
          <w:rFonts w:ascii="Times New Roman" w:eastAsia="Arial" w:hAnsi="Times New Roman"/>
          <w:sz w:val="28"/>
          <w:szCs w:val="28"/>
          <w:lang w:val="ru-RU"/>
        </w:rPr>
        <w:t xml:space="preserve">приведенной позицией налоговых органов и органов прокуратуры в статье автора </w:t>
      </w:r>
      <w:r w:rsidRPr="00BF77C1">
        <w:rPr>
          <w:rFonts w:ascii="Times New Roman" w:eastAsia="Arial" w:hAnsi="Times New Roman"/>
          <w:sz w:val="28"/>
          <w:szCs w:val="28"/>
          <w:lang w:val="ru-RU"/>
        </w:rPr>
        <w:t xml:space="preserve">нельзя согласиться, т.к. прекращение уголовного преследования по </w:t>
      </w:r>
      <w:proofErr w:type="spellStart"/>
      <w:r w:rsidRPr="00BF77C1">
        <w:rPr>
          <w:rFonts w:ascii="Times New Roman" w:eastAsia="Arial" w:hAnsi="Times New Roman"/>
          <w:sz w:val="28"/>
          <w:szCs w:val="28"/>
          <w:lang w:val="ru-RU"/>
        </w:rPr>
        <w:t>нереабилитирующим</w:t>
      </w:r>
      <w:proofErr w:type="spellEnd"/>
      <w:r w:rsidRPr="00BF77C1">
        <w:rPr>
          <w:rFonts w:ascii="Times New Roman" w:eastAsia="Arial" w:hAnsi="Times New Roman"/>
          <w:sz w:val="28"/>
          <w:szCs w:val="28"/>
          <w:lang w:val="ru-RU"/>
        </w:rPr>
        <w:t xml:space="preserve"> основаниям не свидетельствует об установлении вины лица в совершенном преступлении в понимании ст. 49 Конституции РФ и не подменяет собой приговор суда</w:t>
      </w:r>
      <w:r w:rsidRPr="00BF77C1">
        <w:rPr>
          <w:rFonts w:ascii="Times New Roman" w:eastAsia="Arial" w:hAnsi="Times New Roman"/>
          <w:sz w:val="28"/>
          <w:szCs w:val="28"/>
          <w:vertAlign w:val="superscript"/>
          <w:lang w:val="ru-RU"/>
        </w:rPr>
        <w:footnoteReference w:id="95"/>
      </w:r>
      <w:r w:rsidRPr="00BF77C1">
        <w:rPr>
          <w:rFonts w:ascii="Times New Roman" w:eastAsia="Arial" w:hAnsi="Times New Roman"/>
          <w:sz w:val="28"/>
          <w:szCs w:val="28"/>
          <w:lang w:val="ru-RU"/>
        </w:rPr>
        <w:t>. Аналогичной позиции придерживается и ЕСПЧ, с которой следует согласиться</w:t>
      </w:r>
      <w:r w:rsidRPr="00BF77C1">
        <w:rPr>
          <w:rStyle w:val="a6"/>
          <w:rFonts w:ascii="Times New Roman" w:eastAsia="Arial" w:hAnsi="Times New Roman"/>
          <w:sz w:val="28"/>
          <w:szCs w:val="28"/>
          <w:lang w:val="ru-RU"/>
        </w:rPr>
        <w:footnoteReference w:id="96"/>
      </w:r>
      <w:r w:rsidRPr="00BF77C1">
        <w:rPr>
          <w:rFonts w:ascii="Times New Roman" w:eastAsia="Arial" w:hAnsi="Times New Roman"/>
          <w:sz w:val="28"/>
          <w:szCs w:val="28"/>
          <w:lang w:val="ru-RU"/>
        </w:rPr>
        <w:t xml:space="preserve">. Констатируется лишь отказ от дальнейшего уголовного преследования и доказывания виновности лица в ситуации, когда основания для этого сохраняются. </w:t>
      </w:r>
    </w:p>
    <w:p w14:paraId="17979919" w14:textId="0023CE9B" w:rsidR="00297415" w:rsidRDefault="008741D8" w:rsidP="00006168">
      <w:pPr>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Несмотря на то, что</w:t>
      </w:r>
      <w:r w:rsidR="00297415" w:rsidRPr="00BF77C1">
        <w:rPr>
          <w:rFonts w:ascii="Times New Roman" w:eastAsia="Arial" w:hAnsi="Times New Roman"/>
          <w:sz w:val="28"/>
          <w:szCs w:val="28"/>
          <w:lang w:val="ru-RU"/>
        </w:rPr>
        <w:t xml:space="preserve"> </w:t>
      </w:r>
      <w:r w:rsidR="0055428C">
        <w:rPr>
          <w:rFonts w:ascii="Times New Roman" w:eastAsia="Arial" w:hAnsi="Times New Roman"/>
          <w:sz w:val="28"/>
          <w:szCs w:val="28"/>
          <w:lang w:val="ru-RU"/>
        </w:rPr>
        <w:t xml:space="preserve">постановление о </w:t>
      </w:r>
      <w:r w:rsidR="00297415" w:rsidRPr="00BF77C1">
        <w:rPr>
          <w:rFonts w:ascii="Times New Roman" w:eastAsia="Arial" w:hAnsi="Times New Roman"/>
          <w:sz w:val="28"/>
          <w:szCs w:val="28"/>
          <w:lang w:val="ru-RU"/>
        </w:rPr>
        <w:t>прекращени</w:t>
      </w:r>
      <w:r w:rsidR="0055428C">
        <w:rPr>
          <w:rFonts w:ascii="Times New Roman" w:eastAsia="Arial" w:hAnsi="Times New Roman"/>
          <w:sz w:val="28"/>
          <w:szCs w:val="28"/>
          <w:lang w:val="ru-RU"/>
        </w:rPr>
        <w:t>и</w:t>
      </w:r>
      <w:r w:rsidR="00297415" w:rsidRPr="00BF77C1">
        <w:rPr>
          <w:rFonts w:ascii="Times New Roman" w:eastAsia="Arial" w:hAnsi="Times New Roman"/>
          <w:sz w:val="28"/>
          <w:szCs w:val="28"/>
          <w:lang w:val="ru-RU"/>
        </w:rPr>
        <w:t xml:space="preserve"> уголовного преследования по </w:t>
      </w:r>
      <w:proofErr w:type="spellStart"/>
      <w:r w:rsidR="00297415" w:rsidRPr="00BF77C1">
        <w:rPr>
          <w:rFonts w:ascii="Times New Roman" w:eastAsia="Arial" w:hAnsi="Times New Roman"/>
          <w:sz w:val="28"/>
          <w:szCs w:val="28"/>
          <w:lang w:val="ru-RU"/>
        </w:rPr>
        <w:t>нереабилитирующим</w:t>
      </w:r>
      <w:proofErr w:type="spellEnd"/>
      <w:r w:rsidR="00297415" w:rsidRPr="00BF77C1">
        <w:rPr>
          <w:rFonts w:ascii="Times New Roman" w:eastAsia="Arial" w:hAnsi="Times New Roman"/>
          <w:sz w:val="28"/>
          <w:szCs w:val="28"/>
          <w:lang w:val="ru-RU"/>
        </w:rPr>
        <w:t xml:space="preserve"> основаниям </w:t>
      </w:r>
      <w:r>
        <w:rPr>
          <w:rFonts w:ascii="Times New Roman" w:eastAsia="Arial" w:hAnsi="Times New Roman"/>
          <w:sz w:val="28"/>
          <w:szCs w:val="28"/>
          <w:lang w:val="ru-RU"/>
        </w:rPr>
        <w:t xml:space="preserve">не является доказательством совершения преступления конкретным субъектом, его вынесение </w:t>
      </w:r>
      <w:r w:rsidR="00297415" w:rsidRPr="00BF77C1">
        <w:rPr>
          <w:rFonts w:ascii="Times New Roman" w:eastAsia="Arial" w:hAnsi="Times New Roman"/>
          <w:sz w:val="28"/>
          <w:szCs w:val="28"/>
          <w:lang w:val="ru-RU"/>
        </w:rPr>
        <w:t xml:space="preserve">не отменяет права </w:t>
      </w:r>
      <w:r>
        <w:rPr>
          <w:rFonts w:ascii="Times New Roman" w:eastAsia="Arial" w:hAnsi="Times New Roman"/>
          <w:sz w:val="28"/>
          <w:szCs w:val="28"/>
          <w:lang w:val="ru-RU"/>
        </w:rPr>
        <w:t>ответчика</w:t>
      </w:r>
      <w:r w:rsidR="00297415" w:rsidRPr="00BF77C1">
        <w:rPr>
          <w:rFonts w:ascii="Times New Roman" w:eastAsia="Arial" w:hAnsi="Times New Roman"/>
          <w:sz w:val="28"/>
          <w:szCs w:val="28"/>
          <w:lang w:val="ru-RU"/>
        </w:rPr>
        <w:t xml:space="preserve"> на защиту в рамках гражданского судопроизводства путем </w:t>
      </w:r>
      <w:r w:rsidR="00297415" w:rsidRPr="00BF77C1">
        <w:rPr>
          <w:rFonts w:ascii="Times New Roman" w:eastAsia="Arial" w:hAnsi="Times New Roman"/>
          <w:sz w:val="28"/>
          <w:szCs w:val="28"/>
          <w:lang w:val="ru-RU"/>
        </w:rPr>
        <w:lastRenderedPageBreak/>
        <w:t xml:space="preserve">предъявления </w:t>
      </w:r>
      <w:r>
        <w:rPr>
          <w:rFonts w:ascii="Times New Roman" w:eastAsia="Arial" w:hAnsi="Times New Roman"/>
          <w:sz w:val="28"/>
          <w:szCs w:val="28"/>
          <w:lang w:val="ru-RU"/>
        </w:rPr>
        <w:t xml:space="preserve">соответствующего </w:t>
      </w:r>
      <w:r w:rsidR="00297415" w:rsidRPr="00BF77C1">
        <w:rPr>
          <w:rFonts w:ascii="Times New Roman" w:eastAsia="Arial" w:hAnsi="Times New Roman"/>
          <w:sz w:val="28"/>
          <w:szCs w:val="28"/>
          <w:lang w:val="ru-RU"/>
        </w:rPr>
        <w:t>иска</w:t>
      </w:r>
      <w:r w:rsidR="00297415" w:rsidRPr="00BF77C1">
        <w:rPr>
          <w:rFonts w:ascii="Times New Roman" w:eastAsia="Arial" w:hAnsi="Times New Roman"/>
          <w:sz w:val="28"/>
          <w:szCs w:val="28"/>
          <w:vertAlign w:val="superscript"/>
          <w:lang w:val="ru-RU"/>
        </w:rPr>
        <w:footnoteReference w:id="97"/>
      </w:r>
      <w:r w:rsidR="00297415" w:rsidRPr="00BF77C1">
        <w:rPr>
          <w:rFonts w:ascii="Times New Roman" w:eastAsia="Arial" w:hAnsi="Times New Roman"/>
          <w:sz w:val="28"/>
          <w:szCs w:val="28"/>
          <w:lang w:val="ru-RU"/>
        </w:rPr>
        <w:t xml:space="preserve">. </w:t>
      </w:r>
      <w:r w:rsidRPr="008741D8">
        <w:rPr>
          <w:rFonts w:ascii="Times New Roman" w:eastAsia="Arial" w:hAnsi="Times New Roman"/>
          <w:sz w:val="28"/>
          <w:szCs w:val="28"/>
          <w:lang w:val="ru-RU"/>
        </w:rPr>
        <w:t xml:space="preserve">При постановлении оправдательного приговора, вынесении постановления или определения о прекращении уголовного дела по основаниям, предусмотренным </w:t>
      </w:r>
      <w:r>
        <w:rPr>
          <w:rFonts w:ascii="Times New Roman" w:eastAsia="Arial" w:hAnsi="Times New Roman"/>
          <w:sz w:val="28"/>
          <w:szCs w:val="28"/>
          <w:lang w:val="ru-RU"/>
        </w:rPr>
        <w:t>п.</w:t>
      </w:r>
      <w:r w:rsidRPr="008741D8">
        <w:rPr>
          <w:rFonts w:ascii="Times New Roman" w:eastAsia="Arial" w:hAnsi="Times New Roman"/>
          <w:sz w:val="28"/>
          <w:szCs w:val="28"/>
          <w:lang w:val="ru-RU"/>
        </w:rPr>
        <w:t xml:space="preserve"> 1 </w:t>
      </w:r>
      <w:r>
        <w:rPr>
          <w:rFonts w:ascii="Times New Roman" w:eastAsia="Arial" w:hAnsi="Times New Roman"/>
          <w:sz w:val="28"/>
          <w:szCs w:val="28"/>
          <w:lang w:val="ru-RU"/>
        </w:rPr>
        <w:t>ч.</w:t>
      </w:r>
      <w:r w:rsidRPr="008741D8">
        <w:rPr>
          <w:rFonts w:ascii="Times New Roman" w:eastAsia="Arial" w:hAnsi="Times New Roman"/>
          <w:sz w:val="28"/>
          <w:szCs w:val="28"/>
          <w:lang w:val="ru-RU"/>
        </w:rPr>
        <w:t xml:space="preserve"> </w:t>
      </w:r>
      <w:r>
        <w:rPr>
          <w:rFonts w:ascii="Times New Roman" w:eastAsia="Arial" w:hAnsi="Times New Roman"/>
          <w:sz w:val="28"/>
          <w:szCs w:val="28"/>
          <w:lang w:val="ru-RU"/>
        </w:rPr>
        <w:t>1</w:t>
      </w:r>
      <w:r w:rsidRPr="008741D8">
        <w:rPr>
          <w:rFonts w:ascii="Times New Roman" w:eastAsia="Arial" w:hAnsi="Times New Roman"/>
          <w:sz w:val="28"/>
          <w:szCs w:val="28"/>
          <w:lang w:val="ru-RU"/>
        </w:rPr>
        <w:t xml:space="preserve"> </w:t>
      </w:r>
      <w:r>
        <w:rPr>
          <w:rFonts w:ascii="Times New Roman" w:eastAsia="Arial" w:hAnsi="Times New Roman"/>
          <w:sz w:val="28"/>
          <w:szCs w:val="28"/>
          <w:lang w:val="ru-RU"/>
        </w:rPr>
        <w:t>ст.</w:t>
      </w:r>
      <w:r w:rsidRPr="008741D8">
        <w:rPr>
          <w:rFonts w:ascii="Times New Roman" w:eastAsia="Arial" w:hAnsi="Times New Roman"/>
          <w:sz w:val="28"/>
          <w:szCs w:val="28"/>
          <w:lang w:val="ru-RU"/>
        </w:rPr>
        <w:t xml:space="preserve"> 24 и </w:t>
      </w:r>
      <w:r>
        <w:rPr>
          <w:rFonts w:ascii="Times New Roman" w:eastAsia="Arial" w:hAnsi="Times New Roman"/>
          <w:sz w:val="28"/>
          <w:szCs w:val="28"/>
          <w:lang w:val="ru-RU"/>
        </w:rPr>
        <w:t>п.</w:t>
      </w:r>
      <w:r w:rsidRPr="008741D8">
        <w:rPr>
          <w:rFonts w:ascii="Times New Roman" w:eastAsia="Arial" w:hAnsi="Times New Roman"/>
          <w:sz w:val="28"/>
          <w:szCs w:val="28"/>
          <w:lang w:val="ru-RU"/>
        </w:rPr>
        <w:t xml:space="preserve"> 1 </w:t>
      </w:r>
      <w:r>
        <w:rPr>
          <w:rFonts w:ascii="Times New Roman" w:eastAsia="Arial" w:hAnsi="Times New Roman"/>
          <w:sz w:val="28"/>
          <w:szCs w:val="28"/>
          <w:lang w:val="ru-RU"/>
        </w:rPr>
        <w:t>ч.</w:t>
      </w:r>
      <w:r w:rsidRPr="008741D8">
        <w:rPr>
          <w:rFonts w:ascii="Times New Roman" w:eastAsia="Arial" w:hAnsi="Times New Roman"/>
          <w:sz w:val="28"/>
          <w:szCs w:val="28"/>
          <w:lang w:val="ru-RU"/>
        </w:rPr>
        <w:t xml:space="preserve"> </w:t>
      </w:r>
      <w:r>
        <w:rPr>
          <w:rFonts w:ascii="Times New Roman" w:eastAsia="Arial" w:hAnsi="Times New Roman"/>
          <w:sz w:val="28"/>
          <w:szCs w:val="28"/>
          <w:lang w:val="ru-RU"/>
        </w:rPr>
        <w:t>1</w:t>
      </w:r>
      <w:r w:rsidRPr="008741D8">
        <w:rPr>
          <w:rFonts w:ascii="Times New Roman" w:eastAsia="Arial" w:hAnsi="Times New Roman"/>
          <w:sz w:val="28"/>
          <w:szCs w:val="28"/>
          <w:lang w:val="ru-RU"/>
        </w:rPr>
        <w:t xml:space="preserve"> </w:t>
      </w:r>
      <w:r>
        <w:rPr>
          <w:rFonts w:ascii="Times New Roman" w:eastAsia="Arial" w:hAnsi="Times New Roman"/>
          <w:sz w:val="28"/>
          <w:szCs w:val="28"/>
          <w:lang w:val="ru-RU"/>
        </w:rPr>
        <w:t>ст.</w:t>
      </w:r>
      <w:r w:rsidRPr="008741D8">
        <w:rPr>
          <w:rFonts w:ascii="Times New Roman" w:eastAsia="Arial" w:hAnsi="Times New Roman"/>
          <w:sz w:val="28"/>
          <w:szCs w:val="28"/>
          <w:lang w:val="ru-RU"/>
        </w:rPr>
        <w:t xml:space="preserve"> 27 </w:t>
      </w:r>
      <w:r>
        <w:rPr>
          <w:rFonts w:ascii="Times New Roman" w:eastAsia="Arial" w:hAnsi="Times New Roman"/>
          <w:sz w:val="28"/>
          <w:szCs w:val="28"/>
          <w:lang w:val="ru-RU"/>
        </w:rPr>
        <w:t>УПК РФ</w:t>
      </w:r>
      <w:r w:rsidR="0055428C">
        <w:rPr>
          <w:rFonts w:ascii="Times New Roman" w:eastAsia="Arial" w:hAnsi="Times New Roman"/>
          <w:sz w:val="28"/>
          <w:szCs w:val="28"/>
          <w:lang w:val="ru-RU"/>
        </w:rPr>
        <w:t>,</w:t>
      </w:r>
      <w:r>
        <w:rPr>
          <w:rFonts w:ascii="Times New Roman" w:eastAsia="Arial" w:hAnsi="Times New Roman"/>
          <w:sz w:val="28"/>
          <w:szCs w:val="28"/>
          <w:lang w:val="ru-RU"/>
        </w:rPr>
        <w:t xml:space="preserve"> </w:t>
      </w:r>
      <w:r w:rsidR="00297415" w:rsidRPr="00BF77C1">
        <w:rPr>
          <w:rFonts w:ascii="Times New Roman" w:eastAsia="Arial" w:hAnsi="Times New Roman"/>
          <w:sz w:val="28"/>
          <w:szCs w:val="28"/>
          <w:lang w:val="ru-RU"/>
        </w:rPr>
        <w:t xml:space="preserve">суд отказывает в рассмотрении гражданского иска о возмещении ущерба, причиненного преступлением, </w:t>
      </w:r>
      <w:r>
        <w:rPr>
          <w:rFonts w:ascii="Times New Roman" w:eastAsia="Arial" w:hAnsi="Times New Roman"/>
          <w:sz w:val="28"/>
          <w:szCs w:val="28"/>
          <w:lang w:val="ru-RU"/>
        </w:rPr>
        <w:t xml:space="preserve">в остальных случаях </w:t>
      </w:r>
      <w:r w:rsidR="00297415" w:rsidRPr="00BF77C1">
        <w:rPr>
          <w:rFonts w:ascii="Times New Roman" w:eastAsia="Arial" w:hAnsi="Times New Roman"/>
          <w:sz w:val="28"/>
          <w:szCs w:val="28"/>
          <w:lang w:val="ru-RU"/>
        </w:rPr>
        <w:t>оставляет его без рассмотрения (ч.</w:t>
      </w:r>
      <w:r w:rsidR="0055428C">
        <w:rPr>
          <w:rFonts w:ascii="Times New Roman" w:eastAsia="Arial" w:hAnsi="Times New Roman"/>
          <w:sz w:val="28"/>
          <w:szCs w:val="28"/>
          <w:lang w:val="ru-RU"/>
        </w:rPr>
        <w:t xml:space="preserve"> </w:t>
      </w:r>
      <w:r w:rsidR="00297415" w:rsidRPr="00BF77C1">
        <w:rPr>
          <w:rFonts w:ascii="Times New Roman" w:eastAsia="Arial" w:hAnsi="Times New Roman"/>
          <w:sz w:val="28"/>
          <w:szCs w:val="28"/>
          <w:lang w:val="ru-RU"/>
        </w:rPr>
        <w:t>2 ст.</w:t>
      </w:r>
      <w:r w:rsidR="0055428C">
        <w:rPr>
          <w:rFonts w:ascii="Times New Roman" w:eastAsia="Arial" w:hAnsi="Times New Roman"/>
          <w:sz w:val="28"/>
          <w:szCs w:val="28"/>
          <w:lang w:val="ru-RU"/>
        </w:rPr>
        <w:t xml:space="preserve"> </w:t>
      </w:r>
      <w:r w:rsidR="00297415" w:rsidRPr="00BF77C1">
        <w:rPr>
          <w:rFonts w:ascii="Times New Roman" w:eastAsia="Arial" w:hAnsi="Times New Roman"/>
          <w:sz w:val="28"/>
          <w:szCs w:val="28"/>
          <w:lang w:val="ru-RU"/>
        </w:rPr>
        <w:t xml:space="preserve">306 УПК РФ), дальнейшее решение вопроса о причиненном ущербе допустимо в рамках уже </w:t>
      </w:r>
      <w:r w:rsidR="00297415">
        <w:rPr>
          <w:rFonts w:ascii="Times New Roman" w:eastAsia="Arial" w:hAnsi="Times New Roman"/>
          <w:sz w:val="28"/>
          <w:szCs w:val="28"/>
          <w:lang w:val="ru-RU"/>
        </w:rPr>
        <w:t xml:space="preserve">гражданского судопроизводства. </w:t>
      </w:r>
      <w:r w:rsidR="00297415" w:rsidRPr="00BF77C1">
        <w:rPr>
          <w:rFonts w:ascii="Times New Roman" w:eastAsia="Arial" w:hAnsi="Times New Roman"/>
          <w:sz w:val="28"/>
          <w:szCs w:val="28"/>
          <w:lang w:val="ru-RU"/>
        </w:rPr>
        <w:t>Таким образом, складывается ситуаци</w:t>
      </w:r>
      <w:r w:rsidR="00297415">
        <w:rPr>
          <w:rFonts w:ascii="Times New Roman" w:eastAsia="Arial" w:hAnsi="Times New Roman"/>
          <w:sz w:val="28"/>
          <w:szCs w:val="28"/>
          <w:lang w:val="ru-RU"/>
        </w:rPr>
        <w:t>я, при которой факт</w:t>
      </w:r>
      <w:r w:rsidR="00297415" w:rsidRPr="00BF77C1">
        <w:rPr>
          <w:rFonts w:ascii="Times New Roman" w:eastAsia="Arial" w:hAnsi="Times New Roman"/>
          <w:sz w:val="28"/>
          <w:szCs w:val="28"/>
          <w:lang w:val="ru-RU"/>
        </w:rPr>
        <w:t xml:space="preserve"> преступления </w:t>
      </w:r>
      <w:r w:rsidR="0055428C">
        <w:rPr>
          <w:rFonts w:ascii="Times New Roman" w:eastAsia="Arial" w:hAnsi="Times New Roman"/>
          <w:sz w:val="28"/>
          <w:szCs w:val="28"/>
          <w:lang w:val="ru-RU"/>
        </w:rPr>
        <w:t>наличествует</w:t>
      </w:r>
      <w:r w:rsidR="00297415" w:rsidRPr="00BF77C1">
        <w:rPr>
          <w:rFonts w:ascii="Times New Roman" w:eastAsia="Arial" w:hAnsi="Times New Roman"/>
          <w:sz w:val="28"/>
          <w:szCs w:val="28"/>
          <w:lang w:val="ru-RU"/>
        </w:rPr>
        <w:t>, однако вина конкретного лица</w:t>
      </w:r>
      <w:r w:rsidR="00297415">
        <w:rPr>
          <w:rFonts w:ascii="Times New Roman" w:eastAsia="Arial" w:hAnsi="Times New Roman"/>
          <w:sz w:val="28"/>
          <w:szCs w:val="28"/>
          <w:lang w:val="ru-RU"/>
        </w:rPr>
        <w:t xml:space="preserve"> в его совершении не установлена. При этом</w:t>
      </w:r>
      <w:r w:rsidR="00297415" w:rsidRPr="00BF77C1">
        <w:rPr>
          <w:rFonts w:ascii="Times New Roman" w:eastAsia="Arial" w:hAnsi="Times New Roman"/>
          <w:sz w:val="28"/>
          <w:szCs w:val="28"/>
          <w:lang w:val="ru-RU"/>
        </w:rPr>
        <w:t xml:space="preserve"> суд оставляет гражданский иск без рассмотрения, учитывая отсутствие признанного факта причинения ущерба в результате совершения преступления конкретным физическим лицом. </w:t>
      </w:r>
    </w:p>
    <w:p w14:paraId="2DD9247B" w14:textId="61DE9FED"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В случае прекращения уголовного преследования по </w:t>
      </w:r>
      <w:proofErr w:type="spellStart"/>
      <w:r w:rsidRPr="00BF77C1">
        <w:rPr>
          <w:rFonts w:ascii="Times New Roman" w:eastAsia="Arial" w:hAnsi="Times New Roman"/>
          <w:sz w:val="28"/>
          <w:szCs w:val="28"/>
          <w:lang w:val="ru-RU"/>
        </w:rPr>
        <w:t>нереабилитирующим</w:t>
      </w:r>
      <w:proofErr w:type="spellEnd"/>
      <w:r w:rsidRPr="00BF77C1">
        <w:rPr>
          <w:rFonts w:ascii="Times New Roman" w:eastAsia="Arial" w:hAnsi="Times New Roman"/>
          <w:sz w:val="28"/>
          <w:szCs w:val="28"/>
          <w:lang w:val="ru-RU"/>
        </w:rPr>
        <w:t xml:space="preserve"> основаниям иски о возмещении вреда рассматриваются в общем порядке согласно принципам </w:t>
      </w:r>
      <w:proofErr w:type="spellStart"/>
      <w:r w:rsidRPr="00BF77C1">
        <w:rPr>
          <w:rFonts w:ascii="Times New Roman" w:eastAsia="Arial" w:hAnsi="Times New Roman"/>
          <w:sz w:val="28"/>
          <w:szCs w:val="28"/>
          <w:lang w:val="ru-RU"/>
        </w:rPr>
        <w:t>деликтного</w:t>
      </w:r>
      <w:proofErr w:type="spellEnd"/>
      <w:r w:rsidRPr="00BF77C1">
        <w:rPr>
          <w:rFonts w:ascii="Times New Roman" w:eastAsia="Arial" w:hAnsi="Times New Roman"/>
          <w:sz w:val="28"/>
          <w:szCs w:val="28"/>
          <w:lang w:val="ru-RU"/>
        </w:rPr>
        <w:t xml:space="preserve"> права применительно к возникшему ущербу вне связи с совершенным преступлением</w:t>
      </w:r>
      <w:r w:rsidR="00C5209B">
        <w:rPr>
          <w:rFonts w:ascii="Times New Roman" w:eastAsia="Arial" w:hAnsi="Times New Roman"/>
          <w:sz w:val="28"/>
          <w:szCs w:val="28"/>
          <w:lang w:val="ru-RU"/>
        </w:rPr>
        <w:t xml:space="preserve"> конкретным лицом</w:t>
      </w:r>
      <w:r w:rsidRPr="00BF77C1">
        <w:rPr>
          <w:rFonts w:ascii="Times New Roman" w:eastAsia="Arial" w:hAnsi="Times New Roman"/>
          <w:sz w:val="28"/>
          <w:szCs w:val="28"/>
          <w:lang w:val="ru-RU"/>
        </w:rPr>
        <w:t xml:space="preserve">. Так, на практике суды указывают, что они не связаны решением о прекращении уголовного дела по </w:t>
      </w:r>
      <w:proofErr w:type="spellStart"/>
      <w:r w:rsidRPr="00BF77C1">
        <w:rPr>
          <w:rFonts w:ascii="Times New Roman" w:eastAsia="Arial" w:hAnsi="Times New Roman"/>
          <w:sz w:val="28"/>
          <w:szCs w:val="28"/>
          <w:lang w:val="ru-RU"/>
        </w:rPr>
        <w:t>нереабилитирующему</w:t>
      </w:r>
      <w:proofErr w:type="spellEnd"/>
      <w:r w:rsidRPr="00BF77C1">
        <w:rPr>
          <w:rFonts w:ascii="Times New Roman" w:eastAsia="Arial" w:hAnsi="Times New Roman"/>
          <w:sz w:val="28"/>
          <w:szCs w:val="28"/>
          <w:lang w:val="ru-RU"/>
        </w:rPr>
        <w:t xml:space="preserve"> основанию в части установления состава гражданского правонарушения</w:t>
      </w:r>
      <w:r w:rsidRPr="00BF77C1">
        <w:rPr>
          <w:rFonts w:ascii="Times New Roman" w:eastAsia="Arial" w:hAnsi="Times New Roman"/>
          <w:sz w:val="28"/>
          <w:szCs w:val="28"/>
          <w:vertAlign w:val="superscript"/>
          <w:lang w:val="ru-RU"/>
        </w:rPr>
        <w:footnoteReference w:id="98"/>
      </w:r>
      <w:r w:rsidRPr="00BF77C1">
        <w:rPr>
          <w:rFonts w:ascii="Times New Roman" w:eastAsia="Arial" w:hAnsi="Times New Roman"/>
          <w:sz w:val="28"/>
          <w:szCs w:val="28"/>
          <w:lang w:val="ru-RU"/>
        </w:rPr>
        <w:t>.</w:t>
      </w:r>
    </w:p>
    <w:p w14:paraId="7E5958B3" w14:textId="77777777" w:rsidR="00297415" w:rsidRPr="00BF77C1" w:rsidRDefault="00297415" w:rsidP="00006168">
      <w:pPr>
        <w:spacing w:after="0" w:line="360" w:lineRule="auto"/>
        <w:ind w:firstLine="709"/>
        <w:jc w:val="both"/>
        <w:rPr>
          <w:rFonts w:ascii="Times New Roman" w:eastAsia="Arial" w:hAnsi="Times New Roman"/>
          <w:sz w:val="28"/>
          <w:szCs w:val="28"/>
          <w:lang w:val="ru-RU"/>
        </w:rPr>
      </w:pPr>
      <w:bookmarkStart w:id="40" w:name="_Hlk71554572"/>
      <w:r w:rsidRPr="00BF77C1">
        <w:rPr>
          <w:rFonts w:ascii="Times New Roman" w:eastAsia="Arial" w:hAnsi="Times New Roman"/>
          <w:sz w:val="28"/>
          <w:szCs w:val="28"/>
          <w:lang w:val="ru-RU"/>
        </w:rPr>
        <w:t xml:space="preserve">С учетом вышесказанного, допустимость привлечения к гражданской ответственности лица, чья вина </w:t>
      </w:r>
      <w:r>
        <w:rPr>
          <w:rFonts w:ascii="Times New Roman" w:eastAsia="Arial" w:hAnsi="Times New Roman"/>
          <w:sz w:val="28"/>
          <w:szCs w:val="28"/>
          <w:lang w:val="ru-RU"/>
        </w:rPr>
        <w:t xml:space="preserve">в совершении преступления </w:t>
      </w:r>
      <w:r w:rsidRPr="00BF77C1">
        <w:rPr>
          <w:rFonts w:ascii="Times New Roman" w:eastAsia="Arial" w:hAnsi="Times New Roman"/>
          <w:sz w:val="28"/>
          <w:szCs w:val="28"/>
          <w:lang w:val="ru-RU"/>
        </w:rPr>
        <w:t xml:space="preserve">не установлена и не подтверждена приговором суда, может повлечь за собой взыскание вреда с субъекта, невиновного в совершении налогового </w:t>
      </w:r>
      <w:r>
        <w:rPr>
          <w:rFonts w:ascii="Times New Roman" w:eastAsia="Arial" w:hAnsi="Times New Roman"/>
          <w:sz w:val="28"/>
          <w:szCs w:val="28"/>
          <w:lang w:val="ru-RU"/>
        </w:rPr>
        <w:t xml:space="preserve">преступления, повлекшего причинение вреда. В этом отношении более убедительным с конституционных </w:t>
      </w:r>
      <w:r>
        <w:rPr>
          <w:rFonts w:ascii="Times New Roman" w:eastAsia="Arial" w:hAnsi="Times New Roman"/>
          <w:sz w:val="28"/>
          <w:szCs w:val="28"/>
          <w:lang w:val="ru-RU"/>
        </w:rPr>
        <w:lastRenderedPageBreak/>
        <w:t>позиций представляется подход, в силу которого требование</w:t>
      </w:r>
      <w:r w:rsidRPr="00BF77C1">
        <w:rPr>
          <w:rFonts w:ascii="Times New Roman" w:eastAsia="Arial" w:hAnsi="Times New Roman"/>
          <w:sz w:val="28"/>
          <w:szCs w:val="28"/>
          <w:lang w:val="ru-RU"/>
        </w:rPr>
        <w:t xml:space="preserve"> о возмещении ущерба</w:t>
      </w:r>
      <w:r>
        <w:rPr>
          <w:rFonts w:ascii="Times New Roman" w:eastAsia="Arial" w:hAnsi="Times New Roman"/>
          <w:sz w:val="28"/>
          <w:szCs w:val="28"/>
          <w:lang w:val="ru-RU"/>
        </w:rPr>
        <w:t xml:space="preserve"> может быть адресовано только тому </w:t>
      </w:r>
      <w:r w:rsidRPr="00BF77C1">
        <w:rPr>
          <w:rFonts w:ascii="Times New Roman" w:eastAsia="Arial" w:hAnsi="Times New Roman"/>
          <w:sz w:val="28"/>
          <w:szCs w:val="28"/>
          <w:lang w:val="ru-RU"/>
        </w:rPr>
        <w:t>физическому лицу,</w:t>
      </w:r>
      <w:r w:rsidRPr="00BF77C1">
        <w:rPr>
          <w:rFonts w:ascii="Times New Roman" w:eastAsia="Arial" w:hAnsi="Times New Roman"/>
          <w:sz w:val="28"/>
          <w:szCs w:val="28"/>
        </w:rPr>
        <w:t> </w:t>
      </w:r>
      <w:r>
        <w:rPr>
          <w:rFonts w:ascii="Times New Roman" w:eastAsia="Arial" w:hAnsi="Times New Roman"/>
          <w:sz w:val="28"/>
          <w:szCs w:val="28"/>
          <w:lang w:val="ru-RU"/>
        </w:rPr>
        <w:t xml:space="preserve">которое, </w:t>
      </w:r>
      <w:r w:rsidRPr="00BF77C1">
        <w:rPr>
          <w:rFonts w:ascii="Times New Roman" w:eastAsia="Arial" w:hAnsi="Times New Roman"/>
          <w:sz w:val="28"/>
          <w:szCs w:val="28"/>
          <w:lang w:val="ru-RU"/>
        </w:rPr>
        <w:t>используя форму юридического лица</w:t>
      </w:r>
      <w:r>
        <w:rPr>
          <w:rFonts w:ascii="Times New Roman" w:eastAsia="Arial" w:hAnsi="Times New Roman"/>
          <w:sz w:val="28"/>
          <w:szCs w:val="28"/>
          <w:lang w:val="ru-RU"/>
        </w:rPr>
        <w:t xml:space="preserve">, совершило подтвержденное приговором суда </w:t>
      </w:r>
      <w:r w:rsidRPr="00BF77C1">
        <w:rPr>
          <w:rFonts w:ascii="Times New Roman" w:eastAsia="Arial" w:hAnsi="Times New Roman"/>
          <w:sz w:val="28"/>
          <w:szCs w:val="28"/>
          <w:lang w:val="ru-RU"/>
        </w:rPr>
        <w:t xml:space="preserve">противоправное деяние, </w:t>
      </w:r>
      <w:r>
        <w:rPr>
          <w:rFonts w:ascii="Times New Roman" w:eastAsia="Arial" w:hAnsi="Times New Roman"/>
          <w:sz w:val="28"/>
          <w:szCs w:val="28"/>
          <w:lang w:val="ru-RU"/>
        </w:rPr>
        <w:t>повлекшее неуплату организацией налогов в бюджетную систему</w:t>
      </w:r>
      <w:r w:rsidRPr="00BF77C1">
        <w:rPr>
          <w:rFonts w:ascii="Times New Roman" w:eastAsia="Arial" w:hAnsi="Times New Roman"/>
          <w:sz w:val="28"/>
          <w:szCs w:val="28"/>
          <w:lang w:val="ru-RU"/>
        </w:rPr>
        <w:t xml:space="preserve">. </w:t>
      </w:r>
    </w:p>
    <w:bookmarkEnd w:id="40"/>
    <w:p w14:paraId="44ACB8F2" w14:textId="6E84A3D5"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Р</w:t>
      </w:r>
      <w:r>
        <w:rPr>
          <w:rFonts w:ascii="Times New Roman" w:eastAsia="Arial" w:hAnsi="Times New Roman"/>
          <w:sz w:val="28"/>
          <w:szCs w:val="28"/>
          <w:lang w:val="ru-RU"/>
        </w:rPr>
        <w:t>ечь идет о подходе, который исключает предъявление гражданского</w:t>
      </w:r>
      <w:r w:rsidRPr="00BF77C1">
        <w:rPr>
          <w:rFonts w:ascii="Times New Roman" w:eastAsia="Arial" w:hAnsi="Times New Roman"/>
          <w:sz w:val="28"/>
          <w:szCs w:val="28"/>
          <w:lang w:val="ru-RU"/>
        </w:rPr>
        <w:t xml:space="preserve"> иск</w:t>
      </w:r>
      <w:r>
        <w:rPr>
          <w:rFonts w:ascii="Times New Roman" w:eastAsia="Arial" w:hAnsi="Times New Roman"/>
          <w:sz w:val="28"/>
          <w:szCs w:val="28"/>
          <w:lang w:val="ru-RU"/>
        </w:rPr>
        <w:t>а</w:t>
      </w:r>
      <w:r w:rsidRPr="00BF77C1">
        <w:rPr>
          <w:rFonts w:ascii="Times New Roman" w:eastAsia="Arial" w:hAnsi="Times New Roman"/>
          <w:sz w:val="28"/>
          <w:szCs w:val="28"/>
          <w:lang w:val="ru-RU"/>
        </w:rPr>
        <w:t xml:space="preserve"> к должностному лицу, игнорируя самостоятельность юридической обязанности </w:t>
      </w:r>
      <w:r>
        <w:rPr>
          <w:rFonts w:ascii="Times New Roman" w:eastAsia="Arial" w:hAnsi="Times New Roman"/>
          <w:sz w:val="28"/>
          <w:szCs w:val="28"/>
          <w:lang w:val="ru-RU"/>
        </w:rPr>
        <w:t>организации. Иное привело бы к возникновению риска</w:t>
      </w:r>
      <w:r w:rsidRPr="00BF77C1">
        <w:rPr>
          <w:rFonts w:ascii="Times New Roman" w:eastAsia="Arial" w:hAnsi="Times New Roman"/>
          <w:sz w:val="28"/>
          <w:szCs w:val="28"/>
          <w:lang w:val="ru-RU"/>
        </w:rPr>
        <w:t xml:space="preserve"> </w:t>
      </w:r>
      <w:r w:rsidR="00C5209B">
        <w:rPr>
          <w:rFonts w:ascii="Times New Roman" w:eastAsia="Arial" w:hAnsi="Times New Roman"/>
          <w:sz w:val="28"/>
          <w:szCs w:val="28"/>
          <w:lang w:val="ru-RU"/>
        </w:rPr>
        <w:t>расширения ситуаций</w:t>
      </w:r>
      <w:r w:rsidRPr="00BF77C1">
        <w:rPr>
          <w:rFonts w:ascii="Times New Roman" w:eastAsia="Arial" w:hAnsi="Times New Roman"/>
          <w:sz w:val="28"/>
          <w:szCs w:val="28"/>
          <w:lang w:val="ru-RU"/>
        </w:rPr>
        <w:t xml:space="preserve"> фактического переложения обязанности</w:t>
      </w:r>
      <w:r>
        <w:rPr>
          <w:rFonts w:ascii="Times New Roman" w:eastAsia="Arial" w:hAnsi="Times New Roman"/>
          <w:sz w:val="28"/>
          <w:szCs w:val="28"/>
          <w:lang w:val="ru-RU"/>
        </w:rPr>
        <w:t xml:space="preserve"> налогоплательщика на</w:t>
      </w:r>
      <w:r w:rsidRPr="00BF77C1">
        <w:rPr>
          <w:rFonts w:ascii="Times New Roman" w:eastAsia="Arial" w:hAnsi="Times New Roman"/>
          <w:sz w:val="28"/>
          <w:szCs w:val="28"/>
          <w:lang w:val="ru-RU"/>
        </w:rPr>
        <w:t xml:space="preserve"> тех</w:t>
      </w:r>
      <w:r>
        <w:rPr>
          <w:rFonts w:ascii="Times New Roman" w:eastAsia="Arial" w:hAnsi="Times New Roman"/>
          <w:sz w:val="28"/>
          <w:szCs w:val="28"/>
          <w:lang w:val="ru-RU"/>
        </w:rPr>
        <w:t xml:space="preserve"> лиц, вина которых в совершении преступления</w:t>
      </w:r>
      <w:r w:rsidR="00996141">
        <w:rPr>
          <w:rFonts w:ascii="Times New Roman" w:eastAsia="Arial" w:hAnsi="Times New Roman"/>
          <w:sz w:val="28"/>
          <w:szCs w:val="28"/>
          <w:lang w:val="ru-RU"/>
        </w:rPr>
        <w:t>, в результате которого причинен вред,</w:t>
      </w:r>
      <w:r w:rsidRPr="00BF77C1">
        <w:rPr>
          <w:rFonts w:ascii="Times New Roman" w:eastAsia="Arial" w:hAnsi="Times New Roman"/>
          <w:sz w:val="28"/>
          <w:szCs w:val="28"/>
          <w:lang w:val="ru-RU"/>
        </w:rPr>
        <w:t xml:space="preserve"> не доказана в установленном законом порядке.</w:t>
      </w:r>
    </w:p>
    <w:p w14:paraId="314007BD" w14:textId="27AD57DF" w:rsidR="00297415" w:rsidRDefault="00297415"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В частности, важно отметить, что любое ограничение прав лиц в указанной сфере влечет вторжение в </w:t>
      </w:r>
      <w:r>
        <w:rPr>
          <w:rFonts w:ascii="Times New Roman" w:eastAsia="Arial" w:hAnsi="Times New Roman"/>
          <w:sz w:val="28"/>
          <w:szCs w:val="28"/>
          <w:lang w:val="ru-RU"/>
        </w:rPr>
        <w:t xml:space="preserve">их </w:t>
      </w:r>
      <w:r w:rsidRPr="00BF77C1">
        <w:rPr>
          <w:rFonts w:ascii="Times New Roman" w:eastAsia="Arial" w:hAnsi="Times New Roman"/>
          <w:sz w:val="28"/>
          <w:szCs w:val="28"/>
          <w:lang w:val="ru-RU"/>
        </w:rPr>
        <w:t>имущественную сферу</w:t>
      </w:r>
      <w:r>
        <w:rPr>
          <w:rFonts w:ascii="Times New Roman" w:eastAsia="Arial" w:hAnsi="Times New Roman"/>
          <w:sz w:val="28"/>
          <w:szCs w:val="28"/>
          <w:lang w:val="ru-RU"/>
        </w:rPr>
        <w:t>.</w:t>
      </w:r>
      <w:r w:rsidRPr="00BF77C1">
        <w:rPr>
          <w:rFonts w:ascii="Times New Roman" w:eastAsia="Arial" w:hAnsi="Times New Roman"/>
          <w:sz w:val="28"/>
          <w:szCs w:val="28"/>
          <w:lang w:val="ru-RU"/>
        </w:rPr>
        <w:t xml:space="preserve"> Как указывал, в том числе Конституционный Суд РФ</w:t>
      </w:r>
      <w:r w:rsidRPr="00BF77C1">
        <w:rPr>
          <w:rStyle w:val="a6"/>
          <w:rFonts w:ascii="Times New Roman" w:eastAsia="Arial" w:hAnsi="Times New Roman"/>
          <w:sz w:val="28"/>
          <w:szCs w:val="28"/>
          <w:lang w:val="ru-RU"/>
        </w:rPr>
        <w:footnoteReference w:id="99"/>
      </w:r>
      <w:r w:rsidRPr="00BF77C1">
        <w:rPr>
          <w:rFonts w:ascii="Times New Roman" w:eastAsia="Arial" w:hAnsi="Times New Roman"/>
          <w:sz w:val="28"/>
          <w:szCs w:val="28"/>
          <w:lang w:val="ru-RU"/>
        </w:rPr>
        <w:t>, налоговые правоотношения основаны на властном подчинении одно</w:t>
      </w:r>
      <w:r>
        <w:rPr>
          <w:rFonts w:ascii="Times New Roman" w:eastAsia="Arial" w:hAnsi="Times New Roman"/>
          <w:sz w:val="28"/>
          <w:szCs w:val="28"/>
          <w:lang w:val="ru-RU"/>
        </w:rPr>
        <w:t xml:space="preserve">й стороны другой. В </w:t>
      </w:r>
      <w:r w:rsidRPr="00BF77C1">
        <w:rPr>
          <w:rFonts w:ascii="Times New Roman" w:eastAsia="Arial" w:hAnsi="Times New Roman"/>
          <w:sz w:val="28"/>
          <w:szCs w:val="28"/>
          <w:lang w:val="ru-RU"/>
        </w:rPr>
        <w:t>правовой д</w:t>
      </w:r>
      <w:r>
        <w:rPr>
          <w:rFonts w:ascii="Times New Roman" w:eastAsia="Arial" w:hAnsi="Times New Roman"/>
          <w:sz w:val="28"/>
          <w:szCs w:val="28"/>
          <w:lang w:val="ru-RU"/>
        </w:rPr>
        <w:t>октрине признано, что</w:t>
      </w:r>
      <w:r w:rsidR="00C5209B">
        <w:rPr>
          <w:rFonts w:ascii="Times New Roman" w:eastAsia="Arial" w:hAnsi="Times New Roman"/>
          <w:sz w:val="28"/>
          <w:szCs w:val="28"/>
          <w:lang w:val="ru-RU"/>
        </w:rPr>
        <w:t xml:space="preserve"> </w:t>
      </w:r>
      <w:r w:rsidRPr="00BF77C1">
        <w:rPr>
          <w:rFonts w:ascii="Times New Roman" w:eastAsia="Arial" w:hAnsi="Times New Roman"/>
          <w:sz w:val="28"/>
          <w:szCs w:val="28"/>
          <w:lang w:val="ru-RU"/>
        </w:rPr>
        <w:t xml:space="preserve">«имущественные отношения, основанные на власти и подчинении (властно-имущественные отношения)», отличаются от </w:t>
      </w:r>
      <w:r w:rsidR="00996141">
        <w:rPr>
          <w:rFonts w:ascii="Times New Roman" w:eastAsia="Arial" w:hAnsi="Times New Roman"/>
          <w:sz w:val="28"/>
          <w:szCs w:val="28"/>
          <w:lang w:val="ru-RU"/>
        </w:rPr>
        <w:t>базирующихся</w:t>
      </w:r>
      <w:r w:rsidRPr="00BF77C1">
        <w:rPr>
          <w:rFonts w:ascii="Times New Roman" w:eastAsia="Arial" w:hAnsi="Times New Roman"/>
          <w:sz w:val="28"/>
          <w:szCs w:val="28"/>
          <w:lang w:val="ru-RU"/>
        </w:rPr>
        <w:t xml:space="preserve"> </w:t>
      </w:r>
      <w:r w:rsidR="00996141">
        <w:rPr>
          <w:rFonts w:ascii="Times New Roman" w:eastAsia="Arial" w:hAnsi="Times New Roman"/>
          <w:sz w:val="28"/>
          <w:szCs w:val="28"/>
          <w:lang w:val="ru-RU"/>
        </w:rPr>
        <w:t>«</w:t>
      </w:r>
      <w:r w:rsidRPr="00BF77C1">
        <w:rPr>
          <w:rFonts w:ascii="Times New Roman" w:eastAsia="Arial" w:hAnsi="Times New Roman"/>
          <w:sz w:val="28"/>
          <w:szCs w:val="28"/>
          <w:lang w:val="ru-RU"/>
        </w:rPr>
        <w:t>на равенстве и автономии воли»</w:t>
      </w:r>
      <w:r w:rsidRPr="00BF77C1">
        <w:rPr>
          <w:rStyle w:val="a6"/>
          <w:rFonts w:ascii="Times New Roman" w:eastAsia="Arial" w:hAnsi="Times New Roman"/>
          <w:sz w:val="28"/>
          <w:szCs w:val="28"/>
          <w:lang w:val="ru-RU"/>
        </w:rPr>
        <w:footnoteReference w:id="100"/>
      </w:r>
      <w:r w:rsidRPr="00BF77C1">
        <w:rPr>
          <w:rFonts w:ascii="Times New Roman" w:eastAsia="Arial" w:hAnsi="Times New Roman"/>
          <w:sz w:val="28"/>
          <w:szCs w:val="28"/>
          <w:lang w:val="ru-RU"/>
        </w:rPr>
        <w:t>.</w:t>
      </w:r>
      <w:r>
        <w:rPr>
          <w:rFonts w:ascii="Times New Roman" w:eastAsia="Arial" w:hAnsi="Times New Roman"/>
          <w:sz w:val="28"/>
          <w:szCs w:val="28"/>
          <w:lang w:val="ru-RU"/>
        </w:rPr>
        <w:t xml:space="preserve"> </w:t>
      </w:r>
      <w:r w:rsidRPr="00BF77C1">
        <w:rPr>
          <w:rFonts w:ascii="Times New Roman" w:eastAsia="Arial" w:hAnsi="Times New Roman"/>
          <w:sz w:val="28"/>
          <w:szCs w:val="28"/>
          <w:lang w:val="ru-RU"/>
        </w:rPr>
        <w:t xml:space="preserve">В случае отсутствия </w:t>
      </w:r>
      <w:r>
        <w:rPr>
          <w:rFonts w:ascii="Times New Roman" w:eastAsia="Arial" w:hAnsi="Times New Roman"/>
          <w:sz w:val="28"/>
          <w:szCs w:val="28"/>
          <w:lang w:val="ru-RU"/>
        </w:rPr>
        <w:t xml:space="preserve">факта установления вины лица в </w:t>
      </w:r>
      <w:r w:rsidR="009553AB">
        <w:rPr>
          <w:rFonts w:ascii="Times New Roman" w:eastAsia="Arial" w:hAnsi="Times New Roman"/>
          <w:sz w:val="28"/>
          <w:szCs w:val="28"/>
          <w:lang w:val="ru-RU"/>
        </w:rPr>
        <w:t xml:space="preserve">совершенном </w:t>
      </w:r>
      <w:r>
        <w:rPr>
          <w:rFonts w:ascii="Times New Roman" w:eastAsia="Arial" w:hAnsi="Times New Roman"/>
          <w:sz w:val="28"/>
          <w:szCs w:val="28"/>
          <w:lang w:val="ru-RU"/>
        </w:rPr>
        <w:t>преступлении,</w:t>
      </w:r>
      <w:r w:rsidRPr="00BF77C1">
        <w:rPr>
          <w:rFonts w:ascii="Times New Roman" w:eastAsia="Arial" w:hAnsi="Times New Roman"/>
          <w:sz w:val="28"/>
          <w:szCs w:val="28"/>
          <w:lang w:val="ru-RU"/>
        </w:rPr>
        <w:t xml:space="preserve"> в гражданском судопроизводстве с </w:t>
      </w:r>
      <w:r>
        <w:rPr>
          <w:rFonts w:ascii="Times New Roman" w:eastAsia="Arial" w:hAnsi="Times New Roman"/>
          <w:sz w:val="28"/>
          <w:szCs w:val="28"/>
          <w:lang w:val="ru-RU"/>
        </w:rPr>
        <w:t xml:space="preserve">такого </w:t>
      </w:r>
      <w:r w:rsidRPr="00BF77C1">
        <w:rPr>
          <w:rFonts w:ascii="Times New Roman" w:eastAsia="Arial" w:hAnsi="Times New Roman"/>
          <w:sz w:val="28"/>
          <w:szCs w:val="28"/>
          <w:lang w:val="ru-RU"/>
        </w:rPr>
        <w:t xml:space="preserve">лица будет взыскиваться вред, причиненный не налоговым преступлением, а иными действиями, не связанными с уголовно-противоправным деянием. </w:t>
      </w:r>
    </w:p>
    <w:p w14:paraId="00759FC0" w14:textId="77777777" w:rsidR="00297415" w:rsidRPr="00BF77C1" w:rsidRDefault="00297415"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При указанном толковании размываются пределы, допускающие применение гражданско-правового инструмента к физическому лицу</w:t>
      </w:r>
      <w:r>
        <w:rPr>
          <w:rFonts w:ascii="Times New Roman" w:eastAsia="Arial" w:hAnsi="Times New Roman"/>
          <w:sz w:val="28"/>
          <w:szCs w:val="28"/>
          <w:lang w:val="ru-RU"/>
        </w:rPr>
        <w:t xml:space="preserve"> в целях возмещения налоговых потерь публичного субъекта</w:t>
      </w:r>
      <w:r w:rsidRPr="00BF77C1">
        <w:rPr>
          <w:rFonts w:ascii="Times New Roman" w:eastAsia="Arial" w:hAnsi="Times New Roman"/>
          <w:sz w:val="28"/>
          <w:szCs w:val="28"/>
          <w:lang w:val="ru-RU"/>
        </w:rPr>
        <w:t xml:space="preserve">, нивелируются различия </w:t>
      </w:r>
      <w:r w:rsidRPr="00BF77C1">
        <w:rPr>
          <w:rFonts w:ascii="Times New Roman" w:eastAsia="Arial" w:hAnsi="Times New Roman"/>
          <w:sz w:val="28"/>
          <w:szCs w:val="28"/>
          <w:lang w:val="ru-RU"/>
        </w:rPr>
        <w:lastRenderedPageBreak/>
        <w:t>между процедурами взыскания, предусмотренными налоговым и гражданским законодательством, н</w:t>
      </w:r>
      <w:r>
        <w:rPr>
          <w:rFonts w:ascii="Times New Roman" w:eastAsia="Arial" w:hAnsi="Times New Roman"/>
          <w:sz w:val="28"/>
          <w:szCs w:val="28"/>
          <w:lang w:val="ru-RU"/>
        </w:rPr>
        <w:t>есмотря самостоятельность отраслевого</w:t>
      </w:r>
      <w:r w:rsidRPr="00BF77C1">
        <w:rPr>
          <w:rFonts w:ascii="Times New Roman" w:eastAsia="Arial" w:hAnsi="Times New Roman"/>
          <w:sz w:val="28"/>
          <w:szCs w:val="28"/>
          <w:lang w:val="ru-RU"/>
        </w:rPr>
        <w:t xml:space="preserve"> регулировани</w:t>
      </w:r>
      <w:r>
        <w:rPr>
          <w:rFonts w:ascii="Times New Roman" w:eastAsia="Arial" w:hAnsi="Times New Roman"/>
          <w:sz w:val="28"/>
          <w:szCs w:val="28"/>
          <w:lang w:val="ru-RU"/>
        </w:rPr>
        <w:t>я</w:t>
      </w:r>
      <w:r w:rsidRPr="00BF77C1">
        <w:rPr>
          <w:rFonts w:ascii="Times New Roman" w:eastAsia="Arial" w:hAnsi="Times New Roman"/>
          <w:sz w:val="28"/>
          <w:szCs w:val="28"/>
          <w:vertAlign w:val="superscript"/>
          <w:lang w:val="ru-RU"/>
        </w:rPr>
        <w:footnoteReference w:id="101"/>
      </w:r>
      <w:r w:rsidRPr="00BF77C1">
        <w:rPr>
          <w:rFonts w:ascii="Times New Roman" w:eastAsia="Arial" w:hAnsi="Times New Roman"/>
          <w:sz w:val="28"/>
          <w:szCs w:val="28"/>
          <w:lang w:val="ru-RU"/>
        </w:rPr>
        <w:t>.</w:t>
      </w:r>
    </w:p>
    <w:p w14:paraId="760A0108" w14:textId="52FB10A9"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Согласно позиции Конституционного суда РФ применяемые меры должны соответствовать характеру совершенного деяния, гарантировать адекватность порождаемых последствий для лица. Учитывая, что применение гражданского инструмента</w:t>
      </w:r>
      <w:r>
        <w:rPr>
          <w:rFonts w:ascii="Times New Roman" w:eastAsia="Arial" w:hAnsi="Times New Roman"/>
          <w:sz w:val="28"/>
          <w:szCs w:val="28"/>
          <w:lang w:val="ru-RU"/>
        </w:rPr>
        <w:t xml:space="preserve"> взыскания ущерба с физического лица</w:t>
      </w:r>
      <w:r w:rsidRPr="00BF77C1">
        <w:rPr>
          <w:rFonts w:ascii="Times New Roman" w:eastAsia="Arial" w:hAnsi="Times New Roman"/>
          <w:sz w:val="28"/>
          <w:szCs w:val="28"/>
          <w:lang w:val="ru-RU"/>
        </w:rPr>
        <w:t xml:space="preserve">, по общему правилу, не предусмотрено </w:t>
      </w:r>
      <w:r>
        <w:rPr>
          <w:rFonts w:ascii="Times New Roman" w:eastAsia="Arial" w:hAnsi="Times New Roman"/>
          <w:sz w:val="28"/>
          <w:szCs w:val="28"/>
          <w:lang w:val="ru-RU"/>
        </w:rPr>
        <w:t>в ситуации неисполнения налогоплательщиком-организацией налоговой обязанности</w:t>
      </w:r>
      <w:r w:rsidRPr="00BF77C1">
        <w:rPr>
          <w:rFonts w:ascii="Times New Roman" w:eastAsia="Arial" w:hAnsi="Times New Roman"/>
          <w:sz w:val="28"/>
          <w:szCs w:val="28"/>
          <w:lang w:val="ru-RU"/>
        </w:rPr>
        <w:t>, п</w:t>
      </w:r>
      <w:r>
        <w:rPr>
          <w:rFonts w:ascii="Times New Roman" w:eastAsia="Arial" w:hAnsi="Times New Roman"/>
          <w:sz w:val="28"/>
          <w:szCs w:val="28"/>
          <w:lang w:val="ru-RU"/>
        </w:rPr>
        <w:t>редставляется возможным</w:t>
      </w:r>
      <w:r w:rsidRPr="00BF77C1">
        <w:rPr>
          <w:rFonts w:ascii="Times New Roman" w:eastAsia="Arial" w:hAnsi="Times New Roman"/>
          <w:sz w:val="28"/>
          <w:szCs w:val="28"/>
          <w:lang w:val="ru-RU"/>
        </w:rPr>
        <w:t xml:space="preserve"> допустить его применение в отношении физического лица исключительно в случае доказанности его вины </w:t>
      </w:r>
      <w:r>
        <w:rPr>
          <w:rFonts w:ascii="Times New Roman" w:eastAsia="Arial" w:hAnsi="Times New Roman"/>
          <w:sz w:val="28"/>
          <w:szCs w:val="28"/>
          <w:lang w:val="ru-RU"/>
        </w:rPr>
        <w:t xml:space="preserve">в совершении преступления </w:t>
      </w:r>
      <w:r w:rsidRPr="00BF77C1">
        <w:rPr>
          <w:rFonts w:ascii="Times New Roman" w:eastAsia="Arial" w:hAnsi="Times New Roman"/>
          <w:sz w:val="28"/>
          <w:szCs w:val="28"/>
          <w:lang w:val="ru-RU"/>
        </w:rPr>
        <w:t xml:space="preserve">в рамках уголовного судопроизводства. </w:t>
      </w:r>
      <w:bookmarkStart w:id="43" w:name="_Hlk71554599"/>
      <w:r w:rsidRPr="00BF77C1">
        <w:rPr>
          <w:rFonts w:ascii="Times New Roman" w:eastAsia="Arial" w:hAnsi="Times New Roman"/>
          <w:sz w:val="28"/>
          <w:szCs w:val="28"/>
          <w:lang w:val="ru-RU"/>
        </w:rPr>
        <w:t xml:space="preserve">Представляется, что предлагаемый подход о необходимости наличия приговора суда позволяет сформулировать наиболее четкий критерий, допускающий предъявление </w:t>
      </w:r>
      <w:proofErr w:type="spellStart"/>
      <w:r w:rsidRPr="00BF77C1">
        <w:rPr>
          <w:rFonts w:ascii="Times New Roman" w:eastAsia="Arial" w:hAnsi="Times New Roman"/>
          <w:sz w:val="28"/>
          <w:szCs w:val="28"/>
          <w:lang w:val="ru-RU"/>
        </w:rPr>
        <w:t>деликтного</w:t>
      </w:r>
      <w:proofErr w:type="spellEnd"/>
      <w:r w:rsidRPr="00BF77C1">
        <w:rPr>
          <w:rFonts w:ascii="Times New Roman" w:eastAsia="Arial" w:hAnsi="Times New Roman"/>
          <w:sz w:val="28"/>
          <w:szCs w:val="28"/>
          <w:lang w:val="ru-RU"/>
        </w:rPr>
        <w:t xml:space="preserve"> иска о взыскании ущерба, возникшего в результате уголовно-противоправных действий.</w:t>
      </w:r>
      <w:bookmarkEnd w:id="43"/>
    </w:p>
    <w:p w14:paraId="78D68C49" w14:textId="0E75E063"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После установления вины физического лица в совершении </w:t>
      </w:r>
      <w:r w:rsidR="00874955">
        <w:rPr>
          <w:rFonts w:ascii="Times New Roman" w:eastAsia="Arial" w:hAnsi="Times New Roman"/>
          <w:sz w:val="28"/>
          <w:szCs w:val="28"/>
          <w:lang w:val="ru-RU"/>
        </w:rPr>
        <w:t xml:space="preserve">налогового </w:t>
      </w:r>
      <w:r w:rsidRPr="00BF77C1">
        <w:rPr>
          <w:rFonts w:ascii="Times New Roman" w:eastAsia="Arial" w:hAnsi="Times New Roman"/>
          <w:sz w:val="28"/>
          <w:szCs w:val="28"/>
          <w:lang w:val="ru-RU"/>
        </w:rPr>
        <w:t xml:space="preserve">преступления, </w:t>
      </w:r>
      <w:r>
        <w:rPr>
          <w:rFonts w:ascii="Times New Roman" w:eastAsia="Arial" w:hAnsi="Times New Roman"/>
          <w:sz w:val="28"/>
          <w:szCs w:val="28"/>
          <w:lang w:val="ru-RU"/>
        </w:rPr>
        <w:t>как указывалось ранее, можно согласиться с допустимостью</w:t>
      </w:r>
      <w:r w:rsidRPr="00BF77C1">
        <w:rPr>
          <w:rFonts w:ascii="Times New Roman" w:eastAsia="Arial" w:hAnsi="Times New Roman"/>
          <w:sz w:val="28"/>
          <w:szCs w:val="28"/>
          <w:lang w:val="ru-RU"/>
        </w:rPr>
        <w:t xml:space="preserve"> взыскания с него ущерба, причиненного уголовно-противоправными действиями. </w:t>
      </w:r>
      <w:r w:rsidR="00874955">
        <w:rPr>
          <w:rFonts w:ascii="Times New Roman" w:eastAsia="Arial" w:hAnsi="Times New Roman"/>
          <w:sz w:val="28"/>
          <w:szCs w:val="28"/>
          <w:lang w:val="ru-RU"/>
        </w:rPr>
        <w:t>При этом, с</w:t>
      </w:r>
      <w:r w:rsidRPr="00BF77C1">
        <w:rPr>
          <w:rFonts w:ascii="Times New Roman" w:eastAsia="Arial" w:hAnsi="Times New Roman"/>
          <w:sz w:val="28"/>
          <w:szCs w:val="28"/>
          <w:lang w:val="ru-RU"/>
        </w:rPr>
        <w:t xml:space="preserve">ам по себе факт </w:t>
      </w:r>
      <w:r w:rsidR="00874955">
        <w:rPr>
          <w:rFonts w:ascii="Times New Roman" w:eastAsia="Arial" w:hAnsi="Times New Roman"/>
          <w:sz w:val="28"/>
          <w:szCs w:val="28"/>
          <w:lang w:val="ru-RU"/>
        </w:rPr>
        <w:t xml:space="preserve">совершения налогового преступления </w:t>
      </w:r>
      <w:r w:rsidRPr="00BF77C1">
        <w:rPr>
          <w:rFonts w:ascii="Times New Roman" w:eastAsia="Arial" w:hAnsi="Times New Roman"/>
          <w:sz w:val="28"/>
          <w:szCs w:val="28"/>
          <w:lang w:val="ru-RU"/>
        </w:rPr>
        <w:t xml:space="preserve">не свидетельствует о наличии ущерба гражданско-правового характера, </w:t>
      </w:r>
      <w:r w:rsidR="00874955">
        <w:rPr>
          <w:rFonts w:ascii="Times New Roman" w:eastAsia="Arial" w:hAnsi="Times New Roman"/>
          <w:sz w:val="28"/>
          <w:szCs w:val="28"/>
          <w:lang w:val="ru-RU"/>
        </w:rPr>
        <w:t xml:space="preserve">и </w:t>
      </w:r>
      <w:r w:rsidRPr="00BF77C1">
        <w:rPr>
          <w:rFonts w:ascii="Times New Roman" w:eastAsia="Arial" w:hAnsi="Times New Roman"/>
          <w:sz w:val="28"/>
          <w:szCs w:val="28"/>
          <w:lang w:val="ru-RU"/>
        </w:rPr>
        <w:t>необходимо самостоятельное установление состава гражданского правонарушения</w:t>
      </w:r>
      <w:r w:rsidRPr="00BF77C1">
        <w:rPr>
          <w:rFonts w:ascii="Times New Roman" w:eastAsia="Arial" w:hAnsi="Times New Roman"/>
          <w:sz w:val="28"/>
          <w:szCs w:val="28"/>
          <w:vertAlign w:val="superscript"/>
          <w:lang w:val="ru-RU"/>
        </w:rPr>
        <w:footnoteReference w:id="102"/>
      </w:r>
      <w:r w:rsidRPr="00BF77C1">
        <w:rPr>
          <w:rFonts w:ascii="Times New Roman" w:eastAsia="Arial" w:hAnsi="Times New Roman"/>
          <w:sz w:val="28"/>
          <w:szCs w:val="28"/>
          <w:lang w:val="ru-RU"/>
        </w:rPr>
        <w:t xml:space="preserve">. </w:t>
      </w:r>
      <w:bookmarkStart w:id="44" w:name="_Hlk71554620"/>
      <w:r w:rsidR="00874955">
        <w:rPr>
          <w:rFonts w:ascii="Times New Roman" w:eastAsia="Arial" w:hAnsi="Times New Roman"/>
          <w:sz w:val="28"/>
          <w:szCs w:val="28"/>
          <w:lang w:val="ru-RU"/>
        </w:rPr>
        <w:t>Как указывает Д.А. Кустов, н</w:t>
      </w:r>
      <w:r w:rsidRPr="00BF77C1">
        <w:rPr>
          <w:rFonts w:ascii="Times New Roman" w:eastAsia="Arial" w:hAnsi="Times New Roman"/>
          <w:sz w:val="28"/>
          <w:szCs w:val="28"/>
          <w:lang w:val="ru-RU"/>
        </w:rPr>
        <w:t>еобходимо доказывание виновных действий физического лица, повлекших невозможность взыскания недоимки в рамках налоговых процедур</w:t>
      </w:r>
      <w:r w:rsidRPr="00BF77C1">
        <w:rPr>
          <w:rFonts w:ascii="Times New Roman" w:eastAsiaTheme="minorHAnsi" w:hAnsi="Times New Roman"/>
          <w:sz w:val="28"/>
          <w:szCs w:val="28"/>
          <w:vertAlign w:val="superscript"/>
          <w:lang w:val="ru-RU"/>
        </w:rPr>
        <w:footnoteReference w:id="103"/>
      </w:r>
      <w:r w:rsidRPr="00BF77C1">
        <w:rPr>
          <w:rFonts w:ascii="Times New Roman" w:eastAsiaTheme="minorHAnsi" w:hAnsi="Times New Roman"/>
          <w:sz w:val="28"/>
          <w:szCs w:val="28"/>
          <w:lang w:val="ru-RU"/>
        </w:rPr>
        <w:t>.</w:t>
      </w:r>
      <w:r w:rsidR="00874955">
        <w:rPr>
          <w:rFonts w:ascii="Times New Roman" w:eastAsiaTheme="minorHAnsi" w:hAnsi="Times New Roman"/>
          <w:sz w:val="28"/>
          <w:szCs w:val="28"/>
          <w:lang w:val="ru-RU"/>
        </w:rPr>
        <w:t xml:space="preserve"> Т.е.</w:t>
      </w:r>
      <w:r w:rsidR="00874955" w:rsidRPr="00874955">
        <w:rPr>
          <w:rFonts w:ascii="Times New Roman" w:eastAsiaTheme="minorHAnsi" w:hAnsi="Times New Roman"/>
          <w:sz w:val="28"/>
          <w:szCs w:val="28"/>
          <w:lang w:val="ru-RU"/>
        </w:rPr>
        <w:t xml:space="preserve"> факта совершения преступления, выразившегося в неуплате налогов организацией</w:t>
      </w:r>
      <w:r w:rsidR="004410F6">
        <w:rPr>
          <w:rFonts w:ascii="Times New Roman" w:eastAsiaTheme="minorHAnsi" w:hAnsi="Times New Roman"/>
          <w:sz w:val="28"/>
          <w:szCs w:val="28"/>
          <w:lang w:val="ru-RU"/>
        </w:rPr>
        <w:t>,</w:t>
      </w:r>
      <w:r w:rsidR="00874955" w:rsidRPr="00874955">
        <w:rPr>
          <w:rFonts w:ascii="Times New Roman" w:eastAsiaTheme="minorHAnsi" w:hAnsi="Times New Roman"/>
          <w:sz w:val="28"/>
          <w:szCs w:val="28"/>
          <w:lang w:val="ru-RU"/>
        </w:rPr>
        <w:t xml:space="preserve"> недостаточно, чтобы ставить </w:t>
      </w:r>
      <w:r w:rsidR="00874955" w:rsidRPr="00874955">
        <w:rPr>
          <w:rFonts w:ascii="Times New Roman" w:eastAsiaTheme="minorHAnsi" w:hAnsi="Times New Roman"/>
          <w:sz w:val="28"/>
          <w:szCs w:val="28"/>
          <w:lang w:val="ru-RU"/>
        </w:rPr>
        <w:lastRenderedPageBreak/>
        <w:t>вопрос о возмещении ущерба</w:t>
      </w:r>
      <w:r w:rsidR="00874955">
        <w:rPr>
          <w:rFonts w:ascii="Times New Roman" w:eastAsiaTheme="minorHAnsi" w:hAnsi="Times New Roman"/>
          <w:sz w:val="28"/>
          <w:szCs w:val="28"/>
          <w:lang w:val="ru-RU"/>
        </w:rPr>
        <w:t>.</w:t>
      </w:r>
      <w:r w:rsidR="00874955" w:rsidRPr="00874955">
        <w:rPr>
          <w:rFonts w:ascii="Times New Roman" w:eastAsiaTheme="minorHAnsi" w:hAnsi="Times New Roman"/>
          <w:sz w:val="28"/>
          <w:szCs w:val="28"/>
          <w:lang w:val="ru-RU"/>
        </w:rPr>
        <w:t xml:space="preserve"> </w:t>
      </w:r>
      <w:r w:rsidR="00874955">
        <w:rPr>
          <w:rFonts w:ascii="Times New Roman" w:eastAsiaTheme="minorHAnsi" w:hAnsi="Times New Roman"/>
          <w:sz w:val="28"/>
          <w:szCs w:val="28"/>
          <w:lang w:val="ru-RU"/>
        </w:rPr>
        <w:t>Необходимо</w:t>
      </w:r>
      <w:r w:rsidR="00874955" w:rsidRPr="00874955">
        <w:rPr>
          <w:rFonts w:ascii="Times New Roman" w:eastAsiaTheme="minorHAnsi" w:hAnsi="Times New Roman"/>
          <w:sz w:val="28"/>
          <w:szCs w:val="28"/>
          <w:lang w:val="ru-RU"/>
        </w:rPr>
        <w:t xml:space="preserve"> доказать именно вину в совершении деяния, повлекшего невозможность взыскания недоимки (выведение активов и т.д.)</w:t>
      </w:r>
      <w:r w:rsidR="00874955">
        <w:rPr>
          <w:rFonts w:ascii="Times New Roman" w:eastAsiaTheme="minorHAnsi" w:hAnsi="Times New Roman"/>
          <w:sz w:val="28"/>
          <w:szCs w:val="28"/>
          <w:lang w:val="ru-RU"/>
        </w:rPr>
        <w:t>.</w:t>
      </w:r>
    </w:p>
    <w:bookmarkEnd w:id="44"/>
    <w:p w14:paraId="59D0BA70" w14:textId="77777777"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В этой связи важно отметить, что утрата возможности принудительного изъятия может быть вызвана также упущениями налогового органа, следовательно, важно установить, в следствие чего возник ущерб</w:t>
      </w:r>
      <w:r w:rsidRPr="00BF77C1">
        <w:rPr>
          <w:rFonts w:ascii="Times New Roman" w:eastAsiaTheme="minorHAnsi" w:hAnsi="Times New Roman"/>
          <w:color w:val="000000"/>
          <w:sz w:val="28"/>
          <w:szCs w:val="28"/>
          <w:vertAlign w:val="superscript"/>
          <w:lang w:val="ru-RU"/>
        </w:rPr>
        <w:footnoteReference w:id="104"/>
      </w:r>
      <w:r w:rsidRPr="00BF77C1">
        <w:rPr>
          <w:rFonts w:ascii="Times New Roman" w:eastAsia="Arial" w:hAnsi="Times New Roman"/>
          <w:sz w:val="28"/>
          <w:szCs w:val="28"/>
          <w:lang w:val="ru-RU"/>
        </w:rPr>
        <w:t>. В частности, налоговый орган мог пропустить срок взыскания, не воспользоваться правом на восстановление сроков и т.п.</w:t>
      </w:r>
    </w:p>
    <w:p w14:paraId="378D4683" w14:textId="77777777" w:rsidR="00297415" w:rsidRPr="00BF77C1" w:rsidRDefault="00297415" w:rsidP="00006168">
      <w:pPr>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Относительно установления состава гражданского правонарушения, С.Г. Пепеляев отмечает, что на практике суды его не устанавливают</w:t>
      </w:r>
      <w:r w:rsidRPr="00BF77C1">
        <w:rPr>
          <w:rFonts w:ascii="Times New Roman" w:eastAsia="Arial" w:hAnsi="Times New Roman"/>
          <w:sz w:val="28"/>
          <w:szCs w:val="28"/>
          <w:vertAlign w:val="superscript"/>
          <w:lang w:val="ru-RU"/>
        </w:rPr>
        <w:footnoteReference w:id="105"/>
      </w:r>
      <w:r w:rsidRPr="00BF77C1">
        <w:rPr>
          <w:rFonts w:ascii="Times New Roman" w:eastAsia="Arial" w:hAnsi="Times New Roman"/>
          <w:sz w:val="28"/>
          <w:szCs w:val="28"/>
          <w:lang w:val="ru-RU"/>
        </w:rPr>
        <w:t>. Однако встречаются также дела, в которых суды всесторонне исследуют доказательства и устанавливают состав гражданского правонарушения</w:t>
      </w:r>
      <w:r w:rsidRPr="00BF77C1">
        <w:rPr>
          <w:rFonts w:ascii="Times New Roman" w:eastAsia="Arial" w:hAnsi="Times New Roman"/>
          <w:sz w:val="28"/>
          <w:szCs w:val="28"/>
          <w:vertAlign w:val="superscript"/>
          <w:lang w:val="ru-RU"/>
        </w:rPr>
        <w:footnoteReference w:id="106"/>
      </w:r>
      <w:r w:rsidRPr="00BF77C1">
        <w:rPr>
          <w:rFonts w:ascii="Times New Roman" w:eastAsia="Arial" w:hAnsi="Times New Roman"/>
          <w:sz w:val="28"/>
          <w:szCs w:val="28"/>
          <w:lang w:val="ru-RU"/>
        </w:rPr>
        <w:t xml:space="preserve"> и отменяют решения нижестоящих судов, не выполняющих указанное требование</w:t>
      </w:r>
      <w:r w:rsidRPr="00BF77C1">
        <w:rPr>
          <w:rFonts w:ascii="Times New Roman" w:eastAsia="Arial" w:hAnsi="Times New Roman"/>
          <w:sz w:val="28"/>
          <w:szCs w:val="28"/>
          <w:vertAlign w:val="superscript"/>
          <w:lang w:val="ru-RU"/>
        </w:rPr>
        <w:footnoteReference w:id="107"/>
      </w:r>
      <w:r w:rsidRPr="00BF77C1">
        <w:rPr>
          <w:rFonts w:ascii="Times New Roman" w:eastAsia="Arial" w:hAnsi="Times New Roman"/>
          <w:sz w:val="28"/>
          <w:szCs w:val="28"/>
          <w:lang w:val="ru-RU"/>
        </w:rPr>
        <w:t>.</w:t>
      </w:r>
    </w:p>
    <w:p w14:paraId="41D6D1AD" w14:textId="283DF2AF" w:rsidR="00297415" w:rsidRPr="00BF77C1" w:rsidRDefault="00297415"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Помимо рассмотренных выше дискуссионных моментов, на практике продолжают оставаться актуальными вопросы относительно правомерности предъявления физическому лицу требований о возмещении вреда, соответствующего размеру </w:t>
      </w:r>
      <w:r w:rsidR="004410F6">
        <w:rPr>
          <w:rFonts w:ascii="Times New Roman" w:eastAsia="Arial" w:hAnsi="Times New Roman"/>
          <w:sz w:val="28"/>
          <w:szCs w:val="28"/>
          <w:lang w:val="ru-RU"/>
        </w:rPr>
        <w:t>задолженности</w:t>
      </w:r>
      <w:r w:rsidRPr="00BF77C1">
        <w:rPr>
          <w:rFonts w:ascii="Times New Roman" w:eastAsia="Arial" w:hAnsi="Times New Roman"/>
          <w:sz w:val="28"/>
          <w:szCs w:val="28"/>
          <w:lang w:val="ru-RU"/>
        </w:rPr>
        <w:t>, числящейся за организацией. Проблема существует постольку, поскольку размер вреда, причиненного преступлением, определяется исходя из суммы неуплаченных юридическим лицом не только налогов и пени, но и штрафов.</w:t>
      </w:r>
    </w:p>
    <w:p w14:paraId="6936BBA0" w14:textId="77777777" w:rsidR="00297415" w:rsidRDefault="00297415"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eastAsia="Arial" w:hAnsi="Times New Roman"/>
          <w:sz w:val="28"/>
          <w:szCs w:val="28"/>
          <w:lang w:val="ru-RU"/>
        </w:rPr>
        <w:t xml:space="preserve">Следует отметить, что по упомянутому вопросу прямо высказался Конституционный Суд РФ, указав, что в содержание гражданского иска о </w:t>
      </w:r>
      <w:r w:rsidRPr="00BF77C1">
        <w:rPr>
          <w:rFonts w:ascii="Times New Roman" w:eastAsia="Arial" w:hAnsi="Times New Roman"/>
          <w:sz w:val="28"/>
          <w:szCs w:val="28"/>
          <w:lang w:val="ru-RU"/>
        </w:rPr>
        <w:lastRenderedPageBreak/>
        <w:t>возмещении ущерба входит сумма недоимки, а также пени, что связано с природой последних, т.к. они служат в качестве компенсации потерь государственной казны в результате недополучения налоговых сумм в срок в случае задержки уплаты налога. Что же касается взыскания штрафов за нарушение законодательства о налогах и сборов, то они выходят «за рамки налогового обязательства как такового»</w:t>
      </w:r>
      <w:r w:rsidRPr="00BF77C1">
        <w:rPr>
          <w:rStyle w:val="a6"/>
          <w:rFonts w:ascii="Times New Roman" w:eastAsia="Arial" w:hAnsi="Times New Roman"/>
          <w:sz w:val="28"/>
          <w:szCs w:val="28"/>
          <w:lang w:val="ru-RU"/>
        </w:rPr>
        <w:footnoteReference w:id="108"/>
      </w:r>
      <w:r>
        <w:rPr>
          <w:rFonts w:ascii="Times New Roman" w:eastAsia="Arial" w:hAnsi="Times New Roman"/>
          <w:sz w:val="28"/>
          <w:szCs w:val="28"/>
          <w:lang w:val="ru-RU"/>
        </w:rPr>
        <w:t xml:space="preserve">. </w:t>
      </w:r>
    </w:p>
    <w:p w14:paraId="73C8EAE6" w14:textId="77777777" w:rsidR="00297415" w:rsidRPr="00BF77C1" w:rsidRDefault="00297415" w:rsidP="00006168">
      <w:pPr>
        <w:tabs>
          <w:tab w:val="left" w:pos="709"/>
        </w:tabs>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 xml:space="preserve">Указанный вывод </w:t>
      </w:r>
      <w:r w:rsidRPr="00BF77C1">
        <w:rPr>
          <w:rFonts w:ascii="Times New Roman" w:eastAsia="Arial" w:hAnsi="Times New Roman"/>
          <w:sz w:val="28"/>
          <w:szCs w:val="28"/>
          <w:lang w:val="ru-RU"/>
        </w:rPr>
        <w:t>в части выведения штрафа из-под понятия ущерба</w:t>
      </w:r>
      <w:r>
        <w:rPr>
          <w:rFonts w:ascii="Times New Roman" w:eastAsia="Arial" w:hAnsi="Times New Roman"/>
          <w:sz w:val="28"/>
          <w:szCs w:val="28"/>
          <w:lang w:val="ru-RU"/>
        </w:rPr>
        <w:t xml:space="preserve"> представляется обоснованным</w:t>
      </w:r>
      <w:r w:rsidRPr="00BF77C1">
        <w:rPr>
          <w:rFonts w:ascii="Times New Roman" w:eastAsia="Arial" w:hAnsi="Times New Roman"/>
          <w:sz w:val="28"/>
          <w:szCs w:val="28"/>
          <w:lang w:val="ru-RU"/>
        </w:rPr>
        <w:t>. В частности, штраф содержит элементы кары, является строго персонифицированным платежом</w:t>
      </w:r>
      <w:r>
        <w:rPr>
          <w:rFonts w:ascii="Times New Roman" w:eastAsia="Arial" w:hAnsi="Times New Roman"/>
          <w:sz w:val="28"/>
          <w:szCs w:val="28"/>
          <w:lang w:val="ru-RU"/>
        </w:rPr>
        <w:t>, взимаемым в соответствии с налоговым законодательством</w:t>
      </w:r>
      <w:r w:rsidRPr="00BF77C1">
        <w:rPr>
          <w:rFonts w:ascii="Times New Roman" w:eastAsia="Arial" w:hAnsi="Times New Roman"/>
          <w:sz w:val="28"/>
          <w:szCs w:val="28"/>
          <w:lang w:val="ru-RU"/>
        </w:rPr>
        <w:t>, с к</w:t>
      </w:r>
      <w:r>
        <w:rPr>
          <w:rFonts w:ascii="Times New Roman" w:eastAsia="Arial" w:hAnsi="Times New Roman"/>
          <w:sz w:val="28"/>
          <w:szCs w:val="28"/>
          <w:lang w:val="ru-RU"/>
        </w:rPr>
        <w:t>оторым связан определённый объем</w:t>
      </w:r>
      <w:r w:rsidRPr="00BF77C1">
        <w:rPr>
          <w:rFonts w:ascii="Times New Roman" w:eastAsia="Arial" w:hAnsi="Times New Roman"/>
          <w:sz w:val="28"/>
          <w:szCs w:val="28"/>
          <w:lang w:val="ru-RU"/>
        </w:rPr>
        <w:t xml:space="preserve"> прав и гарантий, допускающих, в частности, заявление ходатайства о его уменьшении вследствие наличия смягчающих</w:t>
      </w:r>
      <w:r>
        <w:rPr>
          <w:rFonts w:ascii="Times New Roman" w:eastAsia="Arial" w:hAnsi="Times New Roman"/>
          <w:sz w:val="28"/>
          <w:szCs w:val="28"/>
          <w:lang w:val="ru-RU"/>
        </w:rPr>
        <w:t xml:space="preserve"> обстоятельств. Такие</w:t>
      </w:r>
      <w:r w:rsidRPr="00BF77C1">
        <w:rPr>
          <w:rFonts w:ascii="Times New Roman" w:eastAsia="Arial" w:hAnsi="Times New Roman"/>
          <w:sz w:val="28"/>
          <w:szCs w:val="28"/>
          <w:lang w:val="ru-RU"/>
        </w:rPr>
        <w:t xml:space="preserve"> прав</w:t>
      </w:r>
      <w:r>
        <w:rPr>
          <w:rFonts w:ascii="Times New Roman" w:eastAsia="Arial" w:hAnsi="Times New Roman"/>
          <w:sz w:val="28"/>
          <w:szCs w:val="28"/>
          <w:lang w:val="ru-RU"/>
        </w:rPr>
        <w:t>а и гарантии предоставляются именно</w:t>
      </w:r>
      <w:r w:rsidRPr="00BF77C1">
        <w:rPr>
          <w:rFonts w:ascii="Times New Roman" w:eastAsia="Arial" w:hAnsi="Times New Roman"/>
          <w:sz w:val="28"/>
          <w:szCs w:val="28"/>
          <w:lang w:val="ru-RU"/>
        </w:rPr>
        <w:t xml:space="preserve"> налогоплательщику, как субъекту налоговых правоотношений, в то время как гражданский иск в рамках уголовного судопроизводства предъявляется к должностному лицу организации, являющейся налогоплательщиком.</w:t>
      </w:r>
    </w:p>
    <w:p w14:paraId="7DE86A78" w14:textId="51287E21" w:rsidR="00297415" w:rsidRPr="00BF77C1" w:rsidRDefault="00297415" w:rsidP="00006168">
      <w:pPr>
        <w:tabs>
          <w:tab w:val="left" w:pos="709"/>
        </w:tabs>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Несмотря на изложенный</w:t>
      </w:r>
      <w:r w:rsidRPr="00BF77C1">
        <w:rPr>
          <w:rFonts w:ascii="Times New Roman" w:eastAsia="Arial" w:hAnsi="Times New Roman"/>
          <w:sz w:val="28"/>
          <w:szCs w:val="28"/>
          <w:lang w:val="ru-RU"/>
        </w:rPr>
        <w:t xml:space="preserve"> подход, однозначно сформулированный Конституционным судом РФ, на практике суды </w:t>
      </w:r>
      <w:r w:rsidR="002F50FC" w:rsidRPr="00BF77C1">
        <w:rPr>
          <w:rFonts w:ascii="Times New Roman" w:eastAsia="Arial" w:hAnsi="Times New Roman"/>
          <w:sz w:val="28"/>
          <w:szCs w:val="28"/>
          <w:lang w:val="ru-RU"/>
        </w:rPr>
        <w:t xml:space="preserve">продолжают </w:t>
      </w:r>
      <w:r w:rsidR="002F50FC">
        <w:rPr>
          <w:rFonts w:ascii="Times New Roman" w:eastAsia="Arial" w:hAnsi="Times New Roman"/>
          <w:sz w:val="28"/>
          <w:szCs w:val="28"/>
          <w:lang w:val="ru-RU"/>
        </w:rPr>
        <w:t>включать</w:t>
      </w:r>
      <w:r>
        <w:rPr>
          <w:rFonts w:ascii="Times New Roman" w:eastAsia="Arial" w:hAnsi="Times New Roman"/>
          <w:sz w:val="28"/>
          <w:szCs w:val="28"/>
          <w:lang w:val="ru-RU"/>
        </w:rPr>
        <w:t xml:space="preserve"> в размер ущерба помимо суммы</w:t>
      </w:r>
      <w:r w:rsidRPr="00BF77C1">
        <w:rPr>
          <w:rFonts w:ascii="Times New Roman" w:eastAsia="Arial" w:hAnsi="Times New Roman"/>
          <w:sz w:val="28"/>
          <w:szCs w:val="28"/>
          <w:lang w:val="ru-RU"/>
        </w:rPr>
        <w:t xml:space="preserve"> </w:t>
      </w:r>
      <w:r>
        <w:rPr>
          <w:rFonts w:ascii="Times New Roman" w:eastAsia="Arial" w:hAnsi="Times New Roman"/>
          <w:sz w:val="28"/>
          <w:szCs w:val="28"/>
          <w:lang w:val="ru-RU"/>
        </w:rPr>
        <w:t>недоимки и начисленных пени также</w:t>
      </w:r>
      <w:r w:rsidRPr="00BF77C1">
        <w:rPr>
          <w:rFonts w:ascii="Times New Roman" w:eastAsia="Arial" w:hAnsi="Times New Roman"/>
          <w:sz w:val="28"/>
          <w:szCs w:val="28"/>
          <w:lang w:val="ru-RU"/>
        </w:rPr>
        <w:t xml:space="preserve"> штрафы</w:t>
      </w:r>
      <w:r w:rsidRPr="00BF77C1">
        <w:rPr>
          <w:rStyle w:val="a6"/>
          <w:rFonts w:ascii="Times New Roman" w:eastAsia="Arial" w:hAnsi="Times New Roman"/>
          <w:sz w:val="28"/>
          <w:szCs w:val="28"/>
          <w:lang w:val="ru-RU"/>
        </w:rPr>
        <w:footnoteReference w:id="109"/>
      </w:r>
      <w:r w:rsidRPr="00BF77C1">
        <w:rPr>
          <w:rFonts w:ascii="Times New Roman" w:eastAsia="Arial" w:hAnsi="Times New Roman"/>
          <w:sz w:val="28"/>
          <w:szCs w:val="28"/>
          <w:lang w:val="ru-RU"/>
        </w:rPr>
        <w:t xml:space="preserve">. </w:t>
      </w:r>
      <w:r w:rsidR="007C39E2">
        <w:rPr>
          <w:rFonts w:ascii="Times New Roman" w:eastAsia="Arial" w:hAnsi="Times New Roman"/>
          <w:sz w:val="28"/>
          <w:szCs w:val="28"/>
          <w:lang w:val="ru-RU"/>
        </w:rPr>
        <w:t>Однако с</w:t>
      </w:r>
      <w:r>
        <w:rPr>
          <w:rFonts w:ascii="Times New Roman" w:eastAsia="Arial" w:hAnsi="Times New Roman"/>
          <w:sz w:val="28"/>
          <w:szCs w:val="28"/>
          <w:lang w:val="ru-RU"/>
        </w:rPr>
        <w:t>ледует оговориться, что</w:t>
      </w:r>
      <w:r w:rsidRPr="00BF77C1">
        <w:rPr>
          <w:rFonts w:ascii="Times New Roman" w:eastAsia="Arial" w:hAnsi="Times New Roman"/>
          <w:sz w:val="28"/>
          <w:szCs w:val="28"/>
          <w:lang w:val="ru-RU"/>
        </w:rPr>
        <w:t xml:space="preserve"> вышестоящие инстанции в рассматриваемых делах отменяют решения нижестоящих</w:t>
      </w:r>
      <w:r>
        <w:rPr>
          <w:rFonts w:ascii="Times New Roman" w:eastAsia="Arial" w:hAnsi="Times New Roman"/>
          <w:sz w:val="28"/>
          <w:szCs w:val="28"/>
          <w:lang w:val="ru-RU"/>
        </w:rPr>
        <w:t xml:space="preserve"> судов</w:t>
      </w:r>
      <w:r w:rsidRPr="00BF77C1">
        <w:rPr>
          <w:rFonts w:ascii="Times New Roman" w:eastAsia="Arial" w:hAnsi="Times New Roman"/>
          <w:sz w:val="28"/>
          <w:szCs w:val="28"/>
          <w:lang w:val="ru-RU"/>
        </w:rPr>
        <w:t xml:space="preserve"> в указанной части.</w:t>
      </w:r>
    </w:p>
    <w:p w14:paraId="5849739B" w14:textId="68EBB88B" w:rsidR="00297415" w:rsidRDefault="00297415" w:rsidP="00006168">
      <w:pPr>
        <w:tabs>
          <w:tab w:val="left" w:pos="709"/>
        </w:tabs>
        <w:spacing w:after="0" w:line="360" w:lineRule="auto"/>
        <w:ind w:firstLine="709"/>
        <w:jc w:val="both"/>
        <w:rPr>
          <w:rFonts w:ascii="Times New Roman" w:eastAsia="Arial" w:hAnsi="Times New Roman"/>
          <w:sz w:val="28"/>
          <w:szCs w:val="28"/>
          <w:lang w:val="ru-RU"/>
        </w:rPr>
      </w:pPr>
      <w:r w:rsidRPr="00BF77C1">
        <w:rPr>
          <w:rFonts w:ascii="Times New Roman" w:hAnsi="Times New Roman"/>
          <w:sz w:val="28"/>
          <w:szCs w:val="28"/>
          <w:lang w:val="ru-RU"/>
        </w:rPr>
        <w:t xml:space="preserve">Возможно, наиболее оптимальным решением рассматриваемого вопроса представляется </w:t>
      </w:r>
      <w:r w:rsidR="004F704A" w:rsidRPr="004F704A">
        <w:rPr>
          <w:rFonts w:ascii="Times New Roman" w:hAnsi="Times New Roman"/>
          <w:sz w:val="28"/>
          <w:szCs w:val="28"/>
          <w:lang w:val="ru-RU"/>
        </w:rPr>
        <w:t>необходимым закрепить в законе условия и пределы применения</w:t>
      </w:r>
      <w:r w:rsidR="004F704A">
        <w:rPr>
          <w:rFonts w:ascii="Times New Roman" w:hAnsi="Times New Roman"/>
          <w:sz w:val="28"/>
          <w:szCs w:val="28"/>
          <w:lang w:val="ru-RU"/>
        </w:rPr>
        <w:t xml:space="preserve"> </w:t>
      </w:r>
      <w:r w:rsidRPr="00BF77C1">
        <w:rPr>
          <w:rFonts w:ascii="Times New Roman" w:hAnsi="Times New Roman"/>
          <w:sz w:val="28"/>
          <w:szCs w:val="28"/>
          <w:lang w:val="ru-RU"/>
        </w:rPr>
        <w:t xml:space="preserve">инструментов гражданского права в исключительных случаях. </w:t>
      </w:r>
      <w:r w:rsidRPr="00BF77C1">
        <w:rPr>
          <w:rFonts w:ascii="Times New Roman" w:eastAsia="Arial" w:hAnsi="Times New Roman"/>
          <w:sz w:val="28"/>
          <w:szCs w:val="28"/>
          <w:lang w:val="ru-RU"/>
        </w:rPr>
        <w:t xml:space="preserve">Предлагаемый вывод означает, что в целях недопущения нарушения прав и законных интересов </w:t>
      </w:r>
      <w:r w:rsidRPr="00BF77C1">
        <w:rPr>
          <w:rFonts w:ascii="Times New Roman" w:eastAsia="Arial" w:hAnsi="Times New Roman"/>
          <w:sz w:val="28"/>
          <w:szCs w:val="28"/>
          <w:lang w:val="ru-RU"/>
        </w:rPr>
        <w:lastRenderedPageBreak/>
        <w:t>лиц, привлеченных к ответственности, н</w:t>
      </w:r>
      <w:r>
        <w:rPr>
          <w:rFonts w:ascii="Times New Roman" w:eastAsia="Arial" w:hAnsi="Times New Roman"/>
          <w:sz w:val="28"/>
          <w:szCs w:val="28"/>
          <w:lang w:val="ru-RU"/>
        </w:rPr>
        <w:t>еобходимо предусмотреть условия</w:t>
      </w:r>
      <w:r w:rsidRPr="00BF77C1">
        <w:rPr>
          <w:rFonts w:ascii="Times New Roman" w:eastAsia="Arial" w:hAnsi="Times New Roman"/>
          <w:sz w:val="28"/>
          <w:szCs w:val="28"/>
          <w:lang w:val="ru-RU"/>
        </w:rPr>
        <w:t>, позволяющие применить гражданско-правовые механизмы взыскания</w:t>
      </w:r>
      <w:r>
        <w:rPr>
          <w:rFonts w:ascii="Times New Roman" w:eastAsia="Arial" w:hAnsi="Times New Roman"/>
          <w:sz w:val="28"/>
          <w:szCs w:val="28"/>
          <w:lang w:val="ru-RU"/>
        </w:rPr>
        <w:t xml:space="preserve"> с физического лица вреда, причиненного налоговым преступлением. </w:t>
      </w:r>
      <w:r w:rsidR="002E1C49">
        <w:rPr>
          <w:rFonts w:ascii="Times New Roman" w:eastAsia="Arial" w:hAnsi="Times New Roman"/>
          <w:sz w:val="28"/>
          <w:szCs w:val="28"/>
          <w:lang w:val="ru-RU"/>
        </w:rPr>
        <w:t xml:space="preserve">Важно, что приоритетным способом удовлетворения имущественных интересов государства должно являться обращение со взысканием непосредственно к налогоплательщику, и только в случае невозможности реализации указанного условия, допустимым является заявление </w:t>
      </w:r>
      <w:proofErr w:type="spellStart"/>
      <w:r w:rsidR="002E1C49">
        <w:rPr>
          <w:rFonts w:ascii="Times New Roman" w:eastAsia="Arial" w:hAnsi="Times New Roman"/>
          <w:sz w:val="28"/>
          <w:szCs w:val="28"/>
          <w:lang w:val="ru-RU"/>
        </w:rPr>
        <w:t>деликтного</w:t>
      </w:r>
      <w:proofErr w:type="spellEnd"/>
      <w:r w:rsidR="002E1C49">
        <w:rPr>
          <w:rFonts w:ascii="Times New Roman" w:eastAsia="Arial" w:hAnsi="Times New Roman"/>
          <w:sz w:val="28"/>
          <w:szCs w:val="28"/>
          <w:lang w:val="ru-RU"/>
        </w:rPr>
        <w:t xml:space="preserve"> иска в рамках уголовного судопроизводства при соблюдении определенных требований. </w:t>
      </w:r>
      <w:r>
        <w:rPr>
          <w:rFonts w:ascii="Times New Roman" w:eastAsia="Arial" w:hAnsi="Times New Roman"/>
          <w:sz w:val="28"/>
          <w:szCs w:val="28"/>
          <w:lang w:val="ru-RU"/>
        </w:rPr>
        <w:t xml:space="preserve">Представляется, что </w:t>
      </w:r>
      <w:r w:rsidR="002E1C49">
        <w:rPr>
          <w:rFonts w:ascii="Times New Roman" w:eastAsia="Arial" w:hAnsi="Times New Roman"/>
          <w:sz w:val="28"/>
          <w:szCs w:val="28"/>
          <w:lang w:val="ru-RU"/>
        </w:rPr>
        <w:t xml:space="preserve">заявление иска о возмещении вреда, причиненного налоговым преступлением, допустимо при </w:t>
      </w:r>
      <w:r>
        <w:rPr>
          <w:rFonts w:ascii="Times New Roman" w:eastAsia="Arial" w:hAnsi="Times New Roman"/>
          <w:sz w:val="28"/>
          <w:szCs w:val="28"/>
          <w:lang w:val="ru-RU"/>
        </w:rPr>
        <w:t>наличи</w:t>
      </w:r>
      <w:r w:rsidR="002E1C49">
        <w:rPr>
          <w:rFonts w:ascii="Times New Roman" w:eastAsia="Arial" w:hAnsi="Times New Roman"/>
          <w:sz w:val="28"/>
          <w:szCs w:val="28"/>
          <w:lang w:val="ru-RU"/>
        </w:rPr>
        <w:t>и</w:t>
      </w:r>
      <w:r>
        <w:rPr>
          <w:rFonts w:ascii="Times New Roman" w:eastAsia="Arial" w:hAnsi="Times New Roman"/>
          <w:sz w:val="28"/>
          <w:szCs w:val="28"/>
          <w:lang w:val="ru-RU"/>
        </w:rPr>
        <w:t xml:space="preserve"> обвинительного</w:t>
      </w:r>
      <w:r w:rsidRPr="00BF77C1">
        <w:rPr>
          <w:rFonts w:ascii="Times New Roman" w:eastAsia="Arial" w:hAnsi="Times New Roman"/>
          <w:sz w:val="28"/>
          <w:szCs w:val="28"/>
          <w:lang w:val="ru-RU"/>
        </w:rPr>
        <w:t xml:space="preserve"> приговор</w:t>
      </w:r>
      <w:r>
        <w:rPr>
          <w:rFonts w:ascii="Times New Roman" w:eastAsia="Arial" w:hAnsi="Times New Roman"/>
          <w:sz w:val="28"/>
          <w:szCs w:val="28"/>
          <w:lang w:val="ru-RU"/>
        </w:rPr>
        <w:t>а суда, подтверждающего</w:t>
      </w:r>
      <w:r w:rsidRPr="00BF77C1">
        <w:rPr>
          <w:rFonts w:ascii="Times New Roman" w:eastAsia="Arial" w:hAnsi="Times New Roman"/>
          <w:sz w:val="28"/>
          <w:szCs w:val="28"/>
          <w:lang w:val="ru-RU"/>
        </w:rPr>
        <w:t xml:space="preserve"> факт совершения </w:t>
      </w:r>
      <w:r w:rsidR="00006168">
        <w:rPr>
          <w:rFonts w:ascii="Times New Roman" w:eastAsia="Arial" w:hAnsi="Times New Roman"/>
          <w:sz w:val="28"/>
          <w:szCs w:val="28"/>
          <w:lang w:val="ru-RU"/>
        </w:rPr>
        <w:t>такого</w:t>
      </w:r>
      <w:r>
        <w:rPr>
          <w:rFonts w:ascii="Times New Roman" w:eastAsia="Arial" w:hAnsi="Times New Roman"/>
          <w:sz w:val="28"/>
          <w:szCs w:val="28"/>
          <w:lang w:val="ru-RU"/>
        </w:rPr>
        <w:t xml:space="preserve"> </w:t>
      </w:r>
      <w:r w:rsidRPr="00BF77C1">
        <w:rPr>
          <w:rFonts w:ascii="Times New Roman" w:eastAsia="Arial" w:hAnsi="Times New Roman"/>
          <w:sz w:val="28"/>
          <w:szCs w:val="28"/>
          <w:lang w:val="ru-RU"/>
        </w:rPr>
        <w:t>преступления конкретным лицом, что повлекло за собой причинение вреда бюджетной системе РФ</w:t>
      </w:r>
      <w:r>
        <w:rPr>
          <w:rFonts w:ascii="Times New Roman" w:eastAsia="Arial" w:hAnsi="Times New Roman"/>
          <w:sz w:val="28"/>
          <w:szCs w:val="28"/>
          <w:lang w:val="ru-RU"/>
        </w:rPr>
        <w:t xml:space="preserve"> в виде неуплаты организацией-налогоплательщиком суммы недоимки и пеней.</w:t>
      </w:r>
      <w:r w:rsidRPr="00BF77C1">
        <w:rPr>
          <w:rFonts w:ascii="Times New Roman" w:eastAsia="Arial" w:hAnsi="Times New Roman"/>
          <w:sz w:val="28"/>
          <w:szCs w:val="28"/>
          <w:lang w:val="ru-RU"/>
        </w:rPr>
        <w:t xml:space="preserve"> </w:t>
      </w:r>
    </w:p>
    <w:p w14:paraId="2D8769E3" w14:textId="3EF5E927" w:rsidR="005033B0" w:rsidRDefault="005033B0" w:rsidP="00006168">
      <w:pPr>
        <w:tabs>
          <w:tab w:val="left" w:pos="709"/>
        </w:tabs>
        <w:spacing w:after="0" w:line="360" w:lineRule="auto"/>
        <w:ind w:firstLine="709"/>
        <w:jc w:val="both"/>
        <w:rPr>
          <w:rFonts w:ascii="Times New Roman" w:eastAsia="Arial" w:hAnsi="Times New Roman"/>
          <w:sz w:val="28"/>
          <w:szCs w:val="28"/>
          <w:lang w:val="ru-RU"/>
        </w:rPr>
      </w:pPr>
    </w:p>
    <w:p w14:paraId="0A655B6C" w14:textId="77777777" w:rsidR="00C91647" w:rsidRPr="00BF77C1" w:rsidRDefault="00C91647" w:rsidP="00006168">
      <w:pPr>
        <w:spacing w:line="360" w:lineRule="auto"/>
        <w:ind w:firstLine="709"/>
        <w:rPr>
          <w:rFonts w:ascii="Times New Roman" w:hAnsi="Times New Roman"/>
          <w:sz w:val="28"/>
          <w:szCs w:val="28"/>
          <w:lang w:val="ru-RU"/>
        </w:rPr>
      </w:pPr>
    </w:p>
    <w:p w14:paraId="6D70FCA6" w14:textId="77777777" w:rsidR="00C91647" w:rsidRPr="00BF77C1" w:rsidRDefault="00C91647" w:rsidP="00006168">
      <w:pPr>
        <w:spacing w:line="360" w:lineRule="auto"/>
        <w:ind w:firstLine="709"/>
        <w:rPr>
          <w:rFonts w:ascii="Times New Roman" w:hAnsi="Times New Roman"/>
          <w:sz w:val="28"/>
          <w:szCs w:val="28"/>
          <w:lang w:val="ru-RU"/>
        </w:rPr>
      </w:pPr>
    </w:p>
    <w:p w14:paraId="229951E9" w14:textId="77777777" w:rsidR="00C91647" w:rsidRPr="00BF77C1" w:rsidRDefault="00C91647" w:rsidP="00006168">
      <w:pPr>
        <w:spacing w:line="360" w:lineRule="auto"/>
        <w:ind w:firstLine="709"/>
        <w:rPr>
          <w:rFonts w:ascii="Times New Roman" w:hAnsi="Times New Roman"/>
          <w:sz w:val="28"/>
          <w:szCs w:val="28"/>
          <w:lang w:val="ru-RU"/>
        </w:rPr>
      </w:pPr>
    </w:p>
    <w:p w14:paraId="6EE816CE" w14:textId="77777777" w:rsidR="00C91647" w:rsidRPr="00BF77C1" w:rsidRDefault="00C91647" w:rsidP="00006168">
      <w:pPr>
        <w:spacing w:line="360" w:lineRule="auto"/>
        <w:ind w:firstLine="709"/>
        <w:rPr>
          <w:rFonts w:ascii="Times New Roman" w:hAnsi="Times New Roman"/>
          <w:sz w:val="28"/>
          <w:szCs w:val="28"/>
          <w:lang w:val="ru-RU"/>
        </w:rPr>
      </w:pPr>
    </w:p>
    <w:p w14:paraId="58BFE1C2" w14:textId="77777777" w:rsidR="00397077" w:rsidRPr="00BF77C1" w:rsidRDefault="00397077" w:rsidP="00006168">
      <w:pPr>
        <w:spacing w:line="360" w:lineRule="auto"/>
        <w:ind w:firstLine="709"/>
        <w:rPr>
          <w:rFonts w:ascii="Times New Roman" w:hAnsi="Times New Roman"/>
          <w:sz w:val="28"/>
          <w:szCs w:val="28"/>
          <w:lang w:val="ru-RU"/>
        </w:rPr>
      </w:pPr>
    </w:p>
    <w:p w14:paraId="5444B24E" w14:textId="77777777" w:rsidR="00397077" w:rsidRPr="00BF77C1" w:rsidRDefault="00397077" w:rsidP="00006168">
      <w:pPr>
        <w:spacing w:line="360" w:lineRule="auto"/>
        <w:ind w:firstLine="709"/>
        <w:rPr>
          <w:rFonts w:ascii="Times New Roman" w:hAnsi="Times New Roman"/>
          <w:sz w:val="28"/>
          <w:szCs w:val="28"/>
          <w:lang w:val="ru-RU"/>
        </w:rPr>
      </w:pPr>
    </w:p>
    <w:p w14:paraId="6A794A94" w14:textId="77777777" w:rsidR="00397077" w:rsidRPr="00BF77C1" w:rsidRDefault="00397077" w:rsidP="00006168">
      <w:pPr>
        <w:spacing w:line="360" w:lineRule="auto"/>
        <w:ind w:firstLine="709"/>
        <w:rPr>
          <w:rFonts w:ascii="Times New Roman" w:hAnsi="Times New Roman"/>
          <w:sz w:val="28"/>
          <w:szCs w:val="28"/>
          <w:lang w:val="ru-RU"/>
        </w:rPr>
      </w:pPr>
    </w:p>
    <w:p w14:paraId="4A2EED5A" w14:textId="77777777" w:rsidR="00397077" w:rsidRPr="00BF77C1" w:rsidRDefault="00397077" w:rsidP="00006168">
      <w:pPr>
        <w:spacing w:line="360" w:lineRule="auto"/>
        <w:ind w:firstLine="709"/>
        <w:rPr>
          <w:rFonts w:ascii="Times New Roman" w:hAnsi="Times New Roman"/>
          <w:sz w:val="28"/>
          <w:szCs w:val="28"/>
          <w:lang w:val="ru-RU"/>
        </w:rPr>
      </w:pPr>
    </w:p>
    <w:p w14:paraId="05546A85" w14:textId="4E280D61" w:rsidR="00B217A5" w:rsidRDefault="00B217A5" w:rsidP="00006168">
      <w:pPr>
        <w:spacing w:line="360" w:lineRule="auto"/>
        <w:ind w:firstLine="709"/>
        <w:rPr>
          <w:rFonts w:ascii="Times New Roman" w:hAnsi="Times New Roman"/>
          <w:sz w:val="28"/>
          <w:szCs w:val="28"/>
          <w:lang w:val="ru-RU"/>
        </w:rPr>
      </w:pPr>
    </w:p>
    <w:p w14:paraId="234FDEE1" w14:textId="4A262CA3" w:rsidR="00006168" w:rsidRDefault="00006168" w:rsidP="00181D88">
      <w:pPr>
        <w:spacing w:line="360" w:lineRule="auto"/>
        <w:rPr>
          <w:rFonts w:ascii="Times New Roman" w:hAnsi="Times New Roman"/>
          <w:sz w:val="28"/>
          <w:szCs w:val="28"/>
          <w:lang w:val="ru-RU"/>
        </w:rPr>
      </w:pPr>
    </w:p>
    <w:p w14:paraId="1287151C" w14:textId="543F4AC0" w:rsidR="00C91647" w:rsidRPr="00BF77C1" w:rsidRDefault="00BE136F" w:rsidP="00006168">
      <w:pPr>
        <w:pStyle w:val="2"/>
        <w:spacing w:line="360" w:lineRule="auto"/>
        <w:ind w:firstLine="709"/>
        <w:jc w:val="center"/>
        <w:rPr>
          <w:rFonts w:ascii="Times New Roman" w:eastAsia="Arial" w:hAnsi="Times New Roman" w:cs="Times New Roman"/>
          <w:b/>
          <w:bCs/>
          <w:color w:val="000000" w:themeColor="text1"/>
          <w:sz w:val="28"/>
          <w:szCs w:val="28"/>
          <w:lang w:val="ru-RU"/>
        </w:rPr>
      </w:pPr>
      <w:bookmarkStart w:id="46" w:name="_Toc71759274"/>
      <w:r>
        <w:rPr>
          <w:rFonts w:ascii="Times New Roman" w:eastAsia="Arial" w:hAnsi="Times New Roman" w:cs="Times New Roman"/>
          <w:b/>
          <w:bCs/>
          <w:color w:val="000000" w:themeColor="text1"/>
          <w:sz w:val="28"/>
          <w:szCs w:val="28"/>
          <w:lang w:val="ru-RU"/>
        </w:rPr>
        <w:lastRenderedPageBreak/>
        <w:t>Заключение</w:t>
      </w:r>
      <w:bookmarkEnd w:id="46"/>
    </w:p>
    <w:p w14:paraId="5512F577" w14:textId="7EE61859" w:rsidR="002E1C49" w:rsidRPr="00BF77C1" w:rsidRDefault="00E64CC9" w:rsidP="00006168">
      <w:pPr>
        <w:pStyle w:val="a7"/>
        <w:pBdr>
          <w:top w:val="none" w:sz="0" w:space="0" w:color="auto"/>
          <w:left w:val="none" w:sz="0" w:space="0" w:color="auto"/>
          <w:bottom w:val="none" w:sz="0" w:space="0" w:color="auto"/>
          <w:right w:val="none" w:sz="0" w:space="0" w:color="auto"/>
          <w:bar w:val="none" w:sz="0" w:color="auto"/>
        </w:pBdr>
        <w:tabs>
          <w:tab w:val="left" w:pos="142"/>
        </w:tabs>
        <w:spacing w:line="360" w:lineRule="auto"/>
        <w:ind w:firstLine="709"/>
        <w:jc w:val="both"/>
        <w:rPr>
          <w:rFonts w:ascii="Times New Roman" w:hAnsi="Times New Roman"/>
          <w:sz w:val="28"/>
          <w:szCs w:val="28"/>
        </w:rPr>
      </w:pPr>
      <w:r>
        <w:rPr>
          <w:rFonts w:ascii="Times New Roman" w:hAnsi="Times New Roman"/>
          <w:sz w:val="28"/>
          <w:szCs w:val="28"/>
        </w:rPr>
        <w:t>Таким образом, в</w:t>
      </w:r>
      <w:r w:rsidR="002E1C49" w:rsidRPr="00BF77C1">
        <w:rPr>
          <w:rFonts w:ascii="Times New Roman" w:hAnsi="Times New Roman"/>
          <w:sz w:val="28"/>
          <w:szCs w:val="28"/>
        </w:rPr>
        <w:t xml:space="preserve">ышеизложенные рассуждения позволяют сделать вывод о необходимости толкования конкретных положений Налогового </w:t>
      </w:r>
      <w:r>
        <w:rPr>
          <w:rFonts w:ascii="Times New Roman" w:hAnsi="Times New Roman"/>
          <w:sz w:val="28"/>
          <w:szCs w:val="28"/>
        </w:rPr>
        <w:t>к</w:t>
      </w:r>
      <w:r w:rsidR="002E1C49" w:rsidRPr="00BF77C1">
        <w:rPr>
          <w:rFonts w:ascii="Times New Roman" w:hAnsi="Times New Roman"/>
          <w:sz w:val="28"/>
          <w:szCs w:val="28"/>
        </w:rPr>
        <w:t>одекса РФ в их системной взаимосвязи с</w:t>
      </w:r>
      <w:r w:rsidR="002E1C49" w:rsidRPr="00BF77C1">
        <w:rPr>
          <w:rFonts w:ascii="Times New Roman" w:hAnsi="Times New Roman"/>
          <w:color w:val="FF0000"/>
          <w:sz w:val="28"/>
          <w:szCs w:val="28"/>
        </w:rPr>
        <w:t xml:space="preserve"> </w:t>
      </w:r>
      <w:r w:rsidR="002E1C49" w:rsidRPr="00BF77C1">
        <w:rPr>
          <w:rFonts w:ascii="Times New Roman" w:hAnsi="Times New Roman"/>
          <w:sz w:val="28"/>
          <w:szCs w:val="28"/>
        </w:rPr>
        <w:t xml:space="preserve">конституционно-правовыми принципами и положениями, установленными в смежных отраслях права. Отсутствие единообразного подхода в судебной практике относительно пределов применения гражданско-правовых инструментов неизбежно влечет </w:t>
      </w:r>
      <w:r w:rsidR="002E1C49">
        <w:rPr>
          <w:rFonts w:ascii="Times New Roman" w:hAnsi="Times New Roman"/>
          <w:sz w:val="28"/>
          <w:szCs w:val="28"/>
        </w:rPr>
        <w:t>возникновение риска</w:t>
      </w:r>
      <w:r w:rsidR="002E1C49" w:rsidRPr="00BF77C1">
        <w:rPr>
          <w:rFonts w:ascii="Times New Roman" w:hAnsi="Times New Roman"/>
          <w:sz w:val="28"/>
          <w:szCs w:val="28"/>
        </w:rPr>
        <w:t xml:space="preserve"> нарушени</w:t>
      </w:r>
      <w:r w:rsidR="002E1C49">
        <w:rPr>
          <w:rFonts w:ascii="Times New Roman" w:hAnsi="Times New Roman"/>
          <w:sz w:val="28"/>
          <w:szCs w:val="28"/>
        </w:rPr>
        <w:t>я</w:t>
      </w:r>
      <w:r w:rsidR="002E1C49" w:rsidRPr="00BF77C1">
        <w:rPr>
          <w:rFonts w:ascii="Times New Roman" w:hAnsi="Times New Roman"/>
          <w:sz w:val="28"/>
          <w:szCs w:val="28"/>
        </w:rPr>
        <w:t xml:space="preserve"> прав и законных интересов сторон. </w:t>
      </w:r>
    </w:p>
    <w:p w14:paraId="535FC832" w14:textId="77777777" w:rsidR="002E1C49" w:rsidRDefault="002E1C49" w:rsidP="00006168">
      <w:pPr>
        <w:pStyle w:val="a7"/>
        <w:pBdr>
          <w:top w:val="none" w:sz="0" w:space="0" w:color="auto"/>
          <w:left w:val="none" w:sz="0" w:space="0" w:color="auto"/>
          <w:bottom w:val="none" w:sz="0" w:space="0" w:color="auto"/>
          <w:right w:val="none" w:sz="0" w:space="0" w:color="auto"/>
          <w:bar w:val="none" w:sz="0" w:color="auto"/>
        </w:pBd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отсутствие возможности предусмотреть единые критерии для всех возможных ситуаций применения гражданско-правовых инструментов, следует выстраивать сбалансированную систему сдержек и противовесов в соответствии с конституционно-правовыми принципами. </w:t>
      </w:r>
      <w:r w:rsidRPr="00BF77C1">
        <w:rPr>
          <w:rFonts w:ascii="Times New Roman" w:hAnsi="Times New Roman" w:cs="Times New Roman"/>
          <w:sz w:val="28"/>
          <w:szCs w:val="28"/>
        </w:rPr>
        <w:t>При толковании норм налогового и гражданского права следует помнить о том, что налоговые имущественные отношения основаны на власти и подчинении, что влечет существенные отличия от отношений, базирующихся на равенстве и автономии воли</w:t>
      </w:r>
      <w:r w:rsidRPr="00BF77C1">
        <w:rPr>
          <w:rFonts w:ascii="Times New Roman" w:hAnsi="Times New Roman" w:cs="Times New Roman"/>
          <w:sz w:val="28"/>
          <w:szCs w:val="28"/>
          <w:vertAlign w:val="superscript"/>
        </w:rPr>
        <w:footnoteReference w:id="110"/>
      </w:r>
      <w:r w:rsidRPr="00BF77C1">
        <w:rPr>
          <w:rFonts w:ascii="Times New Roman" w:hAnsi="Times New Roman" w:cs="Times New Roman"/>
          <w:sz w:val="28"/>
          <w:szCs w:val="28"/>
        </w:rPr>
        <w:t>.</w:t>
      </w:r>
      <w:r>
        <w:rPr>
          <w:rFonts w:ascii="Times New Roman" w:hAnsi="Times New Roman" w:cs="Times New Roman"/>
          <w:sz w:val="28"/>
          <w:szCs w:val="28"/>
        </w:rPr>
        <w:t xml:space="preserve"> </w:t>
      </w:r>
    </w:p>
    <w:p w14:paraId="1C900A92" w14:textId="44FA44FC" w:rsidR="002E1C49" w:rsidRDefault="002E1C49" w:rsidP="00006168">
      <w:pPr>
        <w:pStyle w:val="a7"/>
        <w:pBdr>
          <w:top w:val="none" w:sz="0" w:space="0" w:color="auto"/>
          <w:left w:val="none" w:sz="0" w:space="0" w:color="auto"/>
          <w:bottom w:val="none" w:sz="0" w:space="0" w:color="auto"/>
          <w:right w:val="none" w:sz="0" w:space="0" w:color="auto"/>
          <w:bar w:val="none" w:sz="0" w:color="auto"/>
        </w:pBdr>
        <w:tabs>
          <w:tab w:val="left" w:pos="142"/>
        </w:tabs>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В то же время, </w:t>
      </w:r>
      <w:r>
        <w:rPr>
          <w:rFonts w:ascii="Times New Roman" w:hAnsi="Times New Roman"/>
          <w:sz w:val="28"/>
          <w:szCs w:val="28"/>
        </w:rPr>
        <w:t xml:space="preserve">несмотря на публичный характер соответствующих правоотношений, представляется, что полностью отрицать возможность применения гражданско-правовых способов защиты публичного субъекта в целях возмещения налоговых потерь не следует. В частности, в связи с признанием конституционной допустимости применения гражданско-правовых инструментов Конституционным Судом РФ. При этом, решение анализируемого вопроса находится в пределах дискреции законодателя, уполномоченного определять пути оптимизации конституционно заданного баланса публичного и частного интереса в налоговом законодательстве, с учетом природы отношений и основополагающих принципов. </w:t>
      </w:r>
    </w:p>
    <w:p w14:paraId="5CF245CC" w14:textId="67D66CFC" w:rsidR="002E1C49" w:rsidRDefault="002E1C49" w:rsidP="00006168">
      <w:pPr>
        <w:pStyle w:val="a7"/>
        <w:pBdr>
          <w:top w:val="none" w:sz="0" w:space="0" w:color="auto"/>
          <w:left w:val="none" w:sz="0" w:space="0" w:color="auto"/>
          <w:bottom w:val="none" w:sz="0" w:space="0" w:color="auto"/>
          <w:right w:val="none" w:sz="0" w:space="0" w:color="auto"/>
          <w:bar w:val="none" w:sz="0" w:color="auto"/>
        </w:pBdr>
        <w:tabs>
          <w:tab w:val="left" w:pos="142"/>
        </w:tabs>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 и на сегодняшний день налоговое законодательство предусматривает применение </w:t>
      </w:r>
      <w:proofErr w:type="spellStart"/>
      <w:r w:rsidR="00E64CC9">
        <w:rPr>
          <w:rFonts w:ascii="Times New Roman" w:hAnsi="Times New Roman"/>
          <w:sz w:val="28"/>
          <w:szCs w:val="28"/>
        </w:rPr>
        <w:t>цивилистических</w:t>
      </w:r>
      <w:proofErr w:type="spellEnd"/>
      <w:r>
        <w:rPr>
          <w:rFonts w:ascii="Times New Roman" w:hAnsi="Times New Roman"/>
          <w:sz w:val="28"/>
          <w:szCs w:val="28"/>
        </w:rPr>
        <w:t xml:space="preserve"> механизмов в налоговом праве, в частности, путем установления способов обеспечения обязательств</w:t>
      </w:r>
      <w:r w:rsidR="00E64CC9">
        <w:rPr>
          <w:rFonts w:ascii="Times New Roman" w:hAnsi="Times New Roman"/>
          <w:sz w:val="28"/>
          <w:szCs w:val="28"/>
        </w:rPr>
        <w:t xml:space="preserve"> гражданско-правового характера</w:t>
      </w:r>
      <w:r>
        <w:rPr>
          <w:rFonts w:ascii="Times New Roman" w:hAnsi="Times New Roman"/>
          <w:sz w:val="28"/>
          <w:szCs w:val="28"/>
        </w:rPr>
        <w:t xml:space="preserve">, допускающих удовлетворение имущественных интересов государства за счет третьих лиц наряду с налогоплательщиком. Также предусмотрены механизмы взыскания недоимки в принудительном порядке с третьих лиц в ситуациях, когда имущество выводится из-под налогообложения. </w:t>
      </w:r>
    </w:p>
    <w:p w14:paraId="556C9D3E" w14:textId="65853403" w:rsidR="002E1C49" w:rsidRDefault="002E1C49" w:rsidP="00006168">
      <w:pPr>
        <w:pStyle w:val="a7"/>
        <w:pBdr>
          <w:top w:val="none" w:sz="0" w:space="0" w:color="auto"/>
          <w:left w:val="none" w:sz="0" w:space="0" w:color="auto"/>
          <w:bottom w:val="none" w:sz="0" w:space="0" w:color="auto"/>
          <w:right w:val="none" w:sz="0" w:space="0" w:color="auto"/>
          <w:bar w:val="none" w:sz="0" w:color="auto"/>
        </w:pBdr>
        <w:tabs>
          <w:tab w:val="left" w:pos="142"/>
        </w:tabs>
        <w:spacing w:line="360" w:lineRule="auto"/>
        <w:ind w:firstLine="709"/>
        <w:jc w:val="both"/>
        <w:rPr>
          <w:rFonts w:ascii="Times New Roman" w:hAnsi="Times New Roman" w:cs="Times New Roman"/>
          <w:sz w:val="28"/>
          <w:szCs w:val="28"/>
        </w:rPr>
      </w:pPr>
      <w:bookmarkStart w:id="48" w:name="_Hlk71759546"/>
      <w:r>
        <w:rPr>
          <w:rFonts w:ascii="Times New Roman" w:hAnsi="Times New Roman" w:cs="Times New Roman"/>
          <w:sz w:val="28"/>
          <w:szCs w:val="28"/>
        </w:rPr>
        <w:t xml:space="preserve">Основываясь на результатах проведенного анализа рассматриваемых правовых проблем, можно сделать вывод, что в связи со спецификой и автономией налогового права, применение гражданско-правовых инструментов имеет исключительный характер. Также, важно отметить, что полномочия налоговых органов </w:t>
      </w:r>
      <w:r w:rsidR="008738A3">
        <w:rPr>
          <w:rFonts w:ascii="Times New Roman" w:hAnsi="Times New Roman" w:cs="Times New Roman"/>
          <w:sz w:val="28"/>
          <w:szCs w:val="28"/>
        </w:rPr>
        <w:t>при</w:t>
      </w:r>
      <w:r>
        <w:rPr>
          <w:rFonts w:ascii="Times New Roman" w:hAnsi="Times New Roman" w:cs="Times New Roman"/>
          <w:sz w:val="28"/>
          <w:szCs w:val="28"/>
        </w:rPr>
        <w:t xml:space="preserve"> применени</w:t>
      </w:r>
      <w:r w:rsidR="008738A3">
        <w:rPr>
          <w:rFonts w:ascii="Times New Roman" w:hAnsi="Times New Roman" w:cs="Times New Roman"/>
          <w:sz w:val="28"/>
          <w:szCs w:val="28"/>
        </w:rPr>
        <w:t>и</w:t>
      </w:r>
      <w:r>
        <w:rPr>
          <w:rFonts w:ascii="Times New Roman" w:hAnsi="Times New Roman" w:cs="Times New Roman"/>
          <w:sz w:val="28"/>
          <w:szCs w:val="28"/>
        </w:rPr>
        <w:t xml:space="preserve"> механизмов гражданского права не следует толковать расширительно. В этой связи не всегда представляется возможным в полной мере согласиться с позицией Конституционного Суда РФ, в частности, при решении вопроса о возможности применения инструмента неосновательного обогащения к физическим лицам, за которым</w:t>
      </w:r>
      <w:r w:rsidR="00E64CC9">
        <w:rPr>
          <w:rFonts w:ascii="Times New Roman" w:hAnsi="Times New Roman" w:cs="Times New Roman"/>
          <w:sz w:val="28"/>
          <w:szCs w:val="28"/>
        </w:rPr>
        <w:t>и</w:t>
      </w:r>
      <w:r>
        <w:rPr>
          <w:rFonts w:ascii="Times New Roman" w:hAnsi="Times New Roman" w:cs="Times New Roman"/>
          <w:sz w:val="28"/>
          <w:szCs w:val="28"/>
        </w:rPr>
        <w:t xml:space="preserve"> числится задолженность, образовавшаяся в результате ошибочно предоставленного налогового вычета. </w:t>
      </w:r>
      <w:r w:rsidR="008738A3">
        <w:rPr>
          <w:rFonts w:ascii="Times New Roman" w:hAnsi="Times New Roman" w:cs="Times New Roman"/>
          <w:sz w:val="28"/>
          <w:szCs w:val="28"/>
        </w:rPr>
        <w:t>В то же время</w:t>
      </w:r>
      <w:r>
        <w:rPr>
          <w:rFonts w:ascii="Times New Roman" w:hAnsi="Times New Roman" w:cs="Times New Roman"/>
          <w:sz w:val="28"/>
          <w:szCs w:val="28"/>
        </w:rPr>
        <w:t xml:space="preserve">, можно согласиться с допустимостью возмещения вреда </w:t>
      </w:r>
      <w:r w:rsidR="008738A3">
        <w:rPr>
          <w:rFonts w:ascii="Times New Roman" w:hAnsi="Times New Roman" w:cs="Times New Roman"/>
          <w:sz w:val="28"/>
          <w:szCs w:val="28"/>
        </w:rPr>
        <w:t xml:space="preserve">с третьих лиц </w:t>
      </w:r>
      <w:r>
        <w:rPr>
          <w:rFonts w:ascii="Times New Roman" w:hAnsi="Times New Roman" w:cs="Times New Roman"/>
          <w:sz w:val="28"/>
          <w:szCs w:val="28"/>
        </w:rPr>
        <w:t xml:space="preserve">в определенных пределах с помощью заявления </w:t>
      </w:r>
      <w:proofErr w:type="spellStart"/>
      <w:r>
        <w:rPr>
          <w:rFonts w:ascii="Times New Roman" w:hAnsi="Times New Roman" w:cs="Times New Roman"/>
          <w:sz w:val="28"/>
          <w:szCs w:val="28"/>
        </w:rPr>
        <w:t>деликтного</w:t>
      </w:r>
      <w:proofErr w:type="spellEnd"/>
      <w:r>
        <w:rPr>
          <w:rFonts w:ascii="Times New Roman" w:hAnsi="Times New Roman" w:cs="Times New Roman"/>
          <w:sz w:val="28"/>
          <w:szCs w:val="28"/>
        </w:rPr>
        <w:t xml:space="preserve"> иска в рамках уголовного судопроизводства.</w:t>
      </w:r>
    </w:p>
    <w:bookmarkEnd w:id="48"/>
    <w:p w14:paraId="42D93036" w14:textId="422949F5" w:rsidR="002E1C49" w:rsidRDefault="002E1C49" w:rsidP="00006168">
      <w:pPr>
        <w:pStyle w:val="a7"/>
        <w:pBdr>
          <w:top w:val="none" w:sz="0" w:space="0" w:color="auto"/>
          <w:left w:val="none" w:sz="0" w:space="0" w:color="auto"/>
          <w:bottom w:val="none" w:sz="0" w:space="0" w:color="auto"/>
          <w:right w:val="none" w:sz="0" w:space="0" w:color="auto"/>
          <w:bar w:val="none" w:sz="0" w:color="auto"/>
        </w:pBd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подхода, предложенного Конституционным Судом РФ</w:t>
      </w:r>
      <w:r w:rsidR="008738A3">
        <w:rPr>
          <w:rFonts w:ascii="Times New Roman" w:hAnsi="Times New Roman" w:cs="Times New Roman"/>
          <w:sz w:val="28"/>
          <w:szCs w:val="28"/>
        </w:rPr>
        <w:t>,</w:t>
      </w:r>
      <w:r>
        <w:rPr>
          <w:rFonts w:ascii="Times New Roman" w:hAnsi="Times New Roman" w:cs="Times New Roman"/>
          <w:sz w:val="28"/>
          <w:szCs w:val="28"/>
        </w:rPr>
        <w:t xml:space="preserve"> о возможности взыскания с налогоплательщика-физического лица задолженности, полученной им вследствие ошибочно предоставленного имущественного налогового вычета путем заявления </w:t>
      </w:r>
      <w:proofErr w:type="spellStart"/>
      <w:r>
        <w:rPr>
          <w:rFonts w:ascii="Times New Roman" w:hAnsi="Times New Roman" w:cs="Times New Roman"/>
          <w:sz w:val="28"/>
          <w:szCs w:val="28"/>
        </w:rPr>
        <w:t>кондикционных</w:t>
      </w:r>
      <w:proofErr w:type="spellEnd"/>
      <w:r>
        <w:rPr>
          <w:rFonts w:ascii="Times New Roman" w:hAnsi="Times New Roman" w:cs="Times New Roman"/>
          <w:sz w:val="28"/>
          <w:szCs w:val="28"/>
        </w:rPr>
        <w:t xml:space="preserve"> требований в случае, когда отсутствует объективная возможность обращения к процедурам, предусмотренным налоговым законодательством, следует отметить следующее.</w:t>
      </w:r>
    </w:p>
    <w:p w14:paraId="211B558B" w14:textId="00EC12B0" w:rsidR="002E1C49" w:rsidRDefault="002E1C49" w:rsidP="00006168">
      <w:pPr>
        <w:pStyle w:val="a7"/>
        <w:pBdr>
          <w:top w:val="none" w:sz="0" w:space="0" w:color="auto"/>
          <w:left w:val="none" w:sz="0" w:space="0" w:color="auto"/>
          <w:bottom w:val="none" w:sz="0" w:space="0" w:color="auto"/>
          <w:right w:val="none" w:sz="0" w:space="0" w:color="auto"/>
          <w:bar w:val="none" w:sz="0" w:color="auto"/>
        </w:pBdr>
        <w:tabs>
          <w:tab w:val="left" w:pos="142"/>
        </w:tabs>
        <w:spacing w:line="360" w:lineRule="auto"/>
        <w:ind w:firstLine="709"/>
        <w:jc w:val="both"/>
        <w:rPr>
          <w:rFonts w:ascii="Times New Roman" w:hAnsi="Times New Roman"/>
          <w:sz w:val="28"/>
          <w:szCs w:val="28"/>
        </w:rPr>
      </w:pPr>
      <w:r w:rsidRPr="00BF77C1">
        <w:rPr>
          <w:rFonts w:ascii="Times New Roman" w:hAnsi="Times New Roman"/>
          <w:sz w:val="28"/>
          <w:szCs w:val="28"/>
        </w:rPr>
        <w:t>Выведение су</w:t>
      </w:r>
      <w:r>
        <w:rPr>
          <w:rFonts w:ascii="Times New Roman" w:hAnsi="Times New Roman"/>
          <w:sz w:val="28"/>
          <w:szCs w:val="28"/>
        </w:rPr>
        <w:t>ммы задолженности, образовавшейся в результате ошибочно предоставленного налогового имущественного вычета,</w:t>
      </w:r>
      <w:r w:rsidRPr="00BF77C1">
        <w:rPr>
          <w:rFonts w:ascii="Times New Roman" w:hAnsi="Times New Roman"/>
          <w:sz w:val="28"/>
          <w:szCs w:val="28"/>
        </w:rPr>
        <w:t xml:space="preserve"> из-под понятия недоимки </w:t>
      </w:r>
      <w:r w:rsidRPr="00BF77C1">
        <w:rPr>
          <w:rFonts w:ascii="Times New Roman" w:hAnsi="Times New Roman"/>
          <w:sz w:val="28"/>
          <w:szCs w:val="28"/>
        </w:rPr>
        <w:lastRenderedPageBreak/>
        <w:t xml:space="preserve">влечет неоправданное усложнение регулирования. </w:t>
      </w:r>
      <w:r>
        <w:rPr>
          <w:rFonts w:ascii="Times New Roman" w:hAnsi="Times New Roman"/>
          <w:sz w:val="28"/>
          <w:szCs w:val="28"/>
        </w:rPr>
        <w:t xml:space="preserve">Представляется, что </w:t>
      </w:r>
      <w:r w:rsidR="008738A3">
        <w:rPr>
          <w:rFonts w:ascii="Times New Roman" w:hAnsi="Times New Roman"/>
          <w:sz w:val="28"/>
          <w:szCs w:val="28"/>
        </w:rPr>
        <w:t>указанную</w:t>
      </w:r>
      <w:r>
        <w:rPr>
          <w:rFonts w:ascii="Times New Roman" w:hAnsi="Times New Roman"/>
          <w:sz w:val="28"/>
          <w:szCs w:val="28"/>
        </w:rPr>
        <w:t xml:space="preserve"> сумму необходимо рассматривать в качестве недоимки. Указанный подход находит отражение на практике</w:t>
      </w:r>
      <w:r w:rsidR="008738A3">
        <w:rPr>
          <w:rFonts w:ascii="Times New Roman" w:hAnsi="Times New Roman"/>
          <w:sz w:val="28"/>
          <w:szCs w:val="28"/>
        </w:rPr>
        <w:t>, к примеру,</w:t>
      </w:r>
      <w:r>
        <w:rPr>
          <w:rFonts w:ascii="Times New Roman" w:hAnsi="Times New Roman"/>
          <w:sz w:val="28"/>
          <w:szCs w:val="28"/>
        </w:rPr>
        <w:t xml:space="preserve"> в ситуациях, когда налоговые органы заявляют административные иски, а также в доктрине.</w:t>
      </w:r>
    </w:p>
    <w:p w14:paraId="30AD8BBD" w14:textId="63803F73" w:rsidR="002E1C49" w:rsidRDefault="008738A3" w:rsidP="00006168">
      <w:pPr>
        <w:pStyle w:val="a7"/>
        <w:pBdr>
          <w:top w:val="none" w:sz="0" w:space="0" w:color="auto"/>
          <w:left w:val="none" w:sz="0" w:space="0" w:color="auto"/>
          <w:bottom w:val="none" w:sz="0" w:space="0" w:color="auto"/>
          <w:right w:val="none" w:sz="0" w:space="0" w:color="auto"/>
          <w:bar w:val="none" w:sz="0" w:color="auto"/>
        </w:pBdr>
        <w:tabs>
          <w:tab w:val="left" w:pos="142"/>
        </w:tabs>
        <w:spacing w:line="360" w:lineRule="auto"/>
        <w:ind w:firstLine="709"/>
        <w:jc w:val="both"/>
        <w:rPr>
          <w:rFonts w:ascii="Times New Roman" w:hAnsi="Times New Roman"/>
          <w:sz w:val="28"/>
          <w:szCs w:val="28"/>
        </w:rPr>
      </w:pPr>
      <w:r>
        <w:rPr>
          <w:rFonts w:ascii="Times New Roman" w:hAnsi="Times New Roman"/>
          <w:sz w:val="28"/>
          <w:szCs w:val="28"/>
        </w:rPr>
        <w:t>Анализируемая</w:t>
      </w:r>
      <w:r w:rsidR="002E1C49">
        <w:rPr>
          <w:rFonts w:ascii="Times New Roman" w:hAnsi="Times New Roman"/>
          <w:sz w:val="28"/>
          <w:szCs w:val="28"/>
        </w:rPr>
        <w:t xml:space="preserve"> позиция Конституционного Суда РФ воспринята на практике неоднозначно. Безусловно, административные контрольные и юрисдикционные процедуры, предусмотренные налоговым законом, не всегда обеспечивают защиту фискального интереса государства в полном объеме. Однако применени</w:t>
      </w:r>
      <w:r>
        <w:rPr>
          <w:rFonts w:ascii="Times New Roman" w:hAnsi="Times New Roman"/>
          <w:sz w:val="28"/>
          <w:szCs w:val="28"/>
        </w:rPr>
        <w:t>е</w:t>
      </w:r>
      <w:r w:rsidR="002E1C49">
        <w:rPr>
          <w:rFonts w:ascii="Times New Roman" w:hAnsi="Times New Roman"/>
          <w:sz w:val="28"/>
          <w:szCs w:val="28"/>
        </w:rPr>
        <w:t xml:space="preserve"> экстраординарных механизмов в виде инструментов гражданского права создает риски нарушения прав налогоплательщиков. Более того, могут возникать ситуации нивелирования гарантий прав обязанных субъектов правоотношений, установленных Налоговым кодексом РФ, в связи с «замещением» процедур, предусмотренных налоговым правом, гражданско-правовыми механизмами.</w:t>
      </w:r>
    </w:p>
    <w:p w14:paraId="0CD6AE20" w14:textId="77777777" w:rsidR="002E1C49" w:rsidRPr="00CC7DFC" w:rsidRDefault="002E1C49" w:rsidP="00006168">
      <w:pPr>
        <w:pStyle w:val="a7"/>
        <w:pBdr>
          <w:top w:val="none" w:sz="0" w:space="0" w:color="auto"/>
          <w:left w:val="none" w:sz="0" w:space="0" w:color="auto"/>
          <w:bottom w:val="none" w:sz="0" w:space="0" w:color="auto"/>
          <w:right w:val="none" w:sz="0" w:space="0" w:color="auto"/>
          <w:bar w:val="none" w:sz="0" w:color="auto"/>
        </w:pBdr>
        <w:tabs>
          <w:tab w:val="left" w:pos="142"/>
        </w:tabs>
        <w:spacing w:line="360" w:lineRule="auto"/>
        <w:ind w:firstLine="709"/>
        <w:jc w:val="both"/>
        <w:rPr>
          <w:rFonts w:ascii="Times New Roman" w:hAnsi="Times New Roman"/>
          <w:sz w:val="28"/>
          <w:szCs w:val="28"/>
        </w:rPr>
      </w:pPr>
      <w:r w:rsidRPr="00BF77C1">
        <w:rPr>
          <w:rFonts w:ascii="Times New Roman" w:hAnsi="Times New Roman"/>
          <w:sz w:val="28"/>
          <w:szCs w:val="28"/>
        </w:rPr>
        <w:t>Приведенное постановление Конституционного Суда РФ требует реакции законодателя в форме принятия четкого и понятного регулирования и восполнения нормативной основы законодательства о налогах и сборах в том числе в отношении определения объема понятия недоимки и механизмов ее взыскания.</w:t>
      </w:r>
    </w:p>
    <w:p w14:paraId="6F1F2E8B" w14:textId="5DBD1766" w:rsidR="002E1C49" w:rsidRDefault="002E1C49" w:rsidP="00006168">
      <w:pPr>
        <w:tabs>
          <w:tab w:val="left" w:pos="142"/>
          <w:tab w:val="left" w:pos="709"/>
        </w:tabs>
        <w:spacing w:after="0" w:line="360" w:lineRule="auto"/>
        <w:ind w:firstLine="709"/>
        <w:jc w:val="both"/>
        <w:rPr>
          <w:rFonts w:ascii="Times New Roman" w:hAnsi="Times New Roman"/>
          <w:sz w:val="28"/>
          <w:szCs w:val="28"/>
          <w:lang w:val="ru-RU"/>
        </w:rPr>
      </w:pPr>
      <w:bookmarkStart w:id="49" w:name="_Hlk71759673"/>
      <w:r w:rsidRPr="00BF77C1">
        <w:rPr>
          <w:rFonts w:ascii="Times New Roman" w:hAnsi="Times New Roman"/>
          <w:sz w:val="28"/>
          <w:szCs w:val="28"/>
          <w:lang w:val="ru-RU"/>
        </w:rPr>
        <w:t>Следует признать отсутствие должной определенности по вопросу направленности воли законодателя относительно существования возможности</w:t>
      </w:r>
      <w:r>
        <w:rPr>
          <w:rFonts w:ascii="Times New Roman" w:hAnsi="Times New Roman"/>
          <w:sz w:val="28"/>
          <w:szCs w:val="28"/>
          <w:lang w:val="ru-RU"/>
        </w:rPr>
        <w:t xml:space="preserve"> </w:t>
      </w:r>
      <w:r w:rsidRPr="00BF77C1">
        <w:rPr>
          <w:rFonts w:ascii="Times New Roman" w:hAnsi="Times New Roman"/>
          <w:sz w:val="28"/>
          <w:szCs w:val="28"/>
          <w:lang w:val="ru-RU"/>
        </w:rPr>
        <w:t xml:space="preserve">применения иных критериев зависимости, не предусмотренных гражданским и налоговым законодательством РФ, а также трехгодичного срока исковой давности при предъявлении иска в рамках </w:t>
      </w:r>
      <w:proofErr w:type="spellStart"/>
      <w:r w:rsidRPr="00BF77C1">
        <w:rPr>
          <w:rFonts w:ascii="Times New Roman" w:hAnsi="Times New Roman"/>
          <w:sz w:val="28"/>
          <w:szCs w:val="28"/>
          <w:lang w:val="ru-RU"/>
        </w:rPr>
        <w:t>пп</w:t>
      </w:r>
      <w:proofErr w:type="spellEnd"/>
      <w:r w:rsidRPr="00BF77C1">
        <w:rPr>
          <w:rFonts w:ascii="Times New Roman" w:hAnsi="Times New Roman"/>
          <w:sz w:val="28"/>
          <w:szCs w:val="28"/>
          <w:lang w:val="ru-RU"/>
        </w:rPr>
        <w:t>.</w:t>
      </w:r>
      <w:r w:rsidR="009B4E51">
        <w:rPr>
          <w:rFonts w:ascii="Times New Roman" w:hAnsi="Times New Roman"/>
          <w:sz w:val="28"/>
          <w:szCs w:val="28"/>
          <w:lang w:val="ru-RU"/>
        </w:rPr>
        <w:t xml:space="preserve"> </w:t>
      </w:r>
      <w:r w:rsidRPr="00BF77C1">
        <w:rPr>
          <w:rFonts w:ascii="Times New Roman" w:hAnsi="Times New Roman"/>
          <w:sz w:val="28"/>
          <w:szCs w:val="28"/>
          <w:lang w:val="ru-RU"/>
        </w:rPr>
        <w:t>2 п.</w:t>
      </w:r>
      <w:r w:rsidR="009B4E51">
        <w:rPr>
          <w:rFonts w:ascii="Times New Roman" w:hAnsi="Times New Roman"/>
          <w:sz w:val="28"/>
          <w:szCs w:val="28"/>
          <w:lang w:val="ru-RU"/>
        </w:rPr>
        <w:t xml:space="preserve"> </w:t>
      </w:r>
      <w:r w:rsidRPr="00BF77C1">
        <w:rPr>
          <w:rFonts w:ascii="Times New Roman" w:hAnsi="Times New Roman"/>
          <w:sz w:val="28"/>
          <w:szCs w:val="28"/>
          <w:lang w:val="ru-RU"/>
        </w:rPr>
        <w:t>2 ст.</w:t>
      </w:r>
      <w:r w:rsidR="009B4E51">
        <w:rPr>
          <w:rFonts w:ascii="Times New Roman" w:hAnsi="Times New Roman"/>
          <w:sz w:val="28"/>
          <w:szCs w:val="28"/>
          <w:lang w:val="ru-RU"/>
        </w:rPr>
        <w:t xml:space="preserve"> </w:t>
      </w:r>
      <w:r w:rsidRPr="00BF77C1">
        <w:rPr>
          <w:rFonts w:ascii="Times New Roman" w:hAnsi="Times New Roman"/>
          <w:sz w:val="28"/>
          <w:szCs w:val="28"/>
          <w:lang w:val="ru-RU"/>
        </w:rPr>
        <w:t>45 НК РФ к третьим лицам</w:t>
      </w:r>
      <w:bookmarkEnd w:id="49"/>
      <w:r w:rsidRPr="00BF77C1">
        <w:rPr>
          <w:rFonts w:ascii="Times New Roman" w:hAnsi="Times New Roman"/>
          <w:sz w:val="28"/>
          <w:szCs w:val="28"/>
          <w:lang w:val="ru-RU"/>
        </w:rPr>
        <w:t xml:space="preserve">. </w:t>
      </w:r>
      <w:r>
        <w:rPr>
          <w:rFonts w:ascii="Times New Roman" w:hAnsi="Times New Roman"/>
          <w:sz w:val="28"/>
          <w:szCs w:val="28"/>
          <w:lang w:val="ru-RU"/>
        </w:rPr>
        <w:t>Относительно применения сроков, важно отметить, что механизм взыскания недоимки с третьего лица обладает гражданско-правовой природой, и лицо, с которого взыскивается налоговая задолженность</w:t>
      </w:r>
      <w:r w:rsidR="009B4E51">
        <w:rPr>
          <w:rFonts w:ascii="Times New Roman" w:hAnsi="Times New Roman"/>
          <w:sz w:val="28"/>
          <w:szCs w:val="28"/>
          <w:lang w:val="ru-RU"/>
        </w:rPr>
        <w:t>,</w:t>
      </w:r>
      <w:r>
        <w:rPr>
          <w:rFonts w:ascii="Times New Roman" w:hAnsi="Times New Roman"/>
          <w:sz w:val="28"/>
          <w:szCs w:val="28"/>
          <w:lang w:val="ru-RU"/>
        </w:rPr>
        <w:t xml:space="preserve"> не состоит в правоотношениях с публичным субъектом. Учитывая, что нормы налогового </w:t>
      </w:r>
      <w:r>
        <w:rPr>
          <w:rFonts w:ascii="Times New Roman" w:hAnsi="Times New Roman"/>
          <w:sz w:val="28"/>
          <w:szCs w:val="28"/>
          <w:lang w:val="ru-RU"/>
        </w:rPr>
        <w:lastRenderedPageBreak/>
        <w:t xml:space="preserve">законодательства в части установления сроков взыскания недоимки не рассчитаны на ситуации, когда имущество в обход закона выводится из-под налогообложения в адрес третьих лиц, полагаем, что наиболее взвешенным и конституционно-оправданным может являться подход, согласно которому применению подлежит </w:t>
      </w:r>
      <w:r w:rsidRPr="00BF77C1">
        <w:rPr>
          <w:rFonts w:ascii="Times New Roman" w:hAnsi="Times New Roman"/>
          <w:sz w:val="28"/>
          <w:szCs w:val="28"/>
          <w:lang w:val="ru-RU"/>
        </w:rPr>
        <w:t>ст.</w:t>
      </w:r>
      <w:r w:rsidR="009B4E51">
        <w:rPr>
          <w:rFonts w:ascii="Times New Roman" w:hAnsi="Times New Roman"/>
          <w:sz w:val="28"/>
          <w:szCs w:val="28"/>
          <w:lang w:val="ru-RU"/>
        </w:rPr>
        <w:t xml:space="preserve"> </w:t>
      </w:r>
      <w:r w:rsidRPr="00BF77C1">
        <w:rPr>
          <w:rFonts w:ascii="Times New Roman" w:hAnsi="Times New Roman"/>
          <w:sz w:val="28"/>
          <w:szCs w:val="28"/>
          <w:lang w:val="ru-RU"/>
        </w:rPr>
        <w:t>196 ГК РФ, отсылающ</w:t>
      </w:r>
      <w:r>
        <w:rPr>
          <w:rFonts w:ascii="Times New Roman" w:hAnsi="Times New Roman"/>
          <w:sz w:val="28"/>
          <w:szCs w:val="28"/>
          <w:lang w:val="ru-RU"/>
        </w:rPr>
        <w:t>ая</w:t>
      </w:r>
      <w:r w:rsidRPr="00BF77C1">
        <w:rPr>
          <w:rFonts w:ascii="Times New Roman" w:hAnsi="Times New Roman"/>
          <w:sz w:val="28"/>
          <w:szCs w:val="28"/>
          <w:lang w:val="ru-RU"/>
        </w:rPr>
        <w:t xml:space="preserve"> к п.</w:t>
      </w:r>
      <w:r w:rsidR="009B4E51">
        <w:rPr>
          <w:rFonts w:ascii="Times New Roman" w:hAnsi="Times New Roman"/>
          <w:sz w:val="28"/>
          <w:szCs w:val="28"/>
          <w:lang w:val="ru-RU"/>
        </w:rPr>
        <w:t xml:space="preserve"> </w:t>
      </w:r>
      <w:r w:rsidRPr="00BF77C1">
        <w:rPr>
          <w:rFonts w:ascii="Times New Roman" w:hAnsi="Times New Roman"/>
          <w:sz w:val="28"/>
          <w:szCs w:val="28"/>
          <w:lang w:val="ru-RU"/>
        </w:rPr>
        <w:t>1 ст.</w:t>
      </w:r>
      <w:r w:rsidR="009B4E51">
        <w:rPr>
          <w:rFonts w:ascii="Times New Roman" w:hAnsi="Times New Roman"/>
          <w:sz w:val="28"/>
          <w:szCs w:val="28"/>
          <w:lang w:val="ru-RU"/>
        </w:rPr>
        <w:t xml:space="preserve"> </w:t>
      </w:r>
      <w:r w:rsidRPr="00BF77C1">
        <w:rPr>
          <w:rFonts w:ascii="Times New Roman" w:hAnsi="Times New Roman"/>
          <w:sz w:val="28"/>
          <w:szCs w:val="28"/>
          <w:lang w:val="ru-RU"/>
        </w:rPr>
        <w:t>200 ГК РФ</w:t>
      </w:r>
      <w:r>
        <w:rPr>
          <w:rFonts w:ascii="Times New Roman" w:hAnsi="Times New Roman"/>
          <w:sz w:val="28"/>
          <w:szCs w:val="28"/>
          <w:lang w:val="ru-RU"/>
        </w:rPr>
        <w:t xml:space="preserve">. Рассматриваемый подход позволит исчислять сроки со дня, </w:t>
      </w:r>
      <w:r w:rsidRPr="00BF77C1">
        <w:rPr>
          <w:rFonts w:ascii="Times New Roman" w:hAnsi="Times New Roman"/>
          <w:sz w:val="28"/>
          <w:szCs w:val="28"/>
          <w:lang w:val="ru-RU"/>
        </w:rPr>
        <w:t xml:space="preserve">когда налоговый орган должен узнать о совершении действий, направленных на уклонение от уплаты налогов, </w:t>
      </w:r>
      <w:r>
        <w:rPr>
          <w:rFonts w:ascii="Times New Roman" w:hAnsi="Times New Roman"/>
          <w:sz w:val="28"/>
          <w:szCs w:val="28"/>
          <w:lang w:val="ru-RU"/>
        </w:rPr>
        <w:t xml:space="preserve">что стимулирует </w:t>
      </w:r>
      <w:r w:rsidRPr="00BF77C1">
        <w:rPr>
          <w:rFonts w:ascii="Times New Roman" w:hAnsi="Times New Roman"/>
          <w:sz w:val="28"/>
          <w:szCs w:val="28"/>
          <w:lang w:val="ru-RU"/>
        </w:rPr>
        <w:t>своевременно реагировать на выявленные нарушения в целях избежания пропуска срока и исключает состояние неопределенности для третьего лица.</w:t>
      </w:r>
    </w:p>
    <w:p w14:paraId="1A498C33" w14:textId="595D447C" w:rsidR="002E1C49" w:rsidRPr="00803E82" w:rsidRDefault="002E1C49" w:rsidP="00006168">
      <w:pPr>
        <w:pStyle w:val="a7"/>
        <w:pBdr>
          <w:top w:val="none" w:sz="0" w:space="0" w:color="auto"/>
          <w:left w:val="none" w:sz="0" w:space="0" w:color="auto"/>
          <w:bottom w:val="none" w:sz="0" w:space="0" w:color="auto"/>
          <w:right w:val="none" w:sz="0" w:space="0" w:color="auto"/>
          <w:bar w:val="none" w:sz="0" w:color="auto"/>
        </w:pBdr>
        <w:tabs>
          <w:tab w:val="left" w:pos="142"/>
        </w:tabs>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По вопросу определения понятия «иной» зависимости в </w:t>
      </w:r>
      <w:proofErr w:type="spellStart"/>
      <w:r>
        <w:rPr>
          <w:rFonts w:ascii="Times New Roman" w:hAnsi="Times New Roman"/>
          <w:sz w:val="28"/>
          <w:szCs w:val="28"/>
        </w:rPr>
        <w:t>абз</w:t>
      </w:r>
      <w:proofErr w:type="spellEnd"/>
      <w:r>
        <w:rPr>
          <w:rFonts w:ascii="Times New Roman" w:hAnsi="Times New Roman"/>
          <w:sz w:val="28"/>
          <w:szCs w:val="28"/>
        </w:rPr>
        <w:t>.</w:t>
      </w:r>
      <w:r w:rsidR="009B4E51">
        <w:rPr>
          <w:rFonts w:ascii="Times New Roman" w:hAnsi="Times New Roman"/>
          <w:sz w:val="28"/>
          <w:szCs w:val="28"/>
        </w:rPr>
        <w:t xml:space="preserve"> </w:t>
      </w:r>
      <w:r>
        <w:rPr>
          <w:rFonts w:ascii="Times New Roman" w:hAnsi="Times New Roman"/>
          <w:sz w:val="28"/>
          <w:szCs w:val="28"/>
        </w:rPr>
        <w:t xml:space="preserve">7 </w:t>
      </w:r>
      <w:proofErr w:type="spellStart"/>
      <w:r>
        <w:rPr>
          <w:rFonts w:ascii="Times New Roman" w:hAnsi="Times New Roman"/>
          <w:sz w:val="28"/>
          <w:szCs w:val="28"/>
        </w:rPr>
        <w:t>пп</w:t>
      </w:r>
      <w:proofErr w:type="spellEnd"/>
      <w:r>
        <w:rPr>
          <w:rFonts w:ascii="Times New Roman" w:hAnsi="Times New Roman"/>
          <w:sz w:val="28"/>
          <w:szCs w:val="28"/>
        </w:rPr>
        <w:t xml:space="preserve">. 2 п. 2 ст. 45 НК РФ представляется, что, с одной стороны, отсутствие перечня критериев, свидетельствующих о зависимости лиц, создает неопределенность на практике. С другой, с учетом усложнения экономических отношений нарастают злоупотребления, направленные на вывод </w:t>
      </w:r>
      <w:r w:rsidR="009B4E51">
        <w:rPr>
          <w:rFonts w:ascii="Times New Roman" w:hAnsi="Times New Roman"/>
          <w:sz w:val="28"/>
          <w:szCs w:val="28"/>
        </w:rPr>
        <w:t>имущества</w:t>
      </w:r>
      <w:r>
        <w:rPr>
          <w:rFonts w:ascii="Times New Roman" w:hAnsi="Times New Roman"/>
          <w:sz w:val="28"/>
          <w:szCs w:val="28"/>
        </w:rPr>
        <w:t xml:space="preserve"> из-под налогообложения. Следовательно, исчерпывающее определение понятия зависимости не будет эффективным инструментом по борьбе с уклонением от уплаты налогов, т.к. в целях уменьшения налоговых последствий недобросовестные </w:t>
      </w:r>
      <w:r w:rsidRPr="00803E82">
        <w:rPr>
          <w:rFonts w:ascii="Times New Roman" w:hAnsi="Times New Roman"/>
          <w:sz w:val="28"/>
          <w:szCs w:val="28"/>
        </w:rPr>
        <w:t xml:space="preserve">налогоплательщики будут нацелены на создание условий, не </w:t>
      </w:r>
      <w:r w:rsidRPr="00803E82">
        <w:rPr>
          <w:rFonts w:ascii="Times New Roman" w:hAnsi="Times New Roman" w:cs="Times New Roman"/>
          <w:sz w:val="28"/>
          <w:szCs w:val="28"/>
        </w:rPr>
        <w:t>подпадающих под установленные налоговым законом критерии. С учетом вышесказанного, такой подход приведет к необходимости корректировки норм Налогового кодекса РФ. Из чего следует, что установление исчерпывающего перечня критериев, который подлежал бы применению в целях определения понятия зависимости, является затруднительным.</w:t>
      </w:r>
      <w:r>
        <w:rPr>
          <w:rFonts w:ascii="Times New Roman" w:hAnsi="Times New Roman" w:cs="Times New Roman"/>
          <w:sz w:val="28"/>
          <w:szCs w:val="28"/>
        </w:rPr>
        <w:t xml:space="preserve"> </w:t>
      </w:r>
    </w:p>
    <w:p w14:paraId="12944431" w14:textId="7E8B87D5" w:rsidR="002E1C49" w:rsidRPr="002E1C42" w:rsidRDefault="002E1C49" w:rsidP="00006168">
      <w:pPr>
        <w:pStyle w:val="a7"/>
        <w:pBdr>
          <w:top w:val="none" w:sz="0" w:space="0" w:color="auto"/>
          <w:left w:val="none" w:sz="0" w:space="0" w:color="auto"/>
          <w:bottom w:val="none" w:sz="0" w:space="0" w:color="auto"/>
          <w:right w:val="none" w:sz="0" w:space="0" w:color="auto"/>
          <w:bar w:val="none" w:sz="0" w:color="auto"/>
        </w:pBdr>
        <w:tabs>
          <w:tab w:val="left" w:pos="142"/>
        </w:tabs>
        <w:spacing w:line="360" w:lineRule="auto"/>
        <w:ind w:firstLine="709"/>
        <w:jc w:val="both"/>
        <w:rPr>
          <w:rFonts w:ascii="Times New Roman" w:hAnsi="Times New Roman" w:cs="Times New Roman"/>
          <w:sz w:val="28"/>
          <w:szCs w:val="28"/>
        </w:rPr>
      </w:pPr>
      <w:r w:rsidRPr="00803E82">
        <w:rPr>
          <w:rFonts w:ascii="Times New Roman" w:hAnsi="Times New Roman" w:cs="Times New Roman"/>
          <w:sz w:val="28"/>
          <w:szCs w:val="28"/>
        </w:rPr>
        <w:t xml:space="preserve">Тем временем, необходимо исключить ситуации конкуренции способов возмещения имущественных потерь публичного субъекта. Важно установить такие положения в налоговом законодательстве, </w:t>
      </w:r>
      <w:r w:rsidR="009B4E51">
        <w:rPr>
          <w:rFonts w:ascii="Times New Roman" w:hAnsi="Times New Roman" w:cs="Times New Roman"/>
          <w:sz w:val="28"/>
          <w:szCs w:val="28"/>
        </w:rPr>
        <w:t>при которых</w:t>
      </w:r>
      <w:r w:rsidRPr="00803E82">
        <w:rPr>
          <w:rFonts w:ascii="Times New Roman" w:hAnsi="Times New Roman" w:cs="Times New Roman"/>
          <w:sz w:val="28"/>
          <w:szCs w:val="28"/>
        </w:rPr>
        <w:t xml:space="preserve"> не возникал</w:t>
      </w:r>
      <w:r w:rsidR="009B4E51">
        <w:rPr>
          <w:rFonts w:ascii="Times New Roman" w:hAnsi="Times New Roman" w:cs="Times New Roman"/>
          <w:sz w:val="28"/>
          <w:szCs w:val="28"/>
        </w:rPr>
        <w:t xml:space="preserve"> бы</w:t>
      </w:r>
      <w:r w:rsidRPr="00803E82">
        <w:rPr>
          <w:rFonts w:ascii="Times New Roman" w:hAnsi="Times New Roman" w:cs="Times New Roman"/>
          <w:sz w:val="28"/>
          <w:szCs w:val="28"/>
        </w:rPr>
        <w:t xml:space="preserve"> риск двойного взыскания задолженности в связи с применением положений </w:t>
      </w:r>
      <w:r w:rsidRPr="00803E82">
        <w:rPr>
          <w:rFonts w:ascii="Times New Roman" w:hAnsi="Times New Roman" w:cs="Times New Roman"/>
          <w:sz w:val="28"/>
          <w:szCs w:val="28"/>
        </w:rPr>
        <w:lastRenderedPageBreak/>
        <w:t>ст.</w:t>
      </w:r>
      <w:r w:rsidR="009B4E51">
        <w:rPr>
          <w:rFonts w:ascii="Times New Roman" w:hAnsi="Times New Roman" w:cs="Times New Roman"/>
          <w:sz w:val="28"/>
          <w:szCs w:val="28"/>
        </w:rPr>
        <w:t> </w:t>
      </w:r>
      <w:r w:rsidRPr="00803E82">
        <w:rPr>
          <w:rFonts w:ascii="Times New Roman" w:hAnsi="Times New Roman" w:cs="Times New Roman"/>
          <w:sz w:val="28"/>
          <w:szCs w:val="28"/>
        </w:rPr>
        <w:t>45 НК РФ и Федерального закона от 26.10.2002 № 127-ФЗ «О несостоятельности (банкротстве)».</w:t>
      </w:r>
    </w:p>
    <w:p w14:paraId="5D08C019" w14:textId="3979B537" w:rsidR="002E1C49" w:rsidRDefault="002E1C49" w:rsidP="00006168">
      <w:pPr>
        <w:tabs>
          <w:tab w:val="left" w:pos="142"/>
          <w:tab w:val="left" w:pos="709"/>
        </w:tabs>
        <w:spacing w:after="0" w:line="360" w:lineRule="auto"/>
        <w:ind w:firstLine="709"/>
        <w:jc w:val="both"/>
        <w:rPr>
          <w:rFonts w:ascii="Times New Roman" w:eastAsia="Arial" w:hAnsi="Times New Roman"/>
          <w:sz w:val="28"/>
          <w:szCs w:val="28"/>
          <w:lang w:val="ru-RU"/>
        </w:rPr>
      </w:pPr>
      <w:r>
        <w:rPr>
          <w:rFonts w:ascii="Times New Roman" w:eastAsia="Arial" w:hAnsi="Times New Roman"/>
          <w:sz w:val="28"/>
          <w:szCs w:val="28"/>
          <w:lang w:val="ru-RU"/>
        </w:rPr>
        <w:t xml:space="preserve">Дискуссионным </w:t>
      </w:r>
      <w:r w:rsidR="009B4E51">
        <w:rPr>
          <w:rFonts w:ascii="Times New Roman" w:eastAsia="Arial" w:hAnsi="Times New Roman"/>
          <w:sz w:val="28"/>
          <w:szCs w:val="28"/>
          <w:lang w:val="ru-RU"/>
        </w:rPr>
        <w:t xml:space="preserve">также </w:t>
      </w:r>
      <w:r>
        <w:rPr>
          <w:rFonts w:ascii="Times New Roman" w:eastAsia="Arial" w:hAnsi="Times New Roman"/>
          <w:sz w:val="28"/>
          <w:szCs w:val="28"/>
          <w:lang w:val="ru-RU"/>
        </w:rPr>
        <w:t>является вопрос относительно определения</w:t>
      </w:r>
      <w:r w:rsidRPr="00BF77C1">
        <w:rPr>
          <w:rFonts w:ascii="Times New Roman" w:eastAsia="Arial" w:hAnsi="Times New Roman"/>
          <w:sz w:val="28"/>
          <w:szCs w:val="28"/>
          <w:lang w:val="ru-RU"/>
        </w:rPr>
        <w:t xml:space="preserve"> пределов </w:t>
      </w:r>
      <w:r>
        <w:rPr>
          <w:rFonts w:ascii="Times New Roman" w:eastAsia="Arial" w:hAnsi="Times New Roman"/>
          <w:sz w:val="28"/>
          <w:szCs w:val="28"/>
          <w:lang w:val="ru-RU"/>
        </w:rPr>
        <w:t xml:space="preserve">применения </w:t>
      </w:r>
      <w:proofErr w:type="spellStart"/>
      <w:r>
        <w:rPr>
          <w:rFonts w:ascii="Times New Roman" w:eastAsia="Arial" w:hAnsi="Times New Roman"/>
          <w:sz w:val="28"/>
          <w:szCs w:val="28"/>
          <w:lang w:val="ru-RU"/>
        </w:rPr>
        <w:t>деликтного</w:t>
      </w:r>
      <w:proofErr w:type="spellEnd"/>
      <w:r>
        <w:rPr>
          <w:rFonts w:ascii="Times New Roman" w:eastAsia="Arial" w:hAnsi="Times New Roman"/>
          <w:sz w:val="28"/>
          <w:szCs w:val="28"/>
          <w:lang w:val="ru-RU"/>
        </w:rPr>
        <w:t xml:space="preserve"> иска налоговыми органами в целях возмещения имущественных потерь публичного субъекта </w:t>
      </w:r>
      <w:r w:rsidRPr="00BF77C1">
        <w:rPr>
          <w:rFonts w:ascii="Times New Roman" w:eastAsia="Arial" w:hAnsi="Times New Roman"/>
          <w:sz w:val="28"/>
          <w:szCs w:val="28"/>
          <w:lang w:val="ru-RU"/>
        </w:rPr>
        <w:t xml:space="preserve">в рамках уголовного судопроизводства. </w:t>
      </w:r>
    </w:p>
    <w:p w14:paraId="33BE770B" w14:textId="6861C131" w:rsidR="002E1C49" w:rsidRDefault="002E1C49" w:rsidP="00006168">
      <w:pPr>
        <w:tabs>
          <w:tab w:val="left" w:pos="142"/>
          <w:tab w:val="left" w:pos="709"/>
        </w:tabs>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Представляется, одним из наиболее взвешенных решений правило, согласно которому взыскание ущерба путем заявления налоговыми органами гражданского иска в рамках уголовного судопроизводства должно быть допустимо в случае исчерпания всех предусмотренных </w:t>
      </w:r>
      <w:r>
        <w:rPr>
          <w:rFonts w:ascii="Times New Roman" w:hAnsi="Times New Roman"/>
          <w:sz w:val="28"/>
          <w:szCs w:val="28"/>
          <w:lang w:val="ru-RU"/>
        </w:rPr>
        <w:t xml:space="preserve">налоговым </w:t>
      </w:r>
      <w:r w:rsidRPr="00BF77C1">
        <w:rPr>
          <w:rFonts w:ascii="Times New Roman" w:hAnsi="Times New Roman"/>
          <w:sz w:val="28"/>
          <w:szCs w:val="28"/>
          <w:lang w:val="ru-RU"/>
        </w:rPr>
        <w:t>законодательством процедур изъятия соответствующей налоговой задолженности у организации</w:t>
      </w:r>
      <w:r w:rsidR="009B4E51">
        <w:rPr>
          <w:rFonts w:ascii="Times New Roman" w:hAnsi="Times New Roman"/>
          <w:sz w:val="28"/>
          <w:szCs w:val="28"/>
          <w:lang w:val="ru-RU"/>
        </w:rPr>
        <w:t>-</w:t>
      </w:r>
      <w:r w:rsidRPr="00BF77C1">
        <w:rPr>
          <w:rFonts w:ascii="Times New Roman" w:hAnsi="Times New Roman"/>
          <w:sz w:val="28"/>
          <w:szCs w:val="28"/>
          <w:lang w:val="ru-RU"/>
        </w:rPr>
        <w:t>налогоплательщика.</w:t>
      </w:r>
      <w:r>
        <w:rPr>
          <w:rFonts w:ascii="Times New Roman" w:hAnsi="Times New Roman"/>
          <w:sz w:val="28"/>
          <w:szCs w:val="28"/>
          <w:lang w:val="ru-RU"/>
        </w:rPr>
        <w:t xml:space="preserve"> Таким образом, приоритетным является установление факта невозможности изъятия недоимки у налогоплательщика как стороны налоговых правоотношений. Также рассматриваемый подход позволит избежать ситуации двойного взыскания, что исключает многократное возмещение ущерба.</w:t>
      </w:r>
    </w:p>
    <w:p w14:paraId="2CE9B36B" w14:textId="2E571610" w:rsidR="002E1C49" w:rsidRPr="00EB5898" w:rsidRDefault="002E1C49" w:rsidP="00006168">
      <w:pPr>
        <w:tabs>
          <w:tab w:val="left" w:pos="142"/>
          <w:tab w:val="left" w:pos="709"/>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 случае невозможности удовлетворения имущественного интереса государства за счет налогоплательщика-организации</w:t>
      </w:r>
      <w:r w:rsidRPr="00BF77C1">
        <w:rPr>
          <w:rFonts w:ascii="Times New Roman" w:hAnsi="Times New Roman"/>
          <w:sz w:val="28"/>
          <w:szCs w:val="28"/>
          <w:lang w:val="ru-RU"/>
        </w:rPr>
        <w:t>,</w:t>
      </w:r>
      <w:r>
        <w:rPr>
          <w:rFonts w:ascii="Times New Roman" w:hAnsi="Times New Roman"/>
          <w:sz w:val="28"/>
          <w:szCs w:val="28"/>
          <w:lang w:val="ru-RU"/>
        </w:rPr>
        <w:t xml:space="preserve"> и,</w:t>
      </w:r>
      <w:r w:rsidRPr="00BF77C1">
        <w:rPr>
          <w:rFonts w:ascii="Times New Roman" w:hAnsi="Times New Roman"/>
          <w:sz w:val="28"/>
          <w:szCs w:val="28"/>
          <w:lang w:val="ru-RU"/>
        </w:rPr>
        <w:t xml:space="preserve"> когда противоправность действий должностных лиц</w:t>
      </w:r>
      <w:r>
        <w:rPr>
          <w:rFonts w:ascii="Times New Roman" w:hAnsi="Times New Roman"/>
          <w:sz w:val="28"/>
          <w:szCs w:val="28"/>
          <w:lang w:val="ru-RU"/>
        </w:rPr>
        <w:t xml:space="preserve"> последне</w:t>
      </w:r>
      <w:r w:rsidR="00071882">
        <w:rPr>
          <w:rFonts w:ascii="Times New Roman" w:hAnsi="Times New Roman"/>
          <w:sz w:val="28"/>
          <w:szCs w:val="28"/>
          <w:lang w:val="ru-RU"/>
        </w:rPr>
        <w:t>й</w:t>
      </w:r>
      <w:r w:rsidRPr="00BF77C1">
        <w:rPr>
          <w:rFonts w:ascii="Times New Roman" w:hAnsi="Times New Roman"/>
          <w:sz w:val="28"/>
          <w:szCs w:val="28"/>
          <w:lang w:val="ru-RU"/>
        </w:rPr>
        <w:t>, имеющих решающую роль в обеспечении деятельности организации и надлежаще</w:t>
      </w:r>
      <w:r>
        <w:rPr>
          <w:rFonts w:ascii="Times New Roman" w:hAnsi="Times New Roman"/>
          <w:sz w:val="28"/>
          <w:szCs w:val="28"/>
          <w:lang w:val="ru-RU"/>
        </w:rPr>
        <w:t>м</w:t>
      </w:r>
      <w:r w:rsidRPr="00BF77C1">
        <w:rPr>
          <w:rFonts w:ascii="Times New Roman" w:hAnsi="Times New Roman"/>
          <w:sz w:val="28"/>
          <w:szCs w:val="28"/>
          <w:lang w:val="ru-RU"/>
        </w:rPr>
        <w:t xml:space="preserve"> исполнени</w:t>
      </w:r>
      <w:r>
        <w:rPr>
          <w:rFonts w:ascii="Times New Roman" w:hAnsi="Times New Roman"/>
          <w:sz w:val="28"/>
          <w:szCs w:val="28"/>
          <w:lang w:val="ru-RU"/>
        </w:rPr>
        <w:t>и</w:t>
      </w:r>
      <w:r w:rsidRPr="00BF77C1">
        <w:rPr>
          <w:rFonts w:ascii="Times New Roman" w:hAnsi="Times New Roman"/>
          <w:sz w:val="28"/>
          <w:szCs w:val="28"/>
          <w:lang w:val="ru-RU"/>
        </w:rPr>
        <w:t xml:space="preserve"> налоговых обязанностей, приобретает преступный характер, </w:t>
      </w:r>
      <w:r w:rsidR="00071882">
        <w:rPr>
          <w:rFonts w:ascii="Times New Roman" w:hAnsi="Times New Roman"/>
          <w:sz w:val="28"/>
          <w:szCs w:val="28"/>
          <w:lang w:val="ru-RU"/>
        </w:rPr>
        <w:t>возможно</w:t>
      </w:r>
      <w:r w:rsidRPr="00BF77C1">
        <w:rPr>
          <w:rFonts w:ascii="Times New Roman" w:hAnsi="Times New Roman"/>
          <w:sz w:val="28"/>
          <w:szCs w:val="28"/>
          <w:lang w:val="ru-RU"/>
        </w:rPr>
        <w:t xml:space="preserve"> согласиться с допустимостью заявления требований о возмещении вреда, причиненного налоговым преступлением, непосредственно к такому лицу.</w:t>
      </w:r>
    </w:p>
    <w:p w14:paraId="1C94E238" w14:textId="77777777" w:rsidR="002E1C49" w:rsidRPr="00BF77C1" w:rsidRDefault="002E1C49" w:rsidP="00006168">
      <w:pPr>
        <w:tabs>
          <w:tab w:val="left" w:pos="142"/>
          <w:tab w:val="left" w:pos="709"/>
        </w:tabs>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 xml:space="preserve">В целях недопущения </w:t>
      </w:r>
      <w:r>
        <w:rPr>
          <w:rFonts w:ascii="Times New Roman" w:hAnsi="Times New Roman"/>
          <w:sz w:val="28"/>
          <w:szCs w:val="28"/>
          <w:lang w:val="ru-RU"/>
        </w:rPr>
        <w:t xml:space="preserve">создания риска нарушения прав и законных интересов третьего лица, </w:t>
      </w:r>
      <w:r w:rsidRPr="00BF77C1">
        <w:rPr>
          <w:rFonts w:ascii="Times New Roman" w:hAnsi="Times New Roman"/>
          <w:sz w:val="28"/>
          <w:szCs w:val="28"/>
          <w:lang w:val="ru-RU"/>
        </w:rPr>
        <w:t xml:space="preserve">обязанность физического лица понести самостоятельную имущественную ответственность перед бюджетной системой должна возникать в исключительном случае, а именно, при наличии обвинительного приговора суда, </w:t>
      </w:r>
      <w:r>
        <w:rPr>
          <w:rFonts w:ascii="Times New Roman" w:hAnsi="Times New Roman"/>
          <w:sz w:val="28"/>
          <w:szCs w:val="28"/>
          <w:lang w:val="ru-RU"/>
        </w:rPr>
        <w:t>устанавливающего вину лица</w:t>
      </w:r>
      <w:r w:rsidRPr="00BF77C1">
        <w:rPr>
          <w:rFonts w:ascii="Times New Roman" w:hAnsi="Times New Roman"/>
          <w:sz w:val="28"/>
          <w:szCs w:val="28"/>
          <w:lang w:val="ru-RU"/>
        </w:rPr>
        <w:t>.</w:t>
      </w:r>
      <w:r>
        <w:rPr>
          <w:rFonts w:ascii="Times New Roman" w:hAnsi="Times New Roman"/>
          <w:sz w:val="28"/>
          <w:szCs w:val="28"/>
          <w:lang w:val="ru-RU"/>
        </w:rPr>
        <w:t xml:space="preserve"> Таким образом, </w:t>
      </w:r>
      <w:r>
        <w:rPr>
          <w:rFonts w:ascii="Times New Roman" w:hAnsi="Times New Roman"/>
          <w:sz w:val="28"/>
          <w:szCs w:val="28"/>
          <w:lang w:val="ru-RU"/>
        </w:rPr>
        <w:lastRenderedPageBreak/>
        <w:t>важно установить вину в совершении преступления конкретным лицом, повлекшего невозможность уплатить налоги организацией.</w:t>
      </w:r>
    </w:p>
    <w:p w14:paraId="16B749B9" w14:textId="77777777" w:rsidR="002E1C49" w:rsidRPr="00BF77C1" w:rsidRDefault="002E1C49" w:rsidP="00006168">
      <w:pPr>
        <w:tabs>
          <w:tab w:val="left" w:pos="142"/>
          <w:tab w:val="left" w:pos="709"/>
        </w:tabs>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Таким образом, толкование положений закона должно отвечать конституционно-правовым требованиям, быть эффективным, не нарушать при этом законные права сторон налоговых правоотношений. Необходим поиск конституционно-взвешенного баланса и внесение должной правовой определенности относительно рассмотренных проблем, так как пределы применения гражданско-правовых инструментов на практике остаются размытыми и на сегодняшний день.</w:t>
      </w:r>
    </w:p>
    <w:p w14:paraId="0EDA7AB9" w14:textId="1DB7FAF6" w:rsidR="00977972" w:rsidRDefault="002E1C49" w:rsidP="00006168">
      <w:pPr>
        <w:tabs>
          <w:tab w:val="left" w:pos="142"/>
          <w:tab w:val="left" w:pos="709"/>
        </w:tabs>
        <w:spacing w:after="0" w:line="360" w:lineRule="auto"/>
        <w:ind w:firstLine="709"/>
        <w:jc w:val="both"/>
        <w:rPr>
          <w:rFonts w:ascii="Times New Roman" w:hAnsi="Times New Roman"/>
          <w:sz w:val="28"/>
          <w:szCs w:val="28"/>
          <w:lang w:val="ru-RU"/>
        </w:rPr>
      </w:pPr>
      <w:r w:rsidRPr="00BF77C1">
        <w:rPr>
          <w:rFonts w:ascii="Times New Roman" w:hAnsi="Times New Roman"/>
          <w:sz w:val="28"/>
          <w:szCs w:val="28"/>
          <w:lang w:val="ru-RU"/>
        </w:rPr>
        <w:t>Ведь, как верно отмечает А.О. Рыбалов, «граница между частным и публичным правом всегда была подвижной … Другой вопрос — где сегодня нужно проводить эту границу, кому предоставлять регулирование тех или иных отношений»</w:t>
      </w:r>
      <w:r w:rsidRPr="00BF77C1">
        <w:rPr>
          <w:rStyle w:val="a6"/>
          <w:rFonts w:ascii="Times New Roman" w:hAnsi="Times New Roman"/>
          <w:sz w:val="28"/>
          <w:szCs w:val="28"/>
        </w:rPr>
        <w:footnoteReference w:id="111"/>
      </w:r>
      <w:r w:rsidRPr="00BF77C1">
        <w:rPr>
          <w:rFonts w:ascii="Times New Roman" w:hAnsi="Times New Roman"/>
          <w:sz w:val="28"/>
          <w:szCs w:val="28"/>
          <w:lang w:val="ru-RU"/>
        </w:rPr>
        <w:t>.</w:t>
      </w:r>
      <w:r w:rsidRPr="0029720C">
        <w:rPr>
          <w:rFonts w:ascii="Times New Roman" w:hAnsi="Times New Roman"/>
          <w:sz w:val="28"/>
          <w:szCs w:val="28"/>
          <w:lang w:val="ru-RU"/>
        </w:rPr>
        <w:t xml:space="preserve"> </w:t>
      </w:r>
    </w:p>
    <w:p w14:paraId="36236577" w14:textId="06F8659E"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025F1AA5" w14:textId="158DE0EB"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7EFA5AF5" w14:textId="658053B3"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0717ED0C" w14:textId="3BED91DE"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2401C772" w14:textId="734D1310"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6EE144EC" w14:textId="531DF22B"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3EE02CC5" w14:textId="3922508B"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7478A934" w14:textId="54001F62"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23C0D73B" w14:textId="380DCA1A"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040F0EDB" w14:textId="50B99F01"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7C15D315" w14:textId="6C4FD825"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4E23E5AC" w14:textId="522ED66B"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69E4A607" w14:textId="03C24E9C"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p w14:paraId="504E7802" w14:textId="0F47FE93" w:rsidR="00AA6652" w:rsidRPr="00D21233" w:rsidRDefault="003E5458" w:rsidP="00D21233">
      <w:pPr>
        <w:pStyle w:val="2"/>
        <w:spacing w:line="360" w:lineRule="auto"/>
        <w:ind w:firstLine="709"/>
        <w:jc w:val="center"/>
        <w:rPr>
          <w:rFonts w:ascii="Times New Roman" w:eastAsia="Arial" w:hAnsi="Times New Roman" w:cs="Times New Roman"/>
          <w:b/>
          <w:bCs/>
          <w:color w:val="000000" w:themeColor="text1"/>
          <w:sz w:val="28"/>
          <w:szCs w:val="28"/>
          <w:lang w:val="ru-RU"/>
        </w:rPr>
      </w:pPr>
      <w:bookmarkStart w:id="50" w:name="_Toc71759275"/>
      <w:r w:rsidRPr="00D21233">
        <w:rPr>
          <w:rFonts w:ascii="Times New Roman" w:eastAsia="Arial" w:hAnsi="Times New Roman" w:cs="Times New Roman"/>
          <w:b/>
          <w:bCs/>
          <w:color w:val="000000" w:themeColor="text1"/>
          <w:sz w:val="28"/>
          <w:szCs w:val="28"/>
          <w:lang w:val="ru-RU"/>
        </w:rPr>
        <w:lastRenderedPageBreak/>
        <w:t>Список использованной литературы и источников</w:t>
      </w:r>
      <w:bookmarkEnd w:id="50"/>
    </w:p>
    <w:p w14:paraId="546DDAC9" w14:textId="3A85E694" w:rsidR="00D21233" w:rsidRPr="00CA2675" w:rsidRDefault="00D21233" w:rsidP="00D21233">
      <w:pPr>
        <w:spacing w:after="0" w:line="360" w:lineRule="auto"/>
        <w:ind w:left="720" w:hanging="360"/>
        <w:jc w:val="center"/>
        <w:rPr>
          <w:rFonts w:ascii="Times New Roman" w:hAnsi="Times New Roman"/>
          <w:b/>
          <w:bCs/>
          <w:sz w:val="28"/>
          <w:szCs w:val="28"/>
          <w:lang w:val="ru-RU"/>
        </w:rPr>
      </w:pPr>
      <w:r w:rsidRPr="00D21233">
        <w:rPr>
          <w:rFonts w:ascii="Times New Roman" w:hAnsi="Times New Roman"/>
          <w:b/>
          <w:bCs/>
          <w:sz w:val="28"/>
          <w:szCs w:val="28"/>
          <w:lang w:val="ru-RU"/>
        </w:rPr>
        <w:t>Нормативно-правовые акты и иные официальные документы</w:t>
      </w:r>
    </w:p>
    <w:p w14:paraId="156F2218" w14:textId="77777777" w:rsidR="00D21233" w:rsidRPr="00CA2675" w:rsidRDefault="00D21233" w:rsidP="00D21233">
      <w:pPr>
        <w:pStyle w:val="a3"/>
        <w:numPr>
          <w:ilvl w:val="0"/>
          <w:numId w:val="9"/>
        </w:numPr>
        <w:spacing w:after="0" w:line="360" w:lineRule="auto"/>
        <w:contextualSpacing w:val="0"/>
        <w:rPr>
          <w:color w:val="000000"/>
          <w:szCs w:val="28"/>
        </w:rPr>
      </w:pPr>
      <w:r w:rsidRPr="00CA2675">
        <w:rPr>
          <w:szCs w:val="28"/>
        </w:rPr>
        <w:t xml:space="preserve">Декларация основных принципов правосудия для жертв преступлений и злоупотреблений властью: принята 29.11.1985 Резолюцией 40/34 Генеральной Ассамблеи ООН. – Режим доступа: СПС </w:t>
      </w:r>
      <w:r w:rsidRPr="00CA2675">
        <w:rPr>
          <w:color w:val="000000"/>
          <w:szCs w:val="28"/>
        </w:rPr>
        <w:t>«КонсультантПлюс».</w:t>
      </w:r>
    </w:p>
    <w:p w14:paraId="637BBAB9" w14:textId="77777777" w:rsidR="00D21233" w:rsidRPr="00CA2675" w:rsidRDefault="00D21233" w:rsidP="00D21233">
      <w:pPr>
        <w:pStyle w:val="a3"/>
        <w:numPr>
          <w:ilvl w:val="0"/>
          <w:numId w:val="9"/>
        </w:numPr>
        <w:spacing w:after="0" w:line="360" w:lineRule="auto"/>
        <w:contextualSpacing w:val="0"/>
        <w:rPr>
          <w:color w:val="000000"/>
          <w:szCs w:val="28"/>
        </w:rPr>
      </w:pPr>
      <w:r w:rsidRPr="00CA2675">
        <w:rPr>
          <w:color w:val="000000"/>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 Режим доступа: СПС «КонсультантПлюс».</w:t>
      </w:r>
    </w:p>
    <w:p w14:paraId="1CB73A67" w14:textId="77777777" w:rsidR="00D21233" w:rsidRPr="00CA2675" w:rsidRDefault="00D21233" w:rsidP="00D21233">
      <w:pPr>
        <w:pStyle w:val="a3"/>
        <w:numPr>
          <w:ilvl w:val="0"/>
          <w:numId w:val="9"/>
        </w:numPr>
        <w:spacing w:after="0" w:line="360" w:lineRule="auto"/>
        <w:contextualSpacing w:val="0"/>
        <w:rPr>
          <w:color w:val="000000"/>
          <w:szCs w:val="28"/>
        </w:rPr>
      </w:pPr>
      <w:r w:rsidRPr="00CA2675">
        <w:rPr>
          <w:color w:val="000000"/>
          <w:szCs w:val="28"/>
        </w:rPr>
        <w:t>Налоговый кодекс Российской Федерации. Часть первая: от 31 июля 1998 года № 146-ФЗ // Собрание законодательства Российской Федерации. – 1998. – № 31. – Ст. 3824. – (ред. от 17 февраля 2021 года). – Режим доступа: СПС «КонсультантПлюс».</w:t>
      </w:r>
    </w:p>
    <w:p w14:paraId="3C484A2D" w14:textId="77777777" w:rsidR="00D21233" w:rsidRPr="00CA2675" w:rsidRDefault="00D21233" w:rsidP="00D21233">
      <w:pPr>
        <w:pStyle w:val="a3"/>
        <w:numPr>
          <w:ilvl w:val="0"/>
          <w:numId w:val="9"/>
        </w:numPr>
        <w:spacing w:after="0" w:line="360" w:lineRule="auto"/>
        <w:contextualSpacing w:val="0"/>
        <w:rPr>
          <w:color w:val="000000"/>
          <w:szCs w:val="28"/>
        </w:rPr>
      </w:pPr>
      <w:r w:rsidRPr="00CA2675">
        <w:rPr>
          <w:color w:val="000000"/>
          <w:szCs w:val="28"/>
        </w:rPr>
        <w:t>Налоговый кодекс Российской Федерации. Часть вторая: от 5 августа 2000 года № 117-ФЗ // Собрание законодательства Российской Федерации. – 2000. – № 32. – Ст. 3340. – (ред. От 20 апреля 2021 года). – Режим доступа: СПС «КонсультантПлюс».</w:t>
      </w:r>
    </w:p>
    <w:p w14:paraId="3C526223" w14:textId="77777777" w:rsidR="00D21233" w:rsidRPr="00CA2675" w:rsidRDefault="00D21233" w:rsidP="00D21233">
      <w:pPr>
        <w:pStyle w:val="a3"/>
        <w:numPr>
          <w:ilvl w:val="0"/>
          <w:numId w:val="9"/>
        </w:numPr>
        <w:spacing w:after="0" w:line="360" w:lineRule="auto"/>
        <w:contextualSpacing w:val="0"/>
        <w:rPr>
          <w:color w:val="000000"/>
          <w:szCs w:val="28"/>
        </w:rPr>
      </w:pPr>
      <w:r w:rsidRPr="00CA2675">
        <w:rPr>
          <w:szCs w:val="28"/>
        </w:rPr>
        <w:t xml:space="preserve">Гражданский кодекс Российской Федерации. Часть первая: от 30 ноября 1994 года № 51-ФЗ // </w:t>
      </w:r>
      <w:r w:rsidRPr="00CA2675">
        <w:rPr>
          <w:color w:val="000000"/>
          <w:szCs w:val="28"/>
        </w:rPr>
        <w:t xml:space="preserve">Собрание законодательства Российской Федерации. – 1994. – № 32. – Ст. 3301. – </w:t>
      </w:r>
      <w:r w:rsidRPr="00CA2675">
        <w:rPr>
          <w:szCs w:val="28"/>
        </w:rPr>
        <w:t xml:space="preserve">(ред. от 09.03.2021). </w:t>
      </w:r>
      <w:r w:rsidRPr="00CA2675">
        <w:rPr>
          <w:color w:val="000000"/>
          <w:szCs w:val="28"/>
        </w:rPr>
        <w:t>– Режим доступа: СПС «КонсультантПлюс».</w:t>
      </w:r>
    </w:p>
    <w:p w14:paraId="3F8B9EA0"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 xml:space="preserve">Гражданский кодекс Российской Федерации. Часть вторая: от 26 января 1996 года № 14-ФЗ // </w:t>
      </w:r>
      <w:r w:rsidRPr="00CA2675">
        <w:rPr>
          <w:color w:val="000000"/>
          <w:szCs w:val="28"/>
        </w:rPr>
        <w:t xml:space="preserve">Собрание законодательства Российской Федерации. – 1996. – № 5. – Ст. 410. – </w:t>
      </w:r>
      <w:r w:rsidRPr="00CA2675">
        <w:rPr>
          <w:szCs w:val="28"/>
        </w:rPr>
        <w:t xml:space="preserve">(ред. от 09.03.2021). </w:t>
      </w:r>
      <w:r w:rsidRPr="00CA2675">
        <w:rPr>
          <w:color w:val="000000"/>
          <w:szCs w:val="28"/>
        </w:rPr>
        <w:t>– Режим доступа: СПС «КонсультантПлюс».</w:t>
      </w:r>
    </w:p>
    <w:p w14:paraId="6A5125A8"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 xml:space="preserve">Уголовно-процессуальный кодекс Российской Федерации: от 18 декабря 2001 года № 174-ФЗ // Собрание законодательства Российской Федерации. </w:t>
      </w:r>
      <w:r w:rsidRPr="00CA2675">
        <w:rPr>
          <w:szCs w:val="28"/>
        </w:rPr>
        <w:lastRenderedPageBreak/>
        <w:t>– 2001. – № 52 (ч.</w:t>
      </w:r>
      <w:r w:rsidRPr="00CA2675">
        <w:rPr>
          <w:szCs w:val="28"/>
          <w:lang w:val="en-US"/>
        </w:rPr>
        <w:t>I</w:t>
      </w:r>
      <w:r w:rsidRPr="00CA2675">
        <w:rPr>
          <w:szCs w:val="28"/>
        </w:rPr>
        <w:t xml:space="preserve">). – Ст. 4921. – (ред. от 30.04.2021). – Режим доступа: СПС «КонсультантПлюс». </w:t>
      </w:r>
    </w:p>
    <w:p w14:paraId="461E8D73"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 xml:space="preserve">О несостоятельности (банкротстве): Федеральный закон от 26 октября 2002 № 127-ФЗ // </w:t>
      </w:r>
      <w:r w:rsidRPr="00CA2675">
        <w:rPr>
          <w:color w:val="000000"/>
          <w:szCs w:val="28"/>
        </w:rPr>
        <w:t>Собрание законодательства Российской Федерации</w:t>
      </w:r>
      <w:r w:rsidRPr="00CA2675">
        <w:rPr>
          <w:szCs w:val="28"/>
        </w:rPr>
        <w:t>. – 2002. - №43. – Ст. 4190. - (ред. от 20.04.2021). – Режим доступа: СПС «КонсультантПлюс».</w:t>
      </w:r>
    </w:p>
    <w:p w14:paraId="1D255271" w14:textId="77777777" w:rsidR="00D21233" w:rsidRPr="00416980" w:rsidRDefault="00D21233" w:rsidP="00D21233">
      <w:pPr>
        <w:pStyle w:val="a3"/>
        <w:numPr>
          <w:ilvl w:val="0"/>
          <w:numId w:val="9"/>
        </w:numPr>
        <w:spacing w:after="0" w:line="360" w:lineRule="auto"/>
        <w:contextualSpacing w:val="0"/>
        <w:rPr>
          <w:szCs w:val="28"/>
        </w:rPr>
      </w:pPr>
      <w:r w:rsidRPr="00CA2675">
        <w:rPr>
          <w:szCs w:val="28"/>
        </w:rPr>
        <w:t xml:space="preserve">О внесении изменений в части первую и вторую Налогового кодекса Российской Федерации и отдельные законодательные акты Российской </w:t>
      </w:r>
      <w:r w:rsidRPr="00416980">
        <w:rPr>
          <w:szCs w:val="28"/>
        </w:rPr>
        <w:t>Федерации: Федеральный закон от 30 ноября 2016 № 401-ФЗ. - Режим доступа: СПС «КонсультантПлюс».</w:t>
      </w:r>
    </w:p>
    <w:p w14:paraId="3BD86E7A" w14:textId="77777777" w:rsidR="00D21233" w:rsidRPr="00416980" w:rsidRDefault="00D21233" w:rsidP="00D21233">
      <w:pPr>
        <w:pStyle w:val="a3"/>
        <w:numPr>
          <w:ilvl w:val="0"/>
          <w:numId w:val="9"/>
        </w:numPr>
        <w:spacing w:after="0" w:line="360" w:lineRule="auto"/>
        <w:contextualSpacing w:val="0"/>
        <w:rPr>
          <w:szCs w:val="28"/>
        </w:rPr>
      </w:pPr>
      <w:r w:rsidRPr="00416980">
        <w:rPr>
          <w:szCs w:val="28"/>
        </w:rPr>
        <w:t xml:space="preserve"> О направлении для сведения и использования в работе копии решения Арбитражного суда г. Москвы от 29.12.2014 по делу </w:t>
      </w:r>
      <w:r>
        <w:rPr>
          <w:szCs w:val="28"/>
        </w:rPr>
        <w:t>№</w:t>
      </w:r>
      <w:r w:rsidRPr="00416980">
        <w:rPr>
          <w:szCs w:val="28"/>
        </w:rPr>
        <w:t xml:space="preserve"> А40-153792/2014 и копии Арбитражного суда Краснодарского края от 25.12.2014 по делу </w:t>
      </w:r>
      <w:r>
        <w:rPr>
          <w:szCs w:val="28"/>
        </w:rPr>
        <w:t>№</w:t>
      </w:r>
      <w:r w:rsidRPr="00416980">
        <w:rPr>
          <w:szCs w:val="28"/>
        </w:rPr>
        <w:t xml:space="preserve"> 32-24705/2014&gt; (вместе с Решением Арбитражного суда г. Москвы от 29.12.2014 </w:t>
      </w:r>
      <w:r>
        <w:rPr>
          <w:szCs w:val="28"/>
        </w:rPr>
        <w:t>№</w:t>
      </w:r>
      <w:r w:rsidRPr="00416980">
        <w:rPr>
          <w:szCs w:val="28"/>
        </w:rPr>
        <w:t xml:space="preserve"> А40-153792/14, Решением Арбитражного суда Краснодарского края от 25.12.2014 </w:t>
      </w:r>
      <w:r>
        <w:rPr>
          <w:szCs w:val="28"/>
        </w:rPr>
        <w:t>№</w:t>
      </w:r>
      <w:r w:rsidRPr="00416980">
        <w:rPr>
          <w:szCs w:val="28"/>
        </w:rPr>
        <w:t xml:space="preserve"> А32-24705/2014) / Письмо ФНС России от 19.01.2015 № СА-4-7/376@. - Режим доступа: СПС «КонсультантПлюс».</w:t>
      </w:r>
    </w:p>
    <w:p w14:paraId="79130559"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О привлечении Минфина РФ в качестве потерпевшего по уголовным делам в связи с причинением ущерба государству / Письмо Минфина РФ от 9 августа 2006 № 08-04-14/4048/ - Режим доступа: СПС «КонсультантПлюс».</w:t>
      </w:r>
    </w:p>
    <w:p w14:paraId="69C12F06"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 xml:space="preserve"> О привлечении представителей органов Федерального казначейства потерпевшими по возбуждаемым уголовным делам / Письмо Казначейства России от 27 июля 2006 № 42-7.1-15/9.2-311. - Режим доступа: СПС «КонсультантПлюс».</w:t>
      </w:r>
    </w:p>
    <w:p w14:paraId="3335F796"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 xml:space="preserve"> О направлении обзора судебной арбитражной практики по вопросу реализации налоговыми органами обязанности, установленной подпунктом 2 пункта 2 статьи 45 Налогового кодекса РФ / Письмо ФНС </w:t>
      </w:r>
      <w:r w:rsidRPr="00CA2675">
        <w:rPr>
          <w:szCs w:val="28"/>
        </w:rPr>
        <w:lastRenderedPageBreak/>
        <w:t>России от 19 декабря 2016 года № СА-4-7/24347@. - Режим доступа: СПС «КонсультантПлюс».</w:t>
      </w:r>
    </w:p>
    <w:p w14:paraId="3867F961"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 xml:space="preserve"> Об утверждении Инструкции по организации контроля за фактическим возмещением ущерба, причиненного налоговыми преступлениями / Приказ Генпрокуратуры России № 286, ФНС России ММВ-7-2/232, МВД России, СК России от 8 июня 2015 года. - Режим доступа: СПС «КонсультантПлюс».</w:t>
      </w:r>
    </w:p>
    <w:p w14:paraId="07D6C772"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 xml:space="preserve"> 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w:t>
      </w:r>
      <w:proofErr w:type="spellStart"/>
      <w:r w:rsidRPr="00CA2675">
        <w:rPr>
          <w:szCs w:val="28"/>
        </w:rPr>
        <w:t>Беспутина</w:t>
      </w:r>
      <w:proofErr w:type="spellEnd"/>
      <w:r w:rsidRPr="00CA2675">
        <w:rPr>
          <w:szCs w:val="28"/>
        </w:rPr>
        <w:t xml:space="preserve">, А.В. </w:t>
      </w:r>
      <w:proofErr w:type="spellStart"/>
      <w:r w:rsidRPr="00CA2675">
        <w:rPr>
          <w:szCs w:val="28"/>
        </w:rPr>
        <w:t>Кульбацкого</w:t>
      </w:r>
      <w:proofErr w:type="spellEnd"/>
      <w:r w:rsidRPr="00CA2675">
        <w:rPr>
          <w:szCs w:val="28"/>
        </w:rPr>
        <w:t xml:space="preserve"> и В.А. </w:t>
      </w:r>
      <w:proofErr w:type="spellStart"/>
      <w:r w:rsidRPr="00CA2675">
        <w:rPr>
          <w:szCs w:val="28"/>
        </w:rPr>
        <w:t>Чапланова</w:t>
      </w:r>
      <w:proofErr w:type="spellEnd"/>
      <w:r w:rsidRPr="00CA2675">
        <w:rPr>
          <w:szCs w:val="28"/>
        </w:rPr>
        <w:t xml:space="preserve"> / Постановление Конституционного Суда РФ от 24.03.2017 № 9-</w:t>
      </w:r>
      <w:proofErr w:type="gramStart"/>
      <w:r w:rsidRPr="00CA2675">
        <w:rPr>
          <w:szCs w:val="28"/>
        </w:rPr>
        <w:t>П  -</w:t>
      </w:r>
      <w:proofErr w:type="gramEnd"/>
      <w:r w:rsidRPr="00CA2675">
        <w:rPr>
          <w:szCs w:val="28"/>
        </w:rPr>
        <w:t xml:space="preserve"> Режим доступа: СПС «КонсультантПлюс». </w:t>
      </w:r>
    </w:p>
    <w:p w14:paraId="55AE25A6"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 xml:space="preserve"> 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 Постановление Конституционного Суда РФ от 17.12.1996 № 20-П - Режим доступа: СПС «КонсультантПлюс».</w:t>
      </w:r>
    </w:p>
    <w:p w14:paraId="14E724DA" w14:textId="77777777" w:rsidR="00D21233" w:rsidRDefault="00D21233" w:rsidP="00D21233">
      <w:pPr>
        <w:pStyle w:val="a3"/>
        <w:numPr>
          <w:ilvl w:val="0"/>
          <w:numId w:val="9"/>
        </w:numPr>
        <w:spacing w:after="0" w:line="360" w:lineRule="auto"/>
        <w:contextualSpacing w:val="0"/>
        <w:rPr>
          <w:szCs w:val="28"/>
        </w:rPr>
      </w:pPr>
      <w:r w:rsidRPr="00CA2675">
        <w:rPr>
          <w:szCs w:val="28"/>
        </w:rPr>
        <w:t xml:space="preserve"> 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w:t>
      </w:r>
      <w:proofErr w:type="spellStart"/>
      <w:r w:rsidRPr="00CA2675">
        <w:rPr>
          <w:szCs w:val="28"/>
        </w:rPr>
        <w:t>Ахмадеевой</w:t>
      </w:r>
      <w:proofErr w:type="spellEnd"/>
      <w:r w:rsidRPr="00CA2675">
        <w:rPr>
          <w:szCs w:val="28"/>
        </w:rPr>
        <w:t>, С.И. Лысяка и А.Н. Сергеева / Постановление Конституционного Суда РФ от 08.12.2017 № 39-П - Режим доступа: СПС «КонсультантПлюс».</w:t>
      </w:r>
    </w:p>
    <w:p w14:paraId="027D86FB" w14:textId="77777777" w:rsidR="00D21233" w:rsidRPr="00B04E14" w:rsidRDefault="00D21233" w:rsidP="00D21233">
      <w:pPr>
        <w:pStyle w:val="a3"/>
        <w:numPr>
          <w:ilvl w:val="0"/>
          <w:numId w:val="9"/>
        </w:numPr>
        <w:spacing w:after="0" w:line="360" w:lineRule="auto"/>
        <w:rPr>
          <w:szCs w:val="28"/>
        </w:rPr>
      </w:pPr>
      <w:r>
        <w:rPr>
          <w:szCs w:val="28"/>
        </w:rPr>
        <w:t xml:space="preserve"> </w:t>
      </w:r>
      <w:r w:rsidRPr="00B04E14">
        <w:rPr>
          <w:szCs w:val="28"/>
        </w:rPr>
        <w:t xml:space="preserve">По делу о проверке конституционности положения абзаца пятого подпункта 2 пункта 1 статьи 165 Налогового кодекса Российской Федерации в связи с запросом Высшего Арбитражного Суда Российской </w:t>
      </w:r>
      <w:r w:rsidRPr="00B04E14">
        <w:rPr>
          <w:szCs w:val="28"/>
        </w:rPr>
        <w:lastRenderedPageBreak/>
        <w:t xml:space="preserve">Федерации / Постановление Конституционного Суда РФ от 23.12.2009 № 20-П. </w:t>
      </w:r>
      <w:r w:rsidRPr="00CA2675">
        <w:rPr>
          <w:szCs w:val="28"/>
        </w:rPr>
        <w:t>Режим доступа: СПС «КонсультантПлюс».</w:t>
      </w:r>
    </w:p>
    <w:p w14:paraId="24AFFF1C" w14:textId="77777777" w:rsidR="00D21233" w:rsidRDefault="00D21233" w:rsidP="00D21233">
      <w:pPr>
        <w:pStyle w:val="a3"/>
        <w:numPr>
          <w:ilvl w:val="0"/>
          <w:numId w:val="9"/>
        </w:numPr>
        <w:spacing w:after="0" w:line="360" w:lineRule="auto"/>
        <w:contextualSpacing w:val="0"/>
        <w:rPr>
          <w:szCs w:val="28"/>
        </w:rPr>
      </w:pPr>
      <w:r>
        <w:rPr>
          <w:szCs w:val="28"/>
        </w:rPr>
        <w:t xml:space="preserve"> </w:t>
      </w:r>
      <w:r w:rsidRPr="00B04E14">
        <w:rPr>
          <w:szCs w:val="28"/>
        </w:rPr>
        <w:t xml:space="preserve">По делу о проверке конституционности положений статьи 113 Налогового кодекса Российской Федерации в связи с жалобой гражданки Г.А. Поляковой и запросом Федерального арбитражного суда Московского округа / Постановление Конституционного Суда РФ от 14.07.2005 № 9-П. </w:t>
      </w:r>
      <w:r w:rsidRPr="00CA2675">
        <w:rPr>
          <w:szCs w:val="28"/>
        </w:rPr>
        <w:t>Режим доступа: СПС «КонсультантПлюс».</w:t>
      </w:r>
    </w:p>
    <w:p w14:paraId="0EDAAA4C" w14:textId="77777777" w:rsidR="00D21233" w:rsidRPr="00B04E14" w:rsidRDefault="00D21233" w:rsidP="00D21233">
      <w:pPr>
        <w:pStyle w:val="a3"/>
        <w:numPr>
          <w:ilvl w:val="0"/>
          <w:numId w:val="9"/>
        </w:numPr>
        <w:spacing w:after="0" w:line="360" w:lineRule="auto"/>
        <w:contextualSpacing w:val="0"/>
        <w:rPr>
          <w:szCs w:val="28"/>
        </w:rPr>
      </w:pPr>
      <w:r w:rsidRPr="00B04E14">
        <w:rPr>
          <w:szCs w:val="28"/>
        </w:rPr>
        <w: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 / Постановление Конституционного Суда РФ от 2 июля 2020 г.№ 32-П. - Режим доступа: СПС «КонсультантПлюс».</w:t>
      </w:r>
    </w:p>
    <w:p w14:paraId="75C3D6E9"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По делу о проверке конституционности Закона Санкт - Петербурга от 14 июля 1995 года «О ставках земельного налога в Санкт - Петербурге в 1995 году» / Постановление Конституционного Суда РФ от 08.10.1997 № 13-П. - Режим доступа: СПС «КонсультантПлюс».</w:t>
      </w:r>
    </w:p>
    <w:p w14:paraId="75189669"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 xml:space="preserve">По делу о проверке конституционности статьи 112 Кодекса административного судопроизводства Российской Федерации в связи с жалобой граждан Н.А. </w:t>
      </w:r>
      <w:proofErr w:type="spellStart"/>
      <w:r w:rsidRPr="00CA2675">
        <w:rPr>
          <w:szCs w:val="28"/>
        </w:rPr>
        <w:t>Баланюк</w:t>
      </w:r>
      <w:proofErr w:type="spellEnd"/>
      <w:r w:rsidRPr="00CA2675">
        <w:rPr>
          <w:szCs w:val="28"/>
        </w:rPr>
        <w:t xml:space="preserve">, Н.В. Лаврентьева, И.В. Попова и В.А. Чернышева / Постановление Конституционного Суда РФ от 21.01.2019 № 6-П. </w:t>
      </w:r>
      <w:proofErr w:type="gramStart"/>
      <w:r w:rsidRPr="00CA2675">
        <w:rPr>
          <w:szCs w:val="28"/>
        </w:rPr>
        <w:t>-  Режим</w:t>
      </w:r>
      <w:proofErr w:type="gramEnd"/>
      <w:r w:rsidRPr="00CA2675">
        <w:rPr>
          <w:szCs w:val="28"/>
        </w:rPr>
        <w:t xml:space="preserve"> доступа: СПС «КонсультантПлюс».</w:t>
      </w:r>
    </w:p>
    <w:p w14:paraId="4B4F3E65"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По делу о проверке конституционности отдельных положений части второй статьи 89 Налогового кодекса Российской Федерации в связи с жалобами граждан А.Д. Егорова и Н.В. Чуева / Постановление Конституционного суда РФ от 16.07.2004 № 14-П. - Режим доступа: СПС «КонсультантПлюс».</w:t>
      </w:r>
    </w:p>
    <w:p w14:paraId="3A197319"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lastRenderedPageBreak/>
        <w:t xml:space="preserve">По делу о проверке конституционности положений статьи 212.1 Уголовного кодекса Российской Федерации в связи с жалобой гражданина И.И. </w:t>
      </w:r>
      <w:proofErr w:type="spellStart"/>
      <w:r w:rsidRPr="00CA2675">
        <w:rPr>
          <w:szCs w:val="28"/>
        </w:rPr>
        <w:t>Дадина</w:t>
      </w:r>
      <w:proofErr w:type="spellEnd"/>
      <w:r w:rsidRPr="00CA2675">
        <w:rPr>
          <w:szCs w:val="28"/>
        </w:rPr>
        <w:t xml:space="preserve"> / Постановление Конституционного Суда РФ от 10 февраля 2017 г. № 2-П. - Режим доступа: СПС «КонсультантПлюс».</w:t>
      </w:r>
    </w:p>
    <w:p w14:paraId="7D6147B7"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По делу о проверке конституционности положений пунктов 1 и 2 статьи 1064 Гражданского кодекса Российской Федерации и пункта "а" части второй статьи 166 Уголовного кодекса Российской Федерации в связи с жалобой гражданина В.В. Кряжева / Постановление Конституционного Суда РФ от 07.04.2015 № 7-П.  - Режим доступа: СПС «КонсультантПлюс».</w:t>
      </w:r>
    </w:p>
    <w:p w14:paraId="18093C2E"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По делу о проверке конституционности статьи 6 Уголовно - процессуального кодекса РСФСР в связи с жалобой гражданина О.В. Сушкова / Постановление Конституционного Суда РФ от 28.10.1996 № 18-П. - Режим доступа: СПС «КонсультантПлюс».</w:t>
      </w:r>
    </w:p>
    <w:p w14:paraId="35567E90"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Определение Конституционного Суда РФ от 15.01.2008 № 292-О-О. - Режим доступа: СПС «КонсультантПлюс».</w:t>
      </w:r>
    </w:p>
    <w:p w14:paraId="52422996"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Определения Конституционного Суда РФ от 16.07.2009 № 996-О-О. - Режим доступа: СПС «КонсультантПлюс».</w:t>
      </w:r>
    </w:p>
    <w:p w14:paraId="4F424013"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Определение Конституционного Суда РФ от 20.10.2011 № 1449-О-О. - Режим доступа: СПС «КонсультантПлюс».</w:t>
      </w:r>
    </w:p>
    <w:p w14:paraId="3BA0F7E9"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Определение Конституционного Суда РФ от 28 мая 2013 года № 786-О. - Режим доступа: СПС «КонсультантПлюс».</w:t>
      </w:r>
    </w:p>
    <w:p w14:paraId="29538BC6"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Определение Конституционного Суда РФ от 5 марта 2014 года № 589-О. - Режим доступа: СПС «КонсультантПлюс».</w:t>
      </w:r>
    </w:p>
    <w:p w14:paraId="0525F483"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Определение Конституционного Суда РФ от 22.01.2004 № 41-О.  - Режим доступа: СПС «КонсультантПлюс».</w:t>
      </w:r>
    </w:p>
    <w:p w14:paraId="1C22074E" w14:textId="77777777" w:rsidR="00D21233" w:rsidRPr="00CA2675" w:rsidRDefault="00D21233" w:rsidP="00D21233">
      <w:pPr>
        <w:pStyle w:val="a3"/>
        <w:numPr>
          <w:ilvl w:val="0"/>
          <w:numId w:val="9"/>
        </w:numPr>
        <w:spacing w:after="0" w:line="360" w:lineRule="auto"/>
        <w:contextualSpacing w:val="0"/>
        <w:rPr>
          <w:szCs w:val="28"/>
        </w:rPr>
      </w:pPr>
      <w:r w:rsidRPr="00CA2675">
        <w:rPr>
          <w:szCs w:val="28"/>
        </w:rPr>
        <w:t>Определение Конституционного Суда РФ от 24 июня 2014 года № 1458-О. - Режим доступа: СПС «КонсультантПлюс».</w:t>
      </w:r>
    </w:p>
    <w:p w14:paraId="607EFA46" w14:textId="77777777" w:rsidR="00D21233" w:rsidRDefault="00D21233" w:rsidP="00D21233">
      <w:pPr>
        <w:pStyle w:val="a3"/>
        <w:numPr>
          <w:ilvl w:val="0"/>
          <w:numId w:val="9"/>
        </w:numPr>
        <w:spacing w:after="0" w:line="360" w:lineRule="auto"/>
        <w:contextualSpacing w:val="0"/>
        <w:rPr>
          <w:szCs w:val="28"/>
        </w:rPr>
      </w:pPr>
      <w:r w:rsidRPr="00CA2675">
        <w:rPr>
          <w:szCs w:val="28"/>
        </w:rPr>
        <w:lastRenderedPageBreak/>
        <w:t>Определение Конституционного Суда РФ от 19.07.2016 № 1580-О. - Режим доступа: СПС «КонсультантПлюс».</w:t>
      </w:r>
    </w:p>
    <w:p w14:paraId="02543F74" w14:textId="77777777" w:rsidR="00D21233" w:rsidRPr="007264C4" w:rsidRDefault="00D21233" w:rsidP="00D21233">
      <w:pPr>
        <w:pStyle w:val="a3"/>
        <w:numPr>
          <w:ilvl w:val="0"/>
          <w:numId w:val="9"/>
        </w:numPr>
        <w:spacing w:after="0" w:line="360" w:lineRule="auto"/>
        <w:contextualSpacing w:val="0"/>
        <w:rPr>
          <w:szCs w:val="28"/>
        </w:rPr>
      </w:pPr>
      <w:r>
        <w:rPr>
          <w:szCs w:val="28"/>
        </w:rPr>
        <w:t xml:space="preserve"> </w:t>
      </w:r>
      <w:r w:rsidRPr="007264C4">
        <w:rPr>
          <w:szCs w:val="28"/>
        </w:rPr>
        <w:t>О практике применения судами законодательства об ответственности за налоговые преступления / Постановление Пленума Верховного Суда РФ от 26.11.2019 № 48. - Режим доступа: СПС «КонсультантПлюс».</w:t>
      </w:r>
    </w:p>
    <w:p w14:paraId="7512E774" w14:textId="3DEB906F" w:rsidR="00D21233" w:rsidRPr="007264C4" w:rsidRDefault="00D21233" w:rsidP="003E1682">
      <w:pPr>
        <w:spacing w:after="0" w:line="360" w:lineRule="auto"/>
        <w:ind w:left="360"/>
        <w:jc w:val="center"/>
        <w:rPr>
          <w:rFonts w:ascii="Times New Roman" w:hAnsi="Times New Roman"/>
          <w:b/>
          <w:bCs/>
          <w:sz w:val="28"/>
          <w:szCs w:val="28"/>
        </w:rPr>
      </w:pPr>
      <w:proofErr w:type="spellStart"/>
      <w:r w:rsidRPr="007264C4">
        <w:rPr>
          <w:rFonts w:ascii="Times New Roman" w:hAnsi="Times New Roman"/>
          <w:b/>
          <w:bCs/>
          <w:sz w:val="28"/>
          <w:szCs w:val="28"/>
        </w:rPr>
        <w:t>Материалы</w:t>
      </w:r>
      <w:proofErr w:type="spellEnd"/>
      <w:r w:rsidRPr="007264C4">
        <w:rPr>
          <w:rFonts w:ascii="Times New Roman" w:hAnsi="Times New Roman"/>
          <w:b/>
          <w:bCs/>
          <w:sz w:val="28"/>
          <w:szCs w:val="28"/>
        </w:rPr>
        <w:t xml:space="preserve"> </w:t>
      </w:r>
      <w:proofErr w:type="spellStart"/>
      <w:r w:rsidRPr="007264C4">
        <w:rPr>
          <w:rFonts w:ascii="Times New Roman" w:hAnsi="Times New Roman"/>
          <w:b/>
          <w:bCs/>
          <w:sz w:val="28"/>
          <w:szCs w:val="28"/>
        </w:rPr>
        <w:t>судебной</w:t>
      </w:r>
      <w:proofErr w:type="spellEnd"/>
      <w:r w:rsidRPr="007264C4">
        <w:rPr>
          <w:rFonts w:ascii="Times New Roman" w:hAnsi="Times New Roman"/>
          <w:b/>
          <w:bCs/>
          <w:sz w:val="28"/>
          <w:szCs w:val="28"/>
        </w:rPr>
        <w:t xml:space="preserve"> </w:t>
      </w:r>
      <w:proofErr w:type="spellStart"/>
      <w:r w:rsidRPr="007264C4">
        <w:rPr>
          <w:rFonts w:ascii="Times New Roman" w:hAnsi="Times New Roman"/>
          <w:b/>
          <w:bCs/>
          <w:sz w:val="28"/>
          <w:szCs w:val="28"/>
        </w:rPr>
        <w:t>практики</w:t>
      </w:r>
      <w:proofErr w:type="spellEnd"/>
    </w:p>
    <w:p w14:paraId="714654B0" w14:textId="77777777" w:rsidR="00D21233" w:rsidRDefault="00D21233" w:rsidP="00D21233">
      <w:pPr>
        <w:pStyle w:val="a3"/>
        <w:numPr>
          <w:ilvl w:val="0"/>
          <w:numId w:val="9"/>
        </w:numPr>
        <w:spacing w:after="0" w:line="360" w:lineRule="auto"/>
        <w:rPr>
          <w:szCs w:val="28"/>
        </w:rPr>
      </w:pPr>
      <w:r>
        <w:rPr>
          <w:szCs w:val="28"/>
        </w:rPr>
        <w:t xml:space="preserve"> </w:t>
      </w:r>
      <w:r w:rsidRPr="007264C4">
        <w:rPr>
          <w:szCs w:val="28"/>
        </w:rPr>
        <w:t>Постановление ЕСПЧ от 06.10.2020 по делу № 52464/15 «Агапов против России» (</w:t>
      </w:r>
      <w:proofErr w:type="spellStart"/>
      <w:r w:rsidRPr="007264C4">
        <w:rPr>
          <w:szCs w:val="28"/>
        </w:rPr>
        <w:t>Agapov</w:t>
      </w:r>
      <w:proofErr w:type="spellEnd"/>
      <w:r w:rsidRPr="007264C4">
        <w:rPr>
          <w:szCs w:val="28"/>
        </w:rPr>
        <w:t xml:space="preserve"> v </w:t>
      </w:r>
      <w:proofErr w:type="spellStart"/>
      <w:r w:rsidRPr="007264C4">
        <w:rPr>
          <w:szCs w:val="28"/>
        </w:rPr>
        <w:t>Russia</w:t>
      </w:r>
      <w:proofErr w:type="spellEnd"/>
      <w:r w:rsidRPr="007264C4">
        <w:rPr>
          <w:szCs w:val="28"/>
        </w:rPr>
        <w:t xml:space="preserve">, </w:t>
      </w:r>
      <w:proofErr w:type="spellStart"/>
      <w:r w:rsidRPr="007264C4">
        <w:rPr>
          <w:szCs w:val="28"/>
        </w:rPr>
        <w:t>app</w:t>
      </w:r>
      <w:proofErr w:type="spellEnd"/>
      <w:r w:rsidRPr="007264C4">
        <w:rPr>
          <w:szCs w:val="28"/>
        </w:rPr>
        <w:t xml:space="preserve">. </w:t>
      </w:r>
      <w:r>
        <w:rPr>
          <w:szCs w:val="28"/>
        </w:rPr>
        <w:t>№</w:t>
      </w:r>
      <w:r w:rsidRPr="007264C4">
        <w:rPr>
          <w:szCs w:val="28"/>
        </w:rPr>
        <w:t xml:space="preserve">o. 52464/15, </w:t>
      </w:r>
      <w:proofErr w:type="spellStart"/>
      <w:r w:rsidRPr="007264C4">
        <w:rPr>
          <w:szCs w:val="28"/>
        </w:rPr>
        <w:t>judgme</w:t>
      </w:r>
      <w:r>
        <w:rPr>
          <w:szCs w:val="28"/>
        </w:rPr>
        <w:t>№</w:t>
      </w:r>
      <w:r w:rsidRPr="007264C4">
        <w:rPr>
          <w:szCs w:val="28"/>
        </w:rPr>
        <w:t>t</w:t>
      </w:r>
      <w:proofErr w:type="spellEnd"/>
      <w:r w:rsidRPr="007264C4">
        <w:rPr>
          <w:szCs w:val="28"/>
        </w:rPr>
        <w:t xml:space="preserve"> </w:t>
      </w:r>
      <w:proofErr w:type="spellStart"/>
      <w:r w:rsidRPr="007264C4">
        <w:rPr>
          <w:szCs w:val="28"/>
        </w:rPr>
        <w:t>of</w:t>
      </w:r>
      <w:proofErr w:type="spellEnd"/>
      <w:r w:rsidRPr="007264C4">
        <w:rPr>
          <w:szCs w:val="28"/>
        </w:rPr>
        <w:t xml:space="preserve"> 6 </w:t>
      </w:r>
      <w:proofErr w:type="spellStart"/>
      <w:r w:rsidRPr="007264C4">
        <w:rPr>
          <w:szCs w:val="28"/>
        </w:rPr>
        <w:t>October</w:t>
      </w:r>
      <w:proofErr w:type="spellEnd"/>
      <w:r w:rsidRPr="007264C4">
        <w:rPr>
          <w:szCs w:val="28"/>
        </w:rPr>
        <w:t xml:space="preserve"> 2020). Режим доступа: https://</w:t>
      </w:r>
      <w:r>
        <w:rPr>
          <w:szCs w:val="28"/>
        </w:rPr>
        <w:t>№</w:t>
      </w:r>
      <w:r w:rsidRPr="007264C4">
        <w:rPr>
          <w:szCs w:val="28"/>
        </w:rPr>
        <w:t>alogoved.ru/resources/Foto/Agapov.pdf (дата обращения: 1 апреля 2021 г.).</w:t>
      </w:r>
    </w:p>
    <w:p w14:paraId="322BC4F9" w14:textId="77777777" w:rsidR="00D21233" w:rsidRPr="00010640" w:rsidRDefault="00D21233" w:rsidP="00D21233">
      <w:pPr>
        <w:pStyle w:val="a3"/>
        <w:numPr>
          <w:ilvl w:val="0"/>
          <w:numId w:val="9"/>
        </w:numPr>
        <w:spacing w:after="0" w:line="360" w:lineRule="auto"/>
        <w:rPr>
          <w:szCs w:val="28"/>
        </w:rPr>
      </w:pPr>
      <w:r>
        <w:rPr>
          <w:szCs w:val="28"/>
        </w:rPr>
        <w:t xml:space="preserve"> </w:t>
      </w:r>
      <w:r w:rsidRPr="00010640">
        <w:rPr>
          <w:szCs w:val="28"/>
        </w:rPr>
        <w:t>Кассационное определение Судебной коллегии по административным делам Верховного Суда РФ от 15.01.2018 № 78-КГ17-82</w:t>
      </w:r>
      <w:r>
        <w:rPr>
          <w:szCs w:val="28"/>
        </w:rPr>
        <w:t xml:space="preserve">. </w:t>
      </w:r>
      <w:r w:rsidRPr="007264C4">
        <w:rPr>
          <w:szCs w:val="28"/>
        </w:rPr>
        <w:t>- Режим доступа: СПС «КонсультантПлюс».</w:t>
      </w:r>
    </w:p>
    <w:p w14:paraId="543040A0" w14:textId="77777777" w:rsidR="00D21233" w:rsidRDefault="00D21233" w:rsidP="00D21233">
      <w:pPr>
        <w:pStyle w:val="a3"/>
        <w:numPr>
          <w:ilvl w:val="0"/>
          <w:numId w:val="9"/>
        </w:numPr>
        <w:spacing w:after="0" w:line="360" w:lineRule="auto"/>
        <w:rPr>
          <w:szCs w:val="28"/>
        </w:rPr>
      </w:pPr>
      <w:r w:rsidRPr="00010640">
        <w:rPr>
          <w:szCs w:val="28"/>
        </w:rPr>
        <w:t>Определение Судебной коллегии по экономическим спорам Верховного Суда РФ от 16.09.2016 № 305-КГ16-6003 по делу № А40-77894/15</w:t>
      </w:r>
      <w:r>
        <w:rPr>
          <w:szCs w:val="28"/>
        </w:rPr>
        <w:t xml:space="preserve">. </w:t>
      </w:r>
      <w:r w:rsidRPr="007264C4">
        <w:rPr>
          <w:szCs w:val="28"/>
        </w:rPr>
        <w:t>- Режим доступа: СПС «КонсультантПлюс».</w:t>
      </w:r>
    </w:p>
    <w:p w14:paraId="5A2C0E7E" w14:textId="77777777" w:rsidR="00D21233" w:rsidRDefault="00D21233" w:rsidP="00D21233">
      <w:pPr>
        <w:pStyle w:val="a3"/>
        <w:numPr>
          <w:ilvl w:val="0"/>
          <w:numId w:val="9"/>
        </w:numPr>
        <w:spacing w:after="0" w:line="360" w:lineRule="auto"/>
        <w:rPr>
          <w:szCs w:val="28"/>
        </w:rPr>
      </w:pPr>
      <w:r>
        <w:rPr>
          <w:szCs w:val="28"/>
        </w:rPr>
        <w:t xml:space="preserve"> </w:t>
      </w:r>
      <w:r w:rsidRPr="0084499B">
        <w:rPr>
          <w:szCs w:val="28"/>
        </w:rPr>
        <w:t xml:space="preserve">Определение </w:t>
      </w:r>
      <w:r>
        <w:rPr>
          <w:szCs w:val="28"/>
        </w:rPr>
        <w:t>С</w:t>
      </w:r>
      <w:r w:rsidRPr="00010640">
        <w:rPr>
          <w:szCs w:val="28"/>
        </w:rPr>
        <w:t>удебной коллегии по экономическим спорам Верховного Суда РФ</w:t>
      </w:r>
      <w:r>
        <w:rPr>
          <w:szCs w:val="28"/>
        </w:rPr>
        <w:t xml:space="preserve"> </w:t>
      </w:r>
      <w:r w:rsidRPr="0084499B">
        <w:rPr>
          <w:szCs w:val="28"/>
        </w:rPr>
        <w:t>от 16.03.2018 по делу № А40-230080/2016</w:t>
      </w:r>
      <w:r>
        <w:rPr>
          <w:szCs w:val="28"/>
        </w:rPr>
        <w:t xml:space="preserve">. </w:t>
      </w:r>
      <w:r w:rsidRPr="007264C4">
        <w:rPr>
          <w:szCs w:val="28"/>
        </w:rPr>
        <w:t>- Режим доступа: СПС «КонсультантПлюс».</w:t>
      </w:r>
    </w:p>
    <w:p w14:paraId="6734E5D7" w14:textId="77777777" w:rsidR="00D21233" w:rsidRDefault="00D21233" w:rsidP="00D21233">
      <w:pPr>
        <w:pStyle w:val="a3"/>
        <w:numPr>
          <w:ilvl w:val="0"/>
          <w:numId w:val="9"/>
        </w:numPr>
        <w:spacing w:after="0" w:line="360" w:lineRule="auto"/>
        <w:rPr>
          <w:szCs w:val="28"/>
        </w:rPr>
      </w:pPr>
      <w:r>
        <w:rPr>
          <w:szCs w:val="28"/>
        </w:rPr>
        <w:t xml:space="preserve"> </w:t>
      </w:r>
      <w:r w:rsidRPr="00186269">
        <w:rPr>
          <w:szCs w:val="28"/>
        </w:rPr>
        <w:t>Кассационное Верховного Суда РФ от 30 июля 2014 г. № 3-УДп14-2</w:t>
      </w:r>
      <w:r>
        <w:rPr>
          <w:szCs w:val="28"/>
        </w:rPr>
        <w:t xml:space="preserve">. </w:t>
      </w:r>
      <w:r w:rsidRPr="007264C4">
        <w:rPr>
          <w:szCs w:val="28"/>
        </w:rPr>
        <w:t>- Режим доступа: СПС «КонсультантПлюс».</w:t>
      </w:r>
    </w:p>
    <w:p w14:paraId="736262C9" w14:textId="77777777" w:rsidR="00D21233" w:rsidRDefault="00D21233" w:rsidP="00D21233">
      <w:pPr>
        <w:pStyle w:val="a3"/>
        <w:numPr>
          <w:ilvl w:val="0"/>
          <w:numId w:val="9"/>
        </w:numPr>
        <w:spacing w:after="0" w:line="360" w:lineRule="auto"/>
        <w:rPr>
          <w:szCs w:val="28"/>
        </w:rPr>
      </w:pPr>
      <w:r w:rsidRPr="0084499B">
        <w:rPr>
          <w:szCs w:val="28"/>
        </w:rPr>
        <w:t>Постановление Президиума ВАС РФ от 18.03.2008 по делу № А60-13819/06-С9</w:t>
      </w:r>
      <w:r>
        <w:rPr>
          <w:szCs w:val="28"/>
        </w:rPr>
        <w:t xml:space="preserve">. </w:t>
      </w:r>
      <w:r w:rsidRPr="007264C4">
        <w:rPr>
          <w:szCs w:val="28"/>
        </w:rPr>
        <w:t>- Режим доступа: СПС «КонсультантПлюс».</w:t>
      </w:r>
    </w:p>
    <w:p w14:paraId="2074B8A0"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Московского городского суда от 26.09.2018 № 33а-7533/2018. - Режим доступа: СПС «КонсультантПлюс».</w:t>
      </w:r>
    </w:p>
    <w:p w14:paraId="38DB927D"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Московского городского суда от 24.08.2018 по делу № 33а-6182/2018. - Режим доступа: СПС «КонсультантПлюс».</w:t>
      </w:r>
    </w:p>
    <w:p w14:paraId="5A8FA05F" w14:textId="77777777" w:rsidR="00D21233" w:rsidRPr="00215AFB" w:rsidRDefault="00D21233" w:rsidP="00D21233">
      <w:pPr>
        <w:pStyle w:val="a3"/>
        <w:numPr>
          <w:ilvl w:val="0"/>
          <w:numId w:val="9"/>
        </w:numPr>
        <w:spacing w:after="0" w:line="360" w:lineRule="auto"/>
        <w:rPr>
          <w:szCs w:val="28"/>
        </w:rPr>
      </w:pPr>
      <w:r w:rsidRPr="00215AFB">
        <w:rPr>
          <w:szCs w:val="28"/>
        </w:rPr>
        <w:lastRenderedPageBreak/>
        <w:t>Апелляционное определение Свердловского областного суда от 03.06.2020 по делу № 33-5660/2020. - Режим доступа: СПС «КонсультантПлюс».</w:t>
      </w:r>
    </w:p>
    <w:p w14:paraId="530849FB"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Свердловского областного суда от 16.10.2019 по делу № 33-17499/2019. - Режим доступа: СПС «КонсультантПлюс».</w:t>
      </w:r>
    </w:p>
    <w:p w14:paraId="000B0A7D"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Пермского краевого суда от 27.01.2020 по делу № 33-306/2020. - Режим доступа: СПС «КонсультантПлюс».</w:t>
      </w:r>
    </w:p>
    <w:p w14:paraId="429E0AE4"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Пермского краевого суда от 03.04.2019 по делу № 33-3306/2019. - Режим доступа: СПС «КонсультантПлюс».</w:t>
      </w:r>
    </w:p>
    <w:p w14:paraId="4414B07C"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Нижегородского областного суда от 08.10.2019 по делу № 33-11405/2019. - Режим доступа: СПС «КонсультантПлюс».</w:t>
      </w:r>
    </w:p>
    <w:p w14:paraId="68C35C7C"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Воронежского областного суда от 01.10.2019 по делу № 33-6401/2019. - Режим доступа: СПС «КонсультантПлюс».</w:t>
      </w:r>
    </w:p>
    <w:p w14:paraId="29C00047"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Московского городского суда от 30.07.2019 № 33-35018/2019. - Режим доступа: СПС «КонсультантПлюс».</w:t>
      </w:r>
    </w:p>
    <w:p w14:paraId="45D7679A"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Нижегородского областного суда от 20.02.2018 по делу № 33-2058/2018. - Режим доступа: СПС «КонсультантПлюс».</w:t>
      </w:r>
    </w:p>
    <w:p w14:paraId="73AE678B"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Тамбовского областного суда от 05.12.2018 по делу № 33-4223/2018. - Режим доступа: СПС «КонсультантПлюс».</w:t>
      </w:r>
    </w:p>
    <w:p w14:paraId="04C72F38"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Тамбовского областного суда от 21.11.2018 по делу № 33-4092/2018. - Режим доступа: СПС «КонсультантПлюс».</w:t>
      </w:r>
    </w:p>
    <w:p w14:paraId="686B2439"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Арбитражного суда Волго-Вятского круга от 31 января 2018 г. по делу № А11-8552/2016. - Режим доступа: СПС «КонсультантПлюс».</w:t>
      </w:r>
    </w:p>
    <w:p w14:paraId="71599757"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Арбитражного суда Центрального округа от 17 апреля 2018 г. по делу № А09-608/2017. - Режим доступа: СПС «КонсультантПлюс».</w:t>
      </w:r>
    </w:p>
    <w:p w14:paraId="150FCF62" w14:textId="77777777" w:rsidR="00D21233" w:rsidRPr="00215AFB" w:rsidRDefault="00D21233" w:rsidP="00D21233">
      <w:pPr>
        <w:pStyle w:val="a3"/>
        <w:numPr>
          <w:ilvl w:val="0"/>
          <w:numId w:val="9"/>
        </w:numPr>
        <w:spacing w:after="0" w:line="360" w:lineRule="auto"/>
        <w:rPr>
          <w:szCs w:val="28"/>
        </w:rPr>
      </w:pPr>
      <w:r w:rsidRPr="00215AFB">
        <w:rPr>
          <w:szCs w:val="28"/>
        </w:rPr>
        <w:lastRenderedPageBreak/>
        <w:t>Постановление Арбитражного суда Волго-Вятского круга от 21 августа 2017 г. по делу № А79-5448/2016. - Режим доступа: СПС «КонсультантПлюс».</w:t>
      </w:r>
    </w:p>
    <w:p w14:paraId="1A938FF0"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Арбитражного суда Волго-Вятского круга от 5 февраля 2018 г. по делу № А11-10100/2015. - Режим доступа: СПС «КонсультантПлюс».</w:t>
      </w:r>
    </w:p>
    <w:p w14:paraId="2A05998B"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Арбитражного суда Северо-Западного округа от 26 февраля 2020 г. по делу № А66-4886/2018. - Режим доступа: СПС «КонсультантПлюс».</w:t>
      </w:r>
    </w:p>
    <w:p w14:paraId="33E03B8B"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Арбитражного суда Северо-Западного округа от 15 августа 2017 г. по делу № А56-66775/2016. - Режим доступа: СПС «КонсультантПлюс».</w:t>
      </w:r>
    </w:p>
    <w:p w14:paraId="3C59195D" w14:textId="77777777" w:rsidR="00D21233" w:rsidRPr="00215AFB" w:rsidRDefault="00D21233" w:rsidP="00D21233">
      <w:pPr>
        <w:pStyle w:val="a3"/>
        <w:numPr>
          <w:ilvl w:val="0"/>
          <w:numId w:val="9"/>
        </w:numPr>
        <w:spacing w:after="0" w:line="360" w:lineRule="auto"/>
        <w:rPr>
          <w:szCs w:val="28"/>
        </w:rPr>
      </w:pPr>
      <w:r w:rsidRPr="00215AFB">
        <w:rPr>
          <w:szCs w:val="28"/>
        </w:rPr>
        <w:t>Решение Арбитражного суда г. Москвы от 29 декабря 2014 г. № А40-153792/14. - Режим доступа: СПС «КонсультантПлюс».</w:t>
      </w:r>
    </w:p>
    <w:p w14:paraId="412EE4C5"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Арбитражного суда Уральского округа от 26.06.2017 № Ф09-4033/17 по делу № А50-19405/2016. - Режим доступа: СПС «КонсультантПлюс».</w:t>
      </w:r>
    </w:p>
    <w:p w14:paraId="3F0B2731"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Семнадцатого арбитражного апелляционного суда от 14.12.2016 № 17АП-18606/2016-АК по делу № А50-19576/2016. - Режим доступа: СПС «КонсультантПлюс».</w:t>
      </w:r>
    </w:p>
    <w:p w14:paraId="29EB6389"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Арбитражного суда Западно-Сибирского округа от 08.11.2016 № Ф04-5313/2016 по делу № А27-25775/2015. - Режим доступа: СПС «КонсультантПлюс».</w:t>
      </w:r>
    </w:p>
    <w:p w14:paraId="4656455A"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Арбитражного суда Поволжского округа от 04.07.2016 № Ф06-10110/2016 по делу № А06-6687/2015. - Режим доступа: СПС «КонсультантПлюс».</w:t>
      </w:r>
    </w:p>
    <w:p w14:paraId="76AF6B94" w14:textId="77777777" w:rsidR="00D21233" w:rsidRPr="00215AFB" w:rsidRDefault="00D21233" w:rsidP="00D21233">
      <w:pPr>
        <w:pStyle w:val="a3"/>
        <w:numPr>
          <w:ilvl w:val="0"/>
          <w:numId w:val="9"/>
        </w:numPr>
        <w:spacing w:after="0" w:line="360" w:lineRule="auto"/>
        <w:rPr>
          <w:szCs w:val="28"/>
        </w:rPr>
      </w:pPr>
      <w:r w:rsidRPr="00215AFB">
        <w:rPr>
          <w:szCs w:val="28"/>
        </w:rPr>
        <w:lastRenderedPageBreak/>
        <w:t>Постановление Арбитражного суда Северо-Западного округа от 21.09.2015 № Ф07-7120/2015 по делу № А42-7582/2014. - Режим доступа: СПС «КонсультантПлюс».</w:t>
      </w:r>
    </w:p>
    <w:p w14:paraId="42BEFD75"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Арбитражного суда Северо-Кавказского округа от 31.10.2018 № Ф08-5981/2018 по делу № А63-9211/2017. - Режим доступа: СПС «КонсультантПлюс».</w:t>
      </w:r>
    </w:p>
    <w:p w14:paraId="340E5289"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Арбитражного суда Волго-Вятского округа от 03.10.2016 № Ф01-3946/2016 по делу № А28-11028/2015. - Режим доступа: СПС «КонсультантПлюс».</w:t>
      </w:r>
    </w:p>
    <w:p w14:paraId="2481343A"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Арбитражного суда Западно-Сибирского округа от 29.09.2017 № Ф04-3593/2017 по делу № А45-24115/2016. - Режим доступа: СПС «КонсультантПлюс».</w:t>
      </w:r>
    </w:p>
    <w:p w14:paraId="0BBD627A"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Арбитражного суда Северо-Кавказского округа от 27.10.2016 № Ф08-7835/2016 по делу № А53-24852/2015. - Режим доступа: СПС «КонсультантПлюс».</w:t>
      </w:r>
    </w:p>
    <w:p w14:paraId="7B7787C8"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Верховного суда Республики Башкортостан от 11 июня 2015 г. № 33-9557/2015. - Режим доступа: СПС «КонсультантПлюс».</w:t>
      </w:r>
    </w:p>
    <w:p w14:paraId="33A0FCF7"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Кемеровского областного суда от 27 марта 2014 г. № 33-2897. - Режим доступа: СПС «КонсультантПлюс».</w:t>
      </w:r>
    </w:p>
    <w:p w14:paraId="42156C91"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Саратовского областного суда от 06.11.2019 по делу № 22-3211/2019. - Режим доступа: СПС «КонсультантПлюс».</w:t>
      </w:r>
    </w:p>
    <w:p w14:paraId="4AF2D28A"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Московского городского суда от 24.04.2018 по делу № 33-14212/2018. - Режим доступа: СПС «КонсультантПлюс».</w:t>
      </w:r>
    </w:p>
    <w:p w14:paraId="6083C622"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Президиума Тульского областного суда от 25.06.2019 № 44у-57/2019. - Режим доступа: СПС «КонсультантПлюс».</w:t>
      </w:r>
    </w:p>
    <w:p w14:paraId="3A54E390"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Саратовского областного суда от 16.10.2019 по делу № 33-6502/2019. - Режим доступа: СПС «КонсультантПлюс».</w:t>
      </w:r>
    </w:p>
    <w:p w14:paraId="65AAE3A7" w14:textId="77777777" w:rsidR="00D21233" w:rsidRPr="00215AFB" w:rsidRDefault="00D21233" w:rsidP="00D21233">
      <w:pPr>
        <w:pStyle w:val="a3"/>
        <w:numPr>
          <w:ilvl w:val="0"/>
          <w:numId w:val="9"/>
        </w:numPr>
        <w:spacing w:after="0" w:line="360" w:lineRule="auto"/>
        <w:rPr>
          <w:szCs w:val="28"/>
        </w:rPr>
      </w:pPr>
      <w:r w:rsidRPr="00215AFB">
        <w:rPr>
          <w:szCs w:val="28"/>
        </w:rPr>
        <w:lastRenderedPageBreak/>
        <w:t>Апелляционное определение Саратовского областного суда от 15.05.2019 № 33-3730/2019. - Режим доступа: СПС «КонсультантПлюс».</w:t>
      </w:r>
    </w:p>
    <w:p w14:paraId="67EC5D6D"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Московского областного суда от 19.12.2018 по делу № 33-37364/2018. - Режим доступа: СПС «КонсультантПлюс».</w:t>
      </w:r>
    </w:p>
    <w:p w14:paraId="71C8FDAE"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Московского городского суда от 14.10.2020 по делу № 33-34731/2020. - Режим доступа: СПС «КонсультантПлюс».</w:t>
      </w:r>
    </w:p>
    <w:p w14:paraId="46B8E94E"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Московского городского суда от 14.08.2020 по делу № 33-9935/2020. [Электронный ресурс] // СПС «Консультант Плюс».</w:t>
      </w:r>
    </w:p>
    <w:p w14:paraId="3EDB4128" w14:textId="77777777" w:rsidR="00D21233" w:rsidRPr="00215AFB" w:rsidRDefault="00D21233" w:rsidP="00D21233">
      <w:pPr>
        <w:pStyle w:val="a3"/>
        <w:numPr>
          <w:ilvl w:val="0"/>
          <w:numId w:val="9"/>
        </w:numPr>
        <w:spacing w:after="0" w:line="360" w:lineRule="auto"/>
        <w:rPr>
          <w:szCs w:val="28"/>
        </w:rPr>
      </w:pPr>
      <w:r w:rsidRPr="00215AFB">
        <w:rPr>
          <w:szCs w:val="28"/>
        </w:rPr>
        <w:t>Постановление Президиума Московского областного суда от 12.12.2018 № 534 по делу № 44г-300/2018. - Режим доступа: СПС «КонсультантПлюс».</w:t>
      </w:r>
    </w:p>
    <w:p w14:paraId="7C5F83FA" w14:textId="77777777" w:rsidR="00D21233" w:rsidRPr="00215AFB" w:rsidRDefault="00D21233" w:rsidP="00D21233">
      <w:pPr>
        <w:pStyle w:val="a3"/>
        <w:numPr>
          <w:ilvl w:val="0"/>
          <w:numId w:val="9"/>
        </w:numPr>
        <w:spacing w:after="0" w:line="360" w:lineRule="auto"/>
        <w:rPr>
          <w:szCs w:val="28"/>
        </w:rPr>
      </w:pPr>
      <w:r w:rsidRPr="00215AFB">
        <w:rPr>
          <w:szCs w:val="28"/>
        </w:rPr>
        <w:t>Апелляционное определение Верховного суда Республики Мордовия от 03.04.2018 по делу № 33-701/2018. - Режим доступа: СПС «КонсультантПлюс».</w:t>
      </w:r>
    </w:p>
    <w:p w14:paraId="775715F6" w14:textId="77777777" w:rsidR="00D21233" w:rsidRPr="00131DBA" w:rsidRDefault="00D21233" w:rsidP="00D21233">
      <w:pPr>
        <w:pStyle w:val="a3"/>
        <w:numPr>
          <w:ilvl w:val="0"/>
          <w:numId w:val="9"/>
        </w:numPr>
        <w:spacing w:after="0" w:line="360" w:lineRule="auto"/>
        <w:rPr>
          <w:szCs w:val="28"/>
        </w:rPr>
      </w:pPr>
      <w:r w:rsidRPr="00215AFB">
        <w:rPr>
          <w:szCs w:val="28"/>
        </w:rPr>
        <w:t xml:space="preserve">Апелляционное определение Верховного суда Республики Калмыкия от 12.03.2020 № 33-217/2020 по делу № 2-3143/2019. - Режим доступа: СПС </w:t>
      </w:r>
      <w:r w:rsidRPr="00131DBA">
        <w:rPr>
          <w:szCs w:val="28"/>
        </w:rPr>
        <w:t>«КонсультантПлюс».</w:t>
      </w:r>
    </w:p>
    <w:p w14:paraId="62F28037" w14:textId="1110D5E8" w:rsidR="00D21233" w:rsidRPr="00131DBA" w:rsidRDefault="00D21233" w:rsidP="003E1682">
      <w:pPr>
        <w:spacing w:after="0" w:line="360" w:lineRule="auto"/>
        <w:ind w:left="360"/>
        <w:jc w:val="center"/>
        <w:rPr>
          <w:rFonts w:ascii="Times New Roman" w:hAnsi="Times New Roman"/>
          <w:b/>
          <w:bCs/>
          <w:sz w:val="28"/>
          <w:szCs w:val="28"/>
        </w:rPr>
      </w:pPr>
      <w:proofErr w:type="spellStart"/>
      <w:r w:rsidRPr="00131DBA">
        <w:rPr>
          <w:rFonts w:ascii="Times New Roman" w:hAnsi="Times New Roman"/>
          <w:b/>
          <w:bCs/>
          <w:sz w:val="28"/>
          <w:szCs w:val="28"/>
        </w:rPr>
        <w:t>Специальная</w:t>
      </w:r>
      <w:proofErr w:type="spellEnd"/>
      <w:r w:rsidRPr="00131DBA">
        <w:rPr>
          <w:rFonts w:ascii="Times New Roman" w:hAnsi="Times New Roman"/>
          <w:b/>
          <w:bCs/>
          <w:sz w:val="28"/>
          <w:szCs w:val="28"/>
        </w:rPr>
        <w:t xml:space="preserve"> </w:t>
      </w:r>
      <w:proofErr w:type="spellStart"/>
      <w:r w:rsidRPr="00131DBA">
        <w:rPr>
          <w:rFonts w:ascii="Times New Roman" w:hAnsi="Times New Roman"/>
          <w:b/>
          <w:bCs/>
          <w:sz w:val="28"/>
          <w:szCs w:val="28"/>
        </w:rPr>
        <w:t>литература</w:t>
      </w:r>
      <w:proofErr w:type="spellEnd"/>
    </w:p>
    <w:p w14:paraId="0C2DB5F2" w14:textId="77777777" w:rsidR="00D21233" w:rsidRPr="00131DBA" w:rsidRDefault="00D21233" w:rsidP="00D21233">
      <w:pPr>
        <w:pStyle w:val="a3"/>
        <w:numPr>
          <w:ilvl w:val="0"/>
          <w:numId w:val="9"/>
        </w:numPr>
        <w:spacing w:line="360" w:lineRule="auto"/>
        <w:rPr>
          <w:szCs w:val="28"/>
        </w:rPr>
      </w:pPr>
      <w:r w:rsidRPr="00131DBA">
        <w:rPr>
          <w:szCs w:val="28"/>
        </w:rPr>
        <w:t xml:space="preserve"> Налоговое право: Учебник для вузов / Под ред. </w:t>
      </w:r>
      <w:proofErr w:type="spellStart"/>
      <w:r w:rsidRPr="00131DBA">
        <w:rPr>
          <w:szCs w:val="28"/>
        </w:rPr>
        <w:t>С.Г.Пепеляева</w:t>
      </w:r>
      <w:proofErr w:type="spellEnd"/>
      <w:r w:rsidRPr="00131DBA">
        <w:rPr>
          <w:szCs w:val="28"/>
        </w:rPr>
        <w:t xml:space="preserve"> – М.: Альпина </w:t>
      </w:r>
      <w:proofErr w:type="spellStart"/>
      <w:r w:rsidRPr="00131DBA">
        <w:rPr>
          <w:szCs w:val="28"/>
        </w:rPr>
        <w:t>Паблишер</w:t>
      </w:r>
      <w:proofErr w:type="spellEnd"/>
      <w:r w:rsidRPr="00131DBA">
        <w:rPr>
          <w:szCs w:val="28"/>
        </w:rPr>
        <w:t>, 2015. – С. 743.</w:t>
      </w:r>
    </w:p>
    <w:p w14:paraId="50A9B0F9" w14:textId="77777777" w:rsidR="00D21233" w:rsidRPr="00131DBA" w:rsidRDefault="00D21233" w:rsidP="00D21233">
      <w:pPr>
        <w:pStyle w:val="a3"/>
        <w:numPr>
          <w:ilvl w:val="0"/>
          <w:numId w:val="9"/>
        </w:numPr>
        <w:spacing w:line="360" w:lineRule="auto"/>
        <w:rPr>
          <w:szCs w:val="28"/>
        </w:rPr>
      </w:pPr>
      <w:r w:rsidRPr="00131DBA">
        <w:rPr>
          <w:szCs w:val="28"/>
        </w:rPr>
        <w:t>Учебник. Финансовое право / Под ред. М.В. Кустовой и Н.А. Шевелевой. СПб., 2014. С. 490.</w:t>
      </w:r>
    </w:p>
    <w:p w14:paraId="18F712CE" w14:textId="77777777" w:rsidR="00D21233" w:rsidRPr="00131DBA" w:rsidRDefault="00D21233" w:rsidP="00D21233">
      <w:pPr>
        <w:pStyle w:val="a3"/>
        <w:numPr>
          <w:ilvl w:val="0"/>
          <w:numId w:val="9"/>
        </w:numPr>
        <w:spacing w:after="0" w:line="360" w:lineRule="auto"/>
        <w:rPr>
          <w:szCs w:val="28"/>
        </w:rPr>
      </w:pPr>
      <w:r w:rsidRPr="00131DBA">
        <w:rPr>
          <w:szCs w:val="28"/>
        </w:rPr>
        <w:t xml:space="preserve"> Стрельников В.В. Налоговая ответственность: Учеб. пособие. Воронеж, 2006. С. 28.</w:t>
      </w:r>
    </w:p>
    <w:p w14:paraId="59993436" w14:textId="77777777" w:rsidR="00D21233" w:rsidRPr="00131DBA" w:rsidRDefault="00D21233" w:rsidP="00D21233">
      <w:pPr>
        <w:pStyle w:val="a3"/>
        <w:numPr>
          <w:ilvl w:val="0"/>
          <w:numId w:val="9"/>
        </w:numPr>
        <w:spacing w:line="360" w:lineRule="auto"/>
        <w:rPr>
          <w:szCs w:val="28"/>
        </w:rPr>
      </w:pPr>
      <w:r w:rsidRPr="00131DBA">
        <w:rPr>
          <w:szCs w:val="28"/>
        </w:rPr>
        <w:t xml:space="preserve"> Рябов А.А. Влияние гражданского права на налоговые отношения (доктрина, толкование, практика): Монография / А.А. Рябов. Москва: Норма; Инфра-М, 2014. 222 с.</w:t>
      </w:r>
    </w:p>
    <w:p w14:paraId="6574F17A" w14:textId="77777777" w:rsidR="00D21233" w:rsidRPr="00131DBA" w:rsidRDefault="00D21233" w:rsidP="00D21233">
      <w:pPr>
        <w:pStyle w:val="a3"/>
        <w:numPr>
          <w:ilvl w:val="0"/>
          <w:numId w:val="9"/>
        </w:numPr>
        <w:spacing w:line="360" w:lineRule="auto"/>
        <w:rPr>
          <w:szCs w:val="28"/>
        </w:rPr>
      </w:pPr>
      <w:r w:rsidRPr="00131DBA">
        <w:rPr>
          <w:szCs w:val="28"/>
        </w:rPr>
        <w:lastRenderedPageBreak/>
        <w:t xml:space="preserve">Артюх А.А. Комментарий к статье С.В. </w:t>
      </w:r>
      <w:proofErr w:type="spellStart"/>
      <w:r w:rsidRPr="00131DBA">
        <w:rPr>
          <w:szCs w:val="28"/>
        </w:rPr>
        <w:t>Разгулина</w:t>
      </w:r>
      <w:proofErr w:type="spellEnd"/>
      <w:r w:rsidRPr="00131DBA">
        <w:rPr>
          <w:szCs w:val="28"/>
        </w:rPr>
        <w:t xml:space="preserve">. Конституционный Суд РФ о взыскании налоговой задолженности // </w:t>
      </w:r>
      <w:proofErr w:type="spellStart"/>
      <w:r w:rsidRPr="00131DBA">
        <w:rPr>
          <w:szCs w:val="28"/>
        </w:rPr>
        <w:t>Налоговед</w:t>
      </w:r>
      <w:proofErr w:type="spellEnd"/>
      <w:r w:rsidRPr="00131DBA">
        <w:rPr>
          <w:szCs w:val="28"/>
        </w:rPr>
        <w:t>. 2017. № 5. С. 70.</w:t>
      </w:r>
    </w:p>
    <w:p w14:paraId="5260CACF" w14:textId="77777777" w:rsidR="00D21233" w:rsidRPr="00131DBA" w:rsidRDefault="00D21233" w:rsidP="00D21233">
      <w:pPr>
        <w:pStyle w:val="a3"/>
        <w:numPr>
          <w:ilvl w:val="0"/>
          <w:numId w:val="9"/>
        </w:numPr>
        <w:spacing w:line="360" w:lineRule="auto"/>
        <w:rPr>
          <w:szCs w:val="28"/>
        </w:rPr>
      </w:pPr>
      <w:r w:rsidRPr="00131DBA">
        <w:rPr>
          <w:szCs w:val="28"/>
        </w:rPr>
        <w:t xml:space="preserve"> Артюх А.А. Пределы применения к налоговым отношениям гражданско-правовых институтов // Налоговое право в решениях Конституционного Суда Российской Федерации 2016 года: по материалам XIV Международной научно-практической конференции 21-22 апреля 2017 г., Москва. -</w:t>
      </w:r>
      <w:proofErr w:type="gramStart"/>
      <w:r w:rsidRPr="00131DBA">
        <w:rPr>
          <w:szCs w:val="28"/>
        </w:rPr>
        <w:t>М. :</w:t>
      </w:r>
      <w:proofErr w:type="gramEnd"/>
      <w:r w:rsidRPr="00131DBA">
        <w:rPr>
          <w:szCs w:val="28"/>
        </w:rPr>
        <w:t xml:space="preserve"> Норма, 2018. - С. 49-57.</w:t>
      </w:r>
    </w:p>
    <w:p w14:paraId="665139D8" w14:textId="77777777" w:rsidR="00D21233" w:rsidRPr="00131DBA" w:rsidRDefault="00D21233" w:rsidP="00D21233">
      <w:pPr>
        <w:pStyle w:val="a3"/>
        <w:numPr>
          <w:ilvl w:val="0"/>
          <w:numId w:val="9"/>
        </w:numPr>
        <w:spacing w:line="360" w:lineRule="auto"/>
        <w:rPr>
          <w:szCs w:val="28"/>
        </w:rPr>
      </w:pPr>
      <w:r w:rsidRPr="00131DBA">
        <w:rPr>
          <w:szCs w:val="28"/>
        </w:rPr>
        <w:t xml:space="preserve">Белов С.А., Рыбалов А.О., Тимошина Е.В. и др. Теория публичного правоотношения: перспективы избавления от </w:t>
      </w:r>
      <w:proofErr w:type="spellStart"/>
      <w:r w:rsidRPr="00131DBA">
        <w:rPr>
          <w:szCs w:val="28"/>
        </w:rPr>
        <w:t>цивилистической</w:t>
      </w:r>
      <w:proofErr w:type="spellEnd"/>
      <w:r w:rsidRPr="00131DBA">
        <w:rPr>
          <w:szCs w:val="28"/>
        </w:rPr>
        <w:t xml:space="preserve"> догматики // Известия высших учебных заведений. Правоведение. 2011. № 2. С. 246-247.</w:t>
      </w:r>
    </w:p>
    <w:p w14:paraId="5524FAB8" w14:textId="77777777" w:rsidR="00D21233" w:rsidRPr="00131DBA" w:rsidRDefault="00D21233" w:rsidP="00D21233">
      <w:pPr>
        <w:pStyle w:val="a3"/>
        <w:numPr>
          <w:ilvl w:val="0"/>
          <w:numId w:val="9"/>
        </w:numPr>
        <w:spacing w:after="0" w:line="360" w:lineRule="auto"/>
        <w:rPr>
          <w:szCs w:val="28"/>
        </w:rPr>
      </w:pPr>
      <w:r w:rsidRPr="00131DBA">
        <w:rPr>
          <w:szCs w:val="28"/>
        </w:rPr>
        <w:t xml:space="preserve"> Иванов А.А. Понятие «имущественные отношения и проблемы налогового права»// ВВАС РФ. 2009. № 1. С.81-82.</w:t>
      </w:r>
    </w:p>
    <w:p w14:paraId="06B34A3A" w14:textId="77777777" w:rsidR="00D21233" w:rsidRPr="00131DBA" w:rsidRDefault="00D21233" w:rsidP="00D21233">
      <w:pPr>
        <w:pStyle w:val="a3"/>
        <w:numPr>
          <w:ilvl w:val="0"/>
          <w:numId w:val="9"/>
        </w:numPr>
        <w:spacing w:after="0" w:line="360" w:lineRule="auto"/>
        <w:rPr>
          <w:szCs w:val="28"/>
        </w:rPr>
      </w:pPr>
      <w:r w:rsidRPr="00131DBA">
        <w:rPr>
          <w:szCs w:val="28"/>
        </w:rPr>
        <w:t xml:space="preserve"> Кустов Д.А. Взыскание с третьих лиц вреда, причиненного вследствие неуплаты налога организацией: практика Конституционного Суда РФ // </w:t>
      </w:r>
      <w:proofErr w:type="spellStart"/>
      <w:r w:rsidRPr="00131DBA">
        <w:rPr>
          <w:szCs w:val="28"/>
        </w:rPr>
        <w:t>Налоговед</w:t>
      </w:r>
      <w:proofErr w:type="spellEnd"/>
      <w:r w:rsidRPr="00131DBA">
        <w:rPr>
          <w:szCs w:val="28"/>
        </w:rPr>
        <w:t>. 2017. № 1. С.34-46</w:t>
      </w:r>
    </w:p>
    <w:p w14:paraId="27333D55" w14:textId="77777777" w:rsidR="00D21233" w:rsidRPr="00131DBA" w:rsidRDefault="00D21233" w:rsidP="00D21233">
      <w:pPr>
        <w:pStyle w:val="a3"/>
        <w:numPr>
          <w:ilvl w:val="0"/>
          <w:numId w:val="9"/>
        </w:numPr>
        <w:spacing w:after="0" w:line="360" w:lineRule="auto"/>
        <w:rPr>
          <w:szCs w:val="28"/>
        </w:rPr>
      </w:pPr>
      <w:r w:rsidRPr="00131DBA">
        <w:rPr>
          <w:szCs w:val="28"/>
        </w:rPr>
        <w:t>Кустова, Маргарита В. 2018. «Гарантии прав налогоплательщика в процедурах досудебного обжалования: последовательность правовых позиций». Вестник Санкт-Петербургского университета. Право 3: 000–000. https://doi.org.</w:t>
      </w:r>
    </w:p>
    <w:p w14:paraId="73C4AA6F" w14:textId="77777777" w:rsidR="00D21233" w:rsidRPr="00131DBA" w:rsidRDefault="00D21233" w:rsidP="00D21233">
      <w:pPr>
        <w:pStyle w:val="a3"/>
        <w:numPr>
          <w:ilvl w:val="0"/>
          <w:numId w:val="9"/>
        </w:numPr>
        <w:spacing w:after="0" w:line="360" w:lineRule="auto"/>
        <w:rPr>
          <w:szCs w:val="28"/>
        </w:rPr>
      </w:pPr>
      <w:r w:rsidRPr="00131DBA">
        <w:rPr>
          <w:szCs w:val="28"/>
        </w:rPr>
        <w:t xml:space="preserve">Кустова М.В. Пределы использования гражданско-правовых понятий и институтов при применении законодательства о налоге на доходы физических лиц. Закон. 2009. № 1. С. 161-164. </w:t>
      </w:r>
    </w:p>
    <w:p w14:paraId="5ACB6C3E" w14:textId="77777777" w:rsidR="00D21233" w:rsidRPr="00131DBA" w:rsidRDefault="00D21233" w:rsidP="00D21233">
      <w:pPr>
        <w:pStyle w:val="a3"/>
        <w:numPr>
          <w:ilvl w:val="0"/>
          <w:numId w:val="9"/>
        </w:numPr>
        <w:spacing w:after="0" w:line="360" w:lineRule="auto"/>
        <w:rPr>
          <w:szCs w:val="28"/>
        </w:rPr>
      </w:pPr>
      <w:r w:rsidRPr="00131DBA">
        <w:rPr>
          <w:szCs w:val="28"/>
        </w:rPr>
        <w:t xml:space="preserve"> Леднева Ю.В. Гражданский иск в уголовных делах о налоговых преступлениях// Налоговед.2018. №7. С.53-58.</w:t>
      </w:r>
    </w:p>
    <w:p w14:paraId="4904738B" w14:textId="77777777" w:rsidR="00D21233" w:rsidRPr="00131DBA" w:rsidRDefault="00D21233" w:rsidP="00D21233">
      <w:pPr>
        <w:pStyle w:val="a3"/>
        <w:numPr>
          <w:ilvl w:val="0"/>
          <w:numId w:val="9"/>
        </w:numPr>
        <w:spacing w:after="0" w:line="360" w:lineRule="auto"/>
        <w:rPr>
          <w:szCs w:val="28"/>
        </w:rPr>
      </w:pPr>
      <w:r w:rsidRPr="00131DBA">
        <w:rPr>
          <w:szCs w:val="28"/>
        </w:rPr>
        <w:t xml:space="preserve">Лютова О.И. К вопросу о применении понятия вреда (ущерба) к налоговым отношениям // </w:t>
      </w:r>
      <w:proofErr w:type="spellStart"/>
      <w:r w:rsidRPr="00131DBA">
        <w:rPr>
          <w:szCs w:val="28"/>
        </w:rPr>
        <w:t>Налоговед</w:t>
      </w:r>
      <w:proofErr w:type="spellEnd"/>
      <w:r w:rsidRPr="00131DBA">
        <w:rPr>
          <w:szCs w:val="28"/>
        </w:rPr>
        <w:t>. №7. 2018. С. 16-23.</w:t>
      </w:r>
    </w:p>
    <w:p w14:paraId="4AD18059" w14:textId="77777777" w:rsidR="00D21233" w:rsidRPr="00131DBA" w:rsidRDefault="00D21233" w:rsidP="00D21233">
      <w:pPr>
        <w:pStyle w:val="a3"/>
        <w:numPr>
          <w:ilvl w:val="0"/>
          <w:numId w:val="9"/>
        </w:numPr>
        <w:spacing w:after="0" w:line="360" w:lineRule="auto"/>
        <w:rPr>
          <w:szCs w:val="28"/>
        </w:rPr>
      </w:pPr>
      <w:r w:rsidRPr="00131DBA">
        <w:rPr>
          <w:szCs w:val="28"/>
        </w:rPr>
        <w:lastRenderedPageBreak/>
        <w:t>Мирзоев Ю.С. Актуальные проблемы взыскания налоговой задолженности с третьих лиц. 2018. № 11. С.71-81.</w:t>
      </w:r>
    </w:p>
    <w:p w14:paraId="6235C2E7" w14:textId="77777777" w:rsidR="00D21233" w:rsidRPr="00131DBA" w:rsidRDefault="00D21233" w:rsidP="00D21233">
      <w:pPr>
        <w:pStyle w:val="a3"/>
        <w:numPr>
          <w:ilvl w:val="0"/>
          <w:numId w:val="9"/>
        </w:numPr>
        <w:spacing w:after="0" w:line="360" w:lineRule="auto"/>
        <w:rPr>
          <w:szCs w:val="28"/>
        </w:rPr>
      </w:pPr>
      <w:r w:rsidRPr="00131DBA">
        <w:rPr>
          <w:szCs w:val="28"/>
        </w:rPr>
        <w:t>Овсянников С.В. Формы и пределы взаимодействия гражданского и налогового права. // ВВАС РФ. 2009. №1. С. 83-100.</w:t>
      </w:r>
    </w:p>
    <w:p w14:paraId="4382F953" w14:textId="77777777" w:rsidR="00D21233" w:rsidRPr="00131DBA" w:rsidRDefault="00D21233" w:rsidP="00D21233">
      <w:pPr>
        <w:pStyle w:val="a3"/>
        <w:numPr>
          <w:ilvl w:val="0"/>
          <w:numId w:val="9"/>
        </w:numPr>
        <w:spacing w:after="0" w:line="360" w:lineRule="auto"/>
        <w:rPr>
          <w:szCs w:val="28"/>
        </w:rPr>
      </w:pPr>
      <w:r w:rsidRPr="00131DBA">
        <w:rPr>
          <w:szCs w:val="28"/>
        </w:rPr>
        <w:t xml:space="preserve"> Овсянников С.В. Влияние реформы Гражданского кодекса РФ на развитие налогового права // </w:t>
      </w:r>
      <w:proofErr w:type="spellStart"/>
      <w:r w:rsidRPr="00131DBA">
        <w:rPr>
          <w:szCs w:val="28"/>
        </w:rPr>
        <w:t>Налоговед</w:t>
      </w:r>
      <w:proofErr w:type="spellEnd"/>
      <w:r w:rsidRPr="00131DBA">
        <w:rPr>
          <w:szCs w:val="28"/>
        </w:rPr>
        <w:t>. 2015. № 11. С. 53.</w:t>
      </w:r>
    </w:p>
    <w:p w14:paraId="12A3C417" w14:textId="77777777" w:rsidR="00D21233" w:rsidRPr="00131DBA" w:rsidRDefault="00D21233" w:rsidP="00D21233">
      <w:pPr>
        <w:pStyle w:val="a3"/>
        <w:numPr>
          <w:ilvl w:val="0"/>
          <w:numId w:val="9"/>
        </w:numPr>
        <w:spacing w:after="0" w:line="360" w:lineRule="auto"/>
        <w:rPr>
          <w:szCs w:val="28"/>
        </w:rPr>
      </w:pPr>
      <w:r w:rsidRPr="00131DBA">
        <w:rPr>
          <w:szCs w:val="28"/>
        </w:rPr>
        <w:t xml:space="preserve">Овсянников С.В. О казусе снятия корпоративной вуали с налогоплательщика. Комментарий к Определению Судебной коллегии по гражданским делам ВС РФ от 27.01.2015 </w:t>
      </w:r>
      <w:r>
        <w:rPr>
          <w:szCs w:val="28"/>
        </w:rPr>
        <w:t>№</w:t>
      </w:r>
      <w:r w:rsidRPr="00131DBA">
        <w:rPr>
          <w:szCs w:val="28"/>
        </w:rPr>
        <w:t xml:space="preserve"> 81-КГ14-19 // Вестник экономического правосудия Российской Федерации. 2015. </w:t>
      </w:r>
      <w:r>
        <w:rPr>
          <w:szCs w:val="28"/>
        </w:rPr>
        <w:t>№</w:t>
      </w:r>
      <w:r w:rsidRPr="00131DBA">
        <w:rPr>
          <w:szCs w:val="28"/>
        </w:rPr>
        <w:t xml:space="preserve"> 5. С. 14 - 20.</w:t>
      </w:r>
    </w:p>
    <w:p w14:paraId="2FA65F27" w14:textId="77777777" w:rsidR="00D21233" w:rsidRPr="00131DBA" w:rsidRDefault="00D21233" w:rsidP="00D21233">
      <w:pPr>
        <w:pStyle w:val="a3"/>
        <w:numPr>
          <w:ilvl w:val="0"/>
          <w:numId w:val="9"/>
        </w:numPr>
        <w:spacing w:after="0" w:line="360" w:lineRule="auto"/>
        <w:rPr>
          <w:szCs w:val="28"/>
        </w:rPr>
      </w:pPr>
      <w:r w:rsidRPr="00131DBA">
        <w:rPr>
          <w:szCs w:val="28"/>
        </w:rPr>
        <w:t xml:space="preserve"> Пепеляев С.Г. Автоматических решений быть не должно // </w:t>
      </w:r>
      <w:proofErr w:type="spellStart"/>
      <w:r w:rsidRPr="00131DBA">
        <w:rPr>
          <w:szCs w:val="28"/>
        </w:rPr>
        <w:t>Налоговед</w:t>
      </w:r>
      <w:proofErr w:type="spellEnd"/>
      <w:r w:rsidRPr="00131DBA">
        <w:rPr>
          <w:szCs w:val="28"/>
        </w:rPr>
        <w:t xml:space="preserve">. № </w:t>
      </w:r>
      <w:proofErr w:type="gramStart"/>
      <w:r w:rsidRPr="00131DBA">
        <w:rPr>
          <w:szCs w:val="28"/>
        </w:rPr>
        <w:t>11..</w:t>
      </w:r>
      <w:proofErr w:type="gramEnd"/>
      <w:r w:rsidRPr="00131DBA">
        <w:rPr>
          <w:szCs w:val="28"/>
        </w:rPr>
        <w:t>2020. С. 4-6</w:t>
      </w:r>
    </w:p>
    <w:p w14:paraId="1C9D28DF" w14:textId="77777777" w:rsidR="00D21233" w:rsidRPr="00131DBA" w:rsidRDefault="00D21233" w:rsidP="00D21233">
      <w:pPr>
        <w:pStyle w:val="a3"/>
        <w:numPr>
          <w:ilvl w:val="0"/>
          <w:numId w:val="9"/>
        </w:numPr>
        <w:spacing w:after="0" w:line="360" w:lineRule="auto"/>
        <w:rPr>
          <w:szCs w:val="28"/>
        </w:rPr>
      </w:pPr>
      <w:r w:rsidRPr="00131DBA">
        <w:rPr>
          <w:szCs w:val="28"/>
        </w:rPr>
        <w:t xml:space="preserve"> Пепеляев С.Г. Мы за ценой не постоим... // </w:t>
      </w:r>
      <w:proofErr w:type="spellStart"/>
      <w:r w:rsidRPr="00131DBA">
        <w:rPr>
          <w:szCs w:val="28"/>
        </w:rPr>
        <w:t>Налоговед</w:t>
      </w:r>
      <w:proofErr w:type="spellEnd"/>
      <w:r w:rsidRPr="00131DBA">
        <w:rPr>
          <w:szCs w:val="28"/>
        </w:rPr>
        <w:t xml:space="preserve">. 2016. </w:t>
      </w:r>
      <w:r>
        <w:rPr>
          <w:szCs w:val="28"/>
        </w:rPr>
        <w:t>№</w:t>
      </w:r>
      <w:r w:rsidRPr="00131DBA">
        <w:rPr>
          <w:szCs w:val="28"/>
        </w:rPr>
        <w:t xml:space="preserve"> 10. С. 4 - 7.</w:t>
      </w:r>
    </w:p>
    <w:p w14:paraId="5435B459" w14:textId="77777777" w:rsidR="00D21233" w:rsidRPr="00131DBA" w:rsidRDefault="00D21233" w:rsidP="00D21233">
      <w:pPr>
        <w:pStyle w:val="a3"/>
        <w:numPr>
          <w:ilvl w:val="0"/>
          <w:numId w:val="9"/>
        </w:numPr>
        <w:spacing w:after="0" w:line="360" w:lineRule="auto"/>
        <w:rPr>
          <w:szCs w:val="28"/>
        </w:rPr>
      </w:pPr>
      <w:proofErr w:type="spellStart"/>
      <w:r w:rsidRPr="00131DBA">
        <w:rPr>
          <w:szCs w:val="28"/>
        </w:rPr>
        <w:t>Разгулин</w:t>
      </w:r>
      <w:proofErr w:type="spellEnd"/>
      <w:r w:rsidRPr="00131DBA">
        <w:rPr>
          <w:szCs w:val="28"/>
        </w:rPr>
        <w:t xml:space="preserve"> С.В. Конституционный Суд РФ о взыскании налоговой задолженности // </w:t>
      </w:r>
      <w:proofErr w:type="spellStart"/>
      <w:r w:rsidRPr="00131DBA">
        <w:rPr>
          <w:szCs w:val="28"/>
        </w:rPr>
        <w:t>Налоговед</w:t>
      </w:r>
      <w:proofErr w:type="spellEnd"/>
      <w:r w:rsidRPr="00131DBA">
        <w:rPr>
          <w:szCs w:val="28"/>
        </w:rPr>
        <w:t>. 2017. № 5. С.63-68.</w:t>
      </w:r>
    </w:p>
    <w:p w14:paraId="2B54A329" w14:textId="77777777" w:rsidR="00D21233" w:rsidRPr="00131DBA" w:rsidRDefault="00D21233" w:rsidP="00D21233">
      <w:pPr>
        <w:pStyle w:val="a3"/>
        <w:numPr>
          <w:ilvl w:val="0"/>
          <w:numId w:val="9"/>
        </w:numPr>
        <w:spacing w:after="0" w:line="360" w:lineRule="auto"/>
        <w:rPr>
          <w:szCs w:val="28"/>
        </w:rPr>
      </w:pPr>
      <w:proofErr w:type="spellStart"/>
      <w:r w:rsidRPr="00131DBA">
        <w:rPr>
          <w:szCs w:val="28"/>
        </w:rPr>
        <w:t>Сасов</w:t>
      </w:r>
      <w:proofErr w:type="spellEnd"/>
      <w:r w:rsidRPr="00131DBA">
        <w:rPr>
          <w:szCs w:val="28"/>
        </w:rPr>
        <w:t xml:space="preserve"> К.А. О неконституционности взыскания с физических лиц недоимок организаций// Налоговед.2016. № 6. С.72-81.</w:t>
      </w:r>
    </w:p>
    <w:p w14:paraId="690413CA" w14:textId="77777777" w:rsidR="00D21233" w:rsidRPr="00131DBA" w:rsidRDefault="00D21233" w:rsidP="00D21233">
      <w:pPr>
        <w:pStyle w:val="a3"/>
        <w:numPr>
          <w:ilvl w:val="0"/>
          <w:numId w:val="9"/>
        </w:numPr>
        <w:spacing w:after="0" w:line="360" w:lineRule="auto"/>
        <w:rPr>
          <w:szCs w:val="28"/>
        </w:rPr>
      </w:pPr>
      <w:proofErr w:type="spellStart"/>
      <w:r w:rsidRPr="00131DBA">
        <w:rPr>
          <w:szCs w:val="28"/>
        </w:rPr>
        <w:t>Седелкина</w:t>
      </w:r>
      <w:proofErr w:type="spellEnd"/>
      <w:r w:rsidRPr="00131DBA">
        <w:rPr>
          <w:szCs w:val="28"/>
        </w:rPr>
        <w:t xml:space="preserve"> В.В. Кто он - гражданский истец в уголовном процессе по делам о налоговых преступлениях? // Налоги. 2018. № 3. С. 31.</w:t>
      </w:r>
    </w:p>
    <w:p w14:paraId="5C78198D" w14:textId="77777777" w:rsidR="00D21233" w:rsidRPr="00131DBA" w:rsidRDefault="00D21233" w:rsidP="00D21233">
      <w:pPr>
        <w:pStyle w:val="a3"/>
        <w:numPr>
          <w:ilvl w:val="0"/>
          <w:numId w:val="9"/>
        </w:numPr>
        <w:spacing w:after="0" w:line="360" w:lineRule="auto"/>
        <w:rPr>
          <w:szCs w:val="28"/>
        </w:rPr>
      </w:pPr>
      <w:r w:rsidRPr="00131DBA">
        <w:rPr>
          <w:szCs w:val="28"/>
        </w:rPr>
        <w:t xml:space="preserve">Цепов Г.В. Концепция "иной зависимости" при передаче бизнеса должника: </w:t>
      </w:r>
      <w:proofErr w:type="spellStart"/>
      <w:r w:rsidRPr="00131DBA">
        <w:rPr>
          <w:szCs w:val="28"/>
        </w:rPr>
        <w:t>цивилистический</w:t>
      </w:r>
      <w:proofErr w:type="spellEnd"/>
      <w:r w:rsidRPr="00131DBA">
        <w:rPr>
          <w:szCs w:val="28"/>
        </w:rPr>
        <w:t xml:space="preserve"> взгляд // Закон. 2017. </w:t>
      </w:r>
      <w:r>
        <w:rPr>
          <w:szCs w:val="28"/>
        </w:rPr>
        <w:t>№</w:t>
      </w:r>
      <w:r w:rsidRPr="00131DBA">
        <w:rPr>
          <w:szCs w:val="28"/>
        </w:rPr>
        <w:t xml:space="preserve"> 8. С. 34 - 42. </w:t>
      </w:r>
    </w:p>
    <w:p w14:paraId="06792904" w14:textId="77777777" w:rsidR="00D21233" w:rsidRPr="00131DBA" w:rsidRDefault="00D21233" w:rsidP="00D21233">
      <w:pPr>
        <w:pStyle w:val="a3"/>
        <w:numPr>
          <w:ilvl w:val="0"/>
          <w:numId w:val="9"/>
        </w:numPr>
        <w:spacing w:line="360" w:lineRule="auto"/>
        <w:rPr>
          <w:szCs w:val="28"/>
        </w:rPr>
      </w:pPr>
      <w:r w:rsidRPr="00131DBA">
        <w:rPr>
          <w:szCs w:val="28"/>
        </w:rPr>
        <w:t>Чулкова Л. Налоговые вычеты по НДФЛ, полученные гражданами необоснованно, подлежат возврату // Налоговый вестник. - 2017. - № 5. - С. 85-91.</w:t>
      </w:r>
    </w:p>
    <w:p w14:paraId="71273C6B" w14:textId="77777777" w:rsidR="00D21233" w:rsidRPr="00A677F0" w:rsidRDefault="00D21233" w:rsidP="00D21233">
      <w:pPr>
        <w:pStyle w:val="a3"/>
        <w:numPr>
          <w:ilvl w:val="0"/>
          <w:numId w:val="9"/>
        </w:numPr>
        <w:spacing w:after="0" w:line="360" w:lineRule="auto"/>
        <w:rPr>
          <w:szCs w:val="28"/>
        </w:rPr>
      </w:pPr>
      <w:proofErr w:type="spellStart"/>
      <w:r w:rsidRPr="00131DBA">
        <w:rPr>
          <w:szCs w:val="28"/>
        </w:rPr>
        <w:t>Чуряев</w:t>
      </w:r>
      <w:proofErr w:type="spellEnd"/>
      <w:r w:rsidRPr="00131DBA">
        <w:rPr>
          <w:szCs w:val="28"/>
        </w:rPr>
        <w:t xml:space="preserve"> А.В. О практике «трансформации» налоговых отношений в гражданско-правовые // </w:t>
      </w:r>
      <w:proofErr w:type="spellStart"/>
      <w:r w:rsidRPr="00131DBA">
        <w:rPr>
          <w:szCs w:val="28"/>
        </w:rPr>
        <w:t>Налоговед</w:t>
      </w:r>
      <w:proofErr w:type="spellEnd"/>
      <w:r w:rsidRPr="00131DBA">
        <w:rPr>
          <w:szCs w:val="28"/>
        </w:rPr>
        <w:t>. 2016. № 9. С. 27–35.</w:t>
      </w:r>
    </w:p>
    <w:p w14:paraId="0945B708" w14:textId="77777777" w:rsidR="00D21233" w:rsidRPr="00A677F0" w:rsidRDefault="00D21233" w:rsidP="003E1682">
      <w:pPr>
        <w:spacing w:after="0" w:line="360" w:lineRule="auto"/>
        <w:ind w:left="360"/>
        <w:jc w:val="center"/>
        <w:rPr>
          <w:rFonts w:ascii="Times New Roman" w:hAnsi="Times New Roman"/>
          <w:b/>
          <w:bCs/>
          <w:sz w:val="28"/>
          <w:szCs w:val="28"/>
        </w:rPr>
      </w:pPr>
      <w:proofErr w:type="spellStart"/>
      <w:r w:rsidRPr="00A677F0">
        <w:rPr>
          <w:rFonts w:ascii="Times New Roman" w:hAnsi="Times New Roman"/>
          <w:b/>
          <w:bCs/>
          <w:sz w:val="28"/>
          <w:szCs w:val="28"/>
        </w:rPr>
        <w:t>Интернет-ресурсы</w:t>
      </w:r>
      <w:proofErr w:type="spellEnd"/>
    </w:p>
    <w:p w14:paraId="528B5F95" w14:textId="77777777" w:rsidR="00D21233" w:rsidRDefault="00D21233" w:rsidP="00D21233">
      <w:pPr>
        <w:pStyle w:val="a3"/>
        <w:numPr>
          <w:ilvl w:val="0"/>
          <w:numId w:val="9"/>
        </w:numPr>
        <w:spacing w:after="0" w:line="360" w:lineRule="auto"/>
        <w:rPr>
          <w:szCs w:val="28"/>
        </w:rPr>
      </w:pPr>
      <w:r w:rsidRPr="004C4323">
        <w:rPr>
          <w:szCs w:val="28"/>
        </w:rPr>
        <w:lastRenderedPageBreak/>
        <w:t xml:space="preserve">И вновь о </w:t>
      </w:r>
      <w:proofErr w:type="spellStart"/>
      <w:r w:rsidRPr="004C4323">
        <w:rPr>
          <w:szCs w:val="28"/>
        </w:rPr>
        <w:t>деликтной</w:t>
      </w:r>
      <w:proofErr w:type="spellEnd"/>
      <w:r w:rsidRPr="004C4323">
        <w:rPr>
          <w:szCs w:val="28"/>
        </w:rPr>
        <w:t xml:space="preserve"> ответственности по налоговым долгам.</w:t>
      </w:r>
      <w:r>
        <w:rPr>
          <w:szCs w:val="28"/>
        </w:rPr>
        <w:t xml:space="preserve"> </w:t>
      </w:r>
      <w:r w:rsidRPr="003D69F6">
        <w:rPr>
          <w:szCs w:val="28"/>
        </w:rPr>
        <w:t xml:space="preserve">/ </w:t>
      </w:r>
      <w:r>
        <w:rPr>
          <w:szCs w:val="28"/>
        </w:rPr>
        <w:t xml:space="preserve">В. М. </w:t>
      </w:r>
      <w:proofErr w:type="spellStart"/>
      <w:r w:rsidRPr="004C4323">
        <w:rPr>
          <w:szCs w:val="28"/>
        </w:rPr>
        <w:t>Зарипов</w:t>
      </w:r>
      <w:proofErr w:type="spellEnd"/>
      <w:r>
        <w:rPr>
          <w:szCs w:val="28"/>
        </w:rPr>
        <w:t xml:space="preserve"> </w:t>
      </w:r>
      <w:r w:rsidRPr="004C4323">
        <w:rPr>
          <w:szCs w:val="28"/>
        </w:rPr>
        <w:t>// Zako</w:t>
      </w:r>
      <w:r w:rsidRPr="00DD7817">
        <w:rPr>
          <w:szCs w:val="28"/>
        </w:rPr>
        <w:t>№</w:t>
      </w:r>
      <w:r w:rsidRPr="004C4323">
        <w:rPr>
          <w:szCs w:val="28"/>
        </w:rPr>
        <w:t>.ru</w:t>
      </w:r>
      <w:r>
        <w:rPr>
          <w:szCs w:val="28"/>
        </w:rPr>
        <w:t xml:space="preserve">: </w:t>
      </w:r>
      <w:r w:rsidRPr="003D69F6">
        <w:rPr>
          <w:szCs w:val="28"/>
        </w:rPr>
        <w:t>[</w:t>
      </w:r>
      <w:r>
        <w:rPr>
          <w:szCs w:val="28"/>
        </w:rPr>
        <w:t>портал</w:t>
      </w:r>
      <w:r w:rsidRPr="003D69F6">
        <w:rPr>
          <w:szCs w:val="28"/>
        </w:rPr>
        <w:t>]</w:t>
      </w:r>
      <w:r>
        <w:rPr>
          <w:szCs w:val="28"/>
        </w:rPr>
        <w:t>. –</w:t>
      </w:r>
      <w:r w:rsidRPr="004C4323">
        <w:rPr>
          <w:szCs w:val="28"/>
        </w:rPr>
        <w:t xml:space="preserve"> </w:t>
      </w:r>
      <w:r>
        <w:rPr>
          <w:szCs w:val="28"/>
        </w:rPr>
        <w:t xml:space="preserve">03.07.2020. - </w:t>
      </w:r>
      <w:r>
        <w:rPr>
          <w:szCs w:val="28"/>
          <w:lang w:val="en-US"/>
        </w:rPr>
        <w:t>URL</w:t>
      </w:r>
      <w:r w:rsidRPr="004C4323">
        <w:rPr>
          <w:szCs w:val="28"/>
        </w:rPr>
        <w:t xml:space="preserve">: </w:t>
      </w:r>
      <w:r w:rsidRPr="003D69F6">
        <w:rPr>
          <w:szCs w:val="28"/>
        </w:rPr>
        <w:t>https://zako</w:t>
      </w:r>
      <w:r>
        <w:rPr>
          <w:szCs w:val="28"/>
        </w:rPr>
        <w:t>№</w:t>
      </w:r>
      <w:r w:rsidRPr="003D69F6">
        <w:rPr>
          <w:szCs w:val="28"/>
        </w:rPr>
        <w:t>.ru/blog/2020/07/03/i_v</w:t>
      </w:r>
      <w:r>
        <w:rPr>
          <w:szCs w:val="28"/>
        </w:rPr>
        <w:t>№</w:t>
      </w:r>
      <w:r w:rsidRPr="003D69F6">
        <w:rPr>
          <w:szCs w:val="28"/>
        </w:rPr>
        <w:t>ov_o_delikt</w:t>
      </w:r>
      <w:r>
        <w:rPr>
          <w:szCs w:val="28"/>
        </w:rPr>
        <w:t>№</w:t>
      </w:r>
      <w:r w:rsidRPr="003D69F6">
        <w:rPr>
          <w:szCs w:val="28"/>
        </w:rPr>
        <w:t>oj_otvetstve</w:t>
      </w:r>
      <w:r>
        <w:rPr>
          <w:szCs w:val="28"/>
        </w:rPr>
        <w:t>№№</w:t>
      </w:r>
      <w:r w:rsidRPr="003D69F6">
        <w:rPr>
          <w:szCs w:val="28"/>
        </w:rPr>
        <w:t>osti_po_</w:t>
      </w:r>
      <w:r>
        <w:rPr>
          <w:szCs w:val="28"/>
        </w:rPr>
        <w:t>№</w:t>
      </w:r>
      <w:r w:rsidRPr="003D69F6">
        <w:rPr>
          <w:szCs w:val="28"/>
        </w:rPr>
        <w:t>alogovym_dolgam#comme</w:t>
      </w:r>
      <w:r>
        <w:rPr>
          <w:szCs w:val="28"/>
        </w:rPr>
        <w:t>№</w:t>
      </w:r>
      <w:r w:rsidRPr="003D69F6">
        <w:rPr>
          <w:szCs w:val="28"/>
        </w:rPr>
        <w:t>t_563328 (дата обращения: 3 марта 2021 г.)</w:t>
      </w:r>
      <w:r>
        <w:rPr>
          <w:szCs w:val="28"/>
        </w:rPr>
        <w:t>.</w:t>
      </w:r>
    </w:p>
    <w:p w14:paraId="47DEC161" w14:textId="77777777" w:rsidR="00D21233" w:rsidRPr="00A677F0" w:rsidRDefault="00D21233" w:rsidP="00D21233">
      <w:pPr>
        <w:pStyle w:val="a3"/>
        <w:numPr>
          <w:ilvl w:val="0"/>
          <w:numId w:val="9"/>
        </w:numPr>
        <w:spacing w:after="0" w:line="360" w:lineRule="auto"/>
        <w:rPr>
          <w:szCs w:val="28"/>
        </w:rPr>
      </w:pPr>
      <w:r w:rsidRPr="00A677F0">
        <w:rPr>
          <w:szCs w:val="28"/>
        </w:rPr>
        <w:t>Налоговая аналитика ФНС// [Электронный ресурс] URL: https://a№</w:t>
      </w:r>
      <w:proofErr w:type="gramStart"/>
      <w:r w:rsidRPr="00A677F0">
        <w:rPr>
          <w:szCs w:val="28"/>
        </w:rPr>
        <w:t>alytic.№</w:t>
      </w:r>
      <w:proofErr w:type="gramEnd"/>
      <w:r w:rsidRPr="00A677F0">
        <w:rPr>
          <w:szCs w:val="28"/>
        </w:rPr>
        <w:t>alog.ru/portal/i№dex.ru-RU.htm (дата обращения: 10 мая 2021 г.).</w:t>
      </w:r>
    </w:p>
    <w:p w14:paraId="4E0453EB" w14:textId="77777777" w:rsidR="001D236E" w:rsidRPr="00A677F0" w:rsidRDefault="00D21233" w:rsidP="001D236E">
      <w:pPr>
        <w:pStyle w:val="a3"/>
        <w:numPr>
          <w:ilvl w:val="0"/>
          <w:numId w:val="9"/>
        </w:numPr>
        <w:spacing w:after="0" w:line="360" w:lineRule="auto"/>
        <w:rPr>
          <w:szCs w:val="28"/>
        </w:rPr>
      </w:pPr>
      <w:r w:rsidRPr="00A677F0">
        <w:rPr>
          <w:szCs w:val="28"/>
        </w:rPr>
        <w:t>Результаты деятельности ФССП России по принудительному взысканию задолженности по налогам и сборам, таможенным платежам/ Выборочные данные из формы № 1-2 /Декабрь.2020 // [Электронный ресурс] URL: 2020 - (fssp.gov.ru)</w:t>
      </w:r>
      <w:r w:rsidR="001D236E">
        <w:rPr>
          <w:szCs w:val="28"/>
        </w:rPr>
        <w:t xml:space="preserve"> </w:t>
      </w:r>
      <w:r w:rsidR="001D236E" w:rsidRPr="00A677F0">
        <w:rPr>
          <w:szCs w:val="28"/>
        </w:rPr>
        <w:t>(дата обращения: 10 мая 2021 г.).</w:t>
      </w:r>
    </w:p>
    <w:p w14:paraId="47AD6F71" w14:textId="17143837" w:rsidR="00D21233" w:rsidRPr="00C044C6" w:rsidRDefault="00D21233" w:rsidP="001D236E">
      <w:pPr>
        <w:spacing w:after="0" w:line="360" w:lineRule="auto"/>
        <w:rPr>
          <w:szCs w:val="28"/>
          <w:lang w:val="ru-RU"/>
        </w:rPr>
      </w:pPr>
    </w:p>
    <w:p w14:paraId="63992DA5" w14:textId="77777777" w:rsidR="00D21233" w:rsidRPr="00D21233" w:rsidRDefault="00D21233" w:rsidP="00D21233">
      <w:pPr>
        <w:rPr>
          <w:rFonts w:ascii="Times New Roman" w:hAnsi="Times New Roman"/>
          <w:sz w:val="28"/>
          <w:szCs w:val="28"/>
          <w:lang w:val="ru-RU"/>
        </w:rPr>
      </w:pPr>
    </w:p>
    <w:p w14:paraId="1FA1746A" w14:textId="77777777" w:rsidR="00AA6652" w:rsidRDefault="00AA6652" w:rsidP="00006168">
      <w:pPr>
        <w:tabs>
          <w:tab w:val="left" w:pos="142"/>
          <w:tab w:val="left" w:pos="709"/>
        </w:tabs>
        <w:spacing w:after="0" w:line="360" w:lineRule="auto"/>
        <w:ind w:firstLine="709"/>
        <w:jc w:val="both"/>
        <w:rPr>
          <w:rFonts w:ascii="Times New Roman" w:hAnsi="Times New Roman"/>
          <w:sz w:val="28"/>
          <w:szCs w:val="28"/>
          <w:lang w:val="ru-RU"/>
        </w:rPr>
      </w:pPr>
    </w:p>
    <w:sectPr w:rsidR="00AA6652" w:rsidSect="0099374D">
      <w:foot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A76F" w14:textId="77777777" w:rsidR="00E63158" w:rsidRDefault="00E63158" w:rsidP="005738D5">
      <w:pPr>
        <w:spacing w:after="0" w:line="240" w:lineRule="auto"/>
      </w:pPr>
      <w:r>
        <w:separator/>
      </w:r>
    </w:p>
  </w:endnote>
  <w:endnote w:type="continuationSeparator" w:id="0">
    <w:p w14:paraId="6039B2ED" w14:textId="77777777" w:rsidR="00E63158" w:rsidRDefault="00E63158" w:rsidP="0057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721558"/>
      <w:docPartObj>
        <w:docPartGallery w:val="Page Numbers (Bottom of Page)"/>
        <w:docPartUnique/>
      </w:docPartObj>
    </w:sdtPr>
    <w:sdtEndPr>
      <w:rPr>
        <w:rFonts w:ascii="Times New Roman" w:hAnsi="Times New Roman"/>
        <w:noProof/>
        <w:sz w:val="28"/>
        <w:szCs w:val="28"/>
      </w:rPr>
    </w:sdtEndPr>
    <w:sdtContent>
      <w:p w14:paraId="1277CCD4" w14:textId="022180FA" w:rsidR="00E475E1" w:rsidRPr="0099374D" w:rsidRDefault="00E475E1">
        <w:pPr>
          <w:pStyle w:val="ad"/>
          <w:jc w:val="center"/>
          <w:rPr>
            <w:rFonts w:ascii="Times New Roman" w:hAnsi="Times New Roman"/>
            <w:sz w:val="28"/>
            <w:szCs w:val="28"/>
          </w:rPr>
        </w:pPr>
        <w:r w:rsidRPr="0099374D">
          <w:rPr>
            <w:rFonts w:ascii="Times New Roman" w:hAnsi="Times New Roman"/>
            <w:sz w:val="28"/>
            <w:szCs w:val="28"/>
          </w:rPr>
          <w:fldChar w:fldCharType="begin"/>
        </w:r>
        <w:r w:rsidRPr="0099374D">
          <w:rPr>
            <w:rFonts w:ascii="Times New Roman" w:hAnsi="Times New Roman"/>
            <w:sz w:val="28"/>
            <w:szCs w:val="28"/>
          </w:rPr>
          <w:instrText xml:space="preserve"> PAGE   \* MERGEFORMAT </w:instrText>
        </w:r>
        <w:r w:rsidRPr="0099374D">
          <w:rPr>
            <w:rFonts w:ascii="Times New Roman" w:hAnsi="Times New Roman"/>
            <w:sz w:val="28"/>
            <w:szCs w:val="28"/>
          </w:rPr>
          <w:fldChar w:fldCharType="separate"/>
        </w:r>
        <w:r>
          <w:rPr>
            <w:rFonts w:ascii="Times New Roman" w:hAnsi="Times New Roman"/>
            <w:noProof/>
            <w:sz w:val="28"/>
            <w:szCs w:val="28"/>
          </w:rPr>
          <w:t>30</w:t>
        </w:r>
        <w:r w:rsidRPr="0099374D">
          <w:rPr>
            <w:rFonts w:ascii="Times New Roman" w:hAnsi="Times New Roman"/>
            <w:noProof/>
            <w:sz w:val="28"/>
            <w:szCs w:val="28"/>
          </w:rPr>
          <w:fldChar w:fldCharType="end"/>
        </w:r>
      </w:p>
    </w:sdtContent>
  </w:sdt>
  <w:p w14:paraId="18F9ABF2" w14:textId="77777777" w:rsidR="00E475E1" w:rsidRDefault="00E475E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547F" w14:textId="77777777" w:rsidR="00E63158" w:rsidRDefault="00E63158" w:rsidP="005738D5">
      <w:pPr>
        <w:spacing w:after="0" w:line="240" w:lineRule="auto"/>
      </w:pPr>
      <w:r>
        <w:separator/>
      </w:r>
    </w:p>
  </w:footnote>
  <w:footnote w:type="continuationSeparator" w:id="0">
    <w:p w14:paraId="4B022500" w14:textId="77777777" w:rsidR="00E63158" w:rsidRDefault="00E63158" w:rsidP="005738D5">
      <w:pPr>
        <w:spacing w:after="0" w:line="240" w:lineRule="auto"/>
      </w:pPr>
      <w:r>
        <w:continuationSeparator/>
      </w:r>
    </w:p>
  </w:footnote>
  <w:footnote w:id="1">
    <w:p w14:paraId="7A5DD811" w14:textId="7FD9A5F1" w:rsidR="00E475E1" w:rsidRPr="00442E74" w:rsidRDefault="00E475E1" w:rsidP="00F91B54">
      <w:pPr>
        <w:pStyle w:val="a4"/>
      </w:pPr>
      <w:r w:rsidRPr="00442E74">
        <w:rPr>
          <w:rStyle w:val="a6"/>
        </w:rPr>
        <w:footnoteRef/>
      </w:r>
      <w:r w:rsidR="000801EE" w:rsidRPr="00442E74">
        <w:t> </w:t>
      </w:r>
      <w:r w:rsidRPr="00442E74">
        <w:t xml:space="preserve">Иванов А.А. Понятие </w:t>
      </w:r>
      <w:r w:rsidR="000801EE" w:rsidRPr="00442E74">
        <w:t>«</w:t>
      </w:r>
      <w:r w:rsidRPr="00442E74">
        <w:t>имущественные отношения и проблемы налогового права</w:t>
      </w:r>
      <w:r w:rsidR="000801EE" w:rsidRPr="00442E74">
        <w:t>»</w:t>
      </w:r>
      <w:r w:rsidRPr="00442E74">
        <w:t xml:space="preserve">// ВВАС РФ. 2009. </w:t>
      </w:r>
      <w:r w:rsidR="00D3421B" w:rsidRPr="00442E74">
        <w:t>№</w:t>
      </w:r>
      <w:r w:rsidRPr="00442E74">
        <w:t xml:space="preserve"> 1. С.81-82</w:t>
      </w:r>
      <w:r w:rsidR="000801EE" w:rsidRPr="00442E74">
        <w:t>.</w:t>
      </w:r>
    </w:p>
  </w:footnote>
  <w:footnote w:id="2">
    <w:p w14:paraId="7D36EAD3" w14:textId="22046FC1" w:rsidR="00E475E1" w:rsidRPr="00442E74" w:rsidRDefault="00E475E1" w:rsidP="00F91B54">
      <w:pPr>
        <w:pStyle w:val="a4"/>
      </w:pPr>
      <w:bookmarkStart w:id="4" w:name="_Hlk71660541"/>
      <w:r w:rsidRPr="00442E74">
        <w:rPr>
          <w:rStyle w:val="a6"/>
        </w:rPr>
        <w:footnoteRef/>
      </w:r>
      <w:r w:rsidR="000801EE" w:rsidRPr="00442E74">
        <w:t> </w:t>
      </w:r>
      <w:r w:rsidR="00216E1F" w:rsidRPr="00442E74">
        <w:t>Рябов А.А. Влияние гражданского права на налоговые отношения (доктрина, толкование, практика): Монография // Инфра-М, 2014. С. 76.</w:t>
      </w:r>
    </w:p>
    <w:bookmarkStart w:id="5" w:name="_Hlk71665426"/>
    <w:bookmarkEnd w:id="4"/>
  </w:footnote>
  <w:footnote w:id="3">
    <w:p w14:paraId="3EDB9B29" w14:textId="74F114C8" w:rsidR="00E475E1" w:rsidRPr="00442E74" w:rsidRDefault="00E475E1" w:rsidP="00F91B54">
      <w:pPr>
        <w:pStyle w:val="a4"/>
      </w:pPr>
      <w:bookmarkStart w:id="6" w:name="_Hlk71665426"/>
      <w:r w:rsidRPr="00442E74">
        <w:rPr>
          <w:rStyle w:val="a6"/>
        </w:rPr>
        <w:footnoteRef/>
      </w:r>
      <w:r w:rsidRPr="00442E74">
        <w:t xml:space="preserve"> Овсянников С.В. Формы и пределы взаимодействия гражданского и налогового права. </w:t>
      </w:r>
      <w:r w:rsidR="00816540" w:rsidRPr="00442E74">
        <w:t xml:space="preserve">// ВВАС РФ. 2009. №1. </w:t>
      </w:r>
      <w:r w:rsidRPr="00442E74">
        <w:t>С. 83, 96.</w:t>
      </w:r>
    </w:p>
    <w:bookmarkEnd w:id="6"/>
  </w:footnote>
  <w:footnote w:id="4">
    <w:p w14:paraId="09DC4D23" w14:textId="0F25930A" w:rsidR="00E475E1" w:rsidRPr="00442E74" w:rsidRDefault="00E475E1" w:rsidP="00F91B54">
      <w:pPr>
        <w:pStyle w:val="a4"/>
      </w:pPr>
      <w:r w:rsidRPr="00442E74">
        <w:rPr>
          <w:rStyle w:val="a6"/>
        </w:rPr>
        <w:footnoteRef/>
      </w:r>
      <w:r w:rsidRPr="00442E74">
        <w:t xml:space="preserve"> Постановление Конституционного Суда РФ от 23.12.2009 </w:t>
      </w:r>
      <w:r w:rsidR="00D3421B" w:rsidRPr="00442E74">
        <w:t>№</w:t>
      </w:r>
      <w:r w:rsidRPr="00442E74">
        <w:t xml:space="preserve"> 20-П</w:t>
      </w:r>
      <w:r w:rsidR="00216E1F" w:rsidRPr="00442E74">
        <w:t xml:space="preserve">. </w:t>
      </w:r>
      <w:r w:rsidR="00956230">
        <w:t xml:space="preserve"> - Режим доступа: СПС «КонсультантПлюс»</w:t>
      </w:r>
      <w:r w:rsidR="00F91B54">
        <w:t>.</w:t>
      </w:r>
    </w:p>
  </w:footnote>
  <w:footnote w:id="5">
    <w:p w14:paraId="6387F800" w14:textId="5B2EC632" w:rsidR="00E475E1" w:rsidRPr="00442E74" w:rsidRDefault="00E475E1" w:rsidP="00F91B54">
      <w:pPr>
        <w:pStyle w:val="a4"/>
      </w:pPr>
      <w:r w:rsidRPr="00442E74">
        <w:rPr>
          <w:rStyle w:val="a6"/>
        </w:rPr>
        <w:footnoteRef/>
      </w:r>
      <w:r w:rsidRPr="00442E74">
        <w:t xml:space="preserve"> Постановление Конституционного Суда РФ от 14.07.2005 № 9-П</w:t>
      </w:r>
      <w:r w:rsidR="00556482" w:rsidRPr="00442E74">
        <w:t xml:space="preserve">. </w:t>
      </w:r>
      <w:r w:rsidR="00956230">
        <w:t xml:space="preserve"> - Режим доступа: СПС «КонсультантПлюс»</w:t>
      </w:r>
      <w:r w:rsidR="00F91B54">
        <w:t>.</w:t>
      </w:r>
    </w:p>
  </w:footnote>
  <w:footnote w:id="6">
    <w:p w14:paraId="7242125B" w14:textId="1EA7E1C1" w:rsidR="00E475E1" w:rsidRPr="00442E74" w:rsidRDefault="00E475E1" w:rsidP="00F91B54">
      <w:pPr>
        <w:pStyle w:val="a4"/>
      </w:pPr>
      <w:r w:rsidRPr="00442E74">
        <w:rPr>
          <w:rStyle w:val="a6"/>
        </w:rPr>
        <w:footnoteRef/>
      </w:r>
      <w:r w:rsidRPr="00442E74">
        <w:t xml:space="preserve"> </w:t>
      </w:r>
      <w:bookmarkStart w:id="7" w:name="_Hlk71663428"/>
      <w:r w:rsidRPr="00442E74">
        <w:t xml:space="preserve">Кустов Д.А. Взыскание с третьих лиц вреда, причиненного вследствие неуплаты налога организацией: практика Конституционного Суда РФ // </w:t>
      </w:r>
      <w:proofErr w:type="spellStart"/>
      <w:r w:rsidRPr="00442E74">
        <w:t>Налоговед</w:t>
      </w:r>
      <w:proofErr w:type="spellEnd"/>
      <w:r w:rsidRPr="00442E74">
        <w:t>. 2017. №</w:t>
      </w:r>
      <w:r w:rsidR="00216E1F" w:rsidRPr="00442E74">
        <w:t xml:space="preserve"> </w:t>
      </w:r>
      <w:r w:rsidRPr="00442E74">
        <w:t>1. С.3</w:t>
      </w:r>
      <w:bookmarkEnd w:id="7"/>
      <w:r w:rsidR="00F96226" w:rsidRPr="00442E74">
        <w:t>8</w:t>
      </w:r>
    </w:p>
  </w:footnote>
  <w:footnote w:id="7">
    <w:p w14:paraId="6BC71EA6" w14:textId="723481C4" w:rsidR="00E475E1" w:rsidRPr="00442E74" w:rsidRDefault="00E475E1" w:rsidP="00F91B54">
      <w:pPr>
        <w:pStyle w:val="a4"/>
      </w:pPr>
      <w:r w:rsidRPr="00442E74">
        <w:rPr>
          <w:rStyle w:val="a6"/>
        </w:rPr>
        <w:footnoteRef/>
      </w:r>
      <w:r w:rsidR="00216E1F" w:rsidRPr="00442E74">
        <w:t> </w:t>
      </w:r>
      <w:r w:rsidRPr="00442E74">
        <w:t xml:space="preserve">Кустова М.В. Пределы использования гражданско-правовых понятий и институтов при применении законодательства о налоге на доходы физических лиц // Закон. 2009. </w:t>
      </w:r>
      <w:r w:rsidR="00D3421B" w:rsidRPr="00442E74">
        <w:t>№</w:t>
      </w:r>
      <w:r w:rsidRPr="00442E74">
        <w:t xml:space="preserve"> 1. С. 161-163</w:t>
      </w:r>
    </w:p>
  </w:footnote>
  <w:footnote w:id="8">
    <w:p w14:paraId="50EFAE3B" w14:textId="4D9C9ED9" w:rsidR="00E475E1" w:rsidRPr="00442E74" w:rsidRDefault="00E475E1" w:rsidP="00F91B54">
      <w:pPr>
        <w:pStyle w:val="a4"/>
      </w:pPr>
      <w:r w:rsidRPr="00442E74">
        <w:rPr>
          <w:rStyle w:val="a6"/>
        </w:rPr>
        <w:footnoteRef/>
      </w:r>
      <w:r w:rsidRPr="00442E74">
        <w:t xml:space="preserve"> Стрельников В.В. Налоговая ответственность: Учеб. пособие. Воронеж, 2006. С.</w:t>
      </w:r>
      <w:r w:rsidR="00553A6B" w:rsidRPr="00442E74">
        <w:t xml:space="preserve"> </w:t>
      </w:r>
      <w:r w:rsidRPr="00442E74">
        <w:t>28</w:t>
      </w:r>
      <w:r w:rsidR="00553A6B" w:rsidRPr="00442E74">
        <w:t>.</w:t>
      </w:r>
    </w:p>
  </w:footnote>
  <w:footnote w:id="9">
    <w:p w14:paraId="15FBE4E1" w14:textId="58DEBEB5" w:rsidR="00E475E1" w:rsidRPr="00442E74" w:rsidRDefault="00E475E1" w:rsidP="00F91B54">
      <w:pPr>
        <w:pStyle w:val="a4"/>
      </w:pPr>
      <w:r w:rsidRPr="00442E74">
        <w:rPr>
          <w:rStyle w:val="a6"/>
        </w:rPr>
        <w:footnoteRef/>
      </w:r>
      <w:r w:rsidRPr="00442E74">
        <w:t xml:space="preserve"> Налоговая аналитика ФНС//</w:t>
      </w:r>
      <w:r w:rsidR="00E138A4" w:rsidRPr="00442E74">
        <w:t xml:space="preserve"> </w:t>
      </w:r>
      <w:r w:rsidRPr="00442E74">
        <w:t>[Электронный ресурс] URL: https://a</w:t>
      </w:r>
      <w:r w:rsidR="00D3421B" w:rsidRPr="00442E74">
        <w:t>№</w:t>
      </w:r>
      <w:proofErr w:type="gramStart"/>
      <w:r w:rsidRPr="00442E74">
        <w:t>alytic.</w:t>
      </w:r>
      <w:r w:rsidR="00D3421B" w:rsidRPr="00442E74">
        <w:t>№</w:t>
      </w:r>
      <w:proofErr w:type="gramEnd"/>
      <w:r w:rsidRPr="00442E74">
        <w:t>alog.ru/portal/i</w:t>
      </w:r>
      <w:r w:rsidR="00D3421B" w:rsidRPr="00442E74">
        <w:t>№</w:t>
      </w:r>
      <w:r w:rsidRPr="00442E74">
        <w:t xml:space="preserve">dex.ru-RU.htm (дата обращения: </w:t>
      </w:r>
      <w:r w:rsidR="00553A6B" w:rsidRPr="00442E74">
        <w:t>10</w:t>
      </w:r>
      <w:r w:rsidRPr="00442E74">
        <w:t xml:space="preserve"> </w:t>
      </w:r>
      <w:r w:rsidR="00553A6B" w:rsidRPr="00442E74">
        <w:t>мая</w:t>
      </w:r>
      <w:r w:rsidRPr="00442E74">
        <w:t xml:space="preserve"> 202</w:t>
      </w:r>
      <w:r w:rsidR="00553A6B" w:rsidRPr="00442E74">
        <w:t>1</w:t>
      </w:r>
      <w:r w:rsidRPr="00442E74">
        <w:t xml:space="preserve"> г.).</w:t>
      </w:r>
    </w:p>
  </w:footnote>
  <w:footnote w:id="10">
    <w:p w14:paraId="7B883E3D" w14:textId="64C7E4DE" w:rsidR="00E475E1" w:rsidRPr="00442E74" w:rsidRDefault="00E475E1" w:rsidP="00F91B54">
      <w:pPr>
        <w:pStyle w:val="a4"/>
      </w:pPr>
      <w:r w:rsidRPr="00442E74">
        <w:rPr>
          <w:rStyle w:val="a6"/>
        </w:rPr>
        <w:footnoteRef/>
      </w:r>
      <w:r w:rsidRPr="00442E74">
        <w:t xml:space="preserve"> Результаты деятельности ФССП России по принудительному взысканию задолженности по налогам и сборам, таможенным платежам/ Выборочные данные из формы </w:t>
      </w:r>
      <w:r w:rsidR="00D3421B" w:rsidRPr="00442E74">
        <w:t>№</w:t>
      </w:r>
      <w:r w:rsidRPr="00442E74">
        <w:t xml:space="preserve"> 1-2 /Декабрь.20</w:t>
      </w:r>
      <w:r w:rsidR="00553A6B" w:rsidRPr="00442E74">
        <w:t>20 // [Электронный ресурс] URL: 2020 - (fssp.gov.ru)</w:t>
      </w:r>
    </w:p>
  </w:footnote>
  <w:footnote w:id="11">
    <w:p w14:paraId="6CC2DB59" w14:textId="505A06AE" w:rsidR="00E475E1" w:rsidRPr="00442E74" w:rsidRDefault="00E475E1" w:rsidP="00F91B54">
      <w:pPr>
        <w:pStyle w:val="a7"/>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0"/>
          <w:szCs w:val="20"/>
        </w:rPr>
      </w:pPr>
      <w:r w:rsidRPr="00442E74">
        <w:rPr>
          <w:rStyle w:val="a6"/>
          <w:rFonts w:ascii="Times New Roman" w:hAnsi="Times New Roman"/>
          <w:color w:val="auto"/>
          <w:sz w:val="20"/>
          <w:szCs w:val="20"/>
        </w:rPr>
        <w:footnoteRef/>
      </w:r>
      <w:r w:rsidRPr="00442E74">
        <w:rPr>
          <w:rFonts w:ascii="Times New Roman" w:hAnsi="Times New Roman" w:cs="Times New Roman"/>
          <w:color w:val="auto"/>
          <w:sz w:val="20"/>
          <w:szCs w:val="20"/>
        </w:rPr>
        <w:t> Постановление Конституционного Суда РФ от 24.03.2017 № 9-П</w:t>
      </w:r>
      <w:r w:rsidR="00956230">
        <w:rPr>
          <w:rFonts w:ascii="Times New Roman" w:hAnsi="Times New Roman" w:cs="Times New Roman"/>
          <w:color w:val="auto"/>
          <w:sz w:val="20"/>
          <w:szCs w:val="20"/>
        </w:rPr>
        <w:t>.</w:t>
      </w:r>
      <w:r w:rsidRPr="00442E74">
        <w:rPr>
          <w:rFonts w:ascii="Times New Roman" w:hAnsi="Times New Roman" w:cs="Times New Roman"/>
          <w:color w:val="auto"/>
          <w:sz w:val="20"/>
          <w:szCs w:val="20"/>
        </w:rPr>
        <w:t xml:space="preserve"> </w:t>
      </w:r>
      <w:r w:rsidR="00956230">
        <w:rPr>
          <w:rFonts w:ascii="Times New Roman" w:hAnsi="Times New Roman" w:cs="Times New Roman"/>
          <w:color w:val="auto"/>
          <w:sz w:val="20"/>
          <w:szCs w:val="20"/>
        </w:rPr>
        <w:t xml:space="preserve"> - Режим доступа: СПС «КонсультантПлюс»</w:t>
      </w:r>
      <w:r w:rsidR="00F91B54">
        <w:rPr>
          <w:rFonts w:ascii="Times New Roman" w:hAnsi="Times New Roman" w:cs="Times New Roman"/>
          <w:color w:val="auto"/>
          <w:sz w:val="20"/>
          <w:szCs w:val="20"/>
        </w:rPr>
        <w:t>.</w:t>
      </w:r>
      <w:r w:rsidRPr="00442E74">
        <w:rPr>
          <w:rFonts w:ascii="Times New Roman" w:hAnsi="Times New Roman" w:cs="Times New Roman"/>
          <w:color w:val="auto"/>
          <w:sz w:val="20"/>
          <w:szCs w:val="20"/>
        </w:rPr>
        <w:t xml:space="preserve"> </w:t>
      </w:r>
    </w:p>
  </w:footnote>
  <w:footnote w:id="12">
    <w:p w14:paraId="0A65C8EA" w14:textId="2896BDAA" w:rsidR="00E475E1" w:rsidRPr="00442E74" w:rsidRDefault="00E475E1" w:rsidP="00F91B54">
      <w:pPr>
        <w:autoSpaceDE w:val="0"/>
        <w:autoSpaceDN w:val="0"/>
        <w:adjustRightInd w:val="0"/>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xml:space="preserve"> Овсянников С.В. Влияние реформы Гражданского кодекса РФ на развитие налогового права // </w:t>
      </w:r>
      <w:proofErr w:type="spellStart"/>
      <w:r w:rsidRPr="00442E74">
        <w:rPr>
          <w:rFonts w:ascii="Times New Roman" w:hAnsi="Times New Roman"/>
          <w:sz w:val="20"/>
          <w:szCs w:val="20"/>
          <w:lang w:val="ru-RU"/>
        </w:rPr>
        <w:t>Налоговед</w:t>
      </w:r>
      <w:proofErr w:type="spellEnd"/>
      <w:r w:rsidRPr="00442E74">
        <w:rPr>
          <w:rFonts w:ascii="Times New Roman" w:hAnsi="Times New Roman"/>
          <w:sz w:val="20"/>
          <w:szCs w:val="20"/>
          <w:lang w:val="ru-RU"/>
        </w:rPr>
        <w:t xml:space="preserve">. 2015. </w:t>
      </w:r>
      <w:r w:rsidR="00D3421B" w:rsidRPr="00956230">
        <w:rPr>
          <w:rFonts w:ascii="Times New Roman" w:hAnsi="Times New Roman"/>
          <w:sz w:val="20"/>
          <w:szCs w:val="20"/>
          <w:lang w:val="ru-RU"/>
        </w:rPr>
        <w:t>№</w:t>
      </w:r>
      <w:r w:rsidRPr="00442E74">
        <w:rPr>
          <w:rFonts w:ascii="Times New Roman" w:hAnsi="Times New Roman"/>
          <w:sz w:val="20"/>
          <w:szCs w:val="20"/>
          <w:lang w:val="ru-RU"/>
        </w:rPr>
        <w:t xml:space="preserve"> 11. С. 53.</w:t>
      </w:r>
    </w:p>
  </w:footnote>
  <w:footnote w:id="13">
    <w:p w14:paraId="1B73C815" w14:textId="4982D09B" w:rsidR="00E475E1" w:rsidRPr="00442E74" w:rsidRDefault="00E475E1" w:rsidP="00F91B54">
      <w:pPr>
        <w:pStyle w:val="a4"/>
      </w:pPr>
      <w:r w:rsidRPr="00442E74">
        <w:rPr>
          <w:rStyle w:val="a6"/>
        </w:rPr>
        <w:footnoteRef/>
      </w:r>
      <w:r w:rsidRPr="00442E74">
        <w:t xml:space="preserve"> Постановление Конституционного Суда РФ от 24.03.2017 № 9-</w:t>
      </w:r>
      <w:proofErr w:type="gramStart"/>
      <w:r w:rsidRPr="00442E74">
        <w:t xml:space="preserve">П </w:t>
      </w:r>
      <w:r w:rsidR="00956230">
        <w:t xml:space="preserve"> -</w:t>
      </w:r>
      <w:proofErr w:type="gramEnd"/>
      <w:r w:rsidR="00956230">
        <w:t xml:space="preserve"> Режим доступа: СПС «КонсультантПлюс»</w:t>
      </w:r>
      <w:r w:rsidR="00F91B54">
        <w:t>.</w:t>
      </w:r>
    </w:p>
  </w:footnote>
  <w:footnote w:id="14">
    <w:p w14:paraId="1C8E3C9D" w14:textId="4DF23166" w:rsidR="00C92307" w:rsidRPr="00442E74" w:rsidRDefault="00C92307" w:rsidP="00F91B54">
      <w:pPr>
        <w:pStyle w:val="a4"/>
      </w:pPr>
      <w:r w:rsidRPr="00442E74">
        <w:rPr>
          <w:rStyle w:val="a6"/>
        </w:rPr>
        <w:footnoteRef/>
      </w:r>
      <w:r w:rsidRPr="00442E74">
        <w:t xml:space="preserve"> Постановление Конституционного Суда РФ от 24.03.2017 № 9-</w:t>
      </w:r>
      <w:proofErr w:type="gramStart"/>
      <w:r w:rsidRPr="00442E74">
        <w:t xml:space="preserve">П </w:t>
      </w:r>
      <w:r w:rsidR="00956230">
        <w:t xml:space="preserve"> -</w:t>
      </w:r>
      <w:proofErr w:type="gramEnd"/>
      <w:r w:rsidR="00956230">
        <w:t xml:space="preserve"> Режим доступа: СПС «КонсультантПлюс»</w:t>
      </w:r>
      <w:r w:rsidR="00F91B54">
        <w:t>.</w:t>
      </w:r>
    </w:p>
  </w:footnote>
  <w:footnote w:id="15">
    <w:p w14:paraId="09C9C3CC" w14:textId="316FD9E0" w:rsidR="00E475E1" w:rsidRPr="00442E74" w:rsidRDefault="00E475E1" w:rsidP="00F91B54">
      <w:pPr>
        <w:pStyle w:val="a4"/>
      </w:pPr>
      <w:r w:rsidRPr="00442E74">
        <w:rPr>
          <w:rStyle w:val="a6"/>
        </w:rPr>
        <w:footnoteRef/>
      </w:r>
      <w:r w:rsidRPr="00442E74">
        <w:t xml:space="preserve"> Постановление Конституционного Суда РФ от 24.03.2017 </w:t>
      </w:r>
      <w:r w:rsidR="00D3421B" w:rsidRPr="00442E74">
        <w:t>№</w:t>
      </w:r>
      <w:r w:rsidRPr="00442E74">
        <w:t xml:space="preserve"> 9-</w:t>
      </w:r>
      <w:proofErr w:type="gramStart"/>
      <w:r w:rsidRPr="00442E74">
        <w:t xml:space="preserve">П </w:t>
      </w:r>
      <w:r w:rsidR="00956230">
        <w:t xml:space="preserve"> -</w:t>
      </w:r>
      <w:proofErr w:type="gramEnd"/>
      <w:r w:rsidR="00956230">
        <w:t xml:space="preserve"> Режим доступа: СПС «КонсультантПлюс»</w:t>
      </w:r>
      <w:r w:rsidR="00F91B54">
        <w:t>.</w:t>
      </w:r>
      <w:r w:rsidRPr="00442E74">
        <w:t xml:space="preserve"> </w:t>
      </w:r>
    </w:p>
  </w:footnote>
  <w:footnote w:id="16">
    <w:p w14:paraId="1C6911F3" w14:textId="25EF1CCA" w:rsidR="00E475E1" w:rsidRPr="00442E74" w:rsidRDefault="00E475E1" w:rsidP="00F91B54">
      <w:pPr>
        <w:pStyle w:val="a9"/>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0"/>
          <w:szCs w:val="20"/>
        </w:rPr>
      </w:pPr>
      <w:r w:rsidRPr="00442E74">
        <w:rPr>
          <w:rFonts w:ascii="Times New Roman" w:hAnsi="Times New Roman" w:cs="Times New Roman"/>
          <w:color w:val="auto"/>
          <w:sz w:val="20"/>
          <w:szCs w:val="20"/>
          <w:vertAlign w:val="superscript"/>
        </w:rPr>
        <w:footnoteRef/>
      </w:r>
      <w:r w:rsidRPr="00442E74">
        <w:rPr>
          <w:rFonts w:ascii="Times New Roman" w:hAnsi="Times New Roman" w:cs="Times New Roman"/>
          <w:color w:val="auto"/>
          <w:sz w:val="20"/>
          <w:szCs w:val="20"/>
        </w:rPr>
        <w:t xml:space="preserve"> Постановление Конституционного Суда РФ от 17.12.1996 № 20-</w:t>
      </w:r>
      <w:proofErr w:type="gramStart"/>
      <w:r w:rsidRPr="00442E74">
        <w:rPr>
          <w:rFonts w:ascii="Times New Roman" w:hAnsi="Times New Roman" w:cs="Times New Roman"/>
          <w:color w:val="auto"/>
          <w:sz w:val="20"/>
          <w:szCs w:val="20"/>
        </w:rPr>
        <w:t xml:space="preserve">П </w:t>
      </w:r>
      <w:r w:rsidR="00956230">
        <w:rPr>
          <w:rFonts w:ascii="Times New Roman" w:hAnsi="Times New Roman" w:cs="Times New Roman"/>
          <w:color w:val="auto"/>
          <w:sz w:val="20"/>
          <w:szCs w:val="20"/>
        </w:rPr>
        <w:t xml:space="preserve"> -</w:t>
      </w:r>
      <w:proofErr w:type="gramEnd"/>
      <w:r w:rsidR="00956230">
        <w:rPr>
          <w:rFonts w:ascii="Times New Roman" w:hAnsi="Times New Roman" w:cs="Times New Roman"/>
          <w:color w:val="auto"/>
          <w:sz w:val="20"/>
          <w:szCs w:val="20"/>
        </w:rPr>
        <w:t xml:space="preserve"> Режим доступа: СПС «КонсультантПлюс»</w:t>
      </w:r>
      <w:r w:rsidR="00F91B54">
        <w:rPr>
          <w:rFonts w:ascii="Times New Roman" w:hAnsi="Times New Roman" w:cs="Times New Roman"/>
          <w:color w:val="auto"/>
          <w:sz w:val="20"/>
          <w:szCs w:val="20"/>
        </w:rPr>
        <w:t>.</w:t>
      </w:r>
    </w:p>
  </w:footnote>
  <w:footnote w:id="17">
    <w:p w14:paraId="4EB8026C" w14:textId="0A83AA02" w:rsidR="00E475E1" w:rsidRPr="00442E74" w:rsidRDefault="00E475E1" w:rsidP="00F91B54">
      <w:pPr>
        <w:pStyle w:val="a9"/>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0"/>
          <w:szCs w:val="20"/>
        </w:rPr>
      </w:pPr>
      <w:r w:rsidRPr="00442E74">
        <w:rPr>
          <w:rFonts w:ascii="Times New Roman" w:hAnsi="Times New Roman" w:cs="Times New Roman"/>
          <w:color w:val="auto"/>
          <w:sz w:val="20"/>
          <w:szCs w:val="20"/>
          <w:vertAlign w:val="superscript"/>
        </w:rPr>
        <w:footnoteRef/>
      </w:r>
      <w:r w:rsidRPr="00442E74">
        <w:rPr>
          <w:rFonts w:ascii="Times New Roman" w:hAnsi="Times New Roman" w:cs="Times New Roman"/>
          <w:color w:val="auto"/>
          <w:sz w:val="20"/>
          <w:szCs w:val="20"/>
        </w:rPr>
        <w:t> </w:t>
      </w:r>
      <w:bookmarkStart w:id="9" w:name="_Hlk71661150"/>
      <w:r w:rsidRPr="00442E74">
        <w:rPr>
          <w:rFonts w:ascii="Times New Roman" w:hAnsi="Times New Roman" w:cs="Times New Roman"/>
          <w:color w:val="auto"/>
          <w:sz w:val="20"/>
          <w:szCs w:val="20"/>
        </w:rPr>
        <w:t>Артюх А.А. Пределы применения к налоговым отношениям гражданско-правовых институтов // Налоговое право в решениях Конституционного Суда Российской Федерации 2016 года: по материалам XIV Международной научно-практической конференции 21-22 апреля 2017 г.</w:t>
      </w:r>
      <w:r w:rsidR="00553A6B" w:rsidRPr="00442E74">
        <w:rPr>
          <w:rFonts w:ascii="Times New Roman" w:hAnsi="Times New Roman" w:cs="Times New Roman"/>
          <w:color w:val="auto"/>
          <w:sz w:val="20"/>
          <w:szCs w:val="20"/>
        </w:rPr>
        <w:t xml:space="preserve"> //</w:t>
      </w:r>
      <w:r w:rsidRPr="00442E74">
        <w:rPr>
          <w:rFonts w:ascii="Times New Roman" w:hAnsi="Times New Roman" w:cs="Times New Roman"/>
          <w:color w:val="auto"/>
          <w:sz w:val="20"/>
          <w:szCs w:val="20"/>
          <w:lang w:val="pt-PT"/>
        </w:rPr>
        <w:t xml:space="preserve"> 2018. </w:t>
      </w:r>
      <w:r w:rsidRPr="00442E74">
        <w:rPr>
          <w:rFonts w:ascii="Times New Roman" w:hAnsi="Times New Roman" w:cs="Times New Roman"/>
          <w:color w:val="auto"/>
          <w:sz w:val="20"/>
          <w:szCs w:val="20"/>
        </w:rPr>
        <w:t xml:space="preserve">С. </w:t>
      </w:r>
      <w:bookmarkEnd w:id="9"/>
      <w:r w:rsidR="00553A6B" w:rsidRPr="00442E74">
        <w:rPr>
          <w:rFonts w:ascii="Times New Roman" w:hAnsi="Times New Roman" w:cs="Times New Roman"/>
          <w:color w:val="auto"/>
          <w:sz w:val="20"/>
          <w:szCs w:val="20"/>
        </w:rPr>
        <w:t>52.</w:t>
      </w:r>
    </w:p>
  </w:footnote>
  <w:footnote w:id="18">
    <w:p w14:paraId="45DD7DBD" w14:textId="11C31DE9" w:rsidR="00E475E1" w:rsidRPr="00442E74" w:rsidRDefault="00E475E1" w:rsidP="00F91B54">
      <w:pPr>
        <w:pStyle w:val="a4"/>
      </w:pPr>
      <w:r w:rsidRPr="00442E74">
        <w:rPr>
          <w:rStyle w:val="a6"/>
        </w:rPr>
        <w:footnoteRef/>
      </w:r>
      <w:r w:rsidRPr="00442E74">
        <w:t xml:space="preserve"> Кассационное определение Судебной коллегии по административным делам Верховного Суда РФ от 15.01.2018 </w:t>
      </w:r>
      <w:r w:rsidR="00D3421B" w:rsidRPr="00442E74">
        <w:t>№</w:t>
      </w:r>
      <w:r w:rsidRPr="00442E74">
        <w:t xml:space="preserve"> 78-КГ17-</w:t>
      </w:r>
      <w:proofErr w:type="gramStart"/>
      <w:r w:rsidRPr="00442E74">
        <w:t xml:space="preserve">82 </w:t>
      </w:r>
      <w:r w:rsidR="00956230">
        <w:t xml:space="preserve"> -</w:t>
      </w:r>
      <w:proofErr w:type="gramEnd"/>
      <w:r w:rsidR="00956230">
        <w:t xml:space="preserve"> Режим доступа: СПС «КонсультантПлюс»</w:t>
      </w:r>
      <w:r w:rsidR="00F91B54">
        <w:t>.</w:t>
      </w:r>
    </w:p>
  </w:footnote>
  <w:footnote w:id="19">
    <w:p w14:paraId="36E47728" w14:textId="594F41E2" w:rsidR="00E475E1" w:rsidRPr="00442E74" w:rsidRDefault="00E475E1" w:rsidP="00F91B54">
      <w:pPr>
        <w:pStyle w:val="a9"/>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0"/>
          <w:szCs w:val="20"/>
        </w:rPr>
      </w:pPr>
      <w:r w:rsidRPr="00442E74">
        <w:rPr>
          <w:rFonts w:ascii="Times New Roman" w:hAnsi="Times New Roman" w:cs="Times New Roman"/>
          <w:color w:val="auto"/>
          <w:sz w:val="20"/>
          <w:szCs w:val="20"/>
          <w:vertAlign w:val="superscript"/>
        </w:rPr>
        <w:footnoteRef/>
      </w:r>
      <w:r w:rsidRPr="00442E74">
        <w:rPr>
          <w:rFonts w:ascii="Times New Roman" w:hAnsi="Times New Roman" w:cs="Times New Roman"/>
          <w:color w:val="auto"/>
          <w:sz w:val="20"/>
          <w:szCs w:val="20"/>
        </w:rPr>
        <w:t> </w:t>
      </w:r>
      <w:bookmarkStart w:id="10" w:name="_Hlk71661260"/>
      <w:r w:rsidRPr="00442E74">
        <w:rPr>
          <w:rFonts w:ascii="Times New Roman" w:hAnsi="Times New Roman" w:cs="Times New Roman"/>
          <w:color w:val="auto"/>
          <w:sz w:val="20"/>
          <w:szCs w:val="20"/>
        </w:rPr>
        <w:t xml:space="preserve">Чулкова Л. Налоговые вычеты по НДФЛ, полученные гражданами необоснованно, подлежат возврату // Налоговый вестник. 2017. № 5. С. </w:t>
      </w:r>
      <w:r w:rsidR="008A1B02" w:rsidRPr="00442E74">
        <w:rPr>
          <w:rFonts w:ascii="Times New Roman" w:hAnsi="Times New Roman" w:cs="Times New Roman"/>
          <w:color w:val="auto"/>
          <w:sz w:val="20"/>
          <w:szCs w:val="20"/>
        </w:rPr>
        <w:t>89.</w:t>
      </w:r>
      <w:r w:rsidRPr="00442E74">
        <w:rPr>
          <w:rFonts w:ascii="Times New Roman" w:hAnsi="Times New Roman" w:cs="Times New Roman"/>
          <w:color w:val="auto"/>
          <w:sz w:val="20"/>
          <w:szCs w:val="20"/>
        </w:rPr>
        <w:t xml:space="preserve"> </w:t>
      </w:r>
    </w:p>
    <w:bookmarkEnd w:id="10"/>
  </w:footnote>
  <w:footnote w:id="20">
    <w:p w14:paraId="75BC1CF5" w14:textId="3F4F3475" w:rsidR="00E475E1" w:rsidRPr="00442E74" w:rsidRDefault="00E475E1" w:rsidP="00F91B54">
      <w:pPr>
        <w:pStyle w:val="electron-p"/>
        <w:spacing w:after="0" w:line="240" w:lineRule="auto"/>
        <w:jc w:val="both"/>
        <w:rPr>
          <w:sz w:val="20"/>
          <w:szCs w:val="20"/>
          <w:lang w:val="ru-RU"/>
        </w:rPr>
      </w:pPr>
      <w:r w:rsidRPr="00442E74">
        <w:rPr>
          <w:rStyle w:val="a6"/>
          <w:sz w:val="20"/>
          <w:szCs w:val="20"/>
        </w:rPr>
        <w:footnoteRef/>
      </w:r>
      <w:r w:rsidRPr="00442E74">
        <w:rPr>
          <w:sz w:val="20"/>
          <w:szCs w:val="20"/>
          <w:lang w:val="ru-RU"/>
        </w:rPr>
        <w:t xml:space="preserve"> Артюх А.А. Комментарий к статье С.В. </w:t>
      </w:r>
      <w:proofErr w:type="spellStart"/>
      <w:r w:rsidRPr="00442E74">
        <w:rPr>
          <w:sz w:val="20"/>
          <w:szCs w:val="20"/>
          <w:lang w:val="ru-RU"/>
        </w:rPr>
        <w:t>Разгулина</w:t>
      </w:r>
      <w:proofErr w:type="spellEnd"/>
      <w:r w:rsidRPr="00442E74">
        <w:rPr>
          <w:sz w:val="20"/>
          <w:szCs w:val="20"/>
          <w:lang w:val="ru-RU"/>
        </w:rPr>
        <w:t>.</w:t>
      </w:r>
      <w:r w:rsidRPr="00442E74">
        <w:rPr>
          <w:sz w:val="20"/>
          <w:szCs w:val="20"/>
        </w:rPr>
        <w:t> </w:t>
      </w:r>
      <w:r w:rsidRPr="00442E74">
        <w:rPr>
          <w:sz w:val="20"/>
          <w:szCs w:val="20"/>
          <w:lang w:val="ru-RU"/>
        </w:rPr>
        <w:t>Конституционный Суд РФ о взыскании налоговой задолженности</w:t>
      </w:r>
      <w:r w:rsidRPr="00442E74">
        <w:rPr>
          <w:sz w:val="20"/>
          <w:szCs w:val="20"/>
        </w:rPr>
        <w:t> </w:t>
      </w:r>
      <w:r w:rsidRPr="00442E74">
        <w:rPr>
          <w:sz w:val="20"/>
          <w:szCs w:val="20"/>
          <w:lang w:val="ru-RU"/>
        </w:rPr>
        <w:t xml:space="preserve">// </w:t>
      </w:r>
      <w:proofErr w:type="spellStart"/>
      <w:r w:rsidRPr="00442E74">
        <w:rPr>
          <w:sz w:val="20"/>
          <w:szCs w:val="20"/>
          <w:lang w:val="ru-RU"/>
        </w:rPr>
        <w:t>Налоговед</w:t>
      </w:r>
      <w:proofErr w:type="spellEnd"/>
      <w:r w:rsidRPr="00442E74">
        <w:rPr>
          <w:sz w:val="20"/>
          <w:szCs w:val="20"/>
          <w:lang w:val="ru-RU"/>
        </w:rPr>
        <w:t xml:space="preserve">. 2017. № 5. С. </w:t>
      </w:r>
      <w:r w:rsidR="008A1B02" w:rsidRPr="00442E74">
        <w:rPr>
          <w:sz w:val="20"/>
          <w:szCs w:val="20"/>
          <w:lang w:val="ru-RU"/>
        </w:rPr>
        <w:t>70.</w:t>
      </w:r>
    </w:p>
  </w:footnote>
  <w:footnote w:id="21">
    <w:p w14:paraId="4CAFE4A1" w14:textId="32469593" w:rsidR="00E475E1" w:rsidRPr="00442E74" w:rsidRDefault="00E475E1" w:rsidP="00F91B54">
      <w:pPr>
        <w:pStyle w:val="a4"/>
      </w:pPr>
      <w:r w:rsidRPr="00442E74">
        <w:rPr>
          <w:rStyle w:val="a6"/>
        </w:rPr>
        <w:footnoteRef/>
      </w:r>
      <w:r w:rsidR="00556482" w:rsidRPr="00442E74">
        <w:t> </w:t>
      </w:r>
      <w:r w:rsidRPr="00442E74">
        <w:t xml:space="preserve">Апелляционное определение Московского городского суда от 26.09.2018 </w:t>
      </w:r>
      <w:r w:rsidR="00D3421B" w:rsidRPr="00442E74">
        <w:t>№</w:t>
      </w:r>
      <w:r w:rsidRPr="00442E74">
        <w:t xml:space="preserve"> 33а-7533/2018; Апелляционное определение Московского городского суда от 24.08.2018 по делу </w:t>
      </w:r>
      <w:r w:rsidR="00D3421B" w:rsidRPr="00442E74">
        <w:t>№</w:t>
      </w:r>
      <w:r w:rsidRPr="00442E74">
        <w:t xml:space="preserve"> 33а-6182/</w:t>
      </w:r>
      <w:proofErr w:type="gramStart"/>
      <w:r w:rsidRPr="00442E74">
        <w:t xml:space="preserve">2018 </w:t>
      </w:r>
      <w:r w:rsidR="00956230">
        <w:rPr>
          <w:rStyle w:val="Spanlink"/>
          <w:color w:val="auto"/>
        </w:rPr>
        <w:t xml:space="preserve"> -</w:t>
      </w:r>
      <w:proofErr w:type="gramEnd"/>
      <w:r w:rsidR="00956230">
        <w:rPr>
          <w:rStyle w:val="Spanlink"/>
          <w:color w:val="auto"/>
        </w:rPr>
        <w:t xml:space="preserve"> Режим доступа: СПС «КонсультантПлюс»</w:t>
      </w:r>
      <w:r w:rsidR="00F91B54">
        <w:rPr>
          <w:rStyle w:val="Spanlink"/>
          <w:color w:val="auto"/>
        </w:rPr>
        <w:t>.</w:t>
      </w:r>
    </w:p>
  </w:footnote>
  <w:footnote w:id="22">
    <w:p w14:paraId="12E2D79F" w14:textId="77C9F8E0" w:rsidR="00E475E1" w:rsidRPr="00442E74" w:rsidRDefault="00E475E1" w:rsidP="00F91B54">
      <w:pPr>
        <w:pStyle w:val="a4"/>
      </w:pPr>
      <w:r w:rsidRPr="00442E74">
        <w:rPr>
          <w:rStyle w:val="a6"/>
        </w:rPr>
        <w:footnoteRef/>
      </w:r>
      <w:r w:rsidRPr="00442E74">
        <w:t xml:space="preserve"> </w:t>
      </w:r>
      <w:bookmarkStart w:id="11" w:name="_Hlk71661305"/>
      <w:proofErr w:type="spellStart"/>
      <w:r w:rsidRPr="00442E74">
        <w:t>Разгулин</w:t>
      </w:r>
      <w:proofErr w:type="spellEnd"/>
      <w:r w:rsidRPr="00442E74">
        <w:t xml:space="preserve"> С.В. Конституционный Суд РФ о взыскании налоговой задолженности // </w:t>
      </w:r>
      <w:proofErr w:type="spellStart"/>
      <w:r w:rsidRPr="00442E74">
        <w:t>Налоговед</w:t>
      </w:r>
      <w:proofErr w:type="spellEnd"/>
      <w:r w:rsidRPr="00442E74">
        <w:t>. 2017. № 5. С.6</w:t>
      </w:r>
      <w:r w:rsidR="008A1B02" w:rsidRPr="00442E74">
        <w:t>6</w:t>
      </w:r>
      <w:r w:rsidRPr="00442E74">
        <w:t>.</w:t>
      </w:r>
      <w:bookmarkEnd w:id="11"/>
    </w:p>
  </w:footnote>
  <w:footnote w:id="23">
    <w:p w14:paraId="1B03DB46" w14:textId="6565ACC1" w:rsidR="00E475E1" w:rsidRPr="00442E74" w:rsidRDefault="00E475E1" w:rsidP="00F91B54">
      <w:pPr>
        <w:pStyle w:val="a4"/>
      </w:pPr>
      <w:r w:rsidRPr="00442E74">
        <w:rPr>
          <w:rStyle w:val="a6"/>
        </w:rPr>
        <w:footnoteRef/>
      </w:r>
      <w:r w:rsidRPr="00442E74">
        <w:rPr>
          <w:rStyle w:val="a6"/>
        </w:rPr>
        <w:t> </w:t>
      </w:r>
      <w:r w:rsidRPr="00442E74">
        <w:t xml:space="preserve">Апелляционное определение Свердловского областного суда от 03.06.2020 по делу </w:t>
      </w:r>
      <w:r w:rsidR="00D3421B" w:rsidRPr="00442E74">
        <w:t>№</w:t>
      </w:r>
      <w:r w:rsidRPr="00442E74">
        <w:t xml:space="preserve"> 33-5660/2020; Апелляционное определение Свердловского областного суда от 16.10.2019 по делу </w:t>
      </w:r>
      <w:r w:rsidR="00D3421B" w:rsidRPr="00442E74">
        <w:t>№</w:t>
      </w:r>
      <w:r w:rsidRPr="00442E74">
        <w:t xml:space="preserve"> 33-17499/2019; Апелляционное определение Пермского краевого суда от 27.01.2020 по делу </w:t>
      </w:r>
      <w:r w:rsidR="00D3421B" w:rsidRPr="00442E74">
        <w:t>№</w:t>
      </w:r>
      <w:r w:rsidRPr="00442E74">
        <w:t xml:space="preserve"> 33-306/2020; Апелляционное определение Пермского краевого суда от 03.04.2019 по делу </w:t>
      </w:r>
      <w:r w:rsidR="00D3421B" w:rsidRPr="00442E74">
        <w:t>№</w:t>
      </w:r>
      <w:r w:rsidRPr="00442E74">
        <w:t xml:space="preserve"> 33-3306/</w:t>
      </w:r>
      <w:proofErr w:type="gramStart"/>
      <w:r w:rsidRPr="00442E74">
        <w:t xml:space="preserve">2019 </w:t>
      </w:r>
      <w:r w:rsidR="00956230">
        <w:t xml:space="preserve"> -</w:t>
      </w:r>
      <w:proofErr w:type="gramEnd"/>
      <w:r w:rsidR="00956230">
        <w:t xml:space="preserve"> Режим доступа: СПС «КонсультантПлюс»</w:t>
      </w:r>
      <w:r w:rsidR="00F91B54">
        <w:t>.</w:t>
      </w:r>
    </w:p>
  </w:footnote>
  <w:footnote w:id="24">
    <w:p w14:paraId="7DFFBC61" w14:textId="2E43959D" w:rsidR="00E475E1" w:rsidRPr="00442E74" w:rsidRDefault="00E475E1" w:rsidP="00F91B54">
      <w:pPr>
        <w:pStyle w:val="a4"/>
      </w:pPr>
      <w:r w:rsidRPr="00442E74">
        <w:rPr>
          <w:rStyle w:val="a6"/>
        </w:rPr>
        <w:footnoteRef/>
      </w:r>
      <w:r w:rsidRPr="00442E74">
        <w:rPr>
          <w:rStyle w:val="a6"/>
        </w:rPr>
        <w:t> </w:t>
      </w:r>
      <w:r w:rsidRPr="00442E74">
        <w:t xml:space="preserve">Апелляционное определение Нижегородского областного суда от 08.10.2019 по делу </w:t>
      </w:r>
      <w:r w:rsidR="00D3421B" w:rsidRPr="00442E74">
        <w:t>№</w:t>
      </w:r>
      <w:r w:rsidRPr="00442E74">
        <w:t xml:space="preserve"> 33-11405/2019</w:t>
      </w:r>
      <w:r w:rsidR="00956230">
        <w:t xml:space="preserve"> - Режим доступа: СПС «КонсультантПлюс»</w:t>
      </w:r>
      <w:r w:rsidR="00F91B54">
        <w:t>.</w:t>
      </w:r>
    </w:p>
  </w:footnote>
  <w:footnote w:id="25">
    <w:p w14:paraId="56EADF08" w14:textId="4051A493" w:rsidR="00E475E1" w:rsidRPr="00442E74" w:rsidRDefault="00E475E1" w:rsidP="00F91B54">
      <w:pPr>
        <w:pStyle w:val="a4"/>
      </w:pPr>
      <w:r w:rsidRPr="00442E74">
        <w:rPr>
          <w:rStyle w:val="a6"/>
        </w:rPr>
        <w:footnoteRef/>
      </w:r>
      <w:r w:rsidRPr="00442E74">
        <w:t xml:space="preserve"> Апелляционное определение Воронежского областного суда от 01.10.2019 по делу </w:t>
      </w:r>
      <w:r w:rsidR="00D3421B" w:rsidRPr="00442E74">
        <w:t>№</w:t>
      </w:r>
      <w:r w:rsidRPr="00442E74">
        <w:t xml:space="preserve"> 33-6401/</w:t>
      </w:r>
      <w:proofErr w:type="gramStart"/>
      <w:r w:rsidRPr="00442E74">
        <w:t xml:space="preserve">2019 </w:t>
      </w:r>
      <w:r w:rsidR="00956230">
        <w:t xml:space="preserve"> -</w:t>
      </w:r>
      <w:proofErr w:type="gramEnd"/>
      <w:r w:rsidR="00956230">
        <w:t xml:space="preserve"> Режим доступа: СПС «КонсультантПлюс»</w:t>
      </w:r>
      <w:r w:rsidR="00F91B54">
        <w:t>.</w:t>
      </w:r>
    </w:p>
  </w:footnote>
  <w:footnote w:id="26">
    <w:p w14:paraId="0B7B113F" w14:textId="44E5ADC0" w:rsidR="00E475E1" w:rsidRPr="00442E74" w:rsidRDefault="00E475E1" w:rsidP="00F91B54">
      <w:pPr>
        <w:pStyle w:val="a4"/>
      </w:pPr>
      <w:r w:rsidRPr="00442E74">
        <w:rPr>
          <w:rStyle w:val="a6"/>
        </w:rPr>
        <w:footnoteRef/>
      </w:r>
      <w:r w:rsidRPr="00442E74">
        <w:t xml:space="preserve"> Апелляционное определение Московского городского суда от 30.07.2019 </w:t>
      </w:r>
      <w:r w:rsidR="00D3421B" w:rsidRPr="00442E74">
        <w:t>№</w:t>
      </w:r>
      <w:r w:rsidRPr="00442E74">
        <w:t xml:space="preserve"> 33-35018/2019</w:t>
      </w:r>
      <w:r w:rsidR="00956230">
        <w:t xml:space="preserve"> - Режим доступа: СПС «КонсультантПлюс»</w:t>
      </w:r>
      <w:r w:rsidR="00F91B54">
        <w:t>.</w:t>
      </w:r>
    </w:p>
  </w:footnote>
  <w:footnote w:id="27">
    <w:p w14:paraId="0B51617A" w14:textId="6168DBDB" w:rsidR="00E475E1" w:rsidRPr="00442E74" w:rsidRDefault="00E475E1" w:rsidP="00F91B54">
      <w:pPr>
        <w:pStyle w:val="a4"/>
      </w:pPr>
      <w:r w:rsidRPr="00442E74">
        <w:rPr>
          <w:rStyle w:val="a6"/>
        </w:rPr>
        <w:footnoteRef/>
      </w:r>
      <w:r w:rsidRPr="00442E74">
        <w:t xml:space="preserve"> Апелляционное определение Нижегородского областного суда от 20.02.2018 по делу </w:t>
      </w:r>
      <w:r w:rsidR="00D3421B" w:rsidRPr="00442E74">
        <w:t>№</w:t>
      </w:r>
      <w:r w:rsidRPr="00442E74">
        <w:t xml:space="preserve"> 33-2058/2018; Апелляционное определение Воронежского областного суда от 01.10.2019 по делу </w:t>
      </w:r>
      <w:r w:rsidR="00D3421B" w:rsidRPr="00442E74">
        <w:t>№</w:t>
      </w:r>
      <w:r w:rsidRPr="00442E74">
        <w:t xml:space="preserve"> 33-6401/</w:t>
      </w:r>
      <w:proofErr w:type="gramStart"/>
      <w:r w:rsidRPr="00442E74">
        <w:t xml:space="preserve">2019 </w:t>
      </w:r>
      <w:r w:rsidR="00956230">
        <w:t xml:space="preserve"> -</w:t>
      </w:r>
      <w:proofErr w:type="gramEnd"/>
      <w:r w:rsidR="00956230">
        <w:t xml:space="preserve"> Режим доступа: СПС «КонсультантПлюс»</w:t>
      </w:r>
      <w:r w:rsidR="00F91B54">
        <w:t>.</w:t>
      </w:r>
    </w:p>
  </w:footnote>
  <w:footnote w:id="28">
    <w:p w14:paraId="4C1532A7" w14:textId="0E4B9362" w:rsidR="00E475E1" w:rsidRPr="00442E74" w:rsidRDefault="00E475E1" w:rsidP="00F91B54">
      <w:pPr>
        <w:pStyle w:val="a4"/>
      </w:pPr>
      <w:r w:rsidRPr="00442E74">
        <w:rPr>
          <w:rStyle w:val="a6"/>
        </w:rPr>
        <w:footnoteRef/>
      </w:r>
      <w:r w:rsidRPr="00442E74">
        <w:t xml:space="preserve">Апелляционное определение Тамбовского областного суда от 05.12.2018 по делу </w:t>
      </w:r>
      <w:r w:rsidR="00D3421B" w:rsidRPr="00442E74">
        <w:t>№</w:t>
      </w:r>
      <w:r w:rsidRPr="00442E74">
        <w:t xml:space="preserve"> 33-4223/2018; Апелляционное определение Тамбовского областного суда от 21.11.2018 по делу </w:t>
      </w:r>
      <w:r w:rsidR="00D3421B" w:rsidRPr="00442E74">
        <w:t>№</w:t>
      </w:r>
      <w:r w:rsidRPr="00442E74">
        <w:t xml:space="preserve"> 33-4092/</w:t>
      </w:r>
      <w:proofErr w:type="gramStart"/>
      <w:r w:rsidRPr="00442E74">
        <w:t xml:space="preserve">2018 </w:t>
      </w:r>
      <w:r w:rsidR="00956230">
        <w:t xml:space="preserve"> -</w:t>
      </w:r>
      <w:proofErr w:type="gramEnd"/>
      <w:r w:rsidR="00956230">
        <w:t xml:space="preserve"> Режим доступа: СПС «КонсультантПлюс»</w:t>
      </w:r>
      <w:r w:rsidR="00F91B54">
        <w:t>.</w:t>
      </w:r>
    </w:p>
  </w:footnote>
  <w:footnote w:id="29">
    <w:p w14:paraId="64450662" w14:textId="36307756" w:rsidR="00E475E1" w:rsidRPr="00442E74" w:rsidRDefault="00E475E1" w:rsidP="00F91B54">
      <w:pPr>
        <w:pStyle w:val="a4"/>
      </w:pPr>
      <w:r w:rsidRPr="00442E74">
        <w:rPr>
          <w:rStyle w:val="a6"/>
        </w:rPr>
        <w:footnoteRef/>
      </w:r>
      <w:r w:rsidRPr="00442E74">
        <w:t xml:space="preserve"> Кассационное определение Судебной коллегии по административным делам Верховного Суда РФ от 15.01.2018 </w:t>
      </w:r>
      <w:r w:rsidR="00D3421B" w:rsidRPr="00442E74">
        <w:t>№</w:t>
      </w:r>
      <w:r w:rsidRPr="00442E74">
        <w:t xml:space="preserve"> 78-КГ17-</w:t>
      </w:r>
      <w:proofErr w:type="gramStart"/>
      <w:r w:rsidRPr="00442E74">
        <w:t xml:space="preserve">82 </w:t>
      </w:r>
      <w:r w:rsidR="00956230">
        <w:t xml:space="preserve"> -</w:t>
      </w:r>
      <w:proofErr w:type="gramEnd"/>
      <w:r w:rsidR="00956230">
        <w:t xml:space="preserve"> Режим доступа: СПС «КонсультантПлюс»</w:t>
      </w:r>
      <w:r w:rsidR="00F91B54">
        <w:t>.</w:t>
      </w:r>
    </w:p>
  </w:footnote>
  <w:footnote w:id="30">
    <w:p w14:paraId="1AD6C8F9" w14:textId="77777777" w:rsidR="00E475E1" w:rsidRPr="00442E74" w:rsidRDefault="00E475E1" w:rsidP="00F91B54">
      <w:pPr>
        <w:shd w:val="clear" w:color="auto" w:fill="FFFFFF"/>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w:t>
      </w:r>
      <w:r w:rsidRPr="00442E74">
        <w:rPr>
          <w:rStyle w:val="Spanlink"/>
          <w:rFonts w:ascii="Times New Roman" w:hAnsi="Times New Roman"/>
          <w:color w:val="auto"/>
          <w:sz w:val="20"/>
          <w:szCs w:val="20"/>
          <w:lang w:val="ru-RU"/>
        </w:rPr>
        <w:t xml:space="preserve">Белов С.А., Рыбалов А.О., Тимошина Е.В. и др. Теория публичного правоотношения: перспективы избавления от </w:t>
      </w:r>
      <w:proofErr w:type="spellStart"/>
      <w:r w:rsidRPr="00442E74">
        <w:rPr>
          <w:rStyle w:val="Spanlink"/>
          <w:rFonts w:ascii="Times New Roman" w:hAnsi="Times New Roman"/>
          <w:color w:val="auto"/>
          <w:sz w:val="20"/>
          <w:szCs w:val="20"/>
          <w:lang w:val="ru-RU"/>
        </w:rPr>
        <w:t>цивилистической</w:t>
      </w:r>
      <w:proofErr w:type="spellEnd"/>
      <w:r w:rsidRPr="00442E74">
        <w:rPr>
          <w:rStyle w:val="Spanlink"/>
          <w:rFonts w:ascii="Times New Roman" w:hAnsi="Times New Roman"/>
          <w:color w:val="auto"/>
          <w:sz w:val="20"/>
          <w:szCs w:val="20"/>
          <w:lang w:val="ru-RU"/>
        </w:rPr>
        <w:t xml:space="preserve"> догматики // Известия высших учебных заведений. Правоведение. 2011. № 2. С. 254.</w:t>
      </w:r>
    </w:p>
  </w:footnote>
  <w:footnote w:id="31">
    <w:p w14:paraId="3CE8CB41" w14:textId="77777777" w:rsidR="00E475E1" w:rsidRPr="00442E74" w:rsidRDefault="00E475E1" w:rsidP="00F91B54">
      <w:pPr>
        <w:pStyle w:val="a4"/>
      </w:pPr>
      <w:r w:rsidRPr="00442E74">
        <w:rPr>
          <w:rStyle w:val="a6"/>
        </w:rPr>
        <w:footnoteRef/>
      </w:r>
      <w:r w:rsidRPr="00442E74">
        <w:t xml:space="preserve"> Кустова, Маргарита В. 2018. «Гарантии прав налогоплательщика в процедурах досудебного обжалования: последовательность правовых позиций». Вестник Санкт-Петербургского университета. Право 3: 000–000. https://doi.org</w:t>
      </w:r>
    </w:p>
  </w:footnote>
  <w:footnote w:id="32">
    <w:p w14:paraId="70D02803" w14:textId="0F62C5A1" w:rsidR="00E475E1" w:rsidRPr="00442E74" w:rsidRDefault="00E475E1" w:rsidP="00F91B54">
      <w:pPr>
        <w:pStyle w:val="a4"/>
      </w:pPr>
      <w:r w:rsidRPr="00442E74">
        <w:rPr>
          <w:rStyle w:val="a6"/>
        </w:rPr>
        <w:footnoteRef/>
      </w:r>
      <w:r w:rsidRPr="00442E74">
        <w:t xml:space="preserve"> Там же.</w:t>
      </w:r>
    </w:p>
  </w:footnote>
  <w:footnote w:id="33">
    <w:p w14:paraId="63331C30" w14:textId="604F2718" w:rsidR="00E475E1" w:rsidRPr="00442E74" w:rsidRDefault="00E475E1" w:rsidP="00F91B54">
      <w:pPr>
        <w:pStyle w:val="a4"/>
      </w:pPr>
      <w:r w:rsidRPr="00442E74">
        <w:rPr>
          <w:rStyle w:val="a6"/>
        </w:rPr>
        <w:footnoteRef/>
      </w:r>
      <w:r w:rsidRPr="00442E74">
        <w:t xml:space="preserve"> Постановление Конституционного Суда РФ от 24.03.2017 № 9-</w:t>
      </w:r>
      <w:proofErr w:type="gramStart"/>
      <w:r w:rsidRPr="00442E74">
        <w:t xml:space="preserve">П </w:t>
      </w:r>
      <w:r w:rsidR="00956230">
        <w:t xml:space="preserve"> -</w:t>
      </w:r>
      <w:proofErr w:type="gramEnd"/>
      <w:r w:rsidR="00956230">
        <w:t xml:space="preserve"> Режим доступа: СПС «КонсультантПлюс»</w:t>
      </w:r>
      <w:r w:rsidR="00F91B54">
        <w:t>.</w:t>
      </w:r>
    </w:p>
  </w:footnote>
  <w:footnote w:id="34">
    <w:p w14:paraId="72FC02E7" w14:textId="0C539672" w:rsidR="00E475E1" w:rsidRPr="00442E74" w:rsidRDefault="00E475E1" w:rsidP="00F91B54">
      <w:pPr>
        <w:pStyle w:val="a4"/>
      </w:pPr>
      <w:r w:rsidRPr="00442E74">
        <w:rPr>
          <w:rStyle w:val="a6"/>
        </w:rPr>
        <w:footnoteRef/>
      </w:r>
      <w:r w:rsidRPr="00442E74">
        <w:t xml:space="preserve"> Постановление Конституционного Суда РФ от 08.12.2017 </w:t>
      </w:r>
      <w:r w:rsidR="00D3421B" w:rsidRPr="00442E74">
        <w:t>№</w:t>
      </w:r>
      <w:r w:rsidRPr="00442E74">
        <w:t xml:space="preserve"> 39-</w:t>
      </w:r>
      <w:proofErr w:type="gramStart"/>
      <w:r w:rsidRPr="00442E74">
        <w:t xml:space="preserve">П </w:t>
      </w:r>
      <w:r w:rsidR="00956230">
        <w:t xml:space="preserve"> -</w:t>
      </w:r>
      <w:proofErr w:type="gramEnd"/>
      <w:r w:rsidR="00956230">
        <w:t xml:space="preserve"> Режим доступа: СПС «КонсультантПлюс»</w:t>
      </w:r>
      <w:r w:rsidR="00F91B54">
        <w:t>.</w:t>
      </w:r>
    </w:p>
  </w:footnote>
  <w:footnote w:id="35">
    <w:p w14:paraId="6E2246AF" w14:textId="2FD59611" w:rsidR="00E475E1" w:rsidRPr="00442E74" w:rsidRDefault="00E475E1" w:rsidP="00F91B54">
      <w:pPr>
        <w:pStyle w:val="a4"/>
      </w:pPr>
      <w:r w:rsidRPr="00442E74">
        <w:rPr>
          <w:rStyle w:val="a6"/>
        </w:rPr>
        <w:footnoteRef/>
      </w:r>
      <w:r w:rsidRPr="00442E74">
        <w:t xml:space="preserve"> Определение Конституционного Суда РФ от 22.01.2004 </w:t>
      </w:r>
      <w:r w:rsidR="00D3421B" w:rsidRPr="00442E74">
        <w:t>№</w:t>
      </w:r>
      <w:r w:rsidRPr="00442E74">
        <w:t xml:space="preserve"> 41-О. </w:t>
      </w:r>
      <w:r w:rsidR="00956230">
        <w:t xml:space="preserve"> - Режим доступа: СПС «КонсультантПлюс»</w:t>
      </w:r>
      <w:r w:rsidR="00F91B54">
        <w:t>.</w:t>
      </w:r>
    </w:p>
  </w:footnote>
  <w:footnote w:id="36">
    <w:p w14:paraId="33FEAB60" w14:textId="61513E17" w:rsidR="00E475E1" w:rsidRPr="00442E74" w:rsidRDefault="00E475E1" w:rsidP="00F91B54">
      <w:pPr>
        <w:pStyle w:val="a4"/>
      </w:pPr>
      <w:r w:rsidRPr="00442E74">
        <w:rPr>
          <w:rStyle w:val="a6"/>
        </w:rPr>
        <w:footnoteRef/>
      </w:r>
      <w:r w:rsidRPr="00442E74">
        <w:t xml:space="preserve"> Федеральный закон от 30.11.2016 № 401-ФЗ «О внесении изменений в части первую и вторую Налогового кодекса Российской Федерации и отдельные законодательные акты Российской </w:t>
      </w:r>
      <w:proofErr w:type="gramStart"/>
      <w:r w:rsidRPr="00442E74">
        <w:t xml:space="preserve">Федерации» </w:t>
      </w:r>
      <w:r w:rsidR="00956230">
        <w:t xml:space="preserve"> -</w:t>
      </w:r>
      <w:proofErr w:type="gramEnd"/>
      <w:r w:rsidR="00956230">
        <w:t xml:space="preserve"> Режим доступа: СПС «КонсультантПлюс»</w:t>
      </w:r>
      <w:r w:rsidR="00F91B54">
        <w:t>.</w:t>
      </w:r>
    </w:p>
  </w:footnote>
  <w:footnote w:id="37">
    <w:p w14:paraId="4C0148D5" w14:textId="316F9755" w:rsidR="00E475E1" w:rsidRPr="00442E74" w:rsidRDefault="00E475E1" w:rsidP="00F91B54">
      <w:pPr>
        <w:autoSpaceDE w:val="0"/>
        <w:autoSpaceDN w:val="0"/>
        <w:adjustRightInd w:val="0"/>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w:t>
      </w:r>
      <w:bookmarkStart w:id="16" w:name="_Hlk71661377"/>
      <w:r w:rsidRPr="00442E74">
        <w:rPr>
          <w:rFonts w:ascii="Times New Roman" w:hAnsi="Times New Roman"/>
          <w:sz w:val="20"/>
          <w:szCs w:val="20"/>
          <w:lang w:val="ru-RU"/>
        </w:rPr>
        <w:t xml:space="preserve">Овсянников С.В. О казусе снятия корпоративной вуали с налогоплательщика. Комментарий к Определению Судебной коллегии по гражданским делам ВС РФ от 27.01.2015 </w:t>
      </w:r>
      <w:r w:rsidR="00D3421B" w:rsidRPr="00442E74">
        <w:rPr>
          <w:rFonts w:ascii="Times New Roman" w:hAnsi="Times New Roman"/>
          <w:sz w:val="20"/>
          <w:szCs w:val="20"/>
          <w:lang w:val="ru-RU"/>
        </w:rPr>
        <w:t>№</w:t>
      </w:r>
      <w:r w:rsidRPr="00442E74">
        <w:rPr>
          <w:rFonts w:ascii="Times New Roman" w:hAnsi="Times New Roman"/>
          <w:sz w:val="20"/>
          <w:szCs w:val="20"/>
          <w:lang w:val="ru-RU"/>
        </w:rPr>
        <w:t xml:space="preserve"> 81-КГ14-19 // Вестник экономического правосудия Российской Федерации. 2015. </w:t>
      </w:r>
      <w:r w:rsidR="00D3421B" w:rsidRPr="00C044C6">
        <w:rPr>
          <w:rFonts w:ascii="Times New Roman" w:hAnsi="Times New Roman"/>
          <w:sz w:val="20"/>
          <w:szCs w:val="20"/>
          <w:lang w:val="ru-RU"/>
        </w:rPr>
        <w:t>№</w:t>
      </w:r>
      <w:r w:rsidRPr="00442E74">
        <w:rPr>
          <w:rFonts w:ascii="Times New Roman" w:hAnsi="Times New Roman"/>
          <w:sz w:val="20"/>
          <w:szCs w:val="20"/>
          <w:lang w:val="ru-RU"/>
        </w:rPr>
        <w:t xml:space="preserve"> 5. С. 1</w:t>
      </w:r>
      <w:r w:rsidR="008A1B02" w:rsidRPr="00442E74">
        <w:rPr>
          <w:rFonts w:ascii="Times New Roman" w:hAnsi="Times New Roman"/>
          <w:sz w:val="20"/>
          <w:szCs w:val="20"/>
          <w:lang w:val="ru-RU"/>
        </w:rPr>
        <w:t>7</w:t>
      </w:r>
      <w:r w:rsidRPr="00442E74">
        <w:rPr>
          <w:rFonts w:ascii="Times New Roman" w:hAnsi="Times New Roman"/>
          <w:sz w:val="20"/>
          <w:szCs w:val="20"/>
          <w:lang w:val="ru-RU"/>
        </w:rPr>
        <w:t>.</w:t>
      </w:r>
      <w:bookmarkEnd w:id="16"/>
    </w:p>
  </w:footnote>
  <w:footnote w:id="38">
    <w:p w14:paraId="6853EDBE" w14:textId="77777777" w:rsidR="00E475E1" w:rsidRPr="00442E74" w:rsidRDefault="00E475E1" w:rsidP="00F91B54">
      <w:pPr>
        <w:pStyle w:val="a4"/>
      </w:pPr>
      <w:r w:rsidRPr="00442E74">
        <w:rPr>
          <w:rStyle w:val="a6"/>
        </w:rPr>
        <w:footnoteRef/>
      </w:r>
      <w:r w:rsidRPr="00442E74">
        <w:t xml:space="preserve"> 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442E74">
          <w:t>1993 г</w:t>
        </w:r>
      </w:smartTag>
      <w:r w:rsidRPr="00442E74">
        <w:t xml:space="preserve">. (с изменениями, одобренными в ходе общероссийского голосования 1 июля </w:t>
      </w:r>
      <w:smartTag w:uri="urn:schemas-microsoft-com:office:smarttags" w:element="metricconverter">
        <w:smartTagPr>
          <w:attr w:name="ProductID" w:val="2020 г"/>
        </w:smartTagPr>
        <w:r w:rsidRPr="00442E74">
          <w:t>2020 г</w:t>
        </w:r>
      </w:smartTag>
      <w:r w:rsidRPr="00442E74">
        <w:t>.) [Текст] // Ст. 57.</w:t>
      </w:r>
    </w:p>
  </w:footnote>
  <w:footnote w:id="39">
    <w:p w14:paraId="76D46E1B" w14:textId="7DA5BAE0" w:rsidR="00E475E1" w:rsidRPr="00442E74" w:rsidRDefault="00E475E1" w:rsidP="00F91B54">
      <w:pPr>
        <w:pStyle w:val="a4"/>
      </w:pPr>
      <w:r w:rsidRPr="00442E74">
        <w:rPr>
          <w:rStyle w:val="a6"/>
        </w:rPr>
        <w:footnoteRef/>
      </w:r>
      <w:r w:rsidRPr="00442E74">
        <w:t xml:space="preserve"> Определение Судебной коллегии по экономическим спорам Верховного Суда РФ от 16.09.2016 </w:t>
      </w:r>
      <w:r w:rsidR="00D3421B" w:rsidRPr="00442E74">
        <w:t>№</w:t>
      </w:r>
      <w:r w:rsidRPr="00442E74">
        <w:t xml:space="preserve"> 305-КГ16-6003 по делу </w:t>
      </w:r>
      <w:r w:rsidR="00D3421B" w:rsidRPr="00442E74">
        <w:t>№</w:t>
      </w:r>
      <w:r w:rsidRPr="00442E74">
        <w:t xml:space="preserve"> А40-77894/</w:t>
      </w:r>
      <w:proofErr w:type="gramStart"/>
      <w:r w:rsidRPr="00442E74">
        <w:t xml:space="preserve">15 </w:t>
      </w:r>
      <w:r w:rsidR="00956230">
        <w:t xml:space="preserve"> -</w:t>
      </w:r>
      <w:proofErr w:type="gramEnd"/>
      <w:r w:rsidR="00956230">
        <w:t xml:space="preserve"> Режим доступа: СПС «КонсультантПлюс»</w:t>
      </w:r>
      <w:r w:rsidR="00F91B54">
        <w:t>.</w:t>
      </w:r>
    </w:p>
  </w:footnote>
  <w:footnote w:id="40">
    <w:p w14:paraId="4E910B14" w14:textId="2C7D7115" w:rsidR="00E475E1" w:rsidRPr="00442E74" w:rsidRDefault="00E475E1" w:rsidP="00F91B54">
      <w:pPr>
        <w:pStyle w:val="a4"/>
      </w:pPr>
      <w:r w:rsidRPr="00442E74">
        <w:rPr>
          <w:rStyle w:val="a6"/>
        </w:rPr>
        <w:footnoteRef/>
      </w:r>
      <w:r w:rsidRPr="00442E74">
        <w:t xml:space="preserve"> Постановление АС ВВО от 31 января 2018 г. по делу </w:t>
      </w:r>
      <w:r w:rsidR="00D3421B" w:rsidRPr="00442E74">
        <w:t>№</w:t>
      </w:r>
      <w:r w:rsidRPr="00442E74">
        <w:t xml:space="preserve"> А11-8552/2016; Постановление АС ЦО от 17 апреля 2018 г. по делу </w:t>
      </w:r>
      <w:r w:rsidR="00D3421B" w:rsidRPr="00442E74">
        <w:t>№</w:t>
      </w:r>
      <w:r w:rsidRPr="00442E74">
        <w:t xml:space="preserve"> А09-608/2017; Постановление ВВО от 21 августа 2017 г. по делу </w:t>
      </w:r>
      <w:r w:rsidR="00D3421B" w:rsidRPr="00442E74">
        <w:t>№</w:t>
      </w:r>
      <w:r w:rsidRPr="00442E74">
        <w:t xml:space="preserve"> А79-5448/2016; Постановление АС ВВО от 5 февраля 2018 г. по делу </w:t>
      </w:r>
      <w:r w:rsidR="00D3421B" w:rsidRPr="00442E74">
        <w:t>№</w:t>
      </w:r>
      <w:r w:rsidRPr="00442E74">
        <w:t xml:space="preserve"> А11-10100/2015; Постановление АС </w:t>
      </w:r>
      <w:r w:rsidR="00956230">
        <w:t>СЗО</w:t>
      </w:r>
      <w:r w:rsidRPr="00442E74">
        <w:t xml:space="preserve"> от 15 августа 2017 г. по делу </w:t>
      </w:r>
      <w:r w:rsidR="00D3421B" w:rsidRPr="00442E74">
        <w:t>№</w:t>
      </w:r>
      <w:r w:rsidRPr="00442E74">
        <w:t xml:space="preserve"> А56-66775/2016; Постановление АС СЗО от 26 февраля 2020 г. по делу </w:t>
      </w:r>
      <w:r w:rsidR="00D3421B" w:rsidRPr="00442E74">
        <w:t>№</w:t>
      </w:r>
      <w:r w:rsidRPr="00442E74">
        <w:t xml:space="preserve"> А66-4886/2018 </w:t>
      </w:r>
      <w:r w:rsidR="00956230">
        <w:t xml:space="preserve"> - Режим доступа: СПС «КонсультантПлюс»</w:t>
      </w:r>
      <w:r w:rsidR="00F91B54">
        <w:t>.</w:t>
      </w:r>
    </w:p>
  </w:footnote>
  <w:footnote w:id="41">
    <w:p w14:paraId="2D62CF1D" w14:textId="27BC1FE6" w:rsidR="00E475E1" w:rsidRPr="00442E74" w:rsidRDefault="00E475E1" w:rsidP="00F91B54">
      <w:pPr>
        <w:pStyle w:val="a4"/>
      </w:pPr>
      <w:r w:rsidRPr="00442E74">
        <w:rPr>
          <w:rStyle w:val="a6"/>
        </w:rPr>
        <w:footnoteRef/>
      </w:r>
      <w:r w:rsidRPr="00442E74">
        <w:t xml:space="preserve"> Определение Судебной коллегии по экономическим спорам Верховного Суда РФ от 16.09.2016 </w:t>
      </w:r>
      <w:r w:rsidR="00D3421B" w:rsidRPr="00442E74">
        <w:t>№</w:t>
      </w:r>
      <w:r w:rsidRPr="00442E74">
        <w:t xml:space="preserve"> 305-КГ16-6003 по делу </w:t>
      </w:r>
      <w:r w:rsidR="00D3421B" w:rsidRPr="00442E74">
        <w:t>№</w:t>
      </w:r>
      <w:r w:rsidRPr="00442E74">
        <w:t xml:space="preserve"> А40-77894/</w:t>
      </w:r>
      <w:proofErr w:type="gramStart"/>
      <w:r w:rsidRPr="00442E74">
        <w:t xml:space="preserve">15 </w:t>
      </w:r>
      <w:r w:rsidR="00956230">
        <w:t xml:space="preserve"> -</w:t>
      </w:r>
      <w:proofErr w:type="gramEnd"/>
      <w:r w:rsidR="00956230">
        <w:t xml:space="preserve"> Режим доступа: СПС «КонсультантПлюс»</w:t>
      </w:r>
      <w:r w:rsidR="00F91B54">
        <w:t>.</w:t>
      </w:r>
    </w:p>
  </w:footnote>
  <w:footnote w:id="42">
    <w:p w14:paraId="42B06500" w14:textId="36B06676" w:rsidR="00E475E1" w:rsidRPr="00442E74" w:rsidRDefault="00E475E1" w:rsidP="00F91B54">
      <w:pPr>
        <w:pStyle w:val="a4"/>
      </w:pPr>
      <w:r w:rsidRPr="00442E74">
        <w:rPr>
          <w:rStyle w:val="a6"/>
        </w:rPr>
        <w:footnoteRef/>
      </w:r>
      <w:r w:rsidRPr="00442E74">
        <w:t xml:space="preserve"> Постановление АС ВВО от 31 января 2018 г. по делу </w:t>
      </w:r>
      <w:r w:rsidR="00D3421B" w:rsidRPr="00442E74">
        <w:t>№</w:t>
      </w:r>
      <w:r w:rsidRPr="00442E74">
        <w:t xml:space="preserve"> А11-8552/2016; Постановление АС ЦО от 17 апреля 2018 г. по делу </w:t>
      </w:r>
      <w:r w:rsidR="00D3421B" w:rsidRPr="00442E74">
        <w:t>№</w:t>
      </w:r>
      <w:r w:rsidRPr="00442E74">
        <w:t xml:space="preserve"> А09-608/2017; Постановление ВВО от 21 августа 2017 г. по делу </w:t>
      </w:r>
      <w:r w:rsidR="00D3421B" w:rsidRPr="00442E74">
        <w:t>№</w:t>
      </w:r>
      <w:r w:rsidRPr="00442E74">
        <w:t xml:space="preserve"> А79-5448/2016; Постановление АС ВВО от 5 февраля 2018 г. по делу </w:t>
      </w:r>
      <w:r w:rsidR="00D3421B" w:rsidRPr="00442E74">
        <w:t>№</w:t>
      </w:r>
      <w:r w:rsidRPr="00442E74">
        <w:t xml:space="preserve"> А11-10100/2015; Постановление АС СЗО от 15 августа 2017 г. по делу </w:t>
      </w:r>
      <w:r w:rsidR="00D3421B" w:rsidRPr="00442E74">
        <w:t>№</w:t>
      </w:r>
      <w:r w:rsidRPr="00442E74">
        <w:t xml:space="preserve"> А56-66775/2016; Постановление АС СЗО от 26 февраля 2020 г. по делу </w:t>
      </w:r>
      <w:r w:rsidR="00D3421B" w:rsidRPr="00442E74">
        <w:t>№</w:t>
      </w:r>
      <w:r w:rsidRPr="00442E74">
        <w:t xml:space="preserve"> А66-4886/2018 </w:t>
      </w:r>
      <w:r w:rsidR="00956230">
        <w:t xml:space="preserve"> - Режим доступа: СПС «КонсультантПлюс»</w:t>
      </w:r>
      <w:r w:rsidR="00F91B54">
        <w:t>.</w:t>
      </w:r>
    </w:p>
  </w:footnote>
  <w:footnote w:id="43">
    <w:p w14:paraId="041F8633" w14:textId="05D248B3" w:rsidR="00E475E1" w:rsidRPr="00442E74" w:rsidRDefault="00E475E1" w:rsidP="00F91B54">
      <w:pPr>
        <w:pStyle w:val="a4"/>
      </w:pPr>
      <w:r w:rsidRPr="00442E74">
        <w:rPr>
          <w:rStyle w:val="a6"/>
        </w:rPr>
        <w:footnoteRef/>
      </w:r>
      <w:r w:rsidRPr="00442E74">
        <w:t xml:space="preserve"> Определение Судебной коллегии по экономическим спорам Верховного Суда РФ от 16.09.2016 </w:t>
      </w:r>
      <w:r w:rsidR="00D3421B" w:rsidRPr="00442E74">
        <w:t>№</w:t>
      </w:r>
      <w:r w:rsidRPr="00442E74">
        <w:t xml:space="preserve"> 305-КГ16-6003 по делу </w:t>
      </w:r>
      <w:r w:rsidR="00D3421B" w:rsidRPr="00442E74">
        <w:t>№</w:t>
      </w:r>
      <w:r w:rsidRPr="00442E74">
        <w:t xml:space="preserve"> А40-77894/15</w:t>
      </w:r>
      <w:r w:rsidR="00956230">
        <w:t>. - Режим доступа: СПС «КонсультантПлюс»</w:t>
      </w:r>
      <w:r w:rsidRPr="00442E74">
        <w:t>.</w:t>
      </w:r>
    </w:p>
  </w:footnote>
  <w:footnote w:id="44">
    <w:p w14:paraId="486BF3CC" w14:textId="4182C358" w:rsidR="00E475E1" w:rsidRPr="00442E74" w:rsidRDefault="00E475E1" w:rsidP="00F91B54">
      <w:pPr>
        <w:pStyle w:val="a4"/>
      </w:pPr>
      <w:r w:rsidRPr="00442E74">
        <w:rPr>
          <w:rStyle w:val="a6"/>
        </w:rPr>
        <w:footnoteRef/>
      </w:r>
      <w:r w:rsidRPr="00442E74">
        <w:t> Налоговый кодекс Российской Федерации (в ред. 01 января 2021 г.). – Пп.2 П.2 Ст.</w:t>
      </w:r>
      <w:proofErr w:type="gramStart"/>
      <w:r w:rsidRPr="00442E74">
        <w:t xml:space="preserve">57 </w:t>
      </w:r>
      <w:r w:rsidR="00956230">
        <w:t xml:space="preserve"> -</w:t>
      </w:r>
      <w:proofErr w:type="gramEnd"/>
      <w:r w:rsidR="00956230">
        <w:t xml:space="preserve"> Режим доступа: СПС «КонсультантПлюс»</w:t>
      </w:r>
      <w:r w:rsidR="00F91B54">
        <w:t>.</w:t>
      </w:r>
    </w:p>
  </w:footnote>
  <w:footnote w:id="45">
    <w:p w14:paraId="7074A575" w14:textId="44E755E9" w:rsidR="00E475E1" w:rsidRPr="00442E74" w:rsidRDefault="00E475E1" w:rsidP="00F91B54">
      <w:pPr>
        <w:pStyle w:val="a4"/>
      </w:pPr>
      <w:r w:rsidRPr="00442E74">
        <w:rPr>
          <w:rStyle w:val="a6"/>
        </w:rPr>
        <w:footnoteRef/>
      </w:r>
      <w:r w:rsidRPr="00442E74">
        <w:t xml:space="preserve"> Определение Судебной коллегии по экономическим спорам Верховного Суда РФ от 16.09.2016 </w:t>
      </w:r>
      <w:r w:rsidR="00D3421B" w:rsidRPr="00442E74">
        <w:t>№</w:t>
      </w:r>
      <w:r w:rsidRPr="00442E74">
        <w:t xml:space="preserve"> 305-КГ16-6003 по делу </w:t>
      </w:r>
      <w:r w:rsidR="00D3421B" w:rsidRPr="00442E74">
        <w:t>№</w:t>
      </w:r>
      <w:r w:rsidRPr="00442E74">
        <w:t xml:space="preserve"> А40-77894/</w:t>
      </w:r>
      <w:proofErr w:type="gramStart"/>
      <w:r w:rsidRPr="00442E74">
        <w:t xml:space="preserve">15 </w:t>
      </w:r>
      <w:r w:rsidR="00956230">
        <w:t xml:space="preserve"> -</w:t>
      </w:r>
      <w:proofErr w:type="gramEnd"/>
      <w:r w:rsidR="00956230">
        <w:t xml:space="preserve"> Режим доступа: СПС «КонсультантПлюс»</w:t>
      </w:r>
      <w:r w:rsidR="00F91B54">
        <w:t>.</w:t>
      </w:r>
    </w:p>
  </w:footnote>
  <w:footnote w:id="46">
    <w:p w14:paraId="45FC7D3A" w14:textId="5FA126FA" w:rsidR="00E475E1" w:rsidRPr="00442E74" w:rsidRDefault="00E475E1" w:rsidP="00F91B54">
      <w:pPr>
        <w:pStyle w:val="a4"/>
      </w:pPr>
      <w:r w:rsidRPr="00442E74">
        <w:rPr>
          <w:rStyle w:val="a6"/>
        </w:rPr>
        <w:footnoteRef/>
      </w:r>
      <w:r w:rsidRPr="00442E74">
        <w:t xml:space="preserve"> </w:t>
      </w:r>
      <w:bookmarkStart w:id="17" w:name="_Hlk71661411"/>
      <w:r w:rsidRPr="00442E74">
        <w:t xml:space="preserve">Пепеляев С.Г. Мы за ценой не </w:t>
      </w:r>
      <w:proofErr w:type="gramStart"/>
      <w:r w:rsidRPr="00442E74">
        <w:t>постоим</w:t>
      </w:r>
      <w:r w:rsidR="00F91B54">
        <w:t>.</w:t>
      </w:r>
      <w:r w:rsidRPr="00442E74">
        <w:t>.</w:t>
      </w:r>
      <w:proofErr w:type="gramEnd"/>
      <w:r w:rsidRPr="00442E74">
        <w:t xml:space="preserve"> // </w:t>
      </w:r>
      <w:proofErr w:type="spellStart"/>
      <w:r w:rsidRPr="00442E74">
        <w:t>Налоговед</w:t>
      </w:r>
      <w:proofErr w:type="spellEnd"/>
      <w:r w:rsidRPr="00442E74">
        <w:t xml:space="preserve">. 2016. </w:t>
      </w:r>
      <w:r w:rsidR="00D3421B" w:rsidRPr="00442E74">
        <w:t>№</w:t>
      </w:r>
      <w:r w:rsidRPr="00442E74">
        <w:t xml:space="preserve"> 10. С. </w:t>
      </w:r>
      <w:r w:rsidR="008A1B02" w:rsidRPr="00442E74">
        <w:t>5</w:t>
      </w:r>
      <w:r w:rsidRPr="00442E74">
        <w:t>.</w:t>
      </w:r>
    </w:p>
    <w:bookmarkEnd w:id="17"/>
  </w:footnote>
  <w:footnote w:id="47">
    <w:p w14:paraId="025D0080" w14:textId="77777777" w:rsidR="00E475E1" w:rsidRPr="00442E74" w:rsidRDefault="00E475E1" w:rsidP="00F91B54">
      <w:pPr>
        <w:shd w:val="clear" w:color="auto" w:fill="FFFFFF"/>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xml:space="preserve"> Белов С.А., Рыбалов А.О., Тимошина Е.В. и др. Теория публичного правоотношения: перспективы избавления от </w:t>
      </w:r>
      <w:proofErr w:type="spellStart"/>
      <w:r w:rsidRPr="00442E74">
        <w:rPr>
          <w:rFonts w:ascii="Times New Roman" w:hAnsi="Times New Roman"/>
          <w:sz w:val="20"/>
          <w:szCs w:val="20"/>
          <w:lang w:val="ru-RU"/>
        </w:rPr>
        <w:t>цивилистической</w:t>
      </w:r>
      <w:proofErr w:type="spellEnd"/>
      <w:r w:rsidRPr="00442E74">
        <w:rPr>
          <w:rFonts w:ascii="Times New Roman" w:hAnsi="Times New Roman"/>
          <w:sz w:val="20"/>
          <w:szCs w:val="20"/>
          <w:lang w:val="ru-RU"/>
        </w:rPr>
        <w:t xml:space="preserve"> догматики // Известия высших учебных заведений. Правоведение. 2011. № 2. С. 245.</w:t>
      </w:r>
    </w:p>
  </w:footnote>
  <w:footnote w:id="48">
    <w:p w14:paraId="44E8ED97" w14:textId="63871B31" w:rsidR="00E475E1" w:rsidRPr="00442E74" w:rsidRDefault="00E475E1" w:rsidP="00F91B54">
      <w:pPr>
        <w:autoSpaceDE w:val="0"/>
        <w:autoSpaceDN w:val="0"/>
        <w:adjustRightInd w:val="0"/>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xml:space="preserve"> </w:t>
      </w:r>
      <w:bookmarkStart w:id="18" w:name="_Hlk71661449"/>
      <w:r w:rsidRPr="00442E74">
        <w:rPr>
          <w:rFonts w:ascii="Times New Roman" w:hAnsi="Times New Roman"/>
          <w:sz w:val="20"/>
          <w:szCs w:val="20"/>
          <w:lang w:val="ru-RU"/>
        </w:rPr>
        <w:t xml:space="preserve">Цепов Г.В. Концепция </w:t>
      </w:r>
      <w:r w:rsidR="001A4C94" w:rsidRPr="00442E74">
        <w:rPr>
          <w:rFonts w:ascii="Times New Roman" w:hAnsi="Times New Roman"/>
          <w:sz w:val="20"/>
          <w:szCs w:val="20"/>
          <w:lang w:val="ru-RU"/>
        </w:rPr>
        <w:t>«</w:t>
      </w:r>
      <w:r w:rsidRPr="00442E74">
        <w:rPr>
          <w:rFonts w:ascii="Times New Roman" w:hAnsi="Times New Roman"/>
          <w:sz w:val="20"/>
          <w:szCs w:val="20"/>
          <w:lang w:val="ru-RU"/>
        </w:rPr>
        <w:t>иной зависимости</w:t>
      </w:r>
      <w:r w:rsidR="001A4C94" w:rsidRPr="00442E74">
        <w:rPr>
          <w:rFonts w:ascii="Times New Roman" w:hAnsi="Times New Roman"/>
          <w:sz w:val="20"/>
          <w:szCs w:val="20"/>
          <w:lang w:val="ru-RU"/>
        </w:rPr>
        <w:t>»</w:t>
      </w:r>
      <w:r w:rsidRPr="00442E74">
        <w:rPr>
          <w:rFonts w:ascii="Times New Roman" w:hAnsi="Times New Roman"/>
          <w:sz w:val="20"/>
          <w:szCs w:val="20"/>
          <w:lang w:val="ru-RU"/>
        </w:rPr>
        <w:t xml:space="preserve"> при передаче бизнеса должника: </w:t>
      </w:r>
      <w:proofErr w:type="spellStart"/>
      <w:r w:rsidRPr="00442E74">
        <w:rPr>
          <w:rFonts w:ascii="Times New Roman" w:hAnsi="Times New Roman"/>
          <w:sz w:val="20"/>
          <w:szCs w:val="20"/>
          <w:lang w:val="ru-RU"/>
        </w:rPr>
        <w:t>цивилистический</w:t>
      </w:r>
      <w:proofErr w:type="spellEnd"/>
      <w:r w:rsidRPr="00442E74">
        <w:rPr>
          <w:rFonts w:ascii="Times New Roman" w:hAnsi="Times New Roman"/>
          <w:sz w:val="20"/>
          <w:szCs w:val="20"/>
          <w:lang w:val="ru-RU"/>
        </w:rPr>
        <w:t xml:space="preserve"> взгляд // Закон. 2017. </w:t>
      </w:r>
      <w:r w:rsidR="008A1B02" w:rsidRPr="00442E74">
        <w:rPr>
          <w:rFonts w:ascii="Times New Roman" w:hAnsi="Times New Roman"/>
          <w:sz w:val="20"/>
          <w:szCs w:val="20"/>
          <w:lang w:val="ru-RU"/>
        </w:rPr>
        <w:t>№</w:t>
      </w:r>
      <w:r w:rsidRPr="00442E74">
        <w:rPr>
          <w:rFonts w:ascii="Times New Roman" w:hAnsi="Times New Roman"/>
          <w:sz w:val="20"/>
          <w:szCs w:val="20"/>
          <w:lang w:val="ru-RU"/>
        </w:rPr>
        <w:t xml:space="preserve"> 8. С. 3</w:t>
      </w:r>
      <w:bookmarkEnd w:id="18"/>
      <w:r w:rsidR="008A1B02" w:rsidRPr="00442E74">
        <w:rPr>
          <w:rFonts w:ascii="Times New Roman" w:hAnsi="Times New Roman"/>
          <w:sz w:val="20"/>
          <w:szCs w:val="20"/>
          <w:lang w:val="ru-RU"/>
        </w:rPr>
        <w:t>8.</w:t>
      </w:r>
    </w:p>
  </w:footnote>
  <w:footnote w:id="49">
    <w:p w14:paraId="36EF9173" w14:textId="77777777" w:rsidR="00E475E1" w:rsidRPr="00442E74" w:rsidRDefault="00E475E1" w:rsidP="00F91B54">
      <w:pPr>
        <w:autoSpaceDE w:val="0"/>
        <w:autoSpaceDN w:val="0"/>
        <w:adjustRightInd w:val="0"/>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xml:space="preserve"> Там же.</w:t>
      </w:r>
    </w:p>
  </w:footnote>
  <w:footnote w:id="50">
    <w:p w14:paraId="1FABC039" w14:textId="77777777" w:rsidR="00E475E1" w:rsidRPr="00442E74" w:rsidRDefault="00E475E1" w:rsidP="00F91B54">
      <w:pPr>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xml:space="preserve"> </w:t>
      </w:r>
      <w:bookmarkStart w:id="19" w:name="_Hlk71661482"/>
      <w:r w:rsidRPr="00442E74">
        <w:rPr>
          <w:rFonts w:ascii="Times New Roman" w:hAnsi="Times New Roman"/>
          <w:bCs/>
          <w:sz w:val="20"/>
          <w:szCs w:val="20"/>
          <w:lang w:val="ru-RU"/>
        </w:rPr>
        <w:t xml:space="preserve">Налоговое право: Учебник для вузов / Под ред. </w:t>
      </w:r>
      <w:proofErr w:type="spellStart"/>
      <w:r w:rsidRPr="00442E74">
        <w:rPr>
          <w:rFonts w:ascii="Times New Roman" w:hAnsi="Times New Roman"/>
          <w:bCs/>
          <w:sz w:val="20"/>
          <w:szCs w:val="20"/>
          <w:lang w:val="ru-RU"/>
        </w:rPr>
        <w:t>С.Г.Пепеляева</w:t>
      </w:r>
      <w:proofErr w:type="spellEnd"/>
      <w:r w:rsidRPr="00442E74">
        <w:rPr>
          <w:rFonts w:ascii="Times New Roman" w:hAnsi="Times New Roman"/>
          <w:bCs/>
          <w:sz w:val="20"/>
          <w:szCs w:val="20"/>
          <w:lang w:val="ru-RU"/>
        </w:rPr>
        <w:t xml:space="preserve"> – М.: Альпина </w:t>
      </w:r>
      <w:proofErr w:type="spellStart"/>
      <w:r w:rsidRPr="00442E74">
        <w:rPr>
          <w:rFonts w:ascii="Times New Roman" w:hAnsi="Times New Roman"/>
          <w:bCs/>
          <w:sz w:val="20"/>
          <w:szCs w:val="20"/>
          <w:lang w:val="ru-RU"/>
        </w:rPr>
        <w:t>Паблишер</w:t>
      </w:r>
      <w:proofErr w:type="spellEnd"/>
      <w:r w:rsidRPr="00442E74">
        <w:rPr>
          <w:rFonts w:ascii="Times New Roman" w:hAnsi="Times New Roman"/>
          <w:bCs/>
          <w:sz w:val="20"/>
          <w:szCs w:val="20"/>
          <w:lang w:val="ru-RU"/>
        </w:rPr>
        <w:t>, 2015. – С. 743.</w:t>
      </w:r>
      <w:bookmarkEnd w:id="19"/>
    </w:p>
  </w:footnote>
  <w:footnote w:id="51">
    <w:p w14:paraId="1AF9FD36" w14:textId="60B35F18" w:rsidR="00E475E1" w:rsidRPr="00442E74" w:rsidRDefault="00E475E1" w:rsidP="00F91B54">
      <w:pPr>
        <w:pStyle w:val="a4"/>
      </w:pPr>
      <w:r w:rsidRPr="00442E74">
        <w:rPr>
          <w:rStyle w:val="a6"/>
        </w:rPr>
        <w:footnoteRef/>
      </w:r>
      <w:r w:rsidRPr="00442E74">
        <w:t xml:space="preserve"> Постановление Конституционного Суда РФ от 08.10.1997 </w:t>
      </w:r>
      <w:r w:rsidR="00D3421B" w:rsidRPr="00442E74">
        <w:t>№</w:t>
      </w:r>
      <w:r w:rsidRPr="00442E74">
        <w:t xml:space="preserve"> 13-П; Постановление Конституционного Суда РФ от 21.01.2019 </w:t>
      </w:r>
      <w:r w:rsidR="00D3421B" w:rsidRPr="00442E74">
        <w:t>№</w:t>
      </w:r>
      <w:r w:rsidRPr="00442E74">
        <w:t xml:space="preserve"> 6-</w:t>
      </w:r>
      <w:proofErr w:type="gramStart"/>
      <w:r w:rsidRPr="00442E74">
        <w:t xml:space="preserve">П </w:t>
      </w:r>
      <w:r w:rsidR="00956230">
        <w:t xml:space="preserve"> -</w:t>
      </w:r>
      <w:proofErr w:type="gramEnd"/>
      <w:r w:rsidR="00956230">
        <w:t xml:space="preserve"> Режим доступа: СПС «КонсультантПлюс»</w:t>
      </w:r>
      <w:r w:rsidR="00F91B54">
        <w:t>.</w:t>
      </w:r>
    </w:p>
  </w:footnote>
  <w:footnote w:id="52">
    <w:p w14:paraId="0373C46E" w14:textId="77777777" w:rsidR="00E475E1" w:rsidRPr="00442E74" w:rsidRDefault="00E475E1" w:rsidP="00F91B54">
      <w:pPr>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bookmarkStart w:id="20" w:name="_Hlk61445034"/>
      <w:r w:rsidRPr="00442E74">
        <w:rPr>
          <w:rFonts w:ascii="Times New Roman" w:hAnsi="Times New Roman"/>
          <w:sz w:val="20"/>
          <w:szCs w:val="20"/>
          <w:lang w:val="ru-RU"/>
        </w:rPr>
        <w:t xml:space="preserve"> Белов С.А., Рыбалов А.О., Тимошина Е.В. и др. Теория публичного правоотношения: перспективы избавления от </w:t>
      </w:r>
      <w:proofErr w:type="spellStart"/>
      <w:r w:rsidRPr="00442E74">
        <w:rPr>
          <w:rFonts w:ascii="Times New Roman" w:hAnsi="Times New Roman"/>
          <w:sz w:val="20"/>
          <w:szCs w:val="20"/>
          <w:lang w:val="ru-RU"/>
        </w:rPr>
        <w:t>цивилистической</w:t>
      </w:r>
      <w:proofErr w:type="spellEnd"/>
      <w:r w:rsidRPr="00442E74">
        <w:rPr>
          <w:rFonts w:ascii="Times New Roman" w:hAnsi="Times New Roman"/>
          <w:sz w:val="20"/>
          <w:szCs w:val="20"/>
          <w:lang w:val="ru-RU"/>
        </w:rPr>
        <w:t xml:space="preserve"> догматики // Известия высших учебных заведений. Правоведение. 2011. № 2. С. 246-247.</w:t>
      </w:r>
      <w:bookmarkEnd w:id="20"/>
    </w:p>
  </w:footnote>
  <w:footnote w:id="53">
    <w:p w14:paraId="0B437233" w14:textId="1EAC61D8" w:rsidR="00E475E1" w:rsidRPr="00442E74" w:rsidRDefault="00E475E1" w:rsidP="00F91B54">
      <w:pPr>
        <w:pStyle w:val="a4"/>
      </w:pPr>
      <w:r w:rsidRPr="00442E74">
        <w:rPr>
          <w:rStyle w:val="a6"/>
        </w:rPr>
        <w:footnoteRef/>
      </w:r>
      <w:r w:rsidRPr="00442E74">
        <w:t xml:space="preserve"> Определение Судебной коллегии по экономическим спорам Верховного Суда РФ от 16.09.2016 </w:t>
      </w:r>
      <w:r w:rsidR="00D3421B" w:rsidRPr="00442E74">
        <w:t>№</w:t>
      </w:r>
      <w:r w:rsidRPr="00442E74">
        <w:t xml:space="preserve"> 305-КГ16-6003 по делу </w:t>
      </w:r>
      <w:r w:rsidR="00D3421B" w:rsidRPr="00442E74">
        <w:t>№</w:t>
      </w:r>
      <w:r w:rsidRPr="00442E74">
        <w:t xml:space="preserve"> А40-77894/</w:t>
      </w:r>
      <w:proofErr w:type="gramStart"/>
      <w:r w:rsidRPr="00442E74">
        <w:t xml:space="preserve">15 </w:t>
      </w:r>
      <w:r w:rsidR="00956230">
        <w:t xml:space="preserve"> -</w:t>
      </w:r>
      <w:proofErr w:type="gramEnd"/>
      <w:r w:rsidR="00956230">
        <w:t xml:space="preserve"> Режим доступа: СПС «КонсультантПлюс»</w:t>
      </w:r>
      <w:r w:rsidR="00F91B54">
        <w:t>.</w:t>
      </w:r>
    </w:p>
  </w:footnote>
  <w:footnote w:id="54">
    <w:p w14:paraId="3580D7E2" w14:textId="65784FA6" w:rsidR="00E475E1" w:rsidRPr="00442E74" w:rsidRDefault="00E475E1" w:rsidP="00F91B54">
      <w:pPr>
        <w:pStyle w:val="a4"/>
      </w:pPr>
      <w:r w:rsidRPr="00442E74">
        <w:rPr>
          <w:rStyle w:val="a6"/>
        </w:rPr>
        <w:footnoteRef/>
      </w:r>
      <w:r w:rsidRPr="00442E74">
        <w:t xml:space="preserve"> Постановление Арбитражного суда Северо-Западного округа от 15 августа 2017 г. по делу </w:t>
      </w:r>
      <w:r w:rsidR="00D3421B" w:rsidRPr="00442E74">
        <w:t>№</w:t>
      </w:r>
      <w:r w:rsidRPr="00442E74">
        <w:t xml:space="preserve"> А56-66775/</w:t>
      </w:r>
      <w:proofErr w:type="gramStart"/>
      <w:r w:rsidRPr="00442E74">
        <w:t xml:space="preserve">2016 </w:t>
      </w:r>
      <w:r w:rsidR="00956230">
        <w:t xml:space="preserve"> -</w:t>
      </w:r>
      <w:proofErr w:type="gramEnd"/>
      <w:r w:rsidR="00956230">
        <w:t xml:space="preserve"> Режим доступа: СПС «КонсультантПлюс»</w:t>
      </w:r>
      <w:r w:rsidR="00F91B54">
        <w:t>.</w:t>
      </w:r>
    </w:p>
  </w:footnote>
  <w:footnote w:id="55">
    <w:p w14:paraId="2AE6CC46" w14:textId="04AF8221" w:rsidR="00E475E1" w:rsidRPr="00442E74" w:rsidRDefault="00E475E1" w:rsidP="00F91B54">
      <w:pPr>
        <w:pStyle w:val="a4"/>
      </w:pPr>
      <w:r w:rsidRPr="00442E74">
        <w:rPr>
          <w:rStyle w:val="a6"/>
        </w:rPr>
        <w:footnoteRef/>
      </w:r>
      <w:r w:rsidRPr="00442E74">
        <w:t xml:space="preserve"> Письмо ФНС России от 19.01.2015 </w:t>
      </w:r>
      <w:r w:rsidR="00D3421B" w:rsidRPr="00442E74">
        <w:t>№</w:t>
      </w:r>
      <w:r w:rsidRPr="00442E74">
        <w:t xml:space="preserve"> СА-4-7/376@; Решение АС г. Москвы от 29 декабря 2014 г. </w:t>
      </w:r>
      <w:r w:rsidR="00D3421B" w:rsidRPr="00442E74">
        <w:t>№</w:t>
      </w:r>
      <w:r w:rsidRPr="00442E74">
        <w:t xml:space="preserve"> А40-153792/</w:t>
      </w:r>
      <w:proofErr w:type="gramStart"/>
      <w:r w:rsidRPr="00442E74">
        <w:t xml:space="preserve">14 </w:t>
      </w:r>
      <w:r w:rsidR="00956230">
        <w:t xml:space="preserve"> -</w:t>
      </w:r>
      <w:proofErr w:type="gramEnd"/>
      <w:r w:rsidR="00956230">
        <w:t xml:space="preserve"> Режим доступа: СПС «КонсультантПлюс»</w:t>
      </w:r>
      <w:r w:rsidR="00F91B54">
        <w:t>.</w:t>
      </w:r>
    </w:p>
  </w:footnote>
  <w:footnote w:id="56">
    <w:p w14:paraId="733764BB" w14:textId="4CAD36D6" w:rsidR="00E475E1" w:rsidRPr="00442E74" w:rsidRDefault="00E475E1" w:rsidP="00F91B54">
      <w:pPr>
        <w:pStyle w:val="a4"/>
      </w:pPr>
      <w:r w:rsidRPr="00442E74">
        <w:rPr>
          <w:rStyle w:val="a6"/>
        </w:rPr>
        <w:footnoteRef/>
      </w:r>
      <w:r w:rsidRPr="00442E74">
        <w:t xml:space="preserve"> </w:t>
      </w:r>
      <w:hyperlink r:id="rId1" w:history="1">
        <w:r w:rsidRPr="00442E74">
          <w:t>Постановление</w:t>
        </w:r>
      </w:hyperlink>
      <w:r w:rsidRPr="00442E74">
        <w:t xml:space="preserve"> Арбитражного суда Уральского округа от 26.06.2017 </w:t>
      </w:r>
      <w:r w:rsidR="00D3421B" w:rsidRPr="00442E74">
        <w:t>№</w:t>
      </w:r>
      <w:r w:rsidRPr="00442E74">
        <w:t xml:space="preserve"> Ф09-4033/17 по делу </w:t>
      </w:r>
      <w:r w:rsidR="00D3421B" w:rsidRPr="00442E74">
        <w:t>№</w:t>
      </w:r>
      <w:r w:rsidRPr="00442E74">
        <w:t xml:space="preserve"> А50-19405/2016, </w:t>
      </w:r>
      <w:hyperlink r:id="rId2" w:history="1">
        <w:r w:rsidRPr="00442E74">
          <w:t>постановление</w:t>
        </w:r>
      </w:hyperlink>
      <w:r w:rsidRPr="00442E74">
        <w:t xml:space="preserve"> Семнадцатого арбитражного апелляционного суда от 14.12.2016 </w:t>
      </w:r>
      <w:r w:rsidR="00D3421B" w:rsidRPr="00442E74">
        <w:t>№</w:t>
      </w:r>
      <w:r w:rsidRPr="00442E74">
        <w:t xml:space="preserve"> 17АП-18606/2016-АК по делу </w:t>
      </w:r>
      <w:r w:rsidR="00D3421B" w:rsidRPr="00442E74">
        <w:t>№</w:t>
      </w:r>
      <w:r w:rsidRPr="00442E74">
        <w:t xml:space="preserve"> А50-19576/2016, </w:t>
      </w:r>
      <w:hyperlink r:id="rId3" w:history="1">
        <w:r w:rsidRPr="00442E74">
          <w:t>постановление</w:t>
        </w:r>
      </w:hyperlink>
      <w:r w:rsidRPr="00442E74">
        <w:t xml:space="preserve"> Арбитражного суда Западно-Сибирского округа от 08.11.2016 </w:t>
      </w:r>
      <w:r w:rsidR="00D3421B" w:rsidRPr="00442E74">
        <w:t>№</w:t>
      </w:r>
      <w:r w:rsidRPr="00442E74">
        <w:t xml:space="preserve"> Ф04-5313/2016 по делу </w:t>
      </w:r>
      <w:r w:rsidR="00D3421B" w:rsidRPr="00442E74">
        <w:t>№</w:t>
      </w:r>
      <w:r w:rsidRPr="00442E74">
        <w:t xml:space="preserve"> А27-25775/2015</w:t>
      </w:r>
      <w:r w:rsidR="001A4C94" w:rsidRPr="00442E74">
        <w:t>.</w:t>
      </w:r>
      <w:r w:rsidRPr="00442E74">
        <w:t xml:space="preserve"> </w:t>
      </w:r>
      <w:r w:rsidR="00956230">
        <w:t xml:space="preserve"> - Режим доступа: СПС «КонсультантПлюс»</w:t>
      </w:r>
      <w:r w:rsidR="00F91B54">
        <w:t>.</w:t>
      </w:r>
    </w:p>
  </w:footnote>
  <w:footnote w:id="57">
    <w:p w14:paraId="2F2048D4" w14:textId="02A73CA7" w:rsidR="00E475E1" w:rsidRPr="00442E74" w:rsidRDefault="00E475E1" w:rsidP="00F91B54">
      <w:pPr>
        <w:pStyle w:val="a4"/>
      </w:pPr>
      <w:r w:rsidRPr="00442E74">
        <w:rPr>
          <w:rStyle w:val="a6"/>
        </w:rPr>
        <w:footnoteRef/>
      </w:r>
      <w:r w:rsidRPr="00442E74">
        <w:t xml:space="preserve"> Письмо ФНС России от 19.12.2016 </w:t>
      </w:r>
      <w:r w:rsidR="00D3421B" w:rsidRPr="00442E74">
        <w:t>№</w:t>
      </w:r>
      <w:r w:rsidRPr="00442E74">
        <w:t xml:space="preserve"> СА-4-7/24347@ </w:t>
      </w:r>
      <w:r w:rsidR="001A4C94" w:rsidRPr="00442E74">
        <w:t>«</w:t>
      </w:r>
      <w:r w:rsidRPr="00442E74">
        <w:t>О направлении обзора судебной арбитражной практики по вопросу реализации налоговыми органами обязанности, установленной подпунктом 2 пункта 2 статьи 45 Налогового кодекса РФ</w:t>
      </w:r>
      <w:r w:rsidR="001A4C94" w:rsidRPr="00442E74">
        <w:t xml:space="preserve">». </w:t>
      </w:r>
      <w:r w:rsidR="00956230">
        <w:t xml:space="preserve"> - Режим доступа: СПС «КонсультантПлюс»</w:t>
      </w:r>
      <w:r w:rsidR="00F91B54">
        <w:t>.</w:t>
      </w:r>
    </w:p>
  </w:footnote>
  <w:footnote w:id="58">
    <w:p w14:paraId="0496C044" w14:textId="60E91787" w:rsidR="00E475E1" w:rsidRPr="00442E74" w:rsidRDefault="00E475E1" w:rsidP="00F91B54">
      <w:pPr>
        <w:pStyle w:val="a4"/>
      </w:pPr>
      <w:r w:rsidRPr="00442E74">
        <w:rPr>
          <w:rStyle w:val="a6"/>
        </w:rPr>
        <w:footnoteRef/>
      </w:r>
      <w:r w:rsidRPr="00442E74">
        <w:t xml:space="preserve"> Постановление Арбитражного суда Поволжского округа от 04.07.2016 </w:t>
      </w:r>
      <w:r w:rsidR="00D3421B" w:rsidRPr="00442E74">
        <w:t>№</w:t>
      </w:r>
      <w:r w:rsidRPr="00442E74">
        <w:t xml:space="preserve"> Ф06-10110/2016 по делу </w:t>
      </w:r>
      <w:r w:rsidR="00D3421B" w:rsidRPr="00442E74">
        <w:t>№</w:t>
      </w:r>
      <w:r w:rsidRPr="00442E74">
        <w:t xml:space="preserve"> А06-6687/2015; Постановление Арбитражного суда Северо-Западного округа от 21.09.2015 </w:t>
      </w:r>
      <w:r w:rsidR="00D3421B" w:rsidRPr="00442E74">
        <w:t>№</w:t>
      </w:r>
      <w:r w:rsidRPr="00442E74">
        <w:t xml:space="preserve"> Ф07-7120/2015 по делу </w:t>
      </w:r>
      <w:r w:rsidR="00D3421B" w:rsidRPr="00442E74">
        <w:t>№</w:t>
      </w:r>
      <w:r w:rsidRPr="00442E74">
        <w:t xml:space="preserve"> А42-7582/2014</w:t>
      </w:r>
      <w:r w:rsidR="001A4C94" w:rsidRPr="00442E74">
        <w:t>.</w:t>
      </w:r>
      <w:r w:rsidRPr="00442E74">
        <w:t xml:space="preserve"> </w:t>
      </w:r>
      <w:bookmarkStart w:id="21" w:name="_Hlk71665795"/>
      <w:r w:rsidR="00956230">
        <w:t xml:space="preserve"> - Режим доступа: СПС «КонсультантПлюс»</w:t>
      </w:r>
      <w:r w:rsidR="00F91B54">
        <w:t>.</w:t>
      </w:r>
      <w:bookmarkEnd w:id="21"/>
    </w:p>
  </w:footnote>
  <w:footnote w:id="59">
    <w:p w14:paraId="265A9C9D" w14:textId="3A562728" w:rsidR="00E475E1" w:rsidRPr="00442E74" w:rsidRDefault="00E475E1" w:rsidP="00F91B54">
      <w:pPr>
        <w:pStyle w:val="a4"/>
      </w:pPr>
      <w:r w:rsidRPr="00442E74">
        <w:rPr>
          <w:rStyle w:val="a6"/>
        </w:rPr>
        <w:footnoteRef/>
      </w:r>
      <w:r w:rsidRPr="00442E74">
        <w:t xml:space="preserve"> Постановление Арбитражного суда Северо-Кавказского округа от 31.10.2018 </w:t>
      </w:r>
      <w:r w:rsidR="00D3421B" w:rsidRPr="00442E74">
        <w:t>№</w:t>
      </w:r>
      <w:r w:rsidRPr="00442E74">
        <w:t xml:space="preserve"> Ф08-5981/2018 по делу </w:t>
      </w:r>
      <w:r w:rsidR="00D3421B" w:rsidRPr="00442E74">
        <w:t>№</w:t>
      </w:r>
      <w:r w:rsidRPr="00442E74">
        <w:t xml:space="preserve"> А63-9211/2017; </w:t>
      </w:r>
      <w:hyperlink r:id="rId4" w:history="1">
        <w:r w:rsidRPr="00442E74">
          <w:t>Постановление</w:t>
        </w:r>
      </w:hyperlink>
      <w:r w:rsidRPr="00442E74">
        <w:t xml:space="preserve"> Арбитражного суда Уральского округа от 26.07.2017 </w:t>
      </w:r>
      <w:r w:rsidR="00D3421B" w:rsidRPr="00442E74">
        <w:t>№</w:t>
      </w:r>
      <w:r w:rsidRPr="00442E74">
        <w:t xml:space="preserve"> Ф09-4033/17 по делу </w:t>
      </w:r>
      <w:r w:rsidR="00D3421B" w:rsidRPr="00442E74">
        <w:t>№</w:t>
      </w:r>
      <w:r w:rsidRPr="00442E74">
        <w:t xml:space="preserve"> А50-19405/2016; П</w:t>
      </w:r>
      <w:hyperlink r:id="rId5" w:history="1">
        <w:r w:rsidRPr="00442E74">
          <w:t>остановление</w:t>
        </w:r>
      </w:hyperlink>
      <w:r w:rsidRPr="00442E74">
        <w:t xml:space="preserve"> Арбитражного суда Волго-Вятского округа от 03.10.2016 </w:t>
      </w:r>
      <w:r w:rsidR="00D3421B" w:rsidRPr="00442E74">
        <w:t>№</w:t>
      </w:r>
      <w:r w:rsidRPr="00442E74">
        <w:t xml:space="preserve"> Ф01-3946/2016 по делу </w:t>
      </w:r>
      <w:r w:rsidR="00D3421B" w:rsidRPr="00442E74">
        <w:t>№</w:t>
      </w:r>
      <w:r w:rsidRPr="00442E74">
        <w:t xml:space="preserve"> А28-11028/2015 </w:t>
      </w:r>
      <w:r w:rsidR="00956230">
        <w:t xml:space="preserve"> - Режим доступа: СПС «КонсультантПлюс»</w:t>
      </w:r>
      <w:r w:rsidR="00F91B54">
        <w:t>.</w:t>
      </w:r>
    </w:p>
  </w:footnote>
  <w:footnote w:id="60">
    <w:p w14:paraId="7D36F771" w14:textId="3B62687D" w:rsidR="00E475E1" w:rsidRPr="00442E74" w:rsidRDefault="00E475E1" w:rsidP="00F91B54">
      <w:pPr>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xml:space="preserve"> </w:t>
      </w:r>
      <w:hyperlink r:id="rId6" w:history="1">
        <w:r w:rsidRPr="00442E74">
          <w:rPr>
            <w:rFonts w:ascii="Times New Roman" w:hAnsi="Times New Roman"/>
            <w:sz w:val="20"/>
            <w:szCs w:val="20"/>
            <w:lang w:val="ru-RU"/>
          </w:rPr>
          <w:t>Постановление</w:t>
        </w:r>
      </w:hyperlink>
      <w:r w:rsidRPr="00442E74">
        <w:rPr>
          <w:rFonts w:ascii="Times New Roman" w:hAnsi="Times New Roman"/>
          <w:sz w:val="20"/>
          <w:szCs w:val="20"/>
          <w:lang w:val="ru-RU"/>
        </w:rPr>
        <w:t xml:space="preserve"> Арбитражного суда Западно-Сибирского округа от 29.09.2017 </w:t>
      </w:r>
      <w:r w:rsidR="00D3421B" w:rsidRPr="00442E74">
        <w:rPr>
          <w:rFonts w:ascii="Times New Roman" w:hAnsi="Times New Roman"/>
          <w:sz w:val="20"/>
          <w:szCs w:val="20"/>
          <w:lang w:val="ru-RU"/>
        </w:rPr>
        <w:t>№</w:t>
      </w:r>
      <w:r w:rsidRPr="00442E74">
        <w:rPr>
          <w:rFonts w:ascii="Times New Roman" w:hAnsi="Times New Roman"/>
          <w:sz w:val="20"/>
          <w:szCs w:val="20"/>
          <w:lang w:val="ru-RU"/>
        </w:rPr>
        <w:t xml:space="preserve"> Ф04-3593/2017 по делу </w:t>
      </w:r>
      <w:r w:rsidR="00D3421B" w:rsidRPr="00442E74">
        <w:rPr>
          <w:rFonts w:ascii="Times New Roman" w:hAnsi="Times New Roman"/>
          <w:sz w:val="20"/>
          <w:szCs w:val="20"/>
          <w:lang w:val="ru-RU"/>
        </w:rPr>
        <w:t>№</w:t>
      </w:r>
      <w:r w:rsidRPr="00442E74">
        <w:rPr>
          <w:rFonts w:ascii="Times New Roman" w:hAnsi="Times New Roman"/>
          <w:sz w:val="20"/>
          <w:szCs w:val="20"/>
          <w:lang w:val="ru-RU"/>
        </w:rPr>
        <w:t xml:space="preserve"> А45-24115/2016, </w:t>
      </w:r>
      <w:hyperlink r:id="rId7" w:history="1">
        <w:r w:rsidRPr="00442E74">
          <w:rPr>
            <w:rFonts w:ascii="Times New Roman" w:hAnsi="Times New Roman"/>
            <w:sz w:val="20"/>
            <w:szCs w:val="20"/>
            <w:lang w:val="ru-RU"/>
          </w:rPr>
          <w:t>постановление</w:t>
        </w:r>
      </w:hyperlink>
      <w:r w:rsidRPr="00442E74">
        <w:rPr>
          <w:rFonts w:ascii="Times New Roman" w:hAnsi="Times New Roman"/>
          <w:sz w:val="20"/>
          <w:szCs w:val="20"/>
          <w:lang w:val="ru-RU"/>
        </w:rPr>
        <w:t xml:space="preserve"> Арбитражного суда Северо-Западного округа от 21.09.2015 </w:t>
      </w:r>
      <w:r w:rsidR="00D3421B" w:rsidRPr="00442E74">
        <w:rPr>
          <w:rFonts w:ascii="Times New Roman" w:hAnsi="Times New Roman"/>
          <w:sz w:val="20"/>
          <w:szCs w:val="20"/>
          <w:lang w:val="ru-RU"/>
        </w:rPr>
        <w:t>№</w:t>
      </w:r>
      <w:r w:rsidRPr="00442E74">
        <w:rPr>
          <w:rFonts w:ascii="Times New Roman" w:hAnsi="Times New Roman"/>
          <w:sz w:val="20"/>
          <w:szCs w:val="20"/>
          <w:lang w:val="ru-RU"/>
        </w:rPr>
        <w:t xml:space="preserve"> Ф07-7120/2015 по делу </w:t>
      </w:r>
      <w:r w:rsidR="00D3421B" w:rsidRPr="00442E74">
        <w:rPr>
          <w:rFonts w:ascii="Times New Roman" w:hAnsi="Times New Roman"/>
          <w:sz w:val="20"/>
          <w:szCs w:val="20"/>
          <w:lang w:val="ru-RU"/>
        </w:rPr>
        <w:t>№</w:t>
      </w:r>
      <w:r w:rsidRPr="00442E74">
        <w:rPr>
          <w:rFonts w:ascii="Times New Roman" w:hAnsi="Times New Roman"/>
          <w:sz w:val="20"/>
          <w:szCs w:val="20"/>
          <w:lang w:val="ru-RU"/>
        </w:rPr>
        <w:t xml:space="preserve"> А42-7582/2014, </w:t>
      </w:r>
      <w:hyperlink r:id="rId8" w:history="1">
        <w:r w:rsidRPr="00442E74">
          <w:rPr>
            <w:rFonts w:ascii="Times New Roman" w:hAnsi="Times New Roman"/>
            <w:sz w:val="20"/>
            <w:szCs w:val="20"/>
            <w:lang w:val="ru-RU"/>
          </w:rPr>
          <w:t>постановление</w:t>
        </w:r>
      </w:hyperlink>
      <w:r w:rsidRPr="00442E74">
        <w:rPr>
          <w:rFonts w:ascii="Times New Roman" w:hAnsi="Times New Roman"/>
          <w:sz w:val="20"/>
          <w:szCs w:val="20"/>
          <w:lang w:val="ru-RU"/>
        </w:rPr>
        <w:t xml:space="preserve"> Арбитражного суда Северо-Кавказского округа от 27.10.2016 </w:t>
      </w:r>
      <w:r w:rsidR="00D3421B" w:rsidRPr="00442E74">
        <w:rPr>
          <w:rFonts w:ascii="Times New Roman" w:hAnsi="Times New Roman"/>
          <w:sz w:val="20"/>
          <w:szCs w:val="20"/>
          <w:lang w:val="ru-RU"/>
        </w:rPr>
        <w:t>№</w:t>
      </w:r>
      <w:r w:rsidRPr="00442E74">
        <w:rPr>
          <w:rFonts w:ascii="Times New Roman" w:hAnsi="Times New Roman"/>
          <w:sz w:val="20"/>
          <w:szCs w:val="20"/>
          <w:lang w:val="ru-RU"/>
        </w:rPr>
        <w:t xml:space="preserve"> Ф08-7835/2016 по делу </w:t>
      </w:r>
      <w:r w:rsidR="00D3421B" w:rsidRPr="00442E74">
        <w:rPr>
          <w:rFonts w:ascii="Times New Roman" w:hAnsi="Times New Roman"/>
          <w:sz w:val="20"/>
          <w:szCs w:val="20"/>
          <w:lang w:val="ru-RU"/>
        </w:rPr>
        <w:t>№</w:t>
      </w:r>
      <w:r w:rsidRPr="00442E74">
        <w:rPr>
          <w:rFonts w:ascii="Times New Roman" w:hAnsi="Times New Roman"/>
          <w:sz w:val="20"/>
          <w:szCs w:val="20"/>
          <w:lang w:val="ru-RU"/>
        </w:rPr>
        <w:t xml:space="preserve"> А53-24852/2015 </w:t>
      </w:r>
      <w:r w:rsidR="00956230">
        <w:rPr>
          <w:rFonts w:ascii="Times New Roman" w:hAnsi="Times New Roman"/>
          <w:sz w:val="20"/>
          <w:szCs w:val="20"/>
          <w:lang w:val="ru-RU"/>
        </w:rPr>
        <w:t xml:space="preserve"> - Режим доступа: СПС «КонсультантПлюс»</w:t>
      </w:r>
      <w:r w:rsidR="00F91B54">
        <w:rPr>
          <w:rFonts w:ascii="Times New Roman" w:hAnsi="Times New Roman"/>
          <w:sz w:val="20"/>
          <w:szCs w:val="20"/>
          <w:lang w:val="ru-RU"/>
        </w:rPr>
        <w:t>.</w:t>
      </w:r>
    </w:p>
  </w:footnote>
  <w:footnote w:id="61">
    <w:p w14:paraId="40BFA409" w14:textId="0687FD1B" w:rsidR="00E475E1" w:rsidRPr="00442E74" w:rsidRDefault="00E475E1" w:rsidP="00F91B54">
      <w:pPr>
        <w:pStyle w:val="a4"/>
      </w:pPr>
      <w:r w:rsidRPr="00442E74">
        <w:rPr>
          <w:rStyle w:val="a6"/>
        </w:rPr>
        <w:footnoteRef/>
      </w:r>
      <w:r w:rsidRPr="00442E74">
        <w:t xml:space="preserve"> Постановление Конституционного Суда РФ от 08.10.1997 </w:t>
      </w:r>
      <w:r w:rsidR="00D3421B" w:rsidRPr="00442E74">
        <w:t>№</w:t>
      </w:r>
      <w:r w:rsidRPr="00442E74">
        <w:t xml:space="preserve"> 13-П; Постановление Конституционного Суда РФ от 21.01.2019 </w:t>
      </w:r>
      <w:r w:rsidR="00D3421B" w:rsidRPr="00442E74">
        <w:t>№</w:t>
      </w:r>
      <w:r w:rsidRPr="00442E74">
        <w:t xml:space="preserve"> 6-</w:t>
      </w:r>
      <w:proofErr w:type="gramStart"/>
      <w:r w:rsidRPr="00442E74">
        <w:t xml:space="preserve">П </w:t>
      </w:r>
      <w:r w:rsidR="00956230">
        <w:t xml:space="preserve"> -</w:t>
      </w:r>
      <w:proofErr w:type="gramEnd"/>
      <w:r w:rsidR="00956230">
        <w:t xml:space="preserve"> Режим доступа: СПС «КонсультантПлюс»</w:t>
      </w:r>
      <w:r w:rsidR="00F91B54">
        <w:t>.</w:t>
      </w:r>
    </w:p>
  </w:footnote>
  <w:footnote w:id="62">
    <w:p w14:paraId="1304BC06" w14:textId="058776DB" w:rsidR="00E475E1" w:rsidRPr="00442E74" w:rsidRDefault="00E475E1" w:rsidP="00F91B54">
      <w:pPr>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xml:space="preserve"> </w:t>
      </w:r>
      <w:bookmarkStart w:id="22" w:name="_Hlk71661563"/>
      <w:r w:rsidRPr="00442E74">
        <w:rPr>
          <w:rFonts w:ascii="Times New Roman" w:hAnsi="Times New Roman"/>
          <w:bCs/>
          <w:sz w:val="20"/>
          <w:szCs w:val="20"/>
          <w:lang w:val="ru-RU"/>
        </w:rPr>
        <w:t>Мирзоев Ю.С. </w:t>
      </w:r>
      <w:r w:rsidRPr="00442E74">
        <w:rPr>
          <w:rFonts w:ascii="Times New Roman" w:hAnsi="Times New Roman"/>
          <w:sz w:val="20"/>
          <w:szCs w:val="20"/>
          <w:lang w:val="ru-RU"/>
        </w:rPr>
        <w:t>Актуальные проблемы взыскания налоговой задолженности с третьих лиц</w:t>
      </w:r>
      <w:r w:rsidR="00A9597D" w:rsidRPr="00442E74">
        <w:rPr>
          <w:rFonts w:ascii="Times New Roman" w:hAnsi="Times New Roman"/>
          <w:sz w:val="20"/>
          <w:szCs w:val="20"/>
          <w:lang w:val="ru-RU"/>
        </w:rPr>
        <w:t xml:space="preserve"> // </w:t>
      </w:r>
      <w:proofErr w:type="spellStart"/>
      <w:r w:rsidR="00A9597D" w:rsidRPr="00442E74">
        <w:rPr>
          <w:rFonts w:ascii="Times New Roman" w:hAnsi="Times New Roman"/>
          <w:sz w:val="20"/>
          <w:szCs w:val="20"/>
          <w:lang w:val="ru-RU"/>
        </w:rPr>
        <w:t>Налоговед</w:t>
      </w:r>
      <w:proofErr w:type="spellEnd"/>
      <w:r w:rsidR="00A9597D" w:rsidRPr="00442E74">
        <w:rPr>
          <w:rFonts w:ascii="Times New Roman" w:hAnsi="Times New Roman"/>
          <w:sz w:val="20"/>
          <w:szCs w:val="20"/>
          <w:lang w:val="ru-RU"/>
        </w:rPr>
        <w:t>.</w:t>
      </w:r>
      <w:r w:rsidRPr="00442E74">
        <w:rPr>
          <w:rFonts w:ascii="Times New Roman" w:hAnsi="Times New Roman"/>
          <w:sz w:val="20"/>
          <w:szCs w:val="20"/>
          <w:lang w:val="ru-RU"/>
        </w:rPr>
        <w:t xml:space="preserve"> 2018. № 11. С.</w:t>
      </w:r>
      <w:r w:rsidR="00A9597D" w:rsidRPr="00442E74">
        <w:rPr>
          <w:rFonts w:ascii="Times New Roman" w:hAnsi="Times New Roman"/>
          <w:sz w:val="20"/>
          <w:szCs w:val="20"/>
          <w:lang w:val="ru-RU"/>
        </w:rPr>
        <w:t>77</w:t>
      </w:r>
      <w:r w:rsidRPr="00442E74">
        <w:rPr>
          <w:rFonts w:ascii="Times New Roman" w:hAnsi="Times New Roman"/>
          <w:sz w:val="20"/>
          <w:szCs w:val="20"/>
          <w:lang w:val="ru-RU"/>
        </w:rPr>
        <w:t xml:space="preserve">. </w:t>
      </w:r>
      <w:bookmarkEnd w:id="22"/>
    </w:p>
  </w:footnote>
  <w:footnote w:id="63">
    <w:p w14:paraId="37ADE1FC" w14:textId="34527E7F" w:rsidR="00E475E1" w:rsidRPr="00442E74" w:rsidRDefault="00E475E1" w:rsidP="00F91B54">
      <w:pPr>
        <w:pStyle w:val="footnote"/>
        <w:spacing w:after="0" w:line="240" w:lineRule="auto"/>
        <w:jc w:val="both"/>
        <w:rPr>
          <w:rFonts w:ascii="Times New Roman" w:hAnsi="Times New Roman" w:cs="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cs="Times New Roman"/>
          <w:sz w:val="20"/>
          <w:szCs w:val="20"/>
          <w:lang w:val="ru-RU"/>
        </w:rPr>
        <w:t xml:space="preserve"> Постановление Конституционного суда РФ от 16.07.2004 № 14-П; Президиума ВАС РФ от 18.03.2008 по делу № А60-13819/06-С9; Определение СКЭС ВС РФ от 16.03.2018 по делу № А40-230080/</w:t>
      </w:r>
      <w:proofErr w:type="gramStart"/>
      <w:r w:rsidRPr="00442E74">
        <w:rPr>
          <w:rFonts w:ascii="Times New Roman" w:hAnsi="Times New Roman" w:cs="Times New Roman"/>
          <w:sz w:val="20"/>
          <w:szCs w:val="20"/>
          <w:lang w:val="ru-RU"/>
        </w:rPr>
        <w:t xml:space="preserve">2016 </w:t>
      </w:r>
      <w:r w:rsidR="00956230">
        <w:rPr>
          <w:rFonts w:ascii="Times New Roman" w:hAnsi="Times New Roman" w:cs="Times New Roman"/>
          <w:sz w:val="20"/>
          <w:szCs w:val="20"/>
          <w:lang w:val="ru-RU"/>
        </w:rPr>
        <w:t xml:space="preserve"> -</w:t>
      </w:r>
      <w:proofErr w:type="gramEnd"/>
      <w:r w:rsidR="00956230">
        <w:rPr>
          <w:rFonts w:ascii="Times New Roman" w:hAnsi="Times New Roman" w:cs="Times New Roman"/>
          <w:sz w:val="20"/>
          <w:szCs w:val="20"/>
          <w:lang w:val="ru-RU"/>
        </w:rPr>
        <w:t xml:space="preserve"> Режим доступа: СПС «КонсультантПлюс»</w:t>
      </w:r>
      <w:r w:rsidR="00F91B54">
        <w:rPr>
          <w:rFonts w:ascii="Times New Roman" w:hAnsi="Times New Roman" w:cs="Times New Roman"/>
          <w:sz w:val="20"/>
          <w:szCs w:val="20"/>
          <w:lang w:val="ru-RU"/>
        </w:rPr>
        <w:t>.</w:t>
      </w:r>
    </w:p>
  </w:footnote>
  <w:footnote w:id="64">
    <w:p w14:paraId="24C3560B" w14:textId="6D056552" w:rsidR="00E475E1" w:rsidRPr="00442E74" w:rsidRDefault="00E475E1" w:rsidP="00F91B54">
      <w:pPr>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w:t>
      </w:r>
      <w:bookmarkStart w:id="24" w:name="_Hlk71661648"/>
      <w:r w:rsidRPr="00442E74">
        <w:rPr>
          <w:rFonts w:ascii="Times New Roman" w:hAnsi="Times New Roman"/>
          <w:sz w:val="20"/>
          <w:szCs w:val="20"/>
          <w:lang w:val="ru-RU"/>
        </w:rPr>
        <w:t xml:space="preserve">Кустова М.В.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h</w:instrText>
      </w:r>
      <w:r w:rsidR="00E63158">
        <w:instrText>ttps</w:instrText>
      </w:r>
      <w:r w:rsidR="00E63158" w:rsidRPr="00C044C6">
        <w:rPr>
          <w:lang w:val="ru-RU"/>
        </w:rPr>
        <w:instrText>://</w:instrText>
      </w:r>
      <w:r w:rsidR="00E63158">
        <w:instrText>www</w:instrText>
      </w:r>
      <w:r w:rsidR="00E63158" w:rsidRPr="00C044C6">
        <w:rPr>
          <w:lang w:val="ru-RU"/>
        </w:rPr>
        <w:instrText>.</w:instrText>
      </w:r>
      <w:r w:rsidR="00E63158">
        <w:instrText>elibrary</w:instrText>
      </w:r>
      <w:r w:rsidR="00E63158" w:rsidRPr="00C044C6">
        <w:rPr>
          <w:lang w:val="ru-RU"/>
        </w:rPr>
        <w:instrText>.</w:instrText>
      </w:r>
      <w:r w:rsidR="00E63158">
        <w:instrText>ru</w:instrText>
      </w:r>
      <w:r w:rsidR="00E63158" w:rsidRPr="00C044C6">
        <w:rPr>
          <w:lang w:val="ru-RU"/>
        </w:rPr>
        <w:instrText>/</w:instrText>
      </w:r>
      <w:r w:rsidR="00E63158">
        <w:instrText>item</w:instrText>
      </w:r>
      <w:r w:rsidR="00E63158" w:rsidRPr="00C044C6">
        <w:rPr>
          <w:lang w:val="ru-RU"/>
        </w:rPr>
        <w:instrText>.</w:instrText>
      </w:r>
      <w:r w:rsidR="00E63158">
        <w:instrText>asp</w:instrText>
      </w:r>
      <w:r w:rsidR="00E63158" w:rsidRPr="00C044C6">
        <w:rPr>
          <w:lang w:val="ru-RU"/>
        </w:rPr>
        <w:instrText>?</w:instrText>
      </w:r>
      <w:r w:rsidR="00E63158">
        <w:instrText>id</w:instrText>
      </w:r>
      <w:r w:rsidR="00E63158" w:rsidRPr="00C044C6">
        <w:rPr>
          <w:lang w:val="ru-RU"/>
        </w:rPr>
        <w:instrText xml:space="preserve">=13978342" </w:instrText>
      </w:r>
      <w:r w:rsidR="00E63158">
        <w:fldChar w:fldCharType="separate"/>
      </w:r>
      <w:r w:rsidRPr="00442E74">
        <w:rPr>
          <w:rFonts w:ascii="Times New Roman" w:hAnsi="Times New Roman"/>
          <w:sz w:val="20"/>
          <w:szCs w:val="20"/>
          <w:lang w:val="ru-RU"/>
        </w:rPr>
        <w:t>Пределы использования гражданско-правовых понятий и институтов при применении законодательства о налоге на доходы физических лиц</w:t>
      </w:r>
      <w:r w:rsidR="00E63158">
        <w:rPr>
          <w:rFonts w:ascii="Times New Roman" w:hAnsi="Times New Roman"/>
          <w:sz w:val="20"/>
          <w:szCs w:val="20"/>
          <w:lang w:val="ru-RU"/>
        </w:rPr>
        <w:fldChar w:fldCharType="end"/>
      </w:r>
      <w:r w:rsidR="00A9597D" w:rsidRPr="00442E74">
        <w:rPr>
          <w:rFonts w:ascii="Times New Roman" w:hAnsi="Times New Roman"/>
          <w:sz w:val="20"/>
          <w:szCs w:val="20"/>
          <w:lang w:val="ru-RU"/>
        </w:rPr>
        <w:t xml:space="preserve"> //</w:t>
      </w:r>
      <w:r w:rsidRPr="00442E74">
        <w:rPr>
          <w:rFonts w:ascii="Times New Roman" w:hAnsi="Times New Roman"/>
          <w:sz w:val="20"/>
          <w:szCs w:val="20"/>
          <w:lang w:val="ru-RU"/>
        </w:rPr>
        <w:t xml:space="preserve">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https</w:instrText>
      </w:r>
      <w:r w:rsidR="00E63158" w:rsidRPr="00C044C6">
        <w:rPr>
          <w:lang w:val="ru-RU"/>
        </w:rPr>
        <w:instrText>://</w:instrText>
      </w:r>
      <w:r w:rsidR="00E63158">
        <w:instrText>www</w:instrText>
      </w:r>
      <w:r w:rsidR="00E63158" w:rsidRPr="00C044C6">
        <w:rPr>
          <w:lang w:val="ru-RU"/>
        </w:rPr>
        <w:instrText>.</w:instrText>
      </w:r>
      <w:r w:rsidR="00E63158">
        <w:instrText>elibrary</w:instrText>
      </w:r>
      <w:r w:rsidR="00E63158" w:rsidRPr="00C044C6">
        <w:rPr>
          <w:lang w:val="ru-RU"/>
        </w:rPr>
        <w:instrText>.</w:instrText>
      </w:r>
      <w:r w:rsidR="00E63158">
        <w:instrText>ru</w:instrText>
      </w:r>
      <w:r w:rsidR="00E63158" w:rsidRPr="00C044C6">
        <w:rPr>
          <w:lang w:val="ru-RU"/>
        </w:rPr>
        <w:instrText>/</w:instrText>
      </w:r>
      <w:r w:rsidR="00E63158">
        <w:instrText>contents</w:instrText>
      </w:r>
      <w:r w:rsidR="00E63158" w:rsidRPr="00C044C6">
        <w:rPr>
          <w:lang w:val="ru-RU"/>
        </w:rPr>
        <w:instrText>.</w:instrText>
      </w:r>
      <w:r w:rsidR="00E63158">
        <w:instrText>asp</w:instrText>
      </w:r>
      <w:r w:rsidR="00E63158" w:rsidRPr="00C044C6">
        <w:rPr>
          <w:lang w:val="ru-RU"/>
        </w:rPr>
        <w:instrText>?</w:instrText>
      </w:r>
      <w:r w:rsidR="00E63158">
        <w:instrText>id</w:instrText>
      </w:r>
      <w:r w:rsidR="00E63158" w:rsidRPr="00C044C6">
        <w:rPr>
          <w:lang w:val="ru-RU"/>
        </w:rPr>
        <w:instrText xml:space="preserve">=33495307" </w:instrText>
      </w:r>
      <w:r w:rsidR="00E63158">
        <w:fldChar w:fldCharType="separate"/>
      </w:r>
      <w:r w:rsidRPr="00442E74">
        <w:rPr>
          <w:rFonts w:ascii="Times New Roman" w:hAnsi="Times New Roman"/>
          <w:sz w:val="20"/>
          <w:szCs w:val="20"/>
          <w:lang w:val="ru-RU"/>
        </w:rPr>
        <w:t>Закон</w:t>
      </w:r>
      <w:r w:rsidR="00E63158">
        <w:rPr>
          <w:rFonts w:ascii="Times New Roman" w:hAnsi="Times New Roman"/>
          <w:sz w:val="20"/>
          <w:szCs w:val="20"/>
          <w:lang w:val="ru-RU"/>
        </w:rPr>
        <w:fldChar w:fldCharType="end"/>
      </w:r>
      <w:r w:rsidRPr="00442E74">
        <w:rPr>
          <w:rFonts w:ascii="Times New Roman" w:hAnsi="Times New Roman"/>
          <w:sz w:val="20"/>
          <w:szCs w:val="20"/>
          <w:lang w:val="ru-RU"/>
        </w:rPr>
        <w:t>. 2009.</w:t>
      </w:r>
      <w:r w:rsidRPr="00442E74">
        <w:rPr>
          <w:rFonts w:ascii="Times New Roman" w:hAnsi="Times New Roman"/>
          <w:sz w:val="20"/>
          <w:szCs w:val="20"/>
        </w:rPr>
        <w:t>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https</w:instrText>
      </w:r>
      <w:r w:rsidR="00E63158" w:rsidRPr="00C044C6">
        <w:rPr>
          <w:lang w:val="ru-RU"/>
        </w:rPr>
        <w:instrText>://</w:instrText>
      </w:r>
      <w:r w:rsidR="00E63158">
        <w:instrText>www</w:instrText>
      </w:r>
      <w:r w:rsidR="00E63158" w:rsidRPr="00C044C6">
        <w:rPr>
          <w:lang w:val="ru-RU"/>
        </w:rPr>
        <w:instrText>.</w:instrText>
      </w:r>
      <w:r w:rsidR="00E63158">
        <w:instrText>elibrary</w:instrText>
      </w:r>
      <w:r w:rsidR="00E63158" w:rsidRPr="00C044C6">
        <w:rPr>
          <w:lang w:val="ru-RU"/>
        </w:rPr>
        <w:instrText>.</w:instrText>
      </w:r>
      <w:r w:rsidR="00E63158">
        <w:instrText>ru</w:instrText>
      </w:r>
      <w:r w:rsidR="00E63158" w:rsidRPr="00C044C6">
        <w:rPr>
          <w:lang w:val="ru-RU"/>
        </w:rPr>
        <w:instrText>/</w:instrText>
      </w:r>
      <w:r w:rsidR="00E63158">
        <w:instrText>contents</w:instrText>
      </w:r>
      <w:r w:rsidR="00E63158" w:rsidRPr="00C044C6">
        <w:rPr>
          <w:lang w:val="ru-RU"/>
        </w:rPr>
        <w:instrText>.</w:instrText>
      </w:r>
      <w:r w:rsidR="00E63158">
        <w:instrText>asp</w:instrText>
      </w:r>
      <w:r w:rsidR="00E63158" w:rsidRPr="00C044C6">
        <w:rPr>
          <w:lang w:val="ru-RU"/>
        </w:rPr>
        <w:instrText>?</w:instrText>
      </w:r>
      <w:r w:rsidR="00E63158">
        <w:instrText>id</w:instrText>
      </w:r>
      <w:r w:rsidR="00E63158" w:rsidRPr="00C044C6">
        <w:rPr>
          <w:lang w:val="ru-RU"/>
        </w:rPr>
        <w:instrText>=33495307&amp;</w:instrText>
      </w:r>
      <w:r w:rsidR="00E63158">
        <w:instrText>selid</w:instrText>
      </w:r>
      <w:r w:rsidR="00E63158" w:rsidRPr="00C044C6">
        <w:rPr>
          <w:lang w:val="ru-RU"/>
        </w:rPr>
        <w:instrText xml:space="preserve">=13978342" </w:instrText>
      </w:r>
      <w:r w:rsidR="00E63158">
        <w:fldChar w:fldCharType="separate"/>
      </w:r>
      <w:r w:rsidRPr="00442E74">
        <w:rPr>
          <w:rFonts w:ascii="Times New Roman" w:hAnsi="Times New Roman"/>
          <w:sz w:val="20"/>
          <w:szCs w:val="20"/>
          <w:lang w:val="ru-RU"/>
        </w:rPr>
        <w:t>№</w:t>
      </w:r>
      <w:r w:rsidRPr="00442E74">
        <w:rPr>
          <w:rFonts w:ascii="Times New Roman" w:hAnsi="Times New Roman"/>
          <w:sz w:val="20"/>
          <w:szCs w:val="20"/>
        </w:rPr>
        <w:t> </w:t>
      </w:r>
      <w:r w:rsidRPr="00442E74">
        <w:rPr>
          <w:rFonts w:ascii="Times New Roman" w:hAnsi="Times New Roman"/>
          <w:sz w:val="20"/>
          <w:szCs w:val="20"/>
          <w:lang w:val="ru-RU"/>
        </w:rPr>
        <w:t>1</w:t>
      </w:r>
      <w:r w:rsidR="00E63158">
        <w:rPr>
          <w:rFonts w:ascii="Times New Roman" w:hAnsi="Times New Roman"/>
          <w:sz w:val="20"/>
          <w:szCs w:val="20"/>
          <w:lang w:val="ru-RU"/>
        </w:rPr>
        <w:fldChar w:fldCharType="end"/>
      </w:r>
      <w:r w:rsidRPr="00442E74">
        <w:rPr>
          <w:rFonts w:ascii="Times New Roman" w:hAnsi="Times New Roman"/>
          <w:sz w:val="20"/>
          <w:szCs w:val="20"/>
          <w:lang w:val="ru-RU"/>
        </w:rPr>
        <w:t>. С. 16</w:t>
      </w:r>
      <w:r w:rsidR="00A9597D" w:rsidRPr="00442E74">
        <w:rPr>
          <w:rFonts w:ascii="Times New Roman" w:hAnsi="Times New Roman"/>
          <w:sz w:val="20"/>
          <w:szCs w:val="20"/>
          <w:lang w:val="ru-RU"/>
        </w:rPr>
        <w:t>2</w:t>
      </w:r>
      <w:r w:rsidRPr="00442E74">
        <w:rPr>
          <w:rFonts w:ascii="Times New Roman" w:hAnsi="Times New Roman"/>
          <w:sz w:val="20"/>
          <w:szCs w:val="20"/>
          <w:lang w:val="ru-RU"/>
        </w:rPr>
        <w:t>.</w:t>
      </w:r>
      <w:bookmarkEnd w:id="24"/>
    </w:p>
  </w:footnote>
  <w:footnote w:id="65">
    <w:p w14:paraId="74C8A122" w14:textId="77777777" w:rsidR="00E475E1" w:rsidRPr="00442E74" w:rsidRDefault="00E475E1" w:rsidP="00F91B54">
      <w:pPr>
        <w:pStyle w:val="a4"/>
      </w:pPr>
      <w:r w:rsidRPr="00442E74">
        <w:rPr>
          <w:rStyle w:val="a6"/>
        </w:rPr>
        <w:footnoteRef/>
      </w:r>
      <w:r w:rsidRPr="00442E74">
        <w:t xml:space="preserve"> Там же.</w:t>
      </w:r>
    </w:p>
  </w:footnote>
  <w:footnote w:id="66">
    <w:p w14:paraId="111F3BCA" w14:textId="7C8BD79C" w:rsidR="00297415" w:rsidRPr="00442E74" w:rsidRDefault="00297415" w:rsidP="00F91B54">
      <w:pPr>
        <w:pStyle w:val="a4"/>
      </w:pPr>
      <w:r w:rsidRPr="00442E74">
        <w:rPr>
          <w:rStyle w:val="a6"/>
        </w:rPr>
        <w:footnoteRef/>
      </w:r>
      <w:r w:rsidRPr="00442E74">
        <w:t xml:space="preserve"> Приказ Генпрокуратуры России </w:t>
      </w:r>
      <w:r w:rsidR="00D3421B" w:rsidRPr="00442E74">
        <w:t>№</w:t>
      </w:r>
      <w:r w:rsidRPr="00442E74">
        <w:t xml:space="preserve"> 286, ФНС России ММВ-7-2/232, МВД России, СК России от 08.06.2015 "Об утверждении Инструкции по организации контроля за фактическим возмещением ущерба, причиненного налоговыми преступлениями</w:t>
      </w:r>
      <w:r w:rsidR="004A5161" w:rsidRPr="00442E74">
        <w:t xml:space="preserve">». </w:t>
      </w:r>
      <w:r w:rsidRPr="00442E74">
        <w:t>- Режим доступа: СПС «КонсультантПлюс»</w:t>
      </w:r>
    </w:p>
  </w:footnote>
  <w:footnote w:id="67">
    <w:p w14:paraId="623D971B" w14:textId="2537C28A" w:rsidR="00297415" w:rsidRPr="00442E74" w:rsidRDefault="00297415" w:rsidP="00F91B54">
      <w:pPr>
        <w:spacing w:after="0" w:line="240" w:lineRule="auto"/>
        <w:jc w:val="both"/>
        <w:rPr>
          <w:rFonts w:ascii="Times New Roman" w:eastAsia="Arial" w:hAnsi="Times New Roman"/>
          <w:sz w:val="20"/>
          <w:szCs w:val="20"/>
          <w:lang w:val="ru-RU"/>
        </w:rPr>
      </w:pPr>
      <w:r w:rsidRPr="00442E74">
        <w:rPr>
          <w:rStyle w:val="a6"/>
          <w:rFonts w:ascii="Times New Roman" w:hAnsi="Times New Roman"/>
          <w:sz w:val="20"/>
          <w:szCs w:val="20"/>
        </w:rPr>
        <w:footnoteRef/>
      </w:r>
      <w:r w:rsidRPr="00442E74">
        <w:rPr>
          <w:rStyle w:val="a6"/>
          <w:rFonts w:ascii="Times New Roman" w:hAnsi="Times New Roman"/>
          <w:sz w:val="20"/>
          <w:szCs w:val="20"/>
          <w:lang w:val="ru-RU"/>
        </w:rPr>
        <w:t> </w:t>
      </w:r>
      <w:proofErr w:type="spellStart"/>
      <w:r w:rsidRPr="00442E74">
        <w:rPr>
          <w:rFonts w:ascii="Times New Roman" w:eastAsia="Arial" w:hAnsi="Times New Roman"/>
          <w:sz w:val="20"/>
          <w:szCs w:val="20"/>
          <w:lang w:val="ru-RU"/>
        </w:rPr>
        <w:t>Седелкина</w:t>
      </w:r>
      <w:proofErr w:type="spellEnd"/>
      <w:r w:rsidRPr="00442E74">
        <w:rPr>
          <w:rFonts w:ascii="Times New Roman" w:eastAsia="Arial" w:hAnsi="Times New Roman"/>
          <w:sz w:val="20"/>
          <w:szCs w:val="20"/>
          <w:lang w:val="ru-RU"/>
        </w:rPr>
        <w:t xml:space="preserve"> В.В. Кто он - гражданский истец в уголовном процессе по делам о налоговых преступлениях? // Налоги. 2018. </w:t>
      </w:r>
      <w:r w:rsidR="00D3421B" w:rsidRPr="00442E74">
        <w:rPr>
          <w:rFonts w:ascii="Times New Roman" w:eastAsia="Arial" w:hAnsi="Times New Roman"/>
          <w:sz w:val="20"/>
          <w:szCs w:val="20"/>
          <w:lang w:val="ru-RU"/>
        </w:rPr>
        <w:t>№</w:t>
      </w:r>
      <w:r w:rsidRPr="00442E74">
        <w:rPr>
          <w:rFonts w:ascii="Times New Roman" w:eastAsia="Arial" w:hAnsi="Times New Roman"/>
          <w:sz w:val="20"/>
          <w:szCs w:val="20"/>
          <w:lang w:val="ru-RU"/>
        </w:rPr>
        <w:t xml:space="preserve"> 3. С. 31.</w:t>
      </w:r>
    </w:p>
  </w:footnote>
  <w:footnote w:id="68">
    <w:p w14:paraId="6FDAD3D4" w14:textId="2E205D31" w:rsidR="00297415" w:rsidRPr="00442E74" w:rsidRDefault="00297415" w:rsidP="00F91B54">
      <w:pPr>
        <w:pStyle w:val="a4"/>
      </w:pPr>
      <w:r w:rsidRPr="00442E74">
        <w:rPr>
          <w:rStyle w:val="a6"/>
        </w:rPr>
        <w:footnoteRef/>
      </w:r>
      <w:r w:rsidR="00816540" w:rsidRPr="00442E74">
        <w:t> </w:t>
      </w:r>
      <w:r w:rsidRPr="00442E74">
        <w:rPr>
          <w:rFonts w:eastAsia="Arial"/>
        </w:rPr>
        <w:t xml:space="preserve">Апелляционное  Верховного суда Республики Башкортостан от 11 июня 2015 г. </w:t>
      </w:r>
      <w:r w:rsidR="00D3421B" w:rsidRPr="00442E74">
        <w:rPr>
          <w:rFonts w:eastAsia="Arial"/>
        </w:rPr>
        <w:t>№</w:t>
      </w:r>
      <w:r w:rsidRPr="00442E74">
        <w:rPr>
          <w:rFonts w:eastAsia="Arial"/>
        </w:rPr>
        <w:t xml:space="preserve"> 33-9557/2015; Апелляционное  Кемеровского областного суда от 27 марта 2014 г. </w:t>
      </w:r>
      <w:r w:rsidR="00D3421B" w:rsidRPr="00442E74">
        <w:rPr>
          <w:rFonts w:eastAsia="Arial"/>
        </w:rPr>
        <w:t>№</w:t>
      </w:r>
      <w:r w:rsidRPr="00442E74">
        <w:rPr>
          <w:rFonts w:eastAsia="Arial"/>
        </w:rPr>
        <w:t xml:space="preserve"> 33-2897; Кассационное  Верховного Суда РФ от 30 июля 2014 г. </w:t>
      </w:r>
      <w:r w:rsidR="00D3421B" w:rsidRPr="00442E74">
        <w:rPr>
          <w:rFonts w:eastAsia="Arial"/>
        </w:rPr>
        <w:t>№</w:t>
      </w:r>
      <w:r w:rsidRPr="00442E74">
        <w:rPr>
          <w:rFonts w:eastAsia="Arial"/>
        </w:rPr>
        <w:t xml:space="preserve"> 3-УДп14-2</w:t>
      </w:r>
      <w:r w:rsidR="004A5161" w:rsidRPr="00442E74">
        <w:rPr>
          <w:rFonts w:eastAsia="Arial"/>
        </w:rPr>
        <w:t xml:space="preserve">. </w:t>
      </w:r>
      <w:r w:rsidR="00956230">
        <w:rPr>
          <w:rFonts w:eastAsia="Arial"/>
        </w:rPr>
        <w:t xml:space="preserve"> - Режим доступа: СПС «КонсультантПлюс»</w:t>
      </w:r>
      <w:r w:rsidR="00F91B54">
        <w:rPr>
          <w:rFonts w:eastAsia="Arial"/>
        </w:rPr>
        <w:t>.</w:t>
      </w:r>
    </w:p>
  </w:footnote>
  <w:footnote w:id="69">
    <w:p w14:paraId="38FD50DF" w14:textId="70155446" w:rsidR="00297415" w:rsidRPr="00442E74" w:rsidRDefault="00297415" w:rsidP="00F91B54">
      <w:pPr>
        <w:pStyle w:val="a4"/>
      </w:pPr>
      <w:r w:rsidRPr="00442E74">
        <w:rPr>
          <w:rStyle w:val="a6"/>
        </w:rPr>
        <w:footnoteRef/>
      </w:r>
      <w:r w:rsidRPr="00442E74">
        <w:t xml:space="preserve"> </w:t>
      </w:r>
      <w:r w:rsidR="00A9597D" w:rsidRPr="00442E74">
        <w:t xml:space="preserve">Письмо Минфина РФ от 09.08.2006 </w:t>
      </w:r>
      <w:r w:rsidR="00D3421B" w:rsidRPr="00442E74">
        <w:t>№</w:t>
      </w:r>
      <w:r w:rsidR="00A9597D" w:rsidRPr="00442E74">
        <w:t xml:space="preserve"> 08-04-14/4048 «</w:t>
      </w:r>
      <w:r w:rsidRPr="00442E74">
        <w:t>О привлечении Минфина РФ в качестве потерпевшего по уголовным делам в связи с причинением ущерба государству</w:t>
      </w:r>
      <w:r w:rsidR="00A9597D" w:rsidRPr="00442E74">
        <w:t>»</w:t>
      </w:r>
      <w:r w:rsidR="00C50055" w:rsidRPr="00442E74">
        <w:t xml:space="preserve">. </w:t>
      </w:r>
      <w:r w:rsidR="00956230">
        <w:t xml:space="preserve"> - Режим доступа: СПС «КонсультантПлюс»</w:t>
      </w:r>
      <w:r w:rsidR="00F91B54">
        <w:t>.</w:t>
      </w:r>
    </w:p>
  </w:footnote>
  <w:footnote w:id="70">
    <w:p w14:paraId="491CA27E" w14:textId="58387577" w:rsidR="00297415" w:rsidRPr="00442E74" w:rsidRDefault="00297415" w:rsidP="00F91B54">
      <w:pPr>
        <w:pStyle w:val="a4"/>
      </w:pPr>
      <w:r w:rsidRPr="00442E74">
        <w:rPr>
          <w:rStyle w:val="a6"/>
        </w:rPr>
        <w:footnoteRef/>
      </w:r>
      <w:r w:rsidR="00A9597D" w:rsidRPr="00442E74">
        <w:t xml:space="preserve"> Письмо Казначейства России от 27.07.2006 </w:t>
      </w:r>
      <w:r w:rsidR="00D3421B" w:rsidRPr="00442E74">
        <w:t>№</w:t>
      </w:r>
      <w:r w:rsidR="00A9597D" w:rsidRPr="00442E74">
        <w:t xml:space="preserve"> 42-7.1-15/9.2-311 «</w:t>
      </w:r>
      <w:r w:rsidRPr="00442E74">
        <w:t>О привлечении представителей органов Федерального казначейства потерпевшими по возбуждаемым уголовным делам</w:t>
      </w:r>
      <w:r w:rsidR="00A9597D" w:rsidRPr="00442E74">
        <w:t>»</w:t>
      </w:r>
      <w:r w:rsidR="00C50055" w:rsidRPr="00442E74">
        <w:t xml:space="preserve">. </w:t>
      </w:r>
      <w:r w:rsidR="00956230">
        <w:t xml:space="preserve"> - Режим доступа: СПС «КонсультантПлюс»</w:t>
      </w:r>
      <w:r w:rsidR="00F91B54">
        <w:t>.</w:t>
      </w:r>
    </w:p>
  </w:footnote>
  <w:footnote w:id="71">
    <w:p w14:paraId="341750CC" w14:textId="3E63CEFC" w:rsidR="000D56BB" w:rsidRPr="00442E74" w:rsidRDefault="000D56BB" w:rsidP="00F91B54">
      <w:pPr>
        <w:spacing w:after="0" w:line="240" w:lineRule="auto"/>
        <w:jc w:val="both"/>
        <w:rPr>
          <w:rFonts w:ascii="Times New Roman" w:eastAsia="Arial" w:hAnsi="Times New Roman"/>
          <w:sz w:val="20"/>
          <w:szCs w:val="20"/>
          <w:lang w:val="ru-RU"/>
        </w:rPr>
      </w:pPr>
      <w:r w:rsidRPr="00442E74">
        <w:rPr>
          <w:rStyle w:val="a6"/>
          <w:rFonts w:ascii="Times New Roman" w:hAnsi="Times New Roman"/>
          <w:sz w:val="20"/>
          <w:szCs w:val="20"/>
        </w:rPr>
        <w:footnoteRef/>
      </w:r>
      <w:r w:rsidR="0067647F" w:rsidRPr="00442E74">
        <w:rPr>
          <w:rFonts w:ascii="Times New Roman" w:hAnsi="Times New Roman"/>
          <w:sz w:val="20"/>
          <w:szCs w:val="20"/>
          <w:lang w:val="ru-RU"/>
        </w:rPr>
        <w:t> </w:t>
      </w:r>
      <w:r w:rsidRPr="00442E74">
        <w:rPr>
          <w:rFonts w:ascii="Times New Roman" w:hAnsi="Times New Roman"/>
          <w:sz w:val="20"/>
          <w:szCs w:val="20"/>
          <w:lang w:val="ru-RU"/>
        </w:rPr>
        <w:t xml:space="preserve">Постановление Пленума Верховного Суда РФ от 26.11.2019 </w:t>
      </w:r>
      <w:r w:rsidR="00A9597D" w:rsidRPr="00442E74">
        <w:rPr>
          <w:rFonts w:ascii="Times New Roman" w:hAnsi="Times New Roman"/>
          <w:sz w:val="20"/>
          <w:szCs w:val="20"/>
          <w:lang w:val="ru-RU"/>
        </w:rPr>
        <w:t>№</w:t>
      </w:r>
      <w:r w:rsidRPr="00442E74">
        <w:rPr>
          <w:rFonts w:ascii="Times New Roman" w:hAnsi="Times New Roman"/>
          <w:sz w:val="20"/>
          <w:szCs w:val="20"/>
          <w:lang w:val="ru-RU"/>
        </w:rPr>
        <w:t xml:space="preserve"> 48 </w:t>
      </w:r>
      <w:r w:rsidR="00A9597D" w:rsidRPr="00442E74">
        <w:rPr>
          <w:rFonts w:ascii="Times New Roman" w:hAnsi="Times New Roman"/>
          <w:sz w:val="20"/>
          <w:szCs w:val="20"/>
          <w:lang w:val="ru-RU"/>
        </w:rPr>
        <w:t>«</w:t>
      </w:r>
      <w:r w:rsidRPr="00442E74">
        <w:rPr>
          <w:rFonts w:ascii="Times New Roman" w:hAnsi="Times New Roman"/>
          <w:sz w:val="20"/>
          <w:szCs w:val="20"/>
          <w:lang w:val="ru-RU"/>
        </w:rPr>
        <w:t>О практике применения судами законодательства об ответственности за налоговые преступления</w:t>
      </w:r>
      <w:r w:rsidR="00A9597D" w:rsidRPr="00442E74">
        <w:rPr>
          <w:rFonts w:ascii="Times New Roman" w:hAnsi="Times New Roman"/>
          <w:sz w:val="20"/>
          <w:szCs w:val="20"/>
          <w:lang w:val="ru-RU"/>
        </w:rPr>
        <w:t>»</w:t>
      </w:r>
      <w:r w:rsidRPr="00442E74">
        <w:rPr>
          <w:rFonts w:ascii="Times New Roman" w:hAnsi="Times New Roman"/>
          <w:sz w:val="20"/>
          <w:szCs w:val="20"/>
          <w:lang w:val="ru-RU"/>
        </w:rPr>
        <w:t>- Режим доступа: СПС «КонсультантПлюс»</w:t>
      </w:r>
      <w:r w:rsidR="00A9597D" w:rsidRPr="00442E74">
        <w:rPr>
          <w:rFonts w:ascii="Times New Roman" w:hAnsi="Times New Roman"/>
          <w:sz w:val="20"/>
          <w:szCs w:val="20"/>
          <w:lang w:val="ru-RU"/>
        </w:rPr>
        <w:t>.</w:t>
      </w:r>
    </w:p>
  </w:footnote>
  <w:footnote w:id="72">
    <w:p w14:paraId="6A929277" w14:textId="43E6518D" w:rsidR="00297415" w:rsidRPr="00442E74" w:rsidRDefault="00297415" w:rsidP="00F91B54">
      <w:pPr>
        <w:pStyle w:val="a4"/>
      </w:pPr>
      <w:r w:rsidRPr="00442E74">
        <w:rPr>
          <w:rStyle w:val="a6"/>
        </w:rPr>
        <w:footnoteRef/>
      </w:r>
      <w:r w:rsidRPr="00442E74">
        <w:t xml:space="preserve"> </w:t>
      </w:r>
      <w:r w:rsidR="00A9597D" w:rsidRPr="00442E74">
        <w:t xml:space="preserve">Постановление Конституционного Суда РФ </w:t>
      </w:r>
      <w:r w:rsidRPr="00442E74">
        <w:t xml:space="preserve">от 08.12.2017 </w:t>
      </w:r>
      <w:r w:rsidR="00A9597D" w:rsidRPr="00442E74">
        <w:t>№</w:t>
      </w:r>
      <w:r w:rsidRPr="00442E74">
        <w:t xml:space="preserve"> 39-П/</w:t>
      </w:r>
      <w:r w:rsidR="00A9597D" w:rsidRPr="00442E74">
        <w:t xml:space="preserve">. </w:t>
      </w:r>
      <w:r w:rsidR="00956230">
        <w:t xml:space="preserve"> - Режим доступа: СПС «КонсультантПлюс»</w:t>
      </w:r>
      <w:r w:rsidR="00F91B54">
        <w:t>.</w:t>
      </w:r>
    </w:p>
  </w:footnote>
  <w:footnote w:id="73">
    <w:p w14:paraId="1409BF24" w14:textId="55C7A831" w:rsidR="00297415" w:rsidRPr="00442E74" w:rsidRDefault="00297415" w:rsidP="00F91B54">
      <w:pPr>
        <w:tabs>
          <w:tab w:val="left" w:pos="709"/>
        </w:tabs>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w:t>
      </w:r>
      <w:bookmarkStart w:id="28" w:name="_Hlk71661840"/>
      <w:proofErr w:type="spellStart"/>
      <w:r w:rsidRPr="00442E74">
        <w:rPr>
          <w:rFonts w:ascii="Times New Roman" w:hAnsi="Times New Roman"/>
          <w:sz w:val="20"/>
          <w:szCs w:val="20"/>
          <w:lang w:val="ru-RU"/>
        </w:rPr>
        <w:t>Сасов</w:t>
      </w:r>
      <w:proofErr w:type="spellEnd"/>
      <w:r w:rsidRPr="00442E74">
        <w:rPr>
          <w:rFonts w:ascii="Times New Roman" w:hAnsi="Times New Roman"/>
          <w:sz w:val="20"/>
          <w:szCs w:val="20"/>
          <w:lang w:val="ru-RU"/>
        </w:rPr>
        <w:t xml:space="preserve"> К.А. </w:t>
      </w:r>
      <w:r w:rsidR="00E63158">
        <w:fldChar w:fldCharType="begin"/>
      </w:r>
      <w:r w:rsidR="00E63158" w:rsidRPr="00C044C6">
        <w:rPr>
          <w:lang w:val="ru-RU"/>
        </w:rPr>
        <w:instrText xml:space="preserve"> </w:instrText>
      </w:r>
      <w:r w:rsidR="00E63158">
        <w:instrText>HYPERLINK</w:instrText>
      </w:r>
      <w:r w:rsidR="00E63158" w:rsidRPr="00C044C6">
        <w:rPr>
          <w:lang w:val="ru-RU"/>
        </w:rPr>
        <w:instrText xml:space="preserve"> "</w:instrText>
      </w:r>
      <w:r w:rsidR="00E63158">
        <w:instrText>https</w:instrText>
      </w:r>
      <w:r w:rsidR="00E63158" w:rsidRPr="00C044C6">
        <w:rPr>
          <w:lang w:val="ru-RU"/>
        </w:rPr>
        <w:instrText>://</w:instrText>
      </w:r>
      <w:r w:rsidR="00E63158">
        <w:instrText>www</w:instrText>
      </w:r>
      <w:r w:rsidR="00E63158" w:rsidRPr="00C044C6">
        <w:rPr>
          <w:lang w:val="ru-RU"/>
        </w:rPr>
        <w:instrText>.</w:instrText>
      </w:r>
      <w:r w:rsidR="00E63158">
        <w:instrText>elibrary</w:instrText>
      </w:r>
      <w:r w:rsidR="00E63158" w:rsidRPr="00C044C6">
        <w:rPr>
          <w:lang w:val="ru-RU"/>
        </w:rPr>
        <w:instrText>.</w:instrText>
      </w:r>
      <w:r w:rsidR="00E63158">
        <w:instrText>ru</w:instrText>
      </w:r>
      <w:r w:rsidR="00E63158" w:rsidRPr="00C044C6">
        <w:rPr>
          <w:lang w:val="ru-RU"/>
        </w:rPr>
        <w:instrText>/</w:instrText>
      </w:r>
      <w:r w:rsidR="00E63158">
        <w:instrText>item</w:instrText>
      </w:r>
      <w:r w:rsidR="00E63158" w:rsidRPr="00C044C6">
        <w:rPr>
          <w:lang w:val="ru-RU"/>
        </w:rPr>
        <w:instrText>.</w:instrText>
      </w:r>
      <w:r w:rsidR="00E63158">
        <w:instrText>asp</w:instrText>
      </w:r>
      <w:r w:rsidR="00E63158" w:rsidRPr="00C044C6">
        <w:rPr>
          <w:lang w:val="ru-RU"/>
        </w:rPr>
        <w:instrText>?</w:instrText>
      </w:r>
      <w:r w:rsidR="00E63158">
        <w:instrText>id</w:instrText>
      </w:r>
      <w:r w:rsidR="00E63158" w:rsidRPr="00C044C6">
        <w:rPr>
          <w:lang w:val="ru-RU"/>
        </w:rPr>
        <w:instrText xml:space="preserve">=26293967" </w:instrText>
      </w:r>
      <w:r w:rsidR="00E63158">
        <w:fldChar w:fldCharType="separate"/>
      </w:r>
      <w:r w:rsidRPr="00442E74">
        <w:rPr>
          <w:rFonts w:ascii="Times New Roman" w:hAnsi="Times New Roman"/>
          <w:sz w:val="20"/>
          <w:szCs w:val="20"/>
          <w:lang w:val="ru-RU"/>
        </w:rPr>
        <w:t>О неконституционности взыскания с физических лиц недоимок организаций</w:t>
      </w:r>
      <w:r w:rsidR="00E63158">
        <w:rPr>
          <w:rFonts w:ascii="Times New Roman" w:hAnsi="Times New Roman"/>
          <w:sz w:val="20"/>
          <w:szCs w:val="20"/>
          <w:lang w:val="ru-RU"/>
        </w:rPr>
        <w:fldChar w:fldCharType="end"/>
      </w:r>
      <w:r w:rsidRPr="00442E74">
        <w:rPr>
          <w:rFonts w:ascii="Times New Roman" w:hAnsi="Times New Roman"/>
          <w:sz w:val="20"/>
          <w:szCs w:val="20"/>
          <w:lang w:val="ru-RU"/>
        </w:rPr>
        <w:t>// Налоговед.2016. №</w:t>
      </w:r>
      <w:r w:rsidR="00A9597D" w:rsidRPr="00442E74">
        <w:rPr>
          <w:rFonts w:ascii="Times New Roman" w:hAnsi="Times New Roman"/>
          <w:sz w:val="20"/>
          <w:szCs w:val="20"/>
          <w:lang w:val="ru-RU"/>
        </w:rPr>
        <w:t xml:space="preserve"> </w:t>
      </w:r>
      <w:r w:rsidRPr="00442E74">
        <w:rPr>
          <w:rFonts w:ascii="Times New Roman" w:hAnsi="Times New Roman"/>
          <w:sz w:val="20"/>
          <w:szCs w:val="20"/>
          <w:lang w:val="ru-RU"/>
        </w:rPr>
        <w:t>6. С.</w:t>
      </w:r>
      <w:r w:rsidR="00A9597D" w:rsidRPr="00442E74">
        <w:rPr>
          <w:rFonts w:ascii="Times New Roman" w:hAnsi="Times New Roman"/>
          <w:sz w:val="20"/>
          <w:szCs w:val="20"/>
          <w:lang w:val="ru-RU"/>
        </w:rPr>
        <w:t>77</w:t>
      </w:r>
      <w:r w:rsidRPr="00442E74">
        <w:rPr>
          <w:rFonts w:ascii="Times New Roman" w:hAnsi="Times New Roman"/>
          <w:sz w:val="20"/>
          <w:szCs w:val="20"/>
          <w:lang w:val="ru-RU"/>
        </w:rPr>
        <w:t>.</w:t>
      </w:r>
      <w:r w:rsidRPr="00442E74">
        <w:rPr>
          <w:rFonts w:ascii="Times New Roman" w:hAnsi="Times New Roman"/>
          <w:sz w:val="20"/>
          <w:szCs w:val="20"/>
          <w:shd w:val="clear" w:color="auto" w:fill="F5F5F5"/>
          <w:lang w:val="ru-RU"/>
        </w:rPr>
        <w:t xml:space="preserve"> </w:t>
      </w:r>
      <w:bookmarkEnd w:id="28"/>
    </w:p>
  </w:footnote>
  <w:footnote w:id="74">
    <w:p w14:paraId="54F68EBC" w14:textId="3D05258A" w:rsidR="00297415" w:rsidRPr="00442E74" w:rsidRDefault="00297415" w:rsidP="00F91B54">
      <w:pPr>
        <w:pStyle w:val="a4"/>
      </w:pPr>
      <w:r w:rsidRPr="00442E74">
        <w:rPr>
          <w:rStyle w:val="a6"/>
        </w:rPr>
        <w:footnoteRef/>
      </w:r>
      <w:r w:rsidRPr="00442E74">
        <w:t xml:space="preserve"> Конституция Российской Федерации, </w:t>
      </w:r>
      <w:hyperlink r:id="rId9" w:history="1">
        <w:proofErr w:type="spellStart"/>
        <w:r w:rsidRPr="00442E74">
          <w:t>ст.ст</w:t>
        </w:r>
        <w:proofErr w:type="spellEnd"/>
        <w:r w:rsidRPr="00442E74">
          <w:t>. 8 (часть 2)</w:t>
        </w:r>
      </w:hyperlink>
      <w:r w:rsidRPr="00442E74">
        <w:t xml:space="preserve">, </w:t>
      </w:r>
      <w:hyperlink r:id="rId10" w:history="1">
        <w:r w:rsidRPr="00442E74">
          <w:t>19 (часть 1)</w:t>
        </w:r>
      </w:hyperlink>
      <w:r w:rsidRPr="00442E74">
        <w:t xml:space="preserve">, </w:t>
      </w:r>
      <w:hyperlink r:id="rId11" w:history="1">
        <w:r w:rsidRPr="00442E74">
          <w:t>35 (часть 1)</w:t>
        </w:r>
      </w:hyperlink>
      <w:r w:rsidRPr="00442E74">
        <w:t xml:space="preserve">, </w:t>
      </w:r>
      <w:hyperlink r:id="rId12" w:history="1">
        <w:r w:rsidRPr="00442E74">
          <w:t>49 (часть 1)</w:t>
        </w:r>
      </w:hyperlink>
      <w:r w:rsidRPr="00442E74">
        <w:t xml:space="preserve">, </w:t>
      </w:r>
      <w:hyperlink r:id="rId13" w:history="1">
        <w:r w:rsidRPr="00442E74">
          <w:t>57</w:t>
        </w:r>
      </w:hyperlink>
      <w:r w:rsidRPr="00442E74">
        <w:t xml:space="preserve">/ Собрание законодательства РФ, 04.08.2014, </w:t>
      </w:r>
      <w:r w:rsidR="00D3421B" w:rsidRPr="00442E74">
        <w:t>№</w:t>
      </w:r>
      <w:r w:rsidRPr="00442E74">
        <w:t xml:space="preserve"> 31, ст. 4398.</w:t>
      </w:r>
    </w:p>
  </w:footnote>
  <w:footnote w:id="75">
    <w:p w14:paraId="11CEA727" w14:textId="4B71324B" w:rsidR="00297415" w:rsidRPr="00442E74" w:rsidRDefault="00297415" w:rsidP="00F91B54">
      <w:pPr>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w:t>
      </w:r>
      <w:r w:rsidR="008B49AF" w:rsidRPr="00442E74">
        <w:rPr>
          <w:rFonts w:ascii="Times New Roman" w:hAnsi="Times New Roman"/>
          <w:sz w:val="20"/>
          <w:szCs w:val="20"/>
          <w:lang w:val="ru-RU"/>
        </w:rPr>
        <w:t xml:space="preserve">Определение Конституционного Суда РФ </w:t>
      </w:r>
      <w:r w:rsidRPr="00442E74">
        <w:rPr>
          <w:rFonts w:ascii="Times New Roman" w:hAnsi="Times New Roman"/>
          <w:sz w:val="20"/>
          <w:szCs w:val="20"/>
          <w:lang w:val="ru-RU"/>
        </w:rPr>
        <w:t xml:space="preserve">от 19.07.2016 </w:t>
      </w:r>
      <w:r w:rsidR="00D3421B" w:rsidRPr="00442E74">
        <w:rPr>
          <w:rFonts w:ascii="Times New Roman" w:hAnsi="Times New Roman"/>
          <w:sz w:val="20"/>
          <w:szCs w:val="20"/>
          <w:lang w:val="ru-RU"/>
        </w:rPr>
        <w:t>№</w:t>
      </w:r>
      <w:r w:rsidRPr="00442E74">
        <w:rPr>
          <w:rFonts w:ascii="Times New Roman" w:hAnsi="Times New Roman"/>
          <w:sz w:val="20"/>
          <w:szCs w:val="20"/>
          <w:lang w:val="ru-RU"/>
        </w:rPr>
        <w:t xml:space="preserve"> 1580-О</w:t>
      </w:r>
      <w:r w:rsidR="008B49AF" w:rsidRPr="00442E74">
        <w:rPr>
          <w:rFonts w:ascii="Times New Roman" w:hAnsi="Times New Roman"/>
          <w:sz w:val="20"/>
          <w:szCs w:val="20"/>
          <w:lang w:val="ru-RU"/>
        </w:rPr>
        <w:t xml:space="preserve">. </w:t>
      </w:r>
      <w:r w:rsidR="00956230">
        <w:rPr>
          <w:rFonts w:ascii="Times New Roman" w:hAnsi="Times New Roman"/>
          <w:sz w:val="20"/>
          <w:szCs w:val="20"/>
          <w:lang w:val="ru-RU"/>
        </w:rPr>
        <w:t xml:space="preserve"> - Режим доступа: СПС «КонсультантПлюс»</w:t>
      </w:r>
      <w:r w:rsidR="00F91B54">
        <w:rPr>
          <w:rFonts w:ascii="Times New Roman" w:hAnsi="Times New Roman"/>
          <w:sz w:val="20"/>
          <w:szCs w:val="20"/>
          <w:lang w:val="ru-RU"/>
        </w:rPr>
        <w:t>.</w:t>
      </w:r>
    </w:p>
  </w:footnote>
  <w:footnote w:id="76">
    <w:p w14:paraId="0B01173E" w14:textId="2232B899" w:rsidR="0067647F" w:rsidRPr="00442E74" w:rsidRDefault="00297415" w:rsidP="00F91B54">
      <w:pPr>
        <w:spacing w:after="0" w:line="240" w:lineRule="auto"/>
        <w:jc w:val="both"/>
        <w:rPr>
          <w:rFonts w:ascii="Times New Roman" w:hAnsi="Times New Roman"/>
          <w:sz w:val="20"/>
          <w:szCs w:val="20"/>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xml:space="preserve"> </w:t>
      </w:r>
      <w:r w:rsidR="0067647F" w:rsidRPr="00442E74">
        <w:rPr>
          <w:rFonts w:ascii="Times New Roman" w:hAnsi="Times New Roman"/>
          <w:sz w:val="20"/>
          <w:szCs w:val="20"/>
          <w:lang w:val="ru-RU"/>
        </w:rPr>
        <w:t xml:space="preserve">Постановление Конституционного Суда РФ от 08.12.2017 </w:t>
      </w:r>
      <w:r w:rsidR="00B30489" w:rsidRPr="00442E74">
        <w:rPr>
          <w:rFonts w:ascii="Times New Roman" w:hAnsi="Times New Roman"/>
          <w:sz w:val="20"/>
          <w:szCs w:val="20"/>
          <w:lang w:val="ru-RU"/>
        </w:rPr>
        <w:t>№</w:t>
      </w:r>
      <w:r w:rsidR="0067647F" w:rsidRPr="00442E74">
        <w:rPr>
          <w:rFonts w:ascii="Times New Roman" w:hAnsi="Times New Roman"/>
          <w:sz w:val="20"/>
          <w:szCs w:val="20"/>
          <w:lang w:val="ru-RU"/>
        </w:rPr>
        <w:t xml:space="preserve"> 39-П. </w:t>
      </w:r>
      <w:r w:rsidR="00956230">
        <w:rPr>
          <w:rFonts w:ascii="Times New Roman" w:hAnsi="Times New Roman"/>
          <w:sz w:val="20"/>
          <w:szCs w:val="20"/>
          <w:lang w:val="ru-RU"/>
        </w:rPr>
        <w:t xml:space="preserve"> - Режим доступа: СПС «КонсультантПлюс»</w:t>
      </w:r>
      <w:r w:rsidR="00F91B54">
        <w:rPr>
          <w:rFonts w:ascii="Times New Roman" w:hAnsi="Times New Roman"/>
          <w:sz w:val="20"/>
          <w:szCs w:val="20"/>
          <w:lang w:val="ru-RU"/>
        </w:rPr>
        <w:t>.</w:t>
      </w:r>
    </w:p>
    <w:p w14:paraId="3FEF4960" w14:textId="43E550AF" w:rsidR="00297415" w:rsidRPr="00442E74" w:rsidRDefault="00297415" w:rsidP="00F91B54">
      <w:pPr>
        <w:pStyle w:val="a4"/>
      </w:pPr>
    </w:p>
  </w:footnote>
  <w:footnote w:id="77">
    <w:p w14:paraId="16ED5166" w14:textId="4E04AC99" w:rsidR="008B49AF" w:rsidRPr="00442E74" w:rsidRDefault="00297415" w:rsidP="00F91B54">
      <w:pPr>
        <w:pStyle w:val="a4"/>
      </w:pPr>
      <w:r w:rsidRPr="00442E74">
        <w:rPr>
          <w:rStyle w:val="a6"/>
        </w:rPr>
        <w:footnoteRef/>
      </w:r>
      <w:r w:rsidRPr="00442E74">
        <w:t xml:space="preserve"> </w:t>
      </w:r>
      <w:bookmarkStart w:id="31" w:name="_Hlk71662019"/>
      <w:proofErr w:type="spellStart"/>
      <w:r w:rsidRPr="00442E74">
        <w:t>Чуряев</w:t>
      </w:r>
      <w:proofErr w:type="spellEnd"/>
      <w:r w:rsidRPr="00442E74">
        <w:t xml:space="preserve"> А.В. О практике «трансформации» налоговых отношений в гражданско-правовые // </w:t>
      </w:r>
      <w:proofErr w:type="spellStart"/>
      <w:r w:rsidRPr="00442E74">
        <w:t>Налоговед</w:t>
      </w:r>
      <w:proofErr w:type="spellEnd"/>
      <w:r w:rsidRPr="00442E74">
        <w:t xml:space="preserve">. 2016. № 9. С. </w:t>
      </w:r>
      <w:r w:rsidR="008B49AF" w:rsidRPr="00442E74">
        <w:t>3</w:t>
      </w:r>
      <w:r w:rsidRPr="00442E74">
        <w:t>5</w:t>
      </w:r>
      <w:bookmarkEnd w:id="31"/>
      <w:r w:rsidR="008B49AF" w:rsidRPr="00442E74">
        <w:t>.</w:t>
      </w:r>
    </w:p>
    <w:p w14:paraId="59DEC948" w14:textId="2958803C" w:rsidR="00297415" w:rsidRPr="00442E74" w:rsidRDefault="00297415" w:rsidP="00F91B54">
      <w:pPr>
        <w:pStyle w:val="a4"/>
      </w:pPr>
    </w:p>
  </w:footnote>
  <w:footnote w:id="78">
    <w:p w14:paraId="29CEA0A8" w14:textId="0A94BFD6" w:rsidR="00297415" w:rsidRPr="00442E74" w:rsidRDefault="00297415" w:rsidP="00F91B54">
      <w:pPr>
        <w:pStyle w:val="a4"/>
      </w:pPr>
      <w:r w:rsidRPr="00442E74">
        <w:rPr>
          <w:rStyle w:val="a6"/>
        </w:rPr>
        <w:footnoteRef/>
      </w:r>
      <w:r w:rsidRPr="00442E74">
        <w:t xml:space="preserve"> </w:t>
      </w:r>
      <w:bookmarkStart w:id="32" w:name="_Hlk71662046"/>
      <w:r w:rsidRPr="00442E74">
        <w:t>Овсянников С.В. О казусе снятия корпоративной вуали с налогоплательщика//Вестник экономического правосудия Российской Федерации. 2015. № 5. С. 1</w:t>
      </w:r>
      <w:r w:rsidR="008B49AF" w:rsidRPr="00442E74">
        <w:t>7</w:t>
      </w:r>
      <w:r w:rsidRPr="00442E74">
        <w:t>.</w:t>
      </w:r>
      <w:bookmarkEnd w:id="32"/>
    </w:p>
  </w:footnote>
  <w:footnote w:id="79">
    <w:p w14:paraId="76F60E71" w14:textId="561DB446" w:rsidR="00297415" w:rsidRPr="00442E74" w:rsidRDefault="00297415" w:rsidP="00F91B54">
      <w:pPr>
        <w:pStyle w:val="a4"/>
      </w:pPr>
      <w:r w:rsidRPr="00442E74">
        <w:rPr>
          <w:rStyle w:val="a6"/>
        </w:rPr>
        <w:footnoteRef/>
      </w:r>
      <w:r w:rsidRPr="00442E74">
        <w:t xml:space="preserve"> </w:t>
      </w:r>
      <w:r w:rsidR="000C377F" w:rsidRPr="00442E74">
        <w:t xml:space="preserve">Постановление Конституционного Суда РФ от 08.12.2017 № 39-П. </w:t>
      </w:r>
      <w:r w:rsidR="00956230">
        <w:t xml:space="preserve"> - Режим доступа: СПС «КонсультантПлюс»</w:t>
      </w:r>
      <w:r w:rsidR="00F91B54">
        <w:t>.</w:t>
      </w:r>
    </w:p>
  </w:footnote>
  <w:footnote w:id="80">
    <w:p w14:paraId="6581DC9B" w14:textId="4BF26C18" w:rsidR="00297415" w:rsidRPr="00442E74" w:rsidRDefault="00297415" w:rsidP="00F91B54">
      <w:pPr>
        <w:tabs>
          <w:tab w:val="left" w:pos="709"/>
        </w:tabs>
        <w:spacing w:after="0" w:line="240" w:lineRule="auto"/>
        <w:jc w:val="both"/>
        <w:rPr>
          <w:rFonts w:ascii="Times New Roman" w:hAnsi="Times New Roman"/>
          <w:sz w:val="20"/>
          <w:szCs w:val="20"/>
          <w:shd w:val="clear" w:color="auto" w:fill="FAFAFA"/>
          <w:lang w:val="ru-RU"/>
        </w:rPr>
      </w:pPr>
      <w:r w:rsidRPr="00442E74">
        <w:rPr>
          <w:rStyle w:val="a6"/>
          <w:rFonts w:ascii="Times New Roman" w:hAnsi="Times New Roman"/>
          <w:sz w:val="20"/>
          <w:szCs w:val="20"/>
        </w:rPr>
        <w:footnoteRef/>
      </w:r>
      <w:r w:rsidRPr="00442E74">
        <w:rPr>
          <w:rFonts w:ascii="Times New Roman" w:hAnsi="Times New Roman"/>
          <w:sz w:val="20"/>
          <w:szCs w:val="20"/>
          <w:lang w:val="ru-RU"/>
        </w:rPr>
        <w:t> </w:t>
      </w:r>
      <w:bookmarkStart w:id="33" w:name="_Hlk71662076"/>
      <w:r w:rsidRPr="00442E74">
        <w:rPr>
          <w:rFonts w:ascii="Times New Roman" w:hAnsi="Times New Roman"/>
          <w:sz w:val="20"/>
          <w:szCs w:val="20"/>
          <w:lang w:val="ru-RU"/>
        </w:rPr>
        <w:t>Леднева Ю.В. Гражданский иск в уголовных делах о налоговых преступлениях// Налоговед.2018</w:t>
      </w:r>
      <w:r w:rsidR="008B49AF" w:rsidRPr="00442E74">
        <w:rPr>
          <w:rFonts w:ascii="Times New Roman" w:hAnsi="Times New Roman"/>
          <w:sz w:val="20"/>
          <w:szCs w:val="20"/>
          <w:lang w:val="ru-RU"/>
        </w:rPr>
        <w:t xml:space="preserve">. </w:t>
      </w:r>
      <w:r w:rsidRPr="00442E74">
        <w:rPr>
          <w:rFonts w:ascii="Times New Roman" w:hAnsi="Times New Roman"/>
          <w:sz w:val="20"/>
          <w:szCs w:val="20"/>
          <w:lang w:val="ru-RU"/>
        </w:rPr>
        <w:t>№7. С.</w:t>
      </w:r>
      <w:bookmarkEnd w:id="33"/>
      <w:r w:rsidR="008B49AF" w:rsidRPr="00442E74">
        <w:rPr>
          <w:rFonts w:ascii="Times New Roman" w:hAnsi="Times New Roman"/>
          <w:sz w:val="20"/>
          <w:szCs w:val="20"/>
          <w:lang w:val="ru-RU"/>
        </w:rPr>
        <w:t>56.</w:t>
      </w:r>
    </w:p>
  </w:footnote>
  <w:footnote w:id="81">
    <w:p w14:paraId="41F913DB" w14:textId="77777777" w:rsidR="00297415" w:rsidRPr="00442E74" w:rsidRDefault="00297415" w:rsidP="00F91B54">
      <w:pPr>
        <w:pStyle w:val="a4"/>
      </w:pPr>
      <w:r w:rsidRPr="00442E74">
        <w:rPr>
          <w:rStyle w:val="a6"/>
        </w:rPr>
        <w:footnoteRef/>
      </w:r>
      <w:r w:rsidRPr="00442E74">
        <w:t xml:space="preserve"> Там же.</w:t>
      </w:r>
    </w:p>
  </w:footnote>
  <w:footnote w:id="82">
    <w:p w14:paraId="7D8405E3" w14:textId="41A38CE0" w:rsidR="008B049E" w:rsidRPr="00442E74" w:rsidRDefault="008B049E" w:rsidP="00F91B54">
      <w:pPr>
        <w:pStyle w:val="a4"/>
      </w:pPr>
      <w:r w:rsidRPr="00442E74">
        <w:rPr>
          <w:rStyle w:val="a6"/>
        </w:rPr>
        <w:footnoteRef/>
      </w:r>
      <w:r w:rsidRPr="00442E74">
        <w:t xml:space="preserve"> Постановление Конституционного Суда Российской Федерации от 10 февраля 2017 г. </w:t>
      </w:r>
      <w:r w:rsidR="00D3421B" w:rsidRPr="00442E74">
        <w:t>№</w:t>
      </w:r>
      <w:r w:rsidRPr="00442E74">
        <w:t xml:space="preserve"> 2-П</w:t>
      </w:r>
      <w:r w:rsidR="008B49AF" w:rsidRPr="00442E74">
        <w:t xml:space="preserve">. </w:t>
      </w:r>
      <w:r w:rsidR="00956230">
        <w:t xml:space="preserve"> - Режим доступа: СПС «КонсультантПлюс»</w:t>
      </w:r>
      <w:r w:rsidR="00F91B54">
        <w:t>.</w:t>
      </w:r>
    </w:p>
  </w:footnote>
  <w:footnote w:id="83">
    <w:p w14:paraId="0B7B8178" w14:textId="5040E947" w:rsidR="00297415" w:rsidRPr="00442E74" w:rsidRDefault="00297415" w:rsidP="00F91B54">
      <w:pPr>
        <w:pStyle w:val="a4"/>
      </w:pPr>
      <w:r w:rsidRPr="00442E74">
        <w:rPr>
          <w:rStyle w:val="a6"/>
        </w:rPr>
        <w:footnoteRef/>
      </w:r>
      <w:r w:rsidRPr="00442E74">
        <w:t xml:space="preserve"> </w:t>
      </w:r>
      <w:bookmarkStart w:id="35" w:name="_Hlk71665071"/>
      <w:r w:rsidR="00BD4797" w:rsidRPr="00442E74">
        <w:t>Постановление ЕСПЧ от 06.10.2020 по делу № 52464/15 «Агапов против России»</w:t>
      </w:r>
      <w:r w:rsidR="0009458E" w:rsidRPr="00442E74">
        <w:t xml:space="preserve"> (</w:t>
      </w:r>
      <w:proofErr w:type="spellStart"/>
      <w:r w:rsidR="0009458E" w:rsidRPr="00442E74">
        <w:t>Agapov</w:t>
      </w:r>
      <w:proofErr w:type="spellEnd"/>
      <w:r w:rsidR="0009458E" w:rsidRPr="00442E74">
        <w:t xml:space="preserve"> v </w:t>
      </w:r>
      <w:proofErr w:type="spellStart"/>
      <w:r w:rsidR="0009458E" w:rsidRPr="00442E74">
        <w:t>Russia</w:t>
      </w:r>
      <w:proofErr w:type="spellEnd"/>
      <w:r w:rsidR="0009458E" w:rsidRPr="00442E74">
        <w:t xml:space="preserve">, </w:t>
      </w:r>
      <w:proofErr w:type="spellStart"/>
      <w:r w:rsidR="0009458E" w:rsidRPr="00442E74">
        <w:t>app</w:t>
      </w:r>
      <w:proofErr w:type="spellEnd"/>
      <w:r w:rsidR="0009458E" w:rsidRPr="00442E74">
        <w:t xml:space="preserve">. </w:t>
      </w:r>
      <w:proofErr w:type="spellStart"/>
      <w:r w:rsidR="0009458E" w:rsidRPr="00442E74">
        <w:t>No</w:t>
      </w:r>
      <w:proofErr w:type="spellEnd"/>
      <w:r w:rsidR="0009458E" w:rsidRPr="00442E74">
        <w:t xml:space="preserve">. 52464/15, </w:t>
      </w:r>
      <w:proofErr w:type="spellStart"/>
      <w:r w:rsidR="0009458E" w:rsidRPr="00442E74">
        <w:t>judgment</w:t>
      </w:r>
      <w:proofErr w:type="spellEnd"/>
      <w:r w:rsidR="0009458E" w:rsidRPr="00442E74">
        <w:t xml:space="preserve"> </w:t>
      </w:r>
      <w:proofErr w:type="spellStart"/>
      <w:r w:rsidR="0009458E" w:rsidRPr="00442E74">
        <w:t>of</w:t>
      </w:r>
      <w:proofErr w:type="spellEnd"/>
      <w:r w:rsidR="0009458E" w:rsidRPr="00442E74">
        <w:t xml:space="preserve"> 6 </w:t>
      </w:r>
      <w:proofErr w:type="spellStart"/>
      <w:r w:rsidR="0009458E" w:rsidRPr="00442E74">
        <w:t>October</w:t>
      </w:r>
      <w:proofErr w:type="spellEnd"/>
      <w:r w:rsidR="0009458E" w:rsidRPr="00442E74">
        <w:t xml:space="preserve"> 2020). Режим доступа: https://nalogoved.ru/resources/Foto/Agapov.pdf (дата обращения: 1 апреля 2021 г.).</w:t>
      </w:r>
      <w:bookmarkEnd w:id="35"/>
    </w:p>
  </w:footnote>
  <w:footnote w:id="84">
    <w:p w14:paraId="1C2281F5" w14:textId="1A651CFC" w:rsidR="00297415" w:rsidRPr="00442E74" w:rsidRDefault="00297415" w:rsidP="00F91B54">
      <w:pPr>
        <w:pStyle w:val="a4"/>
      </w:pPr>
      <w:r w:rsidRPr="00442E74">
        <w:rPr>
          <w:rStyle w:val="a6"/>
        </w:rPr>
        <w:footnoteRef/>
      </w:r>
      <w:r w:rsidRPr="00442E74">
        <w:t xml:space="preserve"> Постановление Конституционного Суда РФ от 07.04.2015 </w:t>
      </w:r>
      <w:r w:rsidR="00D3421B" w:rsidRPr="00442E74">
        <w:t>№</w:t>
      </w:r>
      <w:r w:rsidRPr="00442E74">
        <w:t xml:space="preserve"> 7-П</w:t>
      </w:r>
      <w:r w:rsidR="00D3421B" w:rsidRPr="00442E74">
        <w:t xml:space="preserve">. </w:t>
      </w:r>
      <w:r w:rsidR="00956230">
        <w:t xml:space="preserve"> - Режим доступа: СПС «КонсультантПлюс»</w:t>
      </w:r>
      <w:r w:rsidR="00F91B54">
        <w:t>.</w:t>
      </w:r>
    </w:p>
  </w:footnote>
  <w:footnote w:id="85">
    <w:p w14:paraId="72E051AB" w14:textId="35761838" w:rsidR="00297415" w:rsidRPr="00442E74" w:rsidRDefault="00297415" w:rsidP="00F91B54">
      <w:pPr>
        <w:pStyle w:val="a4"/>
      </w:pPr>
      <w:r w:rsidRPr="00442E74">
        <w:rPr>
          <w:rStyle w:val="a6"/>
        </w:rPr>
        <w:footnoteRef/>
      </w:r>
      <w:r w:rsidRPr="00442E74">
        <w:t xml:space="preserve"> Постановление от 08.12.2017 </w:t>
      </w:r>
      <w:r w:rsidR="00D3421B" w:rsidRPr="00442E74">
        <w:t>№</w:t>
      </w:r>
      <w:r w:rsidRPr="00442E74">
        <w:t xml:space="preserve"> 39-П/ Конституционный Суд РФ/</w:t>
      </w:r>
      <w:r w:rsidRPr="00442E74">
        <w:rPr>
          <w:rFonts w:eastAsia="Times New Roman"/>
          <w:lang w:eastAsia="ru-RU"/>
        </w:rPr>
        <w:t xml:space="preserve"> </w:t>
      </w:r>
      <w:r w:rsidRPr="00442E74">
        <w:t>Режим доступа: СПС «КонсультантПлюс».</w:t>
      </w:r>
    </w:p>
  </w:footnote>
  <w:footnote w:id="86">
    <w:p w14:paraId="22A9F9C5" w14:textId="3CA8F406" w:rsidR="00297415" w:rsidRPr="00442E74" w:rsidRDefault="00297415" w:rsidP="00F91B54">
      <w:pPr>
        <w:pStyle w:val="a4"/>
      </w:pPr>
      <w:r w:rsidRPr="00442E74">
        <w:rPr>
          <w:rStyle w:val="a6"/>
        </w:rPr>
        <w:footnoteRef/>
      </w:r>
      <w:r w:rsidRPr="00442E74">
        <w:t xml:space="preserve"> Апелляционное определение Саратовского областного суда от 06.11.2019 по делу </w:t>
      </w:r>
      <w:r w:rsidR="00D3421B" w:rsidRPr="00442E74">
        <w:t>№</w:t>
      </w:r>
      <w:r w:rsidRPr="00442E74">
        <w:t xml:space="preserve"> 22-3211/2019</w:t>
      </w:r>
      <w:r w:rsidR="00DD481E" w:rsidRPr="00442E74">
        <w:t xml:space="preserve">. </w:t>
      </w:r>
      <w:r w:rsidR="00956230">
        <w:t xml:space="preserve"> - Режим доступа: СПС «КонсультантПлюс»</w:t>
      </w:r>
      <w:r w:rsidR="00F91B54">
        <w:t>.</w:t>
      </w:r>
    </w:p>
  </w:footnote>
  <w:footnote w:id="87">
    <w:p w14:paraId="6DDFBCBA" w14:textId="63FB929B" w:rsidR="00297415" w:rsidRPr="00442E74" w:rsidRDefault="00297415" w:rsidP="00F91B54">
      <w:pPr>
        <w:pStyle w:val="a4"/>
      </w:pPr>
      <w:r w:rsidRPr="00442E74">
        <w:rPr>
          <w:rStyle w:val="a6"/>
        </w:rPr>
        <w:footnoteRef/>
      </w:r>
      <w:r w:rsidR="00280285" w:rsidRPr="00442E74">
        <w:t> </w:t>
      </w:r>
      <w:r w:rsidRPr="00442E74">
        <w:t xml:space="preserve">Апелляционное определение Московского городского суда от 24.04.2018 по делу </w:t>
      </w:r>
      <w:r w:rsidR="00D3421B" w:rsidRPr="00442E74">
        <w:t>№</w:t>
      </w:r>
      <w:r w:rsidRPr="00442E74">
        <w:t xml:space="preserve"> 33-14212/2018</w:t>
      </w:r>
      <w:r w:rsidR="00DD481E" w:rsidRPr="00442E74">
        <w:t xml:space="preserve">. </w:t>
      </w:r>
      <w:r w:rsidR="00956230">
        <w:t xml:space="preserve"> - Режим доступа: СПС «КонсультантПлюс»</w:t>
      </w:r>
      <w:r w:rsidR="00F91B54">
        <w:t>.</w:t>
      </w:r>
    </w:p>
  </w:footnote>
  <w:footnote w:id="88">
    <w:p w14:paraId="3B581452" w14:textId="7D35D54C" w:rsidR="00297415" w:rsidRPr="00442E74" w:rsidRDefault="00297415" w:rsidP="00F91B54">
      <w:pPr>
        <w:pStyle w:val="a4"/>
      </w:pPr>
      <w:r w:rsidRPr="00442E74">
        <w:rPr>
          <w:rStyle w:val="a6"/>
        </w:rPr>
        <w:footnoteRef/>
      </w:r>
      <w:r w:rsidRPr="00442E74">
        <w:t xml:space="preserve"> Постановление Президиума Тульского областного суда от 25.06.2019 </w:t>
      </w:r>
      <w:r w:rsidR="00D3421B" w:rsidRPr="00442E74">
        <w:t>№</w:t>
      </w:r>
      <w:r w:rsidRPr="00442E74">
        <w:t xml:space="preserve"> 44у-57/2019</w:t>
      </w:r>
      <w:r w:rsidR="00DD481E" w:rsidRPr="00442E74">
        <w:t xml:space="preserve">. </w:t>
      </w:r>
      <w:r w:rsidR="00956230">
        <w:t xml:space="preserve"> - Режим доступа: СПС «КонсультантПлюс»</w:t>
      </w:r>
      <w:r w:rsidR="00F91B54">
        <w:t>.</w:t>
      </w:r>
    </w:p>
  </w:footnote>
  <w:footnote w:id="89">
    <w:p w14:paraId="3D10653B" w14:textId="0B92620D" w:rsidR="00297415" w:rsidRPr="00442E74" w:rsidRDefault="00297415" w:rsidP="00F91B54">
      <w:pPr>
        <w:pStyle w:val="a4"/>
      </w:pPr>
      <w:r w:rsidRPr="00442E74">
        <w:rPr>
          <w:rStyle w:val="a6"/>
        </w:rPr>
        <w:footnoteRef/>
      </w:r>
      <w:r w:rsidR="00280285" w:rsidRPr="00442E74">
        <w:t> </w:t>
      </w:r>
      <w:r w:rsidRPr="00442E74">
        <w:t xml:space="preserve">Апелляционное определение Саратовского областного суда от 16.10.2019 по делу </w:t>
      </w:r>
      <w:r w:rsidR="00D3421B" w:rsidRPr="00442E74">
        <w:t>№</w:t>
      </w:r>
      <w:r w:rsidRPr="00442E74">
        <w:t xml:space="preserve"> 33-6502/2019; Апелляционное определение Саратовского областного суда от 15.05.2019 </w:t>
      </w:r>
      <w:r w:rsidR="00D3421B" w:rsidRPr="00442E74">
        <w:t>№</w:t>
      </w:r>
      <w:r w:rsidRPr="00442E74">
        <w:t xml:space="preserve"> 33-3730/2019; Апелляционное определение Московского областного суда от 19.12.2018 по делу </w:t>
      </w:r>
      <w:r w:rsidR="00D3421B" w:rsidRPr="00442E74">
        <w:t>№</w:t>
      </w:r>
      <w:r w:rsidRPr="00442E74">
        <w:t xml:space="preserve"> 33-37364/2018</w:t>
      </w:r>
      <w:r w:rsidR="00DD481E" w:rsidRPr="00442E74">
        <w:t xml:space="preserve">. </w:t>
      </w:r>
      <w:r w:rsidR="00956230">
        <w:t xml:space="preserve"> - Режим доступа: СПС «КонсультантПлюс»</w:t>
      </w:r>
      <w:r w:rsidR="00F91B54">
        <w:t>.</w:t>
      </w:r>
    </w:p>
  </w:footnote>
  <w:footnote w:id="90">
    <w:p w14:paraId="3908614D" w14:textId="652AF57A" w:rsidR="00297415" w:rsidRPr="00442E74" w:rsidRDefault="00297415" w:rsidP="00F91B54">
      <w:pPr>
        <w:pStyle w:val="a4"/>
      </w:pPr>
      <w:r w:rsidRPr="00442E74">
        <w:rPr>
          <w:rStyle w:val="a6"/>
        </w:rPr>
        <w:footnoteRef/>
      </w:r>
      <w:r w:rsidR="00280285" w:rsidRPr="00442E74">
        <w:t> </w:t>
      </w:r>
      <w:r w:rsidRPr="00442E74">
        <w:t xml:space="preserve">Апелляционное определение Московского городского суда от 14.10.2020 по делу </w:t>
      </w:r>
      <w:r w:rsidR="00D3421B" w:rsidRPr="00442E74">
        <w:t>№</w:t>
      </w:r>
      <w:r w:rsidRPr="00442E74">
        <w:t xml:space="preserve"> 33-34731/2020; Апелляционное определение Московского городского суда от 14.08.2020 по делу </w:t>
      </w:r>
      <w:r w:rsidR="00D3421B" w:rsidRPr="00442E74">
        <w:t>№</w:t>
      </w:r>
      <w:r w:rsidRPr="00442E74">
        <w:t xml:space="preserve"> 33-9935/2020</w:t>
      </w:r>
      <w:r w:rsidR="00DD481E" w:rsidRPr="00442E74">
        <w:t xml:space="preserve">. </w:t>
      </w:r>
      <w:r w:rsidR="00956230">
        <w:t xml:space="preserve"> - Режим доступа: СПС «КонсультантПлюс»</w:t>
      </w:r>
      <w:r w:rsidR="00F91B54">
        <w:t>.</w:t>
      </w:r>
    </w:p>
  </w:footnote>
  <w:footnote w:id="91">
    <w:p w14:paraId="11898AC9" w14:textId="2DDA16CF" w:rsidR="00297415" w:rsidRPr="00442E74" w:rsidRDefault="00297415" w:rsidP="00F91B54">
      <w:pPr>
        <w:pStyle w:val="a4"/>
      </w:pPr>
      <w:r w:rsidRPr="00442E74">
        <w:rPr>
          <w:rStyle w:val="a6"/>
        </w:rPr>
        <w:footnoteRef/>
      </w:r>
      <w:r w:rsidRPr="00442E74">
        <w:t xml:space="preserve"> Постановление от 08.12.2017 </w:t>
      </w:r>
      <w:r w:rsidR="00D3421B" w:rsidRPr="00442E74">
        <w:t>№</w:t>
      </w:r>
      <w:r w:rsidRPr="00442E74">
        <w:t xml:space="preserve"> 39-П/ Конституционный Суд РФ/ Режим доступа: СПС «КонсультантПлюс».</w:t>
      </w:r>
    </w:p>
  </w:footnote>
  <w:footnote w:id="92">
    <w:p w14:paraId="649E0341" w14:textId="1F35AE5B" w:rsidR="00297415" w:rsidRPr="00442E74" w:rsidRDefault="00297415" w:rsidP="00F91B54">
      <w:pPr>
        <w:pStyle w:val="a4"/>
      </w:pPr>
      <w:r w:rsidRPr="00442E74">
        <w:rPr>
          <w:rStyle w:val="a6"/>
        </w:rPr>
        <w:footnoteRef/>
      </w:r>
      <w:r w:rsidRPr="00442E74">
        <w:t xml:space="preserve"> </w:t>
      </w:r>
      <w:r w:rsidR="00F11A5F" w:rsidRPr="00442E74">
        <w:t>Постановление ЕСПЧ от 06.10.2020 по делу № 52464/15 «Агапов против России» (</w:t>
      </w:r>
      <w:proofErr w:type="spellStart"/>
      <w:r w:rsidR="00F11A5F" w:rsidRPr="00442E74">
        <w:t>Agapov</w:t>
      </w:r>
      <w:proofErr w:type="spellEnd"/>
      <w:r w:rsidR="00F11A5F" w:rsidRPr="00442E74">
        <w:t xml:space="preserve"> v </w:t>
      </w:r>
      <w:proofErr w:type="spellStart"/>
      <w:r w:rsidR="00F11A5F" w:rsidRPr="00442E74">
        <w:t>Russia</w:t>
      </w:r>
      <w:proofErr w:type="spellEnd"/>
      <w:r w:rsidR="00F11A5F" w:rsidRPr="00442E74">
        <w:t xml:space="preserve">, </w:t>
      </w:r>
      <w:proofErr w:type="spellStart"/>
      <w:r w:rsidR="00F11A5F" w:rsidRPr="00442E74">
        <w:t>app</w:t>
      </w:r>
      <w:proofErr w:type="spellEnd"/>
      <w:r w:rsidR="00F11A5F" w:rsidRPr="00442E74">
        <w:t xml:space="preserve">. </w:t>
      </w:r>
      <w:proofErr w:type="spellStart"/>
      <w:r w:rsidR="00F11A5F" w:rsidRPr="00442E74">
        <w:t>No</w:t>
      </w:r>
      <w:proofErr w:type="spellEnd"/>
      <w:r w:rsidR="00F11A5F" w:rsidRPr="00442E74">
        <w:t xml:space="preserve">. 52464/15, </w:t>
      </w:r>
      <w:proofErr w:type="spellStart"/>
      <w:r w:rsidR="00F11A5F" w:rsidRPr="00442E74">
        <w:t>judgment</w:t>
      </w:r>
      <w:proofErr w:type="spellEnd"/>
      <w:r w:rsidR="00F11A5F" w:rsidRPr="00442E74">
        <w:t xml:space="preserve"> </w:t>
      </w:r>
      <w:proofErr w:type="spellStart"/>
      <w:r w:rsidR="00F11A5F" w:rsidRPr="00442E74">
        <w:t>of</w:t>
      </w:r>
      <w:proofErr w:type="spellEnd"/>
      <w:r w:rsidR="00F11A5F" w:rsidRPr="00442E74">
        <w:t xml:space="preserve"> 6 </w:t>
      </w:r>
      <w:proofErr w:type="spellStart"/>
      <w:r w:rsidR="00F11A5F" w:rsidRPr="00442E74">
        <w:t>October</w:t>
      </w:r>
      <w:proofErr w:type="spellEnd"/>
      <w:r w:rsidR="00F11A5F" w:rsidRPr="00442E74">
        <w:t xml:space="preserve"> 2020). Режим доступа: https://nalogoved.ru/resources/Foto/Agapov.pdf (дата обращения: 1 апреля 2021 г.).</w:t>
      </w:r>
    </w:p>
  </w:footnote>
  <w:footnote w:id="93">
    <w:p w14:paraId="1CEFC455" w14:textId="6960BC80" w:rsidR="00297415" w:rsidRPr="00442E74" w:rsidRDefault="00297415" w:rsidP="00F91B54">
      <w:pPr>
        <w:pStyle w:val="a4"/>
      </w:pPr>
      <w:r w:rsidRPr="00442E74">
        <w:rPr>
          <w:rStyle w:val="a6"/>
        </w:rPr>
        <w:footnoteRef/>
      </w:r>
      <w:r w:rsidRPr="00442E74">
        <w:t xml:space="preserve"> Постановление от 08.12.2017 </w:t>
      </w:r>
      <w:r w:rsidR="00D3421B" w:rsidRPr="00442E74">
        <w:t>№</w:t>
      </w:r>
      <w:r w:rsidRPr="00442E74">
        <w:t xml:space="preserve"> 39-П/ Конституционный Суд РФ/</w:t>
      </w:r>
      <w:r w:rsidRPr="00442E74">
        <w:rPr>
          <w:rFonts w:eastAsia="Times New Roman"/>
          <w:lang w:eastAsia="ru-RU"/>
        </w:rPr>
        <w:t xml:space="preserve"> </w:t>
      </w:r>
      <w:r w:rsidRPr="00442E74">
        <w:t>Режим доступа: СПС «КонсультантПлюс».</w:t>
      </w:r>
    </w:p>
  </w:footnote>
  <w:footnote w:id="94">
    <w:p w14:paraId="354BC40D" w14:textId="7B443873" w:rsidR="00297415" w:rsidRPr="00442E74" w:rsidRDefault="00297415" w:rsidP="00F91B54">
      <w:pPr>
        <w:pStyle w:val="a4"/>
      </w:pPr>
      <w:r w:rsidRPr="00442E74">
        <w:rPr>
          <w:rStyle w:val="a6"/>
        </w:rPr>
        <w:footnoteRef/>
      </w:r>
      <w:r w:rsidRPr="00442E74">
        <w:t xml:space="preserve"> </w:t>
      </w:r>
      <w:bookmarkStart w:id="39" w:name="_Hlk71663025"/>
      <w:r w:rsidR="00DD481E" w:rsidRPr="00442E74">
        <w:t xml:space="preserve">Пепеляев С.Г. Автоматических решений быть не должно // </w:t>
      </w:r>
      <w:proofErr w:type="spellStart"/>
      <w:r w:rsidRPr="00442E74">
        <w:t>Налоговед</w:t>
      </w:r>
      <w:proofErr w:type="spellEnd"/>
      <w:r w:rsidR="00DD481E" w:rsidRPr="00442E74">
        <w:t xml:space="preserve">. </w:t>
      </w:r>
      <w:r w:rsidRPr="00442E74">
        <w:t>№</w:t>
      </w:r>
      <w:r w:rsidR="00DD481E" w:rsidRPr="00442E74">
        <w:t xml:space="preserve"> </w:t>
      </w:r>
      <w:r w:rsidRPr="00442E74">
        <w:t>11</w:t>
      </w:r>
      <w:r w:rsidR="00DD481E" w:rsidRPr="00442E74">
        <w:t>.</w:t>
      </w:r>
      <w:r w:rsidRPr="00442E74">
        <w:t>2020</w:t>
      </w:r>
      <w:r w:rsidR="00DD481E" w:rsidRPr="00442E74">
        <w:t xml:space="preserve">. С. </w:t>
      </w:r>
      <w:bookmarkEnd w:id="39"/>
      <w:r w:rsidR="00F901B9" w:rsidRPr="00442E74">
        <w:t>5</w:t>
      </w:r>
    </w:p>
  </w:footnote>
  <w:footnote w:id="95">
    <w:p w14:paraId="36ACF207" w14:textId="09B297E6" w:rsidR="00297415" w:rsidRPr="00442E74" w:rsidRDefault="00297415" w:rsidP="00F91B54">
      <w:pPr>
        <w:pStyle w:val="a4"/>
      </w:pPr>
      <w:r w:rsidRPr="00442E74">
        <w:rPr>
          <w:rStyle w:val="a6"/>
        </w:rPr>
        <w:footnoteRef/>
      </w:r>
      <w:r w:rsidRPr="00442E74">
        <w:t xml:space="preserve"> Постановлени</w:t>
      </w:r>
      <w:r w:rsidR="00181D88" w:rsidRPr="00442E74">
        <w:t xml:space="preserve">е Конституционного Суда РФ </w:t>
      </w:r>
      <w:r w:rsidRPr="00442E74">
        <w:t xml:space="preserve">от 28.10.1996 </w:t>
      </w:r>
      <w:r w:rsidR="00D3421B" w:rsidRPr="00442E74">
        <w:t>№</w:t>
      </w:r>
      <w:r w:rsidRPr="00442E74">
        <w:t xml:space="preserve"> 18-П</w:t>
      </w:r>
      <w:r w:rsidR="00181D88" w:rsidRPr="00442E74">
        <w:t>;</w:t>
      </w:r>
      <w:r w:rsidRPr="00442E74">
        <w:t xml:space="preserve"> Определения</w:t>
      </w:r>
      <w:r w:rsidR="00181D88" w:rsidRPr="00442E74">
        <w:t xml:space="preserve"> Конституционного Суда РФ</w:t>
      </w:r>
      <w:r w:rsidRPr="00442E74">
        <w:t xml:space="preserve"> от 02.11.2006, от 15.01.2008 </w:t>
      </w:r>
      <w:r w:rsidR="00D3421B" w:rsidRPr="00442E74">
        <w:t>№</w:t>
      </w:r>
      <w:r w:rsidRPr="00442E74">
        <w:t xml:space="preserve"> 292-О-О</w:t>
      </w:r>
      <w:r w:rsidR="00181D88" w:rsidRPr="00442E74">
        <w:t xml:space="preserve">. </w:t>
      </w:r>
      <w:r w:rsidR="00956230">
        <w:t xml:space="preserve"> - Режим доступа: СПС «КонсультантПлюс»</w:t>
      </w:r>
      <w:r w:rsidR="00F91B54">
        <w:t>.</w:t>
      </w:r>
    </w:p>
  </w:footnote>
  <w:footnote w:id="96">
    <w:p w14:paraId="23CDBF13" w14:textId="57FB72D7" w:rsidR="00297415" w:rsidRPr="00442E74" w:rsidRDefault="00297415" w:rsidP="00F91B54">
      <w:pPr>
        <w:pStyle w:val="a4"/>
      </w:pPr>
      <w:r w:rsidRPr="00442E74">
        <w:rPr>
          <w:rStyle w:val="a6"/>
        </w:rPr>
        <w:footnoteRef/>
      </w:r>
      <w:r w:rsidRPr="00442E74">
        <w:t xml:space="preserve"> </w:t>
      </w:r>
      <w:r w:rsidR="00F11A5F" w:rsidRPr="00442E74">
        <w:t>Постановление ЕСПЧ от 06.10.2020 по делу № 52464/15 «Агапов против России» (</w:t>
      </w:r>
      <w:proofErr w:type="spellStart"/>
      <w:r w:rsidR="00F11A5F" w:rsidRPr="00442E74">
        <w:t>Agapov</w:t>
      </w:r>
      <w:proofErr w:type="spellEnd"/>
      <w:r w:rsidR="00F11A5F" w:rsidRPr="00442E74">
        <w:t xml:space="preserve"> v </w:t>
      </w:r>
      <w:proofErr w:type="spellStart"/>
      <w:r w:rsidR="00F11A5F" w:rsidRPr="00442E74">
        <w:t>Russia</w:t>
      </w:r>
      <w:proofErr w:type="spellEnd"/>
      <w:r w:rsidR="00F11A5F" w:rsidRPr="00442E74">
        <w:t xml:space="preserve">, </w:t>
      </w:r>
      <w:proofErr w:type="spellStart"/>
      <w:r w:rsidR="00F11A5F" w:rsidRPr="00442E74">
        <w:t>app</w:t>
      </w:r>
      <w:proofErr w:type="spellEnd"/>
      <w:r w:rsidR="00F11A5F" w:rsidRPr="00442E74">
        <w:t xml:space="preserve">. </w:t>
      </w:r>
      <w:proofErr w:type="spellStart"/>
      <w:r w:rsidR="00F11A5F" w:rsidRPr="00442E74">
        <w:t>No</w:t>
      </w:r>
      <w:proofErr w:type="spellEnd"/>
      <w:r w:rsidR="00F11A5F" w:rsidRPr="00442E74">
        <w:t xml:space="preserve">. 52464/15, </w:t>
      </w:r>
      <w:proofErr w:type="spellStart"/>
      <w:r w:rsidR="00F11A5F" w:rsidRPr="00442E74">
        <w:t>judgment</w:t>
      </w:r>
      <w:proofErr w:type="spellEnd"/>
      <w:r w:rsidR="00F11A5F" w:rsidRPr="00442E74">
        <w:t xml:space="preserve"> </w:t>
      </w:r>
      <w:proofErr w:type="spellStart"/>
      <w:r w:rsidR="00F11A5F" w:rsidRPr="00442E74">
        <w:t>of</w:t>
      </w:r>
      <w:proofErr w:type="spellEnd"/>
      <w:r w:rsidR="00F11A5F" w:rsidRPr="00442E74">
        <w:t xml:space="preserve"> 6 </w:t>
      </w:r>
      <w:proofErr w:type="spellStart"/>
      <w:r w:rsidR="00F11A5F" w:rsidRPr="00442E74">
        <w:t>October</w:t>
      </w:r>
      <w:proofErr w:type="spellEnd"/>
      <w:r w:rsidR="00F11A5F" w:rsidRPr="00442E74">
        <w:t xml:space="preserve"> 2020). Режим доступа: https://nalogoved.ru/resources/Foto/Agapov.pdf (дата обращения: 1 апреля 2021 г.).</w:t>
      </w:r>
    </w:p>
  </w:footnote>
  <w:footnote w:id="97">
    <w:p w14:paraId="46D9F713" w14:textId="1D9EF78D" w:rsidR="00297415" w:rsidRPr="00442E74" w:rsidRDefault="00297415" w:rsidP="00F91B54">
      <w:pPr>
        <w:pStyle w:val="a4"/>
      </w:pPr>
      <w:r w:rsidRPr="00442E74">
        <w:rPr>
          <w:rStyle w:val="a6"/>
        </w:rPr>
        <w:footnoteRef/>
      </w:r>
      <w:r w:rsidRPr="00442E74">
        <w:t xml:space="preserve"> Определения Конституционного Суда РФ от 16.07.2009 </w:t>
      </w:r>
      <w:r w:rsidR="00D3421B" w:rsidRPr="00442E74">
        <w:t>№</w:t>
      </w:r>
      <w:r w:rsidRPr="00442E74">
        <w:t xml:space="preserve"> 996-О-О, от 20.10.2011 </w:t>
      </w:r>
      <w:r w:rsidR="00D3421B" w:rsidRPr="00442E74">
        <w:t>№</w:t>
      </w:r>
      <w:r w:rsidRPr="00442E74">
        <w:t xml:space="preserve"> 1449-О-О, от 28 мая 2013 года </w:t>
      </w:r>
      <w:r w:rsidR="00D3421B" w:rsidRPr="00442E74">
        <w:t>№</w:t>
      </w:r>
      <w:r w:rsidRPr="00442E74">
        <w:t xml:space="preserve"> 786-О, от 5 марта 2014 года </w:t>
      </w:r>
      <w:r w:rsidR="00D3421B" w:rsidRPr="00442E74">
        <w:t>№</w:t>
      </w:r>
      <w:r w:rsidRPr="00442E74">
        <w:t xml:space="preserve"> 589-О, от 24 июня 2014 года </w:t>
      </w:r>
      <w:r w:rsidR="00D3421B" w:rsidRPr="00442E74">
        <w:t>№</w:t>
      </w:r>
      <w:r w:rsidRPr="00442E74">
        <w:t xml:space="preserve"> 1458-О</w:t>
      </w:r>
      <w:r w:rsidR="00DD481E" w:rsidRPr="00442E74">
        <w:t xml:space="preserve">. </w:t>
      </w:r>
      <w:r w:rsidR="00956230">
        <w:t xml:space="preserve"> - Режим доступа: СПС «КонсультантПлюс»</w:t>
      </w:r>
      <w:r w:rsidR="00F91B54">
        <w:t>.</w:t>
      </w:r>
    </w:p>
  </w:footnote>
  <w:footnote w:id="98">
    <w:p w14:paraId="32E87EAD" w14:textId="662B1422" w:rsidR="00297415" w:rsidRPr="00442E74" w:rsidRDefault="00297415" w:rsidP="00F91B54">
      <w:pPr>
        <w:pStyle w:val="a4"/>
      </w:pPr>
      <w:r w:rsidRPr="00442E74">
        <w:rPr>
          <w:rStyle w:val="a6"/>
        </w:rPr>
        <w:footnoteRef/>
      </w:r>
      <w:r w:rsidRPr="00442E74">
        <w:t xml:space="preserve"> Постановление Президиума Московского областного суда от 12.12.2018 </w:t>
      </w:r>
      <w:r w:rsidR="00D3421B" w:rsidRPr="00442E74">
        <w:t>№</w:t>
      </w:r>
      <w:r w:rsidRPr="00442E74">
        <w:t xml:space="preserve"> 534 по делу </w:t>
      </w:r>
      <w:r w:rsidR="00D3421B" w:rsidRPr="00442E74">
        <w:t>№</w:t>
      </w:r>
      <w:r w:rsidRPr="00442E74">
        <w:t xml:space="preserve"> 44г-300/2018</w:t>
      </w:r>
      <w:r w:rsidR="00DD481E" w:rsidRPr="00442E74">
        <w:t xml:space="preserve">. </w:t>
      </w:r>
      <w:r w:rsidR="00956230">
        <w:t xml:space="preserve"> - Режим доступа: СПС «КонсультантПлюс»</w:t>
      </w:r>
      <w:r w:rsidR="00F91B54">
        <w:t>.</w:t>
      </w:r>
    </w:p>
  </w:footnote>
  <w:footnote w:id="99">
    <w:p w14:paraId="1C508678" w14:textId="0EB0E9BB" w:rsidR="00297415" w:rsidRPr="00442E74" w:rsidRDefault="00297415" w:rsidP="00F91B54">
      <w:pPr>
        <w:pStyle w:val="a4"/>
      </w:pPr>
      <w:r w:rsidRPr="00442E74">
        <w:rPr>
          <w:rStyle w:val="a6"/>
        </w:rPr>
        <w:footnoteRef/>
      </w:r>
      <w:r w:rsidRPr="00442E74">
        <w:t xml:space="preserve"> </w:t>
      </w:r>
      <w:r w:rsidR="00F11A5F" w:rsidRPr="00442E74">
        <w:t>Постановление Конституционного Суда РФ от 08.12.2017 № 39-</w:t>
      </w:r>
      <w:proofErr w:type="gramStart"/>
      <w:r w:rsidR="00F11A5F" w:rsidRPr="00442E74">
        <w:t xml:space="preserve">П </w:t>
      </w:r>
      <w:r w:rsidR="00956230">
        <w:t xml:space="preserve"> -</w:t>
      </w:r>
      <w:proofErr w:type="gramEnd"/>
      <w:r w:rsidR="00956230">
        <w:t xml:space="preserve"> Режим доступа: СПС «КонсультантПлюс»</w:t>
      </w:r>
      <w:r w:rsidR="00F91B54">
        <w:t>.</w:t>
      </w:r>
    </w:p>
  </w:footnote>
  <w:footnote w:id="100">
    <w:p w14:paraId="58437858" w14:textId="16411AC6" w:rsidR="00297415" w:rsidRPr="00442E74" w:rsidRDefault="00297415" w:rsidP="00F91B54">
      <w:pPr>
        <w:pStyle w:val="a4"/>
      </w:pPr>
      <w:r w:rsidRPr="00442E74">
        <w:rPr>
          <w:rStyle w:val="a6"/>
        </w:rPr>
        <w:footnoteRef/>
      </w:r>
      <w:r w:rsidRPr="00442E74">
        <w:t xml:space="preserve"> </w:t>
      </w:r>
      <w:bookmarkStart w:id="41" w:name="_Hlk71662420"/>
      <w:r w:rsidR="00DD481E" w:rsidRPr="00442E74">
        <w:t xml:space="preserve">Учебник. </w:t>
      </w:r>
      <w:r w:rsidRPr="00442E74">
        <w:t>Финансовое право / Под ред. М.В. Кустовой и Н.А. Шевелевой. СПб., 2014. С. 18 - 19.</w:t>
      </w:r>
      <w:bookmarkEnd w:id="41"/>
    </w:p>
  </w:footnote>
  <w:footnote w:id="101">
    <w:p w14:paraId="2F6C9E23" w14:textId="4D25BD29" w:rsidR="00297415" w:rsidRPr="00442E74" w:rsidRDefault="00297415" w:rsidP="00F91B54">
      <w:pPr>
        <w:pStyle w:val="a4"/>
      </w:pPr>
      <w:r w:rsidRPr="00442E74">
        <w:rPr>
          <w:rStyle w:val="a6"/>
        </w:rPr>
        <w:footnoteRef/>
      </w:r>
      <w:r w:rsidRPr="00442E74">
        <w:t xml:space="preserve"> </w:t>
      </w:r>
      <w:bookmarkStart w:id="42" w:name="_Hlk71663372"/>
      <w:r w:rsidR="00A70ACE" w:rsidRPr="00442E74">
        <w:t xml:space="preserve">Лютова О.И. К вопросу о применении понятия вреда (ущерба) к налоговым отношениям // </w:t>
      </w:r>
      <w:proofErr w:type="spellStart"/>
      <w:r w:rsidR="00A70ACE" w:rsidRPr="00442E74">
        <w:t>Налоговед</w:t>
      </w:r>
      <w:proofErr w:type="spellEnd"/>
      <w:r w:rsidR="00A70ACE" w:rsidRPr="00442E74">
        <w:t xml:space="preserve">. </w:t>
      </w:r>
      <w:r w:rsidRPr="00442E74">
        <w:t>№7</w:t>
      </w:r>
      <w:r w:rsidR="00A70ACE" w:rsidRPr="00442E74">
        <w:t>.</w:t>
      </w:r>
      <w:r w:rsidRPr="00442E74">
        <w:t xml:space="preserve"> 2018</w:t>
      </w:r>
      <w:r w:rsidR="00A70ACE" w:rsidRPr="00442E74">
        <w:t>.</w:t>
      </w:r>
      <w:r w:rsidRPr="00442E74">
        <w:t xml:space="preserve"> </w:t>
      </w:r>
      <w:r w:rsidR="00A70ACE" w:rsidRPr="00442E74">
        <w:t xml:space="preserve">С. </w:t>
      </w:r>
      <w:bookmarkEnd w:id="42"/>
      <w:r w:rsidR="00A70ACE" w:rsidRPr="00442E74">
        <w:t>21.</w:t>
      </w:r>
    </w:p>
  </w:footnote>
  <w:footnote w:id="102">
    <w:p w14:paraId="74FB7A35" w14:textId="01E7A133" w:rsidR="00297415" w:rsidRPr="00442E74" w:rsidRDefault="00297415" w:rsidP="00F91B54">
      <w:pPr>
        <w:pStyle w:val="a4"/>
      </w:pPr>
      <w:r w:rsidRPr="00442E74">
        <w:rPr>
          <w:rStyle w:val="a6"/>
        </w:rPr>
        <w:footnoteRef/>
      </w:r>
      <w:r w:rsidRPr="00442E74">
        <w:t xml:space="preserve"> </w:t>
      </w:r>
      <w:r w:rsidR="00DD481E" w:rsidRPr="00442E74">
        <w:t xml:space="preserve">Постановление Конституционного Суда РФ </w:t>
      </w:r>
      <w:r w:rsidRPr="00442E74">
        <w:t>от 2 июля 2020 г.№ 32-П</w:t>
      </w:r>
      <w:r w:rsidR="00DD481E" w:rsidRPr="00442E74">
        <w:t xml:space="preserve">. </w:t>
      </w:r>
      <w:r w:rsidR="00956230">
        <w:t xml:space="preserve"> - Режим доступа: СПС «КонсультантПлюс»</w:t>
      </w:r>
      <w:r w:rsidR="00F91B54">
        <w:t>.</w:t>
      </w:r>
    </w:p>
  </w:footnote>
  <w:footnote w:id="103">
    <w:p w14:paraId="6E8C26C2" w14:textId="46DD6CBB" w:rsidR="00297415" w:rsidRPr="00442E74" w:rsidRDefault="00297415" w:rsidP="00F91B54">
      <w:pPr>
        <w:pStyle w:val="a4"/>
      </w:pPr>
      <w:r w:rsidRPr="00442E74">
        <w:rPr>
          <w:rStyle w:val="a6"/>
        </w:rPr>
        <w:footnoteRef/>
      </w:r>
      <w:r w:rsidR="00F96226" w:rsidRPr="00442E74">
        <w:t xml:space="preserve"> Кустов Д.А. Взыскание с третьих лиц вреда, причиненного вследствие неуплаты налога организацией: практика Конституционного Суда РФ // </w:t>
      </w:r>
      <w:proofErr w:type="spellStart"/>
      <w:r w:rsidR="00F96226" w:rsidRPr="00442E74">
        <w:t>Налоговед</w:t>
      </w:r>
      <w:proofErr w:type="spellEnd"/>
      <w:r w:rsidR="00F96226" w:rsidRPr="00442E74">
        <w:t>. 2017. № 1. С.40.</w:t>
      </w:r>
    </w:p>
  </w:footnote>
  <w:footnote w:id="104">
    <w:p w14:paraId="11B7C2B6" w14:textId="18F20644" w:rsidR="00297415" w:rsidRPr="00442E74" w:rsidRDefault="00297415" w:rsidP="00F91B54">
      <w:pPr>
        <w:pStyle w:val="a4"/>
      </w:pPr>
      <w:r w:rsidRPr="00442E74">
        <w:rPr>
          <w:rStyle w:val="a6"/>
        </w:rPr>
        <w:footnoteRef/>
      </w:r>
      <w:r w:rsidRPr="00442E74">
        <w:t xml:space="preserve"> </w:t>
      </w:r>
      <w:proofErr w:type="spellStart"/>
      <w:r w:rsidR="00F96226" w:rsidRPr="00442E74">
        <w:t>Зарипов</w:t>
      </w:r>
      <w:proofErr w:type="spellEnd"/>
      <w:r w:rsidR="00F96226" w:rsidRPr="00442E74">
        <w:t xml:space="preserve"> В.М. </w:t>
      </w:r>
      <w:r w:rsidRPr="00442E74">
        <w:t xml:space="preserve">И вновь о </w:t>
      </w:r>
      <w:proofErr w:type="spellStart"/>
      <w:r w:rsidRPr="00442E74">
        <w:t>деликтной</w:t>
      </w:r>
      <w:proofErr w:type="spellEnd"/>
      <w:r w:rsidRPr="00442E74">
        <w:t xml:space="preserve"> ответственности по налоговым долгам</w:t>
      </w:r>
      <w:r w:rsidR="00F96226" w:rsidRPr="00442E74">
        <w:t>.</w:t>
      </w:r>
      <w:r w:rsidRPr="00442E74">
        <w:t xml:space="preserve"> </w:t>
      </w:r>
      <w:r w:rsidR="00F96226" w:rsidRPr="00442E74">
        <w:t xml:space="preserve">[Электронный ресурс] // </w:t>
      </w:r>
      <w:r w:rsidR="00F96226" w:rsidRPr="00442E74">
        <w:rPr>
          <w:lang w:val="en-US"/>
        </w:rPr>
        <w:t>Z</w:t>
      </w:r>
      <w:r w:rsidRPr="00442E74">
        <w:t>ako</w:t>
      </w:r>
      <w:r w:rsidR="00D3421B" w:rsidRPr="00442E74">
        <w:t>№</w:t>
      </w:r>
      <w:r w:rsidRPr="00442E74">
        <w:t>.ru</w:t>
      </w:r>
      <w:r w:rsidR="00F96226" w:rsidRPr="00442E74">
        <w:t>. Режим доступа: https://zako</w:t>
      </w:r>
      <w:r w:rsidR="00D3421B" w:rsidRPr="00442E74">
        <w:t>№</w:t>
      </w:r>
      <w:r w:rsidR="00F96226" w:rsidRPr="00442E74">
        <w:t>.ru/blog/2020/07/03/i_v</w:t>
      </w:r>
      <w:r w:rsidR="00D3421B" w:rsidRPr="00442E74">
        <w:t>№</w:t>
      </w:r>
      <w:r w:rsidR="00F96226" w:rsidRPr="00442E74">
        <w:t>ov_o_delikt</w:t>
      </w:r>
      <w:r w:rsidR="00D3421B" w:rsidRPr="00442E74">
        <w:t>№</w:t>
      </w:r>
      <w:r w:rsidR="00F96226" w:rsidRPr="00442E74">
        <w:t>oj_otvetstve</w:t>
      </w:r>
      <w:r w:rsidR="00D3421B" w:rsidRPr="00442E74">
        <w:t>№№</w:t>
      </w:r>
      <w:r w:rsidR="00F96226" w:rsidRPr="00442E74">
        <w:t>osti_po_</w:t>
      </w:r>
      <w:r w:rsidR="00D3421B" w:rsidRPr="00442E74">
        <w:t>№</w:t>
      </w:r>
      <w:r w:rsidR="00F96226" w:rsidRPr="00442E74">
        <w:t>alogovym_dolgam#comme</w:t>
      </w:r>
      <w:r w:rsidR="00D3421B" w:rsidRPr="00442E74">
        <w:t>№</w:t>
      </w:r>
      <w:r w:rsidR="00F96226" w:rsidRPr="00442E74">
        <w:t>t_563328 (</w:t>
      </w:r>
      <w:r w:rsidR="00181D88" w:rsidRPr="00442E74">
        <w:t>д</w:t>
      </w:r>
      <w:r w:rsidR="00F96226" w:rsidRPr="00442E74">
        <w:t xml:space="preserve">ата обращения: </w:t>
      </w:r>
      <w:r w:rsidR="00181D88" w:rsidRPr="00442E74">
        <w:t>3 марта 2021 г.)</w:t>
      </w:r>
    </w:p>
  </w:footnote>
  <w:footnote w:id="105">
    <w:p w14:paraId="51B578B0" w14:textId="53F8B1E2" w:rsidR="00297415" w:rsidRPr="00442E74" w:rsidRDefault="00297415" w:rsidP="00F91B54">
      <w:pPr>
        <w:pStyle w:val="a4"/>
      </w:pPr>
      <w:r w:rsidRPr="00442E74">
        <w:rPr>
          <w:rStyle w:val="a6"/>
        </w:rPr>
        <w:footnoteRef/>
      </w:r>
      <w:r w:rsidRPr="00442E74">
        <w:t xml:space="preserve"> </w:t>
      </w:r>
      <w:r w:rsidR="00A650BA" w:rsidRPr="00442E74">
        <w:t xml:space="preserve">Пепеляев С.Г. Автоматических решений быть не должно // </w:t>
      </w:r>
      <w:proofErr w:type="spellStart"/>
      <w:r w:rsidR="00A650BA" w:rsidRPr="00442E74">
        <w:t>Налоговед</w:t>
      </w:r>
      <w:proofErr w:type="spellEnd"/>
      <w:r w:rsidR="00A650BA" w:rsidRPr="00442E74">
        <w:t xml:space="preserve">. № 11.2020. С. </w:t>
      </w:r>
      <w:r w:rsidR="00181D88" w:rsidRPr="00442E74">
        <w:t>5.</w:t>
      </w:r>
    </w:p>
  </w:footnote>
  <w:footnote w:id="106">
    <w:p w14:paraId="39E3D719" w14:textId="137838DB" w:rsidR="00297415" w:rsidRPr="00442E74" w:rsidRDefault="00297415" w:rsidP="00F91B54">
      <w:pPr>
        <w:pStyle w:val="a4"/>
      </w:pPr>
      <w:r w:rsidRPr="00442E74">
        <w:rPr>
          <w:rStyle w:val="a6"/>
        </w:rPr>
        <w:footnoteRef/>
      </w:r>
      <w:r w:rsidRPr="00442E74">
        <w:t xml:space="preserve"> Апелляционное определение Верховного суда Республики Мордовия от 03.04.2018 по делу </w:t>
      </w:r>
      <w:r w:rsidR="00D3421B" w:rsidRPr="00442E74">
        <w:t>№</w:t>
      </w:r>
      <w:r w:rsidRPr="00442E74">
        <w:t xml:space="preserve"> 33-701/2018</w:t>
      </w:r>
      <w:r w:rsidR="00280285" w:rsidRPr="00442E74">
        <w:t xml:space="preserve">. </w:t>
      </w:r>
      <w:r w:rsidR="00956230">
        <w:t xml:space="preserve"> - Режим доступа: СПС «КонсультантПлюс»</w:t>
      </w:r>
      <w:r w:rsidR="00F91B54">
        <w:t>.</w:t>
      </w:r>
    </w:p>
  </w:footnote>
  <w:footnote w:id="107">
    <w:p w14:paraId="74BFA7C8" w14:textId="56CDDDF5" w:rsidR="00297415" w:rsidRPr="00442E74" w:rsidRDefault="00297415" w:rsidP="00F91B54">
      <w:pPr>
        <w:pStyle w:val="a4"/>
      </w:pPr>
      <w:r w:rsidRPr="00442E74">
        <w:rPr>
          <w:rStyle w:val="a6"/>
        </w:rPr>
        <w:footnoteRef/>
      </w:r>
      <w:r w:rsidRPr="00442E74">
        <w:t xml:space="preserve"> Постановление Президиума Московского областного суда от 12.12.2018 </w:t>
      </w:r>
      <w:r w:rsidR="00D3421B" w:rsidRPr="00442E74">
        <w:t>№</w:t>
      </w:r>
      <w:r w:rsidRPr="00442E74">
        <w:t xml:space="preserve"> 534 по делу </w:t>
      </w:r>
      <w:r w:rsidR="00D3421B" w:rsidRPr="00442E74">
        <w:t>№</w:t>
      </w:r>
      <w:r w:rsidRPr="00442E74">
        <w:t xml:space="preserve"> 44г-300/2018; Апелляционное определение Верховного суда Республики Калмыкия от 12.03.2020 </w:t>
      </w:r>
      <w:r w:rsidR="00D3421B" w:rsidRPr="00442E74">
        <w:t>№</w:t>
      </w:r>
      <w:r w:rsidRPr="00442E74">
        <w:t xml:space="preserve"> 33-217/2020 по делу </w:t>
      </w:r>
      <w:r w:rsidR="00D3421B" w:rsidRPr="00442E74">
        <w:t>№</w:t>
      </w:r>
      <w:r w:rsidRPr="00442E74">
        <w:t xml:space="preserve"> 2-3143/2019</w:t>
      </w:r>
      <w:r w:rsidR="00280285" w:rsidRPr="00442E74">
        <w:t xml:space="preserve">. </w:t>
      </w:r>
      <w:r w:rsidR="00956230">
        <w:t xml:space="preserve"> - Режим доступа: СПС «КонсультантПлюс».</w:t>
      </w:r>
    </w:p>
  </w:footnote>
  <w:footnote w:id="108">
    <w:p w14:paraId="77948B5B" w14:textId="13203CEC" w:rsidR="00297415" w:rsidRPr="00442E74" w:rsidRDefault="00297415" w:rsidP="00F91B54">
      <w:pPr>
        <w:pStyle w:val="a4"/>
      </w:pPr>
      <w:r w:rsidRPr="00442E74">
        <w:rPr>
          <w:rStyle w:val="a6"/>
        </w:rPr>
        <w:footnoteRef/>
      </w:r>
      <w:r w:rsidRPr="00442E74">
        <w:t> </w:t>
      </w:r>
      <w:bookmarkStart w:id="45" w:name="_Hlk37879469"/>
      <w:r w:rsidR="00A650BA" w:rsidRPr="00442E74">
        <w:t>Постановление Конституционного Суда РФ</w:t>
      </w:r>
      <w:r w:rsidRPr="00442E74">
        <w:t xml:space="preserve"> от 08.12.2017 </w:t>
      </w:r>
      <w:r w:rsidR="00D3421B" w:rsidRPr="00442E74">
        <w:t>№</w:t>
      </w:r>
      <w:r w:rsidRPr="00442E74">
        <w:t xml:space="preserve"> 39-П</w:t>
      </w:r>
      <w:r w:rsidR="00A650BA" w:rsidRPr="00442E74">
        <w:t xml:space="preserve">. </w:t>
      </w:r>
      <w:bookmarkEnd w:id="45"/>
      <w:r w:rsidR="00956230">
        <w:t xml:space="preserve"> - Режим доступа: СПС «КонсультантПлюс».</w:t>
      </w:r>
    </w:p>
  </w:footnote>
  <w:footnote w:id="109">
    <w:p w14:paraId="18B30AE3" w14:textId="6CFF244B" w:rsidR="00297415" w:rsidRPr="00442E74" w:rsidRDefault="00297415" w:rsidP="00F91B54">
      <w:pPr>
        <w:pStyle w:val="a4"/>
      </w:pPr>
      <w:r w:rsidRPr="00442E74">
        <w:rPr>
          <w:rStyle w:val="a6"/>
        </w:rPr>
        <w:footnoteRef/>
      </w:r>
      <w:r w:rsidRPr="00442E74">
        <w:t xml:space="preserve"> Апелляционное определение Московского городского суда от 24.04.2018 по делу </w:t>
      </w:r>
      <w:r w:rsidR="00D3421B" w:rsidRPr="00442E74">
        <w:t>№</w:t>
      </w:r>
      <w:r w:rsidRPr="00442E74">
        <w:t xml:space="preserve"> 33-14212/2018</w:t>
      </w:r>
      <w:r w:rsidR="00A650BA" w:rsidRPr="00442E74">
        <w:t xml:space="preserve">. </w:t>
      </w:r>
      <w:r w:rsidR="00956230">
        <w:t xml:space="preserve"> - Режим доступа: СПС «КонсультантПлюс».</w:t>
      </w:r>
    </w:p>
  </w:footnote>
  <w:footnote w:id="110">
    <w:p w14:paraId="552CB6D7" w14:textId="00E58DD3" w:rsidR="002E1C49" w:rsidRPr="00442E74" w:rsidRDefault="002E1C49" w:rsidP="00F91B54">
      <w:pPr>
        <w:pStyle w:val="a4"/>
      </w:pPr>
      <w:r w:rsidRPr="00442E74">
        <w:rPr>
          <w:rStyle w:val="a6"/>
        </w:rPr>
        <w:footnoteRef/>
      </w:r>
      <w:r w:rsidRPr="00442E74">
        <w:t xml:space="preserve"> </w:t>
      </w:r>
      <w:bookmarkStart w:id="47" w:name="_Hlk37925915"/>
      <w:r w:rsidR="00A650BA" w:rsidRPr="00442E74">
        <w:t xml:space="preserve">Учебник. </w:t>
      </w:r>
      <w:r w:rsidRPr="00442E74">
        <w:t>Финансовое право / Под ред. М.В. Кустовой и Н.А. Шевелевой. СПб., 2014. С. 18 - 19.</w:t>
      </w:r>
      <w:bookmarkEnd w:id="47"/>
    </w:p>
  </w:footnote>
  <w:footnote w:id="111">
    <w:p w14:paraId="59EDAD4C" w14:textId="77777777" w:rsidR="002E1C49" w:rsidRPr="00442E74" w:rsidRDefault="002E1C49" w:rsidP="00F91B54">
      <w:pPr>
        <w:pStyle w:val="a4"/>
      </w:pPr>
      <w:r w:rsidRPr="00442E74">
        <w:rPr>
          <w:rStyle w:val="a6"/>
        </w:rPr>
        <w:footnoteRef/>
      </w:r>
      <w:r w:rsidRPr="00442E74">
        <w:t xml:space="preserve"> Белов С.А., Рыбалов А.О., Тимошина Е.В. и др. Теория публичного правоотношения: перспективы избавления от </w:t>
      </w:r>
      <w:proofErr w:type="spellStart"/>
      <w:r w:rsidRPr="00442E74">
        <w:t>цивилистической</w:t>
      </w:r>
      <w:proofErr w:type="spellEnd"/>
      <w:r w:rsidRPr="00442E74">
        <w:t xml:space="preserve"> догматики // Известия высших учебных заведений. Правоведение. 2011. № 2. С.246-247.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4A9"/>
    <w:multiLevelType w:val="hybridMultilevel"/>
    <w:tmpl w:val="727C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978A2"/>
    <w:multiLevelType w:val="hybridMultilevel"/>
    <w:tmpl w:val="84122D2C"/>
    <w:lvl w:ilvl="0" w:tplc="89E80A46">
      <w:start w:val="1"/>
      <w:numFmt w:val="decimal"/>
      <w:lvlText w:val="%1."/>
      <w:lvlJc w:val="left"/>
      <w:pPr>
        <w:ind w:left="720" w:hanging="360"/>
      </w:pPr>
      <w:rPr>
        <w:b/>
      </w:rPr>
    </w:lvl>
    <w:lvl w:ilvl="1" w:tplc="776A966E">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CC50976"/>
    <w:multiLevelType w:val="hybridMultilevel"/>
    <w:tmpl w:val="5A3C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D256B0"/>
    <w:multiLevelType w:val="hybridMultilevel"/>
    <w:tmpl w:val="4F6E9300"/>
    <w:lvl w:ilvl="0" w:tplc="4F8CFE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60B5363"/>
    <w:multiLevelType w:val="hybridMultilevel"/>
    <w:tmpl w:val="17568DF6"/>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5" w15:restartNumberingAfterBreak="0">
    <w:nsid w:val="4C53561C"/>
    <w:multiLevelType w:val="hybridMultilevel"/>
    <w:tmpl w:val="C7047360"/>
    <w:lvl w:ilvl="0" w:tplc="033A0D7C">
      <w:start w:val="1"/>
      <w:numFmt w:val="decimal"/>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6" w15:restartNumberingAfterBreak="0">
    <w:nsid w:val="56B23587"/>
    <w:multiLevelType w:val="hybridMultilevel"/>
    <w:tmpl w:val="6284EF02"/>
    <w:lvl w:ilvl="0" w:tplc="41BE69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3815A11"/>
    <w:multiLevelType w:val="hybridMultilevel"/>
    <w:tmpl w:val="D1FE7AE4"/>
    <w:lvl w:ilvl="0" w:tplc="1ADE40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DE7597D"/>
    <w:multiLevelType w:val="hybridMultilevel"/>
    <w:tmpl w:val="3B92A868"/>
    <w:lvl w:ilvl="0" w:tplc="D6E829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0"/>
  </w:num>
  <w:num w:numId="3">
    <w:abstractNumId w:val="6"/>
  </w:num>
  <w:num w:numId="4">
    <w:abstractNumId w:val="8"/>
  </w:num>
  <w:num w:numId="5">
    <w:abstractNumId w:val="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789"/>
    <w:rsid w:val="00006168"/>
    <w:rsid w:val="00010A8C"/>
    <w:rsid w:val="00016AF1"/>
    <w:rsid w:val="00017C3E"/>
    <w:rsid w:val="00023E70"/>
    <w:rsid w:val="00042094"/>
    <w:rsid w:val="000611DB"/>
    <w:rsid w:val="00064079"/>
    <w:rsid w:val="00070497"/>
    <w:rsid w:val="00071882"/>
    <w:rsid w:val="000801EE"/>
    <w:rsid w:val="00090994"/>
    <w:rsid w:val="0009458E"/>
    <w:rsid w:val="00094ECB"/>
    <w:rsid w:val="00097C7E"/>
    <w:rsid w:val="000C377F"/>
    <w:rsid w:val="000D0348"/>
    <w:rsid w:val="000D0F4E"/>
    <w:rsid w:val="000D2644"/>
    <w:rsid w:val="000D367B"/>
    <w:rsid w:val="000D4827"/>
    <w:rsid w:val="000D56BB"/>
    <w:rsid w:val="000E114C"/>
    <w:rsid w:val="000E24C3"/>
    <w:rsid w:val="000E5B77"/>
    <w:rsid w:val="000E785A"/>
    <w:rsid w:val="000F2D16"/>
    <w:rsid w:val="000F4C08"/>
    <w:rsid w:val="001026BC"/>
    <w:rsid w:val="00134A3A"/>
    <w:rsid w:val="00135ABF"/>
    <w:rsid w:val="00137042"/>
    <w:rsid w:val="0015737A"/>
    <w:rsid w:val="00162905"/>
    <w:rsid w:val="00165A1B"/>
    <w:rsid w:val="001807FA"/>
    <w:rsid w:val="00181D88"/>
    <w:rsid w:val="00185EE6"/>
    <w:rsid w:val="001A4C94"/>
    <w:rsid w:val="001A669F"/>
    <w:rsid w:val="001B78C3"/>
    <w:rsid w:val="001C3D2A"/>
    <w:rsid w:val="001C45AD"/>
    <w:rsid w:val="001C7C1C"/>
    <w:rsid w:val="001D1B15"/>
    <w:rsid w:val="001D236E"/>
    <w:rsid w:val="001E262D"/>
    <w:rsid w:val="001E456B"/>
    <w:rsid w:val="001F17E3"/>
    <w:rsid w:val="001F42C0"/>
    <w:rsid w:val="001F71D5"/>
    <w:rsid w:val="00201707"/>
    <w:rsid w:val="00203573"/>
    <w:rsid w:val="002122F2"/>
    <w:rsid w:val="00216E1F"/>
    <w:rsid w:val="00230A3B"/>
    <w:rsid w:val="00232F27"/>
    <w:rsid w:val="002368D8"/>
    <w:rsid w:val="00251B60"/>
    <w:rsid w:val="00252BEC"/>
    <w:rsid w:val="00253134"/>
    <w:rsid w:val="0025563A"/>
    <w:rsid w:val="00276DFB"/>
    <w:rsid w:val="00276E2D"/>
    <w:rsid w:val="00280285"/>
    <w:rsid w:val="00286CD9"/>
    <w:rsid w:val="0029720C"/>
    <w:rsid w:val="00297415"/>
    <w:rsid w:val="002A2297"/>
    <w:rsid w:val="002B36AD"/>
    <w:rsid w:val="002C71D3"/>
    <w:rsid w:val="002D372E"/>
    <w:rsid w:val="002E000A"/>
    <w:rsid w:val="002E0181"/>
    <w:rsid w:val="002E1C49"/>
    <w:rsid w:val="002F041F"/>
    <w:rsid w:val="002F4167"/>
    <w:rsid w:val="002F44E4"/>
    <w:rsid w:val="002F4E11"/>
    <w:rsid w:val="002F50FC"/>
    <w:rsid w:val="003043CE"/>
    <w:rsid w:val="00333BE4"/>
    <w:rsid w:val="00334201"/>
    <w:rsid w:val="00337545"/>
    <w:rsid w:val="003456CF"/>
    <w:rsid w:val="00356B72"/>
    <w:rsid w:val="003806E0"/>
    <w:rsid w:val="00382E61"/>
    <w:rsid w:val="0039052E"/>
    <w:rsid w:val="0039689D"/>
    <w:rsid w:val="00397077"/>
    <w:rsid w:val="003B2E4B"/>
    <w:rsid w:val="003B60E6"/>
    <w:rsid w:val="003B6913"/>
    <w:rsid w:val="003B72A7"/>
    <w:rsid w:val="003C6EC1"/>
    <w:rsid w:val="003D3294"/>
    <w:rsid w:val="003D41A5"/>
    <w:rsid w:val="003E1682"/>
    <w:rsid w:val="003E2480"/>
    <w:rsid w:val="003E2817"/>
    <w:rsid w:val="003E5458"/>
    <w:rsid w:val="003E55C6"/>
    <w:rsid w:val="003F5E09"/>
    <w:rsid w:val="00432DFF"/>
    <w:rsid w:val="004410F6"/>
    <w:rsid w:val="00442E74"/>
    <w:rsid w:val="00442FCC"/>
    <w:rsid w:val="00474DCE"/>
    <w:rsid w:val="004759D6"/>
    <w:rsid w:val="004A5161"/>
    <w:rsid w:val="004B1789"/>
    <w:rsid w:val="004B67C7"/>
    <w:rsid w:val="004E7A4C"/>
    <w:rsid w:val="004F6A9C"/>
    <w:rsid w:val="004F704A"/>
    <w:rsid w:val="005033B0"/>
    <w:rsid w:val="00503BDE"/>
    <w:rsid w:val="005075AF"/>
    <w:rsid w:val="00510DCC"/>
    <w:rsid w:val="0051344D"/>
    <w:rsid w:val="00526B26"/>
    <w:rsid w:val="00527587"/>
    <w:rsid w:val="005318A9"/>
    <w:rsid w:val="005333BB"/>
    <w:rsid w:val="00537B32"/>
    <w:rsid w:val="00546AD9"/>
    <w:rsid w:val="00547AB5"/>
    <w:rsid w:val="0055086F"/>
    <w:rsid w:val="00553A6B"/>
    <w:rsid w:val="0055428C"/>
    <w:rsid w:val="00556482"/>
    <w:rsid w:val="005717DC"/>
    <w:rsid w:val="005738D5"/>
    <w:rsid w:val="00574761"/>
    <w:rsid w:val="00582B33"/>
    <w:rsid w:val="00586A43"/>
    <w:rsid w:val="005873B7"/>
    <w:rsid w:val="00591A43"/>
    <w:rsid w:val="00595A95"/>
    <w:rsid w:val="005A4A46"/>
    <w:rsid w:val="005C7DBC"/>
    <w:rsid w:val="005D168A"/>
    <w:rsid w:val="005D1777"/>
    <w:rsid w:val="005D3ADC"/>
    <w:rsid w:val="005D49B7"/>
    <w:rsid w:val="005D5BE3"/>
    <w:rsid w:val="005E2EF1"/>
    <w:rsid w:val="005E5CF0"/>
    <w:rsid w:val="005F09AE"/>
    <w:rsid w:val="005F189D"/>
    <w:rsid w:val="00621643"/>
    <w:rsid w:val="006319B1"/>
    <w:rsid w:val="00632827"/>
    <w:rsid w:val="00635110"/>
    <w:rsid w:val="00643B9B"/>
    <w:rsid w:val="00646ADE"/>
    <w:rsid w:val="0065075F"/>
    <w:rsid w:val="00652E8F"/>
    <w:rsid w:val="006535C3"/>
    <w:rsid w:val="006539FA"/>
    <w:rsid w:val="00663AE7"/>
    <w:rsid w:val="0067647F"/>
    <w:rsid w:val="006802C7"/>
    <w:rsid w:val="00681115"/>
    <w:rsid w:val="00695BC9"/>
    <w:rsid w:val="006A0A10"/>
    <w:rsid w:val="006A0BBC"/>
    <w:rsid w:val="006A3669"/>
    <w:rsid w:val="006A5379"/>
    <w:rsid w:val="006B3299"/>
    <w:rsid w:val="006B57DF"/>
    <w:rsid w:val="006B6C3A"/>
    <w:rsid w:val="006C6F29"/>
    <w:rsid w:val="006C7BCD"/>
    <w:rsid w:val="006E0B45"/>
    <w:rsid w:val="006E63B7"/>
    <w:rsid w:val="006E6CEC"/>
    <w:rsid w:val="006F0AF2"/>
    <w:rsid w:val="00721A8E"/>
    <w:rsid w:val="007232E4"/>
    <w:rsid w:val="0072380D"/>
    <w:rsid w:val="0072696E"/>
    <w:rsid w:val="0073279D"/>
    <w:rsid w:val="00732A21"/>
    <w:rsid w:val="00752C40"/>
    <w:rsid w:val="00754BB3"/>
    <w:rsid w:val="007629FE"/>
    <w:rsid w:val="00765701"/>
    <w:rsid w:val="00781D84"/>
    <w:rsid w:val="00784878"/>
    <w:rsid w:val="00793A10"/>
    <w:rsid w:val="007B72D9"/>
    <w:rsid w:val="007C2889"/>
    <w:rsid w:val="007C39E2"/>
    <w:rsid w:val="007D147A"/>
    <w:rsid w:val="007D186B"/>
    <w:rsid w:val="007E143D"/>
    <w:rsid w:val="007E1D9A"/>
    <w:rsid w:val="007E211F"/>
    <w:rsid w:val="007E7B89"/>
    <w:rsid w:val="007E7FBF"/>
    <w:rsid w:val="008059E8"/>
    <w:rsid w:val="00805F19"/>
    <w:rsid w:val="00816371"/>
    <w:rsid w:val="00816540"/>
    <w:rsid w:val="00824567"/>
    <w:rsid w:val="00826DBB"/>
    <w:rsid w:val="0083158D"/>
    <w:rsid w:val="00835A30"/>
    <w:rsid w:val="00850036"/>
    <w:rsid w:val="00852C64"/>
    <w:rsid w:val="00854959"/>
    <w:rsid w:val="00863FFB"/>
    <w:rsid w:val="00865D41"/>
    <w:rsid w:val="008738A3"/>
    <w:rsid w:val="008741D8"/>
    <w:rsid w:val="008741F6"/>
    <w:rsid w:val="00874955"/>
    <w:rsid w:val="00884BBD"/>
    <w:rsid w:val="0089691B"/>
    <w:rsid w:val="008A1B02"/>
    <w:rsid w:val="008A6EC6"/>
    <w:rsid w:val="008A799C"/>
    <w:rsid w:val="008B049E"/>
    <w:rsid w:val="008B0BFE"/>
    <w:rsid w:val="008B410D"/>
    <w:rsid w:val="008B49AF"/>
    <w:rsid w:val="008B781A"/>
    <w:rsid w:val="008C397E"/>
    <w:rsid w:val="008C782E"/>
    <w:rsid w:val="008D4D56"/>
    <w:rsid w:val="008E020B"/>
    <w:rsid w:val="008E57E1"/>
    <w:rsid w:val="009007FA"/>
    <w:rsid w:val="009018EF"/>
    <w:rsid w:val="00903E9D"/>
    <w:rsid w:val="00903FC0"/>
    <w:rsid w:val="00911C93"/>
    <w:rsid w:val="00915237"/>
    <w:rsid w:val="00923193"/>
    <w:rsid w:val="00923BA0"/>
    <w:rsid w:val="00927A0E"/>
    <w:rsid w:val="00937A18"/>
    <w:rsid w:val="009410EF"/>
    <w:rsid w:val="0094218A"/>
    <w:rsid w:val="009553AB"/>
    <w:rsid w:val="00955C31"/>
    <w:rsid w:val="00956230"/>
    <w:rsid w:val="00956CAA"/>
    <w:rsid w:val="00957A4C"/>
    <w:rsid w:val="0097050D"/>
    <w:rsid w:val="00976B47"/>
    <w:rsid w:val="00977972"/>
    <w:rsid w:val="00985C83"/>
    <w:rsid w:val="00986E8E"/>
    <w:rsid w:val="009917BD"/>
    <w:rsid w:val="0099374D"/>
    <w:rsid w:val="00993C48"/>
    <w:rsid w:val="009952C0"/>
    <w:rsid w:val="00996141"/>
    <w:rsid w:val="009A0DF0"/>
    <w:rsid w:val="009A67A6"/>
    <w:rsid w:val="009B4E51"/>
    <w:rsid w:val="009B6E80"/>
    <w:rsid w:val="009C4094"/>
    <w:rsid w:val="009D231A"/>
    <w:rsid w:val="009D29E1"/>
    <w:rsid w:val="009D611C"/>
    <w:rsid w:val="009E13C7"/>
    <w:rsid w:val="009E39AE"/>
    <w:rsid w:val="009F501E"/>
    <w:rsid w:val="009F6612"/>
    <w:rsid w:val="009F698D"/>
    <w:rsid w:val="00A045BC"/>
    <w:rsid w:val="00A04A1F"/>
    <w:rsid w:val="00A12BD8"/>
    <w:rsid w:val="00A13740"/>
    <w:rsid w:val="00A23902"/>
    <w:rsid w:val="00A24387"/>
    <w:rsid w:val="00A35BE5"/>
    <w:rsid w:val="00A36A7B"/>
    <w:rsid w:val="00A5078A"/>
    <w:rsid w:val="00A60340"/>
    <w:rsid w:val="00A63F5E"/>
    <w:rsid w:val="00A650BA"/>
    <w:rsid w:val="00A70ACE"/>
    <w:rsid w:val="00A740EC"/>
    <w:rsid w:val="00A74D9B"/>
    <w:rsid w:val="00A8379C"/>
    <w:rsid w:val="00A932C3"/>
    <w:rsid w:val="00A9597D"/>
    <w:rsid w:val="00AA2A2E"/>
    <w:rsid w:val="00AA2DEC"/>
    <w:rsid w:val="00AA5642"/>
    <w:rsid w:val="00AA6652"/>
    <w:rsid w:val="00AB0D6B"/>
    <w:rsid w:val="00AB2A76"/>
    <w:rsid w:val="00AC333C"/>
    <w:rsid w:val="00AD139E"/>
    <w:rsid w:val="00AD361A"/>
    <w:rsid w:val="00AE0963"/>
    <w:rsid w:val="00AE6ED9"/>
    <w:rsid w:val="00AF310E"/>
    <w:rsid w:val="00B02E76"/>
    <w:rsid w:val="00B1045E"/>
    <w:rsid w:val="00B10A48"/>
    <w:rsid w:val="00B10AE9"/>
    <w:rsid w:val="00B117C0"/>
    <w:rsid w:val="00B217A5"/>
    <w:rsid w:val="00B27CD1"/>
    <w:rsid w:val="00B30489"/>
    <w:rsid w:val="00B3161C"/>
    <w:rsid w:val="00B322AC"/>
    <w:rsid w:val="00B32317"/>
    <w:rsid w:val="00B359B3"/>
    <w:rsid w:val="00B4365F"/>
    <w:rsid w:val="00B520F3"/>
    <w:rsid w:val="00B5334B"/>
    <w:rsid w:val="00B6123C"/>
    <w:rsid w:val="00B709D0"/>
    <w:rsid w:val="00B71566"/>
    <w:rsid w:val="00B719C7"/>
    <w:rsid w:val="00B76105"/>
    <w:rsid w:val="00B80D6C"/>
    <w:rsid w:val="00B91FD3"/>
    <w:rsid w:val="00B92788"/>
    <w:rsid w:val="00BA2CD7"/>
    <w:rsid w:val="00BB3A71"/>
    <w:rsid w:val="00BC1692"/>
    <w:rsid w:val="00BC7FEE"/>
    <w:rsid w:val="00BD366B"/>
    <w:rsid w:val="00BD4797"/>
    <w:rsid w:val="00BE0887"/>
    <w:rsid w:val="00BE136F"/>
    <w:rsid w:val="00BE3CF7"/>
    <w:rsid w:val="00BE44EE"/>
    <w:rsid w:val="00BE4DA0"/>
    <w:rsid w:val="00BF77C1"/>
    <w:rsid w:val="00C01E4F"/>
    <w:rsid w:val="00C044C6"/>
    <w:rsid w:val="00C105B5"/>
    <w:rsid w:val="00C2320F"/>
    <w:rsid w:val="00C239F8"/>
    <w:rsid w:val="00C3706C"/>
    <w:rsid w:val="00C375C7"/>
    <w:rsid w:val="00C40879"/>
    <w:rsid w:val="00C450E5"/>
    <w:rsid w:val="00C46440"/>
    <w:rsid w:val="00C50055"/>
    <w:rsid w:val="00C50C63"/>
    <w:rsid w:val="00C5209B"/>
    <w:rsid w:val="00C53FBF"/>
    <w:rsid w:val="00C56CBA"/>
    <w:rsid w:val="00C579EF"/>
    <w:rsid w:val="00C60DE9"/>
    <w:rsid w:val="00C659E7"/>
    <w:rsid w:val="00C727D3"/>
    <w:rsid w:val="00C73518"/>
    <w:rsid w:val="00C75C85"/>
    <w:rsid w:val="00C801ED"/>
    <w:rsid w:val="00C90659"/>
    <w:rsid w:val="00C91647"/>
    <w:rsid w:val="00C92307"/>
    <w:rsid w:val="00CB5487"/>
    <w:rsid w:val="00CC1189"/>
    <w:rsid w:val="00CC2632"/>
    <w:rsid w:val="00CC3441"/>
    <w:rsid w:val="00CC6125"/>
    <w:rsid w:val="00CC773A"/>
    <w:rsid w:val="00CE1B40"/>
    <w:rsid w:val="00CE3B5C"/>
    <w:rsid w:val="00CF2B70"/>
    <w:rsid w:val="00D15222"/>
    <w:rsid w:val="00D21233"/>
    <w:rsid w:val="00D22ECA"/>
    <w:rsid w:val="00D3093B"/>
    <w:rsid w:val="00D3421B"/>
    <w:rsid w:val="00D62B1D"/>
    <w:rsid w:val="00D713FE"/>
    <w:rsid w:val="00D74D7C"/>
    <w:rsid w:val="00D801EF"/>
    <w:rsid w:val="00D829E3"/>
    <w:rsid w:val="00D84A83"/>
    <w:rsid w:val="00D913CF"/>
    <w:rsid w:val="00D97356"/>
    <w:rsid w:val="00DB1DCC"/>
    <w:rsid w:val="00DC18CF"/>
    <w:rsid w:val="00DC7412"/>
    <w:rsid w:val="00DD47D1"/>
    <w:rsid w:val="00DD481E"/>
    <w:rsid w:val="00DD63AA"/>
    <w:rsid w:val="00DE4D33"/>
    <w:rsid w:val="00DE7160"/>
    <w:rsid w:val="00DF2C31"/>
    <w:rsid w:val="00DF33D0"/>
    <w:rsid w:val="00DF631E"/>
    <w:rsid w:val="00DF67A4"/>
    <w:rsid w:val="00E07D67"/>
    <w:rsid w:val="00E138A4"/>
    <w:rsid w:val="00E17D67"/>
    <w:rsid w:val="00E26452"/>
    <w:rsid w:val="00E27D4B"/>
    <w:rsid w:val="00E33995"/>
    <w:rsid w:val="00E42C12"/>
    <w:rsid w:val="00E45A60"/>
    <w:rsid w:val="00E475E1"/>
    <w:rsid w:val="00E510CF"/>
    <w:rsid w:val="00E529AE"/>
    <w:rsid w:val="00E53B67"/>
    <w:rsid w:val="00E53EF2"/>
    <w:rsid w:val="00E5721C"/>
    <w:rsid w:val="00E5773D"/>
    <w:rsid w:val="00E600FD"/>
    <w:rsid w:val="00E63158"/>
    <w:rsid w:val="00E64CC9"/>
    <w:rsid w:val="00E66F02"/>
    <w:rsid w:val="00E76A1A"/>
    <w:rsid w:val="00E8073E"/>
    <w:rsid w:val="00E94140"/>
    <w:rsid w:val="00E97FF5"/>
    <w:rsid w:val="00EA06CD"/>
    <w:rsid w:val="00EA7745"/>
    <w:rsid w:val="00EB7CE9"/>
    <w:rsid w:val="00EC047E"/>
    <w:rsid w:val="00EC2A75"/>
    <w:rsid w:val="00EC43B8"/>
    <w:rsid w:val="00EC4594"/>
    <w:rsid w:val="00EC5959"/>
    <w:rsid w:val="00ED3834"/>
    <w:rsid w:val="00ED457A"/>
    <w:rsid w:val="00F0360B"/>
    <w:rsid w:val="00F0620C"/>
    <w:rsid w:val="00F06D54"/>
    <w:rsid w:val="00F11A5F"/>
    <w:rsid w:val="00F136B1"/>
    <w:rsid w:val="00F13917"/>
    <w:rsid w:val="00F15565"/>
    <w:rsid w:val="00F22376"/>
    <w:rsid w:val="00F30D34"/>
    <w:rsid w:val="00F33351"/>
    <w:rsid w:val="00F3544B"/>
    <w:rsid w:val="00F4068D"/>
    <w:rsid w:val="00F50F8B"/>
    <w:rsid w:val="00F55AEC"/>
    <w:rsid w:val="00F612BE"/>
    <w:rsid w:val="00F617AA"/>
    <w:rsid w:val="00F64CBA"/>
    <w:rsid w:val="00F824C3"/>
    <w:rsid w:val="00F901B9"/>
    <w:rsid w:val="00F91B54"/>
    <w:rsid w:val="00F96226"/>
    <w:rsid w:val="00F964F5"/>
    <w:rsid w:val="00FA30B6"/>
    <w:rsid w:val="00FA4E57"/>
    <w:rsid w:val="00FB0457"/>
    <w:rsid w:val="00FB08D2"/>
    <w:rsid w:val="00FB24AC"/>
    <w:rsid w:val="00FB37A5"/>
    <w:rsid w:val="00FC5176"/>
    <w:rsid w:val="00FC5F97"/>
    <w:rsid w:val="00FC7C51"/>
    <w:rsid w:val="00FD2B0E"/>
    <w:rsid w:val="00FE36FE"/>
    <w:rsid w:val="00FE6519"/>
    <w:rsid w:val="00FF0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80E5DB"/>
  <w15:docId w15:val="{50013B4C-538E-4B87-92D9-2175111E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8D5"/>
    <w:rPr>
      <w:rFonts w:ascii="Calibri" w:eastAsia="Calibri" w:hAnsi="Calibri" w:cs="Times New Roman"/>
    </w:rPr>
  </w:style>
  <w:style w:type="paragraph" w:styleId="1">
    <w:name w:val="heading 1"/>
    <w:basedOn w:val="a"/>
    <w:next w:val="a"/>
    <w:link w:val="10"/>
    <w:uiPriority w:val="9"/>
    <w:qFormat/>
    <w:rsid w:val="00397077"/>
    <w:pPr>
      <w:keepNext/>
      <w:keepLines/>
      <w:spacing w:before="240" w:after="0"/>
      <w:outlineLvl w:val="0"/>
    </w:pPr>
    <w:rPr>
      <w:rFonts w:asciiTheme="majorHAnsi" w:eastAsiaTheme="majorEastAsia" w:hAnsiTheme="majorHAnsi" w:cstheme="majorBidi"/>
      <w:color w:val="638C1B" w:themeColor="accent1" w:themeShade="BF"/>
      <w:sz w:val="32"/>
      <w:szCs w:val="32"/>
    </w:rPr>
  </w:style>
  <w:style w:type="paragraph" w:styleId="2">
    <w:name w:val="heading 2"/>
    <w:basedOn w:val="a"/>
    <w:next w:val="a"/>
    <w:link w:val="20"/>
    <w:uiPriority w:val="9"/>
    <w:unhideWhenUsed/>
    <w:qFormat/>
    <w:rsid w:val="00BC1692"/>
    <w:pPr>
      <w:keepNext/>
      <w:keepLines/>
      <w:spacing w:before="40" w:after="0"/>
      <w:outlineLvl w:val="1"/>
    </w:pPr>
    <w:rPr>
      <w:rFonts w:asciiTheme="majorHAnsi" w:eastAsiaTheme="majorEastAsia" w:hAnsiTheme="majorHAnsi" w:cstheme="majorBidi"/>
      <w:color w:val="638C1B" w:themeColor="accent1" w:themeShade="BF"/>
      <w:sz w:val="26"/>
      <w:szCs w:val="26"/>
    </w:rPr>
  </w:style>
  <w:style w:type="paragraph" w:styleId="4">
    <w:name w:val="heading 4"/>
    <w:basedOn w:val="a"/>
    <w:next w:val="a"/>
    <w:link w:val="40"/>
    <w:uiPriority w:val="9"/>
    <w:semiHidden/>
    <w:unhideWhenUsed/>
    <w:qFormat/>
    <w:rsid w:val="008B0BFE"/>
    <w:pPr>
      <w:keepNext/>
      <w:keepLines/>
      <w:spacing w:before="40" w:after="0"/>
      <w:outlineLvl w:val="3"/>
    </w:pPr>
    <w:rPr>
      <w:rFonts w:asciiTheme="majorHAnsi" w:eastAsiaTheme="majorEastAsia" w:hAnsiTheme="majorHAnsi" w:cstheme="majorBidi"/>
      <w:i/>
      <w:iCs/>
      <w:color w:val="638C1B"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8D5"/>
    <w:pPr>
      <w:ind w:left="720"/>
      <w:contextualSpacing/>
      <w:jc w:val="both"/>
    </w:pPr>
    <w:rPr>
      <w:rFonts w:ascii="Times New Roman" w:hAnsi="Times New Roman"/>
      <w:sz w:val="28"/>
      <w:lang w:val="ru-RU"/>
    </w:rPr>
  </w:style>
  <w:style w:type="paragraph" w:styleId="a4">
    <w:name w:val="footnote text"/>
    <w:basedOn w:val="a"/>
    <w:link w:val="a5"/>
    <w:uiPriority w:val="99"/>
    <w:rsid w:val="005738D5"/>
    <w:pPr>
      <w:spacing w:after="0" w:line="240" w:lineRule="auto"/>
      <w:jc w:val="both"/>
    </w:pPr>
    <w:rPr>
      <w:rFonts w:ascii="Times New Roman" w:hAnsi="Times New Roman"/>
      <w:sz w:val="20"/>
      <w:szCs w:val="20"/>
      <w:lang w:val="ru-RU"/>
    </w:rPr>
  </w:style>
  <w:style w:type="character" w:customStyle="1" w:styleId="a5">
    <w:name w:val="Текст сноски Знак"/>
    <w:basedOn w:val="a0"/>
    <w:link w:val="a4"/>
    <w:uiPriority w:val="99"/>
    <w:rsid w:val="005738D5"/>
    <w:rPr>
      <w:rFonts w:ascii="Times New Roman" w:eastAsia="Calibri" w:hAnsi="Times New Roman" w:cs="Times New Roman"/>
      <w:sz w:val="20"/>
      <w:szCs w:val="20"/>
      <w:lang w:val="ru-RU"/>
    </w:rPr>
  </w:style>
  <w:style w:type="character" w:styleId="a6">
    <w:name w:val="footnote reference"/>
    <w:basedOn w:val="a0"/>
    <w:uiPriority w:val="99"/>
    <w:semiHidden/>
    <w:rsid w:val="005738D5"/>
    <w:rPr>
      <w:rFonts w:cs="Times New Roman"/>
      <w:vertAlign w:val="superscript"/>
    </w:rPr>
  </w:style>
  <w:style w:type="paragraph" w:customStyle="1" w:styleId="footnote">
    <w:name w:val="footnote"/>
    <w:basedOn w:val="a"/>
    <w:rsid w:val="005738D5"/>
    <w:pPr>
      <w:spacing w:after="60" w:line="220" w:lineRule="atLeast"/>
    </w:pPr>
    <w:rPr>
      <w:rFonts w:ascii="Arial" w:hAnsi="Arial" w:cs="Arial"/>
      <w:sz w:val="16"/>
      <w:szCs w:val="16"/>
    </w:rPr>
  </w:style>
  <w:style w:type="character" w:customStyle="1" w:styleId="Spanlink">
    <w:name w:val="Span_link"/>
    <w:rsid w:val="005738D5"/>
    <w:rPr>
      <w:color w:val="008200"/>
    </w:rPr>
  </w:style>
  <w:style w:type="paragraph" w:customStyle="1" w:styleId="a7">
    <w:name w:val="Текстовый блок"/>
    <w:uiPriority w:val="99"/>
    <w:rsid w:val="005738D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ru-RU" w:eastAsia="ru-RU"/>
    </w:rPr>
  </w:style>
  <w:style w:type="character" w:styleId="a8">
    <w:name w:val="Hyperlink"/>
    <w:basedOn w:val="a0"/>
    <w:uiPriority w:val="99"/>
    <w:rsid w:val="005738D5"/>
    <w:rPr>
      <w:rFonts w:cs="Times New Roman"/>
      <w:color w:val="0000FF"/>
      <w:u w:val="single"/>
    </w:rPr>
  </w:style>
  <w:style w:type="paragraph" w:customStyle="1" w:styleId="electron-p">
    <w:name w:val="electron-p"/>
    <w:basedOn w:val="a"/>
    <w:uiPriority w:val="99"/>
    <w:rsid w:val="005738D5"/>
    <w:pPr>
      <w:spacing w:after="60" w:line="300" w:lineRule="atLeast"/>
    </w:pPr>
    <w:rPr>
      <w:rFonts w:ascii="Times New Roman" w:eastAsia="Times New Roman" w:hAnsi="Times New Roman"/>
      <w:sz w:val="24"/>
      <w:szCs w:val="24"/>
    </w:rPr>
  </w:style>
  <w:style w:type="paragraph" w:customStyle="1" w:styleId="a9">
    <w:name w:val="Сноска"/>
    <w:uiPriority w:val="99"/>
    <w:rsid w:val="005738D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Calibri" w:hAnsi="Helvetica Neue" w:cs="Helvetica Neue"/>
      <w:color w:val="000000"/>
      <w:lang w:val="ru-RU" w:eastAsia="ru-RU"/>
    </w:rPr>
  </w:style>
  <w:style w:type="paragraph" w:styleId="aa">
    <w:name w:val="No Spacing"/>
    <w:uiPriority w:val="1"/>
    <w:qFormat/>
    <w:rsid w:val="005738D5"/>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BC1692"/>
    <w:rPr>
      <w:rFonts w:asciiTheme="majorHAnsi" w:eastAsiaTheme="majorEastAsia" w:hAnsiTheme="majorHAnsi" w:cstheme="majorBidi"/>
      <w:color w:val="638C1B" w:themeColor="accent1" w:themeShade="BF"/>
      <w:sz w:val="26"/>
      <w:szCs w:val="26"/>
    </w:rPr>
  </w:style>
  <w:style w:type="character" w:customStyle="1" w:styleId="10">
    <w:name w:val="Заголовок 1 Знак"/>
    <w:basedOn w:val="a0"/>
    <w:link w:val="1"/>
    <w:uiPriority w:val="9"/>
    <w:rsid w:val="00397077"/>
    <w:rPr>
      <w:rFonts w:asciiTheme="majorHAnsi" w:eastAsiaTheme="majorEastAsia" w:hAnsiTheme="majorHAnsi" w:cstheme="majorBidi"/>
      <w:color w:val="638C1B" w:themeColor="accent1" w:themeShade="BF"/>
      <w:sz w:val="32"/>
      <w:szCs w:val="32"/>
    </w:rPr>
  </w:style>
  <w:style w:type="paragraph" w:styleId="ab">
    <w:name w:val="header"/>
    <w:basedOn w:val="a"/>
    <w:link w:val="ac"/>
    <w:uiPriority w:val="99"/>
    <w:unhideWhenUsed/>
    <w:rsid w:val="0099374D"/>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99374D"/>
    <w:rPr>
      <w:rFonts w:ascii="Calibri" w:eastAsia="Calibri" w:hAnsi="Calibri" w:cs="Times New Roman"/>
    </w:rPr>
  </w:style>
  <w:style w:type="paragraph" w:styleId="ad">
    <w:name w:val="footer"/>
    <w:basedOn w:val="a"/>
    <w:link w:val="ae"/>
    <w:uiPriority w:val="99"/>
    <w:unhideWhenUsed/>
    <w:rsid w:val="0099374D"/>
    <w:pPr>
      <w:tabs>
        <w:tab w:val="center" w:pos="4844"/>
        <w:tab w:val="right" w:pos="9689"/>
      </w:tabs>
      <w:spacing w:after="0" w:line="240" w:lineRule="auto"/>
    </w:pPr>
  </w:style>
  <w:style w:type="character" w:customStyle="1" w:styleId="ae">
    <w:name w:val="Нижний колонтитул Знак"/>
    <w:basedOn w:val="a0"/>
    <w:link w:val="ad"/>
    <w:uiPriority w:val="99"/>
    <w:rsid w:val="0099374D"/>
    <w:rPr>
      <w:rFonts w:ascii="Calibri" w:eastAsia="Calibri" w:hAnsi="Calibri" w:cs="Times New Roman"/>
    </w:rPr>
  </w:style>
  <w:style w:type="character" w:customStyle="1" w:styleId="40">
    <w:name w:val="Заголовок 4 Знак"/>
    <w:basedOn w:val="a0"/>
    <w:link w:val="4"/>
    <w:uiPriority w:val="9"/>
    <w:semiHidden/>
    <w:rsid w:val="008B0BFE"/>
    <w:rPr>
      <w:rFonts w:asciiTheme="majorHAnsi" w:eastAsiaTheme="majorEastAsia" w:hAnsiTheme="majorHAnsi" w:cstheme="majorBidi"/>
      <w:i/>
      <w:iCs/>
      <w:color w:val="638C1B" w:themeColor="accent1" w:themeShade="BF"/>
    </w:rPr>
  </w:style>
  <w:style w:type="character" w:styleId="af">
    <w:name w:val="annotation reference"/>
    <w:basedOn w:val="a0"/>
    <w:uiPriority w:val="99"/>
    <w:semiHidden/>
    <w:unhideWhenUsed/>
    <w:rsid w:val="00C53FBF"/>
    <w:rPr>
      <w:sz w:val="16"/>
      <w:szCs w:val="16"/>
    </w:rPr>
  </w:style>
  <w:style w:type="paragraph" w:styleId="af0">
    <w:name w:val="annotation text"/>
    <w:basedOn w:val="a"/>
    <w:link w:val="af1"/>
    <w:uiPriority w:val="99"/>
    <w:semiHidden/>
    <w:unhideWhenUsed/>
    <w:rsid w:val="00C53FBF"/>
    <w:pPr>
      <w:spacing w:line="240" w:lineRule="auto"/>
    </w:pPr>
    <w:rPr>
      <w:sz w:val="20"/>
      <w:szCs w:val="20"/>
    </w:rPr>
  </w:style>
  <w:style w:type="character" w:customStyle="1" w:styleId="af1">
    <w:name w:val="Текст примечания Знак"/>
    <w:basedOn w:val="a0"/>
    <w:link w:val="af0"/>
    <w:uiPriority w:val="99"/>
    <w:semiHidden/>
    <w:rsid w:val="00C53FBF"/>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C53FBF"/>
    <w:rPr>
      <w:b/>
      <w:bCs/>
    </w:rPr>
  </w:style>
  <w:style w:type="character" w:customStyle="1" w:styleId="af3">
    <w:name w:val="Тема примечания Знак"/>
    <w:basedOn w:val="af1"/>
    <w:link w:val="af2"/>
    <w:uiPriority w:val="99"/>
    <w:semiHidden/>
    <w:rsid w:val="00C53FBF"/>
    <w:rPr>
      <w:rFonts w:ascii="Calibri" w:eastAsia="Calibri" w:hAnsi="Calibri" w:cs="Times New Roman"/>
      <w:b/>
      <w:bCs/>
      <w:sz w:val="20"/>
      <w:szCs w:val="20"/>
    </w:rPr>
  </w:style>
  <w:style w:type="paragraph" w:styleId="af4">
    <w:name w:val="Balloon Text"/>
    <w:basedOn w:val="a"/>
    <w:link w:val="af5"/>
    <w:uiPriority w:val="99"/>
    <w:semiHidden/>
    <w:unhideWhenUsed/>
    <w:rsid w:val="00C53FB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53FBF"/>
    <w:rPr>
      <w:rFonts w:ascii="Tahoma" w:eastAsia="Calibri" w:hAnsi="Tahoma" w:cs="Tahoma"/>
      <w:sz w:val="16"/>
      <w:szCs w:val="16"/>
    </w:rPr>
  </w:style>
  <w:style w:type="character" w:styleId="af6">
    <w:name w:val="Placeholder Text"/>
    <w:basedOn w:val="a0"/>
    <w:uiPriority w:val="99"/>
    <w:semiHidden/>
    <w:rsid w:val="00A60340"/>
    <w:rPr>
      <w:color w:val="808080"/>
    </w:rPr>
  </w:style>
  <w:style w:type="paragraph" w:styleId="af7">
    <w:name w:val="Normal (Web)"/>
    <w:basedOn w:val="a"/>
    <w:uiPriority w:val="99"/>
    <w:unhideWhenUsed/>
    <w:rsid w:val="00D9735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TOC Heading"/>
    <w:basedOn w:val="1"/>
    <w:next w:val="a"/>
    <w:uiPriority w:val="39"/>
    <w:unhideWhenUsed/>
    <w:qFormat/>
    <w:rsid w:val="008C397E"/>
    <w:pPr>
      <w:outlineLvl w:val="9"/>
    </w:pPr>
    <w:rPr>
      <w:lang w:val="ru-RU" w:eastAsia="ru-RU"/>
    </w:rPr>
  </w:style>
  <w:style w:type="paragraph" w:styleId="21">
    <w:name w:val="toc 2"/>
    <w:basedOn w:val="a"/>
    <w:next w:val="a"/>
    <w:autoRedefine/>
    <w:uiPriority w:val="39"/>
    <w:unhideWhenUsed/>
    <w:rsid w:val="00793A10"/>
    <w:pPr>
      <w:tabs>
        <w:tab w:val="right" w:leader="dot" w:pos="9679"/>
      </w:tabs>
      <w:spacing w:after="100"/>
      <w:ind w:left="220"/>
      <w:jc w:val="both"/>
    </w:pPr>
  </w:style>
  <w:style w:type="character" w:styleId="af9">
    <w:name w:val="Unresolved Mention"/>
    <w:basedOn w:val="a0"/>
    <w:uiPriority w:val="99"/>
    <w:semiHidden/>
    <w:unhideWhenUsed/>
    <w:rsid w:val="00F96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09151">
      <w:bodyDiv w:val="1"/>
      <w:marLeft w:val="0"/>
      <w:marRight w:val="0"/>
      <w:marTop w:val="0"/>
      <w:marBottom w:val="0"/>
      <w:divBdr>
        <w:top w:val="none" w:sz="0" w:space="0" w:color="auto"/>
        <w:left w:val="none" w:sz="0" w:space="0" w:color="auto"/>
        <w:bottom w:val="none" w:sz="0" w:space="0" w:color="auto"/>
        <w:right w:val="none" w:sz="0" w:space="0" w:color="auto"/>
      </w:divBdr>
    </w:div>
    <w:div w:id="1529415048">
      <w:bodyDiv w:val="1"/>
      <w:marLeft w:val="0"/>
      <w:marRight w:val="0"/>
      <w:marTop w:val="0"/>
      <w:marBottom w:val="0"/>
      <w:divBdr>
        <w:top w:val="none" w:sz="0" w:space="0" w:color="auto"/>
        <w:left w:val="none" w:sz="0" w:space="0" w:color="auto"/>
        <w:bottom w:val="none" w:sz="0" w:space="0" w:color="auto"/>
        <w:right w:val="none" w:sz="0" w:space="0" w:color="auto"/>
      </w:divBdr>
    </w:div>
    <w:div w:id="20364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697AD51EC7140B31F8A9C5F446DF5F1B3AD301E5559D6DBD9735C6D6AF3F371F533D71C502A20B7AA44DAE3q9NE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6CF973271F83E1E4F4B1C2694C486BED2758E8E0F43CE9CCB4E8C76DA15A577F7F284ECA25A32B22F18532C69DV8QFN" TargetMode="External"/><Relationship Id="rId13" Type="http://schemas.openxmlformats.org/officeDocument/2006/relationships/hyperlink" Target="consultantplus://offline/ref=E264FC9DFDACAF158427E3CDF2F0292F67BEC82051868A5CD4301D9B15C8B6345E4D516B65231B5D644FC22D04F5B3B2B10852E8D5D6KArBH" TargetMode="External"/><Relationship Id="rId3" Type="http://schemas.openxmlformats.org/officeDocument/2006/relationships/hyperlink" Target="consultantplus://offline/ref=6CF973271F83E1E4F4B1C26054486BED2759EFE0F339E9CCB4E8C76DA15A577F7F284ECA25A32B22F18532C69DV8QFN" TargetMode="External"/><Relationship Id="rId7" Type="http://schemas.openxmlformats.org/officeDocument/2006/relationships/hyperlink" Target="consultantplus://offline/ref=6CF973271F83E1E4F4B1C2695D486BED275DEAE1F33BE9CCB4E8C76DA15A577F7F284ECA25A32B22F18532C69DV8QFN" TargetMode="External"/><Relationship Id="rId12" Type="http://schemas.openxmlformats.org/officeDocument/2006/relationships/hyperlink" Target="consultantplus://offline/ref=E264FC9DFDACAF158427E3CDF2F0292F67BEC82051868A5CD4301D9B15C8B6345E4D516B662A165D644FC22D04F5B3B2B10852E8D5D6KArBH" TargetMode="External"/><Relationship Id="rId2" Type="http://schemas.openxmlformats.org/officeDocument/2006/relationships/hyperlink" Target="consultantplus://offline/ref=6CF973271F83E1E4F4B1C37B572035E12151B7E5F13BE39EE0BBC13AFE0A512A2D68109374E3602FF09F2EC69E902F84E2V2Q3N" TargetMode="External"/><Relationship Id="rId1" Type="http://schemas.openxmlformats.org/officeDocument/2006/relationships/hyperlink" Target="consultantplus://offline/ref=6CF973271F83E1E4F4B1C26F55486BED2752EAEDF83DE9CCB4E8C76DA15A577F7F284ECA25A32B22F18532C69DV8QFN" TargetMode="External"/><Relationship Id="rId6" Type="http://schemas.openxmlformats.org/officeDocument/2006/relationships/hyperlink" Target="consultantplus://offline/ref=6CF973271F83E1E4F4B1C26054486BED275EEAEBF33AE9CCB4E8C76DA15A577F7F284ECA25A32B22F18532C69DV8QFN" TargetMode="External"/><Relationship Id="rId11" Type="http://schemas.openxmlformats.org/officeDocument/2006/relationships/hyperlink" Target="consultantplus://offline/ref=E264FC9DFDACAF158427E3CDF2F0292F67BEC82051868A5CD4301D9B15C8B6345E4D516B66211C5D644FC22D04F5B3B2B10852E8D5D6KArBH" TargetMode="External"/><Relationship Id="rId5" Type="http://schemas.openxmlformats.org/officeDocument/2006/relationships/hyperlink" Target="consultantplus://offline/ref=6CF973271F83E1E4F4B1C26C51486BED215FEEE8F136B4C6BCB1CB6FA655087A6A3916C721B93523EE9930C4V9QEN" TargetMode="External"/><Relationship Id="rId10" Type="http://schemas.openxmlformats.org/officeDocument/2006/relationships/hyperlink" Target="consultantplus://offline/ref=E264FC9DFDACAF158427E3CDF2F0292F67BEC82051868A5CD4301D9B15C8B6345E4D516B672A1D5D644FC22D04F5B3B2B10852E8D5D6KArBH" TargetMode="External"/><Relationship Id="rId4" Type="http://schemas.openxmlformats.org/officeDocument/2006/relationships/hyperlink" Target="consultantplus://offline/ref=6CF973271F83E1E4F4B1C26F55486BED2752EAEDF83DE9CCB4E8C76DA15A577F7F284ECA25A32B22F18532C69DV8QFN" TargetMode="External"/><Relationship Id="rId9" Type="http://schemas.openxmlformats.org/officeDocument/2006/relationships/hyperlink" Target="consultantplus://offline/ref=E264FC9DFDACAF158427E3CDF2F0292F67BEC82051868A5CD4301D9B15C8B6345E4D516B67261A5D644FC22D04F5B3B2B10852E8D5D6KArBH" TargetMode="External"/></Relationships>
</file>

<file path=word/theme/theme1.xml><?xml version="1.0" encoding="utf-8"?>
<a:theme xmlns:a="http://schemas.openxmlformats.org/drawingml/2006/main" name="Office Theme">
  <a:themeElements>
    <a:clrScheme name="Deloitte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D783-CD17-4C12-8736-C0FDD961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87</Pages>
  <Words>20401</Words>
  <Characters>116290</Characters>
  <Application>Microsoft Office Word</Application>
  <DocSecurity>0</DocSecurity>
  <Lines>969</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136419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User User</cp:lastModifiedBy>
  <cp:revision>111</cp:revision>
  <dcterms:created xsi:type="dcterms:W3CDTF">2021-05-08T10:04:00Z</dcterms:created>
  <dcterms:modified xsi:type="dcterms:W3CDTF">2021-05-12T22:30:00Z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h">
    <vt:lpwstr>B04A2FA0E962742FCD79853BF208757AA36393853E353FECA11C17ED98C15F22</vt:lpwstr>
  </property>
  <property fmtid="{D5CDD505-2E9C-101B-9397-08002B2CF9AE}" pid="3" name="Hide date">
    <vt:lpwstr>4/17/2021 6:55:07 PM</vt:lpwstr>
  </property>
  <property fmtid="{D5CDD505-2E9C-101B-9397-08002B2CF9AE}" pid="4" name="Classification">
    <vt:lpwstr>Public</vt:lpwstr>
  </property>
</Properties>
</file>