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B727" w14:textId="77777777" w:rsidR="00574035" w:rsidRPr="003E753C" w:rsidRDefault="00BD739E" w:rsidP="00A70CAC">
      <w:pPr>
        <w:pStyle w:val="a3"/>
        <w:shd w:val="clear" w:color="auto" w:fill="FFFFFF"/>
        <w:spacing w:line="360" w:lineRule="auto"/>
        <w:ind w:firstLine="709"/>
        <w:jc w:val="center"/>
        <w:rPr>
          <w:color w:val="000000" w:themeColor="text1"/>
          <w:sz w:val="28"/>
          <w:szCs w:val="28"/>
        </w:rPr>
      </w:pPr>
      <w:r w:rsidRPr="003E753C">
        <w:rPr>
          <w:color w:val="000000" w:themeColor="text1"/>
          <w:sz w:val="28"/>
          <w:szCs w:val="28"/>
        </w:rPr>
        <w:t>ФГБОУ ВО «Санкт – Петербургский государственный университет»</w:t>
      </w:r>
    </w:p>
    <w:p w14:paraId="01390F0A" w14:textId="77777777" w:rsidR="00BD739E" w:rsidRPr="003E753C" w:rsidRDefault="00BD739E" w:rsidP="00A70CAC">
      <w:pPr>
        <w:pStyle w:val="a3"/>
        <w:shd w:val="clear" w:color="auto" w:fill="FFFFFF"/>
        <w:spacing w:line="360" w:lineRule="auto"/>
        <w:ind w:firstLine="709"/>
        <w:jc w:val="center"/>
        <w:rPr>
          <w:color w:val="000000" w:themeColor="text1"/>
          <w:sz w:val="28"/>
          <w:szCs w:val="28"/>
        </w:rPr>
      </w:pPr>
      <w:r w:rsidRPr="003E753C">
        <w:rPr>
          <w:color w:val="000000" w:themeColor="text1"/>
          <w:sz w:val="28"/>
          <w:szCs w:val="28"/>
        </w:rPr>
        <w:t>Направление «Медицина»</w:t>
      </w:r>
    </w:p>
    <w:p w14:paraId="0502AB22" w14:textId="77777777" w:rsidR="00BD739E" w:rsidRPr="003E753C" w:rsidRDefault="00BD739E" w:rsidP="00AE16B7">
      <w:pPr>
        <w:pStyle w:val="a3"/>
        <w:shd w:val="clear" w:color="auto" w:fill="FFFFFF"/>
        <w:spacing w:line="360" w:lineRule="auto"/>
        <w:ind w:firstLine="709"/>
        <w:jc w:val="both"/>
        <w:rPr>
          <w:b/>
          <w:color w:val="000000" w:themeColor="text1"/>
          <w:sz w:val="28"/>
          <w:szCs w:val="28"/>
        </w:rPr>
      </w:pPr>
    </w:p>
    <w:p w14:paraId="526BE92E" w14:textId="77777777" w:rsidR="00574035" w:rsidRPr="003E753C" w:rsidRDefault="00BD739E" w:rsidP="00A70CAC">
      <w:pPr>
        <w:pStyle w:val="a3"/>
        <w:shd w:val="clear" w:color="auto" w:fill="FFFFFF"/>
        <w:spacing w:line="360" w:lineRule="auto"/>
        <w:ind w:firstLine="709"/>
        <w:jc w:val="center"/>
        <w:rPr>
          <w:b/>
          <w:color w:val="000000" w:themeColor="text1"/>
          <w:sz w:val="28"/>
          <w:szCs w:val="28"/>
        </w:rPr>
      </w:pPr>
      <w:r w:rsidRPr="003E753C">
        <w:rPr>
          <w:b/>
          <w:color w:val="000000" w:themeColor="text1"/>
          <w:sz w:val="28"/>
          <w:szCs w:val="28"/>
        </w:rPr>
        <w:t>ВЫПУСКНАЯ КВАЛИФИКАЦИОННАЯ РАБОТА</w:t>
      </w:r>
    </w:p>
    <w:p w14:paraId="18C665EA" w14:textId="7FB0E820" w:rsidR="00BD739E" w:rsidRPr="003E753C" w:rsidRDefault="00BD739E" w:rsidP="00C13717">
      <w:pPr>
        <w:pStyle w:val="a3"/>
        <w:shd w:val="clear" w:color="auto" w:fill="FFFFFF"/>
        <w:spacing w:line="360" w:lineRule="auto"/>
        <w:ind w:firstLine="709"/>
        <w:jc w:val="center"/>
        <w:rPr>
          <w:color w:val="000000" w:themeColor="text1"/>
          <w:sz w:val="28"/>
          <w:szCs w:val="28"/>
        </w:rPr>
      </w:pPr>
      <w:r w:rsidRPr="003E753C">
        <w:rPr>
          <w:color w:val="000000" w:themeColor="text1"/>
          <w:sz w:val="28"/>
          <w:szCs w:val="28"/>
        </w:rPr>
        <w:t>на т</w:t>
      </w:r>
      <w:r w:rsidR="00037763">
        <w:rPr>
          <w:color w:val="000000" w:themeColor="text1"/>
          <w:sz w:val="28"/>
          <w:szCs w:val="28"/>
        </w:rPr>
        <w:t>ему</w:t>
      </w:r>
      <w:r w:rsidR="00574035" w:rsidRPr="003E753C">
        <w:rPr>
          <w:color w:val="000000" w:themeColor="text1"/>
          <w:sz w:val="28"/>
          <w:szCs w:val="28"/>
        </w:rPr>
        <w:t xml:space="preserve">: «Роль профундопластики </w:t>
      </w:r>
      <w:r w:rsidR="00C13717">
        <w:rPr>
          <w:color w:val="000000" w:themeColor="text1"/>
          <w:sz w:val="28"/>
          <w:szCs w:val="28"/>
        </w:rPr>
        <w:t xml:space="preserve">глубокой бедренной артерии </w:t>
      </w:r>
      <w:r w:rsidR="00574035" w:rsidRPr="003E753C">
        <w:rPr>
          <w:color w:val="000000" w:themeColor="text1"/>
          <w:sz w:val="28"/>
          <w:szCs w:val="28"/>
        </w:rPr>
        <w:t>в лечени</w:t>
      </w:r>
      <w:r w:rsidR="00BA2CE9" w:rsidRPr="003E753C">
        <w:rPr>
          <w:color w:val="000000" w:themeColor="text1"/>
          <w:sz w:val="28"/>
          <w:szCs w:val="28"/>
        </w:rPr>
        <w:t xml:space="preserve">и </w:t>
      </w:r>
      <w:r w:rsidR="00574035" w:rsidRPr="003E753C">
        <w:rPr>
          <w:color w:val="000000" w:themeColor="text1"/>
          <w:sz w:val="28"/>
          <w:szCs w:val="28"/>
        </w:rPr>
        <w:t>хронических облитерирующих заболева</w:t>
      </w:r>
      <w:r w:rsidR="00C13717">
        <w:rPr>
          <w:color w:val="000000" w:themeColor="text1"/>
          <w:sz w:val="28"/>
          <w:szCs w:val="28"/>
        </w:rPr>
        <w:t>ний артерий нижних конечностей»</w:t>
      </w:r>
    </w:p>
    <w:p w14:paraId="7A8ACB08" w14:textId="77777777" w:rsidR="00C13717" w:rsidRDefault="00C13717" w:rsidP="00A70CAC">
      <w:pPr>
        <w:pStyle w:val="a3"/>
        <w:shd w:val="clear" w:color="auto" w:fill="FFFFFF"/>
        <w:spacing w:line="360" w:lineRule="auto"/>
        <w:ind w:firstLine="709"/>
        <w:jc w:val="right"/>
        <w:rPr>
          <w:color w:val="000000" w:themeColor="text1"/>
          <w:sz w:val="28"/>
          <w:szCs w:val="28"/>
        </w:rPr>
      </w:pPr>
    </w:p>
    <w:p w14:paraId="0E408AD7" w14:textId="77777777" w:rsidR="00BD739E" w:rsidRPr="003E753C" w:rsidRDefault="00BD739E"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Выполнила студентка: студент 6 курса 602</w:t>
      </w:r>
    </w:p>
    <w:p w14:paraId="5D1B22DC" w14:textId="77777777" w:rsidR="00BD739E" w:rsidRPr="003E753C" w:rsidRDefault="00BD739E"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группы медицинского факультета СПбГУ Кравцова Е.Г.</w:t>
      </w:r>
    </w:p>
    <w:p w14:paraId="75153A12" w14:textId="77777777" w:rsidR="009220AD"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Научный руководитель:</w:t>
      </w:r>
    </w:p>
    <w:p w14:paraId="4A61B0CF"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 xml:space="preserve">д.м.н., профессор </w:t>
      </w:r>
      <w:r w:rsidRPr="003E753C">
        <w:rPr>
          <w:color w:val="000000" w:themeColor="text1"/>
          <w:sz w:val="28"/>
          <w:szCs w:val="28"/>
          <w:shd w:val="clear" w:color="auto" w:fill="FFFFFF"/>
        </w:rPr>
        <w:t xml:space="preserve">кафедры факультетской хирургии </w:t>
      </w:r>
      <w:r w:rsidRPr="003E753C">
        <w:rPr>
          <w:color w:val="000000" w:themeColor="text1"/>
          <w:sz w:val="28"/>
          <w:szCs w:val="28"/>
        </w:rPr>
        <w:t>СПбГУ</w:t>
      </w:r>
    </w:p>
    <w:p w14:paraId="20C8E12C"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Кащенко В.А.</w:t>
      </w:r>
    </w:p>
    <w:p w14:paraId="55732502"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Научный консультант: к.м.н.,</w:t>
      </w:r>
    </w:p>
    <w:p w14:paraId="3D5F9744"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доцент кафедры сердечно-сосудистой хирургии</w:t>
      </w:r>
    </w:p>
    <w:p w14:paraId="173AE7DE"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СЗГМУ им. И.И. Мечникова Светликов А.В;</w:t>
      </w:r>
    </w:p>
    <w:p w14:paraId="49DDF329" w14:textId="77777777" w:rsidR="00574035" w:rsidRPr="003E753C" w:rsidRDefault="00574035" w:rsidP="00A70CAC">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Врач сердечно – сосудистый хирург</w:t>
      </w:r>
    </w:p>
    <w:p w14:paraId="0AE7D2B3" w14:textId="399BDFFA" w:rsidR="00C13717" w:rsidRDefault="00574035" w:rsidP="00C13717">
      <w:pPr>
        <w:pStyle w:val="a3"/>
        <w:shd w:val="clear" w:color="auto" w:fill="FFFFFF"/>
        <w:spacing w:line="360" w:lineRule="auto"/>
        <w:ind w:firstLine="709"/>
        <w:jc w:val="right"/>
        <w:rPr>
          <w:color w:val="000000" w:themeColor="text1"/>
          <w:sz w:val="28"/>
          <w:szCs w:val="28"/>
        </w:rPr>
      </w:pPr>
      <w:r w:rsidRPr="003E753C">
        <w:rPr>
          <w:color w:val="000000" w:themeColor="text1"/>
          <w:sz w:val="28"/>
          <w:szCs w:val="28"/>
        </w:rPr>
        <w:t>Кебряков А.В.</w:t>
      </w:r>
      <w:bookmarkStart w:id="0" w:name="_GoBack"/>
      <w:bookmarkEnd w:id="0"/>
    </w:p>
    <w:p w14:paraId="161EB69F" w14:textId="77777777" w:rsidR="009220AD" w:rsidRPr="003E753C" w:rsidRDefault="009220AD" w:rsidP="00A70CAC">
      <w:pPr>
        <w:shd w:val="clear" w:color="auto" w:fill="FFFFFF"/>
        <w:spacing w:line="360" w:lineRule="auto"/>
        <w:ind w:firstLine="709"/>
        <w:jc w:val="center"/>
        <w:rPr>
          <w:color w:val="000000" w:themeColor="text1"/>
          <w:sz w:val="28"/>
          <w:szCs w:val="28"/>
        </w:rPr>
      </w:pPr>
      <w:r w:rsidRPr="003E753C">
        <w:rPr>
          <w:color w:val="000000" w:themeColor="text1"/>
          <w:sz w:val="28"/>
          <w:szCs w:val="28"/>
        </w:rPr>
        <w:t>Санкт – Петербург</w:t>
      </w:r>
    </w:p>
    <w:p w14:paraId="3350A4CA" w14:textId="77777777" w:rsidR="009220AD" w:rsidRPr="003E753C" w:rsidRDefault="009220AD" w:rsidP="00A70CAC">
      <w:pPr>
        <w:shd w:val="clear" w:color="auto" w:fill="FFFFFF"/>
        <w:spacing w:line="360" w:lineRule="auto"/>
        <w:ind w:firstLine="709"/>
        <w:jc w:val="center"/>
        <w:rPr>
          <w:color w:val="000000" w:themeColor="text1"/>
          <w:sz w:val="28"/>
          <w:szCs w:val="28"/>
        </w:rPr>
      </w:pPr>
      <w:r w:rsidRPr="003E753C">
        <w:rPr>
          <w:color w:val="000000" w:themeColor="text1"/>
          <w:sz w:val="28"/>
          <w:szCs w:val="28"/>
        </w:rPr>
        <w:t>2021 год</w:t>
      </w:r>
    </w:p>
    <w:p w14:paraId="37CEA79C" w14:textId="77777777" w:rsidR="006420BE" w:rsidRPr="00AB6C44" w:rsidRDefault="006420BE" w:rsidP="006420BE">
      <w:pPr>
        <w:spacing w:line="240" w:lineRule="auto"/>
        <w:jc w:val="center"/>
        <w:rPr>
          <w:b/>
          <w:color w:val="000000" w:themeColor="text1"/>
          <w:sz w:val="28"/>
          <w:szCs w:val="28"/>
        </w:rPr>
      </w:pPr>
      <w:r w:rsidRPr="00AB6C44">
        <w:rPr>
          <w:b/>
          <w:color w:val="000000" w:themeColor="text1"/>
          <w:sz w:val="28"/>
          <w:szCs w:val="28"/>
        </w:rPr>
        <w:lastRenderedPageBreak/>
        <w:t>Оглавление</w:t>
      </w:r>
    </w:p>
    <w:p w14:paraId="0E00D76E" w14:textId="77777777" w:rsidR="006420BE" w:rsidRPr="00AB6C44" w:rsidRDefault="006420BE" w:rsidP="006420BE">
      <w:pPr>
        <w:spacing w:line="360" w:lineRule="auto"/>
        <w:jc w:val="center"/>
        <w:rPr>
          <w:b/>
          <w:color w:val="000000" w:themeColor="text1"/>
          <w:sz w:val="28"/>
          <w:szCs w:val="28"/>
        </w:rPr>
      </w:pPr>
    </w:p>
    <w:p w14:paraId="51553C93" w14:textId="77777777" w:rsidR="006420BE" w:rsidRPr="00AB6C44" w:rsidRDefault="006420BE" w:rsidP="006420BE">
      <w:pPr>
        <w:spacing w:line="360" w:lineRule="auto"/>
        <w:rPr>
          <w:color w:val="000000" w:themeColor="text1"/>
          <w:sz w:val="28"/>
          <w:szCs w:val="28"/>
        </w:rPr>
      </w:pPr>
      <w:r w:rsidRPr="00AB6C44">
        <w:rPr>
          <w:color w:val="000000" w:themeColor="text1"/>
          <w:sz w:val="28"/>
          <w:szCs w:val="28"/>
        </w:rPr>
        <w:t>Перечень условны</w:t>
      </w:r>
      <w:r w:rsidR="003E753C" w:rsidRPr="00AB6C44">
        <w:rPr>
          <w:color w:val="000000" w:themeColor="text1"/>
          <w:sz w:val="28"/>
          <w:szCs w:val="28"/>
        </w:rPr>
        <w:t>х обозначений и символов …………………………</w:t>
      </w:r>
      <w:r w:rsidRPr="00AB6C44">
        <w:rPr>
          <w:color w:val="000000" w:themeColor="text1"/>
          <w:sz w:val="28"/>
          <w:szCs w:val="28"/>
        </w:rPr>
        <w:t>…</w:t>
      </w:r>
      <w:r w:rsidR="001F629C" w:rsidRPr="00AB6C44">
        <w:rPr>
          <w:color w:val="000000" w:themeColor="text1"/>
          <w:sz w:val="28"/>
          <w:szCs w:val="28"/>
        </w:rPr>
        <w:t>.</w:t>
      </w:r>
      <w:r w:rsidRPr="00AB6C44">
        <w:rPr>
          <w:color w:val="000000" w:themeColor="text1"/>
          <w:sz w:val="28"/>
          <w:szCs w:val="28"/>
        </w:rPr>
        <w:t>…...</w:t>
      </w:r>
      <w:r w:rsidR="001F629C" w:rsidRPr="00AB6C44">
        <w:rPr>
          <w:color w:val="000000" w:themeColor="text1"/>
          <w:sz w:val="28"/>
          <w:szCs w:val="28"/>
        </w:rPr>
        <w:t>.</w:t>
      </w:r>
      <w:r w:rsidRPr="00AB6C44">
        <w:rPr>
          <w:color w:val="000000" w:themeColor="text1"/>
          <w:sz w:val="28"/>
          <w:szCs w:val="28"/>
        </w:rPr>
        <w:t>3</w:t>
      </w:r>
    </w:p>
    <w:p w14:paraId="4E01B449" w14:textId="77777777" w:rsidR="006420BE" w:rsidRPr="00AB6C44" w:rsidRDefault="006420BE" w:rsidP="006420BE">
      <w:pPr>
        <w:spacing w:line="360" w:lineRule="auto"/>
        <w:jc w:val="both"/>
        <w:rPr>
          <w:color w:val="000000" w:themeColor="text1"/>
          <w:sz w:val="28"/>
          <w:szCs w:val="28"/>
        </w:rPr>
      </w:pPr>
      <w:r w:rsidRPr="00AB6C44">
        <w:rPr>
          <w:color w:val="000000" w:themeColor="text1"/>
          <w:sz w:val="28"/>
          <w:szCs w:val="28"/>
        </w:rPr>
        <w:t>Введение …</w:t>
      </w:r>
      <w:r w:rsidR="003E753C" w:rsidRPr="00AB6C44">
        <w:rPr>
          <w:color w:val="000000" w:themeColor="text1"/>
          <w:sz w:val="28"/>
          <w:szCs w:val="28"/>
        </w:rPr>
        <w:t>………………………………..</w:t>
      </w:r>
      <w:r w:rsidR="001F629C" w:rsidRPr="00AB6C44">
        <w:rPr>
          <w:color w:val="000000" w:themeColor="text1"/>
          <w:sz w:val="28"/>
          <w:szCs w:val="28"/>
        </w:rPr>
        <w:t>…………………………</w:t>
      </w:r>
      <w:r w:rsidR="003E753C" w:rsidRPr="00AB6C44">
        <w:rPr>
          <w:color w:val="000000" w:themeColor="text1"/>
          <w:sz w:val="28"/>
          <w:szCs w:val="28"/>
        </w:rPr>
        <w:t>..</w:t>
      </w:r>
      <w:r w:rsidR="00F205DF" w:rsidRPr="00AB6C44">
        <w:rPr>
          <w:color w:val="000000" w:themeColor="text1"/>
          <w:sz w:val="28"/>
          <w:szCs w:val="28"/>
        </w:rPr>
        <w:t>……</w:t>
      </w:r>
      <w:r w:rsidR="001F629C" w:rsidRPr="00AB6C44">
        <w:rPr>
          <w:color w:val="000000" w:themeColor="text1"/>
          <w:sz w:val="28"/>
          <w:szCs w:val="28"/>
        </w:rPr>
        <w:t>…...</w:t>
      </w:r>
      <w:r w:rsidR="00D95EE9" w:rsidRPr="00AB6C44">
        <w:rPr>
          <w:color w:val="000000" w:themeColor="text1"/>
          <w:sz w:val="28"/>
          <w:szCs w:val="28"/>
        </w:rPr>
        <w:t>.</w:t>
      </w:r>
      <w:r w:rsidR="001F629C" w:rsidRPr="00AB6C44">
        <w:rPr>
          <w:color w:val="000000" w:themeColor="text1"/>
          <w:sz w:val="28"/>
          <w:szCs w:val="28"/>
        </w:rPr>
        <w:t>..</w:t>
      </w:r>
      <w:r w:rsidR="00375A48" w:rsidRPr="00AB6C44">
        <w:rPr>
          <w:color w:val="000000" w:themeColor="text1"/>
          <w:sz w:val="28"/>
          <w:szCs w:val="28"/>
        </w:rPr>
        <w:t>5</w:t>
      </w:r>
    </w:p>
    <w:p w14:paraId="326E290A" w14:textId="77777777" w:rsidR="00375A48" w:rsidRPr="00AB6C44" w:rsidRDefault="006420BE" w:rsidP="006420BE">
      <w:pPr>
        <w:spacing w:line="360" w:lineRule="auto"/>
        <w:jc w:val="both"/>
        <w:rPr>
          <w:color w:val="000000" w:themeColor="text1"/>
          <w:sz w:val="28"/>
          <w:szCs w:val="28"/>
        </w:rPr>
      </w:pPr>
      <w:r w:rsidRPr="00AB6C44">
        <w:rPr>
          <w:color w:val="000000" w:themeColor="text1"/>
          <w:sz w:val="28"/>
          <w:szCs w:val="28"/>
        </w:rPr>
        <w:t>Основная часть. Г</w:t>
      </w:r>
      <w:r w:rsidR="00375A48" w:rsidRPr="00AB6C44">
        <w:rPr>
          <w:color w:val="000000" w:themeColor="text1"/>
          <w:sz w:val="28"/>
          <w:szCs w:val="28"/>
        </w:rPr>
        <w:t>лава 1. Обзор литературы</w:t>
      </w:r>
    </w:p>
    <w:p w14:paraId="47293A47" w14:textId="7AFD2737" w:rsidR="006420BE" w:rsidRPr="00AB6C44" w:rsidRDefault="006420BE" w:rsidP="003E753C">
      <w:pPr>
        <w:pStyle w:val="a4"/>
        <w:numPr>
          <w:ilvl w:val="1"/>
          <w:numId w:val="21"/>
        </w:numPr>
        <w:spacing w:line="360" w:lineRule="auto"/>
        <w:jc w:val="both"/>
        <w:rPr>
          <w:rFonts w:ascii="Times New Roman" w:hAnsi="Times New Roman" w:cs="Times New Roman"/>
          <w:color w:val="000000" w:themeColor="text1"/>
          <w:sz w:val="28"/>
          <w:szCs w:val="28"/>
        </w:rPr>
      </w:pPr>
      <w:r w:rsidRPr="00AB6C44">
        <w:rPr>
          <w:rFonts w:ascii="Times New Roman" w:hAnsi="Times New Roman" w:cs="Times New Roman"/>
          <w:color w:val="000000" w:themeColor="text1"/>
          <w:sz w:val="28"/>
          <w:szCs w:val="28"/>
        </w:rPr>
        <w:t>Современный взгляд на проблему: определения, эпидеми</w:t>
      </w:r>
      <w:r w:rsidR="00AB6C44">
        <w:rPr>
          <w:rFonts w:ascii="Times New Roman" w:hAnsi="Times New Roman" w:cs="Times New Roman"/>
          <w:color w:val="000000" w:themeColor="text1"/>
          <w:sz w:val="28"/>
          <w:szCs w:val="28"/>
        </w:rPr>
        <w:t>ология, классификация …..</w:t>
      </w:r>
      <w:r w:rsidRPr="00AB6C44">
        <w:rPr>
          <w:rFonts w:ascii="Times New Roman" w:hAnsi="Times New Roman" w:cs="Times New Roman"/>
          <w:color w:val="000000" w:themeColor="text1"/>
          <w:sz w:val="28"/>
          <w:szCs w:val="28"/>
        </w:rPr>
        <w:t>…………………………………</w:t>
      </w:r>
      <w:r w:rsidR="003E753C" w:rsidRPr="00AB6C44">
        <w:rPr>
          <w:rFonts w:ascii="Times New Roman" w:hAnsi="Times New Roman" w:cs="Times New Roman"/>
          <w:color w:val="000000" w:themeColor="text1"/>
          <w:sz w:val="28"/>
          <w:szCs w:val="28"/>
        </w:rPr>
        <w:t>...........................</w:t>
      </w:r>
      <w:r w:rsidR="00D95EE9" w:rsidRPr="00AB6C44">
        <w:rPr>
          <w:rFonts w:ascii="Times New Roman" w:hAnsi="Times New Roman" w:cs="Times New Roman"/>
          <w:color w:val="000000" w:themeColor="text1"/>
          <w:sz w:val="28"/>
          <w:szCs w:val="28"/>
        </w:rPr>
        <w:t>.</w:t>
      </w:r>
      <w:r w:rsidR="003E753C" w:rsidRPr="00AB6C44">
        <w:rPr>
          <w:rFonts w:ascii="Times New Roman" w:hAnsi="Times New Roman" w:cs="Times New Roman"/>
          <w:color w:val="000000" w:themeColor="text1"/>
          <w:sz w:val="28"/>
          <w:szCs w:val="28"/>
        </w:rPr>
        <w:t>..........</w:t>
      </w:r>
      <w:r w:rsidR="00661549" w:rsidRPr="00AB6C44">
        <w:rPr>
          <w:rFonts w:ascii="Times New Roman" w:hAnsi="Times New Roman" w:cs="Times New Roman"/>
          <w:color w:val="000000" w:themeColor="text1"/>
          <w:sz w:val="28"/>
          <w:szCs w:val="28"/>
        </w:rPr>
        <w:t>10</w:t>
      </w:r>
    </w:p>
    <w:p w14:paraId="13AD80E0" w14:textId="77777777" w:rsidR="006420BE" w:rsidRPr="00AB6C44" w:rsidRDefault="001F629C" w:rsidP="001F629C">
      <w:pPr>
        <w:pStyle w:val="a3"/>
        <w:shd w:val="clear" w:color="auto" w:fill="FFFFFF"/>
        <w:spacing w:before="171" w:beforeAutospacing="0" w:after="428" w:afterAutospacing="0" w:line="360" w:lineRule="auto"/>
        <w:jc w:val="both"/>
        <w:rPr>
          <w:b/>
          <w:color w:val="000000" w:themeColor="text1"/>
          <w:sz w:val="28"/>
          <w:szCs w:val="28"/>
        </w:rPr>
      </w:pPr>
      <w:r w:rsidRPr="00AB6C44">
        <w:rPr>
          <w:color w:val="000000" w:themeColor="text1"/>
          <w:sz w:val="28"/>
          <w:szCs w:val="28"/>
        </w:rPr>
        <w:t>1.</w:t>
      </w:r>
      <w:r w:rsidR="003E753C" w:rsidRPr="00AB6C44">
        <w:rPr>
          <w:color w:val="000000" w:themeColor="text1"/>
          <w:sz w:val="28"/>
          <w:szCs w:val="28"/>
        </w:rPr>
        <w:t xml:space="preserve">2. Методы диагностики </w:t>
      </w:r>
      <w:r w:rsidRPr="00AB6C44">
        <w:rPr>
          <w:color w:val="000000" w:themeColor="text1"/>
          <w:sz w:val="28"/>
          <w:szCs w:val="28"/>
        </w:rPr>
        <w:t>………</w:t>
      </w:r>
      <w:r w:rsidR="003E753C" w:rsidRPr="00AB6C44">
        <w:rPr>
          <w:color w:val="000000" w:themeColor="text1"/>
          <w:sz w:val="28"/>
          <w:szCs w:val="28"/>
        </w:rPr>
        <w:t>…..</w:t>
      </w:r>
      <w:r w:rsidR="006420BE" w:rsidRPr="00AB6C44">
        <w:rPr>
          <w:color w:val="000000" w:themeColor="text1"/>
          <w:sz w:val="28"/>
          <w:szCs w:val="28"/>
        </w:rPr>
        <w:t>………………………………………..</w:t>
      </w:r>
      <w:r w:rsidRPr="00AB6C44">
        <w:rPr>
          <w:color w:val="000000" w:themeColor="text1"/>
          <w:sz w:val="28"/>
          <w:szCs w:val="28"/>
        </w:rPr>
        <w:t>….1</w:t>
      </w:r>
      <w:r w:rsidR="00661549" w:rsidRPr="00AB6C44">
        <w:rPr>
          <w:color w:val="000000" w:themeColor="text1"/>
          <w:sz w:val="28"/>
          <w:szCs w:val="28"/>
        </w:rPr>
        <w:t>7</w:t>
      </w:r>
    </w:p>
    <w:p w14:paraId="0235C501" w14:textId="77777777" w:rsidR="006420BE" w:rsidRPr="00AB6C44" w:rsidRDefault="006420BE" w:rsidP="001F629C">
      <w:pPr>
        <w:pStyle w:val="a3"/>
        <w:shd w:val="clear" w:color="auto" w:fill="FFFFFF"/>
        <w:spacing w:before="171" w:beforeAutospacing="0" w:after="428" w:afterAutospacing="0" w:line="360" w:lineRule="auto"/>
        <w:jc w:val="both"/>
        <w:rPr>
          <w:color w:val="000000" w:themeColor="text1"/>
          <w:sz w:val="28"/>
          <w:szCs w:val="28"/>
        </w:rPr>
      </w:pPr>
      <w:r w:rsidRPr="00AB6C44">
        <w:rPr>
          <w:color w:val="000000" w:themeColor="text1"/>
          <w:sz w:val="28"/>
          <w:szCs w:val="28"/>
        </w:rPr>
        <w:t>1.3</w:t>
      </w:r>
      <w:r w:rsidR="00740BD7" w:rsidRPr="00AB6C44">
        <w:rPr>
          <w:color w:val="000000" w:themeColor="text1"/>
          <w:sz w:val="28"/>
          <w:szCs w:val="28"/>
        </w:rPr>
        <w:t xml:space="preserve">. </w:t>
      </w:r>
      <w:r w:rsidR="001F629C" w:rsidRPr="00AB6C44">
        <w:rPr>
          <w:color w:val="000000" w:themeColor="text1"/>
          <w:sz w:val="28"/>
          <w:szCs w:val="28"/>
        </w:rPr>
        <w:t>Техника профундопластики………………………</w:t>
      </w:r>
      <w:r w:rsidRPr="00AB6C44">
        <w:rPr>
          <w:color w:val="000000" w:themeColor="text1"/>
          <w:sz w:val="28"/>
          <w:szCs w:val="28"/>
        </w:rPr>
        <w:t>…</w:t>
      </w:r>
      <w:r w:rsidR="001F629C" w:rsidRPr="00AB6C44">
        <w:rPr>
          <w:color w:val="000000" w:themeColor="text1"/>
          <w:sz w:val="28"/>
          <w:szCs w:val="28"/>
        </w:rPr>
        <w:t>.</w:t>
      </w:r>
      <w:r w:rsidRPr="00AB6C44">
        <w:rPr>
          <w:color w:val="000000" w:themeColor="text1"/>
          <w:sz w:val="28"/>
          <w:szCs w:val="28"/>
        </w:rPr>
        <w:t>………</w:t>
      </w:r>
      <w:r w:rsidR="003E753C" w:rsidRPr="00AB6C44">
        <w:rPr>
          <w:color w:val="000000" w:themeColor="text1"/>
          <w:sz w:val="28"/>
          <w:szCs w:val="28"/>
        </w:rPr>
        <w:t>………</w:t>
      </w:r>
      <w:r w:rsidRPr="00AB6C44">
        <w:rPr>
          <w:color w:val="000000" w:themeColor="text1"/>
          <w:sz w:val="28"/>
          <w:szCs w:val="28"/>
        </w:rPr>
        <w:t>….</w:t>
      </w:r>
      <w:r w:rsidR="00661549" w:rsidRPr="00AB6C44">
        <w:rPr>
          <w:color w:val="000000" w:themeColor="text1"/>
          <w:sz w:val="28"/>
          <w:szCs w:val="28"/>
        </w:rPr>
        <w:t>…20</w:t>
      </w:r>
    </w:p>
    <w:p w14:paraId="63D3709B" w14:textId="77777777" w:rsidR="006420BE" w:rsidRPr="00AB6C44" w:rsidRDefault="00BB2C29" w:rsidP="001F629C">
      <w:pPr>
        <w:pStyle w:val="a3"/>
        <w:shd w:val="clear" w:color="auto" w:fill="FFFFFF"/>
        <w:spacing w:before="171" w:beforeAutospacing="0" w:after="428" w:afterAutospacing="0" w:line="360" w:lineRule="auto"/>
        <w:jc w:val="both"/>
        <w:rPr>
          <w:color w:val="000000" w:themeColor="text1"/>
          <w:sz w:val="28"/>
          <w:szCs w:val="28"/>
        </w:rPr>
      </w:pPr>
      <w:r w:rsidRPr="00AB6C44">
        <w:rPr>
          <w:color w:val="000000" w:themeColor="text1"/>
          <w:sz w:val="28"/>
          <w:szCs w:val="28"/>
        </w:rPr>
        <w:t>1.4.</w:t>
      </w:r>
      <w:r w:rsidR="00740BD7" w:rsidRPr="00AB6C44">
        <w:rPr>
          <w:color w:val="000000" w:themeColor="text1"/>
          <w:sz w:val="28"/>
          <w:szCs w:val="28"/>
        </w:rPr>
        <w:t xml:space="preserve"> </w:t>
      </w:r>
      <w:r w:rsidRPr="00AB6C44">
        <w:rPr>
          <w:color w:val="000000" w:themeColor="text1"/>
          <w:sz w:val="28"/>
          <w:szCs w:val="28"/>
        </w:rPr>
        <w:t>Варианты оперативных вмешательств на глубокой бедренной артерии</w:t>
      </w:r>
      <w:r w:rsidR="006420BE" w:rsidRPr="00AB6C44">
        <w:rPr>
          <w:color w:val="000000" w:themeColor="text1"/>
          <w:sz w:val="28"/>
          <w:szCs w:val="28"/>
        </w:rPr>
        <w:t>……</w:t>
      </w:r>
      <w:r w:rsidRPr="00AB6C44">
        <w:rPr>
          <w:color w:val="000000" w:themeColor="text1"/>
          <w:sz w:val="28"/>
          <w:szCs w:val="28"/>
        </w:rPr>
        <w:t>………………………..…</w:t>
      </w:r>
      <w:r w:rsidR="003E753C" w:rsidRPr="00AB6C44">
        <w:rPr>
          <w:color w:val="000000" w:themeColor="text1"/>
          <w:sz w:val="28"/>
          <w:szCs w:val="28"/>
        </w:rPr>
        <w:t>..</w:t>
      </w:r>
      <w:r w:rsidR="006420BE" w:rsidRPr="00AB6C44">
        <w:rPr>
          <w:color w:val="000000" w:themeColor="text1"/>
          <w:sz w:val="28"/>
          <w:szCs w:val="28"/>
        </w:rPr>
        <w:t>………………………</w:t>
      </w:r>
      <w:r w:rsidR="00F205DF" w:rsidRPr="00AB6C44">
        <w:rPr>
          <w:color w:val="000000" w:themeColor="text1"/>
          <w:sz w:val="28"/>
          <w:szCs w:val="28"/>
        </w:rPr>
        <w:t>…………</w:t>
      </w:r>
      <w:r w:rsidR="003E753C" w:rsidRPr="00AB6C44">
        <w:rPr>
          <w:color w:val="000000" w:themeColor="text1"/>
          <w:sz w:val="28"/>
          <w:szCs w:val="28"/>
        </w:rPr>
        <w:t>…</w:t>
      </w:r>
      <w:r w:rsidR="006420BE" w:rsidRPr="00AB6C44">
        <w:rPr>
          <w:color w:val="000000" w:themeColor="text1"/>
          <w:sz w:val="28"/>
          <w:szCs w:val="28"/>
        </w:rPr>
        <w:t>…...</w:t>
      </w:r>
      <w:r w:rsidR="00661549" w:rsidRPr="00AB6C44">
        <w:rPr>
          <w:color w:val="000000" w:themeColor="text1"/>
          <w:sz w:val="28"/>
          <w:szCs w:val="28"/>
        </w:rPr>
        <w:t>26</w:t>
      </w:r>
    </w:p>
    <w:p w14:paraId="4193E1D2" w14:textId="77777777" w:rsidR="006420BE" w:rsidRPr="00AB6C44" w:rsidRDefault="006420BE" w:rsidP="006420BE">
      <w:pPr>
        <w:spacing w:line="360" w:lineRule="auto"/>
        <w:jc w:val="both"/>
        <w:rPr>
          <w:color w:val="000000" w:themeColor="text1"/>
          <w:sz w:val="28"/>
          <w:szCs w:val="28"/>
        </w:rPr>
      </w:pPr>
      <w:r w:rsidRPr="00AB6C44">
        <w:rPr>
          <w:color w:val="000000" w:themeColor="text1"/>
          <w:sz w:val="28"/>
          <w:szCs w:val="28"/>
        </w:rPr>
        <w:t>Глава 2. Материалы и применяе</w:t>
      </w:r>
      <w:r w:rsidR="003E753C" w:rsidRPr="00AB6C44">
        <w:rPr>
          <w:color w:val="000000" w:themeColor="text1"/>
          <w:sz w:val="28"/>
          <w:szCs w:val="28"/>
        </w:rPr>
        <w:t>мые методики………………..………</w:t>
      </w:r>
      <w:r w:rsidR="00F205DF" w:rsidRPr="00AB6C44">
        <w:rPr>
          <w:color w:val="000000" w:themeColor="text1"/>
          <w:sz w:val="28"/>
          <w:szCs w:val="28"/>
        </w:rPr>
        <w:t>......</w:t>
      </w:r>
      <w:r w:rsidR="00661549" w:rsidRPr="00AB6C44">
        <w:rPr>
          <w:color w:val="000000" w:themeColor="text1"/>
          <w:sz w:val="28"/>
          <w:szCs w:val="28"/>
        </w:rPr>
        <w:t>.</w:t>
      </w:r>
      <w:r w:rsidR="00F205DF" w:rsidRPr="00AB6C44">
        <w:rPr>
          <w:color w:val="000000" w:themeColor="text1"/>
          <w:sz w:val="28"/>
          <w:szCs w:val="28"/>
        </w:rPr>
        <w:t>.....</w:t>
      </w:r>
      <w:r w:rsidR="00661549" w:rsidRPr="00AB6C44">
        <w:rPr>
          <w:color w:val="000000" w:themeColor="text1"/>
          <w:sz w:val="28"/>
          <w:szCs w:val="28"/>
        </w:rPr>
        <w:t>30</w:t>
      </w:r>
    </w:p>
    <w:p w14:paraId="614B1B44" w14:textId="77777777" w:rsidR="006420BE" w:rsidRPr="00AB6C44" w:rsidRDefault="006420BE" w:rsidP="006420BE">
      <w:pPr>
        <w:spacing w:line="360" w:lineRule="auto"/>
        <w:jc w:val="both"/>
        <w:rPr>
          <w:color w:val="000000" w:themeColor="text1"/>
          <w:sz w:val="28"/>
          <w:szCs w:val="28"/>
        </w:rPr>
      </w:pPr>
      <w:r w:rsidRPr="00AB6C44">
        <w:rPr>
          <w:color w:val="000000" w:themeColor="text1"/>
          <w:sz w:val="28"/>
          <w:szCs w:val="28"/>
        </w:rPr>
        <w:t>Глава 3. Результаты исследован</w:t>
      </w:r>
      <w:r w:rsidR="003E753C" w:rsidRPr="00AB6C44">
        <w:rPr>
          <w:color w:val="000000" w:themeColor="text1"/>
          <w:sz w:val="28"/>
          <w:szCs w:val="28"/>
        </w:rPr>
        <w:t>ия……………</w:t>
      </w:r>
      <w:r w:rsidRPr="00AB6C44">
        <w:rPr>
          <w:color w:val="000000" w:themeColor="text1"/>
          <w:sz w:val="28"/>
          <w:szCs w:val="28"/>
        </w:rPr>
        <w:t>…</w:t>
      </w:r>
      <w:r w:rsidR="00F205DF" w:rsidRPr="00AB6C44">
        <w:rPr>
          <w:color w:val="000000" w:themeColor="text1"/>
          <w:sz w:val="28"/>
          <w:szCs w:val="28"/>
        </w:rPr>
        <w:t>……………</w:t>
      </w:r>
      <w:r w:rsidRPr="00AB6C44">
        <w:rPr>
          <w:color w:val="000000" w:themeColor="text1"/>
          <w:sz w:val="28"/>
          <w:szCs w:val="28"/>
        </w:rPr>
        <w:t>………</w:t>
      </w:r>
      <w:r w:rsidR="00F205DF" w:rsidRPr="00AB6C44">
        <w:rPr>
          <w:color w:val="000000" w:themeColor="text1"/>
          <w:sz w:val="28"/>
          <w:szCs w:val="28"/>
        </w:rPr>
        <w:t>.</w:t>
      </w:r>
      <w:r w:rsidR="00D95EE9" w:rsidRPr="00AB6C44">
        <w:rPr>
          <w:color w:val="000000" w:themeColor="text1"/>
          <w:sz w:val="28"/>
          <w:szCs w:val="28"/>
        </w:rPr>
        <w:t>………</w:t>
      </w:r>
      <w:r w:rsidR="00F205DF" w:rsidRPr="00AB6C44">
        <w:rPr>
          <w:color w:val="000000" w:themeColor="text1"/>
          <w:sz w:val="28"/>
          <w:szCs w:val="28"/>
        </w:rPr>
        <w:t>..</w:t>
      </w:r>
      <w:r w:rsidR="00661549" w:rsidRPr="00AB6C44">
        <w:rPr>
          <w:color w:val="000000" w:themeColor="text1"/>
          <w:sz w:val="28"/>
          <w:szCs w:val="28"/>
        </w:rPr>
        <w:t>36</w:t>
      </w:r>
    </w:p>
    <w:p w14:paraId="1961E1B6" w14:textId="77777777" w:rsidR="006420BE" w:rsidRPr="00AB6C44" w:rsidRDefault="003E753C" w:rsidP="006420BE">
      <w:pPr>
        <w:spacing w:line="360" w:lineRule="auto"/>
        <w:jc w:val="both"/>
        <w:rPr>
          <w:color w:val="000000" w:themeColor="text1"/>
          <w:sz w:val="28"/>
          <w:szCs w:val="28"/>
        </w:rPr>
      </w:pPr>
      <w:r w:rsidRPr="00AB6C44">
        <w:rPr>
          <w:color w:val="000000" w:themeColor="text1"/>
          <w:sz w:val="28"/>
          <w:szCs w:val="28"/>
        </w:rPr>
        <w:t>Заключение ………………………………………</w:t>
      </w:r>
      <w:r w:rsidR="006420BE" w:rsidRPr="00AB6C44">
        <w:rPr>
          <w:color w:val="000000" w:themeColor="text1"/>
          <w:sz w:val="28"/>
          <w:szCs w:val="28"/>
        </w:rPr>
        <w:t>…………….…</w:t>
      </w:r>
      <w:r w:rsidR="00F205DF" w:rsidRPr="00AB6C44">
        <w:rPr>
          <w:color w:val="000000" w:themeColor="text1"/>
          <w:sz w:val="28"/>
          <w:szCs w:val="28"/>
        </w:rPr>
        <w:t>……………</w:t>
      </w:r>
      <w:r w:rsidR="00D95EE9" w:rsidRPr="00AB6C44">
        <w:rPr>
          <w:color w:val="000000" w:themeColor="text1"/>
          <w:sz w:val="28"/>
          <w:szCs w:val="28"/>
        </w:rPr>
        <w:t>.</w:t>
      </w:r>
      <w:r w:rsidRPr="00AB6C44">
        <w:rPr>
          <w:color w:val="000000" w:themeColor="text1"/>
          <w:sz w:val="28"/>
          <w:szCs w:val="28"/>
        </w:rPr>
        <w:t>..</w:t>
      </w:r>
      <w:r w:rsidR="00375A48" w:rsidRPr="00AB6C44">
        <w:rPr>
          <w:color w:val="000000" w:themeColor="text1"/>
          <w:sz w:val="28"/>
          <w:szCs w:val="28"/>
        </w:rPr>
        <w:t>4</w:t>
      </w:r>
      <w:r w:rsidR="00661549" w:rsidRPr="00AB6C44">
        <w:rPr>
          <w:color w:val="000000" w:themeColor="text1"/>
          <w:sz w:val="28"/>
          <w:szCs w:val="28"/>
        </w:rPr>
        <w:t>1</w:t>
      </w:r>
    </w:p>
    <w:p w14:paraId="5B1CCD12" w14:textId="77777777" w:rsidR="006420BE" w:rsidRPr="00AB6C44" w:rsidRDefault="003E753C" w:rsidP="006420BE">
      <w:pPr>
        <w:spacing w:line="360" w:lineRule="auto"/>
        <w:jc w:val="both"/>
        <w:rPr>
          <w:color w:val="000000" w:themeColor="text1"/>
          <w:sz w:val="28"/>
          <w:szCs w:val="28"/>
        </w:rPr>
      </w:pPr>
      <w:r w:rsidRPr="00AB6C44">
        <w:rPr>
          <w:color w:val="000000" w:themeColor="text1"/>
          <w:sz w:val="28"/>
          <w:szCs w:val="28"/>
        </w:rPr>
        <w:t>Выводы………………………………..</w:t>
      </w:r>
      <w:r w:rsidR="006420BE" w:rsidRPr="00AB6C44">
        <w:rPr>
          <w:color w:val="000000" w:themeColor="text1"/>
          <w:sz w:val="28"/>
          <w:szCs w:val="28"/>
        </w:rPr>
        <w:t>………</w:t>
      </w:r>
      <w:r w:rsidR="00F205DF" w:rsidRPr="00AB6C44">
        <w:rPr>
          <w:color w:val="000000" w:themeColor="text1"/>
          <w:sz w:val="28"/>
          <w:szCs w:val="28"/>
        </w:rPr>
        <w:t>…………………….……</w:t>
      </w:r>
      <w:r w:rsidRPr="00AB6C44">
        <w:rPr>
          <w:color w:val="000000" w:themeColor="text1"/>
          <w:sz w:val="28"/>
          <w:szCs w:val="28"/>
        </w:rPr>
        <w:t>.</w:t>
      </w:r>
      <w:r w:rsidR="00F205DF" w:rsidRPr="00AB6C44">
        <w:rPr>
          <w:color w:val="000000" w:themeColor="text1"/>
          <w:sz w:val="28"/>
          <w:szCs w:val="28"/>
        </w:rPr>
        <w:t>……...</w:t>
      </w:r>
      <w:r w:rsidR="00661549" w:rsidRPr="00AB6C44">
        <w:rPr>
          <w:color w:val="000000" w:themeColor="text1"/>
          <w:sz w:val="28"/>
          <w:szCs w:val="28"/>
        </w:rPr>
        <w:t>43</w:t>
      </w:r>
    </w:p>
    <w:p w14:paraId="7AF41017" w14:textId="27351158" w:rsidR="006420BE" w:rsidRPr="003E753C" w:rsidRDefault="006420BE" w:rsidP="006420BE">
      <w:pPr>
        <w:spacing w:line="360" w:lineRule="auto"/>
        <w:jc w:val="both"/>
        <w:rPr>
          <w:color w:val="000000" w:themeColor="text1"/>
          <w:sz w:val="28"/>
          <w:szCs w:val="28"/>
        </w:rPr>
      </w:pPr>
      <w:r w:rsidRPr="00AB6C44">
        <w:rPr>
          <w:color w:val="000000" w:themeColor="text1"/>
          <w:sz w:val="28"/>
          <w:szCs w:val="28"/>
        </w:rPr>
        <w:t>Список литер</w:t>
      </w:r>
      <w:r w:rsidR="00AB6C44">
        <w:rPr>
          <w:color w:val="000000" w:themeColor="text1"/>
          <w:sz w:val="28"/>
          <w:szCs w:val="28"/>
        </w:rPr>
        <w:t>атуры……………………...</w:t>
      </w:r>
      <w:r w:rsidR="00F205DF" w:rsidRPr="00AB6C44">
        <w:rPr>
          <w:color w:val="000000" w:themeColor="text1"/>
          <w:sz w:val="28"/>
          <w:szCs w:val="28"/>
        </w:rPr>
        <w:t>………………………..</w:t>
      </w:r>
      <w:r w:rsidR="003E753C" w:rsidRPr="00AB6C44">
        <w:rPr>
          <w:color w:val="000000" w:themeColor="text1"/>
          <w:sz w:val="28"/>
          <w:szCs w:val="28"/>
        </w:rPr>
        <w:t>……………...</w:t>
      </w:r>
      <w:r w:rsidR="00661549">
        <w:rPr>
          <w:color w:val="000000" w:themeColor="text1"/>
          <w:sz w:val="28"/>
          <w:szCs w:val="28"/>
        </w:rPr>
        <w:t>45</w:t>
      </w:r>
    </w:p>
    <w:p w14:paraId="001A396C" w14:textId="77777777" w:rsidR="00A70CAC" w:rsidRPr="003E753C" w:rsidRDefault="00A70CAC" w:rsidP="006420BE">
      <w:pPr>
        <w:shd w:val="clear" w:color="auto" w:fill="FFFFFF"/>
        <w:spacing w:line="360" w:lineRule="auto"/>
        <w:ind w:firstLine="709"/>
        <w:rPr>
          <w:b/>
          <w:color w:val="000000" w:themeColor="text1"/>
          <w:sz w:val="28"/>
          <w:szCs w:val="28"/>
        </w:rPr>
      </w:pPr>
    </w:p>
    <w:p w14:paraId="0919897A" w14:textId="77777777" w:rsidR="00A70CAC" w:rsidRPr="003E753C" w:rsidRDefault="00A70CAC" w:rsidP="00A70CAC">
      <w:pPr>
        <w:shd w:val="clear" w:color="auto" w:fill="FFFFFF"/>
        <w:spacing w:line="360" w:lineRule="auto"/>
        <w:ind w:firstLine="709"/>
        <w:jc w:val="center"/>
        <w:rPr>
          <w:b/>
          <w:color w:val="000000" w:themeColor="text1"/>
          <w:sz w:val="28"/>
          <w:szCs w:val="28"/>
        </w:rPr>
      </w:pPr>
    </w:p>
    <w:p w14:paraId="33BBCB5D" w14:textId="77777777" w:rsidR="00A70CAC" w:rsidRDefault="00A70CAC" w:rsidP="00953B8B">
      <w:pPr>
        <w:shd w:val="clear" w:color="auto" w:fill="FFFFFF"/>
        <w:spacing w:line="360" w:lineRule="auto"/>
        <w:jc w:val="both"/>
        <w:rPr>
          <w:b/>
          <w:color w:val="000000" w:themeColor="text1"/>
          <w:sz w:val="28"/>
          <w:szCs w:val="28"/>
        </w:rPr>
      </w:pPr>
    </w:p>
    <w:p w14:paraId="46757FEC" w14:textId="77777777" w:rsidR="00953B8B" w:rsidRPr="003E753C" w:rsidRDefault="00953B8B" w:rsidP="00953B8B">
      <w:pPr>
        <w:shd w:val="clear" w:color="auto" w:fill="FFFFFF"/>
        <w:spacing w:line="360" w:lineRule="auto"/>
        <w:jc w:val="both"/>
        <w:rPr>
          <w:b/>
          <w:color w:val="000000" w:themeColor="text1"/>
          <w:sz w:val="28"/>
          <w:szCs w:val="28"/>
        </w:rPr>
      </w:pPr>
    </w:p>
    <w:p w14:paraId="79DDA55F" w14:textId="77777777" w:rsidR="00AB6C44" w:rsidRDefault="00AB6C44" w:rsidP="00D35477">
      <w:pPr>
        <w:shd w:val="clear" w:color="auto" w:fill="FFFFFF"/>
        <w:spacing w:line="360" w:lineRule="auto"/>
        <w:jc w:val="center"/>
        <w:rPr>
          <w:b/>
          <w:color w:val="000000" w:themeColor="text1"/>
          <w:sz w:val="28"/>
          <w:szCs w:val="28"/>
        </w:rPr>
      </w:pPr>
    </w:p>
    <w:p w14:paraId="24B966D3" w14:textId="77777777" w:rsidR="009E3E0B" w:rsidRPr="003E753C" w:rsidRDefault="00F205DF" w:rsidP="00D35477">
      <w:pPr>
        <w:shd w:val="clear" w:color="auto" w:fill="FFFFFF"/>
        <w:spacing w:line="360" w:lineRule="auto"/>
        <w:jc w:val="center"/>
        <w:rPr>
          <w:b/>
          <w:color w:val="000000" w:themeColor="text1"/>
          <w:sz w:val="28"/>
          <w:szCs w:val="28"/>
        </w:rPr>
      </w:pPr>
      <w:r w:rsidRPr="003E753C">
        <w:rPr>
          <w:b/>
          <w:color w:val="000000" w:themeColor="text1"/>
          <w:sz w:val="28"/>
          <w:szCs w:val="28"/>
        </w:rPr>
        <w:lastRenderedPageBreak/>
        <w:t>Перечень условных обозначений и символов:</w:t>
      </w:r>
    </w:p>
    <w:p w14:paraId="77AA85F7"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 xml:space="preserve"> </w:t>
      </w:r>
      <w:r w:rsidR="009E3E0B" w:rsidRPr="003E753C">
        <w:rPr>
          <w:b/>
          <w:color w:val="000000" w:themeColor="text1"/>
          <w:sz w:val="28"/>
          <w:szCs w:val="28"/>
        </w:rPr>
        <w:t xml:space="preserve">АГ – </w:t>
      </w:r>
      <w:r w:rsidR="009E3E0B" w:rsidRPr="003E753C">
        <w:rPr>
          <w:color w:val="000000" w:themeColor="text1"/>
          <w:sz w:val="28"/>
          <w:szCs w:val="28"/>
        </w:rPr>
        <w:t>артериальная гипертензия</w:t>
      </w:r>
    </w:p>
    <w:p w14:paraId="63E24259"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 xml:space="preserve">АД </w:t>
      </w:r>
      <w:r w:rsidRPr="003E753C">
        <w:rPr>
          <w:color w:val="000000" w:themeColor="text1"/>
          <w:sz w:val="28"/>
          <w:szCs w:val="28"/>
        </w:rPr>
        <w:t xml:space="preserve">– артериальное давление </w:t>
      </w:r>
    </w:p>
    <w:p w14:paraId="7A1846A4"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АКШ</w:t>
      </w:r>
      <w:r w:rsidRPr="003E753C">
        <w:rPr>
          <w:color w:val="000000" w:themeColor="text1"/>
          <w:sz w:val="28"/>
          <w:szCs w:val="28"/>
        </w:rPr>
        <w:t xml:space="preserve"> – аорто – коронарное шунтирование</w:t>
      </w:r>
    </w:p>
    <w:p w14:paraId="105AFA84" w14:textId="77777777" w:rsidR="00F205DF"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 xml:space="preserve"> </w:t>
      </w:r>
      <w:r w:rsidR="00F205DF" w:rsidRPr="003E753C">
        <w:rPr>
          <w:b/>
          <w:color w:val="000000" w:themeColor="text1"/>
          <w:sz w:val="28"/>
          <w:szCs w:val="28"/>
        </w:rPr>
        <w:t>ГБА</w:t>
      </w:r>
      <w:r w:rsidR="00740BD7" w:rsidRPr="003E753C">
        <w:rPr>
          <w:color w:val="000000" w:themeColor="text1"/>
          <w:sz w:val="28"/>
          <w:szCs w:val="28"/>
        </w:rPr>
        <w:t xml:space="preserve"> – </w:t>
      </w:r>
      <w:r w:rsidR="0077470F" w:rsidRPr="003E753C">
        <w:rPr>
          <w:color w:val="000000" w:themeColor="text1"/>
          <w:sz w:val="28"/>
          <w:szCs w:val="28"/>
        </w:rPr>
        <w:t>глубокая бедренная артерия</w:t>
      </w:r>
    </w:p>
    <w:p w14:paraId="0D495407" w14:textId="77777777" w:rsidR="0077470F" w:rsidRPr="003E753C" w:rsidRDefault="0077470F" w:rsidP="00BC1EE1">
      <w:pPr>
        <w:shd w:val="clear" w:color="auto" w:fill="FFFFFF"/>
        <w:spacing w:line="360" w:lineRule="auto"/>
        <w:rPr>
          <w:color w:val="000000" w:themeColor="text1"/>
          <w:sz w:val="28"/>
          <w:szCs w:val="28"/>
        </w:rPr>
      </w:pPr>
      <w:r w:rsidRPr="003E753C">
        <w:rPr>
          <w:b/>
          <w:color w:val="000000" w:themeColor="text1"/>
          <w:sz w:val="28"/>
          <w:szCs w:val="28"/>
        </w:rPr>
        <w:t>Г</w:t>
      </w:r>
      <w:r w:rsidRPr="00D95EE9">
        <w:rPr>
          <w:b/>
          <w:color w:val="000000" w:themeColor="text1"/>
          <w:sz w:val="28"/>
          <w:szCs w:val="28"/>
        </w:rPr>
        <w:t>/</w:t>
      </w:r>
      <w:r w:rsidRPr="003E753C">
        <w:rPr>
          <w:b/>
          <w:color w:val="000000" w:themeColor="text1"/>
          <w:sz w:val="28"/>
          <w:szCs w:val="28"/>
        </w:rPr>
        <w:t>О</w:t>
      </w:r>
      <w:r w:rsidRPr="003E753C">
        <w:rPr>
          <w:color w:val="000000" w:themeColor="text1"/>
          <w:sz w:val="28"/>
          <w:szCs w:val="28"/>
        </w:rPr>
        <w:t xml:space="preserve"> – гибридная операция </w:t>
      </w:r>
    </w:p>
    <w:p w14:paraId="51293B40" w14:textId="77777777" w:rsidR="00BC1EE1" w:rsidRPr="003E753C" w:rsidRDefault="00BC1EE1" w:rsidP="00BC1EE1">
      <w:pPr>
        <w:shd w:val="clear" w:color="auto" w:fill="FFFFFF"/>
        <w:spacing w:line="360" w:lineRule="auto"/>
        <w:rPr>
          <w:color w:val="000000" w:themeColor="text1"/>
          <w:sz w:val="28"/>
          <w:szCs w:val="28"/>
        </w:rPr>
      </w:pPr>
      <w:r w:rsidRPr="003E753C">
        <w:rPr>
          <w:color w:val="000000" w:themeColor="text1"/>
          <w:sz w:val="28"/>
          <w:szCs w:val="28"/>
        </w:rPr>
        <w:t xml:space="preserve"> </w:t>
      </w:r>
      <w:r w:rsidRPr="003E753C">
        <w:rPr>
          <w:b/>
          <w:color w:val="000000" w:themeColor="text1"/>
          <w:sz w:val="28"/>
          <w:szCs w:val="28"/>
        </w:rPr>
        <w:t>ДБХ</w:t>
      </w:r>
      <w:r w:rsidRPr="003E753C">
        <w:rPr>
          <w:color w:val="000000" w:themeColor="text1"/>
          <w:sz w:val="28"/>
          <w:szCs w:val="28"/>
        </w:rPr>
        <w:t xml:space="preserve"> – дистанция безболевой ходьбы</w:t>
      </w:r>
    </w:p>
    <w:p w14:paraId="35D2F49F"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ДС</w:t>
      </w:r>
      <w:r w:rsidRPr="003E753C">
        <w:rPr>
          <w:color w:val="000000" w:themeColor="text1"/>
          <w:sz w:val="28"/>
          <w:szCs w:val="28"/>
        </w:rPr>
        <w:t xml:space="preserve"> – дуплексное сканирование</w:t>
      </w:r>
    </w:p>
    <w:p w14:paraId="78FF4097"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ЗАНК</w:t>
      </w:r>
      <w:r w:rsidRPr="003E753C">
        <w:rPr>
          <w:color w:val="000000" w:themeColor="text1"/>
          <w:sz w:val="28"/>
          <w:szCs w:val="28"/>
        </w:rPr>
        <w:t xml:space="preserve"> – заболевание артерий нижних конечностей</w:t>
      </w:r>
    </w:p>
    <w:p w14:paraId="735DCFF9" w14:textId="77777777" w:rsidR="009E3E0B" w:rsidRPr="003E753C" w:rsidRDefault="00BC1EE1" w:rsidP="00BC1EE1">
      <w:pPr>
        <w:shd w:val="clear" w:color="auto" w:fill="FFFFFF"/>
        <w:spacing w:line="360" w:lineRule="auto"/>
        <w:rPr>
          <w:b/>
          <w:color w:val="000000" w:themeColor="text1"/>
          <w:sz w:val="28"/>
          <w:szCs w:val="28"/>
        </w:rPr>
      </w:pPr>
      <w:r w:rsidRPr="003E753C">
        <w:rPr>
          <w:color w:val="000000" w:themeColor="text1"/>
          <w:sz w:val="28"/>
          <w:szCs w:val="28"/>
        </w:rPr>
        <w:t xml:space="preserve"> </w:t>
      </w:r>
      <w:r w:rsidR="009E3E0B" w:rsidRPr="003E753C">
        <w:rPr>
          <w:b/>
          <w:color w:val="000000" w:themeColor="text1"/>
          <w:sz w:val="28"/>
          <w:szCs w:val="28"/>
        </w:rPr>
        <w:t>ЗПА</w:t>
      </w:r>
      <w:r w:rsidR="009E3E0B" w:rsidRPr="003E753C">
        <w:rPr>
          <w:color w:val="000000" w:themeColor="text1"/>
          <w:sz w:val="28"/>
          <w:szCs w:val="28"/>
        </w:rPr>
        <w:t xml:space="preserve"> – заболевание периферических артерий</w:t>
      </w:r>
    </w:p>
    <w:p w14:paraId="71006BAE" w14:textId="77777777" w:rsidR="009E3E0B"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 xml:space="preserve"> </w:t>
      </w:r>
      <w:r w:rsidR="009E3E0B" w:rsidRPr="003E753C">
        <w:rPr>
          <w:b/>
          <w:color w:val="000000" w:themeColor="text1"/>
          <w:sz w:val="28"/>
          <w:szCs w:val="28"/>
        </w:rPr>
        <w:t>КИНК</w:t>
      </w:r>
      <w:r w:rsidR="009E3E0B" w:rsidRPr="003E753C">
        <w:rPr>
          <w:color w:val="000000" w:themeColor="text1"/>
          <w:sz w:val="28"/>
          <w:szCs w:val="28"/>
        </w:rPr>
        <w:t xml:space="preserve">  - критическая ишемия нижних конечностей </w:t>
      </w:r>
    </w:p>
    <w:p w14:paraId="382FE587"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КЭА</w:t>
      </w:r>
      <w:r w:rsidRPr="003E753C">
        <w:rPr>
          <w:color w:val="000000" w:themeColor="text1"/>
          <w:sz w:val="28"/>
          <w:szCs w:val="28"/>
        </w:rPr>
        <w:t xml:space="preserve"> – каротидная эндартерэктомия </w:t>
      </w:r>
    </w:p>
    <w:p w14:paraId="20853480" w14:textId="77777777" w:rsidR="00BC1EE1"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 xml:space="preserve">ЛПНП </w:t>
      </w:r>
      <w:r w:rsidRPr="003E753C">
        <w:rPr>
          <w:color w:val="000000" w:themeColor="text1"/>
          <w:sz w:val="28"/>
          <w:szCs w:val="28"/>
        </w:rPr>
        <w:t>– липопротеины низкой плотности</w:t>
      </w:r>
    </w:p>
    <w:p w14:paraId="313BDEC7" w14:textId="77777777" w:rsidR="00BC1EE1"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ЛПВП</w:t>
      </w:r>
      <w:r w:rsidRPr="003E753C">
        <w:rPr>
          <w:color w:val="000000" w:themeColor="text1"/>
          <w:sz w:val="28"/>
          <w:szCs w:val="28"/>
        </w:rPr>
        <w:t xml:space="preserve"> – липопротеины высокой плотности</w:t>
      </w:r>
    </w:p>
    <w:p w14:paraId="60DE4EAF"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 xml:space="preserve">ЛПИ </w:t>
      </w:r>
      <w:r w:rsidRPr="003E753C">
        <w:rPr>
          <w:color w:val="000000" w:themeColor="text1"/>
          <w:sz w:val="28"/>
          <w:szCs w:val="28"/>
        </w:rPr>
        <w:t>– лодыжечно – плечевой индекс</w:t>
      </w:r>
      <w:r w:rsidR="009E3E0B" w:rsidRPr="003E753C">
        <w:rPr>
          <w:color w:val="000000" w:themeColor="text1"/>
          <w:sz w:val="28"/>
          <w:szCs w:val="28"/>
        </w:rPr>
        <w:t xml:space="preserve"> </w:t>
      </w:r>
    </w:p>
    <w:p w14:paraId="4B7D79F9"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МРА</w:t>
      </w:r>
      <w:r w:rsidRPr="003E753C">
        <w:rPr>
          <w:color w:val="000000" w:themeColor="text1"/>
          <w:sz w:val="28"/>
          <w:szCs w:val="28"/>
        </w:rPr>
        <w:t xml:space="preserve"> – магнитно – резонансная ангиография </w:t>
      </w:r>
    </w:p>
    <w:p w14:paraId="27BD1C9A" w14:textId="77777777" w:rsidR="00375A48" w:rsidRPr="003E753C" w:rsidRDefault="00375A48" w:rsidP="00BC1EE1">
      <w:pPr>
        <w:shd w:val="clear" w:color="auto" w:fill="FFFFFF"/>
        <w:spacing w:line="360" w:lineRule="auto"/>
        <w:rPr>
          <w:color w:val="000000" w:themeColor="text1"/>
          <w:sz w:val="28"/>
          <w:szCs w:val="28"/>
        </w:rPr>
      </w:pPr>
      <w:r w:rsidRPr="003E753C">
        <w:rPr>
          <w:b/>
          <w:color w:val="000000" w:themeColor="text1"/>
          <w:sz w:val="28"/>
          <w:szCs w:val="28"/>
        </w:rPr>
        <w:t>Н</w:t>
      </w:r>
      <w:r w:rsidRPr="00D95EE9">
        <w:rPr>
          <w:b/>
          <w:color w:val="000000" w:themeColor="text1"/>
          <w:sz w:val="28"/>
          <w:szCs w:val="28"/>
        </w:rPr>
        <w:t>/</w:t>
      </w:r>
      <w:r w:rsidRPr="003E753C">
        <w:rPr>
          <w:b/>
          <w:color w:val="000000" w:themeColor="text1"/>
          <w:sz w:val="28"/>
          <w:szCs w:val="28"/>
        </w:rPr>
        <w:t>К</w:t>
      </w:r>
      <w:r w:rsidRPr="003E753C">
        <w:rPr>
          <w:color w:val="000000" w:themeColor="text1"/>
          <w:sz w:val="28"/>
          <w:szCs w:val="28"/>
        </w:rPr>
        <w:t xml:space="preserve"> – нижняя конечность</w:t>
      </w:r>
    </w:p>
    <w:p w14:paraId="1CFEFCF0" w14:textId="77777777" w:rsidR="00A70CAC" w:rsidRPr="003E753C" w:rsidRDefault="009E3E0B" w:rsidP="00BC1EE1">
      <w:pPr>
        <w:shd w:val="clear" w:color="auto" w:fill="FFFFFF"/>
        <w:spacing w:line="360" w:lineRule="auto"/>
        <w:rPr>
          <w:b/>
          <w:color w:val="000000" w:themeColor="text1"/>
          <w:sz w:val="28"/>
          <w:szCs w:val="28"/>
        </w:rPr>
      </w:pPr>
      <w:r w:rsidRPr="003E753C">
        <w:rPr>
          <w:b/>
          <w:color w:val="000000" w:themeColor="text1"/>
          <w:sz w:val="28"/>
          <w:szCs w:val="28"/>
        </w:rPr>
        <w:t>ОАСНК</w:t>
      </w:r>
      <w:r w:rsidR="00740BD7" w:rsidRPr="003E753C">
        <w:rPr>
          <w:b/>
          <w:color w:val="000000" w:themeColor="text1"/>
          <w:sz w:val="28"/>
          <w:szCs w:val="28"/>
        </w:rPr>
        <w:t xml:space="preserve"> – </w:t>
      </w:r>
      <w:r w:rsidRPr="003E753C">
        <w:rPr>
          <w:color w:val="000000" w:themeColor="text1"/>
          <w:sz w:val="28"/>
          <w:szCs w:val="28"/>
        </w:rPr>
        <w:t xml:space="preserve">облитерирующий атеросклероз сосудов нижних конечностей </w:t>
      </w:r>
    </w:p>
    <w:p w14:paraId="7D3A577A" w14:textId="77777777" w:rsidR="009E3E0B"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 xml:space="preserve">ОНМК </w:t>
      </w:r>
      <w:r w:rsidRPr="003E753C">
        <w:rPr>
          <w:color w:val="000000" w:themeColor="text1"/>
          <w:sz w:val="28"/>
          <w:szCs w:val="28"/>
        </w:rPr>
        <w:t xml:space="preserve">– острое нарушение мозгового кровообращения </w:t>
      </w:r>
    </w:p>
    <w:p w14:paraId="423AF0C9" w14:textId="77777777" w:rsidR="009E3E0B"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ПБА</w:t>
      </w:r>
      <w:r w:rsidR="00740BD7" w:rsidRPr="003E753C">
        <w:rPr>
          <w:color w:val="000000" w:themeColor="text1"/>
          <w:sz w:val="28"/>
          <w:szCs w:val="28"/>
        </w:rPr>
        <w:t xml:space="preserve"> – </w:t>
      </w:r>
      <w:r w:rsidRPr="003E753C">
        <w:rPr>
          <w:color w:val="000000" w:themeColor="text1"/>
          <w:sz w:val="28"/>
          <w:szCs w:val="28"/>
        </w:rPr>
        <w:t>поверхностная бедренная артерия</w:t>
      </w:r>
    </w:p>
    <w:p w14:paraId="6A342675" w14:textId="77777777" w:rsidR="00375A48" w:rsidRPr="003E753C" w:rsidRDefault="00375A48" w:rsidP="00BC1EE1">
      <w:pPr>
        <w:shd w:val="clear" w:color="auto" w:fill="FFFFFF"/>
        <w:spacing w:line="360" w:lineRule="auto"/>
        <w:rPr>
          <w:color w:val="000000" w:themeColor="text1"/>
          <w:sz w:val="28"/>
          <w:szCs w:val="28"/>
        </w:rPr>
      </w:pPr>
      <w:r w:rsidRPr="003E753C">
        <w:rPr>
          <w:b/>
          <w:color w:val="000000" w:themeColor="text1"/>
          <w:sz w:val="28"/>
          <w:szCs w:val="28"/>
        </w:rPr>
        <w:t>П</w:t>
      </w:r>
      <w:r w:rsidRPr="00D95EE9">
        <w:rPr>
          <w:b/>
          <w:color w:val="000000" w:themeColor="text1"/>
          <w:sz w:val="28"/>
          <w:szCs w:val="28"/>
        </w:rPr>
        <w:t>/</w:t>
      </w:r>
      <w:r w:rsidRPr="003E753C">
        <w:rPr>
          <w:b/>
          <w:color w:val="000000" w:themeColor="text1"/>
          <w:sz w:val="28"/>
          <w:szCs w:val="28"/>
        </w:rPr>
        <w:t>О</w:t>
      </w:r>
      <w:r w:rsidRPr="003E753C">
        <w:rPr>
          <w:color w:val="000000" w:themeColor="text1"/>
          <w:sz w:val="28"/>
          <w:szCs w:val="28"/>
        </w:rPr>
        <w:t xml:space="preserve"> – послеоперационный период</w:t>
      </w:r>
    </w:p>
    <w:p w14:paraId="6DB455BB" w14:textId="77777777" w:rsidR="00A70CAC"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lastRenderedPageBreak/>
        <w:t>ПХ</w:t>
      </w:r>
      <w:r w:rsidR="00740BD7" w:rsidRPr="003E753C">
        <w:rPr>
          <w:color w:val="000000" w:themeColor="text1"/>
          <w:sz w:val="28"/>
          <w:szCs w:val="28"/>
        </w:rPr>
        <w:t xml:space="preserve"> – </w:t>
      </w:r>
      <w:r w:rsidRPr="003E753C">
        <w:rPr>
          <w:color w:val="000000" w:themeColor="text1"/>
          <w:sz w:val="28"/>
          <w:szCs w:val="28"/>
        </w:rPr>
        <w:t>перемежающая хромота</w:t>
      </w:r>
    </w:p>
    <w:p w14:paraId="3A49D11C" w14:textId="77777777" w:rsidR="009E3E0B"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СД</w:t>
      </w:r>
      <w:r w:rsidRPr="003E753C">
        <w:rPr>
          <w:color w:val="000000" w:themeColor="text1"/>
          <w:sz w:val="28"/>
          <w:szCs w:val="28"/>
        </w:rPr>
        <w:t xml:space="preserve"> – сахарный диабет </w:t>
      </w:r>
    </w:p>
    <w:p w14:paraId="3CE7E17C" w14:textId="77777777" w:rsidR="00BC1EE1" w:rsidRPr="003E753C" w:rsidRDefault="00BC1EE1" w:rsidP="00BC1EE1">
      <w:pPr>
        <w:shd w:val="clear" w:color="auto" w:fill="FFFFFF"/>
        <w:spacing w:line="360" w:lineRule="auto"/>
        <w:rPr>
          <w:color w:val="000000" w:themeColor="text1"/>
          <w:sz w:val="28"/>
          <w:szCs w:val="28"/>
        </w:rPr>
      </w:pPr>
      <w:r w:rsidRPr="003E753C">
        <w:rPr>
          <w:b/>
          <w:color w:val="000000" w:themeColor="text1"/>
          <w:sz w:val="28"/>
          <w:szCs w:val="28"/>
        </w:rPr>
        <w:t>СДСЧ</w:t>
      </w:r>
      <w:r w:rsidRPr="003E753C">
        <w:rPr>
          <w:color w:val="000000" w:themeColor="text1"/>
          <w:sz w:val="28"/>
          <w:szCs w:val="28"/>
        </w:rPr>
        <w:t xml:space="preserve"> – спектральный доплеровский сдвиг частот</w:t>
      </w:r>
    </w:p>
    <w:p w14:paraId="26C2225F" w14:textId="77777777" w:rsidR="009E3E0B"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ИБС</w:t>
      </w:r>
      <w:r w:rsidRPr="003E753C">
        <w:rPr>
          <w:color w:val="000000" w:themeColor="text1"/>
          <w:sz w:val="28"/>
          <w:szCs w:val="28"/>
        </w:rPr>
        <w:t xml:space="preserve"> – ишемическая болезнь сердца </w:t>
      </w:r>
    </w:p>
    <w:p w14:paraId="00AD6591" w14:textId="77777777" w:rsidR="009E3E0B" w:rsidRPr="003E753C" w:rsidRDefault="009E3E0B" w:rsidP="00BC1EE1">
      <w:pPr>
        <w:shd w:val="clear" w:color="auto" w:fill="FFFFFF"/>
        <w:spacing w:line="360" w:lineRule="auto"/>
        <w:rPr>
          <w:color w:val="000000" w:themeColor="text1"/>
          <w:sz w:val="28"/>
          <w:szCs w:val="28"/>
        </w:rPr>
      </w:pPr>
      <w:r w:rsidRPr="003E753C">
        <w:rPr>
          <w:b/>
          <w:color w:val="000000" w:themeColor="text1"/>
          <w:sz w:val="28"/>
          <w:szCs w:val="28"/>
        </w:rPr>
        <w:t xml:space="preserve">ХОЗАНК - </w:t>
      </w:r>
      <w:r w:rsidR="00740BD7" w:rsidRPr="003E753C">
        <w:rPr>
          <w:color w:val="000000" w:themeColor="text1"/>
          <w:sz w:val="28"/>
          <w:szCs w:val="28"/>
        </w:rPr>
        <w:t>х</w:t>
      </w:r>
      <w:r w:rsidRPr="003E753C">
        <w:rPr>
          <w:color w:val="000000" w:themeColor="text1"/>
          <w:sz w:val="28"/>
          <w:szCs w:val="28"/>
        </w:rPr>
        <w:t xml:space="preserve">ронические облитерирующие заболевания артерий нижних конечностей </w:t>
      </w:r>
    </w:p>
    <w:p w14:paraId="171E10FE" w14:textId="77777777" w:rsidR="00766A7D" w:rsidRPr="003E753C" w:rsidRDefault="009E3E0B" w:rsidP="00554CD6">
      <w:pPr>
        <w:shd w:val="clear" w:color="auto" w:fill="FFFFFF"/>
        <w:spacing w:line="360" w:lineRule="auto"/>
        <w:rPr>
          <w:color w:val="000000" w:themeColor="text1"/>
          <w:sz w:val="28"/>
          <w:szCs w:val="28"/>
        </w:rPr>
      </w:pPr>
      <w:r w:rsidRPr="003E753C">
        <w:rPr>
          <w:b/>
          <w:color w:val="000000" w:themeColor="text1"/>
          <w:sz w:val="28"/>
          <w:szCs w:val="28"/>
        </w:rPr>
        <w:t>ФПП</w:t>
      </w:r>
      <w:r w:rsidR="00740BD7" w:rsidRPr="003E753C">
        <w:rPr>
          <w:color w:val="000000" w:themeColor="text1"/>
          <w:sz w:val="28"/>
          <w:szCs w:val="28"/>
        </w:rPr>
        <w:t xml:space="preserve"> – </w:t>
      </w:r>
      <w:r w:rsidR="00766A7D" w:rsidRPr="003E753C">
        <w:rPr>
          <w:color w:val="000000" w:themeColor="text1"/>
          <w:sz w:val="28"/>
          <w:szCs w:val="28"/>
        </w:rPr>
        <w:t>феморопрофундопластика</w:t>
      </w:r>
    </w:p>
    <w:p w14:paraId="777EA548" w14:textId="77777777" w:rsidR="006300AF" w:rsidRDefault="006300AF" w:rsidP="00554CD6">
      <w:pPr>
        <w:shd w:val="clear" w:color="auto" w:fill="FFFFFF"/>
        <w:spacing w:line="360" w:lineRule="auto"/>
        <w:rPr>
          <w:color w:val="000000" w:themeColor="text1"/>
          <w:sz w:val="28"/>
          <w:szCs w:val="28"/>
        </w:rPr>
      </w:pPr>
      <w:r w:rsidRPr="003E753C">
        <w:rPr>
          <w:b/>
          <w:color w:val="000000" w:themeColor="text1"/>
          <w:sz w:val="28"/>
          <w:szCs w:val="28"/>
        </w:rPr>
        <w:t>ХАН</w:t>
      </w:r>
      <w:r w:rsidRPr="003E753C">
        <w:rPr>
          <w:color w:val="000000" w:themeColor="text1"/>
          <w:sz w:val="28"/>
          <w:szCs w:val="28"/>
        </w:rPr>
        <w:t xml:space="preserve"> – хроническая артериальная недостаточность</w:t>
      </w:r>
    </w:p>
    <w:p w14:paraId="5097ABA9" w14:textId="77777777" w:rsidR="00D95EE9" w:rsidRPr="00D95EE9" w:rsidRDefault="00D95EE9" w:rsidP="00554CD6">
      <w:pPr>
        <w:shd w:val="clear" w:color="auto" w:fill="FFFFFF"/>
        <w:spacing w:line="360" w:lineRule="auto"/>
        <w:rPr>
          <w:b/>
          <w:color w:val="000000" w:themeColor="text1"/>
          <w:sz w:val="28"/>
          <w:szCs w:val="28"/>
        </w:rPr>
      </w:pPr>
      <w:r w:rsidRPr="00D95EE9">
        <w:rPr>
          <w:b/>
          <w:color w:val="000000" w:themeColor="text1"/>
          <w:sz w:val="28"/>
          <w:szCs w:val="28"/>
        </w:rPr>
        <w:t xml:space="preserve">TASC II - </w:t>
      </w:r>
      <w:r w:rsidRPr="003E753C">
        <w:rPr>
          <w:color w:val="000000" w:themeColor="text1"/>
          <w:sz w:val="28"/>
          <w:szCs w:val="28"/>
        </w:rPr>
        <w:t>документ второго трансатлантического соглашения</w:t>
      </w:r>
    </w:p>
    <w:p w14:paraId="65A15539" w14:textId="77777777" w:rsidR="00375A48" w:rsidRPr="003E753C" w:rsidRDefault="00375A48" w:rsidP="00554CD6">
      <w:pPr>
        <w:shd w:val="clear" w:color="auto" w:fill="FFFFFF"/>
        <w:spacing w:line="360" w:lineRule="auto"/>
        <w:rPr>
          <w:color w:val="000000" w:themeColor="text1"/>
          <w:sz w:val="28"/>
          <w:szCs w:val="28"/>
        </w:rPr>
      </w:pPr>
    </w:p>
    <w:p w14:paraId="794F5BF2" w14:textId="77777777" w:rsidR="006300AF" w:rsidRPr="003E753C" w:rsidRDefault="006300AF" w:rsidP="00554CD6">
      <w:pPr>
        <w:shd w:val="clear" w:color="auto" w:fill="FFFFFF"/>
        <w:spacing w:line="360" w:lineRule="auto"/>
        <w:rPr>
          <w:color w:val="000000" w:themeColor="text1"/>
          <w:sz w:val="28"/>
          <w:szCs w:val="28"/>
        </w:rPr>
      </w:pPr>
    </w:p>
    <w:p w14:paraId="748756DC" w14:textId="77777777" w:rsidR="006300AF" w:rsidRPr="003E753C" w:rsidRDefault="006300AF" w:rsidP="00554CD6">
      <w:pPr>
        <w:shd w:val="clear" w:color="auto" w:fill="FFFFFF"/>
        <w:spacing w:line="360" w:lineRule="auto"/>
        <w:rPr>
          <w:color w:val="000000" w:themeColor="text1"/>
          <w:sz w:val="28"/>
          <w:szCs w:val="28"/>
        </w:rPr>
      </w:pPr>
    </w:p>
    <w:p w14:paraId="071C312F" w14:textId="77777777" w:rsidR="006300AF" w:rsidRPr="003E753C" w:rsidRDefault="006300AF" w:rsidP="00554CD6">
      <w:pPr>
        <w:shd w:val="clear" w:color="auto" w:fill="FFFFFF"/>
        <w:spacing w:line="360" w:lineRule="auto"/>
        <w:rPr>
          <w:color w:val="000000" w:themeColor="text1"/>
          <w:sz w:val="28"/>
          <w:szCs w:val="28"/>
        </w:rPr>
      </w:pPr>
    </w:p>
    <w:p w14:paraId="5F9783E8" w14:textId="77777777" w:rsidR="006300AF" w:rsidRPr="003E753C" w:rsidRDefault="006300AF" w:rsidP="00554CD6">
      <w:pPr>
        <w:shd w:val="clear" w:color="auto" w:fill="FFFFFF"/>
        <w:spacing w:line="360" w:lineRule="auto"/>
        <w:rPr>
          <w:color w:val="000000" w:themeColor="text1"/>
          <w:sz w:val="28"/>
          <w:szCs w:val="28"/>
        </w:rPr>
      </w:pPr>
    </w:p>
    <w:p w14:paraId="52AC3F16" w14:textId="77777777" w:rsidR="006300AF" w:rsidRPr="003E753C" w:rsidRDefault="006300AF" w:rsidP="00554CD6">
      <w:pPr>
        <w:shd w:val="clear" w:color="auto" w:fill="FFFFFF"/>
        <w:spacing w:line="360" w:lineRule="auto"/>
        <w:rPr>
          <w:color w:val="000000" w:themeColor="text1"/>
          <w:sz w:val="28"/>
          <w:szCs w:val="28"/>
        </w:rPr>
      </w:pPr>
    </w:p>
    <w:p w14:paraId="34FD06BC" w14:textId="77777777" w:rsidR="006300AF" w:rsidRPr="003E753C" w:rsidRDefault="006300AF" w:rsidP="00554CD6">
      <w:pPr>
        <w:shd w:val="clear" w:color="auto" w:fill="FFFFFF"/>
        <w:spacing w:line="360" w:lineRule="auto"/>
        <w:rPr>
          <w:color w:val="000000" w:themeColor="text1"/>
          <w:sz w:val="28"/>
          <w:szCs w:val="28"/>
        </w:rPr>
      </w:pPr>
    </w:p>
    <w:p w14:paraId="69F828AB" w14:textId="77777777" w:rsidR="006300AF" w:rsidRPr="003E753C" w:rsidRDefault="006300AF" w:rsidP="00554CD6">
      <w:pPr>
        <w:shd w:val="clear" w:color="auto" w:fill="FFFFFF"/>
        <w:spacing w:line="360" w:lineRule="auto"/>
        <w:rPr>
          <w:color w:val="000000" w:themeColor="text1"/>
          <w:sz w:val="28"/>
          <w:szCs w:val="28"/>
        </w:rPr>
      </w:pPr>
    </w:p>
    <w:p w14:paraId="703D282C" w14:textId="77777777" w:rsidR="006300AF" w:rsidRPr="003E753C" w:rsidRDefault="006300AF" w:rsidP="00554CD6">
      <w:pPr>
        <w:shd w:val="clear" w:color="auto" w:fill="FFFFFF"/>
        <w:spacing w:line="360" w:lineRule="auto"/>
        <w:rPr>
          <w:color w:val="000000" w:themeColor="text1"/>
          <w:sz w:val="28"/>
          <w:szCs w:val="28"/>
        </w:rPr>
      </w:pPr>
    </w:p>
    <w:p w14:paraId="753B0A14" w14:textId="77777777" w:rsidR="006300AF" w:rsidRPr="003E753C" w:rsidRDefault="006300AF" w:rsidP="00554CD6">
      <w:pPr>
        <w:shd w:val="clear" w:color="auto" w:fill="FFFFFF"/>
        <w:spacing w:line="360" w:lineRule="auto"/>
        <w:rPr>
          <w:color w:val="000000" w:themeColor="text1"/>
          <w:sz w:val="28"/>
          <w:szCs w:val="28"/>
        </w:rPr>
      </w:pPr>
    </w:p>
    <w:p w14:paraId="74FEA942" w14:textId="77777777" w:rsidR="006300AF" w:rsidRPr="003E753C" w:rsidRDefault="006300AF" w:rsidP="00554CD6">
      <w:pPr>
        <w:shd w:val="clear" w:color="auto" w:fill="FFFFFF"/>
        <w:spacing w:line="360" w:lineRule="auto"/>
        <w:rPr>
          <w:color w:val="000000" w:themeColor="text1"/>
          <w:sz w:val="28"/>
          <w:szCs w:val="28"/>
        </w:rPr>
      </w:pPr>
    </w:p>
    <w:p w14:paraId="68B03CE3" w14:textId="77777777" w:rsidR="00953B8B" w:rsidRPr="003E753C" w:rsidRDefault="00953B8B" w:rsidP="00554CD6">
      <w:pPr>
        <w:shd w:val="clear" w:color="auto" w:fill="FFFFFF"/>
        <w:spacing w:line="360" w:lineRule="auto"/>
        <w:rPr>
          <w:color w:val="000000" w:themeColor="text1"/>
          <w:sz w:val="28"/>
          <w:szCs w:val="28"/>
        </w:rPr>
      </w:pPr>
    </w:p>
    <w:p w14:paraId="4C1CD0AB" w14:textId="77777777" w:rsidR="00D46887" w:rsidRPr="003E753C" w:rsidRDefault="00D46887" w:rsidP="00D35477">
      <w:pPr>
        <w:shd w:val="clear" w:color="auto" w:fill="FFFFFF"/>
        <w:spacing w:line="360" w:lineRule="auto"/>
        <w:jc w:val="center"/>
        <w:rPr>
          <w:b/>
          <w:color w:val="000000" w:themeColor="text1"/>
          <w:sz w:val="28"/>
          <w:szCs w:val="28"/>
        </w:rPr>
      </w:pPr>
      <w:r w:rsidRPr="003E753C">
        <w:rPr>
          <w:b/>
          <w:color w:val="000000" w:themeColor="text1"/>
          <w:sz w:val="28"/>
          <w:szCs w:val="28"/>
        </w:rPr>
        <w:lastRenderedPageBreak/>
        <w:t>Введение:</w:t>
      </w:r>
    </w:p>
    <w:p w14:paraId="087E01CC" w14:textId="77777777" w:rsidR="00395CE0" w:rsidRPr="003E753C" w:rsidRDefault="00395CE0" w:rsidP="00AE16B7">
      <w:pPr>
        <w:shd w:val="clear" w:color="auto" w:fill="FFFFFF"/>
        <w:spacing w:line="360" w:lineRule="auto"/>
        <w:ind w:firstLine="709"/>
        <w:jc w:val="both"/>
        <w:rPr>
          <w:b/>
          <w:color w:val="000000" w:themeColor="text1"/>
          <w:sz w:val="28"/>
          <w:szCs w:val="28"/>
        </w:rPr>
      </w:pPr>
      <w:r w:rsidRPr="003E753C">
        <w:rPr>
          <w:b/>
          <w:color w:val="000000" w:themeColor="text1"/>
          <w:sz w:val="28"/>
          <w:szCs w:val="28"/>
        </w:rPr>
        <w:t>Актуальность проблемы:</w:t>
      </w:r>
    </w:p>
    <w:p w14:paraId="6517A222" w14:textId="77777777" w:rsidR="00395CE0" w:rsidRPr="003E753C" w:rsidRDefault="00395CE0" w:rsidP="00AE16B7">
      <w:pPr>
        <w:shd w:val="clear" w:color="auto" w:fill="FFFFFF"/>
        <w:spacing w:line="360" w:lineRule="auto"/>
        <w:ind w:firstLine="709"/>
        <w:jc w:val="both"/>
        <w:rPr>
          <w:color w:val="000000" w:themeColor="text1"/>
          <w:sz w:val="28"/>
          <w:szCs w:val="28"/>
        </w:rPr>
      </w:pPr>
      <w:r w:rsidRPr="003E753C">
        <w:rPr>
          <w:color w:val="000000" w:themeColor="text1"/>
          <w:sz w:val="28"/>
          <w:szCs w:val="28"/>
        </w:rPr>
        <w:t xml:space="preserve">Хронические облитерирующие заболевания артерий нижних конечностей (ХОЗАНК) представляют собой </w:t>
      </w:r>
      <w:r w:rsidR="00E55D20">
        <w:rPr>
          <w:color w:val="000000" w:themeColor="text1"/>
          <w:sz w:val="28"/>
          <w:szCs w:val="28"/>
        </w:rPr>
        <w:t xml:space="preserve">достаточно </w:t>
      </w:r>
      <w:r w:rsidRPr="003E753C">
        <w:rPr>
          <w:color w:val="000000" w:themeColor="text1"/>
          <w:sz w:val="28"/>
          <w:szCs w:val="28"/>
        </w:rPr>
        <w:t xml:space="preserve">актуальную </w:t>
      </w:r>
      <w:r w:rsidR="00E55D20">
        <w:rPr>
          <w:color w:val="000000" w:themeColor="text1"/>
          <w:sz w:val="28"/>
          <w:szCs w:val="28"/>
        </w:rPr>
        <w:t xml:space="preserve">и неуклонно прогрессирующую </w:t>
      </w:r>
      <w:r w:rsidRPr="003E753C">
        <w:rPr>
          <w:color w:val="000000" w:themeColor="text1"/>
          <w:sz w:val="28"/>
          <w:szCs w:val="28"/>
        </w:rPr>
        <w:t>проблему современной медицины ввиду высокого уровня</w:t>
      </w:r>
      <w:r w:rsidR="00E55D20">
        <w:rPr>
          <w:color w:val="000000" w:themeColor="text1"/>
          <w:sz w:val="28"/>
          <w:szCs w:val="28"/>
        </w:rPr>
        <w:t xml:space="preserve"> поражения и заболеваемости</w:t>
      </w:r>
      <w:r w:rsidRPr="003E753C">
        <w:rPr>
          <w:color w:val="000000" w:themeColor="text1"/>
          <w:sz w:val="28"/>
          <w:szCs w:val="28"/>
        </w:rPr>
        <w:t xml:space="preserve">, нетрудоспособности и смертности по причине данной группы заболеваний </w:t>
      </w:r>
      <w:r w:rsidR="00766A7D" w:rsidRPr="003E753C">
        <w:rPr>
          <w:color w:val="000000" w:themeColor="text1"/>
          <w:sz w:val="28"/>
          <w:szCs w:val="28"/>
        </w:rPr>
        <w:t>[1]</w:t>
      </w:r>
    </w:p>
    <w:p w14:paraId="56B3E6F0" w14:textId="4B193F51" w:rsidR="00395CE0" w:rsidRPr="003E753C" w:rsidRDefault="00395CE0" w:rsidP="00AE16B7">
      <w:pPr>
        <w:shd w:val="clear" w:color="auto" w:fill="FFFFFF"/>
        <w:spacing w:line="360" w:lineRule="auto"/>
        <w:ind w:firstLine="709"/>
        <w:jc w:val="both"/>
        <w:rPr>
          <w:color w:val="000000" w:themeColor="text1"/>
          <w:sz w:val="28"/>
          <w:szCs w:val="28"/>
        </w:rPr>
      </w:pPr>
      <w:r w:rsidRPr="003E753C">
        <w:rPr>
          <w:color w:val="000000" w:themeColor="text1"/>
          <w:sz w:val="28"/>
          <w:szCs w:val="28"/>
        </w:rPr>
        <w:t>В России ХОЗАНК с</w:t>
      </w:r>
      <w:r w:rsidR="00766A7D" w:rsidRPr="003E753C">
        <w:rPr>
          <w:color w:val="000000" w:themeColor="text1"/>
          <w:sz w:val="28"/>
          <w:szCs w:val="28"/>
        </w:rPr>
        <w:t>традает от 3 до 7,5% населения [1]</w:t>
      </w:r>
      <w:r w:rsidRPr="003E753C">
        <w:rPr>
          <w:color w:val="000000" w:themeColor="text1"/>
          <w:sz w:val="28"/>
          <w:szCs w:val="28"/>
        </w:rPr>
        <w:t>. У 5% больных ХОЗАНК в течение 5 лет после появления первых признаков заболевания развивается критическая иш</w:t>
      </w:r>
      <w:r w:rsidR="00766A7D" w:rsidRPr="003E753C">
        <w:rPr>
          <w:color w:val="000000" w:themeColor="text1"/>
          <w:sz w:val="28"/>
          <w:szCs w:val="28"/>
        </w:rPr>
        <w:t xml:space="preserve">емия нижних конечностей (КИНК). [2] </w:t>
      </w:r>
      <w:r w:rsidRPr="003E753C">
        <w:rPr>
          <w:color w:val="000000" w:themeColor="text1"/>
          <w:sz w:val="28"/>
          <w:szCs w:val="28"/>
        </w:rPr>
        <w:t>По данным JI.A. Бокерия (2013), КИНК встречается у 30-40% больных с ХОЗАНК</w:t>
      </w:r>
      <w:r w:rsidR="00766A7D" w:rsidRPr="003E753C">
        <w:rPr>
          <w:color w:val="000000" w:themeColor="text1"/>
          <w:sz w:val="28"/>
          <w:szCs w:val="28"/>
        </w:rPr>
        <w:t>.</w:t>
      </w:r>
      <w:r w:rsidRPr="003E753C">
        <w:rPr>
          <w:color w:val="000000" w:themeColor="text1"/>
          <w:sz w:val="28"/>
          <w:szCs w:val="28"/>
        </w:rPr>
        <w:t xml:space="preserve"> </w:t>
      </w:r>
      <w:r w:rsidR="00766A7D" w:rsidRPr="003E753C">
        <w:rPr>
          <w:color w:val="000000" w:themeColor="text1"/>
          <w:sz w:val="28"/>
          <w:szCs w:val="28"/>
        </w:rPr>
        <w:t xml:space="preserve">[3] </w:t>
      </w:r>
      <w:r w:rsidRPr="003E753C">
        <w:rPr>
          <w:color w:val="000000" w:themeColor="text1"/>
          <w:sz w:val="28"/>
          <w:szCs w:val="28"/>
        </w:rPr>
        <w:t>Согласно международным рекомендациям</w:t>
      </w:r>
      <w:r w:rsidR="00016801" w:rsidRPr="003E753C">
        <w:rPr>
          <w:color w:val="000000" w:themeColor="text1"/>
          <w:sz w:val="28"/>
          <w:szCs w:val="28"/>
        </w:rPr>
        <w:t xml:space="preserve"> </w:t>
      </w:r>
      <w:r w:rsidRPr="003E753C">
        <w:rPr>
          <w:color w:val="000000" w:themeColor="text1"/>
          <w:sz w:val="28"/>
          <w:szCs w:val="28"/>
        </w:rPr>
        <w:t>TASC II</w:t>
      </w:r>
      <w:r w:rsidR="008442A3" w:rsidRPr="003E753C">
        <w:rPr>
          <w:color w:val="000000" w:themeColor="text1"/>
          <w:sz w:val="28"/>
          <w:szCs w:val="28"/>
        </w:rPr>
        <w:t xml:space="preserve"> (документ второго трансатлантического соглашения)</w:t>
      </w:r>
      <w:r w:rsidRPr="003E753C">
        <w:rPr>
          <w:color w:val="000000" w:themeColor="text1"/>
          <w:sz w:val="28"/>
          <w:szCs w:val="28"/>
        </w:rPr>
        <w:t xml:space="preserve">, частота КИНК составляет 500–1000 случаев на 1 млн. населения в год </w:t>
      </w:r>
      <w:r w:rsidR="00766A7D" w:rsidRPr="003E753C">
        <w:rPr>
          <w:color w:val="000000" w:themeColor="text1"/>
          <w:sz w:val="28"/>
          <w:szCs w:val="28"/>
        </w:rPr>
        <w:t>[21</w:t>
      </w:r>
      <w:r w:rsidR="009C7306" w:rsidRPr="003E753C">
        <w:rPr>
          <w:color w:val="000000" w:themeColor="text1"/>
          <w:sz w:val="28"/>
          <w:szCs w:val="28"/>
        </w:rPr>
        <w:t xml:space="preserve">]. </w:t>
      </w:r>
      <w:r w:rsidRPr="003E753C">
        <w:rPr>
          <w:color w:val="000000" w:themeColor="text1"/>
          <w:sz w:val="28"/>
          <w:szCs w:val="28"/>
        </w:rPr>
        <w:t>Ли</w:t>
      </w:r>
      <w:r w:rsidR="00E55D20">
        <w:rPr>
          <w:color w:val="000000" w:themeColor="text1"/>
          <w:sz w:val="28"/>
          <w:szCs w:val="28"/>
        </w:rPr>
        <w:t>шь 50% больным с КИНК проводятся хирургические вмешательства с восстановлением проходимости кровотока</w:t>
      </w:r>
      <w:r w:rsidRPr="003E753C">
        <w:rPr>
          <w:color w:val="000000" w:themeColor="text1"/>
          <w:sz w:val="28"/>
          <w:szCs w:val="28"/>
        </w:rPr>
        <w:t>, 25% пациентам выполняется первичная ампутация бедра или голени, остальные получают консервативное л</w:t>
      </w:r>
      <w:r w:rsidR="009C7306" w:rsidRPr="003E753C">
        <w:rPr>
          <w:color w:val="000000" w:themeColor="text1"/>
          <w:sz w:val="28"/>
          <w:szCs w:val="28"/>
        </w:rPr>
        <w:t>ечение.</w:t>
      </w:r>
      <w:r w:rsidRPr="003E753C">
        <w:rPr>
          <w:color w:val="000000" w:themeColor="text1"/>
          <w:sz w:val="28"/>
          <w:szCs w:val="28"/>
        </w:rPr>
        <w:t xml:space="preserve"> Консервативная терапия</w:t>
      </w:r>
      <w:r w:rsidR="00E55D20">
        <w:rPr>
          <w:color w:val="000000" w:themeColor="text1"/>
          <w:sz w:val="28"/>
          <w:szCs w:val="28"/>
        </w:rPr>
        <w:t xml:space="preserve"> дает относительно неудовлетворительные результаты и низкую эффективность лечения</w:t>
      </w:r>
      <w:r w:rsidRPr="003E753C">
        <w:rPr>
          <w:color w:val="000000" w:themeColor="text1"/>
          <w:sz w:val="28"/>
          <w:szCs w:val="28"/>
        </w:rPr>
        <w:t>, так как в течение первых 6 месяцев 60% пациентов выполняется высокая ампутация нижней коне</w:t>
      </w:r>
      <w:r w:rsidR="009C7306" w:rsidRPr="003E753C">
        <w:rPr>
          <w:color w:val="000000" w:themeColor="text1"/>
          <w:sz w:val="28"/>
          <w:szCs w:val="28"/>
        </w:rPr>
        <w:t>чности [7]</w:t>
      </w:r>
      <w:r w:rsidRPr="003E753C">
        <w:rPr>
          <w:color w:val="000000" w:themeColor="text1"/>
          <w:sz w:val="28"/>
          <w:szCs w:val="28"/>
        </w:rPr>
        <w:t>.</w:t>
      </w:r>
    </w:p>
    <w:p w14:paraId="4EAF774D" w14:textId="77777777" w:rsidR="00F4027D" w:rsidRPr="003E753C" w:rsidRDefault="003F4B69" w:rsidP="00AE16B7">
      <w:pPr>
        <w:shd w:val="clear" w:color="auto" w:fill="FFFFFF"/>
        <w:spacing w:line="360" w:lineRule="auto"/>
        <w:ind w:firstLine="709"/>
        <w:jc w:val="both"/>
        <w:rPr>
          <w:color w:val="000000" w:themeColor="text1"/>
          <w:sz w:val="28"/>
          <w:szCs w:val="28"/>
        </w:rPr>
      </w:pPr>
      <w:r>
        <w:rPr>
          <w:color w:val="000000" w:themeColor="text1"/>
          <w:sz w:val="28"/>
          <w:szCs w:val="28"/>
        </w:rPr>
        <w:t>Нужно отметить, что достаточно б</w:t>
      </w:r>
      <w:r w:rsidR="000E1305" w:rsidRPr="003E753C">
        <w:rPr>
          <w:color w:val="000000" w:themeColor="text1"/>
          <w:sz w:val="28"/>
          <w:szCs w:val="28"/>
        </w:rPr>
        <w:t>ольшое значение</w:t>
      </w:r>
      <w:r w:rsidR="001269D0" w:rsidRPr="003E753C">
        <w:rPr>
          <w:color w:val="000000" w:themeColor="text1"/>
          <w:sz w:val="28"/>
          <w:szCs w:val="28"/>
        </w:rPr>
        <w:t xml:space="preserve"> </w:t>
      </w:r>
      <w:r w:rsidR="00DD2F67" w:rsidRPr="003E753C">
        <w:rPr>
          <w:color w:val="000000" w:themeColor="text1"/>
          <w:sz w:val="28"/>
          <w:szCs w:val="28"/>
        </w:rPr>
        <w:t xml:space="preserve">в кровообращении конечности </w:t>
      </w:r>
      <w:r w:rsidR="00CD1B50" w:rsidRPr="003E753C">
        <w:rPr>
          <w:color w:val="000000" w:themeColor="text1"/>
          <w:sz w:val="28"/>
          <w:szCs w:val="28"/>
        </w:rPr>
        <w:t>при КИНК</w:t>
      </w:r>
      <w:r w:rsidR="000E1305" w:rsidRPr="003E753C">
        <w:rPr>
          <w:color w:val="000000" w:themeColor="text1"/>
          <w:sz w:val="28"/>
          <w:szCs w:val="28"/>
        </w:rPr>
        <w:t xml:space="preserve"> имеет функциональное состояние глубокой бедренной артерии (ГБА). </w:t>
      </w:r>
      <w:r w:rsidR="0006258E" w:rsidRPr="003E753C">
        <w:rPr>
          <w:color w:val="000000" w:themeColor="text1"/>
          <w:sz w:val="28"/>
          <w:szCs w:val="28"/>
        </w:rPr>
        <w:t xml:space="preserve">При окклюзии поверхностной бедренной артерии (ПБА) от ветвей ГБА </w:t>
      </w:r>
      <w:r>
        <w:rPr>
          <w:color w:val="000000" w:themeColor="text1"/>
          <w:sz w:val="28"/>
          <w:szCs w:val="28"/>
        </w:rPr>
        <w:t>с истечением времени образуется достаточно обширная сеть коллатералей</w:t>
      </w:r>
      <w:r w:rsidR="0006258E" w:rsidRPr="003E753C">
        <w:rPr>
          <w:color w:val="000000" w:themeColor="text1"/>
          <w:sz w:val="28"/>
          <w:szCs w:val="28"/>
        </w:rPr>
        <w:t xml:space="preserve"> к артериям голени, которые являются </w:t>
      </w:r>
      <w:r>
        <w:rPr>
          <w:color w:val="000000" w:themeColor="text1"/>
          <w:sz w:val="28"/>
          <w:szCs w:val="28"/>
        </w:rPr>
        <w:t xml:space="preserve">главным </w:t>
      </w:r>
      <w:r w:rsidR="0006258E" w:rsidRPr="003E753C">
        <w:rPr>
          <w:color w:val="000000" w:themeColor="text1"/>
          <w:sz w:val="28"/>
          <w:szCs w:val="28"/>
        </w:rPr>
        <w:t xml:space="preserve">источником кровоснабжения нижней конечности. Поражение атеросклерозом артерий нижних конечностей со стенозированием ГБА от 50% и выше усугубляет ишемию, приводя к образованию некрозов тканей стопы и голени [38 - 42]. У </w:t>
      </w:r>
      <w:r w:rsidR="0006258E" w:rsidRPr="003E753C">
        <w:rPr>
          <w:color w:val="000000" w:themeColor="text1"/>
          <w:sz w:val="28"/>
          <w:szCs w:val="28"/>
        </w:rPr>
        <w:lastRenderedPageBreak/>
        <w:t>больных с интактной глубокой бедренной артерией хроническая ишемия нижних конечностей выражена в меньшей степени и функция конечности сохраняется на протяжении долгого времени [39 - 41].</w:t>
      </w:r>
      <w:r w:rsidR="00F4027D" w:rsidRPr="003E753C">
        <w:rPr>
          <w:color w:val="000000" w:themeColor="text1"/>
          <w:sz w:val="28"/>
          <w:szCs w:val="28"/>
        </w:rPr>
        <w:t xml:space="preserve"> В связи с этим большое внимание уделяют реваскуляризации конечности путем пластики ГБА при критической ишемии.</w:t>
      </w:r>
    </w:p>
    <w:p w14:paraId="3C80B750" w14:textId="09B6F673" w:rsidR="00B95452" w:rsidRPr="003E753C" w:rsidRDefault="00CD1B50" w:rsidP="00AE16B7">
      <w:pPr>
        <w:shd w:val="clear" w:color="auto" w:fill="FFFFFF"/>
        <w:spacing w:line="360" w:lineRule="auto"/>
        <w:ind w:firstLine="709"/>
        <w:jc w:val="both"/>
        <w:rPr>
          <w:color w:val="000000" w:themeColor="text1"/>
          <w:sz w:val="28"/>
          <w:szCs w:val="28"/>
        </w:rPr>
      </w:pPr>
      <w:r w:rsidRPr="003E753C">
        <w:rPr>
          <w:color w:val="000000" w:themeColor="text1"/>
          <w:sz w:val="28"/>
          <w:szCs w:val="28"/>
        </w:rPr>
        <w:t xml:space="preserve">На данный момент очень </w:t>
      </w:r>
      <w:r w:rsidR="00B95452" w:rsidRPr="003E753C">
        <w:rPr>
          <w:color w:val="000000" w:themeColor="text1"/>
          <w:sz w:val="28"/>
          <w:szCs w:val="28"/>
        </w:rPr>
        <w:t>актуальной остается проблема повышения эффективности р</w:t>
      </w:r>
      <w:r w:rsidR="00AB6C44">
        <w:rPr>
          <w:color w:val="000000" w:themeColor="text1"/>
          <w:sz w:val="28"/>
          <w:szCs w:val="28"/>
        </w:rPr>
        <w:t xml:space="preserve">еконструкций с включением ГБА; </w:t>
      </w:r>
      <w:r w:rsidR="00B95452" w:rsidRPr="003E753C">
        <w:rPr>
          <w:color w:val="000000" w:themeColor="text1"/>
          <w:sz w:val="28"/>
          <w:szCs w:val="28"/>
        </w:rPr>
        <w:t xml:space="preserve">в ближайшем послеоперационном периоде такие операции могут давать положительный результат в 68,4-96% наблюдений, в сроки до 5 лет – в 60,2 – 90% наблюдений. Выбор тактики хирургического лечения больных с атеросклеротическим поражением артерий бедренно – подколенного сегмента при КИНК остается сложным </w:t>
      </w:r>
      <w:r w:rsidR="00AB6C44" w:rsidRPr="003E753C">
        <w:rPr>
          <w:color w:val="000000" w:themeColor="text1"/>
          <w:sz w:val="28"/>
          <w:szCs w:val="28"/>
        </w:rPr>
        <w:t>вопросом и</w:t>
      </w:r>
      <w:r w:rsidR="00B95452" w:rsidRPr="003E753C">
        <w:rPr>
          <w:color w:val="000000" w:themeColor="text1"/>
          <w:sz w:val="28"/>
          <w:szCs w:val="28"/>
        </w:rPr>
        <w:t xml:space="preserve"> представляет собой не решенную задачу в сосудистой хирургии.</w:t>
      </w:r>
    </w:p>
    <w:p w14:paraId="310558F2" w14:textId="77777777" w:rsidR="000862BB" w:rsidRPr="003E753C" w:rsidRDefault="00F4027D" w:rsidP="00AE16B7">
      <w:pPr>
        <w:shd w:val="clear" w:color="auto" w:fill="FFFFFF"/>
        <w:spacing w:line="360" w:lineRule="auto"/>
        <w:ind w:firstLine="709"/>
        <w:jc w:val="both"/>
        <w:rPr>
          <w:color w:val="000000" w:themeColor="text1"/>
          <w:sz w:val="28"/>
          <w:szCs w:val="28"/>
        </w:rPr>
      </w:pPr>
      <w:r w:rsidRPr="003E753C">
        <w:rPr>
          <w:color w:val="000000" w:themeColor="text1"/>
          <w:sz w:val="28"/>
          <w:szCs w:val="28"/>
        </w:rPr>
        <w:t>P. Martin и соавт. отмечают преимущество профундопластики перед реконструкцией бедренно-подколенного сегмента, так как магистральные — проводящие артерии (эластического типа) в последующем могут быстро поражаться атеросклерозом, в то время как в ГБА, относящейся к питающим артериям мышечного типа (как почечные, брыжеечные и др.), если и бывают атеросклеротические изменения (примерно у 12—14% больных), то они обычно локализуются в начальном ее отделе.  [13, 15]</w:t>
      </w:r>
      <w:r w:rsidR="00A166B0" w:rsidRPr="003E753C">
        <w:rPr>
          <w:color w:val="000000" w:themeColor="text1"/>
          <w:sz w:val="28"/>
          <w:szCs w:val="28"/>
        </w:rPr>
        <w:t>. В ближайшем послеоперационном периоде ФПП  может  давать положительный результат в 68,4—96% наблюдений, в сроки до 5 лет — в 60,2—90% наблюдений. Это является хорошим показателем, который определяет долгосрочную проходимость зоны реконструкции. [52-55]</w:t>
      </w:r>
    </w:p>
    <w:p w14:paraId="3532106F" w14:textId="4411423F" w:rsidR="00E30838" w:rsidRPr="003E753C" w:rsidRDefault="00F979BD" w:rsidP="00AE16B7">
      <w:pPr>
        <w:shd w:val="clear" w:color="auto" w:fill="FFFFFF"/>
        <w:spacing w:line="360" w:lineRule="auto"/>
        <w:ind w:firstLine="709"/>
        <w:jc w:val="both"/>
        <w:rPr>
          <w:color w:val="000000" w:themeColor="text1"/>
          <w:sz w:val="28"/>
          <w:szCs w:val="28"/>
        </w:rPr>
      </w:pPr>
      <w:r w:rsidRPr="003E753C">
        <w:rPr>
          <w:color w:val="000000" w:themeColor="text1"/>
          <w:sz w:val="28"/>
          <w:szCs w:val="28"/>
        </w:rPr>
        <w:t>Применение профундопластики у больных с хронической критической ишемией объясняется ее малой травматичностью и высоким уровнем эффективн</w:t>
      </w:r>
      <w:r w:rsidR="00AB6C44">
        <w:rPr>
          <w:color w:val="000000" w:themeColor="text1"/>
          <w:sz w:val="28"/>
          <w:szCs w:val="28"/>
        </w:rPr>
        <w:t xml:space="preserve">ости при многоэтажных, тяжелых </w:t>
      </w:r>
      <w:r w:rsidRPr="003E753C">
        <w:rPr>
          <w:color w:val="000000" w:themeColor="text1"/>
          <w:sz w:val="28"/>
          <w:szCs w:val="28"/>
        </w:rPr>
        <w:t xml:space="preserve">поражениях артерий нижних конечностей, имеющих место у больных с тяжелыми сопутствующими </w:t>
      </w:r>
      <w:r w:rsidRPr="003E753C">
        <w:rPr>
          <w:color w:val="000000" w:themeColor="text1"/>
          <w:sz w:val="28"/>
          <w:szCs w:val="28"/>
        </w:rPr>
        <w:lastRenderedPageBreak/>
        <w:t>заболеваниями.</w:t>
      </w:r>
      <w:r w:rsidR="00B95452" w:rsidRPr="003E753C">
        <w:rPr>
          <w:color w:val="000000" w:themeColor="text1"/>
          <w:sz w:val="28"/>
          <w:szCs w:val="28"/>
        </w:rPr>
        <w:t xml:space="preserve"> В настоящее время</w:t>
      </w:r>
      <w:r w:rsidR="003F4B69">
        <w:rPr>
          <w:color w:val="000000" w:themeColor="text1"/>
          <w:sz w:val="28"/>
          <w:szCs w:val="28"/>
        </w:rPr>
        <w:t xml:space="preserve"> описано и используется в повседневной практике достаточно большое количество различных модификаций и техник профундопластики</w:t>
      </w:r>
      <w:r w:rsidR="00B95452" w:rsidRPr="003E753C">
        <w:rPr>
          <w:color w:val="000000" w:themeColor="text1"/>
          <w:sz w:val="28"/>
          <w:szCs w:val="28"/>
        </w:rPr>
        <w:t>. Н</w:t>
      </w:r>
      <w:r w:rsidR="003F4B69">
        <w:rPr>
          <w:color w:val="000000" w:themeColor="text1"/>
          <w:sz w:val="28"/>
          <w:szCs w:val="28"/>
        </w:rPr>
        <w:t xml:space="preserve">аиболее распространенной является реконструкция </w:t>
      </w:r>
      <w:r w:rsidR="00B95452" w:rsidRPr="003E753C">
        <w:rPr>
          <w:color w:val="000000" w:themeColor="text1"/>
          <w:sz w:val="28"/>
          <w:szCs w:val="28"/>
        </w:rPr>
        <w:t>глубокой артерии бедра</w:t>
      </w:r>
      <w:r w:rsidR="003F4B69">
        <w:rPr>
          <w:color w:val="000000" w:themeColor="text1"/>
          <w:sz w:val="28"/>
          <w:szCs w:val="28"/>
        </w:rPr>
        <w:t>, которая</w:t>
      </w:r>
      <w:r w:rsidR="00B95452" w:rsidRPr="003E753C">
        <w:rPr>
          <w:color w:val="000000" w:themeColor="text1"/>
          <w:sz w:val="28"/>
          <w:szCs w:val="28"/>
        </w:rPr>
        <w:t xml:space="preserve"> состоит в эндартерэктомии из ГБА и ангиопластики с заплатой. </w:t>
      </w:r>
      <w:r w:rsidR="003F4B69">
        <w:rPr>
          <w:color w:val="000000" w:themeColor="text1"/>
          <w:sz w:val="28"/>
          <w:szCs w:val="28"/>
        </w:rPr>
        <w:t>Вид заплаты может быть в любой, в зависимости от физиологического состояния артерии или вены, могут применяться (аутоартерия</w:t>
      </w:r>
      <w:r w:rsidR="003F4B69" w:rsidRPr="003F4B69">
        <w:rPr>
          <w:color w:val="000000" w:themeColor="text1"/>
          <w:sz w:val="28"/>
          <w:szCs w:val="28"/>
        </w:rPr>
        <w:t>/</w:t>
      </w:r>
      <w:r w:rsidR="003F4B69">
        <w:rPr>
          <w:color w:val="000000" w:themeColor="text1"/>
          <w:sz w:val="28"/>
          <w:szCs w:val="28"/>
        </w:rPr>
        <w:t xml:space="preserve">аутовена), или если нет технической возможности, то это могут быть синтетические заплаты. </w:t>
      </w:r>
      <w:r w:rsidR="003F4B69" w:rsidRPr="003F4B69">
        <w:rPr>
          <w:color w:val="000000" w:themeColor="text1"/>
          <w:sz w:val="28"/>
          <w:szCs w:val="28"/>
        </w:rPr>
        <w:t xml:space="preserve">[17] </w:t>
      </w:r>
      <w:r w:rsidR="00E30838" w:rsidRPr="003E753C">
        <w:rPr>
          <w:color w:val="000000" w:themeColor="text1"/>
          <w:sz w:val="28"/>
          <w:szCs w:val="28"/>
        </w:rPr>
        <w:t>До настоящего времени</w:t>
      </w:r>
      <w:r w:rsidR="00B95452" w:rsidRPr="003E753C">
        <w:rPr>
          <w:color w:val="000000" w:themeColor="text1"/>
          <w:sz w:val="28"/>
          <w:szCs w:val="28"/>
        </w:rPr>
        <w:t xml:space="preserve"> не </w:t>
      </w:r>
      <w:r w:rsidR="003F4B69">
        <w:rPr>
          <w:color w:val="000000" w:themeColor="text1"/>
          <w:sz w:val="28"/>
          <w:szCs w:val="28"/>
          <w:lang w:val="en-US"/>
        </w:rPr>
        <w:t>c</w:t>
      </w:r>
      <w:r w:rsidR="003F4B69" w:rsidRPr="003F4B69">
        <w:rPr>
          <w:color w:val="000000" w:themeColor="text1"/>
          <w:sz w:val="28"/>
          <w:szCs w:val="28"/>
        </w:rPr>
        <w:t xml:space="preserve">формированы </w:t>
      </w:r>
      <w:r w:rsidR="00B95452" w:rsidRPr="003E753C">
        <w:rPr>
          <w:color w:val="000000" w:themeColor="text1"/>
          <w:sz w:val="28"/>
          <w:szCs w:val="28"/>
        </w:rPr>
        <w:t>четкие критерии</w:t>
      </w:r>
      <w:r w:rsidR="00E30838" w:rsidRPr="003E753C">
        <w:rPr>
          <w:color w:val="000000" w:themeColor="text1"/>
          <w:sz w:val="28"/>
          <w:szCs w:val="28"/>
        </w:rPr>
        <w:t xml:space="preserve">, позволяющие надежно прогнозировать </w:t>
      </w:r>
      <w:r w:rsidR="003F4B69">
        <w:rPr>
          <w:color w:val="000000" w:themeColor="text1"/>
          <w:sz w:val="28"/>
          <w:szCs w:val="28"/>
        </w:rPr>
        <w:t xml:space="preserve">качество и </w:t>
      </w:r>
      <w:r w:rsidR="00E30838" w:rsidRPr="003E753C">
        <w:rPr>
          <w:color w:val="000000" w:themeColor="text1"/>
          <w:sz w:val="28"/>
          <w:szCs w:val="28"/>
        </w:rPr>
        <w:t xml:space="preserve">эффективность </w:t>
      </w:r>
      <w:r w:rsidR="003F4B69">
        <w:rPr>
          <w:color w:val="000000" w:themeColor="text1"/>
          <w:sz w:val="28"/>
          <w:szCs w:val="28"/>
        </w:rPr>
        <w:t xml:space="preserve">хирургических </w:t>
      </w:r>
      <w:r w:rsidR="00E30838" w:rsidRPr="003E753C">
        <w:rPr>
          <w:color w:val="000000" w:themeColor="text1"/>
          <w:sz w:val="28"/>
          <w:szCs w:val="28"/>
        </w:rPr>
        <w:t>вмешательств на ГБА у больных с мультисегментарными поражениями артерий нижних конечностей</w:t>
      </w:r>
      <w:r w:rsidR="003F4B69">
        <w:rPr>
          <w:color w:val="000000" w:themeColor="text1"/>
          <w:sz w:val="28"/>
          <w:szCs w:val="28"/>
        </w:rPr>
        <w:t xml:space="preserve">. </w:t>
      </w:r>
      <w:r w:rsidR="00E30838" w:rsidRPr="003E753C">
        <w:rPr>
          <w:color w:val="000000" w:themeColor="text1"/>
          <w:sz w:val="28"/>
          <w:szCs w:val="28"/>
        </w:rPr>
        <w:t>На данный момент, остается открытым</w:t>
      </w:r>
      <w:r w:rsidR="003F4B69">
        <w:rPr>
          <w:color w:val="000000" w:themeColor="text1"/>
          <w:sz w:val="28"/>
          <w:szCs w:val="28"/>
        </w:rPr>
        <w:t xml:space="preserve"> и дисскутабельным</w:t>
      </w:r>
      <w:r w:rsidR="00E30838" w:rsidRPr="003E753C">
        <w:rPr>
          <w:color w:val="000000" w:themeColor="text1"/>
          <w:sz w:val="28"/>
          <w:szCs w:val="28"/>
        </w:rPr>
        <w:t xml:space="preserve"> вопрос об эффективности профундопластики у пациентов с множественными окклюзионно – стенотическими поражениями артерий нижних конечностей как метода выбора при хирургическом лечении критической ишемии для сохранен</w:t>
      </w:r>
      <w:r w:rsidR="000C63B3" w:rsidRPr="003E753C">
        <w:rPr>
          <w:color w:val="000000" w:themeColor="text1"/>
          <w:sz w:val="28"/>
          <w:szCs w:val="28"/>
        </w:rPr>
        <w:t>ия нижней конечности и купировании</w:t>
      </w:r>
      <w:r w:rsidR="00E30838" w:rsidRPr="003E753C">
        <w:rPr>
          <w:color w:val="000000" w:themeColor="text1"/>
          <w:sz w:val="28"/>
          <w:szCs w:val="28"/>
        </w:rPr>
        <w:t xml:space="preserve"> ишемии.</w:t>
      </w:r>
    </w:p>
    <w:p w14:paraId="5CAD47F7" w14:textId="77777777" w:rsidR="00E30838" w:rsidRPr="003E753C" w:rsidRDefault="00E30838" w:rsidP="00AE16B7">
      <w:pPr>
        <w:pStyle w:val="a3"/>
        <w:jc w:val="both"/>
        <w:rPr>
          <w:color w:val="000000" w:themeColor="text1"/>
          <w:sz w:val="28"/>
          <w:szCs w:val="28"/>
        </w:rPr>
      </w:pPr>
      <w:r w:rsidRPr="003E753C">
        <w:rPr>
          <w:color w:val="000000" w:themeColor="text1"/>
          <w:sz w:val="28"/>
          <w:szCs w:val="28"/>
        </w:rPr>
        <w:t xml:space="preserve">II. </w:t>
      </w:r>
      <w:r w:rsidR="00D84064" w:rsidRPr="003E753C">
        <w:rPr>
          <w:color w:val="000000" w:themeColor="text1"/>
          <w:sz w:val="28"/>
          <w:szCs w:val="28"/>
        </w:rPr>
        <w:t>Цели и задачи исследования:</w:t>
      </w:r>
    </w:p>
    <w:p w14:paraId="7EAEC02B" w14:textId="77777777" w:rsidR="00E30838" w:rsidRPr="003E753C" w:rsidRDefault="00E30838" w:rsidP="00AE16B7">
      <w:pPr>
        <w:pStyle w:val="a3"/>
        <w:ind w:firstLine="709"/>
        <w:jc w:val="both"/>
        <w:rPr>
          <w:color w:val="000000" w:themeColor="text1"/>
          <w:sz w:val="28"/>
          <w:szCs w:val="28"/>
        </w:rPr>
      </w:pPr>
      <w:r w:rsidRPr="003E753C">
        <w:rPr>
          <w:b/>
          <w:color w:val="000000" w:themeColor="text1"/>
          <w:sz w:val="28"/>
          <w:szCs w:val="28"/>
        </w:rPr>
        <w:t>Цель</w:t>
      </w:r>
      <w:r w:rsidRPr="003E753C">
        <w:rPr>
          <w:color w:val="000000" w:themeColor="text1"/>
          <w:sz w:val="28"/>
          <w:szCs w:val="28"/>
        </w:rPr>
        <w:t>: улучшение результатов лечения пациентов с атеросклеротическим  окк</w:t>
      </w:r>
      <w:r w:rsidR="000C63B3" w:rsidRPr="003E753C">
        <w:rPr>
          <w:color w:val="000000" w:themeColor="text1"/>
          <w:sz w:val="28"/>
          <w:szCs w:val="28"/>
        </w:rPr>
        <w:t>люзионно-стенотическим поражением</w:t>
      </w:r>
      <w:r w:rsidRPr="003E753C">
        <w:rPr>
          <w:color w:val="000000" w:themeColor="text1"/>
          <w:sz w:val="28"/>
          <w:szCs w:val="28"/>
        </w:rPr>
        <w:t xml:space="preserve"> </w:t>
      </w:r>
      <w:r w:rsidR="0091235D" w:rsidRPr="003E753C">
        <w:rPr>
          <w:color w:val="000000" w:themeColor="text1"/>
          <w:sz w:val="28"/>
          <w:szCs w:val="28"/>
        </w:rPr>
        <w:t xml:space="preserve">подвздошно - </w:t>
      </w:r>
      <w:r w:rsidRPr="003E753C">
        <w:rPr>
          <w:color w:val="000000" w:themeColor="text1"/>
          <w:sz w:val="28"/>
          <w:szCs w:val="28"/>
        </w:rPr>
        <w:t>бедренно – подколенно</w:t>
      </w:r>
      <w:r w:rsidR="0091235D" w:rsidRPr="003E753C">
        <w:rPr>
          <w:color w:val="000000" w:themeColor="text1"/>
          <w:sz w:val="28"/>
          <w:szCs w:val="28"/>
        </w:rPr>
        <w:t xml:space="preserve"> - берцового</w:t>
      </w:r>
      <w:r w:rsidR="001678B9" w:rsidRPr="003E753C">
        <w:rPr>
          <w:color w:val="000000" w:themeColor="text1"/>
          <w:sz w:val="28"/>
          <w:szCs w:val="28"/>
        </w:rPr>
        <w:t xml:space="preserve"> сегмента.</w:t>
      </w:r>
    </w:p>
    <w:p w14:paraId="110F31FA" w14:textId="77777777" w:rsidR="00E30838" w:rsidRPr="003E753C" w:rsidRDefault="00E30838" w:rsidP="00AE16B7">
      <w:pPr>
        <w:pStyle w:val="a3"/>
        <w:spacing w:line="360" w:lineRule="auto"/>
        <w:ind w:firstLine="709"/>
        <w:jc w:val="both"/>
        <w:rPr>
          <w:b/>
          <w:color w:val="000000" w:themeColor="text1"/>
          <w:sz w:val="28"/>
          <w:szCs w:val="28"/>
        </w:rPr>
      </w:pPr>
      <w:r w:rsidRPr="003E753C">
        <w:rPr>
          <w:b/>
          <w:color w:val="000000" w:themeColor="text1"/>
          <w:sz w:val="28"/>
          <w:szCs w:val="28"/>
        </w:rPr>
        <w:t>Задачи исследования:</w:t>
      </w:r>
    </w:p>
    <w:p w14:paraId="0EFCFD25" w14:textId="77777777" w:rsidR="00E30838" w:rsidRPr="003E753C" w:rsidRDefault="00E30838" w:rsidP="00AE16B7">
      <w:pPr>
        <w:pStyle w:val="a3"/>
        <w:numPr>
          <w:ilvl w:val="0"/>
          <w:numId w:val="1"/>
        </w:numPr>
        <w:spacing w:line="360" w:lineRule="auto"/>
        <w:ind w:firstLine="709"/>
        <w:jc w:val="both"/>
        <w:rPr>
          <w:color w:val="000000" w:themeColor="text1"/>
          <w:sz w:val="28"/>
          <w:szCs w:val="28"/>
        </w:rPr>
      </w:pPr>
      <w:r w:rsidRPr="003E753C">
        <w:rPr>
          <w:color w:val="000000" w:themeColor="text1"/>
          <w:sz w:val="28"/>
          <w:szCs w:val="28"/>
        </w:rPr>
        <w:t xml:space="preserve">Сравнить непосредственные результаты </w:t>
      </w:r>
      <w:r w:rsidR="002541DE" w:rsidRPr="003E753C">
        <w:rPr>
          <w:color w:val="000000" w:themeColor="text1"/>
          <w:sz w:val="28"/>
          <w:szCs w:val="28"/>
        </w:rPr>
        <w:t xml:space="preserve">изолированной профундопластики </w:t>
      </w:r>
      <w:r w:rsidRPr="003E753C">
        <w:rPr>
          <w:color w:val="000000" w:themeColor="text1"/>
          <w:sz w:val="28"/>
          <w:szCs w:val="28"/>
        </w:rPr>
        <w:t xml:space="preserve">и </w:t>
      </w:r>
      <w:r w:rsidR="000C63B3" w:rsidRPr="003E753C">
        <w:rPr>
          <w:color w:val="000000" w:themeColor="text1"/>
          <w:sz w:val="28"/>
          <w:szCs w:val="28"/>
        </w:rPr>
        <w:t xml:space="preserve">профундопластики в рамках </w:t>
      </w:r>
      <w:r w:rsidRPr="003E753C">
        <w:rPr>
          <w:color w:val="000000" w:themeColor="text1"/>
          <w:sz w:val="28"/>
          <w:szCs w:val="28"/>
        </w:rPr>
        <w:t xml:space="preserve">гибридных хирургических вмешательств на </w:t>
      </w:r>
      <w:r w:rsidR="000C63B3" w:rsidRPr="003E753C">
        <w:rPr>
          <w:color w:val="000000" w:themeColor="text1"/>
          <w:sz w:val="28"/>
          <w:szCs w:val="28"/>
        </w:rPr>
        <w:t>подвздошно - бедренном</w:t>
      </w:r>
      <w:r w:rsidRPr="003E753C">
        <w:rPr>
          <w:color w:val="000000" w:themeColor="text1"/>
          <w:sz w:val="28"/>
          <w:szCs w:val="28"/>
        </w:rPr>
        <w:t xml:space="preserve"> сегменте.</w:t>
      </w:r>
    </w:p>
    <w:p w14:paraId="1A882632" w14:textId="77777777" w:rsidR="002541DE" w:rsidRPr="003E753C" w:rsidRDefault="00E30838" w:rsidP="00AE16B7">
      <w:pPr>
        <w:pStyle w:val="a3"/>
        <w:numPr>
          <w:ilvl w:val="0"/>
          <w:numId w:val="1"/>
        </w:numPr>
        <w:spacing w:line="360" w:lineRule="auto"/>
        <w:ind w:firstLine="709"/>
        <w:jc w:val="both"/>
        <w:rPr>
          <w:color w:val="000000" w:themeColor="text1"/>
          <w:sz w:val="28"/>
          <w:szCs w:val="28"/>
        </w:rPr>
      </w:pPr>
      <w:r w:rsidRPr="003E753C">
        <w:rPr>
          <w:color w:val="000000" w:themeColor="text1"/>
          <w:sz w:val="28"/>
          <w:szCs w:val="28"/>
        </w:rPr>
        <w:t xml:space="preserve">Оценить отдаленные результаты </w:t>
      </w:r>
      <w:r w:rsidR="002541DE" w:rsidRPr="003E753C">
        <w:rPr>
          <w:color w:val="000000" w:themeColor="text1"/>
          <w:sz w:val="28"/>
          <w:szCs w:val="28"/>
        </w:rPr>
        <w:t xml:space="preserve">изолированной профундопластики и </w:t>
      </w:r>
      <w:r w:rsidR="000C63B3" w:rsidRPr="003E753C">
        <w:rPr>
          <w:color w:val="000000" w:themeColor="text1"/>
          <w:sz w:val="28"/>
          <w:szCs w:val="28"/>
        </w:rPr>
        <w:t xml:space="preserve">профундопластики в рамках </w:t>
      </w:r>
      <w:r w:rsidR="002541DE" w:rsidRPr="003E753C">
        <w:rPr>
          <w:color w:val="000000" w:themeColor="text1"/>
          <w:sz w:val="28"/>
          <w:szCs w:val="28"/>
        </w:rPr>
        <w:t xml:space="preserve">гибридных хирургических вмешательств на </w:t>
      </w:r>
      <w:r w:rsidR="0091235D" w:rsidRPr="003E753C">
        <w:rPr>
          <w:color w:val="000000" w:themeColor="text1"/>
          <w:sz w:val="28"/>
          <w:szCs w:val="28"/>
        </w:rPr>
        <w:t xml:space="preserve">подвздошно - </w:t>
      </w:r>
      <w:r w:rsidR="000C63B3" w:rsidRPr="003E753C">
        <w:rPr>
          <w:color w:val="000000" w:themeColor="text1"/>
          <w:sz w:val="28"/>
          <w:szCs w:val="28"/>
        </w:rPr>
        <w:t>бедренном</w:t>
      </w:r>
      <w:r w:rsidR="002541DE" w:rsidRPr="003E753C">
        <w:rPr>
          <w:color w:val="000000" w:themeColor="text1"/>
          <w:sz w:val="28"/>
          <w:szCs w:val="28"/>
        </w:rPr>
        <w:t xml:space="preserve"> сегменте.</w:t>
      </w:r>
    </w:p>
    <w:p w14:paraId="742E1704" w14:textId="77777777" w:rsidR="0091235D" w:rsidRPr="003E753C" w:rsidRDefault="002541DE" w:rsidP="001F629C">
      <w:pPr>
        <w:pStyle w:val="a3"/>
        <w:numPr>
          <w:ilvl w:val="0"/>
          <w:numId w:val="1"/>
        </w:numPr>
        <w:spacing w:line="360" w:lineRule="auto"/>
        <w:ind w:firstLine="709"/>
        <w:jc w:val="both"/>
        <w:rPr>
          <w:color w:val="000000" w:themeColor="text1"/>
          <w:sz w:val="28"/>
          <w:szCs w:val="28"/>
        </w:rPr>
      </w:pPr>
      <w:r w:rsidRPr="003E753C">
        <w:rPr>
          <w:color w:val="000000" w:themeColor="text1"/>
          <w:sz w:val="28"/>
          <w:szCs w:val="28"/>
        </w:rPr>
        <w:t xml:space="preserve">Сформировать критерии выполнения </w:t>
      </w:r>
      <w:r w:rsidR="0091235D" w:rsidRPr="003E753C">
        <w:rPr>
          <w:color w:val="000000" w:themeColor="text1"/>
          <w:sz w:val="28"/>
          <w:szCs w:val="28"/>
        </w:rPr>
        <w:t>п</w:t>
      </w:r>
      <w:r w:rsidRPr="003E753C">
        <w:rPr>
          <w:color w:val="000000" w:themeColor="text1"/>
          <w:sz w:val="28"/>
          <w:szCs w:val="28"/>
        </w:rPr>
        <w:t xml:space="preserve">рофундопластики </w:t>
      </w:r>
      <w:r w:rsidR="0091235D" w:rsidRPr="003E753C">
        <w:rPr>
          <w:color w:val="000000" w:themeColor="text1"/>
          <w:sz w:val="28"/>
          <w:szCs w:val="28"/>
        </w:rPr>
        <w:t>у пациентов с ХОЗАНК.</w:t>
      </w:r>
    </w:p>
    <w:p w14:paraId="2735DFE7" w14:textId="77777777" w:rsidR="002541DE" w:rsidRPr="003E753C" w:rsidRDefault="002541DE" w:rsidP="00AE16B7">
      <w:pPr>
        <w:pStyle w:val="a3"/>
        <w:spacing w:line="360" w:lineRule="auto"/>
        <w:jc w:val="both"/>
        <w:rPr>
          <w:b/>
          <w:color w:val="000000" w:themeColor="text1"/>
          <w:sz w:val="28"/>
          <w:szCs w:val="28"/>
        </w:rPr>
      </w:pPr>
      <w:r w:rsidRPr="003E753C">
        <w:rPr>
          <w:b/>
          <w:color w:val="000000" w:themeColor="text1"/>
          <w:sz w:val="28"/>
          <w:szCs w:val="28"/>
        </w:rPr>
        <w:lastRenderedPageBreak/>
        <w:t>II</w:t>
      </w:r>
      <w:r w:rsidR="00D46887" w:rsidRPr="003E753C">
        <w:rPr>
          <w:b/>
          <w:color w:val="000000" w:themeColor="text1"/>
          <w:sz w:val="28"/>
          <w:szCs w:val="28"/>
        </w:rPr>
        <w:t>I</w:t>
      </w:r>
      <w:r w:rsidR="00D84064" w:rsidRPr="003E753C">
        <w:rPr>
          <w:b/>
          <w:color w:val="000000" w:themeColor="text1"/>
          <w:sz w:val="28"/>
          <w:szCs w:val="28"/>
        </w:rPr>
        <w:t xml:space="preserve"> Изучаемые исследования</w:t>
      </w:r>
      <w:r w:rsidRPr="003E753C">
        <w:rPr>
          <w:b/>
          <w:color w:val="000000" w:themeColor="text1"/>
          <w:sz w:val="28"/>
          <w:szCs w:val="28"/>
        </w:rPr>
        <w:t>:</w:t>
      </w:r>
    </w:p>
    <w:p w14:paraId="58DB66AD" w14:textId="77777777" w:rsidR="002541DE" w:rsidRPr="003E753C" w:rsidRDefault="002541DE" w:rsidP="00AE16B7">
      <w:pPr>
        <w:pStyle w:val="a3"/>
        <w:spacing w:line="360" w:lineRule="auto"/>
        <w:ind w:firstLine="709"/>
        <w:jc w:val="both"/>
        <w:rPr>
          <w:color w:val="000000" w:themeColor="text1"/>
          <w:sz w:val="28"/>
          <w:szCs w:val="28"/>
        </w:rPr>
      </w:pPr>
      <w:r w:rsidRPr="003E753C">
        <w:rPr>
          <w:color w:val="000000" w:themeColor="text1"/>
          <w:sz w:val="28"/>
          <w:szCs w:val="28"/>
        </w:rPr>
        <w:t>Планиру</w:t>
      </w:r>
      <w:r w:rsidR="00D95EE9">
        <w:rPr>
          <w:color w:val="000000" w:themeColor="text1"/>
          <w:sz w:val="28"/>
          <w:szCs w:val="28"/>
        </w:rPr>
        <w:t xml:space="preserve">ется изучить коморбидный статус </w:t>
      </w:r>
      <w:r w:rsidRPr="003E753C">
        <w:rPr>
          <w:color w:val="000000" w:themeColor="text1"/>
          <w:sz w:val="28"/>
          <w:szCs w:val="28"/>
        </w:rPr>
        <w:t xml:space="preserve">и </w:t>
      </w:r>
      <w:r w:rsidRPr="003E753C">
        <w:rPr>
          <w:b/>
          <w:color w:val="000000" w:themeColor="text1"/>
          <w:sz w:val="28"/>
          <w:szCs w:val="28"/>
        </w:rPr>
        <w:t xml:space="preserve"> </w:t>
      </w:r>
      <w:r w:rsidRPr="003E753C">
        <w:rPr>
          <w:color w:val="000000" w:themeColor="text1"/>
          <w:sz w:val="28"/>
          <w:szCs w:val="28"/>
        </w:rPr>
        <w:t>описать методы обследования пациентов в предоперационном периоде, а также определить эффективность</w:t>
      </w:r>
      <w:r w:rsidR="00BA7713" w:rsidRPr="003E753C">
        <w:rPr>
          <w:color w:val="000000" w:themeColor="text1"/>
          <w:sz w:val="28"/>
          <w:szCs w:val="28"/>
        </w:rPr>
        <w:t xml:space="preserve"> </w:t>
      </w:r>
      <w:r w:rsidR="00DD2F67" w:rsidRPr="003E753C">
        <w:rPr>
          <w:color w:val="000000" w:themeColor="text1"/>
          <w:sz w:val="28"/>
          <w:szCs w:val="28"/>
        </w:rPr>
        <w:t xml:space="preserve">профундопластики в сочетании с эндоваскулярной коррекцией подвздошного сегмента в рамках гибридной операции </w:t>
      </w:r>
      <w:r w:rsidRPr="003E753C">
        <w:rPr>
          <w:color w:val="000000" w:themeColor="text1"/>
          <w:sz w:val="28"/>
          <w:szCs w:val="28"/>
        </w:rPr>
        <w:t>хирургических вмешательств  и изолированной профундопластики в различные сроки наблюдения.</w:t>
      </w:r>
    </w:p>
    <w:p w14:paraId="73FED8CE" w14:textId="77777777" w:rsidR="002541DE" w:rsidRPr="003E753C" w:rsidRDefault="00D84064" w:rsidP="00AE16B7">
      <w:pPr>
        <w:pStyle w:val="a3"/>
        <w:spacing w:line="360" w:lineRule="auto"/>
        <w:jc w:val="both"/>
        <w:rPr>
          <w:b/>
          <w:color w:val="000000" w:themeColor="text1"/>
          <w:sz w:val="28"/>
          <w:szCs w:val="28"/>
        </w:rPr>
      </w:pPr>
      <w:r w:rsidRPr="003E753C">
        <w:rPr>
          <w:b/>
          <w:color w:val="000000" w:themeColor="text1"/>
          <w:sz w:val="28"/>
          <w:szCs w:val="28"/>
        </w:rPr>
        <w:t>IV Дизайн исследования</w:t>
      </w:r>
    </w:p>
    <w:p w14:paraId="12D04E80" w14:textId="77777777" w:rsidR="002541DE" w:rsidRPr="003E753C" w:rsidRDefault="002541DE" w:rsidP="00AE16B7">
      <w:pPr>
        <w:pStyle w:val="a3"/>
        <w:spacing w:line="360" w:lineRule="auto"/>
        <w:ind w:firstLine="709"/>
        <w:jc w:val="both"/>
        <w:rPr>
          <w:color w:val="000000" w:themeColor="text1"/>
          <w:sz w:val="28"/>
          <w:szCs w:val="28"/>
        </w:rPr>
      </w:pPr>
      <w:r w:rsidRPr="003E753C">
        <w:rPr>
          <w:color w:val="000000" w:themeColor="text1"/>
          <w:sz w:val="28"/>
          <w:szCs w:val="28"/>
        </w:rPr>
        <w:t xml:space="preserve">Когортное исследование. Ретроспективный анализ историй болезни пациентов. Планируется изучение историй болезней  </w:t>
      </w:r>
      <w:r w:rsidR="00D84064" w:rsidRPr="003E753C">
        <w:rPr>
          <w:color w:val="000000" w:themeColor="text1"/>
          <w:sz w:val="28"/>
          <w:szCs w:val="28"/>
        </w:rPr>
        <w:t xml:space="preserve">60 </w:t>
      </w:r>
      <w:r w:rsidRPr="003E753C">
        <w:rPr>
          <w:color w:val="000000" w:themeColor="text1"/>
          <w:sz w:val="28"/>
          <w:szCs w:val="28"/>
        </w:rPr>
        <w:t>пациентов.</w:t>
      </w:r>
    </w:p>
    <w:p w14:paraId="5C603B1F" w14:textId="77777777" w:rsidR="002541DE" w:rsidRPr="003E753C" w:rsidRDefault="00D84064" w:rsidP="00AE16B7">
      <w:pPr>
        <w:pStyle w:val="a3"/>
        <w:spacing w:line="360" w:lineRule="auto"/>
        <w:jc w:val="both"/>
        <w:rPr>
          <w:b/>
          <w:color w:val="000000" w:themeColor="text1"/>
          <w:sz w:val="28"/>
          <w:szCs w:val="28"/>
        </w:rPr>
      </w:pPr>
      <w:r w:rsidRPr="003E753C">
        <w:rPr>
          <w:b/>
          <w:color w:val="000000" w:themeColor="text1"/>
          <w:sz w:val="28"/>
          <w:szCs w:val="28"/>
        </w:rPr>
        <w:t>V</w:t>
      </w:r>
      <w:r w:rsidR="002541DE" w:rsidRPr="003E753C">
        <w:rPr>
          <w:b/>
          <w:color w:val="000000" w:themeColor="text1"/>
          <w:sz w:val="28"/>
          <w:szCs w:val="28"/>
        </w:rPr>
        <w:t xml:space="preserve"> </w:t>
      </w:r>
      <w:r w:rsidRPr="003E753C">
        <w:rPr>
          <w:b/>
          <w:color w:val="000000" w:themeColor="text1"/>
          <w:sz w:val="28"/>
          <w:szCs w:val="28"/>
        </w:rPr>
        <w:t>Методы исследования</w:t>
      </w:r>
    </w:p>
    <w:p w14:paraId="72C8FE0F" w14:textId="77777777" w:rsidR="001169D1" w:rsidRPr="003E753C" w:rsidRDefault="001169D1"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Сбор анамнеза</w:t>
      </w:r>
    </w:p>
    <w:p w14:paraId="23C77193" w14:textId="77777777" w:rsidR="001169D1" w:rsidRPr="003E753C" w:rsidRDefault="002541DE"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Объектив</w:t>
      </w:r>
      <w:r w:rsidR="001169D1" w:rsidRPr="003E753C">
        <w:rPr>
          <w:color w:val="000000" w:themeColor="text1"/>
          <w:sz w:val="28"/>
          <w:szCs w:val="28"/>
        </w:rPr>
        <w:t>ные методы обследования (осмотр)</w:t>
      </w:r>
    </w:p>
    <w:p w14:paraId="355CCC13" w14:textId="77777777" w:rsidR="001169D1" w:rsidRPr="003E753C" w:rsidRDefault="002541DE"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Лабораторные исследования (</w:t>
      </w:r>
      <w:r w:rsidR="00BC167D" w:rsidRPr="003E753C">
        <w:rPr>
          <w:color w:val="000000" w:themeColor="text1"/>
          <w:sz w:val="28"/>
          <w:szCs w:val="28"/>
        </w:rPr>
        <w:t>клинический ан</w:t>
      </w:r>
      <w:r w:rsidR="00D95EE9">
        <w:rPr>
          <w:color w:val="000000" w:themeColor="text1"/>
          <w:sz w:val="28"/>
          <w:szCs w:val="28"/>
        </w:rPr>
        <w:t xml:space="preserve">ализ крови, общий анализ мочи, </w:t>
      </w:r>
      <w:r w:rsidRPr="003E753C">
        <w:rPr>
          <w:color w:val="000000" w:themeColor="text1"/>
          <w:sz w:val="28"/>
          <w:szCs w:val="28"/>
        </w:rPr>
        <w:t>биохимические маркеры л</w:t>
      </w:r>
      <w:r w:rsidR="001169D1" w:rsidRPr="003E753C">
        <w:rPr>
          <w:color w:val="000000" w:themeColor="text1"/>
          <w:sz w:val="28"/>
          <w:szCs w:val="28"/>
        </w:rPr>
        <w:t>ипидного обмена, коагулограмма</w:t>
      </w:r>
      <w:r w:rsidR="00BC167D" w:rsidRPr="003E753C">
        <w:rPr>
          <w:color w:val="000000" w:themeColor="text1"/>
          <w:sz w:val="28"/>
          <w:szCs w:val="28"/>
        </w:rPr>
        <w:t xml:space="preserve"> и др</w:t>
      </w:r>
      <w:r w:rsidR="001169D1" w:rsidRPr="003E753C">
        <w:rPr>
          <w:color w:val="000000" w:themeColor="text1"/>
          <w:sz w:val="28"/>
          <w:szCs w:val="28"/>
        </w:rPr>
        <w:t>)</w:t>
      </w:r>
    </w:p>
    <w:p w14:paraId="440DCD2B" w14:textId="77777777" w:rsidR="001169D1" w:rsidRPr="003E753C" w:rsidRDefault="00BC167D"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Ультразвуковое дуплексное сканирование</w:t>
      </w:r>
      <w:r w:rsidR="002541DE" w:rsidRPr="003E753C">
        <w:rPr>
          <w:color w:val="000000" w:themeColor="text1"/>
          <w:sz w:val="28"/>
          <w:szCs w:val="28"/>
        </w:rPr>
        <w:t xml:space="preserve"> сосудов н</w:t>
      </w:r>
      <w:r w:rsidR="001169D1" w:rsidRPr="003E753C">
        <w:rPr>
          <w:color w:val="000000" w:themeColor="text1"/>
          <w:sz w:val="28"/>
          <w:szCs w:val="28"/>
        </w:rPr>
        <w:t>ижних конечностей</w:t>
      </w:r>
    </w:p>
    <w:p w14:paraId="6084C369" w14:textId="77777777" w:rsidR="001169D1" w:rsidRPr="003E753C" w:rsidRDefault="00044707"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КТ</w:t>
      </w:r>
      <w:r w:rsidR="001169D1" w:rsidRPr="003E753C">
        <w:rPr>
          <w:color w:val="000000" w:themeColor="text1"/>
          <w:sz w:val="28"/>
          <w:szCs w:val="28"/>
        </w:rPr>
        <w:t>–</w:t>
      </w:r>
      <w:r w:rsidR="002541DE" w:rsidRPr="003E753C">
        <w:rPr>
          <w:color w:val="000000" w:themeColor="text1"/>
          <w:sz w:val="28"/>
          <w:szCs w:val="28"/>
        </w:rPr>
        <w:t xml:space="preserve"> ангиография</w:t>
      </w:r>
      <w:r w:rsidR="000862BB" w:rsidRPr="003E753C">
        <w:rPr>
          <w:color w:val="000000" w:themeColor="text1"/>
          <w:sz w:val="28"/>
          <w:szCs w:val="28"/>
        </w:rPr>
        <w:t xml:space="preserve"> или прямая рентгенконтрастная ангиография</w:t>
      </w:r>
    </w:p>
    <w:p w14:paraId="60497659" w14:textId="77777777" w:rsidR="001169D1" w:rsidRPr="003E753C" w:rsidRDefault="002541DE" w:rsidP="00AE16B7">
      <w:pPr>
        <w:pStyle w:val="a3"/>
        <w:numPr>
          <w:ilvl w:val="0"/>
          <w:numId w:val="5"/>
        </w:numPr>
        <w:spacing w:line="360" w:lineRule="auto"/>
        <w:ind w:firstLine="709"/>
        <w:jc w:val="both"/>
        <w:rPr>
          <w:color w:val="000000" w:themeColor="text1"/>
          <w:sz w:val="28"/>
          <w:szCs w:val="28"/>
        </w:rPr>
      </w:pPr>
      <w:r w:rsidRPr="003E753C">
        <w:rPr>
          <w:color w:val="000000" w:themeColor="text1"/>
          <w:sz w:val="28"/>
          <w:szCs w:val="28"/>
        </w:rPr>
        <w:t>Обработка цифровых данных методом вариационной статистики</w:t>
      </w:r>
    </w:p>
    <w:p w14:paraId="7D4E210D" w14:textId="77777777" w:rsidR="001169D1" w:rsidRPr="003E753C" w:rsidRDefault="00D84064" w:rsidP="00AE16B7">
      <w:pPr>
        <w:pStyle w:val="a3"/>
        <w:spacing w:line="360" w:lineRule="auto"/>
        <w:jc w:val="both"/>
        <w:rPr>
          <w:b/>
          <w:color w:val="000000" w:themeColor="text1"/>
          <w:sz w:val="28"/>
          <w:szCs w:val="28"/>
        </w:rPr>
      </w:pPr>
      <w:r w:rsidRPr="003E753C">
        <w:rPr>
          <w:b/>
          <w:color w:val="000000" w:themeColor="text1"/>
          <w:sz w:val="28"/>
          <w:szCs w:val="28"/>
        </w:rPr>
        <w:t>VI</w:t>
      </w:r>
      <w:r w:rsidRPr="003E753C">
        <w:rPr>
          <w:color w:val="000000" w:themeColor="text1"/>
          <w:sz w:val="28"/>
          <w:szCs w:val="28"/>
        </w:rPr>
        <w:t xml:space="preserve"> </w:t>
      </w:r>
      <w:r w:rsidRPr="003E753C">
        <w:rPr>
          <w:b/>
          <w:color w:val="000000" w:themeColor="text1"/>
          <w:sz w:val="28"/>
          <w:szCs w:val="28"/>
        </w:rPr>
        <w:t>Ожидаемые результаты</w:t>
      </w:r>
      <w:r w:rsidR="001169D1" w:rsidRPr="003E753C">
        <w:rPr>
          <w:b/>
          <w:color w:val="000000" w:themeColor="text1"/>
          <w:sz w:val="28"/>
          <w:szCs w:val="28"/>
        </w:rPr>
        <w:t xml:space="preserve">, </w:t>
      </w:r>
      <w:r w:rsidRPr="003E753C">
        <w:rPr>
          <w:b/>
          <w:color w:val="000000" w:themeColor="text1"/>
          <w:sz w:val="28"/>
          <w:szCs w:val="28"/>
        </w:rPr>
        <w:t>возможная облас</w:t>
      </w:r>
      <w:r w:rsidR="009E3E0B" w:rsidRPr="003E753C">
        <w:rPr>
          <w:b/>
          <w:color w:val="000000" w:themeColor="text1"/>
          <w:sz w:val="28"/>
          <w:szCs w:val="28"/>
        </w:rPr>
        <w:t>ть применения и формы внедрения</w:t>
      </w:r>
    </w:p>
    <w:p w14:paraId="3956DF11" w14:textId="77777777" w:rsidR="001169D1" w:rsidRPr="003E753C" w:rsidRDefault="001169D1" w:rsidP="00AE16B7">
      <w:pPr>
        <w:pStyle w:val="a3"/>
        <w:spacing w:line="360" w:lineRule="auto"/>
        <w:ind w:firstLine="709"/>
        <w:jc w:val="both"/>
        <w:rPr>
          <w:color w:val="000000" w:themeColor="text1"/>
          <w:sz w:val="28"/>
          <w:szCs w:val="28"/>
        </w:rPr>
      </w:pPr>
      <w:r w:rsidRPr="003E753C">
        <w:rPr>
          <w:color w:val="000000" w:themeColor="text1"/>
          <w:sz w:val="28"/>
          <w:szCs w:val="28"/>
        </w:rPr>
        <w:lastRenderedPageBreak/>
        <w:t xml:space="preserve">Ожидаемые результаты: </w:t>
      </w:r>
      <w:r w:rsidR="00864EB4" w:rsidRPr="003E753C">
        <w:rPr>
          <w:color w:val="000000" w:themeColor="text1"/>
          <w:sz w:val="28"/>
          <w:szCs w:val="28"/>
        </w:rPr>
        <w:t>Профундопластика является самостоятельной и достаточной операцией для купирования КИНК и сохранности нижней конечности от ампутации.</w:t>
      </w:r>
    </w:p>
    <w:p w14:paraId="54B86604" w14:textId="2DD50D22" w:rsidR="001169D1" w:rsidRPr="003E753C" w:rsidRDefault="00AB6C44" w:rsidP="000C63B3">
      <w:pPr>
        <w:pStyle w:val="a3"/>
        <w:spacing w:line="360" w:lineRule="auto"/>
        <w:ind w:firstLine="709"/>
        <w:jc w:val="both"/>
        <w:rPr>
          <w:color w:val="000000" w:themeColor="text1"/>
          <w:sz w:val="28"/>
          <w:szCs w:val="28"/>
        </w:rPr>
      </w:pPr>
      <w:r>
        <w:rPr>
          <w:color w:val="000000" w:themeColor="text1"/>
          <w:sz w:val="28"/>
          <w:szCs w:val="28"/>
        </w:rPr>
        <w:t xml:space="preserve">Область применения: </w:t>
      </w:r>
      <w:r w:rsidR="001169D1" w:rsidRPr="003E753C">
        <w:rPr>
          <w:color w:val="000000" w:themeColor="text1"/>
          <w:sz w:val="28"/>
          <w:szCs w:val="28"/>
        </w:rPr>
        <w:t xml:space="preserve">Сосудистая хирургия, </w:t>
      </w:r>
      <w:r w:rsidR="000C63B3" w:rsidRPr="003E753C">
        <w:rPr>
          <w:color w:val="000000" w:themeColor="text1"/>
          <w:sz w:val="28"/>
          <w:szCs w:val="28"/>
        </w:rPr>
        <w:t xml:space="preserve">рентген – </w:t>
      </w:r>
      <w:r w:rsidR="001169D1" w:rsidRPr="003E753C">
        <w:rPr>
          <w:color w:val="000000" w:themeColor="text1"/>
          <w:sz w:val="28"/>
          <w:szCs w:val="28"/>
        </w:rPr>
        <w:t>эндоваскулярная хирургия.</w:t>
      </w:r>
    </w:p>
    <w:p w14:paraId="412E954C" w14:textId="77777777" w:rsidR="001169D1" w:rsidRPr="003E753C" w:rsidRDefault="001169D1" w:rsidP="00AE16B7">
      <w:pPr>
        <w:pStyle w:val="a3"/>
        <w:spacing w:line="360" w:lineRule="auto"/>
        <w:ind w:firstLine="709"/>
        <w:jc w:val="both"/>
        <w:rPr>
          <w:color w:val="000000" w:themeColor="text1"/>
          <w:sz w:val="28"/>
          <w:szCs w:val="28"/>
        </w:rPr>
      </w:pPr>
      <w:r w:rsidRPr="003E753C">
        <w:rPr>
          <w:color w:val="000000" w:themeColor="text1"/>
          <w:sz w:val="28"/>
          <w:szCs w:val="28"/>
        </w:rPr>
        <w:t>Формы внедрения: Использование результатов исследования в практической работе хирургических отделений стационаров и амбулаторно-поликлинических учреждений.</w:t>
      </w:r>
    </w:p>
    <w:p w14:paraId="33226964" w14:textId="77777777" w:rsidR="001169D1" w:rsidRPr="003E753C" w:rsidRDefault="001169D1" w:rsidP="00AE16B7">
      <w:pPr>
        <w:pStyle w:val="a3"/>
        <w:ind w:firstLine="709"/>
        <w:jc w:val="both"/>
        <w:rPr>
          <w:color w:val="000000" w:themeColor="text1"/>
          <w:sz w:val="28"/>
          <w:szCs w:val="28"/>
        </w:rPr>
      </w:pPr>
    </w:p>
    <w:p w14:paraId="4A31E091" w14:textId="77777777" w:rsidR="001169D1" w:rsidRPr="003E753C" w:rsidRDefault="001169D1" w:rsidP="00AE16B7">
      <w:pPr>
        <w:tabs>
          <w:tab w:val="left" w:pos="5246"/>
        </w:tabs>
        <w:spacing w:before="100" w:beforeAutospacing="1" w:after="100" w:afterAutospacing="1" w:line="240" w:lineRule="auto"/>
        <w:ind w:firstLine="709"/>
        <w:jc w:val="both"/>
        <w:rPr>
          <w:color w:val="000000" w:themeColor="text1"/>
          <w:sz w:val="28"/>
          <w:szCs w:val="28"/>
          <w:lang w:eastAsia="ru-RU"/>
        </w:rPr>
      </w:pPr>
    </w:p>
    <w:p w14:paraId="76810033" w14:textId="77777777" w:rsidR="0053720F" w:rsidRPr="003E753C" w:rsidRDefault="0053720F" w:rsidP="00AE16B7">
      <w:pPr>
        <w:tabs>
          <w:tab w:val="left" w:pos="5246"/>
        </w:tabs>
        <w:spacing w:before="100" w:beforeAutospacing="1" w:after="100" w:afterAutospacing="1" w:line="240" w:lineRule="auto"/>
        <w:ind w:firstLine="709"/>
        <w:jc w:val="both"/>
        <w:rPr>
          <w:color w:val="000000" w:themeColor="text1"/>
          <w:sz w:val="28"/>
          <w:szCs w:val="28"/>
          <w:lang w:eastAsia="ru-RU"/>
        </w:rPr>
      </w:pPr>
    </w:p>
    <w:p w14:paraId="4DF1A973" w14:textId="77777777" w:rsidR="0053720F" w:rsidRPr="003E753C" w:rsidRDefault="0053720F" w:rsidP="00AE16B7">
      <w:pPr>
        <w:tabs>
          <w:tab w:val="left" w:pos="5246"/>
        </w:tabs>
        <w:spacing w:before="100" w:beforeAutospacing="1" w:after="100" w:afterAutospacing="1" w:line="240" w:lineRule="auto"/>
        <w:ind w:firstLine="709"/>
        <w:jc w:val="both"/>
        <w:rPr>
          <w:color w:val="000000" w:themeColor="text1"/>
          <w:sz w:val="28"/>
          <w:szCs w:val="28"/>
          <w:lang w:eastAsia="ru-RU"/>
        </w:rPr>
      </w:pPr>
    </w:p>
    <w:p w14:paraId="4AFE839B" w14:textId="77777777" w:rsidR="0053720F" w:rsidRPr="003E753C" w:rsidRDefault="0053720F" w:rsidP="00AE16B7">
      <w:pPr>
        <w:tabs>
          <w:tab w:val="left" w:pos="5246"/>
        </w:tabs>
        <w:spacing w:before="100" w:beforeAutospacing="1" w:after="100" w:afterAutospacing="1" w:line="240" w:lineRule="auto"/>
        <w:ind w:firstLine="709"/>
        <w:jc w:val="both"/>
        <w:rPr>
          <w:color w:val="000000" w:themeColor="text1"/>
          <w:sz w:val="28"/>
          <w:szCs w:val="28"/>
          <w:lang w:eastAsia="ru-RU"/>
        </w:rPr>
      </w:pPr>
    </w:p>
    <w:p w14:paraId="210BC18E" w14:textId="77777777" w:rsidR="0053720F" w:rsidRPr="003E753C" w:rsidRDefault="0053720F" w:rsidP="00AE16B7">
      <w:pPr>
        <w:tabs>
          <w:tab w:val="left" w:pos="5246"/>
        </w:tabs>
        <w:spacing w:before="100" w:beforeAutospacing="1" w:after="100" w:afterAutospacing="1" w:line="240" w:lineRule="auto"/>
        <w:ind w:firstLine="709"/>
        <w:jc w:val="both"/>
        <w:rPr>
          <w:color w:val="000000" w:themeColor="text1"/>
          <w:sz w:val="28"/>
          <w:szCs w:val="28"/>
          <w:lang w:eastAsia="ru-RU"/>
        </w:rPr>
      </w:pPr>
    </w:p>
    <w:p w14:paraId="5B0D1BCF" w14:textId="77777777" w:rsidR="00D068A2" w:rsidRPr="003E753C" w:rsidRDefault="00D068A2" w:rsidP="00AE16B7">
      <w:pPr>
        <w:ind w:firstLine="709"/>
        <w:jc w:val="both"/>
        <w:rPr>
          <w:color w:val="000000" w:themeColor="text1"/>
          <w:sz w:val="28"/>
          <w:szCs w:val="28"/>
        </w:rPr>
      </w:pPr>
    </w:p>
    <w:p w14:paraId="20F0A905" w14:textId="77777777" w:rsidR="00D068A2" w:rsidRPr="003E753C" w:rsidRDefault="00D068A2" w:rsidP="00AE16B7">
      <w:pPr>
        <w:ind w:left="708" w:firstLine="709"/>
        <w:jc w:val="both"/>
        <w:rPr>
          <w:color w:val="000000" w:themeColor="text1"/>
          <w:sz w:val="28"/>
          <w:szCs w:val="28"/>
        </w:rPr>
      </w:pPr>
    </w:p>
    <w:p w14:paraId="4B90EFF8" w14:textId="77777777" w:rsidR="00D84064" w:rsidRPr="003E753C" w:rsidRDefault="00D84064" w:rsidP="00AE16B7">
      <w:pPr>
        <w:ind w:left="708" w:firstLine="709"/>
        <w:jc w:val="both"/>
        <w:rPr>
          <w:color w:val="000000" w:themeColor="text1"/>
          <w:sz w:val="28"/>
          <w:szCs w:val="28"/>
        </w:rPr>
      </w:pPr>
    </w:p>
    <w:p w14:paraId="1252DE0E" w14:textId="77777777" w:rsidR="00D84064" w:rsidRPr="003E753C" w:rsidRDefault="00D84064" w:rsidP="00AE16B7">
      <w:pPr>
        <w:ind w:left="708" w:firstLine="709"/>
        <w:jc w:val="both"/>
        <w:rPr>
          <w:color w:val="000000" w:themeColor="text1"/>
          <w:sz w:val="28"/>
          <w:szCs w:val="28"/>
        </w:rPr>
      </w:pPr>
    </w:p>
    <w:p w14:paraId="101D7437" w14:textId="77777777" w:rsidR="00D84064" w:rsidRPr="003E753C" w:rsidRDefault="00D84064" w:rsidP="00AE16B7">
      <w:pPr>
        <w:ind w:left="708" w:firstLine="709"/>
        <w:jc w:val="both"/>
        <w:rPr>
          <w:color w:val="000000" w:themeColor="text1"/>
          <w:sz w:val="28"/>
          <w:szCs w:val="28"/>
        </w:rPr>
      </w:pPr>
    </w:p>
    <w:p w14:paraId="55000D23" w14:textId="77777777" w:rsidR="00D84064" w:rsidRPr="003E753C" w:rsidRDefault="00D84064" w:rsidP="00AE16B7">
      <w:pPr>
        <w:ind w:left="708" w:firstLine="709"/>
        <w:jc w:val="both"/>
        <w:rPr>
          <w:color w:val="000000" w:themeColor="text1"/>
          <w:sz w:val="28"/>
          <w:szCs w:val="28"/>
        </w:rPr>
      </w:pPr>
    </w:p>
    <w:p w14:paraId="7E04E987" w14:textId="77777777" w:rsidR="00D84064" w:rsidRPr="003E753C" w:rsidRDefault="00D84064" w:rsidP="00AE16B7">
      <w:pPr>
        <w:ind w:left="708" w:firstLine="709"/>
        <w:jc w:val="both"/>
        <w:rPr>
          <w:color w:val="000000" w:themeColor="text1"/>
          <w:sz w:val="28"/>
          <w:szCs w:val="28"/>
        </w:rPr>
      </w:pPr>
    </w:p>
    <w:p w14:paraId="1D7FDCE0" w14:textId="77777777" w:rsidR="001F629C" w:rsidRPr="003E753C" w:rsidRDefault="001F629C" w:rsidP="00AE16B7">
      <w:pPr>
        <w:spacing w:line="360" w:lineRule="auto"/>
        <w:jc w:val="both"/>
        <w:rPr>
          <w:b/>
          <w:color w:val="000000" w:themeColor="text1"/>
          <w:sz w:val="28"/>
          <w:szCs w:val="28"/>
        </w:rPr>
      </w:pPr>
    </w:p>
    <w:p w14:paraId="4D494887" w14:textId="77777777" w:rsidR="009E3E0B" w:rsidRPr="003E753C" w:rsidRDefault="009E3E0B" w:rsidP="00AE16B7">
      <w:pPr>
        <w:spacing w:line="360" w:lineRule="auto"/>
        <w:jc w:val="both"/>
        <w:rPr>
          <w:b/>
          <w:color w:val="000000" w:themeColor="text1"/>
          <w:sz w:val="28"/>
          <w:szCs w:val="28"/>
        </w:rPr>
      </w:pPr>
    </w:p>
    <w:p w14:paraId="0F704401" w14:textId="77777777" w:rsidR="009C7306" w:rsidRPr="00D95EE9" w:rsidRDefault="009C7306" w:rsidP="003F4B69">
      <w:pPr>
        <w:spacing w:line="360" w:lineRule="auto"/>
        <w:rPr>
          <w:b/>
          <w:color w:val="000000" w:themeColor="text1"/>
          <w:sz w:val="28"/>
          <w:szCs w:val="28"/>
        </w:rPr>
      </w:pPr>
    </w:p>
    <w:p w14:paraId="60ED8F7C" w14:textId="77777777" w:rsidR="006420BE" w:rsidRPr="003E753C" w:rsidRDefault="006420BE" w:rsidP="00D35477">
      <w:pPr>
        <w:spacing w:line="360" w:lineRule="auto"/>
        <w:jc w:val="center"/>
        <w:rPr>
          <w:b/>
          <w:color w:val="000000" w:themeColor="text1"/>
          <w:sz w:val="28"/>
          <w:szCs w:val="28"/>
        </w:rPr>
      </w:pPr>
      <w:r w:rsidRPr="003E753C">
        <w:rPr>
          <w:b/>
          <w:color w:val="000000" w:themeColor="text1"/>
          <w:sz w:val="28"/>
          <w:szCs w:val="28"/>
        </w:rPr>
        <w:lastRenderedPageBreak/>
        <w:t>Глава 1. Обзор литературы</w:t>
      </w:r>
    </w:p>
    <w:p w14:paraId="14A67FEF" w14:textId="77777777" w:rsidR="001169D1" w:rsidRPr="003E753C" w:rsidRDefault="009220AD" w:rsidP="006420BE">
      <w:pPr>
        <w:pStyle w:val="a4"/>
        <w:numPr>
          <w:ilvl w:val="1"/>
          <w:numId w:val="20"/>
        </w:numPr>
        <w:spacing w:line="360" w:lineRule="auto"/>
        <w:jc w:val="both"/>
        <w:rPr>
          <w:rFonts w:ascii="Times New Roman" w:hAnsi="Times New Roman" w:cs="Times New Roman"/>
          <w:b/>
          <w:color w:val="000000" w:themeColor="text1"/>
          <w:sz w:val="28"/>
          <w:szCs w:val="28"/>
        </w:rPr>
      </w:pPr>
      <w:r w:rsidRPr="003E753C">
        <w:rPr>
          <w:rFonts w:ascii="Times New Roman" w:hAnsi="Times New Roman" w:cs="Times New Roman"/>
          <w:b/>
          <w:color w:val="000000" w:themeColor="text1"/>
          <w:sz w:val="28"/>
          <w:szCs w:val="28"/>
        </w:rPr>
        <w:t>Современный взгляд на проблему: определения</w:t>
      </w:r>
      <w:r w:rsidR="006420BE" w:rsidRPr="003E753C">
        <w:rPr>
          <w:rFonts w:ascii="Times New Roman" w:hAnsi="Times New Roman" w:cs="Times New Roman"/>
          <w:b/>
          <w:color w:val="000000" w:themeColor="text1"/>
          <w:sz w:val="28"/>
          <w:szCs w:val="28"/>
        </w:rPr>
        <w:t xml:space="preserve">, эпидемиология, классификация </w:t>
      </w:r>
      <w:r w:rsidRPr="003E753C">
        <w:rPr>
          <w:rFonts w:ascii="Times New Roman" w:hAnsi="Times New Roman" w:cs="Times New Roman"/>
          <w:b/>
          <w:color w:val="000000" w:themeColor="text1"/>
          <w:sz w:val="28"/>
          <w:szCs w:val="28"/>
        </w:rPr>
        <w:t>хронических облитерирующих заболев</w:t>
      </w:r>
      <w:r w:rsidR="00864EB4" w:rsidRPr="003E753C">
        <w:rPr>
          <w:rFonts w:ascii="Times New Roman" w:hAnsi="Times New Roman" w:cs="Times New Roman"/>
          <w:b/>
          <w:color w:val="000000" w:themeColor="text1"/>
          <w:sz w:val="28"/>
          <w:szCs w:val="28"/>
        </w:rPr>
        <w:t>аний артерий нижних конечностей</w:t>
      </w:r>
    </w:p>
    <w:p w14:paraId="5286BF47" w14:textId="77777777" w:rsidR="008A1B85" w:rsidRPr="003E753C" w:rsidRDefault="009220AD" w:rsidP="00AE16B7">
      <w:pPr>
        <w:shd w:val="clear" w:color="auto" w:fill="FFFFFF"/>
        <w:spacing w:line="360" w:lineRule="auto"/>
        <w:ind w:firstLine="709"/>
        <w:jc w:val="both"/>
        <w:rPr>
          <w:color w:val="000000" w:themeColor="text1"/>
          <w:sz w:val="28"/>
          <w:szCs w:val="28"/>
          <w:lang w:eastAsia="ru-RU"/>
        </w:rPr>
      </w:pPr>
      <w:r w:rsidRPr="003E753C">
        <w:rPr>
          <w:color w:val="000000" w:themeColor="text1"/>
          <w:sz w:val="28"/>
          <w:szCs w:val="28"/>
        </w:rPr>
        <w:t>Хронические облитерирующие заболевания артерий нижних конечностей (ХОЗАНК) –</w:t>
      </w:r>
      <w:r w:rsidR="003F4B69">
        <w:rPr>
          <w:color w:val="000000" w:themeColor="text1"/>
          <w:sz w:val="28"/>
          <w:szCs w:val="28"/>
        </w:rPr>
        <w:t xml:space="preserve"> повсеместно </w:t>
      </w:r>
      <w:r w:rsidR="00F93DCE">
        <w:rPr>
          <w:color w:val="000000" w:themeColor="text1"/>
          <w:sz w:val="28"/>
          <w:szCs w:val="28"/>
        </w:rPr>
        <w:t>распространенное заболевание</w:t>
      </w:r>
      <w:r w:rsidRPr="003E753C">
        <w:rPr>
          <w:color w:val="000000" w:themeColor="text1"/>
          <w:sz w:val="28"/>
          <w:szCs w:val="28"/>
        </w:rPr>
        <w:t xml:space="preserve"> кровеносных сосудов, при которых из-за стеноза или полной окклюзии артерий нарушается артериальный кровоток в пораженной конечности</w:t>
      </w:r>
      <w:r w:rsidR="008A1B85" w:rsidRPr="003E753C">
        <w:rPr>
          <w:color w:val="000000" w:themeColor="text1"/>
          <w:sz w:val="28"/>
          <w:szCs w:val="28"/>
        </w:rPr>
        <w:t>.</w:t>
      </w:r>
      <w:r w:rsidR="001D64FC" w:rsidRPr="003E753C">
        <w:rPr>
          <w:color w:val="000000" w:themeColor="text1"/>
          <w:sz w:val="28"/>
          <w:szCs w:val="28"/>
        </w:rPr>
        <w:t xml:space="preserve"> </w:t>
      </w:r>
      <w:r w:rsidR="008A1B85" w:rsidRPr="003E753C">
        <w:rPr>
          <w:color w:val="000000" w:themeColor="text1"/>
          <w:sz w:val="28"/>
          <w:szCs w:val="28"/>
        </w:rPr>
        <w:t xml:space="preserve"> [36]</w:t>
      </w:r>
      <w:r w:rsidRPr="003E753C">
        <w:rPr>
          <w:color w:val="000000" w:themeColor="text1"/>
          <w:sz w:val="28"/>
          <w:szCs w:val="28"/>
        </w:rPr>
        <w:t xml:space="preserve"> Согласно литературным данным, в современном мире ХОЗАНК страдает от 2 до 15 % взрослого населения [11, 30, 36, 51]. </w:t>
      </w:r>
      <w:r w:rsidR="00F93DCE">
        <w:rPr>
          <w:color w:val="000000" w:themeColor="text1"/>
          <w:sz w:val="28"/>
          <w:szCs w:val="28"/>
        </w:rPr>
        <w:t xml:space="preserve">Основной характеристикой </w:t>
      </w:r>
      <w:r w:rsidRPr="003E753C">
        <w:rPr>
          <w:color w:val="000000" w:themeColor="text1"/>
          <w:sz w:val="28"/>
          <w:szCs w:val="28"/>
        </w:rPr>
        <w:t xml:space="preserve">ХОЗАНК является неуклонно прогрессирующее течение, характеризующееся нарастанием выраженности перемежающейся хромоты с переходом ее в </w:t>
      </w:r>
      <w:r w:rsidR="004A004C" w:rsidRPr="003E753C">
        <w:rPr>
          <w:color w:val="000000" w:themeColor="text1"/>
          <w:sz w:val="28"/>
          <w:szCs w:val="28"/>
        </w:rPr>
        <w:t>КИНК</w:t>
      </w:r>
      <w:r w:rsidR="00BC167D" w:rsidRPr="003E753C">
        <w:rPr>
          <w:color w:val="000000" w:themeColor="text1"/>
          <w:sz w:val="28"/>
          <w:szCs w:val="28"/>
        </w:rPr>
        <w:t>,</w:t>
      </w:r>
      <w:r w:rsidR="009E3E0B" w:rsidRPr="003E753C">
        <w:rPr>
          <w:color w:val="000000" w:themeColor="text1"/>
          <w:sz w:val="28"/>
          <w:szCs w:val="28"/>
        </w:rPr>
        <w:t xml:space="preserve"> </w:t>
      </w:r>
      <w:r w:rsidR="00BC167D" w:rsidRPr="003E753C">
        <w:rPr>
          <w:color w:val="000000" w:themeColor="text1"/>
          <w:sz w:val="28"/>
          <w:szCs w:val="28"/>
        </w:rPr>
        <w:t>постоянный болевой синдром или гангрену</w:t>
      </w:r>
      <w:r w:rsidRPr="003E753C">
        <w:rPr>
          <w:color w:val="000000" w:themeColor="text1"/>
          <w:sz w:val="28"/>
          <w:szCs w:val="28"/>
        </w:rPr>
        <w:t>. Критическая ишемия нижних конечностей</w:t>
      </w:r>
      <w:r w:rsidR="00634E8F" w:rsidRPr="003E753C">
        <w:rPr>
          <w:color w:val="000000" w:themeColor="text1"/>
          <w:sz w:val="28"/>
          <w:szCs w:val="28"/>
        </w:rPr>
        <w:t xml:space="preserve"> (КИНК) </w:t>
      </w:r>
      <w:r w:rsidRPr="003E753C">
        <w:rPr>
          <w:color w:val="000000" w:themeColor="text1"/>
          <w:sz w:val="28"/>
          <w:szCs w:val="28"/>
        </w:rPr>
        <w:t>является наиболее грозным исходом хронической артериальной недостаточности</w:t>
      </w:r>
      <w:r w:rsidR="00FA7712" w:rsidRPr="003E753C">
        <w:rPr>
          <w:color w:val="000000" w:themeColor="text1"/>
          <w:sz w:val="28"/>
          <w:szCs w:val="28"/>
        </w:rPr>
        <w:t>.</w:t>
      </w:r>
      <w:r w:rsidR="000B63A0" w:rsidRPr="003E753C">
        <w:rPr>
          <w:color w:val="000000" w:themeColor="text1"/>
          <w:sz w:val="28"/>
          <w:szCs w:val="28"/>
        </w:rPr>
        <w:t xml:space="preserve"> </w:t>
      </w:r>
      <w:r w:rsidR="000C63B3" w:rsidRPr="003E753C">
        <w:rPr>
          <w:color w:val="000000" w:themeColor="text1"/>
          <w:sz w:val="28"/>
          <w:szCs w:val="28"/>
        </w:rPr>
        <w:t xml:space="preserve">КИНК характеризуется </w:t>
      </w:r>
      <w:r w:rsidR="000C63B3" w:rsidRPr="003E753C">
        <w:rPr>
          <w:color w:val="000000" w:themeColor="text1"/>
          <w:sz w:val="28"/>
          <w:szCs w:val="28"/>
          <w:lang w:eastAsia="ru-RU"/>
        </w:rPr>
        <w:t xml:space="preserve">постоянной болью </w:t>
      </w:r>
      <w:r w:rsidR="008A1B85" w:rsidRPr="003E753C">
        <w:rPr>
          <w:color w:val="000000" w:themeColor="text1"/>
          <w:sz w:val="28"/>
          <w:szCs w:val="28"/>
          <w:lang w:eastAsia="ru-RU"/>
        </w:rPr>
        <w:t>в покое, требующая обезболивания в течение</w:t>
      </w:r>
      <w:r w:rsidR="00F2531B" w:rsidRPr="003E753C">
        <w:rPr>
          <w:color w:val="000000" w:themeColor="text1"/>
          <w:sz w:val="28"/>
          <w:szCs w:val="28"/>
          <w:lang w:eastAsia="ru-RU"/>
        </w:rPr>
        <w:t xml:space="preserve"> </w:t>
      </w:r>
      <w:r w:rsidR="008A1B85" w:rsidRPr="003E753C">
        <w:rPr>
          <w:color w:val="000000" w:themeColor="text1"/>
          <w:sz w:val="28"/>
          <w:szCs w:val="28"/>
          <w:lang w:eastAsia="ru-RU"/>
        </w:rPr>
        <w:t>2 нед</w:t>
      </w:r>
      <w:r w:rsidR="009C7306" w:rsidRPr="003E753C">
        <w:rPr>
          <w:color w:val="000000" w:themeColor="text1"/>
          <w:sz w:val="28"/>
          <w:szCs w:val="28"/>
          <w:lang w:eastAsia="ru-RU"/>
        </w:rPr>
        <w:t>ель</w:t>
      </w:r>
      <w:r w:rsidR="008A1B85" w:rsidRPr="003E753C">
        <w:rPr>
          <w:color w:val="000000" w:themeColor="text1"/>
          <w:sz w:val="28"/>
          <w:szCs w:val="28"/>
          <w:lang w:eastAsia="ru-RU"/>
        </w:rPr>
        <w:t xml:space="preserve"> и более, с лодыжечным давлением, равным</w:t>
      </w:r>
      <w:r w:rsidR="00F2531B" w:rsidRPr="003E753C">
        <w:rPr>
          <w:color w:val="000000" w:themeColor="text1"/>
          <w:sz w:val="28"/>
          <w:szCs w:val="28"/>
          <w:lang w:eastAsia="ru-RU"/>
        </w:rPr>
        <w:t xml:space="preserve"> </w:t>
      </w:r>
      <w:r w:rsidR="008A1B85" w:rsidRPr="003E753C">
        <w:rPr>
          <w:color w:val="000000" w:themeColor="text1"/>
          <w:sz w:val="28"/>
          <w:szCs w:val="28"/>
          <w:lang w:eastAsia="ru-RU"/>
        </w:rPr>
        <w:t>или меньшим 50 м</w:t>
      </w:r>
      <w:r w:rsidR="00F2531B" w:rsidRPr="003E753C">
        <w:rPr>
          <w:color w:val="000000" w:themeColor="text1"/>
          <w:sz w:val="28"/>
          <w:szCs w:val="28"/>
          <w:lang w:eastAsia="ru-RU"/>
        </w:rPr>
        <w:t>м рт.ст., и/или пальцевым давле</w:t>
      </w:r>
      <w:r w:rsidR="008A1B85" w:rsidRPr="003E753C">
        <w:rPr>
          <w:color w:val="000000" w:themeColor="text1"/>
          <w:sz w:val="28"/>
          <w:szCs w:val="28"/>
          <w:lang w:eastAsia="ru-RU"/>
        </w:rPr>
        <w:t>нием, равным ил</w:t>
      </w:r>
      <w:r w:rsidR="00F2531B" w:rsidRPr="003E753C">
        <w:rPr>
          <w:color w:val="000000" w:themeColor="text1"/>
          <w:sz w:val="28"/>
          <w:szCs w:val="28"/>
          <w:lang w:eastAsia="ru-RU"/>
        </w:rPr>
        <w:t>и меньшим 30 мм рт.ст.</w:t>
      </w:r>
      <w:r w:rsidR="00CD1B50" w:rsidRPr="003E753C">
        <w:rPr>
          <w:color w:val="000000" w:themeColor="text1"/>
          <w:sz w:val="28"/>
          <w:szCs w:val="28"/>
          <w:lang w:eastAsia="ru-RU"/>
        </w:rPr>
        <w:t xml:space="preserve"> и/</w:t>
      </w:r>
      <w:r w:rsidR="00F2531B" w:rsidRPr="003E753C">
        <w:rPr>
          <w:color w:val="000000" w:themeColor="text1"/>
          <w:sz w:val="28"/>
          <w:szCs w:val="28"/>
          <w:lang w:eastAsia="ru-RU"/>
        </w:rPr>
        <w:t>или тро</w:t>
      </w:r>
      <w:r w:rsidR="008A1B85" w:rsidRPr="003E753C">
        <w:rPr>
          <w:color w:val="000000" w:themeColor="text1"/>
          <w:sz w:val="28"/>
          <w:szCs w:val="28"/>
          <w:lang w:eastAsia="ru-RU"/>
        </w:rPr>
        <w:t>фическая язва или гангрена пальцев или стопы с</w:t>
      </w:r>
      <w:r w:rsidR="00F2531B" w:rsidRPr="003E753C">
        <w:rPr>
          <w:color w:val="000000" w:themeColor="text1"/>
          <w:sz w:val="28"/>
          <w:szCs w:val="28"/>
          <w:lang w:eastAsia="ru-RU"/>
        </w:rPr>
        <w:t xml:space="preserve"> </w:t>
      </w:r>
      <w:r w:rsidR="008A1B85" w:rsidRPr="003E753C">
        <w:rPr>
          <w:color w:val="000000" w:themeColor="text1"/>
          <w:sz w:val="28"/>
          <w:szCs w:val="28"/>
          <w:lang w:eastAsia="ru-RU"/>
        </w:rPr>
        <w:t>лодыжечным давлением, равным или меньшим</w:t>
      </w:r>
      <w:r w:rsidR="00F2531B" w:rsidRPr="003E753C">
        <w:rPr>
          <w:color w:val="000000" w:themeColor="text1"/>
          <w:sz w:val="28"/>
          <w:szCs w:val="28"/>
          <w:lang w:eastAsia="ru-RU"/>
        </w:rPr>
        <w:t xml:space="preserve"> </w:t>
      </w:r>
      <w:r w:rsidR="008A1B85" w:rsidRPr="003E753C">
        <w:rPr>
          <w:color w:val="000000" w:themeColor="text1"/>
          <w:sz w:val="28"/>
          <w:szCs w:val="28"/>
          <w:lang w:eastAsia="ru-RU"/>
        </w:rPr>
        <w:t>50 мм рт.ст., и/или пальцевым давлением, равным</w:t>
      </w:r>
      <w:r w:rsidR="00F2531B" w:rsidRPr="003E753C">
        <w:rPr>
          <w:color w:val="000000" w:themeColor="text1"/>
          <w:sz w:val="28"/>
          <w:szCs w:val="28"/>
          <w:lang w:eastAsia="ru-RU"/>
        </w:rPr>
        <w:t xml:space="preserve"> </w:t>
      </w:r>
      <w:r w:rsidR="008A1B85" w:rsidRPr="003E753C">
        <w:rPr>
          <w:color w:val="000000" w:themeColor="text1"/>
          <w:sz w:val="28"/>
          <w:szCs w:val="28"/>
          <w:lang w:eastAsia="ru-RU"/>
        </w:rPr>
        <w:t>или меньшим 30</w:t>
      </w:r>
      <w:r w:rsidR="00F2531B" w:rsidRPr="003E753C">
        <w:rPr>
          <w:color w:val="000000" w:themeColor="text1"/>
          <w:sz w:val="28"/>
          <w:szCs w:val="28"/>
          <w:lang w:eastAsia="ru-RU"/>
        </w:rPr>
        <w:t xml:space="preserve"> м</w:t>
      </w:r>
      <w:r w:rsidR="009C7306" w:rsidRPr="003E753C">
        <w:rPr>
          <w:color w:val="000000" w:themeColor="text1"/>
          <w:sz w:val="28"/>
          <w:szCs w:val="28"/>
          <w:lang w:eastAsia="ru-RU"/>
        </w:rPr>
        <w:t>м рт.ст.</w:t>
      </w:r>
      <w:r w:rsidR="00FA7712" w:rsidRPr="003E753C">
        <w:rPr>
          <w:color w:val="000000" w:themeColor="text1"/>
          <w:sz w:val="28"/>
          <w:szCs w:val="28"/>
          <w:lang w:eastAsia="ru-RU"/>
        </w:rPr>
        <w:t xml:space="preserve">  </w:t>
      </w:r>
      <w:r w:rsidR="009C7306" w:rsidRPr="003E753C">
        <w:rPr>
          <w:color w:val="000000" w:themeColor="text1"/>
          <w:sz w:val="28"/>
          <w:szCs w:val="28"/>
          <w:lang w:eastAsia="ru-RU"/>
        </w:rPr>
        <w:t>[5]</w:t>
      </w:r>
    </w:p>
    <w:p w14:paraId="1664DD43" w14:textId="77777777" w:rsidR="00634E8F" w:rsidRPr="003E753C" w:rsidRDefault="00F93DCE" w:rsidP="00AE16B7">
      <w:pPr>
        <w:spacing w:line="360" w:lineRule="auto"/>
        <w:ind w:firstLine="709"/>
        <w:jc w:val="both"/>
        <w:rPr>
          <w:color w:val="000000" w:themeColor="text1"/>
          <w:sz w:val="28"/>
          <w:szCs w:val="28"/>
        </w:rPr>
      </w:pPr>
      <w:r>
        <w:rPr>
          <w:color w:val="000000" w:themeColor="text1"/>
          <w:sz w:val="28"/>
          <w:szCs w:val="28"/>
        </w:rPr>
        <w:t>Методы</w:t>
      </w:r>
      <w:r w:rsidR="009220AD" w:rsidRPr="003E753C">
        <w:rPr>
          <w:color w:val="000000" w:themeColor="text1"/>
          <w:sz w:val="28"/>
          <w:szCs w:val="28"/>
        </w:rPr>
        <w:t xml:space="preserve"> диагностики</w:t>
      </w:r>
      <w:r w:rsidR="0046678C">
        <w:rPr>
          <w:color w:val="000000" w:themeColor="text1"/>
          <w:sz w:val="28"/>
          <w:szCs w:val="28"/>
        </w:rPr>
        <w:t xml:space="preserve"> постоянно совершенствуются,</w:t>
      </w:r>
      <w:r>
        <w:rPr>
          <w:color w:val="000000" w:themeColor="text1"/>
          <w:sz w:val="28"/>
          <w:szCs w:val="28"/>
        </w:rPr>
        <w:t xml:space="preserve"> как </w:t>
      </w:r>
      <w:r w:rsidR="009220AD" w:rsidRPr="003E753C">
        <w:rPr>
          <w:color w:val="000000" w:themeColor="text1"/>
          <w:sz w:val="28"/>
          <w:szCs w:val="28"/>
        </w:rPr>
        <w:t xml:space="preserve">и </w:t>
      </w:r>
      <w:r>
        <w:rPr>
          <w:color w:val="000000" w:themeColor="text1"/>
          <w:sz w:val="28"/>
          <w:szCs w:val="28"/>
        </w:rPr>
        <w:t xml:space="preserve">методы </w:t>
      </w:r>
      <w:r w:rsidR="009220AD" w:rsidRPr="003E753C">
        <w:rPr>
          <w:color w:val="000000" w:themeColor="text1"/>
          <w:sz w:val="28"/>
          <w:szCs w:val="28"/>
        </w:rPr>
        <w:t xml:space="preserve">лечения заболеваний периферических артерий, </w:t>
      </w:r>
      <w:r>
        <w:rPr>
          <w:color w:val="000000" w:themeColor="text1"/>
          <w:sz w:val="28"/>
          <w:szCs w:val="28"/>
        </w:rPr>
        <w:t xml:space="preserve">однако </w:t>
      </w:r>
      <w:r w:rsidR="009220AD" w:rsidRPr="003E753C">
        <w:rPr>
          <w:color w:val="000000" w:themeColor="text1"/>
          <w:sz w:val="28"/>
          <w:szCs w:val="28"/>
        </w:rPr>
        <w:t xml:space="preserve">удельный вес инвалидизации и смертности таких пациентов остается высоким как у нас в стране, так и за рубежом, что диктует необходимость дальнейшего совершенствования диагностических, лечебных и </w:t>
      </w:r>
      <w:r w:rsidR="005A7ED4" w:rsidRPr="003E753C">
        <w:rPr>
          <w:color w:val="000000" w:themeColor="text1"/>
          <w:sz w:val="28"/>
          <w:szCs w:val="28"/>
        </w:rPr>
        <w:t>профилактических мероприятий [5, 6, 7, 8, 49, 1</w:t>
      </w:r>
      <w:r w:rsidR="009220AD" w:rsidRPr="003E753C">
        <w:rPr>
          <w:color w:val="000000" w:themeColor="text1"/>
          <w:sz w:val="28"/>
          <w:szCs w:val="28"/>
        </w:rPr>
        <w:t>0].</w:t>
      </w:r>
    </w:p>
    <w:p w14:paraId="36891E58"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lastRenderedPageBreak/>
        <w:t>Главным патоморфологическим фактором ХОЗАНК является повреждение эндотели</w:t>
      </w:r>
      <w:r w:rsidR="005A7ED4" w:rsidRPr="003E753C">
        <w:rPr>
          <w:color w:val="000000" w:themeColor="text1"/>
          <w:sz w:val="28"/>
          <w:szCs w:val="28"/>
        </w:rPr>
        <w:t>я артерий нижних конечностей [11</w:t>
      </w:r>
      <w:r w:rsidRPr="003E753C">
        <w:rPr>
          <w:color w:val="000000" w:themeColor="text1"/>
          <w:sz w:val="28"/>
          <w:szCs w:val="28"/>
        </w:rPr>
        <w:t>].</w:t>
      </w:r>
    </w:p>
    <w:p w14:paraId="455DE8FD"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В группу ХОЗАНК входят следующие заболевания:</w:t>
      </w:r>
    </w:p>
    <w:p w14:paraId="3EC015A4"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облитерирующий атеросклероз</w:t>
      </w:r>
    </w:p>
    <w:p w14:paraId="6A0B0559" w14:textId="77777777" w:rsidR="009220AD" w:rsidRPr="003E753C" w:rsidRDefault="00740BD7" w:rsidP="00740BD7">
      <w:pPr>
        <w:spacing w:line="360" w:lineRule="auto"/>
        <w:ind w:firstLine="709"/>
        <w:jc w:val="both"/>
        <w:rPr>
          <w:color w:val="000000" w:themeColor="text1"/>
          <w:sz w:val="28"/>
          <w:szCs w:val="28"/>
        </w:rPr>
      </w:pPr>
      <w:r w:rsidRPr="003E753C">
        <w:rPr>
          <w:color w:val="000000" w:themeColor="text1"/>
          <w:sz w:val="28"/>
          <w:szCs w:val="28"/>
        </w:rPr>
        <w:t>• облитерирующий эндартериит</w:t>
      </w:r>
    </w:p>
    <w:p w14:paraId="43D92031"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болезнь Бюргера</w:t>
      </w:r>
    </w:p>
    <w:p w14:paraId="7BB4D11D"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врожденные ангиодисплазии</w:t>
      </w:r>
    </w:p>
    <w:p w14:paraId="62C73327"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неспецифический аорто-артериит</w:t>
      </w:r>
    </w:p>
    <w:p w14:paraId="0F02557C"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болезнь Рейно</w:t>
      </w:r>
    </w:p>
    <w:p w14:paraId="67962241"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диабетическая ангиопатия</w:t>
      </w:r>
    </w:p>
    <w:p w14:paraId="05ACF7E6" w14:textId="77777777" w:rsidR="009220AD" w:rsidRPr="003E753C" w:rsidRDefault="00740BD7" w:rsidP="008442A3">
      <w:pPr>
        <w:spacing w:line="360" w:lineRule="auto"/>
        <w:ind w:firstLine="709"/>
        <w:jc w:val="both"/>
        <w:rPr>
          <w:color w:val="000000" w:themeColor="text1"/>
          <w:sz w:val="28"/>
          <w:szCs w:val="28"/>
        </w:rPr>
      </w:pPr>
      <w:r w:rsidRPr="003E753C">
        <w:rPr>
          <w:color w:val="000000" w:themeColor="text1"/>
          <w:sz w:val="28"/>
          <w:szCs w:val="28"/>
        </w:rPr>
        <w:t>•</w:t>
      </w:r>
      <w:r w:rsidR="009220AD" w:rsidRPr="003E753C">
        <w:rPr>
          <w:color w:val="000000" w:themeColor="text1"/>
          <w:sz w:val="28"/>
          <w:szCs w:val="28"/>
        </w:rPr>
        <w:t>локальные окклюзии: посттравматическая, постэмболическая, посттромботическ</w:t>
      </w:r>
      <w:r w:rsidR="008442A3" w:rsidRPr="003E753C">
        <w:rPr>
          <w:color w:val="000000" w:themeColor="text1"/>
          <w:sz w:val="28"/>
          <w:szCs w:val="28"/>
        </w:rPr>
        <w:t>ая, экстравазальная компрессия.</w:t>
      </w:r>
    </w:p>
    <w:p w14:paraId="57AEF5B0"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Наиболее частой (около 90 %) причиной хронической ишемии артерий нижних конеч</w:t>
      </w:r>
      <w:r w:rsidR="005A7ED4" w:rsidRPr="003E753C">
        <w:rPr>
          <w:color w:val="000000" w:themeColor="text1"/>
          <w:sz w:val="28"/>
          <w:szCs w:val="28"/>
        </w:rPr>
        <w:t>ностей является</w:t>
      </w:r>
      <w:r w:rsidR="008451A4" w:rsidRPr="003E753C">
        <w:rPr>
          <w:color w:val="000000" w:themeColor="text1"/>
          <w:sz w:val="28"/>
          <w:szCs w:val="28"/>
        </w:rPr>
        <w:t xml:space="preserve"> </w:t>
      </w:r>
      <w:r w:rsidR="00E22ABE" w:rsidRPr="003E753C">
        <w:rPr>
          <w:color w:val="000000" w:themeColor="text1"/>
          <w:sz w:val="28"/>
          <w:szCs w:val="28"/>
        </w:rPr>
        <w:t xml:space="preserve">облитерирующий </w:t>
      </w:r>
      <w:r w:rsidR="005A7ED4" w:rsidRPr="003E753C">
        <w:rPr>
          <w:color w:val="000000" w:themeColor="text1"/>
          <w:sz w:val="28"/>
          <w:szCs w:val="28"/>
        </w:rPr>
        <w:t xml:space="preserve">атеросклероз </w:t>
      </w:r>
      <w:r w:rsidR="00E22ABE" w:rsidRPr="003E753C">
        <w:rPr>
          <w:color w:val="000000" w:themeColor="text1"/>
          <w:sz w:val="28"/>
          <w:szCs w:val="28"/>
        </w:rPr>
        <w:t>сосудов</w:t>
      </w:r>
      <w:r w:rsidR="00C4372F" w:rsidRPr="003E753C">
        <w:rPr>
          <w:color w:val="000000" w:themeColor="text1"/>
          <w:sz w:val="28"/>
          <w:szCs w:val="28"/>
        </w:rPr>
        <w:t xml:space="preserve"> </w:t>
      </w:r>
      <w:r w:rsidR="00E22ABE" w:rsidRPr="003E753C">
        <w:rPr>
          <w:color w:val="000000" w:themeColor="text1"/>
          <w:sz w:val="28"/>
          <w:szCs w:val="28"/>
        </w:rPr>
        <w:t xml:space="preserve">нижних конечностей (ОАСНК) </w:t>
      </w:r>
      <w:r w:rsidR="005A7ED4" w:rsidRPr="003E753C">
        <w:rPr>
          <w:color w:val="000000" w:themeColor="text1"/>
          <w:sz w:val="28"/>
          <w:szCs w:val="28"/>
        </w:rPr>
        <w:t>[12</w:t>
      </w:r>
      <w:r w:rsidRPr="003E753C">
        <w:rPr>
          <w:color w:val="000000" w:themeColor="text1"/>
          <w:sz w:val="28"/>
          <w:szCs w:val="28"/>
        </w:rPr>
        <w:t>].</w:t>
      </w:r>
    </w:p>
    <w:p w14:paraId="6E14578C" w14:textId="77777777" w:rsidR="009220AD" w:rsidRPr="003E753C" w:rsidRDefault="009220AD" w:rsidP="00AE16B7">
      <w:pPr>
        <w:spacing w:line="360" w:lineRule="auto"/>
        <w:ind w:firstLine="709"/>
        <w:jc w:val="both"/>
        <w:rPr>
          <w:color w:val="000000" w:themeColor="text1"/>
          <w:sz w:val="28"/>
          <w:szCs w:val="28"/>
        </w:rPr>
      </w:pPr>
      <w:r w:rsidRPr="003E753C">
        <w:rPr>
          <w:color w:val="000000" w:themeColor="text1"/>
          <w:sz w:val="28"/>
          <w:szCs w:val="28"/>
        </w:rPr>
        <w:t xml:space="preserve">Среди основных факторов риска </w:t>
      </w:r>
      <w:r w:rsidR="00E22ABE" w:rsidRPr="003E753C">
        <w:rPr>
          <w:color w:val="000000" w:themeColor="text1"/>
          <w:sz w:val="28"/>
          <w:szCs w:val="28"/>
        </w:rPr>
        <w:t>ОАСНК</w:t>
      </w:r>
      <w:r w:rsidR="00C4372F" w:rsidRPr="003E753C">
        <w:rPr>
          <w:color w:val="000000" w:themeColor="text1"/>
          <w:sz w:val="28"/>
          <w:szCs w:val="28"/>
        </w:rPr>
        <w:t xml:space="preserve"> </w:t>
      </w:r>
      <w:r w:rsidRPr="003E753C">
        <w:rPr>
          <w:color w:val="000000" w:themeColor="text1"/>
          <w:sz w:val="28"/>
          <w:szCs w:val="28"/>
        </w:rPr>
        <w:t>необходимо отметить следующие:</w:t>
      </w:r>
    </w:p>
    <w:p w14:paraId="1D6F844E"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 xml:space="preserve">Пол. Распространенность </w:t>
      </w:r>
      <w:r w:rsidR="00EE29F0"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 симптоматических или бессимптомных, среди мужчин немного выше, чем среди женщин, особенно в молодых возрастных группах. У больных с перемежающейся хромотой (ПХ) соотношение числа мужчин и женщин колеблется от 1:1 до 2:1. На тяжелых стадиях заболевания, таких как хроническая критическая ишемия конечности, это соотношение в некоторых исследованиях достигает 3:1 и более</w:t>
      </w:r>
      <w:r w:rsidR="00EE29F0" w:rsidRPr="003E753C">
        <w:rPr>
          <w:rFonts w:ascii="Times New Roman" w:hAnsi="Times New Roman" w:cs="Times New Roman"/>
          <w:color w:val="000000" w:themeColor="text1"/>
          <w:sz w:val="28"/>
          <w:szCs w:val="28"/>
        </w:rPr>
        <w:t>.</w:t>
      </w:r>
      <w:r w:rsidR="00D95EE9" w:rsidRPr="00D95EE9">
        <w:rPr>
          <w:rFonts w:ascii="Times New Roman" w:hAnsi="Times New Roman" w:cs="Times New Roman"/>
          <w:color w:val="000000" w:themeColor="text1"/>
          <w:sz w:val="28"/>
          <w:szCs w:val="28"/>
        </w:rPr>
        <w:t xml:space="preserve"> </w:t>
      </w:r>
      <w:r w:rsidR="000C63B3" w:rsidRPr="003E753C">
        <w:rPr>
          <w:rFonts w:ascii="Times New Roman" w:hAnsi="Times New Roman" w:cs="Times New Roman"/>
          <w:color w:val="000000" w:themeColor="text1"/>
          <w:sz w:val="28"/>
          <w:szCs w:val="28"/>
        </w:rPr>
        <w:t>[32]</w:t>
      </w:r>
    </w:p>
    <w:p w14:paraId="5A337448"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lastRenderedPageBreak/>
        <w:t>Возраст. С возрастом как заболеваемость, так и распространенность</w:t>
      </w:r>
      <w:r w:rsidR="00CD1B50" w:rsidRPr="003E753C">
        <w:rPr>
          <w:rFonts w:ascii="Times New Roman" w:hAnsi="Times New Roman" w:cs="Times New Roman"/>
          <w:color w:val="000000" w:themeColor="text1"/>
          <w:sz w:val="28"/>
          <w:szCs w:val="28"/>
        </w:rPr>
        <w:t xml:space="preserve"> ОАСНК </w:t>
      </w:r>
      <w:r w:rsidRPr="003E753C">
        <w:rPr>
          <w:rFonts w:ascii="Times New Roman" w:hAnsi="Times New Roman" w:cs="Times New Roman"/>
          <w:color w:val="000000" w:themeColor="text1"/>
          <w:sz w:val="28"/>
          <w:szCs w:val="28"/>
        </w:rPr>
        <w:t>резко повышаются. По данным Фрамингемского исследования, в рамках которого проводился анализ факторов риска для заболеваний периферических артерий (ЗПА), было установлено, что пожилой возраст является одним из основных факторов риска, связанных с развитием атеросклероза периферических артерий.</w:t>
      </w:r>
      <w:r w:rsidR="00C56B58" w:rsidRPr="003E753C">
        <w:rPr>
          <w:rFonts w:ascii="Times New Roman" w:hAnsi="Times New Roman" w:cs="Times New Roman"/>
          <w:color w:val="000000" w:themeColor="text1"/>
          <w:sz w:val="28"/>
          <w:szCs w:val="28"/>
        </w:rPr>
        <w:t>[10]</w:t>
      </w:r>
    </w:p>
    <w:p w14:paraId="0300E718"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 xml:space="preserve">Курение – один из основных факторов риска </w:t>
      </w:r>
      <w:r w:rsidR="00CD1B50"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w:t>
      </w:r>
      <w:r w:rsidR="00EE29F0" w:rsidRPr="003E753C">
        <w:rPr>
          <w:rFonts w:ascii="Times New Roman" w:hAnsi="Times New Roman" w:cs="Times New Roman"/>
          <w:color w:val="000000" w:themeColor="text1"/>
          <w:sz w:val="28"/>
          <w:szCs w:val="28"/>
        </w:rPr>
        <w:t xml:space="preserve">  </w:t>
      </w:r>
      <w:r w:rsidRPr="003E753C">
        <w:rPr>
          <w:rFonts w:ascii="Times New Roman" w:hAnsi="Times New Roman" w:cs="Times New Roman"/>
          <w:color w:val="000000" w:themeColor="text1"/>
          <w:sz w:val="28"/>
          <w:szCs w:val="28"/>
        </w:rPr>
        <w:t xml:space="preserve">В больших эпидемиологических исследованиях было выявлено, что курение повышает риск развития </w:t>
      </w:r>
      <w:r w:rsidR="00CD1B50" w:rsidRPr="003E753C">
        <w:rPr>
          <w:rFonts w:ascii="Times New Roman" w:hAnsi="Times New Roman" w:cs="Times New Roman"/>
          <w:color w:val="000000" w:themeColor="text1"/>
          <w:sz w:val="28"/>
          <w:szCs w:val="28"/>
        </w:rPr>
        <w:t xml:space="preserve">ОАСНК </w:t>
      </w:r>
      <w:r w:rsidRPr="003E753C">
        <w:rPr>
          <w:rFonts w:ascii="Times New Roman" w:hAnsi="Times New Roman" w:cs="Times New Roman"/>
          <w:color w:val="000000" w:themeColor="text1"/>
          <w:sz w:val="28"/>
          <w:szCs w:val="28"/>
        </w:rPr>
        <w:t>в 2–6 раз, ПХ в 3–10 раз.</w:t>
      </w:r>
      <w:r w:rsidR="000C63B3" w:rsidRPr="003E753C">
        <w:rPr>
          <w:rFonts w:ascii="Times New Roman" w:hAnsi="Times New Roman" w:cs="Times New Roman"/>
          <w:color w:val="000000" w:themeColor="text1"/>
          <w:sz w:val="28"/>
          <w:szCs w:val="28"/>
        </w:rPr>
        <w:t xml:space="preserve"> [</w:t>
      </w:r>
      <w:r w:rsidR="000C63B3" w:rsidRPr="003E753C">
        <w:rPr>
          <w:rFonts w:ascii="Times New Roman" w:hAnsi="Times New Roman" w:cs="Times New Roman"/>
          <w:color w:val="000000" w:themeColor="text1"/>
          <w:sz w:val="28"/>
          <w:szCs w:val="28"/>
          <w:lang w:val="en-US"/>
        </w:rPr>
        <w:t>32]</w:t>
      </w:r>
    </w:p>
    <w:p w14:paraId="54AE3DA3"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 xml:space="preserve">Сахарный диабет (СД) повышает риск развития </w:t>
      </w:r>
      <w:r w:rsidR="00CD1B50" w:rsidRPr="003E753C">
        <w:rPr>
          <w:rFonts w:ascii="Times New Roman" w:hAnsi="Times New Roman" w:cs="Times New Roman"/>
          <w:color w:val="000000" w:themeColor="text1"/>
          <w:sz w:val="28"/>
          <w:szCs w:val="28"/>
        </w:rPr>
        <w:t xml:space="preserve">ОАСНК </w:t>
      </w:r>
      <w:r w:rsidRPr="003E753C">
        <w:rPr>
          <w:rFonts w:ascii="Times New Roman" w:hAnsi="Times New Roman" w:cs="Times New Roman"/>
          <w:color w:val="000000" w:themeColor="text1"/>
          <w:sz w:val="28"/>
          <w:szCs w:val="28"/>
        </w:rPr>
        <w:t>в 2–4 раза и имеется у 12–20% пациентов с патологией периферических артерий. По данным Фрамингемского исследования, СД повышает риск ПХ в 3,5 раза у мужчин и в 8,6 раз у женщин. Установлено, что СД служит фактором, ухудшающим отдаленные результаты артериальных реконст</w:t>
      </w:r>
      <w:r w:rsidR="000C63B3" w:rsidRPr="003E753C">
        <w:rPr>
          <w:rFonts w:ascii="Times New Roman" w:hAnsi="Times New Roman" w:cs="Times New Roman"/>
          <w:color w:val="000000" w:themeColor="text1"/>
          <w:sz w:val="28"/>
          <w:szCs w:val="28"/>
        </w:rPr>
        <w:t xml:space="preserve">рукций при ишемии конечности. </w:t>
      </w:r>
      <w:r w:rsidR="000C63B3" w:rsidRPr="003E753C">
        <w:rPr>
          <w:rFonts w:ascii="Times New Roman" w:hAnsi="Times New Roman" w:cs="Times New Roman"/>
          <w:color w:val="000000" w:themeColor="text1"/>
          <w:sz w:val="28"/>
          <w:szCs w:val="28"/>
          <w:lang w:val="en-US"/>
        </w:rPr>
        <w:t>[32]</w:t>
      </w:r>
    </w:p>
    <w:p w14:paraId="3B7F7FB8"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Нарушения липидного обмена при</w:t>
      </w:r>
      <w:r w:rsidR="00CD1B50" w:rsidRPr="003E753C">
        <w:rPr>
          <w:rFonts w:ascii="Times New Roman" w:hAnsi="Times New Roman" w:cs="Times New Roman"/>
          <w:color w:val="000000" w:themeColor="text1"/>
          <w:sz w:val="28"/>
          <w:szCs w:val="28"/>
        </w:rPr>
        <w:t xml:space="preserve"> ОАСНК</w:t>
      </w:r>
      <w:r w:rsidR="00D95EE9" w:rsidRPr="00D95EE9">
        <w:rPr>
          <w:rFonts w:ascii="Times New Roman" w:hAnsi="Times New Roman" w:cs="Times New Roman"/>
          <w:color w:val="000000" w:themeColor="text1"/>
          <w:sz w:val="28"/>
          <w:szCs w:val="28"/>
        </w:rPr>
        <w:t xml:space="preserve"> </w:t>
      </w:r>
      <w:r w:rsidR="00EE29F0" w:rsidRPr="003E753C">
        <w:rPr>
          <w:rFonts w:ascii="Times New Roman" w:hAnsi="Times New Roman" w:cs="Times New Roman"/>
          <w:color w:val="000000" w:themeColor="text1"/>
          <w:sz w:val="28"/>
          <w:szCs w:val="28"/>
        </w:rPr>
        <w:t xml:space="preserve">проявляются повышением общего холестирина, </w:t>
      </w:r>
      <w:r w:rsidRPr="003E753C">
        <w:rPr>
          <w:rFonts w:ascii="Times New Roman" w:hAnsi="Times New Roman" w:cs="Times New Roman"/>
          <w:color w:val="000000" w:themeColor="text1"/>
          <w:sz w:val="28"/>
          <w:szCs w:val="28"/>
        </w:rPr>
        <w:t xml:space="preserve">ЛПНП, снижением ЛПВП, </w:t>
      </w:r>
      <w:r w:rsidR="00EE29F0" w:rsidRPr="003E753C">
        <w:rPr>
          <w:rFonts w:ascii="Times New Roman" w:hAnsi="Times New Roman" w:cs="Times New Roman"/>
          <w:color w:val="000000" w:themeColor="text1"/>
          <w:sz w:val="28"/>
          <w:szCs w:val="28"/>
        </w:rPr>
        <w:t xml:space="preserve">повышение триглицеридов. </w:t>
      </w:r>
      <w:r w:rsidRPr="003E753C">
        <w:rPr>
          <w:rFonts w:ascii="Times New Roman" w:hAnsi="Times New Roman" w:cs="Times New Roman"/>
          <w:color w:val="000000" w:themeColor="text1"/>
          <w:sz w:val="28"/>
          <w:szCs w:val="28"/>
        </w:rPr>
        <w:t xml:space="preserve"> При увеличении общего холестерина на 10 мг/дл риск развития </w:t>
      </w:r>
      <w:r w:rsidR="00CD1B50" w:rsidRPr="003E753C">
        <w:rPr>
          <w:rFonts w:ascii="Times New Roman" w:hAnsi="Times New Roman" w:cs="Times New Roman"/>
          <w:color w:val="000000" w:themeColor="text1"/>
          <w:sz w:val="28"/>
          <w:szCs w:val="28"/>
        </w:rPr>
        <w:t xml:space="preserve">ОАСНК </w:t>
      </w:r>
      <w:r w:rsidRPr="003E753C">
        <w:rPr>
          <w:rFonts w:ascii="Times New Roman" w:hAnsi="Times New Roman" w:cs="Times New Roman"/>
          <w:color w:val="000000" w:themeColor="text1"/>
          <w:sz w:val="28"/>
          <w:szCs w:val="28"/>
        </w:rPr>
        <w:t>повышается приблизительно на 5–10%. В эпидемиологических исследованиях было отмечено более значительное повышение уровня общего холестерина у больных с ПХ, чем у лиц без</w:t>
      </w:r>
      <w:r w:rsidR="00CD1B50" w:rsidRPr="003E753C">
        <w:rPr>
          <w:rFonts w:ascii="Times New Roman" w:hAnsi="Times New Roman" w:cs="Times New Roman"/>
          <w:color w:val="000000" w:themeColor="text1"/>
          <w:sz w:val="28"/>
          <w:szCs w:val="28"/>
        </w:rPr>
        <w:t xml:space="preserve"> ОАСНК</w:t>
      </w:r>
      <w:r w:rsidR="00EE29F0" w:rsidRPr="003E753C">
        <w:rPr>
          <w:rFonts w:ascii="Times New Roman" w:hAnsi="Times New Roman" w:cs="Times New Roman"/>
          <w:color w:val="000000" w:themeColor="text1"/>
          <w:sz w:val="28"/>
          <w:szCs w:val="28"/>
        </w:rPr>
        <w:t xml:space="preserve">. </w:t>
      </w:r>
      <w:r w:rsidRPr="003E753C">
        <w:rPr>
          <w:rFonts w:ascii="Times New Roman" w:hAnsi="Times New Roman" w:cs="Times New Roman"/>
          <w:color w:val="000000" w:themeColor="text1"/>
          <w:sz w:val="28"/>
          <w:szCs w:val="28"/>
        </w:rPr>
        <w:t xml:space="preserve">Уровень ЛПНП был выше у больных с </w:t>
      </w:r>
      <w:r w:rsidR="00CD1B50"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 xml:space="preserve"> и ниже – без патологии периферических артерий в одинаковых по возрасту группах.</w:t>
      </w:r>
      <w:r w:rsidR="000C63B3" w:rsidRPr="003E753C">
        <w:rPr>
          <w:rFonts w:ascii="Times New Roman" w:hAnsi="Times New Roman" w:cs="Times New Roman"/>
          <w:color w:val="000000" w:themeColor="text1"/>
          <w:sz w:val="28"/>
          <w:szCs w:val="28"/>
        </w:rPr>
        <w:t xml:space="preserve"> [</w:t>
      </w:r>
      <w:r w:rsidR="000C63B3" w:rsidRPr="003E753C">
        <w:rPr>
          <w:rFonts w:ascii="Times New Roman" w:hAnsi="Times New Roman" w:cs="Times New Roman"/>
          <w:color w:val="000000" w:themeColor="text1"/>
          <w:sz w:val="28"/>
          <w:szCs w:val="28"/>
          <w:lang w:val="en-US"/>
        </w:rPr>
        <w:t>32]</w:t>
      </w:r>
    </w:p>
    <w:p w14:paraId="255376BC"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 xml:space="preserve">Артериальная гипертензия коррелирует с </w:t>
      </w:r>
      <w:r w:rsidR="00CD1B50" w:rsidRPr="003E753C">
        <w:rPr>
          <w:rFonts w:ascii="Times New Roman" w:hAnsi="Times New Roman" w:cs="Times New Roman"/>
          <w:color w:val="000000" w:themeColor="text1"/>
          <w:sz w:val="28"/>
          <w:szCs w:val="28"/>
        </w:rPr>
        <w:t>ОАСНК</w:t>
      </w:r>
      <w:r w:rsidR="00EE29F0" w:rsidRPr="003E753C">
        <w:rPr>
          <w:rFonts w:ascii="Times New Roman" w:hAnsi="Times New Roman" w:cs="Times New Roman"/>
          <w:color w:val="000000" w:themeColor="text1"/>
          <w:sz w:val="28"/>
          <w:szCs w:val="28"/>
        </w:rPr>
        <w:t xml:space="preserve">. </w:t>
      </w:r>
      <w:r w:rsidR="00EE29F0" w:rsidRPr="003E753C">
        <w:rPr>
          <w:rStyle w:val="a6"/>
          <w:rFonts w:ascii="Times New Roman" w:eastAsia="Times New Roman" w:hAnsi="Times New Roman" w:cs="Times New Roman"/>
          <w:color w:val="000000" w:themeColor="text1"/>
          <w:sz w:val="28"/>
          <w:szCs w:val="28"/>
        </w:rPr>
        <w:t xml:space="preserve">По </w:t>
      </w:r>
      <w:r w:rsidRPr="003E753C">
        <w:rPr>
          <w:rFonts w:ascii="Times New Roman" w:hAnsi="Times New Roman" w:cs="Times New Roman"/>
          <w:color w:val="000000" w:themeColor="text1"/>
          <w:sz w:val="28"/>
          <w:szCs w:val="28"/>
        </w:rPr>
        <w:t xml:space="preserve">данным Фрамингемского исследования, АГ повышает риск развития ПХ в 2,5 и 4 раза у мужчин и женщин, соответственно, при этом риск был пропорционален тяжести </w:t>
      </w:r>
      <w:r w:rsidR="00EE29F0" w:rsidRPr="003E753C">
        <w:rPr>
          <w:rFonts w:ascii="Times New Roman" w:hAnsi="Times New Roman" w:cs="Times New Roman"/>
          <w:color w:val="000000" w:themeColor="text1"/>
          <w:sz w:val="28"/>
          <w:szCs w:val="28"/>
        </w:rPr>
        <w:t>артериальной</w:t>
      </w:r>
      <w:r w:rsidRPr="003E753C">
        <w:rPr>
          <w:rFonts w:ascii="Times New Roman" w:hAnsi="Times New Roman" w:cs="Times New Roman"/>
          <w:color w:val="000000" w:themeColor="text1"/>
          <w:sz w:val="28"/>
          <w:szCs w:val="28"/>
        </w:rPr>
        <w:t xml:space="preserve"> гипертонии.</w:t>
      </w:r>
      <w:r w:rsidR="00C56B58" w:rsidRPr="003E753C">
        <w:rPr>
          <w:rFonts w:ascii="Times New Roman" w:hAnsi="Times New Roman" w:cs="Times New Roman"/>
          <w:color w:val="000000" w:themeColor="text1"/>
          <w:sz w:val="28"/>
          <w:szCs w:val="28"/>
        </w:rPr>
        <w:t xml:space="preserve"> [</w:t>
      </w:r>
      <w:r w:rsidR="00C56B58" w:rsidRPr="003E753C">
        <w:rPr>
          <w:rFonts w:ascii="Times New Roman" w:hAnsi="Times New Roman" w:cs="Times New Roman"/>
          <w:color w:val="000000" w:themeColor="text1"/>
          <w:sz w:val="28"/>
          <w:szCs w:val="28"/>
          <w:lang w:val="en-US"/>
        </w:rPr>
        <w:t>6]</w:t>
      </w:r>
    </w:p>
    <w:p w14:paraId="0DFEC951" w14:textId="77777777" w:rsidR="009220AD" w:rsidRPr="003E753C" w:rsidRDefault="009220AD" w:rsidP="00AE16B7">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 xml:space="preserve">Повышенный уровень гомоцистеина в крови увеличивает риск </w:t>
      </w:r>
      <w:r w:rsidR="00CD1B50"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 xml:space="preserve"> в 2–3 раза. По данным исследования в Евросоюзе, концентрация </w:t>
      </w:r>
      <w:r w:rsidRPr="003E753C">
        <w:rPr>
          <w:rFonts w:ascii="Times New Roman" w:hAnsi="Times New Roman" w:cs="Times New Roman"/>
          <w:color w:val="000000" w:themeColor="text1"/>
          <w:sz w:val="28"/>
          <w:szCs w:val="28"/>
        </w:rPr>
        <w:lastRenderedPageBreak/>
        <w:t xml:space="preserve">гомоцистеина натощак более 12,1 мкмоль/л связана с повышением в 2 раза риска развития атеросклероза, </w:t>
      </w:r>
      <w:r w:rsidR="00CD1B50" w:rsidRPr="003E753C">
        <w:rPr>
          <w:rFonts w:ascii="Times New Roman" w:hAnsi="Times New Roman" w:cs="Times New Roman"/>
          <w:color w:val="000000" w:themeColor="text1"/>
          <w:sz w:val="28"/>
          <w:szCs w:val="28"/>
        </w:rPr>
        <w:t>включая ОАСНК,</w:t>
      </w:r>
      <w:r w:rsidRPr="003E753C">
        <w:rPr>
          <w:rFonts w:ascii="Times New Roman" w:hAnsi="Times New Roman" w:cs="Times New Roman"/>
          <w:color w:val="000000" w:themeColor="text1"/>
          <w:sz w:val="28"/>
          <w:szCs w:val="28"/>
        </w:rPr>
        <w:t xml:space="preserve"> ишемическая болезнь сердца (ИБС), острое нарушение мозгового кровообращения (ОНМК), независимо от других факторов риска. В метаанализе при изучении роли гомоцистеина в развитии атеросклероза выявлено, что коэффициент корреляции между ИБС и ОНМК составил 1,5 на каждые 5 </w:t>
      </w:r>
      <w:r w:rsidR="00CD1B50" w:rsidRPr="003E753C">
        <w:rPr>
          <w:rFonts w:ascii="Times New Roman" w:hAnsi="Times New Roman" w:cs="Times New Roman"/>
          <w:color w:val="000000" w:themeColor="text1"/>
          <w:sz w:val="28"/>
          <w:szCs w:val="28"/>
        </w:rPr>
        <w:t>мкмоль/л повышения гомоцистеина</w:t>
      </w:r>
      <w:r w:rsidRPr="003E753C">
        <w:rPr>
          <w:rFonts w:ascii="Times New Roman" w:hAnsi="Times New Roman" w:cs="Times New Roman"/>
          <w:color w:val="000000" w:themeColor="text1"/>
          <w:sz w:val="28"/>
          <w:szCs w:val="28"/>
        </w:rPr>
        <w:t xml:space="preserve">. Приблизительно 30–40% больных с </w:t>
      </w:r>
      <w:r w:rsidR="00CD1B50"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 xml:space="preserve"> имеют повышенный уровень гомоцистеина. Считается, что гипергомоцистеинемия повышает риск прогрессирования </w:t>
      </w:r>
      <w:r w:rsidR="00FA7712"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 однако этиологическая роль гомоцистеина остается неизвестной, поскольку не сообщалось об исследованиях по изучению снижения уровня гомоцистеина при</w:t>
      </w:r>
      <w:r w:rsidR="00BC1EE1" w:rsidRPr="003E753C">
        <w:rPr>
          <w:rFonts w:ascii="Times New Roman" w:hAnsi="Times New Roman" w:cs="Times New Roman"/>
          <w:color w:val="000000" w:themeColor="text1"/>
          <w:sz w:val="28"/>
          <w:szCs w:val="28"/>
        </w:rPr>
        <w:t xml:space="preserve"> </w:t>
      </w:r>
      <w:r w:rsidR="00FA7712" w:rsidRPr="003E753C">
        <w:rPr>
          <w:rFonts w:ascii="Times New Roman" w:hAnsi="Times New Roman" w:cs="Times New Roman"/>
          <w:color w:val="000000" w:themeColor="text1"/>
          <w:sz w:val="28"/>
          <w:szCs w:val="28"/>
        </w:rPr>
        <w:t>ОАСНК</w:t>
      </w:r>
      <w:r w:rsidRPr="003E753C">
        <w:rPr>
          <w:rFonts w:ascii="Times New Roman" w:hAnsi="Times New Roman" w:cs="Times New Roman"/>
          <w:color w:val="000000" w:themeColor="text1"/>
          <w:sz w:val="28"/>
          <w:szCs w:val="28"/>
        </w:rPr>
        <w:t>.</w:t>
      </w:r>
    </w:p>
    <w:p w14:paraId="027DD2B0" w14:textId="77777777" w:rsidR="009C7306" w:rsidRPr="00D95EE9" w:rsidRDefault="009220AD" w:rsidP="00D95EE9">
      <w:pPr>
        <w:pStyle w:val="a4"/>
        <w:numPr>
          <w:ilvl w:val="0"/>
          <w:numId w:val="6"/>
        </w:numPr>
        <w:spacing w:line="360" w:lineRule="auto"/>
        <w:ind w:firstLine="709"/>
        <w:jc w:val="both"/>
        <w:rPr>
          <w:rFonts w:ascii="Times New Roman" w:hAnsi="Times New Roman" w:cs="Times New Roman"/>
          <w:color w:val="000000" w:themeColor="text1"/>
          <w:sz w:val="28"/>
          <w:szCs w:val="28"/>
        </w:rPr>
      </w:pPr>
      <w:r w:rsidRPr="003E753C">
        <w:rPr>
          <w:rFonts w:ascii="Times New Roman" w:hAnsi="Times New Roman" w:cs="Times New Roman"/>
          <w:color w:val="000000" w:themeColor="text1"/>
          <w:sz w:val="28"/>
          <w:szCs w:val="28"/>
        </w:rPr>
        <w:t>Повышенная вязкость крови и гиперкоагуляционные состояния. И</w:t>
      </w:r>
      <w:r w:rsidR="00EE29F0" w:rsidRPr="003E753C">
        <w:rPr>
          <w:rFonts w:ascii="Times New Roman" w:hAnsi="Times New Roman" w:cs="Times New Roman"/>
          <w:color w:val="000000" w:themeColor="text1"/>
          <w:sz w:val="28"/>
          <w:szCs w:val="28"/>
        </w:rPr>
        <w:t>меют</w:t>
      </w:r>
      <w:r w:rsidRPr="003E753C">
        <w:rPr>
          <w:rFonts w:ascii="Times New Roman" w:hAnsi="Times New Roman" w:cs="Times New Roman"/>
          <w:color w:val="000000" w:themeColor="text1"/>
          <w:sz w:val="28"/>
          <w:szCs w:val="28"/>
        </w:rPr>
        <w:t>ся сообщения о повышенном уровне гематокрита и повышенной вязкости крови у больных с</w:t>
      </w:r>
      <w:r w:rsidR="00CD1B50" w:rsidRPr="003E753C">
        <w:rPr>
          <w:rFonts w:ascii="Times New Roman" w:hAnsi="Times New Roman" w:cs="Times New Roman"/>
          <w:color w:val="000000" w:themeColor="text1"/>
          <w:sz w:val="28"/>
          <w:szCs w:val="28"/>
        </w:rPr>
        <w:t xml:space="preserve"> ОАСНК</w:t>
      </w:r>
      <w:r w:rsidRPr="003E753C">
        <w:rPr>
          <w:rFonts w:ascii="Times New Roman" w:hAnsi="Times New Roman" w:cs="Times New Roman"/>
          <w:color w:val="000000" w:themeColor="text1"/>
          <w:sz w:val="28"/>
          <w:szCs w:val="28"/>
        </w:rPr>
        <w:t xml:space="preserve">, что, возможно, является следствием курения. В нескольких исследованиях у больных с </w:t>
      </w:r>
      <w:r w:rsidR="00CD1B50" w:rsidRPr="003E753C">
        <w:rPr>
          <w:rFonts w:ascii="Times New Roman" w:hAnsi="Times New Roman" w:cs="Times New Roman"/>
          <w:color w:val="000000" w:themeColor="text1"/>
          <w:sz w:val="28"/>
          <w:szCs w:val="28"/>
        </w:rPr>
        <w:t xml:space="preserve">ОАСНК </w:t>
      </w:r>
      <w:r w:rsidRPr="003E753C">
        <w:rPr>
          <w:rFonts w:ascii="Times New Roman" w:hAnsi="Times New Roman" w:cs="Times New Roman"/>
          <w:color w:val="000000" w:themeColor="text1"/>
          <w:sz w:val="28"/>
          <w:szCs w:val="28"/>
        </w:rPr>
        <w:t>наблюдался повышенный уровень фибриногена в плазме крови, который считается также фактором риска развития тромбоза. Было продемонстрировано, что и повышенная вязкость крови и гиперкоагуляция являются маркерами или факторами риска неблагоприятного прогноза.</w:t>
      </w:r>
      <w:r w:rsidR="00EE29F0" w:rsidRPr="003E753C">
        <w:rPr>
          <w:rFonts w:ascii="Times New Roman" w:hAnsi="Times New Roman" w:cs="Times New Roman"/>
          <w:color w:val="000000" w:themeColor="text1"/>
          <w:sz w:val="28"/>
          <w:szCs w:val="28"/>
        </w:rPr>
        <w:t xml:space="preserve"> </w:t>
      </w:r>
      <w:r w:rsidR="00EE29F0" w:rsidRPr="003E753C">
        <w:rPr>
          <w:rFonts w:ascii="Times New Roman" w:hAnsi="Times New Roman" w:cs="Times New Roman"/>
          <w:color w:val="000000" w:themeColor="text1"/>
          <w:sz w:val="28"/>
          <w:szCs w:val="28"/>
          <w:lang w:val="en-US"/>
        </w:rPr>
        <w:t>[32]</w:t>
      </w:r>
    </w:p>
    <w:p w14:paraId="30086E80" w14:textId="77777777" w:rsidR="008442A3" w:rsidRPr="003E753C" w:rsidRDefault="008442A3" w:rsidP="00AE16B7">
      <w:pPr>
        <w:pStyle w:val="a3"/>
        <w:shd w:val="clear" w:color="auto" w:fill="FFFFFF"/>
        <w:spacing w:before="171" w:beforeAutospacing="0" w:after="428" w:afterAutospacing="0" w:line="360" w:lineRule="auto"/>
        <w:jc w:val="both"/>
        <w:rPr>
          <w:color w:val="000000" w:themeColor="text1"/>
          <w:sz w:val="28"/>
          <w:szCs w:val="28"/>
        </w:rPr>
      </w:pPr>
    </w:p>
    <w:p w14:paraId="4E83DFB2" w14:textId="77777777" w:rsidR="009220AD" w:rsidRPr="003E753C" w:rsidRDefault="00F53EB2" w:rsidP="006420BE">
      <w:pPr>
        <w:pStyle w:val="a3"/>
        <w:shd w:val="clear" w:color="auto" w:fill="FFFFFF"/>
        <w:spacing w:before="171" w:beforeAutospacing="0" w:after="428" w:afterAutospacing="0" w:line="360" w:lineRule="auto"/>
        <w:jc w:val="both"/>
        <w:rPr>
          <w:b/>
          <w:color w:val="000000" w:themeColor="text1"/>
          <w:sz w:val="28"/>
          <w:szCs w:val="28"/>
        </w:rPr>
      </w:pPr>
      <w:r w:rsidRPr="003E753C">
        <w:rPr>
          <w:b/>
          <w:color w:val="000000" w:themeColor="text1"/>
          <w:sz w:val="28"/>
          <w:szCs w:val="28"/>
        </w:rPr>
        <w:t>Клинические аспекты</w:t>
      </w:r>
      <w:r w:rsidR="006C4DAC" w:rsidRPr="003E753C">
        <w:rPr>
          <w:b/>
          <w:color w:val="000000" w:themeColor="text1"/>
          <w:sz w:val="28"/>
          <w:szCs w:val="28"/>
        </w:rPr>
        <w:t>:</w:t>
      </w:r>
    </w:p>
    <w:p w14:paraId="34298D2D" w14:textId="77777777" w:rsidR="005E1A49"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У трети пациентов с </w:t>
      </w:r>
      <w:r w:rsidR="00CD1B50" w:rsidRPr="003E753C">
        <w:rPr>
          <w:color w:val="000000" w:themeColor="text1"/>
          <w:sz w:val="28"/>
          <w:szCs w:val="28"/>
        </w:rPr>
        <w:t xml:space="preserve">ОАСНК </w:t>
      </w:r>
      <w:r w:rsidRPr="003E753C">
        <w:rPr>
          <w:color w:val="000000" w:themeColor="text1"/>
          <w:sz w:val="28"/>
          <w:szCs w:val="28"/>
        </w:rPr>
        <w:t xml:space="preserve">локализация окклюзирующего процесса определяется в брюшном отделе аорты, у остальных пациентов, как правило, в артериях </w:t>
      </w:r>
      <w:r w:rsidR="00CD1B50" w:rsidRPr="003E753C">
        <w:rPr>
          <w:color w:val="000000" w:themeColor="text1"/>
          <w:sz w:val="28"/>
          <w:szCs w:val="28"/>
        </w:rPr>
        <w:t xml:space="preserve">подвздошно - бедренно-подколенного сегмента </w:t>
      </w:r>
      <w:r w:rsidRPr="003E753C">
        <w:rPr>
          <w:color w:val="000000" w:themeColor="text1"/>
          <w:sz w:val="28"/>
          <w:szCs w:val="28"/>
        </w:rPr>
        <w:t xml:space="preserve">[11]. Уровень поражения во многом определяет клинику. Основным и ведущим симптомом </w:t>
      </w:r>
      <w:r w:rsidR="00CD1B50" w:rsidRPr="003E753C">
        <w:rPr>
          <w:color w:val="000000" w:themeColor="text1"/>
          <w:sz w:val="28"/>
          <w:szCs w:val="28"/>
        </w:rPr>
        <w:t>ОАСНК</w:t>
      </w:r>
      <w:r w:rsidRPr="003E753C">
        <w:rPr>
          <w:color w:val="000000" w:themeColor="text1"/>
          <w:sz w:val="28"/>
          <w:szCs w:val="28"/>
        </w:rPr>
        <w:t xml:space="preserve"> считают перемежающуюся хромоту: боль и диско</w:t>
      </w:r>
      <w:r w:rsidR="000C63B3" w:rsidRPr="003E753C">
        <w:rPr>
          <w:color w:val="000000" w:themeColor="text1"/>
          <w:sz w:val="28"/>
          <w:szCs w:val="28"/>
        </w:rPr>
        <w:t>мфорт</w:t>
      </w:r>
      <w:r w:rsidR="00CD1B50" w:rsidRPr="003E753C">
        <w:rPr>
          <w:color w:val="000000" w:themeColor="text1"/>
          <w:sz w:val="28"/>
          <w:szCs w:val="28"/>
        </w:rPr>
        <w:t xml:space="preserve"> ОАСНК </w:t>
      </w:r>
      <w:r w:rsidRPr="003E753C">
        <w:rPr>
          <w:color w:val="000000" w:themeColor="text1"/>
          <w:sz w:val="28"/>
          <w:szCs w:val="28"/>
        </w:rPr>
        <w:t xml:space="preserve">может протекать бессимптомно, а затем неприятные ощущения в мышцах </w:t>
      </w:r>
      <w:r w:rsidRPr="003E753C">
        <w:rPr>
          <w:color w:val="000000" w:themeColor="text1"/>
          <w:sz w:val="28"/>
          <w:szCs w:val="28"/>
        </w:rPr>
        <w:lastRenderedPageBreak/>
        <w:t>возникают только при длительной ходьбе или интенсивной физической нагрузке. Именно поэтому до 50% пациентов с перемежающейся хромотой не обращаются к врачу, считая происходящие с ними изменения вариантом нормы [3].</w:t>
      </w:r>
    </w:p>
    <w:p w14:paraId="3919C533"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Кроме перемежающейся хромоты, к симптомам </w:t>
      </w:r>
      <w:r w:rsidR="00CD1B50" w:rsidRPr="003E753C">
        <w:rPr>
          <w:color w:val="000000" w:themeColor="text1"/>
          <w:sz w:val="28"/>
          <w:szCs w:val="28"/>
        </w:rPr>
        <w:t>ОАСНК</w:t>
      </w:r>
      <w:r w:rsidRPr="003E753C">
        <w:rPr>
          <w:color w:val="000000" w:themeColor="text1"/>
          <w:sz w:val="28"/>
          <w:szCs w:val="28"/>
        </w:rPr>
        <w:t xml:space="preserve"> относят:</w:t>
      </w:r>
    </w:p>
    <w:p w14:paraId="2CAF04CE" w14:textId="77777777" w:rsidR="00B46758" w:rsidRPr="003E753C" w:rsidRDefault="00B224B1"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 Отсутствие или ослабленный </w:t>
      </w:r>
      <w:r w:rsidR="00B46758" w:rsidRPr="003E753C">
        <w:rPr>
          <w:color w:val="000000" w:themeColor="text1"/>
          <w:sz w:val="28"/>
          <w:szCs w:val="28"/>
        </w:rPr>
        <w:t>пульс на пораженной конечности.</w:t>
      </w:r>
    </w:p>
    <w:p w14:paraId="51580D0E"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Снижение температуры пораженной конечности.</w:t>
      </w:r>
    </w:p>
    <w:p w14:paraId="39F9B119"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Бледность кожных покровов.</w:t>
      </w:r>
    </w:p>
    <w:p w14:paraId="3B0BCBD9"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Повышенную зябкость.</w:t>
      </w:r>
    </w:p>
    <w:p w14:paraId="4E980D69"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Выпадение волос на пораженной конечности.</w:t>
      </w:r>
    </w:p>
    <w:p w14:paraId="3A475D38"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Медленный рост ногтей.</w:t>
      </w:r>
    </w:p>
    <w:p w14:paraId="5ED012A5" w14:textId="77777777" w:rsidR="00B46758" w:rsidRPr="003E753C" w:rsidRDefault="00B4675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Импотенцию, особенно при поражении аорты и подвздошных артерий.</w:t>
      </w:r>
      <w:r w:rsidR="00621E29" w:rsidRPr="003E753C">
        <w:rPr>
          <w:color w:val="000000" w:themeColor="text1"/>
          <w:sz w:val="28"/>
          <w:szCs w:val="28"/>
        </w:rPr>
        <w:t xml:space="preserve"> [43]</w:t>
      </w:r>
    </w:p>
    <w:p w14:paraId="6F6833F5" w14:textId="77777777" w:rsidR="009220AD" w:rsidRPr="003E753C"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Перемежающаяся хромота — синдром преходящей хронической ишемии конечности, который проявляется дискомфортом или болью в мышцах нижней конеч</w:t>
      </w:r>
      <w:r w:rsidR="00634E8F" w:rsidRPr="003E753C">
        <w:rPr>
          <w:color w:val="000000" w:themeColor="text1"/>
          <w:sz w:val="28"/>
          <w:szCs w:val="28"/>
        </w:rPr>
        <w:t>ности при физической нагрузке.</w:t>
      </w:r>
      <w:r w:rsidR="00F53EB2" w:rsidRPr="003E753C">
        <w:rPr>
          <w:color w:val="000000" w:themeColor="text1"/>
          <w:sz w:val="28"/>
          <w:szCs w:val="28"/>
        </w:rPr>
        <w:t xml:space="preserve"> </w:t>
      </w:r>
      <w:r w:rsidRPr="003E753C">
        <w:rPr>
          <w:color w:val="000000" w:themeColor="text1"/>
          <w:sz w:val="28"/>
          <w:szCs w:val="28"/>
        </w:rPr>
        <w:t>Локализация болей может быть различной. Наиболее часто эти симптомы возникают в голени (низкая перемежающаяся хромота), но могут наблюдаться в бедрах или ягодицах (высокая перемежающаяся хромота). Характер перемежающейся хромоты определяется уровнем и протяженностью поражения артериального русла.</w:t>
      </w:r>
      <w:r w:rsidR="009C7306" w:rsidRPr="003E753C">
        <w:rPr>
          <w:color w:val="000000" w:themeColor="text1"/>
          <w:sz w:val="28"/>
          <w:szCs w:val="28"/>
        </w:rPr>
        <w:t xml:space="preserve"> [</w:t>
      </w:r>
      <w:r w:rsidR="009C7306" w:rsidRPr="00D95EE9">
        <w:rPr>
          <w:color w:val="000000" w:themeColor="text1"/>
          <w:sz w:val="28"/>
          <w:szCs w:val="28"/>
        </w:rPr>
        <w:t>4]</w:t>
      </w:r>
      <w:r w:rsidR="009C7306" w:rsidRPr="003E753C">
        <w:rPr>
          <w:color w:val="000000" w:themeColor="text1"/>
          <w:sz w:val="28"/>
          <w:szCs w:val="28"/>
        </w:rPr>
        <w:t xml:space="preserve"> </w:t>
      </w:r>
    </w:p>
    <w:p w14:paraId="0B9E2D0D" w14:textId="77777777" w:rsidR="009220AD" w:rsidRPr="00D95EE9"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lastRenderedPageBreak/>
        <w:t>Выявление перемежающейся хромоты затрудняется при некоторых сопутствующих заболеваниях (застойная сердечная недостаточность, тяжелая стенокардия, деструктивные заболевания легких, поражение опорно-двигательного аппарата, плохое физическое состояние), ограничивающих выполнение больным физических нагрузок. При некоторых формах заболеваний периферических артерий (диабетическая ангиопатия, облитерирующий тромбангиит) степень выраженности перемежающейся хромоты может не соответствовать тяжести поражения артериального русла.</w:t>
      </w:r>
      <w:r w:rsidR="00C56B58" w:rsidRPr="003E753C">
        <w:rPr>
          <w:color w:val="000000" w:themeColor="text1"/>
          <w:sz w:val="28"/>
          <w:szCs w:val="28"/>
        </w:rPr>
        <w:t xml:space="preserve"> [</w:t>
      </w:r>
      <w:r w:rsidR="00C56B58" w:rsidRPr="00D95EE9">
        <w:rPr>
          <w:color w:val="000000" w:themeColor="text1"/>
          <w:sz w:val="28"/>
          <w:szCs w:val="28"/>
        </w:rPr>
        <w:t>2]</w:t>
      </w:r>
    </w:p>
    <w:p w14:paraId="4E3306B1" w14:textId="77777777" w:rsidR="009220AD" w:rsidRPr="00D95EE9"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При прогрессировании заболевания на фоне распространенного поражения артериального русла степень перемежающейся хромоты нарастает и появляются боли в нижних конечностях в покое. Ишемическая боль покоя чаще локализуется в области трофических нарушений, усиливается в приподнятом положении и уменьшается при опускании конечности. Характерно усиление болей в ночное время. Тяжесть ишемии нижних конечностей зависит от уровня, протяженности, степени поражения артериального русла и состояния коллатерального кровообращения.</w:t>
      </w:r>
      <w:r w:rsidR="009C7306" w:rsidRPr="003E753C">
        <w:rPr>
          <w:color w:val="000000" w:themeColor="text1"/>
          <w:sz w:val="28"/>
          <w:szCs w:val="28"/>
        </w:rPr>
        <w:t xml:space="preserve"> [</w:t>
      </w:r>
      <w:r w:rsidR="009C7306" w:rsidRPr="00D95EE9">
        <w:rPr>
          <w:color w:val="000000" w:themeColor="text1"/>
          <w:sz w:val="28"/>
          <w:szCs w:val="28"/>
        </w:rPr>
        <w:t>9]</w:t>
      </w:r>
    </w:p>
    <w:p w14:paraId="16948C45" w14:textId="77777777" w:rsidR="009220AD" w:rsidRPr="00D95EE9"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При осмотре обращают внимание на изменение цвета кожных покровов нижних конечностей. Бледность кожных покровов </w:t>
      </w:r>
      <w:r w:rsidR="00792160">
        <w:rPr>
          <w:color w:val="000000" w:themeColor="text1"/>
          <w:sz w:val="28"/>
          <w:szCs w:val="28"/>
        </w:rPr>
        <w:t xml:space="preserve">объясняется </w:t>
      </w:r>
      <w:r w:rsidRPr="003E753C">
        <w:rPr>
          <w:color w:val="000000" w:themeColor="text1"/>
          <w:sz w:val="28"/>
          <w:szCs w:val="28"/>
        </w:rPr>
        <w:t>недостаточным капиллярным кровотоком с</w:t>
      </w:r>
      <w:r w:rsidR="00792160">
        <w:rPr>
          <w:color w:val="000000" w:themeColor="text1"/>
          <w:sz w:val="28"/>
          <w:szCs w:val="28"/>
        </w:rPr>
        <w:t>пастическог</w:t>
      </w:r>
      <w:r w:rsidR="00792160">
        <w:rPr>
          <w:color w:val="000000" w:themeColor="text1"/>
          <w:sz w:val="28"/>
          <w:szCs w:val="28"/>
          <w:lang w:val="en-US"/>
        </w:rPr>
        <w:t>o</w:t>
      </w:r>
      <w:r w:rsidR="00792160">
        <w:rPr>
          <w:color w:val="000000" w:themeColor="text1"/>
          <w:sz w:val="28"/>
          <w:szCs w:val="28"/>
        </w:rPr>
        <w:t xml:space="preserve"> прo</w:t>
      </w:r>
      <w:r w:rsidRPr="003E753C">
        <w:rPr>
          <w:color w:val="000000" w:themeColor="text1"/>
          <w:sz w:val="28"/>
          <w:szCs w:val="28"/>
        </w:rPr>
        <w:t xml:space="preserve">исхождения. При атонии капилляров кожа приобретает багрово-цианотичную окраску. Разница в температуре стоп, мышечная атрофия, выпадение волос, утолщение и замедление роста ногтевых пластинок указывают на недостаточность кровообращения нижних конечностей. Прогрессирование ишемии нижних конечностей ведет к декомпенсации кровообращения и появлению трофических нарушений. Клинически это проявляется возникновением в пораженной конечности трофических язв или гангрены пальцев (стопы). Образование болезненных трофических язв чаще происходит на </w:t>
      </w:r>
      <w:r w:rsidRPr="003E753C">
        <w:rPr>
          <w:color w:val="000000" w:themeColor="text1"/>
          <w:sz w:val="28"/>
          <w:szCs w:val="28"/>
        </w:rPr>
        <w:lastRenderedPageBreak/>
        <w:t>дорсальной и боковых поверхностях пальцев, на тыле стопы, по переднелатеральной поверхности голени.</w:t>
      </w:r>
      <w:r w:rsidR="009C7306" w:rsidRPr="003E753C">
        <w:rPr>
          <w:color w:val="000000" w:themeColor="text1"/>
          <w:sz w:val="28"/>
          <w:szCs w:val="28"/>
        </w:rPr>
        <w:t xml:space="preserve"> [</w:t>
      </w:r>
      <w:r w:rsidR="009C7306" w:rsidRPr="00D95EE9">
        <w:rPr>
          <w:color w:val="000000" w:themeColor="text1"/>
          <w:sz w:val="28"/>
          <w:szCs w:val="28"/>
        </w:rPr>
        <w:t>27-29]</w:t>
      </w:r>
    </w:p>
    <w:p w14:paraId="5BD5EFFB" w14:textId="77777777" w:rsidR="009220AD" w:rsidRPr="003E753C" w:rsidRDefault="009220AD" w:rsidP="00AE16B7">
      <w:pPr>
        <w:shd w:val="clear" w:color="auto" w:fill="FFFFFF"/>
        <w:spacing w:before="171" w:after="428" w:line="360" w:lineRule="auto"/>
        <w:ind w:firstLine="709"/>
        <w:jc w:val="both"/>
        <w:rPr>
          <w:color w:val="000000" w:themeColor="text1"/>
          <w:sz w:val="28"/>
          <w:szCs w:val="28"/>
          <w:lang w:eastAsia="ru-RU"/>
        </w:rPr>
      </w:pPr>
      <w:r w:rsidRPr="003E753C">
        <w:rPr>
          <w:color w:val="000000" w:themeColor="text1"/>
          <w:sz w:val="28"/>
          <w:szCs w:val="28"/>
          <w:lang w:eastAsia="ru-RU"/>
        </w:rPr>
        <w:t xml:space="preserve">Была предложена классификация, которая не потеряла своей актуальности и в настоящее время. Основным клиническим критерием, определяющим степень ишемии нижних конечностей у больных </w:t>
      </w:r>
      <w:r w:rsidR="00CD1B50" w:rsidRPr="003E753C">
        <w:rPr>
          <w:color w:val="000000" w:themeColor="text1"/>
          <w:sz w:val="28"/>
          <w:szCs w:val="28"/>
        </w:rPr>
        <w:t>ОАСНК</w:t>
      </w:r>
      <w:r w:rsidRPr="003E753C">
        <w:rPr>
          <w:color w:val="000000" w:themeColor="text1"/>
          <w:sz w:val="28"/>
          <w:szCs w:val="28"/>
          <w:lang w:eastAsia="ru-RU"/>
        </w:rPr>
        <w:t>, служит дистанция безболевой ходьбы (ДБХ).</w:t>
      </w:r>
    </w:p>
    <w:p w14:paraId="396463E0" w14:textId="77777777" w:rsidR="009220AD" w:rsidRPr="003E753C" w:rsidRDefault="009220AD" w:rsidP="00AE16B7">
      <w:pPr>
        <w:shd w:val="clear" w:color="auto" w:fill="FFFFFF"/>
        <w:spacing w:before="171" w:after="428" w:line="360" w:lineRule="auto"/>
        <w:ind w:firstLine="709"/>
        <w:jc w:val="both"/>
        <w:rPr>
          <w:color w:val="000000" w:themeColor="text1"/>
          <w:sz w:val="28"/>
          <w:szCs w:val="28"/>
          <w:lang w:eastAsia="ru-RU"/>
        </w:rPr>
      </w:pPr>
      <w:r w:rsidRPr="003E753C">
        <w:rPr>
          <w:color w:val="000000" w:themeColor="text1"/>
          <w:sz w:val="28"/>
          <w:szCs w:val="28"/>
          <w:lang w:eastAsia="ru-RU"/>
        </w:rPr>
        <w:t>Классификация тяжести хронической ишемии нижних конечностей по Фонтейну — А.В. Покровскому (1976):</w:t>
      </w:r>
    </w:p>
    <w:p w14:paraId="5B584D3C" w14:textId="77777777" w:rsidR="009220AD" w:rsidRPr="003E753C" w:rsidRDefault="009220AD" w:rsidP="00AE16B7">
      <w:pPr>
        <w:numPr>
          <w:ilvl w:val="0"/>
          <w:numId w:val="7"/>
        </w:numPr>
        <w:shd w:val="clear" w:color="auto" w:fill="FFFFFF"/>
        <w:spacing w:after="0" w:line="360" w:lineRule="auto"/>
        <w:ind w:left="257" w:firstLine="709"/>
        <w:jc w:val="both"/>
        <w:rPr>
          <w:color w:val="000000" w:themeColor="text1"/>
          <w:sz w:val="28"/>
          <w:szCs w:val="28"/>
          <w:lang w:eastAsia="ru-RU"/>
        </w:rPr>
      </w:pPr>
      <w:r w:rsidRPr="003E753C">
        <w:rPr>
          <w:color w:val="000000" w:themeColor="text1"/>
          <w:sz w:val="28"/>
          <w:szCs w:val="28"/>
          <w:lang w:eastAsia="ru-RU"/>
        </w:rPr>
        <w:t>I степень — боль в нижних конечностях проявляется при большой физической нагрузке, ДБХ — более 1 км;</w:t>
      </w:r>
    </w:p>
    <w:p w14:paraId="6597CDDD" w14:textId="77777777" w:rsidR="009220AD" w:rsidRPr="003E753C" w:rsidRDefault="009220AD" w:rsidP="00AE16B7">
      <w:pPr>
        <w:numPr>
          <w:ilvl w:val="0"/>
          <w:numId w:val="7"/>
        </w:numPr>
        <w:shd w:val="clear" w:color="auto" w:fill="FFFFFF"/>
        <w:spacing w:after="0" w:line="360" w:lineRule="auto"/>
        <w:ind w:left="257" w:firstLine="709"/>
        <w:jc w:val="both"/>
        <w:rPr>
          <w:color w:val="000000" w:themeColor="text1"/>
          <w:sz w:val="28"/>
          <w:szCs w:val="28"/>
          <w:lang w:eastAsia="ru-RU"/>
        </w:rPr>
      </w:pPr>
      <w:r w:rsidRPr="003E753C">
        <w:rPr>
          <w:color w:val="000000" w:themeColor="text1"/>
          <w:sz w:val="28"/>
          <w:szCs w:val="28"/>
          <w:lang w:eastAsia="ru-RU"/>
        </w:rPr>
        <w:t>IIА степень — боли в конечности возникают при прохождении (обычным шагом) более чем 200 м;</w:t>
      </w:r>
    </w:p>
    <w:p w14:paraId="0BC173AD" w14:textId="77777777" w:rsidR="009220AD" w:rsidRPr="003E753C" w:rsidRDefault="009220AD" w:rsidP="00AE16B7">
      <w:pPr>
        <w:numPr>
          <w:ilvl w:val="0"/>
          <w:numId w:val="7"/>
        </w:numPr>
        <w:shd w:val="clear" w:color="auto" w:fill="FFFFFF"/>
        <w:spacing w:after="0" w:line="360" w:lineRule="auto"/>
        <w:ind w:left="257" w:firstLine="709"/>
        <w:jc w:val="both"/>
        <w:rPr>
          <w:color w:val="000000" w:themeColor="text1"/>
          <w:sz w:val="28"/>
          <w:szCs w:val="28"/>
          <w:lang w:eastAsia="ru-RU"/>
        </w:rPr>
      </w:pPr>
      <w:r w:rsidRPr="003E753C">
        <w:rPr>
          <w:color w:val="000000" w:themeColor="text1"/>
          <w:sz w:val="28"/>
          <w:szCs w:val="28"/>
          <w:lang w:eastAsia="ru-RU"/>
        </w:rPr>
        <w:t>IIБ степень — боли в конечности возникают при прохождении (обычным шагом) менее чем 200 м;</w:t>
      </w:r>
    </w:p>
    <w:p w14:paraId="177F65E7" w14:textId="77777777" w:rsidR="009220AD" w:rsidRPr="003E753C" w:rsidRDefault="009220AD" w:rsidP="00AE16B7">
      <w:pPr>
        <w:numPr>
          <w:ilvl w:val="0"/>
          <w:numId w:val="7"/>
        </w:numPr>
        <w:shd w:val="clear" w:color="auto" w:fill="FFFFFF"/>
        <w:spacing w:after="0" w:line="360" w:lineRule="auto"/>
        <w:ind w:left="257" w:firstLine="709"/>
        <w:jc w:val="both"/>
        <w:rPr>
          <w:color w:val="000000" w:themeColor="text1"/>
          <w:sz w:val="28"/>
          <w:szCs w:val="28"/>
          <w:lang w:eastAsia="ru-RU"/>
        </w:rPr>
      </w:pPr>
      <w:r w:rsidRPr="003E753C">
        <w:rPr>
          <w:color w:val="000000" w:themeColor="text1"/>
          <w:sz w:val="28"/>
          <w:szCs w:val="28"/>
          <w:lang w:eastAsia="ru-RU"/>
        </w:rPr>
        <w:t>III степень — боли в конечности возникают в покое или при прохождении менее 25 м;</w:t>
      </w:r>
    </w:p>
    <w:p w14:paraId="0D750F49" w14:textId="77777777" w:rsidR="009220AD" w:rsidRPr="003E753C" w:rsidRDefault="009220AD" w:rsidP="00AE16B7">
      <w:pPr>
        <w:numPr>
          <w:ilvl w:val="0"/>
          <w:numId w:val="7"/>
        </w:numPr>
        <w:shd w:val="clear" w:color="auto" w:fill="FFFFFF"/>
        <w:spacing w:after="0" w:line="360" w:lineRule="auto"/>
        <w:ind w:left="257" w:firstLine="709"/>
        <w:jc w:val="both"/>
        <w:rPr>
          <w:color w:val="000000" w:themeColor="text1"/>
          <w:sz w:val="28"/>
          <w:szCs w:val="28"/>
          <w:lang w:eastAsia="ru-RU"/>
        </w:rPr>
      </w:pPr>
      <w:r w:rsidRPr="003E753C">
        <w:rPr>
          <w:color w:val="000000" w:themeColor="text1"/>
          <w:sz w:val="28"/>
          <w:szCs w:val="28"/>
          <w:lang w:eastAsia="ru-RU"/>
        </w:rPr>
        <w:t>IV степень — боли носят постоянный характер, имеются язвенно-</w:t>
      </w:r>
      <w:r w:rsidR="00233496" w:rsidRPr="003E753C">
        <w:rPr>
          <w:color w:val="000000" w:themeColor="text1"/>
          <w:sz w:val="28"/>
          <w:szCs w:val="28"/>
          <w:lang w:eastAsia="ru-RU"/>
        </w:rPr>
        <w:t>некротические изменения тканей. [</w:t>
      </w:r>
      <w:r w:rsidR="005A7ED4" w:rsidRPr="003E753C">
        <w:rPr>
          <w:color w:val="000000" w:themeColor="text1"/>
          <w:sz w:val="28"/>
          <w:szCs w:val="28"/>
          <w:lang w:eastAsia="ru-RU"/>
        </w:rPr>
        <w:t>12</w:t>
      </w:r>
      <w:r w:rsidR="00233496" w:rsidRPr="003E753C">
        <w:rPr>
          <w:color w:val="000000" w:themeColor="text1"/>
          <w:sz w:val="28"/>
          <w:szCs w:val="28"/>
          <w:lang w:eastAsia="ru-RU"/>
        </w:rPr>
        <w:t>]</w:t>
      </w:r>
    </w:p>
    <w:p w14:paraId="5ED8181E" w14:textId="77777777" w:rsidR="009220AD" w:rsidRPr="003E753C"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p>
    <w:p w14:paraId="2322245F" w14:textId="77777777" w:rsidR="00554CD6" w:rsidRDefault="00554CD6" w:rsidP="00AE16B7">
      <w:pPr>
        <w:pStyle w:val="a3"/>
        <w:shd w:val="clear" w:color="auto" w:fill="FFFFFF"/>
        <w:spacing w:before="171" w:beforeAutospacing="0" w:after="428" w:afterAutospacing="0" w:line="360" w:lineRule="auto"/>
        <w:jc w:val="both"/>
        <w:rPr>
          <w:color w:val="000000" w:themeColor="text1"/>
          <w:sz w:val="28"/>
          <w:szCs w:val="28"/>
        </w:rPr>
      </w:pPr>
    </w:p>
    <w:p w14:paraId="6FDA1272" w14:textId="77777777" w:rsidR="00953B8B" w:rsidRPr="003E753C" w:rsidRDefault="00953B8B" w:rsidP="00AE16B7">
      <w:pPr>
        <w:pStyle w:val="a3"/>
        <w:shd w:val="clear" w:color="auto" w:fill="FFFFFF"/>
        <w:spacing w:before="171" w:beforeAutospacing="0" w:after="428" w:afterAutospacing="0" w:line="360" w:lineRule="auto"/>
        <w:jc w:val="both"/>
        <w:rPr>
          <w:color w:val="000000" w:themeColor="text1"/>
          <w:sz w:val="28"/>
          <w:szCs w:val="28"/>
        </w:rPr>
      </w:pPr>
    </w:p>
    <w:p w14:paraId="1C0299A0" w14:textId="77777777" w:rsidR="00D95EE9" w:rsidRDefault="00D95EE9" w:rsidP="00AE16B7">
      <w:pPr>
        <w:pStyle w:val="a3"/>
        <w:shd w:val="clear" w:color="auto" w:fill="FFFFFF"/>
        <w:spacing w:before="171" w:beforeAutospacing="0" w:after="428" w:afterAutospacing="0" w:line="360" w:lineRule="auto"/>
        <w:ind w:firstLine="709"/>
        <w:jc w:val="both"/>
        <w:rPr>
          <w:b/>
          <w:color w:val="000000" w:themeColor="text1"/>
          <w:sz w:val="28"/>
          <w:szCs w:val="28"/>
        </w:rPr>
      </w:pPr>
    </w:p>
    <w:p w14:paraId="2ACC4C7E" w14:textId="77777777" w:rsidR="00D95EE9" w:rsidRDefault="00D95EE9" w:rsidP="00AE16B7">
      <w:pPr>
        <w:pStyle w:val="a3"/>
        <w:shd w:val="clear" w:color="auto" w:fill="FFFFFF"/>
        <w:spacing w:before="171" w:beforeAutospacing="0" w:after="428" w:afterAutospacing="0" w:line="360" w:lineRule="auto"/>
        <w:ind w:firstLine="709"/>
        <w:jc w:val="both"/>
        <w:rPr>
          <w:b/>
          <w:color w:val="000000" w:themeColor="text1"/>
          <w:sz w:val="28"/>
          <w:szCs w:val="28"/>
        </w:rPr>
      </w:pPr>
    </w:p>
    <w:p w14:paraId="7A9F4E8B" w14:textId="77777777" w:rsidR="00864EB4" w:rsidRPr="003E753C" w:rsidRDefault="006420BE" w:rsidP="00AE16B7">
      <w:pPr>
        <w:pStyle w:val="a3"/>
        <w:shd w:val="clear" w:color="auto" w:fill="FFFFFF"/>
        <w:spacing w:before="171" w:beforeAutospacing="0" w:after="428" w:afterAutospacing="0" w:line="360" w:lineRule="auto"/>
        <w:ind w:firstLine="709"/>
        <w:jc w:val="both"/>
        <w:rPr>
          <w:b/>
          <w:color w:val="000000" w:themeColor="text1"/>
          <w:sz w:val="28"/>
          <w:szCs w:val="28"/>
        </w:rPr>
      </w:pPr>
      <w:r w:rsidRPr="003E753C">
        <w:rPr>
          <w:b/>
          <w:color w:val="000000" w:themeColor="text1"/>
          <w:sz w:val="28"/>
          <w:szCs w:val="28"/>
        </w:rPr>
        <w:lastRenderedPageBreak/>
        <w:t>1.</w:t>
      </w:r>
      <w:r w:rsidR="00BB2C29" w:rsidRPr="003E753C">
        <w:rPr>
          <w:b/>
          <w:color w:val="000000" w:themeColor="text1"/>
          <w:sz w:val="28"/>
          <w:szCs w:val="28"/>
        </w:rPr>
        <w:t>2.</w:t>
      </w:r>
      <w:r w:rsidRPr="003E753C">
        <w:rPr>
          <w:b/>
          <w:color w:val="000000" w:themeColor="text1"/>
          <w:sz w:val="28"/>
          <w:szCs w:val="28"/>
        </w:rPr>
        <w:t xml:space="preserve"> </w:t>
      </w:r>
      <w:r w:rsidR="00864EB4" w:rsidRPr="003E753C">
        <w:rPr>
          <w:b/>
          <w:color w:val="000000" w:themeColor="text1"/>
          <w:sz w:val="28"/>
          <w:szCs w:val="28"/>
        </w:rPr>
        <w:t>Методы диагностики</w:t>
      </w:r>
    </w:p>
    <w:p w14:paraId="4C95235B" w14:textId="77777777" w:rsidR="00DA1EC1" w:rsidRPr="003E753C" w:rsidRDefault="00DA1EC1"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bCs/>
          <w:color w:val="000000" w:themeColor="text1"/>
          <w:sz w:val="28"/>
          <w:szCs w:val="28"/>
          <w:shd w:val="clear" w:color="auto" w:fill="FFFFFF"/>
        </w:rPr>
        <w:t>Современные методы диагностики расстройств периферического артериального кровообращения отличаются широтой диапазона – одни используются для уточнения клинического диагноза, характера и степени поражения сосудов, другие – для оценки эффективности проводимого лечения либо динамического наблюдения за больным.</w:t>
      </w:r>
    </w:p>
    <w:p w14:paraId="107A3374" w14:textId="77777777" w:rsidR="00D025CC" w:rsidRPr="003E753C" w:rsidRDefault="00DA1EC1"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Обследование </w:t>
      </w:r>
      <w:r w:rsidR="00D025CC" w:rsidRPr="003E753C">
        <w:rPr>
          <w:color w:val="000000" w:themeColor="text1"/>
          <w:sz w:val="28"/>
          <w:szCs w:val="28"/>
        </w:rPr>
        <w:t>пациентов начинается с физикального осмотра. Ключевыми аспектами осмотра являются:</w:t>
      </w:r>
    </w:p>
    <w:p w14:paraId="3B149101"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 Измерение АД на обеих руках с целью выявления асимметрии, а также аускультация подключичных артерий с целью выявления шума.</w:t>
      </w:r>
    </w:p>
    <w:p w14:paraId="1F0B9F1E"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2. Пальпация пульса и аускультация сонных артерий с целью выявления шума.</w:t>
      </w:r>
    </w:p>
    <w:p w14:paraId="1BE40DE1"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3. Аускультация в проекции аорты, ее висцеральных ветвей.</w:t>
      </w:r>
    </w:p>
    <w:p w14:paraId="16F52B43"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4. Пальпация живота с целью оценки пульсации аорты и ее диаметра.</w:t>
      </w:r>
    </w:p>
    <w:p w14:paraId="5689577F"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5. Определение пульса в области плечевых, лучевых, локтевых, бедренных, подколенных, большеберцовых артерий и артерий стопы.</w:t>
      </w:r>
    </w:p>
    <w:p w14:paraId="6DEE78C7" w14:textId="77777777" w:rsidR="00D025CC" w:rsidRPr="003E753C" w:rsidRDefault="00CD1B50"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6</w:t>
      </w:r>
      <w:r w:rsidR="00D025CC" w:rsidRPr="003E753C">
        <w:rPr>
          <w:color w:val="000000" w:themeColor="text1"/>
          <w:sz w:val="28"/>
          <w:szCs w:val="28"/>
        </w:rPr>
        <w:t>. Аускультация обеих бедренных артерий для выявления шумов.</w:t>
      </w:r>
    </w:p>
    <w:p w14:paraId="709C5BBB" w14:textId="77777777" w:rsidR="00D025CC" w:rsidRPr="003E753C" w:rsidRDefault="00CD1B50"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7</w:t>
      </w:r>
      <w:r w:rsidR="00D025CC" w:rsidRPr="003E753C">
        <w:rPr>
          <w:color w:val="000000" w:themeColor="text1"/>
          <w:sz w:val="28"/>
          <w:szCs w:val="28"/>
        </w:rPr>
        <w:t>. При осмотре стоп обратить внимание на температуру и целостность кожных покровов стопы, наличие повреждений, изъязвлений.</w:t>
      </w:r>
    </w:p>
    <w:p w14:paraId="39781570" w14:textId="77777777" w:rsidR="00D025CC" w:rsidRPr="00D95EE9" w:rsidRDefault="00CD1B50"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lastRenderedPageBreak/>
        <w:t>8</w:t>
      </w:r>
      <w:r w:rsidR="00D025CC" w:rsidRPr="003E753C">
        <w:rPr>
          <w:color w:val="000000" w:themeColor="text1"/>
          <w:sz w:val="28"/>
          <w:szCs w:val="28"/>
        </w:rPr>
        <w:t>. Дополнительные симптомы, на которые следует обратить внимание: отсутствие (выпадение) волос, трофические изменения кожи, гипертрофия ногтей.</w:t>
      </w:r>
      <w:r w:rsidR="009C7306" w:rsidRPr="003E753C">
        <w:rPr>
          <w:color w:val="000000" w:themeColor="text1"/>
          <w:sz w:val="28"/>
          <w:szCs w:val="28"/>
        </w:rPr>
        <w:t xml:space="preserve"> [</w:t>
      </w:r>
      <w:r w:rsidR="009C7306" w:rsidRPr="00D95EE9">
        <w:rPr>
          <w:color w:val="000000" w:themeColor="text1"/>
          <w:sz w:val="28"/>
          <w:szCs w:val="28"/>
        </w:rPr>
        <w:t>31]</w:t>
      </w:r>
    </w:p>
    <w:p w14:paraId="4EDB30F2" w14:textId="77777777" w:rsidR="00D025CC" w:rsidRPr="003E753C" w:rsidRDefault="00D025CC" w:rsidP="00AE16B7">
      <w:pPr>
        <w:pStyle w:val="a3"/>
        <w:shd w:val="clear" w:color="auto" w:fill="FFFFFF"/>
        <w:spacing w:before="171" w:beforeAutospacing="0" w:after="428" w:afterAutospacing="0" w:line="360" w:lineRule="auto"/>
        <w:ind w:firstLine="709"/>
        <w:jc w:val="both"/>
        <w:rPr>
          <w:i/>
          <w:color w:val="000000" w:themeColor="text1"/>
          <w:sz w:val="28"/>
          <w:szCs w:val="28"/>
        </w:rPr>
      </w:pPr>
      <w:r w:rsidRPr="003E753C">
        <w:rPr>
          <w:i/>
          <w:color w:val="000000" w:themeColor="text1"/>
          <w:sz w:val="28"/>
          <w:szCs w:val="28"/>
        </w:rPr>
        <w:t>Таким пациентам также проводятся физиологические тесты для оценки артериальной недостаточности нижних конечностей.</w:t>
      </w:r>
    </w:p>
    <w:p w14:paraId="49F183CA" w14:textId="77777777" w:rsidR="00D025CC"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Измерение лодыжечно-плечевого индекса (ЛПИ) является основным неинвазивным методом для постановки диагноза ЗАНК. Метод </w:t>
      </w:r>
      <w:r w:rsidR="00792160">
        <w:rPr>
          <w:color w:val="000000" w:themeColor="text1"/>
          <w:sz w:val="28"/>
          <w:szCs w:val="28"/>
        </w:rPr>
        <w:t xml:space="preserve">достаточно </w:t>
      </w:r>
      <w:r w:rsidRPr="003E753C">
        <w:rPr>
          <w:color w:val="000000" w:themeColor="text1"/>
          <w:sz w:val="28"/>
          <w:szCs w:val="28"/>
        </w:rPr>
        <w:t>прост</w:t>
      </w:r>
      <w:r w:rsidR="00792160">
        <w:rPr>
          <w:color w:val="000000" w:themeColor="text1"/>
          <w:sz w:val="28"/>
          <w:szCs w:val="28"/>
        </w:rPr>
        <w:t xml:space="preserve"> и легок</w:t>
      </w:r>
      <w:r w:rsidRPr="003E753C">
        <w:rPr>
          <w:color w:val="000000" w:themeColor="text1"/>
          <w:sz w:val="28"/>
          <w:szCs w:val="28"/>
        </w:rPr>
        <w:t xml:space="preserve"> в воспроизведении и имеет минимальные риски, </w:t>
      </w:r>
      <w:r w:rsidR="00792160">
        <w:rPr>
          <w:color w:val="000000" w:themeColor="text1"/>
          <w:sz w:val="28"/>
          <w:szCs w:val="28"/>
        </w:rPr>
        <w:t xml:space="preserve">благодаря этому его можно </w:t>
      </w:r>
      <w:r w:rsidRPr="003E753C">
        <w:rPr>
          <w:color w:val="000000" w:themeColor="text1"/>
          <w:sz w:val="28"/>
          <w:szCs w:val="28"/>
        </w:rPr>
        <w:t>использовать у бессимптомных пациентов</w:t>
      </w:r>
      <w:r w:rsidR="00792160">
        <w:rPr>
          <w:color w:val="000000" w:themeColor="text1"/>
          <w:sz w:val="28"/>
          <w:szCs w:val="28"/>
        </w:rPr>
        <w:t>.</w:t>
      </w:r>
      <w:r w:rsidRPr="003E753C">
        <w:rPr>
          <w:color w:val="000000" w:themeColor="text1"/>
          <w:sz w:val="28"/>
          <w:szCs w:val="28"/>
        </w:rPr>
        <w:t xml:space="preserve"> Показатель ЛПИ оценивают путем измерения систолического артериального давления на обеих плечевых артериях, артерии тыла стопы и задней большеберцовой артерии после того, как больной находился в положении лежа в течение 10 минут. ЛПИ  (1,40 озна</w:t>
      </w:r>
      <w:r w:rsidR="00BC1EE1" w:rsidRPr="003E753C">
        <w:rPr>
          <w:color w:val="000000" w:themeColor="text1"/>
          <w:sz w:val="28"/>
          <w:szCs w:val="28"/>
        </w:rPr>
        <w:t xml:space="preserve">чает, </w:t>
      </w:r>
      <w:r w:rsidRPr="003E753C">
        <w:rPr>
          <w:color w:val="000000" w:themeColor="text1"/>
          <w:sz w:val="28"/>
          <w:szCs w:val="28"/>
        </w:rPr>
        <w:t xml:space="preserve"> что артерии ригидны и плохо сжимаемы из-за плотной кальцинированной стенки, что чаще встречается у пациентов с СД и/или прогрессирующим хроническим заболеванием почек. В таких случаях для диагностики ЗАНК может использовать дополнительные методы визуализации.</w:t>
      </w:r>
      <w:r w:rsidR="008E4E3B" w:rsidRPr="003E753C">
        <w:rPr>
          <w:color w:val="000000" w:themeColor="text1"/>
          <w:sz w:val="28"/>
          <w:szCs w:val="28"/>
        </w:rPr>
        <w:t xml:space="preserve"> [32]</w:t>
      </w:r>
    </w:p>
    <w:p w14:paraId="5159A7FC" w14:textId="77777777" w:rsidR="00D025CC" w:rsidRPr="003E753C" w:rsidRDefault="00D025CC" w:rsidP="00AE16B7">
      <w:pPr>
        <w:pStyle w:val="a3"/>
        <w:shd w:val="clear" w:color="auto" w:fill="FFFFFF"/>
        <w:spacing w:before="171" w:beforeAutospacing="0" w:after="428" w:afterAutospacing="0" w:line="360" w:lineRule="auto"/>
        <w:ind w:firstLine="709"/>
        <w:jc w:val="both"/>
        <w:rPr>
          <w:i/>
          <w:color w:val="000000" w:themeColor="text1"/>
          <w:sz w:val="28"/>
          <w:szCs w:val="28"/>
        </w:rPr>
      </w:pPr>
      <w:r w:rsidRPr="003E753C">
        <w:rPr>
          <w:i/>
          <w:color w:val="000000" w:themeColor="text1"/>
          <w:sz w:val="28"/>
          <w:szCs w:val="28"/>
        </w:rPr>
        <w:t>Визуализация для анатомической оценки поражения.</w:t>
      </w:r>
    </w:p>
    <w:p w14:paraId="778E52F3" w14:textId="77777777" w:rsidR="00D025CC" w:rsidRPr="00D95EE9"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У симптомных пациентов, у которых ЛПИ соответствуют уровням для ЗАНК, </w:t>
      </w:r>
      <w:r w:rsidR="00792160">
        <w:rPr>
          <w:color w:val="000000" w:themeColor="text1"/>
          <w:sz w:val="28"/>
          <w:szCs w:val="28"/>
        </w:rPr>
        <w:t>если планируется выполнение</w:t>
      </w:r>
      <w:r w:rsidRPr="003E753C">
        <w:rPr>
          <w:color w:val="000000" w:themeColor="text1"/>
          <w:sz w:val="28"/>
          <w:szCs w:val="28"/>
        </w:rPr>
        <w:t xml:space="preserve"> р</w:t>
      </w:r>
      <w:r w:rsidR="00792160">
        <w:rPr>
          <w:color w:val="000000" w:themeColor="text1"/>
          <w:sz w:val="28"/>
          <w:szCs w:val="28"/>
        </w:rPr>
        <w:t xml:space="preserve">еваскуляризирующих вмешательств, то </w:t>
      </w:r>
      <w:r w:rsidRPr="003E753C">
        <w:rPr>
          <w:color w:val="000000" w:themeColor="text1"/>
          <w:sz w:val="28"/>
          <w:szCs w:val="28"/>
        </w:rPr>
        <w:t xml:space="preserve">может оказаться полезной дополнительная визуализация с применением ультразвукового дуплексного сканирования (ДС), компьютерной томографии с контрастированием или магнитно-резонансной ангиографии (МРА), а также контрастной ангиографии. Это </w:t>
      </w:r>
      <w:r w:rsidR="00792160">
        <w:rPr>
          <w:color w:val="000000" w:themeColor="text1"/>
          <w:sz w:val="28"/>
          <w:szCs w:val="28"/>
        </w:rPr>
        <w:t>методики позволяю</w:t>
      </w:r>
      <w:r w:rsidRPr="003E753C">
        <w:rPr>
          <w:color w:val="000000" w:themeColor="text1"/>
          <w:sz w:val="28"/>
          <w:szCs w:val="28"/>
        </w:rPr>
        <w:t xml:space="preserve">т уточнить уровень гемодинамически значимых поражений, </w:t>
      </w:r>
      <w:r w:rsidR="00792160">
        <w:rPr>
          <w:color w:val="000000" w:themeColor="text1"/>
          <w:sz w:val="28"/>
          <w:szCs w:val="28"/>
        </w:rPr>
        <w:t xml:space="preserve">составить </w:t>
      </w:r>
      <w:r w:rsidRPr="003E753C">
        <w:rPr>
          <w:color w:val="000000" w:themeColor="text1"/>
          <w:sz w:val="28"/>
          <w:szCs w:val="28"/>
        </w:rPr>
        <w:t xml:space="preserve">индивидуальный план </w:t>
      </w:r>
      <w:r w:rsidRPr="003E753C">
        <w:rPr>
          <w:color w:val="000000" w:themeColor="text1"/>
          <w:sz w:val="28"/>
          <w:szCs w:val="28"/>
        </w:rPr>
        <w:lastRenderedPageBreak/>
        <w:t xml:space="preserve">лечения, включая выбор места сосудистого доступа и оптимального метода лечения для конкретного пациента. </w:t>
      </w:r>
      <w:r w:rsidR="008E4E3B" w:rsidRPr="00D95EE9">
        <w:rPr>
          <w:color w:val="000000" w:themeColor="text1"/>
          <w:sz w:val="28"/>
          <w:szCs w:val="28"/>
        </w:rPr>
        <w:t>[32]</w:t>
      </w:r>
    </w:p>
    <w:p w14:paraId="2A111D67" w14:textId="77777777" w:rsidR="00D025CC" w:rsidRPr="003E753C" w:rsidRDefault="00D025CC" w:rsidP="00AE16B7">
      <w:pPr>
        <w:pStyle w:val="a3"/>
        <w:shd w:val="clear" w:color="auto" w:fill="FFFFFF"/>
        <w:spacing w:before="171" w:beforeAutospacing="0" w:after="428" w:afterAutospacing="0" w:line="360" w:lineRule="auto"/>
        <w:ind w:firstLine="709"/>
        <w:jc w:val="both"/>
        <w:rPr>
          <w:i/>
          <w:color w:val="000000" w:themeColor="text1"/>
          <w:sz w:val="28"/>
          <w:szCs w:val="28"/>
        </w:rPr>
      </w:pPr>
      <w:r w:rsidRPr="003E753C">
        <w:rPr>
          <w:i/>
          <w:color w:val="000000" w:themeColor="text1"/>
          <w:sz w:val="28"/>
          <w:szCs w:val="28"/>
        </w:rPr>
        <w:t>Ультразвуковое дуплексное сканирование.</w:t>
      </w:r>
    </w:p>
    <w:p w14:paraId="6DA1CC43" w14:textId="77777777" w:rsidR="00D025CC" w:rsidRPr="00D95EE9"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Ультразвуковое исследование </w:t>
      </w:r>
      <w:r w:rsidR="00792160">
        <w:rPr>
          <w:color w:val="000000" w:themeColor="text1"/>
          <w:sz w:val="28"/>
          <w:szCs w:val="28"/>
        </w:rPr>
        <w:t xml:space="preserve">на сегодняшний день является </w:t>
      </w:r>
      <w:r w:rsidRPr="003E753C">
        <w:rPr>
          <w:color w:val="000000" w:themeColor="text1"/>
          <w:sz w:val="28"/>
          <w:szCs w:val="28"/>
        </w:rPr>
        <w:t xml:space="preserve">методом диагностики первой линии, </w:t>
      </w:r>
      <w:r w:rsidR="00792160">
        <w:rPr>
          <w:color w:val="000000" w:themeColor="text1"/>
          <w:sz w:val="28"/>
          <w:szCs w:val="28"/>
        </w:rPr>
        <w:t xml:space="preserve">благодаря тому, что </w:t>
      </w:r>
      <w:r w:rsidRPr="003E753C">
        <w:rPr>
          <w:color w:val="000000" w:themeColor="text1"/>
          <w:sz w:val="28"/>
          <w:szCs w:val="28"/>
        </w:rPr>
        <w:t xml:space="preserve">дает возможность оценить практически весь спектр поражений, включая оценку результатов хирургического и консервативного лечения. </w:t>
      </w:r>
      <w:r w:rsidR="00792160">
        <w:rPr>
          <w:color w:val="000000" w:themeColor="text1"/>
          <w:sz w:val="28"/>
          <w:szCs w:val="28"/>
        </w:rPr>
        <w:t xml:space="preserve">Так как методика достаточно проста в исполнение, то на первых этапах скрининга может выполняться не только врачами функциональной диагностики, но и сердечно – сосудистыми хирургами, а также интервеционными хирургами. </w:t>
      </w:r>
      <w:r w:rsidRPr="003E753C">
        <w:rPr>
          <w:color w:val="000000" w:themeColor="text1"/>
          <w:sz w:val="28"/>
          <w:szCs w:val="28"/>
        </w:rPr>
        <w:t>Для</w:t>
      </w:r>
      <w:r w:rsidR="00792160">
        <w:rPr>
          <w:color w:val="000000" w:themeColor="text1"/>
          <w:sz w:val="28"/>
          <w:szCs w:val="28"/>
        </w:rPr>
        <w:t xml:space="preserve"> того, чтобы определить степень</w:t>
      </w:r>
      <w:r w:rsidRPr="003E753C">
        <w:rPr>
          <w:color w:val="000000" w:themeColor="text1"/>
          <w:sz w:val="28"/>
          <w:szCs w:val="28"/>
        </w:rPr>
        <w:t xml:space="preserve"> поражения артерий используют данные изображения сосуда (измерение степени стеноза по диаметру и по площади поперечного сечения) и критерии качественного и количественного анализа спектра допплеровского сдвига частот (СДСЧ).</w:t>
      </w:r>
      <w:r w:rsidR="008E4E3B" w:rsidRPr="003E753C">
        <w:rPr>
          <w:color w:val="000000" w:themeColor="text1"/>
          <w:sz w:val="28"/>
          <w:szCs w:val="28"/>
        </w:rPr>
        <w:t xml:space="preserve"> [</w:t>
      </w:r>
      <w:r w:rsidR="008E4E3B" w:rsidRPr="00D95EE9">
        <w:rPr>
          <w:color w:val="000000" w:themeColor="text1"/>
          <w:sz w:val="28"/>
          <w:szCs w:val="28"/>
        </w:rPr>
        <w:t>32]</w:t>
      </w:r>
    </w:p>
    <w:p w14:paraId="732609FE" w14:textId="77777777" w:rsidR="00D025CC" w:rsidRPr="003E753C" w:rsidRDefault="00D025CC" w:rsidP="00AE16B7">
      <w:pPr>
        <w:pStyle w:val="a3"/>
        <w:shd w:val="clear" w:color="auto" w:fill="FFFFFF"/>
        <w:spacing w:before="171" w:beforeAutospacing="0" w:after="428" w:afterAutospacing="0" w:line="360" w:lineRule="auto"/>
        <w:ind w:firstLine="709"/>
        <w:jc w:val="both"/>
        <w:rPr>
          <w:i/>
          <w:color w:val="000000" w:themeColor="text1"/>
          <w:sz w:val="28"/>
          <w:szCs w:val="28"/>
        </w:rPr>
      </w:pPr>
      <w:r w:rsidRPr="003E753C">
        <w:rPr>
          <w:i/>
          <w:color w:val="000000" w:themeColor="text1"/>
          <w:sz w:val="28"/>
          <w:szCs w:val="28"/>
        </w:rPr>
        <w:t>Лучевые методы диагностики.</w:t>
      </w:r>
    </w:p>
    <w:p w14:paraId="155A4598" w14:textId="77777777" w:rsidR="00CD1B50" w:rsidRPr="00D95EE9"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КТ-ангиография используется для выявления локализации стенозов при ЗАНК и требует внутривенного введения контрастного вещества. Ангиографическое изображение моделируется из множества поперечных сканирований и представляется как при стандартной ангиографии.</w:t>
      </w:r>
      <w:r w:rsidR="005E1A49" w:rsidRPr="003E753C">
        <w:rPr>
          <w:color w:val="000000" w:themeColor="text1"/>
          <w:sz w:val="28"/>
          <w:szCs w:val="28"/>
        </w:rPr>
        <w:t xml:space="preserve"> </w:t>
      </w:r>
      <w:r w:rsidRPr="003E753C">
        <w:rPr>
          <w:color w:val="000000" w:themeColor="text1"/>
          <w:sz w:val="28"/>
          <w:szCs w:val="28"/>
        </w:rPr>
        <w:t xml:space="preserve">Изображение может быть ротировано в трех плоскостях. </w:t>
      </w:r>
      <w:r w:rsidR="00792160">
        <w:rPr>
          <w:color w:val="000000" w:themeColor="text1"/>
          <w:sz w:val="28"/>
          <w:szCs w:val="28"/>
        </w:rPr>
        <w:t>В связи с тем, что в исследовании используется й</w:t>
      </w:r>
      <w:r w:rsidRPr="003E753C">
        <w:rPr>
          <w:color w:val="000000" w:themeColor="text1"/>
          <w:sz w:val="28"/>
          <w:szCs w:val="28"/>
        </w:rPr>
        <w:t xml:space="preserve">одсодержащее контрастное вещество, </w:t>
      </w:r>
      <w:r w:rsidR="00792160">
        <w:rPr>
          <w:color w:val="000000" w:themeColor="text1"/>
          <w:sz w:val="28"/>
          <w:szCs w:val="28"/>
        </w:rPr>
        <w:t xml:space="preserve">повышаются </w:t>
      </w:r>
      <w:r w:rsidRPr="003E753C">
        <w:rPr>
          <w:color w:val="000000" w:themeColor="text1"/>
          <w:sz w:val="28"/>
          <w:szCs w:val="28"/>
        </w:rPr>
        <w:t>риск</w:t>
      </w:r>
      <w:r w:rsidR="00792160">
        <w:rPr>
          <w:color w:val="000000" w:themeColor="text1"/>
          <w:sz w:val="28"/>
          <w:szCs w:val="28"/>
        </w:rPr>
        <w:t>и</w:t>
      </w:r>
      <w:r w:rsidRPr="003E753C">
        <w:rPr>
          <w:color w:val="000000" w:themeColor="text1"/>
          <w:sz w:val="28"/>
          <w:szCs w:val="28"/>
        </w:rPr>
        <w:t xml:space="preserve"> развития контраст-индуцированной нефропатии и (редко) тяжелых аллергических реакций. При МР-ангиографии ионизирующее излучение не используется. Тем не менее контрастное вещество на основе гадолиния, который часто применяют для исследования артериальной системы, также несет риск развития нефропатии у пациентов с серьезными </w:t>
      </w:r>
      <w:r w:rsidRPr="003E753C">
        <w:rPr>
          <w:color w:val="000000" w:themeColor="text1"/>
          <w:sz w:val="28"/>
          <w:szCs w:val="28"/>
        </w:rPr>
        <w:lastRenderedPageBreak/>
        <w:t>нарушениями функции почек и, таким образом, противопоказано для этой группы. Выбор метода исследования должен происходить индивидуально и включать оценку клинического риска и пользы по каждому методу.</w:t>
      </w:r>
      <w:r w:rsidR="009C7306" w:rsidRPr="003E753C">
        <w:rPr>
          <w:color w:val="000000" w:themeColor="text1"/>
          <w:sz w:val="28"/>
          <w:szCs w:val="28"/>
        </w:rPr>
        <w:t xml:space="preserve"> [</w:t>
      </w:r>
      <w:r w:rsidR="009C7306" w:rsidRPr="00D95EE9">
        <w:rPr>
          <w:color w:val="000000" w:themeColor="text1"/>
          <w:sz w:val="28"/>
          <w:szCs w:val="28"/>
        </w:rPr>
        <w:t>37]</w:t>
      </w:r>
    </w:p>
    <w:p w14:paraId="432C967C" w14:textId="093D3BE9" w:rsidR="00056190" w:rsidRPr="003E753C" w:rsidRDefault="00D025CC"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Если неинвазивные методы обследования не помогли поставить диагноз, для установления топографической анатомии и локализации процесса</w:t>
      </w:r>
      <w:r w:rsidR="00CD1B50" w:rsidRPr="003E753C">
        <w:rPr>
          <w:color w:val="000000" w:themeColor="text1"/>
          <w:sz w:val="28"/>
          <w:szCs w:val="28"/>
        </w:rPr>
        <w:t>,</w:t>
      </w:r>
      <w:r w:rsidRPr="003E753C">
        <w:rPr>
          <w:color w:val="000000" w:themeColor="text1"/>
          <w:sz w:val="28"/>
          <w:szCs w:val="28"/>
        </w:rPr>
        <w:t xml:space="preserve"> может потребоваться инвазивная ренгеноконтрастная ангиография. Учитывая высокие риски потери конечности на стадии критической ишемии, наиболее часто эффективным и оперативным решением является применение инвазивной ангиографии непосредственно в сочетании с эндов</w:t>
      </w:r>
      <w:r w:rsidR="00792160">
        <w:rPr>
          <w:color w:val="000000" w:themeColor="text1"/>
          <w:sz w:val="28"/>
          <w:szCs w:val="28"/>
        </w:rPr>
        <w:t>аскулярной. реваскуляризацией. Пациенты, которые</w:t>
      </w:r>
      <w:r w:rsidR="00224262">
        <w:rPr>
          <w:color w:val="000000" w:themeColor="text1"/>
          <w:sz w:val="28"/>
          <w:szCs w:val="28"/>
        </w:rPr>
        <w:t xml:space="preserve"> имеют </w:t>
      </w:r>
      <w:r w:rsidRPr="003E753C">
        <w:rPr>
          <w:color w:val="000000" w:themeColor="text1"/>
          <w:sz w:val="28"/>
          <w:szCs w:val="28"/>
        </w:rPr>
        <w:t>кл</w:t>
      </w:r>
      <w:r w:rsidR="00224262">
        <w:rPr>
          <w:color w:val="000000" w:themeColor="text1"/>
          <w:sz w:val="28"/>
          <w:szCs w:val="28"/>
        </w:rPr>
        <w:t>инически значимые нарушения</w:t>
      </w:r>
      <w:r w:rsidRPr="003E753C">
        <w:rPr>
          <w:color w:val="000000" w:themeColor="text1"/>
          <w:sz w:val="28"/>
          <w:szCs w:val="28"/>
        </w:rPr>
        <w:t xml:space="preserve"> артериал</w:t>
      </w:r>
      <w:r w:rsidR="00224262">
        <w:rPr>
          <w:color w:val="000000" w:themeColor="text1"/>
          <w:sz w:val="28"/>
          <w:szCs w:val="28"/>
        </w:rPr>
        <w:t>ьного кровообращения при неудачной попытке</w:t>
      </w:r>
      <w:r w:rsidRPr="003E753C">
        <w:rPr>
          <w:color w:val="000000" w:themeColor="text1"/>
          <w:sz w:val="28"/>
          <w:szCs w:val="28"/>
        </w:rPr>
        <w:t xml:space="preserve"> консервативного лечения (в том числе, лечебная физкультура и тренировочная ходьба) при рассмотрении возможности реваскуляризации целесообразным является переход непосредственно к проведению рентгеноконтрастной ангиографии </w:t>
      </w:r>
      <w:r w:rsidR="00CD1B50" w:rsidRPr="003E753C">
        <w:rPr>
          <w:color w:val="000000" w:themeColor="text1"/>
          <w:sz w:val="28"/>
          <w:szCs w:val="28"/>
        </w:rPr>
        <w:t>или КТ ангиографии</w:t>
      </w:r>
      <w:r w:rsidR="0077088C" w:rsidRPr="003E753C">
        <w:rPr>
          <w:color w:val="000000" w:themeColor="text1"/>
          <w:sz w:val="28"/>
          <w:szCs w:val="28"/>
        </w:rPr>
        <w:t xml:space="preserve"> </w:t>
      </w:r>
      <w:r w:rsidRPr="003E753C">
        <w:rPr>
          <w:color w:val="000000" w:themeColor="text1"/>
          <w:sz w:val="28"/>
          <w:szCs w:val="28"/>
        </w:rPr>
        <w:t xml:space="preserve">для оценки анатомии поражения и определения тактики лечения. Существуют клинические </w:t>
      </w:r>
      <w:r w:rsidR="00056190" w:rsidRPr="003E753C">
        <w:rPr>
          <w:color w:val="000000" w:themeColor="text1"/>
          <w:sz w:val="28"/>
          <w:szCs w:val="28"/>
        </w:rPr>
        <w:t>ситуации, при которых</w:t>
      </w:r>
      <w:r w:rsidR="00F0573D" w:rsidRPr="003E753C">
        <w:rPr>
          <w:color w:val="000000" w:themeColor="text1"/>
          <w:sz w:val="28"/>
          <w:szCs w:val="28"/>
        </w:rPr>
        <w:t xml:space="preserve"> неинвазивные анатомические исследования могут представлять больший риск для пациента, чем рентгеноконтрастная ангиография</w:t>
      </w:r>
      <w:r w:rsidR="00224262">
        <w:rPr>
          <w:color w:val="000000" w:themeColor="text1"/>
          <w:sz w:val="28"/>
          <w:szCs w:val="28"/>
        </w:rPr>
        <w:t xml:space="preserve">; к таким относятся </w:t>
      </w:r>
      <w:r w:rsidR="00056190" w:rsidRPr="003E753C">
        <w:rPr>
          <w:color w:val="000000" w:themeColor="text1"/>
          <w:sz w:val="28"/>
          <w:szCs w:val="28"/>
        </w:rPr>
        <w:t>пациенты</w:t>
      </w:r>
      <w:r w:rsidRPr="003E753C">
        <w:rPr>
          <w:color w:val="000000" w:themeColor="text1"/>
          <w:sz w:val="28"/>
          <w:szCs w:val="28"/>
        </w:rPr>
        <w:t xml:space="preserve"> с прогрессирующими х</w:t>
      </w:r>
      <w:r w:rsidR="00CD1B50" w:rsidRPr="003E753C">
        <w:rPr>
          <w:color w:val="000000" w:themeColor="text1"/>
          <w:sz w:val="28"/>
          <w:szCs w:val="28"/>
        </w:rPr>
        <w:t>ро</w:t>
      </w:r>
      <w:r w:rsidR="000967B7" w:rsidRPr="003E753C">
        <w:rPr>
          <w:color w:val="000000" w:themeColor="text1"/>
          <w:sz w:val="28"/>
          <w:szCs w:val="28"/>
        </w:rPr>
        <w:t>ническими заболеваниями почек, сахарным диабетом, гипотензией, анемией, низкой фракцией выброса,</w:t>
      </w:r>
      <w:r w:rsidR="00056190" w:rsidRPr="003E753C">
        <w:rPr>
          <w:color w:val="000000" w:themeColor="text1"/>
          <w:sz w:val="28"/>
          <w:szCs w:val="28"/>
        </w:rPr>
        <w:t xml:space="preserve"> аллергией на констрасное вещество.</w:t>
      </w:r>
      <w:r w:rsidR="000967B7" w:rsidRPr="003E753C">
        <w:rPr>
          <w:color w:val="000000" w:themeColor="text1"/>
          <w:sz w:val="28"/>
          <w:szCs w:val="28"/>
        </w:rPr>
        <w:t xml:space="preserve"> </w:t>
      </w:r>
      <w:r w:rsidR="00CD1B50" w:rsidRPr="003E753C">
        <w:rPr>
          <w:color w:val="000000" w:themeColor="text1"/>
          <w:sz w:val="28"/>
          <w:szCs w:val="28"/>
        </w:rPr>
        <w:t xml:space="preserve"> </w:t>
      </w:r>
      <w:r w:rsidRPr="003E753C">
        <w:rPr>
          <w:color w:val="000000" w:themeColor="text1"/>
          <w:sz w:val="28"/>
          <w:szCs w:val="28"/>
        </w:rPr>
        <w:t>Для них доза контрастного вещества при инвазивной ангиографии буд</w:t>
      </w:r>
      <w:r w:rsidR="00056190" w:rsidRPr="003E753C">
        <w:rPr>
          <w:color w:val="000000" w:themeColor="text1"/>
          <w:sz w:val="28"/>
          <w:szCs w:val="28"/>
        </w:rPr>
        <w:t>ет ниже, чем при КТ-ангиографии, либо у таких пациентов будет применена карбоксиангиография - применение диоксида углерода в качестве рентгенконтрастного вещества, что позволяет получать диагностические изображения высокого качества при низких дозах облуче</w:t>
      </w:r>
      <w:r w:rsidR="00AB6C44">
        <w:rPr>
          <w:color w:val="000000" w:themeColor="text1"/>
          <w:sz w:val="28"/>
          <w:szCs w:val="28"/>
        </w:rPr>
        <w:t>ния. Определенные физические и </w:t>
      </w:r>
      <w:r w:rsidR="00056190" w:rsidRPr="003E753C">
        <w:rPr>
          <w:color w:val="000000" w:themeColor="text1"/>
          <w:sz w:val="28"/>
          <w:szCs w:val="28"/>
        </w:rPr>
        <w:t xml:space="preserve">химические свойства диоксида углерода позволяют эффективно использовать его в качестве контрастного вещества. Как газообразное вещество диоксид углерода имеет небольшой молекулярный вес и низкий линейный коэффициент ослабления. В результате уменьшения </w:t>
      </w:r>
      <w:r w:rsidR="00056190" w:rsidRPr="003E753C">
        <w:rPr>
          <w:color w:val="000000" w:themeColor="text1"/>
          <w:sz w:val="28"/>
          <w:szCs w:val="28"/>
        </w:rPr>
        <w:lastRenderedPageBreak/>
        <w:t>коэффициента поглощения рентгеновских лучей и  специального алгоритма вычитания ангиографа создается изображение с  негативным контрастированием. Единственное указание при применении диоксида углерода — избегать превышения 100 мл в одной инъекции. Помимо этого, не рекомендуется накопление диоксида углерода в сосудах над диафрагмой (грудной отдел аорты и надаортальные сосуды) из-за риска эмболии коронарных, спинномозговых и мозговых артерий.</w:t>
      </w:r>
      <w:r w:rsidR="00CC3ACC" w:rsidRPr="003E753C">
        <w:rPr>
          <w:color w:val="000000" w:themeColor="text1"/>
          <w:sz w:val="28"/>
          <w:szCs w:val="28"/>
        </w:rPr>
        <w:t xml:space="preserve"> [46]</w:t>
      </w:r>
    </w:p>
    <w:p w14:paraId="2095EAB7" w14:textId="77777777" w:rsidR="005E1A49" w:rsidRPr="003E753C" w:rsidRDefault="00224262" w:rsidP="00EA34C5">
      <w:pPr>
        <w:pStyle w:val="a3"/>
        <w:shd w:val="clear" w:color="auto" w:fill="FFFFFF"/>
        <w:spacing w:before="171" w:beforeAutospacing="0" w:after="428" w:afterAutospacing="0" w:line="360" w:lineRule="auto"/>
        <w:ind w:firstLine="709"/>
        <w:jc w:val="both"/>
        <w:rPr>
          <w:color w:val="000000" w:themeColor="text1"/>
          <w:sz w:val="28"/>
          <w:szCs w:val="28"/>
        </w:rPr>
      </w:pPr>
      <w:r>
        <w:rPr>
          <w:color w:val="000000" w:themeColor="text1"/>
          <w:sz w:val="28"/>
          <w:szCs w:val="28"/>
        </w:rPr>
        <w:t xml:space="preserve">Нужно отметить, что у пациентов с бессимптомным течением ОАСНК применение ангиографии инвазивной, так и неинвазивной не должно </w:t>
      </w:r>
      <w:r w:rsidR="00D025CC" w:rsidRPr="003E753C">
        <w:rPr>
          <w:color w:val="000000" w:themeColor="text1"/>
          <w:sz w:val="28"/>
          <w:szCs w:val="28"/>
        </w:rPr>
        <w:t xml:space="preserve">выполняться </w:t>
      </w:r>
      <w:r>
        <w:rPr>
          <w:color w:val="000000" w:themeColor="text1"/>
          <w:sz w:val="28"/>
          <w:szCs w:val="28"/>
        </w:rPr>
        <w:t xml:space="preserve">из за того, что </w:t>
      </w:r>
      <w:r w:rsidR="00D025CC" w:rsidRPr="003E753C">
        <w:rPr>
          <w:color w:val="000000" w:themeColor="text1"/>
          <w:sz w:val="28"/>
          <w:szCs w:val="28"/>
        </w:rPr>
        <w:t xml:space="preserve">определение топографической локализации процесса не изменит схему лечения для этой группы пациентов. </w:t>
      </w:r>
      <w:r w:rsidR="005E1A49" w:rsidRPr="003E753C">
        <w:rPr>
          <w:color w:val="000000" w:themeColor="text1"/>
          <w:sz w:val="28"/>
          <w:szCs w:val="28"/>
        </w:rPr>
        <w:t>[32]</w:t>
      </w:r>
    </w:p>
    <w:p w14:paraId="325A35E3" w14:textId="77777777" w:rsidR="00EA34C5" w:rsidRPr="003E753C" w:rsidRDefault="00EA34C5" w:rsidP="00AE16B7">
      <w:pPr>
        <w:pStyle w:val="a3"/>
        <w:shd w:val="clear" w:color="auto" w:fill="FFFFFF"/>
        <w:spacing w:before="171" w:beforeAutospacing="0" w:after="428" w:afterAutospacing="0" w:line="360" w:lineRule="auto"/>
        <w:ind w:firstLine="709"/>
        <w:jc w:val="both"/>
        <w:rPr>
          <w:color w:val="000000" w:themeColor="text1"/>
          <w:sz w:val="28"/>
          <w:szCs w:val="28"/>
        </w:rPr>
      </w:pPr>
    </w:p>
    <w:p w14:paraId="49D22346" w14:textId="77777777" w:rsidR="00CC3ACC" w:rsidRPr="003E753C" w:rsidRDefault="00CC3ACC" w:rsidP="00AE16B7">
      <w:pPr>
        <w:pStyle w:val="a3"/>
        <w:shd w:val="clear" w:color="auto" w:fill="FFFFFF"/>
        <w:spacing w:before="171" w:beforeAutospacing="0" w:after="428" w:afterAutospacing="0" w:line="360" w:lineRule="auto"/>
        <w:ind w:firstLine="709"/>
        <w:jc w:val="both"/>
        <w:rPr>
          <w:color w:val="000000" w:themeColor="text1"/>
          <w:sz w:val="28"/>
          <w:szCs w:val="28"/>
        </w:rPr>
      </w:pPr>
    </w:p>
    <w:p w14:paraId="1DA01E28" w14:textId="77777777" w:rsidR="00CC3ACC" w:rsidRPr="003E753C" w:rsidRDefault="00CC3ACC" w:rsidP="00AE16B7">
      <w:pPr>
        <w:pStyle w:val="a3"/>
        <w:shd w:val="clear" w:color="auto" w:fill="FFFFFF"/>
        <w:spacing w:before="171" w:beforeAutospacing="0" w:after="428" w:afterAutospacing="0" w:line="360" w:lineRule="auto"/>
        <w:ind w:firstLine="709"/>
        <w:jc w:val="both"/>
        <w:rPr>
          <w:color w:val="000000" w:themeColor="text1"/>
          <w:sz w:val="28"/>
          <w:szCs w:val="28"/>
        </w:rPr>
      </w:pPr>
    </w:p>
    <w:p w14:paraId="22B1A353" w14:textId="77777777" w:rsidR="009C34E0" w:rsidRDefault="009C34E0" w:rsidP="00AE16B7">
      <w:pPr>
        <w:pStyle w:val="a3"/>
        <w:shd w:val="clear" w:color="auto" w:fill="FFFFFF"/>
        <w:spacing w:before="171" w:beforeAutospacing="0" w:after="428" w:afterAutospacing="0" w:line="360" w:lineRule="auto"/>
        <w:jc w:val="both"/>
        <w:rPr>
          <w:color w:val="000000" w:themeColor="text1"/>
          <w:sz w:val="28"/>
          <w:szCs w:val="28"/>
        </w:rPr>
      </w:pPr>
    </w:p>
    <w:p w14:paraId="13D362E0" w14:textId="77777777" w:rsidR="00EA34C5" w:rsidRDefault="00EA34C5" w:rsidP="006420BE">
      <w:pPr>
        <w:pStyle w:val="a3"/>
        <w:shd w:val="clear" w:color="auto" w:fill="FFFFFF"/>
        <w:spacing w:before="171" w:beforeAutospacing="0" w:after="428" w:afterAutospacing="0" w:line="360" w:lineRule="auto"/>
        <w:jc w:val="both"/>
        <w:rPr>
          <w:b/>
          <w:color w:val="000000" w:themeColor="text1"/>
          <w:sz w:val="28"/>
          <w:szCs w:val="28"/>
        </w:rPr>
      </w:pPr>
    </w:p>
    <w:p w14:paraId="2F84D5F0" w14:textId="77777777" w:rsidR="00EA34C5" w:rsidRDefault="00EA34C5" w:rsidP="006420BE">
      <w:pPr>
        <w:pStyle w:val="a3"/>
        <w:shd w:val="clear" w:color="auto" w:fill="FFFFFF"/>
        <w:spacing w:before="171" w:beforeAutospacing="0" w:after="428" w:afterAutospacing="0" w:line="360" w:lineRule="auto"/>
        <w:jc w:val="both"/>
        <w:rPr>
          <w:b/>
          <w:color w:val="000000" w:themeColor="text1"/>
          <w:sz w:val="28"/>
          <w:szCs w:val="28"/>
        </w:rPr>
      </w:pPr>
    </w:p>
    <w:p w14:paraId="16101243" w14:textId="77777777" w:rsidR="00EA34C5" w:rsidRDefault="00EA34C5" w:rsidP="006420BE">
      <w:pPr>
        <w:pStyle w:val="a3"/>
        <w:shd w:val="clear" w:color="auto" w:fill="FFFFFF"/>
        <w:spacing w:before="171" w:beforeAutospacing="0" w:after="428" w:afterAutospacing="0" w:line="360" w:lineRule="auto"/>
        <w:jc w:val="both"/>
        <w:rPr>
          <w:b/>
          <w:color w:val="000000" w:themeColor="text1"/>
          <w:sz w:val="28"/>
          <w:szCs w:val="28"/>
        </w:rPr>
      </w:pPr>
    </w:p>
    <w:p w14:paraId="01993F0E" w14:textId="77777777" w:rsidR="00EA34C5" w:rsidRDefault="00EA34C5" w:rsidP="006420BE">
      <w:pPr>
        <w:pStyle w:val="a3"/>
        <w:shd w:val="clear" w:color="auto" w:fill="FFFFFF"/>
        <w:spacing w:before="171" w:beforeAutospacing="0" w:after="428" w:afterAutospacing="0" w:line="360" w:lineRule="auto"/>
        <w:jc w:val="both"/>
        <w:rPr>
          <w:b/>
          <w:color w:val="000000" w:themeColor="text1"/>
          <w:sz w:val="28"/>
          <w:szCs w:val="28"/>
        </w:rPr>
      </w:pPr>
    </w:p>
    <w:p w14:paraId="6F149DBA" w14:textId="77777777" w:rsidR="00EA34C5" w:rsidRDefault="00EA34C5" w:rsidP="006420BE">
      <w:pPr>
        <w:pStyle w:val="a3"/>
        <w:shd w:val="clear" w:color="auto" w:fill="FFFFFF"/>
        <w:spacing w:before="171" w:beforeAutospacing="0" w:after="428" w:afterAutospacing="0" w:line="360" w:lineRule="auto"/>
        <w:jc w:val="both"/>
        <w:rPr>
          <w:b/>
          <w:color w:val="000000" w:themeColor="text1"/>
          <w:sz w:val="28"/>
          <w:szCs w:val="28"/>
        </w:rPr>
      </w:pPr>
    </w:p>
    <w:p w14:paraId="04F3D7C5" w14:textId="77777777" w:rsidR="006C4DAC" w:rsidRPr="003E753C" w:rsidRDefault="00BB2C29" w:rsidP="006420BE">
      <w:pPr>
        <w:pStyle w:val="a3"/>
        <w:shd w:val="clear" w:color="auto" w:fill="FFFFFF"/>
        <w:spacing w:before="171" w:beforeAutospacing="0" w:after="428" w:afterAutospacing="0" w:line="360" w:lineRule="auto"/>
        <w:jc w:val="both"/>
        <w:rPr>
          <w:b/>
          <w:color w:val="000000" w:themeColor="text1"/>
          <w:sz w:val="28"/>
          <w:szCs w:val="28"/>
        </w:rPr>
      </w:pPr>
      <w:r w:rsidRPr="003E753C">
        <w:rPr>
          <w:b/>
          <w:color w:val="000000" w:themeColor="text1"/>
          <w:sz w:val="28"/>
          <w:szCs w:val="28"/>
        </w:rPr>
        <w:lastRenderedPageBreak/>
        <w:t>1.3</w:t>
      </w:r>
      <w:r w:rsidR="006420BE" w:rsidRPr="003E753C">
        <w:rPr>
          <w:b/>
          <w:color w:val="000000" w:themeColor="text1"/>
          <w:sz w:val="28"/>
          <w:szCs w:val="28"/>
        </w:rPr>
        <w:t xml:space="preserve">. </w:t>
      </w:r>
      <w:r w:rsidR="00CC3ACC" w:rsidRPr="003E753C">
        <w:rPr>
          <w:b/>
          <w:color w:val="000000" w:themeColor="text1"/>
          <w:sz w:val="28"/>
          <w:szCs w:val="28"/>
        </w:rPr>
        <w:t xml:space="preserve">Техника </w:t>
      </w:r>
      <w:r w:rsidR="006C4DAC" w:rsidRPr="003E753C">
        <w:rPr>
          <w:b/>
          <w:color w:val="000000" w:themeColor="text1"/>
          <w:sz w:val="28"/>
          <w:szCs w:val="28"/>
        </w:rPr>
        <w:t>профундопластик</w:t>
      </w:r>
      <w:r w:rsidR="0089166C" w:rsidRPr="003E753C">
        <w:rPr>
          <w:b/>
          <w:color w:val="000000" w:themeColor="text1"/>
          <w:sz w:val="28"/>
          <w:szCs w:val="28"/>
        </w:rPr>
        <w:t>и</w:t>
      </w:r>
    </w:p>
    <w:p w14:paraId="19A94E80" w14:textId="77777777" w:rsidR="009220AD" w:rsidRPr="003E753C"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В литературе </w:t>
      </w:r>
      <w:r w:rsidR="00224262">
        <w:rPr>
          <w:color w:val="000000" w:themeColor="text1"/>
          <w:sz w:val="28"/>
          <w:szCs w:val="28"/>
        </w:rPr>
        <w:t xml:space="preserve">достаточно мало данных, которые посвящены </w:t>
      </w:r>
      <w:r w:rsidRPr="003E753C">
        <w:rPr>
          <w:color w:val="000000" w:themeColor="text1"/>
          <w:sz w:val="28"/>
          <w:szCs w:val="28"/>
        </w:rPr>
        <w:t xml:space="preserve">роли ГБА при различных типах окклюзии, частоте ее поражения, показаниях к пластике и способах ее выполнения. </w:t>
      </w:r>
      <w:r w:rsidR="00224262">
        <w:rPr>
          <w:color w:val="000000" w:themeColor="text1"/>
          <w:sz w:val="28"/>
          <w:szCs w:val="28"/>
        </w:rPr>
        <w:t xml:space="preserve">Исходя из </w:t>
      </w:r>
      <w:r w:rsidRPr="003E753C">
        <w:rPr>
          <w:color w:val="000000" w:themeColor="text1"/>
          <w:sz w:val="28"/>
          <w:szCs w:val="28"/>
        </w:rPr>
        <w:t>опыт</w:t>
      </w:r>
      <w:r w:rsidR="00224262">
        <w:rPr>
          <w:color w:val="000000" w:themeColor="text1"/>
          <w:sz w:val="28"/>
          <w:szCs w:val="28"/>
        </w:rPr>
        <w:t>а</w:t>
      </w:r>
      <w:r w:rsidRPr="003E753C">
        <w:rPr>
          <w:color w:val="000000" w:themeColor="text1"/>
          <w:sz w:val="28"/>
          <w:szCs w:val="28"/>
        </w:rPr>
        <w:t xml:space="preserve"> от</w:t>
      </w:r>
      <w:r w:rsidR="00224262">
        <w:rPr>
          <w:color w:val="000000" w:themeColor="text1"/>
          <w:sz w:val="28"/>
          <w:szCs w:val="28"/>
        </w:rPr>
        <w:t>ечественных и зарубежных авторов</w:t>
      </w:r>
      <w:r w:rsidRPr="003E753C">
        <w:rPr>
          <w:color w:val="000000" w:themeColor="text1"/>
          <w:sz w:val="28"/>
          <w:szCs w:val="28"/>
        </w:rPr>
        <w:t>,</w:t>
      </w:r>
      <w:r w:rsidR="00224262">
        <w:rPr>
          <w:color w:val="000000" w:themeColor="text1"/>
          <w:sz w:val="28"/>
          <w:szCs w:val="28"/>
        </w:rPr>
        <w:t xml:space="preserve"> для жизнеспособности и ликвидации тяжелой ишемии конечности, часто бывает достаточно</w:t>
      </w:r>
      <w:r w:rsidRPr="003E753C">
        <w:rPr>
          <w:color w:val="000000" w:themeColor="text1"/>
          <w:sz w:val="28"/>
          <w:szCs w:val="28"/>
        </w:rPr>
        <w:t xml:space="preserve"> </w:t>
      </w:r>
      <w:r w:rsidR="00224262">
        <w:rPr>
          <w:color w:val="000000" w:themeColor="text1"/>
          <w:sz w:val="28"/>
          <w:szCs w:val="28"/>
        </w:rPr>
        <w:t xml:space="preserve">восстановления кровотока </w:t>
      </w:r>
      <w:r w:rsidRPr="003E753C">
        <w:rPr>
          <w:color w:val="000000" w:themeColor="text1"/>
          <w:sz w:val="28"/>
          <w:szCs w:val="28"/>
        </w:rPr>
        <w:t xml:space="preserve">только </w:t>
      </w:r>
      <w:r w:rsidR="00224262">
        <w:rPr>
          <w:color w:val="000000" w:themeColor="text1"/>
          <w:sz w:val="28"/>
          <w:szCs w:val="28"/>
        </w:rPr>
        <w:t xml:space="preserve">в </w:t>
      </w:r>
      <w:r w:rsidRPr="003E753C">
        <w:rPr>
          <w:color w:val="000000" w:themeColor="text1"/>
          <w:sz w:val="28"/>
          <w:szCs w:val="28"/>
        </w:rPr>
        <w:t xml:space="preserve">одной ГБА без коррекции бедренно-подколенного сегмента </w:t>
      </w:r>
      <w:r w:rsidR="005A7ED4" w:rsidRPr="003E753C">
        <w:rPr>
          <w:color w:val="000000" w:themeColor="text1"/>
          <w:sz w:val="28"/>
          <w:szCs w:val="28"/>
        </w:rPr>
        <w:t>[18 – 20</w:t>
      </w:r>
      <w:r w:rsidRPr="003E753C">
        <w:rPr>
          <w:color w:val="000000" w:themeColor="text1"/>
          <w:sz w:val="28"/>
          <w:szCs w:val="28"/>
        </w:rPr>
        <w:t>].</w:t>
      </w:r>
    </w:p>
    <w:p w14:paraId="0F35453E" w14:textId="77777777" w:rsidR="009220AD" w:rsidRPr="003E753C"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На значение ГБА в кровоснабжении нижней конечности при хронических окклюзиях поверхностной артерии бедра впервые об</w:t>
      </w:r>
      <w:r w:rsidR="005A7ED4" w:rsidRPr="003E753C">
        <w:rPr>
          <w:color w:val="000000" w:themeColor="text1"/>
          <w:sz w:val="28"/>
          <w:szCs w:val="28"/>
        </w:rPr>
        <w:t>ратил внимание G. Morris [16, 17</w:t>
      </w:r>
      <w:r w:rsidRPr="003E753C">
        <w:rPr>
          <w:color w:val="000000" w:themeColor="text1"/>
          <w:sz w:val="28"/>
          <w:szCs w:val="28"/>
        </w:rPr>
        <w:t xml:space="preserve">]. </w:t>
      </w:r>
      <w:r w:rsidR="0089166C" w:rsidRPr="003E753C">
        <w:rPr>
          <w:color w:val="000000" w:themeColor="text1"/>
          <w:sz w:val="28"/>
          <w:szCs w:val="28"/>
        </w:rPr>
        <w:t xml:space="preserve">Но на данный момент, этот </w:t>
      </w:r>
      <w:r w:rsidR="00E22ABE" w:rsidRPr="003E753C">
        <w:rPr>
          <w:color w:val="000000" w:themeColor="text1"/>
          <w:sz w:val="28"/>
          <w:szCs w:val="28"/>
        </w:rPr>
        <w:t xml:space="preserve">факт </w:t>
      </w:r>
      <w:r w:rsidR="0089166C" w:rsidRPr="003E753C">
        <w:rPr>
          <w:color w:val="000000" w:themeColor="text1"/>
          <w:sz w:val="28"/>
          <w:szCs w:val="28"/>
        </w:rPr>
        <w:t>остается открыты</w:t>
      </w:r>
      <w:r w:rsidR="001062C9" w:rsidRPr="003E753C">
        <w:rPr>
          <w:color w:val="000000" w:themeColor="text1"/>
          <w:sz w:val="28"/>
          <w:szCs w:val="28"/>
        </w:rPr>
        <w:t>м и дискутабельным в литературе</w:t>
      </w:r>
      <w:r w:rsidR="00E22ABE" w:rsidRPr="003E753C">
        <w:rPr>
          <w:color w:val="000000" w:themeColor="text1"/>
          <w:sz w:val="28"/>
          <w:szCs w:val="28"/>
        </w:rPr>
        <w:t>.</w:t>
      </w:r>
    </w:p>
    <w:p w14:paraId="09AE0C9B" w14:textId="77777777" w:rsidR="009220AD" w:rsidRPr="00224262" w:rsidRDefault="00224262" w:rsidP="00224262">
      <w:pPr>
        <w:pStyle w:val="a3"/>
        <w:shd w:val="clear" w:color="auto" w:fill="FFFFFF"/>
        <w:spacing w:before="171" w:beforeAutospacing="0" w:after="428"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У пациентов, которым выполнялось бедренно – подколенное шунтирование выше и ниже щели коленного сустава, отдаленные результаты в большинстве своем неудовлетворительны, </w:t>
      </w:r>
      <w:r w:rsidR="009220AD" w:rsidRPr="003E753C">
        <w:rPr>
          <w:color w:val="000000" w:themeColor="text1"/>
          <w:sz w:val="28"/>
          <w:szCs w:val="28"/>
          <w:shd w:val="clear" w:color="auto" w:fill="FFFFFF"/>
        </w:rPr>
        <w:t>поэтому глубокая бедренная артерия становится решающим коллатеральным путем для перфузии нижней конечности.</w:t>
      </w:r>
      <w:r w:rsidR="00B856E5" w:rsidRPr="003E753C">
        <w:rPr>
          <w:color w:val="000000" w:themeColor="text1"/>
          <w:sz w:val="28"/>
          <w:szCs w:val="28"/>
          <w:shd w:val="clear" w:color="auto" w:fill="FFFFFF"/>
        </w:rPr>
        <w:t xml:space="preserve">[56] </w:t>
      </w:r>
      <w:r w:rsidR="009220AD" w:rsidRPr="003E753C">
        <w:rPr>
          <w:color w:val="000000" w:themeColor="text1"/>
          <w:sz w:val="28"/>
          <w:szCs w:val="28"/>
          <w:shd w:val="clear" w:color="auto" w:fill="FFFFFF"/>
        </w:rPr>
        <w:t xml:space="preserve"> В связи с этим,  </w:t>
      </w:r>
      <w:r w:rsidR="00EA34C5">
        <w:rPr>
          <w:color w:val="000000" w:themeColor="text1"/>
          <w:sz w:val="28"/>
          <w:szCs w:val="28"/>
          <w:shd w:val="clear" w:color="auto" w:fill="FFFFFF"/>
        </w:rPr>
        <w:t>интерес к методикам реваскуляризации ГБА остается высоким.</w:t>
      </w:r>
    </w:p>
    <w:p w14:paraId="752648CF" w14:textId="77777777" w:rsidR="00EA34C5" w:rsidRPr="003E753C" w:rsidRDefault="005A7ED4" w:rsidP="00EA34C5">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И.И. Сухарев и соавт. [8</w:t>
      </w:r>
      <w:r w:rsidR="009220AD" w:rsidRPr="003E753C">
        <w:rPr>
          <w:color w:val="000000" w:themeColor="text1"/>
          <w:sz w:val="28"/>
          <w:szCs w:val="28"/>
        </w:rPr>
        <w:t xml:space="preserve">] </w:t>
      </w:r>
      <w:r w:rsidR="00EA34C5">
        <w:rPr>
          <w:color w:val="000000" w:themeColor="text1"/>
          <w:sz w:val="28"/>
          <w:szCs w:val="28"/>
        </w:rPr>
        <w:t>было установлено</w:t>
      </w:r>
      <w:r w:rsidR="009220AD" w:rsidRPr="003E753C">
        <w:rPr>
          <w:color w:val="000000" w:themeColor="text1"/>
          <w:sz w:val="28"/>
          <w:szCs w:val="28"/>
        </w:rPr>
        <w:t>, что при восстановлении проходимости ГБА объемный кровоток в конечности увеличивается в 10 раз, а мышечный кровоток на голени — в 2—3 раза, это позволяет не только спасти конечность, но и восстановить ее функцию.</w:t>
      </w:r>
    </w:p>
    <w:p w14:paraId="58C4175F" w14:textId="77777777" w:rsidR="00EA34C5" w:rsidRPr="003E753C" w:rsidRDefault="00EA34C5" w:rsidP="00EA34C5">
      <w:pPr>
        <w:pStyle w:val="a3"/>
        <w:shd w:val="clear" w:color="auto" w:fill="FFFFFF"/>
        <w:spacing w:before="171" w:beforeAutospacing="0" w:after="428" w:afterAutospacing="0" w:line="360" w:lineRule="auto"/>
        <w:ind w:firstLine="709"/>
        <w:jc w:val="both"/>
        <w:rPr>
          <w:color w:val="000000" w:themeColor="text1"/>
          <w:sz w:val="28"/>
          <w:szCs w:val="28"/>
        </w:rPr>
      </w:pPr>
      <w:r>
        <w:rPr>
          <w:color w:val="000000" w:themeColor="text1"/>
          <w:sz w:val="28"/>
          <w:szCs w:val="28"/>
        </w:rPr>
        <w:t xml:space="preserve">По данным литературы, остается большое количество нерешенных вопросов касаемо роли профундопластики, а именно четкие показания для ее выполнения, основные техники и объективная оценка отдаленных результатов  </w:t>
      </w:r>
    </w:p>
    <w:p w14:paraId="75C1802F" w14:textId="77777777" w:rsidR="009220AD" w:rsidRPr="003E753C" w:rsidRDefault="00EA34C5" w:rsidP="00AE16B7">
      <w:pPr>
        <w:pStyle w:val="a3"/>
        <w:shd w:val="clear" w:color="auto" w:fill="FFFFFF"/>
        <w:spacing w:before="171" w:beforeAutospacing="0" w:after="428" w:afterAutospacing="0" w:line="360" w:lineRule="auto"/>
        <w:ind w:firstLine="709"/>
        <w:jc w:val="both"/>
        <w:rPr>
          <w:color w:val="000000" w:themeColor="text1"/>
          <w:sz w:val="28"/>
          <w:szCs w:val="28"/>
        </w:rPr>
      </w:pPr>
      <w:r>
        <w:rPr>
          <w:color w:val="000000" w:themeColor="text1"/>
          <w:sz w:val="28"/>
          <w:szCs w:val="28"/>
        </w:rPr>
        <w:lastRenderedPageBreak/>
        <w:t xml:space="preserve">Исторически первым специалистом, который описал </w:t>
      </w:r>
      <w:r w:rsidR="009220AD" w:rsidRPr="003E753C">
        <w:rPr>
          <w:color w:val="000000" w:themeColor="text1"/>
          <w:sz w:val="28"/>
          <w:szCs w:val="28"/>
        </w:rPr>
        <w:t xml:space="preserve"> профундопластику, был Н. Denck. Он вшивал лоскут, выкроенный из стенки поверхностной бедренной артерии, в</w:t>
      </w:r>
      <w:r>
        <w:rPr>
          <w:color w:val="000000" w:themeColor="text1"/>
          <w:sz w:val="28"/>
          <w:szCs w:val="28"/>
        </w:rPr>
        <w:t xml:space="preserve"> общую бедренную артерию. Несмотря на это,</w:t>
      </w:r>
      <w:r w:rsidR="009220AD" w:rsidRPr="003E753C">
        <w:rPr>
          <w:color w:val="000000" w:themeColor="text1"/>
          <w:sz w:val="28"/>
          <w:szCs w:val="28"/>
        </w:rPr>
        <w:t xml:space="preserve"> </w:t>
      </w:r>
      <w:r>
        <w:rPr>
          <w:color w:val="000000" w:themeColor="text1"/>
          <w:sz w:val="28"/>
          <w:szCs w:val="28"/>
        </w:rPr>
        <w:t>методика не позволила</w:t>
      </w:r>
      <w:r w:rsidR="009220AD" w:rsidRPr="003E753C">
        <w:rPr>
          <w:color w:val="000000" w:themeColor="text1"/>
          <w:sz w:val="28"/>
          <w:szCs w:val="28"/>
        </w:rPr>
        <w:t xml:space="preserve"> решить проблему гемодинамических препятс</w:t>
      </w:r>
      <w:r>
        <w:rPr>
          <w:color w:val="000000" w:themeColor="text1"/>
          <w:sz w:val="28"/>
          <w:szCs w:val="28"/>
        </w:rPr>
        <w:t>твий кровотоку, а наоборот, усугубляла</w:t>
      </w:r>
      <w:r w:rsidR="009220AD" w:rsidRPr="003E753C">
        <w:rPr>
          <w:color w:val="000000" w:themeColor="text1"/>
          <w:sz w:val="28"/>
          <w:szCs w:val="28"/>
        </w:rPr>
        <w:t xml:space="preserve"> разницу калибров этих артерий. Предложено много методов коррекции просвета ГБА, которые различаются как по объему операци</w:t>
      </w:r>
      <w:r w:rsidR="005A7ED4" w:rsidRPr="003E753C">
        <w:rPr>
          <w:color w:val="000000" w:themeColor="text1"/>
          <w:sz w:val="28"/>
          <w:szCs w:val="28"/>
        </w:rPr>
        <w:t>и, так и по ее эффективности [14, 22</w:t>
      </w:r>
      <w:r w:rsidR="009220AD" w:rsidRPr="003E753C">
        <w:rPr>
          <w:color w:val="000000" w:themeColor="text1"/>
          <w:sz w:val="28"/>
          <w:szCs w:val="28"/>
        </w:rPr>
        <w:t>].</w:t>
      </w:r>
    </w:p>
    <w:p w14:paraId="1B5F81C3" w14:textId="77777777" w:rsidR="009220AD" w:rsidRPr="00D95EE9" w:rsidRDefault="00EA34C5" w:rsidP="00AE16B7">
      <w:pPr>
        <w:pStyle w:val="a3"/>
        <w:shd w:val="clear" w:color="auto" w:fill="FFFFFF"/>
        <w:spacing w:before="171" w:beforeAutospacing="0" w:after="428" w:afterAutospacing="0" w:line="360" w:lineRule="auto"/>
        <w:ind w:firstLine="709"/>
        <w:jc w:val="both"/>
        <w:rPr>
          <w:color w:val="000000" w:themeColor="text1"/>
          <w:sz w:val="28"/>
          <w:szCs w:val="28"/>
        </w:rPr>
      </w:pPr>
      <w:r>
        <w:rPr>
          <w:color w:val="000000" w:themeColor="text1"/>
          <w:sz w:val="28"/>
          <w:szCs w:val="28"/>
        </w:rPr>
        <w:t>Очередная попытка была в</w:t>
      </w:r>
      <w:r w:rsidR="009220AD" w:rsidRPr="003E753C">
        <w:rPr>
          <w:color w:val="000000" w:themeColor="text1"/>
          <w:sz w:val="28"/>
          <w:szCs w:val="28"/>
        </w:rPr>
        <w:t xml:space="preserve"> 1966 г.</w:t>
      </w:r>
      <w:r>
        <w:rPr>
          <w:color w:val="000000" w:themeColor="text1"/>
          <w:sz w:val="28"/>
          <w:szCs w:val="28"/>
        </w:rPr>
        <w:t xml:space="preserve">, когда </w:t>
      </w:r>
      <w:r w:rsidR="009220AD" w:rsidRPr="003E753C">
        <w:rPr>
          <w:color w:val="000000" w:themeColor="text1"/>
          <w:sz w:val="28"/>
          <w:szCs w:val="28"/>
        </w:rPr>
        <w:t xml:space="preserve"> Р.</w:t>
      </w:r>
      <w:r>
        <w:rPr>
          <w:color w:val="000000" w:themeColor="text1"/>
          <w:sz w:val="28"/>
          <w:szCs w:val="28"/>
        </w:rPr>
        <w:t xml:space="preserve"> Waibel предложил три различных модификаций </w:t>
      </w:r>
      <w:r w:rsidR="009220AD" w:rsidRPr="003E753C">
        <w:rPr>
          <w:color w:val="000000" w:themeColor="text1"/>
          <w:sz w:val="28"/>
          <w:szCs w:val="28"/>
        </w:rPr>
        <w:t>профундопластики: при первом из них пластика начального отдела ГБА производилась клювовидной заплатой, выкроенной из начальной части по</w:t>
      </w:r>
      <w:r w:rsidR="00D95EE9">
        <w:rPr>
          <w:color w:val="000000" w:themeColor="text1"/>
          <w:sz w:val="28"/>
          <w:szCs w:val="28"/>
        </w:rPr>
        <w:t xml:space="preserve">верхностной бедренной артерии; </w:t>
      </w:r>
      <w:r w:rsidR="009220AD" w:rsidRPr="003E753C">
        <w:rPr>
          <w:color w:val="000000" w:themeColor="text1"/>
          <w:sz w:val="28"/>
          <w:szCs w:val="28"/>
        </w:rPr>
        <w:t>вторая методика заключалась в шунтировании проксимального отрезка ГБА с использованием начального отдела поверхностной бедренной артерии; при третьем ви</w:t>
      </w:r>
      <w:r w:rsidR="00E8348B" w:rsidRPr="003E753C">
        <w:rPr>
          <w:color w:val="000000" w:themeColor="text1"/>
          <w:sz w:val="28"/>
          <w:szCs w:val="28"/>
        </w:rPr>
        <w:t xml:space="preserve">де профундопластики выполняется </w:t>
      </w:r>
      <w:r w:rsidR="009220AD" w:rsidRPr="003E753C">
        <w:rPr>
          <w:color w:val="000000" w:themeColor="text1"/>
          <w:sz w:val="28"/>
          <w:szCs w:val="28"/>
        </w:rPr>
        <w:t>перемещение устьев этих артерий</w:t>
      </w:r>
      <w:r w:rsidR="00BC1EE1" w:rsidRPr="003E753C">
        <w:rPr>
          <w:color w:val="000000" w:themeColor="text1"/>
          <w:sz w:val="28"/>
          <w:szCs w:val="28"/>
        </w:rPr>
        <w:t xml:space="preserve">. </w:t>
      </w:r>
      <w:r w:rsidR="009C7306" w:rsidRPr="003E753C">
        <w:rPr>
          <w:color w:val="000000" w:themeColor="text1"/>
          <w:sz w:val="28"/>
          <w:szCs w:val="28"/>
        </w:rPr>
        <w:t xml:space="preserve"> [</w:t>
      </w:r>
      <w:r w:rsidR="009C7306" w:rsidRPr="00D95EE9">
        <w:rPr>
          <w:color w:val="000000" w:themeColor="text1"/>
          <w:sz w:val="28"/>
          <w:szCs w:val="28"/>
        </w:rPr>
        <w:t xml:space="preserve">44-45] </w:t>
      </w:r>
    </w:p>
    <w:p w14:paraId="3A01E4E4" w14:textId="77777777" w:rsidR="00953B8B" w:rsidRPr="003E753C" w:rsidRDefault="009220AD" w:rsidP="00953B8B">
      <w:pPr>
        <w:shd w:val="clear" w:color="auto" w:fill="FFFFFF"/>
        <w:spacing w:line="360" w:lineRule="auto"/>
        <w:ind w:firstLine="709"/>
        <w:jc w:val="both"/>
        <w:rPr>
          <w:color w:val="000000" w:themeColor="text1"/>
          <w:sz w:val="28"/>
          <w:szCs w:val="28"/>
        </w:rPr>
      </w:pPr>
      <w:r w:rsidRPr="003E753C">
        <w:rPr>
          <w:color w:val="000000" w:themeColor="text1"/>
          <w:sz w:val="28"/>
          <w:szCs w:val="28"/>
        </w:rPr>
        <w:t xml:space="preserve">Более простым способом является пластика начального отдела ГБА путем вшивания в продольную артериотомную рану заготовленного аутовенозного лоскута. </w:t>
      </w:r>
      <w:r w:rsidR="0046678C" w:rsidRPr="003E753C">
        <w:rPr>
          <w:color w:val="000000" w:themeColor="text1"/>
          <w:sz w:val="28"/>
          <w:szCs w:val="28"/>
        </w:rPr>
        <w:t xml:space="preserve">P. Martin и соавт. </w:t>
      </w:r>
      <w:r w:rsidR="0046678C">
        <w:rPr>
          <w:color w:val="000000" w:themeColor="text1"/>
          <w:sz w:val="28"/>
          <w:szCs w:val="28"/>
        </w:rPr>
        <w:t>В свою очередь, предприняли попытки изучения</w:t>
      </w:r>
      <w:r w:rsidRPr="003E753C">
        <w:rPr>
          <w:color w:val="000000" w:themeColor="text1"/>
          <w:sz w:val="28"/>
          <w:szCs w:val="28"/>
        </w:rPr>
        <w:t xml:space="preserve"> изолированной профундопластики </w:t>
      </w:r>
      <w:r w:rsidR="0046678C">
        <w:rPr>
          <w:color w:val="000000" w:themeColor="text1"/>
          <w:sz w:val="28"/>
          <w:szCs w:val="28"/>
        </w:rPr>
        <w:t xml:space="preserve">в качестве </w:t>
      </w:r>
      <w:r w:rsidRPr="003E753C">
        <w:rPr>
          <w:color w:val="000000" w:themeColor="text1"/>
          <w:sz w:val="28"/>
          <w:szCs w:val="28"/>
        </w:rPr>
        <w:t xml:space="preserve">самостоятельного метода </w:t>
      </w:r>
      <w:r w:rsidR="0046678C">
        <w:rPr>
          <w:color w:val="000000" w:themeColor="text1"/>
          <w:sz w:val="28"/>
          <w:szCs w:val="28"/>
        </w:rPr>
        <w:t xml:space="preserve">в лечении </w:t>
      </w:r>
      <w:r w:rsidRPr="003E753C">
        <w:rPr>
          <w:color w:val="000000" w:themeColor="text1"/>
          <w:sz w:val="28"/>
          <w:szCs w:val="28"/>
        </w:rPr>
        <w:t xml:space="preserve">ишемизированной конечности при бедренно-подколенных окклюзиях </w:t>
      </w:r>
      <w:r w:rsidR="00233496" w:rsidRPr="003E753C">
        <w:rPr>
          <w:color w:val="000000" w:themeColor="text1"/>
          <w:sz w:val="28"/>
          <w:szCs w:val="28"/>
        </w:rPr>
        <w:t>[22</w:t>
      </w:r>
      <w:r w:rsidRPr="003E753C">
        <w:rPr>
          <w:color w:val="000000" w:themeColor="text1"/>
          <w:sz w:val="28"/>
          <w:szCs w:val="28"/>
        </w:rPr>
        <w:t xml:space="preserve">]. </w:t>
      </w:r>
      <w:r w:rsidR="00037763">
        <w:rPr>
          <w:color w:val="000000" w:themeColor="text1"/>
          <w:sz w:val="28"/>
          <w:szCs w:val="28"/>
        </w:rPr>
        <w:t xml:space="preserve">Основными </w:t>
      </w:r>
      <w:r w:rsidR="0046678C">
        <w:rPr>
          <w:color w:val="000000" w:themeColor="text1"/>
          <w:sz w:val="28"/>
          <w:szCs w:val="28"/>
        </w:rPr>
        <w:t xml:space="preserve">этапами операции, которую они предложили были: </w:t>
      </w:r>
      <w:r w:rsidR="00037763">
        <w:rPr>
          <w:color w:val="000000" w:themeColor="text1"/>
          <w:sz w:val="28"/>
          <w:szCs w:val="28"/>
        </w:rPr>
        <w:t xml:space="preserve"> выполнение </w:t>
      </w:r>
      <w:r w:rsidRPr="003E753C">
        <w:rPr>
          <w:color w:val="000000" w:themeColor="text1"/>
          <w:sz w:val="28"/>
          <w:szCs w:val="28"/>
        </w:rPr>
        <w:t>артериотомии ГБА, открытой эндартерэктомии, в случае необходимости фиксации дистальной интимы и закрытия артериотомного отверстия с помощью аутовенозной зап</w:t>
      </w:r>
      <w:r w:rsidR="00233496" w:rsidRPr="003E753C">
        <w:rPr>
          <w:color w:val="000000" w:themeColor="text1"/>
          <w:sz w:val="28"/>
          <w:szCs w:val="28"/>
        </w:rPr>
        <w:t>латы. L. Cotton и V. Roberts [11</w:t>
      </w:r>
      <w:r w:rsidRPr="003E753C">
        <w:rPr>
          <w:color w:val="000000" w:themeColor="text1"/>
          <w:sz w:val="28"/>
          <w:szCs w:val="28"/>
        </w:rPr>
        <w:t>] модифицировали аутовенозную профундопластику, назвав ее расширенной.</w:t>
      </w:r>
      <w:r w:rsidR="00233496" w:rsidRPr="003E753C">
        <w:rPr>
          <w:color w:val="000000" w:themeColor="text1"/>
          <w:sz w:val="28"/>
          <w:szCs w:val="28"/>
        </w:rPr>
        <w:t xml:space="preserve"> </w:t>
      </w:r>
      <w:r w:rsidRPr="003E753C">
        <w:rPr>
          <w:color w:val="000000" w:themeColor="text1"/>
          <w:sz w:val="28"/>
          <w:szCs w:val="28"/>
        </w:rPr>
        <w:t>(Таблица 1)</w:t>
      </w:r>
      <w:r w:rsidR="00A70CAC" w:rsidRPr="003E753C">
        <w:rPr>
          <w:color w:val="000000" w:themeColor="text1"/>
          <w:sz w:val="28"/>
          <w:szCs w:val="28"/>
        </w:rPr>
        <w:t xml:space="preserve"> </w:t>
      </w:r>
      <w:r w:rsidRPr="003E753C">
        <w:rPr>
          <w:color w:val="000000" w:themeColor="text1"/>
          <w:sz w:val="28"/>
          <w:szCs w:val="28"/>
        </w:rPr>
        <w:t xml:space="preserve">Суть ее заключается в выполнении артериотомии как можно далее от ответвления первой перфорантной ветви. </w:t>
      </w:r>
      <w:r w:rsidR="00037763">
        <w:rPr>
          <w:color w:val="000000" w:themeColor="text1"/>
          <w:sz w:val="28"/>
          <w:szCs w:val="28"/>
        </w:rPr>
        <w:t>В некоторых случаях, если выявлен дистальный уровень поражения и с учетом   данных</w:t>
      </w:r>
      <w:r w:rsidR="00037763" w:rsidRPr="003E753C">
        <w:rPr>
          <w:color w:val="000000" w:themeColor="text1"/>
          <w:sz w:val="28"/>
          <w:szCs w:val="28"/>
        </w:rPr>
        <w:t xml:space="preserve"> гемодинамики в</w:t>
      </w:r>
      <w:r w:rsidR="00037763">
        <w:rPr>
          <w:color w:val="000000" w:themeColor="text1"/>
          <w:sz w:val="28"/>
          <w:szCs w:val="28"/>
        </w:rPr>
        <w:t xml:space="preserve"> условиях стеноза ствола сосуда, с</w:t>
      </w:r>
      <w:r w:rsidRPr="003E753C">
        <w:rPr>
          <w:color w:val="000000" w:themeColor="text1"/>
          <w:sz w:val="28"/>
          <w:szCs w:val="28"/>
        </w:rPr>
        <w:t xml:space="preserve">ами авторы иногда </w:t>
      </w:r>
      <w:r w:rsidRPr="003E753C">
        <w:rPr>
          <w:color w:val="000000" w:themeColor="text1"/>
          <w:sz w:val="28"/>
          <w:szCs w:val="28"/>
        </w:rPr>
        <w:lastRenderedPageBreak/>
        <w:t>производят артериотомию до второго или даже третьего ответвления перфорантов от основного ствола ГБА</w:t>
      </w:r>
      <w:r w:rsidR="00037763">
        <w:rPr>
          <w:color w:val="000000" w:themeColor="text1"/>
          <w:sz w:val="28"/>
          <w:szCs w:val="28"/>
        </w:rPr>
        <w:t xml:space="preserve">. </w:t>
      </w:r>
      <w:r w:rsidR="00EA34C5">
        <w:rPr>
          <w:color w:val="000000" w:themeColor="text1"/>
          <w:sz w:val="28"/>
          <w:szCs w:val="28"/>
        </w:rPr>
        <w:t xml:space="preserve">На сегодняшний день </w:t>
      </w:r>
      <w:r w:rsidR="006F6E64">
        <w:rPr>
          <w:color w:val="000000" w:themeColor="text1"/>
          <w:sz w:val="28"/>
          <w:szCs w:val="28"/>
        </w:rPr>
        <w:t xml:space="preserve">так и не описаны четкие критерии, </w:t>
      </w:r>
      <w:r w:rsidR="00953B8B" w:rsidRPr="003E753C">
        <w:rPr>
          <w:color w:val="000000" w:themeColor="text1"/>
          <w:sz w:val="28"/>
          <w:szCs w:val="28"/>
        </w:rPr>
        <w:t>позволяющие надежно прогнозировать эффективность реконструктивных вмешательств на ГБА у больных с мультисегментарными поражениями артерий нижних конечностей, поэтому не существует единой хирургической тактики.</w:t>
      </w:r>
    </w:p>
    <w:p w14:paraId="75B6CA81" w14:textId="77777777" w:rsidR="00953B8B" w:rsidRPr="00C849DC" w:rsidRDefault="00953B8B" w:rsidP="00C849DC">
      <w:pPr>
        <w:shd w:val="clear" w:color="auto" w:fill="FFFFFF"/>
        <w:spacing w:line="360" w:lineRule="auto"/>
        <w:ind w:firstLine="709"/>
        <w:jc w:val="both"/>
        <w:rPr>
          <w:color w:val="000000" w:themeColor="text1"/>
          <w:sz w:val="28"/>
          <w:szCs w:val="28"/>
        </w:rPr>
      </w:pPr>
      <w:r w:rsidRPr="003E753C">
        <w:rPr>
          <w:color w:val="000000" w:themeColor="text1"/>
          <w:sz w:val="28"/>
          <w:szCs w:val="28"/>
          <w:shd w:val="clear" w:color="auto" w:fill="FFFFFF"/>
        </w:rPr>
        <w:t>Проводились исследования, в которых через 5 лет после профундопластики в 1 группе ампутации удалось избежать у 90 пациентов (94,7%), во 2 группе – у 47 пациентов (83,9%), где p=0,028. В течение 14 месяцев в 3 группе вследствие неудовлетворительного дистального русла у 15 пациентов (100%) была выполнена ампутация оперированной нижней конечности на разных уровнях. При бинар</w:t>
      </w:r>
      <w:r>
        <w:rPr>
          <w:color w:val="000000" w:themeColor="text1"/>
          <w:sz w:val="28"/>
          <w:szCs w:val="28"/>
          <w:shd w:val="clear" w:color="auto" w:fill="FFFFFF"/>
        </w:rPr>
        <w:t xml:space="preserve">ном логистическом регрессионном  </w:t>
      </w:r>
      <w:r w:rsidRPr="003E753C">
        <w:rPr>
          <w:color w:val="000000" w:themeColor="text1"/>
          <w:sz w:val="28"/>
          <w:szCs w:val="28"/>
          <w:shd w:val="clear" w:color="auto" w:fill="FFFFFF"/>
        </w:rPr>
        <w:t>анализе диаметра глубокой бедренной артерии (p=0,045; OR=0,139) и состояния дистального артериального русла (р=0,02; OR=9,341) выяснилось, что диаметр артерии напрямую влияет на исход профундопластики в сроке до 5 лет. [56]</w:t>
      </w:r>
      <w:r w:rsidR="00C849DC">
        <w:rPr>
          <w:color w:val="000000" w:themeColor="text1"/>
          <w:sz w:val="28"/>
          <w:szCs w:val="28"/>
        </w:rPr>
        <w:t xml:space="preserve"> При </w:t>
      </w:r>
      <w:r w:rsidRPr="003E753C">
        <w:rPr>
          <w:color w:val="000000" w:themeColor="text1"/>
          <w:sz w:val="28"/>
          <w:szCs w:val="28"/>
          <w:shd w:val="clear" w:color="auto" w:fill="FFFFFF"/>
        </w:rPr>
        <w:t>анализе диаметра глубокой бедренной артерии (p=0,045; OR=0,139) и состояния дистального артериального русла (р=0,02; OR=9,341) выяснилось, что диаметр артерии напрямую влияет на исход профундопластики в сроке до 5 лет. [56]</w:t>
      </w:r>
    </w:p>
    <w:p w14:paraId="0083A23D" w14:textId="77777777" w:rsidR="00953B8B" w:rsidRPr="003E753C" w:rsidRDefault="00953B8B" w:rsidP="00953B8B">
      <w:pPr>
        <w:pStyle w:val="a3"/>
        <w:shd w:val="clear" w:color="auto" w:fill="FFFFFF"/>
        <w:spacing w:before="0" w:beforeAutospacing="0" w:after="428" w:afterAutospacing="0" w:line="360" w:lineRule="auto"/>
        <w:ind w:firstLine="709"/>
        <w:jc w:val="both"/>
        <w:rPr>
          <w:color w:val="000000" w:themeColor="text1"/>
          <w:sz w:val="28"/>
          <w:szCs w:val="28"/>
        </w:rPr>
      </w:pPr>
    </w:p>
    <w:p w14:paraId="54F3BCE0" w14:textId="77777777" w:rsidR="001B13BB" w:rsidRDefault="001B13BB" w:rsidP="006420BE">
      <w:pPr>
        <w:pStyle w:val="a3"/>
        <w:shd w:val="clear" w:color="auto" w:fill="FFFFFF"/>
        <w:spacing w:before="0" w:beforeAutospacing="0" w:after="428" w:afterAutospacing="0" w:line="360" w:lineRule="auto"/>
        <w:jc w:val="both"/>
        <w:rPr>
          <w:color w:val="000000" w:themeColor="text1"/>
          <w:sz w:val="28"/>
          <w:szCs w:val="28"/>
        </w:rPr>
      </w:pPr>
      <w:r>
        <w:rPr>
          <w:color w:val="000000" w:themeColor="text1"/>
          <w:sz w:val="28"/>
          <w:szCs w:val="28"/>
        </w:rPr>
        <w:t xml:space="preserve"> </w:t>
      </w:r>
    </w:p>
    <w:p w14:paraId="7DBC3FE5" w14:textId="77777777" w:rsidR="00953B8B" w:rsidRDefault="00953B8B" w:rsidP="00AE16B7">
      <w:pPr>
        <w:pStyle w:val="a3"/>
        <w:shd w:val="clear" w:color="auto" w:fill="FFFFFF"/>
        <w:spacing w:before="171" w:beforeAutospacing="0" w:after="428" w:afterAutospacing="0" w:line="360" w:lineRule="auto"/>
        <w:jc w:val="both"/>
        <w:rPr>
          <w:b/>
          <w:color w:val="000000" w:themeColor="text1"/>
          <w:sz w:val="28"/>
          <w:szCs w:val="28"/>
        </w:rPr>
      </w:pPr>
    </w:p>
    <w:p w14:paraId="39EC1FCA" w14:textId="77777777" w:rsidR="00953B8B" w:rsidRDefault="00953B8B" w:rsidP="00AE16B7">
      <w:pPr>
        <w:pStyle w:val="a3"/>
        <w:shd w:val="clear" w:color="auto" w:fill="FFFFFF"/>
        <w:spacing w:before="171" w:beforeAutospacing="0" w:after="428" w:afterAutospacing="0" w:line="360" w:lineRule="auto"/>
        <w:jc w:val="both"/>
        <w:rPr>
          <w:b/>
          <w:color w:val="000000" w:themeColor="text1"/>
          <w:sz w:val="28"/>
          <w:szCs w:val="28"/>
        </w:rPr>
      </w:pPr>
    </w:p>
    <w:p w14:paraId="328C5BEE" w14:textId="77777777" w:rsidR="00953B8B" w:rsidRDefault="00953B8B" w:rsidP="00AE16B7">
      <w:pPr>
        <w:pStyle w:val="a3"/>
        <w:shd w:val="clear" w:color="auto" w:fill="FFFFFF"/>
        <w:spacing w:before="171" w:beforeAutospacing="0" w:after="428" w:afterAutospacing="0" w:line="360" w:lineRule="auto"/>
        <w:jc w:val="both"/>
        <w:rPr>
          <w:b/>
          <w:color w:val="000000" w:themeColor="text1"/>
          <w:sz w:val="28"/>
          <w:szCs w:val="28"/>
        </w:rPr>
      </w:pPr>
    </w:p>
    <w:tbl>
      <w:tblPr>
        <w:tblStyle w:val="a5"/>
        <w:tblpPr w:leftFromText="180" w:rightFromText="180" w:vertAnchor="page" w:horzAnchor="margin" w:tblpY="1186"/>
        <w:tblW w:w="9647" w:type="dxa"/>
        <w:tblLook w:val="04A0" w:firstRow="1" w:lastRow="0" w:firstColumn="1" w:lastColumn="0" w:noHBand="0" w:noVBand="1"/>
      </w:tblPr>
      <w:tblGrid>
        <w:gridCol w:w="4823"/>
        <w:gridCol w:w="4824"/>
      </w:tblGrid>
      <w:tr w:rsidR="00860B2E" w:rsidRPr="003E753C" w14:paraId="64DE1F80" w14:textId="77777777" w:rsidTr="00860B2E">
        <w:trPr>
          <w:trHeight w:val="652"/>
        </w:trPr>
        <w:tc>
          <w:tcPr>
            <w:tcW w:w="4823" w:type="dxa"/>
          </w:tcPr>
          <w:p w14:paraId="4DA9D0DF"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lastRenderedPageBreak/>
              <w:t>Короткая</w:t>
            </w:r>
          </w:p>
        </w:tc>
        <w:tc>
          <w:tcPr>
            <w:tcW w:w="4824" w:type="dxa"/>
          </w:tcPr>
          <w:p w14:paraId="06BEE830"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&lt;2 см</w:t>
            </w:r>
          </w:p>
        </w:tc>
      </w:tr>
      <w:tr w:rsidR="00860B2E" w:rsidRPr="003E753C" w14:paraId="101CD7E1" w14:textId="77777777" w:rsidTr="00860B2E">
        <w:trPr>
          <w:trHeight w:val="855"/>
        </w:trPr>
        <w:tc>
          <w:tcPr>
            <w:tcW w:w="4823" w:type="dxa"/>
          </w:tcPr>
          <w:p w14:paraId="386B55D4"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Стандартная</w:t>
            </w:r>
          </w:p>
        </w:tc>
        <w:tc>
          <w:tcPr>
            <w:tcW w:w="4824" w:type="dxa"/>
          </w:tcPr>
          <w:p w14:paraId="08C8882D"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8 см. или до перфорантных веток первого порядка</w:t>
            </w:r>
          </w:p>
        </w:tc>
      </w:tr>
      <w:tr w:rsidR="00860B2E" w:rsidRPr="003E753C" w14:paraId="48132F73" w14:textId="77777777" w:rsidTr="00860B2E">
        <w:trPr>
          <w:trHeight w:val="589"/>
        </w:trPr>
        <w:tc>
          <w:tcPr>
            <w:tcW w:w="4823" w:type="dxa"/>
          </w:tcPr>
          <w:p w14:paraId="3D9288B0"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Протяженная</w:t>
            </w:r>
          </w:p>
        </w:tc>
        <w:tc>
          <w:tcPr>
            <w:tcW w:w="4824" w:type="dxa"/>
          </w:tcPr>
          <w:p w14:paraId="39929963" w14:textId="77777777" w:rsidR="00860B2E" w:rsidRPr="003E753C" w:rsidRDefault="00860B2E" w:rsidP="00860B2E">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&gt;8 см или далее перфорантных ветвей первого порядка</w:t>
            </w:r>
          </w:p>
        </w:tc>
      </w:tr>
    </w:tbl>
    <w:p w14:paraId="2310295E" w14:textId="77777777" w:rsidR="00860B2E" w:rsidRDefault="00860B2E" w:rsidP="00860B2E">
      <w:pPr>
        <w:pStyle w:val="a3"/>
        <w:shd w:val="clear" w:color="auto" w:fill="FFFFFF"/>
        <w:spacing w:before="0" w:beforeAutospacing="0" w:after="428" w:afterAutospacing="0" w:line="360" w:lineRule="auto"/>
        <w:jc w:val="both"/>
        <w:rPr>
          <w:b/>
          <w:color w:val="000000" w:themeColor="text1"/>
          <w:sz w:val="28"/>
          <w:szCs w:val="28"/>
        </w:rPr>
      </w:pPr>
    </w:p>
    <w:p w14:paraId="2A2BFADA" w14:textId="77777777" w:rsidR="00860B2E" w:rsidRPr="003E753C" w:rsidRDefault="00860B2E" w:rsidP="00860B2E">
      <w:pPr>
        <w:pStyle w:val="a3"/>
        <w:shd w:val="clear" w:color="auto" w:fill="FFFFFF"/>
        <w:spacing w:before="0" w:beforeAutospacing="0" w:after="428" w:afterAutospacing="0" w:line="360" w:lineRule="auto"/>
        <w:jc w:val="both"/>
        <w:rPr>
          <w:color w:val="000000" w:themeColor="text1"/>
          <w:sz w:val="28"/>
          <w:szCs w:val="28"/>
        </w:rPr>
      </w:pPr>
      <w:r w:rsidRPr="003E753C">
        <w:rPr>
          <w:color w:val="000000" w:themeColor="text1"/>
          <w:sz w:val="28"/>
          <w:szCs w:val="28"/>
        </w:rPr>
        <w:t>Таблица 1 – Классификация по длине профундопластики</w:t>
      </w:r>
    </w:p>
    <w:p w14:paraId="09E54C92" w14:textId="77777777" w:rsidR="00953B8B" w:rsidRDefault="00953B8B" w:rsidP="00AE16B7">
      <w:pPr>
        <w:pStyle w:val="a3"/>
        <w:shd w:val="clear" w:color="auto" w:fill="FFFFFF"/>
        <w:spacing w:before="171" w:beforeAutospacing="0" w:after="428" w:afterAutospacing="0" w:line="360" w:lineRule="auto"/>
        <w:jc w:val="both"/>
        <w:rPr>
          <w:b/>
          <w:color w:val="000000" w:themeColor="text1"/>
          <w:sz w:val="28"/>
          <w:szCs w:val="28"/>
        </w:rPr>
      </w:pPr>
    </w:p>
    <w:p w14:paraId="3CB73ED4" w14:textId="77777777" w:rsidR="00C849DC" w:rsidRDefault="00C849DC" w:rsidP="00AE16B7">
      <w:pPr>
        <w:pStyle w:val="a3"/>
        <w:shd w:val="clear" w:color="auto" w:fill="FFFFFF"/>
        <w:spacing w:before="171" w:beforeAutospacing="0" w:after="428" w:afterAutospacing="0" w:line="360" w:lineRule="auto"/>
        <w:jc w:val="both"/>
        <w:rPr>
          <w:b/>
          <w:color w:val="000000" w:themeColor="text1"/>
          <w:sz w:val="28"/>
          <w:szCs w:val="28"/>
        </w:rPr>
      </w:pPr>
    </w:p>
    <w:p w14:paraId="5CF210EC" w14:textId="77777777" w:rsidR="0046678C" w:rsidRDefault="0046678C" w:rsidP="00AE16B7">
      <w:pPr>
        <w:pStyle w:val="a3"/>
        <w:shd w:val="clear" w:color="auto" w:fill="FFFFFF"/>
        <w:spacing w:before="171" w:beforeAutospacing="0" w:after="428" w:afterAutospacing="0" w:line="360" w:lineRule="auto"/>
        <w:jc w:val="both"/>
        <w:rPr>
          <w:b/>
          <w:color w:val="000000" w:themeColor="text1"/>
          <w:sz w:val="28"/>
          <w:szCs w:val="28"/>
        </w:rPr>
      </w:pPr>
    </w:p>
    <w:p w14:paraId="4D8019A1" w14:textId="77777777" w:rsidR="0046678C" w:rsidRDefault="0046678C" w:rsidP="00AE16B7">
      <w:pPr>
        <w:pStyle w:val="a3"/>
        <w:shd w:val="clear" w:color="auto" w:fill="FFFFFF"/>
        <w:spacing w:before="171" w:beforeAutospacing="0" w:after="428" w:afterAutospacing="0" w:line="360" w:lineRule="auto"/>
        <w:jc w:val="both"/>
        <w:rPr>
          <w:b/>
          <w:color w:val="000000" w:themeColor="text1"/>
          <w:sz w:val="28"/>
          <w:szCs w:val="28"/>
        </w:rPr>
      </w:pPr>
    </w:p>
    <w:p w14:paraId="11549E13" w14:textId="77777777" w:rsidR="00860B2E" w:rsidRDefault="00860B2E" w:rsidP="00AE16B7">
      <w:pPr>
        <w:pStyle w:val="a3"/>
        <w:shd w:val="clear" w:color="auto" w:fill="FFFFFF"/>
        <w:spacing w:before="171" w:beforeAutospacing="0" w:after="428" w:afterAutospacing="0" w:line="360" w:lineRule="auto"/>
        <w:jc w:val="both"/>
        <w:rPr>
          <w:b/>
          <w:color w:val="000000" w:themeColor="text1"/>
          <w:sz w:val="28"/>
          <w:szCs w:val="28"/>
        </w:rPr>
      </w:pPr>
    </w:p>
    <w:p w14:paraId="7640F778" w14:textId="77777777" w:rsidR="00860B2E" w:rsidRDefault="00860B2E" w:rsidP="00AE16B7">
      <w:pPr>
        <w:pStyle w:val="a3"/>
        <w:shd w:val="clear" w:color="auto" w:fill="FFFFFF"/>
        <w:spacing w:before="171" w:beforeAutospacing="0" w:after="428" w:afterAutospacing="0" w:line="360" w:lineRule="auto"/>
        <w:jc w:val="both"/>
        <w:rPr>
          <w:b/>
          <w:color w:val="000000" w:themeColor="text1"/>
          <w:sz w:val="28"/>
          <w:szCs w:val="28"/>
        </w:rPr>
      </w:pPr>
    </w:p>
    <w:p w14:paraId="3562BC1E" w14:textId="77777777" w:rsidR="00860B2E" w:rsidRDefault="00860B2E" w:rsidP="00AE16B7">
      <w:pPr>
        <w:pStyle w:val="a3"/>
        <w:shd w:val="clear" w:color="auto" w:fill="FFFFFF"/>
        <w:spacing w:before="171" w:beforeAutospacing="0" w:after="428" w:afterAutospacing="0" w:line="360" w:lineRule="auto"/>
        <w:jc w:val="both"/>
        <w:rPr>
          <w:b/>
          <w:color w:val="000000" w:themeColor="text1"/>
          <w:sz w:val="28"/>
          <w:szCs w:val="28"/>
        </w:rPr>
      </w:pPr>
    </w:p>
    <w:p w14:paraId="150BCD07" w14:textId="77777777" w:rsidR="00860B2E" w:rsidRDefault="00860B2E" w:rsidP="00AE16B7">
      <w:pPr>
        <w:pStyle w:val="a3"/>
        <w:shd w:val="clear" w:color="auto" w:fill="FFFFFF"/>
        <w:spacing w:before="171" w:beforeAutospacing="0" w:after="428" w:afterAutospacing="0" w:line="360" w:lineRule="auto"/>
        <w:jc w:val="both"/>
        <w:rPr>
          <w:b/>
          <w:color w:val="000000" w:themeColor="text1"/>
          <w:sz w:val="28"/>
          <w:szCs w:val="28"/>
        </w:rPr>
      </w:pPr>
    </w:p>
    <w:p w14:paraId="3E0FC5C7" w14:textId="77777777" w:rsidR="00860B2E" w:rsidRDefault="00860B2E" w:rsidP="00AE16B7">
      <w:pPr>
        <w:pStyle w:val="a3"/>
        <w:shd w:val="clear" w:color="auto" w:fill="FFFFFF"/>
        <w:spacing w:before="171" w:beforeAutospacing="0" w:after="428" w:afterAutospacing="0" w:line="360" w:lineRule="auto"/>
        <w:jc w:val="both"/>
        <w:rPr>
          <w:b/>
          <w:color w:val="000000" w:themeColor="text1"/>
          <w:sz w:val="28"/>
          <w:szCs w:val="28"/>
        </w:rPr>
      </w:pPr>
    </w:p>
    <w:p w14:paraId="466424E8" w14:textId="77777777" w:rsidR="009B6827" w:rsidRPr="003E753C" w:rsidRDefault="00BB2C29" w:rsidP="00AE16B7">
      <w:pPr>
        <w:pStyle w:val="a3"/>
        <w:shd w:val="clear" w:color="auto" w:fill="FFFFFF"/>
        <w:spacing w:before="171" w:beforeAutospacing="0" w:after="428" w:afterAutospacing="0" w:line="360" w:lineRule="auto"/>
        <w:jc w:val="both"/>
        <w:rPr>
          <w:b/>
          <w:color w:val="000000" w:themeColor="text1"/>
          <w:sz w:val="28"/>
          <w:szCs w:val="28"/>
        </w:rPr>
      </w:pPr>
      <w:r w:rsidRPr="003E753C">
        <w:rPr>
          <w:b/>
          <w:color w:val="000000" w:themeColor="text1"/>
          <w:sz w:val="28"/>
          <w:szCs w:val="28"/>
        </w:rPr>
        <w:lastRenderedPageBreak/>
        <w:t>1.4</w:t>
      </w:r>
      <w:r w:rsidR="006420BE" w:rsidRPr="003E753C">
        <w:rPr>
          <w:b/>
          <w:color w:val="000000" w:themeColor="text1"/>
          <w:sz w:val="28"/>
          <w:szCs w:val="28"/>
        </w:rPr>
        <w:t xml:space="preserve">. </w:t>
      </w:r>
      <w:r w:rsidR="009B6827" w:rsidRPr="003E753C">
        <w:rPr>
          <w:b/>
          <w:color w:val="000000" w:themeColor="text1"/>
          <w:sz w:val="28"/>
          <w:szCs w:val="28"/>
        </w:rPr>
        <w:t>Варианты оперативных вмешательств на глубокой бедренной артерии</w:t>
      </w:r>
    </w:p>
    <w:p w14:paraId="0AE8B5F2" w14:textId="77777777" w:rsidR="009C34E0" w:rsidRPr="003E753C" w:rsidRDefault="00B1726E"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Феморопроф</w:t>
      </w:r>
      <w:r w:rsidR="00D065DA" w:rsidRPr="003E753C">
        <w:rPr>
          <w:color w:val="000000" w:themeColor="text1"/>
          <w:sz w:val="28"/>
          <w:szCs w:val="28"/>
        </w:rPr>
        <w:t>у</w:t>
      </w:r>
      <w:r w:rsidRPr="003E753C">
        <w:rPr>
          <w:color w:val="000000" w:themeColor="text1"/>
          <w:sz w:val="28"/>
          <w:szCs w:val="28"/>
        </w:rPr>
        <w:t>ндопластика может выполняться как самостоятельная одиночная операция, в литературе ее еще на</w:t>
      </w:r>
      <w:r w:rsidR="00E92CD1" w:rsidRPr="003E753C">
        <w:rPr>
          <w:color w:val="000000" w:themeColor="text1"/>
          <w:sz w:val="28"/>
          <w:szCs w:val="28"/>
        </w:rPr>
        <w:t>з</w:t>
      </w:r>
      <w:r w:rsidRPr="003E753C">
        <w:rPr>
          <w:color w:val="000000" w:themeColor="text1"/>
          <w:sz w:val="28"/>
          <w:szCs w:val="28"/>
        </w:rPr>
        <w:t>ывают изолированная профундопласти</w:t>
      </w:r>
      <w:r w:rsidR="00DE6B20" w:rsidRPr="003E753C">
        <w:rPr>
          <w:color w:val="000000" w:themeColor="text1"/>
          <w:sz w:val="28"/>
          <w:szCs w:val="28"/>
        </w:rPr>
        <w:t xml:space="preserve">ка. Или </w:t>
      </w:r>
      <w:r w:rsidR="006F6E64">
        <w:rPr>
          <w:color w:val="000000" w:themeColor="text1"/>
          <w:sz w:val="28"/>
          <w:szCs w:val="28"/>
        </w:rPr>
        <w:t xml:space="preserve">может выполняться </w:t>
      </w:r>
      <w:r w:rsidR="00DE6B20" w:rsidRPr="003E753C">
        <w:rPr>
          <w:color w:val="000000" w:themeColor="text1"/>
          <w:sz w:val="28"/>
          <w:szCs w:val="28"/>
        </w:rPr>
        <w:t>в сочетании с операциями на других сегментах, в частности на подвздошном сегменте.</w:t>
      </w:r>
    </w:p>
    <w:p w14:paraId="1C98BA57" w14:textId="77777777" w:rsidR="00654F0D" w:rsidRPr="003E753C" w:rsidRDefault="00654F0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b/>
          <w:color w:val="000000" w:themeColor="text1"/>
          <w:sz w:val="28"/>
          <w:szCs w:val="28"/>
        </w:rPr>
        <w:t>Профундопластика с проксимальной реконструкцией</w:t>
      </w:r>
    </w:p>
    <w:p w14:paraId="2A3162A4" w14:textId="77777777" w:rsidR="001062C9" w:rsidRPr="003E753C" w:rsidRDefault="00750426"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При сопутствующем поражении подвздошного сегмента, п</w:t>
      </w:r>
      <w:r w:rsidR="009220AD" w:rsidRPr="003E753C">
        <w:rPr>
          <w:color w:val="000000" w:themeColor="text1"/>
          <w:sz w:val="28"/>
          <w:szCs w:val="28"/>
        </w:rPr>
        <w:t xml:space="preserve">рофундопластика </w:t>
      </w:r>
      <w:r w:rsidRPr="003E753C">
        <w:rPr>
          <w:color w:val="000000" w:themeColor="text1"/>
          <w:sz w:val="28"/>
          <w:szCs w:val="28"/>
        </w:rPr>
        <w:t xml:space="preserve">выполняется </w:t>
      </w:r>
      <w:r w:rsidR="009220AD" w:rsidRPr="003E753C">
        <w:rPr>
          <w:color w:val="000000" w:themeColor="text1"/>
          <w:sz w:val="28"/>
          <w:szCs w:val="28"/>
        </w:rPr>
        <w:t xml:space="preserve">в сочетании с </w:t>
      </w:r>
      <w:r w:rsidRPr="003E753C">
        <w:rPr>
          <w:color w:val="000000" w:themeColor="text1"/>
          <w:sz w:val="28"/>
          <w:szCs w:val="28"/>
        </w:rPr>
        <w:t xml:space="preserve">реконструктивными операциями на </w:t>
      </w:r>
      <w:r w:rsidR="001062C9" w:rsidRPr="003E753C">
        <w:rPr>
          <w:color w:val="000000" w:themeColor="text1"/>
          <w:sz w:val="28"/>
          <w:szCs w:val="28"/>
        </w:rPr>
        <w:t>артериях подвздошного сегмента.</w:t>
      </w:r>
    </w:p>
    <w:p w14:paraId="43A1E88C" w14:textId="77777777" w:rsidR="00762A31" w:rsidRPr="003E753C" w:rsidRDefault="009220AD"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Аорто-бедренное шунтирование</w:t>
      </w:r>
      <w:r w:rsidR="0046678C">
        <w:rPr>
          <w:color w:val="000000" w:themeColor="text1"/>
          <w:sz w:val="28"/>
          <w:szCs w:val="28"/>
        </w:rPr>
        <w:t xml:space="preserve"> – это стандартная операция для </w:t>
      </w:r>
      <w:r w:rsidRPr="003E753C">
        <w:rPr>
          <w:color w:val="000000" w:themeColor="text1"/>
          <w:sz w:val="28"/>
          <w:szCs w:val="28"/>
        </w:rPr>
        <w:t>улучшение кровообращения нижней конечности, обычно дистальный анастомоз вшивается</w:t>
      </w:r>
      <w:r w:rsidR="00D065DA" w:rsidRPr="003E753C">
        <w:rPr>
          <w:color w:val="000000" w:themeColor="text1"/>
          <w:sz w:val="28"/>
          <w:szCs w:val="28"/>
        </w:rPr>
        <w:t xml:space="preserve"> </w:t>
      </w:r>
      <w:r w:rsidR="00890977">
        <w:rPr>
          <w:color w:val="000000" w:themeColor="text1"/>
          <w:sz w:val="28"/>
          <w:szCs w:val="28"/>
        </w:rPr>
        <w:t xml:space="preserve">на </w:t>
      </w:r>
      <w:r w:rsidRPr="003E753C">
        <w:rPr>
          <w:color w:val="000000" w:themeColor="text1"/>
          <w:sz w:val="28"/>
          <w:szCs w:val="28"/>
        </w:rPr>
        <w:t>общей бедренной артерии и имеет отличные результаты с показателями проходимости 85% на 5 лет с удовлетвор</w:t>
      </w:r>
      <w:r w:rsidR="00D065DA" w:rsidRPr="003E753C">
        <w:rPr>
          <w:color w:val="000000" w:themeColor="text1"/>
          <w:sz w:val="28"/>
          <w:szCs w:val="28"/>
        </w:rPr>
        <w:t>ительным дистальным руслом.</w:t>
      </w:r>
      <w:r w:rsidR="00890977">
        <w:rPr>
          <w:color w:val="000000" w:themeColor="text1"/>
          <w:sz w:val="28"/>
          <w:szCs w:val="28"/>
        </w:rPr>
        <w:t xml:space="preserve"> </w:t>
      </w:r>
      <w:r w:rsidR="00D065DA" w:rsidRPr="003E753C">
        <w:rPr>
          <w:color w:val="000000" w:themeColor="text1"/>
          <w:sz w:val="28"/>
          <w:szCs w:val="28"/>
        </w:rPr>
        <w:t>[</w:t>
      </w:r>
      <w:r w:rsidR="00233496" w:rsidRPr="003E753C">
        <w:rPr>
          <w:color w:val="000000" w:themeColor="text1"/>
          <w:sz w:val="28"/>
          <w:szCs w:val="28"/>
        </w:rPr>
        <w:t>23; 24</w:t>
      </w:r>
      <w:r w:rsidR="00D065DA" w:rsidRPr="003E753C">
        <w:rPr>
          <w:color w:val="000000" w:themeColor="text1"/>
          <w:sz w:val="28"/>
          <w:szCs w:val="28"/>
        </w:rPr>
        <w:t>]</w:t>
      </w:r>
      <w:r w:rsidRPr="003E753C">
        <w:rPr>
          <w:color w:val="000000" w:themeColor="text1"/>
          <w:sz w:val="28"/>
          <w:szCs w:val="28"/>
        </w:rPr>
        <w:t>.</w:t>
      </w:r>
      <w:r w:rsidR="00D065DA" w:rsidRPr="003E753C">
        <w:rPr>
          <w:color w:val="000000" w:themeColor="text1"/>
          <w:sz w:val="28"/>
          <w:szCs w:val="28"/>
        </w:rPr>
        <w:t xml:space="preserve"> </w:t>
      </w:r>
      <w:r w:rsidR="005A7ED4" w:rsidRPr="003E753C">
        <w:rPr>
          <w:color w:val="000000" w:themeColor="text1"/>
          <w:sz w:val="28"/>
          <w:szCs w:val="28"/>
        </w:rPr>
        <w:t xml:space="preserve"> </w:t>
      </w:r>
      <w:r w:rsidRPr="003E753C">
        <w:rPr>
          <w:color w:val="000000" w:themeColor="text1"/>
          <w:sz w:val="28"/>
          <w:szCs w:val="28"/>
        </w:rPr>
        <w:t>При</w:t>
      </w:r>
      <w:r w:rsidR="00D065DA" w:rsidRPr="003E753C">
        <w:rPr>
          <w:color w:val="000000" w:themeColor="text1"/>
          <w:sz w:val="28"/>
          <w:szCs w:val="28"/>
        </w:rPr>
        <w:t xml:space="preserve"> окклюзии подвздошных артерий и </w:t>
      </w:r>
      <w:r w:rsidRPr="003E753C">
        <w:rPr>
          <w:color w:val="000000" w:themeColor="text1"/>
          <w:sz w:val="28"/>
          <w:szCs w:val="28"/>
        </w:rPr>
        <w:t xml:space="preserve">окклюзией ПБА, использование шунтирования в ГБА может </w:t>
      </w:r>
      <w:r w:rsidR="00890977">
        <w:rPr>
          <w:color w:val="000000" w:themeColor="text1"/>
          <w:sz w:val="28"/>
          <w:szCs w:val="28"/>
        </w:rPr>
        <w:t>существенно улучшить кровoo</w:t>
      </w:r>
      <w:r w:rsidRPr="003E753C">
        <w:rPr>
          <w:color w:val="000000" w:themeColor="text1"/>
          <w:sz w:val="28"/>
          <w:szCs w:val="28"/>
        </w:rPr>
        <w:t>бращение в н</w:t>
      </w:r>
      <w:r w:rsidR="00890977">
        <w:rPr>
          <w:color w:val="000000" w:themeColor="text1"/>
          <w:sz w:val="28"/>
          <w:szCs w:val="28"/>
        </w:rPr>
        <w:t>ижней конечности и уменьшить неoбхo</w:t>
      </w:r>
      <w:r w:rsidRPr="003E753C">
        <w:rPr>
          <w:color w:val="000000" w:themeColor="text1"/>
          <w:sz w:val="28"/>
          <w:szCs w:val="28"/>
        </w:rPr>
        <w:t>димость дис</w:t>
      </w:r>
      <w:r w:rsidR="00890977">
        <w:rPr>
          <w:color w:val="000000" w:themeColor="text1"/>
          <w:sz w:val="28"/>
          <w:szCs w:val="28"/>
        </w:rPr>
        <w:t>тальног</w:t>
      </w:r>
      <w:r w:rsidR="00890977">
        <w:rPr>
          <w:color w:val="000000" w:themeColor="text1"/>
          <w:sz w:val="28"/>
          <w:szCs w:val="28"/>
          <w:lang w:val="en-US"/>
        </w:rPr>
        <w:t>o</w:t>
      </w:r>
      <w:r w:rsidR="00233496" w:rsidRPr="003E753C">
        <w:rPr>
          <w:color w:val="000000" w:themeColor="text1"/>
          <w:sz w:val="28"/>
          <w:szCs w:val="28"/>
        </w:rPr>
        <w:t xml:space="preserve"> шунтирования</w:t>
      </w:r>
      <w:r w:rsidR="00D95EE9">
        <w:rPr>
          <w:color w:val="000000" w:themeColor="text1"/>
          <w:sz w:val="28"/>
          <w:szCs w:val="28"/>
        </w:rPr>
        <w:t xml:space="preserve"> </w:t>
      </w:r>
      <w:r w:rsidR="00233496" w:rsidRPr="003E753C">
        <w:rPr>
          <w:color w:val="000000" w:themeColor="text1"/>
          <w:sz w:val="28"/>
          <w:szCs w:val="28"/>
        </w:rPr>
        <w:t>[25, 26</w:t>
      </w:r>
      <w:r w:rsidR="006F6E64">
        <w:rPr>
          <w:color w:val="000000" w:themeColor="text1"/>
          <w:sz w:val="28"/>
          <w:szCs w:val="28"/>
        </w:rPr>
        <w:t>]</w:t>
      </w:r>
      <w:r w:rsidR="005F6C9B" w:rsidRPr="003E753C">
        <w:rPr>
          <w:color w:val="000000" w:themeColor="text1"/>
          <w:sz w:val="28"/>
          <w:szCs w:val="28"/>
        </w:rPr>
        <w:t xml:space="preserve">. </w:t>
      </w:r>
      <w:r w:rsidRPr="003E753C">
        <w:rPr>
          <w:color w:val="000000" w:themeColor="text1"/>
          <w:sz w:val="28"/>
          <w:szCs w:val="28"/>
        </w:rPr>
        <w:t>При пролонгированном поражении атеросклерозом ГБА, шунтирование выполняется в средней или дистальной части ГБА.</w:t>
      </w:r>
    </w:p>
    <w:p w14:paraId="35631AD3" w14:textId="77777777" w:rsidR="008E4E3B" w:rsidRPr="003E753C" w:rsidRDefault="008E4E3B" w:rsidP="00AE16B7">
      <w:pPr>
        <w:pStyle w:val="a3"/>
        <w:shd w:val="clear" w:color="auto" w:fill="FFFFFF"/>
        <w:spacing w:before="171" w:beforeAutospacing="0" w:after="428" w:afterAutospacing="0" w:line="360" w:lineRule="auto"/>
        <w:jc w:val="both"/>
        <w:rPr>
          <w:color w:val="000000" w:themeColor="text1"/>
          <w:sz w:val="28"/>
          <w:szCs w:val="28"/>
        </w:rPr>
      </w:pPr>
      <w:r w:rsidRPr="003E753C">
        <w:rPr>
          <w:b/>
          <w:color w:val="000000" w:themeColor="text1"/>
          <w:sz w:val="28"/>
          <w:szCs w:val="28"/>
        </w:rPr>
        <w:t>Гибридные хирургические вмешательства</w:t>
      </w:r>
    </w:p>
    <w:p w14:paraId="3608F3EF" w14:textId="77777777" w:rsidR="00DE6B20" w:rsidRPr="003E753C" w:rsidRDefault="00DE6B20"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Такж</w:t>
      </w:r>
      <w:r w:rsidR="00E92CD1" w:rsidRPr="003E753C">
        <w:rPr>
          <w:color w:val="000000" w:themeColor="text1"/>
          <w:sz w:val="28"/>
          <w:szCs w:val="28"/>
        </w:rPr>
        <w:t xml:space="preserve">е </w:t>
      </w:r>
      <w:r w:rsidR="00890977">
        <w:rPr>
          <w:color w:val="000000" w:themeColor="text1"/>
          <w:sz w:val="28"/>
          <w:szCs w:val="28"/>
        </w:rPr>
        <w:t xml:space="preserve"> вариантом сo</w:t>
      </w:r>
      <w:r w:rsidRPr="003E753C">
        <w:rPr>
          <w:color w:val="000000" w:themeColor="text1"/>
          <w:sz w:val="28"/>
          <w:szCs w:val="28"/>
        </w:rPr>
        <w:t>четанного хирургического вмешательст</w:t>
      </w:r>
      <w:r w:rsidR="00A727D5" w:rsidRPr="003E753C">
        <w:rPr>
          <w:color w:val="000000" w:themeColor="text1"/>
          <w:sz w:val="28"/>
          <w:szCs w:val="28"/>
        </w:rPr>
        <w:t>ва являе</w:t>
      </w:r>
      <w:r w:rsidR="00890977">
        <w:rPr>
          <w:color w:val="000000" w:themeColor="text1"/>
          <w:sz w:val="28"/>
          <w:szCs w:val="28"/>
        </w:rPr>
        <w:t>тся применение гибридных o</w:t>
      </w:r>
      <w:r w:rsidR="00A727D5" w:rsidRPr="003E753C">
        <w:rPr>
          <w:color w:val="000000" w:themeColor="text1"/>
          <w:sz w:val="28"/>
          <w:szCs w:val="28"/>
        </w:rPr>
        <w:t>пераций</w:t>
      </w:r>
      <w:r w:rsidRPr="003E753C">
        <w:rPr>
          <w:color w:val="000000" w:themeColor="text1"/>
          <w:sz w:val="28"/>
          <w:szCs w:val="28"/>
        </w:rPr>
        <w:t>. В настоящее</w:t>
      </w:r>
      <w:r w:rsidR="00890977">
        <w:rPr>
          <w:color w:val="000000" w:themeColor="text1"/>
          <w:sz w:val="28"/>
          <w:szCs w:val="28"/>
        </w:rPr>
        <w:t xml:space="preserve"> время применительно к сердечнo</w:t>
      </w:r>
      <w:r w:rsidR="00A727D5" w:rsidRPr="003E753C">
        <w:rPr>
          <w:color w:val="000000" w:themeColor="text1"/>
          <w:sz w:val="28"/>
          <w:szCs w:val="28"/>
        </w:rPr>
        <w:t xml:space="preserve"> - </w:t>
      </w:r>
      <w:r w:rsidR="00890977">
        <w:rPr>
          <w:color w:val="000000" w:themeColor="text1"/>
          <w:sz w:val="28"/>
          <w:szCs w:val="28"/>
        </w:rPr>
        <w:t>сo</w:t>
      </w:r>
      <w:r w:rsidRPr="003E753C">
        <w:rPr>
          <w:color w:val="000000" w:themeColor="text1"/>
          <w:sz w:val="28"/>
          <w:szCs w:val="28"/>
        </w:rPr>
        <w:t>су</w:t>
      </w:r>
      <w:r w:rsidR="00890977">
        <w:rPr>
          <w:color w:val="000000" w:themeColor="text1"/>
          <w:sz w:val="28"/>
          <w:szCs w:val="28"/>
        </w:rPr>
        <w:t>дистой хирургии под гибридными o</w:t>
      </w:r>
      <w:r w:rsidRPr="003E753C">
        <w:rPr>
          <w:color w:val="000000" w:themeColor="text1"/>
          <w:sz w:val="28"/>
          <w:szCs w:val="28"/>
        </w:rPr>
        <w:t xml:space="preserve">перациями </w:t>
      </w:r>
      <w:r w:rsidR="00A727D5" w:rsidRPr="003E753C">
        <w:rPr>
          <w:color w:val="000000" w:themeColor="text1"/>
          <w:sz w:val="28"/>
          <w:szCs w:val="28"/>
        </w:rPr>
        <w:t xml:space="preserve">понимают </w:t>
      </w:r>
      <w:r w:rsidR="00890977">
        <w:rPr>
          <w:color w:val="000000" w:themeColor="text1"/>
          <w:sz w:val="28"/>
          <w:szCs w:val="28"/>
        </w:rPr>
        <w:lastRenderedPageBreak/>
        <w:t>сoгласованное сoчетание oткрытo</w:t>
      </w:r>
      <w:r w:rsidRPr="003E753C">
        <w:rPr>
          <w:color w:val="000000" w:themeColor="text1"/>
          <w:sz w:val="28"/>
          <w:szCs w:val="28"/>
        </w:rPr>
        <w:t>й хирурги</w:t>
      </w:r>
      <w:r w:rsidR="00A727D5" w:rsidRPr="003E753C">
        <w:rPr>
          <w:color w:val="000000" w:themeColor="text1"/>
          <w:sz w:val="28"/>
          <w:szCs w:val="28"/>
        </w:rPr>
        <w:t>ческой реконструкции артериаль</w:t>
      </w:r>
      <w:r w:rsidRPr="003E753C">
        <w:rPr>
          <w:color w:val="000000" w:themeColor="text1"/>
          <w:sz w:val="28"/>
          <w:szCs w:val="28"/>
        </w:rPr>
        <w:t>ного русла с рентгенэндоваскулярными методами интервенции, выполняющееся одномоментно в гибридной операционной [</w:t>
      </w:r>
      <w:r w:rsidR="00A727D5" w:rsidRPr="003E753C">
        <w:rPr>
          <w:color w:val="000000" w:themeColor="text1"/>
          <w:sz w:val="28"/>
          <w:szCs w:val="28"/>
        </w:rPr>
        <w:t>47].</w:t>
      </w:r>
    </w:p>
    <w:p w14:paraId="1082E527" w14:textId="77777777" w:rsidR="005E5A6D" w:rsidRPr="003E753C" w:rsidRDefault="00890977" w:rsidP="00AE16B7">
      <w:pPr>
        <w:pStyle w:val="a3"/>
        <w:shd w:val="clear" w:color="auto" w:fill="FFFFFF"/>
        <w:spacing w:before="171" w:beforeAutospacing="0" w:after="428" w:afterAutospacing="0" w:line="360" w:lineRule="auto"/>
        <w:ind w:firstLine="709"/>
        <w:jc w:val="both"/>
        <w:rPr>
          <w:color w:val="000000" w:themeColor="text1"/>
          <w:sz w:val="28"/>
          <w:szCs w:val="28"/>
        </w:rPr>
      </w:pPr>
      <w:r>
        <w:rPr>
          <w:color w:val="000000" w:themeColor="text1"/>
          <w:sz w:val="28"/>
          <w:szCs w:val="28"/>
        </w:rPr>
        <w:t>Гибридные оперативные вмешательства</w:t>
      </w:r>
      <w:r w:rsidR="005E5A6D" w:rsidRPr="003E753C">
        <w:rPr>
          <w:color w:val="000000" w:themeColor="text1"/>
          <w:sz w:val="28"/>
          <w:szCs w:val="28"/>
        </w:rPr>
        <w:t xml:space="preserve"> при лечении окклюзирующих процессов в артериях нижних конечностей </w:t>
      </w:r>
      <w:r>
        <w:rPr>
          <w:color w:val="000000" w:themeColor="text1"/>
          <w:sz w:val="28"/>
          <w:szCs w:val="28"/>
        </w:rPr>
        <w:t xml:space="preserve">обладают целым рядом </w:t>
      </w:r>
      <w:r w:rsidR="005E5A6D" w:rsidRPr="003E753C">
        <w:rPr>
          <w:color w:val="000000" w:themeColor="text1"/>
          <w:sz w:val="28"/>
          <w:szCs w:val="28"/>
        </w:rPr>
        <w:t>преимуществ, в частности, при этом исключается необходимость выполнения «больших» открытых реконструктивных вмешательств, что расширяет возможности как открытой сосудистой хирургии, так и рентгенхирургических методов лечения ОАСНК.</w:t>
      </w:r>
      <w:r w:rsidR="006E26FD" w:rsidRPr="003E753C">
        <w:rPr>
          <w:color w:val="000000" w:themeColor="text1"/>
          <w:sz w:val="28"/>
          <w:szCs w:val="28"/>
        </w:rPr>
        <w:t xml:space="preserve"> </w:t>
      </w:r>
      <w:r>
        <w:rPr>
          <w:color w:val="000000" w:themeColor="text1"/>
          <w:sz w:val="28"/>
          <w:szCs w:val="28"/>
        </w:rPr>
        <w:t>Еще одним главным достоинством является то, что снижаются</w:t>
      </w:r>
      <w:r w:rsidR="006E26FD" w:rsidRPr="003E753C">
        <w:rPr>
          <w:color w:val="000000" w:themeColor="text1"/>
          <w:sz w:val="28"/>
          <w:szCs w:val="28"/>
        </w:rPr>
        <w:t xml:space="preserve"> риски осложнений, возникающих после открытых и эндоваскулярных вмешательств. [48]   </w:t>
      </w:r>
      <w:r>
        <w:rPr>
          <w:color w:val="000000" w:themeColor="text1"/>
          <w:sz w:val="28"/>
          <w:szCs w:val="28"/>
        </w:rPr>
        <w:t xml:space="preserve">и позволяет тем самым </w:t>
      </w:r>
      <w:r w:rsidR="006E26FD" w:rsidRPr="003E753C">
        <w:rPr>
          <w:color w:val="000000" w:themeColor="text1"/>
          <w:sz w:val="28"/>
          <w:szCs w:val="28"/>
        </w:rPr>
        <w:t>сократить время пребывания больного в стационаре [49]. Технический успех гибридных вмешательств в лечении больных с КИНК составляет 90-100%, клиническое улучшение 92-98%</w:t>
      </w:r>
    </w:p>
    <w:p w14:paraId="089DCE08" w14:textId="77777777" w:rsidR="00294F18" w:rsidRPr="003E753C" w:rsidRDefault="00294F1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В настоящее время существуют несколько методик выполнения гибридных операций, которые имеют принципиальные различия. Условно эти вмешательства можно разделить в зависимости от места выполнения эндоваскулярного этапа:</w:t>
      </w:r>
    </w:p>
    <w:p w14:paraId="28F5B99D" w14:textId="77777777" w:rsidR="00294F18" w:rsidRPr="003E753C" w:rsidRDefault="00294F1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 «проксимальные» гибридные операции, при которых ангиопластика со стентированием или без такового выполняется в аорто-бедренном сегменте, а открытая операция - в бедренно-п</w:t>
      </w:r>
      <w:r w:rsidR="00C809BE" w:rsidRPr="003E753C">
        <w:rPr>
          <w:color w:val="000000" w:themeColor="text1"/>
          <w:sz w:val="28"/>
          <w:szCs w:val="28"/>
        </w:rPr>
        <w:t>одколенно-берцовом сегменте [50</w:t>
      </w:r>
      <w:r w:rsidRPr="003E753C">
        <w:rPr>
          <w:color w:val="000000" w:themeColor="text1"/>
          <w:sz w:val="28"/>
          <w:szCs w:val="28"/>
        </w:rPr>
        <w:t xml:space="preserve">]; </w:t>
      </w:r>
      <w:r w:rsidR="006E26FD" w:rsidRPr="003E753C">
        <w:rPr>
          <w:color w:val="000000" w:themeColor="text1"/>
          <w:sz w:val="28"/>
          <w:szCs w:val="28"/>
        </w:rPr>
        <w:t>Вмешательства, включающие в себя ангиопластику и стентирование подвздошного сегмента, достоверно снижают периоперационный риск</w:t>
      </w:r>
      <w:r w:rsidR="00C809BE" w:rsidRPr="003E753C">
        <w:rPr>
          <w:color w:val="000000" w:themeColor="text1"/>
          <w:sz w:val="28"/>
          <w:szCs w:val="28"/>
        </w:rPr>
        <w:t xml:space="preserve"> [48</w:t>
      </w:r>
      <w:r w:rsidR="006E26FD" w:rsidRPr="003E753C">
        <w:rPr>
          <w:color w:val="000000" w:themeColor="text1"/>
          <w:sz w:val="28"/>
          <w:szCs w:val="28"/>
        </w:rPr>
        <w:t>].</w:t>
      </w:r>
    </w:p>
    <w:p w14:paraId="75DE720E" w14:textId="77777777" w:rsidR="00294F18" w:rsidRPr="003E753C" w:rsidRDefault="00294F18"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2) «дистальные» гибридные операции, при которых «открытый» этап выполняется на том же уровне, а эндоваскулярный представляет собой </w:t>
      </w:r>
      <w:r w:rsidRPr="003E753C">
        <w:rPr>
          <w:color w:val="000000" w:themeColor="text1"/>
          <w:sz w:val="28"/>
          <w:szCs w:val="28"/>
        </w:rPr>
        <w:lastRenderedPageBreak/>
        <w:t>ангиопластику подколенной артерии и/или артерий голени ниже шунти</w:t>
      </w:r>
      <w:r w:rsidR="00C809BE" w:rsidRPr="003E753C">
        <w:rPr>
          <w:color w:val="000000" w:themeColor="text1"/>
          <w:sz w:val="28"/>
          <w:szCs w:val="28"/>
        </w:rPr>
        <w:t>рованного ранее сегмента [51</w:t>
      </w:r>
      <w:r w:rsidRPr="003E753C">
        <w:rPr>
          <w:color w:val="000000" w:themeColor="text1"/>
          <w:sz w:val="28"/>
          <w:szCs w:val="28"/>
        </w:rPr>
        <w:t>].</w:t>
      </w:r>
    </w:p>
    <w:p w14:paraId="71CA81DD" w14:textId="77777777" w:rsidR="008E4E3B" w:rsidRPr="003E753C" w:rsidRDefault="008E4E3B" w:rsidP="00AE16B7">
      <w:pPr>
        <w:pStyle w:val="a3"/>
        <w:shd w:val="clear" w:color="auto" w:fill="FFFFFF"/>
        <w:spacing w:before="171" w:beforeAutospacing="0" w:after="428" w:afterAutospacing="0" w:line="360" w:lineRule="auto"/>
        <w:jc w:val="both"/>
        <w:rPr>
          <w:b/>
          <w:color w:val="000000" w:themeColor="text1"/>
          <w:sz w:val="28"/>
          <w:szCs w:val="28"/>
        </w:rPr>
      </w:pPr>
      <w:r w:rsidRPr="003E753C">
        <w:rPr>
          <w:b/>
          <w:color w:val="000000" w:themeColor="text1"/>
          <w:sz w:val="28"/>
          <w:szCs w:val="28"/>
        </w:rPr>
        <w:t>Эндоваскулярное лечение ГБА</w:t>
      </w:r>
    </w:p>
    <w:p w14:paraId="00E4E204" w14:textId="77777777" w:rsidR="00C809BE" w:rsidRPr="003E753C" w:rsidRDefault="00D065DA"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В клинической практике </w:t>
      </w:r>
      <w:r w:rsidR="00890977">
        <w:rPr>
          <w:color w:val="000000" w:themeColor="text1"/>
          <w:sz w:val="28"/>
          <w:szCs w:val="28"/>
        </w:rPr>
        <w:t xml:space="preserve">если пациент имеет высокие риски осложнений при открытых вмешательствах, также ожидаемо низкую продолжительность жизни, </w:t>
      </w:r>
      <w:r w:rsidRPr="003E753C">
        <w:rPr>
          <w:color w:val="000000" w:themeColor="text1"/>
          <w:sz w:val="28"/>
          <w:szCs w:val="28"/>
        </w:rPr>
        <w:t xml:space="preserve">возможно применение эндоваскулярного лечения ГБА </w:t>
      </w:r>
      <w:r w:rsidR="00C809BE" w:rsidRPr="003E753C">
        <w:rPr>
          <w:color w:val="000000" w:themeColor="text1"/>
          <w:sz w:val="28"/>
          <w:szCs w:val="28"/>
        </w:rPr>
        <w:t>C. White и соавт. [</w:t>
      </w:r>
      <w:r w:rsidR="00FA7712" w:rsidRPr="003E753C">
        <w:rPr>
          <w:color w:val="000000" w:themeColor="text1"/>
          <w:sz w:val="28"/>
          <w:szCs w:val="28"/>
        </w:rPr>
        <w:t xml:space="preserve">33, </w:t>
      </w:r>
      <w:r w:rsidR="00C809BE" w:rsidRPr="003E753C">
        <w:rPr>
          <w:color w:val="000000" w:themeColor="text1"/>
          <w:sz w:val="28"/>
          <w:szCs w:val="28"/>
        </w:rPr>
        <w:t>34] предлагают эндоваскулярную реконструкцию ГБА в качестве безопасной и эффективной альтернативы открытой реконструкции у пациентов с анатомически подходящими изменениями этой артерии, когда ее проходимость жизненно важна ввиду недостаточности кровотока по поверхностной бедренной артерии. До настоящего времени актуальной остается проблема повышения эффективности реконструкций с включением ГБА;</w:t>
      </w:r>
      <w:r w:rsidR="00C56B58" w:rsidRPr="003E753C">
        <w:rPr>
          <w:color w:val="000000" w:themeColor="text1"/>
          <w:sz w:val="28"/>
          <w:szCs w:val="28"/>
        </w:rPr>
        <w:t xml:space="preserve"> [6]</w:t>
      </w:r>
    </w:p>
    <w:p w14:paraId="67BF6820" w14:textId="77777777" w:rsidR="00C809BE" w:rsidRPr="003E753C" w:rsidRDefault="00C809BE" w:rsidP="00AE16B7">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ChristopherJ. White с соавторами сообщает о результатах исследования пациентов с ишемией нижней конечности, у которых была выполнена чрезкожная ангиопластика глубокой артерии бедра отдельно или с эндоваскулярной реконструкцией притоков . Клинический успех наблюдался в 91% (29 из 32 конечностей) при использовании. Гемодинамически значимые результаты были достигнуты у 97%, ЛПИ увеличился с 0,5±0,2 до 0,73±0,2 (P &lt; 0,01) [35].</w:t>
      </w:r>
    </w:p>
    <w:p w14:paraId="350A8811" w14:textId="77777777" w:rsidR="009220AD" w:rsidRPr="003E753C" w:rsidRDefault="009220AD" w:rsidP="0077470F">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Таким образом, применение профундопластики у </w:t>
      </w:r>
      <w:r w:rsidR="00890977">
        <w:rPr>
          <w:color w:val="000000" w:themeColor="text1"/>
          <w:sz w:val="28"/>
          <w:szCs w:val="28"/>
        </w:rPr>
        <w:t xml:space="preserve">пациентов </w:t>
      </w:r>
      <w:r w:rsidRPr="003E753C">
        <w:rPr>
          <w:color w:val="000000" w:themeColor="text1"/>
          <w:sz w:val="28"/>
          <w:szCs w:val="28"/>
        </w:rPr>
        <w:t xml:space="preserve">с хронической </w:t>
      </w:r>
      <w:r w:rsidR="0089166C" w:rsidRPr="003E753C">
        <w:rPr>
          <w:color w:val="000000" w:themeColor="text1"/>
          <w:sz w:val="28"/>
          <w:szCs w:val="28"/>
        </w:rPr>
        <w:t xml:space="preserve">критической </w:t>
      </w:r>
      <w:r w:rsidRPr="003E753C">
        <w:rPr>
          <w:color w:val="000000" w:themeColor="text1"/>
          <w:sz w:val="28"/>
          <w:szCs w:val="28"/>
        </w:rPr>
        <w:t>ишемией</w:t>
      </w:r>
      <w:r w:rsidR="00890977">
        <w:rPr>
          <w:color w:val="000000" w:themeColor="text1"/>
          <w:sz w:val="28"/>
          <w:szCs w:val="28"/>
        </w:rPr>
        <w:t xml:space="preserve"> возможна</w:t>
      </w:r>
      <w:r w:rsidR="00D065DA" w:rsidRPr="003E753C">
        <w:rPr>
          <w:color w:val="000000" w:themeColor="text1"/>
          <w:sz w:val="28"/>
          <w:szCs w:val="28"/>
        </w:rPr>
        <w:t xml:space="preserve"> </w:t>
      </w:r>
      <w:r w:rsidR="001315D9">
        <w:rPr>
          <w:color w:val="000000" w:themeColor="text1"/>
          <w:sz w:val="28"/>
          <w:szCs w:val="28"/>
        </w:rPr>
        <w:t xml:space="preserve">в двух комбинациях: вариант </w:t>
      </w:r>
      <w:r w:rsidR="00D065DA" w:rsidRPr="003E753C">
        <w:rPr>
          <w:color w:val="000000" w:themeColor="text1"/>
          <w:sz w:val="28"/>
          <w:szCs w:val="28"/>
        </w:rPr>
        <w:t xml:space="preserve">изолированной профундопластики, и в сочетании с другими хирургическими операциями, в частности на подвздошном сегменте </w:t>
      </w:r>
      <w:r w:rsidR="001315D9">
        <w:rPr>
          <w:color w:val="000000" w:themeColor="text1"/>
          <w:sz w:val="28"/>
          <w:szCs w:val="28"/>
        </w:rPr>
        <w:t>–</w:t>
      </w:r>
      <w:r w:rsidR="00D065DA" w:rsidRPr="003E753C">
        <w:rPr>
          <w:color w:val="000000" w:themeColor="text1"/>
          <w:sz w:val="28"/>
          <w:szCs w:val="28"/>
        </w:rPr>
        <w:t xml:space="preserve"> </w:t>
      </w:r>
      <w:r w:rsidR="001315D9">
        <w:rPr>
          <w:color w:val="000000" w:themeColor="text1"/>
          <w:sz w:val="28"/>
          <w:szCs w:val="28"/>
        </w:rPr>
        <w:t xml:space="preserve">в связи с малой </w:t>
      </w:r>
      <w:r w:rsidRPr="003E753C">
        <w:rPr>
          <w:color w:val="000000" w:themeColor="text1"/>
          <w:sz w:val="28"/>
          <w:szCs w:val="28"/>
        </w:rPr>
        <w:t xml:space="preserve">травматичностью и </w:t>
      </w:r>
      <w:r w:rsidR="001315D9">
        <w:rPr>
          <w:color w:val="000000" w:themeColor="text1"/>
          <w:sz w:val="28"/>
          <w:szCs w:val="28"/>
        </w:rPr>
        <w:t xml:space="preserve">высокой результативностью </w:t>
      </w:r>
      <w:r w:rsidRPr="003E753C">
        <w:rPr>
          <w:color w:val="000000" w:themeColor="text1"/>
          <w:sz w:val="28"/>
          <w:szCs w:val="28"/>
        </w:rPr>
        <w:t xml:space="preserve">при многоэтажных, тяжелых поражениях артерий нижних конечностей, имеющих место у больных с </w:t>
      </w:r>
      <w:r w:rsidRPr="003E753C">
        <w:rPr>
          <w:color w:val="000000" w:themeColor="text1"/>
          <w:sz w:val="28"/>
          <w:szCs w:val="28"/>
        </w:rPr>
        <w:lastRenderedPageBreak/>
        <w:t>тяжелыми сопутствую</w:t>
      </w:r>
      <w:r w:rsidR="001315D9">
        <w:rPr>
          <w:color w:val="000000" w:themeColor="text1"/>
          <w:sz w:val="28"/>
          <w:szCs w:val="28"/>
        </w:rPr>
        <w:t>щими заболеваниями. Хирургические вмешательства</w:t>
      </w:r>
      <w:r w:rsidRPr="003E753C">
        <w:rPr>
          <w:color w:val="000000" w:themeColor="text1"/>
          <w:sz w:val="28"/>
          <w:szCs w:val="28"/>
        </w:rPr>
        <w:t xml:space="preserve"> глубокой бедренной арте</w:t>
      </w:r>
      <w:r w:rsidR="001315D9">
        <w:rPr>
          <w:color w:val="000000" w:themeColor="text1"/>
          <w:sz w:val="28"/>
          <w:szCs w:val="28"/>
        </w:rPr>
        <w:t xml:space="preserve">рии возможны при применение как </w:t>
      </w:r>
      <w:r w:rsidRPr="003E753C">
        <w:rPr>
          <w:color w:val="000000" w:themeColor="text1"/>
          <w:sz w:val="28"/>
          <w:szCs w:val="28"/>
        </w:rPr>
        <w:t xml:space="preserve">местной </w:t>
      </w:r>
      <w:r w:rsidR="001315D9">
        <w:rPr>
          <w:color w:val="000000" w:themeColor="text1"/>
          <w:sz w:val="28"/>
          <w:szCs w:val="28"/>
        </w:rPr>
        <w:t>так и проводниковой анестезии</w:t>
      </w:r>
      <w:r w:rsidRPr="003E753C">
        <w:rPr>
          <w:color w:val="000000" w:themeColor="text1"/>
          <w:sz w:val="28"/>
          <w:szCs w:val="28"/>
        </w:rPr>
        <w:t>.</w:t>
      </w:r>
      <w:r w:rsidR="00FF3C57" w:rsidRPr="003E753C">
        <w:rPr>
          <w:color w:val="000000" w:themeColor="text1"/>
          <w:sz w:val="28"/>
          <w:szCs w:val="28"/>
        </w:rPr>
        <w:t xml:space="preserve"> </w:t>
      </w:r>
      <w:r w:rsidRPr="003E753C">
        <w:rPr>
          <w:color w:val="000000" w:themeColor="text1"/>
          <w:sz w:val="28"/>
          <w:szCs w:val="28"/>
        </w:rPr>
        <w:t>До настоящего времени не разработаны четкие критерии, позволяющие надежно прогнозировать эффективность реконструктивных вмешательств на глубокой бедренной артерии у больных с мультисегментарными поражениями артерий нижних конечностей, поэтому не существует единой хирургической такти</w:t>
      </w:r>
      <w:r w:rsidR="001315D9">
        <w:rPr>
          <w:color w:val="000000" w:themeColor="text1"/>
          <w:sz w:val="28"/>
          <w:szCs w:val="28"/>
        </w:rPr>
        <w:t xml:space="preserve">ки. Остается открытым вопрос о результативности </w:t>
      </w:r>
      <w:r w:rsidRPr="003E753C">
        <w:rPr>
          <w:color w:val="000000" w:themeColor="text1"/>
          <w:sz w:val="28"/>
          <w:szCs w:val="28"/>
        </w:rPr>
        <w:t>профундопластики у пациентов с множественными окклюзионно-стенотическими поражениями артерий нижней конечности как метода выбора при хирургическом лечении критической ишемии для сохранения нижней конечности и регрессии ишемии.</w:t>
      </w:r>
    </w:p>
    <w:p w14:paraId="7012BD74" w14:textId="77777777" w:rsidR="00F205DF" w:rsidRPr="003E753C" w:rsidRDefault="009220AD" w:rsidP="00BC1EE1">
      <w:pPr>
        <w:pStyle w:val="a3"/>
        <w:shd w:val="clear" w:color="auto" w:fill="FFFFFF"/>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В связи с этим, остаются спорными вопросы</w:t>
      </w:r>
      <w:r w:rsidR="001315D9">
        <w:rPr>
          <w:color w:val="000000" w:themeColor="text1"/>
          <w:sz w:val="28"/>
          <w:szCs w:val="28"/>
        </w:rPr>
        <w:t xml:space="preserve"> показаний к различным видам пр</w:t>
      </w:r>
      <w:r w:rsidR="001315D9">
        <w:rPr>
          <w:color w:val="000000" w:themeColor="text1"/>
          <w:sz w:val="28"/>
          <w:szCs w:val="28"/>
          <w:lang w:val="en-US"/>
        </w:rPr>
        <w:t>o</w:t>
      </w:r>
      <w:r w:rsidR="001315D9">
        <w:rPr>
          <w:color w:val="000000" w:themeColor="text1"/>
          <w:sz w:val="28"/>
          <w:szCs w:val="28"/>
        </w:rPr>
        <w:t>фундопластики, нет сведений o</w:t>
      </w:r>
      <w:r w:rsidRPr="003E753C">
        <w:rPr>
          <w:color w:val="000000" w:themeColor="text1"/>
          <w:sz w:val="28"/>
          <w:szCs w:val="28"/>
        </w:rPr>
        <w:t xml:space="preserve"> возможности выполнения расширенных вмешательств на ГБА</w:t>
      </w:r>
      <w:r w:rsidR="001315D9">
        <w:rPr>
          <w:color w:val="000000" w:themeColor="text1"/>
          <w:sz w:val="28"/>
          <w:szCs w:val="28"/>
        </w:rPr>
        <w:t xml:space="preserve"> при ее протяженнoм пoражении, дo кoнца не решены вoпросы вoзможности прo</w:t>
      </w:r>
      <w:r w:rsidRPr="003E753C">
        <w:rPr>
          <w:color w:val="000000" w:themeColor="text1"/>
          <w:sz w:val="28"/>
          <w:szCs w:val="28"/>
        </w:rPr>
        <w:t>ведения эндартерэктомии и</w:t>
      </w:r>
      <w:r w:rsidR="001315D9">
        <w:rPr>
          <w:color w:val="000000" w:themeColor="text1"/>
          <w:sz w:val="28"/>
          <w:szCs w:val="28"/>
        </w:rPr>
        <w:t>з ГБА и ее ветвей, не изучены вoпросы эффективнoсти прoфундoпластики с использo</w:t>
      </w:r>
      <w:r w:rsidRPr="003E753C">
        <w:rPr>
          <w:color w:val="000000" w:themeColor="text1"/>
          <w:sz w:val="28"/>
          <w:szCs w:val="28"/>
        </w:rPr>
        <w:t xml:space="preserve">ванием </w:t>
      </w:r>
      <w:r w:rsidR="001315D9">
        <w:rPr>
          <w:color w:val="000000" w:themeColor="text1"/>
          <w:sz w:val="28"/>
          <w:szCs w:val="28"/>
        </w:rPr>
        <w:t>различных пластических материалo</w:t>
      </w:r>
      <w:r w:rsidRPr="003E753C">
        <w:rPr>
          <w:color w:val="000000" w:themeColor="text1"/>
          <w:sz w:val="28"/>
          <w:szCs w:val="28"/>
        </w:rPr>
        <w:t>в.</w:t>
      </w:r>
    </w:p>
    <w:p w14:paraId="19FAFDB5" w14:textId="77777777" w:rsidR="00F205DF" w:rsidRPr="003E753C" w:rsidRDefault="00F205DF" w:rsidP="00AE16B7">
      <w:pPr>
        <w:spacing w:line="360" w:lineRule="auto"/>
        <w:ind w:firstLine="709"/>
        <w:jc w:val="both"/>
        <w:rPr>
          <w:b/>
          <w:color w:val="000000" w:themeColor="text1"/>
          <w:sz w:val="28"/>
          <w:szCs w:val="28"/>
        </w:rPr>
      </w:pPr>
    </w:p>
    <w:p w14:paraId="4CE3D841" w14:textId="77777777" w:rsidR="00890977" w:rsidRDefault="00890977" w:rsidP="00F205DF">
      <w:pPr>
        <w:spacing w:line="360" w:lineRule="auto"/>
        <w:rPr>
          <w:b/>
          <w:color w:val="000000" w:themeColor="text1"/>
          <w:sz w:val="28"/>
          <w:szCs w:val="28"/>
        </w:rPr>
      </w:pPr>
    </w:p>
    <w:p w14:paraId="5BEC04BC" w14:textId="77777777" w:rsidR="00890977" w:rsidRDefault="00890977" w:rsidP="00F205DF">
      <w:pPr>
        <w:spacing w:line="360" w:lineRule="auto"/>
        <w:rPr>
          <w:b/>
          <w:color w:val="000000" w:themeColor="text1"/>
          <w:sz w:val="28"/>
          <w:szCs w:val="28"/>
        </w:rPr>
      </w:pPr>
    </w:p>
    <w:p w14:paraId="087E994F" w14:textId="77777777" w:rsidR="00890977" w:rsidRDefault="00890977" w:rsidP="00F205DF">
      <w:pPr>
        <w:spacing w:line="360" w:lineRule="auto"/>
        <w:rPr>
          <w:b/>
          <w:color w:val="000000" w:themeColor="text1"/>
          <w:sz w:val="28"/>
          <w:szCs w:val="28"/>
        </w:rPr>
      </w:pPr>
    </w:p>
    <w:p w14:paraId="7BCC2C95" w14:textId="77777777" w:rsidR="00890977" w:rsidRDefault="00890977" w:rsidP="00F205DF">
      <w:pPr>
        <w:spacing w:line="360" w:lineRule="auto"/>
        <w:rPr>
          <w:b/>
          <w:color w:val="000000" w:themeColor="text1"/>
          <w:sz w:val="28"/>
          <w:szCs w:val="28"/>
        </w:rPr>
      </w:pPr>
    </w:p>
    <w:p w14:paraId="62D75BDE" w14:textId="77777777" w:rsidR="00890977" w:rsidRDefault="00890977" w:rsidP="00F205DF">
      <w:pPr>
        <w:spacing w:line="360" w:lineRule="auto"/>
        <w:rPr>
          <w:b/>
          <w:color w:val="000000" w:themeColor="text1"/>
          <w:sz w:val="28"/>
          <w:szCs w:val="28"/>
        </w:rPr>
      </w:pPr>
    </w:p>
    <w:p w14:paraId="7AEC4AB5" w14:textId="77777777" w:rsidR="00890977" w:rsidRDefault="00890977" w:rsidP="00F205DF">
      <w:pPr>
        <w:spacing w:line="360" w:lineRule="auto"/>
        <w:rPr>
          <w:b/>
          <w:color w:val="000000" w:themeColor="text1"/>
          <w:sz w:val="28"/>
          <w:szCs w:val="28"/>
        </w:rPr>
      </w:pPr>
    </w:p>
    <w:p w14:paraId="55FAF3A5" w14:textId="77777777" w:rsidR="00890977" w:rsidRDefault="00890977" w:rsidP="00F205DF">
      <w:pPr>
        <w:spacing w:line="360" w:lineRule="auto"/>
        <w:rPr>
          <w:b/>
          <w:color w:val="000000" w:themeColor="text1"/>
          <w:sz w:val="28"/>
          <w:szCs w:val="28"/>
        </w:rPr>
      </w:pPr>
    </w:p>
    <w:p w14:paraId="1761DE61" w14:textId="77777777" w:rsidR="0041682C" w:rsidRPr="003E753C" w:rsidRDefault="0041682C" w:rsidP="00F205DF">
      <w:pPr>
        <w:spacing w:line="360" w:lineRule="auto"/>
        <w:rPr>
          <w:b/>
          <w:color w:val="000000" w:themeColor="text1"/>
          <w:sz w:val="28"/>
          <w:szCs w:val="28"/>
        </w:rPr>
      </w:pPr>
      <w:r w:rsidRPr="003E753C">
        <w:rPr>
          <w:b/>
          <w:color w:val="000000" w:themeColor="text1"/>
          <w:sz w:val="28"/>
          <w:szCs w:val="28"/>
        </w:rPr>
        <w:lastRenderedPageBreak/>
        <w:t>Глава 2. Материалы и применяемые методики</w:t>
      </w:r>
    </w:p>
    <w:p w14:paraId="209CF61F" w14:textId="77777777" w:rsidR="0041682C" w:rsidRPr="003E753C" w:rsidRDefault="0041682C" w:rsidP="00AE16B7">
      <w:pPr>
        <w:spacing w:line="360" w:lineRule="auto"/>
        <w:ind w:firstLine="709"/>
        <w:jc w:val="both"/>
        <w:rPr>
          <w:color w:val="000000" w:themeColor="text1"/>
          <w:sz w:val="28"/>
          <w:szCs w:val="28"/>
        </w:rPr>
      </w:pPr>
      <w:r w:rsidRPr="003E753C">
        <w:rPr>
          <w:color w:val="000000" w:themeColor="text1"/>
          <w:sz w:val="28"/>
          <w:szCs w:val="28"/>
        </w:rPr>
        <w:t>Проведен ре</w:t>
      </w:r>
      <w:r w:rsidR="001315D9">
        <w:rPr>
          <w:color w:val="000000" w:themeColor="text1"/>
          <w:sz w:val="28"/>
          <w:szCs w:val="28"/>
        </w:rPr>
        <w:t>троспективный анализ 60 историй</w:t>
      </w:r>
      <w:r w:rsidRPr="003E753C">
        <w:rPr>
          <w:color w:val="000000" w:themeColor="text1"/>
          <w:sz w:val="28"/>
          <w:szCs w:val="28"/>
        </w:rPr>
        <w:t xml:space="preserve"> болезней пациентов, находившихся на лечении в ФГБУЗ "Клиническая больница № 122 имени Л.Г. Соколова ФМБА" г. Санкт-Петербурга с диагнозом: генерализованный атеросклероз с преимущественным поражением аорты и артерий нижних конечностей в пе</w:t>
      </w:r>
      <w:r w:rsidR="001315D9">
        <w:rPr>
          <w:color w:val="000000" w:themeColor="text1"/>
          <w:sz w:val="28"/>
          <w:szCs w:val="28"/>
        </w:rPr>
        <w:t xml:space="preserve">риод 2012-2020 годы, из них 29 </w:t>
      </w:r>
      <w:r w:rsidRPr="003E753C">
        <w:rPr>
          <w:color w:val="000000" w:themeColor="text1"/>
          <w:sz w:val="28"/>
          <w:szCs w:val="28"/>
        </w:rPr>
        <w:t>–  феморопрофундопластика, 31 – гибридная операция (феморопрофундопластика + баллонная ангиопластика/стентирование подвздошных артерий), сформ</w:t>
      </w:r>
      <w:r w:rsidR="00E154D4" w:rsidRPr="003E753C">
        <w:rPr>
          <w:color w:val="000000" w:themeColor="text1"/>
          <w:sz w:val="28"/>
          <w:szCs w:val="28"/>
        </w:rPr>
        <w:t>ирована электронная база данных.</w:t>
      </w:r>
    </w:p>
    <w:p w14:paraId="4DEE90EF" w14:textId="1FA39B8E" w:rsidR="00436483" w:rsidRDefault="00AC3EB8" w:rsidP="00AC3EB8">
      <w:pPr>
        <w:spacing w:line="360" w:lineRule="auto"/>
        <w:ind w:firstLine="709"/>
        <w:jc w:val="both"/>
        <w:rPr>
          <w:color w:val="000000" w:themeColor="text1"/>
          <w:sz w:val="28"/>
          <w:szCs w:val="28"/>
        </w:rPr>
      </w:pPr>
      <w:r>
        <w:rPr>
          <w:color w:val="000000" w:themeColor="text1"/>
          <w:sz w:val="28"/>
          <w:szCs w:val="28"/>
        </w:rPr>
        <w:t xml:space="preserve">Критериями включения в исследования явились: </w:t>
      </w:r>
      <w:r w:rsidR="00E154D4" w:rsidRPr="003E753C">
        <w:rPr>
          <w:color w:val="000000" w:themeColor="text1"/>
          <w:sz w:val="28"/>
          <w:szCs w:val="28"/>
        </w:rPr>
        <w:t>в</w:t>
      </w:r>
      <w:r w:rsidR="00D7278B" w:rsidRPr="003E753C">
        <w:rPr>
          <w:rFonts w:eastAsia="Calibri"/>
          <w:color w:val="000000" w:themeColor="text1"/>
          <w:sz w:val="28"/>
          <w:szCs w:val="28"/>
          <w:lang w:eastAsia="ru-RU"/>
        </w:rPr>
        <w:t>озраст</w:t>
      </w:r>
      <w:r>
        <w:rPr>
          <w:rFonts w:eastAsia="Calibri"/>
          <w:color w:val="000000" w:themeColor="text1"/>
          <w:sz w:val="28"/>
          <w:szCs w:val="28"/>
          <w:lang w:eastAsia="ru-RU"/>
        </w:rPr>
        <w:t xml:space="preserve"> (старше 50 и младше 85)</w:t>
      </w:r>
      <w:r w:rsidR="00436483">
        <w:rPr>
          <w:rFonts w:eastAsia="Calibri"/>
          <w:color w:val="000000" w:themeColor="text1"/>
          <w:sz w:val="28"/>
          <w:szCs w:val="28"/>
          <w:lang w:eastAsia="ru-RU"/>
        </w:rPr>
        <w:t>;</w:t>
      </w:r>
      <w:r w:rsidR="00436483" w:rsidRPr="00436483">
        <w:rPr>
          <w:color w:val="000000" w:themeColor="text1"/>
          <w:sz w:val="28"/>
          <w:szCs w:val="28"/>
        </w:rPr>
        <w:t xml:space="preserve"> </w:t>
      </w:r>
      <w:r w:rsidR="00436483" w:rsidRPr="003E753C">
        <w:rPr>
          <w:color w:val="000000" w:themeColor="text1"/>
          <w:sz w:val="28"/>
          <w:szCs w:val="28"/>
        </w:rPr>
        <w:t>о</w:t>
      </w:r>
      <w:r w:rsidR="00436483" w:rsidRPr="003E753C">
        <w:rPr>
          <w:rFonts w:eastAsia="Calibri"/>
          <w:color w:val="000000" w:themeColor="text1"/>
          <w:sz w:val="28"/>
          <w:szCs w:val="28"/>
          <w:lang w:eastAsia="ru-RU"/>
        </w:rPr>
        <w:t>сновной диагноз</w:t>
      </w:r>
      <w:r w:rsidR="00436483">
        <w:rPr>
          <w:color w:val="000000" w:themeColor="text1"/>
          <w:sz w:val="28"/>
          <w:szCs w:val="28"/>
        </w:rPr>
        <w:t xml:space="preserve"> – облитерирующий атеросклероз аорты и сосудов нижних конечностей;</w:t>
      </w:r>
      <w:r w:rsidR="00436483" w:rsidRPr="003E753C">
        <w:rPr>
          <w:color w:val="000000" w:themeColor="text1"/>
          <w:sz w:val="28"/>
          <w:szCs w:val="28"/>
        </w:rPr>
        <w:t xml:space="preserve"> с</w:t>
      </w:r>
      <w:r w:rsidR="00436483" w:rsidRPr="003E753C">
        <w:rPr>
          <w:rFonts w:eastAsia="Calibri"/>
          <w:color w:val="000000" w:themeColor="text1"/>
          <w:sz w:val="28"/>
          <w:szCs w:val="28"/>
          <w:lang w:eastAsia="ru-RU"/>
        </w:rPr>
        <w:t>тепень хронической артериальной недостаточности (ХАН)</w:t>
      </w:r>
      <w:r w:rsidR="00436483">
        <w:rPr>
          <w:rFonts w:eastAsia="Calibri"/>
          <w:color w:val="000000" w:themeColor="text1"/>
          <w:sz w:val="28"/>
          <w:szCs w:val="28"/>
          <w:lang w:eastAsia="ru-RU"/>
        </w:rPr>
        <w:t xml:space="preserve"> – 2, 3</w:t>
      </w:r>
      <w:r w:rsidR="00436483" w:rsidRPr="003E753C">
        <w:rPr>
          <w:color w:val="000000" w:themeColor="text1"/>
          <w:sz w:val="28"/>
          <w:szCs w:val="28"/>
        </w:rPr>
        <w:t>,</w:t>
      </w:r>
      <w:r w:rsidR="00436483">
        <w:rPr>
          <w:color w:val="000000" w:themeColor="text1"/>
          <w:sz w:val="28"/>
          <w:szCs w:val="28"/>
        </w:rPr>
        <w:t xml:space="preserve"> 4 степень; </w:t>
      </w:r>
      <w:r w:rsidR="00436483" w:rsidRPr="003E753C">
        <w:rPr>
          <w:color w:val="000000" w:themeColor="text1"/>
          <w:sz w:val="28"/>
          <w:szCs w:val="28"/>
        </w:rPr>
        <w:t xml:space="preserve"> </w:t>
      </w:r>
      <w:r w:rsidR="00436483">
        <w:rPr>
          <w:color w:val="000000" w:themeColor="text1"/>
          <w:sz w:val="28"/>
          <w:szCs w:val="28"/>
        </w:rPr>
        <w:t xml:space="preserve">выполнение профундопластики, </w:t>
      </w:r>
      <w:r w:rsidR="00436483" w:rsidRPr="003E753C">
        <w:rPr>
          <w:color w:val="000000" w:themeColor="text1"/>
          <w:sz w:val="28"/>
          <w:szCs w:val="28"/>
        </w:rPr>
        <w:t xml:space="preserve"> и</w:t>
      </w:r>
      <w:r w:rsidR="00436483" w:rsidRPr="003E753C">
        <w:rPr>
          <w:rFonts w:eastAsia="Calibri"/>
          <w:color w:val="000000" w:themeColor="text1"/>
          <w:sz w:val="28"/>
          <w:szCs w:val="28"/>
          <w:lang w:eastAsia="ru-RU"/>
        </w:rPr>
        <w:t>нтраоперационные и ранние  послеоперационные (п/о)</w:t>
      </w:r>
    </w:p>
    <w:p w14:paraId="409AD6A8" w14:textId="27020779" w:rsidR="003B0031" w:rsidRDefault="00436483" w:rsidP="00AC3EB8">
      <w:pPr>
        <w:spacing w:line="360" w:lineRule="auto"/>
        <w:ind w:firstLine="709"/>
        <w:jc w:val="both"/>
        <w:rPr>
          <w:color w:val="000000" w:themeColor="text1"/>
          <w:sz w:val="28"/>
          <w:szCs w:val="28"/>
        </w:rPr>
      </w:pPr>
      <w:r w:rsidRPr="00436483">
        <w:rPr>
          <w:sz w:val="28"/>
          <w:szCs w:val="28"/>
        </w:rPr>
        <w:t>При сборе анамнеза были изучены</w:t>
      </w:r>
      <w:r w:rsidRPr="00436483">
        <w:rPr>
          <w:sz w:val="32"/>
          <w:szCs w:val="32"/>
        </w:rPr>
        <w:t>:</w:t>
      </w:r>
      <w:r w:rsidRPr="00436483">
        <w:rPr>
          <w:sz w:val="28"/>
          <w:szCs w:val="24"/>
        </w:rPr>
        <w:t xml:space="preserve"> наличие вредных привычек </w:t>
      </w:r>
      <w:r>
        <w:t xml:space="preserve">- </w:t>
      </w:r>
      <w:r w:rsidR="00AC3EB8">
        <w:rPr>
          <w:color w:val="000000" w:themeColor="text1"/>
          <w:sz w:val="28"/>
          <w:szCs w:val="28"/>
        </w:rPr>
        <w:t>курит ли на данный момент, курение в анамнезе</w:t>
      </w:r>
      <w:r>
        <w:rPr>
          <w:color w:val="000000" w:themeColor="text1"/>
          <w:sz w:val="28"/>
          <w:szCs w:val="28"/>
        </w:rPr>
        <w:t xml:space="preserve"> (пачка/лет)</w:t>
      </w:r>
      <w:r w:rsidR="00AC3EB8">
        <w:rPr>
          <w:color w:val="000000" w:themeColor="text1"/>
          <w:sz w:val="28"/>
          <w:szCs w:val="28"/>
        </w:rPr>
        <w:t xml:space="preserve">; </w:t>
      </w:r>
      <w:r>
        <w:rPr>
          <w:color w:val="000000" w:themeColor="text1"/>
          <w:sz w:val="28"/>
          <w:szCs w:val="28"/>
        </w:rPr>
        <w:t xml:space="preserve">п/о </w:t>
      </w:r>
      <w:r w:rsidR="00D7278B" w:rsidRPr="003E753C">
        <w:rPr>
          <w:rFonts w:eastAsia="Calibri"/>
          <w:color w:val="000000" w:themeColor="text1"/>
          <w:sz w:val="28"/>
          <w:szCs w:val="28"/>
          <w:lang w:eastAsia="ru-RU"/>
        </w:rPr>
        <w:t>осложнени</w:t>
      </w:r>
      <w:r>
        <w:rPr>
          <w:rFonts w:eastAsia="Calibri"/>
          <w:color w:val="000000" w:themeColor="text1"/>
          <w:sz w:val="28"/>
          <w:szCs w:val="28"/>
          <w:lang w:eastAsia="ru-RU"/>
        </w:rPr>
        <w:t>я</w:t>
      </w:r>
      <w:r w:rsidR="00E154D4" w:rsidRPr="003E753C">
        <w:rPr>
          <w:color w:val="000000" w:themeColor="text1"/>
          <w:sz w:val="28"/>
          <w:szCs w:val="28"/>
        </w:rPr>
        <w:t>, п</w:t>
      </w:r>
      <w:r w:rsidR="00D7278B" w:rsidRPr="003E753C">
        <w:rPr>
          <w:rFonts w:eastAsia="Calibri"/>
          <w:color w:val="000000" w:themeColor="text1"/>
          <w:sz w:val="28"/>
          <w:szCs w:val="28"/>
          <w:lang w:eastAsia="ru-RU"/>
        </w:rPr>
        <w:t>овторные вмешательства в раннем п/о периоде</w:t>
      </w:r>
      <w:r w:rsidR="00E154D4" w:rsidRPr="003E753C">
        <w:rPr>
          <w:color w:val="000000" w:themeColor="text1"/>
          <w:sz w:val="28"/>
          <w:szCs w:val="28"/>
        </w:rPr>
        <w:t>, п</w:t>
      </w:r>
      <w:r w:rsidR="00D7278B" w:rsidRPr="003E753C">
        <w:rPr>
          <w:rFonts w:eastAsia="Calibri"/>
          <w:color w:val="000000" w:themeColor="text1"/>
          <w:sz w:val="28"/>
          <w:szCs w:val="28"/>
          <w:lang w:eastAsia="ru-RU"/>
        </w:rPr>
        <w:t>оздние п/о осложнения</w:t>
      </w:r>
      <w:r w:rsidR="00E154D4" w:rsidRPr="003E753C">
        <w:rPr>
          <w:color w:val="000000" w:themeColor="text1"/>
          <w:sz w:val="28"/>
          <w:szCs w:val="28"/>
        </w:rPr>
        <w:t>, п</w:t>
      </w:r>
      <w:r w:rsidR="00D7278B" w:rsidRPr="003E753C">
        <w:rPr>
          <w:rFonts w:eastAsia="Calibri"/>
          <w:color w:val="000000" w:themeColor="text1"/>
          <w:sz w:val="28"/>
          <w:szCs w:val="28"/>
          <w:lang w:eastAsia="ru-RU"/>
        </w:rPr>
        <w:t>овторные вмешательства в отдаленном п/о периоде</w:t>
      </w:r>
      <w:r w:rsidR="00E154D4" w:rsidRPr="003E753C">
        <w:rPr>
          <w:color w:val="000000" w:themeColor="text1"/>
          <w:sz w:val="28"/>
          <w:szCs w:val="28"/>
        </w:rPr>
        <w:t>, п</w:t>
      </w:r>
      <w:r w:rsidR="00D7278B" w:rsidRPr="003E753C">
        <w:rPr>
          <w:rFonts w:eastAsia="Calibri"/>
          <w:color w:val="000000" w:themeColor="text1"/>
          <w:sz w:val="28"/>
          <w:szCs w:val="28"/>
          <w:lang w:eastAsia="ru-RU"/>
        </w:rPr>
        <w:t>роходимость зоны пластики в отдаленном п/о периоде</w:t>
      </w:r>
      <w:r w:rsidR="00E154D4" w:rsidRPr="003E753C">
        <w:rPr>
          <w:color w:val="000000" w:themeColor="text1"/>
          <w:sz w:val="28"/>
          <w:szCs w:val="28"/>
        </w:rPr>
        <w:t>, ж</w:t>
      </w:r>
      <w:r w:rsidR="0077470F" w:rsidRPr="003E753C">
        <w:rPr>
          <w:rFonts w:eastAsia="Calibri"/>
          <w:color w:val="000000" w:themeColor="text1"/>
          <w:sz w:val="28"/>
          <w:szCs w:val="28"/>
          <w:lang w:eastAsia="ru-RU"/>
        </w:rPr>
        <w:t>изнеспособность нижней конечности</w:t>
      </w:r>
      <w:r w:rsidR="00D7278B" w:rsidRPr="003E753C">
        <w:rPr>
          <w:rFonts w:eastAsia="Calibri"/>
          <w:color w:val="000000" w:themeColor="text1"/>
          <w:sz w:val="28"/>
          <w:szCs w:val="28"/>
          <w:lang w:eastAsia="ru-RU"/>
        </w:rPr>
        <w:t xml:space="preserve"> в отдаленном п/о период</w:t>
      </w:r>
      <w:r w:rsidR="00E154D4" w:rsidRPr="003E753C">
        <w:rPr>
          <w:color w:val="000000" w:themeColor="text1"/>
          <w:sz w:val="28"/>
          <w:szCs w:val="28"/>
        </w:rPr>
        <w:t>, к</w:t>
      </w:r>
      <w:r w:rsidR="00D7278B" w:rsidRPr="003E753C">
        <w:rPr>
          <w:rFonts w:eastAsia="Calibri"/>
          <w:color w:val="000000" w:themeColor="text1"/>
          <w:sz w:val="28"/>
          <w:szCs w:val="28"/>
          <w:lang w:eastAsia="ru-RU"/>
        </w:rPr>
        <w:t>упирование ишемии в п/о периоде</w:t>
      </w:r>
      <w:r>
        <w:rPr>
          <w:rFonts w:eastAsia="Calibri"/>
          <w:color w:val="000000" w:themeColor="text1"/>
          <w:sz w:val="28"/>
          <w:szCs w:val="28"/>
          <w:lang w:eastAsia="ru-RU"/>
        </w:rPr>
        <w:t xml:space="preserve">; </w:t>
      </w:r>
      <w:r w:rsidRPr="003E753C">
        <w:rPr>
          <w:color w:val="000000" w:themeColor="text1"/>
          <w:sz w:val="28"/>
          <w:szCs w:val="28"/>
        </w:rPr>
        <w:t>с</w:t>
      </w:r>
      <w:r w:rsidRPr="003E753C">
        <w:rPr>
          <w:rFonts w:eastAsia="Calibri"/>
          <w:color w:val="000000" w:themeColor="text1"/>
          <w:sz w:val="28"/>
          <w:szCs w:val="28"/>
          <w:lang w:eastAsia="ru-RU"/>
        </w:rPr>
        <w:t>опутствующий диагноз (атеросклероз других локализаций</w:t>
      </w:r>
      <w:r>
        <w:rPr>
          <w:rFonts w:eastAsia="Calibri"/>
          <w:color w:val="000000" w:themeColor="text1"/>
          <w:sz w:val="28"/>
          <w:szCs w:val="28"/>
          <w:lang w:eastAsia="ru-RU"/>
        </w:rPr>
        <w:t xml:space="preserve"> – коронарный, брахиоцефальный бассейн</w:t>
      </w:r>
      <w:r w:rsidRPr="003E753C">
        <w:rPr>
          <w:rFonts w:eastAsia="Calibri"/>
          <w:color w:val="000000" w:themeColor="text1"/>
          <w:sz w:val="28"/>
          <w:szCs w:val="28"/>
          <w:lang w:eastAsia="ru-RU"/>
        </w:rPr>
        <w:t>, СД, дислипидемия)</w:t>
      </w:r>
      <w:r w:rsidR="00E154D4" w:rsidRPr="003E753C">
        <w:rPr>
          <w:color w:val="000000" w:themeColor="text1"/>
          <w:sz w:val="28"/>
          <w:szCs w:val="28"/>
        </w:rPr>
        <w:t>.</w:t>
      </w:r>
    </w:p>
    <w:p w14:paraId="5166C5B1" w14:textId="01E204E7" w:rsidR="003146B6" w:rsidRDefault="003146B6" w:rsidP="00AC3EB8">
      <w:pPr>
        <w:spacing w:line="360" w:lineRule="auto"/>
        <w:ind w:firstLine="709"/>
        <w:jc w:val="both"/>
        <w:rPr>
          <w:color w:val="000000" w:themeColor="text1"/>
          <w:sz w:val="28"/>
          <w:szCs w:val="28"/>
        </w:rPr>
      </w:pPr>
      <w:r>
        <w:rPr>
          <w:color w:val="000000" w:themeColor="text1"/>
          <w:sz w:val="28"/>
          <w:szCs w:val="28"/>
        </w:rPr>
        <w:t>Алгоритм обследования пациентов включал общеклинические и инструментальные методы обследования:</w:t>
      </w:r>
      <w:r w:rsidR="00436483">
        <w:rPr>
          <w:color w:val="000000" w:themeColor="text1"/>
          <w:sz w:val="28"/>
          <w:szCs w:val="28"/>
        </w:rPr>
        <w:t xml:space="preserve"> </w:t>
      </w:r>
      <w:r>
        <w:rPr>
          <w:color w:val="000000" w:themeColor="text1"/>
          <w:sz w:val="28"/>
          <w:szCs w:val="28"/>
        </w:rPr>
        <w:t>общий анализ крови, коагулограмма, биохимический анализ крови, общий анализ мочи.</w:t>
      </w:r>
    </w:p>
    <w:p w14:paraId="6EBAEBAB" w14:textId="77777777" w:rsidR="003146B6" w:rsidRPr="00AC3EB8" w:rsidRDefault="003146B6" w:rsidP="00AC3EB8">
      <w:pPr>
        <w:spacing w:line="360" w:lineRule="auto"/>
        <w:ind w:firstLine="709"/>
        <w:jc w:val="both"/>
        <w:rPr>
          <w:color w:val="000000" w:themeColor="text1"/>
          <w:sz w:val="28"/>
          <w:szCs w:val="28"/>
        </w:rPr>
      </w:pPr>
      <w:r>
        <w:rPr>
          <w:color w:val="000000" w:themeColor="text1"/>
          <w:sz w:val="28"/>
          <w:szCs w:val="28"/>
        </w:rPr>
        <w:t>В инструментальные методы обследования вошли: ультразвуковое дуплексное сканирование сосудов нижних конечностей, КТ – ангиография.</w:t>
      </w:r>
    </w:p>
    <w:p w14:paraId="13EFED32" w14:textId="77777777" w:rsidR="00E154D4" w:rsidRPr="003E753C" w:rsidRDefault="00E154D4" w:rsidP="00AE16B7">
      <w:pPr>
        <w:spacing w:line="360" w:lineRule="auto"/>
        <w:ind w:firstLine="709"/>
        <w:jc w:val="both"/>
        <w:rPr>
          <w:color w:val="000000" w:themeColor="text1"/>
          <w:sz w:val="28"/>
          <w:szCs w:val="28"/>
        </w:rPr>
      </w:pPr>
      <w:r w:rsidRPr="003E753C">
        <w:rPr>
          <w:color w:val="000000" w:themeColor="text1"/>
          <w:sz w:val="28"/>
          <w:szCs w:val="28"/>
        </w:rPr>
        <w:lastRenderedPageBreak/>
        <w:t>Статистическая обработка полученных данных выполнялась с использованием компьютерной программы IBM SPSS Statistics v. 23.0 и программы Microsoft Excel 2007: достоверность различий оценивали при помощи U-критерия Манна – Уитни и Хи-квадрата Пирсона.</w:t>
      </w:r>
    </w:p>
    <w:p w14:paraId="766B4431" w14:textId="77777777" w:rsidR="005C1FEC" w:rsidRPr="003E753C" w:rsidRDefault="00B224B1" w:rsidP="00AE16B7">
      <w:pPr>
        <w:spacing w:line="360" w:lineRule="auto"/>
        <w:ind w:firstLine="709"/>
        <w:jc w:val="both"/>
        <w:rPr>
          <w:color w:val="000000" w:themeColor="text1"/>
          <w:sz w:val="28"/>
          <w:szCs w:val="28"/>
        </w:rPr>
      </w:pPr>
      <w:r w:rsidRPr="003E753C">
        <w:rPr>
          <w:color w:val="000000" w:themeColor="text1"/>
          <w:sz w:val="28"/>
          <w:szCs w:val="28"/>
        </w:rPr>
        <w:t>В исследуемых группах изолированной профундопластики и профундопластика в рамках гибридной операции</w:t>
      </w:r>
      <w:r w:rsidR="00E154D4" w:rsidRPr="003E753C">
        <w:rPr>
          <w:color w:val="000000" w:themeColor="text1"/>
          <w:sz w:val="28"/>
          <w:szCs w:val="28"/>
        </w:rPr>
        <w:t xml:space="preserve"> одинаково преобладали мужчины (</w:t>
      </w:r>
      <w:r w:rsidR="00AC3EB8">
        <w:rPr>
          <w:color w:val="000000" w:themeColor="text1"/>
          <w:sz w:val="28"/>
          <w:szCs w:val="28"/>
        </w:rPr>
        <w:t xml:space="preserve">рис </w:t>
      </w:r>
      <w:r w:rsidR="00E154D4" w:rsidRPr="003E753C">
        <w:rPr>
          <w:color w:val="000000" w:themeColor="text1"/>
          <w:sz w:val="28"/>
          <w:szCs w:val="28"/>
        </w:rPr>
        <w:t>1</w:t>
      </w:r>
      <w:r w:rsidR="00AC3EB8">
        <w:rPr>
          <w:color w:val="000000" w:themeColor="text1"/>
          <w:sz w:val="28"/>
          <w:szCs w:val="28"/>
        </w:rPr>
        <w:t>.</w:t>
      </w:r>
      <w:r w:rsidR="00E154D4" w:rsidRPr="003E753C">
        <w:rPr>
          <w:color w:val="000000" w:themeColor="text1"/>
          <w:sz w:val="28"/>
          <w:szCs w:val="28"/>
        </w:rPr>
        <w:t>), средний воз</w:t>
      </w:r>
      <w:r w:rsidR="00877C0C" w:rsidRPr="003E753C">
        <w:rPr>
          <w:color w:val="000000" w:themeColor="text1"/>
          <w:sz w:val="28"/>
          <w:szCs w:val="28"/>
        </w:rPr>
        <w:t>раст в обеих группах составил 67</w:t>
      </w:r>
      <w:r w:rsidR="00E154D4" w:rsidRPr="003E753C">
        <w:rPr>
          <w:color w:val="000000" w:themeColor="text1"/>
          <w:sz w:val="28"/>
          <w:szCs w:val="28"/>
        </w:rPr>
        <w:t xml:space="preserve"> лет</w:t>
      </w:r>
      <w:r w:rsidR="00877C0C" w:rsidRPr="003E753C">
        <w:rPr>
          <w:color w:val="000000" w:themeColor="text1"/>
          <w:sz w:val="28"/>
          <w:szCs w:val="28"/>
        </w:rPr>
        <w:t xml:space="preserve"> ±</w:t>
      </w:r>
      <w:r w:rsidR="00D86DF4" w:rsidRPr="003E753C">
        <w:rPr>
          <w:color w:val="000000" w:themeColor="text1"/>
          <w:sz w:val="28"/>
          <w:szCs w:val="28"/>
        </w:rPr>
        <w:t xml:space="preserve"> </w:t>
      </w:r>
      <w:r w:rsidR="007B2085">
        <w:rPr>
          <w:color w:val="000000" w:themeColor="text1"/>
          <w:sz w:val="28"/>
          <w:szCs w:val="28"/>
        </w:rPr>
        <w:t>7</w:t>
      </w:r>
      <w:r w:rsidR="00D86DF4" w:rsidRPr="003E753C">
        <w:rPr>
          <w:color w:val="000000" w:themeColor="text1"/>
          <w:sz w:val="28"/>
          <w:szCs w:val="28"/>
        </w:rPr>
        <w:t>,5</w:t>
      </w:r>
      <w:r w:rsidR="00E154D4" w:rsidRPr="003E753C">
        <w:rPr>
          <w:color w:val="000000" w:themeColor="text1"/>
          <w:sz w:val="28"/>
          <w:szCs w:val="28"/>
        </w:rPr>
        <w:t>. Курение, наряду с мужским полом и возрастом</w:t>
      </w:r>
      <w:r w:rsidR="00AC3EB8">
        <w:rPr>
          <w:color w:val="000000" w:themeColor="text1"/>
          <w:sz w:val="28"/>
          <w:szCs w:val="28"/>
        </w:rPr>
        <w:t xml:space="preserve"> </w:t>
      </w:r>
      <w:r w:rsidR="00E154D4" w:rsidRPr="003E753C">
        <w:rPr>
          <w:color w:val="000000" w:themeColor="text1"/>
          <w:sz w:val="28"/>
          <w:szCs w:val="28"/>
        </w:rPr>
        <w:t>&gt; 65 лет являются одним из важнейших факторов риска разв</w:t>
      </w:r>
      <w:r w:rsidR="00053EB8" w:rsidRPr="003E753C">
        <w:rPr>
          <w:color w:val="000000" w:themeColor="text1"/>
          <w:sz w:val="28"/>
          <w:szCs w:val="28"/>
        </w:rPr>
        <w:t>ития и прогрессирования ОЗАНК</w:t>
      </w:r>
      <w:r w:rsidR="00E154D4" w:rsidRPr="003E753C">
        <w:rPr>
          <w:color w:val="000000" w:themeColor="text1"/>
          <w:sz w:val="28"/>
          <w:szCs w:val="28"/>
        </w:rPr>
        <w:t>.  Среди всех исследуемых пациентов дол</w:t>
      </w:r>
      <w:r w:rsidR="00877C0C" w:rsidRPr="003E753C">
        <w:rPr>
          <w:color w:val="000000" w:themeColor="text1"/>
          <w:sz w:val="28"/>
          <w:szCs w:val="28"/>
        </w:rPr>
        <w:t>я курящих в 1 группе ФПП –</w:t>
      </w:r>
      <w:r w:rsidR="00053EB8" w:rsidRPr="003E753C">
        <w:rPr>
          <w:color w:val="000000" w:themeColor="text1"/>
          <w:sz w:val="28"/>
          <w:szCs w:val="28"/>
        </w:rPr>
        <w:t xml:space="preserve"> </w:t>
      </w:r>
      <w:r w:rsidR="00877C0C" w:rsidRPr="003E753C">
        <w:rPr>
          <w:color w:val="000000" w:themeColor="text1"/>
          <w:sz w:val="28"/>
          <w:szCs w:val="28"/>
        </w:rPr>
        <w:t xml:space="preserve">48,5 %, в 2 группе ГО – 41,4 </w:t>
      </w:r>
      <w:r w:rsidR="00053EB8" w:rsidRPr="003E753C">
        <w:rPr>
          <w:color w:val="000000" w:themeColor="text1"/>
          <w:sz w:val="28"/>
          <w:szCs w:val="28"/>
        </w:rPr>
        <w:t xml:space="preserve"> </w:t>
      </w:r>
      <w:r w:rsidR="00E154D4" w:rsidRPr="003E753C">
        <w:rPr>
          <w:color w:val="000000" w:themeColor="text1"/>
          <w:sz w:val="28"/>
          <w:szCs w:val="28"/>
        </w:rPr>
        <w:t>%. Не курящие с</w:t>
      </w:r>
      <w:r w:rsidR="00053EB8" w:rsidRPr="003E753C">
        <w:rPr>
          <w:color w:val="000000" w:themeColor="text1"/>
          <w:sz w:val="28"/>
          <w:szCs w:val="28"/>
        </w:rPr>
        <w:t>ей</w:t>
      </w:r>
      <w:r w:rsidR="00877C0C" w:rsidRPr="003E753C">
        <w:rPr>
          <w:color w:val="000000" w:themeColor="text1"/>
          <w:sz w:val="28"/>
          <w:szCs w:val="28"/>
        </w:rPr>
        <w:t xml:space="preserve">час, но с анамнезом курения 29 %  в группе ФПП, 31 </w:t>
      </w:r>
      <w:r w:rsidR="00053EB8" w:rsidRPr="003E753C">
        <w:rPr>
          <w:color w:val="000000" w:themeColor="text1"/>
          <w:sz w:val="28"/>
          <w:szCs w:val="28"/>
        </w:rPr>
        <w:t>% -  ГО</w:t>
      </w:r>
      <w:r w:rsidR="00D86DF4" w:rsidRPr="003E753C">
        <w:rPr>
          <w:color w:val="000000" w:themeColor="text1"/>
          <w:sz w:val="28"/>
          <w:szCs w:val="28"/>
        </w:rPr>
        <w:t xml:space="preserve"> (</w:t>
      </w:r>
      <w:r w:rsidR="00AC3EB8">
        <w:rPr>
          <w:color w:val="000000" w:themeColor="text1"/>
          <w:sz w:val="28"/>
          <w:szCs w:val="28"/>
        </w:rPr>
        <w:t>рис 2.</w:t>
      </w:r>
      <w:r w:rsidR="00D86DF4" w:rsidRPr="003E753C">
        <w:rPr>
          <w:color w:val="000000" w:themeColor="text1"/>
          <w:sz w:val="28"/>
          <w:szCs w:val="28"/>
        </w:rPr>
        <w:t>).</w:t>
      </w:r>
      <w:r w:rsidR="00E154D4" w:rsidRPr="003E753C">
        <w:rPr>
          <w:color w:val="000000" w:themeColor="text1"/>
          <w:sz w:val="28"/>
          <w:szCs w:val="28"/>
        </w:rPr>
        <w:t xml:space="preserve"> </w:t>
      </w:r>
      <w:r w:rsidR="005C1FEC" w:rsidRPr="003E753C">
        <w:rPr>
          <w:color w:val="000000" w:themeColor="text1"/>
          <w:sz w:val="28"/>
          <w:szCs w:val="28"/>
        </w:rPr>
        <w:t>В обоих группах преобладали пациенты со степенью 2 ХАН : 53% и 61,2 % соответственно (</w:t>
      </w:r>
      <w:r w:rsidR="00AC3EB8">
        <w:rPr>
          <w:color w:val="000000" w:themeColor="text1"/>
          <w:sz w:val="28"/>
          <w:szCs w:val="28"/>
        </w:rPr>
        <w:t xml:space="preserve">рис </w:t>
      </w:r>
      <w:r w:rsidR="005C1FEC" w:rsidRPr="003E753C">
        <w:rPr>
          <w:color w:val="000000" w:themeColor="text1"/>
          <w:sz w:val="28"/>
          <w:szCs w:val="28"/>
        </w:rPr>
        <w:t>3</w:t>
      </w:r>
      <w:r w:rsidR="00AC3EB8">
        <w:rPr>
          <w:color w:val="000000" w:themeColor="text1"/>
          <w:sz w:val="28"/>
          <w:szCs w:val="28"/>
        </w:rPr>
        <w:t>.</w:t>
      </w:r>
      <w:r w:rsidR="005C1FEC" w:rsidRPr="003E753C">
        <w:rPr>
          <w:color w:val="000000" w:themeColor="text1"/>
          <w:sz w:val="28"/>
          <w:szCs w:val="28"/>
        </w:rPr>
        <w:t>)</w:t>
      </w:r>
    </w:p>
    <w:p w14:paraId="0C241260" w14:textId="77777777" w:rsidR="008E053D" w:rsidRPr="003E753C" w:rsidRDefault="00E154D4" w:rsidP="00AE16B7">
      <w:pPr>
        <w:spacing w:line="360" w:lineRule="auto"/>
        <w:ind w:firstLine="709"/>
        <w:jc w:val="both"/>
        <w:rPr>
          <w:color w:val="000000" w:themeColor="text1"/>
          <w:sz w:val="28"/>
          <w:szCs w:val="28"/>
        </w:rPr>
      </w:pPr>
      <w:r w:rsidRPr="003E753C">
        <w:rPr>
          <w:color w:val="000000" w:themeColor="text1"/>
          <w:sz w:val="28"/>
          <w:szCs w:val="28"/>
        </w:rPr>
        <w:t>Сопутствующие заболевания представлены в таблице 1.</w:t>
      </w:r>
      <w:r w:rsidR="005C16A3" w:rsidRPr="003E753C">
        <w:rPr>
          <w:color w:val="000000" w:themeColor="text1"/>
          <w:sz w:val="28"/>
          <w:szCs w:val="28"/>
        </w:rPr>
        <w:t xml:space="preserve"> </w:t>
      </w:r>
      <w:r w:rsidR="008632F7" w:rsidRPr="003E753C">
        <w:rPr>
          <w:color w:val="000000" w:themeColor="text1"/>
          <w:sz w:val="28"/>
          <w:szCs w:val="28"/>
        </w:rPr>
        <w:t>П</w:t>
      </w:r>
      <w:r w:rsidR="00363CE6" w:rsidRPr="003E753C">
        <w:rPr>
          <w:color w:val="000000" w:themeColor="text1"/>
          <w:sz w:val="28"/>
          <w:szCs w:val="28"/>
        </w:rPr>
        <w:t>араметры</w:t>
      </w:r>
      <w:r w:rsidR="008632F7" w:rsidRPr="003E753C">
        <w:rPr>
          <w:color w:val="000000" w:themeColor="text1"/>
          <w:sz w:val="28"/>
          <w:szCs w:val="28"/>
        </w:rPr>
        <w:t xml:space="preserve"> сопутствующих заболеваний пациенты имели схожую структуру, таким образом группы сравне</w:t>
      </w:r>
      <w:r w:rsidR="009C34E0" w:rsidRPr="003E753C">
        <w:rPr>
          <w:color w:val="000000" w:themeColor="text1"/>
          <w:sz w:val="28"/>
          <w:szCs w:val="28"/>
        </w:rPr>
        <w:t>ния можно считать сопоставимыми.</w:t>
      </w:r>
    </w:p>
    <w:p w14:paraId="5EE1A90A" w14:textId="77777777" w:rsidR="001315D9" w:rsidRDefault="001315D9" w:rsidP="001315D9">
      <w:pPr>
        <w:spacing w:line="360" w:lineRule="auto"/>
        <w:jc w:val="both"/>
        <w:rPr>
          <w:color w:val="000000" w:themeColor="text1"/>
          <w:sz w:val="28"/>
          <w:szCs w:val="28"/>
        </w:rPr>
      </w:pPr>
    </w:p>
    <w:p w14:paraId="121EDF5E" w14:textId="77777777" w:rsidR="001315D9" w:rsidRDefault="001315D9" w:rsidP="001315D9">
      <w:pPr>
        <w:spacing w:line="360" w:lineRule="auto"/>
        <w:jc w:val="both"/>
        <w:rPr>
          <w:color w:val="000000" w:themeColor="text1"/>
          <w:sz w:val="28"/>
          <w:szCs w:val="28"/>
        </w:rPr>
      </w:pPr>
    </w:p>
    <w:p w14:paraId="456BE0DB" w14:textId="77777777" w:rsidR="001315D9" w:rsidRDefault="001315D9" w:rsidP="001315D9">
      <w:pPr>
        <w:spacing w:line="360" w:lineRule="auto"/>
        <w:jc w:val="both"/>
        <w:rPr>
          <w:color w:val="000000" w:themeColor="text1"/>
          <w:sz w:val="28"/>
          <w:szCs w:val="28"/>
        </w:rPr>
      </w:pPr>
    </w:p>
    <w:p w14:paraId="569E04E1" w14:textId="77777777" w:rsidR="001315D9" w:rsidRDefault="001315D9" w:rsidP="001315D9">
      <w:pPr>
        <w:spacing w:line="360" w:lineRule="auto"/>
        <w:jc w:val="both"/>
        <w:rPr>
          <w:color w:val="000000" w:themeColor="text1"/>
          <w:sz w:val="28"/>
          <w:szCs w:val="28"/>
        </w:rPr>
      </w:pPr>
    </w:p>
    <w:p w14:paraId="072E04FB" w14:textId="77777777" w:rsidR="001315D9" w:rsidRDefault="001315D9" w:rsidP="001315D9">
      <w:pPr>
        <w:spacing w:line="360" w:lineRule="auto"/>
        <w:jc w:val="both"/>
        <w:rPr>
          <w:color w:val="000000" w:themeColor="text1"/>
          <w:sz w:val="28"/>
          <w:szCs w:val="28"/>
        </w:rPr>
      </w:pPr>
    </w:p>
    <w:p w14:paraId="0B81D17A" w14:textId="77777777" w:rsidR="001315D9" w:rsidRDefault="001315D9" w:rsidP="001315D9">
      <w:pPr>
        <w:spacing w:line="360" w:lineRule="auto"/>
        <w:jc w:val="both"/>
        <w:rPr>
          <w:color w:val="000000" w:themeColor="text1"/>
          <w:sz w:val="28"/>
          <w:szCs w:val="28"/>
        </w:rPr>
      </w:pPr>
    </w:p>
    <w:p w14:paraId="0E4DE2F4" w14:textId="77777777" w:rsidR="001315D9" w:rsidRDefault="001315D9" w:rsidP="001315D9">
      <w:pPr>
        <w:spacing w:line="360" w:lineRule="auto"/>
        <w:jc w:val="both"/>
        <w:rPr>
          <w:color w:val="000000" w:themeColor="text1"/>
          <w:sz w:val="28"/>
          <w:szCs w:val="28"/>
        </w:rPr>
      </w:pPr>
    </w:p>
    <w:p w14:paraId="5D0875DE" w14:textId="77777777" w:rsidR="001315D9" w:rsidRDefault="001315D9" w:rsidP="001315D9">
      <w:pPr>
        <w:spacing w:line="360" w:lineRule="auto"/>
        <w:jc w:val="both"/>
        <w:rPr>
          <w:color w:val="000000" w:themeColor="text1"/>
          <w:sz w:val="28"/>
          <w:szCs w:val="28"/>
        </w:rPr>
      </w:pPr>
    </w:p>
    <w:p w14:paraId="289EAD93" w14:textId="77777777" w:rsidR="003146B6" w:rsidRDefault="003146B6" w:rsidP="001315D9">
      <w:pPr>
        <w:spacing w:line="360" w:lineRule="auto"/>
        <w:jc w:val="both"/>
        <w:rPr>
          <w:color w:val="000000" w:themeColor="text1"/>
          <w:sz w:val="28"/>
          <w:szCs w:val="28"/>
        </w:rPr>
      </w:pPr>
    </w:p>
    <w:p w14:paraId="4117D277" w14:textId="77777777" w:rsidR="004D5D30" w:rsidRPr="003E753C" w:rsidRDefault="00D95EE9" w:rsidP="00AE16B7">
      <w:pPr>
        <w:spacing w:line="360" w:lineRule="auto"/>
        <w:ind w:firstLine="709"/>
        <w:jc w:val="both"/>
        <w:rPr>
          <w:i/>
          <w:color w:val="000000" w:themeColor="text1"/>
          <w:sz w:val="28"/>
          <w:szCs w:val="28"/>
        </w:rPr>
      </w:pPr>
      <w:r w:rsidRPr="003E753C">
        <w:rPr>
          <w:noProof/>
          <w:color w:val="000000" w:themeColor="text1"/>
          <w:sz w:val="28"/>
          <w:szCs w:val="28"/>
          <w:lang w:eastAsia="ru-RU"/>
        </w:rPr>
        <w:lastRenderedPageBreak/>
        <w:drawing>
          <wp:inline distT="0" distB="0" distL="0" distR="0" wp14:anchorId="1890E59E" wp14:editId="09C59BEB">
            <wp:extent cx="5592725" cy="360443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3DF81E" w14:textId="77777777" w:rsidR="005003E7" w:rsidRPr="003E753C" w:rsidRDefault="005003E7" w:rsidP="00AE16B7">
      <w:pPr>
        <w:spacing w:line="360" w:lineRule="auto"/>
        <w:ind w:firstLine="709"/>
        <w:jc w:val="both"/>
        <w:rPr>
          <w:i/>
          <w:color w:val="000000" w:themeColor="text1"/>
          <w:sz w:val="28"/>
          <w:szCs w:val="28"/>
        </w:rPr>
      </w:pPr>
    </w:p>
    <w:p w14:paraId="44648A23" w14:textId="77777777" w:rsidR="004D5D30" w:rsidRPr="003E753C" w:rsidRDefault="004D5D30" w:rsidP="00AE16B7">
      <w:pPr>
        <w:spacing w:line="360" w:lineRule="auto"/>
        <w:ind w:firstLine="709"/>
        <w:jc w:val="both"/>
        <w:rPr>
          <w:i/>
          <w:color w:val="000000" w:themeColor="text1"/>
          <w:sz w:val="28"/>
          <w:szCs w:val="28"/>
        </w:rPr>
      </w:pPr>
      <w:r w:rsidRPr="003E753C">
        <w:rPr>
          <w:noProof/>
          <w:color w:val="000000" w:themeColor="text1"/>
          <w:sz w:val="28"/>
          <w:szCs w:val="28"/>
          <w:lang w:eastAsia="ru-RU"/>
        </w:rPr>
        <w:drawing>
          <wp:inline distT="0" distB="0" distL="0" distR="0" wp14:anchorId="7CFB3EB7" wp14:editId="4DA1E319">
            <wp:extent cx="5825780" cy="37745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790" cy="3789466"/>
                    </a:xfrm>
                    <a:prstGeom prst="rect">
                      <a:avLst/>
                    </a:prstGeom>
                    <a:noFill/>
                  </pic:spPr>
                </pic:pic>
              </a:graphicData>
            </a:graphic>
          </wp:inline>
        </w:drawing>
      </w:r>
    </w:p>
    <w:p w14:paraId="26B6CAB6" w14:textId="1483B918" w:rsidR="00436483" w:rsidRPr="00436483" w:rsidRDefault="00436483" w:rsidP="00436483">
      <w:pPr>
        <w:spacing w:line="360" w:lineRule="auto"/>
        <w:ind w:firstLine="709"/>
        <w:jc w:val="both"/>
        <w:rPr>
          <w:color w:val="000000" w:themeColor="text1"/>
          <w:sz w:val="28"/>
          <w:szCs w:val="28"/>
        </w:rPr>
      </w:pPr>
      <w:r w:rsidRPr="00436483">
        <w:rPr>
          <w:color w:val="000000" w:themeColor="text1"/>
          <w:sz w:val="28"/>
          <w:szCs w:val="28"/>
        </w:rPr>
        <w:t>Рисунок 1. Распределение пациентов по полу</w:t>
      </w:r>
      <w:r>
        <w:rPr>
          <w:color w:val="000000" w:themeColor="text1"/>
          <w:sz w:val="28"/>
          <w:szCs w:val="28"/>
        </w:rPr>
        <w:t xml:space="preserve"> в группах 1 и 2.</w:t>
      </w:r>
    </w:p>
    <w:p w14:paraId="6014487D" w14:textId="77777777" w:rsidR="001315D9" w:rsidRDefault="001315D9" w:rsidP="00AE16B7">
      <w:pPr>
        <w:spacing w:line="360" w:lineRule="auto"/>
        <w:ind w:firstLine="709"/>
        <w:jc w:val="both"/>
        <w:rPr>
          <w:color w:val="000000" w:themeColor="text1"/>
          <w:sz w:val="28"/>
          <w:szCs w:val="28"/>
        </w:rPr>
      </w:pPr>
    </w:p>
    <w:p w14:paraId="54CD9616" w14:textId="77777777" w:rsidR="00555D60" w:rsidRPr="003E753C" w:rsidRDefault="00D95EE9" w:rsidP="00AE16B7">
      <w:pPr>
        <w:spacing w:line="360" w:lineRule="auto"/>
        <w:ind w:firstLine="709"/>
        <w:jc w:val="both"/>
        <w:rPr>
          <w:color w:val="000000" w:themeColor="text1"/>
          <w:sz w:val="28"/>
          <w:szCs w:val="28"/>
        </w:rPr>
      </w:pPr>
      <w:r w:rsidRPr="003E753C">
        <w:rPr>
          <w:noProof/>
          <w:color w:val="000000" w:themeColor="text1"/>
          <w:sz w:val="28"/>
          <w:szCs w:val="28"/>
          <w:lang w:eastAsia="ru-RU"/>
        </w:rPr>
        <w:lastRenderedPageBreak/>
        <w:drawing>
          <wp:inline distT="0" distB="0" distL="0" distR="0" wp14:anchorId="56921038" wp14:editId="3C8521E4">
            <wp:extent cx="6045200" cy="36195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03B942" w14:textId="77777777" w:rsidR="005003E7" w:rsidRPr="003E753C" w:rsidRDefault="005003E7" w:rsidP="00AE16B7">
      <w:pPr>
        <w:spacing w:line="360" w:lineRule="auto"/>
        <w:ind w:firstLine="709"/>
        <w:jc w:val="both"/>
        <w:rPr>
          <w:color w:val="000000" w:themeColor="text1"/>
          <w:sz w:val="28"/>
          <w:szCs w:val="28"/>
        </w:rPr>
      </w:pPr>
    </w:p>
    <w:p w14:paraId="1FE70F11" w14:textId="77777777" w:rsidR="00D95EE9" w:rsidRDefault="00D95EE9" w:rsidP="00D95EE9">
      <w:pPr>
        <w:spacing w:line="360" w:lineRule="auto"/>
        <w:ind w:firstLine="709"/>
        <w:jc w:val="both"/>
        <w:rPr>
          <w:color w:val="000000" w:themeColor="text1"/>
          <w:sz w:val="28"/>
          <w:szCs w:val="28"/>
        </w:rPr>
      </w:pPr>
      <w:r w:rsidRPr="003E753C">
        <w:rPr>
          <w:noProof/>
          <w:color w:val="000000" w:themeColor="text1"/>
          <w:sz w:val="28"/>
          <w:szCs w:val="28"/>
          <w:lang w:eastAsia="ru-RU"/>
        </w:rPr>
        <w:drawing>
          <wp:inline distT="0" distB="0" distL="0" distR="0" wp14:anchorId="5A71F0BB" wp14:editId="602D2C05">
            <wp:extent cx="5940425" cy="3547217"/>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FB64D1" w14:textId="6821D0D2" w:rsidR="00436483" w:rsidRPr="00436483" w:rsidRDefault="00436483" w:rsidP="00436483">
      <w:pPr>
        <w:spacing w:line="360" w:lineRule="auto"/>
        <w:jc w:val="both"/>
        <w:rPr>
          <w:i/>
          <w:color w:val="000000" w:themeColor="text1"/>
          <w:sz w:val="28"/>
          <w:szCs w:val="28"/>
        </w:rPr>
      </w:pPr>
      <w:r w:rsidRPr="00436483">
        <w:rPr>
          <w:color w:val="000000" w:themeColor="text1"/>
          <w:sz w:val="28"/>
          <w:szCs w:val="28"/>
        </w:rPr>
        <w:t>Рисунок 2. Распределение по отношению к курению</w:t>
      </w:r>
      <w:r>
        <w:rPr>
          <w:color w:val="000000" w:themeColor="text1"/>
          <w:sz w:val="28"/>
          <w:szCs w:val="28"/>
        </w:rPr>
        <w:t xml:space="preserve"> в группах 1 и 2.</w:t>
      </w:r>
    </w:p>
    <w:p w14:paraId="7E39BCD7" w14:textId="77777777" w:rsidR="001315D9" w:rsidRDefault="001315D9" w:rsidP="001315D9">
      <w:pPr>
        <w:spacing w:line="360" w:lineRule="auto"/>
        <w:jc w:val="both"/>
        <w:rPr>
          <w:color w:val="000000" w:themeColor="text1"/>
          <w:sz w:val="28"/>
          <w:szCs w:val="28"/>
        </w:rPr>
      </w:pPr>
    </w:p>
    <w:p w14:paraId="2D085E47" w14:textId="77777777" w:rsidR="00D86DF4" w:rsidRPr="003E753C" w:rsidRDefault="004D5D30" w:rsidP="00D95EE9">
      <w:pPr>
        <w:spacing w:line="360" w:lineRule="auto"/>
        <w:ind w:firstLine="709"/>
        <w:jc w:val="center"/>
        <w:rPr>
          <w:color w:val="000000" w:themeColor="text1"/>
          <w:sz w:val="28"/>
          <w:szCs w:val="28"/>
        </w:rPr>
      </w:pPr>
      <w:r w:rsidRPr="003E753C">
        <w:rPr>
          <w:noProof/>
          <w:color w:val="000000" w:themeColor="text1"/>
          <w:sz w:val="28"/>
          <w:szCs w:val="28"/>
          <w:lang w:eastAsia="ru-RU"/>
        </w:rPr>
        <w:lastRenderedPageBreak/>
        <w:drawing>
          <wp:inline distT="0" distB="0" distL="0" distR="0" wp14:anchorId="3FFE9FD9" wp14:editId="26470E1E">
            <wp:extent cx="5181600" cy="36099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158C2E" w14:textId="77777777" w:rsidR="00D86DF4" w:rsidRPr="003E753C" w:rsidRDefault="00D86DF4" w:rsidP="00AE16B7">
      <w:pPr>
        <w:spacing w:line="360" w:lineRule="auto"/>
        <w:ind w:firstLine="709"/>
        <w:jc w:val="both"/>
        <w:rPr>
          <w:color w:val="000000" w:themeColor="text1"/>
          <w:sz w:val="28"/>
          <w:szCs w:val="28"/>
        </w:rPr>
      </w:pPr>
    </w:p>
    <w:p w14:paraId="16AF9801" w14:textId="77777777" w:rsidR="004D5D30" w:rsidRPr="003E753C" w:rsidRDefault="00D95EE9" w:rsidP="00AE16B7">
      <w:pPr>
        <w:spacing w:line="360" w:lineRule="auto"/>
        <w:ind w:firstLine="709"/>
        <w:jc w:val="both"/>
        <w:rPr>
          <w:color w:val="000000" w:themeColor="text1"/>
          <w:sz w:val="28"/>
          <w:szCs w:val="28"/>
        </w:rPr>
      </w:pPr>
      <w:r w:rsidRPr="003E753C">
        <w:rPr>
          <w:noProof/>
          <w:color w:val="000000" w:themeColor="text1"/>
          <w:sz w:val="28"/>
          <w:szCs w:val="28"/>
          <w:lang w:eastAsia="ru-RU"/>
        </w:rPr>
        <w:drawing>
          <wp:inline distT="0" distB="0" distL="0" distR="0" wp14:anchorId="0EF556EA" wp14:editId="75140374">
            <wp:extent cx="5351145" cy="357949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39B683" w14:textId="4E6D2E95" w:rsidR="00436483" w:rsidRPr="00436483" w:rsidRDefault="00436483" w:rsidP="00436483">
      <w:pPr>
        <w:spacing w:line="360" w:lineRule="auto"/>
        <w:ind w:firstLine="709"/>
        <w:rPr>
          <w:color w:val="000000" w:themeColor="text1"/>
          <w:sz w:val="28"/>
          <w:szCs w:val="28"/>
        </w:rPr>
      </w:pPr>
      <w:r w:rsidRPr="00436483">
        <w:rPr>
          <w:color w:val="000000" w:themeColor="text1"/>
          <w:sz w:val="28"/>
          <w:szCs w:val="28"/>
        </w:rPr>
        <w:t>Рисунок 3. Распределение по степени ХАН</w:t>
      </w:r>
      <w:r>
        <w:rPr>
          <w:color w:val="000000" w:themeColor="text1"/>
          <w:sz w:val="28"/>
          <w:szCs w:val="28"/>
        </w:rPr>
        <w:t xml:space="preserve"> в группе 1 и 2.</w:t>
      </w:r>
    </w:p>
    <w:p w14:paraId="35A7EE4D" w14:textId="5E4BDAE3" w:rsidR="00614AE7" w:rsidRPr="003E753C" w:rsidRDefault="00614AE7" w:rsidP="00AB6C44">
      <w:pPr>
        <w:pStyle w:val="a3"/>
        <w:shd w:val="clear" w:color="auto" w:fill="FFFFFF"/>
        <w:tabs>
          <w:tab w:val="left" w:pos="3767"/>
          <w:tab w:val="center" w:pos="4960"/>
        </w:tabs>
        <w:spacing w:before="171" w:beforeAutospacing="0" w:after="428" w:afterAutospacing="0" w:line="360" w:lineRule="auto"/>
        <w:jc w:val="both"/>
        <w:rPr>
          <w:color w:val="000000" w:themeColor="text1"/>
          <w:sz w:val="28"/>
          <w:szCs w:val="28"/>
        </w:rPr>
      </w:pPr>
    </w:p>
    <w:tbl>
      <w:tblPr>
        <w:tblStyle w:val="a5"/>
        <w:tblpPr w:leftFromText="180" w:rightFromText="180" w:vertAnchor="text" w:horzAnchor="margin" w:tblpY="451"/>
        <w:tblW w:w="0" w:type="auto"/>
        <w:tblLook w:val="04A0" w:firstRow="1" w:lastRow="0" w:firstColumn="1" w:lastColumn="0" w:noHBand="0" w:noVBand="1"/>
      </w:tblPr>
      <w:tblGrid>
        <w:gridCol w:w="3261"/>
        <w:gridCol w:w="2970"/>
        <w:gridCol w:w="3114"/>
      </w:tblGrid>
      <w:tr w:rsidR="003E753C" w:rsidRPr="003E753C" w14:paraId="5F0B2AC3" w14:textId="77777777" w:rsidTr="00D86DF4">
        <w:tc>
          <w:tcPr>
            <w:tcW w:w="3379" w:type="dxa"/>
          </w:tcPr>
          <w:p w14:paraId="066DC177"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lastRenderedPageBreak/>
              <w:t>Сопутствующая патология</w:t>
            </w:r>
          </w:p>
        </w:tc>
        <w:tc>
          <w:tcPr>
            <w:tcW w:w="3379" w:type="dxa"/>
          </w:tcPr>
          <w:p w14:paraId="3BA39C44"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ФПП</w:t>
            </w:r>
          </w:p>
        </w:tc>
        <w:tc>
          <w:tcPr>
            <w:tcW w:w="3379" w:type="dxa"/>
          </w:tcPr>
          <w:p w14:paraId="0EAEB2B9"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Гибридная операция</w:t>
            </w:r>
          </w:p>
        </w:tc>
      </w:tr>
      <w:tr w:rsidR="003E753C" w:rsidRPr="003E753C" w14:paraId="3443B376" w14:textId="77777777" w:rsidTr="00D95EE9">
        <w:trPr>
          <w:trHeight w:val="2108"/>
        </w:trPr>
        <w:tc>
          <w:tcPr>
            <w:tcW w:w="3379" w:type="dxa"/>
          </w:tcPr>
          <w:p w14:paraId="4A746696"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Ассимптомный атеросклероз брахиоцефального бассейна</w:t>
            </w:r>
          </w:p>
        </w:tc>
        <w:tc>
          <w:tcPr>
            <w:tcW w:w="3379" w:type="dxa"/>
          </w:tcPr>
          <w:p w14:paraId="6E9069F9"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93,2 % (27)</w:t>
            </w:r>
          </w:p>
        </w:tc>
        <w:tc>
          <w:tcPr>
            <w:tcW w:w="3379" w:type="dxa"/>
          </w:tcPr>
          <w:p w14:paraId="353E5B5C"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90,3% (28)</w:t>
            </w:r>
          </w:p>
        </w:tc>
      </w:tr>
      <w:tr w:rsidR="003E753C" w:rsidRPr="003E753C" w14:paraId="243F424E" w14:textId="77777777" w:rsidTr="00D86DF4">
        <w:tc>
          <w:tcPr>
            <w:tcW w:w="3379" w:type="dxa"/>
          </w:tcPr>
          <w:p w14:paraId="244883F2" w14:textId="08A2025C"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Стентирование</w:t>
            </w:r>
            <w:r w:rsidRPr="003E753C">
              <w:rPr>
                <w:color w:val="000000" w:themeColor="text1"/>
                <w:sz w:val="28"/>
                <w:szCs w:val="28"/>
                <w:lang w:val="en-US"/>
              </w:rPr>
              <w:t>/</w:t>
            </w:r>
            <w:r w:rsidR="00AB6C44">
              <w:rPr>
                <w:color w:val="000000" w:themeColor="text1"/>
                <w:sz w:val="28"/>
                <w:szCs w:val="28"/>
              </w:rPr>
              <w:t>КЭ</w:t>
            </w:r>
            <w:r w:rsidRPr="003E753C">
              <w:rPr>
                <w:color w:val="000000" w:themeColor="text1"/>
                <w:sz w:val="28"/>
                <w:szCs w:val="28"/>
              </w:rPr>
              <w:t>А</w:t>
            </w:r>
          </w:p>
        </w:tc>
        <w:tc>
          <w:tcPr>
            <w:tcW w:w="3379" w:type="dxa"/>
          </w:tcPr>
          <w:p w14:paraId="0CFA98BC"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6,8 % (2)</w:t>
            </w:r>
          </w:p>
        </w:tc>
        <w:tc>
          <w:tcPr>
            <w:tcW w:w="3379" w:type="dxa"/>
          </w:tcPr>
          <w:p w14:paraId="04C21228"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10,3% (3)</w:t>
            </w:r>
          </w:p>
        </w:tc>
      </w:tr>
      <w:tr w:rsidR="003E753C" w:rsidRPr="003E753C" w14:paraId="071FC554" w14:textId="77777777" w:rsidTr="00D86DF4">
        <w:tc>
          <w:tcPr>
            <w:tcW w:w="3379" w:type="dxa"/>
          </w:tcPr>
          <w:p w14:paraId="29DF5F89"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Ассимптомный атеросклероз коронарного бассейна</w:t>
            </w:r>
          </w:p>
        </w:tc>
        <w:tc>
          <w:tcPr>
            <w:tcW w:w="3379" w:type="dxa"/>
          </w:tcPr>
          <w:p w14:paraId="7960E342"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89,6 % (26)</w:t>
            </w:r>
          </w:p>
        </w:tc>
        <w:tc>
          <w:tcPr>
            <w:tcW w:w="3379" w:type="dxa"/>
          </w:tcPr>
          <w:p w14:paraId="14FB48AD"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90,3% (28)</w:t>
            </w:r>
          </w:p>
        </w:tc>
      </w:tr>
      <w:tr w:rsidR="003E753C" w:rsidRPr="003E753C" w14:paraId="2D9E98B3" w14:textId="77777777" w:rsidTr="00D86DF4">
        <w:tc>
          <w:tcPr>
            <w:tcW w:w="3379" w:type="dxa"/>
          </w:tcPr>
          <w:p w14:paraId="68E1EEFF"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АКШ</w:t>
            </w:r>
          </w:p>
        </w:tc>
        <w:tc>
          <w:tcPr>
            <w:tcW w:w="3379" w:type="dxa"/>
          </w:tcPr>
          <w:p w14:paraId="3E9A916A"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7% (2)</w:t>
            </w:r>
          </w:p>
        </w:tc>
        <w:tc>
          <w:tcPr>
            <w:tcW w:w="3379" w:type="dxa"/>
          </w:tcPr>
          <w:p w14:paraId="4AC9751C"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6,4 % (2)</w:t>
            </w:r>
          </w:p>
        </w:tc>
      </w:tr>
      <w:tr w:rsidR="003E753C" w:rsidRPr="003E753C" w14:paraId="1D64E0B6" w14:textId="77777777" w:rsidTr="00D86DF4">
        <w:tc>
          <w:tcPr>
            <w:tcW w:w="3379" w:type="dxa"/>
          </w:tcPr>
          <w:p w14:paraId="3854E996"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Стентирование коронарных артерий</w:t>
            </w:r>
          </w:p>
        </w:tc>
        <w:tc>
          <w:tcPr>
            <w:tcW w:w="3379" w:type="dxa"/>
          </w:tcPr>
          <w:p w14:paraId="2C92022D"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3,4 % (1)</w:t>
            </w:r>
          </w:p>
        </w:tc>
        <w:tc>
          <w:tcPr>
            <w:tcW w:w="3379" w:type="dxa"/>
          </w:tcPr>
          <w:p w14:paraId="786A344A"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3,2 % (1)</w:t>
            </w:r>
          </w:p>
        </w:tc>
      </w:tr>
      <w:tr w:rsidR="003E753C" w:rsidRPr="003E753C" w14:paraId="24AF53FA" w14:textId="77777777" w:rsidTr="00D86DF4">
        <w:tc>
          <w:tcPr>
            <w:tcW w:w="3379" w:type="dxa"/>
          </w:tcPr>
          <w:p w14:paraId="420D7A43"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СД 1 типа</w:t>
            </w:r>
          </w:p>
        </w:tc>
        <w:tc>
          <w:tcPr>
            <w:tcW w:w="3379" w:type="dxa"/>
          </w:tcPr>
          <w:p w14:paraId="1A183582"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6,8 % (2)</w:t>
            </w:r>
          </w:p>
        </w:tc>
        <w:tc>
          <w:tcPr>
            <w:tcW w:w="3379" w:type="dxa"/>
          </w:tcPr>
          <w:p w14:paraId="2DC9758C" w14:textId="77777777" w:rsidR="00D86DF4" w:rsidRPr="003E753C" w:rsidRDefault="00D86DF4" w:rsidP="00AB6C44">
            <w:pPr>
              <w:pStyle w:val="a3"/>
              <w:tabs>
                <w:tab w:val="left" w:pos="3767"/>
                <w:tab w:val="center" w:pos="4960"/>
              </w:tabs>
              <w:spacing w:before="171" w:beforeAutospacing="0" w:after="428" w:afterAutospacing="0" w:line="360" w:lineRule="auto"/>
              <w:ind w:firstLine="709"/>
              <w:jc w:val="center"/>
              <w:rPr>
                <w:color w:val="000000" w:themeColor="text1"/>
                <w:sz w:val="28"/>
                <w:szCs w:val="28"/>
              </w:rPr>
            </w:pPr>
            <w:r w:rsidRPr="003E753C">
              <w:rPr>
                <w:color w:val="000000" w:themeColor="text1"/>
                <w:sz w:val="28"/>
                <w:szCs w:val="28"/>
              </w:rPr>
              <w:t>0 %</w:t>
            </w:r>
          </w:p>
        </w:tc>
      </w:tr>
      <w:tr w:rsidR="003E753C" w:rsidRPr="003E753C" w14:paraId="5E66B116" w14:textId="77777777" w:rsidTr="00D86DF4">
        <w:tc>
          <w:tcPr>
            <w:tcW w:w="3379" w:type="dxa"/>
          </w:tcPr>
          <w:p w14:paraId="753568AC" w14:textId="77777777" w:rsidR="00D86DF4" w:rsidRPr="003E753C" w:rsidRDefault="00D86DF4" w:rsidP="00AB6C44">
            <w:pPr>
              <w:pStyle w:val="a3"/>
              <w:tabs>
                <w:tab w:val="left" w:pos="3767"/>
                <w:tab w:val="center" w:pos="4960"/>
              </w:tabs>
              <w:spacing w:before="171" w:beforeAutospacing="0" w:after="428" w:afterAutospacing="0" w:line="360" w:lineRule="auto"/>
              <w:jc w:val="center"/>
              <w:rPr>
                <w:color w:val="000000" w:themeColor="text1"/>
                <w:sz w:val="28"/>
                <w:szCs w:val="28"/>
              </w:rPr>
            </w:pPr>
            <w:r w:rsidRPr="003E753C">
              <w:rPr>
                <w:color w:val="000000" w:themeColor="text1"/>
                <w:sz w:val="28"/>
                <w:szCs w:val="28"/>
              </w:rPr>
              <w:t>СД 2 типа</w:t>
            </w:r>
          </w:p>
        </w:tc>
        <w:tc>
          <w:tcPr>
            <w:tcW w:w="3379" w:type="dxa"/>
          </w:tcPr>
          <w:p w14:paraId="1CFD79EF" w14:textId="77777777" w:rsidR="00D86DF4" w:rsidRPr="003E753C" w:rsidRDefault="00D86DF4" w:rsidP="00AE16B7">
            <w:pPr>
              <w:pStyle w:val="a3"/>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20, 6 % (6)</w:t>
            </w:r>
          </w:p>
        </w:tc>
        <w:tc>
          <w:tcPr>
            <w:tcW w:w="3379" w:type="dxa"/>
          </w:tcPr>
          <w:p w14:paraId="433B8B95" w14:textId="77777777" w:rsidR="00D86DF4" w:rsidRPr="003E753C" w:rsidRDefault="00D86DF4" w:rsidP="00AE16B7">
            <w:pPr>
              <w:pStyle w:val="a3"/>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19,3 % (6)</w:t>
            </w:r>
          </w:p>
        </w:tc>
      </w:tr>
      <w:tr w:rsidR="003E753C" w:rsidRPr="003E753C" w14:paraId="494D9276" w14:textId="77777777" w:rsidTr="00D86DF4">
        <w:tc>
          <w:tcPr>
            <w:tcW w:w="3379" w:type="dxa"/>
          </w:tcPr>
          <w:p w14:paraId="24A490A8" w14:textId="77777777" w:rsidR="00C50F7F" w:rsidRPr="003E753C" w:rsidRDefault="00C50F7F" w:rsidP="00AE16B7">
            <w:pPr>
              <w:pStyle w:val="a3"/>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Дислипидемия</w:t>
            </w:r>
          </w:p>
        </w:tc>
        <w:tc>
          <w:tcPr>
            <w:tcW w:w="3379" w:type="dxa"/>
          </w:tcPr>
          <w:p w14:paraId="584E3394" w14:textId="77777777" w:rsidR="00C50F7F" w:rsidRPr="003E753C" w:rsidRDefault="00C50F7F" w:rsidP="00AE16B7">
            <w:pPr>
              <w:pStyle w:val="a3"/>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100% (29)</w:t>
            </w:r>
          </w:p>
        </w:tc>
        <w:tc>
          <w:tcPr>
            <w:tcW w:w="3379" w:type="dxa"/>
          </w:tcPr>
          <w:p w14:paraId="4B1D9798" w14:textId="77777777" w:rsidR="00C50F7F" w:rsidRPr="003E753C" w:rsidRDefault="00C50F7F" w:rsidP="00AE16B7">
            <w:pPr>
              <w:pStyle w:val="a3"/>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100% (31)</w:t>
            </w:r>
          </w:p>
        </w:tc>
      </w:tr>
    </w:tbl>
    <w:p w14:paraId="3FF89674" w14:textId="77777777" w:rsidR="001B13BB" w:rsidRPr="003E753C" w:rsidRDefault="001B13BB" w:rsidP="00AE16B7">
      <w:pPr>
        <w:pStyle w:val="a3"/>
        <w:shd w:val="clear" w:color="auto" w:fill="FFFFFF"/>
        <w:tabs>
          <w:tab w:val="left" w:pos="3767"/>
          <w:tab w:val="center" w:pos="4960"/>
        </w:tabs>
        <w:spacing w:before="171" w:beforeAutospacing="0" w:after="428" w:afterAutospacing="0" w:line="360" w:lineRule="auto"/>
        <w:jc w:val="both"/>
        <w:rPr>
          <w:b/>
          <w:color w:val="000000" w:themeColor="text1"/>
          <w:sz w:val="28"/>
          <w:szCs w:val="28"/>
        </w:rPr>
      </w:pPr>
    </w:p>
    <w:p w14:paraId="231429A9" w14:textId="3BC8004C" w:rsidR="00AB6C44" w:rsidRPr="003662CF" w:rsidRDefault="00AB6C44" w:rsidP="003662CF">
      <w:pPr>
        <w:pStyle w:val="a3"/>
        <w:shd w:val="clear" w:color="auto" w:fill="FFFFFF"/>
        <w:tabs>
          <w:tab w:val="left" w:pos="3767"/>
          <w:tab w:val="center" w:pos="4960"/>
        </w:tabs>
        <w:spacing w:before="171" w:beforeAutospacing="0" w:after="428" w:afterAutospacing="0" w:line="360" w:lineRule="auto"/>
        <w:rPr>
          <w:color w:val="000000" w:themeColor="text1"/>
          <w:sz w:val="28"/>
          <w:szCs w:val="28"/>
        </w:rPr>
      </w:pPr>
      <w:r w:rsidRPr="003E753C">
        <w:rPr>
          <w:color w:val="000000" w:themeColor="text1"/>
          <w:sz w:val="28"/>
          <w:szCs w:val="28"/>
        </w:rPr>
        <w:lastRenderedPageBreak/>
        <w:t xml:space="preserve">Таблица 1. </w:t>
      </w:r>
      <w:r>
        <w:rPr>
          <w:color w:val="000000" w:themeColor="text1"/>
          <w:sz w:val="28"/>
          <w:szCs w:val="28"/>
        </w:rPr>
        <w:t xml:space="preserve"> </w:t>
      </w:r>
      <w:r w:rsidRPr="003E753C">
        <w:rPr>
          <w:color w:val="000000" w:themeColor="text1"/>
          <w:sz w:val="28"/>
          <w:szCs w:val="28"/>
        </w:rPr>
        <w:t xml:space="preserve">Сопутствующие заболевания пациентов, </w:t>
      </w:r>
      <w:r w:rsidR="003662CF">
        <w:rPr>
          <w:color w:val="000000" w:themeColor="text1"/>
          <w:sz w:val="28"/>
          <w:szCs w:val="28"/>
        </w:rPr>
        <w:t>которым выполнены разные</w:t>
      </w:r>
      <w:r w:rsidRPr="003E753C">
        <w:rPr>
          <w:color w:val="000000" w:themeColor="text1"/>
          <w:sz w:val="28"/>
          <w:szCs w:val="28"/>
        </w:rPr>
        <w:t xml:space="preserve"> </w:t>
      </w:r>
      <w:r w:rsidR="003662CF">
        <w:rPr>
          <w:color w:val="000000" w:themeColor="text1"/>
          <w:sz w:val="28"/>
          <w:szCs w:val="28"/>
        </w:rPr>
        <w:t>методы</w:t>
      </w:r>
      <w:r w:rsidRPr="003E753C">
        <w:rPr>
          <w:color w:val="000000" w:themeColor="text1"/>
          <w:sz w:val="28"/>
          <w:szCs w:val="28"/>
        </w:rPr>
        <w:t xml:space="preserve"> реконструкции</w:t>
      </w:r>
    </w:p>
    <w:p w14:paraId="3EB0B4F6" w14:textId="77777777" w:rsidR="00F00B01" w:rsidRPr="003E753C" w:rsidRDefault="005C1FEC" w:rsidP="00AE16B7">
      <w:pPr>
        <w:pStyle w:val="a3"/>
        <w:shd w:val="clear" w:color="auto" w:fill="FFFFFF"/>
        <w:tabs>
          <w:tab w:val="left" w:pos="3767"/>
          <w:tab w:val="center" w:pos="4960"/>
        </w:tabs>
        <w:spacing w:before="171" w:beforeAutospacing="0" w:after="428" w:afterAutospacing="0" w:line="360" w:lineRule="auto"/>
        <w:jc w:val="both"/>
        <w:rPr>
          <w:b/>
          <w:color w:val="000000" w:themeColor="text1"/>
          <w:sz w:val="28"/>
          <w:szCs w:val="28"/>
        </w:rPr>
      </w:pPr>
      <w:r w:rsidRPr="003E753C">
        <w:rPr>
          <w:b/>
          <w:color w:val="000000" w:themeColor="text1"/>
          <w:sz w:val="28"/>
          <w:szCs w:val="28"/>
        </w:rPr>
        <w:t>Глава 3. Результаты исследования</w:t>
      </w:r>
    </w:p>
    <w:p w14:paraId="1C1B0C86" w14:textId="77777777" w:rsidR="000814D9" w:rsidRPr="003E753C" w:rsidRDefault="00086876"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 xml:space="preserve">В ходе послеоперационного обследования пациентов двух групп, основными показателями, которые мы оценивали явились – купирование ишемии, интраоперационные и ранние послеоперационные осложнения, поздние послеоперационные осложнения, </w:t>
      </w:r>
      <w:r w:rsidR="005C1FEC" w:rsidRPr="003E753C">
        <w:rPr>
          <w:color w:val="000000" w:themeColor="text1"/>
          <w:sz w:val="28"/>
          <w:szCs w:val="28"/>
        </w:rPr>
        <w:t xml:space="preserve"> </w:t>
      </w:r>
      <w:r w:rsidRPr="003E753C">
        <w:rPr>
          <w:color w:val="000000" w:themeColor="text1"/>
          <w:sz w:val="28"/>
          <w:szCs w:val="28"/>
        </w:rPr>
        <w:t>п</w:t>
      </w:r>
      <w:r w:rsidR="002C6E1F" w:rsidRPr="003E753C">
        <w:rPr>
          <w:color w:val="000000" w:themeColor="text1"/>
          <w:sz w:val="28"/>
          <w:szCs w:val="28"/>
        </w:rPr>
        <w:t>овто</w:t>
      </w:r>
      <w:r w:rsidRPr="003E753C">
        <w:rPr>
          <w:color w:val="000000" w:themeColor="text1"/>
          <w:sz w:val="28"/>
          <w:szCs w:val="28"/>
        </w:rPr>
        <w:t>рные вмешательства в раннем и отдаленном послеоперационном периоде, а так</w:t>
      </w:r>
      <w:r w:rsidR="00AC3EB8">
        <w:rPr>
          <w:color w:val="000000" w:themeColor="text1"/>
          <w:sz w:val="28"/>
          <w:szCs w:val="28"/>
        </w:rPr>
        <w:t>же проходимость зоны пластики (</w:t>
      </w:r>
      <w:r w:rsidRPr="003E753C">
        <w:rPr>
          <w:color w:val="000000" w:themeColor="text1"/>
          <w:sz w:val="28"/>
          <w:szCs w:val="28"/>
        </w:rPr>
        <w:t>отсутствие гемодинамически значимого стеноза &gt; 70%)   и жизнеспособность нижней конечности (отсутствие ампутации)  в раннем и позднем послеоперационном периоде соответственно.</w:t>
      </w:r>
    </w:p>
    <w:p w14:paraId="54BC2B46" w14:textId="77777777" w:rsidR="00086876" w:rsidRPr="003E753C" w:rsidRDefault="001B5A16"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В раннем послеоперационном периоде (до 6 месяцев с момента операции) основную часть осложнений составили лимфорея: в первой группе 3,1 % (1) и 3, 1% (1) отмечалось кровотечение из области сосудистого анастомоза. Во 2 группе пациентов с гибридным хирургическим вмешательством основную часть осложнений составил лимфостаз 3,2 % (2).</w:t>
      </w:r>
    </w:p>
    <w:p w14:paraId="51D4F7EB" w14:textId="77777777" w:rsidR="00DC5C9B" w:rsidRPr="003E753C" w:rsidRDefault="001B5A16"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Ранних летальных исходов в двух группах пациентов не было, этому способствовало тщательное дооперационное обследование и отбор пациентов.</w:t>
      </w:r>
      <w:r w:rsidR="00D84064" w:rsidRPr="003E753C">
        <w:rPr>
          <w:color w:val="000000" w:themeColor="text1"/>
          <w:sz w:val="28"/>
          <w:szCs w:val="28"/>
        </w:rPr>
        <w:t xml:space="preserve"> </w:t>
      </w:r>
      <w:r w:rsidR="00DC5C9B" w:rsidRPr="003E753C">
        <w:rPr>
          <w:color w:val="000000" w:themeColor="text1"/>
          <w:sz w:val="28"/>
          <w:szCs w:val="28"/>
        </w:rPr>
        <w:t>Поздних послеоперационных осложнений в двух группах не выявлено.</w:t>
      </w:r>
    </w:p>
    <w:p w14:paraId="7237C3E4" w14:textId="77777777" w:rsidR="00D84064" w:rsidRPr="003E753C" w:rsidRDefault="00C50F7F"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Следующим показателем, на который мы обратили внимание – это купирование ишемии.</w:t>
      </w:r>
    </w:p>
    <w:p w14:paraId="6062F3A4" w14:textId="77777777" w:rsidR="00C50F7F" w:rsidRPr="003E753C" w:rsidRDefault="00C50F7F"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В группе профундопластики куп</w:t>
      </w:r>
      <w:r w:rsidR="00BA1D2E" w:rsidRPr="003E753C">
        <w:rPr>
          <w:color w:val="000000" w:themeColor="text1"/>
          <w:sz w:val="28"/>
          <w:szCs w:val="28"/>
        </w:rPr>
        <w:t xml:space="preserve">ирование ишемии </w:t>
      </w:r>
      <w:r w:rsidR="00E50196" w:rsidRPr="003E753C">
        <w:rPr>
          <w:color w:val="000000" w:themeColor="text1"/>
          <w:sz w:val="28"/>
          <w:szCs w:val="28"/>
        </w:rPr>
        <w:t>произошло</w:t>
      </w:r>
      <w:r w:rsidR="00BA1D2E" w:rsidRPr="003E753C">
        <w:rPr>
          <w:color w:val="000000" w:themeColor="text1"/>
          <w:sz w:val="28"/>
          <w:szCs w:val="28"/>
        </w:rPr>
        <w:t xml:space="preserve"> </w:t>
      </w:r>
      <w:r w:rsidRPr="003E753C">
        <w:rPr>
          <w:color w:val="000000" w:themeColor="text1"/>
          <w:sz w:val="28"/>
          <w:szCs w:val="28"/>
        </w:rPr>
        <w:t>у 90 % (27) пац</w:t>
      </w:r>
      <w:r w:rsidR="00BA1D2E" w:rsidRPr="003E753C">
        <w:rPr>
          <w:color w:val="000000" w:themeColor="text1"/>
          <w:sz w:val="28"/>
          <w:szCs w:val="28"/>
        </w:rPr>
        <w:t>ие</w:t>
      </w:r>
      <w:r w:rsidR="00F805D6" w:rsidRPr="003E753C">
        <w:rPr>
          <w:color w:val="000000" w:themeColor="text1"/>
          <w:sz w:val="28"/>
          <w:szCs w:val="28"/>
        </w:rPr>
        <w:t>нтов, та доля пациентов 10% (2)</w:t>
      </w:r>
      <w:r w:rsidR="00BA1D2E" w:rsidRPr="003E753C">
        <w:rPr>
          <w:color w:val="000000" w:themeColor="text1"/>
          <w:sz w:val="28"/>
          <w:szCs w:val="28"/>
        </w:rPr>
        <w:t>, у которых не удалось ее купировать в диагнозе имели критическую ишемию нижних конечностей. Это показывает, чт</w:t>
      </w:r>
      <w:r w:rsidR="008442A3" w:rsidRPr="003E753C">
        <w:rPr>
          <w:color w:val="000000" w:themeColor="text1"/>
          <w:sz w:val="28"/>
          <w:szCs w:val="28"/>
        </w:rPr>
        <w:t xml:space="preserve">о изолированная ФПП </w:t>
      </w:r>
      <w:r w:rsidR="00BA1D2E" w:rsidRPr="003E753C">
        <w:rPr>
          <w:color w:val="000000" w:themeColor="text1"/>
          <w:sz w:val="28"/>
          <w:szCs w:val="28"/>
        </w:rPr>
        <w:t xml:space="preserve">не всегда эффективна в выполнении и устранении </w:t>
      </w:r>
      <w:r w:rsidR="00BA1D2E" w:rsidRPr="003E753C">
        <w:rPr>
          <w:color w:val="000000" w:themeColor="text1"/>
          <w:sz w:val="28"/>
          <w:szCs w:val="28"/>
        </w:rPr>
        <w:lastRenderedPageBreak/>
        <w:t>КИНК. А в группе с гибридным хирургическим вмешательством КИНК была купирована в 100 % случаев.</w:t>
      </w:r>
      <w:r w:rsidR="00F957B2" w:rsidRPr="003E753C">
        <w:rPr>
          <w:color w:val="000000" w:themeColor="text1"/>
          <w:sz w:val="28"/>
          <w:szCs w:val="28"/>
        </w:rPr>
        <w:t xml:space="preserve"> (</w:t>
      </w:r>
      <w:r w:rsidR="00F957B2" w:rsidRPr="003E753C">
        <w:rPr>
          <w:color w:val="000000" w:themeColor="text1"/>
          <w:sz w:val="28"/>
          <w:szCs w:val="28"/>
          <w:lang w:val="en-US"/>
        </w:rPr>
        <w:t>p</w:t>
      </w:r>
      <w:r w:rsidR="00F957B2" w:rsidRPr="003E753C">
        <w:rPr>
          <w:color w:val="000000" w:themeColor="text1"/>
          <w:sz w:val="28"/>
          <w:szCs w:val="28"/>
        </w:rPr>
        <w:t xml:space="preserve"> = 0,036)</w:t>
      </w:r>
    </w:p>
    <w:p w14:paraId="4F29D77C" w14:textId="77777777" w:rsidR="00E55D93" w:rsidRPr="003E753C" w:rsidRDefault="0018557E"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Отмечалось применение повторных х</w:t>
      </w:r>
      <w:r w:rsidR="004D4860" w:rsidRPr="003E753C">
        <w:rPr>
          <w:color w:val="000000" w:themeColor="text1"/>
          <w:sz w:val="28"/>
          <w:szCs w:val="28"/>
        </w:rPr>
        <w:t xml:space="preserve">ирургических вмешательств в </w:t>
      </w:r>
      <w:r w:rsidRPr="003E753C">
        <w:rPr>
          <w:color w:val="000000" w:themeColor="text1"/>
          <w:sz w:val="28"/>
          <w:szCs w:val="28"/>
        </w:rPr>
        <w:t xml:space="preserve">послеоперационном периоде </w:t>
      </w:r>
      <w:r w:rsidR="004D4860" w:rsidRPr="003E753C">
        <w:rPr>
          <w:color w:val="000000" w:themeColor="text1"/>
          <w:sz w:val="28"/>
          <w:szCs w:val="28"/>
        </w:rPr>
        <w:t>через 12 месяцев с момента реконструкции.</w:t>
      </w:r>
      <w:r w:rsidR="005E1E65" w:rsidRPr="003E753C">
        <w:rPr>
          <w:color w:val="000000" w:themeColor="text1"/>
          <w:sz w:val="28"/>
          <w:szCs w:val="28"/>
        </w:rPr>
        <w:t xml:space="preserve"> В</w:t>
      </w:r>
      <w:r w:rsidRPr="003E753C">
        <w:rPr>
          <w:color w:val="000000" w:themeColor="text1"/>
          <w:sz w:val="28"/>
          <w:szCs w:val="28"/>
        </w:rPr>
        <w:t xml:space="preserve"> группе пациентов с изолированной профундопластикой в </w:t>
      </w:r>
      <w:r w:rsidR="00E55D93" w:rsidRPr="003E753C">
        <w:rPr>
          <w:color w:val="000000" w:themeColor="text1"/>
          <w:sz w:val="28"/>
          <w:szCs w:val="28"/>
        </w:rPr>
        <w:t>10,3% (3), в связи с</w:t>
      </w:r>
      <w:r w:rsidR="00B224B1" w:rsidRPr="003E753C">
        <w:rPr>
          <w:color w:val="000000" w:themeColor="text1"/>
          <w:sz w:val="28"/>
          <w:szCs w:val="28"/>
        </w:rPr>
        <w:t xml:space="preserve"> прогрессированием атеросклероза</w:t>
      </w:r>
      <w:r w:rsidR="00E55D93" w:rsidRPr="003E753C">
        <w:rPr>
          <w:color w:val="000000" w:themeColor="text1"/>
          <w:sz w:val="28"/>
          <w:szCs w:val="28"/>
        </w:rPr>
        <w:t>, что потребовало выполнения бедренно – подколенного шунтиров</w:t>
      </w:r>
      <w:r w:rsidR="008005F7" w:rsidRPr="003E753C">
        <w:rPr>
          <w:color w:val="000000" w:themeColor="text1"/>
          <w:sz w:val="28"/>
          <w:szCs w:val="28"/>
        </w:rPr>
        <w:t>ания и поясничной симпатэктомии в двух случаях и в одном случае выполнение баллонной ангиопластики подвздошных артерий.</w:t>
      </w:r>
      <w:r w:rsidR="00E55D93" w:rsidRPr="003E753C">
        <w:rPr>
          <w:color w:val="000000" w:themeColor="text1"/>
          <w:sz w:val="28"/>
          <w:szCs w:val="28"/>
        </w:rPr>
        <w:t xml:space="preserve"> В связи с этим была восстановлена проходимость зоны пластики.</w:t>
      </w:r>
      <w:r w:rsidR="005E1E65" w:rsidRPr="003E753C">
        <w:rPr>
          <w:color w:val="000000" w:themeColor="text1"/>
          <w:sz w:val="28"/>
          <w:szCs w:val="28"/>
        </w:rPr>
        <w:t xml:space="preserve"> </w:t>
      </w:r>
      <w:r w:rsidR="00E55D93" w:rsidRPr="003E753C">
        <w:rPr>
          <w:color w:val="000000" w:themeColor="text1"/>
          <w:sz w:val="28"/>
          <w:szCs w:val="28"/>
        </w:rPr>
        <w:t>В группе гибридных операций процент повторных вмешательств составил 6,5 % (2)</w:t>
      </w:r>
      <w:r w:rsidR="00B224B1" w:rsidRPr="003E753C">
        <w:rPr>
          <w:color w:val="000000" w:themeColor="text1"/>
          <w:sz w:val="28"/>
          <w:szCs w:val="28"/>
        </w:rPr>
        <w:t xml:space="preserve"> в связи с гемодинамически значимым стенозом зоны пластики</w:t>
      </w:r>
      <w:r w:rsidR="00E55D93" w:rsidRPr="003E753C">
        <w:rPr>
          <w:color w:val="000000" w:themeColor="text1"/>
          <w:sz w:val="28"/>
          <w:szCs w:val="28"/>
        </w:rPr>
        <w:t xml:space="preserve">, данной группе пациентов была выполнена </w:t>
      </w:r>
      <w:r w:rsidR="008005F7" w:rsidRPr="003E753C">
        <w:rPr>
          <w:color w:val="000000" w:themeColor="text1"/>
          <w:sz w:val="28"/>
          <w:szCs w:val="28"/>
        </w:rPr>
        <w:t xml:space="preserve">повторная </w:t>
      </w:r>
      <w:r w:rsidR="00E55D93" w:rsidRPr="003E753C">
        <w:rPr>
          <w:color w:val="000000" w:themeColor="text1"/>
          <w:sz w:val="28"/>
          <w:szCs w:val="28"/>
        </w:rPr>
        <w:t>баллонная ангиопластика зоны реконструкции, с восстановлением кровотока.</w:t>
      </w:r>
    </w:p>
    <w:p w14:paraId="133C8206" w14:textId="77777777" w:rsidR="006A61BC" w:rsidRPr="003E753C" w:rsidRDefault="00084F92"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При оценке проходимости мы учитывали наличие или отсутствие тромбоза зоны реконструкции и гемодинамически</w:t>
      </w:r>
      <w:r w:rsidR="00A023EE" w:rsidRPr="003E753C">
        <w:rPr>
          <w:color w:val="000000" w:themeColor="text1"/>
          <w:sz w:val="28"/>
          <w:szCs w:val="28"/>
        </w:rPr>
        <w:t xml:space="preserve"> </w:t>
      </w:r>
      <w:r w:rsidRPr="003E753C">
        <w:rPr>
          <w:color w:val="000000" w:themeColor="text1"/>
          <w:sz w:val="28"/>
          <w:szCs w:val="28"/>
        </w:rPr>
        <w:t xml:space="preserve"> значимого стеноза &gt; 70 %.  В раннем </w:t>
      </w:r>
      <w:r w:rsidR="001315D9">
        <w:rPr>
          <w:color w:val="000000" w:themeColor="text1"/>
          <w:sz w:val="28"/>
          <w:szCs w:val="28"/>
        </w:rPr>
        <w:t>послеоперационном периоде (</w:t>
      </w:r>
      <w:r w:rsidR="00A023EE" w:rsidRPr="003E753C">
        <w:rPr>
          <w:color w:val="000000" w:themeColor="text1"/>
          <w:sz w:val="28"/>
          <w:szCs w:val="28"/>
        </w:rPr>
        <w:t xml:space="preserve">до 6 месяцев)  в группе изолированной профундопластики </w:t>
      </w:r>
      <w:r w:rsidR="005E1E65" w:rsidRPr="003E753C">
        <w:rPr>
          <w:color w:val="000000" w:themeColor="text1"/>
          <w:sz w:val="28"/>
          <w:szCs w:val="28"/>
        </w:rPr>
        <w:t xml:space="preserve">и гибридной операции </w:t>
      </w:r>
      <w:r w:rsidR="00A023EE" w:rsidRPr="003E753C">
        <w:rPr>
          <w:color w:val="000000" w:themeColor="text1"/>
          <w:sz w:val="28"/>
          <w:szCs w:val="28"/>
        </w:rPr>
        <w:t>проходимость</w:t>
      </w:r>
      <w:r w:rsidR="000932A1" w:rsidRPr="003E753C">
        <w:rPr>
          <w:color w:val="000000" w:themeColor="text1"/>
          <w:sz w:val="28"/>
          <w:szCs w:val="28"/>
        </w:rPr>
        <w:t xml:space="preserve"> зоны ре</w:t>
      </w:r>
      <w:r w:rsidR="004D4860" w:rsidRPr="003E753C">
        <w:rPr>
          <w:color w:val="000000" w:themeColor="text1"/>
          <w:sz w:val="28"/>
          <w:szCs w:val="28"/>
        </w:rPr>
        <w:t>конструкции состав</w:t>
      </w:r>
      <w:r w:rsidR="005E1E65" w:rsidRPr="003E753C">
        <w:rPr>
          <w:color w:val="000000" w:themeColor="text1"/>
          <w:sz w:val="28"/>
          <w:szCs w:val="28"/>
        </w:rPr>
        <w:t xml:space="preserve">ила 100%. В период наблюдения </w:t>
      </w:r>
      <w:r w:rsidR="004D4860" w:rsidRPr="003E753C">
        <w:rPr>
          <w:color w:val="000000" w:themeColor="text1"/>
          <w:sz w:val="28"/>
          <w:szCs w:val="28"/>
        </w:rPr>
        <w:t>12 месяце</w:t>
      </w:r>
      <w:r w:rsidR="005E1E65" w:rsidRPr="003E753C">
        <w:rPr>
          <w:color w:val="000000" w:themeColor="text1"/>
          <w:sz w:val="28"/>
          <w:szCs w:val="28"/>
        </w:rPr>
        <w:t>в</w:t>
      </w:r>
      <w:r w:rsidR="004D4860" w:rsidRPr="003E753C">
        <w:rPr>
          <w:color w:val="000000" w:themeColor="text1"/>
          <w:sz w:val="28"/>
          <w:szCs w:val="28"/>
        </w:rPr>
        <w:t>, выявлено нарушение проходимос</w:t>
      </w:r>
      <w:r w:rsidR="00AD19EC" w:rsidRPr="003E753C">
        <w:rPr>
          <w:color w:val="000000" w:themeColor="text1"/>
          <w:sz w:val="28"/>
          <w:szCs w:val="28"/>
        </w:rPr>
        <w:t xml:space="preserve">ти зоны реконструкции  в 12% </w:t>
      </w:r>
      <w:r w:rsidR="004D4860" w:rsidRPr="003E753C">
        <w:rPr>
          <w:color w:val="000000" w:themeColor="text1"/>
          <w:sz w:val="28"/>
          <w:szCs w:val="28"/>
        </w:rPr>
        <w:t xml:space="preserve">  с наличием гемодинамически значимого стеноза зоны реко</w:t>
      </w:r>
      <w:r w:rsidR="00B224B1" w:rsidRPr="003E753C">
        <w:rPr>
          <w:color w:val="000000" w:themeColor="text1"/>
          <w:sz w:val="28"/>
          <w:szCs w:val="28"/>
        </w:rPr>
        <w:t>нструкции, пациентам была выполнена повторная ангиопластика зоны реконструкции</w:t>
      </w:r>
      <w:r w:rsidR="00AD19EC" w:rsidRPr="003E753C">
        <w:rPr>
          <w:color w:val="000000" w:themeColor="text1"/>
          <w:sz w:val="28"/>
          <w:szCs w:val="28"/>
        </w:rPr>
        <w:t>; в 88 % случаев  наблюдалась проходимость зоны реконструкции.</w:t>
      </w:r>
      <w:r w:rsidR="004D4860" w:rsidRPr="003E753C">
        <w:rPr>
          <w:color w:val="000000" w:themeColor="text1"/>
          <w:sz w:val="28"/>
          <w:szCs w:val="28"/>
        </w:rPr>
        <w:t xml:space="preserve"> </w:t>
      </w:r>
      <w:r w:rsidR="006A61BC" w:rsidRPr="003E753C">
        <w:rPr>
          <w:color w:val="000000" w:themeColor="text1"/>
          <w:sz w:val="28"/>
          <w:szCs w:val="28"/>
        </w:rPr>
        <w:t xml:space="preserve">Во второй группе с применением гибридных хирургических вмешательств </w:t>
      </w:r>
      <w:r w:rsidR="004D4860" w:rsidRPr="003E753C">
        <w:rPr>
          <w:color w:val="000000" w:themeColor="text1"/>
          <w:sz w:val="28"/>
          <w:szCs w:val="28"/>
        </w:rPr>
        <w:t xml:space="preserve">после 12 месяцев наблюдения </w:t>
      </w:r>
      <w:r w:rsidR="006A61BC" w:rsidRPr="003E753C">
        <w:rPr>
          <w:color w:val="000000" w:themeColor="text1"/>
          <w:sz w:val="28"/>
          <w:szCs w:val="28"/>
        </w:rPr>
        <w:t>проходимость зоны пла</w:t>
      </w:r>
      <w:r w:rsidR="00D95EE9">
        <w:rPr>
          <w:color w:val="000000" w:themeColor="text1"/>
          <w:sz w:val="28"/>
          <w:szCs w:val="28"/>
        </w:rPr>
        <w:t>стики составила</w:t>
      </w:r>
      <w:r w:rsidR="004D4860" w:rsidRPr="003E753C">
        <w:rPr>
          <w:color w:val="000000" w:themeColor="text1"/>
          <w:sz w:val="28"/>
          <w:szCs w:val="28"/>
        </w:rPr>
        <w:t xml:space="preserve"> 93,4% также в связи с гемодинамически значимым стенозом, пациентам была выполнена повторная ангиопластика зоны реконструкции.</w:t>
      </w:r>
    </w:p>
    <w:p w14:paraId="1354C8B8" w14:textId="77777777" w:rsidR="007C6962" w:rsidRPr="003E753C" w:rsidRDefault="007C6962"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lastRenderedPageBreak/>
        <w:t>В отдаленном послеоперационном периоде</w:t>
      </w:r>
      <w:r w:rsidR="00864EB4" w:rsidRPr="003E753C">
        <w:rPr>
          <w:color w:val="000000" w:themeColor="text1"/>
          <w:sz w:val="28"/>
          <w:szCs w:val="28"/>
        </w:rPr>
        <w:t xml:space="preserve"> (</w:t>
      </w:r>
      <w:r w:rsidR="00D95EE9">
        <w:rPr>
          <w:color w:val="000000" w:themeColor="text1"/>
          <w:sz w:val="28"/>
          <w:szCs w:val="28"/>
        </w:rPr>
        <w:t xml:space="preserve">5 лет) </w:t>
      </w:r>
      <w:r w:rsidRPr="003E753C">
        <w:rPr>
          <w:color w:val="000000" w:themeColor="text1"/>
          <w:sz w:val="28"/>
          <w:szCs w:val="28"/>
        </w:rPr>
        <w:t xml:space="preserve">проходимость </w:t>
      </w:r>
      <w:r w:rsidR="005E1E65" w:rsidRPr="003E753C">
        <w:rPr>
          <w:color w:val="000000" w:themeColor="text1"/>
          <w:sz w:val="28"/>
          <w:szCs w:val="28"/>
        </w:rPr>
        <w:t xml:space="preserve">в первой группе составила 78 % и 93 % </w:t>
      </w:r>
      <w:r w:rsidR="003146B6">
        <w:rPr>
          <w:color w:val="000000" w:themeColor="text1"/>
          <w:sz w:val="28"/>
          <w:szCs w:val="28"/>
        </w:rPr>
        <w:t>во второй группе соответственно (рис 4).</w:t>
      </w:r>
    </w:p>
    <w:p w14:paraId="36A4F896" w14:textId="77777777" w:rsidR="005E1E65" w:rsidRPr="003E753C" w:rsidRDefault="003146B6" w:rsidP="001B13BB">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При оценке</w:t>
      </w:r>
      <w:r w:rsidR="0012527D" w:rsidRPr="003E753C">
        <w:rPr>
          <w:color w:val="000000" w:themeColor="text1"/>
          <w:sz w:val="28"/>
          <w:szCs w:val="28"/>
        </w:rPr>
        <w:t xml:space="preserve"> жизнеспособности мы учитывали наличие, либо отсутствие ампутации нижней конечности после выполненно</w:t>
      </w:r>
      <w:r w:rsidR="00037776" w:rsidRPr="003E753C">
        <w:rPr>
          <w:color w:val="000000" w:themeColor="text1"/>
          <w:sz w:val="28"/>
          <w:szCs w:val="28"/>
        </w:rPr>
        <w:t>го хир</w:t>
      </w:r>
      <w:r>
        <w:rPr>
          <w:color w:val="000000" w:themeColor="text1"/>
          <w:sz w:val="28"/>
          <w:szCs w:val="28"/>
        </w:rPr>
        <w:t>ургического вмешательства (рис</w:t>
      </w:r>
      <w:r w:rsidR="00037776" w:rsidRPr="003E753C">
        <w:rPr>
          <w:color w:val="000000" w:themeColor="text1"/>
          <w:sz w:val="28"/>
          <w:szCs w:val="28"/>
        </w:rPr>
        <w:t xml:space="preserve"> 5).</w:t>
      </w:r>
      <w:r w:rsidR="001B13BB">
        <w:rPr>
          <w:color w:val="000000" w:themeColor="text1"/>
          <w:sz w:val="28"/>
          <w:szCs w:val="28"/>
        </w:rPr>
        <w:t xml:space="preserve">  </w:t>
      </w:r>
      <w:r w:rsidR="001315D9">
        <w:rPr>
          <w:color w:val="000000" w:themeColor="text1"/>
          <w:sz w:val="28"/>
          <w:szCs w:val="28"/>
        </w:rPr>
        <w:t xml:space="preserve">В первой </w:t>
      </w:r>
      <w:r w:rsidR="0012527D" w:rsidRPr="003E753C">
        <w:rPr>
          <w:color w:val="000000" w:themeColor="text1"/>
          <w:sz w:val="28"/>
          <w:szCs w:val="28"/>
        </w:rPr>
        <w:t xml:space="preserve">группе изолированной профундопластики жизнеспособность </w:t>
      </w:r>
      <w:r w:rsidR="000932A1" w:rsidRPr="003E753C">
        <w:rPr>
          <w:color w:val="000000" w:themeColor="text1"/>
          <w:sz w:val="28"/>
          <w:szCs w:val="28"/>
        </w:rPr>
        <w:t>в раннем послеоперационном периоде (до 6 месяцев) и во второй группе с применением гибридных вмешательств жизнеспособность нижней конечности наблюдалась в 100 %. В отдален</w:t>
      </w:r>
      <w:r w:rsidR="00B224B1" w:rsidRPr="003E753C">
        <w:rPr>
          <w:color w:val="000000" w:themeColor="text1"/>
          <w:sz w:val="28"/>
          <w:szCs w:val="28"/>
        </w:rPr>
        <w:t>ном послеоперационном периоде (</w:t>
      </w:r>
      <w:r w:rsidR="000932A1" w:rsidRPr="003E753C">
        <w:rPr>
          <w:color w:val="000000" w:themeColor="text1"/>
          <w:sz w:val="28"/>
          <w:szCs w:val="28"/>
        </w:rPr>
        <w:t xml:space="preserve">5 лет) жизнеспособность в первой группе составила  81 % </w:t>
      </w:r>
      <w:r w:rsidR="004A0D68" w:rsidRPr="003E753C">
        <w:rPr>
          <w:color w:val="000000" w:themeColor="text1"/>
          <w:sz w:val="28"/>
          <w:szCs w:val="28"/>
        </w:rPr>
        <w:t>,  у 19 % пациентов основной причиной ампутации стал</w:t>
      </w:r>
      <w:r w:rsidR="00B224B1" w:rsidRPr="003E753C">
        <w:rPr>
          <w:color w:val="000000" w:themeColor="text1"/>
          <w:sz w:val="28"/>
          <w:szCs w:val="28"/>
        </w:rPr>
        <w:t>о прогрессирование атеросклероза в берцовом сегменте и связанное с ним прогрессирование необратимой ишемии нижних конечностей</w:t>
      </w:r>
      <w:r w:rsidR="004A0D68" w:rsidRPr="003E753C">
        <w:rPr>
          <w:color w:val="000000" w:themeColor="text1"/>
          <w:sz w:val="28"/>
          <w:szCs w:val="28"/>
        </w:rPr>
        <w:t>. Во второй группе жизнеспособность нижней конечности составила 95, 7</w:t>
      </w:r>
      <w:r w:rsidRPr="003E753C">
        <w:rPr>
          <w:color w:val="000000" w:themeColor="text1"/>
          <w:sz w:val="28"/>
          <w:szCs w:val="28"/>
        </w:rPr>
        <w:t>% (</w:t>
      </w:r>
      <w:r w:rsidR="00037776" w:rsidRPr="003E753C">
        <w:rPr>
          <w:color w:val="000000" w:themeColor="text1"/>
          <w:sz w:val="28"/>
          <w:szCs w:val="28"/>
        </w:rPr>
        <w:t>р &lt; 0, 05), у 4,3 % пациентов основной причиной также выступал</w:t>
      </w:r>
      <w:r w:rsidR="00B224B1" w:rsidRPr="003E753C">
        <w:rPr>
          <w:color w:val="000000" w:themeColor="text1"/>
          <w:sz w:val="28"/>
          <w:szCs w:val="28"/>
        </w:rPr>
        <w:t>о прогрессирование атеросклероза в берцовом сегменте и связанное с ним прогрессирование необратимой ишемии нижних конечностей</w:t>
      </w:r>
      <w:r w:rsidR="001B13BB">
        <w:rPr>
          <w:color w:val="000000" w:themeColor="text1"/>
          <w:sz w:val="28"/>
          <w:szCs w:val="28"/>
        </w:rPr>
        <w:t>.</w:t>
      </w:r>
    </w:p>
    <w:p w14:paraId="71E15FBE" w14:textId="77777777" w:rsidR="001B13BB" w:rsidRDefault="001B13BB"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p>
    <w:p w14:paraId="6E22E046" w14:textId="77777777" w:rsidR="001B13BB" w:rsidRDefault="001B13BB"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p>
    <w:p w14:paraId="4B02DF21" w14:textId="77777777" w:rsidR="001B13BB" w:rsidRDefault="001B13BB"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p>
    <w:p w14:paraId="4836DF03" w14:textId="77777777" w:rsidR="001B13BB" w:rsidRDefault="001B13BB"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p>
    <w:p w14:paraId="7C1650C0" w14:textId="77777777" w:rsidR="001B13BB" w:rsidRDefault="001B13BB"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p>
    <w:p w14:paraId="5E830D6C" w14:textId="77777777" w:rsidR="001B13BB" w:rsidRDefault="001B13BB" w:rsidP="00AB6C44">
      <w:pPr>
        <w:pStyle w:val="a3"/>
        <w:shd w:val="clear" w:color="auto" w:fill="FFFFFF"/>
        <w:tabs>
          <w:tab w:val="left" w:pos="3767"/>
          <w:tab w:val="center" w:pos="4960"/>
        </w:tabs>
        <w:spacing w:before="171" w:after="428" w:line="360" w:lineRule="auto"/>
        <w:jc w:val="both"/>
        <w:rPr>
          <w:color w:val="000000" w:themeColor="text1"/>
          <w:sz w:val="28"/>
          <w:szCs w:val="28"/>
        </w:rPr>
      </w:pPr>
    </w:p>
    <w:p w14:paraId="7F0086C3" w14:textId="523262BE" w:rsidR="00AB6C44" w:rsidRDefault="00614CB1" w:rsidP="00AB6C44">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noProof/>
          <w:color w:val="000000" w:themeColor="text1"/>
          <w:sz w:val="28"/>
          <w:szCs w:val="28"/>
        </w:rPr>
        <w:lastRenderedPageBreak/>
        <w:drawing>
          <wp:inline distT="0" distB="0" distL="0" distR="0" wp14:anchorId="1BD57F0A" wp14:editId="68776CE2">
            <wp:extent cx="5932805" cy="58781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5878195"/>
                    </a:xfrm>
                    <a:prstGeom prst="rect">
                      <a:avLst/>
                    </a:prstGeom>
                    <a:noFill/>
                    <a:ln>
                      <a:noFill/>
                    </a:ln>
                  </pic:spPr>
                </pic:pic>
              </a:graphicData>
            </a:graphic>
          </wp:inline>
        </w:drawing>
      </w:r>
    </w:p>
    <w:p w14:paraId="7202F361" w14:textId="77777777" w:rsidR="00AB6C44" w:rsidRDefault="00AB6C44" w:rsidP="00AB6C44">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p>
    <w:p w14:paraId="523EE70B" w14:textId="77777777" w:rsidR="00AB6C44" w:rsidRPr="003E753C" w:rsidRDefault="00AB6C44" w:rsidP="00AB6C44">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Pr>
          <w:color w:val="000000" w:themeColor="text1"/>
          <w:sz w:val="28"/>
          <w:szCs w:val="28"/>
        </w:rPr>
        <w:t>Рисунок 4</w:t>
      </w:r>
      <w:r w:rsidRPr="003E753C">
        <w:rPr>
          <w:color w:val="000000" w:themeColor="text1"/>
          <w:sz w:val="28"/>
          <w:szCs w:val="28"/>
        </w:rPr>
        <w:t>. Проходимость зоны реконструкции в раннем и отдаленном п/о периоде (р = 0,025)</w:t>
      </w:r>
    </w:p>
    <w:p w14:paraId="36C07BC2"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both"/>
        <w:rPr>
          <w:color w:val="000000" w:themeColor="text1"/>
          <w:sz w:val="28"/>
          <w:szCs w:val="28"/>
        </w:rPr>
      </w:pPr>
    </w:p>
    <w:p w14:paraId="1F497EE6" w14:textId="77777777" w:rsidR="00AB6C44" w:rsidRDefault="00AB6C44" w:rsidP="00AE16B7">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p>
    <w:p w14:paraId="6195F35A" w14:textId="77777777" w:rsidR="00AB6C44" w:rsidRDefault="00AB6C44" w:rsidP="00AE16B7">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p>
    <w:p w14:paraId="0E796D8B" w14:textId="77777777" w:rsidR="00614CB1" w:rsidRPr="003E753C" w:rsidRDefault="00AE16B7" w:rsidP="00AB6C44">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noProof/>
          <w:color w:val="000000" w:themeColor="text1"/>
          <w:sz w:val="28"/>
          <w:szCs w:val="28"/>
        </w:rPr>
        <w:lastRenderedPageBreak/>
        <w:drawing>
          <wp:inline distT="0" distB="0" distL="0" distR="0" wp14:anchorId="48991A87" wp14:editId="349B939F">
            <wp:extent cx="5932805" cy="58781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805" cy="5878195"/>
                    </a:xfrm>
                    <a:prstGeom prst="rect">
                      <a:avLst/>
                    </a:prstGeom>
                    <a:noFill/>
                    <a:ln>
                      <a:noFill/>
                    </a:ln>
                  </pic:spPr>
                </pic:pic>
              </a:graphicData>
            </a:graphic>
          </wp:inline>
        </w:drawing>
      </w:r>
    </w:p>
    <w:p w14:paraId="0AF749EA" w14:textId="77777777" w:rsidR="00AB6C44" w:rsidRDefault="00AB6C44" w:rsidP="00AB6C44">
      <w:pPr>
        <w:pStyle w:val="a3"/>
        <w:shd w:val="clear" w:color="auto" w:fill="FFFFFF"/>
        <w:tabs>
          <w:tab w:val="left" w:pos="3767"/>
          <w:tab w:val="center" w:pos="4960"/>
        </w:tabs>
        <w:spacing w:before="171" w:beforeAutospacing="0" w:after="428" w:afterAutospacing="0" w:line="360" w:lineRule="auto"/>
        <w:jc w:val="both"/>
        <w:rPr>
          <w:color w:val="000000" w:themeColor="text1"/>
          <w:sz w:val="28"/>
          <w:szCs w:val="28"/>
        </w:rPr>
      </w:pPr>
    </w:p>
    <w:p w14:paraId="636C1A74" w14:textId="2884F0B0" w:rsidR="0041682C" w:rsidRPr="003E753C" w:rsidRDefault="00AB6C44" w:rsidP="00AB6C44">
      <w:pPr>
        <w:pStyle w:val="a3"/>
        <w:shd w:val="clear" w:color="auto" w:fill="FFFFFF"/>
        <w:tabs>
          <w:tab w:val="left" w:pos="3767"/>
          <w:tab w:val="center" w:pos="4960"/>
        </w:tabs>
        <w:spacing w:before="171" w:beforeAutospacing="0" w:after="428" w:afterAutospacing="0" w:line="360" w:lineRule="auto"/>
        <w:jc w:val="both"/>
        <w:rPr>
          <w:color w:val="000000" w:themeColor="text1"/>
          <w:sz w:val="28"/>
          <w:szCs w:val="28"/>
        </w:rPr>
      </w:pPr>
      <w:r>
        <w:rPr>
          <w:color w:val="000000" w:themeColor="text1"/>
          <w:sz w:val="28"/>
          <w:szCs w:val="28"/>
        </w:rPr>
        <w:t xml:space="preserve">Рисунок </w:t>
      </w:r>
      <w:r w:rsidRPr="003E753C">
        <w:rPr>
          <w:color w:val="000000" w:themeColor="text1"/>
          <w:sz w:val="28"/>
          <w:szCs w:val="28"/>
        </w:rPr>
        <w:t xml:space="preserve">5. Жизнеспособность нижних конечностей в раннем и отдаленном п/о </w:t>
      </w:r>
      <w:r w:rsidRPr="003E753C">
        <w:rPr>
          <w:color w:val="000000" w:themeColor="text1"/>
          <w:sz w:val="28"/>
          <w:szCs w:val="28"/>
        </w:rPr>
        <w:t>периоде (</w:t>
      </w:r>
      <w:r w:rsidRPr="003E753C">
        <w:rPr>
          <w:color w:val="000000" w:themeColor="text1"/>
          <w:sz w:val="28"/>
          <w:szCs w:val="28"/>
        </w:rPr>
        <w:t>р &lt; 0, 05)</w:t>
      </w:r>
    </w:p>
    <w:p w14:paraId="453FAD61" w14:textId="77777777" w:rsidR="0041682C" w:rsidRPr="003E753C" w:rsidRDefault="0041682C" w:rsidP="00AE16B7">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p>
    <w:p w14:paraId="36EB48E4" w14:textId="77777777" w:rsidR="001B13BB" w:rsidRPr="003E753C" w:rsidRDefault="001B13BB" w:rsidP="00AE16B7">
      <w:pPr>
        <w:pStyle w:val="a3"/>
        <w:shd w:val="clear" w:color="auto" w:fill="FFFFFF"/>
        <w:tabs>
          <w:tab w:val="left" w:pos="3767"/>
          <w:tab w:val="center" w:pos="4960"/>
        </w:tabs>
        <w:spacing w:before="171" w:beforeAutospacing="0" w:after="428" w:afterAutospacing="0" w:line="360" w:lineRule="auto"/>
        <w:jc w:val="both"/>
        <w:rPr>
          <w:b/>
          <w:color w:val="000000" w:themeColor="text1"/>
          <w:sz w:val="28"/>
          <w:szCs w:val="28"/>
        </w:rPr>
      </w:pPr>
    </w:p>
    <w:p w14:paraId="3027EDE4" w14:textId="77777777" w:rsidR="00AB6C44" w:rsidRDefault="00AB6C44" w:rsidP="00AE16B7">
      <w:pPr>
        <w:pStyle w:val="a3"/>
        <w:shd w:val="clear" w:color="auto" w:fill="FFFFFF"/>
        <w:tabs>
          <w:tab w:val="left" w:pos="3767"/>
          <w:tab w:val="center" w:pos="4960"/>
        </w:tabs>
        <w:spacing w:before="171" w:beforeAutospacing="0" w:after="428" w:afterAutospacing="0" w:line="360" w:lineRule="auto"/>
        <w:jc w:val="both"/>
        <w:rPr>
          <w:b/>
          <w:color w:val="000000" w:themeColor="text1"/>
          <w:sz w:val="28"/>
          <w:szCs w:val="28"/>
        </w:rPr>
      </w:pPr>
    </w:p>
    <w:p w14:paraId="7FD637E0" w14:textId="77777777" w:rsidR="0041682C" w:rsidRPr="003E753C" w:rsidRDefault="00AE16B7" w:rsidP="00AE16B7">
      <w:pPr>
        <w:pStyle w:val="a3"/>
        <w:shd w:val="clear" w:color="auto" w:fill="FFFFFF"/>
        <w:tabs>
          <w:tab w:val="left" w:pos="3767"/>
          <w:tab w:val="center" w:pos="4960"/>
        </w:tabs>
        <w:spacing w:before="171" w:beforeAutospacing="0" w:after="428" w:afterAutospacing="0" w:line="360" w:lineRule="auto"/>
        <w:jc w:val="both"/>
        <w:rPr>
          <w:b/>
          <w:color w:val="000000" w:themeColor="text1"/>
          <w:sz w:val="28"/>
          <w:szCs w:val="28"/>
        </w:rPr>
      </w:pPr>
      <w:r w:rsidRPr="003E753C">
        <w:rPr>
          <w:b/>
          <w:color w:val="000000" w:themeColor="text1"/>
          <w:sz w:val="28"/>
          <w:szCs w:val="28"/>
        </w:rPr>
        <w:lastRenderedPageBreak/>
        <w:t>Заключение</w:t>
      </w:r>
    </w:p>
    <w:p w14:paraId="582A9AAA" w14:textId="77777777" w:rsidR="00412806" w:rsidRPr="003E753C" w:rsidRDefault="00D95EE9" w:rsidP="00AE16B7">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r>
        <w:rPr>
          <w:color w:val="000000" w:themeColor="text1"/>
          <w:sz w:val="28"/>
          <w:szCs w:val="28"/>
        </w:rPr>
        <w:t xml:space="preserve">Хирургическое лечение </w:t>
      </w:r>
      <w:r w:rsidR="00037776" w:rsidRPr="003E753C">
        <w:rPr>
          <w:color w:val="000000" w:themeColor="text1"/>
          <w:sz w:val="28"/>
          <w:szCs w:val="28"/>
        </w:rPr>
        <w:t xml:space="preserve">пациентов с облитерирующими заболеваниями артерий нижних конечностей представляют весьма трудный </w:t>
      </w:r>
      <w:r w:rsidR="00974401" w:rsidRPr="003E753C">
        <w:rPr>
          <w:color w:val="000000" w:themeColor="text1"/>
          <w:sz w:val="28"/>
          <w:szCs w:val="28"/>
        </w:rPr>
        <w:t>и не до конца решенный вопрос. Основной проблемой остается высокий процент ампутаций и невозможность восстановить кровоток в пораженном артериальном сегменте, поэтому эта проблема остается весьма актуальной на сегодняшний день и требует дальнейшего изучения.</w:t>
      </w:r>
    </w:p>
    <w:p w14:paraId="757C4332" w14:textId="77777777" w:rsidR="009305D8" w:rsidRPr="003E753C" w:rsidRDefault="00974401" w:rsidP="00AE16B7">
      <w:pPr>
        <w:pStyle w:val="a3"/>
        <w:shd w:val="clear" w:color="auto" w:fill="FFFFFF"/>
        <w:tabs>
          <w:tab w:val="left" w:pos="3767"/>
          <w:tab w:val="center" w:pos="4960"/>
        </w:tabs>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Результаты лечения пациентов, с применением изолированной профундопластики, показывают, что данный метод достаточно эффективно помогает в лечение пациентов с ХАН 2 степени, в то время как у пациентов с КИНК не всегда удается купировать ишемию и снизить риск ампутации у этих пациентов в отдаленном послеоперационном периоде.</w:t>
      </w:r>
    </w:p>
    <w:p w14:paraId="3B2AD465" w14:textId="77777777" w:rsidR="00412806" w:rsidRPr="003E753C" w:rsidRDefault="004C3161"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 xml:space="preserve">Однако, </w:t>
      </w:r>
      <w:r w:rsidR="00412806" w:rsidRPr="003E753C">
        <w:rPr>
          <w:color w:val="000000" w:themeColor="text1"/>
          <w:sz w:val="28"/>
          <w:szCs w:val="28"/>
        </w:rPr>
        <w:t>применения гибридных хирургических вмешательств, позволяет снизить процент ампутаций в отдаленном после</w:t>
      </w:r>
      <w:r w:rsidR="00D95EE9">
        <w:rPr>
          <w:color w:val="000000" w:themeColor="text1"/>
          <w:sz w:val="28"/>
          <w:szCs w:val="28"/>
        </w:rPr>
        <w:t xml:space="preserve">операционном периоде в 95,7 %, </w:t>
      </w:r>
      <w:r w:rsidR="00412806" w:rsidRPr="003E753C">
        <w:rPr>
          <w:color w:val="000000" w:themeColor="text1"/>
          <w:sz w:val="28"/>
          <w:szCs w:val="28"/>
        </w:rPr>
        <w:t>по сравнению с 81% в группе изолированной профундопластики. А также позволяется полностью купировать ишемию нижних конечностей в отдаленном послеоперационном периоде.</w:t>
      </w:r>
    </w:p>
    <w:p w14:paraId="7522EAA6" w14:textId="77777777" w:rsidR="00A03F76" w:rsidRPr="003E753C" w:rsidRDefault="00412806"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В раннем послеоперационном периоде (до 6 месяцев с момента операции) основную часть осложнений составили лимфорея: в первой группе 3,1 % (1) и 3, 1% (1) отмечалось кровотечение из области сосудистого анастомоза. Во 2 группе пациентов с гибридным хирургическим вмешательством основную часть осложнений составил лимфостаз 3,2 % (2).</w:t>
      </w:r>
    </w:p>
    <w:p w14:paraId="5790D8D7" w14:textId="77777777" w:rsidR="00412806" w:rsidRPr="003E753C" w:rsidRDefault="00A03F76"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В отдаленном послеоперационном периоде осложнений в двух группах не наблюдалось. Можно считать, что различия в двух группах незначительны.</w:t>
      </w:r>
    </w:p>
    <w:p w14:paraId="6ADB97BB" w14:textId="77777777" w:rsidR="00A03F76" w:rsidRPr="003E753C" w:rsidRDefault="004C3161"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lastRenderedPageBreak/>
        <w:t>В заключении хочется сказать, профундопластика является достаточно эффективной и дает хорошие отдаленные результаты в лечении пациентов с хронической артериальной недостаточности 2 степени. Больше того, у ряда больных она представляет единственно возможный метод реваскуляризации, когда другие методы восстановления кровообращения неприемлемы.</w:t>
      </w:r>
    </w:p>
    <w:p w14:paraId="0558C2CB" w14:textId="77777777" w:rsidR="00DC7D6C" w:rsidRPr="003E753C" w:rsidRDefault="00DC7D6C" w:rsidP="00AE16B7">
      <w:pPr>
        <w:pStyle w:val="a3"/>
        <w:shd w:val="clear" w:color="auto" w:fill="FFFFFF"/>
        <w:tabs>
          <w:tab w:val="left" w:pos="3767"/>
          <w:tab w:val="center" w:pos="4960"/>
        </w:tabs>
        <w:spacing w:before="171" w:after="428" w:line="360" w:lineRule="auto"/>
        <w:ind w:firstLine="709"/>
        <w:jc w:val="both"/>
        <w:rPr>
          <w:color w:val="000000" w:themeColor="text1"/>
          <w:sz w:val="28"/>
          <w:szCs w:val="28"/>
        </w:rPr>
      </w:pPr>
      <w:r w:rsidRPr="003E753C">
        <w:rPr>
          <w:color w:val="000000" w:themeColor="text1"/>
          <w:sz w:val="28"/>
          <w:szCs w:val="28"/>
        </w:rPr>
        <w:t>Выше сказанное позволяет рекомендовать внедрение и более широкое применение изолированной профундопластики в практику сосудистой хирургии.</w:t>
      </w:r>
    </w:p>
    <w:p w14:paraId="3935A1EA"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59916260"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3977EAF2"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487D193C"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023DEC0A"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1C94FBEC"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1A9160BC"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5638C82A"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5B63D21E"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1F80A117"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24B0C12E"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2BEFC2AD"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280C2CD5" w14:textId="77777777" w:rsidR="001B13BB" w:rsidRDefault="001B13BB" w:rsidP="00AE16B7">
      <w:pPr>
        <w:pStyle w:val="a3"/>
        <w:shd w:val="clear" w:color="auto" w:fill="FFFFFF"/>
        <w:tabs>
          <w:tab w:val="left" w:pos="3767"/>
          <w:tab w:val="center" w:pos="4960"/>
        </w:tabs>
        <w:spacing w:before="171" w:after="428" w:line="360" w:lineRule="auto"/>
        <w:jc w:val="both"/>
        <w:rPr>
          <w:b/>
          <w:color w:val="000000" w:themeColor="text1"/>
          <w:sz w:val="28"/>
          <w:szCs w:val="28"/>
        </w:rPr>
      </w:pPr>
    </w:p>
    <w:p w14:paraId="7620B3E1" w14:textId="77777777" w:rsidR="00D84064" w:rsidRPr="003E753C" w:rsidRDefault="00DC7D6C" w:rsidP="00AE16B7">
      <w:pPr>
        <w:pStyle w:val="a3"/>
        <w:shd w:val="clear" w:color="auto" w:fill="FFFFFF"/>
        <w:tabs>
          <w:tab w:val="left" w:pos="3767"/>
          <w:tab w:val="center" w:pos="4960"/>
        </w:tabs>
        <w:spacing w:before="171" w:after="428" w:line="360" w:lineRule="auto"/>
        <w:jc w:val="both"/>
        <w:rPr>
          <w:b/>
          <w:color w:val="000000" w:themeColor="text1"/>
          <w:sz w:val="28"/>
          <w:szCs w:val="28"/>
        </w:rPr>
      </w:pPr>
      <w:r w:rsidRPr="003E753C">
        <w:rPr>
          <w:b/>
          <w:color w:val="000000" w:themeColor="text1"/>
          <w:sz w:val="28"/>
          <w:szCs w:val="28"/>
        </w:rPr>
        <w:lastRenderedPageBreak/>
        <w:t>Выводы</w:t>
      </w:r>
    </w:p>
    <w:p w14:paraId="5FA1AA09" w14:textId="77777777" w:rsidR="00D84064" w:rsidRPr="003E753C" w:rsidRDefault="00DC7D6C" w:rsidP="00AE16B7">
      <w:pPr>
        <w:pStyle w:val="a3"/>
        <w:numPr>
          <w:ilvl w:val="0"/>
          <w:numId w:val="18"/>
        </w:numPr>
        <w:shd w:val="clear" w:color="auto" w:fill="FFFFFF"/>
        <w:tabs>
          <w:tab w:val="left" w:pos="3767"/>
          <w:tab w:val="center" w:pos="4960"/>
        </w:tabs>
        <w:spacing w:before="171" w:after="428" w:line="360" w:lineRule="auto"/>
        <w:jc w:val="both"/>
        <w:rPr>
          <w:color w:val="000000" w:themeColor="text1"/>
          <w:sz w:val="28"/>
          <w:szCs w:val="28"/>
        </w:rPr>
      </w:pPr>
      <w:r w:rsidRPr="003E753C">
        <w:rPr>
          <w:color w:val="000000" w:themeColor="text1"/>
          <w:sz w:val="28"/>
          <w:szCs w:val="28"/>
        </w:rPr>
        <w:t>Ампутации нижней конечности</w:t>
      </w:r>
      <w:r w:rsidR="006420BE" w:rsidRPr="003E753C">
        <w:rPr>
          <w:color w:val="000000" w:themeColor="text1"/>
          <w:sz w:val="28"/>
          <w:szCs w:val="28"/>
        </w:rPr>
        <w:t xml:space="preserve"> в ближайшем послеоперационном периоде (до 6 месяцев) у больных </w:t>
      </w:r>
      <w:r w:rsidRPr="003E753C">
        <w:rPr>
          <w:color w:val="000000" w:themeColor="text1"/>
          <w:sz w:val="28"/>
          <w:szCs w:val="28"/>
        </w:rPr>
        <w:t xml:space="preserve"> </w:t>
      </w:r>
      <w:r w:rsidR="006420BE" w:rsidRPr="003E753C">
        <w:rPr>
          <w:color w:val="000000" w:themeColor="text1"/>
          <w:sz w:val="28"/>
          <w:szCs w:val="28"/>
        </w:rPr>
        <w:t>в группе профундопластики - 100%, в группе гибридной операции – 100 %</w:t>
      </w:r>
    </w:p>
    <w:p w14:paraId="5804F94E" w14:textId="77777777" w:rsidR="00D84064" w:rsidRPr="003E753C" w:rsidRDefault="00DC7D6C" w:rsidP="00AE16B7">
      <w:pPr>
        <w:pStyle w:val="a3"/>
        <w:numPr>
          <w:ilvl w:val="0"/>
          <w:numId w:val="18"/>
        </w:numPr>
        <w:shd w:val="clear" w:color="auto" w:fill="FFFFFF"/>
        <w:tabs>
          <w:tab w:val="left" w:pos="3767"/>
          <w:tab w:val="center" w:pos="4960"/>
        </w:tabs>
        <w:spacing w:before="171" w:after="428" w:line="360" w:lineRule="auto"/>
        <w:jc w:val="both"/>
        <w:rPr>
          <w:color w:val="000000" w:themeColor="text1"/>
          <w:sz w:val="28"/>
          <w:szCs w:val="28"/>
        </w:rPr>
      </w:pPr>
      <w:r w:rsidRPr="003E753C">
        <w:rPr>
          <w:color w:val="000000" w:themeColor="text1"/>
          <w:sz w:val="28"/>
          <w:szCs w:val="28"/>
        </w:rPr>
        <w:t>В отдаленном</w:t>
      </w:r>
      <w:r w:rsidR="00D84064" w:rsidRPr="003E753C">
        <w:rPr>
          <w:color w:val="000000" w:themeColor="text1"/>
          <w:sz w:val="28"/>
          <w:szCs w:val="28"/>
        </w:rPr>
        <w:t xml:space="preserve"> послеоперационном периоде (</w:t>
      </w:r>
      <w:r w:rsidRPr="003E753C">
        <w:rPr>
          <w:color w:val="000000" w:themeColor="text1"/>
          <w:sz w:val="28"/>
          <w:szCs w:val="28"/>
        </w:rPr>
        <w:t>5 лет) процент жизнеспособности в группе профундопластики составил 81%, а в группе гибридной операции 95,7 % соответственно</w:t>
      </w:r>
    </w:p>
    <w:p w14:paraId="51DCFD9A" w14:textId="77777777" w:rsidR="00D84064" w:rsidRPr="003E753C" w:rsidRDefault="006420BE" w:rsidP="00AE16B7">
      <w:pPr>
        <w:pStyle w:val="a3"/>
        <w:numPr>
          <w:ilvl w:val="0"/>
          <w:numId w:val="18"/>
        </w:numPr>
        <w:shd w:val="clear" w:color="auto" w:fill="FFFFFF"/>
        <w:tabs>
          <w:tab w:val="left" w:pos="3767"/>
          <w:tab w:val="center" w:pos="4960"/>
        </w:tabs>
        <w:spacing w:before="171" w:after="428" w:line="360" w:lineRule="auto"/>
        <w:jc w:val="both"/>
        <w:rPr>
          <w:color w:val="000000" w:themeColor="text1"/>
          <w:sz w:val="28"/>
          <w:szCs w:val="28"/>
        </w:rPr>
      </w:pPr>
      <w:r w:rsidRPr="003E753C">
        <w:rPr>
          <w:color w:val="000000" w:themeColor="text1"/>
          <w:sz w:val="28"/>
          <w:szCs w:val="28"/>
        </w:rPr>
        <w:t>В ближайшем послеоперационном периоде (</w:t>
      </w:r>
      <w:r w:rsidR="007C6962" w:rsidRPr="003E753C">
        <w:rPr>
          <w:color w:val="000000" w:themeColor="text1"/>
          <w:sz w:val="28"/>
          <w:szCs w:val="28"/>
        </w:rPr>
        <w:t xml:space="preserve">до 6 месяцев) у больных </w:t>
      </w:r>
      <w:r w:rsidRPr="003E753C">
        <w:rPr>
          <w:color w:val="000000" w:themeColor="text1"/>
          <w:sz w:val="28"/>
          <w:szCs w:val="28"/>
        </w:rPr>
        <w:t xml:space="preserve"> проходимость артериальной реконструкци</w:t>
      </w:r>
      <w:r w:rsidR="007C6962" w:rsidRPr="003E753C">
        <w:rPr>
          <w:color w:val="000000" w:themeColor="text1"/>
          <w:sz w:val="28"/>
          <w:szCs w:val="28"/>
        </w:rPr>
        <w:t xml:space="preserve">и в группе профундопластики – 79 </w:t>
      </w:r>
      <w:r w:rsidRPr="003E753C">
        <w:rPr>
          <w:color w:val="000000" w:themeColor="text1"/>
          <w:sz w:val="28"/>
          <w:szCs w:val="28"/>
        </w:rPr>
        <w:t>%, в группе гибридной операции 100%</w:t>
      </w:r>
    </w:p>
    <w:p w14:paraId="25F9D5BD" w14:textId="77777777" w:rsidR="007C6962" w:rsidRPr="003E753C" w:rsidRDefault="007C6962" w:rsidP="00AE16B7">
      <w:pPr>
        <w:pStyle w:val="a3"/>
        <w:numPr>
          <w:ilvl w:val="0"/>
          <w:numId w:val="18"/>
        </w:numPr>
        <w:shd w:val="clear" w:color="auto" w:fill="FFFFFF"/>
        <w:tabs>
          <w:tab w:val="left" w:pos="3767"/>
          <w:tab w:val="center" w:pos="4960"/>
        </w:tabs>
        <w:spacing w:before="171" w:after="428" w:line="360" w:lineRule="auto"/>
        <w:jc w:val="both"/>
        <w:rPr>
          <w:color w:val="000000" w:themeColor="text1"/>
          <w:sz w:val="28"/>
          <w:szCs w:val="28"/>
        </w:rPr>
      </w:pPr>
      <w:r w:rsidRPr="003E753C">
        <w:rPr>
          <w:color w:val="000000" w:themeColor="text1"/>
          <w:sz w:val="28"/>
          <w:szCs w:val="28"/>
        </w:rPr>
        <w:t>В отдален</w:t>
      </w:r>
      <w:r w:rsidR="00D84064" w:rsidRPr="003E753C">
        <w:rPr>
          <w:color w:val="000000" w:themeColor="text1"/>
          <w:sz w:val="28"/>
          <w:szCs w:val="28"/>
        </w:rPr>
        <w:t>ном послеоперационном периоде (</w:t>
      </w:r>
      <w:r w:rsidRPr="003E753C">
        <w:rPr>
          <w:color w:val="000000" w:themeColor="text1"/>
          <w:sz w:val="28"/>
          <w:szCs w:val="28"/>
        </w:rPr>
        <w:t xml:space="preserve">5 лет) проходимость зоны реконструкции в группе профундопластики составила </w:t>
      </w:r>
      <w:r w:rsidR="005E1E65" w:rsidRPr="003E753C">
        <w:rPr>
          <w:color w:val="000000" w:themeColor="text1"/>
          <w:sz w:val="28"/>
          <w:szCs w:val="28"/>
        </w:rPr>
        <w:t>78% и 93 % в группе гибридной операции соответственно</w:t>
      </w:r>
    </w:p>
    <w:p w14:paraId="7C897080" w14:textId="77777777" w:rsidR="007F5374" w:rsidRPr="003E753C" w:rsidRDefault="00605576" w:rsidP="00467D85">
      <w:pPr>
        <w:pStyle w:val="a3"/>
        <w:shd w:val="clear" w:color="auto" w:fill="FFFFFF"/>
        <w:tabs>
          <w:tab w:val="left" w:pos="3767"/>
          <w:tab w:val="center" w:pos="4960"/>
        </w:tabs>
        <w:spacing w:line="360" w:lineRule="auto"/>
        <w:ind w:firstLine="709"/>
        <w:jc w:val="both"/>
        <w:rPr>
          <w:color w:val="000000" w:themeColor="text1"/>
          <w:sz w:val="28"/>
          <w:szCs w:val="28"/>
        </w:rPr>
      </w:pPr>
      <w:r w:rsidRPr="003E753C">
        <w:rPr>
          <w:color w:val="000000" w:themeColor="text1"/>
          <w:sz w:val="28"/>
          <w:szCs w:val="28"/>
        </w:rPr>
        <w:t xml:space="preserve">По данным исследований, </w:t>
      </w:r>
      <w:r w:rsidR="003A3029" w:rsidRPr="003E753C">
        <w:rPr>
          <w:color w:val="000000" w:themeColor="text1"/>
          <w:sz w:val="28"/>
          <w:szCs w:val="28"/>
        </w:rPr>
        <w:t>если сравнивать жизнеспособность у пациентов,</w:t>
      </w:r>
      <w:r w:rsidRPr="003E753C">
        <w:rPr>
          <w:color w:val="000000" w:themeColor="text1"/>
          <w:sz w:val="28"/>
          <w:szCs w:val="28"/>
        </w:rPr>
        <w:t xml:space="preserve"> которым выполнялось бедренно – подколенное шунтирование выше щели и ниже щели коленного сустава - 92,6% (р&gt;0,05) и 86,27% (р&gt;0,05) соответственно</w:t>
      </w:r>
      <w:r w:rsidR="003A3029" w:rsidRPr="003E753C">
        <w:rPr>
          <w:color w:val="000000" w:themeColor="text1"/>
          <w:sz w:val="28"/>
          <w:szCs w:val="28"/>
        </w:rPr>
        <w:t xml:space="preserve"> [57]</w:t>
      </w:r>
      <w:r w:rsidRPr="003E753C">
        <w:rPr>
          <w:color w:val="000000" w:themeColor="text1"/>
          <w:sz w:val="28"/>
          <w:szCs w:val="28"/>
        </w:rPr>
        <w:t xml:space="preserve">, </w:t>
      </w:r>
      <w:r w:rsidR="003A3029" w:rsidRPr="003E753C">
        <w:rPr>
          <w:color w:val="000000" w:themeColor="text1"/>
          <w:sz w:val="28"/>
          <w:szCs w:val="28"/>
        </w:rPr>
        <w:t>и пациентов в нашем исследовании с ФПП со 100 % проходимостью в раннем послеоперационном периоде (до 6 месяцев), то мы видим значимую разницу в показателях, в пользу ФПП.</w:t>
      </w:r>
    </w:p>
    <w:p w14:paraId="3FADCB39" w14:textId="13D6F0DD" w:rsidR="00467D85" w:rsidRPr="003E753C" w:rsidRDefault="003A3029" w:rsidP="00467D85">
      <w:pPr>
        <w:pStyle w:val="a3"/>
        <w:shd w:val="clear" w:color="auto" w:fill="FFFFFF"/>
        <w:tabs>
          <w:tab w:val="left" w:pos="3767"/>
          <w:tab w:val="center" w:pos="4960"/>
        </w:tabs>
        <w:spacing w:line="360" w:lineRule="auto"/>
        <w:ind w:firstLine="709"/>
        <w:jc w:val="both"/>
        <w:rPr>
          <w:color w:val="000000" w:themeColor="text1"/>
          <w:sz w:val="28"/>
          <w:szCs w:val="28"/>
        </w:rPr>
      </w:pPr>
      <w:r w:rsidRPr="003E753C">
        <w:rPr>
          <w:color w:val="000000" w:themeColor="text1"/>
          <w:sz w:val="28"/>
          <w:szCs w:val="28"/>
        </w:rPr>
        <w:t xml:space="preserve">Если </w:t>
      </w:r>
      <w:r w:rsidR="00AB6C44" w:rsidRPr="003E753C">
        <w:rPr>
          <w:color w:val="000000" w:themeColor="text1"/>
          <w:sz w:val="28"/>
          <w:szCs w:val="28"/>
        </w:rPr>
        <w:t>сравнивать 5</w:t>
      </w:r>
      <w:r w:rsidRPr="003E753C">
        <w:rPr>
          <w:color w:val="000000" w:themeColor="text1"/>
          <w:sz w:val="28"/>
          <w:szCs w:val="28"/>
        </w:rPr>
        <w:t xml:space="preserve"> - летнюю жизнеспособность нижней конечности, то получается, что в группе пациентов, перенесших бедренно-подколенное шунтирование выше щели коленного сустава и ниже </w:t>
      </w:r>
      <w:r w:rsidR="00AB6C44" w:rsidRPr="003E753C">
        <w:rPr>
          <w:color w:val="000000" w:themeColor="text1"/>
          <w:sz w:val="28"/>
          <w:szCs w:val="28"/>
        </w:rPr>
        <w:t>щели коленного сустава,</w:t>
      </w:r>
      <w:r w:rsidRPr="003E753C">
        <w:rPr>
          <w:color w:val="000000" w:themeColor="text1"/>
          <w:sz w:val="28"/>
          <w:szCs w:val="28"/>
        </w:rPr>
        <w:t xml:space="preserve"> составила 62,2% и 54,9% соответственно [57], и пациентов в нашем исследовании, у которых жизнеспособность составила 81 %.  </w:t>
      </w:r>
    </w:p>
    <w:p w14:paraId="095A12C4" w14:textId="37E30941" w:rsidR="003A3029" w:rsidRPr="003E753C" w:rsidRDefault="00467D85" w:rsidP="00467D85">
      <w:pPr>
        <w:pStyle w:val="a3"/>
        <w:shd w:val="clear" w:color="auto" w:fill="FFFFFF"/>
        <w:tabs>
          <w:tab w:val="left" w:pos="3767"/>
          <w:tab w:val="center" w:pos="4960"/>
        </w:tabs>
        <w:spacing w:line="360" w:lineRule="auto"/>
        <w:ind w:firstLine="709"/>
        <w:jc w:val="both"/>
        <w:rPr>
          <w:color w:val="000000" w:themeColor="text1"/>
          <w:sz w:val="28"/>
          <w:szCs w:val="28"/>
        </w:rPr>
      </w:pPr>
      <w:r w:rsidRPr="003E753C">
        <w:rPr>
          <w:color w:val="000000" w:themeColor="text1"/>
          <w:sz w:val="28"/>
          <w:szCs w:val="28"/>
        </w:rPr>
        <w:t>Из этого можно сделать заключение</w:t>
      </w:r>
      <w:r w:rsidR="003A3029" w:rsidRPr="003E753C">
        <w:rPr>
          <w:color w:val="000000" w:themeColor="text1"/>
          <w:sz w:val="28"/>
          <w:szCs w:val="28"/>
        </w:rPr>
        <w:t>, что ФПП является самостоятельной и достаточной</w:t>
      </w:r>
      <w:r w:rsidRPr="003E753C">
        <w:rPr>
          <w:color w:val="000000" w:themeColor="text1"/>
          <w:sz w:val="28"/>
          <w:szCs w:val="28"/>
        </w:rPr>
        <w:t xml:space="preserve"> операцией для «</w:t>
      </w:r>
      <w:r w:rsidR="003A3029" w:rsidRPr="003E753C">
        <w:rPr>
          <w:color w:val="000000" w:themeColor="text1"/>
          <w:sz w:val="28"/>
          <w:szCs w:val="28"/>
        </w:rPr>
        <w:t>сохранности</w:t>
      </w:r>
      <w:r w:rsidRPr="003E753C">
        <w:rPr>
          <w:color w:val="000000" w:themeColor="text1"/>
          <w:sz w:val="28"/>
          <w:szCs w:val="28"/>
        </w:rPr>
        <w:t xml:space="preserve">» </w:t>
      </w:r>
      <w:r w:rsidR="003A3029" w:rsidRPr="003E753C">
        <w:rPr>
          <w:color w:val="000000" w:themeColor="text1"/>
          <w:sz w:val="28"/>
          <w:szCs w:val="28"/>
        </w:rPr>
        <w:t>нижней конечности</w:t>
      </w:r>
      <w:r w:rsidRPr="003E753C">
        <w:rPr>
          <w:color w:val="000000" w:themeColor="text1"/>
          <w:sz w:val="28"/>
          <w:szCs w:val="28"/>
        </w:rPr>
        <w:t xml:space="preserve">. </w:t>
      </w:r>
    </w:p>
    <w:p w14:paraId="5F8EA080" w14:textId="0D2ED3C1" w:rsidR="00D84064" w:rsidRPr="003E753C" w:rsidRDefault="003A3029" w:rsidP="00467D85">
      <w:pPr>
        <w:pStyle w:val="a3"/>
        <w:shd w:val="clear" w:color="auto" w:fill="FFFFFF"/>
        <w:tabs>
          <w:tab w:val="left" w:pos="3767"/>
          <w:tab w:val="center" w:pos="4960"/>
        </w:tabs>
        <w:spacing w:line="360" w:lineRule="auto"/>
        <w:ind w:firstLine="709"/>
        <w:jc w:val="both"/>
        <w:rPr>
          <w:color w:val="000000" w:themeColor="text1"/>
          <w:sz w:val="28"/>
          <w:szCs w:val="28"/>
        </w:rPr>
      </w:pPr>
      <w:r w:rsidRPr="003E753C">
        <w:rPr>
          <w:color w:val="000000" w:themeColor="text1"/>
          <w:sz w:val="28"/>
          <w:szCs w:val="28"/>
        </w:rPr>
        <w:lastRenderedPageBreak/>
        <w:t xml:space="preserve"> </w:t>
      </w:r>
      <w:r w:rsidR="005E1E65" w:rsidRPr="003E753C">
        <w:rPr>
          <w:color w:val="000000" w:themeColor="text1"/>
          <w:sz w:val="28"/>
          <w:szCs w:val="28"/>
        </w:rPr>
        <w:t>Таким образом, можно сделать вывод о том, что и</w:t>
      </w:r>
      <w:r w:rsidR="006420BE" w:rsidRPr="003E753C">
        <w:rPr>
          <w:color w:val="000000" w:themeColor="text1"/>
          <w:sz w:val="28"/>
          <w:szCs w:val="28"/>
        </w:rPr>
        <w:t>золированная профундопластика эффективна при купировании пер</w:t>
      </w:r>
      <w:r w:rsidR="00AB6C44">
        <w:rPr>
          <w:color w:val="000000" w:themeColor="text1"/>
          <w:sz w:val="28"/>
          <w:szCs w:val="28"/>
        </w:rPr>
        <w:t xml:space="preserve">емежающей хромоты, однако если </w:t>
      </w:r>
      <w:r w:rsidR="006420BE" w:rsidRPr="003E753C">
        <w:rPr>
          <w:color w:val="000000" w:themeColor="text1"/>
          <w:sz w:val="28"/>
          <w:szCs w:val="28"/>
        </w:rPr>
        <w:t>у паци</w:t>
      </w:r>
      <w:r w:rsidR="007F5374" w:rsidRPr="003E753C">
        <w:rPr>
          <w:color w:val="000000" w:themeColor="text1"/>
          <w:sz w:val="28"/>
          <w:szCs w:val="28"/>
        </w:rPr>
        <w:t>ента имеется критическая ишемия</w:t>
      </w:r>
      <w:r w:rsidR="006420BE" w:rsidRPr="003E753C">
        <w:rPr>
          <w:color w:val="000000" w:themeColor="text1"/>
          <w:sz w:val="28"/>
          <w:szCs w:val="28"/>
        </w:rPr>
        <w:t>, то в определенном проценте отдаленные результаты менее эффективны по сравнению с гибридной операцией</w:t>
      </w:r>
      <w:r w:rsidR="005E1E65" w:rsidRPr="003E753C">
        <w:rPr>
          <w:color w:val="000000" w:themeColor="text1"/>
          <w:sz w:val="28"/>
          <w:szCs w:val="28"/>
        </w:rPr>
        <w:t>.</w:t>
      </w:r>
      <w:r w:rsidR="00467D85" w:rsidRPr="003E753C">
        <w:rPr>
          <w:color w:val="000000" w:themeColor="text1"/>
          <w:sz w:val="28"/>
          <w:szCs w:val="28"/>
        </w:rPr>
        <w:t xml:space="preserve"> </w:t>
      </w:r>
      <w:r w:rsidR="006420BE" w:rsidRPr="003E753C">
        <w:rPr>
          <w:color w:val="000000" w:themeColor="text1"/>
          <w:sz w:val="28"/>
          <w:szCs w:val="28"/>
        </w:rPr>
        <w:t>Профундопластика в сочетании с стентированием/ангиопластикой подвздошных артерий, при закрытой ПБА, показывает  успешный вариант купирования критической ишемии</w:t>
      </w:r>
      <w:r w:rsidR="00467D85" w:rsidRPr="003E753C">
        <w:rPr>
          <w:color w:val="000000" w:themeColor="text1"/>
          <w:sz w:val="28"/>
          <w:szCs w:val="28"/>
        </w:rPr>
        <w:t xml:space="preserve">. </w:t>
      </w:r>
    </w:p>
    <w:p w14:paraId="7DB02A49"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6A531FEA"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11FC3558"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13972293"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28161E52"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7395FD1D"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5C1C2CC2"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3FEDE59E"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248EC1C1"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13ABDD69"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4359C5E2"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6609468A" w14:textId="77777777" w:rsidR="001B13BB" w:rsidRDefault="001B13BB"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p>
    <w:p w14:paraId="0CE41B5D" w14:textId="77777777" w:rsidR="009B6E95" w:rsidRPr="003E753C" w:rsidRDefault="009B6E95" w:rsidP="001B13BB">
      <w:pPr>
        <w:pStyle w:val="a3"/>
        <w:shd w:val="clear" w:color="auto" w:fill="FFFFFF"/>
        <w:tabs>
          <w:tab w:val="left" w:pos="3767"/>
          <w:tab w:val="center" w:pos="4960"/>
        </w:tabs>
        <w:spacing w:before="171" w:beforeAutospacing="0" w:after="428" w:afterAutospacing="0" w:line="360" w:lineRule="auto"/>
        <w:jc w:val="center"/>
        <w:rPr>
          <w:b/>
          <w:color w:val="000000" w:themeColor="text1"/>
          <w:sz w:val="28"/>
          <w:szCs w:val="28"/>
        </w:rPr>
      </w:pPr>
      <w:r w:rsidRPr="003E753C">
        <w:rPr>
          <w:b/>
          <w:color w:val="000000" w:themeColor="text1"/>
          <w:sz w:val="28"/>
          <w:szCs w:val="28"/>
        </w:rPr>
        <w:lastRenderedPageBreak/>
        <w:t>Список литературы:</w:t>
      </w:r>
    </w:p>
    <w:p w14:paraId="25FA8299" w14:textId="273B2E5D" w:rsidR="00766A7D" w:rsidRPr="003E753C" w:rsidRDefault="000C5C8E" w:rsidP="00AB6C44">
      <w:pPr>
        <w:spacing w:line="360" w:lineRule="auto"/>
        <w:ind w:firstLine="709"/>
        <w:jc w:val="both"/>
        <w:rPr>
          <w:color w:val="000000" w:themeColor="text1"/>
          <w:sz w:val="28"/>
          <w:szCs w:val="28"/>
        </w:rPr>
      </w:pPr>
      <w:r w:rsidRPr="003E753C">
        <w:rPr>
          <w:color w:val="000000" w:themeColor="text1"/>
          <w:sz w:val="28"/>
          <w:szCs w:val="28"/>
        </w:rPr>
        <w:t>1</w:t>
      </w:r>
      <w:r w:rsidR="009B6E95" w:rsidRPr="003E753C">
        <w:rPr>
          <w:color w:val="000000" w:themeColor="text1"/>
          <w:sz w:val="28"/>
          <w:szCs w:val="28"/>
        </w:rPr>
        <w:t>.</w:t>
      </w:r>
      <w:r w:rsidR="00766A7D" w:rsidRPr="003E753C">
        <w:rPr>
          <w:color w:val="000000" w:themeColor="text1"/>
          <w:sz w:val="28"/>
          <w:szCs w:val="28"/>
        </w:rPr>
        <w:t xml:space="preserve"> Кондрашин С.А., Кобликов В.В., 2014; Ивандаев А.С., 2017</w:t>
      </w:r>
      <w:r w:rsidR="009B6E95" w:rsidRPr="003E753C">
        <w:rPr>
          <w:color w:val="000000" w:themeColor="text1"/>
          <w:sz w:val="28"/>
          <w:szCs w:val="28"/>
        </w:rPr>
        <w:t xml:space="preserve"> </w:t>
      </w:r>
    </w:p>
    <w:p w14:paraId="1670E9D2" w14:textId="77777777" w:rsidR="000C5C8E" w:rsidRPr="00436483" w:rsidRDefault="00766A7D" w:rsidP="00AB6C44">
      <w:pPr>
        <w:spacing w:line="360" w:lineRule="auto"/>
        <w:ind w:firstLine="709"/>
        <w:jc w:val="both"/>
        <w:rPr>
          <w:color w:val="000000" w:themeColor="text1"/>
          <w:sz w:val="28"/>
          <w:szCs w:val="28"/>
        </w:rPr>
      </w:pPr>
      <w:r w:rsidRPr="003E753C">
        <w:rPr>
          <w:color w:val="000000" w:themeColor="text1"/>
          <w:sz w:val="28"/>
          <w:szCs w:val="28"/>
        </w:rPr>
        <w:t xml:space="preserve">2. </w:t>
      </w:r>
      <w:r w:rsidR="000C5C8E" w:rsidRPr="003E753C">
        <w:rPr>
          <w:color w:val="000000" w:themeColor="text1"/>
          <w:sz w:val="28"/>
          <w:szCs w:val="28"/>
        </w:rPr>
        <w:t xml:space="preserve"> Оболенский В. Н., Яншин Д. В., Исаев Г. А., Плотников А. А. Хронические облитерирующие заболевания артерий нижних конечностей – диагностика и тактика лечения // Русский медицинский журнал. 2010. Т. 18, № 17. С. 1049–1054.</w:t>
      </w:r>
    </w:p>
    <w:p w14:paraId="04C6E6A6" w14:textId="77777777" w:rsidR="00766A7D" w:rsidRPr="003E753C" w:rsidRDefault="00766A7D" w:rsidP="00AB6C44">
      <w:pPr>
        <w:spacing w:line="360" w:lineRule="auto"/>
        <w:ind w:firstLine="709"/>
        <w:jc w:val="both"/>
        <w:rPr>
          <w:color w:val="000000" w:themeColor="text1"/>
          <w:sz w:val="28"/>
          <w:szCs w:val="28"/>
        </w:rPr>
      </w:pPr>
      <w:r w:rsidRPr="003E753C">
        <w:rPr>
          <w:color w:val="000000" w:themeColor="text1"/>
          <w:sz w:val="28"/>
          <w:szCs w:val="28"/>
        </w:rPr>
        <w:t>3. Кошкин В. М., Сергеева Н. А., Кузнецов М. Р., Наставшева О. Д. Консервативная терапия больных хроническими облитерирующими заболеваниями артерий нижних конечностей // Медицинский совет. 2015. № 8. С. 6–9.</w:t>
      </w:r>
    </w:p>
    <w:p w14:paraId="5D8B1B1C" w14:textId="77777777" w:rsidR="000C5C8E" w:rsidRPr="003E753C" w:rsidRDefault="000C5C8E"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4.  Покровский, А. В. «АЛПРОСТАН» в лечении больных с критической ишемией нижних конечностей / А. В. Покровский, В. Н. Дан, А. В. Чупин [и др.] // Ангиология и сосудистая хирургия. – 2005. – Т. 11, № 1. – </w:t>
      </w:r>
      <w:r w:rsidR="005E1A49" w:rsidRPr="003E753C">
        <w:rPr>
          <w:color w:val="000000" w:themeColor="text1"/>
          <w:sz w:val="28"/>
          <w:szCs w:val="28"/>
        </w:rPr>
        <w:t xml:space="preserve"> </w:t>
      </w:r>
      <w:r w:rsidRPr="003E753C">
        <w:rPr>
          <w:color w:val="000000" w:themeColor="text1"/>
          <w:sz w:val="28"/>
          <w:szCs w:val="28"/>
        </w:rPr>
        <w:t>С. 7–9.</w:t>
      </w:r>
    </w:p>
    <w:p w14:paraId="3C9BF2D7" w14:textId="77777777" w:rsidR="000C5C8E" w:rsidRPr="003E753C" w:rsidRDefault="000C5C8E" w:rsidP="00AB6C44">
      <w:pPr>
        <w:spacing w:line="360" w:lineRule="auto"/>
        <w:ind w:firstLine="709"/>
        <w:jc w:val="both"/>
        <w:rPr>
          <w:color w:val="000000" w:themeColor="text1"/>
          <w:sz w:val="28"/>
          <w:szCs w:val="28"/>
          <w:lang w:val="en-US"/>
        </w:rPr>
      </w:pPr>
      <w:r w:rsidRPr="003E753C">
        <w:rPr>
          <w:color w:val="000000" w:themeColor="text1"/>
          <w:sz w:val="28"/>
          <w:szCs w:val="28"/>
          <w:lang w:val="en-US"/>
        </w:rPr>
        <w:t xml:space="preserve">5. </w:t>
      </w:r>
      <w:r w:rsidR="009C7306" w:rsidRPr="003E753C">
        <w:rPr>
          <w:color w:val="000000" w:themeColor="text1"/>
          <w:sz w:val="28"/>
          <w:szCs w:val="28"/>
          <w:lang w:val="en-US" w:eastAsia="ru-RU"/>
        </w:rPr>
        <w:t>Second European Consensus Document. Eur J Vasc Endovasc Surg 1992; 6: Suppl A: 1—32.</w:t>
      </w:r>
    </w:p>
    <w:p w14:paraId="45BFEAA3" w14:textId="77777777" w:rsidR="009B6E95" w:rsidRPr="003E753C" w:rsidRDefault="000C5C8E" w:rsidP="00AB6C44">
      <w:pPr>
        <w:spacing w:line="360" w:lineRule="auto"/>
        <w:ind w:firstLine="709"/>
        <w:jc w:val="both"/>
        <w:rPr>
          <w:color w:val="000000" w:themeColor="text1"/>
          <w:sz w:val="28"/>
          <w:szCs w:val="28"/>
        </w:rPr>
      </w:pPr>
      <w:r w:rsidRPr="003E753C">
        <w:rPr>
          <w:color w:val="000000" w:themeColor="text1"/>
          <w:sz w:val="28"/>
          <w:szCs w:val="28"/>
        </w:rPr>
        <w:t>6</w:t>
      </w:r>
      <w:r w:rsidR="009B6E95" w:rsidRPr="003E753C">
        <w:rPr>
          <w:color w:val="000000" w:themeColor="text1"/>
          <w:sz w:val="28"/>
          <w:szCs w:val="28"/>
        </w:rPr>
        <w:t>. Дроздов С. А. Клиника, диагностика и методы лечения периферического атеросклероза // Трудный пациент. 2005. № 10. С. 54–58. 2003. Т. 9, № 2. С. 130–135.</w:t>
      </w:r>
    </w:p>
    <w:p w14:paraId="6E994275" w14:textId="77777777" w:rsidR="009B6E95" w:rsidRPr="003E753C" w:rsidRDefault="000C5C8E" w:rsidP="00AB6C44">
      <w:pPr>
        <w:spacing w:line="360" w:lineRule="auto"/>
        <w:ind w:firstLine="709"/>
        <w:jc w:val="both"/>
        <w:rPr>
          <w:color w:val="000000" w:themeColor="text1"/>
          <w:sz w:val="28"/>
          <w:szCs w:val="28"/>
        </w:rPr>
      </w:pPr>
      <w:r w:rsidRPr="003E753C">
        <w:rPr>
          <w:color w:val="000000" w:themeColor="text1"/>
          <w:sz w:val="28"/>
          <w:szCs w:val="28"/>
        </w:rPr>
        <w:t>7</w:t>
      </w:r>
      <w:r w:rsidR="009B6E95" w:rsidRPr="003E753C">
        <w:rPr>
          <w:color w:val="000000" w:themeColor="text1"/>
          <w:sz w:val="28"/>
          <w:szCs w:val="28"/>
        </w:rPr>
        <w:t>. Зудин А. М., Засорина М. А., Орлова М. А. Эпидемиологические аспекты хронической критической ишемии нижних конечностей // Хирургия. 2014. № 10. С. 78–82.</w:t>
      </w:r>
    </w:p>
    <w:p w14:paraId="08977B24" w14:textId="77777777" w:rsidR="000C5C8E" w:rsidRPr="003E753C" w:rsidRDefault="000C5C8E" w:rsidP="00AB6C44">
      <w:pPr>
        <w:spacing w:line="360" w:lineRule="auto"/>
        <w:ind w:firstLine="709"/>
        <w:jc w:val="both"/>
        <w:rPr>
          <w:color w:val="000000" w:themeColor="text1"/>
          <w:sz w:val="28"/>
          <w:szCs w:val="28"/>
          <w:lang w:val="en-US"/>
        </w:rPr>
      </w:pPr>
      <w:r w:rsidRPr="003E753C">
        <w:rPr>
          <w:color w:val="000000" w:themeColor="text1"/>
          <w:sz w:val="28"/>
          <w:szCs w:val="28"/>
        </w:rPr>
        <w:t xml:space="preserve">8. Покровский А., Дан В., Зотиков А. и др. Комплексное лечение больных облитерирующими заболеваниями артерий нижних конечностей без критической ишемии // Врач. 2011. </w:t>
      </w:r>
      <w:r w:rsidRPr="003E753C">
        <w:rPr>
          <w:color w:val="000000" w:themeColor="text1"/>
          <w:sz w:val="28"/>
          <w:szCs w:val="28"/>
          <w:lang w:val="en-US"/>
        </w:rPr>
        <w:t xml:space="preserve">№ 14. </w:t>
      </w:r>
      <w:r w:rsidRPr="003E753C">
        <w:rPr>
          <w:color w:val="000000" w:themeColor="text1"/>
          <w:sz w:val="28"/>
          <w:szCs w:val="28"/>
        </w:rPr>
        <w:t>С</w:t>
      </w:r>
      <w:r w:rsidRPr="003E753C">
        <w:rPr>
          <w:color w:val="000000" w:themeColor="text1"/>
          <w:sz w:val="28"/>
          <w:szCs w:val="28"/>
          <w:lang w:val="en-US"/>
        </w:rPr>
        <w:t>. 57–60.</w:t>
      </w:r>
    </w:p>
    <w:p w14:paraId="365BD8A3" w14:textId="77777777" w:rsidR="000C5C8E" w:rsidRPr="003E753C" w:rsidRDefault="000C5C8E" w:rsidP="00AB6C44">
      <w:pPr>
        <w:spacing w:line="360" w:lineRule="auto"/>
        <w:ind w:firstLine="709"/>
        <w:jc w:val="both"/>
        <w:rPr>
          <w:color w:val="000000" w:themeColor="text1"/>
          <w:sz w:val="28"/>
          <w:szCs w:val="28"/>
          <w:lang w:val="en-US"/>
        </w:rPr>
      </w:pPr>
      <w:r w:rsidRPr="003E753C">
        <w:rPr>
          <w:color w:val="000000" w:themeColor="text1"/>
          <w:sz w:val="28"/>
          <w:szCs w:val="28"/>
          <w:lang w:val="en-US"/>
        </w:rPr>
        <w:lastRenderedPageBreak/>
        <w:t>9. Norgren L., Hiatt W. G., Dormandi J. A. et al. Intersociety consensus for the management of peripheral arterial disease // Eur. J. Vasc. Endovasc. Surg. 2007. Vol. 33. P. 1–70.</w:t>
      </w:r>
    </w:p>
    <w:p w14:paraId="7C92C6C5" w14:textId="77777777" w:rsidR="000C5C8E" w:rsidRPr="003E753C" w:rsidRDefault="000C5C8E" w:rsidP="00AB6C44">
      <w:pPr>
        <w:spacing w:line="360" w:lineRule="auto"/>
        <w:ind w:firstLine="709"/>
        <w:jc w:val="both"/>
        <w:rPr>
          <w:color w:val="000000" w:themeColor="text1"/>
          <w:sz w:val="28"/>
          <w:szCs w:val="28"/>
        </w:rPr>
      </w:pPr>
      <w:r w:rsidRPr="003E753C">
        <w:rPr>
          <w:color w:val="000000" w:themeColor="text1"/>
          <w:sz w:val="28"/>
          <w:szCs w:val="28"/>
          <w:lang w:val="en-US"/>
        </w:rPr>
        <w:t>10. Reinecke H., Unrath M., Freisinger E. et al. Peripheral arterial disease and critical limb ischaemia: still poor outcomes and lack of guideline adherence // Eur. Heart</w:t>
      </w:r>
      <w:r w:rsidRPr="003E753C">
        <w:rPr>
          <w:color w:val="000000" w:themeColor="text1"/>
          <w:sz w:val="28"/>
          <w:szCs w:val="28"/>
        </w:rPr>
        <w:t xml:space="preserve"> </w:t>
      </w:r>
      <w:r w:rsidRPr="003E753C">
        <w:rPr>
          <w:color w:val="000000" w:themeColor="text1"/>
          <w:sz w:val="28"/>
          <w:szCs w:val="28"/>
          <w:lang w:val="en-US"/>
        </w:rPr>
        <w:t>J</w:t>
      </w:r>
      <w:r w:rsidRPr="003E753C">
        <w:rPr>
          <w:color w:val="000000" w:themeColor="text1"/>
          <w:sz w:val="28"/>
          <w:szCs w:val="28"/>
        </w:rPr>
        <w:t xml:space="preserve">. 2015. </w:t>
      </w:r>
      <w:r w:rsidRPr="003E753C">
        <w:rPr>
          <w:color w:val="000000" w:themeColor="text1"/>
          <w:sz w:val="28"/>
          <w:szCs w:val="28"/>
          <w:lang w:val="en-US"/>
        </w:rPr>
        <w:t>Vol</w:t>
      </w:r>
      <w:r w:rsidRPr="003E753C">
        <w:rPr>
          <w:color w:val="000000" w:themeColor="text1"/>
          <w:sz w:val="28"/>
          <w:szCs w:val="28"/>
        </w:rPr>
        <w:t xml:space="preserve">. 36, </w:t>
      </w:r>
      <w:r w:rsidRPr="003E753C">
        <w:rPr>
          <w:color w:val="000000" w:themeColor="text1"/>
          <w:sz w:val="28"/>
          <w:szCs w:val="28"/>
          <w:lang w:val="en-US"/>
        </w:rPr>
        <w:t>N</w:t>
      </w:r>
      <w:r w:rsidRPr="003E753C">
        <w:rPr>
          <w:color w:val="000000" w:themeColor="text1"/>
          <w:sz w:val="28"/>
          <w:szCs w:val="28"/>
        </w:rPr>
        <w:t xml:space="preserve"> 15. </w:t>
      </w:r>
      <w:r w:rsidRPr="003E753C">
        <w:rPr>
          <w:color w:val="000000" w:themeColor="text1"/>
          <w:sz w:val="28"/>
          <w:szCs w:val="28"/>
          <w:lang w:val="en-US"/>
        </w:rPr>
        <w:t>P</w:t>
      </w:r>
      <w:r w:rsidRPr="003E753C">
        <w:rPr>
          <w:color w:val="000000" w:themeColor="text1"/>
          <w:sz w:val="28"/>
          <w:szCs w:val="28"/>
        </w:rPr>
        <w:t>. 932–938.</w:t>
      </w:r>
    </w:p>
    <w:p w14:paraId="25E06070" w14:textId="77777777" w:rsidR="003A3732" w:rsidRPr="003E753C" w:rsidRDefault="003A3732"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11. Кохан, Е. П. Избранные лекции по ангиологии / Е. П. Кохан, И. К. Заварина. – М. : Наука, 2000. – 383 с. – С. 34–36.</w:t>
      </w:r>
    </w:p>
    <w:p w14:paraId="2BE07FAE" w14:textId="77777777" w:rsidR="003A3732" w:rsidRPr="003E753C" w:rsidRDefault="003A3732" w:rsidP="00AB6C44">
      <w:pPr>
        <w:spacing w:line="360" w:lineRule="auto"/>
        <w:ind w:firstLine="709"/>
        <w:jc w:val="both"/>
        <w:rPr>
          <w:color w:val="000000" w:themeColor="text1"/>
          <w:sz w:val="28"/>
          <w:szCs w:val="28"/>
          <w:lang w:val="en-US"/>
        </w:rPr>
      </w:pPr>
      <w:r w:rsidRPr="003E753C">
        <w:rPr>
          <w:color w:val="000000" w:themeColor="text1"/>
          <w:sz w:val="28"/>
          <w:szCs w:val="28"/>
        </w:rPr>
        <w:t>12. Куликов В. П., Беспалов А. Г., Хореев Н. Г. Ультразвуковая диагностика патологии артерий нижних конечностей // Ультразвуковая диагностика сосудистых заболеваний / под ред. В</w:t>
      </w:r>
      <w:r w:rsidRPr="003E753C">
        <w:rPr>
          <w:color w:val="000000" w:themeColor="text1"/>
          <w:sz w:val="28"/>
          <w:szCs w:val="28"/>
          <w:lang w:val="en-US"/>
        </w:rPr>
        <w:t xml:space="preserve">. </w:t>
      </w:r>
      <w:r w:rsidRPr="003E753C">
        <w:rPr>
          <w:color w:val="000000" w:themeColor="text1"/>
          <w:sz w:val="28"/>
          <w:szCs w:val="28"/>
        </w:rPr>
        <w:t>П</w:t>
      </w:r>
      <w:r w:rsidRPr="003E753C">
        <w:rPr>
          <w:color w:val="000000" w:themeColor="text1"/>
          <w:sz w:val="28"/>
          <w:szCs w:val="28"/>
          <w:lang w:val="en-US"/>
        </w:rPr>
        <w:t xml:space="preserve">. </w:t>
      </w:r>
      <w:r w:rsidRPr="003E753C">
        <w:rPr>
          <w:color w:val="000000" w:themeColor="text1"/>
          <w:sz w:val="28"/>
          <w:szCs w:val="28"/>
        </w:rPr>
        <w:t>Куликова</w:t>
      </w:r>
      <w:r w:rsidRPr="003E753C">
        <w:rPr>
          <w:color w:val="000000" w:themeColor="text1"/>
          <w:sz w:val="28"/>
          <w:szCs w:val="28"/>
          <w:lang w:val="en-US"/>
        </w:rPr>
        <w:t xml:space="preserve">. </w:t>
      </w:r>
      <w:r w:rsidRPr="003E753C">
        <w:rPr>
          <w:color w:val="000000" w:themeColor="text1"/>
          <w:sz w:val="28"/>
          <w:szCs w:val="28"/>
        </w:rPr>
        <w:t>М</w:t>
      </w:r>
      <w:r w:rsidRPr="003E753C">
        <w:rPr>
          <w:color w:val="000000" w:themeColor="text1"/>
          <w:sz w:val="28"/>
          <w:szCs w:val="28"/>
          <w:lang w:val="en-US"/>
        </w:rPr>
        <w:t xml:space="preserve">.: </w:t>
      </w:r>
      <w:r w:rsidRPr="003E753C">
        <w:rPr>
          <w:color w:val="000000" w:themeColor="text1"/>
          <w:sz w:val="28"/>
          <w:szCs w:val="28"/>
        </w:rPr>
        <w:t>ООО</w:t>
      </w:r>
      <w:r w:rsidRPr="003E753C">
        <w:rPr>
          <w:color w:val="000000" w:themeColor="text1"/>
          <w:sz w:val="28"/>
          <w:szCs w:val="28"/>
          <w:lang w:val="en-US"/>
        </w:rPr>
        <w:t xml:space="preserve"> «</w:t>
      </w:r>
      <w:r w:rsidRPr="003E753C">
        <w:rPr>
          <w:color w:val="000000" w:themeColor="text1"/>
          <w:sz w:val="28"/>
          <w:szCs w:val="28"/>
        </w:rPr>
        <w:t>СТРОМ</w:t>
      </w:r>
      <w:r w:rsidRPr="003E753C">
        <w:rPr>
          <w:color w:val="000000" w:themeColor="text1"/>
          <w:sz w:val="28"/>
          <w:szCs w:val="28"/>
          <w:lang w:val="en-US"/>
        </w:rPr>
        <w:t xml:space="preserve">», 2007. </w:t>
      </w:r>
      <w:r w:rsidRPr="003E753C">
        <w:rPr>
          <w:color w:val="000000" w:themeColor="text1"/>
          <w:sz w:val="28"/>
          <w:szCs w:val="28"/>
        </w:rPr>
        <w:t>С</w:t>
      </w:r>
      <w:r w:rsidRPr="003E753C">
        <w:rPr>
          <w:color w:val="000000" w:themeColor="text1"/>
          <w:sz w:val="28"/>
          <w:szCs w:val="28"/>
          <w:lang w:val="en-US"/>
        </w:rPr>
        <w:t>. 365–387</w:t>
      </w:r>
    </w:p>
    <w:p w14:paraId="5E8F0BA1" w14:textId="77777777" w:rsidR="000C5C8E" w:rsidRPr="003E753C" w:rsidRDefault="003A3732" w:rsidP="00AB6C44">
      <w:pPr>
        <w:spacing w:line="360" w:lineRule="auto"/>
        <w:ind w:firstLine="709"/>
        <w:jc w:val="both"/>
        <w:rPr>
          <w:color w:val="000000" w:themeColor="text1"/>
          <w:sz w:val="28"/>
          <w:szCs w:val="28"/>
        </w:rPr>
      </w:pPr>
      <w:r w:rsidRPr="003E753C">
        <w:rPr>
          <w:color w:val="000000" w:themeColor="text1"/>
          <w:sz w:val="28"/>
          <w:szCs w:val="28"/>
          <w:lang w:val="en-US"/>
        </w:rPr>
        <w:t>13. Martin P, Jamieson C. The rationale for and measurement after profundaplasty. Surg</w:t>
      </w:r>
      <w:r w:rsidRPr="003E753C">
        <w:rPr>
          <w:color w:val="000000" w:themeColor="text1"/>
          <w:sz w:val="28"/>
          <w:szCs w:val="28"/>
        </w:rPr>
        <w:t xml:space="preserve"> </w:t>
      </w:r>
      <w:r w:rsidRPr="003E753C">
        <w:rPr>
          <w:color w:val="000000" w:themeColor="text1"/>
          <w:sz w:val="28"/>
          <w:szCs w:val="28"/>
          <w:lang w:val="en-US"/>
        </w:rPr>
        <w:t>Clin</w:t>
      </w:r>
      <w:r w:rsidRPr="003E753C">
        <w:rPr>
          <w:color w:val="000000" w:themeColor="text1"/>
          <w:sz w:val="28"/>
          <w:szCs w:val="28"/>
        </w:rPr>
        <w:t xml:space="preserve"> </w:t>
      </w:r>
      <w:r w:rsidRPr="003E753C">
        <w:rPr>
          <w:color w:val="000000" w:themeColor="text1"/>
          <w:sz w:val="28"/>
          <w:szCs w:val="28"/>
          <w:lang w:val="en-US"/>
        </w:rPr>
        <w:t>North</w:t>
      </w:r>
      <w:r w:rsidRPr="003E753C">
        <w:rPr>
          <w:color w:val="000000" w:themeColor="text1"/>
          <w:sz w:val="28"/>
          <w:szCs w:val="28"/>
        </w:rPr>
        <w:t xml:space="preserve"> </w:t>
      </w:r>
      <w:r w:rsidRPr="003E753C">
        <w:rPr>
          <w:color w:val="000000" w:themeColor="text1"/>
          <w:sz w:val="28"/>
          <w:szCs w:val="28"/>
          <w:lang w:val="en-US"/>
        </w:rPr>
        <w:t>Am</w:t>
      </w:r>
      <w:r w:rsidRPr="003E753C">
        <w:rPr>
          <w:color w:val="000000" w:themeColor="text1"/>
          <w:sz w:val="28"/>
          <w:szCs w:val="28"/>
        </w:rPr>
        <w:t>. 1974;54:95-109</w:t>
      </w:r>
    </w:p>
    <w:p w14:paraId="30BDFC07"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14</w:t>
      </w:r>
      <w:r w:rsidR="00164E07" w:rsidRPr="003E753C">
        <w:rPr>
          <w:color w:val="000000" w:themeColor="text1"/>
          <w:sz w:val="28"/>
          <w:szCs w:val="28"/>
        </w:rPr>
        <w:t xml:space="preserve">. Покровский А.В., Москаленко Ю.Д., Кияшко В.А., Агаджанова Л. Реконструктивные операции при тяжелой форме ишемии нижних конечностей. Хирургия. 1977;II:20-87. [Pokrovskii AV, Moskalenko Yu.D, Kiyashko VA, Agadzhanova L. Rekonstruktivnye operatsii pri tyazheloi forme ishemii nizhnikh konechnostei. </w:t>
      </w:r>
      <w:r w:rsidR="00164E07" w:rsidRPr="003E753C">
        <w:rPr>
          <w:color w:val="000000" w:themeColor="text1"/>
          <w:sz w:val="28"/>
          <w:szCs w:val="28"/>
          <w:lang w:val="en-US"/>
        </w:rPr>
        <w:t>Khirurgiya</w:t>
      </w:r>
      <w:r w:rsidR="00164E07" w:rsidRPr="00436483">
        <w:rPr>
          <w:color w:val="000000" w:themeColor="text1"/>
          <w:sz w:val="28"/>
          <w:szCs w:val="28"/>
        </w:rPr>
        <w:t>. 1977;</w:t>
      </w:r>
      <w:r w:rsidR="00164E07" w:rsidRPr="003E753C">
        <w:rPr>
          <w:color w:val="000000" w:themeColor="text1"/>
          <w:sz w:val="28"/>
          <w:szCs w:val="28"/>
          <w:lang w:val="en-US"/>
        </w:rPr>
        <w:t>II</w:t>
      </w:r>
      <w:r w:rsidR="00164E07" w:rsidRPr="00436483">
        <w:rPr>
          <w:color w:val="000000" w:themeColor="text1"/>
          <w:sz w:val="28"/>
          <w:szCs w:val="28"/>
        </w:rPr>
        <w:t xml:space="preserve">:20-87. </w:t>
      </w:r>
      <w:r w:rsidR="00164E07" w:rsidRPr="003E753C">
        <w:rPr>
          <w:color w:val="000000" w:themeColor="text1"/>
          <w:sz w:val="28"/>
          <w:szCs w:val="28"/>
          <w:lang w:val="en-US"/>
        </w:rPr>
        <w:t>(In Russ.).]</w:t>
      </w:r>
    </w:p>
    <w:p w14:paraId="037A5889"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15</w:t>
      </w:r>
      <w:r w:rsidR="00164E07" w:rsidRPr="003E753C">
        <w:rPr>
          <w:color w:val="000000" w:themeColor="text1"/>
          <w:sz w:val="28"/>
          <w:szCs w:val="28"/>
          <w:lang w:val="en-US"/>
        </w:rPr>
        <w:t>. Martin P, Frawley JE, Barabas AP, Rosengarten DS. On the surgery of atherosclerosis of the profundafemoris artery. Surgery. 1972;71:182-189.</w:t>
      </w:r>
    </w:p>
    <w:p w14:paraId="07A337E5"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16</w:t>
      </w:r>
      <w:r w:rsidR="00164E07" w:rsidRPr="003E753C">
        <w:rPr>
          <w:color w:val="000000" w:themeColor="text1"/>
          <w:sz w:val="28"/>
          <w:szCs w:val="28"/>
          <w:lang w:val="en-US"/>
        </w:rPr>
        <w:t xml:space="preserve">. Leeds FH, Gilfillan RS. Revascularization of the ischemic limb. Surgery. 1961;82:25-31. 22 </w:t>
      </w:r>
      <w:r w:rsidR="00164E07" w:rsidRPr="003E753C">
        <w:rPr>
          <w:color w:val="000000" w:themeColor="text1"/>
          <w:sz w:val="28"/>
          <w:szCs w:val="28"/>
        </w:rPr>
        <w:t>ХИРУРГИЯ</w:t>
      </w:r>
      <w:r w:rsidR="00164E07" w:rsidRPr="003E753C">
        <w:rPr>
          <w:color w:val="000000" w:themeColor="text1"/>
          <w:sz w:val="28"/>
          <w:szCs w:val="28"/>
          <w:lang w:val="en-US"/>
        </w:rPr>
        <w:t xml:space="preserve"> 9, 2017</w:t>
      </w:r>
    </w:p>
    <w:p w14:paraId="1BA4018B" w14:textId="77777777" w:rsidR="00164E07" w:rsidRPr="00436483" w:rsidRDefault="003A3732" w:rsidP="00AB6C44">
      <w:pPr>
        <w:pStyle w:val="a3"/>
        <w:spacing w:before="171" w:beforeAutospacing="0" w:after="428" w:afterAutospacing="0" w:line="360" w:lineRule="auto"/>
        <w:ind w:firstLine="709"/>
        <w:jc w:val="both"/>
        <w:rPr>
          <w:color w:val="000000" w:themeColor="text1"/>
          <w:sz w:val="28"/>
          <w:szCs w:val="28"/>
          <w:lang w:val="en-GB"/>
        </w:rPr>
      </w:pPr>
      <w:r w:rsidRPr="003E753C">
        <w:rPr>
          <w:color w:val="000000" w:themeColor="text1"/>
          <w:sz w:val="28"/>
          <w:szCs w:val="28"/>
          <w:lang w:val="en-US"/>
        </w:rPr>
        <w:t>17</w:t>
      </w:r>
      <w:r w:rsidR="00164E07" w:rsidRPr="003E753C">
        <w:rPr>
          <w:color w:val="000000" w:themeColor="text1"/>
          <w:sz w:val="28"/>
          <w:szCs w:val="28"/>
          <w:lang w:val="en-US"/>
        </w:rPr>
        <w:t xml:space="preserve">. Morris GC, Edwards W, Cooley DA, Crawford ES, De </w:t>
      </w:r>
      <w:r w:rsidR="00164E07" w:rsidRPr="003E753C">
        <w:rPr>
          <w:color w:val="000000" w:themeColor="text1"/>
          <w:sz w:val="28"/>
          <w:szCs w:val="28"/>
        </w:rPr>
        <w:t>Ваксу</w:t>
      </w:r>
      <w:r w:rsidR="00164E07" w:rsidRPr="003E753C">
        <w:rPr>
          <w:color w:val="000000" w:themeColor="text1"/>
          <w:sz w:val="28"/>
          <w:szCs w:val="28"/>
          <w:lang w:val="en-US"/>
        </w:rPr>
        <w:t xml:space="preserve"> ME. Surgical importance of profunda Femori Artery. Arch</w:t>
      </w:r>
      <w:r w:rsidR="00164E07" w:rsidRPr="00436483">
        <w:rPr>
          <w:color w:val="000000" w:themeColor="text1"/>
          <w:sz w:val="28"/>
          <w:szCs w:val="28"/>
          <w:lang w:val="en-GB"/>
        </w:rPr>
        <w:t xml:space="preserve"> </w:t>
      </w:r>
      <w:r w:rsidR="00164E07" w:rsidRPr="003E753C">
        <w:rPr>
          <w:color w:val="000000" w:themeColor="text1"/>
          <w:sz w:val="28"/>
          <w:szCs w:val="28"/>
          <w:lang w:val="en-US"/>
        </w:rPr>
        <w:t>Surg</w:t>
      </w:r>
      <w:r w:rsidR="00164E07" w:rsidRPr="00436483">
        <w:rPr>
          <w:color w:val="000000" w:themeColor="text1"/>
          <w:sz w:val="28"/>
          <w:szCs w:val="28"/>
          <w:lang w:val="en-GB"/>
        </w:rPr>
        <w:t>. 1961;82: 52-57.</w:t>
      </w:r>
    </w:p>
    <w:p w14:paraId="7DDBF18E"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lastRenderedPageBreak/>
        <w:t>18</w:t>
      </w:r>
      <w:r w:rsidR="00164E07" w:rsidRPr="003E753C">
        <w:rPr>
          <w:color w:val="000000" w:themeColor="text1"/>
          <w:sz w:val="28"/>
          <w:szCs w:val="28"/>
        </w:rPr>
        <w:t>. Гульмурадов Т.М., Кияшко В.А., Ефименко В.А., Каримов Э.К. Отдаленные результаты реваскуляризации глубокой артерии бедра у больных с тяжелой хронической артериальной недостаточностью нижних конечностей. Тезисы докладов 2-й Московской научной конференции молодых ученых по проблеме «Хирургическое лечение сердечно-сосудистых заболеваний». М. 1976;3233. [Gul’muradov TM, Kiyashko VA, Efimenko VA, Karimov EK. Otdalennye rezul’taty revaskulyarizatsii glubokoi arterii bedra u bol’nykh s tyazheloi khronicheskoi arterial’noi nedostatochnost’y nizhnikh konechnostei. Tezisy dokladov 2-i Moskovskoi nauchnoi konferentsii molodykh uchenykh po probleme «Khirurgicheskoe lechenie serdechno-sosudistykh zabolevanii». M. 1976;3233. (In Russ.).]</w:t>
      </w:r>
    </w:p>
    <w:p w14:paraId="79CEE066"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19</w:t>
      </w:r>
      <w:r w:rsidR="00164E07" w:rsidRPr="003E753C">
        <w:rPr>
          <w:color w:val="000000" w:themeColor="text1"/>
          <w:sz w:val="28"/>
          <w:szCs w:val="28"/>
        </w:rPr>
        <w:t>. Дудкин Б.П. Новые ксенотрансплантаты для пластики артерий малого диаметра. Тезисы докладов 2-й Всесоюзной конференции сердечно-сосудистых хирургов «Хирургия сердца и сосудов». М</w:t>
      </w:r>
      <w:r w:rsidR="00164E07" w:rsidRPr="003E753C">
        <w:rPr>
          <w:color w:val="000000" w:themeColor="text1"/>
          <w:sz w:val="28"/>
          <w:szCs w:val="28"/>
          <w:lang w:val="en-US"/>
        </w:rPr>
        <w:t xml:space="preserve">. 1978. [Dudkin BP. Novye ksenotransplantaty dlya plastiki arterii malogo diametra. Tezisy dokladov 2-i Vsesoyuznoi konferentsii serdechno-sosudistykh khirurgov «Khirurgiya serdtsa i sosudov». </w:t>
      </w:r>
      <w:r w:rsidR="00164E07" w:rsidRPr="003E753C">
        <w:rPr>
          <w:color w:val="000000" w:themeColor="text1"/>
          <w:sz w:val="28"/>
          <w:szCs w:val="28"/>
        </w:rPr>
        <w:t>M. 1978. (In Russ.).]</w:t>
      </w:r>
    </w:p>
    <w:p w14:paraId="1083A72A" w14:textId="77777777" w:rsidR="00164E07" w:rsidRPr="003E753C" w:rsidRDefault="003A3732"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20</w:t>
      </w:r>
      <w:r w:rsidR="00164E07" w:rsidRPr="003E753C">
        <w:rPr>
          <w:color w:val="000000" w:themeColor="text1"/>
          <w:sz w:val="28"/>
          <w:szCs w:val="28"/>
        </w:rPr>
        <w:t xml:space="preserve">. Покровский А.В. Клиническая ангиология. М.: Медицина; 1979. </w:t>
      </w:r>
      <w:r w:rsidR="00164E07" w:rsidRPr="003E753C">
        <w:rPr>
          <w:color w:val="000000" w:themeColor="text1"/>
          <w:sz w:val="28"/>
          <w:szCs w:val="28"/>
          <w:lang w:val="en-US"/>
        </w:rPr>
        <w:t>[Pokrovskii AV. Klinicheskaya angiologiya. M.: Meditsina; 1979. (In Russ.).]</w:t>
      </w:r>
    </w:p>
    <w:p w14:paraId="25B09E59"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 xml:space="preserve">21. </w:t>
      </w:r>
      <w:r w:rsidR="00766A7D" w:rsidRPr="003E753C">
        <w:rPr>
          <w:color w:val="000000" w:themeColor="text1"/>
          <w:sz w:val="28"/>
          <w:szCs w:val="28"/>
          <w:lang w:val="en-US"/>
        </w:rPr>
        <w:t>(</w:t>
      </w:r>
      <w:r w:rsidR="00766A7D" w:rsidRPr="003E753C">
        <w:rPr>
          <w:color w:val="000000" w:themeColor="text1"/>
          <w:sz w:val="28"/>
          <w:szCs w:val="28"/>
        </w:rPr>
        <w:t>Молера</w:t>
      </w:r>
      <w:r w:rsidR="00766A7D" w:rsidRPr="003E753C">
        <w:rPr>
          <w:color w:val="000000" w:themeColor="text1"/>
          <w:sz w:val="28"/>
          <w:szCs w:val="28"/>
          <w:lang w:val="en-US"/>
        </w:rPr>
        <w:t xml:space="preserve"> </w:t>
      </w:r>
      <w:r w:rsidR="00766A7D" w:rsidRPr="003E753C">
        <w:rPr>
          <w:color w:val="000000" w:themeColor="text1"/>
          <w:sz w:val="28"/>
          <w:szCs w:val="28"/>
        </w:rPr>
        <w:t>Э</w:t>
      </w:r>
      <w:r w:rsidR="00766A7D" w:rsidRPr="003E753C">
        <w:rPr>
          <w:color w:val="000000" w:themeColor="text1"/>
          <w:sz w:val="28"/>
          <w:szCs w:val="28"/>
          <w:lang w:val="en-US"/>
        </w:rPr>
        <w:t>.</w:t>
      </w:r>
      <w:r w:rsidR="00766A7D" w:rsidRPr="003E753C">
        <w:rPr>
          <w:color w:val="000000" w:themeColor="text1"/>
          <w:sz w:val="28"/>
          <w:szCs w:val="28"/>
        </w:rPr>
        <w:t>Р</w:t>
      </w:r>
      <w:r w:rsidR="00766A7D" w:rsidRPr="003E753C">
        <w:rPr>
          <w:color w:val="000000" w:themeColor="text1"/>
          <w:sz w:val="28"/>
          <w:szCs w:val="28"/>
          <w:lang w:val="en-US"/>
        </w:rPr>
        <w:t xml:space="preserve">. 2010; </w:t>
      </w:r>
      <w:r w:rsidR="00766A7D" w:rsidRPr="003E753C">
        <w:rPr>
          <w:color w:val="000000" w:themeColor="text1"/>
          <w:sz w:val="28"/>
          <w:szCs w:val="28"/>
        </w:rPr>
        <w:t>Савельев</w:t>
      </w:r>
      <w:r w:rsidR="00766A7D" w:rsidRPr="003E753C">
        <w:rPr>
          <w:color w:val="000000" w:themeColor="text1"/>
          <w:sz w:val="28"/>
          <w:szCs w:val="28"/>
          <w:lang w:val="en-US"/>
        </w:rPr>
        <w:t xml:space="preserve"> </w:t>
      </w:r>
      <w:r w:rsidR="00766A7D" w:rsidRPr="003E753C">
        <w:rPr>
          <w:color w:val="000000" w:themeColor="text1"/>
          <w:sz w:val="28"/>
          <w:szCs w:val="28"/>
        </w:rPr>
        <w:t>В</w:t>
      </w:r>
      <w:r w:rsidR="00766A7D" w:rsidRPr="003E753C">
        <w:rPr>
          <w:color w:val="000000" w:themeColor="text1"/>
          <w:sz w:val="28"/>
          <w:szCs w:val="28"/>
          <w:lang w:val="en-US"/>
        </w:rPr>
        <w:t>.</w:t>
      </w:r>
      <w:r w:rsidR="00766A7D" w:rsidRPr="003E753C">
        <w:rPr>
          <w:color w:val="000000" w:themeColor="text1"/>
          <w:sz w:val="28"/>
          <w:szCs w:val="28"/>
        </w:rPr>
        <w:t>С</w:t>
      </w:r>
      <w:r w:rsidR="00766A7D" w:rsidRPr="003E753C">
        <w:rPr>
          <w:color w:val="000000" w:themeColor="text1"/>
          <w:sz w:val="28"/>
          <w:szCs w:val="28"/>
          <w:lang w:val="en-US"/>
        </w:rPr>
        <w:t xml:space="preserve">., 2010; </w:t>
      </w:r>
      <w:r w:rsidR="00766A7D" w:rsidRPr="003E753C">
        <w:rPr>
          <w:color w:val="000000" w:themeColor="text1"/>
          <w:sz w:val="28"/>
          <w:szCs w:val="28"/>
        </w:rPr>
        <w:t>Бокерия</w:t>
      </w:r>
      <w:r w:rsidR="00766A7D" w:rsidRPr="003E753C">
        <w:rPr>
          <w:color w:val="000000" w:themeColor="text1"/>
          <w:sz w:val="28"/>
          <w:szCs w:val="28"/>
          <w:lang w:val="en-US"/>
        </w:rPr>
        <w:t xml:space="preserve"> </w:t>
      </w:r>
      <w:r w:rsidR="00766A7D" w:rsidRPr="003E753C">
        <w:rPr>
          <w:color w:val="000000" w:themeColor="text1"/>
          <w:sz w:val="28"/>
          <w:szCs w:val="28"/>
        </w:rPr>
        <w:t>Л</w:t>
      </w:r>
      <w:r w:rsidR="00766A7D" w:rsidRPr="003E753C">
        <w:rPr>
          <w:color w:val="000000" w:themeColor="text1"/>
          <w:sz w:val="28"/>
          <w:szCs w:val="28"/>
          <w:lang w:val="en-US"/>
        </w:rPr>
        <w:t>.</w:t>
      </w:r>
      <w:r w:rsidR="00766A7D" w:rsidRPr="003E753C">
        <w:rPr>
          <w:color w:val="000000" w:themeColor="text1"/>
          <w:sz w:val="28"/>
          <w:szCs w:val="28"/>
        </w:rPr>
        <w:t>А</w:t>
      </w:r>
      <w:r w:rsidR="00766A7D" w:rsidRPr="003E753C">
        <w:rPr>
          <w:color w:val="000000" w:themeColor="text1"/>
          <w:sz w:val="28"/>
          <w:szCs w:val="28"/>
          <w:lang w:val="en-US"/>
        </w:rPr>
        <w:t>., 2011; Norgren L. et al. 2007).</w:t>
      </w:r>
    </w:p>
    <w:p w14:paraId="03B776A1"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22. Скрылев, С. И. Хирургическое лечение больных с критической ишемией нижних конечностей при поражении артерий бедренно-подколенноберцового сегмента : автореф. дис.д-ра мед. наук / С. И. Скрылев. – М., 2004.</w:t>
      </w:r>
    </w:p>
    <w:p w14:paraId="304EBE1B"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lastRenderedPageBreak/>
        <w:t>23. Djorić, P. Factors influencing early results of femoro-femoral crossover bypass / P. Djorić, L. Davidović, D. Jadranin, et al // Srp. Arh. Celok. Lek. – 2011 Mar-Apr. – N 139(3-4). – P. 143–148.</w:t>
      </w:r>
    </w:p>
    <w:p w14:paraId="57DFCD73"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24. Schainfeld, R. M. Management of peripheral arterial disease and intermittent claudication / R. M. Schainfeld // J. Am. Board Fam. Pract. – 2001 Nov-Dec. – N 14 (6). – P. 443–50</w:t>
      </w:r>
    </w:p>
    <w:p w14:paraId="3FD9A518"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25. Owens, C. D. An integrated biochemical prediction model of all-cause mortality in patients undergoing lower extremity bypass surgery for advanced peripheral artery disease / C. D. Owens, J. M. Kim, N. D. Hevelone, et al. // J. Vasc Surg. – 2012 Sep. – N 56 (3). – P. 686–695.</w:t>
      </w:r>
    </w:p>
    <w:p w14:paraId="1B9F6E46"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26. Lawson, D. W. Limb salvage by exe- tended profundoplasty of occluded deep femoral arteries / D. W. Lawson, G. C. Gallico, A. S. Patton // Am. J. Surg. – 1983. – N 145. – P. 458–463.</w:t>
      </w:r>
    </w:p>
    <w:p w14:paraId="4E564420"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27. Dominguez A. et al. Endovascular therapy for critical limb ischemia // Expert Rev. Cardiovasc. Ther. Informa UK Limited, 2015. Vol. 13, № 4. P. 429–444.</w:t>
      </w:r>
    </w:p>
    <w:p w14:paraId="5E807184" w14:textId="77777777" w:rsidR="008A5AFC" w:rsidRPr="003E753C" w:rsidRDefault="008A5AF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28. Lumsden A.B. et al. Medical and Endovascular Management of Critical Limb Ischemia // J. Endovasc. Ther. International Society of Endovascular Specialists, 2009. Vol. 16, № SupplementII. P. II31-II62.</w:t>
      </w:r>
    </w:p>
    <w:p w14:paraId="008FB265" w14:textId="77777777" w:rsidR="0053720F" w:rsidRPr="003E753C" w:rsidRDefault="0053720F"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 xml:space="preserve">29. Каримов Э.А. Результаты реконструктивных операций в бедренно-подколенной зоне при выраженной ишемии нижних конечностей. В сб. «Актуальные вопросы хирургии. Вопросы хирургии сосудов». Ташкент. 1978;57. [Karimov EA. Rezul’taty rekonstruktivnykh operatsii v bedrenno-podkolennoi zone pri vyrazhennoi ishemii nizhnikh konechnostei. </w:t>
      </w:r>
      <w:r w:rsidRPr="003E753C">
        <w:rPr>
          <w:color w:val="000000" w:themeColor="text1"/>
          <w:sz w:val="28"/>
          <w:szCs w:val="28"/>
          <w:lang w:val="en-US"/>
        </w:rPr>
        <w:t>V</w:t>
      </w:r>
      <w:r w:rsidRPr="00436483">
        <w:rPr>
          <w:color w:val="000000" w:themeColor="text1"/>
          <w:sz w:val="28"/>
          <w:szCs w:val="28"/>
          <w:lang w:val="en-GB"/>
        </w:rPr>
        <w:t xml:space="preserve"> </w:t>
      </w:r>
      <w:r w:rsidRPr="003E753C">
        <w:rPr>
          <w:color w:val="000000" w:themeColor="text1"/>
          <w:sz w:val="28"/>
          <w:szCs w:val="28"/>
          <w:lang w:val="en-US"/>
        </w:rPr>
        <w:t>sb</w:t>
      </w:r>
      <w:r w:rsidRPr="00436483">
        <w:rPr>
          <w:color w:val="000000" w:themeColor="text1"/>
          <w:sz w:val="28"/>
          <w:szCs w:val="28"/>
          <w:lang w:val="en-GB"/>
        </w:rPr>
        <w:t xml:space="preserve">. </w:t>
      </w:r>
      <w:r w:rsidRPr="003E753C">
        <w:rPr>
          <w:color w:val="000000" w:themeColor="text1"/>
          <w:sz w:val="28"/>
          <w:szCs w:val="28"/>
          <w:lang w:val="en-US"/>
        </w:rPr>
        <w:lastRenderedPageBreak/>
        <w:t>«Aktual’nye voprosy khirurgii. Voprosy khirurgiiso sudov». Tashkent. 1978. (In Russ.).]</w:t>
      </w:r>
    </w:p>
    <w:p w14:paraId="23BB6D36" w14:textId="77777777" w:rsidR="0053720F" w:rsidRPr="003E753C" w:rsidRDefault="0053720F"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 xml:space="preserve">30. Каримов Э.А. Влияние симпатэктомии на кровообращение в конечности при облитерирующих заболеваниях артерий. Тезисы научной конференции «Хирургическая патология периферических сосудов». Баку. 1979. [Karimov EA. Vliyanie simpatektomii na krovoobrashchenie v konechnosti pri obliteriruyushchikh zabolevanii arterii. </w:t>
      </w:r>
      <w:r w:rsidRPr="003E753C">
        <w:rPr>
          <w:color w:val="000000" w:themeColor="text1"/>
          <w:sz w:val="28"/>
          <w:szCs w:val="28"/>
          <w:lang w:val="en-US"/>
        </w:rPr>
        <w:t>Tezisy</w:t>
      </w:r>
      <w:r w:rsidRPr="00436483">
        <w:rPr>
          <w:color w:val="000000" w:themeColor="text1"/>
          <w:sz w:val="28"/>
          <w:szCs w:val="28"/>
          <w:lang w:val="en-GB"/>
        </w:rPr>
        <w:t xml:space="preserve"> </w:t>
      </w:r>
      <w:r w:rsidRPr="003E753C">
        <w:rPr>
          <w:color w:val="000000" w:themeColor="text1"/>
          <w:sz w:val="28"/>
          <w:szCs w:val="28"/>
          <w:lang w:val="en-US"/>
        </w:rPr>
        <w:t>nauchnoi</w:t>
      </w:r>
      <w:r w:rsidRPr="00436483">
        <w:rPr>
          <w:color w:val="000000" w:themeColor="text1"/>
          <w:sz w:val="28"/>
          <w:szCs w:val="28"/>
          <w:lang w:val="en-GB"/>
        </w:rPr>
        <w:t xml:space="preserve"> </w:t>
      </w:r>
      <w:r w:rsidRPr="003E753C">
        <w:rPr>
          <w:color w:val="000000" w:themeColor="text1"/>
          <w:sz w:val="28"/>
          <w:szCs w:val="28"/>
          <w:lang w:val="en-US"/>
        </w:rPr>
        <w:t>konferentsii</w:t>
      </w:r>
      <w:r w:rsidRPr="00436483">
        <w:rPr>
          <w:color w:val="000000" w:themeColor="text1"/>
          <w:sz w:val="28"/>
          <w:szCs w:val="28"/>
          <w:lang w:val="en-GB"/>
        </w:rPr>
        <w:t xml:space="preserve"> «</w:t>
      </w:r>
      <w:r w:rsidRPr="003E753C">
        <w:rPr>
          <w:color w:val="000000" w:themeColor="text1"/>
          <w:sz w:val="28"/>
          <w:szCs w:val="28"/>
          <w:lang w:val="en-US"/>
        </w:rPr>
        <w:t>Khirurgicheskaya</w:t>
      </w:r>
      <w:r w:rsidRPr="00436483">
        <w:rPr>
          <w:color w:val="000000" w:themeColor="text1"/>
          <w:sz w:val="28"/>
          <w:szCs w:val="28"/>
          <w:lang w:val="en-GB"/>
        </w:rPr>
        <w:t xml:space="preserve"> </w:t>
      </w:r>
      <w:r w:rsidRPr="003E753C">
        <w:rPr>
          <w:color w:val="000000" w:themeColor="text1"/>
          <w:sz w:val="28"/>
          <w:szCs w:val="28"/>
          <w:lang w:val="en-US"/>
        </w:rPr>
        <w:t>patologiya</w:t>
      </w:r>
      <w:r w:rsidRPr="00436483">
        <w:rPr>
          <w:color w:val="000000" w:themeColor="text1"/>
          <w:sz w:val="28"/>
          <w:szCs w:val="28"/>
          <w:lang w:val="en-GB"/>
        </w:rPr>
        <w:t xml:space="preserve"> </w:t>
      </w:r>
      <w:r w:rsidRPr="003E753C">
        <w:rPr>
          <w:color w:val="000000" w:themeColor="text1"/>
          <w:sz w:val="28"/>
          <w:szCs w:val="28"/>
          <w:lang w:val="en-US"/>
        </w:rPr>
        <w:t>perifericheskikh</w:t>
      </w:r>
      <w:r w:rsidRPr="00436483">
        <w:rPr>
          <w:color w:val="000000" w:themeColor="text1"/>
          <w:sz w:val="28"/>
          <w:szCs w:val="28"/>
          <w:lang w:val="en-GB"/>
        </w:rPr>
        <w:t xml:space="preserve"> </w:t>
      </w:r>
      <w:r w:rsidRPr="003E753C">
        <w:rPr>
          <w:color w:val="000000" w:themeColor="text1"/>
          <w:sz w:val="28"/>
          <w:szCs w:val="28"/>
          <w:lang w:val="en-US"/>
        </w:rPr>
        <w:t>sosudov</w:t>
      </w:r>
      <w:r w:rsidRPr="00436483">
        <w:rPr>
          <w:color w:val="000000" w:themeColor="text1"/>
          <w:sz w:val="28"/>
          <w:szCs w:val="28"/>
          <w:lang w:val="en-GB"/>
        </w:rPr>
        <w:t xml:space="preserve">». </w:t>
      </w:r>
      <w:r w:rsidRPr="003E753C">
        <w:rPr>
          <w:color w:val="000000" w:themeColor="text1"/>
          <w:sz w:val="28"/>
          <w:szCs w:val="28"/>
          <w:lang w:val="en-US"/>
        </w:rPr>
        <w:t>Baku</w:t>
      </w:r>
      <w:r w:rsidRPr="00436483">
        <w:rPr>
          <w:color w:val="000000" w:themeColor="text1"/>
          <w:sz w:val="28"/>
          <w:szCs w:val="28"/>
          <w:lang w:val="en-GB"/>
        </w:rPr>
        <w:t xml:space="preserve">. 1979. </w:t>
      </w:r>
      <w:r w:rsidRPr="003E753C">
        <w:rPr>
          <w:color w:val="000000" w:themeColor="text1"/>
          <w:sz w:val="28"/>
          <w:szCs w:val="28"/>
          <w:lang w:val="en-US"/>
        </w:rPr>
        <w:t>(In Russ.).]</w:t>
      </w:r>
    </w:p>
    <w:p w14:paraId="68598403" w14:textId="77777777" w:rsidR="0053720F" w:rsidRPr="003E753C" w:rsidRDefault="0053720F"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31. Teraa M. et al. Critical Limb Ischemia: Current Trends and Future Directions // J. Am. Heart Assoc. Ovid Technologies (Wolters Kluwer Health), 2016. Vol. 5, № 2. P. 2938.</w:t>
      </w:r>
    </w:p>
    <w:p w14:paraId="4D2A52CC" w14:textId="77777777" w:rsidR="0053720F" w:rsidRPr="003E753C" w:rsidRDefault="0053720F" w:rsidP="00AB6C44">
      <w:pPr>
        <w:spacing w:after="0" w:line="360" w:lineRule="auto"/>
        <w:ind w:firstLine="709"/>
        <w:jc w:val="both"/>
        <w:rPr>
          <w:color w:val="000000" w:themeColor="text1"/>
          <w:sz w:val="28"/>
          <w:szCs w:val="28"/>
          <w:lang w:val="en-US" w:eastAsia="ru-RU"/>
        </w:rPr>
      </w:pPr>
      <w:r w:rsidRPr="003E753C">
        <w:rPr>
          <w:color w:val="000000" w:themeColor="text1"/>
          <w:sz w:val="28"/>
          <w:szCs w:val="28"/>
          <w:lang w:val="en-US" w:eastAsia="ru-RU"/>
        </w:rPr>
        <w:t xml:space="preserve">32.  </w:t>
      </w:r>
      <w:r w:rsidRPr="003E753C">
        <w:rPr>
          <w:color w:val="000000" w:themeColor="text1"/>
          <w:sz w:val="28"/>
          <w:szCs w:val="28"/>
          <w:lang w:val="en-US"/>
        </w:rPr>
        <w:t>http://www.angiolsurgery.org/library/recommendations/2019/recommendations_LLA_2019.pdf</w:t>
      </w:r>
    </w:p>
    <w:p w14:paraId="6BB74D40" w14:textId="77777777" w:rsidR="00233496" w:rsidRPr="003E753C" w:rsidRDefault="00233496"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33. Silva JA, White CJ, Ramee SR, Collins TJ, Jenkins JS, Sabet S, Shamaileh Q, Vivekananthan K. Percutaneous profundaplasty in the treatment of lower extremity ischemia: results of long-term surveillance. J Endovasc Ther. 2001;8:75-82.</w:t>
      </w:r>
    </w:p>
    <w:p w14:paraId="721B74BA" w14:textId="77777777" w:rsidR="0053720F" w:rsidRPr="003E753C" w:rsidRDefault="00233496"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lang w:val="en-US"/>
        </w:rPr>
        <w:t xml:space="preserve">34. White ChJ, Gray WA. Endovascular Therapies for Peripheral Arterial Disease. </w:t>
      </w:r>
      <w:r w:rsidRPr="003E753C">
        <w:rPr>
          <w:color w:val="000000" w:themeColor="text1"/>
          <w:sz w:val="28"/>
          <w:szCs w:val="28"/>
        </w:rPr>
        <w:t>An Evidence-Based Review. Circulation. 2007;116:2203-2215.</w:t>
      </w:r>
    </w:p>
    <w:p w14:paraId="2259F3BD" w14:textId="77777777" w:rsidR="00233496" w:rsidRPr="003E753C" w:rsidRDefault="00233496"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35.  Красовский В.В., Чиркова В.П., Балацкий О.А., Кация Г.В. Различные варианты течения критической ишемии нижних конечностей и их лечение. Ангиология и сосудистая хирургия. 1995;3:119- 124. [Krasovskii VV, Chirkova VP, Balatskii OA, Katsiya GV. </w:t>
      </w:r>
      <w:r w:rsidRPr="003E753C">
        <w:rPr>
          <w:color w:val="000000" w:themeColor="text1"/>
          <w:sz w:val="28"/>
          <w:szCs w:val="28"/>
          <w:lang w:val="en-US"/>
        </w:rPr>
        <w:t>Razlichnye</w:t>
      </w:r>
      <w:r w:rsidRPr="00D95EE9">
        <w:rPr>
          <w:color w:val="000000" w:themeColor="text1"/>
          <w:sz w:val="28"/>
          <w:szCs w:val="28"/>
          <w:lang w:val="en-US"/>
        </w:rPr>
        <w:t xml:space="preserve"> </w:t>
      </w:r>
      <w:r w:rsidRPr="003E753C">
        <w:rPr>
          <w:color w:val="000000" w:themeColor="text1"/>
          <w:sz w:val="28"/>
          <w:szCs w:val="28"/>
          <w:lang w:val="en-US"/>
        </w:rPr>
        <w:t>variant</w:t>
      </w:r>
      <w:r w:rsidRPr="00D95EE9">
        <w:rPr>
          <w:color w:val="000000" w:themeColor="text1"/>
          <w:sz w:val="28"/>
          <w:szCs w:val="28"/>
          <w:lang w:val="en-US"/>
        </w:rPr>
        <w:t xml:space="preserve"> </w:t>
      </w:r>
      <w:r w:rsidRPr="003E753C">
        <w:rPr>
          <w:color w:val="000000" w:themeColor="text1"/>
          <w:sz w:val="28"/>
          <w:szCs w:val="28"/>
          <w:lang w:val="en-US"/>
        </w:rPr>
        <w:t>techeniya</w:t>
      </w:r>
      <w:r w:rsidRPr="00D95EE9">
        <w:rPr>
          <w:color w:val="000000" w:themeColor="text1"/>
          <w:sz w:val="28"/>
          <w:szCs w:val="28"/>
          <w:lang w:val="en-US"/>
        </w:rPr>
        <w:t xml:space="preserve"> </w:t>
      </w:r>
      <w:r w:rsidRPr="003E753C">
        <w:rPr>
          <w:color w:val="000000" w:themeColor="text1"/>
          <w:sz w:val="28"/>
          <w:szCs w:val="28"/>
          <w:lang w:val="en-US"/>
        </w:rPr>
        <w:t>kriticheskoi</w:t>
      </w:r>
      <w:r w:rsidRPr="00D95EE9">
        <w:rPr>
          <w:color w:val="000000" w:themeColor="text1"/>
          <w:sz w:val="28"/>
          <w:szCs w:val="28"/>
          <w:lang w:val="en-US"/>
        </w:rPr>
        <w:t xml:space="preserve"> </w:t>
      </w:r>
      <w:r w:rsidRPr="003E753C">
        <w:rPr>
          <w:color w:val="000000" w:themeColor="text1"/>
          <w:sz w:val="28"/>
          <w:szCs w:val="28"/>
          <w:lang w:val="en-US"/>
        </w:rPr>
        <w:lastRenderedPageBreak/>
        <w:t>ishemii</w:t>
      </w:r>
      <w:r w:rsidRPr="00D95EE9">
        <w:rPr>
          <w:color w:val="000000" w:themeColor="text1"/>
          <w:sz w:val="28"/>
          <w:szCs w:val="28"/>
          <w:lang w:val="en-US"/>
        </w:rPr>
        <w:t xml:space="preserve"> </w:t>
      </w:r>
      <w:r w:rsidRPr="003E753C">
        <w:rPr>
          <w:color w:val="000000" w:themeColor="text1"/>
          <w:sz w:val="28"/>
          <w:szCs w:val="28"/>
          <w:lang w:val="en-US"/>
        </w:rPr>
        <w:t>nizhnikh</w:t>
      </w:r>
      <w:r w:rsidRPr="00D95EE9">
        <w:rPr>
          <w:color w:val="000000" w:themeColor="text1"/>
          <w:sz w:val="28"/>
          <w:szCs w:val="28"/>
          <w:lang w:val="en-US"/>
        </w:rPr>
        <w:t xml:space="preserve"> </w:t>
      </w:r>
      <w:r w:rsidRPr="003E753C">
        <w:rPr>
          <w:color w:val="000000" w:themeColor="text1"/>
          <w:sz w:val="28"/>
          <w:szCs w:val="28"/>
          <w:lang w:val="en-US"/>
        </w:rPr>
        <w:t>konechnostei</w:t>
      </w:r>
      <w:r w:rsidRPr="00D95EE9">
        <w:rPr>
          <w:color w:val="000000" w:themeColor="text1"/>
          <w:sz w:val="28"/>
          <w:szCs w:val="28"/>
          <w:lang w:val="en-US"/>
        </w:rPr>
        <w:t xml:space="preserve"> </w:t>
      </w:r>
      <w:r w:rsidRPr="003E753C">
        <w:rPr>
          <w:color w:val="000000" w:themeColor="text1"/>
          <w:sz w:val="28"/>
          <w:szCs w:val="28"/>
          <w:lang w:val="en-US"/>
        </w:rPr>
        <w:t>i</w:t>
      </w:r>
      <w:r w:rsidRPr="00D95EE9">
        <w:rPr>
          <w:color w:val="000000" w:themeColor="text1"/>
          <w:sz w:val="28"/>
          <w:szCs w:val="28"/>
          <w:lang w:val="en-US"/>
        </w:rPr>
        <w:t xml:space="preserve"> </w:t>
      </w:r>
      <w:r w:rsidRPr="003E753C">
        <w:rPr>
          <w:color w:val="000000" w:themeColor="text1"/>
          <w:sz w:val="28"/>
          <w:szCs w:val="28"/>
          <w:lang w:val="en-US"/>
        </w:rPr>
        <w:t>ikhlechenie</w:t>
      </w:r>
      <w:r w:rsidRPr="00D95EE9">
        <w:rPr>
          <w:color w:val="000000" w:themeColor="text1"/>
          <w:sz w:val="28"/>
          <w:szCs w:val="28"/>
          <w:lang w:val="en-US"/>
        </w:rPr>
        <w:t xml:space="preserve">. </w:t>
      </w:r>
      <w:r w:rsidRPr="003E753C">
        <w:rPr>
          <w:color w:val="000000" w:themeColor="text1"/>
          <w:sz w:val="28"/>
          <w:szCs w:val="28"/>
          <w:lang w:val="en-US"/>
        </w:rPr>
        <w:t>Angiologiya</w:t>
      </w:r>
      <w:r w:rsidRPr="00D95EE9">
        <w:rPr>
          <w:color w:val="000000" w:themeColor="text1"/>
          <w:sz w:val="28"/>
          <w:szCs w:val="28"/>
          <w:lang w:val="en-US"/>
        </w:rPr>
        <w:t xml:space="preserve"> </w:t>
      </w:r>
      <w:r w:rsidRPr="003E753C">
        <w:rPr>
          <w:color w:val="000000" w:themeColor="text1"/>
          <w:sz w:val="28"/>
          <w:szCs w:val="28"/>
          <w:lang w:val="en-US"/>
        </w:rPr>
        <w:t>i</w:t>
      </w:r>
      <w:r w:rsidRPr="00D95EE9">
        <w:rPr>
          <w:color w:val="000000" w:themeColor="text1"/>
          <w:sz w:val="28"/>
          <w:szCs w:val="28"/>
          <w:lang w:val="en-US"/>
        </w:rPr>
        <w:t xml:space="preserve"> </w:t>
      </w:r>
      <w:r w:rsidRPr="003E753C">
        <w:rPr>
          <w:color w:val="000000" w:themeColor="text1"/>
          <w:sz w:val="28"/>
          <w:szCs w:val="28"/>
          <w:lang w:val="en-US"/>
        </w:rPr>
        <w:t>sosudistaya</w:t>
      </w:r>
      <w:r w:rsidRPr="00D95EE9">
        <w:rPr>
          <w:color w:val="000000" w:themeColor="text1"/>
          <w:sz w:val="28"/>
          <w:szCs w:val="28"/>
          <w:lang w:val="en-US"/>
        </w:rPr>
        <w:t xml:space="preserve"> </w:t>
      </w:r>
      <w:r w:rsidRPr="003E753C">
        <w:rPr>
          <w:color w:val="000000" w:themeColor="text1"/>
          <w:sz w:val="28"/>
          <w:szCs w:val="28"/>
          <w:lang w:val="en-US"/>
        </w:rPr>
        <w:t>khirurgiya</w:t>
      </w:r>
      <w:r w:rsidRPr="00D95EE9">
        <w:rPr>
          <w:color w:val="000000" w:themeColor="text1"/>
          <w:sz w:val="28"/>
          <w:szCs w:val="28"/>
          <w:lang w:val="en-US"/>
        </w:rPr>
        <w:t xml:space="preserve">. </w:t>
      </w:r>
      <w:r w:rsidRPr="003E753C">
        <w:rPr>
          <w:color w:val="000000" w:themeColor="text1"/>
          <w:sz w:val="28"/>
          <w:szCs w:val="28"/>
        </w:rPr>
        <w:t>1995;3:119-124. (In Russ.).]</w:t>
      </w:r>
    </w:p>
    <w:p w14:paraId="6FE87059" w14:textId="77777777" w:rsidR="008A1B85" w:rsidRPr="003E753C" w:rsidRDefault="008A1B85"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36. Покровский А.В., Кошкин В.М., Кириченко А.А. и др. Вазапростан (простагландин Е1) в лечении тяжелых стадий артериальной недостаточности нижних конечностей. Пособие</w:t>
      </w:r>
      <w:r w:rsidRPr="003E753C">
        <w:rPr>
          <w:color w:val="000000" w:themeColor="text1"/>
          <w:sz w:val="28"/>
          <w:szCs w:val="28"/>
          <w:lang w:val="en-US"/>
        </w:rPr>
        <w:t xml:space="preserve"> </w:t>
      </w:r>
      <w:r w:rsidRPr="003E753C">
        <w:rPr>
          <w:color w:val="000000" w:themeColor="text1"/>
          <w:sz w:val="28"/>
          <w:szCs w:val="28"/>
        </w:rPr>
        <w:t>для</w:t>
      </w:r>
      <w:r w:rsidRPr="003E753C">
        <w:rPr>
          <w:color w:val="000000" w:themeColor="text1"/>
          <w:sz w:val="28"/>
          <w:szCs w:val="28"/>
          <w:lang w:val="en-US"/>
        </w:rPr>
        <w:t xml:space="preserve"> </w:t>
      </w:r>
      <w:r w:rsidRPr="003E753C">
        <w:rPr>
          <w:color w:val="000000" w:themeColor="text1"/>
          <w:sz w:val="28"/>
          <w:szCs w:val="28"/>
        </w:rPr>
        <w:t>врачей</w:t>
      </w:r>
      <w:r w:rsidRPr="003E753C">
        <w:rPr>
          <w:color w:val="000000" w:themeColor="text1"/>
          <w:sz w:val="28"/>
          <w:szCs w:val="28"/>
          <w:lang w:val="en-US"/>
        </w:rPr>
        <w:t xml:space="preserve">. </w:t>
      </w:r>
      <w:r w:rsidRPr="003E753C">
        <w:rPr>
          <w:color w:val="000000" w:themeColor="text1"/>
          <w:sz w:val="28"/>
          <w:szCs w:val="28"/>
        </w:rPr>
        <w:t>М</w:t>
      </w:r>
      <w:r w:rsidRPr="003E753C">
        <w:rPr>
          <w:color w:val="000000" w:themeColor="text1"/>
          <w:sz w:val="28"/>
          <w:szCs w:val="28"/>
          <w:lang w:val="en-US"/>
        </w:rPr>
        <w:t>., 1999; 16.</w:t>
      </w:r>
    </w:p>
    <w:p w14:paraId="432B0C9B" w14:textId="77777777" w:rsidR="00434A2E" w:rsidRPr="003E753C" w:rsidRDefault="00434A2E" w:rsidP="00AB6C44">
      <w:pPr>
        <w:spacing w:line="360" w:lineRule="auto"/>
        <w:ind w:firstLine="709"/>
        <w:jc w:val="both"/>
        <w:rPr>
          <w:color w:val="000000" w:themeColor="text1"/>
          <w:sz w:val="28"/>
          <w:szCs w:val="28"/>
          <w:lang w:val="en-US" w:eastAsia="ru-RU"/>
        </w:rPr>
      </w:pPr>
      <w:r w:rsidRPr="003E753C">
        <w:rPr>
          <w:color w:val="000000" w:themeColor="text1"/>
          <w:sz w:val="28"/>
          <w:szCs w:val="28"/>
          <w:lang w:val="en-US"/>
        </w:rPr>
        <w:t xml:space="preserve">37. </w:t>
      </w:r>
      <w:r w:rsidRPr="003E753C">
        <w:rPr>
          <w:color w:val="000000" w:themeColor="text1"/>
          <w:sz w:val="28"/>
          <w:szCs w:val="28"/>
          <w:lang w:val="en-US" w:eastAsia="ru-RU"/>
        </w:rPr>
        <w:t>Second European Consensus Document. Eur J Vasc Endovasc Surg 1992; 6: Suppl A: 1—32.</w:t>
      </w:r>
    </w:p>
    <w:p w14:paraId="658F5CF7" w14:textId="77777777" w:rsidR="0006258E" w:rsidRPr="003E753C" w:rsidRDefault="0006258E"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38. Gavrilenko A.V., Omarzhanov O.A. The choice of tactics and methods of surgical revascularization in patients with chronic lower limb ischemia on the basis of the functional reserve of microcirculation and the viability of ischemic tissue. Abstracts of the 10th All-Russian Congress of Cardiovascular Surgeons. Moscow; 2004 (in Russ.).</w:t>
      </w:r>
    </w:p>
    <w:p w14:paraId="47EE5495" w14:textId="77777777" w:rsidR="0006258E" w:rsidRPr="003E753C" w:rsidRDefault="0006258E"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39. Knyazev M.D., Belorusov O.S. Surgery of the deep femoral artery with common atherosclerotic lesions of the aortic bifurcation and lower limb arteries. Vestnik Khirurgii imeni I.I. Grekova (Grekov Bulletin of Surgery). 1971; 7: 61–7 (in Russ.).</w:t>
      </w:r>
    </w:p>
    <w:p w14:paraId="1D2FC4B4" w14:textId="77777777" w:rsidR="0006258E" w:rsidRPr="003E753C" w:rsidRDefault="0006258E"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40. Krasovskiy V.V., Chirkova V.P., Balatskiy O.A., Katsiya G.V. Different variants of critical lower limb ischemia course and treatment. Angiologiya i Sosudistaya Khirurgiya (Angiology and Vascular Surgery).1995; 3: 119–24 (in Russ.).</w:t>
      </w:r>
    </w:p>
    <w:p w14:paraId="4C99E86F" w14:textId="77777777" w:rsidR="0006258E" w:rsidRPr="003E753C" w:rsidRDefault="0006258E"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41. White C.J., Gray W.A. Endovascular therapies for peripheral arterial disease: an evidence-based review. Circulation. 2007; 116 (19): 2203–15. DOI: 10.1161/CIRCULATIONAHA.106.621391</w:t>
      </w:r>
    </w:p>
    <w:p w14:paraId="4776C942" w14:textId="77777777" w:rsidR="00434A2E" w:rsidRPr="003E753C" w:rsidRDefault="0006258E"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lang w:val="en-US"/>
        </w:rPr>
        <w:lastRenderedPageBreak/>
        <w:t>42. Witz M., Shnacker A., Lehmann J.M. Isolated femoral profundoplasty using endarterectomised superficial femoral artery for limb salvage in the elderly. Minerva</w:t>
      </w:r>
      <w:r w:rsidRPr="003E753C">
        <w:rPr>
          <w:color w:val="000000" w:themeColor="text1"/>
          <w:sz w:val="28"/>
          <w:szCs w:val="28"/>
        </w:rPr>
        <w:t xml:space="preserve"> </w:t>
      </w:r>
      <w:r w:rsidRPr="003E753C">
        <w:rPr>
          <w:color w:val="000000" w:themeColor="text1"/>
          <w:sz w:val="28"/>
          <w:szCs w:val="28"/>
          <w:lang w:val="en-US"/>
        </w:rPr>
        <w:t>Cardioangiol</w:t>
      </w:r>
      <w:r w:rsidRPr="003E753C">
        <w:rPr>
          <w:color w:val="000000" w:themeColor="text1"/>
          <w:sz w:val="28"/>
          <w:szCs w:val="28"/>
        </w:rPr>
        <w:t>. 2000; 48 (12): 451–4.</w:t>
      </w:r>
    </w:p>
    <w:p w14:paraId="3313C823" w14:textId="77777777" w:rsidR="00164E07" w:rsidRPr="003E753C" w:rsidRDefault="00621E29" w:rsidP="00AB6C44">
      <w:pPr>
        <w:spacing w:line="360" w:lineRule="auto"/>
        <w:ind w:firstLine="709"/>
        <w:jc w:val="both"/>
        <w:rPr>
          <w:color w:val="000000" w:themeColor="text1"/>
          <w:sz w:val="28"/>
          <w:szCs w:val="28"/>
          <w:lang w:val="en-US"/>
        </w:rPr>
      </w:pPr>
      <w:r w:rsidRPr="003E753C">
        <w:rPr>
          <w:color w:val="000000" w:themeColor="text1"/>
          <w:sz w:val="28"/>
          <w:szCs w:val="28"/>
        </w:rPr>
        <w:t xml:space="preserve">43. Козлов Д.В. Особенности диагностики и лечения хронических облитерирующих заболеваний периферических артерий. </w:t>
      </w:r>
      <w:r w:rsidRPr="003E753C">
        <w:rPr>
          <w:color w:val="000000" w:themeColor="text1"/>
          <w:sz w:val="28"/>
          <w:szCs w:val="28"/>
          <w:lang w:val="en-US"/>
        </w:rPr>
        <w:t xml:space="preserve">Consiliummedicum. </w:t>
      </w:r>
      <w:r w:rsidRPr="003E753C">
        <w:rPr>
          <w:color w:val="000000" w:themeColor="text1"/>
          <w:sz w:val="28"/>
          <w:szCs w:val="28"/>
        </w:rPr>
        <w:t>Хирургия</w:t>
      </w:r>
      <w:r w:rsidRPr="003E753C">
        <w:rPr>
          <w:color w:val="000000" w:themeColor="text1"/>
          <w:sz w:val="28"/>
          <w:szCs w:val="28"/>
          <w:lang w:val="en-US"/>
        </w:rPr>
        <w:t xml:space="preserve"> 2012. 11.</w:t>
      </w:r>
    </w:p>
    <w:p w14:paraId="18F1B46B" w14:textId="77777777" w:rsidR="00164E07" w:rsidRPr="003E753C" w:rsidRDefault="00654F0D" w:rsidP="00AB6C44">
      <w:pPr>
        <w:spacing w:line="360" w:lineRule="auto"/>
        <w:ind w:firstLine="709"/>
        <w:jc w:val="both"/>
        <w:rPr>
          <w:color w:val="000000" w:themeColor="text1"/>
          <w:sz w:val="28"/>
          <w:szCs w:val="28"/>
          <w:lang w:val="en-US"/>
        </w:rPr>
      </w:pPr>
      <w:r w:rsidRPr="003E753C">
        <w:rPr>
          <w:color w:val="000000" w:themeColor="text1"/>
          <w:sz w:val="28"/>
          <w:szCs w:val="28"/>
          <w:lang w:val="en-US"/>
        </w:rPr>
        <w:t xml:space="preserve">44.  Inter-society consensus for the management of peripheral arterial disease (TASC </w:t>
      </w:r>
      <w:r w:rsidRPr="003E753C">
        <w:rPr>
          <w:color w:val="000000" w:themeColor="text1"/>
          <w:sz w:val="28"/>
          <w:szCs w:val="28"/>
        </w:rPr>
        <w:t>П</w:t>
      </w:r>
      <w:r w:rsidRPr="003E753C">
        <w:rPr>
          <w:color w:val="000000" w:themeColor="text1"/>
          <w:sz w:val="28"/>
          <w:szCs w:val="28"/>
          <w:lang w:val="en-US"/>
        </w:rPr>
        <w:t>) // Eur. J. Vase. Endovasc. Surg. – 2007. – Vol. 33 (suppl. 1). – P. 1–75.</w:t>
      </w:r>
    </w:p>
    <w:p w14:paraId="0BA32E36" w14:textId="77777777" w:rsidR="00E30838" w:rsidRPr="003E753C" w:rsidRDefault="00234642"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45. Feldhaus, R. J. Eversion endarterectomy of the superficial femoral artery and endto- side anastomosis to the deep femoral artery. An alternative to extended profundoplasty / R. J. Feldhaus, A. V. Sterpeiti, R. D. Schultz, et al.// Am. J. Surg. 1985. – N 150. – P. 748–752.</w:t>
      </w:r>
    </w:p>
    <w:p w14:paraId="0E309015" w14:textId="77777777" w:rsidR="00CC3ACC" w:rsidRPr="003E753C" w:rsidRDefault="00CC3ACC"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46. "Carbon Dioxide Angiography: Scientific Principles and Practice" Kyung Jae Cho, Vascular Specialist International 31:2015 2288-7970;</w:t>
      </w:r>
    </w:p>
    <w:p w14:paraId="78142D86" w14:textId="77777777" w:rsidR="00A727D5" w:rsidRPr="003E753C" w:rsidRDefault="00A727D5"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47. Hirsch R. The hybrid cardiac catheterization labo ratory for congenital heart disease: From concep tion to completion. Catheter Cardiovasc. Interv. 2008; 71(3): 418–428.</w:t>
      </w:r>
    </w:p>
    <w:p w14:paraId="39235ADA" w14:textId="77777777" w:rsidR="006E26FD" w:rsidRPr="003E753C" w:rsidRDefault="006E26FD"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48. Kinlay S. Management of Critical Limb Ischemia. /Kinlay S. Circ Cardiovasc Interv. 2016 Feb;9(2):e001946.</w:t>
      </w:r>
    </w:p>
    <w:p w14:paraId="1C6129B3" w14:textId="77777777" w:rsidR="006E26FD" w:rsidRPr="003E753C" w:rsidRDefault="006E26FD"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49. Zhou M. Comparison of hybrid procedure and open surgical revascularization for multilevel infrainguinal arterial occlusive disease /Zhou M, Huang D, Liu C, Liu Z, Zhang M, Qiao T, Liu CJ.// Clin Interv Aging. 2014 Sep 22; 9: P.1595-603.</w:t>
      </w:r>
    </w:p>
    <w:p w14:paraId="56897CF6" w14:textId="77777777" w:rsidR="00C809BE" w:rsidRPr="003E753C" w:rsidRDefault="00C809BE"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lastRenderedPageBreak/>
        <w:t>50. Joh JH. Simultaneous hybrid revascularization for symptomatic lower extremity arterial occlusive disease. Joh JH, Joo SH, Park HC. Exp Ther Med. 2014 Apr;7 (4): P. 804-810.</w:t>
      </w:r>
    </w:p>
    <w:p w14:paraId="738BC766" w14:textId="77777777" w:rsidR="00C809BE" w:rsidRPr="003E753C" w:rsidRDefault="00C809BE"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lang w:val="en-US"/>
        </w:rPr>
        <w:t xml:space="preserve">51. Markose G. Developments in subintimal angioplasty in the infrainguinal segment. /Markose G., Chun J.-Y., Bolia A. // J. Cardiovasc. </w:t>
      </w:r>
      <w:r w:rsidRPr="003E753C">
        <w:rPr>
          <w:color w:val="000000" w:themeColor="text1"/>
          <w:sz w:val="28"/>
          <w:szCs w:val="28"/>
        </w:rPr>
        <w:t>Surg. 2010. V. 51, № 2. Р. 213–221.</w:t>
      </w:r>
    </w:p>
    <w:p w14:paraId="546D92AF" w14:textId="77777777" w:rsidR="00A166B0" w:rsidRPr="003E753C" w:rsidRDefault="00A166B0"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52. Красовский В.В., Чиркова В.П., Балацкий О.А., Кация Г.В. Различные варианты течения критической ишемии нижних конечностей и их лечение. Ангиология и сосудистая хирургия. 1995;3:119- 124. [Krasovskii VV, Chirkova VP, Balatskii OA, Katsiya GV. </w:t>
      </w:r>
      <w:r w:rsidRPr="003E753C">
        <w:rPr>
          <w:color w:val="000000" w:themeColor="text1"/>
          <w:sz w:val="28"/>
          <w:szCs w:val="28"/>
          <w:lang w:val="en-US"/>
        </w:rPr>
        <w:t>Razlichnye</w:t>
      </w:r>
      <w:r w:rsidRPr="00D95EE9">
        <w:rPr>
          <w:color w:val="000000" w:themeColor="text1"/>
          <w:sz w:val="28"/>
          <w:szCs w:val="28"/>
          <w:lang w:val="en-US"/>
        </w:rPr>
        <w:t xml:space="preserve"> </w:t>
      </w:r>
      <w:r w:rsidRPr="003E753C">
        <w:rPr>
          <w:color w:val="000000" w:themeColor="text1"/>
          <w:sz w:val="28"/>
          <w:szCs w:val="28"/>
          <w:lang w:val="en-US"/>
        </w:rPr>
        <w:t>variant</w:t>
      </w:r>
      <w:r w:rsidRPr="00D95EE9">
        <w:rPr>
          <w:color w:val="000000" w:themeColor="text1"/>
          <w:sz w:val="28"/>
          <w:szCs w:val="28"/>
          <w:lang w:val="en-US"/>
        </w:rPr>
        <w:t xml:space="preserve"> </w:t>
      </w:r>
      <w:r w:rsidRPr="003E753C">
        <w:rPr>
          <w:color w:val="000000" w:themeColor="text1"/>
          <w:sz w:val="28"/>
          <w:szCs w:val="28"/>
          <w:lang w:val="en-US"/>
        </w:rPr>
        <w:t>techeniya</w:t>
      </w:r>
      <w:r w:rsidRPr="00D95EE9">
        <w:rPr>
          <w:color w:val="000000" w:themeColor="text1"/>
          <w:sz w:val="28"/>
          <w:szCs w:val="28"/>
          <w:lang w:val="en-US"/>
        </w:rPr>
        <w:t xml:space="preserve"> </w:t>
      </w:r>
      <w:r w:rsidRPr="003E753C">
        <w:rPr>
          <w:color w:val="000000" w:themeColor="text1"/>
          <w:sz w:val="28"/>
          <w:szCs w:val="28"/>
          <w:lang w:val="en-US"/>
        </w:rPr>
        <w:t>kriticheskoi</w:t>
      </w:r>
      <w:r w:rsidRPr="00D95EE9">
        <w:rPr>
          <w:color w:val="000000" w:themeColor="text1"/>
          <w:sz w:val="28"/>
          <w:szCs w:val="28"/>
          <w:lang w:val="en-US"/>
        </w:rPr>
        <w:t xml:space="preserve"> </w:t>
      </w:r>
      <w:r w:rsidRPr="003E753C">
        <w:rPr>
          <w:color w:val="000000" w:themeColor="text1"/>
          <w:sz w:val="28"/>
          <w:szCs w:val="28"/>
          <w:lang w:val="en-US"/>
        </w:rPr>
        <w:t>ishemii</w:t>
      </w:r>
      <w:r w:rsidRPr="00D95EE9">
        <w:rPr>
          <w:color w:val="000000" w:themeColor="text1"/>
          <w:sz w:val="28"/>
          <w:szCs w:val="28"/>
          <w:lang w:val="en-US"/>
        </w:rPr>
        <w:t xml:space="preserve"> </w:t>
      </w:r>
      <w:r w:rsidRPr="003E753C">
        <w:rPr>
          <w:color w:val="000000" w:themeColor="text1"/>
          <w:sz w:val="28"/>
          <w:szCs w:val="28"/>
          <w:lang w:val="en-US"/>
        </w:rPr>
        <w:t>nizhnikh</w:t>
      </w:r>
      <w:r w:rsidRPr="00D95EE9">
        <w:rPr>
          <w:color w:val="000000" w:themeColor="text1"/>
          <w:sz w:val="28"/>
          <w:szCs w:val="28"/>
          <w:lang w:val="en-US"/>
        </w:rPr>
        <w:t xml:space="preserve"> </w:t>
      </w:r>
      <w:r w:rsidRPr="003E753C">
        <w:rPr>
          <w:color w:val="000000" w:themeColor="text1"/>
          <w:sz w:val="28"/>
          <w:szCs w:val="28"/>
          <w:lang w:val="en-US"/>
        </w:rPr>
        <w:t>konechnostei</w:t>
      </w:r>
      <w:r w:rsidRPr="00D95EE9">
        <w:rPr>
          <w:color w:val="000000" w:themeColor="text1"/>
          <w:sz w:val="28"/>
          <w:szCs w:val="28"/>
          <w:lang w:val="en-US"/>
        </w:rPr>
        <w:t xml:space="preserve"> </w:t>
      </w:r>
      <w:r w:rsidRPr="003E753C">
        <w:rPr>
          <w:color w:val="000000" w:themeColor="text1"/>
          <w:sz w:val="28"/>
          <w:szCs w:val="28"/>
          <w:lang w:val="en-US"/>
        </w:rPr>
        <w:t>i</w:t>
      </w:r>
      <w:r w:rsidRPr="00D95EE9">
        <w:rPr>
          <w:color w:val="000000" w:themeColor="text1"/>
          <w:sz w:val="28"/>
          <w:szCs w:val="28"/>
          <w:lang w:val="en-US"/>
        </w:rPr>
        <w:t xml:space="preserve"> </w:t>
      </w:r>
      <w:r w:rsidRPr="003E753C">
        <w:rPr>
          <w:color w:val="000000" w:themeColor="text1"/>
          <w:sz w:val="28"/>
          <w:szCs w:val="28"/>
          <w:lang w:val="en-US"/>
        </w:rPr>
        <w:t>ikhlechenie</w:t>
      </w:r>
      <w:r w:rsidRPr="00D95EE9">
        <w:rPr>
          <w:color w:val="000000" w:themeColor="text1"/>
          <w:sz w:val="28"/>
          <w:szCs w:val="28"/>
          <w:lang w:val="en-US"/>
        </w:rPr>
        <w:t xml:space="preserve">. </w:t>
      </w:r>
      <w:r w:rsidRPr="003E753C">
        <w:rPr>
          <w:color w:val="000000" w:themeColor="text1"/>
          <w:sz w:val="28"/>
          <w:szCs w:val="28"/>
          <w:lang w:val="en-US"/>
        </w:rPr>
        <w:t>Angiologiya</w:t>
      </w:r>
      <w:r w:rsidRPr="00D95EE9">
        <w:rPr>
          <w:color w:val="000000" w:themeColor="text1"/>
          <w:sz w:val="28"/>
          <w:szCs w:val="28"/>
          <w:lang w:val="en-US"/>
        </w:rPr>
        <w:t xml:space="preserve"> </w:t>
      </w:r>
      <w:r w:rsidRPr="003E753C">
        <w:rPr>
          <w:color w:val="000000" w:themeColor="text1"/>
          <w:sz w:val="28"/>
          <w:szCs w:val="28"/>
          <w:lang w:val="en-US"/>
        </w:rPr>
        <w:t>i</w:t>
      </w:r>
      <w:r w:rsidRPr="00D95EE9">
        <w:rPr>
          <w:color w:val="000000" w:themeColor="text1"/>
          <w:sz w:val="28"/>
          <w:szCs w:val="28"/>
          <w:lang w:val="en-US"/>
        </w:rPr>
        <w:t xml:space="preserve"> </w:t>
      </w:r>
      <w:r w:rsidRPr="003E753C">
        <w:rPr>
          <w:color w:val="000000" w:themeColor="text1"/>
          <w:sz w:val="28"/>
          <w:szCs w:val="28"/>
          <w:lang w:val="en-US"/>
        </w:rPr>
        <w:t>sosudistaya</w:t>
      </w:r>
      <w:r w:rsidRPr="00D95EE9">
        <w:rPr>
          <w:color w:val="000000" w:themeColor="text1"/>
          <w:sz w:val="28"/>
          <w:szCs w:val="28"/>
          <w:lang w:val="en-US"/>
        </w:rPr>
        <w:t xml:space="preserve"> </w:t>
      </w:r>
      <w:r w:rsidRPr="003E753C">
        <w:rPr>
          <w:color w:val="000000" w:themeColor="text1"/>
          <w:sz w:val="28"/>
          <w:szCs w:val="28"/>
          <w:lang w:val="en-US"/>
        </w:rPr>
        <w:t>khirurgiya</w:t>
      </w:r>
      <w:r w:rsidRPr="00D95EE9">
        <w:rPr>
          <w:color w:val="000000" w:themeColor="text1"/>
          <w:sz w:val="28"/>
          <w:szCs w:val="28"/>
          <w:lang w:val="en-US"/>
        </w:rPr>
        <w:t xml:space="preserve">. </w:t>
      </w:r>
      <w:r w:rsidRPr="003E753C">
        <w:rPr>
          <w:color w:val="000000" w:themeColor="text1"/>
          <w:sz w:val="28"/>
          <w:szCs w:val="28"/>
        </w:rPr>
        <w:t>1995;3:119-124. (In Russ.).]</w:t>
      </w:r>
    </w:p>
    <w:p w14:paraId="0AA11C85" w14:textId="77777777" w:rsidR="00A166B0" w:rsidRPr="003E753C" w:rsidRDefault="00A166B0" w:rsidP="00AB6C44">
      <w:pPr>
        <w:pStyle w:val="a3"/>
        <w:spacing w:before="171" w:beforeAutospacing="0" w:after="428" w:afterAutospacing="0" w:line="360" w:lineRule="auto"/>
        <w:ind w:firstLine="709"/>
        <w:jc w:val="both"/>
        <w:rPr>
          <w:color w:val="000000" w:themeColor="text1"/>
          <w:sz w:val="28"/>
          <w:szCs w:val="28"/>
        </w:rPr>
      </w:pPr>
      <w:r w:rsidRPr="003E753C">
        <w:rPr>
          <w:color w:val="000000" w:themeColor="text1"/>
          <w:sz w:val="28"/>
          <w:szCs w:val="28"/>
        </w:rPr>
        <w:t xml:space="preserve">53. Покровский А.В., Дан В.Н., Чупин А.В., Калинин А.А. «Алпростан» в лечении больных с критической ишемией нижних конечностей. Ангиология и сосудистая хирургия. 2005;11:1:7-10. [Pokrovskii AV, Dan VN, Chupin AV, Kalinin AA. </w:t>
      </w:r>
      <w:r w:rsidRPr="00D95EE9">
        <w:rPr>
          <w:color w:val="000000" w:themeColor="text1"/>
          <w:sz w:val="28"/>
          <w:szCs w:val="28"/>
          <w:lang w:val="en-US"/>
        </w:rPr>
        <w:t>«</w:t>
      </w:r>
      <w:r w:rsidRPr="003E753C">
        <w:rPr>
          <w:color w:val="000000" w:themeColor="text1"/>
          <w:sz w:val="28"/>
          <w:szCs w:val="28"/>
          <w:lang w:val="en-US"/>
        </w:rPr>
        <w:t>Alprostan</w:t>
      </w:r>
      <w:r w:rsidRPr="00D95EE9">
        <w:rPr>
          <w:color w:val="000000" w:themeColor="text1"/>
          <w:sz w:val="28"/>
          <w:szCs w:val="28"/>
          <w:lang w:val="en-US"/>
        </w:rPr>
        <w:t xml:space="preserve">» </w:t>
      </w:r>
      <w:r w:rsidRPr="003E753C">
        <w:rPr>
          <w:color w:val="000000" w:themeColor="text1"/>
          <w:sz w:val="28"/>
          <w:szCs w:val="28"/>
          <w:lang w:val="en-US"/>
        </w:rPr>
        <w:t>vlechenii</w:t>
      </w:r>
      <w:r w:rsidRPr="00D95EE9">
        <w:rPr>
          <w:color w:val="000000" w:themeColor="text1"/>
          <w:sz w:val="28"/>
          <w:szCs w:val="28"/>
          <w:lang w:val="en-US"/>
        </w:rPr>
        <w:t xml:space="preserve"> </w:t>
      </w:r>
      <w:r w:rsidRPr="003E753C">
        <w:rPr>
          <w:color w:val="000000" w:themeColor="text1"/>
          <w:sz w:val="28"/>
          <w:szCs w:val="28"/>
          <w:lang w:val="en-US"/>
        </w:rPr>
        <w:t>bol</w:t>
      </w:r>
      <w:r w:rsidRPr="00D95EE9">
        <w:rPr>
          <w:color w:val="000000" w:themeColor="text1"/>
          <w:sz w:val="28"/>
          <w:szCs w:val="28"/>
          <w:lang w:val="en-US"/>
        </w:rPr>
        <w:t>’</w:t>
      </w:r>
      <w:r w:rsidRPr="003E753C">
        <w:rPr>
          <w:color w:val="000000" w:themeColor="text1"/>
          <w:sz w:val="28"/>
          <w:szCs w:val="28"/>
          <w:lang w:val="en-US"/>
        </w:rPr>
        <w:t>nykh</w:t>
      </w:r>
      <w:r w:rsidRPr="00D95EE9">
        <w:rPr>
          <w:color w:val="000000" w:themeColor="text1"/>
          <w:sz w:val="28"/>
          <w:szCs w:val="28"/>
          <w:lang w:val="en-US"/>
        </w:rPr>
        <w:t xml:space="preserve"> </w:t>
      </w:r>
      <w:r w:rsidRPr="003E753C">
        <w:rPr>
          <w:color w:val="000000" w:themeColor="text1"/>
          <w:sz w:val="28"/>
          <w:szCs w:val="28"/>
          <w:lang w:val="en-US"/>
        </w:rPr>
        <w:t>s</w:t>
      </w:r>
      <w:r w:rsidRPr="00D95EE9">
        <w:rPr>
          <w:color w:val="000000" w:themeColor="text1"/>
          <w:sz w:val="28"/>
          <w:szCs w:val="28"/>
          <w:lang w:val="en-US"/>
        </w:rPr>
        <w:t xml:space="preserve"> </w:t>
      </w:r>
      <w:r w:rsidRPr="003E753C">
        <w:rPr>
          <w:color w:val="000000" w:themeColor="text1"/>
          <w:sz w:val="28"/>
          <w:szCs w:val="28"/>
          <w:lang w:val="en-US"/>
        </w:rPr>
        <w:t>kriticheskoi</w:t>
      </w:r>
      <w:r w:rsidRPr="00D95EE9">
        <w:rPr>
          <w:color w:val="000000" w:themeColor="text1"/>
          <w:sz w:val="28"/>
          <w:szCs w:val="28"/>
          <w:lang w:val="en-US"/>
        </w:rPr>
        <w:t xml:space="preserve"> </w:t>
      </w:r>
      <w:r w:rsidRPr="003E753C">
        <w:rPr>
          <w:color w:val="000000" w:themeColor="text1"/>
          <w:sz w:val="28"/>
          <w:szCs w:val="28"/>
          <w:lang w:val="en-US"/>
        </w:rPr>
        <w:t>ishemiei</w:t>
      </w:r>
      <w:r w:rsidRPr="00D95EE9">
        <w:rPr>
          <w:color w:val="000000" w:themeColor="text1"/>
          <w:sz w:val="28"/>
          <w:szCs w:val="28"/>
          <w:lang w:val="en-US"/>
        </w:rPr>
        <w:t xml:space="preserve"> </w:t>
      </w:r>
      <w:r w:rsidRPr="003E753C">
        <w:rPr>
          <w:color w:val="000000" w:themeColor="text1"/>
          <w:sz w:val="28"/>
          <w:szCs w:val="28"/>
          <w:lang w:val="en-US"/>
        </w:rPr>
        <w:t>nizhnikh</w:t>
      </w:r>
      <w:r w:rsidRPr="00D95EE9">
        <w:rPr>
          <w:color w:val="000000" w:themeColor="text1"/>
          <w:sz w:val="28"/>
          <w:szCs w:val="28"/>
          <w:lang w:val="en-US"/>
        </w:rPr>
        <w:t xml:space="preserve"> </w:t>
      </w:r>
      <w:r w:rsidRPr="003E753C">
        <w:rPr>
          <w:color w:val="000000" w:themeColor="text1"/>
          <w:sz w:val="28"/>
          <w:szCs w:val="28"/>
          <w:lang w:val="en-US"/>
        </w:rPr>
        <w:t>konechnostei</w:t>
      </w:r>
      <w:r w:rsidRPr="00D95EE9">
        <w:rPr>
          <w:color w:val="000000" w:themeColor="text1"/>
          <w:sz w:val="28"/>
          <w:szCs w:val="28"/>
          <w:lang w:val="en-US"/>
        </w:rPr>
        <w:t xml:space="preserve">. </w:t>
      </w:r>
      <w:r w:rsidRPr="003E753C">
        <w:rPr>
          <w:color w:val="000000" w:themeColor="text1"/>
          <w:sz w:val="28"/>
          <w:szCs w:val="28"/>
          <w:lang w:val="en-US"/>
        </w:rPr>
        <w:t>Angiologiya</w:t>
      </w:r>
      <w:r w:rsidRPr="00D95EE9">
        <w:rPr>
          <w:color w:val="000000" w:themeColor="text1"/>
          <w:sz w:val="28"/>
          <w:szCs w:val="28"/>
          <w:lang w:val="en-US"/>
        </w:rPr>
        <w:t xml:space="preserve"> </w:t>
      </w:r>
      <w:r w:rsidRPr="003E753C">
        <w:rPr>
          <w:color w:val="000000" w:themeColor="text1"/>
          <w:sz w:val="28"/>
          <w:szCs w:val="28"/>
          <w:lang w:val="en-US"/>
        </w:rPr>
        <w:t>i</w:t>
      </w:r>
      <w:r w:rsidRPr="00D95EE9">
        <w:rPr>
          <w:color w:val="000000" w:themeColor="text1"/>
          <w:sz w:val="28"/>
          <w:szCs w:val="28"/>
          <w:lang w:val="en-US"/>
        </w:rPr>
        <w:t xml:space="preserve"> </w:t>
      </w:r>
      <w:r w:rsidRPr="003E753C">
        <w:rPr>
          <w:color w:val="000000" w:themeColor="text1"/>
          <w:sz w:val="28"/>
          <w:szCs w:val="28"/>
          <w:lang w:val="en-US"/>
        </w:rPr>
        <w:t>sosudistaya</w:t>
      </w:r>
      <w:r w:rsidRPr="00D95EE9">
        <w:rPr>
          <w:color w:val="000000" w:themeColor="text1"/>
          <w:sz w:val="28"/>
          <w:szCs w:val="28"/>
          <w:lang w:val="en-US"/>
        </w:rPr>
        <w:t xml:space="preserve"> </w:t>
      </w:r>
      <w:r w:rsidRPr="003E753C">
        <w:rPr>
          <w:color w:val="000000" w:themeColor="text1"/>
          <w:sz w:val="28"/>
          <w:szCs w:val="28"/>
          <w:lang w:val="en-US"/>
        </w:rPr>
        <w:t>khirurgiya</w:t>
      </w:r>
      <w:r w:rsidRPr="00D95EE9">
        <w:rPr>
          <w:color w:val="000000" w:themeColor="text1"/>
          <w:sz w:val="28"/>
          <w:szCs w:val="28"/>
          <w:lang w:val="en-US"/>
        </w:rPr>
        <w:t xml:space="preserve">. </w:t>
      </w:r>
      <w:r w:rsidRPr="003E753C">
        <w:rPr>
          <w:color w:val="000000" w:themeColor="text1"/>
          <w:sz w:val="28"/>
          <w:szCs w:val="28"/>
        </w:rPr>
        <w:t>2005;11:1:7-10. (In Russ.).]</w:t>
      </w:r>
    </w:p>
    <w:p w14:paraId="61CFBEBB" w14:textId="77777777" w:rsidR="00A166B0" w:rsidRPr="003E753C" w:rsidRDefault="00A166B0"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rPr>
        <w:t xml:space="preserve">54. Тимонина Е.А. Реконструктивная хирургия глубокой артерии бедра в лечении хронической ишемии нижних конечностей. Ангиология и сосудистая хирургия. 2000;6:3:66-73. [Timonina EA. Rekonstruktivnaya khirurgiya glubokoi arterii bedra v lechenii khronicheskoi ishemii nizhnikh konechnostei. </w:t>
      </w:r>
      <w:r w:rsidRPr="003E753C">
        <w:rPr>
          <w:color w:val="000000" w:themeColor="text1"/>
          <w:sz w:val="28"/>
          <w:szCs w:val="28"/>
          <w:lang w:val="en-US"/>
        </w:rPr>
        <w:t>Angiologiya</w:t>
      </w:r>
      <w:r w:rsidRPr="00436483">
        <w:rPr>
          <w:color w:val="000000" w:themeColor="text1"/>
          <w:sz w:val="28"/>
          <w:szCs w:val="28"/>
        </w:rPr>
        <w:t xml:space="preserve"> </w:t>
      </w:r>
      <w:r w:rsidRPr="003E753C">
        <w:rPr>
          <w:color w:val="000000" w:themeColor="text1"/>
          <w:sz w:val="28"/>
          <w:szCs w:val="28"/>
          <w:lang w:val="en-US"/>
        </w:rPr>
        <w:t>i</w:t>
      </w:r>
      <w:r w:rsidRPr="00436483">
        <w:rPr>
          <w:color w:val="000000" w:themeColor="text1"/>
          <w:sz w:val="28"/>
          <w:szCs w:val="28"/>
        </w:rPr>
        <w:t xml:space="preserve"> </w:t>
      </w:r>
      <w:r w:rsidRPr="003E753C">
        <w:rPr>
          <w:color w:val="000000" w:themeColor="text1"/>
          <w:sz w:val="28"/>
          <w:szCs w:val="28"/>
          <w:lang w:val="en-US"/>
        </w:rPr>
        <w:t>sosudistaya</w:t>
      </w:r>
      <w:r w:rsidRPr="00436483">
        <w:rPr>
          <w:color w:val="000000" w:themeColor="text1"/>
          <w:sz w:val="28"/>
          <w:szCs w:val="28"/>
        </w:rPr>
        <w:t xml:space="preserve"> </w:t>
      </w:r>
      <w:r w:rsidRPr="003E753C">
        <w:rPr>
          <w:color w:val="000000" w:themeColor="text1"/>
          <w:sz w:val="28"/>
          <w:szCs w:val="28"/>
          <w:lang w:val="en-US"/>
        </w:rPr>
        <w:t>khirurgiya</w:t>
      </w:r>
      <w:r w:rsidRPr="00436483">
        <w:rPr>
          <w:color w:val="000000" w:themeColor="text1"/>
          <w:sz w:val="28"/>
          <w:szCs w:val="28"/>
        </w:rPr>
        <w:t xml:space="preserve">. 2000;6:3:66-73. </w:t>
      </w:r>
      <w:r w:rsidRPr="003E753C">
        <w:rPr>
          <w:color w:val="000000" w:themeColor="text1"/>
          <w:sz w:val="28"/>
          <w:szCs w:val="28"/>
          <w:lang w:val="en-US"/>
        </w:rPr>
        <w:t>(In Russ.).]</w:t>
      </w:r>
    </w:p>
    <w:p w14:paraId="79D4F069" w14:textId="77777777" w:rsidR="00A166B0" w:rsidRPr="003E753C" w:rsidRDefault="00A166B0" w:rsidP="00AB6C44">
      <w:pPr>
        <w:pStyle w:val="a3"/>
        <w:spacing w:before="171" w:beforeAutospacing="0" w:after="428" w:afterAutospacing="0" w:line="360" w:lineRule="auto"/>
        <w:ind w:firstLine="709"/>
        <w:jc w:val="both"/>
        <w:rPr>
          <w:color w:val="000000" w:themeColor="text1"/>
          <w:sz w:val="28"/>
          <w:szCs w:val="28"/>
          <w:lang w:val="en-US"/>
        </w:rPr>
      </w:pPr>
      <w:r w:rsidRPr="003E753C">
        <w:rPr>
          <w:color w:val="000000" w:themeColor="text1"/>
          <w:sz w:val="28"/>
          <w:szCs w:val="28"/>
          <w:lang w:val="en-US"/>
        </w:rPr>
        <w:t>55. De Wolfe VG. Chronic occlusive arterial disease of the lower extremities in clinical vascular disease, in Spittel JA (ed). Cardiovascular Clin. 1983;13:15-35.</w:t>
      </w:r>
    </w:p>
    <w:p w14:paraId="7917DC3C" w14:textId="77777777" w:rsidR="00B856E5" w:rsidRPr="003E753C" w:rsidRDefault="00B856E5" w:rsidP="00AB6C44">
      <w:pPr>
        <w:spacing w:line="360" w:lineRule="auto"/>
        <w:ind w:firstLine="709"/>
        <w:jc w:val="both"/>
        <w:rPr>
          <w:color w:val="000000" w:themeColor="text1"/>
          <w:sz w:val="28"/>
          <w:szCs w:val="28"/>
        </w:rPr>
      </w:pPr>
      <w:r w:rsidRPr="003E753C">
        <w:rPr>
          <w:color w:val="000000" w:themeColor="text1"/>
          <w:sz w:val="28"/>
          <w:szCs w:val="28"/>
          <w:lang w:val="en-US"/>
        </w:rPr>
        <w:lastRenderedPageBreak/>
        <w:t xml:space="preserve">56. </w:t>
      </w:r>
      <w:r w:rsidRPr="003E753C">
        <w:rPr>
          <w:color w:val="000000" w:themeColor="text1"/>
          <w:sz w:val="28"/>
          <w:szCs w:val="28"/>
          <w:shd w:val="clear" w:color="auto" w:fill="FFFFFF"/>
        </w:rPr>
        <w:t>Гавриленко</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А</w:t>
      </w:r>
      <w:r w:rsidRPr="003E753C">
        <w:rPr>
          <w:color w:val="000000" w:themeColor="text1"/>
          <w:sz w:val="28"/>
          <w:szCs w:val="28"/>
          <w:shd w:val="clear" w:color="auto" w:fill="FFFFFF"/>
          <w:lang w:val="en-US"/>
        </w:rPr>
        <w:t>.</w:t>
      </w:r>
      <w:r w:rsidRPr="003E753C">
        <w:rPr>
          <w:color w:val="000000" w:themeColor="text1"/>
          <w:sz w:val="28"/>
          <w:szCs w:val="28"/>
          <w:shd w:val="clear" w:color="auto" w:fill="FFFFFF"/>
        </w:rPr>
        <w:t>В</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Аль</w:t>
      </w:r>
      <w:r w:rsidRPr="003E753C">
        <w:rPr>
          <w:color w:val="000000" w:themeColor="text1"/>
          <w:sz w:val="28"/>
          <w:szCs w:val="28"/>
          <w:shd w:val="clear" w:color="auto" w:fill="FFFFFF"/>
          <w:lang w:val="en-US"/>
        </w:rPr>
        <w:t>-</w:t>
      </w:r>
      <w:r w:rsidRPr="003E753C">
        <w:rPr>
          <w:color w:val="000000" w:themeColor="text1"/>
          <w:sz w:val="28"/>
          <w:szCs w:val="28"/>
          <w:shd w:val="clear" w:color="auto" w:fill="FFFFFF"/>
        </w:rPr>
        <w:t>Юсеф</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Н</w:t>
      </w:r>
      <w:r w:rsidRPr="003E753C">
        <w:rPr>
          <w:color w:val="000000" w:themeColor="text1"/>
          <w:sz w:val="28"/>
          <w:szCs w:val="28"/>
          <w:shd w:val="clear" w:color="auto" w:fill="FFFFFF"/>
          <w:lang w:val="en-US"/>
        </w:rPr>
        <w:t>.</w:t>
      </w:r>
      <w:r w:rsidRPr="003E753C">
        <w:rPr>
          <w:color w:val="000000" w:themeColor="text1"/>
          <w:sz w:val="28"/>
          <w:szCs w:val="28"/>
          <w:shd w:val="clear" w:color="auto" w:fill="FFFFFF"/>
        </w:rPr>
        <w:t>Н</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Ван</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Сяочэнь</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Мамедова</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Н</w:t>
      </w:r>
      <w:r w:rsidRPr="003E753C">
        <w:rPr>
          <w:color w:val="000000" w:themeColor="text1"/>
          <w:sz w:val="28"/>
          <w:szCs w:val="28"/>
          <w:shd w:val="clear" w:color="auto" w:fill="FFFFFF"/>
          <w:lang w:val="en-US"/>
        </w:rPr>
        <w:t>.</w:t>
      </w:r>
      <w:r w:rsidRPr="003E753C">
        <w:rPr>
          <w:color w:val="000000" w:themeColor="text1"/>
          <w:sz w:val="28"/>
          <w:szCs w:val="28"/>
          <w:shd w:val="clear" w:color="auto" w:fill="FFFFFF"/>
        </w:rPr>
        <w:t>М</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Ананьева</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М</w:t>
      </w:r>
      <w:r w:rsidRPr="003E753C">
        <w:rPr>
          <w:color w:val="000000" w:themeColor="text1"/>
          <w:sz w:val="28"/>
          <w:szCs w:val="28"/>
          <w:shd w:val="clear" w:color="auto" w:fill="FFFFFF"/>
          <w:lang w:val="en-US"/>
        </w:rPr>
        <w:t>.</w:t>
      </w:r>
      <w:r w:rsidRPr="003E753C">
        <w:rPr>
          <w:color w:val="000000" w:themeColor="text1"/>
          <w:sz w:val="28"/>
          <w:szCs w:val="28"/>
          <w:shd w:val="clear" w:color="auto" w:fill="FFFFFF"/>
        </w:rPr>
        <w:t>В</w:t>
      </w:r>
      <w:r w:rsidRPr="003E753C">
        <w:rPr>
          <w:color w:val="000000" w:themeColor="text1"/>
          <w:sz w:val="28"/>
          <w:szCs w:val="28"/>
          <w:shd w:val="clear" w:color="auto" w:fill="FFFFFF"/>
          <w:lang w:val="en-US"/>
        </w:rPr>
        <w:t xml:space="preserve">., </w:t>
      </w:r>
      <w:r w:rsidRPr="003E753C">
        <w:rPr>
          <w:color w:val="000000" w:themeColor="text1"/>
          <w:sz w:val="28"/>
          <w:szCs w:val="28"/>
          <w:shd w:val="clear" w:color="auto" w:fill="FFFFFF"/>
        </w:rPr>
        <w:t>Ли</w:t>
      </w:r>
      <w:r w:rsidRPr="003E753C">
        <w:rPr>
          <w:color w:val="000000" w:themeColor="text1"/>
          <w:sz w:val="28"/>
          <w:szCs w:val="28"/>
          <w:shd w:val="clear" w:color="auto" w:fill="FFFFFF"/>
          <w:lang w:val="en-US"/>
        </w:rPr>
        <w:t> </w:t>
      </w:r>
      <w:r w:rsidRPr="003E753C">
        <w:rPr>
          <w:color w:val="000000" w:themeColor="text1"/>
          <w:sz w:val="28"/>
          <w:szCs w:val="28"/>
          <w:shd w:val="clear" w:color="auto" w:fill="FFFFFF"/>
        </w:rPr>
        <w:t>Жуй</w:t>
      </w:r>
      <w:r w:rsidR="001062C9" w:rsidRPr="003E753C">
        <w:rPr>
          <w:color w:val="000000" w:themeColor="text1"/>
          <w:sz w:val="28"/>
          <w:szCs w:val="28"/>
          <w:shd w:val="clear" w:color="auto" w:fill="FFFFFF"/>
          <w:vertAlign w:val="superscript"/>
          <w:lang w:val="en-US"/>
        </w:rPr>
        <w:t xml:space="preserve">. </w:t>
      </w:r>
      <w:r w:rsidRPr="003E753C">
        <w:rPr>
          <w:color w:val="000000" w:themeColor="text1"/>
          <w:sz w:val="28"/>
          <w:szCs w:val="28"/>
        </w:rPr>
        <w:t>Профундопластика в лечении больных с хронической ишемии нижних конечностей//Ангиология и сосудистая хирургия. – 2019. - № 25. – С. 122-127.</w:t>
      </w:r>
    </w:p>
    <w:p w14:paraId="2368DFD0" w14:textId="77777777" w:rsidR="00BC2141" w:rsidRPr="003E753C" w:rsidRDefault="00BC2141" w:rsidP="00AB6C44">
      <w:pPr>
        <w:spacing w:line="360" w:lineRule="auto"/>
        <w:ind w:firstLine="709"/>
        <w:jc w:val="both"/>
        <w:rPr>
          <w:caps/>
          <w:color w:val="000000" w:themeColor="text1"/>
          <w:sz w:val="28"/>
          <w:szCs w:val="28"/>
        </w:rPr>
      </w:pPr>
      <w:r w:rsidRPr="003E753C">
        <w:rPr>
          <w:color w:val="000000" w:themeColor="text1"/>
          <w:sz w:val="28"/>
          <w:szCs w:val="28"/>
        </w:rPr>
        <w:t xml:space="preserve">57. Лепшоков М. К. </w:t>
      </w:r>
      <w:r w:rsidR="00605576" w:rsidRPr="003E753C">
        <w:rPr>
          <w:color w:val="000000" w:themeColor="text1"/>
          <w:sz w:val="28"/>
          <w:szCs w:val="28"/>
        </w:rPr>
        <w:t>Эффективность</w:t>
      </w:r>
      <w:r w:rsidRPr="003E753C">
        <w:rPr>
          <w:color w:val="000000" w:themeColor="text1"/>
          <w:sz w:val="28"/>
          <w:szCs w:val="28"/>
        </w:rPr>
        <w:t xml:space="preserve"> </w:t>
      </w:r>
      <w:r w:rsidR="00605576" w:rsidRPr="003E753C">
        <w:rPr>
          <w:color w:val="000000" w:themeColor="text1"/>
          <w:sz w:val="28"/>
          <w:szCs w:val="28"/>
        </w:rPr>
        <w:t xml:space="preserve">профундопластики у пациентов с критической ишемией нижних конечностей: дис. ... канд. мед. наук : 14.01.26 / Лепшоков Мурат Кималович. – М., 2019. – 99 с. </w:t>
      </w:r>
    </w:p>
    <w:p w14:paraId="095EE557" w14:textId="77777777" w:rsidR="00614CB1" w:rsidRPr="001062C9" w:rsidRDefault="00614CB1" w:rsidP="00AB6C44">
      <w:pPr>
        <w:spacing w:line="360" w:lineRule="auto"/>
        <w:ind w:firstLine="709"/>
        <w:jc w:val="both"/>
        <w:rPr>
          <w:caps/>
          <w:color w:val="000000" w:themeColor="text1"/>
        </w:rPr>
      </w:pPr>
    </w:p>
    <w:sectPr w:rsidR="00614CB1" w:rsidRPr="001062C9" w:rsidSect="009C34E0">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C7E7" w14:textId="77777777" w:rsidR="004956C9" w:rsidRDefault="004956C9" w:rsidP="00D86DF4">
      <w:pPr>
        <w:spacing w:after="0" w:line="240" w:lineRule="auto"/>
      </w:pPr>
      <w:r>
        <w:separator/>
      </w:r>
    </w:p>
  </w:endnote>
  <w:endnote w:type="continuationSeparator" w:id="0">
    <w:p w14:paraId="1F1DBE6D" w14:textId="77777777" w:rsidR="004956C9" w:rsidRDefault="004956C9" w:rsidP="00D86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28414"/>
      <w:docPartObj>
        <w:docPartGallery w:val="Page Numbers (Bottom of Page)"/>
        <w:docPartUnique/>
      </w:docPartObj>
    </w:sdtPr>
    <w:sdtEndPr/>
    <w:sdtContent>
      <w:p w14:paraId="3B9793BD" w14:textId="77777777" w:rsidR="00792160" w:rsidRDefault="00792160">
        <w:pPr>
          <w:pStyle w:val="af"/>
          <w:jc w:val="center"/>
        </w:pPr>
        <w:r>
          <w:fldChar w:fldCharType="begin"/>
        </w:r>
        <w:r>
          <w:instrText>PAGE   \* MERGEFORMAT</w:instrText>
        </w:r>
        <w:r>
          <w:fldChar w:fldCharType="separate"/>
        </w:r>
        <w:r w:rsidR="002566BE">
          <w:rPr>
            <w:noProof/>
          </w:rPr>
          <w:t>2</w:t>
        </w:r>
        <w:r>
          <w:fldChar w:fldCharType="end"/>
        </w:r>
      </w:p>
    </w:sdtContent>
  </w:sdt>
  <w:p w14:paraId="410B8EC7" w14:textId="77777777" w:rsidR="00792160" w:rsidRDefault="007921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5FB5" w14:textId="77777777" w:rsidR="004956C9" w:rsidRDefault="004956C9" w:rsidP="00D86DF4">
      <w:pPr>
        <w:spacing w:after="0" w:line="240" w:lineRule="auto"/>
      </w:pPr>
      <w:r>
        <w:separator/>
      </w:r>
    </w:p>
  </w:footnote>
  <w:footnote w:type="continuationSeparator" w:id="0">
    <w:p w14:paraId="787E7C7B" w14:textId="77777777" w:rsidR="004956C9" w:rsidRDefault="004956C9" w:rsidP="00D86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6F0"/>
    <w:multiLevelType w:val="multilevel"/>
    <w:tmpl w:val="E85C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25C8C"/>
    <w:multiLevelType w:val="hybridMultilevel"/>
    <w:tmpl w:val="5FE09812"/>
    <w:lvl w:ilvl="0" w:tplc="9A927EDA">
      <w:start w:val="1"/>
      <w:numFmt w:val="bullet"/>
      <w:lvlText w:val="•"/>
      <w:lvlJc w:val="left"/>
      <w:pPr>
        <w:tabs>
          <w:tab w:val="num" w:pos="720"/>
        </w:tabs>
        <w:ind w:left="720" w:hanging="360"/>
      </w:pPr>
      <w:rPr>
        <w:rFonts w:ascii="Arial" w:hAnsi="Arial" w:hint="default"/>
      </w:rPr>
    </w:lvl>
    <w:lvl w:ilvl="1" w:tplc="05BA2D08" w:tentative="1">
      <w:start w:val="1"/>
      <w:numFmt w:val="bullet"/>
      <w:lvlText w:val="•"/>
      <w:lvlJc w:val="left"/>
      <w:pPr>
        <w:tabs>
          <w:tab w:val="num" w:pos="1440"/>
        </w:tabs>
        <w:ind w:left="1440" w:hanging="360"/>
      </w:pPr>
      <w:rPr>
        <w:rFonts w:ascii="Arial" w:hAnsi="Arial" w:hint="default"/>
      </w:rPr>
    </w:lvl>
    <w:lvl w:ilvl="2" w:tplc="EC2CDE82" w:tentative="1">
      <w:start w:val="1"/>
      <w:numFmt w:val="bullet"/>
      <w:lvlText w:val="•"/>
      <w:lvlJc w:val="left"/>
      <w:pPr>
        <w:tabs>
          <w:tab w:val="num" w:pos="2160"/>
        </w:tabs>
        <w:ind w:left="2160" w:hanging="360"/>
      </w:pPr>
      <w:rPr>
        <w:rFonts w:ascii="Arial" w:hAnsi="Arial" w:hint="default"/>
      </w:rPr>
    </w:lvl>
    <w:lvl w:ilvl="3" w:tplc="A2A6385E" w:tentative="1">
      <w:start w:val="1"/>
      <w:numFmt w:val="bullet"/>
      <w:lvlText w:val="•"/>
      <w:lvlJc w:val="left"/>
      <w:pPr>
        <w:tabs>
          <w:tab w:val="num" w:pos="2880"/>
        </w:tabs>
        <w:ind w:left="2880" w:hanging="360"/>
      </w:pPr>
      <w:rPr>
        <w:rFonts w:ascii="Arial" w:hAnsi="Arial" w:hint="default"/>
      </w:rPr>
    </w:lvl>
    <w:lvl w:ilvl="4" w:tplc="EB165DDE" w:tentative="1">
      <w:start w:val="1"/>
      <w:numFmt w:val="bullet"/>
      <w:lvlText w:val="•"/>
      <w:lvlJc w:val="left"/>
      <w:pPr>
        <w:tabs>
          <w:tab w:val="num" w:pos="3600"/>
        </w:tabs>
        <w:ind w:left="3600" w:hanging="360"/>
      </w:pPr>
      <w:rPr>
        <w:rFonts w:ascii="Arial" w:hAnsi="Arial" w:hint="default"/>
      </w:rPr>
    </w:lvl>
    <w:lvl w:ilvl="5" w:tplc="705AC1D0" w:tentative="1">
      <w:start w:val="1"/>
      <w:numFmt w:val="bullet"/>
      <w:lvlText w:val="•"/>
      <w:lvlJc w:val="left"/>
      <w:pPr>
        <w:tabs>
          <w:tab w:val="num" w:pos="4320"/>
        </w:tabs>
        <w:ind w:left="4320" w:hanging="360"/>
      </w:pPr>
      <w:rPr>
        <w:rFonts w:ascii="Arial" w:hAnsi="Arial" w:hint="default"/>
      </w:rPr>
    </w:lvl>
    <w:lvl w:ilvl="6" w:tplc="B9964DB8" w:tentative="1">
      <w:start w:val="1"/>
      <w:numFmt w:val="bullet"/>
      <w:lvlText w:val="•"/>
      <w:lvlJc w:val="left"/>
      <w:pPr>
        <w:tabs>
          <w:tab w:val="num" w:pos="5040"/>
        </w:tabs>
        <w:ind w:left="5040" w:hanging="360"/>
      </w:pPr>
      <w:rPr>
        <w:rFonts w:ascii="Arial" w:hAnsi="Arial" w:hint="default"/>
      </w:rPr>
    </w:lvl>
    <w:lvl w:ilvl="7" w:tplc="ED321618" w:tentative="1">
      <w:start w:val="1"/>
      <w:numFmt w:val="bullet"/>
      <w:lvlText w:val="•"/>
      <w:lvlJc w:val="left"/>
      <w:pPr>
        <w:tabs>
          <w:tab w:val="num" w:pos="5760"/>
        </w:tabs>
        <w:ind w:left="5760" w:hanging="360"/>
      </w:pPr>
      <w:rPr>
        <w:rFonts w:ascii="Arial" w:hAnsi="Arial" w:hint="default"/>
      </w:rPr>
    </w:lvl>
    <w:lvl w:ilvl="8" w:tplc="E8C693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DC373F"/>
    <w:multiLevelType w:val="hybridMultilevel"/>
    <w:tmpl w:val="40987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77D267B"/>
    <w:multiLevelType w:val="hybridMultilevel"/>
    <w:tmpl w:val="EFF63570"/>
    <w:lvl w:ilvl="0" w:tplc="8C1EFD2C">
      <w:start w:val="1"/>
      <w:numFmt w:val="bullet"/>
      <w:lvlText w:val="•"/>
      <w:lvlJc w:val="left"/>
      <w:pPr>
        <w:tabs>
          <w:tab w:val="num" w:pos="720"/>
        </w:tabs>
        <w:ind w:left="720" w:hanging="360"/>
      </w:pPr>
      <w:rPr>
        <w:rFonts w:ascii="Arial" w:hAnsi="Arial" w:hint="default"/>
      </w:rPr>
    </w:lvl>
    <w:lvl w:ilvl="1" w:tplc="138A1A04" w:tentative="1">
      <w:start w:val="1"/>
      <w:numFmt w:val="bullet"/>
      <w:lvlText w:val="•"/>
      <w:lvlJc w:val="left"/>
      <w:pPr>
        <w:tabs>
          <w:tab w:val="num" w:pos="1440"/>
        </w:tabs>
        <w:ind w:left="1440" w:hanging="360"/>
      </w:pPr>
      <w:rPr>
        <w:rFonts w:ascii="Arial" w:hAnsi="Arial" w:hint="default"/>
      </w:rPr>
    </w:lvl>
    <w:lvl w:ilvl="2" w:tplc="4E020A62" w:tentative="1">
      <w:start w:val="1"/>
      <w:numFmt w:val="bullet"/>
      <w:lvlText w:val="•"/>
      <w:lvlJc w:val="left"/>
      <w:pPr>
        <w:tabs>
          <w:tab w:val="num" w:pos="2160"/>
        </w:tabs>
        <w:ind w:left="2160" w:hanging="360"/>
      </w:pPr>
      <w:rPr>
        <w:rFonts w:ascii="Arial" w:hAnsi="Arial" w:hint="default"/>
      </w:rPr>
    </w:lvl>
    <w:lvl w:ilvl="3" w:tplc="922C42A4" w:tentative="1">
      <w:start w:val="1"/>
      <w:numFmt w:val="bullet"/>
      <w:lvlText w:val="•"/>
      <w:lvlJc w:val="left"/>
      <w:pPr>
        <w:tabs>
          <w:tab w:val="num" w:pos="2880"/>
        </w:tabs>
        <w:ind w:left="2880" w:hanging="360"/>
      </w:pPr>
      <w:rPr>
        <w:rFonts w:ascii="Arial" w:hAnsi="Arial" w:hint="default"/>
      </w:rPr>
    </w:lvl>
    <w:lvl w:ilvl="4" w:tplc="10F038BA" w:tentative="1">
      <w:start w:val="1"/>
      <w:numFmt w:val="bullet"/>
      <w:lvlText w:val="•"/>
      <w:lvlJc w:val="left"/>
      <w:pPr>
        <w:tabs>
          <w:tab w:val="num" w:pos="3600"/>
        </w:tabs>
        <w:ind w:left="3600" w:hanging="360"/>
      </w:pPr>
      <w:rPr>
        <w:rFonts w:ascii="Arial" w:hAnsi="Arial" w:hint="default"/>
      </w:rPr>
    </w:lvl>
    <w:lvl w:ilvl="5" w:tplc="8362DCC0" w:tentative="1">
      <w:start w:val="1"/>
      <w:numFmt w:val="bullet"/>
      <w:lvlText w:val="•"/>
      <w:lvlJc w:val="left"/>
      <w:pPr>
        <w:tabs>
          <w:tab w:val="num" w:pos="4320"/>
        </w:tabs>
        <w:ind w:left="4320" w:hanging="360"/>
      </w:pPr>
      <w:rPr>
        <w:rFonts w:ascii="Arial" w:hAnsi="Arial" w:hint="default"/>
      </w:rPr>
    </w:lvl>
    <w:lvl w:ilvl="6" w:tplc="375895DC" w:tentative="1">
      <w:start w:val="1"/>
      <w:numFmt w:val="bullet"/>
      <w:lvlText w:val="•"/>
      <w:lvlJc w:val="left"/>
      <w:pPr>
        <w:tabs>
          <w:tab w:val="num" w:pos="5040"/>
        </w:tabs>
        <w:ind w:left="5040" w:hanging="360"/>
      </w:pPr>
      <w:rPr>
        <w:rFonts w:ascii="Arial" w:hAnsi="Arial" w:hint="default"/>
      </w:rPr>
    </w:lvl>
    <w:lvl w:ilvl="7" w:tplc="B298E66C" w:tentative="1">
      <w:start w:val="1"/>
      <w:numFmt w:val="bullet"/>
      <w:lvlText w:val="•"/>
      <w:lvlJc w:val="left"/>
      <w:pPr>
        <w:tabs>
          <w:tab w:val="num" w:pos="5760"/>
        </w:tabs>
        <w:ind w:left="5760" w:hanging="360"/>
      </w:pPr>
      <w:rPr>
        <w:rFonts w:ascii="Arial" w:hAnsi="Arial" w:hint="default"/>
      </w:rPr>
    </w:lvl>
    <w:lvl w:ilvl="8" w:tplc="40AA2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186EBF"/>
    <w:multiLevelType w:val="hybridMultilevel"/>
    <w:tmpl w:val="4068400C"/>
    <w:lvl w:ilvl="0" w:tplc="996EAB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1F6975"/>
    <w:multiLevelType w:val="hybridMultilevel"/>
    <w:tmpl w:val="DEF4C73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6" w15:restartNumberingAfterBreak="0">
    <w:nsid w:val="389866CB"/>
    <w:multiLevelType w:val="hybridMultilevel"/>
    <w:tmpl w:val="5EF6896A"/>
    <w:lvl w:ilvl="0" w:tplc="383A62CA">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393F5B1E"/>
    <w:multiLevelType w:val="hybridMultilevel"/>
    <w:tmpl w:val="0CBA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8E4041"/>
    <w:multiLevelType w:val="hybridMultilevel"/>
    <w:tmpl w:val="28302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63D6B"/>
    <w:multiLevelType w:val="hybridMultilevel"/>
    <w:tmpl w:val="FDF0A0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9C12510"/>
    <w:multiLevelType w:val="hybridMultilevel"/>
    <w:tmpl w:val="23A857E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50F1733D"/>
    <w:multiLevelType w:val="hybridMultilevel"/>
    <w:tmpl w:val="949CC8E2"/>
    <w:lvl w:ilvl="0" w:tplc="FC5044DA">
      <w:start w:val="1"/>
      <w:numFmt w:val="bullet"/>
      <w:lvlText w:val="•"/>
      <w:lvlJc w:val="left"/>
      <w:pPr>
        <w:tabs>
          <w:tab w:val="num" w:pos="720"/>
        </w:tabs>
        <w:ind w:left="720" w:hanging="360"/>
      </w:pPr>
      <w:rPr>
        <w:rFonts w:ascii="Arial" w:hAnsi="Arial" w:hint="default"/>
      </w:rPr>
    </w:lvl>
    <w:lvl w:ilvl="1" w:tplc="B8CE3FFA" w:tentative="1">
      <w:start w:val="1"/>
      <w:numFmt w:val="bullet"/>
      <w:lvlText w:val="•"/>
      <w:lvlJc w:val="left"/>
      <w:pPr>
        <w:tabs>
          <w:tab w:val="num" w:pos="1440"/>
        </w:tabs>
        <w:ind w:left="1440" w:hanging="360"/>
      </w:pPr>
      <w:rPr>
        <w:rFonts w:ascii="Arial" w:hAnsi="Arial" w:hint="default"/>
      </w:rPr>
    </w:lvl>
    <w:lvl w:ilvl="2" w:tplc="E4008FC0" w:tentative="1">
      <w:start w:val="1"/>
      <w:numFmt w:val="bullet"/>
      <w:lvlText w:val="•"/>
      <w:lvlJc w:val="left"/>
      <w:pPr>
        <w:tabs>
          <w:tab w:val="num" w:pos="2160"/>
        </w:tabs>
        <w:ind w:left="2160" w:hanging="360"/>
      </w:pPr>
      <w:rPr>
        <w:rFonts w:ascii="Arial" w:hAnsi="Arial" w:hint="default"/>
      </w:rPr>
    </w:lvl>
    <w:lvl w:ilvl="3" w:tplc="4A82AC30" w:tentative="1">
      <w:start w:val="1"/>
      <w:numFmt w:val="bullet"/>
      <w:lvlText w:val="•"/>
      <w:lvlJc w:val="left"/>
      <w:pPr>
        <w:tabs>
          <w:tab w:val="num" w:pos="2880"/>
        </w:tabs>
        <w:ind w:left="2880" w:hanging="360"/>
      </w:pPr>
      <w:rPr>
        <w:rFonts w:ascii="Arial" w:hAnsi="Arial" w:hint="default"/>
      </w:rPr>
    </w:lvl>
    <w:lvl w:ilvl="4" w:tplc="3DCC1E80" w:tentative="1">
      <w:start w:val="1"/>
      <w:numFmt w:val="bullet"/>
      <w:lvlText w:val="•"/>
      <w:lvlJc w:val="left"/>
      <w:pPr>
        <w:tabs>
          <w:tab w:val="num" w:pos="3600"/>
        </w:tabs>
        <w:ind w:left="3600" w:hanging="360"/>
      </w:pPr>
      <w:rPr>
        <w:rFonts w:ascii="Arial" w:hAnsi="Arial" w:hint="default"/>
      </w:rPr>
    </w:lvl>
    <w:lvl w:ilvl="5" w:tplc="6AD4D6B8" w:tentative="1">
      <w:start w:val="1"/>
      <w:numFmt w:val="bullet"/>
      <w:lvlText w:val="•"/>
      <w:lvlJc w:val="left"/>
      <w:pPr>
        <w:tabs>
          <w:tab w:val="num" w:pos="4320"/>
        </w:tabs>
        <w:ind w:left="4320" w:hanging="360"/>
      </w:pPr>
      <w:rPr>
        <w:rFonts w:ascii="Arial" w:hAnsi="Arial" w:hint="default"/>
      </w:rPr>
    </w:lvl>
    <w:lvl w:ilvl="6" w:tplc="C96A8182" w:tentative="1">
      <w:start w:val="1"/>
      <w:numFmt w:val="bullet"/>
      <w:lvlText w:val="•"/>
      <w:lvlJc w:val="left"/>
      <w:pPr>
        <w:tabs>
          <w:tab w:val="num" w:pos="5040"/>
        </w:tabs>
        <w:ind w:left="5040" w:hanging="360"/>
      </w:pPr>
      <w:rPr>
        <w:rFonts w:ascii="Arial" w:hAnsi="Arial" w:hint="default"/>
      </w:rPr>
    </w:lvl>
    <w:lvl w:ilvl="7" w:tplc="F5B6DBF6" w:tentative="1">
      <w:start w:val="1"/>
      <w:numFmt w:val="bullet"/>
      <w:lvlText w:val="•"/>
      <w:lvlJc w:val="left"/>
      <w:pPr>
        <w:tabs>
          <w:tab w:val="num" w:pos="5760"/>
        </w:tabs>
        <w:ind w:left="5760" w:hanging="360"/>
      </w:pPr>
      <w:rPr>
        <w:rFonts w:ascii="Arial" w:hAnsi="Arial" w:hint="default"/>
      </w:rPr>
    </w:lvl>
    <w:lvl w:ilvl="8" w:tplc="032CFB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7804D9"/>
    <w:multiLevelType w:val="hybridMultilevel"/>
    <w:tmpl w:val="3BDA81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3012708"/>
    <w:multiLevelType w:val="multilevel"/>
    <w:tmpl w:val="49F6F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86664C"/>
    <w:multiLevelType w:val="multilevel"/>
    <w:tmpl w:val="8F86B04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93A1885"/>
    <w:multiLevelType w:val="hybridMultilevel"/>
    <w:tmpl w:val="1DC8D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D03EC"/>
    <w:multiLevelType w:val="hybridMultilevel"/>
    <w:tmpl w:val="46DE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7F6558"/>
    <w:multiLevelType w:val="hybridMultilevel"/>
    <w:tmpl w:val="0E56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05299D"/>
    <w:multiLevelType w:val="hybridMultilevel"/>
    <w:tmpl w:val="482C42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91610B0"/>
    <w:multiLevelType w:val="hybridMultilevel"/>
    <w:tmpl w:val="DF821B7E"/>
    <w:lvl w:ilvl="0" w:tplc="319C8D14">
      <w:start w:val="1"/>
      <w:numFmt w:val="bullet"/>
      <w:lvlText w:val="•"/>
      <w:lvlJc w:val="left"/>
      <w:pPr>
        <w:tabs>
          <w:tab w:val="num" w:pos="720"/>
        </w:tabs>
        <w:ind w:left="720" w:hanging="360"/>
      </w:pPr>
      <w:rPr>
        <w:rFonts w:ascii="Arial" w:hAnsi="Arial" w:hint="default"/>
      </w:rPr>
    </w:lvl>
    <w:lvl w:ilvl="1" w:tplc="D30C0096" w:tentative="1">
      <w:start w:val="1"/>
      <w:numFmt w:val="bullet"/>
      <w:lvlText w:val="•"/>
      <w:lvlJc w:val="left"/>
      <w:pPr>
        <w:tabs>
          <w:tab w:val="num" w:pos="1440"/>
        </w:tabs>
        <w:ind w:left="1440" w:hanging="360"/>
      </w:pPr>
      <w:rPr>
        <w:rFonts w:ascii="Arial" w:hAnsi="Arial" w:hint="default"/>
      </w:rPr>
    </w:lvl>
    <w:lvl w:ilvl="2" w:tplc="FD66D82C" w:tentative="1">
      <w:start w:val="1"/>
      <w:numFmt w:val="bullet"/>
      <w:lvlText w:val="•"/>
      <w:lvlJc w:val="left"/>
      <w:pPr>
        <w:tabs>
          <w:tab w:val="num" w:pos="2160"/>
        </w:tabs>
        <w:ind w:left="2160" w:hanging="360"/>
      </w:pPr>
      <w:rPr>
        <w:rFonts w:ascii="Arial" w:hAnsi="Arial" w:hint="default"/>
      </w:rPr>
    </w:lvl>
    <w:lvl w:ilvl="3" w:tplc="D2B2B7A0" w:tentative="1">
      <w:start w:val="1"/>
      <w:numFmt w:val="bullet"/>
      <w:lvlText w:val="•"/>
      <w:lvlJc w:val="left"/>
      <w:pPr>
        <w:tabs>
          <w:tab w:val="num" w:pos="2880"/>
        </w:tabs>
        <w:ind w:left="2880" w:hanging="360"/>
      </w:pPr>
      <w:rPr>
        <w:rFonts w:ascii="Arial" w:hAnsi="Arial" w:hint="default"/>
      </w:rPr>
    </w:lvl>
    <w:lvl w:ilvl="4" w:tplc="E6BA24D4" w:tentative="1">
      <w:start w:val="1"/>
      <w:numFmt w:val="bullet"/>
      <w:lvlText w:val="•"/>
      <w:lvlJc w:val="left"/>
      <w:pPr>
        <w:tabs>
          <w:tab w:val="num" w:pos="3600"/>
        </w:tabs>
        <w:ind w:left="3600" w:hanging="360"/>
      </w:pPr>
      <w:rPr>
        <w:rFonts w:ascii="Arial" w:hAnsi="Arial" w:hint="default"/>
      </w:rPr>
    </w:lvl>
    <w:lvl w:ilvl="5" w:tplc="2DF6A720" w:tentative="1">
      <w:start w:val="1"/>
      <w:numFmt w:val="bullet"/>
      <w:lvlText w:val="•"/>
      <w:lvlJc w:val="left"/>
      <w:pPr>
        <w:tabs>
          <w:tab w:val="num" w:pos="4320"/>
        </w:tabs>
        <w:ind w:left="4320" w:hanging="360"/>
      </w:pPr>
      <w:rPr>
        <w:rFonts w:ascii="Arial" w:hAnsi="Arial" w:hint="default"/>
      </w:rPr>
    </w:lvl>
    <w:lvl w:ilvl="6" w:tplc="24B20B30" w:tentative="1">
      <w:start w:val="1"/>
      <w:numFmt w:val="bullet"/>
      <w:lvlText w:val="•"/>
      <w:lvlJc w:val="left"/>
      <w:pPr>
        <w:tabs>
          <w:tab w:val="num" w:pos="5040"/>
        </w:tabs>
        <w:ind w:left="5040" w:hanging="360"/>
      </w:pPr>
      <w:rPr>
        <w:rFonts w:ascii="Arial" w:hAnsi="Arial" w:hint="default"/>
      </w:rPr>
    </w:lvl>
    <w:lvl w:ilvl="7" w:tplc="B4BC115A" w:tentative="1">
      <w:start w:val="1"/>
      <w:numFmt w:val="bullet"/>
      <w:lvlText w:val="•"/>
      <w:lvlJc w:val="left"/>
      <w:pPr>
        <w:tabs>
          <w:tab w:val="num" w:pos="5760"/>
        </w:tabs>
        <w:ind w:left="5760" w:hanging="360"/>
      </w:pPr>
      <w:rPr>
        <w:rFonts w:ascii="Arial" w:hAnsi="Arial" w:hint="default"/>
      </w:rPr>
    </w:lvl>
    <w:lvl w:ilvl="8" w:tplc="0186BD44" w:tentative="1">
      <w:start w:val="1"/>
      <w:numFmt w:val="bullet"/>
      <w:lvlText w:val="•"/>
      <w:lvlJc w:val="left"/>
      <w:pPr>
        <w:tabs>
          <w:tab w:val="num" w:pos="6480"/>
        </w:tabs>
        <w:ind w:left="6480" w:hanging="360"/>
      </w:pPr>
      <w:rPr>
        <w:rFonts w:ascii="Arial" w:hAnsi="Arial"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6"/>
  </w:num>
  <w:num w:numId="5">
    <w:abstractNumId w:val="7"/>
  </w:num>
  <w:num w:numId="6">
    <w:abstractNumId w:val="6"/>
  </w:num>
  <w:num w:numId="7">
    <w:abstractNumId w:val="0"/>
  </w:num>
  <w:num w:numId="8">
    <w:abstractNumId w:val="4"/>
  </w:num>
  <w:num w:numId="9">
    <w:abstractNumId w:val="5"/>
  </w:num>
  <w:num w:numId="10">
    <w:abstractNumId w:val="15"/>
  </w:num>
  <w:num w:numId="11">
    <w:abstractNumId w:val="8"/>
  </w:num>
  <w:num w:numId="12">
    <w:abstractNumId w:val="3"/>
  </w:num>
  <w:num w:numId="13">
    <w:abstractNumId w:val="18"/>
  </w:num>
  <w:num w:numId="14">
    <w:abstractNumId w:val="2"/>
  </w:num>
  <w:num w:numId="15">
    <w:abstractNumId w:val="11"/>
  </w:num>
  <w:num w:numId="16">
    <w:abstractNumId w:val="19"/>
  </w:num>
  <w:num w:numId="17">
    <w:abstractNumId w:val="12"/>
  </w:num>
  <w:num w:numId="18">
    <w:abstractNumId w:val="17"/>
  </w:num>
  <w:num w:numId="19">
    <w:abstractNumId w:val="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35"/>
    <w:rsid w:val="00004F2F"/>
    <w:rsid w:val="00016801"/>
    <w:rsid w:val="0001707D"/>
    <w:rsid w:val="0003062C"/>
    <w:rsid w:val="0003183B"/>
    <w:rsid w:val="00035857"/>
    <w:rsid w:val="00037763"/>
    <w:rsid w:val="00037776"/>
    <w:rsid w:val="00044707"/>
    <w:rsid w:val="00053EB8"/>
    <w:rsid w:val="00056190"/>
    <w:rsid w:val="0006258E"/>
    <w:rsid w:val="00072BA2"/>
    <w:rsid w:val="000814D9"/>
    <w:rsid w:val="00084F92"/>
    <w:rsid w:val="000862BB"/>
    <w:rsid w:val="00086876"/>
    <w:rsid w:val="000932A1"/>
    <w:rsid w:val="000967B7"/>
    <w:rsid w:val="00097F19"/>
    <w:rsid w:val="000B519B"/>
    <w:rsid w:val="000B63A0"/>
    <w:rsid w:val="000C5C8E"/>
    <w:rsid w:val="000C63B3"/>
    <w:rsid w:val="000D5FDC"/>
    <w:rsid w:val="000E1305"/>
    <w:rsid w:val="000E3292"/>
    <w:rsid w:val="001062C9"/>
    <w:rsid w:val="001169D1"/>
    <w:rsid w:val="001222AA"/>
    <w:rsid w:val="0012527D"/>
    <w:rsid w:val="001269D0"/>
    <w:rsid w:val="001315D9"/>
    <w:rsid w:val="00134DAB"/>
    <w:rsid w:val="0013583F"/>
    <w:rsid w:val="00150C84"/>
    <w:rsid w:val="00164E07"/>
    <w:rsid w:val="001678B9"/>
    <w:rsid w:val="00171D66"/>
    <w:rsid w:val="001745CE"/>
    <w:rsid w:val="0018557E"/>
    <w:rsid w:val="001857B8"/>
    <w:rsid w:val="0019495E"/>
    <w:rsid w:val="001B13BB"/>
    <w:rsid w:val="001B5A16"/>
    <w:rsid w:val="001B724E"/>
    <w:rsid w:val="001C6F5B"/>
    <w:rsid w:val="001C777E"/>
    <w:rsid w:val="001D2699"/>
    <w:rsid w:val="001D64FC"/>
    <w:rsid w:val="001F629C"/>
    <w:rsid w:val="001F7EC4"/>
    <w:rsid w:val="002004E2"/>
    <w:rsid w:val="002070B7"/>
    <w:rsid w:val="00224262"/>
    <w:rsid w:val="00233496"/>
    <w:rsid w:val="00234642"/>
    <w:rsid w:val="002515FE"/>
    <w:rsid w:val="002541DE"/>
    <w:rsid w:val="002560CD"/>
    <w:rsid w:val="002566BE"/>
    <w:rsid w:val="00265331"/>
    <w:rsid w:val="00274E48"/>
    <w:rsid w:val="00294F18"/>
    <w:rsid w:val="002A1849"/>
    <w:rsid w:val="002C6E1F"/>
    <w:rsid w:val="002D7582"/>
    <w:rsid w:val="003146B6"/>
    <w:rsid w:val="003203CC"/>
    <w:rsid w:val="0032570B"/>
    <w:rsid w:val="003268BC"/>
    <w:rsid w:val="00345B20"/>
    <w:rsid w:val="00363CE6"/>
    <w:rsid w:val="003662CF"/>
    <w:rsid w:val="00371CF8"/>
    <w:rsid w:val="00375A48"/>
    <w:rsid w:val="00395CE0"/>
    <w:rsid w:val="003A3029"/>
    <w:rsid w:val="003A3732"/>
    <w:rsid w:val="003B0031"/>
    <w:rsid w:val="003E753C"/>
    <w:rsid w:val="003F4B69"/>
    <w:rsid w:val="00401458"/>
    <w:rsid w:val="004025C2"/>
    <w:rsid w:val="00412806"/>
    <w:rsid w:val="0041682C"/>
    <w:rsid w:val="00434A2E"/>
    <w:rsid w:val="00436483"/>
    <w:rsid w:val="00444042"/>
    <w:rsid w:val="0046678C"/>
    <w:rsid w:val="00467D85"/>
    <w:rsid w:val="00467F87"/>
    <w:rsid w:val="0048653C"/>
    <w:rsid w:val="004956C9"/>
    <w:rsid w:val="004A004C"/>
    <w:rsid w:val="004A0D68"/>
    <w:rsid w:val="004C3161"/>
    <w:rsid w:val="004C3442"/>
    <w:rsid w:val="004C7B4F"/>
    <w:rsid w:val="004D4860"/>
    <w:rsid w:val="004D5D30"/>
    <w:rsid w:val="004E36F5"/>
    <w:rsid w:val="004F0E37"/>
    <w:rsid w:val="005003E7"/>
    <w:rsid w:val="00501063"/>
    <w:rsid w:val="00506808"/>
    <w:rsid w:val="0053720F"/>
    <w:rsid w:val="0054238D"/>
    <w:rsid w:val="005427DC"/>
    <w:rsid w:val="00554CD6"/>
    <w:rsid w:val="00555D60"/>
    <w:rsid w:val="00556600"/>
    <w:rsid w:val="00570897"/>
    <w:rsid w:val="00574035"/>
    <w:rsid w:val="00576243"/>
    <w:rsid w:val="0057633C"/>
    <w:rsid w:val="005A4CDC"/>
    <w:rsid w:val="005A7ED4"/>
    <w:rsid w:val="005C16A3"/>
    <w:rsid w:val="005C1FEC"/>
    <w:rsid w:val="005D7DF3"/>
    <w:rsid w:val="005E1A49"/>
    <w:rsid w:val="005E1E65"/>
    <w:rsid w:val="005E5A6D"/>
    <w:rsid w:val="005F6C9B"/>
    <w:rsid w:val="00605576"/>
    <w:rsid w:val="00614AE7"/>
    <w:rsid w:val="00614CB1"/>
    <w:rsid w:val="00621E29"/>
    <w:rsid w:val="00625A37"/>
    <w:rsid w:val="006264FB"/>
    <w:rsid w:val="006300AF"/>
    <w:rsid w:val="00634E8F"/>
    <w:rsid w:val="006420BE"/>
    <w:rsid w:val="00654F0D"/>
    <w:rsid w:val="0065646A"/>
    <w:rsid w:val="00661063"/>
    <w:rsid w:val="00661549"/>
    <w:rsid w:val="006644A8"/>
    <w:rsid w:val="006A61BC"/>
    <w:rsid w:val="006B1E4D"/>
    <w:rsid w:val="006B63F3"/>
    <w:rsid w:val="006C4DAC"/>
    <w:rsid w:val="006E26FD"/>
    <w:rsid w:val="006E43B7"/>
    <w:rsid w:val="006F1BF5"/>
    <w:rsid w:val="006F6E64"/>
    <w:rsid w:val="0070736F"/>
    <w:rsid w:val="00733942"/>
    <w:rsid w:val="00734278"/>
    <w:rsid w:val="00740BD7"/>
    <w:rsid w:val="00750426"/>
    <w:rsid w:val="00762A31"/>
    <w:rsid w:val="0076620B"/>
    <w:rsid w:val="00766A7D"/>
    <w:rsid w:val="007701D5"/>
    <w:rsid w:val="0077088C"/>
    <w:rsid w:val="007715E8"/>
    <w:rsid w:val="0077470F"/>
    <w:rsid w:val="00792160"/>
    <w:rsid w:val="00794D0A"/>
    <w:rsid w:val="007B2085"/>
    <w:rsid w:val="007B6372"/>
    <w:rsid w:val="007C6962"/>
    <w:rsid w:val="007D78B3"/>
    <w:rsid w:val="007E3225"/>
    <w:rsid w:val="007F0085"/>
    <w:rsid w:val="007F5374"/>
    <w:rsid w:val="008005F7"/>
    <w:rsid w:val="008216EC"/>
    <w:rsid w:val="008257D7"/>
    <w:rsid w:val="00835A41"/>
    <w:rsid w:val="0084102B"/>
    <w:rsid w:val="00841F46"/>
    <w:rsid w:val="008442A3"/>
    <w:rsid w:val="008451A4"/>
    <w:rsid w:val="00856C75"/>
    <w:rsid w:val="00860B2E"/>
    <w:rsid w:val="008632F7"/>
    <w:rsid w:val="00864EB4"/>
    <w:rsid w:val="00877C0C"/>
    <w:rsid w:val="00883417"/>
    <w:rsid w:val="00890977"/>
    <w:rsid w:val="0089166C"/>
    <w:rsid w:val="00891DB7"/>
    <w:rsid w:val="008A1B85"/>
    <w:rsid w:val="008A5AFC"/>
    <w:rsid w:val="008D4A60"/>
    <w:rsid w:val="008D72AA"/>
    <w:rsid w:val="008D7899"/>
    <w:rsid w:val="008E053D"/>
    <w:rsid w:val="008E25D9"/>
    <w:rsid w:val="008E2A40"/>
    <w:rsid w:val="008E4E3B"/>
    <w:rsid w:val="008E5159"/>
    <w:rsid w:val="008E6400"/>
    <w:rsid w:val="00900AFB"/>
    <w:rsid w:val="00901271"/>
    <w:rsid w:val="0091235D"/>
    <w:rsid w:val="00914F60"/>
    <w:rsid w:val="009220AD"/>
    <w:rsid w:val="00924360"/>
    <w:rsid w:val="009305D8"/>
    <w:rsid w:val="00953B8B"/>
    <w:rsid w:val="00955A68"/>
    <w:rsid w:val="00957A50"/>
    <w:rsid w:val="009629CF"/>
    <w:rsid w:val="00974401"/>
    <w:rsid w:val="00994836"/>
    <w:rsid w:val="009B029C"/>
    <w:rsid w:val="009B6827"/>
    <w:rsid w:val="009B6E95"/>
    <w:rsid w:val="009C328B"/>
    <w:rsid w:val="009C34E0"/>
    <w:rsid w:val="009C7306"/>
    <w:rsid w:val="009E3E0B"/>
    <w:rsid w:val="009E636F"/>
    <w:rsid w:val="009E7FFB"/>
    <w:rsid w:val="009F350D"/>
    <w:rsid w:val="009F45E0"/>
    <w:rsid w:val="00A023EE"/>
    <w:rsid w:val="00A03F76"/>
    <w:rsid w:val="00A05B93"/>
    <w:rsid w:val="00A166B0"/>
    <w:rsid w:val="00A306D3"/>
    <w:rsid w:val="00A70CAC"/>
    <w:rsid w:val="00A727D5"/>
    <w:rsid w:val="00AA6380"/>
    <w:rsid w:val="00AB6C44"/>
    <w:rsid w:val="00AC3EB8"/>
    <w:rsid w:val="00AD19EC"/>
    <w:rsid w:val="00AE16B7"/>
    <w:rsid w:val="00B06D62"/>
    <w:rsid w:val="00B16D1D"/>
    <w:rsid w:val="00B1726E"/>
    <w:rsid w:val="00B2209B"/>
    <w:rsid w:val="00B224B1"/>
    <w:rsid w:val="00B46758"/>
    <w:rsid w:val="00B71F34"/>
    <w:rsid w:val="00B856E5"/>
    <w:rsid w:val="00B86D61"/>
    <w:rsid w:val="00B95452"/>
    <w:rsid w:val="00BA1D2E"/>
    <w:rsid w:val="00BA2CE9"/>
    <w:rsid w:val="00BA7713"/>
    <w:rsid w:val="00BB2C29"/>
    <w:rsid w:val="00BB7ADD"/>
    <w:rsid w:val="00BC167D"/>
    <w:rsid w:val="00BC1EE1"/>
    <w:rsid w:val="00BC2141"/>
    <w:rsid w:val="00BC2D53"/>
    <w:rsid w:val="00BD739E"/>
    <w:rsid w:val="00C13717"/>
    <w:rsid w:val="00C35C68"/>
    <w:rsid w:val="00C4372F"/>
    <w:rsid w:val="00C50F7F"/>
    <w:rsid w:val="00C56B58"/>
    <w:rsid w:val="00C66730"/>
    <w:rsid w:val="00C809BE"/>
    <w:rsid w:val="00C843D3"/>
    <w:rsid w:val="00C849DC"/>
    <w:rsid w:val="00CB7270"/>
    <w:rsid w:val="00CC3ACC"/>
    <w:rsid w:val="00CD1B50"/>
    <w:rsid w:val="00CD3AEE"/>
    <w:rsid w:val="00CE5BBE"/>
    <w:rsid w:val="00CF0039"/>
    <w:rsid w:val="00CF3F9D"/>
    <w:rsid w:val="00D025CC"/>
    <w:rsid w:val="00D065DA"/>
    <w:rsid w:val="00D068A2"/>
    <w:rsid w:val="00D10709"/>
    <w:rsid w:val="00D201A0"/>
    <w:rsid w:val="00D35477"/>
    <w:rsid w:val="00D41402"/>
    <w:rsid w:val="00D46887"/>
    <w:rsid w:val="00D51CB3"/>
    <w:rsid w:val="00D7278B"/>
    <w:rsid w:val="00D84064"/>
    <w:rsid w:val="00D86DF4"/>
    <w:rsid w:val="00D9130C"/>
    <w:rsid w:val="00D92137"/>
    <w:rsid w:val="00D92BB2"/>
    <w:rsid w:val="00D95EE9"/>
    <w:rsid w:val="00DA1EC1"/>
    <w:rsid w:val="00DA5ACC"/>
    <w:rsid w:val="00DA6931"/>
    <w:rsid w:val="00DC3B41"/>
    <w:rsid w:val="00DC5C9B"/>
    <w:rsid w:val="00DC7D6C"/>
    <w:rsid w:val="00DD2F67"/>
    <w:rsid w:val="00DE6B20"/>
    <w:rsid w:val="00DF5B50"/>
    <w:rsid w:val="00E154D4"/>
    <w:rsid w:val="00E22ABE"/>
    <w:rsid w:val="00E23B7E"/>
    <w:rsid w:val="00E30838"/>
    <w:rsid w:val="00E50196"/>
    <w:rsid w:val="00E55D20"/>
    <w:rsid w:val="00E55D93"/>
    <w:rsid w:val="00E73D6D"/>
    <w:rsid w:val="00E8348B"/>
    <w:rsid w:val="00E85701"/>
    <w:rsid w:val="00E92CD1"/>
    <w:rsid w:val="00EA34C5"/>
    <w:rsid w:val="00EE29F0"/>
    <w:rsid w:val="00F00B01"/>
    <w:rsid w:val="00F05293"/>
    <w:rsid w:val="00F0573D"/>
    <w:rsid w:val="00F159CF"/>
    <w:rsid w:val="00F205DF"/>
    <w:rsid w:val="00F23557"/>
    <w:rsid w:val="00F2531B"/>
    <w:rsid w:val="00F4027D"/>
    <w:rsid w:val="00F53EB2"/>
    <w:rsid w:val="00F56266"/>
    <w:rsid w:val="00F805D6"/>
    <w:rsid w:val="00F93DCE"/>
    <w:rsid w:val="00F957B2"/>
    <w:rsid w:val="00F979BD"/>
    <w:rsid w:val="00FA01C3"/>
    <w:rsid w:val="00FA5D25"/>
    <w:rsid w:val="00FA5DF1"/>
    <w:rsid w:val="00FA7712"/>
    <w:rsid w:val="00FB5A1B"/>
    <w:rsid w:val="00FE4958"/>
    <w:rsid w:val="00FF3C57"/>
    <w:rsid w:val="00FF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E375"/>
  <w15:docId w15:val="{0FCB9C94-3AFB-494D-97FA-E1C71F90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9B"/>
    <w:rPr>
      <w:rFonts w:ascii="Times New Roman" w:eastAsia="Times New Roman" w:hAnsi="Times New Roman" w:cs="Times New Roman"/>
      <w:sz w:val="24"/>
    </w:rPr>
  </w:style>
  <w:style w:type="paragraph" w:styleId="1">
    <w:name w:val="heading 1"/>
    <w:basedOn w:val="a"/>
    <w:link w:val="10"/>
    <w:uiPriority w:val="9"/>
    <w:qFormat/>
    <w:rsid w:val="00B856E5"/>
    <w:pPr>
      <w:spacing w:before="100" w:beforeAutospacing="1" w:after="100" w:afterAutospacing="1" w:line="240" w:lineRule="auto"/>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74035"/>
    <w:pPr>
      <w:spacing w:before="100" w:beforeAutospacing="1" w:after="100" w:afterAutospacing="1" w:line="240" w:lineRule="auto"/>
    </w:pPr>
    <w:rPr>
      <w:rFonts w:eastAsia="Calibri"/>
      <w:szCs w:val="24"/>
      <w:lang w:eastAsia="ru-RU"/>
    </w:rPr>
  </w:style>
  <w:style w:type="paragraph" w:styleId="a4">
    <w:name w:val="List Paragraph"/>
    <w:basedOn w:val="a"/>
    <w:uiPriority w:val="34"/>
    <w:qFormat/>
    <w:rsid w:val="009220AD"/>
    <w:pPr>
      <w:ind w:left="720"/>
      <w:contextualSpacing/>
    </w:pPr>
    <w:rPr>
      <w:rFonts w:asciiTheme="minorHAnsi" w:eastAsiaTheme="minorHAnsi" w:hAnsiTheme="minorHAnsi" w:cstheme="minorBidi"/>
    </w:rPr>
  </w:style>
  <w:style w:type="table" w:styleId="a5">
    <w:name w:val="Table Grid"/>
    <w:basedOn w:val="a1"/>
    <w:uiPriority w:val="59"/>
    <w:rsid w:val="0092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734278"/>
    <w:rPr>
      <w:sz w:val="16"/>
      <w:szCs w:val="16"/>
    </w:rPr>
  </w:style>
  <w:style w:type="paragraph" w:styleId="a7">
    <w:name w:val="annotation text"/>
    <w:basedOn w:val="a"/>
    <w:link w:val="a8"/>
    <w:uiPriority w:val="99"/>
    <w:unhideWhenUsed/>
    <w:rsid w:val="00734278"/>
    <w:pPr>
      <w:spacing w:line="240" w:lineRule="auto"/>
    </w:pPr>
    <w:rPr>
      <w:sz w:val="20"/>
      <w:szCs w:val="20"/>
    </w:rPr>
  </w:style>
  <w:style w:type="character" w:customStyle="1" w:styleId="a8">
    <w:name w:val="Текст примечания Знак"/>
    <w:basedOn w:val="a0"/>
    <w:link w:val="a7"/>
    <w:uiPriority w:val="99"/>
    <w:rsid w:val="00734278"/>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734278"/>
    <w:rPr>
      <w:b/>
      <w:bCs/>
    </w:rPr>
  </w:style>
  <w:style w:type="character" w:customStyle="1" w:styleId="aa">
    <w:name w:val="Тема примечания Знак"/>
    <w:basedOn w:val="a8"/>
    <w:link w:val="a9"/>
    <w:uiPriority w:val="99"/>
    <w:semiHidden/>
    <w:rsid w:val="00734278"/>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9123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235D"/>
    <w:rPr>
      <w:rFonts w:ascii="Tahoma" w:eastAsia="Times New Roman" w:hAnsi="Tahoma" w:cs="Tahoma"/>
      <w:sz w:val="16"/>
      <w:szCs w:val="16"/>
    </w:rPr>
  </w:style>
  <w:style w:type="character" w:customStyle="1" w:styleId="10">
    <w:name w:val="Заголовок 1 Знак"/>
    <w:basedOn w:val="a0"/>
    <w:link w:val="1"/>
    <w:uiPriority w:val="9"/>
    <w:rsid w:val="00B856E5"/>
    <w:rPr>
      <w:rFonts w:ascii="Times New Roman" w:eastAsia="Times New Roman" w:hAnsi="Times New Roman" w:cs="Times New Roman"/>
      <w:b/>
      <w:bCs/>
      <w:kern w:val="36"/>
      <w:sz w:val="48"/>
      <w:szCs w:val="48"/>
      <w:lang w:eastAsia="ru-RU"/>
    </w:rPr>
  </w:style>
  <w:style w:type="paragraph" w:styleId="ad">
    <w:name w:val="header"/>
    <w:basedOn w:val="a"/>
    <w:link w:val="ae"/>
    <w:uiPriority w:val="99"/>
    <w:unhideWhenUsed/>
    <w:rsid w:val="00D86DF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86DF4"/>
    <w:rPr>
      <w:rFonts w:ascii="Times New Roman" w:eastAsia="Times New Roman" w:hAnsi="Times New Roman" w:cs="Times New Roman"/>
      <w:sz w:val="24"/>
    </w:rPr>
  </w:style>
  <w:style w:type="paragraph" w:styleId="af">
    <w:name w:val="footer"/>
    <w:basedOn w:val="a"/>
    <w:link w:val="af0"/>
    <w:uiPriority w:val="99"/>
    <w:unhideWhenUsed/>
    <w:rsid w:val="00D86DF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6DF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880">
      <w:bodyDiv w:val="1"/>
      <w:marLeft w:val="0"/>
      <w:marRight w:val="0"/>
      <w:marTop w:val="0"/>
      <w:marBottom w:val="0"/>
      <w:divBdr>
        <w:top w:val="none" w:sz="0" w:space="0" w:color="auto"/>
        <w:left w:val="none" w:sz="0" w:space="0" w:color="auto"/>
        <w:bottom w:val="none" w:sz="0" w:space="0" w:color="auto"/>
        <w:right w:val="none" w:sz="0" w:space="0" w:color="auto"/>
      </w:divBdr>
      <w:divsChild>
        <w:div w:id="2093775099">
          <w:marLeft w:val="403"/>
          <w:marRight w:val="0"/>
          <w:marTop w:val="86"/>
          <w:marBottom w:val="0"/>
          <w:divBdr>
            <w:top w:val="none" w:sz="0" w:space="0" w:color="auto"/>
            <w:left w:val="none" w:sz="0" w:space="0" w:color="auto"/>
            <w:bottom w:val="none" w:sz="0" w:space="0" w:color="auto"/>
            <w:right w:val="none" w:sz="0" w:space="0" w:color="auto"/>
          </w:divBdr>
        </w:div>
        <w:div w:id="1814247581">
          <w:marLeft w:val="403"/>
          <w:marRight w:val="0"/>
          <w:marTop w:val="86"/>
          <w:marBottom w:val="0"/>
          <w:divBdr>
            <w:top w:val="none" w:sz="0" w:space="0" w:color="auto"/>
            <w:left w:val="none" w:sz="0" w:space="0" w:color="auto"/>
            <w:bottom w:val="none" w:sz="0" w:space="0" w:color="auto"/>
            <w:right w:val="none" w:sz="0" w:space="0" w:color="auto"/>
          </w:divBdr>
        </w:div>
      </w:divsChild>
    </w:div>
    <w:div w:id="171457172">
      <w:bodyDiv w:val="1"/>
      <w:marLeft w:val="0"/>
      <w:marRight w:val="0"/>
      <w:marTop w:val="0"/>
      <w:marBottom w:val="0"/>
      <w:divBdr>
        <w:top w:val="none" w:sz="0" w:space="0" w:color="auto"/>
        <w:left w:val="none" w:sz="0" w:space="0" w:color="auto"/>
        <w:bottom w:val="none" w:sz="0" w:space="0" w:color="auto"/>
        <w:right w:val="none" w:sz="0" w:space="0" w:color="auto"/>
      </w:divBdr>
    </w:div>
    <w:div w:id="357464736">
      <w:bodyDiv w:val="1"/>
      <w:marLeft w:val="0"/>
      <w:marRight w:val="0"/>
      <w:marTop w:val="0"/>
      <w:marBottom w:val="0"/>
      <w:divBdr>
        <w:top w:val="none" w:sz="0" w:space="0" w:color="auto"/>
        <w:left w:val="none" w:sz="0" w:space="0" w:color="auto"/>
        <w:bottom w:val="none" w:sz="0" w:space="0" w:color="auto"/>
        <w:right w:val="none" w:sz="0" w:space="0" w:color="auto"/>
      </w:divBdr>
    </w:div>
    <w:div w:id="382094552">
      <w:bodyDiv w:val="1"/>
      <w:marLeft w:val="0"/>
      <w:marRight w:val="0"/>
      <w:marTop w:val="0"/>
      <w:marBottom w:val="0"/>
      <w:divBdr>
        <w:top w:val="none" w:sz="0" w:space="0" w:color="auto"/>
        <w:left w:val="none" w:sz="0" w:space="0" w:color="auto"/>
        <w:bottom w:val="none" w:sz="0" w:space="0" w:color="auto"/>
        <w:right w:val="none" w:sz="0" w:space="0" w:color="auto"/>
      </w:divBdr>
      <w:divsChild>
        <w:div w:id="804855074">
          <w:marLeft w:val="403"/>
          <w:marRight w:val="0"/>
          <w:marTop w:val="77"/>
          <w:marBottom w:val="0"/>
          <w:divBdr>
            <w:top w:val="none" w:sz="0" w:space="0" w:color="auto"/>
            <w:left w:val="none" w:sz="0" w:space="0" w:color="auto"/>
            <w:bottom w:val="none" w:sz="0" w:space="0" w:color="auto"/>
            <w:right w:val="none" w:sz="0" w:space="0" w:color="auto"/>
          </w:divBdr>
        </w:div>
        <w:div w:id="218829043">
          <w:marLeft w:val="403"/>
          <w:marRight w:val="0"/>
          <w:marTop w:val="77"/>
          <w:marBottom w:val="0"/>
          <w:divBdr>
            <w:top w:val="none" w:sz="0" w:space="0" w:color="auto"/>
            <w:left w:val="none" w:sz="0" w:space="0" w:color="auto"/>
            <w:bottom w:val="none" w:sz="0" w:space="0" w:color="auto"/>
            <w:right w:val="none" w:sz="0" w:space="0" w:color="auto"/>
          </w:divBdr>
        </w:div>
        <w:div w:id="361977040">
          <w:marLeft w:val="403"/>
          <w:marRight w:val="0"/>
          <w:marTop w:val="77"/>
          <w:marBottom w:val="0"/>
          <w:divBdr>
            <w:top w:val="none" w:sz="0" w:space="0" w:color="auto"/>
            <w:left w:val="none" w:sz="0" w:space="0" w:color="auto"/>
            <w:bottom w:val="none" w:sz="0" w:space="0" w:color="auto"/>
            <w:right w:val="none" w:sz="0" w:space="0" w:color="auto"/>
          </w:divBdr>
        </w:div>
        <w:div w:id="612902950">
          <w:marLeft w:val="403"/>
          <w:marRight w:val="0"/>
          <w:marTop w:val="77"/>
          <w:marBottom w:val="0"/>
          <w:divBdr>
            <w:top w:val="none" w:sz="0" w:space="0" w:color="auto"/>
            <w:left w:val="none" w:sz="0" w:space="0" w:color="auto"/>
            <w:bottom w:val="none" w:sz="0" w:space="0" w:color="auto"/>
            <w:right w:val="none" w:sz="0" w:space="0" w:color="auto"/>
          </w:divBdr>
        </w:div>
        <w:div w:id="946887880">
          <w:marLeft w:val="403"/>
          <w:marRight w:val="0"/>
          <w:marTop w:val="77"/>
          <w:marBottom w:val="0"/>
          <w:divBdr>
            <w:top w:val="none" w:sz="0" w:space="0" w:color="auto"/>
            <w:left w:val="none" w:sz="0" w:space="0" w:color="auto"/>
            <w:bottom w:val="none" w:sz="0" w:space="0" w:color="auto"/>
            <w:right w:val="none" w:sz="0" w:space="0" w:color="auto"/>
          </w:divBdr>
        </w:div>
        <w:div w:id="1135637140">
          <w:marLeft w:val="403"/>
          <w:marRight w:val="0"/>
          <w:marTop w:val="77"/>
          <w:marBottom w:val="0"/>
          <w:divBdr>
            <w:top w:val="none" w:sz="0" w:space="0" w:color="auto"/>
            <w:left w:val="none" w:sz="0" w:space="0" w:color="auto"/>
            <w:bottom w:val="none" w:sz="0" w:space="0" w:color="auto"/>
            <w:right w:val="none" w:sz="0" w:space="0" w:color="auto"/>
          </w:divBdr>
        </w:div>
        <w:div w:id="331761414">
          <w:marLeft w:val="403"/>
          <w:marRight w:val="0"/>
          <w:marTop w:val="77"/>
          <w:marBottom w:val="0"/>
          <w:divBdr>
            <w:top w:val="none" w:sz="0" w:space="0" w:color="auto"/>
            <w:left w:val="none" w:sz="0" w:space="0" w:color="auto"/>
            <w:bottom w:val="none" w:sz="0" w:space="0" w:color="auto"/>
            <w:right w:val="none" w:sz="0" w:space="0" w:color="auto"/>
          </w:divBdr>
        </w:div>
        <w:div w:id="1086149013">
          <w:marLeft w:val="403"/>
          <w:marRight w:val="0"/>
          <w:marTop w:val="77"/>
          <w:marBottom w:val="0"/>
          <w:divBdr>
            <w:top w:val="none" w:sz="0" w:space="0" w:color="auto"/>
            <w:left w:val="none" w:sz="0" w:space="0" w:color="auto"/>
            <w:bottom w:val="none" w:sz="0" w:space="0" w:color="auto"/>
            <w:right w:val="none" w:sz="0" w:space="0" w:color="auto"/>
          </w:divBdr>
        </w:div>
        <w:div w:id="1992559670">
          <w:marLeft w:val="403"/>
          <w:marRight w:val="0"/>
          <w:marTop w:val="77"/>
          <w:marBottom w:val="0"/>
          <w:divBdr>
            <w:top w:val="none" w:sz="0" w:space="0" w:color="auto"/>
            <w:left w:val="none" w:sz="0" w:space="0" w:color="auto"/>
            <w:bottom w:val="none" w:sz="0" w:space="0" w:color="auto"/>
            <w:right w:val="none" w:sz="0" w:space="0" w:color="auto"/>
          </w:divBdr>
        </w:div>
        <w:div w:id="1276399869">
          <w:marLeft w:val="403"/>
          <w:marRight w:val="0"/>
          <w:marTop w:val="77"/>
          <w:marBottom w:val="0"/>
          <w:divBdr>
            <w:top w:val="none" w:sz="0" w:space="0" w:color="auto"/>
            <w:left w:val="none" w:sz="0" w:space="0" w:color="auto"/>
            <w:bottom w:val="none" w:sz="0" w:space="0" w:color="auto"/>
            <w:right w:val="none" w:sz="0" w:space="0" w:color="auto"/>
          </w:divBdr>
        </w:div>
        <w:div w:id="1882983969">
          <w:marLeft w:val="403"/>
          <w:marRight w:val="0"/>
          <w:marTop w:val="77"/>
          <w:marBottom w:val="0"/>
          <w:divBdr>
            <w:top w:val="none" w:sz="0" w:space="0" w:color="auto"/>
            <w:left w:val="none" w:sz="0" w:space="0" w:color="auto"/>
            <w:bottom w:val="none" w:sz="0" w:space="0" w:color="auto"/>
            <w:right w:val="none" w:sz="0" w:space="0" w:color="auto"/>
          </w:divBdr>
        </w:div>
        <w:div w:id="468792690">
          <w:marLeft w:val="403"/>
          <w:marRight w:val="0"/>
          <w:marTop w:val="77"/>
          <w:marBottom w:val="0"/>
          <w:divBdr>
            <w:top w:val="none" w:sz="0" w:space="0" w:color="auto"/>
            <w:left w:val="none" w:sz="0" w:space="0" w:color="auto"/>
            <w:bottom w:val="none" w:sz="0" w:space="0" w:color="auto"/>
            <w:right w:val="none" w:sz="0" w:space="0" w:color="auto"/>
          </w:divBdr>
        </w:div>
        <w:div w:id="817764471">
          <w:marLeft w:val="403"/>
          <w:marRight w:val="0"/>
          <w:marTop w:val="77"/>
          <w:marBottom w:val="0"/>
          <w:divBdr>
            <w:top w:val="none" w:sz="0" w:space="0" w:color="auto"/>
            <w:left w:val="none" w:sz="0" w:space="0" w:color="auto"/>
            <w:bottom w:val="none" w:sz="0" w:space="0" w:color="auto"/>
            <w:right w:val="none" w:sz="0" w:space="0" w:color="auto"/>
          </w:divBdr>
        </w:div>
      </w:divsChild>
    </w:div>
    <w:div w:id="644432789">
      <w:bodyDiv w:val="1"/>
      <w:marLeft w:val="0"/>
      <w:marRight w:val="0"/>
      <w:marTop w:val="0"/>
      <w:marBottom w:val="0"/>
      <w:divBdr>
        <w:top w:val="none" w:sz="0" w:space="0" w:color="auto"/>
        <w:left w:val="none" w:sz="0" w:space="0" w:color="auto"/>
        <w:bottom w:val="none" w:sz="0" w:space="0" w:color="auto"/>
        <w:right w:val="none" w:sz="0" w:space="0" w:color="auto"/>
      </w:divBdr>
    </w:div>
    <w:div w:id="852913684">
      <w:bodyDiv w:val="1"/>
      <w:marLeft w:val="0"/>
      <w:marRight w:val="0"/>
      <w:marTop w:val="0"/>
      <w:marBottom w:val="0"/>
      <w:divBdr>
        <w:top w:val="none" w:sz="0" w:space="0" w:color="auto"/>
        <w:left w:val="none" w:sz="0" w:space="0" w:color="auto"/>
        <w:bottom w:val="none" w:sz="0" w:space="0" w:color="auto"/>
        <w:right w:val="none" w:sz="0" w:space="0" w:color="auto"/>
      </w:divBdr>
      <w:divsChild>
        <w:div w:id="2082017972">
          <w:marLeft w:val="403"/>
          <w:marRight w:val="0"/>
          <w:marTop w:val="91"/>
          <w:marBottom w:val="0"/>
          <w:divBdr>
            <w:top w:val="none" w:sz="0" w:space="0" w:color="auto"/>
            <w:left w:val="none" w:sz="0" w:space="0" w:color="auto"/>
            <w:bottom w:val="none" w:sz="0" w:space="0" w:color="auto"/>
            <w:right w:val="none" w:sz="0" w:space="0" w:color="auto"/>
          </w:divBdr>
        </w:div>
        <w:div w:id="1731885340">
          <w:marLeft w:val="403"/>
          <w:marRight w:val="0"/>
          <w:marTop w:val="91"/>
          <w:marBottom w:val="0"/>
          <w:divBdr>
            <w:top w:val="none" w:sz="0" w:space="0" w:color="auto"/>
            <w:left w:val="none" w:sz="0" w:space="0" w:color="auto"/>
            <w:bottom w:val="none" w:sz="0" w:space="0" w:color="auto"/>
            <w:right w:val="none" w:sz="0" w:space="0" w:color="auto"/>
          </w:divBdr>
        </w:div>
        <w:div w:id="2105760806">
          <w:marLeft w:val="403"/>
          <w:marRight w:val="0"/>
          <w:marTop w:val="91"/>
          <w:marBottom w:val="0"/>
          <w:divBdr>
            <w:top w:val="none" w:sz="0" w:space="0" w:color="auto"/>
            <w:left w:val="none" w:sz="0" w:space="0" w:color="auto"/>
            <w:bottom w:val="none" w:sz="0" w:space="0" w:color="auto"/>
            <w:right w:val="none" w:sz="0" w:space="0" w:color="auto"/>
          </w:divBdr>
        </w:div>
        <w:div w:id="570507863">
          <w:marLeft w:val="403"/>
          <w:marRight w:val="0"/>
          <w:marTop w:val="91"/>
          <w:marBottom w:val="0"/>
          <w:divBdr>
            <w:top w:val="none" w:sz="0" w:space="0" w:color="auto"/>
            <w:left w:val="none" w:sz="0" w:space="0" w:color="auto"/>
            <w:bottom w:val="none" w:sz="0" w:space="0" w:color="auto"/>
            <w:right w:val="none" w:sz="0" w:space="0" w:color="auto"/>
          </w:divBdr>
        </w:div>
        <w:div w:id="521742259">
          <w:marLeft w:val="403"/>
          <w:marRight w:val="0"/>
          <w:marTop w:val="91"/>
          <w:marBottom w:val="0"/>
          <w:divBdr>
            <w:top w:val="none" w:sz="0" w:space="0" w:color="auto"/>
            <w:left w:val="none" w:sz="0" w:space="0" w:color="auto"/>
            <w:bottom w:val="none" w:sz="0" w:space="0" w:color="auto"/>
            <w:right w:val="none" w:sz="0" w:space="0" w:color="auto"/>
          </w:divBdr>
        </w:div>
        <w:div w:id="2130123349">
          <w:marLeft w:val="403"/>
          <w:marRight w:val="0"/>
          <w:marTop w:val="91"/>
          <w:marBottom w:val="0"/>
          <w:divBdr>
            <w:top w:val="none" w:sz="0" w:space="0" w:color="auto"/>
            <w:left w:val="none" w:sz="0" w:space="0" w:color="auto"/>
            <w:bottom w:val="none" w:sz="0" w:space="0" w:color="auto"/>
            <w:right w:val="none" w:sz="0" w:space="0" w:color="auto"/>
          </w:divBdr>
        </w:div>
      </w:divsChild>
    </w:div>
    <w:div w:id="1004091815">
      <w:bodyDiv w:val="1"/>
      <w:marLeft w:val="0"/>
      <w:marRight w:val="0"/>
      <w:marTop w:val="0"/>
      <w:marBottom w:val="0"/>
      <w:divBdr>
        <w:top w:val="none" w:sz="0" w:space="0" w:color="auto"/>
        <w:left w:val="none" w:sz="0" w:space="0" w:color="auto"/>
        <w:bottom w:val="none" w:sz="0" w:space="0" w:color="auto"/>
        <w:right w:val="none" w:sz="0" w:space="0" w:color="auto"/>
      </w:divBdr>
    </w:div>
    <w:div w:id="1026251954">
      <w:bodyDiv w:val="1"/>
      <w:marLeft w:val="0"/>
      <w:marRight w:val="0"/>
      <w:marTop w:val="0"/>
      <w:marBottom w:val="0"/>
      <w:divBdr>
        <w:top w:val="none" w:sz="0" w:space="0" w:color="auto"/>
        <w:left w:val="none" w:sz="0" w:space="0" w:color="auto"/>
        <w:bottom w:val="none" w:sz="0" w:space="0" w:color="auto"/>
        <w:right w:val="none" w:sz="0" w:space="0" w:color="auto"/>
      </w:divBdr>
    </w:div>
    <w:div w:id="1043214527">
      <w:bodyDiv w:val="1"/>
      <w:marLeft w:val="0"/>
      <w:marRight w:val="0"/>
      <w:marTop w:val="0"/>
      <w:marBottom w:val="0"/>
      <w:divBdr>
        <w:top w:val="none" w:sz="0" w:space="0" w:color="auto"/>
        <w:left w:val="none" w:sz="0" w:space="0" w:color="auto"/>
        <w:bottom w:val="none" w:sz="0" w:space="0" w:color="auto"/>
        <w:right w:val="none" w:sz="0" w:space="0" w:color="auto"/>
      </w:divBdr>
    </w:div>
    <w:div w:id="1061101070">
      <w:bodyDiv w:val="1"/>
      <w:marLeft w:val="0"/>
      <w:marRight w:val="0"/>
      <w:marTop w:val="0"/>
      <w:marBottom w:val="0"/>
      <w:divBdr>
        <w:top w:val="none" w:sz="0" w:space="0" w:color="auto"/>
        <w:left w:val="none" w:sz="0" w:space="0" w:color="auto"/>
        <w:bottom w:val="none" w:sz="0" w:space="0" w:color="auto"/>
        <w:right w:val="none" w:sz="0" w:space="0" w:color="auto"/>
      </w:divBdr>
    </w:div>
    <w:div w:id="1676684166">
      <w:bodyDiv w:val="1"/>
      <w:marLeft w:val="0"/>
      <w:marRight w:val="0"/>
      <w:marTop w:val="0"/>
      <w:marBottom w:val="0"/>
      <w:divBdr>
        <w:top w:val="none" w:sz="0" w:space="0" w:color="auto"/>
        <w:left w:val="none" w:sz="0" w:space="0" w:color="auto"/>
        <w:bottom w:val="none" w:sz="0" w:space="0" w:color="auto"/>
        <w:right w:val="none" w:sz="0" w:space="0" w:color="auto"/>
      </w:divBdr>
    </w:div>
    <w:div w:id="2024816636">
      <w:bodyDiv w:val="1"/>
      <w:marLeft w:val="0"/>
      <w:marRight w:val="0"/>
      <w:marTop w:val="0"/>
      <w:marBottom w:val="0"/>
      <w:divBdr>
        <w:top w:val="none" w:sz="0" w:space="0" w:color="auto"/>
        <w:left w:val="none" w:sz="0" w:space="0" w:color="auto"/>
        <w:bottom w:val="none" w:sz="0" w:space="0" w:color="auto"/>
        <w:right w:val="none" w:sz="0" w:space="0" w:color="auto"/>
      </w:divBdr>
      <w:divsChild>
        <w:div w:id="2137410652">
          <w:marLeft w:val="403"/>
          <w:marRight w:val="0"/>
          <w:marTop w:val="82"/>
          <w:marBottom w:val="0"/>
          <w:divBdr>
            <w:top w:val="none" w:sz="0" w:space="0" w:color="auto"/>
            <w:left w:val="none" w:sz="0" w:space="0" w:color="auto"/>
            <w:bottom w:val="none" w:sz="0" w:space="0" w:color="auto"/>
            <w:right w:val="none" w:sz="0" w:space="0" w:color="auto"/>
          </w:divBdr>
        </w:div>
        <w:div w:id="975913925">
          <w:marLeft w:val="403"/>
          <w:marRight w:val="0"/>
          <w:marTop w:val="82"/>
          <w:marBottom w:val="0"/>
          <w:divBdr>
            <w:top w:val="none" w:sz="0" w:space="0" w:color="auto"/>
            <w:left w:val="none" w:sz="0" w:space="0" w:color="auto"/>
            <w:bottom w:val="none" w:sz="0" w:space="0" w:color="auto"/>
            <w:right w:val="none" w:sz="0" w:space="0" w:color="auto"/>
          </w:divBdr>
        </w:div>
        <w:div w:id="1566797047">
          <w:marLeft w:val="403"/>
          <w:marRight w:val="0"/>
          <w:marTop w:val="82"/>
          <w:marBottom w:val="0"/>
          <w:divBdr>
            <w:top w:val="none" w:sz="0" w:space="0" w:color="auto"/>
            <w:left w:val="none" w:sz="0" w:space="0" w:color="auto"/>
            <w:bottom w:val="none" w:sz="0" w:space="0" w:color="auto"/>
            <w:right w:val="none" w:sz="0" w:space="0" w:color="auto"/>
          </w:divBdr>
        </w:div>
      </w:divsChild>
    </w:div>
    <w:div w:id="20637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Лист1!$A$5</c:f>
              <c:strCache>
                <c:ptCount val="1"/>
                <c:pt idx="0">
                  <c:v>Группа 1</c:v>
                </c:pt>
              </c:strCache>
            </c:strRef>
          </c:tx>
          <c:dLbls>
            <c:dLbl>
              <c:idx val="0"/>
              <c:layout>
                <c:manualLayout>
                  <c:x val="-8.8370113608627357E-2"/>
                  <c:y val="-0.25003440373335994"/>
                </c:manualLayout>
              </c:layout>
              <c:tx>
                <c:rich>
                  <a:bodyPr/>
                  <a:lstStyle/>
                  <a:p>
                    <a:fld id="{53350934-CE22-41AF-8537-9E38ADF2B7BE}" type="CATEGORYNAME">
                      <a:rPr lang="ru-RU" sz="1200" b="1">
                        <a:latin typeface="Times New Roman" panose="02020603050405020304" pitchFamily="18" charset="0"/>
                        <a:cs typeface="Times New Roman" panose="02020603050405020304" pitchFamily="18" charset="0"/>
                      </a:rPr>
                      <a:pPr/>
                      <a:t>[ИМЯ КАТЕГОРИИ]</a:t>
                    </a:fld>
                    <a:r>
                      <a:rPr lang="ru-RU" sz="1200" b="1" baseline="0">
                        <a:latin typeface="Times New Roman" panose="02020603050405020304" pitchFamily="18" charset="0"/>
                        <a:cs typeface="Times New Roman" panose="02020603050405020304" pitchFamily="18" charset="0"/>
                      </a:rPr>
                      <a:t>
</a:t>
                    </a:r>
                    <a:fld id="{DCB890E1-DF2A-49DC-ADB3-A5812B47A20F}" type="PERCENTAGE">
                      <a:rPr lang="ru-RU" sz="1200" b="1" baseline="0">
                        <a:latin typeface="Times New Roman" panose="02020603050405020304" pitchFamily="18" charset="0"/>
                        <a:cs typeface="Times New Roman" panose="02020603050405020304" pitchFamily="18" charset="0"/>
                      </a:rPr>
                      <a:pPr/>
                      <a:t>[ПРОЦЕНТ]</a:t>
                    </a:fld>
                    <a:endParaRPr lang="ru-RU" sz="1200" b="1" baseline="0">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446-46F0-A57F-25F6020FAAAD}"/>
                </c:ext>
                <c:ext xmlns:c15="http://schemas.microsoft.com/office/drawing/2012/chart" uri="{CE6537A1-D6FC-4f65-9D91-7224C49458BB}">
                  <c15:dlblFieldTable/>
                  <c15:showDataLabelsRange val="0"/>
                </c:ext>
              </c:extLst>
            </c:dLbl>
            <c:dLbl>
              <c:idx val="1"/>
              <c:tx>
                <c:rich>
                  <a:bodyPr/>
                  <a:lstStyle/>
                  <a:p>
                    <a:pPr>
                      <a:defRPr/>
                    </a:pPr>
                    <a:fld id="{5204CEC0-77B7-4EB3-8946-0B9F90C45731}" type="CATEGORYNAME">
                      <a:rPr lang="ru-RU" sz="1200" b="1">
                        <a:latin typeface="Times New Roman" panose="02020603050405020304" pitchFamily="18" charset="0"/>
                        <a:cs typeface="Times New Roman" panose="02020603050405020304" pitchFamily="18" charset="0"/>
                      </a:rPr>
                      <a:pPr>
                        <a:defRPr/>
                      </a:pPr>
                      <a:t>[ИМЯ КАТЕГОРИИ]</a:t>
                    </a:fld>
                    <a:r>
                      <a:rPr lang="ru-RU" sz="1200" b="1" baseline="0">
                        <a:latin typeface="Times New Roman" panose="02020603050405020304" pitchFamily="18" charset="0"/>
                        <a:cs typeface="Times New Roman" panose="02020603050405020304" pitchFamily="18" charset="0"/>
                      </a:rPr>
                      <a:t>
</a:t>
                    </a:r>
                    <a:fld id="{2F1A87A7-59D5-4F01-91CD-9DA525EBF6F6}" type="PERCENTAGE">
                      <a:rPr lang="ru-RU" sz="1200" b="1" baseline="0">
                        <a:latin typeface="Times New Roman" panose="02020603050405020304" pitchFamily="18" charset="0"/>
                        <a:cs typeface="Times New Roman" panose="02020603050405020304" pitchFamily="18" charset="0"/>
                      </a:rPr>
                      <a:pPr>
                        <a:defRPr/>
                      </a:pPr>
                      <a:t>[ПРОЦЕНТ]</a:t>
                    </a:fld>
                    <a:endParaRPr lang="ru-RU" sz="1200" b="1" baseline="0">
                      <a:latin typeface="Times New Roman" panose="02020603050405020304" pitchFamily="18" charset="0"/>
                      <a:cs typeface="Times New Roman" panose="02020603050405020304" pitchFamily="18" charset="0"/>
                    </a:endParaRPr>
                  </a:p>
                </c:rich>
              </c:tx>
              <c:spPr>
                <a:noFill/>
              </c:sp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446-46F0-A57F-25F6020FAAAD}"/>
                </c:ext>
                <c:ext xmlns:c15="http://schemas.microsoft.com/office/drawing/2012/chart" uri="{CE6537A1-D6FC-4f65-9D91-7224C49458BB}">
                  <c15:dlblFieldTable/>
                  <c15:showDataLabelsRange val="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Лист1!$B$4:$C$4</c:f>
              <c:strCache>
                <c:ptCount val="2"/>
                <c:pt idx="0">
                  <c:v>М</c:v>
                </c:pt>
                <c:pt idx="1">
                  <c:v>Ж</c:v>
                </c:pt>
              </c:strCache>
            </c:strRef>
          </c:cat>
          <c:val>
            <c:numRef>
              <c:f>Лист1!$B$5:$C$5</c:f>
              <c:numCache>
                <c:formatCode>General</c:formatCode>
                <c:ptCount val="2"/>
                <c:pt idx="0">
                  <c:v>90.3</c:v>
                </c:pt>
                <c:pt idx="1">
                  <c:v>9.6999999999999993</c:v>
                </c:pt>
              </c:numCache>
            </c:numRef>
          </c:val>
          <c:extLst xmlns:c16r2="http://schemas.microsoft.com/office/drawing/2015/06/chart">
            <c:ext xmlns:c16="http://schemas.microsoft.com/office/drawing/2014/chart" uri="{C3380CC4-5D6E-409C-BE32-E72D297353CC}">
              <c16:uniqueId val="{00000002-3446-46F0-A57F-25F6020FAAA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Лист1!$A$30</c:f>
              <c:strCache>
                <c:ptCount val="1"/>
                <c:pt idx="0">
                  <c:v>Группа 1</c:v>
                </c:pt>
              </c:strCache>
            </c:strRef>
          </c:tx>
          <c:dLbls>
            <c:dLbl>
              <c:idx val="0"/>
              <c:tx>
                <c:rich>
                  <a:bodyPr/>
                  <a:lstStyle/>
                  <a:p>
                    <a:r>
                      <a:rPr lang="ru-RU"/>
                      <a:t>Курит 
48,5%</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15C8-45C5-990D-A932CFAD5832}"/>
                </c:ext>
                <c:ext xmlns:c15="http://schemas.microsoft.com/office/drawing/2012/chart" uri="{CE6537A1-D6FC-4f65-9D91-7224C49458BB}"/>
              </c:extLst>
            </c:dLbl>
            <c:dLbl>
              <c:idx val="1"/>
              <c:tx>
                <c:rich>
                  <a:bodyPr/>
                  <a:lstStyle/>
                  <a:p>
                    <a:r>
                      <a:rPr lang="ru-RU"/>
                      <a:t>Не курит
22,5%</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5C8-45C5-990D-A932CFAD5832}"/>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Лист1!$B$29:$D$29</c:f>
              <c:strCache>
                <c:ptCount val="3"/>
                <c:pt idx="0">
                  <c:v>Курит </c:v>
                </c:pt>
                <c:pt idx="1">
                  <c:v>Не курит</c:v>
                </c:pt>
                <c:pt idx="2">
                  <c:v>В анамнезе</c:v>
                </c:pt>
              </c:strCache>
            </c:strRef>
          </c:cat>
          <c:val>
            <c:numRef>
              <c:f>Лист1!$B$30:$D$30</c:f>
              <c:numCache>
                <c:formatCode>General</c:formatCode>
                <c:ptCount val="3"/>
                <c:pt idx="0">
                  <c:v>48.5</c:v>
                </c:pt>
                <c:pt idx="1">
                  <c:v>22.5</c:v>
                </c:pt>
                <c:pt idx="2">
                  <c:v>29</c:v>
                </c:pt>
              </c:numCache>
            </c:numRef>
          </c:val>
          <c:extLst xmlns:c16r2="http://schemas.microsoft.com/office/drawing/2015/06/chart">
            <c:ext xmlns:c16="http://schemas.microsoft.com/office/drawing/2014/chart" uri="{C3380CC4-5D6E-409C-BE32-E72D297353CC}">
              <c16:uniqueId val="{00000002-15C8-45C5-990D-A932CFAD583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Лист1!$A$33</c:f>
              <c:strCache>
                <c:ptCount val="1"/>
                <c:pt idx="0">
                  <c:v>Группа 2</c:v>
                </c:pt>
              </c:strCache>
            </c:strRef>
          </c:tx>
          <c:dLbls>
            <c:dLbl>
              <c:idx val="0"/>
              <c:tx>
                <c:rich>
                  <a:bodyPr/>
                  <a:lstStyle/>
                  <a:p>
                    <a:r>
                      <a:rPr lang="ru-RU"/>
                      <a:t>Курит 
41,4%</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AAE3-4996-B29F-14F2FC3493A7}"/>
                </c:ext>
                <c:ext xmlns:c15="http://schemas.microsoft.com/office/drawing/2012/chart" uri="{CE6537A1-D6FC-4f65-9D91-7224C49458BB}"/>
              </c:extLst>
            </c:dLbl>
            <c:dLbl>
              <c:idx val="1"/>
              <c:layout>
                <c:manualLayout>
                  <c:x val="9.0211395450568679E-2"/>
                  <c:y val="-0.1786574074074074"/>
                </c:manualLayout>
              </c:layout>
              <c:tx>
                <c:rich>
                  <a:bodyPr/>
                  <a:lstStyle/>
                  <a:p>
                    <a:r>
                      <a:rPr lang="ru-RU"/>
                      <a:t>Не курит
27,6%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AE3-4996-B29F-14F2FC3493A7}"/>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Лист1!$B$32:$D$32</c:f>
              <c:strCache>
                <c:ptCount val="3"/>
                <c:pt idx="0">
                  <c:v>Курит </c:v>
                </c:pt>
                <c:pt idx="1">
                  <c:v>Не курит</c:v>
                </c:pt>
                <c:pt idx="2">
                  <c:v>В анамнезе</c:v>
                </c:pt>
              </c:strCache>
            </c:strRef>
          </c:cat>
          <c:val>
            <c:numRef>
              <c:f>Лист1!$B$33:$D$33</c:f>
              <c:numCache>
                <c:formatCode>General</c:formatCode>
                <c:ptCount val="3"/>
                <c:pt idx="0">
                  <c:v>41.4</c:v>
                </c:pt>
                <c:pt idx="1">
                  <c:v>27.6</c:v>
                </c:pt>
                <c:pt idx="2">
                  <c:v>31</c:v>
                </c:pt>
              </c:numCache>
            </c:numRef>
          </c:val>
          <c:extLst xmlns:c16r2="http://schemas.microsoft.com/office/drawing/2015/06/chart">
            <c:ext xmlns:c16="http://schemas.microsoft.com/office/drawing/2014/chart" uri="{C3380CC4-5D6E-409C-BE32-E72D297353CC}">
              <c16:uniqueId val="{00000002-AAE3-4996-B29F-14F2FC3493A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Лист1!$A$38</c:f>
              <c:strCache>
                <c:ptCount val="1"/>
                <c:pt idx="0">
                  <c:v>Группа 1</c:v>
                </c:pt>
              </c:strCache>
            </c:strRef>
          </c:tx>
          <c:dLbls>
            <c:dLbl>
              <c:idx val="0"/>
              <c:layout>
                <c:manualLayout>
                  <c:x val="-0.13958836395450569"/>
                  <c:y val="-0.11983996792067658"/>
                </c:manualLayout>
              </c:layout>
              <c:tx>
                <c:rich>
                  <a:bodyPr/>
                  <a:lstStyle/>
                  <a:p>
                    <a:r>
                      <a:rPr lang="en-US"/>
                      <a:t>2
61,2%</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6298-4220-AB75-814F1590DC3D}"/>
                </c:ext>
                <c:ext xmlns:c15="http://schemas.microsoft.com/office/drawing/2012/chart" uri="{CE6537A1-D6FC-4f65-9D91-7224C49458BB}"/>
              </c:extLst>
            </c:dLbl>
            <c:dLbl>
              <c:idx val="1"/>
              <c:layout>
                <c:manualLayout>
                  <c:x val="0.11688582677165354"/>
                  <c:y val="-4.4800233304170309E-2"/>
                </c:manualLayout>
              </c:layout>
              <c:tx>
                <c:rich>
                  <a:bodyPr/>
                  <a:lstStyle/>
                  <a:p>
                    <a:r>
                      <a:rPr lang="en-US"/>
                      <a:t>3
19,4%</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298-4220-AB75-814F1590DC3D}"/>
                </c:ext>
                <c:ext xmlns:c15="http://schemas.microsoft.com/office/drawing/2012/chart" uri="{CE6537A1-D6FC-4f65-9D91-7224C49458BB}"/>
              </c:extLst>
            </c:dLbl>
            <c:dLbl>
              <c:idx val="2"/>
              <c:tx>
                <c:rich>
                  <a:bodyPr/>
                  <a:lstStyle/>
                  <a:p>
                    <a:r>
                      <a:rPr lang="en-US"/>
                      <a:t>4
19,4%</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6298-4220-AB75-814F1590DC3D}"/>
                </c:ext>
                <c:ext xmlns:c15="http://schemas.microsoft.com/office/drawing/2012/chart" uri="{CE6537A1-D6FC-4f65-9D91-7224C49458BB}"/>
              </c:extLst>
            </c:dLbl>
            <c:spPr>
              <a:noFill/>
              <a:ln>
                <a:noFill/>
              </a:ln>
              <a:effectLst/>
            </c:spPr>
            <c:txPr>
              <a:bodyPr wrap="square" lIns="38100" tIns="19050" rIns="38100" bIns="19050" anchor="ctr" anchorCtr="0">
                <a:spAutoFit/>
              </a:bodyPr>
              <a:lstStyle/>
              <a:p>
                <a:pPr algn="ctr">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numRef>
              <c:f>Лист1!$B$37:$D$37</c:f>
              <c:numCache>
                <c:formatCode>General</c:formatCode>
                <c:ptCount val="3"/>
                <c:pt idx="0">
                  <c:v>2</c:v>
                </c:pt>
                <c:pt idx="1">
                  <c:v>3</c:v>
                </c:pt>
                <c:pt idx="2">
                  <c:v>4</c:v>
                </c:pt>
              </c:numCache>
            </c:numRef>
          </c:cat>
          <c:val>
            <c:numRef>
              <c:f>Лист1!$B$38:$D$38</c:f>
              <c:numCache>
                <c:formatCode>General</c:formatCode>
                <c:ptCount val="3"/>
                <c:pt idx="0">
                  <c:v>61.2</c:v>
                </c:pt>
                <c:pt idx="1">
                  <c:v>19.399999999999999</c:v>
                </c:pt>
                <c:pt idx="2">
                  <c:v>19.399999999999999</c:v>
                </c:pt>
              </c:numCache>
            </c:numRef>
          </c:val>
          <c:extLst xmlns:c16r2="http://schemas.microsoft.com/office/drawing/2015/06/chart">
            <c:ext xmlns:c16="http://schemas.microsoft.com/office/drawing/2014/chart" uri="{C3380CC4-5D6E-409C-BE32-E72D297353CC}">
              <c16:uniqueId val="{00000003-6298-4220-AB75-814F1590DC3D}"/>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Лист1!$A$41</c:f>
              <c:strCache>
                <c:ptCount val="1"/>
                <c:pt idx="0">
                  <c:v>Группа 2</c:v>
                </c:pt>
              </c:strCache>
            </c:strRef>
          </c:tx>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numRef>
              <c:f>Лист1!$B$40:$D$40</c:f>
              <c:numCache>
                <c:formatCode>General</c:formatCode>
                <c:ptCount val="3"/>
                <c:pt idx="0">
                  <c:v>2</c:v>
                </c:pt>
                <c:pt idx="1">
                  <c:v>3</c:v>
                </c:pt>
                <c:pt idx="2">
                  <c:v>4</c:v>
                </c:pt>
              </c:numCache>
            </c:numRef>
          </c:cat>
          <c:val>
            <c:numRef>
              <c:f>Лист1!$B$41:$D$41</c:f>
              <c:numCache>
                <c:formatCode>General</c:formatCode>
                <c:ptCount val="3"/>
                <c:pt idx="0">
                  <c:v>53</c:v>
                </c:pt>
                <c:pt idx="1">
                  <c:v>22</c:v>
                </c:pt>
                <c:pt idx="2">
                  <c:v>25</c:v>
                </c:pt>
              </c:numCache>
            </c:numRef>
          </c:val>
          <c:extLst xmlns:c16r2="http://schemas.microsoft.com/office/drawing/2015/06/chart">
            <c:ext xmlns:c16="http://schemas.microsoft.com/office/drawing/2014/chart" uri="{C3380CC4-5D6E-409C-BE32-E72D297353CC}">
              <c16:uniqueId val="{00000000-94A0-493E-A985-0E829CF4F32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E8E0-068C-4F3C-BE58-88547692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9016</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Пользователь</cp:lastModifiedBy>
  <cp:revision>2</cp:revision>
  <dcterms:created xsi:type="dcterms:W3CDTF">2021-05-24T13:44:00Z</dcterms:created>
  <dcterms:modified xsi:type="dcterms:W3CDTF">2021-05-24T13:44:00Z</dcterms:modified>
</cp:coreProperties>
</file>