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9CF9F" w14:textId="77777777" w:rsidR="0096662B" w:rsidRPr="0096662B" w:rsidRDefault="0096662B" w:rsidP="0096662B">
      <w:pPr>
        <w:spacing w:after="0"/>
        <w:jc w:val="center"/>
        <w:rPr>
          <w:rFonts w:cs="Times New Roman"/>
          <w:sz w:val="28"/>
          <w:szCs w:val="28"/>
        </w:rPr>
      </w:pPr>
      <w:r w:rsidRPr="0096662B">
        <w:rPr>
          <w:rFonts w:cs="Times New Roman"/>
          <w:sz w:val="28"/>
          <w:szCs w:val="28"/>
        </w:rPr>
        <w:t>Санкт-Петербургский государственный университет</w:t>
      </w:r>
    </w:p>
    <w:p w14:paraId="73AEF6B4" w14:textId="77777777" w:rsidR="0096662B" w:rsidRPr="0096662B" w:rsidRDefault="0096662B" w:rsidP="0096662B">
      <w:pPr>
        <w:spacing w:after="0"/>
        <w:jc w:val="center"/>
        <w:rPr>
          <w:rFonts w:cs="Times New Roman"/>
          <w:sz w:val="28"/>
          <w:szCs w:val="28"/>
        </w:rPr>
      </w:pPr>
    </w:p>
    <w:p w14:paraId="1A3B3F78" w14:textId="77777777" w:rsidR="0096662B" w:rsidRPr="0096662B" w:rsidRDefault="0096662B" w:rsidP="0096662B">
      <w:pPr>
        <w:spacing w:after="0"/>
        <w:jc w:val="center"/>
        <w:rPr>
          <w:rFonts w:cs="Times New Roman"/>
          <w:sz w:val="28"/>
          <w:szCs w:val="28"/>
        </w:rPr>
      </w:pPr>
    </w:p>
    <w:p w14:paraId="6DFE9D9B" w14:textId="77777777" w:rsidR="0096662B" w:rsidRPr="0096662B" w:rsidRDefault="0096662B" w:rsidP="0096662B">
      <w:pPr>
        <w:spacing w:after="0"/>
        <w:jc w:val="center"/>
        <w:rPr>
          <w:rFonts w:cs="Times New Roman"/>
          <w:sz w:val="28"/>
          <w:szCs w:val="28"/>
        </w:rPr>
      </w:pPr>
    </w:p>
    <w:p w14:paraId="5BF13A4B" w14:textId="77777777" w:rsidR="0096662B" w:rsidRPr="0096662B" w:rsidRDefault="0096662B" w:rsidP="0096662B">
      <w:pPr>
        <w:spacing w:after="0"/>
        <w:jc w:val="center"/>
        <w:rPr>
          <w:rFonts w:cs="Times New Roman"/>
          <w:sz w:val="28"/>
          <w:szCs w:val="28"/>
        </w:rPr>
      </w:pPr>
    </w:p>
    <w:p w14:paraId="50563A2B" w14:textId="77777777" w:rsidR="0096662B" w:rsidRPr="0096662B" w:rsidRDefault="0096662B" w:rsidP="0096662B">
      <w:pPr>
        <w:spacing w:after="0"/>
        <w:jc w:val="center"/>
        <w:rPr>
          <w:rFonts w:cs="Times New Roman"/>
          <w:sz w:val="28"/>
          <w:szCs w:val="28"/>
        </w:rPr>
      </w:pPr>
    </w:p>
    <w:p w14:paraId="1702652E" w14:textId="77777777" w:rsidR="0096662B" w:rsidRPr="0096662B" w:rsidRDefault="0096662B" w:rsidP="0096662B">
      <w:pPr>
        <w:spacing w:after="0"/>
        <w:jc w:val="center"/>
        <w:rPr>
          <w:rFonts w:cs="Times New Roman"/>
          <w:sz w:val="28"/>
          <w:szCs w:val="28"/>
        </w:rPr>
      </w:pPr>
    </w:p>
    <w:p w14:paraId="51F05C38" w14:textId="77777777" w:rsidR="0096662B" w:rsidRPr="0096662B" w:rsidRDefault="0096662B" w:rsidP="0096662B">
      <w:pPr>
        <w:spacing w:after="0"/>
        <w:jc w:val="center"/>
        <w:rPr>
          <w:rFonts w:cs="Times New Roman"/>
          <w:sz w:val="28"/>
          <w:szCs w:val="28"/>
        </w:rPr>
      </w:pPr>
    </w:p>
    <w:p w14:paraId="79AB5818" w14:textId="77777777" w:rsidR="0096662B" w:rsidRPr="0096662B" w:rsidRDefault="0096662B" w:rsidP="0096662B">
      <w:pPr>
        <w:spacing w:after="0"/>
        <w:jc w:val="center"/>
        <w:rPr>
          <w:rFonts w:cs="Times New Roman"/>
          <w:b/>
          <w:i/>
          <w:sz w:val="28"/>
          <w:szCs w:val="28"/>
        </w:rPr>
      </w:pPr>
      <w:r w:rsidRPr="0096662B">
        <w:rPr>
          <w:rFonts w:cs="Times New Roman"/>
          <w:b/>
          <w:i/>
          <w:sz w:val="28"/>
          <w:szCs w:val="28"/>
        </w:rPr>
        <w:t>Голубничий Вячеслав Степанович</w:t>
      </w:r>
    </w:p>
    <w:p w14:paraId="3D5F8861" w14:textId="77777777" w:rsidR="0096662B" w:rsidRPr="0096662B" w:rsidRDefault="0096662B" w:rsidP="0096662B">
      <w:pPr>
        <w:spacing w:after="0"/>
        <w:jc w:val="center"/>
        <w:rPr>
          <w:rFonts w:cs="Times New Roman"/>
          <w:b/>
          <w:sz w:val="28"/>
          <w:szCs w:val="28"/>
        </w:rPr>
      </w:pPr>
      <w:r w:rsidRPr="0096662B">
        <w:rPr>
          <w:rFonts w:cs="Times New Roman"/>
          <w:b/>
          <w:sz w:val="28"/>
          <w:szCs w:val="28"/>
        </w:rPr>
        <w:t>Выпускная квалификационная работа</w:t>
      </w:r>
    </w:p>
    <w:p w14:paraId="14FFCE3A" w14:textId="77777777" w:rsidR="0096662B" w:rsidRPr="0096662B" w:rsidRDefault="0096662B" w:rsidP="0096662B">
      <w:pPr>
        <w:spacing w:after="0"/>
        <w:jc w:val="center"/>
        <w:rPr>
          <w:rFonts w:cs="Times New Roman"/>
          <w:b/>
          <w:sz w:val="28"/>
          <w:szCs w:val="28"/>
        </w:rPr>
      </w:pPr>
      <w:r w:rsidRPr="0096662B">
        <w:rPr>
          <w:rFonts w:cs="Times New Roman"/>
          <w:b/>
          <w:sz w:val="28"/>
          <w:szCs w:val="28"/>
        </w:rPr>
        <w:t>Административные барьеры в сфере градостроительной деятельности</w:t>
      </w:r>
    </w:p>
    <w:p w14:paraId="04880E9D" w14:textId="77777777" w:rsidR="0096662B" w:rsidRPr="0096662B" w:rsidRDefault="0096662B" w:rsidP="0096662B">
      <w:pPr>
        <w:spacing w:after="0" w:line="240" w:lineRule="auto"/>
        <w:ind w:left="4248"/>
        <w:rPr>
          <w:rFonts w:cs="Times New Roman"/>
          <w:sz w:val="28"/>
          <w:szCs w:val="28"/>
        </w:rPr>
      </w:pPr>
    </w:p>
    <w:p w14:paraId="72A558AD" w14:textId="77777777" w:rsidR="0096662B" w:rsidRPr="0096662B" w:rsidRDefault="0096662B" w:rsidP="0096662B">
      <w:pPr>
        <w:spacing w:after="0" w:line="240" w:lineRule="auto"/>
        <w:ind w:left="4248"/>
        <w:rPr>
          <w:rFonts w:cs="Times New Roman"/>
          <w:sz w:val="28"/>
          <w:szCs w:val="28"/>
        </w:rPr>
      </w:pPr>
    </w:p>
    <w:p w14:paraId="4C47E0A9" w14:textId="77777777" w:rsidR="0096662B" w:rsidRPr="0096662B" w:rsidRDefault="0096662B" w:rsidP="0096662B">
      <w:pPr>
        <w:spacing w:after="0" w:line="240" w:lineRule="auto"/>
        <w:ind w:left="4248"/>
        <w:rPr>
          <w:rFonts w:cs="Times New Roman"/>
          <w:sz w:val="28"/>
          <w:szCs w:val="28"/>
        </w:rPr>
      </w:pPr>
    </w:p>
    <w:p w14:paraId="7C829F10" w14:textId="77777777" w:rsidR="0096662B" w:rsidRPr="0096662B" w:rsidRDefault="0096662B" w:rsidP="0096662B">
      <w:pPr>
        <w:spacing w:after="0" w:line="240" w:lineRule="auto"/>
        <w:jc w:val="center"/>
        <w:rPr>
          <w:rFonts w:cs="Times New Roman"/>
          <w:sz w:val="28"/>
          <w:szCs w:val="28"/>
        </w:rPr>
      </w:pPr>
      <w:r w:rsidRPr="0096662B">
        <w:rPr>
          <w:rFonts w:cs="Times New Roman"/>
          <w:sz w:val="28"/>
          <w:szCs w:val="28"/>
        </w:rPr>
        <w:t>Уровень образования:</w:t>
      </w:r>
    </w:p>
    <w:p w14:paraId="3A1D29B1" w14:textId="7F50F7C4" w:rsidR="0096662B" w:rsidRPr="0096662B" w:rsidRDefault="0096662B" w:rsidP="0096662B">
      <w:pPr>
        <w:spacing w:after="0" w:line="240" w:lineRule="auto"/>
        <w:jc w:val="center"/>
        <w:rPr>
          <w:rFonts w:cs="Times New Roman"/>
          <w:sz w:val="28"/>
          <w:szCs w:val="28"/>
        </w:rPr>
      </w:pPr>
      <w:r>
        <w:rPr>
          <w:rFonts w:cs="Times New Roman"/>
          <w:sz w:val="28"/>
          <w:szCs w:val="28"/>
        </w:rPr>
        <w:t>Направление 40.04</w:t>
      </w:r>
      <w:r w:rsidRPr="0096662B">
        <w:rPr>
          <w:rFonts w:cs="Times New Roman"/>
          <w:sz w:val="28"/>
          <w:szCs w:val="28"/>
        </w:rPr>
        <w:t>.01 «Юриспруденция»</w:t>
      </w:r>
    </w:p>
    <w:p w14:paraId="0BD52EF7" w14:textId="38063326" w:rsidR="0096662B" w:rsidRPr="0096662B" w:rsidRDefault="0096662B" w:rsidP="0096662B">
      <w:pPr>
        <w:spacing w:after="0" w:line="240" w:lineRule="auto"/>
        <w:jc w:val="center"/>
        <w:rPr>
          <w:rFonts w:cs="Times New Roman"/>
          <w:sz w:val="28"/>
          <w:szCs w:val="28"/>
        </w:rPr>
      </w:pPr>
      <w:r w:rsidRPr="0096662B">
        <w:rPr>
          <w:rFonts w:cs="Times New Roman"/>
          <w:sz w:val="28"/>
          <w:szCs w:val="28"/>
        </w:rPr>
        <w:t>Основная образо</w:t>
      </w:r>
      <w:r>
        <w:rPr>
          <w:rFonts w:cs="Times New Roman"/>
          <w:sz w:val="28"/>
          <w:szCs w:val="28"/>
        </w:rPr>
        <w:t>вательная программа ВМ.</w:t>
      </w:r>
      <w:proofErr w:type="gramStart"/>
      <w:r>
        <w:rPr>
          <w:rFonts w:cs="Times New Roman"/>
          <w:sz w:val="28"/>
          <w:szCs w:val="28"/>
        </w:rPr>
        <w:t>5842.*</w:t>
      </w:r>
      <w:proofErr w:type="gramEnd"/>
      <w:r w:rsidRPr="0096662B">
        <w:rPr>
          <w:rFonts w:cs="Times New Roman"/>
          <w:sz w:val="28"/>
          <w:szCs w:val="28"/>
        </w:rPr>
        <w:t xml:space="preserve"> «</w:t>
      </w:r>
      <w:r>
        <w:rPr>
          <w:rFonts w:cs="Times New Roman"/>
          <w:sz w:val="28"/>
          <w:szCs w:val="28"/>
        </w:rPr>
        <w:t>Юрист в сфере оборота недвижимости</w:t>
      </w:r>
      <w:r w:rsidRPr="0096662B">
        <w:rPr>
          <w:rFonts w:cs="Times New Roman"/>
          <w:sz w:val="28"/>
          <w:szCs w:val="28"/>
        </w:rPr>
        <w:t>»</w:t>
      </w:r>
    </w:p>
    <w:p w14:paraId="0C776E09" w14:textId="77777777" w:rsidR="0096662B" w:rsidRPr="0096662B" w:rsidRDefault="0096662B" w:rsidP="0096662B">
      <w:pPr>
        <w:spacing w:after="0" w:line="240" w:lineRule="auto"/>
        <w:jc w:val="center"/>
        <w:rPr>
          <w:rFonts w:cs="Times New Roman"/>
          <w:sz w:val="28"/>
          <w:szCs w:val="28"/>
        </w:rPr>
      </w:pPr>
    </w:p>
    <w:p w14:paraId="5CC4FA80" w14:textId="77777777" w:rsidR="0096662B" w:rsidRPr="0096662B" w:rsidRDefault="0096662B" w:rsidP="0096662B">
      <w:pPr>
        <w:spacing w:after="0" w:line="240" w:lineRule="auto"/>
        <w:ind w:left="5664"/>
        <w:rPr>
          <w:rFonts w:cs="Times New Roman"/>
          <w:sz w:val="28"/>
          <w:szCs w:val="28"/>
        </w:rPr>
      </w:pPr>
    </w:p>
    <w:p w14:paraId="0BCAF94A" w14:textId="77777777" w:rsidR="0096662B" w:rsidRPr="0096662B" w:rsidRDefault="0096662B" w:rsidP="0096662B">
      <w:pPr>
        <w:spacing w:after="0" w:line="240" w:lineRule="auto"/>
        <w:ind w:left="5664"/>
        <w:rPr>
          <w:rFonts w:cs="Times New Roman"/>
          <w:sz w:val="28"/>
          <w:szCs w:val="28"/>
        </w:rPr>
      </w:pPr>
    </w:p>
    <w:p w14:paraId="04CA37DF" w14:textId="77777777" w:rsidR="0096662B" w:rsidRPr="0096662B" w:rsidRDefault="0096662B" w:rsidP="0096662B">
      <w:pPr>
        <w:spacing w:after="0" w:line="240" w:lineRule="auto"/>
        <w:ind w:left="5664"/>
        <w:rPr>
          <w:rFonts w:cs="Times New Roman"/>
          <w:sz w:val="28"/>
          <w:szCs w:val="28"/>
        </w:rPr>
      </w:pPr>
    </w:p>
    <w:p w14:paraId="5CCE0B06" w14:textId="77777777" w:rsidR="0096662B" w:rsidRPr="0096662B" w:rsidRDefault="0096662B" w:rsidP="0096662B">
      <w:pPr>
        <w:spacing w:after="0" w:line="240" w:lineRule="auto"/>
        <w:ind w:left="5103"/>
        <w:rPr>
          <w:rFonts w:cs="Times New Roman"/>
          <w:sz w:val="28"/>
          <w:szCs w:val="28"/>
        </w:rPr>
      </w:pPr>
      <w:r w:rsidRPr="0096662B">
        <w:rPr>
          <w:rFonts w:cs="Times New Roman"/>
          <w:sz w:val="28"/>
          <w:szCs w:val="28"/>
        </w:rPr>
        <w:t>Научный руководитель:</w:t>
      </w:r>
    </w:p>
    <w:p w14:paraId="6789DB0A" w14:textId="4223ABCA" w:rsidR="0096662B" w:rsidRDefault="0096662B" w:rsidP="0096662B">
      <w:pPr>
        <w:spacing w:after="0" w:line="240" w:lineRule="auto"/>
        <w:ind w:left="5103"/>
        <w:rPr>
          <w:rFonts w:cs="Times New Roman"/>
          <w:sz w:val="28"/>
          <w:szCs w:val="28"/>
        </w:rPr>
      </w:pPr>
      <w:r>
        <w:rPr>
          <w:rFonts w:cs="Times New Roman"/>
          <w:sz w:val="28"/>
          <w:szCs w:val="28"/>
        </w:rPr>
        <w:t>доцент кафедры нотариата,</w:t>
      </w:r>
    </w:p>
    <w:p w14:paraId="6D82299D" w14:textId="015BC6CD" w:rsidR="0096662B" w:rsidRPr="0096662B" w:rsidRDefault="0096662B" w:rsidP="0096662B">
      <w:pPr>
        <w:spacing w:after="0" w:line="240" w:lineRule="auto"/>
        <w:ind w:left="5103"/>
        <w:rPr>
          <w:rFonts w:cs="Times New Roman"/>
          <w:sz w:val="28"/>
          <w:szCs w:val="28"/>
        </w:rPr>
      </w:pPr>
      <w:r>
        <w:rPr>
          <w:rFonts w:cs="Times New Roman"/>
          <w:sz w:val="28"/>
          <w:szCs w:val="28"/>
        </w:rPr>
        <w:t>кандидат юридических наук,</w:t>
      </w:r>
    </w:p>
    <w:p w14:paraId="2EA5041F" w14:textId="4DE2657A" w:rsidR="0096662B" w:rsidRPr="0096662B" w:rsidRDefault="0096662B" w:rsidP="0096662B">
      <w:pPr>
        <w:spacing w:after="0" w:line="240" w:lineRule="auto"/>
        <w:ind w:left="5103"/>
        <w:rPr>
          <w:rFonts w:cs="Times New Roman"/>
          <w:sz w:val="28"/>
          <w:szCs w:val="28"/>
        </w:rPr>
      </w:pPr>
      <w:proofErr w:type="spellStart"/>
      <w:r>
        <w:rPr>
          <w:rFonts w:cs="Times New Roman"/>
          <w:sz w:val="28"/>
          <w:szCs w:val="28"/>
        </w:rPr>
        <w:t>Жаркова</w:t>
      </w:r>
      <w:proofErr w:type="spellEnd"/>
      <w:r>
        <w:rPr>
          <w:rFonts w:cs="Times New Roman"/>
          <w:sz w:val="28"/>
          <w:szCs w:val="28"/>
        </w:rPr>
        <w:t xml:space="preserve"> Ольга Александровна</w:t>
      </w:r>
    </w:p>
    <w:p w14:paraId="0B9BEBE9" w14:textId="77777777" w:rsidR="0096662B" w:rsidRPr="0096662B" w:rsidRDefault="0096662B" w:rsidP="0096662B">
      <w:pPr>
        <w:spacing w:after="0" w:line="240" w:lineRule="auto"/>
        <w:ind w:left="5664"/>
        <w:rPr>
          <w:rFonts w:cs="Times New Roman"/>
          <w:sz w:val="28"/>
          <w:szCs w:val="28"/>
        </w:rPr>
      </w:pPr>
    </w:p>
    <w:p w14:paraId="77B60A88" w14:textId="77777777" w:rsidR="0096662B" w:rsidRPr="0096662B" w:rsidRDefault="0096662B" w:rsidP="0096662B">
      <w:pPr>
        <w:spacing w:after="0" w:line="240" w:lineRule="auto"/>
        <w:ind w:left="5664"/>
        <w:rPr>
          <w:rFonts w:cs="Times New Roman"/>
          <w:sz w:val="28"/>
          <w:szCs w:val="28"/>
        </w:rPr>
      </w:pPr>
    </w:p>
    <w:p w14:paraId="1DBEE8C9" w14:textId="77777777" w:rsidR="0096662B" w:rsidRPr="0096662B" w:rsidRDefault="0096662B" w:rsidP="0096662B">
      <w:pPr>
        <w:spacing w:after="0" w:line="240" w:lineRule="auto"/>
        <w:ind w:left="5103"/>
        <w:rPr>
          <w:rFonts w:cs="Times New Roman"/>
          <w:sz w:val="28"/>
          <w:szCs w:val="28"/>
        </w:rPr>
      </w:pPr>
      <w:r w:rsidRPr="0096662B">
        <w:rPr>
          <w:rFonts w:cs="Times New Roman"/>
          <w:sz w:val="28"/>
          <w:szCs w:val="28"/>
        </w:rPr>
        <w:t>Рецензент:</w:t>
      </w:r>
    </w:p>
    <w:p w14:paraId="3FF537B8" w14:textId="2DA4BB2C" w:rsidR="0096662B" w:rsidRPr="0096662B" w:rsidRDefault="0096662B" w:rsidP="0096662B">
      <w:pPr>
        <w:spacing w:after="0" w:line="240" w:lineRule="auto"/>
        <w:ind w:left="5103"/>
        <w:rPr>
          <w:rFonts w:cs="Times New Roman"/>
          <w:sz w:val="28"/>
          <w:szCs w:val="28"/>
        </w:rPr>
      </w:pPr>
      <w:r>
        <w:rPr>
          <w:rFonts w:cs="Times New Roman"/>
          <w:sz w:val="28"/>
          <w:szCs w:val="28"/>
        </w:rPr>
        <w:t>Старший юрист практики недвижимости ООО «</w:t>
      </w:r>
      <w:proofErr w:type="spellStart"/>
      <w:r>
        <w:rPr>
          <w:rFonts w:cs="Times New Roman"/>
          <w:sz w:val="28"/>
          <w:szCs w:val="28"/>
        </w:rPr>
        <w:t>Легис</w:t>
      </w:r>
      <w:proofErr w:type="spellEnd"/>
      <w:r>
        <w:rPr>
          <w:rFonts w:cs="Times New Roman"/>
          <w:sz w:val="28"/>
          <w:szCs w:val="28"/>
        </w:rPr>
        <w:t xml:space="preserve"> Универсум»,</w:t>
      </w:r>
    </w:p>
    <w:p w14:paraId="3D67595F" w14:textId="5B50EA55" w:rsidR="0096662B" w:rsidRPr="0096662B" w:rsidRDefault="0096662B" w:rsidP="0096662B">
      <w:pPr>
        <w:spacing w:after="0" w:line="240" w:lineRule="auto"/>
        <w:ind w:left="5103"/>
        <w:rPr>
          <w:rFonts w:cs="Times New Roman"/>
          <w:sz w:val="28"/>
          <w:szCs w:val="28"/>
        </w:rPr>
      </w:pPr>
      <w:r>
        <w:rPr>
          <w:rFonts w:cs="Times New Roman"/>
          <w:sz w:val="28"/>
          <w:szCs w:val="28"/>
        </w:rPr>
        <w:t>Горбачева Людмила Игоревна</w:t>
      </w:r>
    </w:p>
    <w:p w14:paraId="40DC6EF3" w14:textId="77777777" w:rsidR="0096662B" w:rsidRPr="0096662B" w:rsidRDefault="0096662B" w:rsidP="0096662B">
      <w:pPr>
        <w:spacing w:after="0" w:line="240" w:lineRule="auto"/>
        <w:ind w:left="5664"/>
        <w:rPr>
          <w:rFonts w:cs="Times New Roman"/>
          <w:sz w:val="28"/>
          <w:szCs w:val="28"/>
        </w:rPr>
      </w:pPr>
    </w:p>
    <w:p w14:paraId="63992728" w14:textId="77777777" w:rsidR="0096662B" w:rsidRPr="0096662B" w:rsidRDefault="0096662B" w:rsidP="0096662B">
      <w:pPr>
        <w:spacing w:after="0" w:line="240" w:lineRule="auto"/>
        <w:ind w:left="5664"/>
        <w:rPr>
          <w:rFonts w:cs="Times New Roman"/>
          <w:sz w:val="28"/>
          <w:szCs w:val="28"/>
        </w:rPr>
      </w:pPr>
    </w:p>
    <w:p w14:paraId="0580234B" w14:textId="77777777" w:rsidR="0096662B" w:rsidRPr="0096662B" w:rsidRDefault="0096662B" w:rsidP="0096662B">
      <w:pPr>
        <w:spacing w:after="0" w:line="240" w:lineRule="auto"/>
        <w:ind w:left="5664"/>
        <w:rPr>
          <w:rFonts w:cs="Times New Roman"/>
          <w:sz w:val="28"/>
          <w:szCs w:val="28"/>
        </w:rPr>
      </w:pPr>
    </w:p>
    <w:p w14:paraId="1FD6AE18" w14:textId="77777777" w:rsidR="0096662B" w:rsidRPr="0096662B" w:rsidRDefault="0096662B" w:rsidP="0096662B">
      <w:pPr>
        <w:spacing w:after="0" w:line="240" w:lineRule="auto"/>
        <w:ind w:left="5664"/>
        <w:rPr>
          <w:rFonts w:cs="Times New Roman"/>
          <w:sz w:val="28"/>
          <w:szCs w:val="28"/>
        </w:rPr>
      </w:pPr>
    </w:p>
    <w:p w14:paraId="09E18AE4" w14:textId="77777777" w:rsidR="0096662B" w:rsidRPr="0096662B" w:rsidRDefault="0096662B" w:rsidP="0096662B">
      <w:pPr>
        <w:spacing w:after="0" w:line="240" w:lineRule="auto"/>
        <w:jc w:val="center"/>
        <w:rPr>
          <w:rFonts w:cs="Times New Roman"/>
          <w:sz w:val="28"/>
          <w:szCs w:val="28"/>
        </w:rPr>
      </w:pPr>
      <w:r w:rsidRPr="0096662B">
        <w:rPr>
          <w:rFonts w:cs="Times New Roman"/>
          <w:sz w:val="28"/>
          <w:szCs w:val="28"/>
        </w:rPr>
        <w:t>Санкт-Петербург</w:t>
      </w:r>
    </w:p>
    <w:p w14:paraId="2C99FAD6" w14:textId="419DA281" w:rsidR="0096662B" w:rsidRPr="0096662B" w:rsidRDefault="00AD4CA7" w:rsidP="0096662B">
      <w:pPr>
        <w:spacing w:after="0" w:line="240" w:lineRule="auto"/>
        <w:jc w:val="center"/>
        <w:rPr>
          <w:rFonts w:cs="Times New Roman"/>
          <w:sz w:val="28"/>
          <w:szCs w:val="28"/>
        </w:rPr>
      </w:pPr>
      <w:r>
        <w:rPr>
          <w:rFonts w:cs="Times New Roman"/>
          <w:sz w:val="28"/>
          <w:szCs w:val="28"/>
        </w:rPr>
        <w:t>2021</w:t>
      </w:r>
      <w:r w:rsidR="0096662B" w:rsidRPr="0096662B">
        <w:rPr>
          <w:rFonts w:cs="Times New Roman"/>
          <w:sz w:val="28"/>
          <w:szCs w:val="28"/>
        </w:rPr>
        <w:t xml:space="preserve"> год</w:t>
      </w:r>
    </w:p>
    <w:p w14:paraId="588F34E9" w14:textId="32A3DEBF" w:rsidR="00927E36" w:rsidRDefault="0096662B" w:rsidP="0043430F">
      <w:pPr>
        <w:spacing w:after="0"/>
        <w:rPr>
          <w:b/>
          <w:sz w:val="28"/>
          <w:szCs w:val="28"/>
        </w:rPr>
      </w:pPr>
      <w:r w:rsidRPr="00893F77">
        <w:rPr>
          <w:b/>
          <w:sz w:val="28"/>
          <w:szCs w:val="28"/>
        </w:rPr>
        <w:br w:type="page"/>
      </w:r>
    </w:p>
    <w:sdt>
      <w:sdtPr>
        <w:rPr>
          <w:rFonts w:ascii="Times New Roman" w:hAnsi="Times New Roman" w:cs="Times New Roman"/>
          <w:sz w:val="28"/>
          <w:szCs w:val="28"/>
        </w:rPr>
        <w:id w:val="1627660736"/>
        <w:docPartObj>
          <w:docPartGallery w:val="Table of Contents"/>
          <w:docPartUnique/>
        </w:docPartObj>
      </w:sdtPr>
      <w:sdtEndPr>
        <w:rPr>
          <w:rFonts w:eastAsiaTheme="minorHAnsi"/>
          <w:bCs/>
          <w:color w:val="auto"/>
          <w:lang w:eastAsia="en-US"/>
        </w:rPr>
      </w:sdtEndPr>
      <w:sdtContent>
        <w:p w14:paraId="4A159FA6" w14:textId="6655C907" w:rsidR="0043430F" w:rsidRPr="008B2F37" w:rsidRDefault="00927E36" w:rsidP="0043430F">
          <w:pPr>
            <w:pStyle w:val="af3"/>
            <w:jc w:val="center"/>
            <w:rPr>
              <w:rFonts w:ascii="Times New Roman" w:hAnsi="Times New Roman" w:cs="Times New Roman"/>
              <w:color w:val="000000" w:themeColor="text1"/>
              <w:sz w:val="28"/>
              <w:szCs w:val="28"/>
            </w:rPr>
          </w:pPr>
          <w:r w:rsidRPr="008B2F37">
            <w:rPr>
              <w:rFonts w:ascii="Times New Roman" w:hAnsi="Times New Roman" w:cs="Times New Roman"/>
              <w:color w:val="000000" w:themeColor="text1"/>
              <w:sz w:val="28"/>
              <w:szCs w:val="28"/>
            </w:rPr>
            <w:t>Оглавление</w:t>
          </w:r>
        </w:p>
        <w:p w14:paraId="67B07FD1" w14:textId="12DE4B36" w:rsidR="003F7BFF" w:rsidRDefault="00927E36">
          <w:pPr>
            <w:pStyle w:val="11"/>
            <w:rPr>
              <w:rStyle w:val="a3"/>
              <w:noProof/>
              <w:sz w:val="28"/>
              <w:szCs w:val="28"/>
            </w:rPr>
          </w:pPr>
          <w:r w:rsidRPr="003F7BFF">
            <w:rPr>
              <w:sz w:val="28"/>
              <w:szCs w:val="28"/>
            </w:rPr>
            <w:fldChar w:fldCharType="begin"/>
          </w:r>
          <w:r w:rsidRPr="003F7BFF">
            <w:rPr>
              <w:sz w:val="28"/>
              <w:szCs w:val="28"/>
            </w:rPr>
            <w:instrText xml:space="preserve"> TOC \o "1-3" \h \z \u </w:instrText>
          </w:r>
          <w:r w:rsidRPr="003F7BFF">
            <w:rPr>
              <w:sz w:val="28"/>
              <w:szCs w:val="28"/>
            </w:rPr>
            <w:fldChar w:fldCharType="separate"/>
          </w:r>
          <w:hyperlink w:anchor="_Toc71813895" w:history="1">
            <w:r w:rsidR="003F7BFF" w:rsidRPr="003F7BFF">
              <w:rPr>
                <w:rStyle w:val="a3"/>
                <w:rFonts w:cs="Times New Roman"/>
                <w:b/>
                <w:noProof/>
                <w:sz w:val="28"/>
                <w:szCs w:val="28"/>
              </w:rPr>
              <w:t>Введение</w:t>
            </w:r>
            <w:r w:rsidR="003F7BFF" w:rsidRPr="003F7BFF">
              <w:rPr>
                <w:noProof/>
                <w:webHidden/>
                <w:sz w:val="28"/>
                <w:szCs w:val="28"/>
              </w:rPr>
              <w:tab/>
            </w:r>
            <w:r w:rsidR="003F7BFF" w:rsidRPr="003F7BFF">
              <w:rPr>
                <w:noProof/>
                <w:webHidden/>
                <w:sz w:val="28"/>
                <w:szCs w:val="28"/>
              </w:rPr>
              <w:fldChar w:fldCharType="begin"/>
            </w:r>
            <w:r w:rsidR="003F7BFF" w:rsidRPr="003F7BFF">
              <w:rPr>
                <w:noProof/>
                <w:webHidden/>
                <w:sz w:val="28"/>
                <w:szCs w:val="28"/>
              </w:rPr>
              <w:instrText xml:space="preserve"> PAGEREF _Toc71813895 \h </w:instrText>
            </w:r>
            <w:r w:rsidR="003F7BFF" w:rsidRPr="003F7BFF">
              <w:rPr>
                <w:noProof/>
                <w:webHidden/>
                <w:sz w:val="28"/>
                <w:szCs w:val="28"/>
              </w:rPr>
            </w:r>
            <w:r w:rsidR="003F7BFF" w:rsidRPr="003F7BFF">
              <w:rPr>
                <w:noProof/>
                <w:webHidden/>
                <w:sz w:val="28"/>
                <w:szCs w:val="28"/>
              </w:rPr>
              <w:fldChar w:fldCharType="separate"/>
            </w:r>
            <w:r w:rsidR="00112377">
              <w:rPr>
                <w:noProof/>
                <w:webHidden/>
                <w:sz w:val="28"/>
                <w:szCs w:val="28"/>
              </w:rPr>
              <w:t>3</w:t>
            </w:r>
            <w:r w:rsidR="003F7BFF" w:rsidRPr="003F7BFF">
              <w:rPr>
                <w:noProof/>
                <w:webHidden/>
                <w:sz w:val="28"/>
                <w:szCs w:val="28"/>
              </w:rPr>
              <w:fldChar w:fldCharType="end"/>
            </w:r>
          </w:hyperlink>
        </w:p>
        <w:p w14:paraId="6B412E11" w14:textId="77777777" w:rsidR="003F7BFF" w:rsidRPr="003F7BFF" w:rsidRDefault="003F7BFF" w:rsidP="003F7BFF">
          <w:pPr>
            <w:rPr>
              <w:noProof/>
            </w:rPr>
          </w:pPr>
        </w:p>
        <w:p w14:paraId="792469D0" w14:textId="69BC56FE" w:rsidR="003F7BFF" w:rsidRPr="003F7BFF" w:rsidRDefault="003F7BFF">
          <w:pPr>
            <w:pStyle w:val="11"/>
            <w:rPr>
              <w:rFonts w:asciiTheme="minorHAnsi" w:eastAsiaTheme="minorEastAsia" w:hAnsiTheme="minorHAnsi"/>
              <w:noProof/>
              <w:sz w:val="28"/>
              <w:szCs w:val="28"/>
              <w:lang w:eastAsia="ru-RU"/>
            </w:rPr>
          </w:pPr>
          <w:hyperlink w:anchor="_Toc71813896" w:history="1">
            <w:r w:rsidRPr="003F7BFF">
              <w:rPr>
                <w:rStyle w:val="a3"/>
                <w:rFonts w:cs="Times New Roman"/>
                <w:b/>
                <w:noProof/>
                <w:sz w:val="28"/>
                <w:szCs w:val="28"/>
              </w:rPr>
              <w:t>Глава 1. Введение в проблематику административных барьеров</w:t>
            </w:r>
            <w:r w:rsidRPr="003F7BFF">
              <w:rPr>
                <w:noProof/>
                <w:webHidden/>
                <w:sz w:val="28"/>
                <w:szCs w:val="28"/>
              </w:rPr>
              <w:tab/>
            </w:r>
            <w:r w:rsidRPr="003F7BFF">
              <w:rPr>
                <w:noProof/>
                <w:webHidden/>
                <w:sz w:val="28"/>
                <w:szCs w:val="28"/>
              </w:rPr>
              <w:fldChar w:fldCharType="begin"/>
            </w:r>
            <w:r w:rsidRPr="003F7BFF">
              <w:rPr>
                <w:noProof/>
                <w:webHidden/>
                <w:sz w:val="28"/>
                <w:szCs w:val="28"/>
              </w:rPr>
              <w:instrText xml:space="preserve"> PAGEREF _Toc71813896 \h </w:instrText>
            </w:r>
            <w:r w:rsidRPr="003F7BFF">
              <w:rPr>
                <w:noProof/>
                <w:webHidden/>
                <w:sz w:val="28"/>
                <w:szCs w:val="28"/>
              </w:rPr>
            </w:r>
            <w:r w:rsidRPr="003F7BFF">
              <w:rPr>
                <w:noProof/>
                <w:webHidden/>
                <w:sz w:val="28"/>
                <w:szCs w:val="28"/>
              </w:rPr>
              <w:fldChar w:fldCharType="separate"/>
            </w:r>
            <w:r w:rsidR="00112377">
              <w:rPr>
                <w:noProof/>
                <w:webHidden/>
                <w:sz w:val="28"/>
                <w:szCs w:val="28"/>
              </w:rPr>
              <w:t>9</w:t>
            </w:r>
            <w:r w:rsidRPr="003F7BFF">
              <w:rPr>
                <w:noProof/>
                <w:webHidden/>
                <w:sz w:val="28"/>
                <w:szCs w:val="28"/>
              </w:rPr>
              <w:fldChar w:fldCharType="end"/>
            </w:r>
          </w:hyperlink>
        </w:p>
        <w:p w14:paraId="04FC3831" w14:textId="4A3E7D71" w:rsidR="003F7BFF" w:rsidRPr="003F7BFF" w:rsidRDefault="003F7BFF">
          <w:pPr>
            <w:pStyle w:val="11"/>
            <w:rPr>
              <w:rFonts w:asciiTheme="minorHAnsi" w:eastAsiaTheme="minorEastAsia" w:hAnsiTheme="minorHAnsi"/>
              <w:noProof/>
              <w:sz w:val="28"/>
              <w:szCs w:val="28"/>
              <w:lang w:eastAsia="ru-RU"/>
            </w:rPr>
          </w:pPr>
          <w:hyperlink w:anchor="_Toc71813897" w:history="1">
            <w:r w:rsidRPr="003F7BFF">
              <w:rPr>
                <w:rStyle w:val="a3"/>
                <w:rFonts w:cs="Times New Roman"/>
                <w:noProof/>
                <w:sz w:val="28"/>
                <w:szCs w:val="28"/>
              </w:rPr>
              <w:t>§ 1. Регулирование разрешительной документации как основание возникновения административных барьеров</w:t>
            </w:r>
            <w:r w:rsidRPr="003F7BFF">
              <w:rPr>
                <w:noProof/>
                <w:webHidden/>
                <w:sz w:val="28"/>
                <w:szCs w:val="28"/>
              </w:rPr>
              <w:tab/>
            </w:r>
            <w:r w:rsidRPr="003F7BFF">
              <w:rPr>
                <w:noProof/>
                <w:webHidden/>
                <w:sz w:val="28"/>
                <w:szCs w:val="28"/>
              </w:rPr>
              <w:fldChar w:fldCharType="begin"/>
            </w:r>
            <w:r w:rsidRPr="003F7BFF">
              <w:rPr>
                <w:noProof/>
                <w:webHidden/>
                <w:sz w:val="28"/>
                <w:szCs w:val="28"/>
              </w:rPr>
              <w:instrText xml:space="preserve"> PAGEREF _Toc71813897 \h </w:instrText>
            </w:r>
            <w:r w:rsidRPr="003F7BFF">
              <w:rPr>
                <w:noProof/>
                <w:webHidden/>
                <w:sz w:val="28"/>
                <w:szCs w:val="28"/>
              </w:rPr>
            </w:r>
            <w:r w:rsidRPr="003F7BFF">
              <w:rPr>
                <w:noProof/>
                <w:webHidden/>
                <w:sz w:val="28"/>
                <w:szCs w:val="28"/>
              </w:rPr>
              <w:fldChar w:fldCharType="separate"/>
            </w:r>
            <w:r w:rsidR="00112377">
              <w:rPr>
                <w:noProof/>
                <w:webHidden/>
                <w:sz w:val="28"/>
                <w:szCs w:val="28"/>
              </w:rPr>
              <w:t>9</w:t>
            </w:r>
            <w:r w:rsidRPr="003F7BFF">
              <w:rPr>
                <w:noProof/>
                <w:webHidden/>
                <w:sz w:val="28"/>
                <w:szCs w:val="28"/>
              </w:rPr>
              <w:fldChar w:fldCharType="end"/>
            </w:r>
          </w:hyperlink>
        </w:p>
        <w:p w14:paraId="5B046B5E" w14:textId="11FB3EA4" w:rsidR="003F7BFF" w:rsidRDefault="003F7BFF">
          <w:pPr>
            <w:pStyle w:val="11"/>
            <w:rPr>
              <w:rStyle w:val="a3"/>
              <w:noProof/>
              <w:sz w:val="28"/>
              <w:szCs w:val="28"/>
            </w:rPr>
          </w:pPr>
          <w:hyperlink w:anchor="_Toc71813898" w:history="1">
            <w:r w:rsidRPr="003F7BFF">
              <w:rPr>
                <w:rStyle w:val="a3"/>
                <w:rFonts w:eastAsia="Times New Roman" w:cs="Times New Roman"/>
                <w:noProof/>
                <w:sz w:val="28"/>
                <w:szCs w:val="28"/>
                <w:lang w:eastAsia="ru-RU"/>
              </w:rPr>
              <w:t>§ 2. Административные барьеры</w:t>
            </w:r>
            <w:r w:rsidRPr="003F7BFF">
              <w:rPr>
                <w:noProof/>
                <w:webHidden/>
                <w:sz w:val="28"/>
                <w:szCs w:val="28"/>
              </w:rPr>
              <w:tab/>
            </w:r>
            <w:r w:rsidRPr="003F7BFF">
              <w:rPr>
                <w:noProof/>
                <w:webHidden/>
                <w:sz w:val="28"/>
                <w:szCs w:val="28"/>
              </w:rPr>
              <w:fldChar w:fldCharType="begin"/>
            </w:r>
            <w:r w:rsidRPr="003F7BFF">
              <w:rPr>
                <w:noProof/>
                <w:webHidden/>
                <w:sz w:val="28"/>
                <w:szCs w:val="28"/>
              </w:rPr>
              <w:instrText xml:space="preserve"> PAGEREF _Toc71813898 \h </w:instrText>
            </w:r>
            <w:r w:rsidRPr="003F7BFF">
              <w:rPr>
                <w:noProof/>
                <w:webHidden/>
                <w:sz w:val="28"/>
                <w:szCs w:val="28"/>
              </w:rPr>
            </w:r>
            <w:r w:rsidRPr="003F7BFF">
              <w:rPr>
                <w:noProof/>
                <w:webHidden/>
                <w:sz w:val="28"/>
                <w:szCs w:val="28"/>
              </w:rPr>
              <w:fldChar w:fldCharType="separate"/>
            </w:r>
            <w:r w:rsidR="00112377">
              <w:rPr>
                <w:noProof/>
                <w:webHidden/>
                <w:sz w:val="28"/>
                <w:szCs w:val="28"/>
              </w:rPr>
              <w:t>16</w:t>
            </w:r>
            <w:r w:rsidRPr="003F7BFF">
              <w:rPr>
                <w:noProof/>
                <w:webHidden/>
                <w:sz w:val="28"/>
                <w:szCs w:val="28"/>
              </w:rPr>
              <w:fldChar w:fldCharType="end"/>
            </w:r>
          </w:hyperlink>
        </w:p>
        <w:p w14:paraId="2E93FA97" w14:textId="77777777" w:rsidR="003F7BFF" w:rsidRPr="003F7BFF" w:rsidRDefault="003F7BFF" w:rsidP="003F7BFF">
          <w:pPr>
            <w:rPr>
              <w:noProof/>
            </w:rPr>
          </w:pPr>
        </w:p>
        <w:p w14:paraId="5397DE7F" w14:textId="5CF9A616" w:rsidR="003F7BFF" w:rsidRPr="003F7BFF" w:rsidRDefault="003F7BFF">
          <w:pPr>
            <w:pStyle w:val="11"/>
            <w:rPr>
              <w:rFonts w:asciiTheme="minorHAnsi" w:eastAsiaTheme="minorEastAsia" w:hAnsiTheme="minorHAnsi"/>
              <w:noProof/>
              <w:sz w:val="28"/>
              <w:szCs w:val="28"/>
              <w:lang w:eastAsia="ru-RU"/>
            </w:rPr>
          </w:pPr>
          <w:hyperlink w:anchor="_Toc71813899" w:history="1">
            <w:r w:rsidRPr="003F7BFF">
              <w:rPr>
                <w:rStyle w:val="a3"/>
                <w:rFonts w:cs="Times New Roman"/>
                <w:b/>
                <w:noProof/>
                <w:sz w:val="28"/>
                <w:szCs w:val="28"/>
              </w:rPr>
              <w:t>Глава 2. Административные барьеры при изменении градостроительной документации</w:t>
            </w:r>
            <w:r w:rsidRPr="003F7BFF">
              <w:rPr>
                <w:noProof/>
                <w:webHidden/>
                <w:sz w:val="28"/>
                <w:szCs w:val="28"/>
              </w:rPr>
              <w:tab/>
            </w:r>
            <w:r w:rsidRPr="003F7BFF">
              <w:rPr>
                <w:noProof/>
                <w:webHidden/>
                <w:sz w:val="28"/>
                <w:szCs w:val="28"/>
              </w:rPr>
              <w:fldChar w:fldCharType="begin"/>
            </w:r>
            <w:r w:rsidRPr="003F7BFF">
              <w:rPr>
                <w:noProof/>
                <w:webHidden/>
                <w:sz w:val="28"/>
                <w:szCs w:val="28"/>
              </w:rPr>
              <w:instrText xml:space="preserve"> PAGEREF _Toc71813899 \h </w:instrText>
            </w:r>
            <w:r w:rsidRPr="003F7BFF">
              <w:rPr>
                <w:noProof/>
                <w:webHidden/>
                <w:sz w:val="28"/>
                <w:szCs w:val="28"/>
              </w:rPr>
            </w:r>
            <w:r w:rsidRPr="003F7BFF">
              <w:rPr>
                <w:noProof/>
                <w:webHidden/>
                <w:sz w:val="28"/>
                <w:szCs w:val="28"/>
              </w:rPr>
              <w:fldChar w:fldCharType="separate"/>
            </w:r>
            <w:r w:rsidR="00112377">
              <w:rPr>
                <w:noProof/>
                <w:webHidden/>
                <w:sz w:val="28"/>
                <w:szCs w:val="28"/>
              </w:rPr>
              <w:t>29</w:t>
            </w:r>
            <w:r w:rsidRPr="003F7BFF">
              <w:rPr>
                <w:noProof/>
                <w:webHidden/>
                <w:sz w:val="28"/>
                <w:szCs w:val="28"/>
              </w:rPr>
              <w:fldChar w:fldCharType="end"/>
            </w:r>
          </w:hyperlink>
        </w:p>
        <w:p w14:paraId="043F96D1" w14:textId="7EA68938" w:rsidR="003F7BFF" w:rsidRPr="003F7BFF" w:rsidRDefault="003F7BFF">
          <w:pPr>
            <w:pStyle w:val="11"/>
            <w:rPr>
              <w:rFonts w:asciiTheme="minorHAnsi" w:eastAsiaTheme="minorEastAsia" w:hAnsiTheme="minorHAnsi"/>
              <w:noProof/>
              <w:sz w:val="28"/>
              <w:szCs w:val="28"/>
              <w:lang w:eastAsia="ru-RU"/>
            </w:rPr>
          </w:pPr>
          <w:hyperlink w:anchor="_Toc71813900" w:history="1">
            <w:r w:rsidRPr="003F7BFF">
              <w:rPr>
                <w:rStyle w:val="a3"/>
                <w:rFonts w:cs="Times New Roman"/>
                <w:noProof/>
                <w:sz w:val="28"/>
                <w:szCs w:val="28"/>
              </w:rPr>
              <w:t>§ 1. Изменение функционального зонирования как способ запрета строительства</w:t>
            </w:r>
            <w:r w:rsidRPr="003F7BFF">
              <w:rPr>
                <w:noProof/>
                <w:webHidden/>
                <w:sz w:val="28"/>
                <w:szCs w:val="28"/>
              </w:rPr>
              <w:tab/>
            </w:r>
            <w:r w:rsidRPr="003F7BFF">
              <w:rPr>
                <w:noProof/>
                <w:webHidden/>
                <w:sz w:val="28"/>
                <w:szCs w:val="28"/>
              </w:rPr>
              <w:fldChar w:fldCharType="begin"/>
            </w:r>
            <w:r w:rsidRPr="003F7BFF">
              <w:rPr>
                <w:noProof/>
                <w:webHidden/>
                <w:sz w:val="28"/>
                <w:szCs w:val="28"/>
              </w:rPr>
              <w:instrText xml:space="preserve"> PAGEREF _Toc71813900 \h </w:instrText>
            </w:r>
            <w:r w:rsidRPr="003F7BFF">
              <w:rPr>
                <w:noProof/>
                <w:webHidden/>
                <w:sz w:val="28"/>
                <w:szCs w:val="28"/>
              </w:rPr>
            </w:r>
            <w:r w:rsidRPr="003F7BFF">
              <w:rPr>
                <w:noProof/>
                <w:webHidden/>
                <w:sz w:val="28"/>
                <w:szCs w:val="28"/>
              </w:rPr>
              <w:fldChar w:fldCharType="separate"/>
            </w:r>
            <w:r w:rsidR="00112377">
              <w:rPr>
                <w:noProof/>
                <w:webHidden/>
                <w:sz w:val="28"/>
                <w:szCs w:val="28"/>
              </w:rPr>
              <w:t>29</w:t>
            </w:r>
            <w:r w:rsidRPr="003F7BFF">
              <w:rPr>
                <w:noProof/>
                <w:webHidden/>
                <w:sz w:val="28"/>
                <w:szCs w:val="28"/>
              </w:rPr>
              <w:fldChar w:fldCharType="end"/>
            </w:r>
          </w:hyperlink>
        </w:p>
        <w:p w14:paraId="168979E3" w14:textId="3B4F1E77" w:rsidR="003F7BFF" w:rsidRPr="003F7BFF" w:rsidRDefault="003F7BFF">
          <w:pPr>
            <w:pStyle w:val="11"/>
            <w:rPr>
              <w:rFonts w:asciiTheme="minorHAnsi" w:eastAsiaTheme="minorEastAsia" w:hAnsiTheme="minorHAnsi"/>
              <w:noProof/>
              <w:sz w:val="28"/>
              <w:szCs w:val="28"/>
              <w:lang w:eastAsia="ru-RU"/>
            </w:rPr>
          </w:pPr>
          <w:hyperlink w:anchor="_Toc71813901" w:history="1">
            <w:r w:rsidRPr="003F7BFF">
              <w:rPr>
                <w:rStyle w:val="a3"/>
                <w:rFonts w:cs="Times New Roman"/>
                <w:noProof/>
                <w:sz w:val="28"/>
                <w:szCs w:val="28"/>
              </w:rPr>
              <w:t>§ 2. Изменение территориального зонирования и градостроительных регламентов как способ запрета строительства</w:t>
            </w:r>
            <w:r w:rsidRPr="003F7BFF">
              <w:rPr>
                <w:noProof/>
                <w:webHidden/>
                <w:sz w:val="28"/>
                <w:szCs w:val="28"/>
              </w:rPr>
              <w:tab/>
            </w:r>
            <w:r w:rsidRPr="003F7BFF">
              <w:rPr>
                <w:noProof/>
                <w:webHidden/>
                <w:sz w:val="28"/>
                <w:szCs w:val="28"/>
              </w:rPr>
              <w:fldChar w:fldCharType="begin"/>
            </w:r>
            <w:r w:rsidRPr="003F7BFF">
              <w:rPr>
                <w:noProof/>
                <w:webHidden/>
                <w:sz w:val="28"/>
                <w:szCs w:val="28"/>
              </w:rPr>
              <w:instrText xml:space="preserve"> PAGEREF _Toc71813901 \h </w:instrText>
            </w:r>
            <w:r w:rsidRPr="003F7BFF">
              <w:rPr>
                <w:noProof/>
                <w:webHidden/>
                <w:sz w:val="28"/>
                <w:szCs w:val="28"/>
              </w:rPr>
            </w:r>
            <w:r w:rsidRPr="003F7BFF">
              <w:rPr>
                <w:noProof/>
                <w:webHidden/>
                <w:sz w:val="28"/>
                <w:szCs w:val="28"/>
              </w:rPr>
              <w:fldChar w:fldCharType="separate"/>
            </w:r>
            <w:r w:rsidR="00112377">
              <w:rPr>
                <w:noProof/>
                <w:webHidden/>
                <w:sz w:val="28"/>
                <w:szCs w:val="28"/>
              </w:rPr>
              <w:t>41</w:t>
            </w:r>
            <w:r w:rsidRPr="003F7BFF">
              <w:rPr>
                <w:noProof/>
                <w:webHidden/>
                <w:sz w:val="28"/>
                <w:szCs w:val="28"/>
              </w:rPr>
              <w:fldChar w:fldCharType="end"/>
            </w:r>
          </w:hyperlink>
        </w:p>
        <w:p w14:paraId="3315C884" w14:textId="6103333C" w:rsidR="003F7BFF" w:rsidRPr="003F7BFF" w:rsidRDefault="003F7BFF">
          <w:pPr>
            <w:pStyle w:val="11"/>
            <w:rPr>
              <w:rFonts w:asciiTheme="minorHAnsi" w:eastAsiaTheme="minorEastAsia" w:hAnsiTheme="minorHAnsi"/>
              <w:noProof/>
              <w:sz w:val="28"/>
              <w:szCs w:val="28"/>
              <w:lang w:eastAsia="ru-RU"/>
            </w:rPr>
          </w:pPr>
          <w:hyperlink w:anchor="_Toc71813902" w:history="1">
            <w:r w:rsidRPr="003F7BFF">
              <w:rPr>
                <w:rStyle w:val="a3"/>
                <w:rFonts w:cs="Times New Roman"/>
                <w:noProof/>
                <w:sz w:val="28"/>
                <w:szCs w:val="28"/>
              </w:rPr>
              <w:t>§ 3. Эффективное оспаривание как способ защиты от административных барьеров</w:t>
            </w:r>
            <w:r w:rsidRPr="003F7BFF">
              <w:rPr>
                <w:noProof/>
                <w:webHidden/>
                <w:sz w:val="28"/>
                <w:szCs w:val="28"/>
              </w:rPr>
              <w:tab/>
            </w:r>
            <w:r w:rsidRPr="003F7BFF">
              <w:rPr>
                <w:noProof/>
                <w:webHidden/>
                <w:sz w:val="28"/>
                <w:szCs w:val="28"/>
              </w:rPr>
              <w:fldChar w:fldCharType="begin"/>
            </w:r>
            <w:r w:rsidRPr="003F7BFF">
              <w:rPr>
                <w:noProof/>
                <w:webHidden/>
                <w:sz w:val="28"/>
                <w:szCs w:val="28"/>
              </w:rPr>
              <w:instrText xml:space="preserve"> PAGEREF _Toc71813902 \h </w:instrText>
            </w:r>
            <w:r w:rsidRPr="003F7BFF">
              <w:rPr>
                <w:noProof/>
                <w:webHidden/>
                <w:sz w:val="28"/>
                <w:szCs w:val="28"/>
              </w:rPr>
            </w:r>
            <w:r w:rsidRPr="003F7BFF">
              <w:rPr>
                <w:noProof/>
                <w:webHidden/>
                <w:sz w:val="28"/>
                <w:szCs w:val="28"/>
              </w:rPr>
              <w:fldChar w:fldCharType="separate"/>
            </w:r>
            <w:r w:rsidR="00112377">
              <w:rPr>
                <w:noProof/>
                <w:webHidden/>
                <w:sz w:val="28"/>
                <w:szCs w:val="28"/>
              </w:rPr>
              <w:t>53</w:t>
            </w:r>
            <w:r w:rsidRPr="003F7BFF">
              <w:rPr>
                <w:noProof/>
                <w:webHidden/>
                <w:sz w:val="28"/>
                <w:szCs w:val="28"/>
              </w:rPr>
              <w:fldChar w:fldCharType="end"/>
            </w:r>
          </w:hyperlink>
        </w:p>
        <w:p w14:paraId="65BA3BA1" w14:textId="457BC123" w:rsidR="003F7BFF" w:rsidRPr="003F7BFF" w:rsidRDefault="003F7BFF">
          <w:pPr>
            <w:pStyle w:val="11"/>
            <w:rPr>
              <w:rFonts w:asciiTheme="minorHAnsi" w:eastAsiaTheme="minorEastAsia" w:hAnsiTheme="minorHAnsi"/>
              <w:noProof/>
              <w:sz w:val="28"/>
              <w:szCs w:val="28"/>
              <w:lang w:eastAsia="ru-RU"/>
            </w:rPr>
          </w:pPr>
          <w:hyperlink w:anchor="_Toc71813903" w:history="1">
            <w:r w:rsidRPr="003F7BFF">
              <w:rPr>
                <w:rStyle w:val="a3"/>
                <w:rFonts w:cs="Times New Roman"/>
                <w:noProof/>
                <w:sz w:val="28"/>
                <w:szCs w:val="28"/>
              </w:rPr>
              <w:t>§ 4. Эффективная компенсация как способ защиты от административных барьеров</w:t>
            </w:r>
            <w:r w:rsidRPr="003F7BFF">
              <w:rPr>
                <w:noProof/>
                <w:webHidden/>
                <w:sz w:val="28"/>
                <w:szCs w:val="28"/>
              </w:rPr>
              <w:tab/>
            </w:r>
            <w:r w:rsidRPr="003F7BFF">
              <w:rPr>
                <w:noProof/>
                <w:webHidden/>
                <w:sz w:val="28"/>
                <w:szCs w:val="28"/>
              </w:rPr>
              <w:fldChar w:fldCharType="begin"/>
            </w:r>
            <w:r w:rsidRPr="003F7BFF">
              <w:rPr>
                <w:noProof/>
                <w:webHidden/>
                <w:sz w:val="28"/>
                <w:szCs w:val="28"/>
              </w:rPr>
              <w:instrText xml:space="preserve"> PAGEREF _Toc71813903 \h </w:instrText>
            </w:r>
            <w:r w:rsidRPr="003F7BFF">
              <w:rPr>
                <w:noProof/>
                <w:webHidden/>
                <w:sz w:val="28"/>
                <w:szCs w:val="28"/>
              </w:rPr>
            </w:r>
            <w:r w:rsidRPr="003F7BFF">
              <w:rPr>
                <w:noProof/>
                <w:webHidden/>
                <w:sz w:val="28"/>
                <w:szCs w:val="28"/>
              </w:rPr>
              <w:fldChar w:fldCharType="separate"/>
            </w:r>
            <w:r w:rsidR="00112377">
              <w:rPr>
                <w:noProof/>
                <w:webHidden/>
                <w:sz w:val="28"/>
                <w:szCs w:val="28"/>
              </w:rPr>
              <w:t>59</w:t>
            </w:r>
            <w:r w:rsidRPr="003F7BFF">
              <w:rPr>
                <w:noProof/>
                <w:webHidden/>
                <w:sz w:val="28"/>
                <w:szCs w:val="28"/>
              </w:rPr>
              <w:fldChar w:fldCharType="end"/>
            </w:r>
          </w:hyperlink>
        </w:p>
        <w:p w14:paraId="00CE5546" w14:textId="77777777" w:rsidR="003F7BFF" w:rsidRDefault="003F7BFF">
          <w:pPr>
            <w:pStyle w:val="11"/>
            <w:rPr>
              <w:rStyle w:val="a3"/>
              <w:noProof/>
              <w:sz w:val="28"/>
              <w:szCs w:val="28"/>
            </w:rPr>
          </w:pPr>
        </w:p>
        <w:p w14:paraId="348E7ADD" w14:textId="0A3182AB" w:rsidR="003F7BFF" w:rsidRPr="003F7BFF" w:rsidRDefault="003F7BFF">
          <w:pPr>
            <w:pStyle w:val="11"/>
            <w:rPr>
              <w:rFonts w:asciiTheme="minorHAnsi" w:eastAsiaTheme="minorEastAsia" w:hAnsiTheme="minorHAnsi"/>
              <w:noProof/>
              <w:sz w:val="28"/>
              <w:szCs w:val="28"/>
              <w:lang w:eastAsia="ru-RU"/>
            </w:rPr>
          </w:pPr>
          <w:hyperlink w:anchor="_Toc71813904" w:history="1">
            <w:r w:rsidRPr="003F7BFF">
              <w:rPr>
                <w:rStyle w:val="a3"/>
                <w:rFonts w:cs="Times New Roman"/>
                <w:b/>
                <w:noProof/>
                <w:sz w:val="28"/>
                <w:szCs w:val="28"/>
              </w:rPr>
              <w:t>Заключение</w:t>
            </w:r>
            <w:r w:rsidRPr="003F7BFF">
              <w:rPr>
                <w:noProof/>
                <w:webHidden/>
                <w:sz w:val="28"/>
                <w:szCs w:val="28"/>
              </w:rPr>
              <w:tab/>
            </w:r>
            <w:r w:rsidRPr="003F7BFF">
              <w:rPr>
                <w:noProof/>
                <w:webHidden/>
                <w:sz w:val="28"/>
                <w:szCs w:val="28"/>
              </w:rPr>
              <w:fldChar w:fldCharType="begin"/>
            </w:r>
            <w:r w:rsidRPr="003F7BFF">
              <w:rPr>
                <w:noProof/>
                <w:webHidden/>
                <w:sz w:val="28"/>
                <w:szCs w:val="28"/>
              </w:rPr>
              <w:instrText xml:space="preserve"> PAGEREF _Toc71813904 \h </w:instrText>
            </w:r>
            <w:r w:rsidRPr="003F7BFF">
              <w:rPr>
                <w:noProof/>
                <w:webHidden/>
                <w:sz w:val="28"/>
                <w:szCs w:val="28"/>
              </w:rPr>
            </w:r>
            <w:r w:rsidRPr="003F7BFF">
              <w:rPr>
                <w:noProof/>
                <w:webHidden/>
                <w:sz w:val="28"/>
                <w:szCs w:val="28"/>
              </w:rPr>
              <w:fldChar w:fldCharType="separate"/>
            </w:r>
            <w:r w:rsidR="00112377">
              <w:rPr>
                <w:noProof/>
                <w:webHidden/>
                <w:sz w:val="28"/>
                <w:szCs w:val="28"/>
              </w:rPr>
              <w:t>64</w:t>
            </w:r>
            <w:r w:rsidRPr="003F7BFF">
              <w:rPr>
                <w:noProof/>
                <w:webHidden/>
                <w:sz w:val="28"/>
                <w:szCs w:val="28"/>
              </w:rPr>
              <w:fldChar w:fldCharType="end"/>
            </w:r>
          </w:hyperlink>
        </w:p>
        <w:p w14:paraId="111DF20C" w14:textId="77777777" w:rsidR="003F7BFF" w:rsidRDefault="003F7BFF">
          <w:pPr>
            <w:pStyle w:val="11"/>
            <w:rPr>
              <w:rStyle w:val="a3"/>
              <w:noProof/>
              <w:sz w:val="28"/>
              <w:szCs w:val="28"/>
            </w:rPr>
          </w:pPr>
        </w:p>
        <w:p w14:paraId="590C2EED" w14:textId="340FDA32" w:rsidR="003F7BFF" w:rsidRPr="003F7BFF" w:rsidRDefault="003F7BFF">
          <w:pPr>
            <w:pStyle w:val="11"/>
            <w:rPr>
              <w:rFonts w:asciiTheme="minorHAnsi" w:eastAsiaTheme="minorEastAsia" w:hAnsiTheme="minorHAnsi"/>
              <w:noProof/>
              <w:sz w:val="28"/>
              <w:szCs w:val="28"/>
              <w:lang w:eastAsia="ru-RU"/>
            </w:rPr>
          </w:pPr>
          <w:hyperlink w:anchor="_Toc71813905" w:history="1">
            <w:r w:rsidRPr="003F7BFF">
              <w:rPr>
                <w:rStyle w:val="a3"/>
                <w:rFonts w:eastAsia="Times New Roman" w:cs="Times New Roman"/>
                <w:b/>
                <w:noProof/>
                <w:sz w:val="28"/>
                <w:szCs w:val="28"/>
                <w:lang w:eastAsia="ru-RU"/>
              </w:rPr>
              <w:t>Список литературы</w:t>
            </w:r>
            <w:r w:rsidRPr="003F7BFF">
              <w:rPr>
                <w:noProof/>
                <w:webHidden/>
                <w:sz w:val="28"/>
                <w:szCs w:val="28"/>
              </w:rPr>
              <w:tab/>
            </w:r>
            <w:r w:rsidRPr="003F7BFF">
              <w:rPr>
                <w:noProof/>
                <w:webHidden/>
                <w:sz w:val="28"/>
                <w:szCs w:val="28"/>
              </w:rPr>
              <w:fldChar w:fldCharType="begin"/>
            </w:r>
            <w:r w:rsidRPr="003F7BFF">
              <w:rPr>
                <w:noProof/>
                <w:webHidden/>
                <w:sz w:val="28"/>
                <w:szCs w:val="28"/>
              </w:rPr>
              <w:instrText xml:space="preserve"> PAGEREF _Toc71813905 \h </w:instrText>
            </w:r>
            <w:r w:rsidRPr="003F7BFF">
              <w:rPr>
                <w:noProof/>
                <w:webHidden/>
                <w:sz w:val="28"/>
                <w:szCs w:val="28"/>
              </w:rPr>
            </w:r>
            <w:r w:rsidRPr="003F7BFF">
              <w:rPr>
                <w:noProof/>
                <w:webHidden/>
                <w:sz w:val="28"/>
                <w:szCs w:val="28"/>
              </w:rPr>
              <w:fldChar w:fldCharType="separate"/>
            </w:r>
            <w:r w:rsidR="00112377">
              <w:rPr>
                <w:noProof/>
                <w:webHidden/>
                <w:sz w:val="28"/>
                <w:szCs w:val="28"/>
              </w:rPr>
              <w:t>68</w:t>
            </w:r>
            <w:r w:rsidRPr="003F7BFF">
              <w:rPr>
                <w:noProof/>
                <w:webHidden/>
                <w:sz w:val="28"/>
                <w:szCs w:val="28"/>
              </w:rPr>
              <w:fldChar w:fldCharType="end"/>
            </w:r>
          </w:hyperlink>
        </w:p>
        <w:p w14:paraId="24CF1BE5" w14:textId="1CA10103" w:rsidR="00927E36" w:rsidRPr="0043430F" w:rsidRDefault="00927E36">
          <w:pPr>
            <w:rPr>
              <w:rFonts w:cs="Times New Roman"/>
              <w:sz w:val="28"/>
              <w:szCs w:val="28"/>
            </w:rPr>
          </w:pPr>
          <w:r w:rsidRPr="003F7BFF">
            <w:rPr>
              <w:rFonts w:cs="Times New Roman"/>
              <w:bCs/>
              <w:sz w:val="28"/>
              <w:szCs w:val="28"/>
            </w:rPr>
            <w:fldChar w:fldCharType="end"/>
          </w:r>
        </w:p>
      </w:sdtContent>
    </w:sdt>
    <w:p w14:paraId="27235679" w14:textId="54E09E76" w:rsidR="00D70817" w:rsidRDefault="00D11FA3" w:rsidP="00927E36">
      <w:pPr>
        <w:spacing w:after="0"/>
        <w:rPr>
          <w:rFonts w:cs="Times New Roman"/>
          <w:b/>
          <w:sz w:val="28"/>
          <w:szCs w:val="28"/>
        </w:rPr>
      </w:pPr>
      <w:r>
        <w:rPr>
          <w:rFonts w:cs="Times New Roman"/>
          <w:b/>
          <w:sz w:val="28"/>
          <w:szCs w:val="28"/>
        </w:rPr>
        <w:t>Принятые сокращения:</w:t>
      </w:r>
    </w:p>
    <w:p w14:paraId="482BF78C" w14:textId="4A9CB9E2" w:rsidR="00D11FA3" w:rsidRDefault="00D11FA3" w:rsidP="00927E36">
      <w:pPr>
        <w:spacing w:after="0"/>
        <w:rPr>
          <w:rFonts w:cs="Times New Roman"/>
          <w:sz w:val="28"/>
          <w:szCs w:val="28"/>
        </w:rPr>
      </w:pPr>
      <w:proofErr w:type="spellStart"/>
      <w:r>
        <w:rPr>
          <w:rFonts w:cs="Times New Roman"/>
          <w:sz w:val="28"/>
          <w:szCs w:val="28"/>
        </w:rPr>
        <w:t>РнС</w:t>
      </w:r>
      <w:proofErr w:type="spellEnd"/>
      <w:r>
        <w:rPr>
          <w:rFonts w:cs="Times New Roman"/>
          <w:sz w:val="28"/>
          <w:szCs w:val="28"/>
        </w:rPr>
        <w:t xml:space="preserve"> – разрешение на строительство</w:t>
      </w:r>
    </w:p>
    <w:p w14:paraId="7993E2AC" w14:textId="5F89EDDB" w:rsidR="00D11FA3" w:rsidRDefault="00D11FA3" w:rsidP="00927E36">
      <w:pPr>
        <w:spacing w:after="0"/>
        <w:rPr>
          <w:rFonts w:cs="Times New Roman"/>
          <w:sz w:val="28"/>
          <w:szCs w:val="28"/>
        </w:rPr>
      </w:pPr>
      <w:proofErr w:type="spellStart"/>
      <w:r>
        <w:rPr>
          <w:rFonts w:cs="Times New Roman"/>
          <w:sz w:val="28"/>
          <w:szCs w:val="28"/>
        </w:rPr>
        <w:t>РнВ</w:t>
      </w:r>
      <w:proofErr w:type="spellEnd"/>
      <w:r>
        <w:rPr>
          <w:rFonts w:cs="Times New Roman"/>
          <w:sz w:val="28"/>
          <w:szCs w:val="28"/>
        </w:rPr>
        <w:t xml:space="preserve"> – разрешение на ввод в эксплуатацию</w:t>
      </w:r>
    </w:p>
    <w:p w14:paraId="4976C153" w14:textId="44EFD78A" w:rsidR="00D11FA3" w:rsidRDefault="00D11FA3" w:rsidP="00927E36">
      <w:pPr>
        <w:spacing w:after="0"/>
        <w:rPr>
          <w:rFonts w:cs="Times New Roman"/>
          <w:sz w:val="28"/>
          <w:szCs w:val="28"/>
        </w:rPr>
      </w:pPr>
      <w:r>
        <w:rPr>
          <w:rFonts w:cs="Times New Roman"/>
          <w:sz w:val="28"/>
          <w:szCs w:val="28"/>
        </w:rPr>
        <w:t>ДТП – документы территориального планирования</w:t>
      </w:r>
    </w:p>
    <w:p w14:paraId="764C595E" w14:textId="77777777" w:rsidR="00D11FA3" w:rsidRDefault="00D11FA3" w:rsidP="00927E36">
      <w:pPr>
        <w:spacing w:after="0"/>
        <w:rPr>
          <w:rFonts w:cs="Times New Roman"/>
          <w:sz w:val="28"/>
          <w:szCs w:val="28"/>
        </w:rPr>
      </w:pPr>
      <w:r>
        <w:rPr>
          <w:rFonts w:cs="Times New Roman"/>
          <w:sz w:val="28"/>
          <w:szCs w:val="28"/>
        </w:rPr>
        <w:t>ПЗЗ – правила землепользования и застройки</w:t>
      </w:r>
    </w:p>
    <w:p w14:paraId="402C91D0" w14:textId="164035E3" w:rsidR="00D11FA3" w:rsidRDefault="00D11FA3" w:rsidP="00927E36">
      <w:pPr>
        <w:spacing w:after="0"/>
        <w:rPr>
          <w:rFonts w:cs="Times New Roman"/>
          <w:sz w:val="28"/>
          <w:szCs w:val="28"/>
        </w:rPr>
      </w:pPr>
      <w:proofErr w:type="spellStart"/>
      <w:r>
        <w:rPr>
          <w:rFonts w:cs="Times New Roman"/>
          <w:sz w:val="28"/>
          <w:szCs w:val="28"/>
        </w:rPr>
        <w:t>ППТиПМ</w:t>
      </w:r>
      <w:proofErr w:type="spellEnd"/>
      <w:r>
        <w:rPr>
          <w:rFonts w:cs="Times New Roman"/>
          <w:sz w:val="28"/>
          <w:szCs w:val="28"/>
        </w:rPr>
        <w:t xml:space="preserve"> – проект планировки территории и проект межевания территории </w:t>
      </w:r>
    </w:p>
    <w:p w14:paraId="38600AA0" w14:textId="126547BA" w:rsidR="0076478F" w:rsidRDefault="0076478F" w:rsidP="00927E36">
      <w:pPr>
        <w:spacing w:after="0"/>
        <w:rPr>
          <w:rFonts w:cs="Times New Roman"/>
          <w:sz w:val="28"/>
          <w:szCs w:val="28"/>
        </w:rPr>
      </w:pPr>
      <w:r>
        <w:rPr>
          <w:rFonts w:cs="Times New Roman"/>
          <w:sz w:val="28"/>
          <w:szCs w:val="28"/>
        </w:rPr>
        <w:t>ОКС – объект капитального строительства</w:t>
      </w:r>
    </w:p>
    <w:p w14:paraId="2BC5238C" w14:textId="7F41314B" w:rsidR="00D11FA3" w:rsidRDefault="00FE2E6F" w:rsidP="00927E36">
      <w:pPr>
        <w:spacing w:after="0"/>
        <w:rPr>
          <w:rFonts w:cs="Times New Roman"/>
          <w:sz w:val="28"/>
          <w:szCs w:val="28"/>
        </w:rPr>
      </w:pPr>
      <w:proofErr w:type="spellStart"/>
      <w:r>
        <w:rPr>
          <w:rFonts w:cs="Times New Roman"/>
          <w:sz w:val="28"/>
          <w:szCs w:val="28"/>
        </w:rPr>
        <w:t>ГрК</w:t>
      </w:r>
      <w:proofErr w:type="spellEnd"/>
      <w:r>
        <w:rPr>
          <w:rFonts w:cs="Times New Roman"/>
          <w:sz w:val="28"/>
          <w:szCs w:val="28"/>
        </w:rPr>
        <w:t xml:space="preserve"> РФ – Градостроительный кодекс РФ</w:t>
      </w:r>
    </w:p>
    <w:p w14:paraId="030D0BF3" w14:textId="5ED80732" w:rsidR="00FE2E6F" w:rsidRDefault="00FE2E6F" w:rsidP="00927E36">
      <w:pPr>
        <w:spacing w:after="0"/>
        <w:rPr>
          <w:rFonts w:cs="Times New Roman"/>
          <w:sz w:val="28"/>
          <w:szCs w:val="28"/>
        </w:rPr>
      </w:pPr>
      <w:r>
        <w:rPr>
          <w:rFonts w:cs="Times New Roman"/>
          <w:sz w:val="28"/>
          <w:szCs w:val="28"/>
        </w:rPr>
        <w:t>ЗК РФ – Земельный кодекс РФ</w:t>
      </w:r>
    </w:p>
    <w:p w14:paraId="15CF5389" w14:textId="081727B3" w:rsidR="00D11FA3" w:rsidRDefault="00FE2E6F" w:rsidP="00927E36">
      <w:pPr>
        <w:spacing w:after="0"/>
        <w:rPr>
          <w:rFonts w:cs="Times New Roman"/>
          <w:sz w:val="28"/>
          <w:szCs w:val="28"/>
        </w:rPr>
      </w:pPr>
      <w:r>
        <w:rPr>
          <w:rFonts w:cs="Times New Roman"/>
          <w:sz w:val="28"/>
          <w:szCs w:val="28"/>
        </w:rPr>
        <w:t>ГК РФ – Гражданский кодекс РФ</w:t>
      </w:r>
    </w:p>
    <w:p w14:paraId="2C0DBF31" w14:textId="02831E7C" w:rsidR="00D11FA3" w:rsidRDefault="00D11FA3" w:rsidP="00927E36">
      <w:pPr>
        <w:spacing w:after="0"/>
        <w:rPr>
          <w:rFonts w:cs="Times New Roman"/>
          <w:sz w:val="28"/>
          <w:szCs w:val="28"/>
        </w:rPr>
      </w:pPr>
    </w:p>
    <w:p w14:paraId="7B353F3A" w14:textId="6FBA0797" w:rsidR="00D11FA3" w:rsidRDefault="00D11FA3" w:rsidP="00927E36">
      <w:pPr>
        <w:spacing w:after="0"/>
        <w:rPr>
          <w:rFonts w:cs="Times New Roman"/>
          <w:sz w:val="28"/>
          <w:szCs w:val="28"/>
        </w:rPr>
      </w:pPr>
    </w:p>
    <w:p w14:paraId="4EC216ED" w14:textId="0656DBB0" w:rsidR="00D11FA3" w:rsidRDefault="00D11FA3" w:rsidP="00927E36">
      <w:pPr>
        <w:spacing w:after="0"/>
        <w:rPr>
          <w:rFonts w:cs="Times New Roman"/>
          <w:sz w:val="28"/>
          <w:szCs w:val="28"/>
        </w:rPr>
      </w:pPr>
    </w:p>
    <w:p w14:paraId="44057048" w14:textId="2CC01EBB" w:rsidR="00D11FA3" w:rsidRPr="00D11FA3" w:rsidRDefault="00D11FA3" w:rsidP="00927E36">
      <w:pPr>
        <w:spacing w:after="0"/>
        <w:rPr>
          <w:rFonts w:cs="Times New Roman"/>
          <w:sz w:val="28"/>
          <w:szCs w:val="28"/>
        </w:rPr>
      </w:pPr>
    </w:p>
    <w:p w14:paraId="2CC813DD" w14:textId="5AF4CC2F" w:rsidR="00927E36" w:rsidRPr="00927E36" w:rsidRDefault="00256291" w:rsidP="00927E36">
      <w:pPr>
        <w:pStyle w:val="1"/>
        <w:keepNext w:val="0"/>
        <w:keepLines w:val="0"/>
        <w:widowControl w:val="0"/>
        <w:jc w:val="center"/>
        <w:rPr>
          <w:rFonts w:ascii="Times New Roman" w:hAnsi="Times New Roman" w:cs="Times New Roman"/>
          <w:b/>
          <w:color w:val="000000" w:themeColor="text1"/>
          <w:sz w:val="28"/>
        </w:rPr>
      </w:pPr>
      <w:bookmarkStart w:id="0" w:name="_Toc71813895"/>
      <w:r>
        <w:rPr>
          <w:rFonts w:ascii="Times New Roman" w:hAnsi="Times New Roman" w:cs="Times New Roman"/>
          <w:b/>
          <w:color w:val="000000" w:themeColor="text1"/>
          <w:sz w:val="28"/>
        </w:rPr>
        <w:lastRenderedPageBreak/>
        <w:t>Введение</w:t>
      </w:r>
      <w:bookmarkEnd w:id="0"/>
    </w:p>
    <w:p w14:paraId="5BE9FDD5" w14:textId="77777777" w:rsidR="00B300B2"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8" w:anchor="dst100156" w:tgtFrame="_blank" w:history="1">
        <w:r w:rsidRPr="00C86FCA">
          <w:rPr>
            <w:rStyle w:val="a3"/>
            <w:rFonts w:cs="Times New Roman"/>
            <w:color w:val="000000" w:themeColor="text1"/>
            <w:sz w:val="28"/>
            <w:szCs w:val="28"/>
            <w:u w:val="none"/>
          </w:rPr>
          <w:t>целевом назначении</w:t>
        </w:r>
      </w:hyperlink>
      <w:r>
        <w:rPr>
          <w:rFonts w:eastAsia="Times New Roman" w:cs="Times New Roman"/>
          <w:color w:val="000000" w:themeColor="text1"/>
          <w:sz w:val="28"/>
          <w:szCs w:val="28"/>
          <w:lang w:eastAsia="ru-RU"/>
        </w:rPr>
        <w:t> </w:t>
      </w:r>
      <w:r>
        <w:rPr>
          <w:rFonts w:eastAsia="Times New Roman" w:cs="Times New Roman"/>
          <w:sz w:val="28"/>
          <w:szCs w:val="28"/>
          <w:lang w:eastAsia="ru-RU"/>
        </w:rPr>
        <w:t>земельного участка (п. 1 ст. 263 ГК РФ). </w:t>
      </w:r>
    </w:p>
    <w:p w14:paraId="3ABBCA64" w14:textId="77777777" w:rsidR="00B300B2"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 (п. 2 ст. 7 ЗК РФ).</w:t>
      </w:r>
    </w:p>
    <w:p w14:paraId="51503B63" w14:textId="77777777" w:rsidR="00B300B2"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Положения указанных норм права имеют колоссальное значение для формирования всей существующей ныне системы градостроительной деятельности. Они показывают нам, что содержание права собственности на земельный участок не безгранично.</w:t>
      </w:r>
    </w:p>
    <w:p w14:paraId="0E0335BC" w14:textId="77777777" w:rsidR="00B300B2"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Полагаю, что ст. 7 ЗК РФ и ст. 263 ГК РФ устанавливают границы (далее также - пределы) осуществления права собственности на земельный участок. </w:t>
      </w:r>
    </w:p>
    <w:p w14:paraId="2C312EF0" w14:textId="77777777" w:rsidR="00B300B2" w:rsidRDefault="00B300B2" w:rsidP="001C7FBD">
      <w:pPr>
        <w:widowControl w:val="0"/>
        <w:shd w:val="clear" w:color="auto" w:fill="FFFFFF" w:themeFill="background1"/>
        <w:spacing w:after="0" w:line="360" w:lineRule="auto"/>
        <w:ind w:firstLine="709"/>
        <w:contextualSpacing/>
        <w:jc w:val="both"/>
        <w:rPr>
          <w:rFonts w:cs="Times New Roman"/>
          <w:sz w:val="28"/>
          <w:szCs w:val="28"/>
        </w:rPr>
      </w:pPr>
      <w:r>
        <w:rPr>
          <w:rFonts w:eastAsia="Times New Roman" w:cs="Times New Roman"/>
          <w:sz w:val="28"/>
          <w:szCs w:val="28"/>
          <w:lang w:eastAsia="ru-RU"/>
        </w:rPr>
        <w:t>Пределы права - это вид ограничения права, устанавливающий запреты, правила и обязанности в отношении принадлежащего собственнику имущества</w:t>
      </w:r>
      <w:r>
        <w:rPr>
          <w:rStyle w:val="a9"/>
          <w:rFonts w:eastAsia="Times New Roman" w:cs="Times New Roman"/>
          <w:sz w:val="28"/>
          <w:szCs w:val="28"/>
          <w:lang w:eastAsia="ru-RU"/>
        </w:rPr>
        <w:footnoteReference w:id="1"/>
      </w:r>
      <w:r>
        <w:rPr>
          <w:rFonts w:eastAsia="Times New Roman" w:cs="Times New Roman"/>
          <w:sz w:val="28"/>
          <w:szCs w:val="28"/>
          <w:lang w:eastAsia="ru-RU"/>
        </w:rPr>
        <w:t>.</w:t>
      </w:r>
      <w:r>
        <w:rPr>
          <w:rFonts w:cs="Times New Roman"/>
          <w:sz w:val="28"/>
          <w:szCs w:val="28"/>
        </w:rPr>
        <w:t xml:space="preserve"> </w:t>
      </w:r>
    </w:p>
    <w:p w14:paraId="75E26528" w14:textId="77777777" w:rsidR="00B300B2"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Пределы права, по общему правилу, устанавливаются в пользу неопределенного круга лиц. Однако такие лица не обладают субъективным правом по отношению к чужому имуществу</w:t>
      </w:r>
      <w:r>
        <w:rPr>
          <w:rStyle w:val="a9"/>
          <w:rFonts w:eastAsia="Times New Roman" w:cs="Times New Roman"/>
          <w:sz w:val="28"/>
          <w:szCs w:val="28"/>
          <w:lang w:eastAsia="ru-RU"/>
        </w:rPr>
        <w:footnoteReference w:id="2"/>
      </w:r>
      <w:r>
        <w:rPr>
          <w:rFonts w:eastAsia="Times New Roman" w:cs="Times New Roman"/>
          <w:sz w:val="28"/>
          <w:szCs w:val="28"/>
          <w:lang w:eastAsia="ru-RU"/>
        </w:rPr>
        <w:t>.</w:t>
      </w:r>
    </w:p>
    <w:p w14:paraId="094FA3AC" w14:textId="77777777" w:rsidR="00B300B2" w:rsidRDefault="00B300B2" w:rsidP="001C7FBD">
      <w:pPr>
        <w:widowControl w:val="0"/>
        <w:shd w:val="clear" w:color="auto" w:fill="FFFFFF" w:themeFill="background1"/>
        <w:spacing w:after="0" w:line="360" w:lineRule="auto"/>
        <w:ind w:firstLine="709"/>
        <w:jc w:val="both"/>
        <w:rPr>
          <w:rFonts w:eastAsia="Times New Roman" w:cs="Times New Roman"/>
          <w:sz w:val="28"/>
          <w:szCs w:val="28"/>
          <w:lang w:eastAsia="ru-RU"/>
        </w:rPr>
      </w:pPr>
      <w:r>
        <w:rPr>
          <w:rFonts w:eastAsia="Times New Roman" w:cs="Times New Roman"/>
          <w:sz w:val="28"/>
          <w:szCs w:val="28"/>
          <w:lang w:eastAsia="ru-RU"/>
        </w:rPr>
        <w:t>Существование пределов права означает, что собственники земельных участков и иные производные правообладатели могут распоряжаться, владеть и пользоваться объектами недвижимости, в том числе вести застройку, при условии соблюдения установленных правил, запретов и обязанностей (градостроительных ограничений)</w:t>
      </w:r>
      <w:r>
        <w:rPr>
          <w:rStyle w:val="a9"/>
          <w:rFonts w:eastAsia="Times New Roman" w:cs="Times New Roman"/>
          <w:sz w:val="28"/>
          <w:szCs w:val="28"/>
          <w:lang w:eastAsia="ru-RU"/>
        </w:rPr>
        <w:footnoteReference w:id="3"/>
      </w:r>
      <w:r>
        <w:rPr>
          <w:rFonts w:eastAsia="Times New Roman" w:cs="Times New Roman"/>
          <w:sz w:val="28"/>
          <w:szCs w:val="28"/>
          <w:lang w:eastAsia="ru-RU"/>
        </w:rPr>
        <w:t>.</w:t>
      </w:r>
    </w:p>
    <w:p w14:paraId="10C9CA68" w14:textId="171592F4" w:rsidR="00EA088F"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lastRenderedPageBreak/>
        <w:t>Проверять соблюдение правил, запретов и обязанностей при возведении зданий, сооружений призваны органы публичной власти. Они обладают полномочиями согласовывать строительство ОКС, а также достаточно широкой дискрецией (усмотрением) при принятии градострои</w:t>
      </w:r>
      <w:r w:rsidR="00EA088F">
        <w:rPr>
          <w:rFonts w:eastAsia="Times New Roman" w:cs="Times New Roman"/>
          <w:sz w:val="28"/>
          <w:szCs w:val="28"/>
          <w:lang w:eastAsia="ru-RU"/>
        </w:rPr>
        <w:t xml:space="preserve">тельных ограничений (ДТП, ПЗЗ). То есть, от решений органов власти напрямую зависит возможность реализации права застройки. </w:t>
      </w:r>
    </w:p>
    <w:p w14:paraId="69247AD3" w14:textId="2866C290" w:rsidR="00B300B2"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 xml:space="preserve">Отметим, что в ВКР право застройки рассмотрено не с </w:t>
      </w:r>
      <w:proofErr w:type="spellStart"/>
      <w:r>
        <w:rPr>
          <w:rFonts w:eastAsia="Times New Roman" w:cs="Times New Roman"/>
          <w:sz w:val="28"/>
          <w:szCs w:val="28"/>
          <w:lang w:eastAsia="ru-RU"/>
        </w:rPr>
        <w:t>т.з</w:t>
      </w:r>
      <w:proofErr w:type="spellEnd"/>
      <w:r>
        <w:rPr>
          <w:rFonts w:eastAsia="Times New Roman" w:cs="Times New Roman"/>
          <w:sz w:val="28"/>
          <w:szCs w:val="28"/>
          <w:lang w:eastAsia="ru-RU"/>
        </w:rPr>
        <w:t>. субъективного права застройки чужого земельного участка (</w:t>
      </w:r>
      <w:proofErr w:type="spellStart"/>
      <w:r>
        <w:rPr>
          <w:rFonts w:eastAsia="Times New Roman" w:cs="Times New Roman"/>
          <w:sz w:val="28"/>
          <w:szCs w:val="28"/>
          <w:lang w:eastAsia="ru-RU"/>
        </w:rPr>
        <w:t>superficies</w:t>
      </w:r>
      <w:proofErr w:type="spellEnd"/>
      <w:r>
        <w:rPr>
          <w:rFonts w:eastAsia="Times New Roman" w:cs="Times New Roman"/>
          <w:sz w:val="28"/>
          <w:szCs w:val="28"/>
          <w:lang w:eastAsia="ru-RU"/>
        </w:rPr>
        <w:t>)</w:t>
      </w:r>
      <w:r>
        <w:rPr>
          <w:rStyle w:val="a9"/>
          <w:rFonts w:eastAsia="Times New Roman" w:cs="Times New Roman"/>
          <w:sz w:val="28"/>
          <w:szCs w:val="28"/>
          <w:lang w:eastAsia="ru-RU"/>
        </w:rPr>
        <w:footnoteReference w:id="4"/>
      </w:r>
      <w:r>
        <w:rPr>
          <w:rFonts w:eastAsia="Times New Roman" w:cs="Times New Roman"/>
          <w:sz w:val="28"/>
          <w:szCs w:val="28"/>
          <w:lang w:eastAsia="ru-RU"/>
        </w:rPr>
        <w:t xml:space="preserve">, а с </w:t>
      </w:r>
      <w:proofErr w:type="spellStart"/>
      <w:r>
        <w:rPr>
          <w:rFonts w:eastAsia="Times New Roman" w:cs="Times New Roman"/>
          <w:sz w:val="28"/>
          <w:szCs w:val="28"/>
          <w:lang w:eastAsia="ru-RU"/>
        </w:rPr>
        <w:t>т.з</w:t>
      </w:r>
      <w:proofErr w:type="spellEnd"/>
      <w:r>
        <w:rPr>
          <w:rFonts w:eastAsia="Times New Roman" w:cs="Times New Roman"/>
          <w:sz w:val="28"/>
          <w:szCs w:val="28"/>
          <w:lang w:eastAsia="ru-RU"/>
        </w:rPr>
        <w:t>. практической реализации права строительства</w:t>
      </w:r>
      <w:r w:rsidR="00C86FCA">
        <w:rPr>
          <w:rFonts w:eastAsia="Times New Roman" w:cs="Times New Roman"/>
          <w:sz w:val="28"/>
          <w:szCs w:val="28"/>
          <w:lang w:eastAsia="ru-RU"/>
        </w:rPr>
        <w:t>, реконструкции</w:t>
      </w:r>
      <w:r>
        <w:rPr>
          <w:rFonts w:eastAsia="Times New Roman" w:cs="Times New Roman"/>
          <w:sz w:val="28"/>
          <w:szCs w:val="28"/>
          <w:lang w:eastAsia="ru-RU"/>
        </w:rPr>
        <w:t xml:space="preserve"> объектов капитального строительства, для возведения которых необходимо получение </w:t>
      </w:r>
      <w:proofErr w:type="spellStart"/>
      <w:r>
        <w:rPr>
          <w:rFonts w:eastAsia="Times New Roman" w:cs="Times New Roman"/>
          <w:sz w:val="28"/>
          <w:szCs w:val="28"/>
          <w:lang w:eastAsia="ru-RU"/>
        </w:rPr>
        <w:t>РнС</w:t>
      </w:r>
      <w:proofErr w:type="spellEnd"/>
      <w:r>
        <w:rPr>
          <w:rFonts w:eastAsia="Times New Roman" w:cs="Times New Roman"/>
          <w:sz w:val="28"/>
          <w:szCs w:val="28"/>
          <w:lang w:eastAsia="ru-RU"/>
        </w:rPr>
        <w:t xml:space="preserve"> и </w:t>
      </w:r>
      <w:proofErr w:type="spellStart"/>
      <w:r>
        <w:rPr>
          <w:rFonts w:eastAsia="Times New Roman" w:cs="Times New Roman"/>
          <w:sz w:val="28"/>
          <w:szCs w:val="28"/>
          <w:lang w:eastAsia="ru-RU"/>
        </w:rPr>
        <w:t>РнВ</w:t>
      </w:r>
      <w:proofErr w:type="spellEnd"/>
      <w:r>
        <w:rPr>
          <w:rFonts w:eastAsia="Times New Roman" w:cs="Times New Roman"/>
          <w:sz w:val="28"/>
          <w:szCs w:val="28"/>
          <w:lang w:eastAsia="ru-RU"/>
        </w:rPr>
        <w:t>.</w:t>
      </w:r>
    </w:p>
    <w:p w14:paraId="3788ED69" w14:textId="77777777" w:rsidR="00B300B2"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 xml:space="preserve">С учетом положений ГК РФ, ЗК РФ, а также </w:t>
      </w:r>
      <w:proofErr w:type="spellStart"/>
      <w:r>
        <w:rPr>
          <w:rFonts w:eastAsia="Times New Roman" w:cs="Times New Roman"/>
          <w:sz w:val="28"/>
          <w:szCs w:val="28"/>
          <w:lang w:eastAsia="ru-RU"/>
        </w:rPr>
        <w:t>ГрК</w:t>
      </w:r>
      <w:proofErr w:type="spellEnd"/>
      <w:r>
        <w:rPr>
          <w:rFonts w:eastAsia="Times New Roman" w:cs="Times New Roman"/>
          <w:sz w:val="28"/>
          <w:szCs w:val="28"/>
          <w:lang w:eastAsia="ru-RU"/>
        </w:rPr>
        <w:t xml:space="preserve"> РФ, матрица реализации права застройки выглядит следующим образом:</w:t>
      </w:r>
    </w:p>
    <w:p w14:paraId="1B08992F" w14:textId="77777777" w:rsidR="00B300B2" w:rsidRDefault="00B300B2" w:rsidP="001C7FBD">
      <w:pPr>
        <w:widowControl w:val="0"/>
        <w:numPr>
          <w:ilvl w:val="0"/>
          <w:numId w:val="1"/>
        </w:numPr>
        <w:shd w:val="clear" w:color="auto" w:fill="FFFFFF" w:themeFill="background1"/>
        <w:spacing w:after="0" w:line="360" w:lineRule="auto"/>
        <w:ind w:left="0" w:firstLine="709"/>
        <w:contextualSpacing/>
        <w:jc w:val="both"/>
        <w:rPr>
          <w:rFonts w:eastAsia="Times New Roman" w:cs="Times New Roman"/>
          <w:sz w:val="28"/>
          <w:szCs w:val="28"/>
          <w:lang w:eastAsia="ru-RU"/>
        </w:rPr>
      </w:pPr>
      <w:r>
        <w:rPr>
          <w:rFonts w:eastAsia="Times New Roman" w:cs="Times New Roman"/>
          <w:sz w:val="28"/>
          <w:szCs w:val="28"/>
          <w:lang w:eastAsia="ru-RU"/>
        </w:rPr>
        <w:t>Лицо, которое притязает на право застройки, соблюдает запреты, правила и обязанности (градостроительные ограничения);</w:t>
      </w:r>
    </w:p>
    <w:p w14:paraId="33E950DB" w14:textId="77777777" w:rsidR="00B300B2" w:rsidRDefault="00B300B2" w:rsidP="001C7FBD">
      <w:pPr>
        <w:widowControl w:val="0"/>
        <w:numPr>
          <w:ilvl w:val="0"/>
          <w:numId w:val="1"/>
        </w:numPr>
        <w:shd w:val="clear" w:color="auto" w:fill="FFFFFF" w:themeFill="background1"/>
        <w:spacing w:after="0" w:line="360" w:lineRule="auto"/>
        <w:ind w:left="0" w:firstLine="709"/>
        <w:contextualSpacing/>
        <w:jc w:val="both"/>
        <w:rPr>
          <w:rFonts w:eastAsia="Times New Roman" w:cs="Times New Roman"/>
          <w:sz w:val="28"/>
          <w:szCs w:val="28"/>
          <w:lang w:eastAsia="ru-RU"/>
        </w:rPr>
      </w:pPr>
      <w:r>
        <w:rPr>
          <w:rFonts w:eastAsia="Times New Roman" w:cs="Times New Roman"/>
          <w:sz w:val="28"/>
          <w:szCs w:val="28"/>
          <w:lang w:eastAsia="ru-RU"/>
        </w:rPr>
        <w:t>Публичный орган подтверждает соблюдение запретов, правил и обязанностей как до начала строительства, так и после возведения объекта.</w:t>
      </w:r>
    </w:p>
    <w:p w14:paraId="18CF9E8E" w14:textId="77777777" w:rsidR="00B300B2"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Матрица включает в себя соблюдение технических, санитарных, промышленных, экологических, градостроительных и иных запретов, правил и обязанностей.</w:t>
      </w:r>
    </w:p>
    <w:p w14:paraId="70025B84" w14:textId="77777777" w:rsidR="00B300B2"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 xml:space="preserve">В первую очередь, градостроительные ограничения необходимы для безопасного и комфортного существования населения, комплексного учета потребностей населения и устойчивого развития территории. Эта идея отражена в </w:t>
      </w:r>
      <w:proofErr w:type="spellStart"/>
      <w:r>
        <w:rPr>
          <w:rFonts w:eastAsia="Times New Roman" w:cs="Times New Roman"/>
          <w:sz w:val="28"/>
          <w:szCs w:val="28"/>
          <w:lang w:eastAsia="ru-RU"/>
        </w:rPr>
        <w:t>ГрК</w:t>
      </w:r>
      <w:proofErr w:type="spellEnd"/>
      <w:r>
        <w:rPr>
          <w:rFonts w:eastAsia="Times New Roman" w:cs="Times New Roman"/>
          <w:sz w:val="28"/>
          <w:szCs w:val="28"/>
          <w:lang w:eastAsia="ru-RU"/>
        </w:rPr>
        <w:t xml:space="preserve"> РФ, в ст. 2 которого определены основные принципы градостроительной </w:t>
      </w:r>
      <w:r>
        <w:rPr>
          <w:rFonts w:eastAsia="Times New Roman" w:cs="Times New Roman"/>
          <w:sz w:val="28"/>
          <w:szCs w:val="28"/>
          <w:lang w:eastAsia="ru-RU"/>
        </w:rPr>
        <w:lastRenderedPageBreak/>
        <w:t>деятельности, а также в актах Конституционного суда РФ</w:t>
      </w:r>
      <w:r>
        <w:rPr>
          <w:rStyle w:val="a9"/>
          <w:rFonts w:eastAsia="Times New Roman" w:cs="Times New Roman"/>
          <w:sz w:val="28"/>
          <w:szCs w:val="28"/>
          <w:lang w:eastAsia="ru-RU"/>
        </w:rPr>
        <w:footnoteReference w:id="5"/>
      </w:r>
      <w:r>
        <w:rPr>
          <w:rFonts w:eastAsia="Times New Roman" w:cs="Times New Roman"/>
          <w:sz w:val="28"/>
          <w:szCs w:val="28"/>
          <w:lang w:eastAsia="ru-RU"/>
        </w:rPr>
        <w:t>.</w:t>
      </w:r>
    </w:p>
    <w:p w14:paraId="257DBE0E" w14:textId="54F31A50" w:rsidR="00B300B2"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 xml:space="preserve">Таким образом, ограничения в сфере градостроительной деятельности направлены на регулирование </w:t>
      </w:r>
      <w:r>
        <w:rPr>
          <w:rStyle w:val="normaltextrun"/>
          <w:rFonts w:cs="Times New Roman"/>
          <w:color w:val="000000"/>
          <w:sz w:val="28"/>
          <w:szCs w:val="28"/>
          <w:bdr w:val="none" w:sz="0" w:space="0" w:color="auto" w:frame="1"/>
        </w:rPr>
        <w:t>социальных отношений в сфер, планирования и реализации мероприятий по преобразованию окружающей среды и создания условий для эффективной хозяйственной деятельности и общественного воспроизводства</w:t>
      </w:r>
      <w:r>
        <w:rPr>
          <w:rStyle w:val="a9"/>
          <w:rFonts w:cs="Times New Roman"/>
          <w:color w:val="000000"/>
          <w:sz w:val="28"/>
          <w:szCs w:val="28"/>
          <w:bdr w:val="none" w:sz="0" w:space="0" w:color="auto" w:frame="1"/>
        </w:rPr>
        <w:footnoteReference w:id="6"/>
      </w:r>
      <w:r>
        <w:rPr>
          <w:rStyle w:val="normaltextrun"/>
          <w:rFonts w:cs="Times New Roman"/>
          <w:color w:val="000000"/>
          <w:sz w:val="28"/>
          <w:szCs w:val="28"/>
          <w:bdr w:val="none" w:sz="0" w:space="0" w:color="auto" w:frame="1"/>
        </w:rPr>
        <w:t xml:space="preserve">, безопасного и комфортного существования населения. </w:t>
      </w:r>
    </w:p>
    <w:p w14:paraId="63F0F686" w14:textId="77777777" w:rsidR="00B300B2"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 xml:space="preserve">За период с 30.12.2004 по 10.01.2021 </w:t>
      </w:r>
      <w:proofErr w:type="spellStart"/>
      <w:r>
        <w:rPr>
          <w:rFonts w:eastAsia="Times New Roman" w:cs="Times New Roman"/>
          <w:sz w:val="28"/>
          <w:szCs w:val="28"/>
          <w:lang w:eastAsia="ru-RU"/>
        </w:rPr>
        <w:t>ГрК</w:t>
      </w:r>
      <w:proofErr w:type="spellEnd"/>
      <w:r>
        <w:rPr>
          <w:rFonts w:eastAsia="Times New Roman" w:cs="Times New Roman"/>
          <w:sz w:val="28"/>
          <w:szCs w:val="28"/>
          <w:lang w:eastAsia="ru-RU"/>
        </w:rPr>
        <w:t xml:space="preserve"> был изменен 120 раз. Изменения все больше затрагивают вопросы реализации гражданских прав и их пределов. </w:t>
      </w:r>
    </w:p>
    <w:p w14:paraId="46D4BB74" w14:textId="10325E46" w:rsidR="00B300B2"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proofErr w:type="spellStart"/>
      <w:r>
        <w:rPr>
          <w:rFonts w:eastAsia="Times New Roman" w:cs="Times New Roman"/>
          <w:sz w:val="28"/>
          <w:szCs w:val="28"/>
          <w:lang w:eastAsia="ru-RU"/>
        </w:rPr>
        <w:t>ГрК</w:t>
      </w:r>
      <w:proofErr w:type="spellEnd"/>
      <w:r>
        <w:rPr>
          <w:rFonts w:eastAsia="Times New Roman" w:cs="Times New Roman"/>
          <w:sz w:val="28"/>
          <w:szCs w:val="28"/>
          <w:lang w:eastAsia="ru-RU"/>
        </w:rPr>
        <w:t xml:space="preserve"> РФ, безусловно, – это акт, устанавливающий границы (пределы) осуществления права собственности на земельный участок и объекты недвижимости на нем. Поэтому </w:t>
      </w:r>
      <w:proofErr w:type="spellStart"/>
      <w:r>
        <w:rPr>
          <w:rFonts w:eastAsia="Times New Roman" w:cs="Times New Roman"/>
          <w:sz w:val="28"/>
          <w:szCs w:val="28"/>
          <w:lang w:eastAsia="ru-RU"/>
        </w:rPr>
        <w:t>ГрК</w:t>
      </w:r>
      <w:proofErr w:type="spellEnd"/>
      <w:r>
        <w:rPr>
          <w:rFonts w:eastAsia="Times New Roman" w:cs="Times New Roman"/>
          <w:sz w:val="28"/>
          <w:szCs w:val="28"/>
          <w:lang w:eastAsia="ru-RU"/>
        </w:rPr>
        <w:t xml:space="preserve"> РФ в полном объеме должен отвечать требованиям правовой определенности, ясности и недвусмысленности, о которых не раз упоминал Конституционный суд РФ</w:t>
      </w:r>
      <w:r>
        <w:rPr>
          <w:rStyle w:val="a9"/>
          <w:rFonts w:eastAsia="Times New Roman" w:cs="Times New Roman"/>
          <w:sz w:val="28"/>
          <w:szCs w:val="28"/>
          <w:lang w:eastAsia="ru-RU"/>
        </w:rPr>
        <w:footnoteReference w:id="7"/>
      </w:r>
      <w:r>
        <w:rPr>
          <w:rFonts w:eastAsia="Times New Roman" w:cs="Times New Roman"/>
          <w:sz w:val="28"/>
          <w:szCs w:val="28"/>
          <w:lang w:eastAsia="ru-RU"/>
        </w:rPr>
        <w:t>.</w:t>
      </w:r>
    </w:p>
    <w:p w14:paraId="6A2839BD" w14:textId="77777777" w:rsidR="00B300B2"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В Постановлении Конституционного Суда РФ от 25 апреля 1995 года № 3-П было сформулировано, что общеправовой критерий определенности, ясности, недвусмысленности нормы закона вытекает из конституционного принципа равенства всех перед законом и судом (</w:t>
      </w:r>
      <w:hyperlink r:id="rId9" w:history="1">
        <w:r w:rsidRPr="008A2208">
          <w:rPr>
            <w:rStyle w:val="a3"/>
            <w:color w:val="000000" w:themeColor="text1"/>
            <w:sz w:val="28"/>
            <w:szCs w:val="28"/>
            <w:u w:val="none"/>
          </w:rPr>
          <w:t>ч. 1 ст. 19</w:t>
        </w:r>
      </w:hyperlink>
      <w:r>
        <w:rPr>
          <w:rFonts w:eastAsia="Times New Roman" w:cs="Times New Roman"/>
          <w:color w:val="000000" w:themeColor="text1"/>
          <w:sz w:val="28"/>
          <w:szCs w:val="28"/>
          <w:lang w:eastAsia="ru-RU"/>
        </w:rPr>
        <w:t xml:space="preserve"> Конституции РФ), </w:t>
      </w:r>
      <w:r>
        <w:rPr>
          <w:rFonts w:eastAsia="Times New Roman" w:cs="Times New Roman"/>
          <w:sz w:val="28"/>
          <w:szCs w:val="28"/>
          <w:lang w:eastAsia="ru-RU"/>
        </w:rPr>
        <w:t xml:space="preserve">поскольку такое равенство может быть обеспечено лишь при условии единообразного понимания и толкования нормы всеми </w:t>
      </w:r>
      <w:proofErr w:type="spellStart"/>
      <w:r>
        <w:rPr>
          <w:rFonts w:eastAsia="Times New Roman" w:cs="Times New Roman"/>
          <w:sz w:val="28"/>
          <w:szCs w:val="28"/>
          <w:lang w:eastAsia="ru-RU"/>
        </w:rPr>
        <w:t>правоприменителями</w:t>
      </w:r>
      <w:proofErr w:type="spellEnd"/>
      <w:r>
        <w:rPr>
          <w:rFonts w:eastAsia="Times New Roman" w:cs="Times New Roman"/>
          <w:sz w:val="28"/>
          <w:szCs w:val="28"/>
          <w:lang w:eastAsia="ru-RU"/>
        </w:rPr>
        <w:t>.</w:t>
      </w:r>
    </w:p>
    <w:p w14:paraId="243BF761" w14:textId="6EC47BE5" w:rsidR="00B300B2"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 xml:space="preserve">Неопределенность содержания правовой нормы, напротив, допускает возможность неограниченного усмотрения в процессе </w:t>
      </w:r>
      <w:proofErr w:type="spellStart"/>
      <w:r>
        <w:rPr>
          <w:rFonts w:eastAsia="Times New Roman" w:cs="Times New Roman"/>
          <w:sz w:val="28"/>
          <w:szCs w:val="28"/>
          <w:lang w:eastAsia="ru-RU"/>
        </w:rPr>
        <w:t>правоприменения</w:t>
      </w:r>
      <w:proofErr w:type="spellEnd"/>
      <w:r>
        <w:rPr>
          <w:rFonts w:eastAsia="Times New Roman" w:cs="Times New Roman"/>
          <w:sz w:val="28"/>
          <w:szCs w:val="28"/>
          <w:lang w:eastAsia="ru-RU"/>
        </w:rPr>
        <w:t xml:space="preserve"> и неизбежно ведет к произволу, а значит, </w:t>
      </w:r>
      <w:r>
        <w:rPr>
          <w:rFonts w:eastAsia="Times New Roman" w:cs="Times New Roman"/>
          <w:bCs/>
          <w:sz w:val="28"/>
          <w:szCs w:val="28"/>
          <w:lang w:eastAsia="ru-RU"/>
        </w:rPr>
        <w:t xml:space="preserve">к нарушению принципов равенства и верховенства </w:t>
      </w:r>
      <w:r w:rsidR="008A2208">
        <w:rPr>
          <w:rFonts w:eastAsia="Times New Roman" w:cs="Times New Roman"/>
          <w:bCs/>
          <w:sz w:val="28"/>
          <w:szCs w:val="28"/>
          <w:lang w:eastAsia="ru-RU"/>
        </w:rPr>
        <w:t>права</w:t>
      </w:r>
      <w:r>
        <w:rPr>
          <w:rFonts w:eastAsia="Times New Roman" w:cs="Times New Roman"/>
          <w:sz w:val="28"/>
          <w:szCs w:val="28"/>
          <w:lang w:eastAsia="ru-RU"/>
        </w:rPr>
        <w:t>.</w:t>
      </w:r>
    </w:p>
    <w:p w14:paraId="2B8E1769" w14:textId="77777777" w:rsidR="00B300B2"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 xml:space="preserve"> К сожалению, именно отсутствие определенности, ясности и недвусмысленности главная проблема в сфере регулирования градостроительной деятельности. Правила игры, зачастую, установлены не </w:t>
      </w:r>
      <w:proofErr w:type="spellStart"/>
      <w:r>
        <w:rPr>
          <w:rFonts w:eastAsia="Times New Roman" w:cs="Times New Roman"/>
          <w:sz w:val="28"/>
          <w:szCs w:val="28"/>
          <w:lang w:eastAsia="ru-RU"/>
        </w:rPr>
        <w:t>ГрК</w:t>
      </w:r>
      <w:proofErr w:type="spellEnd"/>
      <w:r>
        <w:rPr>
          <w:rFonts w:eastAsia="Times New Roman" w:cs="Times New Roman"/>
          <w:sz w:val="28"/>
          <w:szCs w:val="28"/>
          <w:lang w:eastAsia="ru-RU"/>
        </w:rPr>
        <w:t xml:space="preserve"> </w:t>
      </w:r>
      <w:r>
        <w:rPr>
          <w:rFonts w:eastAsia="Times New Roman" w:cs="Times New Roman"/>
          <w:sz w:val="28"/>
          <w:szCs w:val="28"/>
          <w:lang w:eastAsia="ru-RU"/>
        </w:rPr>
        <w:lastRenderedPageBreak/>
        <w:t>РФ, а его противоестественной интерпретацией судебным или административным толкованием. Можно сказать, что элементарная матрица реализации права застройки дает сбой из-за неясности и неточности правового регулирования. </w:t>
      </w:r>
    </w:p>
    <w:p w14:paraId="0524E274" w14:textId="5C3CFC01" w:rsidR="00B300B2"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 xml:space="preserve">Такой «лаг» в правовом регулировании градостроительной деятельности влечет риски для реализации права застройки. Органы власти получают возможность выстраивать дополнительные барьеры перед </w:t>
      </w:r>
      <w:r w:rsidR="00FC0C70">
        <w:rPr>
          <w:rFonts w:eastAsia="Times New Roman" w:cs="Times New Roman"/>
          <w:sz w:val="28"/>
          <w:szCs w:val="28"/>
          <w:lang w:eastAsia="ru-RU"/>
        </w:rPr>
        <w:t>и после реализации</w:t>
      </w:r>
      <w:r>
        <w:rPr>
          <w:rFonts w:eastAsia="Times New Roman" w:cs="Times New Roman"/>
          <w:sz w:val="28"/>
          <w:szCs w:val="28"/>
          <w:lang w:eastAsia="ru-RU"/>
        </w:rPr>
        <w:t xml:space="preserve"> проекта по застройки земельного участка. </w:t>
      </w:r>
    </w:p>
    <w:p w14:paraId="73101E4E" w14:textId="77777777" w:rsidR="00B300B2"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В ВКР подробно рассмотрена природа существующих административных барьеров, высказывается предположение о том, почему барьеры являются инструментом в руках органов власти для решения городских конфликтов, указана форма реализации административных барьеров и к каким последствиям для реализации права застройки ведет злоупотребление административными барьерами.</w:t>
      </w:r>
    </w:p>
    <w:p w14:paraId="4C678FF2" w14:textId="77777777" w:rsidR="00B300B2"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Поэтому очень важно раскрыть требования к разрешительной документации. Посредством постановки критических вопросов к понятию и требованиям разрешения на строительство и разрешения на ввод в эксплуатацию будет выявлен ряд проблем, которые способствую возникновению административных барьеров при осуществлении градостроительной деятельности. В первую очередь, деятельности по строительству объектов капительного строительства в населенных пунктах.</w:t>
      </w:r>
    </w:p>
    <w:p w14:paraId="3C0A0943" w14:textId="77777777" w:rsidR="00B300B2"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Предоставление разрешений на строительство практикуется почти во всех странах.  К примеру, в ФРГ Строительный кодекс (</w:t>
      </w:r>
      <w:proofErr w:type="spellStart"/>
      <w:r>
        <w:rPr>
          <w:rFonts w:eastAsia="Times New Roman" w:cs="Times New Roman"/>
          <w:sz w:val="28"/>
          <w:szCs w:val="28"/>
          <w:lang w:eastAsia="ru-RU"/>
        </w:rPr>
        <w:t>BauGB</w:t>
      </w:r>
      <w:proofErr w:type="spellEnd"/>
      <w:r>
        <w:rPr>
          <w:rFonts w:eastAsia="Times New Roman" w:cs="Times New Roman"/>
          <w:sz w:val="28"/>
          <w:szCs w:val="28"/>
          <w:lang w:eastAsia="ru-RU"/>
        </w:rPr>
        <w:t xml:space="preserve">) устанавливает необходимость получения </w:t>
      </w:r>
      <w:proofErr w:type="spellStart"/>
      <w:r>
        <w:rPr>
          <w:rFonts w:eastAsia="Times New Roman" w:cs="Times New Roman"/>
          <w:sz w:val="28"/>
          <w:szCs w:val="28"/>
          <w:lang w:eastAsia="ru-RU"/>
        </w:rPr>
        <w:t>РнС</w:t>
      </w:r>
      <w:proofErr w:type="spellEnd"/>
      <w:r>
        <w:rPr>
          <w:rFonts w:eastAsia="Times New Roman" w:cs="Times New Roman"/>
          <w:sz w:val="28"/>
          <w:szCs w:val="28"/>
          <w:lang w:eastAsia="ru-RU"/>
        </w:rPr>
        <w:t xml:space="preserve"> перед строительством объекта (параграф 109)</w:t>
      </w:r>
      <w:r>
        <w:rPr>
          <w:rStyle w:val="a9"/>
          <w:rFonts w:eastAsia="Times New Roman" w:cs="Times New Roman"/>
          <w:sz w:val="28"/>
          <w:szCs w:val="28"/>
          <w:lang w:eastAsia="ru-RU"/>
        </w:rPr>
        <w:footnoteReference w:id="8"/>
      </w:r>
      <w:r>
        <w:rPr>
          <w:rFonts w:eastAsia="Times New Roman" w:cs="Times New Roman"/>
          <w:sz w:val="28"/>
          <w:szCs w:val="28"/>
          <w:lang w:eastAsia="ru-RU"/>
        </w:rPr>
        <w:t xml:space="preserve">, но не определяет такого документа, как </w:t>
      </w:r>
      <w:proofErr w:type="spellStart"/>
      <w:r>
        <w:rPr>
          <w:rFonts w:eastAsia="Times New Roman" w:cs="Times New Roman"/>
          <w:sz w:val="28"/>
          <w:szCs w:val="28"/>
          <w:lang w:eastAsia="ru-RU"/>
        </w:rPr>
        <w:t>РнВ</w:t>
      </w:r>
      <w:proofErr w:type="spellEnd"/>
      <w:r>
        <w:rPr>
          <w:rFonts w:eastAsia="Times New Roman" w:cs="Times New Roman"/>
          <w:sz w:val="28"/>
          <w:szCs w:val="28"/>
          <w:lang w:eastAsia="ru-RU"/>
        </w:rPr>
        <w:t>.</w:t>
      </w:r>
    </w:p>
    <w:p w14:paraId="68121AB7" w14:textId="77777777" w:rsidR="00B300B2"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 xml:space="preserve">Но следует подчеркнуть, что </w:t>
      </w:r>
      <w:proofErr w:type="spellStart"/>
      <w:r>
        <w:rPr>
          <w:rFonts w:eastAsia="Times New Roman" w:cs="Times New Roman"/>
          <w:sz w:val="28"/>
          <w:szCs w:val="28"/>
          <w:lang w:eastAsia="ru-RU"/>
        </w:rPr>
        <w:t>РнС</w:t>
      </w:r>
      <w:proofErr w:type="spellEnd"/>
      <w:r>
        <w:rPr>
          <w:rFonts w:eastAsia="Times New Roman" w:cs="Times New Roman"/>
          <w:sz w:val="28"/>
          <w:szCs w:val="28"/>
          <w:lang w:eastAsia="ru-RU"/>
        </w:rPr>
        <w:t xml:space="preserve"> только подтверждает наличие соответствия между строительными намерениями владельца недвижимости и </w:t>
      </w:r>
      <w:r>
        <w:rPr>
          <w:rFonts w:eastAsia="Times New Roman" w:cs="Times New Roman"/>
          <w:sz w:val="28"/>
          <w:szCs w:val="28"/>
          <w:lang w:eastAsia="ru-RU"/>
        </w:rPr>
        <w:lastRenderedPageBreak/>
        <w:t xml:space="preserve">регламентациями градостроительной документации, что прямо следует из норм </w:t>
      </w:r>
      <w:proofErr w:type="spellStart"/>
      <w:r>
        <w:rPr>
          <w:rFonts w:eastAsia="Times New Roman" w:cs="Times New Roman"/>
          <w:sz w:val="28"/>
          <w:szCs w:val="28"/>
          <w:lang w:eastAsia="ru-RU"/>
        </w:rPr>
        <w:t>ГрК</w:t>
      </w:r>
      <w:proofErr w:type="spellEnd"/>
      <w:r>
        <w:rPr>
          <w:rFonts w:eastAsia="Times New Roman" w:cs="Times New Roman"/>
          <w:sz w:val="28"/>
          <w:szCs w:val="28"/>
          <w:lang w:eastAsia="ru-RU"/>
        </w:rPr>
        <w:t xml:space="preserve"> РФ.</w:t>
      </w:r>
    </w:p>
    <w:p w14:paraId="1997D458" w14:textId="77777777" w:rsidR="00B300B2"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 xml:space="preserve">По завершении строительства производится инспекция нового объекта, опять-таки, на предмет соответствия регламентациям, градостроительным документам и требованиям безопасности. В </w:t>
      </w:r>
      <w:proofErr w:type="spellStart"/>
      <w:r>
        <w:rPr>
          <w:rFonts w:eastAsia="Times New Roman" w:cs="Times New Roman"/>
          <w:sz w:val="28"/>
          <w:szCs w:val="28"/>
          <w:lang w:eastAsia="ru-RU"/>
        </w:rPr>
        <w:t>ГрК</w:t>
      </w:r>
      <w:proofErr w:type="spellEnd"/>
      <w:r>
        <w:rPr>
          <w:rFonts w:eastAsia="Times New Roman" w:cs="Times New Roman"/>
          <w:sz w:val="28"/>
          <w:szCs w:val="28"/>
          <w:lang w:eastAsia="ru-RU"/>
        </w:rPr>
        <w:t xml:space="preserve"> РФ такое соответствие подтверждается </w:t>
      </w:r>
      <w:proofErr w:type="spellStart"/>
      <w:r>
        <w:rPr>
          <w:rFonts w:eastAsia="Times New Roman" w:cs="Times New Roman"/>
          <w:sz w:val="28"/>
          <w:szCs w:val="28"/>
          <w:lang w:eastAsia="ru-RU"/>
        </w:rPr>
        <w:t>РнВ</w:t>
      </w:r>
      <w:proofErr w:type="spellEnd"/>
      <w:r>
        <w:rPr>
          <w:rFonts w:eastAsia="Times New Roman" w:cs="Times New Roman"/>
          <w:sz w:val="28"/>
          <w:szCs w:val="28"/>
          <w:lang w:eastAsia="ru-RU"/>
        </w:rPr>
        <w:t>.</w:t>
      </w:r>
    </w:p>
    <w:p w14:paraId="70BA0317" w14:textId="77777777" w:rsidR="00B300B2"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Стоит учитывать, что недостатки регулирования отношений в сфере градостроительной деятельности проявляются в правоотношениях, так или иначе связанных с конфликтами между субъектами городской среды.</w:t>
      </w:r>
    </w:p>
    <w:p w14:paraId="2B15825E" w14:textId="77777777" w:rsidR="00B300B2"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Каждый из субъектов преследует свой интерес в городском пространстве. Иногда такие интересы могут быть общие, а иногда разрозненные. Как следствие, из-за различной направленности интереса возникают городские конфликты.</w:t>
      </w:r>
    </w:p>
    <w:p w14:paraId="7A7D1862" w14:textId="6FDCA001" w:rsidR="00B300B2" w:rsidRPr="00256291"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 xml:space="preserve">Во многом градостроительное регулирование создает такую систему норм права, которая по своему существу направлена на предотвращение городских конфликтов. Это означает, что пределы права застройки определены заранее, они считаются справедливыми, установленными в интересах неопределенного числа жителей. </w:t>
      </w:r>
      <w:r w:rsidR="00256291">
        <w:rPr>
          <w:rFonts w:eastAsia="Times New Roman" w:cs="Times New Roman"/>
          <w:sz w:val="28"/>
          <w:szCs w:val="28"/>
          <w:lang w:eastAsia="ru-RU"/>
        </w:rPr>
        <w:tab/>
      </w:r>
    </w:p>
    <w:p w14:paraId="22984B85" w14:textId="77777777" w:rsidR="00B300B2"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 xml:space="preserve">Однако на практике мы замечаем, что регулирование не решает конфликт, а часто создает его, поскольку принятые решения не учитывают интересы частного лица. При этом у такого лица нет эффективных инструментов защиты своего права от административных решений. </w:t>
      </w:r>
    </w:p>
    <w:p w14:paraId="5FA371F6" w14:textId="77777777" w:rsidR="00B300B2"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 xml:space="preserve">Также в законодательстве отсутствует эффективная система отмены решений в судебном порядке, подразумевающая проверку ограничения на соразмерность.  </w:t>
      </w:r>
    </w:p>
    <w:p w14:paraId="1C57E687" w14:textId="77777777" w:rsidR="00B300B2" w:rsidRDefault="00B300B2" w:rsidP="001C7FBD">
      <w:pPr>
        <w:widowControl w:val="0"/>
        <w:spacing w:after="0" w:line="360" w:lineRule="auto"/>
        <w:ind w:firstLine="709"/>
        <w:contextualSpacing/>
        <w:jc w:val="both"/>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Учитывая вышеизложенная, цели настоящей работы звучат следующим образом:</w:t>
      </w:r>
    </w:p>
    <w:p w14:paraId="73337BB1" w14:textId="77777777" w:rsidR="00B300B2" w:rsidRDefault="00B300B2" w:rsidP="001C7FBD">
      <w:pPr>
        <w:widowControl w:val="0"/>
        <w:numPr>
          <w:ilvl w:val="0"/>
          <w:numId w:val="2"/>
        </w:numPr>
        <w:spacing w:after="0" w:line="360" w:lineRule="auto"/>
        <w:ind w:left="0" w:firstLine="709"/>
        <w:contextualSpacing/>
        <w:jc w:val="both"/>
        <w:rPr>
          <w:rFonts w:eastAsia="Times New Roman" w:cs="Times New Roman"/>
          <w:color w:val="000000" w:themeColor="text1"/>
          <w:sz w:val="23"/>
          <w:szCs w:val="23"/>
          <w:lang w:eastAsia="ru-RU"/>
        </w:rPr>
      </w:pPr>
      <w:r>
        <w:rPr>
          <w:rFonts w:eastAsia="Times New Roman" w:cs="Times New Roman"/>
          <w:color w:val="000000" w:themeColor="text1"/>
          <w:sz w:val="28"/>
          <w:szCs w:val="28"/>
          <w:lang w:eastAsia="ru-RU"/>
        </w:rPr>
        <w:t xml:space="preserve">выявить неясные и двусмысленные нормы регулирования разрешительной документации, документации по территориальному планированию, по зонированию территории, позволяющие органам власти </w:t>
      </w:r>
      <w:r>
        <w:rPr>
          <w:rFonts w:eastAsia="Times New Roman" w:cs="Times New Roman"/>
          <w:color w:val="000000" w:themeColor="text1"/>
          <w:sz w:val="28"/>
          <w:szCs w:val="28"/>
          <w:lang w:eastAsia="ru-RU"/>
        </w:rPr>
        <w:lastRenderedPageBreak/>
        <w:t>использовать свои полномочия расширительно;</w:t>
      </w:r>
    </w:p>
    <w:p w14:paraId="191D2D6A" w14:textId="77777777" w:rsidR="00B300B2" w:rsidRDefault="00B300B2" w:rsidP="001C7FBD">
      <w:pPr>
        <w:widowControl w:val="0"/>
        <w:numPr>
          <w:ilvl w:val="0"/>
          <w:numId w:val="2"/>
        </w:numPr>
        <w:spacing w:after="0" w:line="360" w:lineRule="auto"/>
        <w:ind w:left="0" w:firstLine="709"/>
        <w:contextualSpacing/>
        <w:jc w:val="both"/>
        <w:rPr>
          <w:rFonts w:eastAsia="Times New Roman" w:cs="Times New Roman"/>
          <w:color w:val="000000" w:themeColor="text1"/>
          <w:sz w:val="23"/>
          <w:szCs w:val="23"/>
          <w:lang w:eastAsia="ru-RU"/>
        </w:rPr>
      </w:pPr>
      <w:r>
        <w:rPr>
          <w:rFonts w:eastAsia="Times New Roman" w:cs="Times New Roman"/>
          <w:color w:val="000000" w:themeColor="text1"/>
          <w:sz w:val="28"/>
          <w:szCs w:val="28"/>
          <w:lang w:eastAsia="ru-RU"/>
        </w:rPr>
        <w:t>выдвинуть предложения по улучшению действующего градостроительного регулирования.</w:t>
      </w:r>
    </w:p>
    <w:p w14:paraId="0F63F595" w14:textId="77777777" w:rsidR="00B300B2" w:rsidRDefault="00B300B2" w:rsidP="001C7FBD">
      <w:pPr>
        <w:widowControl w:val="0"/>
        <w:tabs>
          <w:tab w:val="num" w:pos="709"/>
        </w:tabs>
        <w:spacing w:after="0" w:line="360" w:lineRule="auto"/>
        <w:ind w:firstLine="709"/>
        <w:contextualSpacing/>
        <w:jc w:val="both"/>
        <w:rPr>
          <w:rFonts w:eastAsia="Times New Roman" w:cs="Times New Roman"/>
          <w:color w:val="000000" w:themeColor="text1"/>
          <w:sz w:val="23"/>
          <w:szCs w:val="23"/>
          <w:lang w:eastAsia="ru-RU"/>
        </w:rPr>
      </w:pPr>
      <w:r>
        <w:rPr>
          <w:rFonts w:eastAsia="Times New Roman" w:cs="Times New Roman"/>
          <w:color w:val="000000" w:themeColor="text1"/>
          <w:sz w:val="28"/>
          <w:szCs w:val="28"/>
          <w:lang w:eastAsia="ru-RU"/>
        </w:rPr>
        <w:t>Для достижения целей необходимо решить следующие задачи:</w:t>
      </w:r>
    </w:p>
    <w:p w14:paraId="08D0FFD7" w14:textId="77777777" w:rsidR="00B300B2" w:rsidRDefault="00B300B2" w:rsidP="001C7FBD">
      <w:pPr>
        <w:widowControl w:val="0"/>
        <w:numPr>
          <w:ilvl w:val="0"/>
          <w:numId w:val="3"/>
        </w:numPr>
        <w:spacing w:after="0" w:line="360" w:lineRule="auto"/>
        <w:ind w:left="0" w:firstLine="709"/>
        <w:contextualSpacing/>
        <w:jc w:val="both"/>
        <w:rPr>
          <w:rFonts w:eastAsia="Times New Roman" w:cs="Times New Roman"/>
          <w:color w:val="000000" w:themeColor="text1"/>
          <w:sz w:val="23"/>
          <w:szCs w:val="23"/>
          <w:lang w:eastAsia="ru-RU"/>
        </w:rPr>
      </w:pPr>
      <w:r>
        <w:rPr>
          <w:rFonts w:eastAsia="Times New Roman" w:cs="Times New Roman"/>
          <w:color w:val="000000" w:themeColor="text1"/>
          <w:sz w:val="28"/>
          <w:szCs w:val="28"/>
          <w:lang w:eastAsia="ru-RU"/>
        </w:rPr>
        <w:t>описать основания для возникновения административных барьеров;</w:t>
      </w:r>
    </w:p>
    <w:p w14:paraId="54F3A31C" w14:textId="77777777" w:rsidR="00B300B2" w:rsidRDefault="00B300B2" w:rsidP="001C7FBD">
      <w:pPr>
        <w:widowControl w:val="0"/>
        <w:numPr>
          <w:ilvl w:val="0"/>
          <w:numId w:val="3"/>
        </w:numPr>
        <w:spacing w:after="0" w:line="360" w:lineRule="auto"/>
        <w:ind w:left="0" w:firstLine="709"/>
        <w:contextualSpacing/>
        <w:jc w:val="both"/>
        <w:rPr>
          <w:rFonts w:eastAsia="Times New Roman" w:cs="Times New Roman"/>
          <w:color w:val="000000" w:themeColor="text1"/>
          <w:sz w:val="23"/>
          <w:szCs w:val="23"/>
          <w:lang w:eastAsia="ru-RU"/>
        </w:rPr>
      </w:pPr>
      <w:r>
        <w:rPr>
          <w:rFonts w:eastAsia="Times New Roman" w:cs="Times New Roman"/>
          <w:color w:val="000000" w:themeColor="text1"/>
          <w:sz w:val="28"/>
          <w:szCs w:val="28"/>
          <w:lang w:eastAsia="ru-RU"/>
        </w:rPr>
        <w:t>раскрыть понятие административных барьеров;</w:t>
      </w:r>
    </w:p>
    <w:p w14:paraId="21C5585E" w14:textId="77777777" w:rsidR="00B300B2" w:rsidRDefault="00B300B2" w:rsidP="001C7FBD">
      <w:pPr>
        <w:widowControl w:val="0"/>
        <w:numPr>
          <w:ilvl w:val="0"/>
          <w:numId w:val="3"/>
        </w:numPr>
        <w:spacing w:after="0" w:line="360" w:lineRule="auto"/>
        <w:ind w:left="0" w:firstLine="709"/>
        <w:contextualSpacing/>
        <w:jc w:val="both"/>
        <w:rPr>
          <w:rFonts w:eastAsia="Times New Roman" w:cs="Times New Roman"/>
          <w:color w:val="000000" w:themeColor="text1"/>
          <w:sz w:val="23"/>
          <w:szCs w:val="23"/>
          <w:lang w:eastAsia="ru-RU"/>
        </w:rPr>
      </w:pPr>
      <w:r>
        <w:rPr>
          <w:rFonts w:eastAsia="Times New Roman" w:cs="Times New Roman"/>
          <w:color w:val="000000" w:themeColor="text1"/>
          <w:sz w:val="28"/>
          <w:szCs w:val="28"/>
          <w:lang w:eastAsia="ru-RU"/>
        </w:rPr>
        <w:t>описать влияния административных барьеров на разрешение городских конфликтов;</w:t>
      </w:r>
    </w:p>
    <w:p w14:paraId="2ADBD6E8" w14:textId="77777777" w:rsidR="00B300B2" w:rsidRDefault="00B300B2" w:rsidP="001C7FBD">
      <w:pPr>
        <w:widowControl w:val="0"/>
        <w:numPr>
          <w:ilvl w:val="0"/>
          <w:numId w:val="3"/>
        </w:numPr>
        <w:spacing w:after="0" w:line="360" w:lineRule="auto"/>
        <w:ind w:left="0" w:firstLine="709"/>
        <w:contextualSpacing/>
        <w:jc w:val="both"/>
        <w:rPr>
          <w:rFonts w:eastAsia="Times New Roman" w:cs="Times New Roman"/>
          <w:color w:val="000000" w:themeColor="text1"/>
          <w:sz w:val="23"/>
          <w:szCs w:val="23"/>
          <w:lang w:eastAsia="ru-RU"/>
        </w:rPr>
      </w:pPr>
      <w:proofErr w:type="gramStart"/>
      <w:r>
        <w:rPr>
          <w:rFonts w:eastAsia="Times New Roman" w:cs="Times New Roman"/>
          <w:color w:val="000000" w:themeColor="text1"/>
          <w:sz w:val="28"/>
          <w:szCs w:val="28"/>
          <w:lang w:eastAsia="ru-RU"/>
        </w:rPr>
        <w:t>определить</w:t>
      </w:r>
      <w:proofErr w:type="gramEnd"/>
      <w:r>
        <w:rPr>
          <w:rFonts w:eastAsia="Times New Roman" w:cs="Times New Roman"/>
          <w:color w:val="000000" w:themeColor="text1"/>
          <w:sz w:val="28"/>
          <w:szCs w:val="28"/>
          <w:lang w:eastAsia="ru-RU"/>
        </w:rPr>
        <w:t xml:space="preserve"> как действующее регулирование разрешительной документации, документации по территориальному планированию, по зонированию территории влияет на возможность органов власти использовать административные барьеры;</w:t>
      </w:r>
    </w:p>
    <w:p w14:paraId="4ED04411" w14:textId="77777777" w:rsidR="00B300B2" w:rsidRDefault="00B300B2" w:rsidP="001C7FBD">
      <w:pPr>
        <w:widowControl w:val="0"/>
        <w:numPr>
          <w:ilvl w:val="0"/>
          <w:numId w:val="3"/>
        </w:numPr>
        <w:spacing w:after="0" w:line="360" w:lineRule="auto"/>
        <w:ind w:left="0" w:firstLine="709"/>
        <w:contextualSpacing/>
        <w:jc w:val="both"/>
        <w:rPr>
          <w:rFonts w:eastAsia="Times New Roman" w:cs="Times New Roman"/>
          <w:color w:val="000000" w:themeColor="text1"/>
          <w:sz w:val="23"/>
          <w:szCs w:val="23"/>
          <w:lang w:eastAsia="ru-RU"/>
        </w:rPr>
      </w:pPr>
      <w:r>
        <w:rPr>
          <w:rFonts w:eastAsia="Times New Roman" w:cs="Times New Roman"/>
          <w:color w:val="000000" w:themeColor="text1"/>
          <w:sz w:val="28"/>
          <w:szCs w:val="28"/>
          <w:lang w:eastAsia="ru-RU"/>
        </w:rPr>
        <w:t>описать формы реализации административных барьеров;</w:t>
      </w:r>
    </w:p>
    <w:p w14:paraId="26D02C73" w14:textId="77777777" w:rsidR="00B300B2" w:rsidRDefault="00B300B2" w:rsidP="001C7FBD">
      <w:pPr>
        <w:widowControl w:val="0"/>
        <w:numPr>
          <w:ilvl w:val="0"/>
          <w:numId w:val="3"/>
        </w:numPr>
        <w:spacing w:after="0" w:line="360" w:lineRule="auto"/>
        <w:ind w:left="0" w:firstLine="709"/>
        <w:contextualSpacing/>
        <w:jc w:val="both"/>
        <w:rPr>
          <w:rFonts w:eastAsia="Times New Roman" w:cs="Times New Roman"/>
          <w:color w:val="000000" w:themeColor="text1"/>
          <w:sz w:val="23"/>
          <w:szCs w:val="23"/>
          <w:lang w:eastAsia="ru-RU"/>
        </w:rPr>
      </w:pPr>
      <w:r>
        <w:rPr>
          <w:rFonts w:eastAsia="Times New Roman" w:cs="Times New Roman"/>
          <w:color w:val="000000" w:themeColor="text1"/>
          <w:sz w:val="28"/>
          <w:szCs w:val="28"/>
          <w:lang w:eastAsia="ru-RU"/>
        </w:rPr>
        <w:t>описать способы защиты от административных барьеров;</w:t>
      </w:r>
    </w:p>
    <w:p w14:paraId="1B45FD50" w14:textId="77777777" w:rsidR="00B300B2" w:rsidRDefault="00B300B2" w:rsidP="001C7FBD">
      <w:pPr>
        <w:widowControl w:val="0"/>
        <w:numPr>
          <w:ilvl w:val="0"/>
          <w:numId w:val="3"/>
        </w:numPr>
        <w:spacing w:after="0" w:line="360" w:lineRule="auto"/>
        <w:ind w:left="0" w:firstLine="709"/>
        <w:contextualSpacing/>
        <w:jc w:val="both"/>
        <w:rPr>
          <w:rFonts w:eastAsia="Times New Roman" w:cs="Times New Roman"/>
          <w:color w:val="000000" w:themeColor="text1"/>
          <w:sz w:val="23"/>
          <w:szCs w:val="23"/>
          <w:lang w:eastAsia="ru-RU"/>
        </w:rPr>
      </w:pPr>
      <w:r>
        <w:rPr>
          <w:rFonts w:eastAsia="Times New Roman" w:cs="Times New Roman"/>
          <w:color w:val="000000" w:themeColor="text1"/>
          <w:sz w:val="28"/>
          <w:szCs w:val="28"/>
          <w:lang w:eastAsia="ru-RU"/>
        </w:rPr>
        <w:t>предложить решение существующих проблем, связанных с административными барьерами.</w:t>
      </w:r>
    </w:p>
    <w:p w14:paraId="641B45C4" w14:textId="43104ACC" w:rsidR="00B300B2" w:rsidRDefault="00B300B2" w:rsidP="001C7FBD">
      <w:pPr>
        <w:widowControl w:val="0"/>
        <w:tabs>
          <w:tab w:val="num" w:pos="709"/>
        </w:tabs>
        <w:spacing w:after="0" w:line="360" w:lineRule="auto"/>
        <w:ind w:firstLine="709"/>
        <w:contextualSpacing/>
        <w:jc w:val="both"/>
        <w:rPr>
          <w:rFonts w:eastAsia="Times New Roman" w:cs="Times New Roman"/>
          <w:color w:val="000000" w:themeColor="text1"/>
          <w:sz w:val="28"/>
          <w:szCs w:val="23"/>
          <w:lang w:eastAsia="ru-RU"/>
        </w:rPr>
      </w:pPr>
      <w:r>
        <w:rPr>
          <w:rStyle w:val="aa"/>
          <w:rFonts w:cs="Times New Roman"/>
          <w:sz w:val="28"/>
          <w:szCs w:val="28"/>
        </w:rPr>
        <w:t>При</w:t>
      </w:r>
      <w:r>
        <w:rPr>
          <w:rFonts w:eastAsia="Times New Roman" w:cs="Times New Roman"/>
          <w:color w:val="000000" w:themeColor="text1"/>
          <w:sz w:val="28"/>
          <w:szCs w:val="28"/>
          <w:lang w:eastAsia="ru-RU"/>
        </w:rPr>
        <w:t xml:space="preserve"> написании ВКР были использованы </w:t>
      </w:r>
      <w:proofErr w:type="spellStart"/>
      <w:r>
        <w:rPr>
          <w:rFonts w:eastAsia="Times New Roman" w:cs="Times New Roman"/>
          <w:color w:val="000000" w:themeColor="text1"/>
          <w:sz w:val="28"/>
          <w:szCs w:val="23"/>
          <w:lang w:eastAsia="ru-RU"/>
        </w:rPr>
        <w:t>теоритические</w:t>
      </w:r>
      <w:proofErr w:type="spellEnd"/>
      <w:r>
        <w:rPr>
          <w:rFonts w:eastAsia="Times New Roman" w:cs="Times New Roman"/>
          <w:color w:val="000000" w:themeColor="text1"/>
          <w:sz w:val="28"/>
          <w:szCs w:val="23"/>
          <w:lang w:eastAsia="ru-RU"/>
        </w:rPr>
        <w:t xml:space="preserve"> методы (анализ, синтез, обобщение, классификация, аналогия, прогнозирование) и п</w:t>
      </w:r>
      <w:r w:rsidR="001C7FBD">
        <w:rPr>
          <w:rFonts w:eastAsia="Times New Roman" w:cs="Times New Roman"/>
          <w:color w:val="000000" w:themeColor="text1"/>
          <w:sz w:val="28"/>
          <w:szCs w:val="23"/>
          <w:lang w:eastAsia="ru-RU"/>
        </w:rPr>
        <w:t>рактические методы (сравнение).</w:t>
      </w:r>
    </w:p>
    <w:p w14:paraId="63124242" w14:textId="77777777" w:rsidR="00432882" w:rsidRPr="001C7FBD" w:rsidRDefault="00432882" w:rsidP="001C7FBD">
      <w:pPr>
        <w:widowControl w:val="0"/>
        <w:tabs>
          <w:tab w:val="num" w:pos="709"/>
        </w:tabs>
        <w:spacing w:after="0" w:line="360" w:lineRule="auto"/>
        <w:ind w:firstLine="709"/>
        <w:contextualSpacing/>
        <w:jc w:val="both"/>
        <w:rPr>
          <w:rFonts w:eastAsia="Times New Roman" w:cs="Times New Roman"/>
          <w:color w:val="000000" w:themeColor="text1"/>
          <w:sz w:val="28"/>
          <w:szCs w:val="23"/>
          <w:lang w:eastAsia="ru-RU"/>
        </w:rPr>
      </w:pPr>
    </w:p>
    <w:p w14:paraId="766020B4" w14:textId="3759FD3A" w:rsidR="00B300B2" w:rsidRPr="001C7FBD" w:rsidRDefault="00B300B2" w:rsidP="001C7FBD">
      <w:pPr>
        <w:pStyle w:val="1"/>
        <w:jc w:val="center"/>
        <w:rPr>
          <w:rFonts w:ascii="Times New Roman" w:hAnsi="Times New Roman" w:cs="Times New Roman"/>
          <w:b/>
          <w:color w:val="000000" w:themeColor="text1"/>
          <w:sz w:val="28"/>
        </w:rPr>
      </w:pPr>
      <w:bookmarkStart w:id="1" w:name="_Toc71813896"/>
      <w:r w:rsidRPr="001C7FBD">
        <w:rPr>
          <w:rFonts w:ascii="Times New Roman" w:hAnsi="Times New Roman" w:cs="Times New Roman"/>
          <w:b/>
          <w:color w:val="000000" w:themeColor="text1"/>
          <w:sz w:val="28"/>
        </w:rPr>
        <w:t>Глава 1. Введение в проблематику административных барьеров</w:t>
      </w:r>
      <w:bookmarkEnd w:id="1"/>
    </w:p>
    <w:p w14:paraId="713173E1" w14:textId="77777777" w:rsidR="001C7FBD" w:rsidRDefault="001C7FBD" w:rsidP="00B300B2">
      <w:pPr>
        <w:shd w:val="clear" w:color="auto" w:fill="FFFFFF" w:themeFill="background1"/>
        <w:spacing w:after="0" w:line="360" w:lineRule="auto"/>
        <w:contextualSpacing/>
        <w:jc w:val="center"/>
        <w:rPr>
          <w:rFonts w:cs="Times New Roman"/>
          <w:b/>
          <w:sz w:val="28"/>
          <w:szCs w:val="28"/>
        </w:rPr>
      </w:pPr>
    </w:p>
    <w:p w14:paraId="60D3A368" w14:textId="3F6718DC" w:rsidR="00B300B2" w:rsidRPr="001C7FBD" w:rsidRDefault="00B300B2" w:rsidP="001C7FBD">
      <w:pPr>
        <w:pStyle w:val="1"/>
        <w:keepNext w:val="0"/>
        <w:keepLines w:val="0"/>
        <w:widowControl w:val="0"/>
        <w:jc w:val="center"/>
        <w:rPr>
          <w:rFonts w:ascii="Times New Roman" w:hAnsi="Times New Roman" w:cs="Times New Roman"/>
          <w:b/>
          <w:color w:val="000000" w:themeColor="text1"/>
          <w:sz w:val="28"/>
        </w:rPr>
      </w:pPr>
      <w:bookmarkStart w:id="2" w:name="_Toc71813897"/>
      <w:r w:rsidRPr="001C7FBD">
        <w:rPr>
          <w:rFonts w:ascii="Times New Roman" w:hAnsi="Times New Roman" w:cs="Times New Roman"/>
          <w:b/>
          <w:color w:val="000000" w:themeColor="text1"/>
          <w:sz w:val="28"/>
        </w:rPr>
        <w:t>§ 1. Регулирование разрешительной документации как основание возникновения административных барьеров</w:t>
      </w:r>
      <w:bookmarkEnd w:id="2"/>
    </w:p>
    <w:p w14:paraId="3230BD1A" w14:textId="77777777" w:rsidR="00B300B2"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 xml:space="preserve">В августе 2018 года произошли значительные изменения </w:t>
      </w:r>
      <w:proofErr w:type="spellStart"/>
      <w:r>
        <w:rPr>
          <w:rFonts w:eastAsia="Times New Roman" w:cs="Times New Roman"/>
          <w:sz w:val="28"/>
          <w:szCs w:val="28"/>
          <w:lang w:eastAsia="ru-RU"/>
        </w:rPr>
        <w:t>ГрК</w:t>
      </w:r>
      <w:proofErr w:type="spellEnd"/>
      <w:r>
        <w:rPr>
          <w:rFonts w:eastAsia="Times New Roman" w:cs="Times New Roman"/>
          <w:sz w:val="28"/>
          <w:szCs w:val="28"/>
          <w:lang w:eastAsia="ru-RU"/>
        </w:rPr>
        <w:t xml:space="preserve"> РФ. Они, во многом, затронули институты разрешения на строительство и разрешения на ввод в эксплуатацию (далее при совместном упоминании – разрешительная документация). С момента внесения изменений прошло много времени, однако проблемы нового регулирования до сих пор не теряют актуальности. </w:t>
      </w:r>
    </w:p>
    <w:p w14:paraId="12D34CA4" w14:textId="77777777" w:rsidR="00B300B2"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 xml:space="preserve">Основные изменения данных институтов были приняты не одним, а </w:t>
      </w:r>
      <w:r>
        <w:rPr>
          <w:rFonts w:eastAsia="Times New Roman" w:cs="Times New Roman"/>
          <w:sz w:val="28"/>
          <w:szCs w:val="28"/>
          <w:lang w:eastAsia="ru-RU"/>
        </w:rPr>
        <w:lastRenderedPageBreak/>
        <w:t>несколькими федеральными законами:</w:t>
      </w:r>
    </w:p>
    <w:p w14:paraId="4F2FD9E9" w14:textId="77777777" w:rsidR="00B300B2" w:rsidRDefault="00B300B2" w:rsidP="001C7FBD">
      <w:pPr>
        <w:pStyle w:val="a8"/>
        <w:widowControl w:val="0"/>
        <w:numPr>
          <w:ilvl w:val="0"/>
          <w:numId w:val="4"/>
        </w:numPr>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Федеральный закон от 03.08.2018 № 342-ФЗ «О внесении изменений в Градостроительный кодекс Российской Федерации и отдельные законодательные акты Российской Федерации» (Закон № 342-ФЗ);</w:t>
      </w:r>
    </w:p>
    <w:p w14:paraId="79C7B188" w14:textId="77777777" w:rsidR="00B300B2" w:rsidRDefault="00B300B2" w:rsidP="001C7FBD">
      <w:pPr>
        <w:pStyle w:val="a8"/>
        <w:widowControl w:val="0"/>
        <w:numPr>
          <w:ilvl w:val="0"/>
          <w:numId w:val="4"/>
        </w:numPr>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Федеральный закон от 03.08.2018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p>
    <w:p w14:paraId="7CF2B234" w14:textId="77777777" w:rsidR="00B300B2" w:rsidRDefault="00B300B2" w:rsidP="001C7FBD">
      <w:pPr>
        <w:pStyle w:val="a8"/>
        <w:widowControl w:val="0"/>
        <w:numPr>
          <w:ilvl w:val="0"/>
          <w:numId w:val="4"/>
        </w:numPr>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Федеральный закон от 03.08.2018 № 340-ФЗ «О внесении изменений в Градостроительный кодекс Российской Федерации и отдельные законодательные акты Российской Федерации»;</w:t>
      </w:r>
    </w:p>
    <w:p w14:paraId="05AB6237" w14:textId="77777777" w:rsidR="00B300B2" w:rsidRDefault="00B300B2" w:rsidP="001C7FBD">
      <w:pPr>
        <w:pStyle w:val="a8"/>
        <w:widowControl w:val="0"/>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 xml:space="preserve">Основные изменения коснулись понятия </w:t>
      </w:r>
      <w:proofErr w:type="spellStart"/>
      <w:r>
        <w:rPr>
          <w:rFonts w:eastAsia="Times New Roman" w:cs="Times New Roman"/>
          <w:sz w:val="28"/>
          <w:szCs w:val="28"/>
          <w:lang w:eastAsia="ru-RU"/>
        </w:rPr>
        <w:t>РнС</w:t>
      </w:r>
      <w:proofErr w:type="spellEnd"/>
      <w:r>
        <w:rPr>
          <w:rFonts w:eastAsia="Times New Roman" w:cs="Times New Roman"/>
          <w:sz w:val="28"/>
          <w:szCs w:val="28"/>
          <w:lang w:eastAsia="ru-RU"/>
        </w:rPr>
        <w:t xml:space="preserve"> и перечня оснований для отказа в выдаче разрешительной документации.</w:t>
      </w:r>
    </w:p>
    <w:p w14:paraId="2680D825" w14:textId="1A637304" w:rsidR="00B300B2" w:rsidRDefault="00B300B2" w:rsidP="001C7FBD">
      <w:pPr>
        <w:pStyle w:val="a8"/>
        <w:widowControl w:val="0"/>
        <w:shd w:val="clear" w:color="auto" w:fill="FFFFFF" w:themeFill="background1"/>
        <w:spacing w:after="0" w:line="360" w:lineRule="auto"/>
        <w:ind w:left="0" w:firstLine="709"/>
        <w:jc w:val="both"/>
        <w:rPr>
          <w:rFonts w:eastAsia="Times New Roman" w:cs="Times New Roman"/>
          <w:iCs/>
          <w:sz w:val="28"/>
          <w:szCs w:val="28"/>
          <w:lang w:eastAsia="ru-RU"/>
        </w:rPr>
      </w:pPr>
      <w:r>
        <w:rPr>
          <w:rFonts w:eastAsia="Times New Roman" w:cs="Times New Roman"/>
          <w:iCs/>
          <w:sz w:val="28"/>
          <w:szCs w:val="28"/>
          <w:lang w:eastAsia="ru-RU"/>
        </w:rPr>
        <w:t>Наибольший интерес вызывали нововведения, касающиеся перечня случаев для отказа в предоставлении разрешительной до</w:t>
      </w:r>
      <w:r w:rsidR="005B0636">
        <w:rPr>
          <w:rFonts w:eastAsia="Times New Roman" w:cs="Times New Roman"/>
          <w:iCs/>
          <w:sz w:val="28"/>
          <w:szCs w:val="28"/>
          <w:lang w:eastAsia="ru-RU"/>
        </w:rPr>
        <w:t>кументации. Именно они рассматриваются в работе в качестве оснований для</w:t>
      </w:r>
      <w:r>
        <w:rPr>
          <w:rFonts w:eastAsia="Times New Roman" w:cs="Times New Roman"/>
          <w:iCs/>
          <w:sz w:val="28"/>
          <w:szCs w:val="28"/>
          <w:lang w:eastAsia="ru-RU"/>
        </w:rPr>
        <w:t xml:space="preserve"> адм</w:t>
      </w:r>
      <w:r w:rsidR="005B0636">
        <w:rPr>
          <w:rFonts w:eastAsia="Times New Roman" w:cs="Times New Roman"/>
          <w:iCs/>
          <w:sz w:val="28"/>
          <w:szCs w:val="28"/>
          <w:lang w:eastAsia="ru-RU"/>
        </w:rPr>
        <w:t xml:space="preserve">инистративных барьеров, поскольку </w:t>
      </w:r>
      <w:r>
        <w:rPr>
          <w:rFonts w:eastAsia="Times New Roman" w:cs="Times New Roman"/>
          <w:iCs/>
          <w:sz w:val="28"/>
          <w:szCs w:val="28"/>
          <w:lang w:eastAsia="ru-RU"/>
        </w:rPr>
        <w:t xml:space="preserve">порождают </w:t>
      </w:r>
      <w:r w:rsidR="005B0636">
        <w:rPr>
          <w:rFonts w:eastAsia="Times New Roman" w:cs="Times New Roman"/>
          <w:iCs/>
          <w:sz w:val="28"/>
          <w:szCs w:val="28"/>
          <w:lang w:eastAsia="ru-RU"/>
        </w:rPr>
        <w:t>неопределенность и двусмысленность нормы.</w:t>
      </w:r>
    </w:p>
    <w:p w14:paraId="4A5549A3" w14:textId="0B4C0EFA" w:rsidR="00B359FD" w:rsidRDefault="00B359FD" w:rsidP="001C7FBD">
      <w:pPr>
        <w:pStyle w:val="a8"/>
        <w:widowControl w:val="0"/>
        <w:shd w:val="clear" w:color="auto" w:fill="FFFFFF" w:themeFill="background1"/>
        <w:spacing w:after="0" w:line="360" w:lineRule="auto"/>
        <w:ind w:left="0" w:firstLine="709"/>
        <w:jc w:val="both"/>
        <w:rPr>
          <w:rFonts w:eastAsia="Times New Roman" w:cs="Times New Roman"/>
          <w:iCs/>
          <w:sz w:val="28"/>
          <w:szCs w:val="28"/>
          <w:lang w:eastAsia="ru-RU"/>
        </w:rPr>
      </w:pPr>
      <w:r>
        <w:rPr>
          <w:rFonts w:eastAsia="Times New Roman" w:cs="Times New Roman"/>
          <w:iCs/>
          <w:sz w:val="28"/>
          <w:szCs w:val="28"/>
          <w:lang w:eastAsia="ru-RU"/>
        </w:rPr>
        <w:t xml:space="preserve">Так, для исследования важно установить позволяет ли норма истолковать перечни для отказа расширительно и соблюдает ли регулирование баланс интересов при ограничении права. </w:t>
      </w:r>
    </w:p>
    <w:p w14:paraId="37F0BBDD" w14:textId="698284DF" w:rsidR="00B300B2" w:rsidRDefault="00B359FD" w:rsidP="001C7FBD">
      <w:pPr>
        <w:pStyle w:val="a8"/>
        <w:widowControl w:val="0"/>
        <w:shd w:val="clear" w:color="auto" w:fill="FFFFFF" w:themeFill="background1"/>
        <w:spacing w:after="0" w:line="360" w:lineRule="auto"/>
        <w:ind w:left="0" w:firstLine="709"/>
        <w:jc w:val="both"/>
        <w:rPr>
          <w:rFonts w:eastAsia="Times New Roman" w:cs="Times New Roman"/>
          <w:i/>
          <w:iCs/>
          <w:sz w:val="28"/>
          <w:szCs w:val="28"/>
          <w:lang w:eastAsia="ru-RU"/>
        </w:rPr>
      </w:pPr>
      <w:r>
        <w:rPr>
          <w:rFonts w:eastAsia="Times New Roman" w:cs="Times New Roman"/>
          <w:iCs/>
          <w:sz w:val="28"/>
          <w:szCs w:val="28"/>
          <w:lang w:eastAsia="ru-RU"/>
        </w:rPr>
        <w:t>С</w:t>
      </w:r>
      <w:r w:rsidR="00B300B2">
        <w:rPr>
          <w:rFonts w:eastAsia="Times New Roman" w:cs="Times New Roman"/>
          <w:iCs/>
          <w:sz w:val="28"/>
          <w:szCs w:val="28"/>
          <w:lang w:eastAsia="ru-RU"/>
        </w:rPr>
        <w:t xml:space="preserve">огласно п. 13 ст. 51, п. 6 ст. 55 </w:t>
      </w:r>
      <w:proofErr w:type="spellStart"/>
      <w:r w:rsidR="00B300B2">
        <w:rPr>
          <w:rFonts w:eastAsia="Times New Roman" w:cs="Times New Roman"/>
          <w:iCs/>
          <w:sz w:val="28"/>
          <w:szCs w:val="28"/>
          <w:lang w:eastAsia="ru-RU"/>
        </w:rPr>
        <w:t>ГрК</w:t>
      </w:r>
      <w:proofErr w:type="spellEnd"/>
      <w:r w:rsidR="00B300B2">
        <w:rPr>
          <w:rFonts w:eastAsia="Times New Roman" w:cs="Times New Roman"/>
          <w:iCs/>
          <w:sz w:val="28"/>
          <w:szCs w:val="28"/>
          <w:lang w:eastAsia="ru-RU"/>
        </w:rPr>
        <w:t xml:space="preserve"> РФ</w:t>
      </w:r>
      <w:r w:rsidR="00B300B2">
        <w:rPr>
          <w:rFonts w:eastAsia="Times New Roman" w:cs="Times New Roman"/>
          <w:i/>
          <w:iCs/>
          <w:sz w:val="28"/>
          <w:szCs w:val="28"/>
          <w:lang w:eastAsia="ru-RU"/>
        </w:rPr>
        <w:t xml:space="preserve"> в выдаче </w:t>
      </w:r>
      <w:proofErr w:type="spellStart"/>
      <w:r w:rsidR="00B300B2">
        <w:rPr>
          <w:rFonts w:eastAsia="Times New Roman" w:cs="Times New Roman"/>
          <w:i/>
          <w:iCs/>
          <w:sz w:val="28"/>
          <w:szCs w:val="28"/>
          <w:lang w:eastAsia="ru-RU"/>
        </w:rPr>
        <w:t>РнС</w:t>
      </w:r>
      <w:proofErr w:type="spellEnd"/>
      <w:r w:rsidR="00B300B2">
        <w:rPr>
          <w:rFonts w:eastAsia="Times New Roman" w:cs="Times New Roman"/>
          <w:i/>
          <w:iCs/>
          <w:sz w:val="28"/>
          <w:szCs w:val="28"/>
          <w:lang w:eastAsia="ru-RU"/>
        </w:rPr>
        <w:t xml:space="preserve"> и </w:t>
      </w:r>
      <w:proofErr w:type="spellStart"/>
      <w:r w:rsidR="00B300B2">
        <w:rPr>
          <w:rFonts w:eastAsia="Times New Roman" w:cs="Times New Roman"/>
          <w:i/>
          <w:iCs/>
          <w:sz w:val="28"/>
          <w:szCs w:val="28"/>
          <w:lang w:eastAsia="ru-RU"/>
        </w:rPr>
        <w:t>РнВ</w:t>
      </w:r>
      <w:proofErr w:type="spellEnd"/>
      <w:r w:rsidR="00B300B2">
        <w:rPr>
          <w:rFonts w:eastAsia="Times New Roman" w:cs="Times New Roman"/>
          <w:i/>
          <w:iCs/>
          <w:sz w:val="28"/>
          <w:szCs w:val="28"/>
          <w:lang w:eastAsia="ru-RU"/>
        </w:rPr>
        <w:t xml:space="preserve"> на площадной объект откажут, если:</w:t>
      </w:r>
    </w:p>
    <w:p w14:paraId="2963DE82" w14:textId="77777777" w:rsidR="00B300B2" w:rsidRDefault="00B300B2" w:rsidP="001C7FBD">
      <w:pPr>
        <w:pStyle w:val="a8"/>
        <w:widowControl w:val="0"/>
        <w:numPr>
          <w:ilvl w:val="0"/>
          <w:numId w:val="5"/>
        </w:numPr>
        <w:spacing w:after="0" w:line="360" w:lineRule="auto"/>
        <w:ind w:left="0" w:firstLine="709"/>
        <w:jc w:val="both"/>
        <w:rPr>
          <w:rFonts w:ascii="Verdana" w:eastAsia="Times New Roman" w:hAnsi="Verdana" w:cs="Times New Roman"/>
          <w:szCs w:val="21"/>
          <w:lang w:eastAsia="ru-RU"/>
        </w:rPr>
      </w:pPr>
      <w:r>
        <w:rPr>
          <w:rFonts w:eastAsia="Times New Roman" w:cs="Times New Roman"/>
          <w:sz w:val="28"/>
          <w:szCs w:val="24"/>
          <w:lang w:eastAsia="ru-RU"/>
        </w:rPr>
        <w:t xml:space="preserve">есть несоответствие требованиям к строительству, реконструкции ОКС, установленным </w:t>
      </w:r>
      <w:r>
        <w:rPr>
          <w:rFonts w:eastAsia="Times New Roman" w:cs="Times New Roman"/>
          <w:b/>
          <w:i/>
          <w:sz w:val="28"/>
          <w:szCs w:val="24"/>
          <w:lang w:eastAsia="ru-RU"/>
        </w:rPr>
        <w:t>на дату выдачи представленного для получения разрешения на строительство, разрешения на ввод в эксплуатацию градостроительного плана земельного участка;</w:t>
      </w:r>
    </w:p>
    <w:p w14:paraId="775BF72B" w14:textId="77777777" w:rsidR="00B300B2" w:rsidRDefault="00B300B2" w:rsidP="001C7FBD">
      <w:pPr>
        <w:pStyle w:val="a8"/>
        <w:widowControl w:val="0"/>
        <w:numPr>
          <w:ilvl w:val="0"/>
          <w:numId w:val="5"/>
        </w:numPr>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 xml:space="preserve">несоответствие разрешенному использованию земельного участка и (или) ограничениям, </w:t>
      </w:r>
      <w:r>
        <w:rPr>
          <w:rFonts w:eastAsia="Times New Roman" w:cs="Times New Roman"/>
          <w:b/>
          <w:bCs/>
          <w:i/>
          <w:sz w:val="28"/>
          <w:szCs w:val="28"/>
          <w:lang w:eastAsia="ru-RU"/>
        </w:rPr>
        <w:t>действующим на дату выдачи разрешения на строительство, разрешения на ввод в эксплуатацию</w:t>
      </w:r>
      <w:r>
        <w:rPr>
          <w:rStyle w:val="a9"/>
          <w:rFonts w:eastAsia="Times New Roman" w:cs="Times New Roman"/>
          <w:bCs/>
          <w:i/>
          <w:sz w:val="28"/>
          <w:szCs w:val="28"/>
          <w:lang w:eastAsia="ru-RU"/>
        </w:rPr>
        <w:footnoteReference w:id="9"/>
      </w:r>
      <w:r>
        <w:rPr>
          <w:rFonts w:eastAsia="Times New Roman" w:cs="Times New Roman"/>
          <w:bCs/>
          <w:i/>
          <w:sz w:val="28"/>
          <w:szCs w:val="28"/>
          <w:lang w:eastAsia="ru-RU"/>
        </w:rPr>
        <w:t>.</w:t>
      </w:r>
    </w:p>
    <w:p w14:paraId="1E261393" w14:textId="2F747FE0" w:rsidR="00B300B2" w:rsidRDefault="00B300B2" w:rsidP="001C7FBD">
      <w:pPr>
        <w:pStyle w:val="a8"/>
        <w:widowControl w:val="0"/>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lastRenderedPageBreak/>
        <w:t xml:space="preserve">Отметим, что </w:t>
      </w:r>
      <w:proofErr w:type="spellStart"/>
      <w:r>
        <w:rPr>
          <w:rFonts w:eastAsia="Times New Roman" w:cs="Times New Roman"/>
          <w:sz w:val="28"/>
          <w:szCs w:val="28"/>
          <w:lang w:eastAsia="ru-RU"/>
        </w:rPr>
        <w:t>ст.ст</w:t>
      </w:r>
      <w:proofErr w:type="spellEnd"/>
      <w:r>
        <w:rPr>
          <w:rFonts w:eastAsia="Times New Roman" w:cs="Times New Roman"/>
          <w:sz w:val="28"/>
          <w:szCs w:val="28"/>
          <w:lang w:eastAsia="ru-RU"/>
        </w:rPr>
        <w:t xml:space="preserve">. 51, 55 </w:t>
      </w:r>
      <w:proofErr w:type="spellStart"/>
      <w:r>
        <w:rPr>
          <w:rFonts w:eastAsia="Times New Roman" w:cs="Times New Roman"/>
          <w:sz w:val="28"/>
          <w:szCs w:val="28"/>
          <w:lang w:eastAsia="ru-RU"/>
        </w:rPr>
        <w:t>ГрК</w:t>
      </w:r>
      <w:proofErr w:type="spellEnd"/>
      <w:r>
        <w:rPr>
          <w:rFonts w:eastAsia="Times New Roman" w:cs="Times New Roman"/>
          <w:sz w:val="28"/>
          <w:szCs w:val="28"/>
          <w:lang w:eastAsia="ru-RU"/>
        </w:rPr>
        <w:t xml:space="preserve"> РФ, во-первых, составлены очень сложным, запутанным языком, что не допустимо для текста нормы права. Такая «лексическая петля» делает норму неясной, при том, что информация, которая важна для граждан, должна быть им доступна и понятна. Неясность, неоднозначность трактовки передаваемой информации порождают непонимание смы</w:t>
      </w:r>
      <w:r w:rsidR="00B359FD">
        <w:rPr>
          <w:rFonts w:eastAsia="Times New Roman" w:cs="Times New Roman"/>
          <w:sz w:val="28"/>
          <w:szCs w:val="28"/>
          <w:lang w:eastAsia="ru-RU"/>
        </w:rPr>
        <w:t>сла сообщения или его искажение в нормативном акте</w:t>
      </w:r>
      <w:r>
        <w:rPr>
          <w:rStyle w:val="a9"/>
          <w:rFonts w:eastAsia="Times New Roman" w:cs="Times New Roman"/>
          <w:sz w:val="28"/>
          <w:szCs w:val="28"/>
          <w:lang w:eastAsia="ru-RU"/>
        </w:rPr>
        <w:footnoteReference w:id="10"/>
      </w:r>
      <w:r>
        <w:rPr>
          <w:rFonts w:eastAsia="Times New Roman" w:cs="Times New Roman"/>
          <w:sz w:val="28"/>
          <w:szCs w:val="28"/>
          <w:lang w:eastAsia="ru-RU"/>
        </w:rPr>
        <w:t>.</w:t>
      </w:r>
    </w:p>
    <w:p w14:paraId="16A6E022" w14:textId="58103769" w:rsidR="00B300B2" w:rsidRDefault="00B300B2" w:rsidP="001C7FBD">
      <w:pPr>
        <w:pStyle w:val="a8"/>
        <w:widowControl w:val="0"/>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bCs/>
          <w:sz w:val="28"/>
          <w:szCs w:val="28"/>
          <w:lang w:eastAsia="ru-RU"/>
        </w:rPr>
        <w:t xml:space="preserve">Удивительным является то обстоятельство, что простой разбор понятия </w:t>
      </w:r>
      <w:proofErr w:type="spellStart"/>
      <w:r>
        <w:rPr>
          <w:rFonts w:eastAsia="Times New Roman" w:cs="Times New Roman"/>
          <w:bCs/>
          <w:sz w:val="28"/>
          <w:szCs w:val="28"/>
          <w:lang w:eastAsia="ru-RU"/>
        </w:rPr>
        <w:t>РнС</w:t>
      </w:r>
      <w:proofErr w:type="spellEnd"/>
      <w:r>
        <w:rPr>
          <w:rFonts w:eastAsia="Times New Roman" w:cs="Times New Roman"/>
          <w:bCs/>
          <w:sz w:val="28"/>
          <w:szCs w:val="28"/>
          <w:lang w:eastAsia="ru-RU"/>
        </w:rPr>
        <w:t xml:space="preserve"> по элементам, установленным в </w:t>
      </w:r>
      <w:proofErr w:type="spellStart"/>
      <w:r>
        <w:rPr>
          <w:rFonts w:eastAsia="Times New Roman" w:cs="Times New Roman"/>
          <w:bCs/>
          <w:sz w:val="28"/>
          <w:szCs w:val="28"/>
          <w:lang w:eastAsia="ru-RU"/>
        </w:rPr>
        <w:t>п.п</w:t>
      </w:r>
      <w:proofErr w:type="spellEnd"/>
      <w:r>
        <w:rPr>
          <w:rFonts w:eastAsia="Times New Roman" w:cs="Times New Roman"/>
          <w:bCs/>
          <w:sz w:val="28"/>
          <w:szCs w:val="28"/>
          <w:lang w:eastAsia="ru-RU"/>
        </w:rPr>
        <w:t xml:space="preserve">. 1, 11 и 13 ст. 51 </w:t>
      </w:r>
      <w:proofErr w:type="spellStart"/>
      <w:r>
        <w:rPr>
          <w:rFonts w:eastAsia="Times New Roman" w:cs="Times New Roman"/>
          <w:bCs/>
          <w:sz w:val="28"/>
          <w:szCs w:val="28"/>
          <w:lang w:eastAsia="ru-RU"/>
        </w:rPr>
        <w:t>ГрК</w:t>
      </w:r>
      <w:proofErr w:type="spellEnd"/>
      <w:r>
        <w:rPr>
          <w:rFonts w:eastAsia="Times New Roman" w:cs="Times New Roman"/>
          <w:bCs/>
          <w:sz w:val="28"/>
          <w:szCs w:val="28"/>
          <w:lang w:eastAsia="ru-RU"/>
        </w:rPr>
        <w:t xml:space="preserve"> РФ, намного </w:t>
      </w:r>
      <w:r w:rsidR="00B359FD">
        <w:rPr>
          <w:rFonts w:eastAsia="Times New Roman" w:cs="Times New Roman"/>
          <w:bCs/>
          <w:sz w:val="28"/>
          <w:szCs w:val="28"/>
          <w:lang w:eastAsia="ru-RU"/>
        </w:rPr>
        <w:t>упростит</w:t>
      </w:r>
      <w:r>
        <w:rPr>
          <w:rFonts w:eastAsia="Times New Roman" w:cs="Times New Roman"/>
          <w:bCs/>
          <w:sz w:val="28"/>
          <w:szCs w:val="28"/>
          <w:lang w:eastAsia="ru-RU"/>
        </w:rPr>
        <w:t xml:space="preserve"> его восприятие.</w:t>
      </w:r>
      <w:r w:rsidR="00B359FD">
        <w:rPr>
          <w:rFonts w:eastAsia="Times New Roman" w:cs="Times New Roman"/>
          <w:sz w:val="28"/>
          <w:szCs w:val="28"/>
          <w:lang w:eastAsia="ru-RU"/>
        </w:rPr>
        <w:t xml:space="preserve"> </w:t>
      </w:r>
      <w:r>
        <w:rPr>
          <w:rFonts w:eastAsia="Times New Roman" w:cs="Times New Roman"/>
          <w:sz w:val="28"/>
          <w:szCs w:val="28"/>
          <w:lang w:eastAsia="ru-RU"/>
        </w:rPr>
        <w:t>Разрешение на строительство – это документ, который подтверждает соответствие проектной документации объекта капитального строительства (площадного) требованиям:</w:t>
      </w:r>
    </w:p>
    <w:p w14:paraId="1AF1332C" w14:textId="77777777" w:rsidR="00B300B2" w:rsidRDefault="00B300B2" w:rsidP="001C7FBD">
      <w:pPr>
        <w:pStyle w:val="a8"/>
        <w:widowControl w:val="0"/>
        <w:numPr>
          <w:ilvl w:val="0"/>
          <w:numId w:val="6"/>
        </w:numPr>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градостроительного регламента, за исключением случаев,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14:paraId="3244E904" w14:textId="77777777" w:rsidR="00B300B2" w:rsidRDefault="00B300B2" w:rsidP="001C7FBD">
      <w:pPr>
        <w:pStyle w:val="a8"/>
        <w:widowControl w:val="0"/>
        <w:numPr>
          <w:ilvl w:val="0"/>
          <w:numId w:val="6"/>
        </w:numPr>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 xml:space="preserve">проекта планировки территории и проекта межевания территории, за исключением случаев, если в соответствии с </w:t>
      </w:r>
      <w:proofErr w:type="spellStart"/>
      <w:r>
        <w:rPr>
          <w:rFonts w:eastAsia="Times New Roman" w:cs="Times New Roman"/>
          <w:sz w:val="28"/>
          <w:szCs w:val="28"/>
          <w:lang w:eastAsia="ru-RU"/>
        </w:rPr>
        <w:t>ГрК</w:t>
      </w:r>
      <w:proofErr w:type="spellEnd"/>
      <w:r>
        <w:rPr>
          <w:rFonts w:eastAsia="Times New Roman" w:cs="Times New Roman"/>
          <w:sz w:val="28"/>
          <w:szCs w:val="28"/>
          <w:lang w:eastAsia="ru-RU"/>
        </w:rPr>
        <w:t xml:space="preserve"> РФ подготовка проекта планировки территории и проекта межевания территории не требуется;</w:t>
      </w:r>
    </w:p>
    <w:p w14:paraId="18AC039D" w14:textId="77777777" w:rsidR="00B300B2" w:rsidRDefault="00B300B2" w:rsidP="001C7FBD">
      <w:pPr>
        <w:pStyle w:val="a8"/>
        <w:widowControl w:val="0"/>
        <w:numPr>
          <w:ilvl w:val="0"/>
          <w:numId w:val="6"/>
        </w:numPr>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допустимости размещения объекта капитального строительства на земельном участке в соответствии с разрешенным использованием;</w:t>
      </w:r>
    </w:p>
    <w:p w14:paraId="1A136A9D" w14:textId="77777777" w:rsidR="00B300B2" w:rsidRDefault="00B300B2" w:rsidP="001C7FBD">
      <w:pPr>
        <w:pStyle w:val="a8"/>
        <w:widowControl w:val="0"/>
        <w:numPr>
          <w:ilvl w:val="0"/>
          <w:numId w:val="6"/>
        </w:numPr>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связанным с ограничениями использования земельных участков.</w:t>
      </w:r>
    </w:p>
    <w:p w14:paraId="75EDD4EF" w14:textId="77777777" w:rsidR="00B300B2" w:rsidRDefault="00B300B2" w:rsidP="001C7FBD">
      <w:pPr>
        <w:widowControl w:val="0"/>
        <w:shd w:val="clear" w:color="auto" w:fill="FFFFFF" w:themeFill="background1"/>
        <w:spacing w:after="0"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Также разрешение на строительство подтверждает соответствие проектной документации линейного объекта требованиям, установленным:</w:t>
      </w:r>
    </w:p>
    <w:p w14:paraId="400ED51A" w14:textId="77777777" w:rsidR="00B300B2" w:rsidRDefault="00B300B2" w:rsidP="001C7FBD">
      <w:pPr>
        <w:pStyle w:val="a8"/>
        <w:widowControl w:val="0"/>
        <w:numPr>
          <w:ilvl w:val="0"/>
          <w:numId w:val="7"/>
        </w:numPr>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 xml:space="preserve">проектом планировки территории и проектом межевания территории (за исключением случаев, при которых для строительства, реконструкции </w:t>
      </w:r>
      <w:r>
        <w:rPr>
          <w:rFonts w:eastAsia="Times New Roman" w:cs="Times New Roman"/>
          <w:sz w:val="28"/>
          <w:szCs w:val="28"/>
          <w:lang w:eastAsia="ru-RU"/>
        </w:rPr>
        <w:lastRenderedPageBreak/>
        <w:t>линейного объекта не требуется подготовка документации по планировке территории);</w:t>
      </w:r>
    </w:p>
    <w:p w14:paraId="14121F17" w14:textId="77777777" w:rsidR="00B300B2" w:rsidRDefault="00B300B2" w:rsidP="001C7FBD">
      <w:pPr>
        <w:pStyle w:val="a8"/>
        <w:widowControl w:val="0"/>
        <w:numPr>
          <w:ilvl w:val="0"/>
          <w:numId w:val="7"/>
        </w:numPr>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163F6443" w14:textId="688E7344" w:rsidR="00B300B2" w:rsidRDefault="00B300B2" w:rsidP="001C7FBD">
      <w:pPr>
        <w:pStyle w:val="a8"/>
        <w:widowControl w:val="0"/>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 xml:space="preserve">Поэтому первым предложением в рамках ВКР выступает упрощение лексической и логической конструкции текста </w:t>
      </w:r>
      <w:proofErr w:type="spellStart"/>
      <w:r>
        <w:rPr>
          <w:rFonts w:eastAsia="Times New Roman" w:cs="Times New Roman"/>
          <w:sz w:val="28"/>
          <w:szCs w:val="28"/>
          <w:lang w:eastAsia="ru-RU"/>
        </w:rPr>
        <w:t>ст.ст</w:t>
      </w:r>
      <w:proofErr w:type="spellEnd"/>
      <w:r>
        <w:rPr>
          <w:rFonts w:eastAsia="Times New Roman" w:cs="Times New Roman"/>
          <w:sz w:val="28"/>
          <w:szCs w:val="28"/>
          <w:lang w:eastAsia="ru-RU"/>
        </w:rPr>
        <w:t xml:space="preserve">. 51 и 55 </w:t>
      </w:r>
      <w:proofErr w:type="spellStart"/>
      <w:r>
        <w:rPr>
          <w:rFonts w:eastAsia="Times New Roman" w:cs="Times New Roman"/>
          <w:sz w:val="28"/>
          <w:szCs w:val="28"/>
          <w:lang w:eastAsia="ru-RU"/>
        </w:rPr>
        <w:t>ГрК</w:t>
      </w:r>
      <w:proofErr w:type="spellEnd"/>
      <w:r>
        <w:rPr>
          <w:rFonts w:eastAsia="Times New Roman" w:cs="Times New Roman"/>
          <w:sz w:val="28"/>
          <w:szCs w:val="28"/>
          <w:lang w:eastAsia="ru-RU"/>
        </w:rPr>
        <w:t xml:space="preserve"> РФ. </w:t>
      </w:r>
    </w:p>
    <w:p w14:paraId="18F62CF1" w14:textId="77777777" w:rsidR="00B300B2" w:rsidRDefault="00B300B2" w:rsidP="001C7FBD">
      <w:pPr>
        <w:pStyle w:val="a8"/>
        <w:widowControl w:val="0"/>
        <w:shd w:val="clear" w:color="auto" w:fill="FFFFFF" w:themeFill="background1"/>
        <w:spacing w:after="0" w:line="360" w:lineRule="auto"/>
        <w:ind w:left="0" w:firstLine="709"/>
        <w:jc w:val="both"/>
        <w:rPr>
          <w:rFonts w:eastAsia="Times New Roman" w:cs="Times New Roman"/>
          <w:iCs/>
          <w:sz w:val="28"/>
          <w:szCs w:val="28"/>
          <w:lang w:eastAsia="ru-RU"/>
        </w:rPr>
      </w:pPr>
      <w:r>
        <w:rPr>
          <w:rFonts w:eastAsia="Times New Roman" w:cs="Times New Roman"/>
          <w:sz w:val="28"/>
          <w:szCs w:val="28"/>
          <w:lang w:eastAsia="ru-RU"/>
        </w:rPr>
        <w:t>Во-вторых, </w:t>
      </w:r>
      <w:proofErr w:type="spellStart"/>
      <w:r>
        <w:rPr>
          <w:rFonts w:eastAsia="Times New Roman" w:cs="Times New Roman"/>
          <w:sz w:val="28"/>
          <w:szCs w:val="28"/>
          <w:lang w:eastAsia="ru-RU"/>
        </w:rPr>
        <w:t>ст.ст</w:t>
      </w:r>
      <w:proofErr w:type="spellEnd"/>
      <w:r>
        <w:rPr>
          <w:rFonts w:eastAsia="Times New Roman" w:cs="Times New Roman"/>
          <w:sz w:val="28"/>
          <w:szCs w:val="28"/>
          <w:lang w:eastAsia="ru-RU"/>
        </w:rPr>
        <w:t xml:space="preserve">. 51, 55 </w:t>
      </w:r>
      <w:proofErr w:type="spellStart"/>
      <w:r>
        <w:rPr>
          <w:rFonts w:eastAsia="Times New Roman" w:cs="Times New Roman"/>
          <w:sz w:val="28"/>
          <w:szCs w:val="28"/>
          <w:lang w:eastAsia="ru-RU"/>
        </w:rPr>
        <w:t>ГрК</w:t>
      </w:r>
      <w:proofErr w:type="spellEnd"/>
      <w:r>
        <w:rPr>
          <w:rFonts w:eastAsia="Times New Roman" w:cs="Times New Roman"/>
          <w:sz w:val="28"/>
          <w:szCs w:val="28"/>
          <w:lang w:eastAsia="ru-RU"/>
        </w:rPr>
        <w:t xml:space="preserve"> РФ </w:t>
      </w:r>
      <w:r>
        <w:rPr>
          <w:rFonts w:eastAsia="Times New Roman" w:cs="Times New Roman"/>
          <w:iCs/>
          <w:sz w:val="28"/>
          <w:szCs w:val="28"/>
          <w:lang w:eastAsia="ru-RU"/>
        </w:rPr>
        <w:t>прямо запрещают выдачу разрешительной документации при изменении разрешенного использования или при установлении ограничения права.</w:t>
      </w:r>
    </w:p>
    <w:p w14:paraId="3726E1C8" w14:textId="77777777" w:rsidR="00B300B2" w:rsidRDefault="00B300B2" w:rsidP="001C7FBD">
      <w:pPr>
        <w:pStyle w:val="a8"/>
        <w:widowControl w:val="0"/>
        <w:shd w:val="clear" w:color="auto" w:fill="FFFFFF" w:themeFill="background1"/>
        <w:spacing w:after="0" w:line="360" w:lineRule="auto"/>
        <w:ind w:left="0" w:firstLine="709"/>
        <w:jc w:val="both"/>
        <w:rPr>
          <w:rFonts w:eastAsia="Times New Roman" w:cs="Times New Roman"/>
          <w:iCs/>
          <w:sz w:val="28"/>
          <w:szCs w:val="28"/>
          <w:lang w:eastAsia="ru-RU"/>
        </w:rPr>
      </w:pPr>
      <w:r>
        <w:rPr>
          <w:rFonts w:eastAsia="Times New Roman" w:cs="Times New Roman"/>
          <w:iCs/>
          <w:sz w:val="28"/>
          <w:szCs w:val="28"/>
          <w:lang w:eastAsia="ru-RU"/>
        </w:rPr>
        <w:t xml:space="preserve">Применительно к </w:t>
      </w:r>
      <w:proofErr w:type="spellStart"/>
      <w:r>
        <w:rPr>
          <w:rFonts w:eastAsia="Times New Roman" w:cs="Times New Roman"/>
          <w:iCs/>
          <w:sz w:val="28"/>
          <w:szCs w:val="28"/>
          <w:lang w:eastAsia="ru-RU"/>
        </w:rPr>
        <w:t>РнВ</w:t>
      </w:r>
      <w:proofErr w:type="spellEnd"/>
      <w:r>
        <w:rPr>
          <w:rFonts w:eastAsia="Times New Roman" w:cs="Times New Roman"/>
          <w:iCs/>
          <w:sz w:val="28"/>
          <w:szCs w:val="28"/>
          <w:lang w:eastAsia="ru-RU"/>
        </w:rPr>
        <w:t xml:space="preserve"> это означает, что получение согласия на застройку (</w:t>
      </w:r>
      <w:proofErr w:type="spellStart"/>
      <w:r>
        <w:rPr>
          <w:rFonts w:eastAsia="Times New Roman" w:cs="Times New Roman"/>
          <w:iCs/>
          <w:sz w:val="28"/>
          <w:szCs w:val="28"/>
          <w:lang w:eastAsia="ru-RU"/>
        </w:rPr>
        <w:t>РнС</w:t>
      </w:r>
      <w:proofErr w:type="spellEnd"/>
      <w:r>
        <w:rPr>
          <w:rFonts w:eastAsia="Times New Roman" w:cs="Times New Roman"/>
          <w:iCs/>
          <w:sz w:val="28"/>
          <w:szCs w:val="28"/>
          <w:lang w:eastAsia="ru-RU"/>
        </w:rPr>
        <w:t xml:space="preserve">) не гарантирует реализацию права даже при условии полного соответствия возведенного объекта все строительным нормам и правилам. </w:t>
      </w:r>
    </w:p>
    <w:p w14:paraId="69B09364" w14:textId="10FD393A" w:rsidR="00B300B2" w:rsidRDefault="00B300B2" w:rsidP="001C7FBD">
      <w:pPr>
        <w:pStyle w:val="a8"/>
        <w:widowControl w:val="0"/>
        <w:shd w:val="clear" w:color="auto" w:fill="FFFFFF" w:themeFill="background1"/>
        <w:spacing w:after="0" w:line="360" w:lineRule="auto"/>
        <w:ind w:left="0" w:firstLine="709"/>
        <w:jc w:val="both"/>
        <w:rPr>
          <w:rFonts w:eastAsia="Times New Roman" w:cs="Times New Roman"/>
          <w:iCs/>
          <w:sz w:val="28"/>
          <w:szCs w:val="28"/>
          <w:lang w:eastAsia="ru-RU"/>
        </w:rPr>
      </w:pPr>
      <w:r>
        <w:rPr>
          <w:rFonts w:eastAsia="Times New Roman" w:cs="Times New Roman"/>
          <w:iCs/>
          <w:sz w:val="28"/>
          <w:szCs w:val="28"/>
          <w:lang w:eastAsia="ru-RU"/>
        </w:rPr>
        <w:t xml:space="preserve">У застройщика возникает существенный риск отказа в получении </w:t>
      </w:r>
      <w:proofErr w:type="spellStart"/>
      <w:r>
        <w:rPr>
          <w:rFonts w:eastAsia="Times New Roman" w:cs="Times New Roman"/>
          <w:iCs/>
          <w:sz w:val="28"/>
          <w:szCs w:val="28"/>
          <w:lang w:eastAsia="ru-RU"/>
        </w:rPr>
        <w:t>РнС</w:t>
      </w:r>
      <w:proofErr w:type="spellEnd"/>
      <w:r>
        <w:rPr>
          <w:rFonts w:eastAsia="Times New Roman" w:cs="Times New Roman"/>
          <w:iCs/>
          <w:sz w:val="28"/>
          <w:szCs w:val="28"/>
          <w:lang w:eastAsia="ru-RU"/>
        </w:rPr>
        <w:t xml:space="preserve"> в связи с изменением вида разрешенного использования и предельных параметров разрешенного использования. Полученный ГПЗУ не сохранит возможность заст</w:t>
      </w:r>
      <w:r w:rsidR="00B359FD">
        <w:rPr>
          <w:rFonts w:eastAsia="Times New Roman" w:cs="Times New Roman"/>
          <w:iCs/>
          <w:sz w:val="28"/>
          <w:szCs w:val="28"/>
          <w:lang w:eastAsia="ru-RU"/>
        </w:rPr>
        <w:t>ройки в соответствии со старым разрешенным использованием.</w:t>
      </w:r>
    </w:p>
    <w:p w14:paraId="36134616" w14:textId="7DAF8715" w:rsidR="00B300B2" w:rsidRDefault="00B300B2" w:rsidP="001C7FBD">
      <w:pPr>
        <w:pStyle w:val="a8"/>
        <w:widowControl w:val="0"/>
        <w:shd w:val="clear" w:color="auto" w:fill="FFFFFF" w:themeFill="background1"/>
        <w:spacing w:after="0" w:line="360" w:lineRule="auto"/>
        <w:ind w:left="0" w:firstLine="709"/>
        <w:jc w:val="both"/>
        <w:rPr>
          <w:rFonts w:eastAsia="Times New Roman" w:cs="Times New Roman"/>
          <w:iCs/>
          <w:sz w:val="28"/>
          <w:szCs w:val="28"/>
          <w:lang w:eastAsia="ru-RU"/>
        </w:rPr>
      </w:pPr>
      <w:r>
        <w:rPr>
          <w:rFonts w:eastAsia="Times New Roman" w:cs="Times New Roman"/>
          <w:iCs/>
          <w:sz w:val="28"/>
          <w:szCs w:val="28"/>
          <w:lang w:eastAsia="ru-RU"/>
        </w:rPr>
        <w:t xml:space="preserve">При этом в законодательстве не раскрывается понятие «разрешенного использования», о котором идет речь в п. 13 ст. 51 и п. 6 ст. 55. </w:t>
      </w:r>
      <w:r w:rsidR="008E31E9">
        <w:rPr>
          <w:rFonts w:eastAsia="Times New Roman" w:cs="Times New Roman"/>
          <w:iCs/>
          <w:sz w:val="28"/>
          <w:szCs w:val="28"/>
          <w:lang w:eastAsia="ru-RU"/>
        </w:rPr>
        <w:t>В связи с этим е</w:t>
      </w:r>
      <w:r>
        <w:rPr>
          <w:rFonts w:eastAsia="Times New Roman" w:cs="Times New Roman"/>
          <w:iCs/>
          <w:sz w:val="28"/>
          <w:szCs w:val="28"/>
          <w:lang w:eastAsia="ru-RU"/>
        </w:rPr>
        <w:t>сть законные предпосылки толковать разрешенное использование узко и широко.</w:t>
      </w:r>
    </w:p>
    <w:p w14:paraId="1C747CE8" w14:textId="77777777" w:rsidR="00B300B2" w:rsidRDefault="00B300B2" w:rsidP="001C7FBD">
      <w:pPr>
        <w:pStyle w:val="a8"/>
        <w:widowControl w:val="0"/>
        <w:shd w:val="clear" w:color="auto" w:fill="FFFFFF" w:themeFill="background1"/>
        <w:spacing w:after="0" w:line="360" w:lineRule="auto"/>
        <w:ind w:left="0" w:firstLine="709"/>
        <w:jc w:val="both"/>
        <w:rPr>
          <w:rFonts w:eastAsia="Times New Roman" w:cs="Times New Roman"/>
          <w:iCs/>
          <w:sz w:val="28"/>
          <w:szCs w:val="28"/>
          <w:lang w:eastAsia="ru-RU"/>
        </w:rPr>
      </w:pPr>
      <w:r>
        <w:rPr>
          <w:rFonts w:eastAsia="Times New Roman" w:cs="Times New Roman"/>
          <w:iCs/>
          <w:sz w:val="28"/>
          <w:szCs w:val="28"/>
          <w:lang w:eastAsia="ru-RU"/>
        </w:rPr>
        <w:t xml:space="preserve">В узком значении под разрешенным использованием следует понимать такой элемент градостроительного регламента, как вид разрешенного использования земельного участка. С этой точки зрения термин «разрешенное использование» не должен включать предельные размеры земельного участка и предельные параметры разрешенного строительства и реконструкции ОКС, функциональное зонирование территории и функциональное назначение, определенное в </w:t>
      </w:r>
      <w:proofErr w:type="spellStart"/>
      <w:r>
        <w:rPr>
          <w:rFonts w:eastAsia="Times New Roman" w:cs="Times New Roman"/>
          <w:iCs/>
          <w:sz w:val="28"/>
          <w:szCs w:val="28"/>
          <w:lang w:eastAsia="ru-RU"/>
        </w:rPr>
        <w:t>ППТиПМ</w:t>
      </w:r>
      <w:proofErr w:type="spellEnd"/>
      <w:r>
        <w:rPr>
          <w:rFonts w:eastAsia="Times New Roman" w:cs="Times New Roman"/>
          <w:iCs/>
          <w:sz w:val="28"/>
          <w:szCs w:val="28"/>
          <w:lang w:eastAsia="ru-RU"/>
        </w:rPr>
        <w:t xml:space="preserve">. </w:t>
      </w:r>
    </w:p>
    <w:p w14:paraId="3BE88BA0" w14:textId="020A2C80" w:rsidR="00B300B2" w:rsidRDefault="00B300B2" w:rsidP="001C7FBD">
      <w:pPr>
        <w:pStyle w:val="a8"/>
        <w:widowControl w:val="0"/>
        <w:shd w:val="clear" w:color="auto" w:fill="FFFFFF" w:themeFill="background1"/>
        <w:spacing w:after="0" w:line="360" w:lineRule="auto"/>
        <w:ind w:left="0" w:firstLine="709"/>
        <w:jc w:val="both"/>
        <w:rPr>
          <w:rFonts w:eastAsia="Times New Roman" w:cs="Times New Roman"/>
          <w:iCs/>
          <w:sz w:val="28"/>
          <w:szCs w:val="28"/>
          <w:lang w:eastAsia="ru-RU"/>
        </w:rPr>
      </w:pPr>
      <w:r>
        <w:rPr>
          <w:rFonts w:eastAsia="Times New Roman" w:cs="Times New Roman"/>
          <w:iCs/>
          <w:sz w:val="28"/>
          <w:szCs w:val="28"/>
          <w:lang w:eastAsia="ru-RU"/>
        </w:rPr>
        <w:t xml:space="preserve">Узкое понятие </w:t>
      </w:r>
      <w:r w:rsidR="008E31E9">
        <w:rPr>
          <w:rFonts w:eastAsia="Times New Roman" w:cs="Times New Roman"/>
          <w:iCs/>
          <w:sz w:val="28"/>
          <w:szCs w:val="28"/>
          <w:lang w:eastAsia="ru-RU"/>
        </w:rPr>
        <w:t>основано на системном толковании</w:t>
      </w:r>
      <w:r>
        <w:rPr>
          <w:rFonts w:eastAsia="Times New Roman" w:cs="Times New Roman"/>
          <w:iCs/>
          <w:sz w:val="28"/>
          <w:szCs w:val="28"/>
          <w:lang w:eastAsia="ru-RU"/>
        </w:rPr>
        <w:t xml:space="preserve"> норм ЗК РФ и </w:t>
      </w:r>
      <w:proofErr w:type="spellStart"/>
      <w:r>
        <w:rPr>
          <w:rFonts w:eastAsia="Times New Roman" w:cs="Times New Roman"/>
          <w:iCs/>
          <w:sz w:val="28"/>
          <w:szCs w:val="28"/>
          <w:lang w:eastAsia="ru-RU"/>
        </w:rPr>
        <w:t>ГрК</w:t>
      </w:r>
      <w:proofErr w:type="spellEnd"/>
      <w:r>
        <w:rPr>
          <w:rFonts w:eastAsia="Times New Roman" w:cs="Times New Roman"/>
          <w:iCs/>
          <w:sz w:val="28"/>
          <w:szCs w:val="28"/>
          <w:lang w:eastAsia="ru-RU"/>
        </w:rPr>
        <w:t xml:space="preserve"> РФ. Так, в п. 1 ст. 37 </w:t>
      </w:r>
      <w:proofErr w:type="spellStart"/>
      <w:r>
        <w:rPr>
          <w:rFonts w:eastAsia="Times New Roman" w:cs="Times New Roman"/>
          <w:iCs/>
          <w:sz w:val="28"/>
          <w:szCs w:val="28"/>
          <w:lang w:eastAsia="ru-RU"/>
        </w:rPr>
        <w:t>ГрК</w:t>
      </w:r>
      <w:proofErr w:type="spellEnd"/>
      <w:r>
        <w:rPr>
          <w:rFonts w:eastAsia="Times New Roman" w:cs="Times New Roman"/>
          <w:iCs/>
          <w:sz w:val="28"/>
          <w:szCs w:val="28"/>
          <w:lang w:eastAsia="ru-RU"/>
        </w:rPr>
        <w:t xml:space="preserve"> РФ указано, разрешенное использование земельных </w:t>
      </w:r>
      <w:r>
        <w:rPr>
          <w:rFonts w:eastAsia="Times New Roman" w:cs="Times New Roman"/>
          <w:iCs/>
          <w:sz w:val="28"/>
          <w:szCs w:val="28"/>
          <w:lang w:eastAsia="ru-RU"/>
        </w:rPr>
        <w:lastRenderedPageBreak/>
        <w:t>участков и ОКС подразделяется на три вида (основные, вспомогательные и условно разрешенные). В п. 2 ст. 7 ЗК РФ разрешенное использование также раскрывается через конкретный вид использования.</w:t>
      </w:r>
    </w:p>
    <w:p w14:paraId="63414D91" w14:textId="6C073A24" w:rsidR="00B300B2" w:rsidRDefault="00B300B2" w:rsidP="001C7FBD">
      <w:pPr>
        <w:pStyle w:val="a8"/>
        <w:widowControl w:val="0"/>
        <w:shd w:val="clear" w:color="auto" w:fill="FFFFFF" w:themeFill="background1"/>
        <w:spacing w:after="0" w:line="360" w:lineRule="auto"/>
        <w:ind w:left="0" w:firstLine="709"/>
        <w:jc w:val="both"/>
        <w:rPr>
          <w:rFonts w:eastAsia="Times New Roman" w:cs="Times New Roman"/>
          <w:iCs/>
          <w:sz w:val="28"/>
          <w:szCs w:val="28"/>
          <w:lang w:eastAsia="ru-RU"/>
        </w:rPr>
      </w:pPr>
      <w:r>
        <w:rPr>
          <w:rFonts w:eastAsia="Times New Roman" w:cs="Times New Roman"/>
          <w:iCs/>
          <w:sz w:val="28"/>
          <w:szCs w:val="28"/>
          <w:lang w:eastAsia="ru-RU"/>
        </w:rPr>
        <w:t xml:space="preserve">Как указано в п. 9 ст. 1 </w:t>
      </w:r>
      <w:proofErr w:type="spellStart"/>
      <w:r>
        <w:rPr>
          <w:rFonts w:eastAsia="Times New Roman" w:cs="Times New Roman"/>
          <w:iCs/>
          <w:sz w:val="28"/>
          <w:szCs w:val="28"/>
          <w:lang w:eastAsia="ru-RU"/>
        </w:rPr>
        <w:t>ГрК</w:t>
      </w:r>
      <w:proofErr w:type="spellEnd"/>
      <w:r>
        <w:rPr>
          <w:rFonts w:eastAsia="Times New Roman" w:cs="Times New Roman"/>
          <w:iCs/>
          <w:sz w:val="28"/>
          <w:szCs w:val="28"/>
          <w:lang w:eastAsia="ru-RU"/>
        </w:rPr>
        <w:t xml:space="preserve"> РФ, </w:t>
      </w:r>
      <w:r>
        <w:rPr>
          <w:rFonts w:cs="Times New Roman"/>
          <w:sz w:val="28"/>
          <w:szCs w:val="28"/>
        </w:rPr>
        <w:t xml:space="preserve">градостроительный регламент – это устанавливаемые в пределах границ соответствующей территориальной зоны </w:t>
      </w:r>
      <w:r w:rsidR="008E31E9" w:rsidRPr="008E31E9">
        <w:rPr>
          <w:rFonts w:cs="Times New Roman"/>
          <w:sz w:val="28"/>
          <w:szCs w:val="28"/>
        </w:rPr>
        <w:t>(</w:t>
      </w:r>
      <w:proofErr w:type="spellStart"/>
      <w:r w:rsidR="008E31E9">
        <w:rPr>
          <w:rFonts w:cs="Times New Roman"/>
          <w:sz w:val="28"/>
          <w:szCs w:val="28"/>
          <w:lang w:val="en-US"/>
        </w:rPr>
        <w:t>i</w:t>
      </w:r>
      <w:proofErr w:type="spellEnd"/>
      <w:r w:rsidR="008E31E9" w:rsidRPr="008E31E9">
        <w:rPr>
          <w:rFonts w:cs="Times New Roman"/>
          <w:sz w:val="28"/>
          <w:szCs w:val="28"/>
        </w:rPr>
        <w:t xml:space="preserve">) </w:t>
      </w:r>
      <w:r>
        <w:rPr>
          <w:rFonts w:cs="Times New Roman"/>
          <w:sz w:val="28"/>
          <w:szCs w:val="28"/>
        </w:rPr>
        <w:t xml:space="preserve">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007F5690">
        <w:rPr>
          <w:rFonts w:cs="Times New Roman"/>
          <w:sz w:val="28"/>
          <w:szCs w:val="28"/>
        </w:rPr>
        <w:t>(</w:t>
      </w:r>
      <w:r w:rsidR="007F5690">
        <w:rPr>
          <w:rFonts w:cs="Times New Roman"/>
          <w:sz w:val="28"/>
          <w:szCs w:val="28"/>
          <w:lang w:val="en-US"/>
        </w:rPr>
        <w:t>ii</w:t>
      </w:r>
      <w:r w:rsidR="007F5690">
        <w:rPr>
          <w:rFonts w:cs="Times New Roman"/>
          <w:sz w:val="28"/>
          <w:szCs w:val="28"/>
        </w:rPr>
        <w:t>)</w:t>
      </w:r>
      <w:r w:rsidR="007F5690" w:rsidRPr="007F5690">
        <w:rPr>
          <w:rFonts w:cs="Times New Roman"/>
          <w:sz w:val="28"/>
          <w:szCs w:val="28"/>
        </w:rPr>
        <w:t xml:space="preserve"> </w:t>
      </w:r>
      <w:r>
        <w:rPr>
          <w:rFonts w:cs="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7F5690">
        <w:rPr>
          <w:rFonts w:cs="Times New Roman"/>
          <w:sz w:val="28"/>
          <w:szCs w:val="28"/>
        </w:rPr>
        <w:t>(</w:t>
      </w:r>
      <w:r w:rsidR="007F5690">
        <w:rPr>
          <w:rFonts w:cs="Times New Roman"/>
          <w:sz w:val="28"/>
          <w:szCs w:val="28"/>
          <w:lang w:val="en-US"/>
        </w:rPr>
        <w:t>iii</w:t>
      </w:r>
      <w:r w:rsidR="007F5690">
        <w:rPr>
          <w:rFonts w:cs="Times New Roman"/>
          <w:sz w:val="28"/>
          <w:szCs w:val="28"/>
        </w:rPr>
        <w:t xml:space="preserve">) </w:t>
      </w:r>
      <w:r>
        <w:rPr>
          <w:rFonts w:cs="Times New Roman"/>
          <w:sz w:val="28"/>
          <w:szCs w:val="28"/>
        </w:rPr>
        <w:t xml:space="preserve">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w:t>
      </w:r>
      <w:r w:rsidR="007F5690">
        <w:rPr>
          <w:rFonts w:cs="Times New Roman"/>
          <w:sz w:val="28"/>
          <w:szCs w:val="28"/>
        </w:rPr>
        <w:t>(</w:t>
      </w:r>
      <w:proofErr w:type="spellStart"/>
      <w:r w:rsidR="007F5690">
        <w:rPr>
          <w:rFonts w:cs="Times New Roman"/>
          <w:sz w:val="28"/>
          <w:szCs w:val="28"/>
          <w:lang w:val="en-US"/>
        </w:rPr>
        <w:t>iiii</w:t>
      </w:r>
      <w:proofErr w:type="spellEnd"/>
      <w:r w:rsidR="007F5690">
        <w:rPr>
          <w:rFonts w:cs="Times New Roman"/>
          <w:sz w:val="28"/>
          <w:szCs w:val="28"/>
        </w:rPr>
        <w:t xml:space="preserve">) </w:t>
      </w:r>
      <w:r>
        <w:rPr>
          <w:rFonts w:cs="Times New Roman"/>
          <w:sz w:val="28"/>
          <w:szCs w:val="28"/>
        </w:rPr>
        <w:t>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5B49A8B6" w14:textId="0D739F83" w:rsidR="00B300B2" w:rsidRDefault="00B300B2" w:rsidP="001C7FBD">
      <w:pPr>
        <w:pStyle w:val="a8"/>
        <w:widowControl w:val="0"/>
        <w:shd w:val="clear" w:color="auto" w:fill="FFFFFF" w:themeFill="background1"/>
        <w:spacing w:after="0" w:line="360" w:lineRule="auto"/>
        <w:ind w:left="0" w:firstLine="709"/>
        <w:jc w:val="both"/>
        <w:rPr>
          <w:rFonts w:eastAsia="Times New Roman" w:cs="Times New Roman"/>
          <w:iCs/>
          <w:sz w:val="28"/>
          <w:szCs w:val="28"/>
          <w:lang w:eastAsia="ru-RU"/>
        </w:rPr>
      </w:pPr>
      <w:r>
        <w:rPr>
          <w:rFonts w:eastAsia="Times New Roman" w:cs="Times New Roman"/>
          <w:iCs/>
          <w:sz w:val="28"/>
          <w:szCs w:val="28"/>
          <w:lang w:eastAsia="ru-RU"/>
        </w:rPr>
        <w:t xml:space="preserve"> То есть, содержание градостроительного регламента производно от вида территориальной зоны. Вид территориальной зоны определяет какие ВРИ (разрешенное использование) и предельные параметры</w:t>
      </w:r>
      <w:r w:rsidR="007F5690">
        <w:rPr>
          <w:rFonts w:eastAsia="Times New Roman" w:cs="Times New Roman"/>
          <w:iCs/>
          <w:sz w:val="28"/>
          <w:szCs w:val="28"/>
          <w:lang w:eastAsia="ru-RU"/>
        </w:rPr>
        <w:t xml:space="preserve"> использования участка будут доступны правообладателям. При этом буквальное толкование позволяет включать в разрешенное использование конкретные виды такого разрешенного использование, а в требования предельных параметров строительства и реконструкции предельные параметры использования участка. Как следствие, при узком толковании параметры проверяются на дату выдачи градостроительного плана земельного участка, а ВРИ на дату выдачи </w:t>
      </w:r>
      <w:proofErr w:type="spellStart"/>
      <w:r w:rsidR="007F5690">
        <w:rPr>
          <w:rFonts w:eastAsia="Times New Roman" w:cs="Times New Roman"/>
          <w:iCs/>
          <w:sz w:val="28"/>
          <w:szCs w:val="28"/>
          <w:lang w:eastAsia="ru-RU"/>
        </w:rPr>
        <w:t>РнС</w:t>
      </w:r>
      <w:proofErr w:type="spellEnd"/>
      <w:r w:rsidR="007F5690">
        <w:rPr>
          <w:rFonts w:eastAsia="Times New Roman" w:cs="Times New Roman"/>
          <w:iCs/>
          <w:sz w:val="28"/>
          <w:szCs w:val="28"/>
          <w:lang w:eastAsia="ru-RU"/>
        </w:rPr>
        <w:t>.</w:t>
      </w:r>
    </w:p>
    <w:p w14:paraId="33DA43AE" w14:textId="4EC53F4A" w:rsidR="00B300B2" w:rsidRDefault="00B300B2" w:rsidP="001C7FBD">
      <w:pPr>
        <w:pStyle w:val="a8"/>
        <w:widowControl w:val="0"/>
        <w:shd w:val="clear" w:color="auto" w:fill="FFFFFF" w:themeFill="background1"/>
        <w:spacing w:after="0" w:line="360" w:lineRule="auto"/>
        <w:ind w:left="0" w:firstLine="709"/>
        <w:jc w:val="both"/>
        <w:rPr>
          <w:rFonts w:eastAsia="Times New Roman" w:cs="Times New Roman"/>
          <w:iCs/>
          <w:sz w:val="28"/>
          <w:szCs w:val="28"/>
          <w:lang w:eastAsia="ru-RU"/>
        </w:rPr>
      </w:pPr>
      <w:r>
        <w:rPr>
          <w:rFonts w:eastAsia="Times New Roman" w:cs="Times New Roman"/>
          <w:iCs/>
          <w:sz w:val="28"/>
          <w:szCs w:val="28"/>
          <w:lang w:eastAsia="ru-RU"/>
        </w:rPr>
        <w:t xml:space="preserve">Однако вопрос толкования понятия «разрешенное использование» остается открытым. В п. 2 ст. 85 ЗК РФ сказано, что градостроительный регламент определяет основу правового режима земельных участков. </w:t>
      </w:r>
      <w:r w:rsidR="007F5690">
        <w:rPr>
          <w:rFonts w:eastAsia="Times New Roman" w:cs="Times New Roman"/>
          <w:iCs/>
          <w:sz w:val="28"/>
          <w:szCs w:val="28"/>
          <w:lang w:eastAsia="ru-RU"/>
        </w:rPr>
        <w:t>Поэтому</w:t>
      </w:r>
      <w:r>
        <w:rPr>
          <w:rFonts w:eastAsia="Times New Roman" w:cs="Times New Roman"/>
          <w:iCs/>
          <w:sz w:val="28"/>
          <w:szCs w:val="28"/>
          <w:lang w:eastAsia="ru-RU"/>
        </w:rPr>
        <w:t xml:space="preserve"> </w:t>
      </w:r>
      <w:r>
        <w:rPr>
          <w:rFonts w:eastAsia="Times New Roman" w:cs="Times New Roman"/>
          <w:iCs/>
          <w:sz w:val="28"/>
          <w:szCs w:val="28"/>
          <w:lang w:eastAsia="ru-RU"/>
        </w:rPr>
        <w:lastRenderedPageBreak/>
        <w:t>допустим вывод, согласно которому правовой режим участка определен основами градостроительного регламента, в который, помимо ВРИ, включены предельные параметры разрешенного использования (широкое толкование).</w:t>
      </w:r>
    </w:p>
    <w:p w14:paraId="576343D3" w14:textId="77777777" w:rsidR="00B300B2" w:rsidRDefault="00B300B2" w:rsidP="001C7FBD">
      <w:pPr>
        <w:pStyle w:val="a8"/>
        <w:widowControl w:val="0"/>
        <w:shd w:val="clear" w:color="auto" w:fill="FFFFFF" w:themeFill="background1"/>
        <w:spacing w:after="0" w:line="360" w:lineRule="auto"/>
        <w:ind w:left="0" w:firstLine="709"/>
        <w:jc w:val="both"/>
        <w:rPr>
          <w:rFonts w:eastAsia="Times New Roman" w:cs="Times New Roman"/>
          <w:iCs/>
          <w:sz w:val="28"/>
          <w:szCs w:val="28"/>
          <w:lang w:eastAsia="ru-RU"/>
        </w:rPr>
      </w:pPr>
      <w:r>
        <w:rPr>
          <w:rFonts w:eastAsia="Times New Roman" w:cs="Times New Roman"/>
          <w:iCs/>
          <w:sz w:val="28"/>
          <w:szCs w:val="28"/>
          <w:lang w:eastAsia="ru-RU"/>
        </w:rPr>
        <w:t xml:space="preserve">Л.Е. </w:t>
      </w:r>
      <w:proofErr w:type="spellStart"/>
      <w:r>
        <w:rPr>
          <w:rFonts w:eastAsia="Times New Roman" w:cs="Times New Roman"/>
          <w:iCs/>
          <w:sz w:val="28"/>
          <w:szCs w:val="28"/>
          <w:lang w:eastAsia="ru-RU"/>
        </w:rPr>
        <w:t>Бандорин</w:t>
      </w:r>
      <w:proofErr w:type="spellEnd"/>
      <w:r>
        <w:rPr>
          <w:rFonts w:eastAsia="Times New Roman" w:cs="Times New Roman"/>
          <w:iCs/>
          <w:sz w:val="28"/>
          <w:szCs w:val="28"/>
          <w:lang w:eastAsia="ru-RU"/>
        </w:rPr>
        <w:t xml:space="preserve"> предлагал различать понятия «разрешенное использование» и «вид разрешенного использования»</w:t>
      </w:r>
      <w:r>
        <w:rPr>
          <w:rStyle w:val="a9"/>
          <w:rFonts w:eastAsia="Times New Roman" w:cs="Times New Roman"/>
          <w:iCs/>
          <w:sz w:val="28"/>
          <w:szCs w:val="28"/>
          <w:lang w:eastAsia="ru-RU"/>
        </w:rPr>
        <w:footnoteReference w:id="11"/>
      </w:r>
      <w:r>
        <w:rPr>
          <w:rFonts w:eastAsia="Times New Roman" w:cs="Times New Roman"/>
          <w:iCs/>
          <w:sz w:val="28"/>
          <w:szCs w:val="28"/>
          <w:lang w:eastAsia="ru-RU"/>
        </w:rPr>
        <w:t xml:space="preserve">. По его мнению, </w:t>
      </w:r>
      <w:r>
        <w:rPr>
          <w:rFonts w:cs="Times New Roman"/>
          <w:sz w:val="28"/>
        </w:rPr>
        <w:t>«разрешенное использование» не может быть «оторвано» от «</w:t>
      </w:r>
      <w:proofErr w:type="spellStart"/>
      <w:r>
        <w:rPr>
          <w:rFonts w:cs="Times New Roman"/>
          <w:sz w:val="28"/>
        </w:rPr>
        <w:t>пространственности</w:t>
      </w:r>
      <w:proofErr w:type="spellEnd"/>
      <w:r>
        <w:rPr>
          <w:rFonts w:cs="Times New Roman"/>
          <w:sz w:val="28"/>
        </w:rPr>
        <w:t>» и «размерности», поскольку любая деятельность не может осуществляться вне пространства, которое, в свою очередь, не может не иметь размеров. В связи с этим, как он полагает, необходимо поставить задачу по закреплению в Земельном и Градостроительном кодексах Российской Федерации понимания того, что разрешенное использование включает предельные размеры земельных участков и предельные параметры разрешенного строительства</w:t>
      </w:r>
      <w:r>
        <w:rPr>
          <w:rStyle w:val="a9"/>
          <w:rFonts w:cs="Times New Roman"/>
          <w:sz w:val="28"/>
        </w:rPr>
        <w:footnoteReference w:id="12"/>
      </w:r>
      <w:r>
        <w:rPr>
          <w:rFonts w:cs="Times New Roman"/>
          <w:sz w:val="28"/>
        </w:rPr>
        <w:t>.</w:t>
      </w:r>
    </w:p>
    <w:p w14:paraId="162DD8C9" w14:textId="1C8AFA23" w:rsidR="00B300B2" w:rsidRDefault="00B300B2" w:rsidP="001C7FBD">
      <w:pPr>
        <w:pStyle w:val="a8"/>
        <w:widowControl w:val="0"/>
        <w:shd w:val="clear" w:color="auto" w:fill="FFFFFF" w:themeFill="background1"/>
        <w:spacing w:after="0" w:line="360" w:lineRule="auto"/>
        <w:ind w:left="0" w:firstLine="709"/>
        <w:jc w:val="both"/>
        <w:rPr>
          <w:rFonts w:eastAsia="Times New Roman" w:cs="Times New Roman"/>
          <w:iCs/>
          <w:sz w:val="28"/>
          <w:szCs w:val="28"/>
          <w:lang w:eastAsia="ru-RU"/>
        </w:rPr>
      </w:pPr>
      <w:r>
        <w:rPr>
          <w:rFonts w:eastAsia="Times New Roman" w:cs="Times New Roman"/>
          <w:iCs/>
          <w:sz w:val="28"/>
          <w:szCs w:val="28"/>
          <w:lang w:eastAsia="ru-RU"/>
        </w:rPr>
        <w:t>Полагаю, что широкое толкование разрешенного использования не учитывает интересы частного лица и позволяет уста</w:t>
      </w:r>
      <w:r w:rsidR="007F5690">
        <w:rPr>
          <w:rFonts w:eastAsia="Times New Roman" w:cs="Times New Roman"/>
          <w:iCs/>
          <w:sz w:val="28"/>
          <w:szCs w:val="28"/>
          <w:lang w:eastAsia="ru-RU"/>
        </w:rPr>
        <w:t>новить несоразмерное ограничение права</w:t>
      </w:r>
      <w:r>
        <w:rPr>
          <w:rFonts w:eastAsia="Times New Roman" w:cs="Times New Roman"/>
          <w:iCs/>
          <w:sz w:val="28"/>
          <w:szCs w:val="28"/>
          <w:lang w:eastAsia="ru-RU"/>
        </w:rPr>
        <w:t xml:space="preserve">, но именно оно, </w:t>
      </w:r>
      <w:proofErr w:type="gramStart"/>
      <w:r>
        <w:rPr>
          <w:rFonts w:eastAsia="Times New Roman" w:cs="Times New Roman"/>
          <w:iCs/>
          <w:sz w:val="28"/>
          <w:szCs w:val="28"/>
          <w:lang w:eastAsia="ru-RU"/>
        </w:rPr>
        <w:t>к сожалению</w:t>
      </w:r>
      <w:proofErr w:type="gramEnd"/>
      <w:r>
        <w:rPr>
          <w:rFonts w:eastAsia="Times New Roman" w:cs="Times New Roman"/>
          <w:iCs/>
          <w:sz w:val="28"/>
          <w:szCs w:val="28"/>
          <w:lang w:eastAsia="ru-RU"/>
        </w:rPr>
        <w:t xml:space="preserve"> для застройщика, является верным.</w:t>
      </w:r>
      <w:r w:rsidR="007F5690">
        <w:rPr>
          <w:rFonts w:eastAsia="Times New Roman" w:cs="Times New Roman"/>
          <w:iCs/>
          <w:sz w:val="28"/>
          <w:szCs w:val="28"/>
          <w:lang w:eastAsia="ru-RU"/>
        </w:rPr>
        <w:t xml:space="preserve"> Широкое толкование учитывает пространственные характеристики земельного участка и ОКС на нем.</w:t>
      </w:r>
      <w:r>
        <w:rPr>
          <w:rFonts w:eastAsia="Times New Roman" w:cs="Times New Roman"/>
          <w:iCs/>
          <w:sz w:val="28"/>
          <w:szCs w:val="28"/>
          <w:lang w:eastAsia="ru-RU"/>
        </w:rPr>
        <w:t xml:space="preserve"> Узкое толкование, по крайней мере, снимает с застройщика риски изменения пред</w:t>
      </w:r>
      <w:r w:rsidR="007F5690">
        <w:rPr>
          <w:rFonts w:eastAsia="Times New Roman" w:cs="Times New Roman"/>
          <w:iCs/>
          <w:sz w:val="28"/>
          <w:szCs w:val="28"/>
          <w:lang w:eastAsia="ru-RU"/>
        </w:rPr>
        <w:t>ельных параметров использования. Но при раскрытии тер</w:t>
      </w:r>
      <w:r w:rsidR="00331A5D">
        <w:rPr>
          <w:rFonts w:eastAsia="Times New Roman" w:cs="Times New Roman"/>
          <w:iCs/>
          <w:sz w:val="28"/>
          <w:szCs w:val="28"/>
          <w:lang w:eastAsia="ru-RU"/>
        </w:rPr>
        <w:t>мина стоит руководствоваться признаками, а не идеей сгладить правовые последствия изменения предельных параметров использования.</w:t>
      </w:r>
    </w:p>
    <w:p w14:paraId="77E25668" w14:textId="3CFAE032" w:rsidR="00B300B2" w:rsidRDefault="00331A5D" w:rsidP="001C7FBD">
      <w:pPr>
        <w:pStyle w:val="a8"/>
        <w:widowControl w:val="0"/>
        <w:shd w:val="clear" w:color="auto" w:fill="FFFFFF" w:themeFill="background1"/>
        <w:spacing w:after="0" w:line="360" w:lineRule="auto"/>
        <w:ind w:left="0" w:firstLine="709"/>
        <w:jc w:val="both"/>
        <w:rPr>
          <w:rFonts w:eastAsia="Times New Roman" w:cs="Times New Roman"/>
          <w:iCs/>
          <w:sz w:val="28"/>
          <w:szCs w:val="28"/>
          <w:lang w:eastAsia="ru-RU"/>
        </w:rPr>
      </w:pPr>
      <w:r>
        <w:rPr>
          <w:rFonts w:eastAsia="Times New Roman" w:cs="Times New Roman"/>
          <w:iCs/>
          <w:sz w:val="28"/>
          <w:szCs w:val="28"/>
          <w:lang w:eastAsia="ru-RU"/>
        </w:rPr>
        <w:t>Так или иначе</w:t>
      </w:r>
      <w:r w:rsidR="00B300B2">
        <w:rPr>
          <w:rFonts w:eastAsia="Times New Roman" w:cs="Times New Roman"/>
          <w:iCs/>
          <w:sz w:val="28"/>
          <w:szCs w:val="28"/>
          <w:lang w:eastAsia="ru-RU"/>
        </w:rPr>
        <w:t xml:space="preserve">, </w:t>
      </w:r>
      <w:r>
        <w:rPr>
          <w:rFonts w:eastAsia="Times New Roman" w:cs="Times New Roman"/>
          <w:iCs/>
          <w:sz w:val="28"/>
          <w:szCs w:val="28"/>
          <w:lang w:eastAsia="ru-RU"/>
        </w:rPr>
        <w:t xml:space="preserve">термин </w:t>
      </w:r>
      <w:r w:rsidR="00B300B2">
        <w:rPr>
          <w:rFonts w:eastAsia="Times New Roman" w:cs="Times New Roman"/>
          <w:iCs/>
          <w:sz w:val="28"/>
          <w:szCs w:val="28"/>
          <w:lang w:eastAsia="ru-RU"/>
        </w:rPr>
        <w:t>«разрешенное испо</w:t>
      </w:r>
      <w:r>
        <w:rPr>
          <w:rFonts w:eastAsia="Times New Roman" w:cs="Times New Roman"/>
          <w:iCs/>
          <w:sz w:val="28"/>
          <w:szCs w:val="28"/>
          <w:lang w:eastAsia="ru-RU"/>
        </w:rPr>
        <w:t>льзование» может быть воспринят</w:t>
      </w:r>
      <w:r w:rsidR="00B300B2">
        <w:rPr>
          <w:rFonts w:eastAsia="Times New Roman" w:cs="Times New Roman"/>
          <w:iCs/>
          <w:sz w:val="28"/>
          <w:szCs w:val="28"/>
          <w:lang w:eastAsia="ru-RU"/>
        </w:rPr>
        <w:t xml:space="preserve"> как конкретный ВРИ либо как все требования градостроительного регламента территориальной зоны.</w:t>
      </w:r>
    </w:p>
    <w:p w14:paraId="4119C73F" w14:textId="77777777" w:rsidR="00B300B2" w:rsidRDefault="00B300B2" w:rsidP="001C7FBD">
      <w:pPr>
        <w:pStyle w:val="a8"/>
        <w:widowControl w:val="0"/>
        <w:shd w:val="clear" w:color="auto" w:fill="FFFFFF" w:themeFill="background1"/>
        <w:spacing w:after="0" w:line="360" w:lineRule="auto"/>
        <w:ind w:left="0" w:firstLine="709"/>
        <w:jc w:val="both"/>
        <w:rPr>
          <w:rFonts w:eastAsia="Times New Roman" w:cs="Times New Roman"/>
          <w:iCs/>
          <w:sz w:val="28"/>
          <w:szCs w:val="28"/>
          <w:lang w:eastAsia="ru-RU"/>
        </w:rPr>
      </w:pPr>
      <w:r>
        <w:rPr>
          <w:rFonts w:eastAsia="Times New Roman" w:cs="Times New Roman"/>
          <w:iCs/>
          <w:sz w:val="28"/>
          <w:szCs w:val="28"/>
          <w:lang w:eastAsia="ru-RU"/>
        </w:rPr>
        <w:t xml:space="preserve">Такая неясность в толковании на практике приводит к последствиям в виде отказа в выдаче </w:t>
      </w:r>
      <w:proofErr w:type="spellStart"/>
      <w:r>
        <w:rPr>
          <w:rFonts w:eastAsia="Times New Roman" w:cs="Times New Roman"/>
          <w:iCs/>
          <w:sz w:val="28"/>
          <w:szCs w:val="28"/>
          <w:lang w:eastAsia="ru-RU"/>
        </w:rPr>
        <w:t>РнС</w:t>
      </w:r>
      <w:proofErr w:type="spellEnd"/>
      <w:r>
        <w:rPr>
          <w:rFonts w:eastAsia="Times New Roman" w:cs="Times New Roman"/>
          <w:iCs/>
          <w:sz w:val="28"/>
          <w:szCs w:val="28"/>
          <w:lang w:eastAsia="ru-RU"/>
        </w:rPr>
        <w:t xml:space="preserve"> по причине изменения предельных параметров строительства (площадь, высота застройки) в градостроительном регламенте</w:t>
      </w:r>
      <w:r>
        <w:rPr>
          <w:rStyle w:val="a9"/>
          <w:rFonts w:eastAsia="Times New Roman" w:cs="Times New Roman"/>
          <w:iCs/>
          <w:sz w:val="28"/>
          <w:szCs w:val="28"/>
          <w:lang w:eastAsia="ru-RU"/>
        </w:rPr>
        <w:footnoteReference w:id="13"/>
      </w:r>
      <w:r>
        <w:rPr>
          <w:rFonts w:eastAsia="Times New Roman" w:cs="Times New Roman"/>
          <w:iCs/>
          <w:sz w:val="28"/>
          <w:szCs w:val="28"/>
          <w:lang w:eastAsia="ru-RU"/>
        </w:rPr>
        <w:t>.</w:t>
      </w:r>
    </w:p>
    <w:p w14:paraId="14FD9248" w14:textId="77777777" w:rsidR="00B300B2" w:rsidRDefault="00B300B2" w:rsidP="001C7FBD">
      <w:pPr>
        <w:pStyle w:val="a8"/>
        <w:widowControl w:val="0"/>
        <w:shd w:val="clear" w:color="auto" w:fill="FFFFFF" w:themeFill="background1"/>
        <w:spacing w:after="0" w:line="360" w:lineRule="auto"/>
        <w:ind w:left="0" w:firstLine="709"/>
        <w:jc w:val="both"/>
        <w:rPr>
          <w:rFonts w:eastAsia="Times New Roman" w:cs="Times New Roman"/>
          <w:iCs/>
          <w:sz w:val="28"/>
          <w:szCs w:val="28"/>
          <w:lang w:eastAsia="ru-RU"/>
        </w:rPr>
      </w:pPr>
      <w:r>
        <w:rPr>
          <w:rFonts w:eastAsia="Times New Roman" w:cs="Times New Roman"/>
          <w:iCs/>
          <w:sz w:val="28"/>
          <w:szCs w:val="28"/>
          <w:lang w:eastAsia="ru-RU"/>
        </w:rPr>
        <w:lastRenderedPageBreak/>
        <w:t>Процесс реализации девелоперского проекта по жилищному строительству занимает продолжительное время. Архитектурно-строительное проектирование и строительство могут занимать от 2 до 5 лет. За это время правовой режим земельного участка может быть изменен, что влечет существенные риски для застройщика.</w:t>
      </w:r>
    </w:p>
    <w:p w14:paraId="5EE19831" w14:textId="27CE040D" w:rsidR="00B300B2" w:rsidRDefault="00B300B2" w:rsidP="001C7FBD">
      <w:pPr>
        <w:pStyle w:val="a8"/>
        <w:widowControl w:val="0"/>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Главная проблема, которую породил законодатель – невозможность получения разрешения на строительство в случае изменения вида разрешенного использования земельного участка</w:t>
      </w:r>
      <w:r w:rsidR="00331A5D">
        <w:rPr>
          <w:rFonts w:eastAsia="Times New Roman" w:cs="Times New Roman"/>
          <w:sz w:val="28"/>
          <w:szCs w:val="28"/>
          <w:lang w:eastAsia="ru-RU"/>
        </w:rPr>
        <w:t>, предельных параметров использования и</w:t>
      </w:r>
      <w:r>
        <w:rPr>
          <w:rFonts w:eastAsia="Times New Roman" w:cs="Times New Roman"/>
          <w:sz w:val="28"/>
          <w:szCs w:val="28"/>
          <w:lang w:eastAsia="ru-RU"/>
        </w:rPr>
        <w:t xml:space="preserve"> </w:t>
      </w:r>
      <w:r w:rsidR="00331A5D">
        <w:rPr>
          <w:rFonts w:eastAsia="Times New Roman" w:cs="Times New Roman"/>
          <w:sz w:val="28"/>
          <w:szCs w:val="28"/>
          <w:lang w:eastAsia="ru-RU"/>
        </w:rPr>
        <w:t>(</w:t>
      </w:r>
      <w:r>
        <w:rPr>
          <w:rFonts w:eastAsia="Times New Roman" w:cs="Times New Roman"/>
          <w:sz w:val="28"/>
          <w:szCs w:val="28"/>
          <w:lang w:eastAsia="ru-RU"/>
        </w:rPr>
        <w:t>или</w:t>
      </w:r>
      <w:r w:rsidR="00331A5D">
        <w:rPr>
          <w:rFonts w:eastAsia="Times New Roman" w:cs="Times New Roman"/>
          <w:sz w:val="28"/>
          <w:szCs w:val="28"/>
          <w:lang w:eastAsia="ru-RU"/>
        </w:rPr>
        <w:t>)</w:t>
      </w:r>
      <w:r>
        <w:rPr>
          <w:rFonts w:eastAsia="Times New Roman" w:cs="Times New Roman"/>
          <w:sz w:val="28"/>
          <w:szCs w:val="28"/>
          <w:lang w:eastAsia="ru-RU"/>
        </w:rPr>
        <w:t xml:space="preserve"> установления ограничения права собственности на земельный участок после разработки и прохождения экспертизы проектной документации ОКС, т.е. после существенных материальных затрат, направленных на реализацию права застройки.</w:t>
      </w:r>
    </w:p>
    <w:p w14:paraId="0F9866F2" w14:textId="77777777" w:rsidR="00B300B2" w:rsidRDefault="00B300B2" w:rsidP="001C7FBD">
      <w:pPr>
        <w:pStyle w:val="a8"/>
        <w:widowControl w:val="0"/>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Цель столь жесткого регулирования можно найти в тексте пояснительной записки к Закону № 342-ФЗ</w:t>
      </w:r>
      <w:r>
        <w:rPr>
          <w:rStyle w:val="a9"/>
          <w:rFonts w:eastAsia="Times New Roman" w:cs="Times New Roman"/>
          <w:sz w:val="28"/>
          <w:szCs w:val="28"/>
          <w:lang w:eastAsia="ru-RU"/>
        </w:rPr>
        <w:footnoteReference w:id="14"/>
      </w:r>
      <w:r>
        <w:rPr>
          <w:rFonts w:eastAsia="Times New Roman" w:cs="Times New Roman"/>
          <w:sz w:val="28"/>
          <w:szCs w:val="28"/>
          <w:lang w:eastAsia="ru-RU"/>
        </w:rPr>
        <w:t xml:space="preserve">. В ней указано, что проверка соответствия проектной документации при выдаче </w:t>
      </w:r>
      <w:proofErr w:type="spellStart"/>
      <w:r>
        <w:rPr>
          <w:rFonts w:eastAsia="Times New Roman" w:cs="Times New Roman"/>
          <w:sz w:val="28"/>
          <w:szCs w:val="28"/>
          <w:lang w:eastAsia="ru-RU"/>
        </w:rPr>
        <w:t>РнС</w:t>
      </w:r>
      <w:proofErr w:type="spellEnd"/>
      <w:r>
        <w:rPr>
          <w:rFonts w:eastAsia="Times New Roman" w:cs="Times New Roman"/>
          <w:sz w:val="28"/>
          <w:szCs w:val="28"/>
          <w:lang w:eastAsia="ru-RU"/>
        </w:rPr>
        <w:t xml:space="preserve"> ограничениям земельного участка в виде ЗОУИТ устанавливается в целях единых подходов к правовому регулированию ЗОУИТ и ограничений использования земельных участков, расположенных в таких зонах. </w:t>
      </w:r>
    </w:p>
    <w:p w14:paraId="64B20EE7" w14:textId="77777777" w:rsidR="00B300B2" w:rsidRDefault="00B300B2" w:rsidP="001C7FBD">
      <w:pPr>
        <w:pStyle w:val="a8"/>
        <w:widowControl w:val="0"/>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Несмотря на то, что перечень оснований для отказа в выдаче разрешительной документации закрытый, что подтверждается сложившейся судебной практикой</w:t>
      </w:r>
      <w:r>
        <w:rPr>
          <w:rStyle w:val="a9"/>
          <w:rFonts w:eastAsia="Times New Roman" w:cs="Times New Roman"/>
          <w:sz w:val="28"/>
          <w:szCs w:val="28"/>
          <w:lang w:eastAsia="ru-RU"/>
        </w:rPr>
        <w:footnoteReference w:id="15"/>
      </w:r>
      <w:r>
        <w:rPr>
          <w:rFonts w:eastAsia="Times New Roman" w:cs="Times New Roman"/>
          <w:sz w:val="28"/>
          <w:szCs w:val="28"/>
          <w:lang w:eastAsia="ru-RU"/>
        </w:rPr>
        <w:t xml:space="preserve">, некоторые исполнительные органы власти и суды толкуют п. 13 ст. 51 </w:t>
      </w:r>
      <w:proofErr w:type="spellStart"/>
      <w:r>
        <w:rPr>
          <w:rFonts w:eastAsia="Times New Roman" w:cs="Times New Roman"/>
          <w:sz w:val="28"/>
          <w:szCs w:val="28"/>
          <w:lang w:eastAsia="ru-RU"/>
        </w:rPr>
        <w:t>ГрК</w:t>
      </w:r>
      <w:proofErr w:type="spellEnd"/>
      <w:r>
        <w:rPr>
          <w:rFonts w:eastAsia="Times New Roman" w:cs="Times New Roman"/>
          <w:sz w:val="28"/>
          <w:szCs w:val="28"/>
          <w:lang w:eastAsia="ru-RU"/>
        </w:rPr>
        <w:t xml:space="preserve"> РФ еще более расширительно, допуская возможность отказа в выдачи документа на основании несоответствия функциональным зонам генерального плана</w:t>
      </w:r>
      <w:r>
        <w:rPr>
          <w:rStyle w:val="a9"/>
          <w:rFonts w:eastAsia="Times New Roman" w:cs="Times New Roman"/>
          <w:sz w:val="28"/>
          <w:szCs w:val="28"/>
          <w:lang w:eastAsia="ru-RU"/>
        </w:rPr>
        <w:footnoteReference w:id="16"/>
      </w:r>
      <w:r>
        <w:rPr>
          <w:rFonts w:eastAsia="Times New Roman" w:cs="Times New Roman"/>
          <w:sz w:val="28"/>
          <w:szCs w:val="28"/>
          <w:lang w:eastAsia="ru-RU"/>
        </w:rPr>
        <w:t xml:space="preserve"> или несоответствия проектируемого ОКС </w:t>
      </w:r>
      <w:r>
        <w:rPr>
          <w:rFonts w:eastAsia="Times New Roman" w:cs="Times New Roman"/>
          <w:sz w:val="28"/>
          <w:szCs w:val="28"/>
          <w:lang w:eastAsia="ru-RU"/>
        </w:rPr>
        <w:lastRenderedPageBreak/>
        <w:t>функциональному назначению участка и технико-экономическим показателям, отраженным в документации по планировке территории</w:t>
      </w:r>
      <w:r>
        <w:rPr>
          <w:rStyle w:val="a9"/>
          <w:rFonts w:eastAsia="Times New Roman" w:cs="Times New Roman"/>
          <w:sz w:val="28"/>
          <w:szCs w:val="28"/>
          <w:lang w:eastAsia="ru-RU"/>
        </w:rPr>
        <w:footnoteReference w:id="17"/>
      </w:r>
      <w:r>
        <w:rPr>
          <w:rFonts w:eastAsia="Times New Roman" w:cs="Times New Roman"/>
          <w:sz w:val="28"/>
          <w:szCs w:val="28"/>
          <w:lang w:eastAsia="ru-RU"/>
        </w:rPr>
        <w:t>.</w:t>
      </w:r>
    </w:p>
    <w:p w14:paraId="1DF2AE94" w14:textId="77777777" w:rsidR="00B300B2" w:rsidRDefault="00B300B2" w:rsidP="001C7FBD">
      <w:pPr>
        <w:pStyle w:val="a8"/>
        <w:widowControl w:val="0"/>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 xml:space="preserve">Следовательно, судебная практика подтверждает тезис о неясном и двусмысленном толковании </w:t>
      </w:r>
      <w:proofErr w:type="spellStart"/>
      <w:r>
        <w:rPr>
          <w:rFonts w:eastAsia="Times New Roman" w:cs="Times New Roman"/>
          <w:sz w:val="28"/>
          <w:szCs w:val="28"/>
          <w:lang w:eastAsia="ru-RU"/>
        </w:rPr>
        <w:t>ст.ст</w:t>
      </w:r>
      <w:proofErr w:type="spellEnd"/>
      <w:r>
        <w:rPr>
          <w:rFonts w:eastAsia="Times New Roman" w:cs="Times New Roman"/>
          <w:sz w:val="28"/>
          <w:szCs w:val="28"/>
          <w:lang w:eastAsia="ru-RU"/>
        </w:rPr>
        <w:t xml:space="preserve">. 51 и 55 </w:t>
      </w:r>
      <w:proofErr w:type="spellStart"/>
      <w:r>
        <w:rPr>
          <w:rFonts w:eastAsia="Times New Roman" w:cs="Times New Roman"/>
          <w:sz w:val="28"/>
          <w:szCs w:val="28"/>
          <w:lang w:eastAsia="ru-RU"/>
        </w:rPr>
        <w:t>ГрК</w:t>
      </w:r>
      <w:proofErr w:type="spellEnd"/>
      <w:r>
        <w:rPr>
          <w:rFonts w:eastAsia="Times New Roman" w:cs="Times New Roman"/>
          <w:sz w:val="28"/>
          <w:szCs w:val="28"/>
          <w:lang w:eastAsia="ru-RU"/>
        </w:rPr>
        <w:t xml:space="preserve"> РФ, что способствует неравному применению нормы.</w:t>
      </w:r>
    </w:p>
    <w:p w14:paraId="02202482" w14:textId="77777777" w:rsidR="00B300B2" w:rsidRDefault="00B300B2" w:rsidP="001C7FBD">
      <w:pPr>
        <w:pStyle w:val="a8"/>
        <w:widowControl w:val="0"/>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Таким образом, действующее регулирование разрешительной документации дает возможность отказывать в праве застройки, если:</w:t>
      </w:r>
    </w:p>
    <w:p w14:paraId="2625404E" w14:textId="77777777" w:rsidR="00B300B2" w:rsidRDefault="00B300B2" w:rsidP="001C7FBD">
      <w:pPr>
        <w:pStyle w:val="a8"/>
        <w:widowControl w:val="0"/>
        <w:numPr>
          <w:ilvl w:val="0"/>
          <w:numId w:val="8"/>
        </w:numPr>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 xml:space="preserve">проектная документация ОКС </w:t>
      </w:r>
      <w:r w:rsidRPr="005013D6">
        <w:rPr>
          <w:rFonts w:eastAsia="Times New Roman" w:cs="Times New Roman"/>
          <w:i/>
          <w:sz w:val="28"/>
          <w:szCs w:val="28"/>
          <w:lang w:eastAsia="ru-RU"/>
        </w:rPr>
        <w:t>на дату выдачи ГПЗУ</w:t>
      </w:r>
      <w:r>
        <w:rPr>
          <w:rFonts w:eastAsia="Times New Roman" w:cs="Times New Roman"/>
          <w:sz w:val="28"/>
          <w:szCs w:val="28"/>
          <w:lang w:eastAsia="ru-RU"/>
        </w:rPr>
        <w:t xml:space="preserve"> не соответствует:</w:t>
      </w:r>
    </w:p>
    <w:p w14:paraId="13EDD2C1" w14:textId="53CF4580" w:rsidR="005013D6" w:rsidRDefault="005013D6" w:rsidP="001C7FBD">
      <w:pPr>
        <w:pStyle w:val="a8"/>
        <w:widowControl w:val="0"/>
        <w:numPr>
          <w:ilvl w:val="0"/>
          <w:numId w:val="9"/>
        </w:numPr>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функциональной зоне;</w:t>
      </w:r>
    </w:p>
    <w:p w14:paraId="7E20C933" w14:textId="25BAF5E1" w:rsidR="00B300B2" w:rsidRDefault="00B300B2" w:rsidP="001C7FBD">
      <w:pPr>
        <w:pStyle w:val="a8"/>
        <w:widowControl w:val="0"/>
        <w:numPr>
          <w:ilvl w:val="0"/>
          <w:numId w:val="9"/>
        </w:numPr>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территориальной зоне;</w:t>
      </w:r>
    </w:p>
    <w:p w14:paraId="4AD3AAB4" w14:textId="170558BB" w:rsidR="00B300B2" w:rsidRDefault="00B300B2" w:rsidP="001C7FBD">
      <w:pPr>
        <w:pStyle w:val="a8"/>
        <w:widowControl w:val="0"/>
        <w:numPr>
          <w:ilvl w:val="0"/>
          <w:numId w:val="9"/>
        </w:numPr>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виду разрешенного использования;</w:t>
      </w:r>
    </w:p>
    <w:p w14:paraId="35489AED" w14:textId="77777777" w:rsidR="00B300B2" w:rsidRDefault="00B300B2" w:rsidP="001C7FBD">
      <w:pPr>
        <w:pStyle w:val="a8"/>
        <w:widowControl w:val="0"/>
        <w:numPr>
          <w:ilvl w:val="0"/>
          <w:numId w:val="9"/>
        </w:numPr>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предельным параметрам использования земельного участка;</w:t>
      </w:r>
    </w:p>
    <w:p w14:paraId="3D6C4047" w14:textId="77777777" w:rsidR="00B300B2" w:rsidRDefault="00B300B2" w:rsidP="001C7FBD">
      <w:pPr>
        <w:pStyle w:val="a8"/>
        <w:widowControl w:val="0"/>
        <w:numPr>
          <w:ilvl w:val="0"/>
          <w:numId w:val="9"/>
        </w:numPr>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 xml:space="preserve">функциональному использованию земельного участка в соответствии с </w:t>
      </w:r>
      <w:proofErr w:type="spellStart"/>
      <w:r>
        <w:rPr>
          <w:rFonts w:eastAsia="Times New Roman" w:cs="Times New Roman"/>
          <w:sz w:val="28"/>
          <w:szCs w:val="28"/>
          <w:lang w:eastAsia="ru-RU"/>
        </w:rPr>
        <w:t>ППТиПМ</w:t>
      </w:r>
      <w:proofErr w:type="spellEnd"/>
      <w:r>
        <w:rPr>
          <w:rFonts w:eastAsia="Times New Roman" w:cs="Times New Roman"/>
          <w:sz w:val="28"/>
          <w:szCs w:val="28"/>
          <w:lang w:eastAsia="ru-RU"/>
        </w:rPr>
        <w:t>;</w:t>
      </w:r>
    </w:p>
    <w:p w14:paraId="7CEAB6E3" w14:textId="77777777" w:rsidR="00B300B2" w:rsidRDefault="00B300B2" w:rsidP="001C7FBD">
      <w:pPr>
        <w:pStyle w:val="a8"/>
        <w:widowControl w:val="0"/>
        <w:numPr>
          <w:ilvl w:val="0"/>
          <w:numId w:val="9"/>
        </w:numPr>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 xml:space="preserve">технико-экономическим показателям в соответствии с </w:t>
      </w:r>
      <w:proofErr w:type="spellStart"/>
      <w:r>
        <w:rPr>
          <w:rFonts w:eastAsia="Times New Roman" w:cs="Times New Roman"/>
          <w:sz w:val="28"/>
          <w:szCs w:val="28"/>
          <w:lang w:eastAsia="ru-RU"/>
        </w:rPr>
        <w:t>ППТиПМ</w:t>
      </w:r>
      <w:proofErr w:type="spellEnd"/>
      <w:r>
        <w:rPr>
          <w:rFonts w:eastAsia="Times New Roman" w:cs="Times New Roman"/>
          <w:sz w:val="28"/>
          <w:szCs w:val="28"/>
          <w:lang w:eastAsia="ru-RU"/>
        </w:rPr>
        <w:t>;</w:t>
      </w:r>
    </w:p>
    <w:p w14:paraId="53770D29" w14:textId="77777777" w:rsidR="00B300B2" w:rsidRDefault="00B300B2" w:rsidP="001C7FBD">
      <w:pPr>
        <w:pStyle w:val="a8"/>
        <w:widowControl w:val="0"/>
        <w:numPr>
          <w:ilvl w:val="0"/>
          <w:numId w:val="9"/>
        </w:numPr>
        <w:shd w:val="clear" w:color="auto" w:fill="FFFFFF" w:themeFill="background1"/>
        <w:spacing w:after="0" w:line="360" w:lineRule="auto"/>
        <w:ind w:left="0" w:firstLine="709"/>
        <w:jc w:val="both"/>
        <w:rPr>
          <w:rFonts w:eastAsia="Times New Roman" w:cs="Times New Roman"/>
          <w:sz w:val="28"/>
          <w:szCs w:val="28"/>
          <w:lang w:eastAsia="ru-RU"/>
        </w:rPr>
      </w:pPr>
      <w:proofErr w:type="spellStart"/>
      <w:r>
        <w:rPr>
          <w:rFonts w:eastAsia="Times New Roman" w:cs="Times New Roman"/>
          <w:sz w:val="28"/>
          <w:szCs w:val="28"/>
          <w:lang w:eastAsia="ru-RU"/>
        </w:rPr>
        <w:t>ЗОУИТам</w:t>
      </w:r>
      <w:proofErr w:type="spellEnd"/>
      <w:r>
        <w:rPr>
          <w:rFonts w:eastAsia="Times New Roman" w:cs="Times New Roman"/>
          <w:sz w:val="28"/>
          <w:szCs w:val="28"/>
          <w:lang w:eastAsia="ru-RU"/>
        </w:rPr>
        <w:t xml:space="preserve"> и иным ограничениям.</w:t>
      </w:r>
    </w:p>
    <w:p w14:paraId="1940D0EA" w14:textId="77777777" w:rsidR="00B300B2" w:rsidRDefault="00B300B2" w:rsidP="001C7FBD">
      <w:pPr>
        <w:pStyle w:val="a8"/>
        <w:widowControl w:val="0"/>
        <w:numPr>
          <w:ilvl w:val="0"/>
          <w:numId w:val="8"/>
        </w:numPr>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 xml:space="preserve">проектная документация ОКС </w:t>
      </w:r>
      <w:r w:rsidRPr="005013D6">
        <w:rPr>
          <w:rFonts w:eastAsia="Times New Roman" w:cs="Times New Roman"/>
          <w:i/>
          <w:sz w:val="28"/>
          <w:szCs w:val="28"/>
          <w:lang w:eastAsia="ru-RU"/>
        </w:rPr>
        <w:t xml:space="preserve">на дату выдачи </w:t>
      </w:r>
      <w:proofErr w:type="spellStart"/>
      <w:r w:rsidRPr="005013D6">
        <w:rPr>
          <w:rFonts w:eastAsia="Times New Roman" w:cs="Times New Roman"/>
          <w:i/>
          <w:sz w:val="28"/>
          <w:szCs w:val="28"/>
          <w:lang w:eastAsia="ru-RU"/>
        </w:rPr>
        <w:t>РнС</w:t>
      </w:r>
      <w:proofErr w:type="spellEnd"/>
      <w:r w:rsidRPr="005013D6">
        <w:rPr>
          <w:rFonts w:eastAsia="Times New Roman" w:cs="Times New Roman"/>
          <w:i/>
          <w:sz w:val="28"/>
          <w:szCs w:val="28"/>
          <w:lang w:eastAsia="ru-RU"/>
        </w:rPr>
        <w:t>/</w:t>
      </w:r>
      <w:proofErr w:type="spellStart"/>
      <w:r w:rsidRPr="005013D6">
        <w:rPr>
          <w:rFonts w:eastAsia="Times New Roman" w:cs="Times New Roman"/>
          <w:i/>
          <w:sz w:val="28"/>
          <w:szCs w:val="28"/>
          <w:lang w:eastAsia="ru-RU"/>
        </w:rPr>
        <w:t>РнВ</w:t>
      </w:r>
      <w:proofErr w:type="spellEnd"/>
      <w:r>
        <w:rPr>
          <w:rFonts w:eastAsia="Times New Roman" w:cs="Times New Roman"/>
          <w:sz w:val="28"/>
          <w:szCs w:val="28"/>
          <w:lang w:eastAsia="ru-RU"/>
        </w:rPr>
        <w:t xml:space="preserve"> не </w:t>
      </w:r>
      <w:proofErr w:type="spellStart"/>
      <w:r>
        <w:rPr>
          <w:rFonts w:eastAsia="Times New Roman" w:cs="Times New Roman"/>
          <w:sz w:val="28"/>
          <w:szCs w:val="28"/>
          <w:lang w:eastAsia="ru-RU"/>
        </w:rPr>
        <w:t>соответсвует</w:t>
      </w:r>
      <w:proofErr w:type="spellEnd"/>
      <w:r>
        <w:rPr>
          <w:rFonts w:eastAsia="Times New Roman" w:cs="Times New Roman"/>
          <w:sz w:val="28"/>
          <w:szCs w:val="28"/>
          <w:lang w:eastAsia="ru-RU"/>
        </w:rPr>
        <w:t>:</w:t>
      </w:r>
    </w:p>
    <w:p w14:paraId="7C4B8ED4" w14:textId="77777777" w:rsidR="005013D6" w:rsidRDefault="005013D6" w:rsidP="001C7FBD">
      <w:pPr>
        <w:pStyle w:val="a8"/>
        <w:widowControl w:val="0"/>
        <w:numPr>
          <w:ilvl w:val="0"/>
          <w:numId w:val="9"/>
        </w:numPr>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функциональной зоне;</w:t>
      </w:r>
    </w:p>
    <w:p w14:paraId="669B4D83" w14:textId="77777777" w:rsidR="00B300B2" w:rsidRDefault="00B300B2" w:rsidP="001C7FBD">
      <w:pPr>
        <w:pStyle w:val="a8"/>
        <w:widowControl w:val="0"/>
        <w:numPr>
          <w:ilvl w:val="0"/>
          <w:numId w:val="9"/>
        </w:numPr>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территориальной зоне;</w:t>
      </w:r>
    </w:p>
    <w:p w14:paraId="6EF996BE" w14:textId="77777777" w:rsidR="00B300B2" w:rsidRDefault="00B300B2" w:rsidP="001C7FBD">
      <w:pPr>
        <w:pStyle w:val="a8"/>
        <w:widowControl w:val="0"/>
        <w:numPr>
          <w:ilvl w:val="0"/>
          <w:numId w:val="9"/>
        </w:numPr>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виду разрешенного использования;</w:t>
      </w:r>
    </w:p>
    <w:p w14:paraId="70B19F29" w14:textId="77777777" w:rsidR="00B300B2" w:rsidRDefault="00B300B2" w:rsidP="001C7FBD">
      <w:pPr>
        <w:pStyle w:val="a8"/>
        <w:widowControl w:val="0"/>
        <w:numPr>
          <w:ilvl w:val="0"/>
          <w:numId w:val="9"/>
        </w:numPr>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предельным параметрам использования земельного участка;</w:t>
      </w:r>
    </w:p>
    <w:p w14:paraId="6933EEB0" w14:textId="77777777" w:rsidR="00B300B2" w:rsidRDefault="00B300B2" w:rsidP="001C7FBD">
      <w:pPr>
        <w:pStyle w:val="a8"/>
        <w:widowControl w:val="0"/>
        <w:numPr>
          <w:ilvl w:val="0"/>
          <w:numId w:val="9"/>
        </w:numPr>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 xml:space="preserve">функциональному использованию земельного участка в соответствии с </w:t>
      </w:r>
      <w:proofErr w:type="spellStart"/>
      <w:r>
        <w:rPr>
          <w:rFonts w:eastAsia="Times New Roman" w:cs="Times New Roman"/>
          <w:sz w:val="28"/>
          <w:szCs w:val="28"/>
          <w:lang w:eastAsia="ru-RU"/>
        </w:rPr>
        <w:t>ППТиПМ</w:t>
      </w:r>
      <w:proofErr w:type="spellEnd"/>
      <w:r>
        <w:rPr>
          <w:rFonts w:eastAsia="Times New Roman" w:cs="Times New Roman"/>
          <w:sz w:val="28"/>
          <w:szCs w:val="28"/>
          <w:lang w:eastAsia="ru-RU"/>
        </w:rPr>
        <w:t>;</w:t>
      </w:r>
    </w:p>
    <w:p w14:paraId="0858CD74" w14:textId="77777777" w:rsidR="00B300B2" w:rsidRDefault="00B300B2" w:rsidP="001C7FBD">
      <w:pPr>
        <w:pStyle w:val="a8"/>
        <w:widowControl w:val="0"/>
        <w:numPr>
          <w:ilvl w:val="0"/>
          <w:numId w:val="9"/>
        </w:numPr>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 xml:space="preserve">технико-экономическим показателям в соответствии с </w:t>
      </w:r>
      <w:proofErr w:type="spellStart"/>
      <w:r>
        <w:rPr>
          <w:rFonts w:eastAsia="Times New Roman" w:cs="Times New Roman"/>
          <w:sz w:val="28"/>
          <w:szCs w:val="28"/>
          <w:lang w:eastAsia="ru-RU"/>
        </w:rPr>
        <w:t>ППТиПМ</w:t>
      </w:r>
      <w:proofErr w:type="spellEnd"/>
      <w:r>
        <w:rPr>
          <w:rFonts w:eastAsia="Times New Roman" w:cs="Times New Roman"/>
          <w:sz w:val="28"/>
          <w:szCs w:val="28"/>
          <w:lang w:eastAsia="ru-RU"/>
        </w:rPr>
        <w:t>;</w:t>
      </w:r>
    </w:p>
    <w:p w14:paraId="51CE83C0" w14:textId="77777777" w:rsidR="00B300B2" w:rsidRDefault="00B300B2" w:rsidP="001C7FBD">
      <w:pPr>
        <w:pStyle w:val="a8"/>
        <w:widowControl w:val="0"/>
        <w:numPr>
          <w:ilvl w:val="0"/>
          <w:numId w:val="9"/>
        </w:numPr>
        <w:shd w:val="clear" w:color="auto" w:fill="FFFFFF" w:themeFill="background1"/>
        <w:spacing w:after="0" w:line="360" w:lineRule="auto"/>
        <w:ind w:left="0" w:firstLine="709"/>
        <w:jc w:val="both"/>
        <w:rPr>
          <w:rFonts w:eastAsia="Times New Roman" w:cs="Times New Roman"/>
          <w:sz w:val="28"/>
          <w:szCs w:val="28"/>
          <w:lang w:eastAsia="ru-RU"/>
        </w:rPr>
      </w:pPr>
      <w:proofErr w:type="spellStart"/>
      <w:r>
        <w:rPr>
          <w:rFonts w:eastAsia="Times New Roman" w:cs="Times New Roman"/>
          <w:sz w:val="28"/>
          <w:szCs w:val="28"/>
          <w:lang w:eastAsia="ru-RU"/>
        </w:rPr>
        <w:lastRenderedPageBreak/>
        <w:t>ЗОУИТам</w:t>
      </w:r>
      <w:proofErr w:type="spellEnd"/>
      <w:r>
        <w:rPr>
          <w:rFonts w:eastAsia="Times New Roman" w:cs="Times New Roman"/>
          <w:sz w:val="28"/>
          <w:szCs w:val="28"/>
          <w:lang w:eastAsia="ru-RU"/>
        </w:rPr>
        <w:t xml:space="preserve"> и иным ограничениям.</w:t>
      </w:r>
    </w:p>
    <w:p w14:paraId="7AA147D2" w14:textId="77777777" w:rsidR="00B300B2" w:rsidRDefault="00B300B2" w:rsidP="001C7FBD">
      <w:pPr>
        <w:pStyle w:val="a8"/>
        <w:widowControl w:val="0"/>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 xml:space="preserve">Как мы можем заметить, перечень оснований для отказа идентичен во всех случаях. То есть, сложившаяся практика применения </w:t>
      </w:r>
      <w:proofErr w:type="spellStart"/>
      <w:r>
        <w:rPr>
          <w:rFonts w:eastAsia="Times New Roman" w:cs="Times New Roman"/>
          <w:sz w:val="28"/>
          <w:szCs w:val="28"/>
          <w:lang w:eastAsia="ru-RU"/>
        </w:rPr>
        <w:t>ст.ст</w:t>
      </w:r>
      <w:proofErr w:type="spellEnd"/>
      <w:r>
        <w:rPr>
          <w:rFonts w:eastAsia="Times New Roman" w:cs="Times New Roman"/>
          <w:sz w:val="28"/>
          <w:szCs w:val="28"/>
          <w:lang w:eastAsia="ru-RU"/>
        </w:rPr>
        <w:t xml:space="preserve">. 51, 55 </w:t>
      </w:r>
      <w:proofErr w:type="spellStart"/>
      <w:r>
        <w:rPr>
          <w:rFonts w:eastAsia="Times New Roman" w:cs="Times New Roman"/>
          <w:sz w:val="28"/>
          <w:szCs w:val="28"/>
          <w:lang w:eastAsia="ru-RU"/>
        </w:rPr>
        <w:t>ГрК</w:t>
      </w:r>
      <w:proofErr w:type="spellEnd"/>
      <w:r>
        <w:rPr>
          <w:rFonts w:eastAsia="Times New Roman" w:cs="Times New Roman"/>
          <w:sz w:val="28"/>
          <w:szCs w:val="28"/>
          <w:lang w:eastAsia="ru-RU"/>
        </w:rPr>
        <w:t xml:space="preserve"> РФ создает для застройщика непреодолимые административные барьеры на пути к застройке земельного участка.  Фактические любое изменение правового режима земельного участка создает некомпенсируемые ограничения права застройки. </w:t>
      </w:r>
    </w:p>
    <w:p w14:paraId="64A20748" w14:textId="0F3E929D" w:rsidR="00B300B2" w:rsidRPr="004951CF" w:rsidRDefault="00B300B2" w:rsidP="004951CF">
      <w:pPr>
        <w:pStyle w:val="a8"/>
        <w:widowControl w:val="0"/>
        <w:shd w:val="clear" w:color="auto" w:fill="FFFFFF" w:themeFill="background1"/>
        <w:spacing w:after="0" w:line="360" w:lineRule="auto"/>
        <w:ind w:left="0" w:firstLine="709"/>
        <w:jc w:val="both"/>
        <w:rPr>
          <w:rFonts w:eastAsia="Times New Roman" w:cs="Times New Roman"/>
          <w:sz w:val="28"/>
          <w:szCs w:val="28"/>
          <w:lang w:eastAsia="ru-RU"/>
        </w:rPr>
      </w:pPr>
      <w:r>
        <w:rPr>
          <w:rFonts w:eastAsia="Times New Roman" w:cs="Times New Roman"/>
          <w:sz w:val="28"/>
          <w:szCs w:val="28"/>
          <w:lang w:eastAsia="ru-RU"/>
        </w:rPr>
        <w:t xml:space="preserve">По итогу нововведения 2018 года не только не поставили точку в проблеме соответствия требований проектной документации ОКС документации по планировке территории и функциональным зонам генерального плана, но и породили новые проблемы, связанные с рисками отказа в выдаче </w:t>
      </w:r>
      <w:proofErr w:type="spellStart"/>
      <w:r>
        <w:rPr>
          <w:rFonts w:eastAsia="Times New Roman" w:cs="Times New Roman"/>
          <w:sz w:val="28"/>
          <w:szCs w:val="28"/>
          <w:lang w:eastAsia="ru-RU"/>
        </w:rPr>
        <w:t>РнС</w:t>
      </w:r>
      <w:proofErr w:type="spellEnd"/>
      <w:r>
        <w:rPr>
          <w:rFonts w:eastAsia="Times New Roman" w:cs="Times New Roman"/>
          <w:sz w:val="28"/>
          <w:szCs w:val="28"/>
          <w:lang w:eastAsia="ru-RU"/>
        </w:rPr>
        <w:t xml:space="preserve"> и </w:t>
      </w:r>
      <w:proofErr w:type="spellStart"/>
      <w:r>
        <w:rPr>
          <w:rFonts w:eastAsia="Times New Roman" w:cs="Times New Roman"/>
          <w:sz w:val="28"/>
          <w:szCs w:val="28"/>
          <w:lang w:eastAsia="ru-RU"/>
        </w:rPr>
        <w:t>РнВ</w:t>
      </w:r>
      <w:proofErr w:type="spellEnd"/>
      <w:r>
        <w:rPr>
          <w:rFonts w:eastAsia="Times New Roman" w:cs="Times New Roman"/>
          <w:sz w:val="28"/>
          <w:szCs w:val="28"/>
          <w:lang w:eastAsia="ru-RU"/>
        </w:rPr>
        <w:t xml:space="preserve"> из-за изменения видов разрешенного использования. Такие риски нельзя </w:t>
      </w:r>
      <w:r w:rsidR="001A567A">
        <w:rPr>
          <w:rFonts w:eastAsia="Times New Roman" w:cs="Times New Roman"/>
          <w:sz w:val="28"/>
          <w:szCs w:val="28"/>
          <w:lang w:eastAsia="ru-RU"/>
        </w:rPr>
        <w:t>устранить</w:t>
      </w:r>
      <w:r>
        <w:rPr>
          <w:rFonts w:eastAsia="Times New Roman" w:cs="Times New Roman"/>
          <w:sz w:val="28"/>
          <w:szCs w:val="28"/>
          <w:lang w:eastAsia="ru-RU"/>
        </w:rPr>
        <w:t xml:space="preserve">, поскольку изменение документации находится в абсолютной власти представительных и исполнительных органов власти. При этом мы не наблюдаем адекватных инструментов </w:t>
      </w:r>
      <w:r w:rsidR="00FC0C70">
        <w:rPr>
          <w:rFonts w:eastAsia="Times New Roman" w:cs="Times New Roman"/>
          <w:sz w:val="28"/>
          <w:szCs w:val="28"/>
          <w:lang w:eastAsia="ru-RU"/>
        </w:rPr>
        <w:t xml:space="preserve">компенсации. </w:t>
      </w:r>
    </w:p>
    <w:p w14:paraId="36FE5330" w14:textId="77777777" w:rsidR="00B300B2" w:rsidRPr="004951CF" w:rsidRDefault="00B300B2" w:rsidP="004951CF">
      <w:pPr>
        <w:pStyle w:val="1"/>
        <w:keepNext w:val="0"/>
        <w:keepLines w:val="0"/>
        <w:widowControl w:val="0"/>
        <w:jc w:val="center"/>
        <w:rPr>
          <w:rFonts w:ascii="Times New Roman" w:eastAsia="Times New Roman" w:hAnsi="Times New Roman" w:cs="Times New Roman"/>
          <w:b/>
          <w:color w:val="000000" w:themeColor="text1"/>
          <w:sz w:val="28"/>
          <w:lang w:eastAsia="ru-RU"/>
        </w:rPr>
      </w:pPr>
      <w:bookmarkStart w:id="3" w:name="_Toc71813898"/>
      <w:r w:rsidRPr="004951CF">
        <w:rPr>
          <w:rFonts w:ascii="Times New Roman" w:eastAsia="Times New Roman" w:hAnsi="Times New Roman" w:cs="Times New Roman"/>
          <w:b/>
          <w:color w:val="000000" w:themeColor="text1"/>
          <w:sz w:val="28"/>
          <w:lang w:eastAsia="ru-RU"/>
        </w:rPr>
        <w:t>§ 2. Административные барьеры</w:t>
      </w:r>
      <w:bookmarkEnd w:id="3"/>
    </w:p>
    <w:p w14:paraId="55CA1FD8" w14:textId="77777777" w:rsidR="00B300B2" w:rsidRDefault="00B300B2" w:rsidP="004951C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Допуская неясность, неточность и двусмысленность в правовой норме, регулирующей властно-процедурные полномочия, законодатель открывает пространство для установления административных барьеров в реализации притязания на признание права застройки.</w:t>
      </w:r>
    </w:p>
    <w:p w14:paraId="46347F47" w14:textId="77777777" w:rsidR="00B300B2" w:rsidRDefault="00B300B2" w:rsidP="004951CF">
      <w:pPr>
        <w:pStyle w:val="ConsPlusNormal"/>
        <w:spacing w:line="360" w:lineRule="auto"/>
        <w:ind w:firstLine="567"/>
        <w:jc w:val="both"/>
        <w:rPr>
          <w:rStyle w:val="normaltextrun"/>
        </w:rPr>
      </w:pPr>
      <w:r>
        <w:rPr>
          <w:rFonts w:ascii="Times New Roman" w:hAnsi="Times New Roman" w:cs="Times New Roman"/>
          <w:sz w:val="28"/>
          <w:szCs w:val="28"/>
        </w:rPr>
        <w:t xml:space="preserve">Определения административных барьеров нет в законодательстве РФ. Полагаю, что именно поэтому они не всегда воспринимаются исследователями в негативном ключе. Например, исполнительный директор Института экономики города Татьяна </w:t>
      </w:r>
      <w:proofErr w:type="spellStart"/>
      <w:r>
        <w:rPr>
          <w:rFonts w:ascii="Times New Roman" w:hAnsi="Times New Roman" w:cs="Times New Roman"/>
          <w:sz w:val="28"/>
          <w:szCs w:val="28"/>
        </w:rPr>
        <w:t>Полиди</w:t>
      </w:r>
      <w:proofErr w:type="spellEnd"/>
      <w:r>
        <w:rPr>
          <w:rFonts w:ascii="Times New Roman" w:hAnsi="Times New Roman" w:cs="Times New Roman"/>
          <w:sz w:val="28"/>
          <w:szCs w:val="28"/>
        </w:rPr>
        <w:t xml:space="preserve"> в одном из интервью отметила, что административные барьеры не такое уж зло,</w:t>
      </w:r>
      <w:r>
        <w:rPr>
          <w:rFonts w:ascii="Times New Roman" w:hAnsi="Times New Roman" w:cs="Times New Roman"/>
          <w:color w:val="000000"/>
          <w:sz w:val="28"/>
          <w:szCs w:val="28"/>
          <w:bdr w:val="none" w:sz="0" w:space="0" w:color="auto" w:frame="1"/>
        </w:rPr>
        <w:t xml:space="preserve"> </w:t>
      </w:r>
      <w:r>
        <w:rPr>
          <w:rStyle w:val="normaltextrun"/>
          <w:rFonts w:ascii="Times New Roman" w:hAnsi="Times New Roman" w:cs="Times New Roman"/>
          <w:color w:val="000000"/>
          <w:sz w:val="28"/>
          <w:szCs w:val="28"/>
          <w:bdr w:val="none" w:sz="0" w:space="0" w:color="auto" w:frame="1"/>
        </w:rPr>
        <w:t xml:space="preserve">а скорее один из способов регулирования застройки на территории. По ее мнению, если город у инвесторов «популярен», то барьеры можно сделать повыше и </w:t>
      </w:r>
      <w:proofErr w:type="spellStart"/>
      <w:r>
        <w:rPr>
          <w:rStyle w:val="normaltextrun"/>
          <w:rFonts w:ascii="Times New Roman" w:hAnsi="Times New Roman" w:cs="Times New Roman"/>
          <w:color w:val="000000"/>
          <w:sz w:val="28"/>
          <w:szCs w:val="28"/>
          <w:bdr w:val="none" w:sz="0" w:space="0" w:color="auto" w:frame="1"/>
        </w:rPr>
        <w:t>пошире</w:t>
      </w:r>
      <w:proofErr w:type="spellEnd"/>
      <w:r>
        <w:rPr>
          <w:rStyle w:val="normaltextrun"/>
          <w:rFonts w:ascii="Times New Roman" w:hAnsi="Times New Roman" w:cs="Times New Roman"/>
          <w:color w:val="000000"/>
          <w:sz w:val="28"/>
          <w:szCs w:val="28"/>
          <w:bdr w:val="none" w:sz="0" w:space="0" w:color="auto" w:frame="1"/>
        </w:rPr>
        <w:t>, если нет, то можно и снизить</w:t>
      </w:r>
      <w:r>
        <w:rPr>
          <w:rStyle w:val="a9"/>
          <w:rFonts w:ascii="Times New Roman" w:hAnsi="Times New Roman" w:cs="Times New Roman"/>
          <w:color w:val="000000"/>
          <w:sz w:val="28"/>
          <w:szCs w:val="28"/>
          <w:bdr w:val="none" w:sz="0" w:space="0" w:color="auto" w:frame="1"/>
        </w:rPr>
        <w:footnoteReference w:id="18"/>
      </w:r>
      <w:r>
        <w:rPr>
          <w:rStyle w:val="normaltextrun"/>
          <w:rFonts w:ascii="Times New Roman" w:hAnsi="Times New Roman" w:cs="Times New Roman"/>
          <w:color w:val="000000"/>
          <w:sz w:val="28"/>
          <w:szCs w:val="28"/>
          <w:bdr w:val="none" w:sz="0" w:space="0" w:color="auto" w:frame="1"/>
        </w:rPr>
        <w:t>.</w:t>
      </w:r>
    </w:p>
    <w:p w14:paraId="6703B084" w14:textId="77777777" w:rsidR="00B300B2" w:rsidRDefault="00B300B2" w:rsidP="004951CF">
      <w:pPr>
        <w:pStyle w:val="ConsPlusNormal"/>
        <w:spacing w:line="360" w:lineRule="auto"/>
        <w:ind w:firstLine="567"/>
        <w:jc w:val="both"/>
      </w:pPr>
      <w:r>
        <w:rPr>
          <w:rFonts w:ascii="Times New Roman" w:hAnsi="Times New Roman" w:cs="Times New Roman"/>
          <w:sz w:val="28"/>
          <w:szCs w:val="28"/>
        </w:rPr>
        <w:t xml:space="preserve">Однако с юридической точки зрения необходим разделять способы </w:t>
      </w:r>
      <w:r>
        <w:rPr>
          <w:rFonts w:ascii="Times New Roman" w:hAnsi="Times New Roman" w:cs="Times New Roman"/>
          <w:sz w:val="28"/>
          <w:szCs w:val="28"/>
        </w:rPr>
        <w:lastRenderedPageBreak/>
        <w:t>регулирования застройки и административные барьеры. Способы – это пределы осуществления права. В свою очередь административные барьеры в сфере градостроительной деятельности проявляются в ходе реализации притязания на застройку, когда орган власти проверяет соблюдение обязательных норм и правил в пределах установленной процедуры.</w:t>
      </w:r>
    </w:p>
    <w:p w14:paraId="13979D1C" w14:textId="77777777" w:rsidR="00B300B2" w:rsidRDefault="00B300B2" w:rsidP="004951C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Предполагаю, что под административными барьерами необходимо понимать такое содержание нормы права, которое позволяет административно-властным органам:</w:t>
      </w:r>
    </w:p>
    <w:p w14:paraId="3A72F6E4" w14:textId="77777777" w:rsidR="00B300B2" w:rsidRDefault="00B300B2" w:rsidP="004951C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использовать свои полномочия расширительно, т.е. за пределами предоставленной свободы усмотрения либо ошибочно полагая, что они действуют в пределах усмотрения, а также </w:t>
      </w:r>
    </w:p>
    <w:p w14:paraId="677659C0" w14:textId="77777777" w:rsidR="00B300B2" w:rsidRDefault="00B300B2" w:rsidP="004951C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ii</w:t>
      </w:r>
      <w:r>
        <w:rPr>
          <w:rFonts w:ascii="Times New Roman" w:hAnsi="Times New Roman" w:cs="Times New Roman"/>
          <w:sz w:val="28"/>
          <w:szCs w:val="28"/>
        </w:rPr>
        <w:t>) использовать их с нарушением общих принципов права или отрасли права, т.е. несоразмерно цели осуществления полномочий, и, как следствие</w:t>
      </w:r>
    </w:p>
    <w:p w14:paraId="425DFB2F" w14:textId="77777777" w:rsidR="00B300B2" w:rsidRDefault="00B300B2" w:rsidP="004951C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iii</w:t>
      </w:r>
      <w:r>
        <w:rPr>
          <w:rFonts w:ascii="Times New Roman" w:hAnsi="Times New Roman" w:cs="Times New Roman"/>
          <w:sz w:val="28"/>
          <w:szCs w:val="28"/>
        </w:rPr>
        <w:t>) такое содержание нормы влечет нарушение принципа формального равенства.</w:t>
      </w:r>
    </w:p>
    <w:p w14:paraId="2A7A0B26" w14:textId="77777777" w:rsidR="00B300B2" w:rsidRDefault="00B300B2" w:rsidP="004951C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Кратко административные барьеры можно описать как избыточную административную процедуру или избыточное административное действие</w:t>
      </w:r>
      <w:r>
        <w:rPr>
          <w:rStyle w:val="a9"/>
          <w:rFonts w:ascii="Times New Roman" w:hAnsi="Times New Roman" w:cs="Times New Roman"/>
          <w:sz w:val="28"/>
          <w:szCs w:val="28"/>
        </w:rPr>
        <w:footnoteReference w:id="19"/>
      </w:r>
      <w:r>
        <w:rPr>
          <w:rFonts w:ascii="Times New Roman" w:hAnsi="Times New Roman" w:cs="Times New Roman"/>
          <w:sz w:val="28"/>
          <w:szCs w:val="28"/>
        </w:rPr>
        <w:t>.</w:t>
      </w:r>
    </w:p>
    <w:p w14:paraId="270A78D0" w14:textId="77777777" w:rsidR="00B300B2" w:rsidRDefault="00B300B2" w:rsidP="004951C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сфере градостроительной деятельности барьеры возникают из-за регулирования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xml:space="preserve">. 51, 55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которые позволяют органам власти ошибочно полагать, что у них есть свобода усмотрения при согласовании строительства, и требовать от правообладателей излишних действий.</w:t>
      </w:r>
    </w:p>
    <w:p w14:paraId="57C98C64" w14:textId="77777777" w:rsidR="00B300B2" w:rsidRDefault="00B300B2" w:rsidP="004951C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Через административный акт (</w:t>
      </w:r>
      <w:proofErr w:type="spellStart"/>
      <w:r>
        <w:rPr>
          <w:rFonts w:ascii="Times New Roman" w:hAnsi="Times New Roman" w:cs="Times New Roman"/>
          <w:sz w:val="28"/>
          <w:szCs w:val="28"/>
        </w:rPr>
        <w:t>РнС</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РнВ</w:t>
      </w:r>
      <w:proofErr w:type="spellEnd"/>
      <w:r>
        <w:rPr>
          <w:rFonts w:ascii="Times New Roman" w:hAnsi="Times New Roman" w:cs="Times New Roman"/>
          <w:sz w:val="28"/>
          <w:szCs w:val="28"/>
        </w:rPr>
        <w:t>) власть констатирует, что осуществление права не влечет за собой опасности для публичного интереса</w:t>
      </w:r>
      <w:r>
        <w:rPr>
          <w:rStyle w:val="a9"/>
          <w:rFonts w:ascii="Times New Roman" w:hAnsi="Times New Roman" w:cs="Times New Roman"/>
          <w:sz w:val="28"/>
          <w:szCs w:val="28"/>
        </w:rPr>
        <w:footnoteReference w:id="20"/>
      </w:r>
      <w:r>
        <w:rPr>
          <w:rFonts w:ascii="Times New Roman" w:hAnsi="Times New Roman" w:cs="Times New Roman"/>
          <w:sz w:val="28"/>
          <w:szCs w:val="28"/>
        </w:rPr>
        <w:t xml:space="preserve">. Как писал М.Д. </w:t>
      </w:r>
      <w:proofErr w:type="spellStart"/>
      <w:r>
        <w:rPr>
          <w:rFonts w:ascii="Times New Roman" w:hAnsi="Times New Roman" w:cs="Times New Roman"/>
          <w:sz w:val="28"/>
          <w:szCs w:val="28"/>
        </w:rPr>
        <w:t>Загряцков</w:t>
      </w:r>
      <w:proofErr w:type="spellEnd"/>
      <w:r>
        <w:rPr>
          <w:rFonts w:ascii="Times New Roman" w:hAnsi="Times New Roman" w:cs="Times New Roman"/>
          <w:sz w:val="28"/>
          <w:szCs w:val="28"/>
        </w:rPr>
        <w:t xml:space="preserve">: «Возможность строить здесь не является полномочием, которое собственник получает от объективного права или от органов публичной власти. Люди строили здания прежде, чем существовал организованный правовой порядок и осуществление этой возможности </w:t>
      </w:r>
      <w:r>
        <w:rPr>
          <w:rFonts w:ascii="Times New Roman" w:hAnsi="Times New Roman" w:cs="Times New Roman"/>
          <w:sz w:val="28"/>
          <w:szCs w:val="28"/>
        </w:rPr>
        <w:lastRenderedPageBreak/>
        <w:t>юридически безразлично до тех пор, пока оно не угрожает интересам других граждан или общего блага»</w:t>
      </w:r>
      <w:r>
        <w:rPr>
          <w:rStyle w:val="a9"/>
          <w:rFonts w:ascii="Times New Roman" w:hAnsi="Times New Roman" w:cs="Times New Roman"/>
          <w:sz w:val="28"/>
          <w:szCs w:val="28"/>
        </w:rPr>
        <w:footnoteReference w:id="21"/>
      </w:r>
      <w:r>
        <w:rPr>
          <w:rFonts w:ascii="Times New Roman" w:hAnsi="Times New Roman" w:cs="Times New Roman"/>
          <w:sz w:val="28"/>
          <w:szCs w:val="28"/>
        </w:rPr>
        <w:t>.</w:t>
      </w:r>
    </w:p>
    <w:p w14:paraId="6A1BC772" w14:textId="77777777" w:rsidR="00B300B2" w:rsidRDefault="00B300B2" w:rsidP="004951C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М.Д. </w:t>
      </w:r>
      <w:proofErr w:type="spellStart"/>
      <w:r>
        <w:rPr>
          <w:rFonts w:ascii="Times New Roman" w:hAnsi="Times New Roman" w:cs="Times New Roman"/>
          <w:sz w:val="28"/>
          <w:szCs w:val="28"/>
        </w:rPr>
        <w:t>Загряцков</w:t>
      </w:r>
      <w:proofErr w:type="spellEnd"/>
      <w:r>
        <w:rPr>
          <w:rFonts w:ascii="Times New Roman" w:hAnsi="Times New Roman" w:cs="Times New Roman"/>
          <w:sz w:val="28"/>
          <w:szCs w:val="28"/>
        </w:rPr>
        <w:t xml:space="preserve">, описывая статус права на застройку, ссылается на терминологию Георга </w:t>
      </w:r>
      <w:proofErr w:type="spellStart"/>
      <w:r>
        <w:rPr>
          <w:rFonts w:ascii="Times New Roman" w:hAnsi="Times New Roman" w:cs="Times New Roman"/>
          <w:sz w:val="28"/>
          <w:szCs w:val="28"/>
        </w:rPr>
        <w:t>Еллиника</w:t>
      </w:r>
      <w:proofErr w:type="spellEnd"/>
      <w:r>
        <w:rPr>
          <w:rFonts w:ascii="Times New Roman" w:hAnsi="Times New Roman" w:cs="Times New Roman"/>
          <w:sz w:val="28"/>
          <w:szCs w:val="28"/>
        </w:rPr>
        <w:t xml:space="preserve">. Свободу застройки М.Д. </w:t>
      </w:r>
      <w:proofErr w:type="spellStart"/>
      <w:r>
        <w:rPr>
          <w:rFonts w:ascii="Times New Roman" w:hAnsi="Times New Roman" w:cs="Times New Roman"/>
          <w:sz w:val="28"/>
          <w:szCs w:val="28"/>
        </w:rPr>
        <w:t>Загряцков</w:t>
      </w:r>
      <w:proofErr w:type="spellEnd"/>
      <w:r>
        <w:rPr>
          <w:rFonts w:ascii="Times New Roman" w:hAnsi="Times New Roman" w:cs="Times New Roman"/>
          <w:sz w:val="28"/>
          <w:szCs w:val="28"/>
        </w:rPr>
        <w:t xml:space="preserve"> описывает через </w:t>
      </w:r>
      <w:r>
        <w:rPr>
          <w:rFonts w:ascii="Times New Roman" w:hAnsi="Times New Roman" w:cs="Times New Roman"/>
          <w:sz w:val="28"/>
          <w:szCs w:val="28"/>
          <w:lang w:val="en-US"/>
        </w:rPr>
        <w:t>status</w:t>
      </w:r>
      <w:r w:rsidRPr="00B300B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negativus</w:t>
      </w:r>
      <w:proofErr w:type="spellEnd"/>
      <w:r>
        <w:rPr>
          <w:rFonts w:ascii="Times New Roman" w:hAnsi="Times New Roman" w:cs="Times New Roman"/>
          <w:sz w:val="28"/>
          <w:szCs w:val="28"/>
        </w:rPr>
        <w:t>, т.е. государство не должно вмешиваться в реализацию этого права, а носитель права имеет общее «притязание на признание права». Ходатайство перед органами власти о разрешении стройки открывает притязание на определенные действия администрации (рассмотрение ходатайства с установленными процессуальными формами). Возбуждая ходатайство, собственник или субъект вещного права на участок переходит из отрицательного состояния в состояние активное. Эта точка зрения, по его мнению, распутывает узел неприменимых противоречий принципа свободы застройки с суровыми ограничениями этой свободы государственной властью</w:t>
      </w:r>
      <w:r>
        <w:rPr>
          <w:rStyle w:val="a9"/>
          <w:rFonts w:ascii="Times New Roman" w:hAnsi="Times New Roman" w:cs="Times New Roman"/>
          <w:sz w:val="28"/>
          <w:szCs w:val="28"/>
        </w:rPr>
        <w:footnoteReference w:id="22"/>
      </w:r>
      <w:r>
        <w:rPr>
          <w:rFonts w:ascii="Times New Roman" w:hAnsi="Times New Roman" w:cs="Times New Roman"/>
          <w:sz w:val="28"/>
          <w:szCs w:val="28"/>
        </w:rPr>
        <w:t xml:space="preserve">. </w:t>
      </w:r>
    </w:p>
    <w:p w14:paraId="46BF4890" w14:textId="77777777" w:rsidR="00B300B2" w:rsidRDefault="00B300B2" w:rsidP="004951C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заявление о выдаче </w:t>
      </w:r>
      <w:proofErr w:type="spellStart"/>
      <w:r>
        <w:rPr>
          <w:rFonts w:ascii="Times New Roman" w:hAnsi="Times New Roman" w:cs="Times New Roman"/>
          <w:sz w:val="28"/>
          <w:szCs w:val="28"/>
        </w:rPr>
        <w:t>РнС</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РнВ</w:t>
      </w:r>
      <w:proofErr w:type="spellEnd"/>
      <w:r>
        <w:rPr>
          <w:rFonts w:ascii="Times New Roman" w:hAnsi="Times New Roman" w:cs="Times New Roman"/>
          <w:sz w:val="28"/>
          <w:szCs w:val="28"/>
        </w:rPr>
        <w:t xml:space="preserve"> есть ни что иное, как просьба у публичной власти открыть притязания на определенные действия.</w:t>
      </w:r>
    </w:p>
    <w:p w14:paraId="334FA896" w14:textId="163F546B" w:rsidR="00B300B2" w:rsidRDefault="00FF1E2F" w:rsidP="004951C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Обращение с заявлением</w:t>
      </w:r>
      <w:r w:rsidR="00B300B2">
        <w:rPr>
          <w:rFonts w:ascii="Times New Roman" w:hAnsi="Times New Roman" w:cs="Times New Roman"/>
          <w:sz w:val="28"/>
          <w:szCs w:val="28"/>
        </w:rPr>
        <w:t xml:space="preserve"> </w:t>
      </w:r>
      <w:r>
        <w:rPr>
          <w:rFonts w:ascii="Times New Roman" w:hAnsi="Times New Roman" w:cs="Times New Roman"/>
          <w:sz w:val="28"/>
          <w:szCs w:val="28"/>
        </w:rPr>
        <w:t xml:space="preserve">о выдаче разрешительной документации </w:t>
      </w:r>
      <w:r w:rsidR="00B300B2">
        <w:rPr>
          <w:rFonts w:ascii="Times New Roman" w:hAnsi="Times New Roman" w:cs="Times New Roman"/>
          <w:sz w:val="28"/>
          <w:szCs w:val="28"/>
        </w:rPr>
        <w:t>в администрацию изменяет статус права застройки из негативного (свобода усмотрения)</w:t>
      </w:r>
      <w:r w:rsidR="00B300B2">
        <w:rPr>
          <w:rStyle w:val="a9"/>
          <w:rFonts w:ascii="Times New Roman" w:hAnsi="Times New Roman" w:cs="Times New Roman"/>
          <w:sz w:val="28"/>
          <w:szCs w:val="28"/>
        </w:rPr>
        <w:footnoteReference w:id="23"/>
      </w:r>
      <w:r w:rsidR="00B300B2">
        <w:rPr>
          <w:rFonts w:ascii="Times New Roman" w:hAnsi="Times New Roman" w:cs="Times New Roman"/>
          <w:sz w:val="28"/>
          <w:szCs w:val="28"/>
        </w:rPr>
        <w:t xml:space="preserve"> в статус позитивный (право на определенные услуги)</w:t>
      </w:r>
      <w:r w:rsidR="00B300B2">
        <w:rPr>
          <w:rStyle w:val="a9"/>
          <w:rFonts w:ascii="Times New Roman" w:hAnsi="Times New Roman" w:cs="Times New Roman"/>
          <w:sz w:val="28"/>
          <w:szCs w:val="28"/>
        </w:rPr>
        <w:footnoteReference w:id="24"/>
      </w:r>
      <w:r w:rsidR="00B300B2">
        <w:rPr>
          <w:rFonts w:ascii="Times New Roman" w:hAnsi="Times New Roman" w:cs="Times New Roman"/>
          <w:sz w:val="28"/>
          <w:szCs w:val="28"/>
        </w:rPr>
        <w:t>.</w:t>
      </w:r>
    </w:p>
    <w:p w14:paraId="12034807" w14:textId="16965D7F" w:rsidR="00B300B2" w:rsidRDefault="00B300B2" w:rsidP="004951C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Такой взгляд на статус права застройки кажется крайне интересным. Действительно, после подачи заявления застройщик вступает в новые правоотношения</w:t>
      </w:r>
      <w:r w:rsidR="00FF1E2F">
        <w:rPr>
          <w:rFonts w:ascii="Times New Roman" w:hAnsi="Times New Roman" w:cs="Times New Roman"/>
          <w:sz w:val="28"/>
          <w:szCs w:val="28"/>
        </w:rPr>
        <w:t xml:space="preserve"> с конкретным властным субъектом</w:t>
      </w:r>
      <w:r>
        <w:rPr>
          <w:rFonts w:ascii="Times New Roman" w:hAnsi="Times New Roman" w:cs="Times New Roman"/>
          <w:sz w:val="28"/>
          <w:szCs w:val="28"/>
        </w:rPr>
        <w:t xml:space="preserve">, следовательно, статус права меняется. </w:t>
      </w:r>
    </w:p>
    <w:p w14:paraId="22EEFD9A" w14:textId="77777777" w:rsidR="00B300B2" w:rsidRDefault="00B300B2" w:rsidP="004951C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в настоящее время статус права застройки скорее пассивный, нежели негативный. </w:t>
      </w:r>
    </w:p>
    <w:p w14:paraId="4583B43E" w14:textId="77777777" w:rsidR="00B300B2" w:rsidRDefault="00B300B2" w:rsidP="004951CF">
      <w:pPr>
        <w:pStyle w:val="ConsPlusNormal"/>
        <w:spacing w:line="36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Пассивный статус указывает на существование некоторых государственных запретов и предписаний, которым подчинен данный индивид. Или, с другой стороны, государство обладает компетенцией в отношении данного индивида </w:t>
      </w:r>
      <w:r>
        <w:rPr>
          <w:rFonts w:ascii="Times New Roman" w:hAnsi="Times New Roman" w:cs="Times New Roman"/>
          <w:sz w:val="28"/>
          <w:szCs w:val="24"/>
        </w:rPr>
        <w:lastRenderedPageBreak/>
        <w:t>устанавливать определенные запреты и предписания</w:t>
      </w:r>
      <w:r>
        <w:rPr>
          <w:rStyle w:val="a9"/>
          <w:rFonts w:ascii="Times New Roman" w:hAnsi="Times New Roman" w:cs="Times New Roman"/>
          <w:sz w:val="28"/>
          <w:szCs w:val="24"/>
        </w:rPr>
        <w:footnoteReference w:id="25"/>
      </w:r>
      <w:r>
        <w:rPr>
          <w:rFonts w:ascii="Times New Roman" w:hAnsi="Times New Roman" w:cs="Times New Roman"/>
          <w:sz w:val="28"/>
          <w:szCs w:val="24"/>
        </w:rPr>
        <w:t>.</w:t>
      </w:r>
    </w:p>
    <w:p w14:paraId="68A68A4F" w14:textId="211668CF" w:rsidR="00B300B2" w:rsidRDefault="00B300B2" w:rsidP="004951CF">
      <w:pPr>
        <w:pStyle w:val="ConsPlusNormal"/>
        <w:spacing w:line="36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Негативный статус характеризует жизнедеятельность индивида «за скобками» </w:t>
      </w:r>
      <w:r w:rsidR="006A292A">
        <w:rPr>
          <w:rFonts w:ascii="Times New Roman" w:hAnsi="Times New Roman" w:cs="Times New Roman"/>
          <w:sz w:val="28"/>
          <w:szCs w:val="24"/>
        </w:rPr>
        <w:t xml:space="preserve">правопорядка. Он </w:t>
      </w:r>
      <w:r>
        <w:rPr>
          <w:rFonts w:ascii="Times New Roman" w:hAnsi="Times New Roman" w:cs="Times New Roman"/>
          <w:sz w:val="28"/>
          <w:szCs w:val="24"/>
        </w:rPr>
        <w:t>проявляется в тех сферах жизнедеятельности граждан, в отношении которых правопорядок соблюдает нейтралитет, т.е. отказывается в силу разных причин контролировать посредством правового регулирования</w:t>
      </w:r>
      <w:r>
        <w:rPr>
          <w:rStyle w:val="a9"/>
          <w:rFonts w:ascii="Times New Roman" w:hAnsi="Times New Roman" w:cs="Times New Roman"/>
          <w:sz w:val="28"/>
          <w:szCs w:val="24"/>
        </w:rPr>
        <w:footnoteReference w:id="26"/>
      </w:r>
      <w:r>
        <w:rPr>
          <w:rFonts w:ascii="Times New Roman" w:hAnsi="Times New Roman" w:cs="Times New Roman"/>
          <w:sz w:val="28"/>
          <w:szCs w:val="24"/>
        </w:rPr>
        <w:t>.</w:t>
      </w:r>
    </w:p>
    <w:p w14:paraId="5814E618" w14:textId="177E3E94" w:rsidR="00B300B2" w:rsidRDefault="00B300B2" w:rsidP="004951C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Пункт 1 ст. 263 ГК РФ однозначно устанавливает условия осуществления права застройки, его границы (соблюдение градостроительных и строительных норм и правил). Такие условия осуществления права, в совокупности с требованиями </w:t>
      </w:r>
      <w:r w:rsidR="006A292A">
        <w:rPr>
          <w:rFonts w:ascii="Times New Roman" w:hAnsi="Times New Roman" w:cs="Times New Roman"/>
          <w:sz w:val="28"/>
          <w:szCs w:val="28"/>
        </w:rPr>
        <w:t>градостроительной документации</w:t>
      </w:r>
      <w:r>
        <w:rPr>
          <w:rFonts w:ascii="Times New Roman" w:hAnsi="Times New Roman" w:cs="Times New Roman"/>
          <w:sz w:val="28"/>
          <w:szCs w:val="28"/>
        </w:rPr>
        <w:t>, устанавливают запреты, предписания и обязательства.</w:t>
      </w:r>
    </w:p>
    <w:p w14:paraId="34CC080D" w14:textId="77777777" w:rsidR="00B300B2" w:rsidRDefault="00B300B2" w:rsidP="004951C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любом случае отметим, что заявление на притязание реализовать право застройки переводит его в позитивный статус. В сфере п</w:t>
      </w:r>
      <w:r>
        <w:rPr>
          <w:rFonts w:ascii="Times New Roman" w:hAnsi="Times New Roman" w:cs="Times New Roman"/>
          <w:sz w:val="28"/>
          <w:szCs w:val="28"/>
          <w:lang w:val="en-US"/>
        </w:rPr>
        <w:t>o</w:t>
      </w:r>
      <w:proofErr w:type="spellStart"/>
      <w:r>
        <w:rPr>
          <w:rFonts w:ascii="Times New Roman" w:hAnsi="Times New Roman" w:cs="Times New Roman"/>
          <w:sz w:val="28"/>
          <w:szCs w:val="28"/>
        </w:rPr>
        <w:t>зитивного</w:t>
      </w:r>
      <w:proofErr w:type="spellEnd"/>
      <w:r>
        <w:rPr>
          <w:rFonts w:ascii="Times New Roman" w:hAnsi="Times New Roman" w:cs="Times New Roman"/>
          <w:sz w:val="28"/>
          <w:szCs w:val="28"/>
        </w:rPr>
        <w:t xml:space="preserve"> статуса </w:t>
      </w:r>
      <w:proofErr w:type="spellStart"/>
      <w:r>
        <w:rPr>
          <w:rFonts w:ascii="Times New Roman" w:hAnsi="Times New Roman" w:cs="Times New Roman"/>
          <w:sz w:val="28"/>
          <w:szCs w:val="28"/>
        </w:rPr>
        <w:t>гoсударство</w:t>
      </w:r>
      <w:proofErr w:type="spellEnd"/>
      <w:r>
        <w:rPr>
          <w:rFonts w:ascii="Times New Roman" w:hAnsi="Times New Roman" w:cs="Times New Roman"/>
          <w:sz w:val="28"/>
          <w:szCs w:val="28"/>
        </w:rPr>
        <w:t xml:space="preserve"> гарантирует индивиду реализацию </w:t>
      </w:r>
      <w:proofErr w:type="spellStart"/>
      <w:r>
        <w:rPr>
          <w:rFonts w:ascii="Times New Roman" w:hAnsi="Times New Roman" w:cs="Times New Roman"/>
          <w:sz w:val="28"/>
          <w:szCs w:val="28"/>
        </w:rPr>
        <w:t>пoзитивных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правoпритязаний</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oтношении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oрганов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гoсударственной</w:t>
      </w:r>
      <w:proofErr w:type="spellEnd"/>
      <w:r>
        <w:rPr>
          <w:rFonts w:ascii="Times New Roman" w:hAnsi="Times New Roman" w:cs="Times New Roman"/>
          <w:sz w:val="28"/>
          <w:szCs w:val="28"/>
        </w:rPr>
        <w:t xml:space="preserve"> власти. Таким </w:t>
      </w:r>
      <w:proofErr w:type="spellStart"/>
      <w:r>
        <w:rPr>
          <w:rFonts w:ascii="Times New Roman" w:hAnsi="Times New Roman" w:cs="Times New Roman"/>
          <w:sz w:val="28"/>
          <w:szCs w:val="28"/>
        </w:rPr>
        <w:t>образoм</w:t>
      </w:r>
      <w:proofErr w:type="spellEnd"/>
      <w:r>
        <w:rPr>
          <w:rFonts w:ascii="Times New Roman" w:hAnsi="Times New Roman" w:cs="Times New Roman"/>
          <w:sz w:val="28"/>
          <w:szCs w:val="28"/>
        </w:rPr>
        <w:t xml:space="preserve">, в рамках </w:t>
      </w:r>
      <w:proofErr w:type="spellStart"/>
      <w:r>
        <w:rPr>
          <w:rFonts w:ascii="Times New Roman" w:hAnsi="Times New Roman" w:cs="Times New Roman"/>
          <w:sz w:val="28"/>
          <w:szCs w:val="28"/>
        </w:rPr>
        <w:t>пoзитивного</w:t>
      </w:r>
      <w:proofErr w:type="spellEnd"/>
      <w:r>
        <w:rPr>
          <w:rFonts w:ascii="Times New Roman" w:hAnsi="Times New Roman" w:cs="Times New Roman"/>
          <w:sz w:val="28"/>
          <w:szCs w:val="28"/>
        </w:rPr>
        <w:t xml:space="preserve"> статуса индивида </w:t>
      </w:r>
      <w:proofErr w:type="spellStart"/>
      <w:r>
        <w:rPr>
          <w:rFonts w:ascii="Times New Roman" w:hAnsi="Times New Roman" w:cs="Times New Roman"/>
          <w:sz w:val="28"/>
          <w:szCs w:val="28"/>
        </w:rPr>
        <w:t>гoсударство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вo</w:t>
      </w:r>
      <w:proofErr w:type="spellEnd"/>
      <w:r>
        <w:rPr>
          <w:rFonts w:ascii="Times New Roman" w:hAnsi="Times New Roman" w:cs="Times New Roman"/>
          <w:sz w:val="28"/>
          <w:szCs w:val="28"/>
        </w:rPr>
        <w:t xml:space="preserve">-первых, предоставляет ему </w:t>
      </w:r>
      <w:proofErr w:type="spellStart"/>
      <w:r>
        <w:rPr>
          <w:rFonts w:ascii="Times New Roman" w:hAnsi="Times New Roman" w:cs="Times New Roman"/>
          <w:sz w:val="28"/>
          <w:szCs w:val="28"/>
        </w:rPr>
        <w:t>правo</w:t>
      </w:r>
      <w:proofErr w:type="spellEnd"/>
      <w:r>
        <w:rPr>
          <w:rFonts w:ascii="Times New Roman" w:hAnsi="Times New Roman" w:cs="Times New Roman"/>
          <w:sz w:val="28"/>
          <w:szCs w:val="28"/>
        </w:rPr>
        <w:t xml:space="preserve"> притязать на </w:t>
      </w:r>
      <w:proofErr w:type="spellStart"/>
      <w:r>
        <w:rPr>
          <w:rFonts w:ascii="Times New Roman" w:hAnsi="Times New Roman" w:cs="Times New Roman"/>
          <w:sz w:val="28"/>
          <w:szCs w:val="28"/>
        </w:rPr>
        <w:t>полoжительные</w:t>
      </w:r>
      <w:proofErr w:type="spellEnd"/>
      <w:r>
        <w:rPr>
          <w:rFonts w:ascii="Times New Roman" w:hAnsi="Times New Roman" w:cs="Times New Roman"/>
          <w:sz w:val="28"/>
          <w:szCs w:val="28"/>
        </w:rPr>
        <w:t xml:space="preserve"> действия в </w:t>
      </w:r>
      <w:proofErr w:type="spellStart"/>
      <w:r>
        <w:rPr>
          <w:rFonts w:ascii="Times New Roman" w:hAnsi="Times New Roman" w:cs="Times New Roman"/>
          <w:sz w:val="28"/>
          <w:szCs w:val="28"/>
        </w:rPr>
        <w:t>свoю</w:t>
      </w:r>
      <w:proofErr w:type="spellEnd"/>
      <w:r>
        <w:rPr>
          <w:rFonts w:ascii="Times New Roman" w:hAnsi="Times New Roman" w:cs="Times New Roman"/>
          <w:sz w:val="28"/>
          <w:szCs w:val="28"/>
        </w:rPr>
        <w:t xml:space="preserve"> пользу </w:t>
      </w:r>
      <w:proofErr w:type="spellStart"/>
      <w:r>
        <w:rPr>
          <w:rFonts w:ascii="Times New Roman" w:hAnsi="Times New Roman" w:cs="Times New Roman"/>
          <w:sz w:val="28"/>
          <w:szCs w:val="28"/>
        </w:rPr>
        <w:t>сo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стoроны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oрганoв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гoсударственнoй</w:t>
      </w:r>
      <w:proofErr w:type="spellEnd"/>
      <w:r>
        <w:rPr>
          <w:rFonts w:ascii="Times New Roman" w:hAnsi="Times New Roman" w:cs="Times New Roman"/>
          <w:sz w:val="28"/>
          <w:szCs w:val="28"/>
        </w:rPr>
        <w:t xml:space="preserve"> власти и, </w:t>
      </w:r>
      <w:proofErr w:type="spellStart"/>
      <w:r>
        <w:rPr>
          <w:rFonts w:ascii="Times New Roman" w:hAnsi="Times New Roman" w:cs="Times New Roman"/>
          <w:sz w:val="28"/>
          <w:szCs w:val="28"/>
        </w:rPr>
        <w:t>вo</w:t>
      </w:r>
      <w:proofErr w:type="spellEnd"/>
      <w:r>
        <w:rPr>
          <w:rFonts w:ascii="Times New Roman" w:hAnsi="Times New Roman" w:cs="Times New Roman"/>
          <w:sz w:val="28"/>
          <w:szCs w:val="28"/>
        </w:rPr>
        <w:t xml:space="preserve">-вторых, </w:t>
      </w:r>
      <w:proofErr w:type="spellStart"/>
      <w:r>
        <w:rPr>
          <w:rFonts w:ascii="Times New Roman" w:hAnsi="Times New Roman" w:cs="Times New Roman"/>
          <w:sz w:val="28"/>
          <w:szCs w:val="28"/>
        </w:rPr>
        <w:t>гoсударство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предoставляет</w:t>
      </w:r>
      <w:proofErr w:type="spellEnd"/>
      <w:r>
        <w:rPr>
          <w:rFonts w:ascii="Times New Roman" w:hAnsi="Times New Roman" w:cs="Times New Roman"/>
          <w:sz w:val="28"/>
          <w:szCs w:val="28"/>
        </w:rPr>
        <w:t xml:space="preserve"> для реализации этих притязаний </w:t>
      </w:r>
      <w:proofErr w:type="spellStart"/>
      <w:r>
        <w:rPr>
          <w:rFonts w:ascii="Times New Roman" w:hAnsi="Times New Roman" w:cs="Times New Roman"/>
          <w:sz w:val="28"/>
          <w:szCs w:val="28"/>
        </w:rPr>
        <w:t>сooтветствующие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правoвые</w:t>
      </w:r>
      <w:proofErr w:type="spellEnd"/>
      <w:r>
        <w:rPr>
          <w:rFonts w:ascii="Times New Roman" w:hAnsi="Times New Roman" w:cs="Times New Roman"/>
          <w:sz w:val="28"/>
          <w:szCs w:val="28"/>
        </w:rPr>
        <w:t xml:space="preserve"> средства</w:t>
      </w:r>
      <w:r>
        <w:rPr>
          <w:rStyle w:val="a9"/>
          <w:rFonts w:ascii="Times New Roman" w:hAnsi="Times New Roman" w:cs="Times New Roman"/>
          <w:sz w:val="28"/>
          <w:szCs w:val="28"/>
        </w:rPr>
        <w:footnoteReference w:id="27"/>
      </w:r>
      <w:r>
        <w:rPr>
          <w:rFonts w:ascii="Times New Roman" w:hAnsi="Times New Roman" w:cs="Times New Roman"/>
          <w:sz w:val="28"/>
          <w:szCs w:val="28"/>
        </w:rPr>
        <w:t>.</w:t>
      </w:r>
    </w:p>
    <w:p w14:paraId="125DB2B1" w14:textId="77777777" w:rsidR="00B300B2" w:rsidRDefault="00B300B2" w:rsidP="004951C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Совершенно ясно, что процедура проверки законности притязания на строительство должна быть исчерпывающим образом определена в полномочиях власти и власть должна неукоснительно соблюдать ее. Добиться такого эффекта можно только путем ясности и точности правового регулирования. В противном случае правообладатель не сможет реализовать свое правомочие либо это правомочие будет доступно не всем частным лицам, что повлечет нарушение принципа формального равенства, установленного ст. 19 Конституции РФ.</w:t>
      </w:r>
    </w:p>
    <w:p w14:paraId="2F9CED38" w14:textId="77777777" w:rsidR="00B300B2" w:rsidRDefault="00B300B2" w:rsidP="004951C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Допуская неясность, неточность и двусмысленность в правовой норме, </w:t>
      </w:r>
      <w:r>
        <w:rPr>
          <w:rFonts w:ascii="Times New Roman" w:hAnsi="Times New Roman" w:cs="Times New Roman"/>
          <w:sz w:val="28"/>
          <w:szCs w:val="28"/>
        </w:rPr>
        <w:lastRenderedPageBreak/>
        <w:t>регулирующей властно-процедурные полномочия, законодатель открывает пространство для установления административных барьеров в реализации притязания на признание права застройки.</w:t>
      </w:r>
    </w:p>
    <w:p w14:paraId="274E6D58" w14:textId="77777777" w:rsidR="00B300B2" w:rsidRDefault="00B300B2" w:rsidP="004951C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Стоит отметить, что не во всех случаях административные барьеры должны быть восприняты как следствие коррупции и злоупотребления полномочиями. В тех случаях, когда закон позволяет толковать его таким образом, чтобы препятствовать частному субъекту в реализации права, мы вынуждены констатировать возникновение административных барьеров.</w:t>
      </w:r>
    </w:p>
    <w:p w14:paraId="06C5A00A" w14:textId="68B1FF42" w:rsidR="00B300B2" w:rsidRDefault="00B300B2" w:rsidP="004951C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Борьба с административными барьерами не должна быть ограничена </w:t>
      </w:r>
      <w:r w:rsidR="006A292A">
        <w:rPr>
          <w:rFonts w:ascii="Times New Roman" w:hAnsi="Times New Roman" w:cs="Times New Roman"/>
          <w:sz w:val="28"/>
          <w:szCs w:val="28"/>
        </w:rPr>
        <w:t>точечными изменениями</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Она должна идти на уровне кодифицированного акта об административной процедуре, об этом свидетельствует опыт зарубежных стран</w:t>
      </w:r>
      <w:r>
        <w:rPr>
          <w:rStyle w:val="a9"/>
          <w:rFonts w:ascii="Times New Roman" w:hAnsi="Times New Roman" w:cs="Times New Roman"/>
          <w:sz w:val="28"/>
          <w:szCs w:val="28"/>
        </w:rPr>
        <w:footnoteReference w:id="28"/>
      </w:r>
      <w:r>
        <w:rPr>
          <w:rStyle w:val="a9"/>
          <w:rFonts w:ascii="Times New Roman" w:hAnsi="Times New Roman" w:cs="Times New Roman"/>
          <w:sz w:val="28"/>
          <w:szCs w:val="28"/>
        </w:rPr>
        <w:footnoteReference w:id="29"/>
      </w:r>
      <w:r>
        <w:rPr>
          <w:rFonts w:ascii="Times New Roman" w:hAnsi="Times New Roman" w:cs="Times New Roman"/>
          <w:sz w:val="28"/>
          <w:szCs w:val="28"/>
        </w:rPr>
        <w:t>и выводы российских исследователей</w:t>
      </w:r>
      <w:r>
        <w:rPr>
          <w:rStyle w:val="a9"/>
          <w:rFonts w:ascii="Times New Roman" w:hAnsi="Times New Roman" w:cs="Times New Roman"/>
          <w:sz w:val="28"/>
          <w:szCs w:val="28"/>
        </w:rPr>
        <w:footnoteReference w:id="30"/>
      </w:r>
      <w:r>
        <w:rPr>
          <w:rFonts w:ascii="Times New Roman" w:hAnsi="Times New Roman" w:cs="Times New Roman"/>
          <w:sz w:val="28"/>
          <w:szCs w:val="28"/>
        </w:rPr>
        <w:t>.</w:t>
      </w:r>
    </w:p>
    <w:p w14:paraId="5D4CE442" w14:textId="5385BC45" w:rsidR="00662932" w:rsidRDefault="00B300B2" w:rsidP="004951C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Реализация притязания на право застройки должно находится в рамках понятного и предсказуемого правового поля, в котором ясны и понятны принципы принятия решений. </w:t>
      </w:r>
      <w:r w:rsidRPr="00662932">
        <w:rPr>
          <w:rFonts w:ascii="Times New Roman" w:hAnsi="Times New Roman" w:cs="Times New Roman"/>
          <w:sz w:val="28"/>
          <w:szCs w:val="28"/>
        </w:rPr>
        <w:t>Необходимы общие принципы принятия решений, которые должны касаться не только решений по согласованию строительства, но также решений об изменении градостроительной документации</w:t>
      </w:r>
      <w:r w:rsidRPr="006A292A">
        <w:rPr>
          <w:rFonts w:ascii="Times New Roman" w:hAnsi="Times New Roman" w:cs="Times New Roman"/>
          <w:i/>
          <w:sz w:val="28"/>
          <w:szCs w:val="28"/>
        </w:rPr>
        <w:t>,</w:t>
      </w:r>
      <w:r>
        <w:rPr>
          <w:rFonts w:ascii="Times New Roman" w:hAnsi="Times New Roman" w:cs="Times New Roman"/>
          <w:sz w:val="28"/>
          <w:szCs w:val="28"/>
        </w:rPr>
        <w:t xml:space="preserve"> решений о предоставлении или об отказе в предоставлении земельного участка или права аренды и т.д.</w:t>
      </w:r>
    </w:p>
    <w:p w14:paraId="2377E673" w14:textId="77777777" w:rsidR="00B300B2" w:rsidRDefault="00B300B2" w:rsidP="004951CF">
      <w:pPr>
        <w:pStyle w:val="ConsPlusNormal"/>
        <w:spacing w:line="360" w:lineRule="auto"/>
        <w:ind w:firstLine="567"/>
        <w:jc w:val="both"/>
        <w:rPr>
          <w:rFonts w:ascii="Times New Roman" w:hAnsi="Times New Roman" w:cs="Times New Roman"/>
          <w:color w:val="000000"/>
          <w:sz w:val="28"/>
          <w:szCs w:val="26"/>
        </w:rPr>
      </w:pPr>
      <w:r>
        <w:rPr>
          <w:rFonts w:ascii="Times New Roman" w:hAnsi="Times New Roman" w:cs="Times New Roman"/>
          <w:sz w:val="28"/>
          <w:szCs w:val="28"/>
        </w:rPr>
        <w:t>На необходимость полномасштабной кодификации административных процедур и административного законодательства обращал внимание С. А. Белов</w:t>
      </w:r>
      <w:r>
        <w:rPr>
          <w:rStyle w:val="a9"/>
          <w:rFonts w:ascii="Times New Roman" w:hAnsi="Times New Roman" w:cs="Times New Roman"/>
          <w:sz w:val="28"/>
          <w:szCs w:val="28"/>
        </w:rPr>
        <w:footnoteReference w:id="31"/>
      </w:r>
      <w:r>
        <w:rPr>
          <w:rFonts w:ascii="Times New Roman" w:hAnsi="Times New Roman" w:cs="Times New Roman"/>
          <w:sz w:val="28"/>
          <w:szCs w:val="28"/>
        </w:rPr>
        <w:t xml:space="preserve">. По его мнению, </w:t>
      </w:r>
      <w:proofErr w:type="spellStart"/>
      <w:r>
        <w:rPr>
          <w:rFonts w:ascii="Times New Roman" w:hAnsi="Times New Roman" w:cs="Times New Roman"/>
          <w:color w:val="000000"/>
          <w:sz w:val="28"/>
          <w:szCs w:val="26"/>
        </w:rPr>
        <w:t>неoбходимая</w:t>
      </w:r>
      <w:proofErr w:type="spellEnd"/>
      <w:r>
        <w:rPr>
          <w:rFonts w:ascii="Times New Roman" w:hAnsi="Times New Roman" w:cs="Times New Roman"/>
          <w:color w:val="000000"/>
          <w:sz w:val="28"/>
          <w:szCs w:val="26"/>
        </w:rPr>
        <w:t xml:space="preserve"> </w:t>
      </w:r>
      <w:proofErr w:type="spellStart"/>
      <w:r>
        <w:rPr>
          <w:rFonts w:ascii="Times New Roman" w:hAnsi="Times New Roman" w:cs="Times New Roman"/>
          <w:color w:val="000000"/>
          <w:sz w:val="28"/>
          <w:szCs w:val="26"/>
        </w:rPr>
        <w:t>пoлнота</w:t>
      </w:r>
      <w:proofErr w:type="spellEnd"/>
      <w:r>
        <w:rPr>
          <w:rFonts w:ascii="Times New Roman" w:hAnsi="Times New Roman" w:cs="Times New Roman"/>
          <w:color w:val="000000"/>
          <w:sz w:val="28"/>
          <w:szCs w:val="26"/>
        </w:rPr>
        <w:t xml:space="preserve"> </w:t>
      </w:r>
      <w:proofErr w:type="spellStart"/>
      <w:r>
        <w:rPr>
          <w:rFonts w:ascii="Times New Roman" w:hAnsi="Times New Roman" w:cs="Times New Roman"/>
          <w:color w:val="000000"/>
          <w:sz w:val="28"/>
          <w:szCs w:val="26"/>
        </w:rPr>
        <w:t>правoвого</w:t>
      </w:r>
      <w:proofErr w:type="spellEnd"/>
      <w:r>
        <w:rPr>
          <w:rFonts w:ascii="Times New Roman" w:hAnsi="Times New Roman" w:cs="Times New Roman"/>
          <w:color w:val="000000"/>
          <w:sz w:val="28"/>
          <w:szCs w:val="26"/>
        </w:rPr>
        <w:t xml:space="preserve"> </w:t>
      </w:r>
      <w:proofErr w:type="spellStart"/>
      <w:r>
        <w:rPr>
          <w:rFonts w:ascii="Times New Roman" w:hAnsi="Times New Roman" w:cs="Times New Roman"/>
          <w:color w:val="000000"/>
          <w:sz w:val="28"/>
          <w:szCs w:val="26"/>
        </w:rPr>
        <w:t>регулирoвания</w:t>
      </w:r>
      <w:proofErr w:type="spellEnd"/>
      <w:r>
        <w:rPr>
          <w:rFonts w:ascii="Times New Roman" w:hAnsi="Times New Roman" w:cs="Times New Roman"/>
          <w:color w:val="000000"/>
          <w:sz w:val="28"/>
          <w:szCs w:val="26"/>
        </w:rPr>
        <w:t xml:space="preserve"> </w:t>
      </w:r>
      <w:proofErr w:type="spellStart"/>
      <w:r>
        <w:rPr>
          <w:rFonts w:ascii="Times New Roman" w:hAnsi="Times New Roman" w:cs="Times New Roman"/>
          <w:color w:val="000000"/>
          <w:sz w:val="28"/>
          <w:szCs w:val="26"/>
        </w:rPr>
        <w:t>впoлне</w:t>
      </w:r>
      <w:proofErr w:type="spellEnd"/>
      <w:r>
        <w:rPr>
          <w:rFonts w:ascii="Times New Roman" w:hAnsi="Times New Roman" w:cs="Times New Roman"/>
          <w:color w:val="000000"/>
          <w:sz w:val="28"/>
          <w:szCs w:val="26"/>
        </w:rPr>
        <w:t xml:space="preserve"> может </w:t>
      </w:r>
      <w:proofErr w:type="spellStart"/>
      <w:r>
        <w:rPr>
          <w:rFonts w:ascii="Times New Roman" w:hAnsi="Times New Roman" w:cs="Times New Roman"/>
          <w:color w:val="000000"/>
          <w:sz w:val="28"/>
          <w:szCs w:val="26"/>
        </w:rPr>
        <w:t>oбеспечиваться</w:t>
      </w:r>
      <w:proofErr w:type="spellEnd"/>
      <w:r>
        <w:rPr>
          <w:rFonts w:ascii="Times New Roman" w:hAnsi="Times New Roman" w:cs="Times New Roman"/>
          <w:color w:val="000000"/>
          <w:sz w:val="28"/>
          <w:szCs w:val="26"/>
        </w:rPr>
        <w:t xml:space="preserve"> путем закрепления универсальных </w:t>
      </w:r>
      <w:proofErr w:type="spellStart"/>
      <w:r>
        <w:rPr>
          <w:rFonts w:ascii="Times New Roman" w:hAnsi="Times New Roman" w:cs="Times New Roman"/>
          <w:color w:val="000000"/>
          <w:sz w:val="28"/>
          <w:szCs w:val="26"/>
        </w:rPr>
        <w:t>правoвых</w:t>
      </w:r>
      <w:proofErr w:type="spellEnd"/>
      <w:r>
        <w:rPr>
          <w:rFonts w:ascii="Times New Roman" w:hAnsi="Times New Roman" w:cs="Times New Roman"/>
          <w:color w:val="000000"/>
          <w:sz w:val="28"/>
          <w:szCs w:val="26"/>
        </w:rPr>
        <w:t xml:space="preserve"> норм, действующих в качестве </w:t>
      </w:r>
      <w:proofErr w:type="spellStart"/>
      <w:r>
        <w:rPr>
          <w:rFonts w:ascii="Times New Roman" w:hAnsi="Times New Roman" w:cs="Times New Roman"/>
          <w:color w:val="000000"/>
          <w:sz w:val="28"/>
          <w:szCs w:val="26"/>
        </w:rPr>
        <w:t>oбщих</w:t>
      </w:r>
      <w:proofErr w:type="spellEnd"/>
      <w:r>
        <w:rPr>
          <w:rFonts w:ascii="Times New Roman" w:hAnsi="Times New Roman" w:cs="Times New Roman"/>
          <w:color w:val="000000"/>
          <w:sz w:val="28"/>
          <w:szCs w:val="26"/>
        </w:rPr>
        <w:t xml:space="preserve"> правил, и </w:t>
      </w:r>
      <w:proofErr w:type="spellStart"/>
      <w:r>
        <w:rPr>
          <w:rFonts w:ascii="Times New Roman" w:hAnsi="Times New Roman" w:cs="Times New Roman"/>
          <w:color w:val="000000"/>
          <w:sz w:val="28"/>
          <w:szCs w:val="26"/>
        </w:rPr>
        <w:t>детализирoванных</w:t>
      </w:r>
      <w:proofErr w:type="spellEnd"/>
      <w:r>
        <w:rPr>
          <w:rFonts w:ascii="Times New Roman" w:hAnsi="Times New Roman" w:cs="Times New Roman"/>
          <w:color w:val="000000"/>
          <w:sz w:val="28"/>
          <w:szCs w:val="26"/>
        </w:rPr>
        <w:t xml:space="preserve"> исключений. </w:t>
      </w:r>
      <w:r>
        <w:rPr>
          <w:rFonts w:ascii="Times New Roman" w:hAnsi="Times New Roman" w:cs="Times New Roman"/>
          <w:color w:val="000000"/>
          <w:sz w:val="28"/>
          <w:szCs w:val="26"/>
        </w:rPr>
        <w:lastRenderedPageBreak/>
        <w:t xml:space="preserve">Принципиально </w:t>
      </w:r>
      <w:proofErr w:type="spellStart"/>
      <w:r>
        <w:rPr>
          <w:rFonts w:ascii="Times New Roman" w:hAnsi="Times New Roman" w:cs="Times New Roman"/>
          <w:color w:val="000000"/>
          <w:sz w:val="28"/>
          <w:szCs w:val="26"/>
        </w:rPr>
        <w:t>важнo</w:t>
      </w:r>
      <w:proofErr w:type="spellEnd"/>
      <w:r>
        <w:rPr>
          <w:rFonts w:ascii="Times New Roman" w:hAnsi="Times New Roman" w:cs="Times New Roman"/>
          <w:color w:val="000000"/>
          <w:sz w:val="28"/>
          <w:szCs w:val="26"/>
        </w:rPr>
        <w:t xml:space="preserve">, таким </w:t>
      </w:r>
      <w:proofErr w:type="spellStart"/>
      <w:r>
        <w:rPr>
          <w:rFonts w:ascii="Times New Roman" w:hAnsi="Times New Roman" w:cs="Times New Roman"/>
          <w:color w:val="000000"/>
          <w:sz w:val="28"/>
          <w:szCs w:val="26"/>
        </w:rPr>
        <w:t>образoм</w:t>
      </w:r>
      <w:proofErr w:type="spellEnd"/>
      <w:r>
        <w:rPr>
          <w:rFonts w:ascii="Times New Roman" w:hAnsi="Times New Roman" w:cs="Times New Roman"/>
          <w:color w:val="000000"/>
          <w:sz w:val="28"/>
          <w:szCs w:val="26"/>
        </w:rPr>
        <w:t xml:space="preserve">, кодификацию </w:t>
      </w:r>
      <w:proofErr w:type="spellStart"/>
      <w:r>
        <w:rPr>
          <w:rFonts w:ascii="Times New Roman" w:hAnsi="Times New Roman" w:cs="Times New Roman"/>
          <w:color w:val="000000"/>
          <w:sz w:val="28"/>
          <w:szCs w:val="26"/>
        </w:rPr>
        <w:t>административнoгo</w:t>
      </w:r>
      <w:proofErr w:type="spellEnd"/>
      <w:r>
        <w:rPr>
          <w:rFonts w:ascii="Times New Roman" w:hAnsi="Times New Roman" w:cs="Times New Roman"/>
          <w:color w:val="000000"/>
          <w:sz w:val="28"/>
          <w:szCs w:val="26"/>
        </w:rPr>
        <w:t xml:space="preserve"> законодательства   </w:t>
      </w:r>
      <w:proofErr w:type="spellStart"/>
      <w:r>
        <w:rPr>
          <w:rFonts w:ascii="Times New Roman" w:hAnsi="Times New Roman" w:cs="Times New Roman"/>
          <w:color w:val="000000"/>
          <w:sz w:val="28"/>
          <w:szCs w:val="26"/>
        </w:rPr>
        <w:t>прoизводить</w:t>
      </w:r>
      <w:proofErr w:type="spellEnd"/>
      <w:r>
        <w:rPr>
          <w:rFonts w:ascii="Times New Roman" w:hAnsi="Times New Roman" w:cs="Times New Roman"/>
          <w:color w:val="000000"/>
          <w:sz w:val="28"/>
          <w:szCs w:val="26"/>
        </w:rPr>
        <w:t xml:space="preserve">   в   </w:t>
      </w:r>
      <w:proofErr w:type="spellStart"/>
      <w:r>
        <w:rPr>
          <w:rFonts w:ascii="Times New Roman" w:hAnsi="Times New Roman" w:cs="Times New Roman"/>
          <w:color w:val="000000"/>
          <w:sz w:val="28"/>
          <w:szCs w:val="26"/>
        </w:rPr>
        <w:t>единoм</w:t>
      </w:r>
      <w:proofErr w:type="spellEnd"/>
      <w:r>
        <w:rPr>
          <w:rFonts w:ascii="Times New Roman" w:hAnsi="Times New Roman" w:cs="Times New Roman"/>
          <w:color w:val="000000"/>
          <w:sz w:val="28"/>
          <w:szCs w:val="26"/>
        </w:rPr>
        <w:t xml:space="preserve">    </w:t>
      </w:r>
      <w:proofErr w:type="spellStart"/>
      <w:r>
        <w:rPr>
          <w:rFonts w:ascii="Times New Roman" w:hAnsi="Times New Roman" w:cs="Times New Roman"/>
          <w:color w:val="000000"/>
          <w:sz w:val="28"/>
          <w:szCs w:val="26"/>
        </w:rPr>
        <w:t>нoрмативном</w:t>
      </w:r>
      <w:proofErr w:type="spellEnd"/>
      <w:r>
        <w:rPr>
          <w:rFonts w:ascii="Times New Roman" w:hAnsi="Times New Roman" w:cs="Times New Roman"/>
          <w:color w:val="000000"/>
          <w:sz w:val="28"/>
          <w:szCs w:val="26"/>
        </w:rPr>
        <w:t xml:space="preserve">    акте, устанавливающем   принципы   и   правила   </w:t>
      </w:r>
      <w:proofErr w:type="spellStart"/>
      <w:r>
        <w:rPr>
          <w:rFonts w:ascii="Times New Roman" w:hAnsi="Times New Roman" w:cs="Times New Roman"/>
          <w:color w:val="000000"/>
          <w:sz w:val="28"/>
          <w:szCs w:val="26"/>
        </w:rPr>
        <w:t>любoй</w:t>
      </w:r>
      <w:proofErr w:type="spellEnd"/>
      <w:r>
        <w:rPr>
          <w:rFonts w:ascii="Times New Roman" w:hAnsi="Times New Roman" w:cs="Times New Roman"/>
          <w:color w:val="000000"/>
          <w:sz w:val="28"/>
          <w:szCs w:val="26"/>
        </w:rPr>
        <w:t xml:space="preserve">   административной</w:t>
      </w:r>
      <w:r>
        <w:rPr>
          <w:rFonts w:ascii="Times New Roman" w:hAnsi="Times New Roman" w:cs="Times New Roman"/>
          <w:sz w:val="32"/>
          <w:szCs w:val="28"/>
        </w:rPr>
        <w:t xml:space="preserve"> </w:t>
      </w:r>
      <w:proofErr w:type="spellStart"/>
      <w:r>
        <w:rPr>
          <w:rFonts w:ascii="Times New Roman" w:hAnsi="Times New Roman" w:cs="Times New Roman"/>
          <w:color w:val="000000"/>
          <w:sz w:val="28"/>
          <w:szCs w:val="26"/>
        </w:rPr>
        <w:t>деятельнoсти</w:t>
      </w:r>
      <w:proofErr w:type="spellEnd"/>
      <w:r>
        <w:rPr>
          <w:rFonts w:ascii="Times New Roman" w:hAnsi="Times New Roman" w:cs="Times New Roman"/>
          <w:color w:val="000000"/>
          <w:sz w:val="28"/>
          <w:szCs w:val="26"/>
        </w:rPr>
        <w:t>.</w:t>
      </w:r>
    </w:p>
    <w:p w14:paraId="49D08A24" w14:textId="77777777" w:rsidR="00B300B2" w:rsidRDefault="00B300B2" w:rsidP="004951CF">
      <w:pPr>
        <w:pStyle w:val="ConsPlusNormal"/>
        <w:spacing w:line="360" w:lineRule="auto"/>
        <w:ind w:firstLine="567"/>
        <w:jc w:val="both"/>
        <w:rPr>
          <w:rFonts w:ascii="Times New Roman" w:hAnsi="Times New Roman" w:cs="Times New Roman"/>
          <w:color w:val="000000"/>
          <w:sz w:val="28"/>
          <w:szCs w:val="26"/>
        </w:rPr>
      </w:pPr>
      <w:r>
        <w:rPr>
          <w:rFonts w:ascii="Times New Roman" w:hAnsi="Times New Roman" w:cs="Times New Roman"/>
          <w:color w:val="000000"/>
          <w:sz w:val="28"/>
          <w:szCs w:val="26"/>
        </w:rPr>
        <w:t>Создание кодекса административных процедур должно решить проблему отсутствия принципов принятия решений, которая не редко решается восполнением пробелов с помощью норм частного права. К примеру, в судебных актах можно увидеть ссылку на противоречивое поведение публичного органа</w:t>
      </w:r>
      <w:r>
        <w:rPr>
          <w:rStyle w:val="a9"/>
          <w:rFonts w:ascii="Times New Roman" w:hAnsi="Times New Roman" w:cs="Times New Roman"/>
          <w:color w:val="000000"/>
          <w:sz w:val="28"/>
          <w:szCs w:val="26"/>
        </w:rPr>
        <w:footnoteReference w:id="32"/>
      </w:r>
      <w:r>
        <w:rPr>
          <w:rFonts w:ascii="Times New Roman" w:hAnsi="Times New Roman" w:cs="Times New Roman"/>
          <w:color w:val="000000"/>
          <w:sz w:val="28"/>
          <w:szCs w:val="26"/>
        </w:rPr>
        <w:t>.</w:t>
      </w:r>
    </w:p>
    <w:p w14:paraId="6050620A" w14:textId="77777777" w:rsidR="00B300B2" w:rsidRDefault="00B300B2" w:rsidP="004951CF">
      <w:pPr>
        <w:pStyle w:val="ConsPlusNormal"/>
        <w:spacing w:line="360" w:lineRule="auto"/>
        <w:ind w:firstLine="567"/>
        <w:jc w:val="both"/>
        <w:rPr>
          <w:rFonts w:ascii="Times New Roman" w:hAnsi="Times New Roman" w:cs="Times New Roman"/>
          <w:color w:val="000000"/>
          <w:sz w:val="28"/>
          <w:szCs w:val="26"/>
        </w:rPr>
      </w:pPr>
      <w:r>
        <w:rPr>
          <w:rFonts w:ascii="Times New Roman" w:hAnsi="Times New Roman" w:cs="Times New Roman"/>
          <w:color w:val="000000"/>
          <w:sz w:val="28"/>
          <w:szCs w:val="26"/>
        </w:rPr>
        <w:t>Общие и универсальные требования к административной процедуре и принципы принятия органами власти решений должны быть закреплены на уровне единого акта об административных процедурах</w:t>
      </w:r>
      <w:r>
        <w:rPr>
          <w:rStyle w:val="a9"/>
          <w:rFonts w:ascii="Times New Roman" w:hAnsi="Times New Roman" w:cs="Times New Roman"/>
          <w:color w:val="000000"/>
          <w:sz w:val="28"/>
          <w:szCs w:val="26"/>
        </w:rPr>
        <w:footnoteReference w:id="33"/>
      </w:r>
      <w:r>
        <w:rPr>
          <w:rFonts w:ascii="Times New Roman" w:hAnsi="Times New Roman" w:cs="Times New Roman"/>
          <w:color w:val="000000"/>
          <w:sz w:val="28"/>
          <w:szCs w:val="26"/>
        </w:rPr>
        <w:t>.</w:t>
      </w:r>
    </w:p>
    <w:p w14:paraId="06CE071B" w14:textId="5057803B" w:rsidR="00B300B2" w:rsidRDefault="00B300B2" w:rsidP="004951CF">
      <w:pPr>
        <w:pStyle w:val="ConsPlusNormal"/>
        <w:spacing w:line="360" w:lineRule="auto"/>
        <w:ind w:firstLine="567"/>
        <w:jc w:val="both"/>
        <w:rPr>
          <w:rStyle w:val="eop"/>
          <w:szCs w:val="28"/>
        </w:rPr>
      </w:pPr>
      <w:r>
        <w:rPr>
          <w:rStyle w:val="normaltextrun"/>
          <w:rFonts w:ascii="Times New Roman" w:hAnsi="Times New Roman" w:cs="Times New Roman"/>
          <w:color w:val="000000"/>
          <w:sz w:val="28"/>
          <w:szCs w:val="28"/>
        </w:rPr>
        <w:t>А.А. Никольская, справедливо отметила, что в историческом контексте Российская Федерация наследник неверно наполненного административного процесса. Долгое время нашей истории противостояние власти и гражданина было недопустимо, что, по ее мнению, породило некоторые практические сложности административного процесса</w:t>
      </w:r>
      <w:r>
        <w:rPr>
          <w:rStyle w:val="a9"/>
          <w:rFonts w:ascii="Times New Roman" w:hAnsi="Times New Roman" w:cs="Times New Roman"/>
          <w:color w:val="000000"/>
          <w:sz w:val="28"/>
          <w:szCs w:val="28"/>
        </w:rPr>
        <w:footnoteReference w:id="34"/>
      </w:r>
      <w:r>
        <w:rPr>
          <w:rStyle w:val="normaltextrun"/>
          <w:rFonts w:ascii="Times New Roman" w:hAnsi="Times New Roman" w:cs="Times New Roman"/>
          <w:color w:val="000000"/>
          <w:sz w:val="28"/>
          <w:szCs w:val="28"/>
        </w:rPr>
        <w:t>.</w:t>
      </w:r>
      <w:r>
        <w:rPr>
          <w:rStyle w:val="eop"/>
          <w:rFonts w:ascii="Times New Roman" w:hAnsi="Times New Roman" w:cs="Times New Roman"/>
          <w:color w:val="000000"/>
          <w:sz w:val="28"/>
          <w:szCs w:val="28"/>
        </w:rPr>
        <w:t> </w:t>
      </w:r>
    </w:p>
    <w:p w14:paraId="28F358BF" w14:textId="77777777" w:rsidR="00B300B2" w:rsidRDefault="00B300B2" w:rsidP="004951CF">
      <w:pPr>
        <w:pStyle w:val="ConsPlusNormal"/>
        <w:spacing w:line="360" w:lineRule="auto"/>
        <w:ind w:firstLine="567"/>
        <w:jc w:val="both"/>
        <w:rPr>
          <w:rStyle w:val="normaltextrun"/>
        </w:rPr>
      </w:pPr>
      <w:r>
        <w:rPr>
          <w:rStyle w:val="normaltextrun"/>
          <w:rFonts w:ascii="Times New Roman" w:hAnsi="Times New Roman" w:cs="Times New Roman"/>
          <w:color w:val="000000"/>
          <w:sz w:val="28"/>
          <w:szCs w:val="28"/>
        </w:rPr>
        <w:t>Одной из задач общего закона об административных процедурах должна являться возможность обеспечения единообразия и предсказуемости процессуальных действий в отношении всех заявителей.</w:t>
      </w:r>
    </w:p>
    <w:p w14:paraId="1A22CDC2" w14:textId="77777777" w:rsidR="00314517" w:rsidRDefault="00B300B2" w:rsidP="004951CF">
      <w:pPr>
        <w:pStyle w:val="ConsPlusNormal"/>
        <w:spacing w:line="360" w:lineRule="auto"/>
        <w:ind w:firstLine="567"/>
        <w:jc w:val="both"/>
        <w:rPr>
          <w:rStyle w:val="normaltextrun"/>
          <w:rFonts w:ascii="Times New Roman" w:hAnsi="Times New Roman" w:cs="Times New Roman"/>
          <w:color w:val="000000"/>
          <w:sz w:val="28"/>
          <w:szCs w:val="28"/>
          <w:shd w:val="clear" w:color="auto" w:fill="FFFFFF"/>
        </w:rPr>
      </w:pPr>
      <w:r>
        <w:rPr>
          <w:rStyle w:val="normaltextrun"/>
          <w:rFonts w:ascii="Times New Roman" w:hAnsi="Times New Roman" w:cs="Times New Roman"/>
          <w:color w:val="000000"/>
          <w:sz w:val="28"/>
          <w:szCs w:val="28"/>
          <w:shd w:val="clear" w:color="auto" w:fill="FFFFFF"/>
        </w:rPr>
        <w:t xml:space="preserve">Исследователи административного права справедливо отмечают, что </w:t>
      </w:r>
      <w:r>
        <w:rPr>
          <w:rStyle w:val="normaltextrun"/>
          <w:rFonts w:ascii="Times New Roman" w:hAnsi="Times New Roman" w:cs="Times New Roman"/>
          <w:color w:val="000000"/>
          <w:sz w:val="28"/>
          <w:szCs w:val="28"/>
          <w:shd w:val="clear" w:color="auto" w:fill="FFFFFF"/>
        </w:rPr>
        <w:lastRenderedPageBreak/>
        <w:t>отсутствие системного подхода к регулированию административных процедур приводит к тому, что многие из них начинают действовать неэффективно либо перерождаются в административные барьеры, препятствующие реализации прав и свобод личности и решению социально-экономических и политических задач, стоящих перед государством и обществом</w:t>
      </w:r>
      <w:r>
        <w:rPr>
          <w:rStyle w:val="a9"/>
          <w:rFonts w:ascii="Times New Roman" w:hAnsi="Times New Roman" w:cs="Times New Roman"/>
          <w:color w:val="000000"/>
          <w:sz w:val="28"/>
          <w:szCs w:val="28"/>
          <w:shd w:val="clear" w:color="auto" w:fill="FFFFFF"/>
        </w:rPr>
        <w:footnoteReference w:id="35"/>
      </w:r>
      <w:r>
        <w:rPr>
          <w:rStyle w:val="normaltextrun"/>
          <w:rFonts w:ascii="Times New Roman" w:hAnsi="Times New Roman" w:cs="Times New Roman"/>
          <w:color w:val="000000"/>
          <w:sz w:val="28"/>
          <w:szCs w:val="28"/>
          <w:shd w:val="clear" w:color="auto" w:fill="FFFFFF"/>
        </w:rPr>
        <w:t>.</w:t>
      </w:r>
    </w:p>
    <w:p w14:paraId="72D7E8EB" w14:textId="58085423" w:rsidR="00314517" w:rsidRPr="00314517" w:rsidRDefault="008B200C" w:rsidP="004951CF">
      <w:pPr>
        <w:pStyle w:val="ConsPlusNormal"/>
        <w:spacing w:line="360" w:lineRule="auto"/>
        <w:ind w:firstLine="567"/>
        <w:jc w:val="both"/>
        <w:rPr>
          <w:rFonts w:ascii="Times New Roman" w:hAnsi="Times New Roman" w:cs="Times New Roman"/>
          <w:color w:val="0D0D0D" w:themeColor="text1" w:themeTint="F2"/>
          <w:sz w:val="28"/>
          <w:szCs w:val="22"/>
          <w:shd w:val="clear" w:color="auto" w:fill="FFFFFF"/>
        </w:rPr>
      </w:pPr>
      <w:r w:rsidRPr="00314517">
        <w:rPr>
          <w:rStyle w:val="normaltextrun"/>
          <w:rFonts w:ascii="Times New Roman" w:hAnsi="Times New Roman" w:cs="Times New Roman"/>
          <w:color w:val="0D0D0D" w:themeColor="text1" w:themeTint="F2"/>
          <w:sz w:val="28"/>
          <w:szCs w:val="22"/>
          <w:shd w:val="clear" w:color="auto" w:fill="FFFFFF"/>
        </w:rPr>
        <w:t xml:space="preserve">Вместе с тем возникает вопрос о том, должен ли кодекс административных процедур быть обязательным для представительных органов власти при принятии решений. </w:t>
      </w:r>
      <w:r w:rsidR="00314517" w:rsidRPr="00314517">
        <w:rPr>
          <w:rStyle w:val="normaltextrun"/>
          <w:rFonts w:ascii="Times New Roman" w:hAnsi="Times New Roman" w:cs="Times New Roman"/>
          <w:color w:val="0D0D0D" w:themeColor="text1" w:themeTint="F2"/>
          <w:sz w:val="28"/>
          <w:szCs w:val="22"/>
          <w:shd w:val="clear" w:color="auto" w:fill="FFFFFF"/>
        </w:rPr>
        <w:t xml:space="preserve">Как указано в п. 1 ст. 32 </w:t>
      </w:r>
      <w:proofErr w:type="spellStart"/>
      <w:r w:rsidR="00314517" w:rsidRPr="00314517">
        <w:rPr>
          <w:rStyle w:val="normaltextrun"/>
          <w:rFonts w:ascii="Times New Roman" w:hAnsi="Times New Roman" w:cs="Times New Roman"/>
          <w:color w:val="0D0D0D" w:themeColor="text1" w:themeTint="F2"/>
          <w:sz w:val="28"/>
          <w:szCs w:val="22"/>
          <w:shd w:val="clear" w:color="auto" w:fill="FFFFFF"/>
        </w:rPr>
        <w:t>ГрК</w:t>
      </w:r>
      <w:proofErr w:type="spellEnd"/>
      <w:r w:rsidR="00314517" w:rsidRPr="00314517">
        <w:rPr>
          <w:rStyle w:val="normaltextrun"/>
          <w:rFonts w:ascii="Times New Roman" w:hAnsi="Times New Roman" w:cs="Times New Roman"/>
          <w:color w:val="0D0D0D" w:themeColor="text1" w:themeTint="F2"/>
          <w:sz w:val="28"/>
          <w:szCs w:val="22"/>
          <w:shd w:val="clear" w:color="auto" w:fill="FFFFFF"/>
        </w:rPr>
        <w:t xml:space="preserve"> РФ, </w:t>
      </w:r>
      <w:r w:rsidR="00314517" w:rsidRPr="00314517">
        <w:rPr>
          <w:rFonts w:ascii="Times New Roman" w:hAnsi="Times New Roman" w:cs="Times New Roman"/>
          <w:color w:val="0D0D0D" w:themeColor="text1" w:themeTint="F2"/>
          <w:sz w:val="28"/>
          <w:szCs w:val="22"/>
        </w:rPr>
        <w:t xml:space="preserve">ПЗЗ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r:id="rId10" w:history="1">
        <w:r w:rsidR="00314517" w:rsidRPr="00314517">
          <w:rPr>
            <w:rStyle w:val="a3"/>
            <w:rFonts w:ascii="Times New Roman" w:hAnsi="Times New Roman" w:cs="Times New Roman"/>
            <w:color w:val="0D0D0D" w:themeColor="text1" w:themeTint="F2"/>
            <w:sz w:val="28"/>
            <w:szCs w:val="22"/>
            <w:u w:val="none"/>
          </w:rPr>
          <w:t>статьей 63</w:t>
        </w:r>
      </w:hyperlink>
      <w:r w:rsidR="00314517" w:rsidRPr="00314517">
        <w:rPr>
          <w:rFonts w:ascii="Times New Roman" w:hAnsi="Times New Roman" w:cs="Times New Roman"/>
          <w:color w:val="0D0D0D" w:themeColor="text1" w:themeTint="F2"/>
          <w:sz w:val="28"/>
          <w:szCs w:val="22"/>
        </w:rPr>
        <w:t xml:space="preserve"> </w:t>
      </w:r>
      <w:proofErr w:type="spellStart"/>
      <w:r w:rsidR="00314517" w:rsidRPr="00314517">
        <w:rPr>
          <w:rFonts w:ascii="Times New Roman" w:hAnsi="Times New Roman" w:cs="Times New Roman"/>
          <w:color w:val="0D0D0D" w:themeColor="text1" w:themeTint="F2"/>
          <w:sz w:val="28"/>
          <w:szCs w:val="22"/>
        </w:rPr>
        <w:t>ГрК</w:t>
      </w:r>
      <w:proofErr w:type="spellEnd"/>
      <w:r w:rsidR="00314517" w:rsidRPr="00314517">
        <w:rPr>
          <w:rFonts w:ascii="Times New Roman" w:hAnsi="Times New Roman" w:cs="Times New Roman"/>
          <w:color w:val="0D0D0D" w:themeColor="text1" w:themeTint="F2"/>
          <w:sz w:val="28"/>
          <w:szCs w:val="22"/>
        </w:rPr>
        <w:t xml:space="preserve"> РФ.</w:t>
      </w:r>
    </w:p>
    <w:p w14:paraId="64E2ACDE" w14:textId="3911B435" w:rsidR="00F65092" w:rsidRDefault="00314517" w:rsidP="004951CF">
      <w:pPr>
        <w:pStyle w:val="ConsPlusNormal"/>
        <w:spacing w:line="360" w:lineRule="auto"/>
        <w:ind w:firstLine="567"/>
        <w:jc w:val="both"/>
        <w:rPr>
          <w:rStyle w:val="normaltextrun"/>
          <w:rFonts w:ascii="Times New Roman" w:hAnsi="Times New Roman" w:cs="Times New Roman"/>
          <w:color w:val="000000"/>
          <w:sz w:val="28"/>
          <w:szCs w:val="28"/>
          <w:shd w:val="clear" w:color="auto" w:fill="FFFFFF"/>
        </w:rPr>
      </w:pPr>
      <w:r>
        <w:rPr>
          <w:rStyle w:val="normaltextrun"/>
          <w:rFonts w:ascii="Times New Roman" w:hAnsi="Times New Roman" w:cs="Times New Roman"/>
          <w:color w:val="000000"/>
          <w:sz w:val="28"/>
          <w:szCs w:val="28"/>
          <w:shd w:val="clear" w:color="auto" w:fill="FFFFFF"/>
        </w:rPr>
        <w:t xml:space="preserve"> Полагаю, что кодекс об административных процедурах не должен распространяться на представительные органы власти. Отношения представительных органов власти с частными лицами строятся по иной модели, в которой орган форм</w:t>
      </w:r>
      <w:r w:rsidR="007B3C79">
        <w:rPr>
          <w:rStyle w:val="normaltextrun"/>
          <w:rFonts w:ascii="Times New Roman" w:hAnsi="Times New Roman" w:cs="Times New Roman"/>
          <w:color w:val="000000"/>
          <w:sz w:val="28"/>
          <w:szCs w:val="28"/>
          <w:shd w:val="clear" w:color="auto" w:fill="FFFFFF"/>
        </w:rPr>
        <w:t>ирует выражение мнения общества, а не принимает решение во исполнение его же решений.</w:t>
      </w:r>
      <w:r>
        <w:rPr>
          <w:rStyle w:val="normaltextrun"/>
          <w:rFonts w:ascii="Times New Roman" w:hAnsi="Times New Roman" w:cs="Times New Roman"/>
          <w:color w:val="000000"/>
          <w:sz w:val="28"/>
          <w:szCs w:val="28"/>
          <w:shd w:val="clear" w:color="auto" w:fill="FFFFFF"/>
        </w:rPr>
        <w:t xml:space="preserve"> </w:t>
      </w:r>
      <w:r w:rsidR="007B3C79">
        <w:rPr>
          <w:rStyle w:val="normaltextrun"/>
          <w:rFonts w:ascii="Times New Roman" w:hAnsi="Times New Roman" w:cs="Times New Roman"/>
          <w:color w:val="000000"/>
          <w:sz w:val="28"/>
          <w:szCs w:val="28"/>
          <w:shd w:val="clear" w:color="auto" w:fill="FFFFFF"/>
        </w:rPr>
        <w:t>К примеру, представляется принципиально недопустимой картина оспаривания решения совета депутатов муниципального образов</w:t>
      </w:r>
      <w:r w:rsidR="00F65092">
        <w:rPr>
          <w:rStyle w:val="normaltextrun"/>
          <w:rFonts w:ascii="Times New Roman" w:hAnsi="Times New Roman" w:cs="Times New Roman"/>
          <w:color w:val="000000"/>
          <w:sz w:val="28"/>
          <w:szCs w:val="28"/>
          <w:shd w:val="clear" w:color="auto" w:fill="FFFFFF"/>
        </w:rPr>
        <w:t>ания в вышестоящий орган власти, поскольку такого органа нет.</w:t>
      </w:r>
    </w:p>
    <w:p w14:paraId="16D6B71E" w14:textId="61A4334D" w:rsidR="008B200C" w:rsidRDefault="00F65092" w:rsidP="004951CF">
      <w:pPr>
        <w:pStyle w:val="ConsPlusNormal"/>
        <w:spacing w:line="360" w:lineRule="auto"/>
        <w:ind w:firstLine="567"/>
        <w:jc w:val="both"/>
        <w:rPr>
          <w:rStyle w:val="normaltextrun"/>
          <w:rFonts w:ascii="Times New Roman" w:hAnsi="Times New Roman" w:cs="Times New Roman"/>
          <w:color w:val="000000"/>
          <w:sz w:val="28"/>
          <w:szCs w:val="28"/>
          <w:shd w:val="clear" w:color="auto" w:fill="FFFFFF"/>
        </w:rPr>
      </w:pPr>
      <w:r>
        <w:rPr>
          <w:rStyle w:val="normaltextrun"/>
          <w:rFonts w:ascii="Times New Roman" w:hAnsi="Times New Roman" w:cs="Times New Roman"/>
          <w:color w:val="000000"/>
          <w:sz w:val="28"/>
          <w:szCs w:val="28"/>
          <w:shd w:val="clear" w:color="auto" w:fill="FFFFFF"/>
        </w:rPr>
        <w:t xml:space="preserve">Но некоторые положения о принятии решений могли бы распространяться на представительные органы власти посредством их установления в федеральном законе. Например, в </w:t>
      </w:r>
      <w:proofErr w:type="spellStart"/>
      <w:r>
        <w:rPr>
          <w:rStyle w:val="normaltextrun"/>
          <w:rFonts w:ascii="Times New Roman" w:hAnsi="Times New Roman" w:cs="Times New Roman"/>
          <w:color w:val="000000"/>
          <w:sz w:val="28"/>
          <w:szCs w:val="28"/>
          <w:shd w:val="clear" w:color="auto" w:fill="FFFFFF"/>
        </w:rPr>
        <w:t>ГрК</w:t>
      </w:r>
      <w:proofErr w:type="spellEnd"/>
      <w:r>
        <w:rPr>
          <w:rStyle w:val="normaltextrun"/>
          <w:rFonts w:ascii="Times New Roman" w:hAnsi="Times New Roman" w:cs="Times New Roman"/>
          <w:color w:val="000000"/>
          <w:sz w:val="28"/>
          <w:szCs w:val="28"/>
          <w:shd w:val="clear" w:color="auto" w:fill="FFFFFF"/>
        </w:rPr>
        <w:t xml:space="preserve"> возможно отразить положение о том, что при изменении зонирования орган представительной власти должен действовать в пределах усмотрения</w:t>
      </w:r>
      <w:r w:rsidR="00695E4C">
        <w:rPr>
          <w:rStyle w:val="normaltextrun"/>
          <w:rFonts w:ascii="Times New Roman" w:hAnsi="Times New Roman" w:cs="Times New Roman"/>
          <w:color w:val="000000"/>
          <w:sz w:val="28"/>
          <w:szCs w:val="28"/>
          <w:shd w:val="clear" w:color="auto" w:fill="FFFFFF"/>
        </w:rPr>
        <w:t xml:space="preserve"> и в соответствии с целью предоставления права.</w:t>
      </w:r>
    </w:p>
    <w:p w14:paraId="173E9A17" w14:textId="77777777" w:rsidR="00B300B2" w:rsidRDefault="00B300B2" w:rsidP="004951CF">
      <w:pPr>
        <w:pStyle w:val="ConsPlusNormal"/>
        <w:spacing w:line="360" w:lineRule="auto"/>
        <w:ind w:firstLine="567"/>
        <w:jc w:val="both"/>
        <w:rPr>
          <w:rStyle w:val="normaltextrun"/>
          <w:rFonts w:ascii="Times New Roman" w:hAnsi="Times New Roman" w:cs="Times New Roman"/>
          <w:color w:val="000000"/>
          <w:sz w:val="28"/>
          <w:szCs w:val="28"/>
          <w:shd w:val="clear" w:color="auto" w:fill="FFFFFF"/>
        </w:rPr>
      </w:pPr>
      <w:r>
        <w:rPr>
          <w:rStyle w:val="normaltextrun"/>
          <w:rFonts w:ascii="Times New Roman" w:hAnsi="Times New Roman" w:cs="Times New Roman"/>
          <w:color w:val="000000"/>
          <w:sz w:val="28"/>
          <w:szCs w:val="28"/>
          <w:shd w:val="clear" w:color="auto" w:fill="FFFFFF"/>
        </w:rPr>
        <w:t xml:space="preserve">Возвращаясь к </w:t>
      </w:r>
      <w:proofErr w:type="spellStart"/>
      <w:r>
        <w:rPr>
          <w:rStyle w:val="normaltextrun"/>
          <w:rFonts w:ascii="Times New Roman" w:hAnsi="Times New Roman" w:cs="Times New Roman"/>
          <w:color w:val="000000"/>
          <w:sz w:val="28"/>
          <w:szCs w:val="28"/>
          <w:shd w:val="clear" w:color="auto" w:fill="FFFFFF"/>
        </w:rPr>
        <w:t>ГрК</w:t>
      </w:r>
      <w:proofErr w:type="spellEnd"/>
      <w:r>
        <w:rPr>
          <w:rStyle w:val="normaltextrun"/>
          <w:rFonts w:ascii="Times New Roman" w:hAnsi="Times New Roman" w:cs="Times New Roman"/>
          <w:color w:val="000000"/>
          <w:sz w:val="28"/>
          <w:szCs w:val="28"/>
          <w:shd w:val="clear" w:color="auto" w:fill="FFFFFF"/>
        </w:rPr>
        <w:t xml:space="preserve"> РФ, отметим, что его нормы позволяют органам власти совершать ошибки усмотрения, принимать несоразмерные ограничительные решения. Кроме того, нередко приходится сталкиваться с нецелесообразными </w:t>
      </w:r>
      <w:r>
        <w:rPr>
          <w:rStyle w:val="normaltextrun"/>
          <w:rFonts w:ascii="Times New Roman" w:hAnsi="Times New Roman" w:cs="Times New Roman"/>
          <w:color w:val="000000"/>
          <w:sz w:val="28"/>
          <w:szCs w:val="28"/>
          <w:shd w:val="clear" w:color="auto" w:fill="FFFFFF"/>
        </w:rPr>
        <w:lastRenderedPageBreak/>
        <w:t>решениями органов власти.</w:t>
      </w:r>
    </w:p>
    <w:p w14:paraId="57AA2E29" w14:textId="77777777" w:rsidR="00B300B2" w:rsidRDefault="00B300B2" w:rsidP="004951CF">
      <w:pPr>
        <w:pStyle w:val="ConsPlusNormal"/>
        <w:spacing w:line="360" w:lineRule="auto"/>
        <w:ind w:firstLine="567"/>
        <w:jc w:val="both"/>
        <w:rPr>
          <w:rStyle w:val="normaltextrun"/>
          <w:rFonts w:ascii="Times New Roman" w:hAnsi="Times New Roman" w:cs="Times New Roman"/>
          <w:color w:val="000000"/>
          <w:sz w:val="28"/>
          <w:szCs w:val="28"/>
          <w:shd w:val="clear" w:color="auto" w:fill="FFFFFF"/>
        </w:rPr>
      </w:pPr>
      <w:r>
        <w:rPr>
          <w:rStyle w:val="normaltextrun"/>
          <w:rFonts w:ascii="Times New Roman" w:hAnsi="Times New Roman" w:cs="Times New Roman"/>
          <w:color w:val="000000"/>
          <w:sz w:val="28"/>
          <w:szCs w:val="28"/>
          <w:shd w:val="clear" w:color="auto" w:fill="FFFFFF"/>
        </w:rPr>
        <w:t>Кодекс административных процедур, на сегодняшний день, - это один из самых необходимых нормативно-правовых актов.</w:t>
      </w:r>
    </w:p>
    <w:p w14:paraId="36B9B183" w14:textId="77777777" w:rsidR="00B300B2" w:rsidRDefault="00B300B2" w:rsidP="004951CF">
      <w:pPr>
        <w:pStyle w:val="ConsPlusNormal"/>
        <w:spacing w:line="360" w:lineRule="auto"/>
        <w:ind w:firstLine="567"/>
        <w:jc w:val="both"/>
        <w:rPr>
          <w:rStyle w:val="normaltextrun"/>
          <w:rFonts w:ascii="Times New Roman" w:hAnsi="Times New Roman" w:cs="Times New Roman"/>
          <w:color w:val="000000"/>
          <w:sz w:val="28"/>
          <w:szCs w:val="28"/>
          <w:shd w:val="clear" w:color="auto" w:fill="FFFFFF"/>
        </w:rPr>
      </w:pPr>
      <w:r>
        <w:rPr>
          <w:rStyle w:val="normaltextrun"/>
          <w:rFonts w:ascii="Times New Roman" w:hAnsi="Times New Roman" w:cs="Times New Roman"/>
          <w:color w:val="000000"/>
          <w:sz w:val="28"/>
          <w:szCs w:val="28"/>
          <w:shd w:val="clear" w:color="auto" w:fill="FFFFFF"/>
        </w:rPr>
        <w:t>Он, по аналогии с Законом об административных процедурах Германии</w:t>
      </w:r>
      <w:r>
        <w:rPr>
          <w:rStyle w:val="a9"/>
          <w:rFonts w:ascii="Times New Roman" w:hAnsi="Times New Roman" w:cs="Times New Roman"/>
          <w:color w:val="000000"/>
          <w:sz w:val="28"/>
          <w:szCs w:val="28"/>
          <w:shd w:val="clear" w:color="auto" w:fill="FFFFFF"/>
        </w:rPr>
        <w:footnoteReference w:id="36"/>
      </w:r>
      <w:r>
        <w:rPr>
          <w:rStyle w:val="normaltextrun"/>
          <w:rFonts w:ascii="Times New Roman" w:hAnsi="Times New Roman" w:cs="Times New Roman"/>
          <w:color w:val="000000"/>
          <w:sz w:val="28"/>
          <w:szCs w:val="28"/>
          <w:shd w:val="clear" w:color="auto" w:fill="FFFFFF"/>
        </w:rPr>
        <w:t>, может устанавливать возможность:</w:t>
      </w:r>
    </w:p>
    <w:p w14:paraId="0CDBC788" w14:textId="77777777" w:rsidR="00B300B2" w:rsidRDefault="00B300B2" w:rsidP="004951CF">
      <w:pPr>
        <w:pStyle w:val="ConsPlusNormal"/>
        <w:spacing w:line="360" w:lineRule="auto"/>
        <w:ind w:firstLine="567"/>
        <w:jc w:val="both"/>
        <w:rPr>
          <w:rStyle w:val="normaltextrun"/>
          <w:rFonts w:ascii="Times New Roman" w:hAnsi="Times New Roman" w:cs="Times New Roman"/>
          <w:color w:val="000000"/>
          <w:sz w:val="28"/>
          <w:szCs w:val="28"/>
          <w:shd w:val="clear" w:color="auto" w:fill="FFFFFF"/>
        </w:rPr>
      </w:pPr>
      <w:r>
        <w:rPr>
          <w:rStyle w:val="normaltextrun"/>
          <w:rFonts w:ascii="Times New Roman" w:hAnsi="Times New Roman" w:cs="Times New Roman"/>
          <w:color w:val="000000"/>
          <w:sz w:val="28"/>
          <w:szCs w:val="28"/>
          <w:shd w:val="clear" w:color="auto" w:fill="FFFFFF"/>
        </w:rPr>
        <w:t>а) проверять целесообразность решений в рамках административного (предварительного) контроля</w:t>
      </w:r>
      <w:r>
        <w:rPr>
          <w:rStyle w:val="a9"/>
          <w:rFonts w:ascii="Times New Roman" w:hAnsi="Times New Roman" w:cs="Times New Roman"/>
          <w:color w:val="000000"/>
          <w:sz w:val="28"/>
          <w:szCs w:val="28"/>
          <w:shd w:val="clear" w:color="auto" w:fill="FFFFFF"/>
        </w:rPr>
        <w:footnoteReference w:id="37"/>
      </w:r>
      <w:r>
        <w:rPr>
          <w:rStyle w:val="normaltextrun"/>
          <w:rFonts w:ascii="Times New Roman" w:hAnsi="Times New Roman" w:cs="Times New Roman"/>
          <w:color w:val="000000"/>
          <w:sz w:val="28"/>
          <w:szCs w:val="28"/>
          <w:shd w:val="clear" w:color="auto" w:fill="FFFFFF"/>
        </w:rPr>
        <w:t>;</w:t>
      </w:r>
    </w:p>
    <w:p w14:paraId="6682772F" w14:textId="77777777" w:rsidR="00B300B2" w:rsidRDefault="00B300B2" w:rsidP="004951CF">
      <w:pPr>
        <w:pStyle w:val="ConsPlusNormal"/>
        <w:spacing w:line="360" w:lineRule="auto"/>
        <w:ind w:firstLine="567"/>
        <w:jc w:val="both"/>
        <w:rPr>
          <w:highlight w:val="yellow"/>
        </w:rPr>
      </w:pPr>
      <w:r>
        <w:rPr>
          <w:rStyle w:val="normaltextrun"/>
          <w:rFonts w:ascii="Times New Roman" w:hAnsi="Times New Roman" w:cs="Times New Roman"/>
          <w:color w:val="000000"/>
          <w:sz w:val="28"/>
          <w:szCs w:val="28"/>
          <w:shd w:val="clear" w:color="auto" w:fill="FFFFFF"/>
        </w:rPr>
        <w:t>б) проверять совершил ли орган власти ошибку усмотрения с точки зрения соразмерности принятого решения</w:t>
      </w:r>
      <w:r>
        <w:rPr>
          <w:rStyle w:val="a9"/>
          <w:rFonts w:ascii="Times New Roman" w:hAnsi="Times New Roman" w:cs="Times New Roman"/>
          <w:color w:val="000000"/>
          <w:sz w:val="28"/>
          <w:szCs w:val="28"/>
          <w:shd w:val="clear" w:color="auto" w:fill="FFFFFF"/>
        </w:rPr>
        <w:footnoteReference w:id="38"/>
      </w:r>
      <w:r>
        <w:rPr>
          <w:rStyle w:val="normaltextrun"/>
          <w:rFonts w:ascii="Times New Roman" w:hAnsi="Times New Roman" w:cs="Times New Roman"/>
          <w:color w:val="000000"/>
          <w:sz w:val="28"/>
          <w:szCs w:val="28"/>
          <w:shd w:val="clear" w:color="auto" w:fill="FFFFFF"/>
        </w:rPr>
        <w:t>.</w:t>
      </w:r>
    </w:p>
    <w:p w14:paraId="36232A8E" w14:textId="77777777" w:rsidR="00B300B2" w:rsidRDefault="00B300B2" w:rsidP="004951CF">
      <w:pPr>
        <w:pStyle w:val="ConsPlusNormal"/>
        <w:spacing w:line="360" w:lineRule="auto"/>
        <w:ind w:firstLine="567"/>
        <w:jc w:val="both"/>
        <w:rPr>
          <w:rFonts w:ascii="Times New Roman" w:hAnsi="Times New Roman" w:cs="Times New Roman"/>
          <w:color w:val="000000"/>
          <w:sz w:val="28"/>
          <w:szCs w:val="26"/>
        </w:rPr>
      </w:pPr>
      <w:r>
        <w:rPr>
          <w:rFonts w:ascii="Times New Roman" w:hAnsi="Times New Roman" w:cs="Times New Roman"/>
          <w:color w:val="000000"/>
          <w:sz w:val="28"/>
          <w:szCs w:val="26"/>
        </w:rPr>
        <w:t>Принцип разделения властей не позволяет передать на судебный контроль проверку целесообразности решений органов власти</w:t>
      </w:r>
      <w:r>
        <w:rPr>
          <w:rStyle w:val="a9"/>
          <w:rFonts w:ascii="Times New Roman" w:hAnsi="Times New Roman" w:cs="Times New Roman"/>
          <w:color w:val="000000"/>
          <w:sz w:val="28"/>
          <w:szCs w:val="26"/>
        </w:rPr>
        <w:footnoteReference w:id="39"/>
      </w:r>
      <w:r>
        <w:rPr>
          <w:rFonts w:ascii="Times New Roman" w:hAnsi="Times New Roman" w:cs="Times New Roman"/>
          <w:color w:val="000000"/>
          <w:sz w:val="28"/>
          <w:szCs w:val="26"/>
        </w:rPr>
        <w:t>. Суд имеет возможность проверить порядок принятия акта, наличие полномочий на его принятие, а также определенность толкования акта</w:t>
      </w:r>
      <w:r>
        <w:rPr>
          <w:rStyle w:val="a9"/>
          <w:rFonts w:ascii="Times New Roman" w:hAnsi="Times New Roman" w:cs="Times New Roman"/>
          <w:color w:val="000000"/>
          <w:sz w:val="28"/>
          <w:szCs w:val="26"/>
        </w:rPr>
        <w:footnoteReference w:id="40"/>
      </w:r>
      <w:r>
        <w:rPr>
          <w:rFonts w:ascii="Times New Roman" w:hAnsi="Times New Roman" w:cs="Times New Roman"/>
          <w:color w:val="000000"/>
          <w:sz w:val="28"/>
          <w:szCs w:val="26"/>
        </w:rPr>
        <w:t>.</w:t>
      </w:r>
    </w:p>
    <w:p w14:paraId="7E245350" w14:textId="16AC9E51" w:rsidR="00B300B2" w:rsidRDefault="00B300B2" w:rsidP="004951CF">
      <w:pPr>
        <w:pStyle w:val="ConsPlusNormal"/>
        <w:spacing w:line="360" w:lineRule="auto"/>
        <w:ind w:firstLine="567"/>
        <w:jc w:val="both"/>
        <w:rPr>
          <w:rFonts w:ascii="Times New Roman" w:hAnsi="Times New Roman" w:cs="Times New Roman"/>
          <w:color w:val="000000"/>
          <w:sz w:val="28"/>
          <w:szCs w:val="26"/>
        </w:rPr>
      </w:pPr>
      <w:r>
        <w:rPr>
          <w:rFonts w:ascii="Times New Roman" w:hAnsi="Times New Roman" w:cs="Times New Roman"/>
          <w:color w:val="000000"/>
          <w:sz w:val="28"/>
          <w:szCs w:val="26"/>
        </w:rPr>
        <w:t xml:space="preserve">Предположим, что некий застройщик полагает, что орган незаконно отказал в выдаче </w:t>
      </w:r>
      <w:proofErr w:type="spellStart"/>
      <w:r>
        <w:rPr>
          <w:rFonts w:ascii="Times New Roman" w:hAnsi="Times New Roman" w:cs="Times New Roman"/>
          <w:color w:val="000000"/>
          <w:sz w:val="28"/>
          <w:szCs w:val="26"/>
        </w:rPr>
        <w:t>РнС</w:t>
      </w:r>
      <w:proofErr w:type="spellEnd"/>
      <w:r>
        <w:rPr>
          <w:rFonts w:ascii="Times New Roman" w:hAnsi="Times New Roman" w:cs="Times New Roman"/>
          <w:color w:val="000000"/>
          <w:sz w:val="28"/>
          <w:szCs w:val="26"/>
        </w:rPr>
        <w:t>. Застройщик готовит заявление и вступает в процедуру подтверждения незаконности акта об отказе. Очевидно, что тут застрагиваются его права и суд проверит законность акта. В большинстве случаев такие процессы не требуют проверки целесообразности. Однако возможность проверить акт на целесообразность в административном (предва</w:t>
      </w:r>
      <w:r w:rsidR="00DB4349">
        <w:rPr>
          <w:rFonts w:ascii="Times New Roman" w:hAnsi="Times New Roman" w:cs="Times New Roman"/>
          <w:color w:val="000000"/>
          <w:sz w:val="28"/>
          <w:szCs w:val="26"/>
        </w:rPr>
        <w:t xml:space="preserve">рительном) порядке </w:t>
      </w:r>
      <w:r>
        <w:rPr>
          <w:rFonts w:ascii="Times New Roman" w:hAnsi="Times New Roman" w:cs="Times New Roman"/>
          <w:color w:val="000000"/>
          <w:sz w:val="28"/>
          <w:szCs w:val="26"/>
        </w:rPr>
        <w:t>являлась бы более быстрой и дешевой процедурой отмены.</w:t>
      </w:r>
    </w:p>
    <w:p w14:paraId="529D1A13" w14:textId="407CFB7A" w:rsidR="00B300B2" w:rsidRDefault="00B300B2" w:rsidP="004951CF">
      <w:pPr>
        <w:pStyle w:val="ConsPlusNormal"/>
        <w:spacing w:line="360" w:lineRule="auto"/>
        <w:ind w:firstLine="567"/>
        <w:jc w:val="both"/>
        <w:rPr>
          <w:rFonts w:ascii="Times New Roman" w:hAnsi="Times New Roman" w:cs="Times New Roman"/>
          <w:color w:val="000000"/>
          <w:sz w:val="28"/>
          <w:szCs w:val="26"/>
        </w:rPr>
      </w:pPr>
      <w:r>
        <w:rPr>
          <w:rFonts w:ascii="Times New Roman" w:hAnsi="Times New Roman" w:cs="Times New Roman"/>
          <w:color w:val="000000"/>
          <w:sz w:val="28"/>
          <w:szCs w:val="26"/>
        </w:rPr>
        <w:t>Совсем иначе дела обстоят с осп</w:t>
      </w:r>
      <w:r w:rsidR="00DB4349">
        <w:rPr>
          <w:rFonts w:ascii="Times New Roman" w:hAnsi="Times New Roman" w:cs="Times New Roman"/>
          <w:color w:val="000000"/>
          <w:sz w:val="28"/>
          <w:szCs w:val="26"/>
        </w:rPr>
        <w:t>ариванием решений об изменении г</w:t>
      </w:r>
      <w:r>
        <w:rPr>
          <w:rFonts w:ascii="Times New Roman" w:hAnsi="Times New Roman" w:cs="Times New Roman"/>
          <w:color w:val="000000"/>
          <w:sz w:val="28"/>
          <w:szCs w:val="26"/>
        </w:rPr>
        <w:t>енеральных</w:t>
      </w:r>
      <w:r w:rsidR="00DB4349">
        <w:rPr>
          <w:rFonts w:ascii="Times New Roman" w:hAnsi="Times New Roman" w:cs="Times New Roman"/>
          <w:color w:val="000000"/>
          <w:sz w:val="28"/>
          <w:szCs w:val="26"/>
        </w:rPr>
        <w:t xml:space="preserve"> планов и ПЗЗ</w:t>
      </w:r>
      <w:r>
        <w:rPr>
          <w:rFonts w:ascii="Times New Roman" w:hAnsi="Times New Roman" w:cs="Times New Roman"/>
          <w:color w:val="000000"/>
          <w:sz w:val="28"/>
          <w:szCs w:val="26"/>
        </w:rPr>
        <w:t xml:space="preserve">. В таких делах, за счет наличия широкой свободы усмотрения, суд может столкнуться с необходимостью оценить истинную цель </w:t>
      </w:r>
      <w:r>
        <w:rPr>
          <w:rFonts w:ascii="Times New Roman" w:hAnsi="Times New Roman" w:cs="Times New Roman"/>
          <w:color w:val="000000"/>
          <w:sz w:val="28"/>
          <w:szCs w:val="26"/>
        </w:rPr>
        <w:lastRenderedPageBreak/>
        <w:t xml:space="preserve">принятия решения, т.е. целесообразность. </w:t>
      </w:r>
    </w:p>
    <w:p w14:paraId="6FFE2809" w14:textId="77777777" w:rsidR="00B300B2" w:rsidRDefault="00B300B2" w:rsidP="004951CF">
      <w:pPr>
        <w:pStyle w:val="ConsPlusNormal"/>
        <w:spacing w:line="360" w:lineRule="auto"/>
        <w:ind w:firstLine="567"/>
        <w:jc w:val="both"/>
        <w:rPr>
          <w:rFonts w:ascii="Times New Roman" w:hAnsi="Times New Roman" w:cs="Times New Roman"/>
          <w:color w:val="000000"/>
          <w:sz w:val="28"/>
          <w:szCs w:val="26"/>
        </w:rPr>
      </w:pPr>
      <w:r>
        <w:rPr>
          <w:rFonts w:ascii="Times New Roman" w:hAnsi="Times New Roman" w:cs="Times New Roman"/>
          <w:color w:val="000000"/>
          <w:sz w:val="28"/>
          <w:szCs w:val="26"/>
        </w:rPr>
        <w:t xml:space="preserve">Как мы выяснили, принцип разделения властей не позволяет нам этого сделать. Орган будет доказывать, что изменения в генеральный план «это только на будущее», что «мы не обязаны отчитываться за изменение функциональной зоны» и т.п. </w:t>
      </w:r>
    </w:p>
    <w:p w14:paraId="0452D902" w14:textId="77777777" w:rsidR="00B300B2" w:rsidRDefault="00B300B2" w:rsidP="004951CF">
      <w:pPr>
        <w:pStyle w:val="ConsPlusNormal"/>
        <w:spacing w:line="360" w:lineRule="auto"/>
        <w:ind w:firstLine="567"/>
        <w:jc w:val="both"/>
        <w:rPr>
          <w:rFonts w:ascii="Times New Roman" w:hAnsi="Times New Roman" w:cs="Times New Roman"/>
          <w:color w:val="000000"/>
          <w:sz w:val="28"/>
          <w:szCs w:val="26"/>
        </w:rPr>
      </w:pPr>
      <w:r>
        <w:rPr>
          <w:rFonts w:ascii="Times New Roman" w:hAnsi="Times New Roman" w:cs="Times New Roman"/>
          <w:color w:val="000000"/>
          <w:sz w:val="28"/>
          <w:szCs w:val="26"/>
        </w:rPr>
        <w:t>Значит ли это, что административные барьеры не будут побеждены? Нет, вовсе не значит. Суду достаточно дать инструмент проверки решений по критерию ошибки усмотрения</w:t>
      </w:r>
      <w:r>
        <w:rPr>
          <w:rStyle w:val="a9"/>
          <w:rFonts w:ascii="Times New Roman" w:hAnsi="Times New Roman" w:cs="Times New Roman"/>
          <w:color w:val="000000"/>
          <w:sz w:val="28"/>
          <w:szCs w:val="26"/>
        </w:rPr>
        <w:footnoteReference w:id="41"/>
      </w:r>
      <w:r>
        <w:rPr>
          <w:rFonts w:ascii="Times New Roman" w:hAnsi="Times New Roman" w:cs="Times New Roman"/>
          <w:color w:val="000000"/>
          <w:sz w:val="28"/>
          <w:szCs w:val="26"/>
        </w:rPr>
        <w:t>.</w:t>
      </w:r>
    </w:p>
    <w:p w14:paraId="795BDF64" w14:textId="77777777" w:rsidR="00B300B2" w:rsidRDefault="00B300B2" w:rsidP="004951CF">
      <w:pPr>
        <w:pStyle w:val="ConsPlusNormal"/>
        <w:spacing w:line="360" w:lineRule="auto"/>
        <w:ind w:firstLine="567"/>
        <w:jc w:val="both"/>
        <w:rPr>
          <w:rFonts w:ascii="Times New Roman" w:hAnsi="Times New Roman" w:cs="Times New Roman"/>
          <w:color w:val="000000"/>
          <w:sz w:val="28"/>
          <w:szCs w:val="26"/>
        </w:rPr>
      </w:pPr>
      <w:r>
        <w:rPr>
          <w:rFonts w:ascii="Times New Roman" w:hAnsi="Times New Roman" w:cs="Times New Roman"/>
          <w:color w:val="000000"/>
          <w:sz w:val="28"/>
          <w:szCs w:val="26"/>
        </w:rPr>
        <w:t>Алгоритм судебной борьбы с административными барьерами может выглядеть следующим образом:</w:t>
      </w:r>
    </w:p>
    <w:p w14:paraId="5495EBF9" w14:textId="77777777" w:rsidR="00B300B2" w:rsidRDefault="00B300B2" w:rsidP="004951CF">
      <w:pPr>
        <w:pStyle w:val="ConsPlusNormal"/>
        <w:spacing w:line="360" w:lineRule="auto"/>
        <w:ind w:firstLine="567"/>
        <w:jc w:val="both"/>
        <w:rPr>
          <w:rFonts w:ascii="Times New Roman" w:hAnsi="Times New Roman" w:cs="Times New Roman"/>
          <w:color w:val="000000"/>
          <w:sz w:val="28"/>
          <w:szCs w:val="26"/>
        </w:rPr>
      </w:pPr>
      <w:r>
        <w:rPr>
          <w:rFonts w:ascii="Times New Roman" w:hAnsi="Times New Roman" w:cs="Times New Roman"/>
          <w:color w:val="000000"/>
          <w:sz w:val="28"/>
          <w:szCs w:val="26"/>
        </w:rPr>
        <w:t>1) Есть ли у органа власти свобода усмотрения при принятии решения об изменении функциональной зоны?</w:t>
      </w:r>
    </w:p>
    <w:p w14:paraId="168A97FC" w14:textId="77777777" w:rsidR="00B300B2" w:rsidRDefault="00B300B2" w:rsidP="004951CF">
      <w:pPr>
        <w:pStyle w:val="ConsPlusNormal"/>
        <w:spacing w:line="360" w:lineRule="auto"/>
        <w:ind w:firstLine="567"/>
        <w:jc w:val="both"/>
        <w:rPr>
          <w:rFonts w:ascii="Times New Roman" w:hAnsi="Times New Roman" w:cs="Times New Roman"/>
          <w:color w:val="000000"/>
          <w:sz w:val="28"/>
          <w:szCs w:val="26"/>
        </w:rPr>
      </w:pPr>
      <w:r>
        <w:rPr>
          <w:rFonts w:ascii="Times New Roman" w:hAnsi="Times New Roman" w:cs="Times New Roman"/>
          <w:color w:val="000000"/>
          <w:sz w:val="28"/>
          <w:szCs w:val="26"/>
        </w:rPr>
        <w:t>2) Применил ли орган власти свободу усмотрения при принятии решения?</w:t>
      </w:r>
    </w:p>
    <w:p w14:paraId="5DF560EF" w14:textId="77777777" w:rsidR="00B300B2" w:rsidRDefault="00B300B2" w:rsidP="004951CF">
      <w:pPr>
        <w:pStyle w:val="ConsPlusNormal"/>
        <w:spacing w:line="360" w:lineRule="auto"/>
        <w:ind w:firstLine="567"/>
        <w:jc w:val="both"/>
        <w:rPr>
          <w:rFonts w:ascii="Times New Roman" w:hAnsi="Times New Roman" w:cs="Times New Roman"/>
          <w:color w:val="000000"/>
          <w:sz w:val="28"/>
          <w:szCs w:val="26"/>
        </w:rPr>
      </w:pPr>
      <w:r>
        <w:rPr>
          <w:rFonts w:ascii="Times New Roman" w:hAnsi="Times New Roman" w:cs="Times New Roman"/>
          <w:color w:val="000000"/>
          <w:sz w:val="28"/>
          <w:szCs w:val="26"/>
        </w:rPr>
        <w:t>3) Вышел ли орган власти за пределы своего усмотрения?</w:t>
      </w:r>
    </w:p>
    <w:p w14:paraId="2994881E" w14:textId="77777777" w:rsidR="00B300B2" w:rsidRDefault="00B300B2" w:rsidP="004951CF">
      <w:pPr>
        <w:pStyle w:val="ConsPlusNormal"/>
        <w:spacing w:line="360" w:lineRule="auto"/>
        <w:ind w:firstLine="567"/>
        <w:jc w:val="both"/>
        <w:rPr>
          <w:rFonts w:ascii="Times New Roman" w:hAnsi="Times New Roman" w:cs="Times New Roman"/>
          <w:color w:val="000000"/>
          <w:sz w:val="28"/>
          <w:szCs w:val="26"/>
        </w:rPr>
      </w:pPr>
      <w:r>
        <w:rPr>
          <w:rFonts w:ascii="Times New Roman" w:hAnsi="Times New Roman" w:cs="Times New Roman"/>
          <w:color w:val="000000"/>
          <w:sz w:val="28"/>
          <w:szCs w:val="26"/>
        </w:rPr>
        <w:t>4) Верно ли применена свобода усмотрения?</w:t>
      </w:r>
    </w:p>
    <w:p w14:paraId="4236B1D4" w14:textId="77777777" w:rsidR="00B300B2" w:rsidRDefault="00B300B2" w:rsidP="004951CF">
      <w:pPr>
        <w:pStyle w:val="ConsPlusNormal"/>
        <w:spacing w:line="360" w:lineRule="auto"/>
        <w:ind w:firstLine="567"/>
        <w:jc w:val="both"/>
        <w:rPr>
          <w:rFonts w:ascii="Times New Roman" w:hAnsi="Times New Roman" w:cs="Times New Roman"/>
          <w:color w:val="000000"/>
          <w:sz w:val="28"/>
          <w:szCs w:val="26"/>
        </w:rPr>
      </w:pPr>
      <w:r>
        <w:rPr>
          <w:rFonts w:ascii="Times New Roman" w:hAnsi="Times New Roman" w:cs="Times New Roman"/>
          <w:color w:val="000000"/>
          <w:sz w:val="28"/>
          <w:szCs w:val="26"/>
        </w:rPr>
        <w:t xml:space="preserve">5) </w:t>
      </w:r>
      <w:proofErr w:type="gramStart"/>
      <w:r>
        <w:rPr>
          <w:rFonts w:ascii="Times New Roman" w:hAnsi="Times New Roman" w:cs="Times New Roman"/>
          <w:color w:val="000000"/>
          <w:sz w:val="28"/>
          <w:szCs w:val="26"/>
        </w:rPr>
        <w:t>С</w:t>
      </w:r>
      <w:proofErr w:type="gramEnd"/>
      <w:r>
        <w:rPr>
          <w:rFonts w:ascii="Times New Roman" w:hAnsi="Times New Roman" w:cs="Times New Roman"/>
          <w:color w:val="000000"/>
          <w:sz w:val="28"/>
          <w:szCs w:val="26"/>
        </w:rPr>
        <w:t xml:space="preserve"> какой целью орган власти изменил функциональную зону?</w:t>
      </w:r>
    </w:p>
    <w:p w14:paraId="4750DE11" w14:textId="77777777" w:rsidR="00B300B2" w:rsidRDefault="00B300B2" w:rsidP="004951CF">
      <w:pPr>
        <w:pStyle w:val="ConsPlusNormal"/>
        <w:spacing w:line="360" w:lineRule="auto"/>
        <w:ind w:firstLine="567"/>
        <w:jc w:val="both"/>
        <w:rPr>
          <w:rFonts w:ascii="Times New Roman" w:hAnsi="Times New Roman" w:cs="Times New Roman"/>
          <w:color w:val="000000"/>
          <w:sz w:val="28"/>
          <w:szCs w:val="26"/>
        </w:rPr>
      </w:pPr>
      <w:r>
        <w:rPr>
          <w:rFonts w:ascii="Times New Roman" w:hAnsi="Times New Roman" w:cs="Times New Roman"/>
          <w:color w:val="000000"/>
          <w:sz w:val="28"/>
          <w:szCs w:val="26"/>
        </w:rPr>
        <w:t>6) Соразмерна (пропорциональна) ли цель изменения функциональной зоны возникшим ограничениям?</w:t>
      </w:r>
    </w:p>
    <w:p w14:paraId="04641A08" w14:textId="77777777" w:rsidR="00B300B2" w:rsidRDefault="00B300B2" w:rsidP="004951CF">
      <w:pPr>
        <w:pStyle w:val="ConsPlusNormal"/>
        <w:spacing w:line="360" w:lineRule="auto"/>
        <w:ind w:firstLine="567"/>
        <w:jc w:val="both"/>
        <w:rPr>
          <w:rFonts w:ascii="Times New Roman" w:hAnsi="Times New Roman" w:cs="Times New Roman"/>
          <w:color w:val="000000"/>
          <w:sz w:val="28"/>
          <w:szCs w:val="26"/>
        </w:rPr>
      </w:pPr>
      <w:r>
        <w:rPr>
          <w:rFonts w:ascii="Times New Roman" w:hAnsi="Times New Roman" w:cs="Times New Roman"/>
          <w:color w:val="000000"/>
          <w:sz w:val="28"/>
          <w:szCs w:val="26"/>
        </w:rPr>
        <w:t>Последнее означает, что суд должен проверить:</w:t>
      </w:r>
    </w:p>
    <w:p w14:paraId="0F474EF2" w14:textId="77777777" w:rsidR="00B300B2" w:rsidRDefault="00B300B2" w:rsidP="004951CF">
      <w:pPr>
        <w:pStyle w:val="ConsPlusNormal"/>
        <w:spacing w:line="360" w:lineRule="auto"/>
        <w:ind w:firstLine="567"/>
        <w:jc w:val="both"/>
        <w:rPr>
          <w:rFonts w:ascii="Times New Roman" w:hAnsi="Times New Roman" w:cs="Times New Roman"/>
          <w:color w:val="000000"/>
          <w:sz w:val="28"/>
          <w:szCs w:val="26"/>
        </w:rPr>
      </w:pPr>
      <w:r>
        <w:rPr>
          <w:rFonts w:ascii="Times New Roman" w:hAnsi="Times New Roman" w:cs="Times New Roman"/>
          <w:color w:val="000000"/>
          <w:sz w:val="28"/>
          <w:szCs w:val="26"/>
        </w:rPr>
        <w:t>- наличие легитимной цели;</w:t>
      </w:r>
    </w:p>
    <w:p w14:paraId="3DAC4992" w14:textId="77777777" w:rsidR="00B300B2" w:rsidRDefault="00B300B2" w:rsidP="004951CF">
      <w:pPr>
        <w:pStyle w:val="ConsPlusNormal"/>
        <w:spacing w:line="360" w:lineRule="auto"/>
        <w:ind w:firstLine="567"/>
        <w:jc w:val="both"/>
        <w:rPr>
          <w:rFonts w:ascii="Times New Roman" w:hAnsi="Times New Roman" w:cs="Times New Roman"/>
          <w:color w:val="000000"/>
          <w:sz w:val="28"/>
          <w:szCs w:val="26"/>
        </w:rPr>
      </w:pPr>
      <w:r>
        <w:rPr>
          <w:rFonts w:ascii="Times New Roman" w:hAnsi="Times New Roman" w:cs="Times New Roman"/>
          <w:color w:val="000000"/>
          <w:sz w:val="28"/>
          <w:szCs w:val="26"/>
        </w:rPr>
        <w:t>- пригодность решения к применению;</w:t>
      </w:r>
    </w:p>
    <w:p w14:paraId="158F2D99" w14:textId="77777777" w:rsidR="00B300B2" w:rsidRDefault="00B300B2" w:rsidP="004951CF">
      <w:pPr>
        <w:pStyle w:val="ConsPlusNormal"/>
        <w:spacing w:line="360" w:lineRule="auto"/>
        <w:ind w:firstLine="567"/>
        <w:jc w:val="both"/>
        <w:rPr>
          <w:rFonts w:ascii="Times New Roman" w:hAnsi="Times New Roman" w:cs="Times New Roman"/>
          <w:color w:val="000000"/>
          <w:sz w:val="28"/>
          <w:szCs w:val="26"/>
        </w:rPr>
      </w:pPr>
      <w:r>
        <w:rPr>
          <w:rFonts w:ascii="Times New Roman" w:hAnsi="Times New Roman" w:cs="Times New Roman"/>
          <w:color w:val="000000"/>
          <w:sz w:val="28"/>
          <w:szCs w:val="26"/>
        </w:rPr>
        <w:t>- необходимость решения;</w:t>
      </w:r>
    </w:p>
    <w:p w14:paraId="30D50BF8" w14:textId="77777777" w:rsidR="00B300B2" w:rsidRDefault="00B300B2" w:rsidP="004951CF">
      <w:pPr>
        <w:pStyle w:val="ConsPlusNormal"/>
        <w:spacing w:line="360" w:lineRule="auto"/>
        <w:ind w:firstLine="567"/>
        <w:jc w:val="both"/>
        <w:rPr>
          <w:rFonts w:ascii="Times New Roman" w:hAnsi="Times New Roman" w:cs="Times New Roman"/>
          <w:color w:val="000000"/>
          <w:sz w:val="28"/>
          <w:szCs w:val="26"/>
        </w:rPr>
      </w:pPr>
      <w:r>
        <w:rPr>
          <w:rFonts w:ascii="Times New Roman" w:hAnsi="Times New Roman" w:cs="Times New Roman"/>
          <w:color w:val="000000"/>
          <w:sz w:val="28"/>
          <w:szCs w:val="26"/>
        </w:rPr>
        <w:t>- правовые последствия решения.</w:t>
      </w:r>
    </w:p>
    <w:p w14:paraId="7838E436" w14:textId="77777777" w:rsidR="00B300B2" w:rsidRDefault="00B300B2" w:rsidP="004951CF">
      <w:pPr>
        <w:pStyle w:val="ConsPlusNormal"/>
        <w:spacing w:line="360" w:lineRule="auto"/>
        <w:ind w:firstLine="567"/>
        <w:jc w:val="both"/>
        <w:rPr>
          <w:rFonts w:ascii="Times New Roman" w:hAnsi="Times New Roman" w:cs="Times New Roman"/>
          <w:color w:val="000000"/>
          <w:sz w:val="28"/>
          <w:szCs w:val="26"/>
        </w:rPr>
      </w:pPr>
      <w:r>
        <w:rPr>
          <w:rFonts w:ascii="Times New Roman" w:hAnsi="Times New Roman" w:cs="Times New Roman"/>
          <w:color w:val="000000"/>
          <w:sz w:val="28"/>
          <w:szCs w:val="26"/>
        </w:rPr>
        <w:t xml:space="preserve">Может показаться, что понятие целесообразности и соразмерности взаимозаменяемы. Однако проверка целесообразности предполагает проверку решения органа власти с </w:t>
      </w:r>
      <w:proofErr w:type="spellStart"/>
      <w:r>
        <w:rPr>
          <w:rFonts w:ascii="Times New Roman" w:hAnsi="Times New Roman" w:cs="Times New Roman"/>
          <w:color w:val="000000"/>
          <w:sz w:val="28"/>
          <w:szCs w:val="26"/>
        </w:rPr>
        <w:t>т.з</w:t>
      </w:r>
      <w:proofErr w:type="spellEnd"/>
      <w:r>
        <w:rPr>
          <w:rFonts w:ascii="Times New Roman" w:hAnsi="Times New Roman" w:cs="Times New Roman"/>
          <w:color w:val="000000"/>
          <w:sz w:val="28"/>
          <w:szCs w:val="26"/>
        </w:rPr>
        <w:t xml:space="preserve">. целей его деятельности, его внутренних планов. К примеру, нужен ли городу зеленый парк сейчас или через 10 лет может решать </w:t>
      </w:r>
      <w:r>
        <w:rPr>
          <w:rFonts w:ascii="Times New Roman" w:hAnsi="Times New Roman" w:cs="Times New Roman"/>
          <w:color w:val="000000"/>
          <w:sz w:val="28"/>
          <w:szCs w:val="26"/>
        </w:rPr>
        <w:lastRenderedPageBreak/>
        <w:t>только сам орган. Проверка на соразмерность предполагает ответ на вопрос о том, как сильно принятое решение влияет на права частного лица, необходимо ли это решение с точки зрения ущемления прав</w:t>
      </w:r>
      <w:r>
        <w:rPr>
          <w:rStyle w:val="a9"/>
          <w:rFonts w:ascii="Times New Roman" w:hAnsi="Times New Roman" w:cs="Times New Roman"/>
          <w:color w:val="000000"/>
          <w:sz w:val="28"/>
          <w:szCs w:val="26"/>
        </w:rPr>
        <w:footnoteReference w:id="42"/>
      </w:r>
      <w:r>
        <w:rPr>
          <w:rFonts w:ascii="Times New Roman" w:hAnsi="Times New Roman" w:cs="Times New Roman"/>
          <w:color w:val="000000"/>
          <w:sz w:val="28"/>
          <w:szCs w:val="26"/>
        </w:rPr>
        <w:t>.</w:t>
      </w:r>
    </w:p>
    <w:p w14:paraId="3997D185" w14:textId="77777777" w:rsidR="00B300B2" w:rsidRDefault="00B300B2" w:rsidP="004951CF">
      <w:pPr>
        <w:pStyle w:val="ConsPlusNormal"/>
        <w:spacing w:line="360" w:lineRule="auto"/>
        <w:ind w:firstLine="567"/>
        <w:jc w:val="both"/>
        <w:rPr>
          <w:rFonts w:ascii="Times New Roman" w:hAnsi="Times New Roman" w:cs="Times New Roman"/>
          <w:color w:val="000000"/>
          <w:sz w:val="28"/>
          <w:szCs w:val="26"/>
        </w:rPr>
      </w:pPr>
      <w:r>
        <w:rPr>
          <w:rFonts w:ascii="Times New Roman" w:hAnsi="Times New Roman" w:cs="Times New Roman"/>
          <w:color w:val="000000"/>
          <w:sz w:val="28"/>
          <w:szCs w:val="26"/>
        </w:rPr>
        <w:t xml:space="preserve">Нашему законодательству необходима мобилизация ресурсов борьбы с административными барьерами. Кодекс административных процедур Российской Федерации мог бы стать первым шагом, направленным на такую борьбу. </w:t>
      </w:r>
    </w:p>
    <w:p w14:paraId="104DB65C" w14:textId="77777777" w:rsidR="00B300B2" w:rsidRDefault="00B300B2" w:rsidP="004951CF">
      <w:pPr>
        <w:pStyle w:val="ConsPlusNormal"/>
        <w:spacing w:line="360" w:lineRule="auto"/>
        <w:ind w:firstLine="567"/>
        <w:jc w:val="both"/>
        <w:rPr>
          <w:rStyle w:val="normaltextrun"/>
          <w:szCs w:val="28"/>
        </w:rPr>
      </w:pPr>
      <w:r>
        <w:rPr>
          <w:rFonts w:ascii="Times New Roman" w:hAnsi="Times New Roman" w:cs="Times New Roman"/>
          <w:sz w:val="28"/>
          <w:szCs w:val="28"/>
        </w:rPr>
        <w:t xml:space="preserve">Отметим, что проблематика административных барьеров в сфере градостроительной деятельности выходит за рамки чистой юриспруденции. </w:t>
      </w:r>
      <w:r>
        <w:rPr>
          <w:rStyle w:val="normaltextrun"/>
          <w:rFonts w:ascii="Times New Roman" w:hAnsi="Times New Roman" w:cs="Times New Roman"/>
          <w:color w:val="000000"/>
          <w:sz w:val="28"/>
          <w:szCs w:val="28"/>
        </w:rPr>
        <w:t xml:space="preserve">Административные барьеры обретают острую социальную форму в контексте городского конфликта. Неточность и неясность административной процедуры выступает инструментом, с помощью которого органы власти разрешают возникающие конфликты. </w:t>
      </w:r>
    </w:p>
    <w:p w14:paraId="10598F23" w14:textId="77777777" w:rsidR="00B300B2" w:rsidRDefault="00B300B2" w:rsidP="004951CF">
      <w:pPr>
        <w:pStyle w:val="ConsPlusNormal"/>
        <w:spacing w:line="360" w:lineRule="auto"/>
        <w:ind w:firstLine="567"/>
        <w:jc w:val="both"/>
        <w:rPr>
          <w:rStyle w:val="eop"/>
        </w:rPr>
      </w:pPr>
      <w:r>
        <w:rPr>
          <w:rStyle w:val="normaltextrun"/>
          <w:rFonts w:ascii="Times New Roman" w:hAnsi="Times New Roman" w:cs="Times New Roman"/>
          <w:color w:val="000000"/>
          <w:sz w:val="28"/>
          <w:szCs w:val="28"/>
        </w:rPr>
        <w:t>И.Р. Медведев в монографии «Разрешение городских конфликтов» пишет, что городские конфликты </w:t>
      </w:r>
      <w:r>
        <w:rPr>
          <w:rStyle w:val="contextualspellingandgrammarerror"/>
          <w:rFonts w:ascii="Times New Roman" w:hAnsi="Times New Roman" w:cs="Times New Roman"/>
          <w:color w:val="000000"/>
          <w:sz w:val="28"/>
          <w:szCs w:val="28"/>
        </w:rPr>
        <w:t>представляют собой</w:t>
      </w:r>
      <w:r>
        <w:rPr>
          <w:rStyle w:val="normaltextrun"/>
          <w:rFonts w:ascii="Times New Roman" w:hAnsi="Times New Roman" w:cs="Times New Roman"/>
          <w:color w:val="000000"/>
          <w:sz w:val="28"/>
          <w:szCs w:val="28"/>
        </w:rPr>
        <w:t> столкновение интересов «пользователей города» по поводу городского пространства, получившее внешнее выражение. Городской конфликт можно обозначить как спор в отношении пространства. Такой спор, как правило, возникает из-за создания нового объекта, реконструкции, разрушения, видоизменения, ненадлежащего использования и тому подобного воздействия на место обитания.</w:t>
      </w:r>
      <w:r>
        <w:rPr>
          <w:rStyle w:val="superscript"/>
          <w:rFonts w:ascii="Times New Roman" w:hAnsi="Times New Roman" w:cs="Times New Roman"/>
          <w:color w:val="000000"/>
          <w:sz w:val="28"/>
          <w:szCs w:val="28"/>
          <w:vertAlign w:val="superscript"/>
        </w:rPr>
        <w:t>4</w:t>
      </w:r>
      <w:r>
        <w:rPr>
          <w:rStyle w:val="eop"/>
          <w:rFonts w:ascii="Times New Roman" w:hAnsi="Times New Roman" w:cs="Times New Roman"/>
          <w:color w:val="000000"/>
          <w:sz w:val="28"/>
          <w:szCs w:val="28"/>
        </w:rPr>
        <w:t> </w:t>
      </w:r>
    </w:p>
    <w:p w14:paraId="56D4EF88" w14:textId="77777777" w:rsidR="00B300B2" w:rsidRDefault="00B300B2" w:rsidP="004951CF">
      <w:pPr>
        <w:pStyle w:val="ConsPlusNormal"/>
        <w:spacing w:line="360" w:lineRule="auto"/>
        <w:ind w:firstLine="567"/>
        <w:jc w:val="both"/>
        <w:rPr>
          <w:rStyle w:val="eop"/>
          <w:rFonts w:ascii="Times New Roman" w:hAnsi="Times New Roman" w:cs="Times New Roman"/>
          <w:color w:val="000000"/>
          <w:sz w:val="28"/>
          <w:szCs w:val="28"/>
        </w:rPr>
      </w:pPr>
      <w:r>
        <w:rPr>
          <w:rStyle w:val="spellingerror"/>
          <w:rFonts w:ascii="Times New Roman" w:hAnsi="Times New Roman" w:cs="Times New Roman"/>
          <w:color w:val="000000"/>
          <w:sz w:val="28"/>
          <w:szCs w:val="28"/>
        </w:rPr>
        <w:t>Источником</w:t>
      </w:r>
      <w:r>
        <w:rPr>
          <w:rStyle w:val="normaltextrun"/>
          <w:rFonts w:ascii="Times New Roman" w:hAnsi="Times New Roman" w:cs="Times New Roman"/>
          <w:color w:val="000000"/>
          <w:sz w:val="28"/>
          <w:szCs w:val="28"/>
        </w:rPr>
        <w:t> городского конфликта может стать принятие нового зонирование, изменение генерального плана, выдача разрешения на строительство, снос исторического здания или самостоятельно существующий феномен NIMBY</w:t>
      </w:r>
      <w:r>
        <w:rPr>
          <w:rStyle w:val="a9"/>
          <w:rFonts w:ascii="Times New Roman" w:hAnsi="Times New Roman" w:cs="Times New Roman"/>
          <w:color w:val="000000"/>
          <w:sz w:val="28"/>
          <w:szCs w:val="28"/>
        </w:rPr>
        <w:footnoteReference w:id="43"/>
      </w:r>
      <w:r>
        <w:rPr>
          <w:rStyle w:val="normaltextrun"/>
          <w:rFonts w:ascii="Times New Roman" w:hAnsi="Times New Roman" w:cs="Times New Roman"/>
          <w:color w:val="000000"/>
          <w:sz w:val="28"/>
          <w:szCs w:val="28"/>
        </w:rPr>
        <w:t xml:space="preserve">. </w:t>
      </w:r>
      <w:r>
        <w:rPr>
          <w:rStyle w:val="eop"/>
          <w:rFonts w:ascii="Times New Roman" w:hAnsi="Times New Roman" w:cs="Times New Roman"/>
          <w:color w:val="000000"/>
          <w:sz w:val="28"/>
          <w:szCs w:val="28"/>
        </w:rPr>
        <w:t> </w:t>
      </w:r>
    </w:p>
    <w:p w14:paraId="41F608A0" w14:textId="588C6DA8" w:rsidR="00B300B2" w:rsidRDefault="00B300B2" w:rsidP="004951CF">
      <w:pPr>
        <w:pStyle w:val="ConsPlusNormal"/>
        <w:spacing w:line="360" w:lineRule="auto"/>
        <w:ind w:firstLine="567"/>
        <w:jc w:val="both"/>
        <w:rPr>
          <w:rStyle w:val="eop"/>
          <w:rFonts w:ascii="Times New Roman" w:hAnsi="Times New Roman" w:cs="Times New Roman"/>
          <w:color w:val="000000"/>
          <w:sz w:val="28"/>
          <w:szCs w:val="28"/>
        </w:rPr>
      </w:pPr>
      <w:r>
        <w:rPr>
          <w:rStyle w:val="normaltextrun"/>
          <w:rFonts w:ascii="Times New Roman" w:hAnsi="Times New Roman" w:cs="Times New Roman"/>
          <w:color w:val="000000"/>
          <w:sz w:val="28"/>
          <w:szCs w:val="28"/>
        </w:rPr>
        <w:t xml:space="preserve">Феномен </w:t>
      </w:r>
      <w:r>
        <w:rPr>
          <w:rStyle w:val="normaltextrun"/>
          <w:rFonts w:ascii="Times New Roman" w:hAnsi="Times New Roman" w:cs="Times New Roman"/>
          <w:color w:val="000000"/>
          <w:sz w:val="28"/>
          <w:szCs w:val="28"/>
          <w:lang w:val="en-US"/>
        </w:rPr>
        <w:t>NIMBY</w:t>
      </w:r>
      <w:r w:rsidRPr="00B300B2">
        <w:rPr>
          <w:rStyle w:val="normaltextrun"/>
          <w:rFonts w:ascii="Times New Roman" w:hAnsi="Times New Roman" w:cs="Times New Roman"/>
          <w:color w:val="000000"/>
          <w:sz w:val="28"/>
          <w:szCs w:val="28"/>
        </w:rPr>
        <w:t xml:space="preserve"> </w:t>
      </w:r>
      <w:r>
        <w:rPr>
          <w:rStyle w:val="normaltextrun"/>
          <w:rFonts w:ascii="Times New Roman" w:hAnsi="Times New Roman" w:cs="Times New Roman"/>
          <w:color w:val="000000"/>
          <w:sz w:val="28"/>
          <w:szCs w:val="28"/>
        </w:rPr>
        <w:t>нередко воспринимают как синдром людей, которые восстают против всего нового, против любых изменений. Таких лю</w:t>
      </w:r>
      <w:r w:rsidR="00DB4349">
        <w:rPr>
          <w:rStyle w:val="normaltextrun"/>
          <w:rFonts w:ascii="Times New Roman" w:hAnsi="Times New Roman" w:cs="Times New Roman"/>
          <w:color w:val="000000"/>
          <w:sz w:val="28"/>
          <w:szCs w:val="28"/>
        </w:rPr>
        <w:t xml:space="preserve">дей нередко </w:t>
      </w:r>
      <w:r w:rsidR="00DB4349">
        <w:rPr>
          <w:rStyle w:val="normaltextrun"/>
          <w:rFonts w:ascii="Times New Roman" w:hAnsi="Times New Roman" w:cs="Times New Roman"/>
          <w:color w:val="000000"/>
          <w:sz w:val="28"/>
          <w:szCs w:val="28"/>
        </w:rPr>
        <w:lastRenderedPageBreak/>
        <w:t>называют НИМБИСТАМИ.</w:t>
      </w:r>
    </w:p>
    <w:p w14:paraId="55EA398A" w14:textId="1178E83B" w:rsidR="00B300B2" w:rsidRDefault="009A7CA0" w:rsidP="004951CF">
      <w:pPr>
        <w:pStyle w:val="ConsPlusNormal"/>
        <w:spacing w:line="360" w:lineRule="auto"/>
        <w:ind w:firstLine="567"/>
        <w:jc w:val="both"/>
        <w:rPr>
          <w:rStyle w:val="eop"/>
          <w:rFonts w:ascii="Times New Roman" w:hAnsi="Times New Roman" w:cs="Times New Roman"/>
          <w:color w:val="000000"/>
          <w:sz w:val="28"/>
          <w:szCs w:val="28"/>
        </w:rPr>
      </w:pPr>
      <w:r>
        <w:rPr>
          <w:rStyle w:val="normaltextrun"/>
          <w:rFonts w:ascii="Times New Roman" w:hAnsi="Times New Roman" w:cs="Times New Roman"/>
          <w:color w:val="000000"/>
          <w:sz w:val="28"/>
          <w:szCs w:val="28"/>
        </w:rPr>
        <w:t>Ф</w:t>
      </w:r>
      <w:r w:rsidR="00B300B2">
        <w:rPr>
          <w:rStyle w:val="normaltextrun"/>
          <w:rFonts w:ascii="Times New Roman" w:hAnsi="Times New Roman" w:cs="Times New Roman"/>
          <w:color w:val="000000"/>
          <w:sz w:val="28"/>
          <w:szCs w:val="28"/>
        </w:rPr>
        <w:t xml:space="preserve">еномен </w:t>
      </w:r>
      <w:r w:rsidR="00B300B2">
        <w:rPr>
          <w:rStyle w:val="normaltextrun"/>
          <w:rFonts w:ascii="Times New Roman" w:hAnsi="Times New Roman" w:cs="Times New Roman"/>
          <w:color w:val="000000"/>
          <w:sz w:val="28"/>
          <w:szCs w:val="28"/>
          <w:lang w:val="en-US"/>
        </w:rPr>
        <w:t>NIMBY</w:t>
      </w:r>
      <w:r w:rsidR="00B300B2">
        <w:rPr>
          <w:rStyle w:val="normaltextrun"/>
          <w:rFonts w:ascii="Times New Roman" w:hAnsi="Times New Roman" w:cs="Times New Roman"/>
          <w:color w:val="000000"/>
          <w:sz w:val="28"/>
          <w:szCs w:val="28"/>
        </w:rPr>
        <w:t xml:space="preserve"> оказывает серьезное влияние на возникновение городских конфликтов в Санкт-Петербурге и, как </w:t>
      </w:r>
      <w:r w:rsidR="00DB4349">
        <w:rPr>
          <w:rStyle w:val="normaltextrun"/>
          <w:rFonts w:ascii="Times New Roman" w:hAnsi="Times New Roman" w:cs="Times New Roman"/>
          <w:color w:val="000000"/>
          <w:sz w:val="28"/>
          <w:szCs w:val="28"/>
        </w:rPr>
        <w:t>следствие</w:t>
      </w:r>
      <w:r w:rsidR="00B300B2">
        <w:rPr>
          <w:rStyle w:val="normaltextrun"/>
          <w:rFonts w:ascii="Times New Roman" w:hAnsi="Times New Roman" w:cs="Times New Roman"/>
          <w:color w:val="000000"/>
          <w:sz w:val="28"/>
          <w:szCs w:val="28"/>
        </w:rPr>
        <w:t>, на риски изменения градостроительной документации. Предположим, что НИМБИСТЫ смогут пролоббировать свою позицию в представительном органе власти, принимающим решение об изменении генерального плана. Предположим, что под давлением НИМБИСТОВ было изменено функциональное зонирование, которое неизбежно повлечет за собой изменение вида разрешенного использования земельного участка и, как следствие, невозможность застройки.</w:t>
      </w:r>
      <w:r w:rsidR="00B300B2">
        <w:rPr>
          <w:rStyle w:val="eop"/>
          <w:rFonts w:ascii="Times New Roman" w:hAnsi="Times New Roman" w:cs="Times New Roman"/>
          <w:color w:val="000000"/>
          <w:sz w:val="28"/>
          <w:szCs w:val="28"/>
        </w:rPr>
        <w:t xml:space="preserve"> Риторический вопрос: </w:t>
      </w:r>
      <w:r>
        <w:rPr>
          <w:rStyle w:val="eop"/>
          <w:rFonts w:ascii="Times New Roman" w:hAnsi="Times New Roman" w:cs="Times New Roman"/>
          <w:color w:val="000000"/>
          <w:sz w:val="28"/>
          <w:szCs w:val="28"/>
        </w:rPr>
        <w:t xml:space="preserve">представительный орган проверяет </w:t>
      </w:r>
      <w:r w:rsidR="00B300B2">
        <w:rPr>
          <w:rStyle w:val="eop"/>
          <w:rFonts w:ascii="Times New Roman" w:hAnsi="Times New Roman" w:cs="Times New Roman"/>
          <w:color w:val="000000"/>
          <w:sz w:val="28"/>
          <w:szCs w:val="28"/>
        </w:rPr>
        <w:t>соразмерно</w:t>
      </w:r>
      <w:r>
        <w:rPr>
          <w:rStyle w:val="eop"/>
          <w:rFonts w:ascii="Times New Roman" w:hAnsi="Times New Roman" w:cs="Times New Roman"/>
          <w:color w:val="000000"/>
          <w:sz w:val="28"/>
          <w:szCs w:val="28"/>
        </w:rPr>
        <w:t xml:space="preserve">сть ограничения в таком </w:t>
      </w:r>
      <w:proofErr w:type="spellStart"/>
      <w:r>
        <w:rPr>
          <w:rStyle w:val="eop"/>
          <w:rFonts w:ascii="Times New Roman" w:hAnsi="Times New Roman" w:cs="Times New Roman"/>
          <w:color w:val="000000"/>
          <w:sz w:val="28"/>
          <w:szCs w:val="28"/>
        </w:rPr>
        <w:t>слеучае</w:t>
      </w:r>
      <w:proofErr w:type="spellEnd"/>
      <w:r w:rsidR="00B300B2">
        <w:rPr>
          <w:rStyle w:val="eop"/>
          <w:rFonts w:ascii="Times New Roman" w:hAnsi="Times New Roman" w:cs="Times New Roman"/>
          <w:color w:val="000000"/>
          <w:sz w:val="28"/>
          <w:szCs w:val="28"/>
        </w:rPr>
        <w:t>?</w:t>
      </w:r>
    </w:p>
    <w:p w14:paraId="15AE3BA0" w14:textId="59AD6C58" w:rsidR="00B300B2" w:rsidRDefault="00B300B2" w:rsidP="004951CF">
      <w:pPr>
        <w:pStyle w:val="ConsPlusNormal"/>
        <w:spacing w:line="360" w:lineRule="auto"/>
        <w:ind w:firstLine="567"/>
        <w:jc w:val="both"/>
        <w:rPr>
          <w:rStyle w:val="eop"/>
          <w:rFonts w:ascii="Times New Roman" w:hAnsi="Times New Roman" w:cs="Times New Roman"/>
          <w:color w:val="000000"/>
          <w:sz w:val="28"/>
          <w:szCs w:val="28"/>
        </w:rPr>
      </w:pPr>
      <w:r>
        <w:rPr>
          <w:rStyle w:val="normaltextrun"/>
          <w:rFonts w:ascii="Times New Roman" w:hAnsi="Times New Roman" w:cs="Times New Roman"/>
          <w:color w:val="000000"/>
          <w:sz w:val="28"/>
          <w:szCs w:val="28"/>
        </w:rPr>
        <w:t>В Санкт-Петербурге административные барьеры давно стали способом </w:t>
      </w:r>
      <w:r>
        <w:rPr>
          <w:rStyle w:val="spellingerror"/>
          <w:rFonts w:ascii="Times New Roman" w:hAnsi="Times New Roman" w:cs="Times New Roman"/>
          <w:color w:val="000000"/>
          <w:sz w:val="28"/>
          <w:szCs w:val="28"/>
        </w:rPr>
        <w:t>разрешения</w:t>
      </w:r>
      <w:r>
        <w:rPr>
          <w:rStyle w:val="normaltextrun"/>
          <w:rFonts w:ascii="Times New Roman" w:hAnsi="Times New Roman" w:cs="Times New Roman"/>
          <w:color w:val="000000"/>
          <w:sz w:val="28"/>
          <w:szCs w:val="28"/>
        </w:rPr>
        <w:t> городского конфликта. Из относительно свежих примеров: изменение функционального зонирования на тер</w:t>
      </w:r>
      <w:r w:rsidR="009A7CA0">
        <w:rPr>
          <w:rStyle w:val="normaltextrun"/>
          <w:rFonts w:ascii="Times New Roman" w:hAnsi="Times New Roman" w:cs="Times New Roman"/>
          <w:color w:val="000000"/>
          <w:sz w:val="28"/>
          <w:szCs w:val="28"/>
        </w:rPr>
        <w:t xml:space="preserve">ритории земельного участка на ул. </w:t>
      </w:r>
      <w:proofErr w:type="spellStart"/>
      <w:r w:rsidR="009A7CA0">
        <w:rPr>
          <w:rStyle w:val="normaltextrun"/>
          <w:rFonts w:ascii="Times New Roman" w:hAnsi="Times New Roman" w:cs="Times New Roman"/>
          <w:color w:val="000000"/>
          <w:sz w:val="28"/>
          <w:szCs w:val="28"/>
        </w:rPr>
        <w:t>Лодейнопольской</w:t>
      </w:r>
      <w:proofErr w:type="spellEnd"/>
      <w:r>
        <w:rPr>
          <w:rStyle w:val="a9"/>
          <w:rFonts w:ascii="Times New Roman" w:hAnsi="Times New Roman" w:cs="Times New Roman"/>
          <w:color w:val="000000"/>
          <w:sz w:val="28"/>
          <w:szCs w:val="28"/>
        </w:rPr>
        <w:footnoteReference w:id="44"/>
      </w:r>
      <w:r>
        <w:rPr>
          <w:rStyle w:val="normaltextrun"/>
          <w:rFonts w:ascii="Times New Roman" w:hAnsi="Times New Roman" w:cs="Times New Roman"/>
          <w:color w:val="000000"/>
          <w:sz w:val="28"/>
          <w:szCs w:val="28"/>
        </w:rPr>
        <w:t>. Законодательное собрание Санкт-Петербурга, руководствуясь благородной идеей озеленения Санкт-</w:t>
      </w:r>
      <w:r>
        <w:rPr>
          <w:rStyle w:val="spellingerror"/>
          <w:rFonts w:ascii="Times New Roman" w:hAnsi="Times New Roman" w:cs="Times New Roman"/>
          <w:color w:val="000000"/>
          <w:sz w:val="28"/>
          <w:szCs w:val="28"/>
        </w:rPr>
        <w:t>Петербурга,</w:t>
      </w:r>
      <w:r>
        <w:rPr>
          <w:rStyle w:val="normaltextrun"/>
          <w:rFonts w:ascii="Times New Roman" w:hAnsi="Times New Roman" w:cs="Times New Roman"/>
          <w:color w:val="000000"/>
          <w:sz w:val="28"/>
          <w:szCs w:val="28"/>
        </w:rPr>
        <w:t> включило земельный участок застройщика в функциональную зону Р2 (зеленые насаждения общего пользования), в результате чего последовало изменение правил землепользования и застройки, что повлекло бы существенный риск отказа во вводе ОКС в эксплуатацию.</w:t>
      </w:r>
      <w:r>
        <w:rPr>
          <w:rStyle w:val="eop"/>
          <w:rFonts w:ascii="Times New Roman" w:hAnsi="Times New Roman" w:cs="Times New Roman"/>
          <w:color w:val="000000"/>
          <w:sz w:val="28"/>
          <w:szCs w:val="28"/>
        </w:rPr>
        <w:t> </w:t>
      </w:r>
    </w:p>
    <w:p w14:paraId="58323075" w14:textId="77777777" w:rsidR="00B300B2" w:rsidRDefault="00B300B2" w:rsidP="004951CF">
      <w:pPr>
        <w:pStyle w:val="ConsPlusNormal"/>
        <w:spacing w:line="360" w:lineRule="auto"/>
        <w:ind w:firstLine="567"/>
        <w:jc w:val="both"/>
        <w:rPr>
          <w:rStyle w:val="eop"/>
          <w:rFonts w:ascii="Times New Roman" w:hAnsi="Times New Roman" w:cs="Times New Roman"/>
          <w:color w:val="000000"/>
          <w:sz w:val="28"/>
          <w:szCs w:val="28"/>
        </w:rPr>
      </w:pPr>
      <w:r>
        <w:rPr>
          <w:rStyle w:val="normaltextrun"/>
          <w:rFonts w:ascii="Times New Roman" w:hAnsi="Times New Roman" w:cs="Times New Roman"/>
          <w:color w:val="000000"/>
          <w:sz w:val="28"/>
          <w:szCs w:val="28"/>
        </w:rPr>
        <w:t>Это один из примеров, когда мнение небольшого количества жителей учитывается в представительном органе власти, которые в политических или иных интересах используют неясность и неполноту административной процедуры для разрешения конфликта. </w:t>
      </w:r>
      <w:r>
        <w:rPr>
          <w:rStyle w:val="eop"/>
          <w:rFonts w:ascii="Times New Roman" w:hAnsi="Times New Roman" w:cs="Times New Roman"/>
          <w:color w:val="000000"/>
          <w:sz w:val="28"/>
          <w:szCs w:val="28"/>
        </w:rPr>
        <w:t> </w:t>
      </w:r>
    </w:p>
    <w:p w14:paraId="1879CF59" w14:textId="77777777" w:rsidR="00B300B2" w:rsidRDefault="00B300B2" w:rsidP="004951CF">
      <w:pPr>
        <w:pStyle w:val="ConsPlusNormal"/>
        <w:spacing w:line="360" w:lineRule="auto"/>
        <w:ind w:firstLine="567"/>
        <w:jc w:val="both"/>
        <w:rPr>
          <w:rStyle w:val="normaltextrun"/>
        </w:rPr>
      </w:pPr>
      <w:r>
        <w:rPr>
          <w:rStyle w:val="normaltextrun"/>
          <w:rFonts w:ascii="Times New Roman" w:hAnsi="Times New Roman" w:cs="Times New Roman"/>
          <w:color w:val="000000"/>
          <w:sz w:val="28"/>
          <w:szCs w:val="28"/>
        </w:rPr>
        <w:t xml:space="preserve">Административные барьеры могут являться инструментом разрешения конфликта не только в руках жителей и органов власти, но также и застройщиков. </w:t>
      </w:r>
    </w:p>
    <w:p w14:paraId="141450D1" w14:textId="77777777" w:rsidR="00B300B2" w:rsidRDefault="00B300B2" w:rsidP="004951CF">
      <w:pPr>
        <w:pStyle w:val="ConsPlusNormal"/>
        <w:spacing w:line="360" w:lineRule="auto"/>
        <w:ind w:firstLine="567"/>
        <w:jc w:val="both"/>
        <w:rPr>
          <w:rStyle w:val="normaltextrun"/>
          <w:rFonts w:ascii="Times New Roman" w:hAnsi="Times New Roman" w:cs="Times New Roman"/>
          <w:color w:val="000000"/>
          <w:sz w:val="28"/>
          <w:szCs w:val="28"/>
        </w:rPr>
      </w:pPr>
      <w:r>
        <w:rPr>
          <w:rStyle w:val="normaltextrun"/>
          <w:rFonts w:ascii="Times New Roman" w:hAnsi="Times New Roman" w:cs="Times New Roman"/>
          <w:color w:val="000000"/>
          <w:sz w:val="28"/>
          <w:szCs w:val="28"/>
        </w:rPr>
        <w:t xml:space="preserve">Важнее всего то, что инструмент этот абсолютно непредсказуем и его </w:t>
      </w:r>
      <w:r>
        <w:rPr>
          <w:rStyle w:val="normaltextrun"/>
          <w:rFonts w:ascii="Times New Roman" w:hAnsi="Times New Roman" w:cs="Times New Roman"/>
          <w:color w:val="000000"/>
          <w:sz w:val="28"/>
          <w:szCs w:val="28"/>
        </w:rPr>
        <w:lastRenderedPageBreak/>
        <w:t xml:space="preserve">итоговое применение зависит от субъективного решения должностных лиц органов власти. </w:t>
      </w:r>
    </w:p>
    <w:p w14:paraId="6A6D2057" w14:textId="77777777" w:rsidR="00B300B2" w:rsidRDefault="00B300B2" w:rsidP="004951CF">
      <w:pPr>
        <w:pStyle w:val="ConsPlusNormal"/>
        <w:spacing w:line="360" w:lineRule="auto"/>
        <w:ind w:firstLine="567"/>
        <w:jc w:val="both"/>
        <w:rPr>
          <w:rStyle w:val="eop"/>
        </w:rPr>
      </w:pPr>
      <w:r>
        <w:rPr>
          <w:rStyle w:val="normaltextrun"/>
          <w:rFonts w:ascii="Times New Roman" w:hAnsi="Times New Roman" w:cs="Times New Roman"/>
          <w:color w:val="000000"/>
          <w:sz w:val="28"/>
          <w:szCs w:val="28"/>
        </w:rPr>
        <w:t xml:space="preserve">При существующих рисках применения административных барьеров закон не устанавливает какого-либо адекватного возмещения/ компенсации потерь застройщикам. </w:t>
      </w:r>
    </w:p>
    <w:p w14:paraId="777E8F35" w14:textId="56A95990" w:rsidR="00B300B2" w:rsidRDefault="00B300B2" w:rsidP="004951CF">
      <w:pPr>
        <w:pStyle w:val="ConsPlusNormal"/>
        <w:spacing w:line="360" w:lineRule="auto"/>
        <w:ind w:firstLine="567"/>
        <w:jc w:val="both"/>
        <w:rPr>
          <w:rStyle w:val="eop"/>
          <w:rFonts w:ascii="Times New Roman" w:hAnsi="Times New Roman" w:cs="Times New Roman"/>
          <w:color w:val="000000"/>
          <w:sz w:val="28"/>
          <w:szCs w:val="28"/>
        </w:rPr>
      </w:pPr>
      <w:r>
        <w:rPr>
          <w:rStyle w:val="normaltextrun"/>
          <w:rFonts w:ascii="Times New Roman" w:hAnsi="Times New Roman" w:cs="Times New Roman"/>
          <w:color w:val="000000"/>
          <w:sz w:val="28"/>
          <w:szCs w:val="28"/>
        </w:rPr>
        <w:t xml:space="preserve">Правовое государство должно искать замену административным барьерам при решении городских конфликтов. Политическая ответственность, </w:t>
      </w:r>
      <w:r w:rsidR="009A7CA0">
        <w:rPr>
          <w:rStyle w:val="normaltextrun"/>
          <w:rFonts w:ascii="Times New Roman" w:hAnsi="Times New Roman" w:cs="Times New Roman"/>
          <w:color w:val="000000"/>
          <w:sz w:val="28"/>
          <w:szCs w:val="28"/>
        </w:rPr>
        <w:t xml:space="preserve">возможность эффективного оспаривания, </w:t>
      </w:r>
      <w:r>
        <w:rPr>
          <w:rStyle w:val="normaltextrun"/>
          <w:rFonts w:ascii="Times New Roman" w:hAnsi="Times New Roman" w:cs="Times New Roman"/>
          <w:color w:val="000000"/>
          <w:sz w:val="28"/>
          <w:szCs w:val="28"/>
        </w:rPr>
        <w:t xml:space="preserve">возможность возмещения убытков и требования выкупа участка при изменении зонирования являются более адекватными инструментами разрешения городских конфликтов. </w:t>
      </w:r>
    </w:p>
    <w:p w14:paraId="4D48C9C8" w14:textId="0F23B7D9" w:rsidR="00B300B2" w:rsidRDefault="00B300B2" w:rsidP="004951CF">
      <w:pPr>
        <w:pStyle w:val="ConsPlusNormal"/>
        <w:spacing w:line="360" w:lineRule="auto"/>
        <w:ind w:firstLine="567"/>
        <w:jc w:val="both"/>
        <w:rPr>
          <w:rStyle w:val="eop"/>
          <w:rFonts w:ascii="Times New Roman" w:hAnsi="Times New Roman" w:cs="Times New Roman"/>
          <w:color w:val="000000"/>
          <w:sz w:val="28"/>
          <w:szCs w:val="28"/>
        </w:rPr>
      </w:pPr>
      <w:r>
        <w:rPr>
          <w:rStyle w:val="normaltextrun"/>
          <w:rFonts w:ascii="Times New Roman" w:hAnsi="Times New Roman" w:cs="Times New Roman"/>
          <w:color w:val="000000"/>
          <w:sz w:val="28"/>
          <w:szCs w:val="28"/>
        </w:rPr>
        <w:t>Безусловно, городские конфликты будут возникать и далее</w:t>
      </w:r>
      <w:r w:rsidR="009A7CA0">
        <w:rPr>
          <w:rStyle w:val="normaltextrun"/>
          <w:rFonts w:ascii="Times New Roman" w:hAnsi="Times New Roman" w:cs="Times New Roman"/>
          <w:color w:val="000000"/>
          <w:sz w:val="28"/>
          <w:szCs w:val="28"/>
        </w:rPr>
        <w:t>, однако задача уче</w:t>
      </w:r>
      <w:r>
        <w:rPr>
          <w:rStyle w:val="normaltextrun"/>
          <w:rFonts w:ascii="Times New Roman" w:hAnsi="Times New Roman" w:cs="Times New Roman"/>
          <w:color w:val="000000"/>
          <w:sz w:val="28"/>
          <w:szCs w:val="28"/>
        </w:rPr>
        <w:t>ных (урбанистов, социологов, юристов, экономистов) и органов власти определить четкие и ясные правила игры, исключить потенциальную возможность применять градостроительные нормы в сиюминутных политических интересах, в интересах конкретного лица или группы лиц (</w:t>
      </w:r>
      <w:r>
        <w:rPr>
          <w:rStyle w:val="normaltextrun"/>
          <w:rFonts w:ascii="Times New Roman" w:hAnsi="Times New Roman" w:cs="Times New Roman"/>
          <w:i/>
          <w:color w:val="000000"/>
          <w:sz w:val="28"/>
          <w:szCs w:val="28"/>
        </w:rPr>
        <w:t>т.е. исключить неравенство и несоразмерность</w:t>
      </w:r>
      <w:r>
        <w:rPr>
          <w:rStyle w:val="normaltextrun"/>
          <w:rFonts w:ascii="Times New Roman" w:hAnsi="Times New Roman" w:cs="Times New Roman"/>
          <w:color w:val="000000"/>
          <w:sz w:val="28"/>
          <w:szCs w:val="28"/>
        </w:rPr>
        <w:t>).</w:t>
      </w:r>
    </w:p>
    <w:p w14:paraId="7C71DC4A" w14:textId="6850B0D5" w:rsidR="00B300B2" w:rsidRDefault="00B300B2" w:rsidP="004951CF">
      <w:pPr>
        <w:pStyle w:val="ConsPlusNormal"/>
        <w:spacing w:line="360" w:lineRule="auto"/>
        <w:ind w:firstLine="567"/>
        <w:jc w:val="both"/>
        <w:rPr>
          <w:rStyle w:val="normaltextrun"/>
        </w:rPr>
      </w:pPr>
      <w:r>
        <w:rPr>
          <w:rStyle w:val="normaltextrun"/>
          <w:rFonts w:ascii="Times New Roman" w:hAnsi="Times New Roman" w:cs="Times New Roman"/>
          <w:color w:val="000000"/>
          <w:sz w:val="28"/>
          <w:szCs w:val="28"/>
        </w:rPr>
        <w:t>Исходя из этого можно сказать, что последствием неясности правового регулирования является необоснованное, зачастую политизированное и сиюминутное решение не в пользу города и (или)</w:t>
      </w:r>
      <w:r w:rsidR="009A7CA0">
        <w:rPr>
          <w:rStyle w:val="normaltextrun"/>
          <w:rFonts w:ascii="Times New Roman" w:hAnsi="Times New Roman" w:cs="Times New Roman"/>
          <w:color w:val="000000"/>
          <w:sz w:val="28"/>
          <w:szCs w:val="28"/>
        </w:rPr>
        <w:t xml:space="preserve"> с умалением прав</w:t>
      </w:r>
      <w:r>
        <w:rPr>
          <w:rStyle w:val="normaltextrun"/>
          <w:rFonts w:ascii="Times New Roman" w:hAnsi="Times New Roman" w:cs="Times New Roman"/>
          <w:color w:val="000000"/>
          <w:sz w:val="28"/>
          <w:szCs w:val="28"/>
        </w:rPr>
        <w:t xml:space="preserve"> частного лица.</w:t>
      </w:r>
    </w:p>
    <w:p w14:paraId="371CEC88" w14:textId="77777777" w:rsidR="00B300B2" w:rsidRDefault="00B300B2" w:rsidP="004951CF">
      <w:pPr>
        <w:pStyle w:val="ConsPlusNormal"/>
        <w:spacing w:line="360" w:lineRule="auto"/>
        <w:ind w:firstLine="567"/>
        <w:jc w:val="both"/>
        <w:rPr>
          <w:rStyle w:val="eop"/>
        </w:rPr>
      </w:pPr>
      <w:r>
        <w:rPr>
          <w:rStyle w:val="normaltextrun"/>
          <w:rFonts w:ascii="Times New Roman" w:hAnsi="Times New Roman" w:cs="Times New Roman"/>
          <w:color w:val="000000"/>
          <w:sz w:val="28"/>
          <w:szCs w:val="28"/>
        </w:rPr>
        <w:t>Из-за отсутствия адекватных способ компенсации застройщики подвергаются наибольшему риску финансовых потерь, вызванных административными барьерами.</w:t>
      </w:r>
    </w:p>
    <w:p w14:paraId="6BAAFBBD" w14:textId="77777777" w:rsidR="00B300B2" w:rsidRDefault="00B300B2" w:rsidP="004951CF">
      <w:pPr>
        <w:pStyle w:val="ConsPlusNormal"/>
        <w:spacing w:line="360" w:lineRule="auto"/>
        <w:ind w:firstLine="567"/>
        <w:jc w:val="both"/>
        <w:rPr>
          <w:rStyle w:val="normaltextrun"/>
        </w:rPr>
      </w:pPr>
      <w:r>
        <w:rPr>
          <w:rStyle w:val="normaltextrun"/>
          <w:rFonts w:ascii="Times New Roman" w:hAnsi="Times New Roman" w:cs="Times New Roman"/>
          <w:color w:val="000000"/>
          <w:sz w:val="28"/>
          <w:szCs w:val="28"/>
        </w:rPr>
        <w:t>Таким образом, административные барьеры являются инструментом разрешения городского конфликта между жителями и органами власти, с одной стороны, и застройщиками с другой. При этом ограничение прав застройщика, в случае изменения градостроительной документации из-за городского конфликта, никак не компенсируется.</w:t>
      </w:r>
    </w:p>
    <w:p w14:paraId="198875CD" w14:textId="77777777" w:rsidR="00B300B2" w:rsidRDefault="00B300B2" w:rsidP="004951CF">
      <w:pPr>
        <w:pStyle w:val="ConsPlusNormal"/>
        <w:spacing w:line="360" w:lineRule="auto"/>
        <w:ind w:firstLine="567"/>
        <w:jc w:val="both"/>
      </w:pPr>
      <w:r>
        <w:rPr>
          <w:rStyle w:val="normaltextrun"/>
          <w:rFonts w:ascii="Times New Roman" w:hAnsi="Times New Roman" w:cs="Times New Roman"/>
          <w:color w:val="000000"/>
          <w:sz w:val="28"/>
          <w:szCs w:val="28"/>
        </w:rPr>
        <w:t xml:space="preserve">Отметим, что застройщики не должны быть идеализированы и приравнены к ущемленным слоям. Напротив, городские конфликты очень часто возникают </w:t>
      </w:r>
      <w:r>
        <w:rPr>
          <w:rStyle w:val="normaltextrun"/>
          <w:rFonts w:ascii="Times New Roman" w:hAnsi="Times New Roman" w:cs="Times New Roman"/>
          <w:color w:val="000000"/>
          <w:sz w:val="28"/>
          <w:szCs w:val="28"/>
        </w:rPr>
        <w:lastRenderedPageBreak/>
        <w:t>из-за деструкции города строительством (приносимый посредством строительства несоразмерный ущерб окружению в сочетании с некачественной административной системой управления городом)</w:t>
      </w:r>
      <w:r>
        <w:rPr>
          <w:rStyle w:val="superscript"/>
          <w:rFonts w:ascii="Times New Roman" w:hAnsi="Times New Roman" w:cs="Times New Roman"/>
          <w:color w:val="000000"/>
          <w:sz w:val="28"/>
          <w:szCs w:val="28"/>
          <w:vertAlign w:val="superscript"/>
        </w:rPr>
        <w:t>11</w:t>
      </w:r>
      <w:r>
        <w:rPr>
          <w:rStyle w:val="normaltextrun"/>
          <w:rFonts w:ascii="Times New Roman" w:hAnsi="Times New Roman" w:cs="Times New Roman"/>
          <w:color w:val="000000"/>
          <w:sz w:val="28"/>
          <w:szCs w:val="28"/>
        </w:rPr>
        <w:t xml:space="preserve">. Поэтому важно исключить административные барьеры в регулировании, но не лишится необходимых инструментов планирования города и не лишить органы власти дискреции при принятии решений. </w:t>
      </w:r>
    </w:p>
    <w:p w14:paraId="231C01EE" w14:textId="77777777" w:rsidR="00B300B2" w:rsidRDefault="00B300B2" w:rsidP="00B300B2">
      <w:pPr>
        <w:pStyle w:val="ConsPlusNormal"/>
        <w:spacing w:line="360" w:lineRule="auto"/>
        <w:ind w:firstLine="567"/>
        <w:jc w:val="both"/>
        <w:rPr>
          <w:rFonts w:ascii="Times New Roman" w:hAnsi="Times New Roman" w:cs="Times New Roman"/>
          <w:sz w:val="28"/>
          <w:szCs w:val="28"/>
        </w:rPr>
      </w:pPr>
    </w:p>
    <w:p w14:paraId="0482D3BE" w14:textId="77777777" w:rsidR="00B300B2" w:rsidRDefault="00B300B2" w:rsidP="00B300B2">
      <w:pPr>
        <w:pStyle w:val="ConsPlusNormal"/>
        <w:spacing w:line="360" w:lineRule="auto"/>
        <w:ind w:firstLine="567"/>
        <w:jc w:val="both"/>
        <w:rPr>
          <w:rFonts w:ascii="Times New Roman" w:hAnsi="Times New Roman" w:cs="Times New Roman"/>
          <w:sz w:val="28"/>
          <w:szCs w:val="24"/>
        </w:rPr>
      </w:pPr>
    </w:p>
    <w:p w14:paraId="2A01D00E" w14:textId="77777777" w:rsidR="00B300B2" w:rsidRDefault="00B300B2" w:rsidP="00B300B2">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2976D1F" w14:textId="77777777" w:rsidR="00B300B2" w:rsidRDefault="00B300B2" w:rsidP="00B300B2">
      <w:pPr>
        <w:pStyle w:val="ConsPlusNormal"/>
        <w:spacing w:line="360" w:lineRule="auto"/>
        <w:ind w:firstLine="567"/>
        <w:jc w:val="both"/>
        <w:rPr>
          <w:rFonts w:ascii="Times New Roman" w:hAnsi="Times New Roman" w:cs="Times New Roman"/>
          <w:sz w:val="28"/>
          <w:szCs w:val="28"/>
        </w:rPr>
      </w:pPr>
    </w:p>
    <w:p w14:paraId="26421568" w14:textId="77777777" w:rsidR="00B300B2" w:rsidRDefault="00B300B2" w:rsidP="00B300B2">
      <w:pPr>
        <w:pStyle w:val="a8"/>
        <w:shd w:val="clear" w:color="auto" w:fill="FFFFFF" w:themeFill="background1"/>
        <w:spacing w:after="0" w:line="360" w:lineRule="auto"/>
        <w:ind w:left="0" w:firstLine="709"/>
        <w:jc w:val="both"/>
        <w:rPr>
          <w:rFonts w:eastAsia="Times New Roman" w:cs="Times New Roman"/>
          <w:b/>
          <w:sz w:val="28"/>
          <w:szCs w:val="28"/>
          <w:lang w:eastAsia="ru-RU"/>
        </w:rPr>
      </w:pPr>
    </w:p>
    <w:p w14:paraId="503BF3C6" w14:textId="77777777" w:rsidR="00B300B2" w:rsidRDefault="00B300B2" w:rsidP="00B300B2">
      <w:pPr>
        <w:pStyle w:val="a8"/>
        <w:shd w:val="clear" w:color="auto" w:fill="FFFFFF" w:themeFill="background1"/>
        <w:spacing w:after="0" w:line="360" w:lineRule="auto"/>
        <w:ind w:left="0" w:firstLine="709"/>
        <w:jc w:val="both"/>
        <w:rPr>
          <w:rFonts w:eastAsia="Times New Roman" w:cs="Times New Roman"/>
          <w:b/>
          <w:sz w:val="28"/>
          <w:szCs w:val="28"/>
          <w:lang w:eastAsia="ru-RU"/>
        </w:rPr>
      </w:pPr>
    </w:p>
    <w:p w14:paraId="2703C73A" w14:textId="77777777" w:rsidR="00B300B2" w:rsidRDefault="00B300B2"/>
    <w:p w14:paraId="6CF3AC1E" w14:textId="67C09017" w:rsidR="00814FDA" w:rsidRPr="00A65B12" w:rsidRDefault="00B300B2" w:rsidP="00A33632">
      <w:pPr>
        <w:spacing w:line="259" w:lineRule="auto"/>
        <w:jc w:val="center"/>
        <w:rPr>
          <w:rFonts w:cs="Times New Roman"/>
          <w:b/>
          <w:color w:val="000000" w:themeColor="text1"/>
          <w:sz w:val="28"/>
          <w:szCs w:val="28"/>
        </w:rPr>
      </w:pPr>
      <w:r>
        <w:br w:type="page"/>
      </w:r>
      <w:bookmarkStart w:id="4" w:name="_Toc71813899"/>
      <w:r w:rsidR="00662932" w:rsidRPr="00A65B12">
        <w:rPr>
          <w:rFonts w:cs="Times New Roman"/>
          <w:b/>
          <w:color w:val="000000" w:themeColor="text1"/>
          <w:sz w:val="28"/>
          <w:szCs w:val="28"/>
        </w:rPr>
        <w:lastRenderedPageBreak/>
        <w:t>Глава 2. Административные барьеры при изменении</w:t>
      </w:r>
      <w:r w:rsidR="00384E54" w:rsidRPr="00A65B12">
        <w:rPr>
          <w:rFonts w:cs="Times New Roman"/>
          <w:b/>
          <w:color w:val="000000" w:themeColor="text1"/>
          <w:sz w:val="28"/>
          <w:szCs w:val="28"/>
        </w:rPr>
        <w:t xml:space="preserve"> градостроительной документации</w:t>
      </w:r>
      <w:bookmarkEnd w:id="4"/>
    </w:p>
    <w:p w14:paraId="063D1EA1" w14:textId="40E359AA" w:rsidR="00662932" w:rsidRPr="00A65B12" w:rsidRDefault="00662932" w:rsidP="00A65B12">
      <w:pPr>
        <w:pStyle w:val="1"/>
        <w:keepNext w:val="0"/>
        <w:keepLines w:val="0"/>
        <w:widowControl w:val="0"/>
        <w:jc w:val="center"/>
        <w:rPr>
          <w:rFonts w:ascii="Times New Roman" w:hAnsi="Times New Roman" w:cs="Times New Roman"/>
          <w:b/>
          <w:color w:val="000000" w:themeColor="text1"/>
          <w:sz w:val="28"/>
          <w:szCs w:val="28"/>
        </w:rPr>
      </w:pPr>
      <w:bookmarkStart w:id="5" w:name="_Toc71813900"/>
      <w:r w:rsidRPr="00A65B12">
        <w:rPr>
          <w:rFonts w:ascii="Times New Roman" w:hAnsi="Times New Roman" w:cs="Times New Roman"/>
          <w:b/>
          <w:color w:val="000000" w:themeColor="text1"/>
          <w:sz w:val="28"/>
          <w:szCs w:val="28"/>
        </w:rPr>
        <w:t>§ 1. Изменение функционального зонирования к</w:t>
      </w:r>
      <w:r w:rsidR="00814FDA" w:rsidRPr="00A65B12">
        <w:rPr>
          <w:rFonts w:ascii="Times New Roman" w:hAnsi="Times New Roman" w:cs="Times New Roman"/>
          <w:b/>
          <w:color w:val="000000" w:themeColor="text1"/>
          <w:sz w:val="28"/>
          <w:szCs w:val="28"/>
        </w:rPr>
        <w:t>ак способ запрета строительства</w:t>
      </w:r>
      <w:bookmarkEnd w:id="5"/>
    </w:p>
    <w:p w14:paraId="71CCC38D" w14:textId="77777777" w:rsidR="00662932" w:rsidRDefault="00662932" w:rsidP="00A65B12">
      <w:pPr>
        <w:widowControl w:val="0"/>
        <w:spacing w:after="0" w:line="360" w:lineRule="auto"/>
        <w:ind w:firstLine="709"/>
        <w:jc w:val="both"/>
        <w:rPr>
          <w:rFonts w:cs="Times New Roman"/>
          <w:b/>
          <w:sz w:val="28"/>
          <w:szCs w:val="28"/>
        </w:rPr>
      </w:pPr>
      <w:r>
        <w:rPr>
          <w:rFonts w:cs="Times New Roman"/>
          <w:b/>
          <w:sz w:val="28"/>
          <w:szCs w:val="28"/>
        </w:rPr>
        <w:t>Постановка проблемы</w:t>
      </w:r>
    </w:p>
    <w:p w14:paraId="5776F9D9" w14:textId="77777777" w:rsidR="00662932" w:rsidRDefault="00662932" w:rsidP="00A65B12">
      <w:pPr>
        <w:widowControl w:val="0"/>
        <w:spacing w:after="0" w:line="360" w:lineRule="auto"/>
        <w:ind w:firstLine="709"/>
        <w:jc w:val="both"/>
        <w:rPr>
          <w:rFonts w:cs="Times New Roman"/>
          <w:sz w:val="28"/>
          <w:szCs w:val="28"/>
        </w:rPr>
      </w:pPr>
      <w:r>
        <w:rPr>
          <w:rFonts w:cs="Times New Roman"/>
          <w:sz w:val="28"/>
          <w:szCs w:val="28"/>
        </w:rPr>
        <w:t xml:space="preserve">Как указано выше, нормы </w:t>
      </w:r>
      <w:proofErr w:type="spellStart"/>
      <w:r>
        <w:rPr>
          <w:rFonts w:cs="Times New Roman"/>
          <w:sz w:val="28"/>
          <w:szCs w:val="28"/>
        </w:rPr>
        <w:t>ст.ст</w:t>
      </w:r>
      <w:proofErr w:type="spellEnd"/>
      <w:r>
        <w:rPr>
          <w:rFonts w:cs="Times New Roman"/>
          <w:sz w:val="28"/>
          <w:szCs w:val="28"/>
        </w:rPr>
        <w:t xml:space="preserve">. 51, 55 </w:t>
      </w:r>
      <w:proofErr w:type="spellStart"/>
      <w:r>
        <w:rPr>
          <w:rFonts w:cs="Times New Roman"/>
          <w:sz w:val="28"/>
          <w:szCs w:val="28"/>
        </w:rPr>
        <w:t>ГрК</w:t>
      </w:r>
      <w:proofErr w:type="spellEnd"/>
      <w:r>
        <w:rPr>
          <w:rFonts w:cs="Times New Roman"/>
          <w:sz w:val="28"/>
          <w:szCs w:val="28"/>
        </w:rPr>
        <w:t xml:space="preserve"> РФ позволяют истолковать понятие «разрешенное использование» расширительно. Это означает, что при согласовании строительства орган власти может провести проверку не только на соответствие градостроительному регламенту территориальной зоны, но и проверку на соответствие функциональному зонированию территории, установленному документацией по территориальному планированию.</w:t>
      </w:r>
    </w:p>
    <w:p w14:paraId="0A5BDCF7" w14:textId="569FB462" w:rsidR="00662932" w:rsidRDefault="00662932" w:rsidP="00A65B12">
      <w:pPr>
        <w:widowControl w:val="0"/>
        <w:spacing w:after="0" w:line="360" w:lineRule="auto"/>
        <w:ind w:firstLine="709"/>
        <w:jc w:val="both"/>
        <w:rPr>
          <w:rFonts w:cs="Times New Roman"/>
          <w:sz w:val="28"/>
          <w:szCs w:val="28"/>
        </w:rPr>
      </w:pPr>
      <w:r>
        <w:rPr>
          <w:rFonts w:cs="Times New Roman"/>
          <w:sz w:val="28"/>
          <w:szCs w:val="28"/>
        </w:rPr>
        <w:t xml:space="preserve">Подобное широкое толкование нормы закрепилось в судебной практике, которая воспринимает несоответствие функциональному зонированию как основание для отказа в выдаче </w:t>
      </w:r>
      <w:proofErr w:type="spellStart"/>
      <w:r>
        <w:rPr>
          <w:rFonts w:cs="Times New Roman"/>
          <w:sz w:val="28"/>
          <w:szCs w:val="28"/>
        </w:rPr>
        <w:t>РнС</w:t>
      </w:r>
      <w:proofErr w:type="spellEnd"/>
      <w:r>
        <w:rPr>
          <w:rStyle w:val="a9"/>
          <w:rFonts w:cs="Times New Roman"/>
          <w:sz w:val="28"/>
          <w:szCs w:val="28"/>
        </w:rPr>
        <w:footnoteReference w:id="45"/>
      </w:r>
      <w:r>
        <w:rPr>
          <w:rFonts w:cs="Times New Roman"/>
          <w:sz w:val="28"/>
          <w:szCs w:val="28"/>
        </w:rPr>
        <w:t xml:space="preserve">. С учетом содержания </w:t>
      </w:r>
      <w:proofErr w:type="spellStart"/>
      <w:r>
        <w:rPr>
          <w:rFonts w:cs="Times New Roman"/>
          <w:sz w:val="28"/>
          <w:szCs w:val="28"/>
        </w:rPr>
        <w:t>пп</w:t>
      </w:r>
      <w:proofErr w:type="spellEnd"/>
      <w:r>
        <w:rPr>
          <w:rFonts w:cs="Times New Roman"/>
          <w:sz w:val="28"/>
          <w:szCs w:val="28"/>
        </w:rPr>
        <w:t xml:space="preserve">. 5 п. 6 ст. 55 </w:t>
      </w:r>
      <w:proofErr w:type="spellStart"/>
      <w:r>
        <w:rPr>
          <w:rFonts w:cs="Times New Roman"/>
          <w:sz w:val="28"/>
          <w:szCs w:val="28"/>
        </w:rPr>
        <w:t>ГрК</w:t>
      </w:r>
      <w:proofErr w:type="spellEnd"/>
      <w:r>
        <w:rPr>
          <w:rFonts w:cs="Times New Roman"/>
          <w:sz w:val="28"/>
          <w:szCs w:val="28"/>
        </w:rPr>
        <w:t xml:space="preserve"> РФ, нет препятствий для того, чтобы отказывать в выдаче </w:t>
      </w:r>
      <w:proofErr w:type="spellStart"/>
      <w:r>
        <w:rPr>
          <w:rFonts w:cs="Times New Roman"/>
          <w:sz w:val="28"/>
          <w:szCs w:val="28"/>
        </w:rPr>
        <w:t>РнВ</w:t>
      </w:r>
      <w:proofErr w:type="spellEnd"/>
      <w:r>
        <w:rPr>
          <w:rFonts w:cs="Times New Roman"/>
          <w:sz w:val="28"/>
          <w:szCs w:val="28"/>
        </w:rPr>
        <w:t xml:space="preserve"> по причине несоответствия функциональному зонированию. </w:t>
      </w:r>
    </w:p>
    <w:p w14:paraId="0138AF20" w14:textId="77777777" w:rsidR="00662932" w:rsidRDefault="00662932" w:rsidP="00A65B12">
      <w:pPr>
        <w:widowControl w:val="0"/>
        <w:spacing w:after="0" w:line="360" w:lineRule="auto"/>
        <w:ind w:firstLine="709"/>
        <w:jc w:val="both"/>
        <w:rPr>
          <w:rFonts w:cs="Times New Roman"/>
          <w:sz w:val="28"/>
          <w:szCs w:val="28"/>
        </w:rPr>
      </w:pPr>
      <w:r>
        <w:rPr>
          <w:rFonts w:cs="Times New Roman"/>
          <w:sz w:val="28"/>
          <w:szCs w:val="28"/>
        </w:rPr>
        <w:t>Кроме того, можно встретить немало административных дел по оспариванию изменений зонирования территории, в которых суды ссылаются на первичность генерального плана, как документа территориального планирования, перед ПЗЗ</w:t>
      </w:r>
      <w:r>
        <w:rPr>
          <w:rStyle w:val="a9"/>
          <w:rFonts w:cs="Times New Roman"/>
          <w:sz w:val="28"/>
          <w:szCs w:val="28"/>
        </w:rPr>
        <w:footnoteReference w:id="46"/>
      </w:r>
      <w:r>
        <w:rPr>
          <w:rFonts w:cs="Times New Roman"/>
          <w:sz w:val="28"/>
          <w:szCs w:val="28"/>
        </w:rPr>
        <w:t xml:space="preserve">. </w:t>
      </w:r>
    </w:p>
    <w:p w14:paraId="76A3055C" w14:textId="55E61500" w:rsidR="00662932" w:rsidRDefault="002405B3" w:rsidP="00A65B12">
      <w:pPr>
        <w:widowControl w:val="0"/>
        <w:spacing w:after="0" w:line="360" w:lineRule="auto"/>
        <w:ind w:firstLine="709"/>
        <w:jc w:val="both"/>
        <w:rPr>
          <w:rFonts w:cs="Times New Roman"/>
          <w:sz w:val="28"/>
        </w:rPr>
      </w:pPr>
      <w:r>
        <w:rPr>
          <w:rFonts w:cs="Times New Roman"/>
          <w:sz w:val="28"/>
          <w:szCs w:val="28"/>
        </w:rPr>
        <w:t>В судебной практике Верховного суда</w:t>
      </w:r>
      <w:r w:rsidR="00662932">
        <w:rPr>
          <w:rFonts w:cs="Times New Roman"/>
          <w:sz w:val="28"/>
          <w:szCs w:val="28"/>
        </w:rPr>
        <w:t xml:space="preserve"> РФ можно встретить решения, прямо допускающие возможность </w:t>
      </w:r>
      <w:r w:rsidR="00662932">
        <w:rPr>
          <w:rFonts w:cs="Times New Roman"/>
          <w:sz w:val="28"/>
        </w:rPr>
        <w:t>отказывать в согласовании строительства в том случае, если установлено противоречие положениям генерального плана</w:t>
      </w:r>
      <w:r w:rsidR="00662932">
        <w:rPr>
          <w:rStyle w:val="a9"/>
          <w:rFonts w:cs="Times New Roman"/>
          <w:sz w:val="28"/>
          <w:szCs w:val="28"/>
        </w:rPr>
        <w:footnoteReference w:id="47"/>
      </w:r>
      <w:r w:rsidR="00662932">
        <w:rPr>
          <w:rFonts w:cs="Times New Roman"/>
          <w:sz w:val="28"/>
        </w:rPr>
        <w:t xml:space="preserve">. </w:t>
      </w:r>
      <w:r>
        <w:rPr>
          <w:rFonts w:cs="Times New Roman"/>
          <w:sz w:val="28"/>
        </w:rPr>
        <w:t>Тогда причиной</w:t>
      </w:r>
      <w:r w:rsidR="00662932">
        <w:rPr>
          <w:rFonts w:cs="Times New Roman"/>
          <w:sz w:val="28"/>
        </w:rPr>
        <w:t xml:space="preserve"> для отказа в выдаче </w:t>
      </w:r>
      <w:proofErr w:type="spellStart"/>
      <w:r w:rsidR="00662932">
        <w:rPr>
          <w:rFonts w:cs="Times New Roman"/>
          <w:sz w:val="28"/>
        </w:rPr>
        <w:t>РнС</w:t>
      </w:r>
      <w:proofErr w:type="spellEnd"/>
      <w:r w:rsidR="00662932">
        <w:rPr>
          <w:rFonts w:cs="Times New Roman"/>
          <w:sz w:val="28"/>
        </w:rPr>
        <w:t xml:space="preserve"> выступает несоответствие </w:t>
      </w:r>
      <w:r w:rsidR="00662932">
        <w:rPr>
          <w:rFonts w:cs="Times New Roman"/>
          <w:sz w:val="28"/>
        </w:rPr>
        <w:lastRenderedPageBreak/>
        <w:t xml:space="preserve">разрешенному использованию земельного участка (п. 13 ст. 51 </w:t>
      </w:r>
      <w:proofErr w:type="spellStart"/>
      <w:r w:rsidR="00662932">
        <w:rPr>
          <w:rFonts w:cs="Times New Roman"/>
          <w:sz w:val="28"/>
        </w:rPr>
        <w:t>ГрК</w:t>
      </w:r>
      <w:proofErr w:type="spellEnd"/>
      <w:r w:rsidR="00662932">
        <w:rPr>
          <w:rFonts w:cs="Times New Roman"/>
          <w:sz w:val="28"/>
        </w:rPr>
        <w:t xml:space="preserve"> РФ)</w:t>
      </w:r>
    </w:p>
    <w:p w14:paraId="6711971A" w14:textId="77777777" w:rsidR="00662932" w:rsidRDefault="00662932" w:rsidP="00A65B12">
      <w:pPr>
        <w:widowControl w:val="0"/>
        <w:spacing w:after="0" w:line="360" w:lineRule="auto"/>
        <w:ind w:firstLine="709"/>
        <w:jc w:val="both"/>
        <w:rPr>
          <w:rFonts w:cs="Times New Roman"/>
          <w:sz w:val="28"/>
        </w:rPr>
      </w:pPr>
      <w:r>
        <w:rPr>
          <w:rFonts w:cs="Times New Roman"/>
          <w:sz w:val="28"/>
        </w:rPr>
        <w:t xml:space="preserve">Такой подход судов основан на идее соответствия правил землепользования и застройки положениям генерального плана, т.е. правила землепользования и застройки не могут противоречить положениям генплана (п. 3 ст. 9, п. 10 ст. 31, </w:t>
      </w:r>
      <w:proofErr w:type="spellStart"/>
      <w:r>
        <w:rPr>
          <w:rFonts w:cs="Times New Roman"/>
          <w:sz w:val="28"/>
        </w:rPr>
        <w:t>пп</w:t>
      </w:r>
      <w:proofErr w:type="spellEnd"/>
      <w:r>
        <w:rPr>
          <w:rFonts w:cs="Times New Roman"/>
          <w:sz w:val="28"/>
        </w:rPr>
        <w:t xml:space="preserve">. 2 п. 1 ст. 34, </w:t>
      </w:r>
      <w:proofErr w:type="spellStart"/>
      <w:r>
        <w:rPr>
          <w:rFonts w:cs="Times New Roman"/>
          <w:sz w:val="28"/>
        </w:rPr>
        <w:t>пп</w:t>
      </w:r>
      <w:proofErr w:type="spellEnd"/>
      <w:r>
        <w:rPr>
          <w:rFonts w:cs="Times New Roman"/>
          <w:sz w:val="28"/>
        </w:rPr>
        <w:t xml:space="preserve">. 1 п. 2 ст. 33 </w:t>
      </w:r>
      <w:proofErr w:type="spellStart"/>
      <w:r>
        <w:rPr>
          <w:rFonts w:cs="Times New Roman"/>
          <w:sz w:val="28"/>
        </w:rPr>
        <w:t>ГрК</w:t>
      </w:r>
      <w:proofErr w:type="spellEnd"/>
      <w:r>
        <w:rPr>
          <w:rFonts w:cs="Times New Roman"/>
          <w:sz w:val="28"/>
        </w:rPr>
        <w:t xml:space="preserve"> РФ). С указанной точки зрения территориальные зоны конкретизируют положения генерального плана и не могут изменять назначение территории в противовес функциональному зонированию. Если ПЗЗ противоречит функциональному зонированию, то в отношении частного лица подлежит применению непосредственно генеральный план.</w:t>
      </w:r>
    </w:p>
    <w:p w14:paraId="28DEAF6A" w14:textId="77777777" w:rsidR="00662932" w:rsidRDefault="00662932" w:rsidP="00A65B12">
      <w:pPr>
        <w:widowControl w:val="0"/>
        <w:spacing w:after="0" w:line="360" w:lineRule="auto"/>
        <w:ind w:firstLine="709"/>
        <w:jc w:val="both"/>
        <w:rPr>
          <w:rFonts w:cs="Times New Roman"/>
          <w:sz w:val="28"/>
        </w:rPr>
      </w:pPr>
      <w:r>
        <w:rPr>
          <w:rFonts w:cs="Times New Roman"/>
          <w:sz w:val="28"/>
        </w:rPr>
        <w:t>Таким образом, генеральный план рассматриваются органами власти и судами как документ прямого действия, т.е. как документ, непосредственно ограничивающий права частных лиц</w:t>
      </w:r>
      <w:r>
        <w:rPr>
          <w:rStyle w:val="a9"/>
          <w:rFonts w:cs="Times New Roman"/>
          <w:sz w:val="28"/>
        </w:rPr>
        <w:footnoteReference w:id="48"/>
      </w:r>
      <w:r>
        <w:rPr>
          <w:rFonts w:cs="Times New Roman"/>
          <w:sz w:val="28"/>
        </w:rPr>
        <w:t>.</w:t>
      </w:r>
    </w:p>
    <w:p w14:paraId="01FC4FBA" w14:textId="30369318" w:rsidR="00662932" w:rsidRDefault="00662932" w:rsidP="00A65B12">
      <w:pPr>
        <w:widowControl w:val="0"/>
        <w:spacing w:after="0" w:line="360" w:lineRule="auto"/>
        <w:ind w:firstLine="709"/>
        <w:jc w:val="both"/>
        <w:rPr>
          <w:rFonts w:cs="Times New Roman"/>
          <w:sz w:val="28"/>
        </w:rPr>
      </w:pPr>
      <w:r>
        <w:rPr>
          <w:rFonts w:cs="Times New Roman"/>
          <w:sz w:val="28"/>
          <w:szCs w:val="28"/>
        </w:rPr>
        <w:t>Стоит отметить, что в</w:t>
      </w:r>
      <w:r w:rsidRPr="00D24980">
        <w:rPr>
          <w:rFonts w:cs="Times New Roman"/>
          <w:sz w:val="28"/>
          <w:szCs w:val="28"/>
        </w:rPr>
        <w:t xml:space="preserve"> недавних </w:t>
      </w:r>
      <w:r>
        <w:rPr>
          <w:rFonts w:cs="Times New Roman"/>
          <w:sz w:val="28"/>
          <w:szCs w:val="28"/>
        </w:rPr>
        <w:t xml:space="preserve">кейсах Судебной коллегии по административным делам </w:t>
      </w:r>
      <w:r w:rsidR="002405B3">
        <w:rPr>
          <w:rFonts w:cs="Times New Roman"/>
          <w:sz w:val="28"/>
          <w:szCs w:val="28"/>
        </w:rPr>
        <w:t xml:space="preserve">Верховного суда РФ </w:t>
      </w:r>
      <w:r w:rsidRPr="00D24980">
        <w:rPr>
          <w:rFonts w:cs="Times New Roman"/>
          <w:sz w:val="28"/>
          <w:szCs w:val="28"/>
        </w:rPr>
        <w:t>подход к прямому дейст</w:t>
      </w:r>
      <w:r>
        <w:rPr>
          <w:rFonts w:cs="Times New Roman"/>
          <w:sz w:val="28"/>
          <w:szCs w:val="28"/>
        </w:rPr>
        <w:t xml:space="preserve">вию генерального плана претерпел модификацию. В некоторых спорах Несоответствие генеральному плану не рассматривается как основание для отказа в выдаче </w:t>
      </w:r>
      <w:proofErr w:type="spellStart"/>
      <w:r>
        <w:rPr>
          <w:rFonts w:cs="Times New Roman"/>
          <w:sz w:val="28"/>
          <w:szCs w:val="28"/>
        </w:rPr>
        <w:t>РнС</w:t>
      </w:r>
      <w:proofErr w:type="spellEnd"/>
      <w:r>
        <w:rPr>
          <w:rFonts w:cs="Times New Roman"/>
          <w:sz w:val="28"/>
          <w:szCs w:val="28"/>
        </w:rPr>
        <w:t xml:space="preserve">, так как такое основание не указано в п. 13 ст. 51 </w:t>
      </w:r>
      <w:proofErr w:type="spellStart"/>
      <w:r>
        <w:rPr>
          <w:rFonts w:cs="Times New Roman"/>
          <w:sz w:val="28"/>
          <w:szCs w:val="28"/>
        </w:rPr>
        <w:t>ГрК</w:t>
      </w:r>
      <w:proofErr w:type="spellEnd"/>
      <w:r>
        <w:rPr>
          <w:rFonts w:cs="Times New Roman"/>
          <w:sz w:val="28"/>
          <w:szCs w:val="28"/>
        </w:rPr>
        <w:t xml:space="preserve"> РФ</w:t>
      </w:r>
      <w:r>
        <w:rPr>
          <w:rStyle w:val="a9"/>
          <w:rFonts w:cs="Times New Roman"/>
          <w:sz w:val="28"/>
          <w:szCs w:val="28"/>
        </w:rPr>
        <w:footnoteReference w:id="49"/>
      </w:r>
      <w:r>
        <w:rPr>
          <w:rFonts w:cs="Times New Roman"/>
          <w:sz w:val="28"/>
          <w:szCs w:val="28"/>
        </w:rPr>
        <w:t xml:space="preserve">. </w:t>
      </w:r>
      <w:r>
        <w:rPr>
          <w:rFonts w:eastAsia="Times New Roman" w:cs="Times New Roman"/>
          <w:sz w:val="28"/>
          <w:szCs w:val="28"/>
          <w:lang w:eastAsia="ru-RU"/>
        </w:rPr>
        <w:t xml:space="preserve">Как указано в одном из Кассационных определений, несоответствие генеральному плану не является частным случаем такой причиной для отказа в выдаче </w:t>
      </w:r>
      <w:proofErr w:type="spellStart"/>
      <w:r>
        <w:rPr>
          <w:rFonts w:eastAsia="Times New Roman" w:cs="Times New Roman"/>
          <w:sz w:val="28"/>
          <w:szCs w:val="28"/>
          <w:lang w:eastAsia="ru-RU"/>
        </w:rPr>
        <w:t>РнС</w:t>
      </w:r>
      <w:proofErr w:type="spellEnd"/>
      <w:r>
        <w:rPr>
          <w:rFonts w:eastAsia="Times New Roman" w:cs="Times New Roman"/>
          <w:sz w:val="28"/>
          <w:szCs w:val="28"/>
          <w:lang w:eastAsia="ru-RU"/>
        </w:rPr>
        <w:t>, как несоответствие разрешенному использованию и (или) ограничениям.</w:t>
      </w:r>
    </w:p>
    <w:p w14:paraId="478B3A5B" w14:textId="77777777" w:rsidR="00662932" w:rsidRDefault="00662932" w:rsidP="00A65B12">
      <w:pPr>
        <w:widowControl w:val="0"/>
        <w:spacing w:after="0" w:line="360" w:lineRule="auto"/>
        <w:ind w:firstLine="709"/>
        <w:jc w:val="both"/>
        <w:rPr>
          <w:rFonts w:cs="Times New Roman"/>
          <w:sz w:val="28"/>
        </w:rPr>
      </w:pPr>
      <w:r>
        <w:rPr>
          <w:rFonts w:cs="Times New Roman"/>
          <w:sz w:val="28"/>
        </w:rPr>
        <w:t xml:space="preserve">Однако общая тенденция судебной практики не изменилась. Суды признают законными решения об отказе в выдаче </w:t>
      </w:r>
      <w:proofErr w:type="spellStart"/>
      <w:r>
        <w:rPr>
          <w:rFonts w:cs="Times New Roman"/>
          <w:sz w:val="28"/>
        </w:rPr>
        <w:t>РнС</w:t>
      </w:r>
      <w:proofErr w:type="spellEnd"/>
      <w:r>
        <w:rPr>
          <w:rFonts w:cs="Times New Roman"/>
          <w:sz w:val="28"/>
        </w:rPr>
        <w:t xml:space="preserve"> по причине несоответствия функциональному зонированию.</w:t>
      </w:r>
    </w:p>
    <w:p w14:paraId="434AA035" w14:textId="77777777" w:rsidR="00662932" w:rsidRDefault="00662932" w:rsidP="00A65B12">
      <w:pPr>
        <w:widowControl w:val="0"/>
        <w:spacing w:after="0" w:line="360" w:lineRule="auto"/>
        <w:ind w:firstLine="709"/>
        <w:jc w:val="both"/>
        <w:rPr>
          <w:rFonts w:cs="Times New Roman"/>
          <w:sz w:val="28"/>
        </w:rPr>
      </w:pPr>
      <w:r>
        <w:rPr>
          <w:rFonts w:cs="Times New Roman"/>
          <w:sz w:val="28"/>
        </w:rPr>
        <w:t xml:space="preserve">Как следствие, неясность и двусмысленность п. 13 ст. 51 </w:t>
      </w:r>
      <w:proofErr w:type="spellStart"/>
      <w:r>
        <w:rPr>
          <w:rFonts w:cs="Times New Roman"/>
          <w:sz w:val="28"/>
        </w:rPr>
        <w:t>ГрК</w:t>
      </w:r>
      <w:proofErr w:type="spellEnd"/>
      <w:r>
        <w:rPr>
          <w:rFonts w:cs="Times New Roman"/>
          <w:sz w:val="28"/>
        </w:rPr>
        <w:t xml:space="preserve"> РФ влечет:</w:t>
      </w:r>
    </w:p>
    <w:p w14:paraId="20F0F85C" w14:textId="77777777" w:rsidR="00662932" w:rsidRDefault="00662932" w:rsidP="00A65B12">
      <w:pPr>
        <w:widowControl w:val="0"/>
        <w:spacing w:after="0" w:line="360" w:lineRule="auto"/>
        <w:ind w:firstLine="709"/>
        <w:jc w:val="both"/>
        <w:rPr>
          <w:rFonts w:cs="Times New Roman"/>
          <w:sz w:val="28"/>
        </w:rPr>
      </w:pPr>
      <w:r>
        <w:rPr>
          <w:rFonts w:cs="Times New Roman"/>
          <w:sz w:val="28"/>
        </w:rPr>
        <w:lastRenderedPageBreak/>
        <w:t>а) неравенство в отношении применения нормы права;</w:t>
      </w:r>
    </w:p>
    <w:p w14:paraId="57749280" w14:textId="77777777" w:rsidR="00662932" w:rsidRDefault="00662932" w:rsidP="00A65B12">
      <w:pPr>
        <w:widowControl w:val="0"/>
        <w:spacing w:after="0" w:line="360" w:lineRule="auto"/>
        <w:ind w:firstLine="709"/>
        <w:jc w:val="both"/>
        <w:rPr>
          <w:rFonts w:cs="Times New Roman"/>
          <w:sz w:val="28"/>
        </w:rPr>
      </w:pPr>
      <w:r>
        <w:rPr>
          <w:rFonts w:cs="Times New Roman"/>
          <w:sz w:val="28"/>
        </w:rPr>
        <w:t>б) возможность принятия решения об изменении функционального зонирования в отношении конкретного земельного участка с целью препятствовать застройке.</w:t>
      </w:r>
    </w:p>
    <w:p w14:paraId="2E25115E" w14:textId="77777777" w:rsidR="00662932" w:rsidRDefault="00662932" w:rsidP="00A65B12">
      <w:pPr>
        <w:widowControl w:val="0"/>
        <w:spacing w:after="0" w:line="360" w:lineRule="auto"/>
        <w:ind w:firstLine="709"/>
        <w:jc w:val="both"/>
        <w:rPr>
          <w:rFonts w:cs="Times New Roman"/>
          <w:sz w:val="28"/>
        </w:rPr>
      </w:pPr>
      <w:r>
        <w:rPr>
          <w:rFonts w:cs="Times New Roman"/>
          <w:sz w:val="28"/>
        </w:rPr>
        <w:t>При таких обстоятельствах отметим следующее:</w:t>
      </w:r>
    </w:p>
    <w:p w14:paraId="5F1806F5" w14:textId="77777777" w:rsidR="00662932" w:rsidRDefault="00662932" w:rsidP="00A65B12">
      <w:pPr>
        <w:pStyle w:val="a8"/>
        <w:widowControl w:val="0"/>
        <w:numPr>
          <w:ilvl w:val="0"/>
          <w:numId w:val="10"/>
        </w:numPr>
        <w:spacing w:after="0" w:line="360" w:lineRule="auto"/>
        <w:ind w:left="0" w:firstLine="709"/>
        <w:jc w:val="both"/>
        <w:rPr>
          <w:rFonts w:cs="Times New Roman"/>
          <w:sz w:val="28"/>
        </w:rPr>
      </w:pPr>
      <w:r w:rsidRPr="00386CCE">
        <w:rPr>
          <w:rFonts w:cs="Times New Roman"/>
          <w:sz w:val="28"/>
        </w:rPr>
        <w:t>адм</w:t>
      </w:r>
      <w:r>
        <w:rPr>
          <w:rFonts w:cs="Times New Roman"/>
          <w:sz w:val="28"/>
        </w:rPr>
        <w:t xml:space="preserve">инистративными барьером являются положения </w:t>
      </w:r>
      <w:proofErr w:type="spellStart"/>
      <w:r>
        <w:rPr>
          <w:rFonts w:cs="Times New Roman"/>
          <w:sz w:val="28"/>
        </w:rPr>
        <w:t>ст.ст</w:t>
      </w:r>
      <w:proofErr w:type="spellEnd"/>
      <w:r>
        <w:rPr>
          <w:rFonts w:cs="Times New Roman"/>
          <w:sz w:val="28"/>
        </w:rPr>
        <w:t xml:space="preserve">. 51, 55 (разрешительная документация) </w:t>
      </w:r>
      <w:proofErr w:type="spellStart"/>
      <w:r>
        <w:rPr>
          <w:rFonts w:cs="Times New Roman"/>
          <w:sz w:val="28"/>
        </w:rPr>
        <w:t>ГрК</w:t>
      </w:r>
      <w:proofErr w:type="spellEnd"/>
      <w:r>
        <w:rPr>
          <w:rFonts w:cs="Times New Roman"/>
          <w:sz w:val="28"/>
        </w:rPr>
        <w:t xml:space="preserve"> РФ;</w:t>
      </w:r>
    </w:p>
    <w:p w14:paraId="37CFCD9B" w14:textId="77777777" w:rsidR="00662932" w:rsidRPr="00386CCE" w:rsidRDefault="00662932" w:rsidP="00A65B12">
      <w:pPr>
        <w:pStyle w:val="a8"/>
        <w:widowControl w:val="0"/>
        <w:numPr>
          <w:ilvl w:val="0"/>
          <w:numId w:val="10"/>
        </w:numPr>
        <w:spacing w:after="0" w:line="360" w:lineRule="auto"/>
        <w:ind w:left="0" w:firstLine="709"/>
        <w:jc w:val="both"/>
        <w:rPr>
          <w:rFonts w:cs="Times New Roman"/>
          <w:sz w:val="28"/>
        </w:rPr>
      </w:pPr>
      <w:r>
        <w:rPr>
          <w:rFonts w:cs="Times New Roman"/>
          <w:sz w:val="28"/>
        </w:rPr>
        <w:t>формой реализации административного барьера выступает (</w:t>
      </w:r>
      <w:proofErr w:type="spellStart"/>
      <w:r>
        <w:rPr>
          <w:rFonts w:cs="Times New Roman"/>
          <w:sz w:val="28"/>
          <w:lang w:val="en-US"/>
        </w:rPr>
        <w:t>i</w:t>
      </w:r>
      <w:proofErr w:type="spellEnd"/>
      <w:r>
        <w:rPr>
          <w:rFonts w:cs="Times New Roman"/>
          <w:sz w:val="28"/>
        </w:rPr>
        <w:t>) решение об изменении функционального зонирования и (</w:t>
      </w:r>
      <w:r>
        <w:rPr>
          <w:rFonts w:cs="Times New Roman"/>
          <w:sz w:val="28"/>
          <w:lang w:val="en-US"/>
        </w:rPr>
        <w:t>ii</w:t>
      </w:r>
      <w:r>
        <w:rPr>
          <w:rFonts w:cs="Times New Roman"/>
          <w:sz w:val="28"/>
        </w:rPr>
        <w:t xml:space="preserve">) отказ в согласовании строительства. </w:t>
      </w:r>
    </w:p>
    <w:p w14:paraId="3A0F7CAA" w14:textId="77777777" w:rsidR="00662932" w:rsidRDefault="00662932" w:rsidP="00A65B12">
      <w:pPr>
        <w:widowControl w:val="0"/>
        <w:spacing w:after="0" w:line="360" w:lineRule="auto"/>
        <w:ind w:firstLine="709"/>
        <w:jc w:val="both"/>
        <w:rPr>
          <w:rFonts w:cs="Times New Roman"/>
          <w:sz w:val="28"/>
        </w:rPr>
      </w:pPr>
      <w:r>
        <w:rPr>
          <w:rFonts w:cs="Times New Roman"/>
          <w:sz w:val="28"/>
        </w:rPr>
        <w:t>Таким образом, главной проблемой настоящего параграфа является вопрос прямого действия положений генерального плана, как самого распространенного из ДТП.</w:t>
      </w:r>
    </w:p>
    <w:p w14:paraId="7F2E58ED" w14:textId="77777777" w:rsidR="00662932" w:rsidRDefault="00662932" w:rsidP="00A65B12">
      <w:pPr>
        <w:widowControl w:val="0"/>
        <w:spacing w:after="0" w:line="360" w:lineRule="auto"/>
        <w:ind w:firstLine="709"/>
        <w:jc w:val="both"/>
        <w:rPr>
          <w:rFonts w:cs="Times New Roman"/>
          <w:b/>
          <w:sz w:val="28"/>
        </w:rPr>
      </w:pPr>
      <w:r>
        <w:rPr>
          <w:rFonts w:cs="Times New Roman"/>
          <w:b/>
          <w:sz w:val="28"/>
        </w:rPr>
        <w:t>Вопрос природы генерального плана</w:t>
      </w:r>
    </w:p>
    <w:p w14:paraId="30166DC4" w14:textId="77777777" w:rsidR="00662932" w:rsidRDefault="00662932" w:rsidP="00A65B12">
      <w:pPr>
        <w:widowControl w:val="0"/>
        <w:spacing w:after="0" w:line="360" w:lineRule="auto"/>
        <w:ind w:firstLine="709"/>
        <w:jc w:val="both"/>
        <w:rPr>
          <w:rFonts w:cs="Times New Roman"/>
          <w:sz w:val="28"/>
        </w:rPr>
      </w:pPr>
      <w:r>
        <w:rPr>
          <w:rFonts w:cs="Times New Roman"/>
          <w:sz w:val="28"/>
        </w:rPr>
        <w:t>Решение проблемы прямого действия документов территориального планирования, в частности генерального плана, должен рассматриваться посредствам изучения генезиса данного института.</w:t>
      </w:r>
    </w:p>
    <w:p w14:paraId="677DC0CE" w14:textId="77777777" w:rsidR="00662932" w:rsidRDefault="00662932" w:rsidP="00A65B12">
      <w:pPr>
        <w:widowControl w:val="0"/>
        <w:spacing w:after="0" w:line="360" w:lineRule="auto"/>
        <w:ind w:firstLine="709"/>
        <w:jc w:val="both"/>
        <w:rPr>
          <w:rFonts w:cs="Times New Roman"/>
          <w:sz w:val="28"/>
          <w:szCs w:val="28"/>
        </w:rPr>
      </w:pPr>
      <w:r w:rsidRPr="00BA004F">
        <w:rPr>
          <w:rFonts w:cs="Times New Roman"/>
          <w:sz w:val="28"/>
          <w:szCs w:val="28"/>
        </w:rPr>
        <w:t xml:space="preserve">П. 2 ст. 1 </w:t>
      </w:r>
      <w:proofErr w:type="spellStart"/>
      <w:r w:rsidRPr="00BA004F">
        <w:rPr>
          <w:rFonts w:cs="Times New Roman"/>
          <w:sz w:val="28"/>
          <w:szCs w:val="28"/>
        </w:rPr>
        <w:t>ГрК</w:t>
      </w:r>
      <w:proofErr w:type="spellEnd"/>
      <w:r w:rsidRPr="00BA004F">
        <w:rPr>
          <w:rFonts w:cs="Times New Roman"/>
          <w:sz w:val="28"/>
          <w:szCs w:val="28"/>
        </w:rPr>
        <w:t xml:space="preserve"> РФ определяет, что территориальное планирование – это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Pr>
          <w:rFonts w:cs="Times New Roman"/>
          <w:sz w:val="28"/>
          <w:szCs w:val="28"/>
        </w:rPr>
        <w:t xml:space="preserve"> </w:t>
      </w:r>
    </w:p>
    <w:p w14:paraId="5E5A9F69" w14:textId="77777777" w:rsidR="00662932" w:rsidRPr="00494B13" w:rsidRDefault="00662932" w:rsidP="00A65B12">
      <w:pPr>
        <w:widowControl w:val="0"/>
        <w:spacing w:after="0" w:line="360" w:lineRule="auto"/>
        <w:ind w:firstLine="709"/>
        <w:jc w:val="both"/>
        <w:rPr>
          <w:rFonts w:cs="Times New Roman"/>
          <w:sz w:val="28"/>
        </w:rPr>
      </w:pPr>
      <w:r w:rsidRPr="007473E9">
        <w:rPr>
          <w:rFonts w:cs="Times New Roman"/>
          <w:sz w:val="28"/>
          <w:szCs w:val="28"/>
        </w:rPr>
        <w:t>Говоря иначе, территориальное планирование</w:t>
      </w:r>
      <w:r>
        <w:rPr>
          <w:rFonts w:cs="Times New Roman"/>
          <w:sz w:val="28"/>
          <w:szCs w:val="28"/>
        </w:rPr>
        <w:t xml:space="preserve"> (далее - ТП) это</w:t>
      </w:r>
      <w:r>
        <w:rPr>
          <w:rStyle w:val="a9"/>
          <w:rFonts w:cs="Times New Roman"/>
          <w:sz w:val="28"/>
          <w:szCs w:val="28"/>
        </w:rPr>
        <w:footnoteReference w:id="50"/>
      </w:r>
      <w:r>
        <w:rPr>
          <w:rFonts w:cs="Times New Roman"/>
          <w:sz w:val="28"/>
          <w:szCs w:val="28"/>
        </w:rPr>
        <w:t>:</w:t>
      </w:r>
    </w:p>
    <w:p w14:paraId="55A273A8" w14:textId="77777777" w:rsidR="00662932" w:rsidRPr="007473E9" w:rsidRDefault="00662932" w:rsidP="00A65B12">
      <w:pPr>
        <w:pStyle w:val="ConsPlusNormal"/>
        <w:numPr>
          <w:ilvl w:val="0"/>
          <w:numId w:val="11"/>
        </w:numPr>
        <w:spacing w:line="360" w:lineRule="auto"/>
        <w:ind w:left="0" w:firstLine="709"/>
        <w:contextualSpacing/>
        <w:jc w:val="both"/>
        <w:rPr>
          <w:rFonts w:ascii="Times New Roman" w:hAnsi="Times New Roman" w:cs="Times New Roman"/>
          <w:sz w:val="28"/>
          <w:szCs w:val="28"/>
        </w:rPr>
      </w:pPr>
      <w:r w:rsidRPr="007473E9">
        <w:rPr>
          <w:rFonts w:ascii="Times New Roman" w:hAnsi="Times New Roman" w:cs="Times New Roman"/>
          <w:sz w:val="28"/>
          <w:szCs w:val="28"/>
        </w:rPr>
        <w:t xml:space="preserve"> параметрическое моделирование ради поддержания устойчивости-сбалансированности развития территории.</w:t>
      </w:r>
    </w:p>
    <w:p w14:paraId="543BDF2E" w14:textId="77777777" w:rsidR="00662932" w:rsidRPr="007473E9" w:rsidRDefault="00662932" w:rsidP="00A65B12">
      <w:pPr>
        <w:pStyle w:val="ConsPlusNormal"/>
        <w:numPr>
          <w:ilvl w:val="0"/>
          <w:numId w:val="11"/>
        </w:numPr>
        <w:spacing w:line="360" w:lineRule="auto"/>
        <w:ind w:left="0" w:firstLine="709"/>
        <w:contextualSpacing/>
        <w:jc w:val="both"/>
        <w:rPr>
          <w:rFonts w:ascii="Times New Roman" w:hAnsi="Times New Roman" w:cs="Times New Roman"/>
          <w:sz w:val="28"/>
          <w:szCs w:val="28"/>
        </w:rPr>
      </w:pPr>
      <w:r w:rsidRPr="007473E9">
        <w:rPr>
          <w:rFonts w:ascii="Times New Roman" w:hAnsi="Times New Roman" w:cs="Times New Roman"/>
          <w:sz w:val="28"/>
          <w:szCs w:val="28"/>
        </w:rPr>
        <w:t xml:space="preserve"> параметрическое моделирование с использованием технологий градостроительного нормирования.</w:t>
      </w:r>
    </w:p>
    <w:p w14:paraId="17EDB7D0" w14:textId="77777777" w:rsidR="00662932" w:rsidRPr="007473E9" w:rsidRDefault="00662932" w:rsidP="00A65B12">
      <w:pPr>
        <w:pStyle w:val="ConsPlusNormal"/>
        <w:numPr>
          <w:ilvl w:val="0"/>
          <w:numId w:val="11"/>
        </w:numPr>
        <w:spacing w:line="360" w:lineRule="auto"/>
        <w:ind w:left="0" w:firstLine="709"/>
        <w:contextualSpacing/>
        <w:jc w:val="both"/>
        <w:rPr>
          <w:rFonts w:ascii="Times New Roman" w:hAnsi="Times New Roman" w:cs="Times New Roman"/>
          <w:sz w:val="28"/>
          <w:szCs w:val="28"/>
        </w:rPr>
      </w:pPr>
      <w:r w:rsidRPr="007473E9">
        <w:rPr>
          <w:rFonts w:ascii="Times New Roman" w:hAnsi="Times New Roman" w:cs="Times New Roman"/>
          <w:sz w:val="28"/>
          <w:szCs w:val="28"/>
        </w:rPr>
        <w:t xml:space="preserve"> подготовка оснований для перевода с технологического языка сбалансированных показателей развития территории на правовой язык </w:t>
      </w:r>
      <w:r w:rsidRPr="007473E9">
        <w:rPr>
          <w:rFonts w:ascii="Times New Roman" w:hAnsi="Times New Roman" w:cs="Times New Roman"/>
          <w:sz w:val="28"/>
          <w:szCs w:val="28"/>
        </w:rPr>
        <w:lastRenderedPageBreak/>
        <w:t>градостроительных регламентов, определяющих правовые режимы использования земельных участков для различных территориальных зон (ТП на местном уровне).</w:t>
      </w:r>
    </w:p>
    <w:p w14:paraId="15B160B6" w14:textId="77777777" w:rsidR="00662932" w:rsidRDefault="00662932" w:rsidP="00A65B12">
      <w:pPr>
        <w:pStyle w:val="ConsPlusNormal"/>
        <w:numPr>
          <w:ilvl w:val="0"/>
          <w:numId w:val="11"/>
        </w:numPr>
        <w:spacing w:line="360" w:lineRule="auto"/>
        <w:ind w:left="0" w:firstLine="709"/>
        <w:contextualSpacing/>
        <w:jc w:val="both"/>
        <w:rPr>
          <w:rFonts w:ascii="Times New Roman" w:hAnsi="Times New Roman" w:cs="Times New Roman"/>
          <w:sz w:val="28"/>
          <w:szCs w:val="28"/>
        </w:rPr>
      </w:pPr>
      <w:r w:rsidRPr="007473E9">
        <w:rPr>
          <w:rFonts w:ascii="Times New Roman" w:hAnsi="Times New Roman" w:cs="Times New Roman"/>
          <w:sz w:val="28"/>
          <w:szCs w:val="28"/>
        </w:rPr>
        <w:t xml:space="preserve"> подготовка оснований для обеспечения реализации планов, в частности, для создания объектов линейной инфраструктуры, связанного с изъятием недвижимости для государственных или муниципальных нужд.</w:t>
      </w:r>
    </w:p>
    <w:p w14:paraId="50D7D7CB" w14:textId="77777777" w:rsidR="00662932" w:rsidRDefault="00662932" w:rsidP="00A65B12">
      <w:pPr>
        <w:widowControl w:val="0"/>
        <w:spacing w:after="0" w:line="360" w:lineRule="auto"/>
        <w:ind w:firstLine="709"/>
        <w:jc w:val="both"/>
        <w:rPr>
          <w:rFonts w:cs="Times New Roman"/>
          <w:sz w:val="28"/>
        </w:rPr>
      </w:pPr>
      <w:r>
        <w:rPr>
          <w:rFonts w:cs="Times New Roman"/>
          <w:sz w:val="28"/>
        </w:rPr>
        <w:t>Институт ТП направлен на выполнение трех задач</w:t>
      </w:r>
      <w:r>
        <w:rPr>
          <w:rStyle w:val="a9"/>
          <w:rFonts w:cs="Times New Roman"/>
          <w:sz w:val="28"/>
        </w:rPr>
        <w:footnoteReference w:id="51"/>
      </w:r>
      <w:r>
        <w:rPr>
          <w:rFonts w:cs="Times New Roman"/>
          <w:sz w:val="28"/>
        </w:rPr>
        <w:t>:</w:t>
      </w:r>
    </w:p>
    <w:p w14:paraId="037E7100" w14:textId="77777777" w:rsidR="00662932" w:rsidRPr="00AB00E9" w:rsidRDefault="00662932" w:rsidP="00A65B12">
      <w:pPr>
        <w:pStyle w:val="a8"/>
        <w:widowControl w:val="0"/>
        <w:numPr>
          <w:ilvl w:val="0"/>
          <w:numId w:val="12"/>
        </w:numPr>
        <w:spacing w:after="0" w:line="360" w:lineRule="auto"/>
        <w:ind w:left="0" w:firstLine="709"/>
        <w:jc w:val="both"/>
        <w:rPr>
          <w:rFonts w:cs="Times New Roman"/>
          <w:sz w:val="28"/>
          <w:szCs w:val="28"/>
        </w:rPr>
      </w:pPr>
      <w:r>
        <w:rPr>
          <w:rFonts w:cs="Times New Roman"/>
          <w:sz w:val="28"/>
          <w:szCs w:val="28"/>
        </w:rPr>
        <w:t>определение</w:t>
      </w:r>
      <w:r w:rsidRPr="00AB00E9">
        <w:rPr>
          <w:rFonts w:cs="Times New Roman"/>
          <w:sz w:val="28"/>
          <w:szCs w:val="28"/>
        </w:rPr>
        <w:t xml:space="preserve"> места планируемого размещения объектов (непосредственно — зонами планируемого размещения объектов и опосредованно — функциональным зонированием, осуществляемым на местном уровне);</w:t>
      </w:r>
    </w:p>
    <w:p w14:paraId="24C1AFD8" w14:textId="77777777" w:rsidR="00662932" w:rsidRPr="00AB00E9" w:rsidRDefault="00662932" w:rsidP="00A65B12">
      <w:pPr>
        <w:pStyle w:val="a8"/>
        <w:widowControl w:val="0"/>
        <w:numPr>
          <w:ilvl w:val="0"/>
          <w:numId w:val="12"/>
        </w:numPr>
        <w:spacing w:after="0" w:line="360" w:lineRule="auto"/>
        <w:ind w:left="0" w:firstLine="709"/>
        <w:jc w:val="both"/>
        <w:rPr>
          <w:rFonts w:cs="Times New Roman"/>
          <w:sz w:val="28"/>
          <w:szCs w:val="28"/>
        </w:rPr>
      </w:pPr>
      <w:r>
        <w:rPr>
          <w:rFonts w:cs="Times New Roman"/>
          <w:sz w:val="28"/>
          <w:szCs w:val="28"/>
        </w:rPr>
        <w:t>определение на местном уровне балансов</w:t>
      </w:r>
      <w:r w:rsidRPr="00AB00E9">
        <w:rPr>
          <w:rFonts w:cs="Times New Roman"/>
          <w:sz w:val="28"/>
          <w:szCs w:val="28"/>
        </w:rPr>
        <w:t xml:space="preserve"> между объёмами планируемой застройки и возможностями инфраструктуры эти объёмы обслуживать.</w:t>
      </w:r>
    </w:p>
    <w:p w14:paraId="3583B6B4" w14:textId="77777777" w:rsidR="00662932" w:rsidRPr="00197DB6" w:rsidRDefault="00662932" w:rsidP="00A65B12">
      <w:pPr>
        <w:pStyle w:val="a8"/>
        <w:widowControl w:val="0"/>
        <w:numPr>
          <w:ilvl w:val="0"/>
          <w:numId w:val="12"/>
        </w:numPr>
        <w:spacing w:after="0" w:line="360" w:lineRule="auto"/>
        <w:ind w:left="0" w:firstLine="709"/>
        <w:jc w:val="both"/>
        <w:rPr>
          <w:rFonts w:cs="Times New Roman"/>
          <w:sz w:val="28"/>
          <w:szCs w:val="28"/>
        </w:rPr>
      </w:pPr>
      <w:r>
        <w:rPr>
          <w:rFonts w:cs="Times New Roman"/>
          <w:sz w:val="28"/>
          <w:szCs w:val="28"/>
        </w:rPr>
        <w:t>обеспечение</w:t>
      </w:r>
      <w:r w:rsidRPr="00AB00E9">
        <w:rPr>
          <w:rFonts w:cs="Times New Roman"/>
          <w:sz w:val="28"/>
          <w:szCs w:val="28"/>
        </w:rPr>
        <w:t xml:space="preserve"> переход</w:t>
      </w:r>
      <w:r>
        <w:rPr>
          <w:rFonts w:cs="Times New Roman"/>
          <w:sz w:val="28"/>
          <w:szCs w:val="28"/>
        </w:rPr>
        <w:t>а</w:t>
      </w:r>
      <w:r w:rsidRPr="00AB00E9">
        <w:rPr>
          <w:rFonts w:cs="Times New Roman"/>
          <w:sz w:val="28"/>
          <w:szCs w:val="28"/>
        </w:rPr>
        <w:t xml:space="preserve"> к реализации того, что запланировано, — к подготовке последующих документов градостроительного проектирования.</w:t>
      </w:r>
    </w:p>
    <w:p w14:paraId="1904EAF0" w14:textId="77777777" w:rsidR="00662932" w:rsidRPr="00197DB6" w:rsidRDefault="00662932" w:rsidP="00A65B12">
      <w:pPr>
        <w:widowControl w:val="0"/>
        <w:spacing w:after="0" w:line="360" w:lineRule="auto"/>
        <w:ind w:firstLine="709"/>
        <w:jc w:val="both"/>
        <w:rPr>
          <w:rFonts w:eastAsia="Times New Roman" w:cs="Times New Roman"/>
          <w:sz w:val="28"/>
          <w:szCs w:val="28"/>
          <w:lang w:eastAsia="ru-RU"/>
        </w:rPr>
      </w:pPr>
      <w:r>
        <w:rPr>
          <w:rFonts w:cs="Times New Roman"/>
          <w:sz w:val="28"/>
          <w:szCs w:val="28"/>
        </w:rPr>
        <w:t>Институт территориального планирования выполняет задачу параметризации города на будущее время. Это некий план параметрического развития, которые должен быть учтен при принятии градостроительных решений.</w:t>
      </w:r>
    </w:p>
    <w:p w14:paraId="6CB5C0F7" w14:textId="77777777" w:rsidR="00662932" w:rsidRPr="00840E8B" w:rsidRDefault="00662932" w:rsidP="00A65B12">
      <w:pPr>
        <w:widowControl w:val="0"/>
        <w:spacing w:after="0" w:line="360" w:lineRule="auto"/>
        <w:ind w:firstLine="709"/>
        <w:jc w:val="both"/>
        <w:rPr>
          <w:rFonts w:eastAsia="Times New Roman" w:cs="Times New Roman"/>
          <w:sz w:val="28"/>
          <w:szCs w:val="28"/>
          <w:lang w:eastAsia="ru-RU"/>
        </w:rPr>
      </w:pPr>
      <w:r>
        <w:rPr>
          <w:rFonts w:cs="Times New Roman"/>
          <w:sz w:val="28"/>
          <w:szCs w:val="28"/>
        </w:rPr>
        <w:t>Функциональные зоны</w:t>
      </w:r>
      <w:r w:rsidRPr="00840E8B">
        <w:rPr>
          <w:rFonts w:cs="Times New Roman"/>
          <w:sz w:val="28"/>
          <w:szCs w:val="28"/>
        </w:rPr>
        <w:t xml:space="preserve"> – это </w:t>
      </w:r>
      <w:r w:rsidRPr="00840E8B">
        <w:rPr>
          <w:rFonts w:eastAsia="Times New Roman" w:cs="Times New Roman"/>
          <w:sz w:val="28"/>
          <w:szCs w:val="28"/>
          <w:lang w:eastAsia="ru-RU"/>
        </w:rPr>
        <w:t xml:space="preserve">зоны, для которых документами территориального планирования определены границы и функциональное назначение (п. 5 ст. 1 </w:t>
      </w:r>
      <w:proofErr w:type="spellStart"/>
      <w:r w:rsidRPr="00840E8B">
        <w:rPr>
          <w:rFonts w:eastAsia="Times New Roman" w:cs="Times New Roman"/>
          <w:sz w:val="28"/>
          <w:szCs w:val="28"/>
          <w:lang w:eastAsia="ru-RU"/>
        </w:rPr>
        <w:t>ГрК</w:t>
      </w:r>
      <w:proofErr w:type="spellEnd"/>
      <w:r w:rsidRPr="00840E8B">
        <w:rPr>
          <w:rFonts w:eastAsia="Times New Roman" w:cs="Times New Roman"/>
          <w:sz w:val="28"/>
          <w:szCs w:val="28"/>
          <w:lang w:eastAsia="ru-RU"/>
        </w:rPr>
        <w:t xml:space="preserve"> РФ).</w:t>
      </w:r>
      <w:r>
        <w:rPr>
          <w:rFonts w:eastAsia="Times New Roman" w:cs="Times New Roman"/>
          <w:sz w:val="28"/>
          <w:szCs w:val="28"/>
          <w:lang w:eastAsia="ru-RU"/>
        </w:rPr>
        <w:t xml:space="preserve"> То есть, функциональное зонирование включено в деятельность по ТП.</w:t>
      </w:r>
    </w:p>
    <w:p w14:paraId="13B8C463" w14:textId="77777777" w:rsidR="00662932" w:rsidRDefault="00662932" w:rsidP="00A65B12">
      <w:pPr>
        <w:widowControl w:val="0"/>
        <w:spacing w:after="0" w:line="360" w:lineRule="auto"/>
        <w:ind w:firstLine="709"/>
        <w:jc w:val="both"/>
        <w:rPr>
          <w:rFonts w:cs="Times New Roman"/>
          <w:sz w:val="28"/>
          <w:szCs w:val="28"/>
        </w:rPr>
      </w:pPr>
      <w:r w:rsidRPr="00840E8B">
        <w:rPr>
          <w:rFonts w:eastAsia="Times New Roman" w:cs="Times New Roman"/>
          <w:sz w:val="28"/>
          <w:szCs w:val="28"/>
          <w:lang w:eastAsia="ru-RU"/>
        </w:rPr>
        <w:t xml:space="preserve">Функциональное зонирование (карта функционального зонирования) </w:t>
      </w:r>
      <w:r w:rsidRPr="00840E8B">
        <w:rPr>
          <w:rFonts w:cs="Times New Roman"/>
          <w:sz w:val="28"/>
          <w:szCs w:val="28"/>
        </w:rPr>
        <w:t xml:space="preserve">показывает момент физического состояния города, который согласно воле планирующего субъекта должен наступить по прошествии длительного времени (через 15, 20, 30 лет), как достигнутую взаимную </w:t>
      </w:r>
      <w:proofErr w:type="spellStart"/>
      <w:r w:rsidRPr="00840E8B">
        <w:rPr>
          <w:rFonts w:cs="Times New Roman"/>
          <w:sz w:val="28"/>
          <w:szCs w:val="28"/>
        </w:rPr>
        <w:t>скоординированность</w:t>
      </w:r>
      <w:proofErr w:type="spellEnd"/>
      <w:r w:rsidRPr="00840E8B">
        <w:rPr>
          <w:rFonts w:cs="Times New Roman"/>
          <w:sz w:val="28"/>
          <w:szCs w:val="28"/>
        </w:rPr>
        <w:t xml:space="preserve"> двух компонентов: (</w:t>
      </w:r>
      <w:proofErr w:type="spellStart"/>
      <w:r w:rsidRPr="00840E8B">
        <w:rPr>
          <w:rFonts w:cs="Times New Roman"/>
          <w:sz w:val="28"/>
          <w:szCs w:val="28"/>
          <w:lang w:val="en-US"/>
        </w:rPr>
        <w:t>i</w:t>
      </w:r>
      <w:proofErr w:type="spellEnd"/>
      <w:r w:rsidRPr="00840E8B">
        <w:rPr>
          <w:rFonts w:cs="Times New Roman"/>
          <w:sz w:val="28"/>
          <w:szCs w:val="28"/>
        </w:rPr>
        <w:t>) будущих объёмов застройки и (</w:t>
      </w:r>
      <w:r w:rsidRPr="00840E8B">
        <w:rPr>
          <w:rFonts w:cs="Times New Roman"/>
          <w:sz w:val="28"/>
          <w:szCs w:val="28"/>
          <w:lang w:val="en-US"/>
        </w:rPr>
        <w:t>ii</w:t>
      </w:r>
      <w:r w:rsidRPr="00840E8B">
        <w:rPr>
          <w:rFonts w:cs="Times New Roman"/>
          <w:sz w:val="28"/>
          <w:szCs w:val="28"/>
        </w:rPr>
        <w:t xml:space="preserve">) будущих возможностей </w:t>
      </w:r>
      <w:r w:rsidRPr="00840E8B">
        <w:rPr>
          <w:rFonts w:cs="Times New Roman"/>
          <w:sz w:val="28"/>
          <w:szCs w:val="28"/>
        </w:rPr>
        <w:lastRenderedPageBreak/>
        <w:t>(объёмов/мощности) инфраструктуры, обеспечивающей существование-функционирование этих объёмов</w:t>
      </w:r>
      <w:r>
        <w:rPr>
          <w:rStyle w:val="a9"/>
          <w:rFonts w:cs="Times New Roman"/>
          <w:sz w:val="28"/>
          <w:szCs w:val="28"/>
        </w:rPr>
        <w:footnoteReference w:id="52"/>
      </w:r>
      <w:r w:rsidRPr="00840E8B">
        <w:rPr>
          <w:rFonts w:cs="Times New Roman"/>
          <w:sz w:val="28"/>
          <w:szCs w:val="28"/>
        </w:rPr>
        <w:t>.</w:t>
      </w:r>
    </w:p>
    <w:p w14:paraId="3252B8CC" w14:textId="77777777" w:rsidR="00662932" w:rsidRDefault="00662932" w:rsidP="00A65B12">
      <w:pPr>
        <w:widowControl w:val="0"/>
        <w:spacing w:after="0" w:line="360" w:lineRule="auto"/>
        <w:ind w:firstLine="709"/>
        <w:jc w:val="both"/>
        <w:rPr>
          <w:rFonts w:cs="Times New Roman"/>
          <w:sz w:val="28"/>
          <w:szCs w:val="28"/>
        </w:rPr>
      </w:pPr>
      <w:r>
        <w:rPr>
          <w:rFonts w:cs="Times New Roman"/>
          <w:sz w:val="28"/>
          <w:szCs w:val="28"/>
        </w:rPr>
        <w:t xml:space="preserve">Таким образом, с помощью функционального зонирования устанавливается баланс между планируемыми объемами застройки и возможностью обслуживать эти объемы в будущем. </w:t>
      </w:r>
    </w:p>
    <w:p w14:paraId="2A8831BE" w14:textId="77777777" w:rsidR="00662932" w:rsidRPr="00776969" w:rsidRDefault="00662932" w:rsidP="00A65B12">
      <w:pPr>
        <w:widowControl w:val="0"/>
        <w:spacing w:after="0" w:line="360" w:lineRule="auto"/>
        <w:ind w:firstLine="709"/>
        <w:jc w:val="both"/>
        <w:rPr>
          <w:rFonts w:cs="Times New Roman"/>
          <w:sz w:val="28"/>
          <w:szCs w:val="28"/>
        </w:rPr>
      </w:pPr>
      <w:r w:rsidRPr="00776969">
        <w:rPr>
          <w:rFonts w:cs="Times New Roman"/>
          <w:sz w:val="28"/>
          <w:szCs w:val="28"/>
        </w:rPr>
        <w:t xml:space="preserve">Об этом свидетельствует положение п. 11 ст. 9 </w:t>
      </w:r>
      <w:proofErr w:type="spellStart"/>
      <w:r w:rsidRPr="00776969">
        <w:rPr>
          <w:rFonts w:cs="Times New Roman"/>
          <w:sz w:val="28"/>
          <w:szCs w:val="28"/>
        </w:rPr>
        <w:t>ГрК</w:t>
      </w:r>
      <w:proofErr w:type="spellEnd"/>
      <w:r w:rsidRPr="00776969">
        <w:rPr>
          <w:rFonts w:cs="Times New Roman"/>
          <w:sz w:val="28"/>
          <w:szCs w:val="28"/>
        </w:rPr>
        <w:t xml:space="preserve"> Р, устанавливающее минимальный срок утверждения генерального плана 20 лет, а также положение п. 12 ст. 9 </w:t>
      </w:r>
      <w:proofErr w:type="spellStart"/>
      <w:r w:rsidRPr="00776969">
        <w:rPr>
          <w:rFonts w:cs="Times New Roman"/>
          <w:sz w:val="28"/>
          <w:szCs w:val="28"/>
        </w:rPr>
        <w:t>ГрК</w:t>
      </w:r>
      <w:proofErr w:type="spellEnd"/>
      <w:r w:rsidRPr="00776969">
        <w:rPr>
          <w:rFonts w:cs="Times New Roman"/>
          <w:sz w:val="28"/>
          <w:szCs w:val="28"/>
        </w:rPr>
        <w:t xml:space="preserve"> РФ, согласно которому утверждение функциональных зон не влечет </w:t>
      </w:r>
      <w:r w:rsidRPr="00776969">
        <w:rPr>
          <w:rFonts w:eastAsia="Times New Roman" w:cs="Times New Roman"/>
          <w:sz w:val="28"/>
          <w:szCs w:val="28"/>
          <w:lang w:eastAsia="ru-RU"/>
        </w:rPr>
        <w:t>за собой изменение правового режима земель, находящихся в границах указанных зон.</w:t>
      </w:r>
    </w:p>
    <w:p w14:paraId="45E91260" w14:textId="77777777" w:rsidR="00662932" w:rsidRDefault="00662932" w:rsidP="00A65B12">
      <w:pPr>
        <w:widowControl w:val="0"/>
        <w:spacing w:after="0" w:line="360" w:lineRule="auto"/>
        <w:ind w:firstLine="709"/>
        <w:jc w:val="both"/>
        <w:rPr>
          <w:rFonts w:cs="Times New Roman"/>
          <w:sz w:val="28"/>
          <w:szCs w:val="28"/>
        </w:rPr>
      </w:pPr>
      <w:r>
        <w:rPr>
          <w:rFonts w:cs="Times New Roman"/>
          <w:sz w:val="28"/>
          <w:szCs w:val="28"/>
        </w:rPr>
        <w:t xml:space="preserve">При этом документы территориального планирования (генеральный план и схемы территориального планирования) выступают формой реализации деятельности по территориальному планированию (ст. 9 </w:t>
      </w:r>
      <w:proofErr w:type="spellStart"/>
      <w:r>
        <w:rPr>
          <w:rFonts w:cs="Times New Roman"/>
          <w:sz w:val="28"/>
          <w:szCs w:val="28"/>
        </w:rPr>
        <w:t>ГрК</w:t>
      </w:r>
      <w:proofErr w:type="spellEnd"/>
      <w:r>
        <w:rPr>
          <w:rFonts w:cs="Times New Roman"/>
          <w:sz w:val="28"/>
          <w:szCs w:val="28"/>
        </w:rPr>
        <w:t xml:space="preserve"> РФ).</w:t>
      </w:r>
    </w:p>
    <w:p w14:paraId="1972CA3D" w14:textId="77777777" w:rsidR="00662932" w:rsidRPr="006F4B4F" w:rsidRDefault="00662932" w:rsidP="00A65B12">
      <w:pPr>
        <w:widowControl w:val="0"/>
        <w:spacing w:after="0" w:line="360" w:lineRule="auto"/>
        <w:ind w:firstLine="709"/>
        <w:jc w:val="both"/>
        <w:rPr>
          <w:rFonts w:cs="Times New Roman"/>
          <w:sz w:val="28"/>
          <w:szCs w:val="28"/>
        </w:rPr>
      </w:pPr>
      <w:r>
        <w:rPr>
          <w:rFonts w:cs="Times New Roman"/>
          <w:sz w:val="28"/>
          <w:szCs w:val="28"/>
        </w:rPr>
        <w:t>Генеральный план –</w:t>
      </w:r>
      <w:r w:rsidRPr="006F4B4F">
        <w:rPr>
          <w:rFonts w:cs="Times New Roman"/>
          <w:sz w:val="28"/>
          <w:szCs w:val="28"/>
        </w:rPr>
        <w:t xml:space="preserve"> дорожная карта, на которой зафиксированы в картинках (картах и схемах) и словах предпочтения местного сообщества. Они не говорят о землепользован</w:t>
      </w:r>
      <w:r>
        <w:rPr>
          <w:rFonts w:cs="Times New Roman"/>
          <w:sz w:val="28"/>
          <w:szCs w:val="28"/>
        </w:rPr>
        <w:t>ии и не регулируют его процесс, поскольку у</w:t>
      </w:r>
      <w:r w:rsidRPr="006F4B4F">
        <w:rPr>
          <w:rFonts w:cs="Times New Roman"/>
          <w:sz w:val="28"/>
          <w:szCs w:val="28"/>
        </w:rPr>
        <w:t>казанную роль исполнит зонирование. Следовательно, в генеральном плане отражаются интересы данного сообщества в проведении границ между зонами районов, которые, в свою очередь, будут сами контролировать все то, что происходит на их земле.</w:t>
      </w:r>
    </w:p>
    <w:p w14:paraId="63C54612" w14:textId="77777777" w:rsidR="00662932" w:rsidRDefault="00662932" w:rsidP="00A65B12">
      <w:pPr>
        <w:widowControl w:val="0"/>
        <w:spacing w:after="0" w:line="360" w:lineRule="auto"/>
        <w:ind w:firstLine="709"/>
        <w:jc w:val="both"/>
        <w:rPr>
          <w:rFonts w:cs="Times New Roman"/>
          <w:b/>
          <w:sz w:val="28"/>
          <w:szCs w:val="28"/>
        </w:rPr>
      </w:pPr>
      <w:r>
        <w:rPr>
          <w:rFonts w:cs="Times New Roman"/>
          <w:b/>
          <w:sz w:val="28"/>
          <w:szCs w:val="28"/>
        </w:rPr>
        <w:t>Прямое действие ДТП</w:t>
      </w:r>
    </w:p>
    <w:p w14:paraId="221E1E6C" w14:textId="77777777" w:rsidR="00662932" w:rsidRDefault="00662932" w:rsidP="00A65B12">
      <w:pPr>
        <w:widowControl w:val="0"/>
        <w:spacing w:after="0" w:line="360" w:lineRule="auto"/>
        <w:ind w:firstLine="709"/>
        <w:jc w:val="both"/>
        <w:rPr>
          <w:rFonts w:cs="Times New Roman"/>
          <w:sz w:val="28"/>
          <w:szCs w:val="28"/>
        </w:rPr>
      </w:pPr>
      <w:r w:rsidRPr="009F3B48">
        <w:rPr>
          <w:rFonts w:cs="Times New Roman"/>
          <w:sz w:val="28"/>
          <w:szCs w:val="28"/>
        </w:rPr>
        <w:t>ДТП являются обязательными для органов государственной власти, органов местного самоуправления при принятии ими решений и реализации таких решений</w:t>
      </w:r>
      <w:r>
        <w:rPr>
          <w:rFonts w:cs="Times New Roman"/>
          <w:sz w:val="28"/>
          <w:szCs w:val="28"/>
        </w:rPr>
        <w:t xml:space="preserve"> </w:t>
      </w:r>
      <w:r w:rsidRPr="009F3B48">
        <w:rPr>
          <w:rFonts w:cs="Times New Roman"/>
          <w:sz w:val="28"/>
          <w:szCs w:val="28"/>
        </w:rPr>
        <w:t>(п. 3</w:t>
      </w:r>
      <w:r>
        <w:rPr>
          <w:rFonts w:cs="Times New Roman"/>
          <w:sz w:val="28"/>
          <w:szCs w:val="28"/>
        </w:rPr>
        <w:t xml:space="preserve"> </w:t>
      </w:r>
      <w:r w:rsidRPr="009F3B48">
        <w:rPr>
          <w:rFonts w:cs="Times New Roman"/>
          <w:sz w:val="28"/>
          <w:szCs w:val="28"/>
        </w:rPr>
        <w:t xml:space="preserve">ст. 9 </w:t>
      </w:r>
      <w:proofErr w:type="spellStart"/>
      <w:r w:rsidRPr="009F3B48">
        <w:rPr>
          <w:rFonts w:cs="Times New Roman"/>
          <w:sz w:val="28"/>
          <w:szCs w:val="28"/>
        </w:rPr>
        <w:t>ГрК</w:t>
      </w:r>
      <w:proofErr w:type="spellEnd"/>
      <w:r w:rsidRPr="009F3B48">
        <w:rPr>
          <w:rFonts w:cs="Times New Roman"/>
          <w:sz w:val="28"/>
          <w:szCs w:val="28"/>
        </w:rPr>
        <w:t xml:space="preserve"> РФ)</w:t>
      </w:r>
      <w:r>
        <w:rPr>
          <w:rFonts w:cs="Times New Roman"/>
          <w:sz w:val="28"/>
          <w:szCs w:val="28"/>
        </w:rPr>
        <w:t xml:space="preserve">. В соответствии с п. 12 ст. 9 </w:t>
      </w:r>
      <w:proofErr w:type="spellStart"/>
      <w:r>
        <w:rPr>
          <w:rFonts w:cs="Times New Roman"/>
          <w:sz w:val="28"/>
          <w:szCs w:val="28"/>
        </w:rPr>
        <w:t>ГрК</w:t>
      </w:r>
      <w:proofErr w:type="spellEnd"/>
      <w:r>
        <w:rPr>
          <w:rFonts w:cs="Times New Roman"/>
          <w:sz w:val="28"/>
          <w:szCs w:val="28"/>
        </w:rPr>
        <w:t xml:space="preserve"> РФ функциональное зонирование не изменяет правовой режим земель.</w:t>
      </w:r>
    </w:p>
    <w:p w14:paraId="7881CEB4" w14:textId="77777777" w:rsidR="00662932" w:rsidRDefault="00662932" w:rsidP="00A65B12">
      <w:pPr>
        <w:widowControl w:val="0"/>
        <w:spacing w:after="0" w:line="360" w:lineRule="auto"/>
        <w:ind w:firstLine="709"/>
        <w:jc w:val="both"/>
        <w:rPr>
          <w:rFonts w:cs="Times New Roman"/>
          <w:sz w:val="28"/>
          <w:szCs w:val="28"/>
        </w:rPr>
      </w:pPr>
      <w:r w:rsidRPr="00501336">
        <w:rPr>
          <w:rFonts w:cs="Times New Roman"/>
          <w:sz w:val="28"/>
          <w:szCs w:val="28"/>
        </w:rPr>
        <w:t>Эти положения определяют субъектов-адресатов ДТП</w:t>
      </w:r>
      <w:r>
        <w:rPr>
          <w:rFonts w:cs="Times New Roman"/>
          <w:sz w:val="28"/>
          <w:szCs w:val="28"/>
        </w:rPr>
        <w:t>. Как мы видим</w:t>
      </w:r>
      <w:r w:rsidRPr="00501336">
        <w:rPr>
          <w:rFonts w:cs="Times New Roman"/>
          <w:sz w:val="28"/>
          <w:szCs w:val="28"/>
        </w:rPr>
        <w:t>,</w:t>
      </w:r>
      <w:r>
        <w:rPr>
          <w:rFonts w:cs="Times New Roman"/>
          <w:sz w:val="28"/>
          <w:szCs w:val="28"/>
        </w:rPr>
        <w:t xml:space="preserve"> ДТП не обязательны для частных лиц, </w:t>
      </w:r>
      <w:proofErr w:type="gramStart"/>
      <w:r>
        <w:rPr>
          <w:rFonts w:cs="Times New Roman"/>
          <w:sz w:val="28"/>
          <w:szCs w:val="28"/>
        </w:rPr>
        <w:t>поскольку</w:t>
      </w:r>
      <w:proofErr w:type="gramEnd"/>
      <w:r>
        <w:rPr>
          <w:rFonts w:cs="Times New Roman"/>
          <w:sz w:val="28"/>
          <w:szCs w:val="28"/>
        </w:rPr>
        <w:t xml:space="preserve"> а) они не влияют на правой режим земель, следовательно, и земельных участков, а также б) в силу прямого указания закона они обязательны для органов власти при осуществлении ими </w:t>
      </w:r>
      <w:r>
        <w:rPr>
          <w:rFonts w:cs="Times New Roman"/>
          <w:sz w:val="28"/>
          <w:szCs w:val="28"/>
        </w:rPr>
        <w:lastRenderedPageBreak/>
        <w:t>градостроительной деятельности.</w:t>
      </w:r>
    </w:p>
    <w:p w14:paraId="26E3B572" w14:textId="77777777" w:rsidR="00662932" w:rsidRDefault="00662932" w:rsidP="00A65B12">
      <w:pPr>
        <w:widowControl w:val="0"/>
        <w:spacing w:after="0" w:line="360" w:lineRule="auto"/>
        <w:ind w:firstLine="709"/>
        <w:jc w:val="both"/>
        <w:rPr>
          <w:rFonts w:cs="Times New Roman"/>
          <w:sz w:val="28"/>
          <w:szCs w:val="28"/>
        </w:rPr>
      </w:pPr>
      <w:r w:rsidRPr="00501336">
        <w:rPr>
          <w:rFonts w:cs="Times New Roman"/>
          <w:sz w:val="28"/>
          <w:szCs w:val="28"/>
        </w:rPr>
        <w:t xml:space="preserve">Данный вывод подтверждается позицией одного из разработчиков </w:t>
      </w:r>
      <w:proofErr w:type="spellStart"/>
      <w:r w:rsidRPr="00501336">
        <w:rPr>
          <w:rFonts w:cs="Times New Roman"/>
          <w:sz w:val="28"/>
          <w:szCs w:val="28"/>
        </w:rPr>
        <w:t>ГрК</w:t>
      </w:r>
      <w:proofErr w:type="spellEnd"/>
      <w:r w:rsidRPr="00501336">
        <w:rPr>
          <w:rFonts w:cs="Times New Roman"/>
          <w:sz w:val="28"/>
          <w:szCs w:val="28"/>
        </w:rPr>
        <w:t xml:space="preserve"> РФ Э.К. Трутнева</w:t>
      </w:r>
      <w:r>
        <w:rPr>
          <w:rFonts w:cs="Times New Roman"/>
          <w:sz w:val="28"/>
          <w:szCs w:val="28"/>
        </w:rPr>
        <w:t>, который писал следующее</w:t>
      </w:r>
      <w:r w:rsidRPr="00501336">
        <w:rPr>
          <w:rFonts w:cs="Times New Roman"/>
          <w:sz w:val="28"/>
          <w:szCs w:val="28"/>
        </w:rPr>
        <w:t xml:space="preserve">: </w:t>
      </w:r>
      <w:r>
        <w:rPr>
          <w:rFonts w:cs="Times New Roman"/>
          <w:sz w:val="28"/>
          <w:szCs w:val="28"/>
        </w:rPr>
        <w:t>«</w:t>
      </w:r>
      <w:r w:rsidRPr="00501336">
        <w:rPr>
          <w:rFonts w:cs="Times New Roman"/>
          <w:sz w:val="28"/>
          <w:szCs w:val="28"/>
        </w:rPr>
        <w:t>Документы территориального планирования адресованы главным образом местным</w:t>
      </w:r>
      <w:r>
        <w:rPr>
          <w:rFonts w:cs="Times New Roman"/>
          <w:sz w:val="28"/>
          <w:szCs w:val="28"/>
        </w:rPr>
        <w:t xml:space="preserve"> </w:t>
      </w:r>
      <w:r w:rsidRPr="00501336">
        <w:rPr>
          <w:rFonts w:cs="Times New Roman"/>
          <w:sz w:val="28"/>
          <w:szCs w:val="28"/>
        </w:rPr>
        <w:t>административным органам, которые должны следить за выполнением стратегических</w:t>
      </w:r>
      <w:r>
        <w:rPr>
          <w:rFonts w:cs="Times New Roman"/>
          <w:sz w:val="28"/>
          <w:szCs w:val="28"/>
        </w:rPr>
        <w:t xml:space="preserve"> </w:t>
      </w:r>
      <w:r w:rsidRPr="00501336">
        <w:rPr>
          <w:rFonts w:cs="Times New Roman"/>
          <w:sz w:val="28"/>
          <w:szCs w:val="28"/>
        </w:rPr>
        <w:t>планировочных решений. Принятие документов территориального планирования не</w:t>
      </w:r>
      <w:r>
        <w:rPr>
          <w:rFonts w:cs="Times New Roman"/>
          <w:sz w:val="28"/>
          <w:szCs w:val="28"/>
        </w:rPr>
        <w:t xml:space="preserve"> </w:t>
      </w:r>
      <w:r w:rsidRPr="00501336">
        <w:rPr>
          <w:rFonts w:cs="Times New Roman"/>
          <w:sz w:val="28"/>
          <w:szCs w:val="28"/>
        </w:rPr>
        <w:t>связано с наступлением прямых правовых последствий для частных правообладателей</w:t>
      </w:r>
      <w:r>
        <w:rPr>
          <w:rFonts w:cs="Times New Roman"/>
          <w:sz w:val="28"/>
          <w:szCs w:val="28"/>
        </w:rPr>
        <w:t xml:space="preserve"> </w:t>
      </w:r>
      <w:r w:rsidRPr="00501336">
        <w:rPr>
          <w:rFonts w:cs="Times New Roman"/>
          <w:sz w:val="28"/>
          <w:szCs w:val="28"/>
        </w:rPr>
        <w:t>недвижимости</w:t>
      </w:r>
      <w:r>
        <w:rPr>
          <w:rFonts w:cs="Times New Roman"/>
          <w:sz w:val="28"/>
          <w:szCs w:val="28"/>
        </w:rPr>
        <w:t>»</w:t>
      </w:r>
      <w:r>
        <w:rPr>
          <w:rStyle w:val="a9"/>
          <w:rFonts w:cs="Times New Roman"/>
          <w:sz w:val="28"/>
          <w:szCs w:val="28"/>
        </w:rPr>
        <w:footnoteReference w:id="53"/>
      </w:r>
      <w:r w:rsidRPr="00501336">
        <w:rPr>
          <w:rFonts w:cs="Times New Roman"/>
          <w:sz w:val="28"/>
          <w:szCs w:val="28"/>
        </w:rPr>
        <w:t>.</w:t>
      </w:r>
    </w:p>
    <w:p w14:paraId="08B4992E" w14:textId="77777777" w:rsidR="00662932" w:rsidRDefault="00662932" w:rsidP="00A65B12">
      <w:pPr>
        <w:widowControl w:val="0"/>
        <w:spacing w:after="0" w:line="360" w:lineRule="auto"/>
        <w:ind w:firstLine="709"/>
        <w:jc w:val="both"/>
        <w:rPr>
          <w:rFonts w:cs="Times New Roman"/>
          <w:sz w:val="28"/>
          <w:szCs w:val="28"/>
        </w:rPr>
      </w:pPr>
      <w:r>
        <w:rPr>
          <w:rFonts w:cs="Times New Roman"/>
          <w:sz w:val="28"/>
          <w:szCs w:val="28"/>
        </w:rPr>
        <w:t xml:space="preserve">К такому же выводу приходит Г.Л </w:t>
      </w:r>
      <w:proofErr w:type="spellStart"/>
      <w:r>
        <w:rPr>
          <w:rFonts w:cs="Times New Roman"/>
          <w:sz w:val="28"/>
          <w:szCs w:val="28"/>
        </w:rPr>
        <w:t>Землякова</w:t>
      </w:r>
      <w:proofErr w:type="spellEnd"/>
      <w:r>
        <w:rPr>
          <w:rFonts w:cs="Times New Roman"/>
          <w:sz w:val="28"/>
          <w:szCs w:val="28"/>
        </w:rPr>
        <w:t>, при этом отмечая, что ДТП становятся обязательными для физических и юридических лиц только после их фиксации в ПЗЗ</w:t>
      </w:r>
      <w:r>
        <w:rPr>
          <w:rStyle w:val="a9"/>
          <w:rFonts w:cs="Times New Roman"/>
          <w:sz w:val="28"/>
          <w:szCs w:val="28"/>
        </w:rPr>
        <w:footnoteReference w:id="54"/>
      </w:r>
      <w:r>
        <w:rPr>
          <w:rFonts w:cs="Times New Roman"/>
          <w:sz w:val="28"/>
          <w:szCs w:val="28"/>
        </w:rPr>
        <w:t>.</w:t>
      </w:r>
    </w:p>
    <w:p w14:paraId="1365271F" w14:textId="77777777" w:rsidR="00662932" w:rsidRDefault="00662932" w:rsidP="00A65B12">
      <w:pPr>
        <w:widowControl w:val="0"/>
        <w:spacing w:after="0" w:line="360" w:lineRule="auto"/>
        <w:ind w:firstLine="709"/>
        <w:jc w:val="both"/>
        <w:rPr>
          <w:rFonts w:cs="Times New Roman"/>
          <w:sz w:val="28"/>
          <w:szCs w:val="28"/>
        </w:rPr>
      </w:pPr>
      <w:r>
        <w:rPr>
          <w:rFonts w:cs="Times New Roman"/>
          <w:sz w:val="28"/>
          <w:szCs w:val="28"/>
        </w:rPr>
        <w:t xml:space="preserve">Нормативных оснований для вывода о том, что ДТП обладают прямым действием в действующем законодательстве нет. </w:t>
      </w:r>
    </w:p>
    <w:p w14:paraId="2A9A8696" w14:textId="77777777" w:rsidR="00662932" w:rsidRDefault="00662932" w:rsidP="00A65B12">
      <w:pPr>
        <w:widowControl w:val="0"/>
        <w:spacing w:after="0" w:line="360" w:lineRule="auto"/>
        <w:ind w:firstLine="709"/>
        <w:jc w:val="both"/>
        <w:rPr>
          <w:rFonts w:cs="Times New Roman"/>
          <w:sz w:val="28"/>
          <w:szCs w:val="28"/>
        </w:rPr>
      </w:pPr>
      <w:r w:rsidRPr="003D5A65">
        <w:rPr>
          <w:rFonts w:cs="Times New Roman"/>
          <w:sz w:val="28"/>
          <w:szCs w:val="28"/>
        </w:rPr>
        <w:t xml:space="preserve">Поэтому нельзя согласиться с мнением авторов, которые считают, что необходимо </w:t>
      </w:r>
      <w:r>
        <w:rPr>
          <w:rFonts w:cs="Times New Roman"/>
          <w:sz w:val="28"/>
          <w:szCs w:val="28"/>
        </w:rPr>
        <w:t>на законодательном уровне придать обязательность ДТП</w:t>
      </w:r>
      <w:r w:rsidRPr="003D5A65">
        <w:rPr>
          <w:rFonts w:cs="Times New Roman"/>
          <w:sz w:val="28"/>
          <w:szCs w:val="28"/>
        </w:rPr>
        <w:t xml:space="preserve"> не только для органов государственной власти и органов местного самоуправления, но и для граждан и юридических лиц. </w:t>
      </w:r>
      <w:r>
        <w:rPr>
          <w:rFonts w:cs="Times New Roman"/>
          <w:sz w:val="28"/>
          <w:szCs w:val="28"/>
        </w:rPr>
        <w:t>Так, по мнению А.П. Ревякина, э</w:t>
      </w:r>
      <w:r w:rsidRPr="003D5A65">
        <w:rPr>
          <w:rFonts w:cs="Times New Roman"/>
          <w:sz w:val="28"/>
          <w:szCs w:val="28"/>
        </w:rPr>
        <w:t>то приведет к тому, что фактическая правовая реальность будет соответствовать декларируемой, обеспечит возможность обжалования указанных актов, вероятно, позволит обжаловать действия органов государственной власти и местного самоуправления, направленные на их принятие, со ссылкой на затрагиваемый возможным принятием документов территориального планирования интерес.</w:t>
      </w:r>
      <w:r>
        <w:rPr>
          <w:rStyle w:val="a9"/>
          <w:rFonts w:cs="Times New Roman"/>
          <w:sz w:val="28"/>
          <w:szCs w:val="28"/>
        </w:rPr>
        <w:footnoteReference w:id="55"/>
      </w:r>
    </w:p>
    <w:p w14:paraId="0529F66C" w14:textId="4F88692E" w:rsidR="00662932" w:rsidRDefault="00662932" w:rsidP="00A65B12">
      <w:pPr>
        <w:widowControl w:val="0"/>
        <w:spacing w:after="0" w:line="360" w:lineRule="auto"/>
        <w:ind w:firstLine="709"/>
        <w:jc w:val="both"/>
        <w:rPr>
          <w:rFonts w:eastAsia="Times New Roman" w:cs="Times New Roman"/>
          <w:sz w:val="28"/>
          <w:szCs w:val="28"/>
          <w:lang w:eastAsia="ru-RU"/>
        </w:rPr>
      </w:pPr>
      <w:r w:rsidRPr="00B46523">
        <w:rPr>
          <w:rFonts w:cs="Times New Roman"/>
          <w:sz w:val="28"/>
          <w:szCs w:val="28"/>
        </w:rPr>
        <w:t>Во-первых, правовой режим не может определяться ничем иным, кром</w:t>
      </w:r>
      <w:r w:rsidR="00781FD8">
        <w:rPr>
          <w:rFonts w:cs="Times New Roman"/>
          <w:sz w:val="28"/>
          <w:szCs w:val="28"/>
        </w:rPr>
        <w:t>е назначения земли и разрешенного использования</w:t>
      </w:r>
      <w:r w:rsidRPr="00B46523">
        <w:rPr>
          <w:rFonts w:cs="Times New Roman"/>
          <w:sz w:val="28"/>
          <w:szCs w:val="28"/>
        </w:rPr>
        <w:t>. Как уже было указано выше (§ 1 главы 1), разрешенное использование не может быть истолковано иначе,</w:t>
      </w:r>
      <w:r w:rsidR="00781FD8">
        <w:rPr>
          <w:rFonts w:cs="Times New Roman"/>
          <w:sz w:val="28"/>
          <w:szCs w:val="28"/>
        </w:rPr>
        <w:t xml:space="preserve"> как</w:t>
      </w:r>
      <w:r w:rsidRPr="00B46523">
        <w:rPr>
          <w:rFonts w:cs="Times New Roman"/>
          <w:sz w:val="28"/>
          <w:szCs w:val="28"/>
        </w:rPr>
        <w:t xml:space="preserve"> </w:t>
      </w:r>
      <w:r w:rsidR="00781FD8">
        <w:rPr>
          <w:rFonts w:cs="Times New Roman"/>
          <w:sz w:val="28"/>
          <w:szCs w:val="28"/>
        </w:rPr>
        <w:lastRenderedPageBreak/>
        <w:t>требование</w:t>
      </w:r>
      <w:r w:rsidRPr="00B46523">
        <w:rPr>
          <w:rFonts w:cs="Times New Roman"/>
          <w:sz w:val="28"/>
          <w:szCs w:val="28"/>
        </w:rPr>
        <w:t xml:space="preserve"> градостроительного регламента. В противном случае </w:t>
      </w:r>
      <w:r w:rsidRPr="00B46523">
        <w:rPr>
          <w:rFonts w:eastAsia="Times New Roman" w:cs="Times New Roman"/>
          <w:sz w:val="28"/>
          <w:szCs w:val="28"/>
          <w:lang w:eastAsia="ru-RU"/>
        </w:rPr>
        <w:t>необходимо было бы признать, что в современном российском законодательстве существуют параллельные определения правового режима земельных участков на уровне дублирующих друг друга документов</w:t>
      </w:r>
      <w:r w:rsidRPr="00B46523">
        <w:rPr>
          <w:rStyle w:val="a9"/>
          <w:rFonts w:eastAsia="Times New Roman" w:cs="Times New Roman"/>
          <w:sz w:val="28"/>
          <w:szCs w:val="28"/>
          <w:lang w:eastAsia="ru-RU"/>
        </w:rPr>
        <w:footnoteReference w:id="56"/>
      </w:r>
      <w:r w:rsidRPr="00B46523">
        <w:rPr>
          <w:rFonts w:eastAsia="Times New Roman" w:cs="Times New Roman"/>
          <w:sz w:val="28"/>
          <w:szCs w:val="28"/>
          <w:lang w:eastAsia="ru-RU"/>
        </w:rPr>
        <w:t>.</w:t>
      </w:r>
    </w:p>
    <w:p w14:paraId="35DF3D1D" w14:textId="77777777" w:rsidR="00662932" w:rsidRDefault="00662932" w:rsidP="00A65B12">
      <w:pPr>
        <w:widowControl w:val="0"/>
        <w:spacing w:after="0" w:line="360" w:lineRule="auto"/>
        <w:ind w:firstLine="709"/>
        <w:jc w:val="both"/>
        <w:rPr>
          <w:rFonts w:eastAsia="Times New Roman" w:cs="Times New Roman"/>
          <w:sz w:val="28"/>
          <w:szCs w:val="28"/>
          <w:lang w:eastAsia="ru-RU"/>
        </w:rPr>
      </w:pPr>
      <w:r w:rsidRPr="007B2C8B">
        <w:rPr>
          <w:rFonts w:eastAsia="Times New Roman" w:cs="Times New Roman"/>
          <w:sz w:val="28"/>
          <w:szCs w:val="28"/>
          <w:lang w:eastAsia="ru-RU"/>
        </w:rPr>
        <w:t>Во-вторых, признание за ДТП прямого действия повлечет за собой нарушение принципа правовой определенности в части требований ясности и недвусмысленности к правовым актам</w:t>
      </w:r>
      <w:r w:rsidRPr="007B2C8B">
        <w:rPr>
          <w:rStyle w:val="a9"/>
          <w:rFonts w:eastAsia="Times New Roman" w:cs="Times New Roman"/>
          <w:sz w:val="28"/>
          <w:szCs w:val="28"/>
          <w:lang w:eastAsia="ru-RU"/>
        </w:rPr>
        <w:footnoteReference w:id="57"/>
      </w:r>
      <w:r w:rsidRPr="007B2C8B">
        <w:rPr>
          <w:rFonts w:eastAsia="Times New Roman" w:cs="Times New Roman"/>
          <w:sz w:val="28"/>
          <w:szCs w:val="28"/>
          <w:lang w:eastAsia="ru-RU"/>
        </w:rPr>
        <w:t>.</w:t>
      </w:r>
    </w:p>
    <w:p w14:paraId="50385DFF" w14:textId="77777777" w:rsidR="00662932" w:rsidRPr="007B2C8B" w:rsidRDefault="00662932" w:rsidP="00A65B12">
      <w:pPr>
        <w:widowControl w:val="0"/>
        <w:spacing w:after="0" w:line="360" w:lineRule="auto"/>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В третьих</w:t>
      </w:r>
      <w:proofErr w:type="gramEnd"/>
      <w:r>
        <w:rPr>
          <w:rFonts w:eastAsia="Times New Roman" w:cs="Times New Roman"/>
          <w:sz w:val="28"/>
          <w:szCs w:val="28"/>
          <w:lang w:eastAsia="ru-RU"/>
        </w:rPr>
        <w:t xml:space="preserve">, куда более эффективным инструментом может выступить изменение </w:t>
      </w:r>
      <w:proofErr w:type="spellStart"/>
      <w:r>
        <w:rPr>
          <w:rFonts w:eastAsia="Times New Roman" w:cs="Times New Roman"/>
          <w:sz w:val="28"/>
          <w:szCs w:val="28"/>
          <w:lang w:eastAsia="ru-RU"/>
        </w:rPr>
        <w:t>ГрК</w:t>
      </w:r>
      <w:proofErr w:type="spellEnd"/>
      <w:r>
        <w:rPr>
          <w:rFonts w:eastAsia="Times New Roman" w:cs="Times New Roman"/>
          <w:sz w:val="28"/>
          <w:szCs w:val="28"/>
          <w:lang w:eastAsia="ru-RU"/>
        </w:rPr>
        <w:t xml:space="preserve"> РФ (</w:t>
      </w:r>
      <w:proofErr w:type="spellStart"/>
      <w:r>
        <w:rPr>
          <w:rFonts w:eastAsia="Times New Roman" w:cs="Times New Roman"/>
          <w:sz w:val="28"/>
          <w:szCs w:val="28"/>
          <w:lang w:val="en-US" w:eastAsia="ru-RU"/>
        </w:rPr>
        <w:t>i</w:t>
      </w:r>
      <w:proofErr w:type="spellEnd"/>
      <w:r>
        <w:rPr>
          <w:rFonts w:eastAsia="Times New Roman" w:cs="Times New Roman"/>
          <w:sz w:val="28"/>
          <w:szCs w:val="28"/>
          <w:lang w:eastAsia="ru-RU"/>
        </w:rPr>
        <w:t>) в части принятия закона, дополняющего цели функционального зонирования и (</w:t>
      </w:r>
      <w:r>
        <w:rPr>
          <w:rFonts w:eastAsia="Times New Roman" w:cs="Times New Roman"/>
          <w:sz w:val="28"/>
          <w:szCs w:val="28"/>
          <w:lang w:val="en-US" w:eastAsia="ru-RU"/>
        </w:rPr>
        <w:t>ii</w:t>
      </w:r>
      <w:r>
        <w:rPr>
          <w:rFonts w:eastAsia="Times New Roman" w:cs="Times New Roman"/>
          <w:sz w:val="28"/>
          <w:szCs w:val="28"/>
          <w:lang w:eastAsia="ru-RU"/>
        </w:rPr>
        <w:t xml:space="preserve">) в части принятия положения о том, что ДТП не влекут правовых последствия для частных лиц в части функционального зонирования территории. В такой ситуации эффективное оспаривание ДТП перейдет в рамки решения иных вопросов, не связанных с отказом в выдаче </w:t>
      </w:r>
      <w:proofErr w:type="spellStart"/>
      <w:r>
        <w:rPr>
          <w:rFonts w:eastAsia="Times New Roman" w:cs="Times New Roman"/>
          <w:sz w:val="28"/>
          <w:szCs w:val="28"/>
          <w:lang w:eastAsia="ru-RU"/>
        </w:rPr>
        <w:t>РнС</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РнВ</w:t>
      </w:r>
      <w:proofErr w:type="spellEnd"/>
      <w:r>
        <w:rPr>
          <w:rFonts w:eastAsia="Times New Roman" w:cs="Times New Roman"/>
          <w:sz w:val="28"/>
          <w:szCs w:val="28"/>
          <w:lang w:eastAsia="ru-RU"/>
        </w:rPr>
        <w:t>.</w:t>
      </w:r>
    </w:p>
    <w:p w14:paraId="1D7ADF06" w14:textId="77777777" w:rsidR="00662932" w:rsidRDefault="00662932" w:rsidP="00A65B12">
      <w:pPr>
        <w:widowControl w:val="0"/>
        <w:spacing w:after="0" w:line="360" w:lineRule="auto"/>
        <w:ind w:firstLine="709"/>
        <w:jc w:val="both"/>
        <w:rPr>
          <w:rFonts w:eastAsia="Times New Roman" w:cs="Times New Roman"/>
          <w:sz w:val="28"/>
          <w:szCs w:val="28"/>
          <w:lang w:eastAsia="ru-RU"/>
        </w:rPr>
      </w:pPr>
      <w:r w:rsidRPr="007B2C8B">
        <w:rPr>
          <w:rFonts w:eastAsia="Times New Roman" w:cs="Times New Roman"/>
          <w:sz w:val="28"/>
          <w:szCs w:val="28"/>
          <w:lang w:eastAsia="ru-RU"/>
        </w:rPr>
        <w:t>Сложнее ситуация обстоит с ответом на вопрос о том, является ли ДТП, в частности генеральный план, нормативно-правовым актом. В Постановлении Пленума № 50</w:t>
      </w:r>
      <w:r w:rsidRPr="007B2C8B">
        <w:rPr>
          <w:rStyle w:val="a9"/>
          <w:rFonts w:eastAsia="Times New Roman" w:cs="Times New Roman"/>
          <w:sz w:val="28"/>
          <w:szCs w:val="28"/>
          <w:lang w:eastAsia="ru-RU"/>
        </w:rPr>
        <w:footnoteReference w:id="58"/>
      </w:r>
      <w:r w:rsidRPr="007B2C8B">
        <w:rPr>
          <w:rFonts w:eastAsia="Times New Roman" w:cs="Times New Roman"/>
          <w:sz w:val="28"/>
          <w:szCs w:val="28"/>
          <w:lang w:eastAsia="ru-RU"/>
        </w:rPr>
        <w:t xml:space="preserve"> указано, что признаками нормативно-правового акта являются: а) издание уполномоченным органом, б) издание в установленном порядке, в) наличие правовых норм, обязательных для неопределенного круга лиц, б) правовые нормы рассчитаны на неоднократное применение и направлены на урегулирование общественных отношений либо на изменение или прекращение существующих правоотношений.</w:t>
      </w:r>
    </w:p>
    <w:p w14:paraId="0DCAA56D" w14:textId="77777777" w:rsidR="00662932" w:rsidRDefault="00662932" w:rsidP="00A65B12">
      <w:pPr>
        <w:widowControl w:val="0"/>
        <w:spacing w:after="0" w:line="360" w:lineRule="auto"/>
        <w:ind w:firstLine="709"/>
        <w:jc w:val="both"/>
        <w:rPr>
          <w:rFonts w:eastAsia="Times New Roman" w:cs="Times New Roman"/>
          <w:sz w:val="28"/>
          <w:szCs w:val="28"/>
          <w:lang w:eastAsia="ru-RU"/>
        </w:rPr>
      </w:pPr>
      <w:r>
        <w:rPr>
          <w:rFonts w:eastAsia="Times New Roman" w:cs="Times New Roman"/>
          <w:sz w:val="28"/>
          <w:szCs w:val="28"/>
          <w:lang w:eastAsia="ru-RU"/>
        </w:rPr>
        <w:t xml:space="preserve">В Постановлении отдельно отмечено, что акт обязателен для неопределенного круга лиц в случае, когда он издается в целях установления правового режима конкретного объекта, в частности, когда принимается решение об утверждении генерального плана и схем территориального </w:t>
      </w:r>
      <w:r>
        <w:rPr>
          <w:rFonts w:eastAsia="Times New Roman" w:cs="Times New Roman"/>
          <w:sz w:val="28"/>
          <w:szCs w:val="28"/>
          <w:lang w:eastAsia="ru-RU"/>
        </w:rPr>
        <w:lastRenderedPageBreak/>
        <w:t>планирования.</w:t>
      </w:r>
    </w:p>
    <w:p w14:paraId="3238FB93" w14:textId="77777777" w:rsidR="00662932" w:rsidRDefault="00662932" w:rsidP="00A65B12">
      <w:pPr>
        <w:widowControl w:val="0"/>
        <w:spacing w:after="0" w:line="360" w:lineRule="auto"/>
        <w:ind w:firstLine="709"/>
        <w:jc w:val="both"/>
        <w:rPr>
          <w:rFonts w:eastAsia="Times New Roman" w:cs="Times New Roman"/>
          <w:sz w:val="28"/>
          <w:szCs w:val="28"/>
          <w:lang w:eastAsia="ru-RU"/>
        </w:rPr>
      </w:pPr>
      <w:r>
        <w:rPr>
          <w:rFonts w:eastAsia="Times New Roman" w:cs="Times New Roman"/>
          <w:sz w:val="28"/>
          <w:szCs w:val="28"/>
          <w:lang w:eastAsia="ru-RU"/>
        </w:rPr>
        <w:t>Таким образом, судебная практика допускает возможность оспаривания решения об утверждении генерального плана частными лицами. В ситуации, когда прямое действие генерального плана скорее правило, чем исключение, возможность оспаривания его положений должна быть оценена как положительная и необходимая.</w:t>
      </w:r>
    </w:p>
    <w:p w14:paraId="4F17F9FD" w14:textId="77777777" w:rsidR="00662932" w:rsidRDefault="00662932" w:rsidP="00A65B12">
      <w:pPr>
        <w:widowControl w:val="0"/>
        <w:spacing w:after="0" w:line="360" w:lineRule="auto"/>
        <w:ind w:firstLine="709"/>
        <w:jc w:val="both"/>
        <w:rPr>
          <w:rFonts w:eastAsia="Times New Roman" w:cs="Times New Roman"/>
          <w:sz w:val="28"/>
          <w:szCs w:val="28"/>
          <w:lang w:eastAsia="ru-RU"/>
        </w:rPr>
      </w:pPr>
      <w:r>
        <w:rPr>
          <w:rFonts w:eastAsia="Times New Roman" w:cs="Times New Roman"/>
          <w:sz w:val="28"/>
          <w:szCs w:val="28"/>
          <w:lang w:eastAsia="ru-RU"/>
        </w:rPr>
        <w:t>Однако отметим, что однозначного ответа на вопрос о нормативном характере ДТП, в частности генплана, нет</w:t>
      </w:r>
      <w:r>
        <w:rPr>
          <w:rStyle w:val="a9"/>
          <w:rFonts w:eastAsia="Times New Roman" w:cs="Times New Roman"/>
          <w:sz w:val="28"/>
          <w:szCs w:val="28"/>
          <w:lang w:eastAsia="ru-RU"/>
        </w:rPr>
        <w:footnoteReference w:id="59"/>
      </w:r>
      <w:r>
        <w:rPr>
          <w:rFonts w:eastAsia="Times New Roman" w:cs="Times New Roman"/>
          <w:sz w:val="28"/>
          <w:szCs w:val="28"/>
          <w:lang w:eastAsia="ru-RU"/>
        </w:rPr>
        <w:t>. Поскольку ДТП обязательны для органов власти, то возникает сомнение о нормативном характере правового акта.</w:t>
      </w:r>
    </w:p>
    <w:p w14:paraId="65DE329A" w14:textId="77777777" w:rsidR="00662932" w:rsidRDefault="00662932" w:rsidP="00A65B12">
      <w:pPr>
        <w:widowControl w:val="0"/>
        <w:spacing w:after="0" w:line="360" w:lineRule="auto"/>
        <w:ind w:firstLine="709"/>
        <w:jc w:val="both"/>
        <w:rPr>
          <w:rFonts w:eastAsia="Times New Roman" w:cs="Times New Roman"/>
          <w:sz w:val="28"/>
          <w:szCs w:val="28"/>
          <w:lang w:eastAsia="ru-RU"/>
        </w:rPr>
      </w:pPr>
      <w:r>
        <w:rPr>
          <w:rFonts w:eastAsia="Times New Roman" w:cs="Times New Roman"/>
          <w:sz w:val="28"/>
          <w:szCs w:val="28"/>
          <w:lang w:eastAsia="ru-RU"/>
        </w:rPr>
        <w:t xml:space="preserve">Вместе с тем признание за ДТП нормативного свойства представляется вполне обоснованным. Прямое действие нормы </w:t>
      </w:r>
      <w:proofErr w:type="gramStart"/>
      <w:r>
        <w:rPr>
          <w:rFonts w:eastAsia="Times New Roman" w:cs="Times New Roman"/>
          <w:sz w:val="28"/>
          <w:szCs w:val="28"/>
          <w:lang w:eastAsia="ru-RU"/>
        </w:rPr>
        <w:t>на конкретного субъекта</w:t>
      </w:r>
      <w:proofErr w:type="gramEnd"/>
      <w:r>
        <w:rPr>
          <w:rFonts w:eastAsia="Times New Roman" w:cs="Times New Roman"/>
          <w:sz w:val="28"/>
          <w:szCs w:val="28"/>
          <w:lang w:eastAsia="ru-RU"/>
        </w:rPr>
        <w:t xml:space="preserve"> предопределяет сферу действия нормы права, но не исключает нормативного содержания правила.</w:t>
      </w:r>
    </w:p>
    <w:p w14:paraId="18483A08" w14:textId="349492E3" w:rsidR="00662932" w:rsidRPr="00D22A50" w:rsidRDefault="00662932" w:rsidP="00A65B12">
      <w:pPr>
        <w:widowControl w:val="0"/>
        <w:spacing w:after="0" w:line="360" w:lineRule="auto"/>
        <w:ind w:firstLine="709"/>
        <w:jc w:val="both"/>
        <w:rPr>
          <w:rFonts w:cs="Times New Roman"/>
          <w:color w:val="000000" w:themeColor="text1"/>
          <w:sz w:val="28"/>
          <w:szCs w:val="28"/>
        </w:rPr>
      </w:pPr>
      <w:r w:rsidRPr="00D22A50">
        <w:rPr>
          <w:rFonts w:eastAsia="Times New Roman" w:cs="Times New Roman"/>
          <w:color w:val="000000" w:themeColor="text1"/>
          <w:sz w:val="28"/>
          <w:szCs w:val="28"/>
          <w:lang w:eastAsia="ru-RU"/>
        </w:rPr>
        <w:t>С.С. Алексеев,</w:t>
      </w:r>
      <w:r>
        <w:rPr>
          <w:rFonts w:eastAsia="Times New Roman" w:cs="Times New Roman"/>
          <w:color w:val="000000" w:themeColor="text1"/>
          <w:sz w:val="28"/>
          <w:szCs w:val="28"/>
          <w:lang w:eastAsia="ru-RU"/>
        </w:rPr>
        <w:t xml:space="preserve"> описывая существенные признаки</w:t>
      </w:r>
      <w:r w:rsidRPr="00D22A50">
        <w:rPr>
          <w:rFonts w:eastAsia="Times New Roman" w:cs="Times New Roman"/>
          <w:color w:val="000000" w:themeColor="text1"/>
          <w:sz w:val="28"/>
          <w:szCs w:val="28"/>
          <w:lang w:eastAsia="ru-RU"/>
        </w:rPr>
        <w:t xml:space="preserve"> </w:t>
      </w:r>
      <w:r>
        <w:rPr>
          <w:rFonts w:eastAsia="Times New Roman" w:cs="Times New Roman"/>
          <w:color w:val="000000" w:themeColor="text1"/>
          <w:sz w:val="28"/>
          <w:szCs w:val="28"/>
          <w:lang w:eastAsia="ru-RU"/>
        </w:rPr>
        <w:t>нормы</w:t>
      </w:r>
      <w:r w:rsidRPr="00D22A50">
        <w:rPr>
          <w:rFonts w:eastAsia="Times New Roman" w:cs="Times New Roman"/>
          <w:color w:val="000000" w:themeColor="text1"/>
          <w:sz w:val="28"/>
          <w:szCs w:val="28"/>
          <w:lang w:eastAsia="ru-RU"/>
        </w:rPr>
        <w:t xml:space="preserve"> права</w:t>
      </w:r>
      <w:r>
        <w:rPr>
          <w:rFonts w:eastAsia="Times New Roman" w:cs="Times New Roman"/>
          <w:color w:val="000000" w:themeColor="text1"/>
          <w:sz w:val="28"/>
          <w:szCs w:val="28"/>
          <w:lang w:eastAsia="ru-RU"/>
        </w:rPr>
        <w:t>, отмечал, что норма права</w:t>
      </w:r>
      <w:r w:rsidRPr="00D22A50">
        <w:rPr>
          <w:rFonts w:eastAsia="Times New Roman" w:cs="Times New Roman"/>
          <w:color w:val="000000" w:themeColor="text1"/>
          <w:sz w:val="28"/>
          <w:szCs w:val="28"/>
          <w:lang w:eastAsia="ru-RU"/>
        </w:rPr>
        <w:t xml:space="preserve"> </w:t>
      </w:r>
      <w:r w:rsidRPr="00D22A50">
        <w:rPr>
          <w:rFonts w:cs="Times New Roman"/>
          <w:color w:val="000000" w:themeColor="text1"/>
          <w:sz w:val="28"/>
          <w:szCs w:val="28"/>
        </w:rPr>
        <w:t>представляет собой правило поведения общеобязательного характера, т.е. она: а) указывает, каким образом, в каком направлении, в течение какого времени, на какой </w:t>
      </w:r>
      <w:hyperlink r:id="rId11" w:history="1">
        <w:r w:rsidRPr="00781FD8">
          <w:rPr>
            <w:rStyle w:val="a3"/>
            <w:rFonts w:cs="Times New Roman"/>
            <w:color w:val="000000" w:themeColor="text1"/>
            <w:sz w:val="28"/>
            <w:szCs w:val="28"/>
            <w:u w:val="none"/>
          </w:rPr>
          <w:t>территории</w:t>
        </w:r>
      </w:hyperlink>
      <w:r w:rsidRPr="00781FD8">
        <w:rPr>
          <w:rFonts w:cs="Times New Roman"/>
          <w:color w:val="000000" w:themeColor="text1"/>
          <w:sz w:val="28"/>
          <w:szCs w:val="28"/>
        </w:rPr>
        <w:t> </w:t>
      </w:r>
      <w:r w:rsidRPr="00D22A50">
        <w:rPr>
          <w:rFonts w:cs="Times New Roman"/>
          <w:color w:val="000000" w:themeColor="text1"/>
          <w:sz w:val="28"/>
          <w:szCs w:val="28"/>
        </w:rPr>
        <w:t xml:space="preserve">необходимо действовать тому или иному субъекту; </w:t>
      </w:r>
      <w:r w:rsidR="00781FD8">
        <w:rPr>
          <w:rFonts w:cs="Times New Roman"/>
          <w:color w:val="000000" w:themeColor="text1"/>
          <w:sz w:val="28"/>
          <w:szCs w:val="28"/>
        </w:rPr>
        <w:t>б</w:t>
      </w:r>
      <w:r w:rsidRPr="00D22A50">
        <w:rPr>
          <w:rFonts w:cs="Times New Roman"/>
          <w:color w:val="000000" w:themeColor="text1"/>
          <w:sz w:val="28"/>
          <w:szCs w:val="28"/>
        </w:rPr>
        <w:t>) носит общий характер, выступает в качестве равного, одинакового масштаба для всех и каждого, кто оказывается в сфере ее действия</w:t>
      </w:r>
      <w:r>
        <w:rPr>
          <w:rStyle w:val="a9"/>
          <w:rFonts w:cs="Times New Roman"/>
          <w:color w:val="000000" w:themeColor="text1"/>
          <w:sz w:val="28"/>
          <w:szCs w:val="28"/>
        </w:rPr>
        <w:footnoteReference w:id="60"/>
      </w:r>
      <w:r w:rsidRPr="00D22A50">
        <w:rPr>
          <w:rFonts w:cs="Times New Roman"/>
          <w:color w:val="000000" w:themeColor="text1"/>
          <w:sz w:val="28"/>
          <w:szCs w:val="28"/>
        </w:rPr>
        <w:t>.</w:t>
      </w:r>
    </w:p>
    <w:p w14:paraId="25E6F097" w14:textId="77777777" w:rsidR="00662932" w:rsidRDefault="00662932" w:rsidP="00A65B12">
      <w:pPr>
        <w:widowControl w:val="0"/>
        <w:spacing w:after="0" w:line="360" w:lineRule="auto"/>
        <w:ind w:firstLine="709"/>
        <w:jc w:val="both"/>
        <w:rPr>
          <w:rFonts w:eastAsia="Times New Roman" w:cs="Times New Roman"/>
          <w:sz w:val="28"/>
          <w:szCs w:val="28"/>
          <w:lang w:eastAsia="ru-RU"/>
        </w:rPr>
      </w:pPr>
      <w:r>
        <w:rPr>
          <w:rFonts w:eastAsia="Times New Roman" w:cs="Times New Roman"/>
          <w:sz w:val="28"/>
          <w:szCs w:val="28"/>
          <w:lang w:eastAsia="ru-RU"/>
        </w:rPr>
        <w:t>Также он указывал, что нормы права можно различать по виду: нормы общего действия, нормы ограниченного действия, локальные нормативные предписания</w:t>
      </w:r>
      <w:r>
        <w:rPr>
          <w:rStyle w:val="a9"/>
          <w:rFonts w:eastAsia="Times New Roman" w:cs="Times New Roman"/>
          <w:sz w:val="28"/>
          <w:szCs w:val="28"/>
          <w:lang w:eastAsia="ru-RU"/>
        </w:rPr>
        <w:footnoteReference w:id="61"/>
      </w:r>
      <w:r>
        <w:rPr>
          <w:rFonts w:eastAsia="Times New Roman" w:cs="Times New Roman"/>
          <w:sz w:val="28"/>
          <w:szCs w:val="28"/>
          <w:lang w:eastAsia="ru-RU"/>
        </w:rPr>
        <w:t>.</w:t>
      </w:r>
    </w:p>
    <w:p w14:paraId="27A8A6BA" w14:textId="77777777" w:rsidR="00662932" w:rsidRPr="00367FC5" w:rsidRDefault="00662932" w:rsidP="00A65B12">
      <w:pPr>
        <w:widowControl w:val="0"/>
        <w:spacing w:after="0" w:line="360" w:lineRule="auto"/>
        <w:ind w:firstLine="709"/>
        <w:jc w:val="both"/>
        <w:rPr>
          <w:rFonts w:eastAsia="Times New Roman" w:cs="Times New Roman"/>
          <w:sz w:val="28"/>
          <w:szCs w:val="28"/>
          <w:lang w:eastAsia="ru-RU"/>
        </w:rPr>
      </w:pPr>
      <w:r>
        <w:rPr>
          <w:rFonts w:eastAsia="Times New Roman" w:cs="Times New Roman"/>
          <w:sz w:val="28"/>
          <w:szCs w:val="28"/>
          <w:lang w:eastAsia="ru-RU"/>
        </w:rPr>
        <w:t>Исходя из этого можно предположить, что правила генерального плана обладают признаком общеобязательного характера, поскольку (</w:t>
      </w:r>
      <w:proofErr w:type="spellStart"/>
      <w:r>
        <w:rPr>
          <w:rFonts w:eastAsia="Times New Roman" w:cs="Times New Roman"/>
          <w:sz w:val="28"/>
          <w:szCs w:val="28"/>
          <w:lang w:val="en-US" w:eastAsia="ru-RU"/>
        </w:rPr>
        <w:t>i</w:t>
      </w:r>
      <w:proofErr w:type="spellEnd"/>
      <w:r>
        <w:rPr>
          <w:rFonts w:eastAsia="Times New Roman" w:cs="Times New Roman"/>
          <w:sz w:val="28"/>
          <w:szCs w:val="28"/>
          <w:lang w:eastAsia="ru-RU"/>
        </w:rPr>
        <w:t xml:space="preserve">) на их основе обеспечивается комплексное развитие города (п. 1 ст. 2 </w:t>
      </w:r>
      <w:proofErr w:type="spellStart"/>
      <w:r>
        <w:rPr>
          <w:rFonts w:eastAsia="Times New Roman" w:cs="Times New Roman"/>
          <w:sz w:val="28"/>
          <w:szCs w:val="28"/>
          <w:lang w:eastAsia="ru-RU"/>
        </w:rPr>
        <w:t>ГрК</w:t>
      </w:r>
      <w:proofErr w:type="spellEnd"/>
      <w:r>
        <w:rPr>
          <w:rFonts w:eastAsia="Times New Roman" w:cs="Times New Roman"/>
          <w:sz w:val="28"/>
          <w:szCs w:val="28"/>
          <w:lang w:eastAsia="ru-RU"/>
        </w:rPr>
        <w:t xml:space="preserve"> РФ) и (</w:t>
      </w:r>
      <w:r>
        <w:rPr>
          <w:rFonts w:eastAsia="Times New Roman" w:cs="Times New Roman"/>
          <w:sz w:val="28"/>
          <w:szCs w:val="28"/>
          <w:lang w:val="en-US" w:eastAsia="ru-RU"/>
        </w:rPr>
        <w:t>ii</w:t>
      </w:r>
      <w:r>
        <w:rPr>
          <w:rFonts w:eastAsia="Times New Roman" w:cs="Times New Roman"/>
          <w:sz w:val="28"/>
          <w:szCs w:val="28"/>
          <w:lang w:eastAsia="ru-RU"/>
        </w:rPr>
        <w:t xml:space="preserve">) осуществляется строительство </w:t>
      </w:r>
      <w:r w:rsidRPr="00367FC5">
        <w:rPr>
          <w:rFonts w:eastAsia="Times New Roman" w:cs="Times New Roman"/>
          <w:sz w:val="28"/>
          <w:szCs w:val="28"/>
          <w:lang w:eastAsia="ru-RU"/>
        </w:rPr>
        <w:t>(</w:t>
      </w:r>
      <w:r>
        <w:rPr>
          <w:rFonts w:eastAsia="Times New Roman" w:cs="Times New Roman"/>
          <w:sz w:val="28"/>
          <w:szCs w:val="28"/>
          <w:lang w:eastAsia="ru-RU"/>
        </w:rPr>
        <w:t xml:space="preserve">п. 4 ст. 2 </w:t>
      </w:r>
      <w:proofErr w:type="spellStart"/>
      <w:r>
        <w:rPr>
          <w:rFonts w:eastAsia="Times New Roman" w:cs="Times New Roman"/>
          <w:sz w:val="28"/>
          <w:szCs w:val="28"/>
          <w:lang w:eastAsia="ru-RU"/>
        </w:rPr>
        <w:t>ГрК</w:t>
      </w:r>
      <w:proofErr w:type="spellEnd"/>
      <w:r>
        <w:rPr>
          <w:rFonts w:eastAsia="Times New Roman" w:cs="Times New Roman"/>
          <w:sz w:val="28"/>
          <w:szCs w:val="28"/>
          <w:lang w:eastAsia="ru-RU"/>
        </w:rPr>
        <w:t xml:space="preserve"> РФ</w:t>
      </w:r>
      <w:r w:rsidRPr="00367FC5">
        <w:rPr>
          <w:rFonts w:eastAsia="Times New Roman" w:cs="Times New Roman"/>
          <w:sz w:val="28"/>
          <w:szCs w:val="28"/>
          <w:lang w:eastAsia="ru-RU"/>
        </w:rPr>
        <w:t>)</w:t>
      </w:r>
      <w:r>
        <w:rPr>
          <w:rFonts w:eastAsia="Times New Roman" w:cs="Times New Roman"/>
          <w:sz w:val="28"/>
          <w:szCs w:val="28"/>
          <w:lang w:eastAsia="ru-RU"/>
        </w:rPr>
        <w:t xml:space="preserve">. Кроме того, возможность участия граждан в принятии генерального плана свидетельствует о том, что его </w:t>
      </w:r>
      <w:r>
        <w:rPr>
          <w:rFonts w:eastAsia="Times New Roman" w:cs="Times New Roman"/>
          <w:sz w:val="28"/>
          <w:szCs w:val="28"/>
          <w:lang w:eastAsia="ru-RU"/>
        </w:rPr>
        <w:lastRenderedPageBreak/>
        <w:t>правила затрагивают условия их проживания и жизнедеятельности</w:t>
      </w:r>
      <w:r>
        <w:rPr>
          <w:rStyle w:val="a9"/>
          <w:rFonts w:eastAsia="Times New Roman" w:cs="Times New Roman"/>
          <w:sz w:val="28"/>
          <w:szCs w:val="28"/>
          <w:lang w:eastAsia="ru-RU"/>
        </w:rPr>
        <w:footnoteReference w:id="62"/>
      </w:r>
      <w:r>
        <w:rPr>
          <w:rFonts w:eastAsia="Times New Roman" w:cs="Times New Roman"/>
          <w:sz w:val="28"/>
          <w:szCs w:val="28"/>
          <w:lang w:eastAsia="ru-RU"/>
        </w:rPr>
        <w:t xml:space="preserve">. </w:t>
      </w:r>
    </w:p>
    <w:p w14:paraId="0C10E732" w14:textId="77777777" w:rsidR="00662932" w:rsidRDefault="00662932" w:rsidP="00A65B12">
      <w:pPr>
        <w:widowControl w:val="0"/>
        <w:spacing w:after="0" w:line="360" w:lineRule="auto"/>
        <w:ind w:firstLine="709"/>
        <w:jc w:val="both"/>
        <w:rPr>
          <w:rFonts w:eastAsia="Times New Roman" w:cs="Times New Roman"/>
          <w:sz w:val="28"/>
          <w:szCs w:val="28"/>
          <w:lang w:eastAsia="ru-RU"/>
        </w:rPr>
      </w:pPr>
      <w:r>
        <w:rPr>
          <w:rFonts w:eastAsia="Times New Roman" w:cs="Times New Roman"/>
          <w:sz w:val="28"/>
          <w:szCs w:val="28"/>
          <w:lang w:eastAsia="ru-RU"/>
        </w:rPr>
        <w:t>По виду нормы генерального плана можно отнести к нормам ограниченного действия, т.е. к нормам, ограниченным субъектным составом. Подобные нормы встречаются в нашем правопорядке, к примеру, нормы Бюджетного кодекса РФ, регулирующие основы рассмотрения и утверждения бюджета.</w:t>
      </w:r>
    </w:p>
    <w:p w14:paraId="7F82106C" w14:textId="77777777" w:rsidR="00662932" w:rsidRDefault="00662932" w:rsidP="00A65B12">
      <w:pPr>
        <w:widowControl w:val="0"/>
        <w:spacing w:after="0" w:line="360" w:lineRule="auto"/>
        <w:ind w:firstLine="709"/>
        <w:jc w:val="both"/>
        <w:rPr>
          <w:rFonts w:eastAsia="Times New Roman" w:cs="Times New Roman"/>
          <w:sz w:val="28"/>
          <w:szCs w:val="28"/>
          <w:lang w:eastAsia="ru-RU"/>
        </w:rPr>
      </w:pPr>
      <w:r>
        <w:rPr>
          <w:rFonts w:eastAsia="Times New Roman" w:cs="Times New Roman"/>
          <w:sz w:val="28"/>
          <w:szCs w:val="28"/>
          <w:lang w:eastAsia="ru-RU"/>
        </w:rPr>
        <w:t>Таким образом, есть основания считать ДТП, включая генплан, нормативно-правовыми актами с ограниченным действием по субъектному составу.</w:t>
      </w:r>
    </w:p>
    <w:p w14:paraId="3BBD0655" w14:textId="77777777" w:rsidR="00662932" w:rsidRDefault="00662932" w:rsidP="00A65B12">
      <w:pPr>
        <w:widowControl w:val="0"/>
        <w:spacing w:after="0" w:line="360" w:lineRule="auto"/>
        <w:ind w:firstLine="709"/>
        <w:jc w:val="both"/>
        <w:rPr>
          <w:rFonts w:cs="Times New Roman"/>
          <w:b/>
          <w:sz w:val="28"/>
          <w:szCs w:val="28"/>
        </w:rPr>
      </w:pPr>
      <w:r>
        <w:rPr>
          <w:rFonts w:cs="Times New Roman"/>
          <w:b/>
          <w:sz w:val="28"/>
          <w:szCs w:val="28"/>
        </w:rPr>
        <w:t>Косвенное действие ДТП</w:t>
      </w:r>
    </w:p>
    <w:p w14:paraId="5DA8B189" w14:textId="77777777" w:rsidR="00662932" w:rsidRDefault="00662932" w:rsidP="00A65B12">
      <w:pPr>
        <w:widowControl w:val="0"/>
        <w:spacing w:after="0" w:line="360" w:lineRule="auto"/>
        <w:ind w:firstLine="709"/>
        <w:jc w:val="both"/>
        <w:rPr>
          <w:rFonts w:eastAsia="Times New Roman" w:cs="Times New Roman"/>
          <w:sz w:val="28"/>
          <w:szCs w:val="28"/>
          <w:lang w:eastAsia="ru-RU"/>
        </w:rPr>
      </w:pPr>
      <w:r>
        <w:rPr>
          <w:rFonts w:eastAsia="Times New Roman" w:cs="Times New Roman"/>
          <w:sz w:val="28"/>
          <w:szCs w:val="28"/>
          <w:lang w:eastAsia="ru-RU"/>
        </w:rPr>
        <w:t xml:space="preserve">Общеобязательный характер генерального плана проявляется не через прямое, а косвенное действие. </w:t>
      </w:r>
    </w:p>
    <w:p w14:paraId="2BAFB9A0" w14:textId="77777777" w:rsidR="00662932" w:rsidRDefault="00662932" w:rsidP="00A65B12">
      <w:pPr>
        <w:widowControl w:val="0"/>
        <w:spacing w:after="0" w:line="360" w:lineRule="auto"/>
        <w:ind w:firstLine="709"/>
        <w:jc w:val="both"/>
        <w:rPr>
          <w:rFonts w:cs="Times New Roman"/>
          <w:sz w:val="28"/>
          <w:szCs w:val="28"/>
        </w:rPr>
      </w:pPr>
      <w:r>
        <w:rPr>
          <w:rFonts w:cs="Times New Roman"/>
          <w:sz w:val="28"/>
          <w:szCs w:val="28"/>
        </w:rPr>
        <w:t xml:space="preserve">Органы власти, которым адресованы ДТП, должны учитывать их положения при разработке ПЗЗ (п. 3 ст. 31 </w:t>
      </w:r>
      <w:proofErr w:type="spellStart"/>
      <w:r>
        <w:rPr>
          <w:rFonts w:cs="Times New Roman"/>
          <w:sz w:val="28"/>
          <w:szCs w:val="28"/>
        </w:rPr>
        <w:t>ГрК</w:t>
      </w:r>
      <w:proofErr w:type="spellEnd"/>
      <w:r>
        <w:rPr>
          <w:rFonts w:cs="Times New Roman"/>
          <w:sz w:val="28"/>
          <w:szCs w:val="28"/>
        </w:rPr>
        <w:t xml:space="preserve"> РФ) и руководствоваться ими при подготовке ДПТ (п. 1 ст. 41.1, п. 1 ст. 42, п. 1 ст. 43 </w:t>
      </w:r>
      <w:proofErr w:type="spellStart"/>
      <w:r w:rsidRPr="007F301C">
        <w:rPr>
          <w:rFonts w:cs="Times New Roman"/>
          <w:sz w:val="28"/>
          <w:szCs w:val="28"/>
        </w:rPr>
        <w:t>ГрК</w:t>
      </w:r>
      <w:proofErr w:type="spellEnd"/>
      <w:r w:rsidRPr="007F301C">
        <w:rPr>
          <w:rFonts w:cs="Times New Roman"/>
          <w:sz w:val="28"/>
          <w:szCs w:val="28"/>
        </w:rPr>
        <w:t xml:space="preserve"> РФ</w:t>
      </w:r>
      <w:r>
        <w:rPr>
          <w:rFonts w:cs="Times New Roman"/>
          <w:sz w:val="28"/>
          <w:szCs w:val="28"/>
        </w:rPr>
        <w:t>).</w:t>
      </w:r>
    </w:p>
    <w:p w14:paraId="0F70F556" w14:textId="77777777" w:rsidR="00662932" w:rsidRDefault="00662932" w:rsidP="00A65B12">
      <w:pPr>
        <w:widowControl w:val="0"/>
        <w:spacing w:after="0" w:line="360" w:lineRule="auto"/>
        <w:ind w:firstLine="709"/>
        <w:jc w:val="both"/>
        <w:rPr>
          <w:rFonts w:cs="Times New Roman"/>
          <w:sz w:val="28"/>
          <w:szCs w:val="28"/>
        </w:rPr>
      </w:pPr>
      <w:r>
        <w:rPr>
          <w:rFonts w:cs="Times New Roman"/>
          <w:sz w:val="28"/>
          <w:szCs w:val="28"/>
        </w:rPr>
        <w:t xml:space="preserve">Это означает, что территориальное планирование, включая функциональное зонирование, должно влиять на частных лиц только в процессе градостроительной деятельности по зонированию и планировке территории. </w:t>
      </w:r>
    </w:p>
    <w:p w14:paraId="7B809F48" w14:textId="77777777" w:rsidR="00662932" w:rsidRDefault="00662932" w:rsidP="00A65B12">
      <w:pPr>
        <w:widowControl w:val="0"/>
        <w:spacing w:after="0" w:line="360" w:lineRule="auto"/>
        <w:ind w:firstLine="709"/>
        <w:jc w:val="both"/>
        <w:rPr>
          <w:rFonts w:cs="Times New Roman"/>
          <w:sz w:val="28"/>
          <w:szCs w:val="28"/>
        </w:rPr>
      </w:pPr>
      <w:r>
        <w:rPr>
          <w:rFonts w:cs="Times New Roman"/>
          <w:sz w:val="28"/>
          <w:szCs w:val="28"/>
        </w:rPr>
        <w:t xml:space="preserve">До того момента, пока в ПЗЗ и </w:t>
      </w:r>
      <w:proofErr w:type="spellStart"/>
      <w:r>
        <w:rPr>
          <w:rFonts w:cs="Times New Roman"/>
          <w:sz w:val="28"/>
          <w:szCs w:val="28"/>
        </w:rPr>
        <w:t>ППТиПМ</w:t>
      </w:r>
      <w:proofErr w:type="spellEnd"/>
      <w:r>
        <w:rPr>
          <w:rFonts w:cs="Times New Roman"/>
          <w:sz w:val="28"/>
          <w:szCs w:val="28"/>
        </w:rPr>
        <w:t xml:space="preserve"> не учтены положения о функциональном зонировании и параметрическом моделировании, нормы генерального плана не действуют на частных лиц. После их учета, в правовой режим участка будут инкорпорированы нормы генерального плана, но он </w:t>
      </w:r>
      <w:proofErr w:type="gramStart"/>
      <w:r>
        <w:rPr>
          <w:rFonts w:cs="Times New Roman"/>
          <w:sz w:val="28"/>
          <w:szCs w:val="28"/>
        </w:rPr>
        <w:t>по прежнему</w:t>
      </w:r>
      <w:proofErr w:type="gramEnd"/>
      <w:r>
        <w:rPr>
          <w:rFonts w:cs="Times New Roman"/>
          <w:sz w:val="28"/>
          <w:szCs w:val="28"/>
        </w:rPr>
        <w:t xml:space="preserve"> не будет определять правовой режим напрямую.</w:t>
      </w:r>
    </w:p>
    <w:p w14:paraId="106B9275" w14:textId="77777777" w:rsidR="00662932" w:rsidRPr="00EC2396" w:rsidRDefault="00662932" w:rsidP="00A65B12">
      <w:pPr>
        <w:widowControl w:val="0"/>
        <w:spacing w:after="0" w:line="360" w:lineRule="auto"/>
        <w:ind w:firstLine="709"/>
        <w:jc w:val="both"/>
        <w:rPr>
          <w:rFonts w:cs="Times New Roman"/>
          <w:b/>
          <w:sz w:val="28"/>
          <w:szCs w:val="28"/>
        </w:rPr>
      </w:pPr>
      <w:r>
        <w:rPr>
          <w:rFonts w:cs="Times New Roman"/>
          <w:b/>
          <w:sz w:val="28"/>
          <w:szCs w:val="28"/>
        </w:rPr>
        <w:t xml:space="preserve">Принцип соответствия </w:t>
      </w:r>
    </w:p>
    <w:p w14:paraId="09DE4B61" w14:textId="77777777" w:rsidR="00662932" w:rsidRDefault="00662932" w:rsidP="00A65B12">
      <w:pPr>
        <w:widowControl w:val="0"/>
        <w:spacing w:after="0" w:line="360" w:lineRule="auto"/>
        <w:ind w:firstLine="709"/>
        <w:jc w:val="both"/>
        <w:rPr>
          <w:rFonts w:cs="Times New Roman"/>
          <w:sz w:val="28"/>
          <w:szCs w:val="28"/>
        </w:rPr>
      </w:pPr>
      <w:r>
        <w:rPr>
          <w:rFonts w:cs="Times New Roman"/>
          <w:sz w:val="28"/>
          <w:szCs w:val="28"/>
        </w:rPr>
        <w:t>Как было указано выше, одним из оснований для оспаривания ПЗЗ является несоответствие его положений требованиям генерального плана. Этот тезис тесно связан с проблемой прямого действия ДТП, так как допуская возможность полного соответствия ПЗЗ и генерального плана, суды признают за последним непосредственное действие на правовой режим земельного участка.</w:t>
      </w:r>
    </w:p>
    <w:p w14:paraId="2FFE768C" w14:textId="77777777" w:rsidR="00662932" w:rsidRDefault="00662932" w:rsidP="00A65B12">
      <w:pPr>
        <w:widowControl w:val="0"/>
        <w:spacing w:after="0" w:line="360" w:lineRule="auto"/>
        <w:ind w:firstLine="709"/>
        <w:jc w:val="both"/>
        <w:rPr>
          <w:rFonts w:cs="Times New Roman"/>
          <w:sz w:val="28"/>
          <w:szCs w:val="28"/>
        </w:rPr>
      </w:pPr>
      <w:r>
        <w:rPr>
          <w:rFonts w:cs="Times New Roman"/>
          <w:sz w:val="28"/>
          <w:szCs w:val="28"/>
        </w:rPr>
        <w:lastRenderedPageBreak/>
        <w:t xml:space="preserve">Фактически это означает, что при планировании строительства застройщик должен убедиться в том, что ПЗЗ не противоречат генеральному плану. Противоречие будет означать вероятную </w:t>
      </w:r>
      <w:proofErr w:type="spellStart"/>
      <w:r>
        <w:rPr>
          <w:rFonts w:cs="Times New Roman"/>
          <w:sz w:val="28"/>
          <w:szCs w:val="28"/>
        </w:rPr>
        <w:t>оспоримость</w:t>
      </w:r>
      <w:proofErr w:type="spellEnd"/>
      <w:r>
        <w:rPr>
          <w:rFonts w:cs="Times New Roman"/>
          <w:sz w:val="28"/>
          <w:szCs w:val="28"/>
        </w:rPr>
        <w:t xml:space="preserve"> ПЗЗ и, как следствие, возможную отмену </w:t>
      </w:r>
      <w:proofErr w:type="spellStart"/>
      <w:r>
        <w:rPr>
          <w:rFonts w:cs="Times New Roman"/>
          <w:sz w:val="28"/>
          <w:szCs w:val="28"/>
        </w:rPr>
        <w:t>РнС</w:t>
      </w:r>
      <w:proofErr w:type="spellEnd"/>
      <w:r>
        <w:rPr>
          <w:rFonts w:cs="Times New Roman"/>
          <w:sz w:val="28"/>
          <w:szCs w:val="28"/>
        </w:rPr>
        <w:t xml:space="preserve">/ </w:t>
      </w:r>
      <w:proofErr w:type="spellStart"/>
      <w:r>
        <w:rPr>
          <w:rFonts w:cs="Times New Roman"/>
          <w:sz w:val="28"/>
          <w:szCs w:val="28"/>
        </w:rPr>
        <w:t>РнВ</w:t>
      </w:r>
      <w:proofErr w:type="spellEnd"/>
      <w:r>
        <w:rPr>
          <w:rFonts w:cs="Times New Roman"/>
          <w:sz w:val="28"/>
          <w:szCs w:val="28"/>
        </w:rPr>
        <w:t>.</w:t>
      </w:r>
    </w:p>
    <w:p w14:paraId="50169613" w14:textId="77777777" w:rsidR="00662932" w:rsidRDefault="00662932" w:rsidP="00A65B12">
      <w:pPr>
        <w:widowControl w:val="0"/>
        <w:spacing w:after="0" w:line="360" w:lineRule="auto"/>
        <w:ind w:firstLine="709"/>
        <w:jc w:val="both"/>
        <w:rPr>
          <w:rFonts w:cs="Times New Roman"/>
          <w:sz w:val="28"/>
          <w:szCs w:val="28"/>
        </w:rPr>
      </w:pPr>
      <w:r>
        <w:rPr>
          <w:rFonts w:cs="Times New Roman"/>
          <w:sz w:val="28"/>
          <w:szCs w:val="28"/>
        </w:rPr>
        <w:t>То есть, у органов власти, уполномоченных на внесение изменений в генеральный план, появляется дополнительная возможность влиять на строительство «здесь и сейчас». Для того, чтобы препятствовать в реализации права застройки, им достаточно изменить функциональную зону и в скором времени она будет отражена в качестве территориальной зоны ПЗЗ.</w:t>
      </w:r>
    </w:p>
    <w:p w14:paraId="0D88401B" w14:textId="77777777" w:rsidR="00662932" w:rsidRDefault="00662932" w:rsidP="00A65B12">
      <w:pPr>
        <w:widowControl w:val="0"/>
        <w:spacing w:after="0" w:line="360" w:lineRule="auto"/>
        <w:ind w:firstLine="709"/>
        <w:jc w:val="both"/>
        <w:rPr>
          <w:rFonts w:cs="Times New Roman"/>
          <w:sz w:val="28"/>
          <w:szCs w:val="28"/>
        </w:rPr>
      </w:pPr>
      <w:r>
        <w:rPr>
          <w:rFonts w:cs="Times New Roman"/>
          <w:sz w:val="28"/>
          <w:szCs w:val="28"/>
        </w:rPr>
        <w:t xml:space="preserve">Принцип соответствия не выдерживает критики. Действительно, согласно </w:t>
      </w:r>
      <w:proofErr w:type="spellStart"/>
      <w:r>
        <w:rPr>
          <w:rFonts w:cs="Times New Roman"/>
          <w:sz w:val="28"/>
          <w:szCs w:val="28"/>
        </w:rPr>
        <w:t>пп</w:t>
      </w:r>
      <w:proofErr w:type="spellEnd"/>
      <w:r>
        <w:rPr>
          <w:rFonts w:cs="Times New Roman"/>
          <w:sz w:val="28"/>
          <w:szCs w:val="28"/>
        </w:rPr>
        <w:t xml:space="preserve">. 2 п. 1 ст. 34 </w:t>
      </w:r>
      <w:proofErr w:type="spellStart"/>
      <w:r>
        <w:rPr>
          <w:rFonts w:cs="Times New Roman"/>
          <w:sz w:val="28"/>
          <w:szCs w:val="28"/>
        </w:rPr>
        <w:t>ГрК</w:t>
      </w:r>
      <w:proofErr w:type="spellEnd"/>
      <w:r>
        <w:rPr>
          <w:rFonts w:cs="Times New Roman"/>
          <w:sz w:val="28"/>
          <w:szCs w:val="28"/>
        </w:rPr>
        <w:t xml:space="preserve"> РФ ПЗЗ и градостроительный регламент принимаются </w:t>
      </w:r>
      <w:r w:rsidRPr="00C87E6C">
        <w:rPr>
          <w:rFonts w:cs="Times New Roman"/>
          <w:i/>
          <w:sz w:val="28"/>
          <w:szCs w:val="28"/>
        </w:rPr>
        <w:t>с учетом</w:t>
      </w:r>
      <w:r>
        <w:rPr>
          <w:rFonts w:cs="Times New Roman"/>
          <w:sz w:val="28"/>
          <w:szCs w:val="28"/>
        </w:rPr>
        <w:t xml:space="preserve"> функциональных зон.</w:t>
      </w:r>
    </w:p>
    <w:p w14:paraId="3F10002F" w14:textId="77777777" w:rsidR="00662932" w:rsidRDefault="00662932" w:rsidP="00A65B12">
      <w:pPr>
        <w:widowControl w:val="0"/>
        <w:spacing w:after="0" w:line="360" w:lineRule="auto"/>
        <w:ind w:firstLine="709"/>
        <w:jc w:val="both"/>
        <w:rPr>
          <w:rFonts w:cs="Times New Roman"/>
          <w:sz w:val="28"/>
          <w:szCs w:val="28"/>
        </w:rPr>
      </w:pPr>
      <w:r>
        <w:rPr>
          <w:rFonts w:cs="Times New Roman"/>
          <w:sz w:val="28"/>
          <w:szCs w:val="28"/>
        </w:rPr>
        <w:t>Но ни одна из норм не предполагает обязательности функционального зонирования при разработке ПЗЗ. Слова «</w:t>
      </w:r>
      <w:r>
        <w:rPr>
          <w:rFonts w:cs="Times New Roman"/>
          <w:i/>
          <w:sz w:val="28"/>
          <w:szCs w:val="28"/>
        </w:rPr>
        <w:t xml:space="preserve">с учетом» </w:t>
      </w:r>
      <w:r>
        <w:rPr>
          <w:rFonts w:cs="Times New Roman"/>
          <w:sz w:val="28"/>
          <w:szCs w:val="28"/>
        </w:rPr>
        <w:t>означают необходимость принимать решение об изменении территориальной зоны или градостроительного регламента с нацеленностью на будущую (планируемую) параметризацию населенного пункта. У органов власти нет обязанности прямо и неукоснительно копировать положения генерального плана в ПЗЗ. Это, как минимум, противоречит природе ДТП.</w:t>
      </w:r>
    </w:p>
    <w:p w14:paraId="63E3E3A3" w14:textId="77777777" w:rsidR="00662932" w:rsidRDefault="00662932" w:rsidP="00A65B12">
      <w:pPr>
        <w:widowControl w:val="0"/>
        <w:spacing w:after="0" w:line="360" w:lineRule="auto"/>
        <w:ind w:firstLine="709"/>
        <w:jc w:val="both"/>
        <w:rPr>
          <w:rFonts w:cs="Times New Roman"/>
          <w:sz w:val="28"/>
          <w:szCs w:val="28"/>
        </w:rPr>
      </w:pPr>
      <w:r>
        <w:rPr>
          <w:rFonts w:cs="Times New Roman"/>
          <w:sz w:val="28"/>
          <w:szCs w:val="28"/>
        </w:rPr>
        <w:t xml:space="preserve">Подготовка ПЗЗ с учетом функциональных зон означает, что при разработке ПЗЗ необходимо стремиться к параметрической модели будущего, обозначенной в генеральном плане, но не соблюдать ее в полном объеме. </w:t>
      </w:r>
    </w:p>
    <w:p w14:paraId="38A0D8E1" w14:textId="77777777" w:rsidR="00662932" w:rsidRDefault="00662932" w:rsidP="00A65B12">
      <w:pPr>
        <w:widowControl w:val="0"/>
        <w:spacing w:after="0" w:line="360" w:lineRule="auto"/>
        <w:ind w:firstLine="709"/>
        <w:jc w:val="both"/>
        <w:rPr>
          <w:rFonts w:cs="Times New Roman"/>
          <w:sz w:val="28"/>
          <w:szCs w:val="28"/>
        </w:rPr>
      </w:pPr>
      <w:r>
        <w:rPr>
          <w:rFonts w:cs="Times New Roman"/>
          <w:sz w:val="28"/>
          <w:szCs w:val="28"/>
        </w:rPr>
        <w:t xml:space="preserve">Применительно к проблеме соответствия </w:t>
      </w:r>
      <w:r w:rsidRPr="006267F3">
        <w:rPr>
          <w:rFonts w:cs="Times New Roman"/>
          <w:sz w:val="28"/>
          <w:szCs w:val="28"/>
        </w:rPr>
        <w:t>Э.К. Трутнев пишет: «Такой перевод (</w:t>
      </w:r>
      <w:r>
        <w:rPr>
          <w:rFonts w:cs="Times New Roman"/>
          <w:i/>
          <w:sz w:val="28"/>
          <w:szCs w:val="28"/>
        </w:rPr>
        <w:t>речь идет об учете положений генерального плана в ПЗЗ</w:t>
      </w:r>
      <w:r w:rsidRPr="006267F3">
        <w:rPr>
          <w:rFonts w:cs="Times New Roman"/>
          <w:sz w:val="28"/>
          <w:szCs w:val="28"/>
        </w:rPr>
        <w:t xml:space="preserve">) можно выполнить не иначе, как только «с учётом», но никак не «в соответствии» с ГП, поскольку «соответствие» ПЗЗ Генплану в определённых случаях неотвратимо будет деструктивным для города. При этом по объективным основаниям соотношение ПЗЗ и Генплана может принимать диаметрально противоположные проявления: для различных территорий эти документы могут визуально и </w:t>
      </w:r>
      <w:proofErr w:type="spellStart"/>
      <w:r w:rsidRPr="006267F3">
        <w:rPr>
          <w:rFonts w:cs="Times New Roman"/>
          <w:sz w:val="28"/>
          <w:szCs w:val="28"/>
        </w:rPr>
        <w:t>параметрически</w:t>
      </w:r>
      <w:proofErr w:type="spellEnd"/>
      <w:r w:rsidRPr="006267F3">
        <w:rPr>
          <w:rFonts w:cs="Times New Roman"/>
          <w:sz w:val="28"/>
          <w:szCs w:val="28"/>
        </w:rPr>
        <w:t xml:space="preserve"> «почти совпадать», либо «кардинально отличаться» друг от </w:t>
      </w:r>
      <w:r w:rsidRPr="006267F3">
        <w:rPr>
          <w:rFonts w:cs="Times New Roman"/>
          <w:sz w:val="28"/>
          <w:szCs w:val="28"/>
        </w:rPr>
        <w:lastRenderedPageBreak/>
        <w:t xml:space="preserve">друга, но не противоречить друг другу ни формально, </w:t>
      </w:r>
      <w:proofErr w:type="gramStart"/>
      <w:r w:rsidRPr="006267F3">
        <w:rPr>
          <w:rFonts w:cs="Times New Roman"/>
          <w:sz w:val="28"/>
          <w:szCs w:val="28"/>
        </w:rPr>
        <w:t>ни</w:t>
      </w:r>
      <w:proofErr w:type="gramEnd"/>
      <w:r w:rsidRPr="006267F3">
        <w:rPr>
          <w:rFonts w:cs="Times New Roman"/>
          <w:sz w:val="28"/>
          <w:szCs w:val="28"/>
        </w:rPr>
        <w:t xml:space="preserve"> по существу. Как ни странным может показаться, именно наличие таких противоположных проявлений как раз и является свидетельством рационально построенных ПЗЗ, обеспечивающих процесс последовательного проведения в жизнь эффективной градостроительной политики в городе».</w:t>
      </w:r>
    </w:p>
    <w:p w14:paraId="0DAD0276" w14:textId="77777777" w:rsidR="00662932" w:rsidRDefault="00662932" w:rsidP="00A65B12">
      <w:pPr>
        <w:pStyle w:val="ConsPlusNormal"/>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Таким образом, учету функционального зонирования, безусловно, быть, однако</w:t>
      </w:r>
      <w:r w:rsidRPr="00930839">
        <w:rPr>
          <w:rFonts w:ascii="Times New Roman" w:hAnsi="Times New Roman" w:cs="Times New Roman"/>
          <w:i/>
          <w:sz w:val="28"/>
          <w:szCs w:val="28"/>
        </w:rPr>
        <w:t xml:space="preserve"> учет</w:t>
      </w:r>
      <w:r>
        <w:rPr>
          <w:rFonts w:ascii="Times New Roman" w:hAnsi="Times New Roman" w:cs="Times New Roman"/>
          <w:sz w:val="28"/>
          <w:szCs w:val="28"/>
        </w:rPr>
        <w:t xml:space="preserve"> нельзя истолковывать как </w:t>
      </w:r>
      <w:r w:rsidRPr="00930839">
        <w:rPr>
          <w:rFonts w:ascii="Times New Roman" w:hAnsi="Times New Roman" w:cs="Times New Roman"/>
          <w:i/>
          <w:sz w:val="28"/>
          <w:szCs w:val="28"/>
        </w:rPr>
        <w:t>полное соответствие</w:t>
      </w:r>
      <w:r>
        <w:rPr>
          <w:rFonts w:ascii="Times New Roman" w:hAnsi="Times New Roman" w:cs="Times New Roman"/>
          <w:sz w:val="28"/>
          <w:szCs w:val="28"/>
        </w:rPr>
        <w:t>, иначе развитие населенного пункта будет деструктивным. Ровно таким же оно будет, если игнорировать функциональное зонирование вовсе.</w:t>
      </w:r>
    </w:p>
    <w:p w14:paraId="414430B9" w14:textId="4F0F0DF3" w:rsidR="00662932" w:rsidRDefault="00662932" w:rsidP="00A65B12">
      <w:pPr>
        <w:pStyle w:val="ConsPlusNormal"/>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Одним из вариантов учета функционального зонирования может выступать институт условно разрешенного использования земельного участка (ст. 37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Он позволяет отразить параметры функциональной </w:t>
      </w:r>
      <w:proofErr w:type="gramStart"/>
      <w:r>
        <w:rPr>
          <w:rFonts w:ascii="Times New Roman" w:hAnsi="Times New Roman" w:cs="Times New Roman"/>
          <w:sz w:val="28"/>
          <w:szCs w:val="28"/>
        </w:rPr>
        <w:t>зоны</w:t>
      </w:r>
      <w:proofErr w:type="gramEnd"/>
      <w:r>
        <w:rPr>
          <w:rFonts w:ascii="Times New Roman" w:hAnsi="Times New Roman" w:cs="Times New Roman"/>
          <w:sz w:val="28"/>
          <w:szCs w:val="28"/>
        </w:rPr>
        <w:t xml:space="preserve"> не разрушая существующей необходимости в конкретном территориальном зонировании. К примеру, возможно учесть в качестве условно разрешенного вида допустимое использование в рамках</w:t>
      </w:r>
      <w:r w:rsidR="00BB26BD">
        <w:rPr>
          <w:rFonts w:ascii="Times New Roman" w:hAnsi="Times New Roman" w:cs="Times New Roman"/>
          <w:sz w:val="28"/>
          <w:szCs w:val="28"/>
        </w:rPr>
        <w:t xml:space="preserve"> территории</w:t>
      </w:r>
      <w:r>
        <w:rPr>
          <w:rFonts w:ascii="Times New Roman" w:hAnsi="Times New Roman" w:cs="Times New Roman"/>
          <w:sz w:val="28"/>
          <w:szCs w:val="28"/>
        </w:rPr>
        <w:t xml:space="preserve"> функциональной зоны.</w:t>
      </w:r>
    </w:p>
    <w:p w14:paraId="700E0A76" w14:textId="77777777" w:rsidR="00662932" w:rsidRDefault="00662932" w:rsidP="00A65B12">
      <w:pPr>
        <w:pStyle w:val="ConsPlusNormal"/>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Примеры практики</w:t>
      </w:r>
    </w:p>
    <w:p w14:paraId="65B4483A" w14:textId="58DF8010" w:rsidR="00662932" w:rsidRDefault="0066293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Хорошим примером административного барьера, связанного с изменением функциональной зоны,</w:t>
      </w:r>
      <w:r w:rsidRPr="003E4648">
        <w:rPr>
          <w:rFonts w:ascii="Times New Roman" w:hAnsi="Times New Roman" w:cs="Times New Roman"/>
          <w:sz w:val="28"/>
          <w:szCs w:val="28"/>
        </w:rPr>
        <w:t xml:space="preserve"> является дело,</w:t>
      </w:r>
      <w:r>
        <w:rPr>
          <w:rFonts w:ascii="Times New Roman" w:hAnsi="Times New Roman" w:cs="Times New Roman"/>
          <w:sz w:val="28"/>
          <w:szCs w:val="28"/>
        </w:rPr>
        <w:t xml:space="preserve"> рассмотренное Судебной коллегией</w:t>
      </w:r>
      <w:r w:rsidRPr="003E4648">
        <w:rPr>
          <w:rFonts w:ascii="Times New Roman" w:hAnsi="Times New Roman" w:cs="Times New Roman"/>
          <w:sz w:val="28"/>
          <w:szCs w:val="28"/>
        </w:rPr>
        <w:t xml:space="preserve"> по административным делам (определение Верховного Суда РФ от 24.05.2018 № 18-КГ18-64).</w:t>
      </w:r>
      <w:r>
        <w:rPr>
          <w:rFonts w:ascii="Times New Roman" w:hAnsi="Times New Roman" w:cs="Times New Roman"/>
          <w:sz w:val="28"/>
          <w:szCs w:val="28"/>
        </w:rPr>
        <w:t xml:space="preserve"> Правообладатель участка обратился за выдачей </w:t>
      </w:r>
      <w:proofErr w:type="spellStart"/>
      <w:r>
        <w:rPr>
          <w:rFonts w:ascii="Times New Roman" w:hAnsi="Times New Roman" w:cs="Times New Roman"/>
          <w:sz w:val="28"/>
          <w:szCs w:val="28"/>
        </w:rPr>
        <w:t>РнС</w:t>
      </w:r>
      <w:proofErr w:type="spellEnd"/>
      <w:r>
        <w:rPr>
          <w:rFonts w:ascii="Times New Roman" w:hAnsi="Times New Roman" w:cs="Times New Roman"/>
          <w:sz w:val="28"/>
          <w:szCs w:val="28"/>
        </w:rPr>
        <w:t xml:space="preserve"> для строительства жилого дома, т.к. ВРИ участка допускал данный вид строительства. Однако в выдаче </w:t>
      </w:r>
      <w:proofErr w:type="spellStart"/>
      <w:r>
        <w:rPr>
          <w:rFonts w:ascii="Times New Roman" w:hAnsi="Times New Roman" w:cs="Times New Roman"/>
          <w:sz w:val="28"/>
          <w:szCs w:val="28"/>
        </w:rPr>
        <w:t>РнС</w:t>
      </w:r>
      <w:proofErr w:type="spellEnd"/>
      <w:r>
        <w:rPr>
          <w:rFonts w:ascii="Times New Roman" w:hAnsi="Times New Roman" w:cs="Times New Roman"/>
          <w:sz w:val="28"/>
          <w:szCs w:val="28"/>
        </w:rPr>
        <w:t xml:space="preserve"> отказано из-за несоответствия планируемого строительства функциональной зоне (общественные пространства и зеленые насаждения). Верховный суд делает вывод о несоответствии разрешенно</w:t>
      </w:r>
      <w:r w:rsidR="00BB26BD">
        <w:rPr>
          <w:rFonts w:ascii="Times New Roman" w:hAnsi="Times New Roman" w:cs="Times New Roman"/>
          <w:sz w:val="28"/>
          <w:szCs w:val="28"/>
        </w:rPr>
        <w:t>му использованию, о приоритете г</w:t>
      </w:r>
      <w:r>
        <w:rPr>
          <w:rFonts w:ascii="Times New Roman" w:hAnsi="Times New Roman" w:cs="Times New Roman"/>
          <w:sz w:val="28"/>
          <w:szCs w:val="28"/>
        </w:rPr>
        <w:t>енплана и, - самое главное применительно к проблеме работы, - дел</w:t>
      </w:r>
      <w:r w:rsidR="00BB26BD">
        <w:rPr>
          <w:rFonts w:ascii="Times New Roman" w:hAnsi="Times New Roman" w:cs="Times New Roman"/>
          <w:sz w:val="28"/>
          <w:szCs w:val="28"/>
        </w:rPr>
        <w:t>ает вывод о несоответствии ПЗЗ г</w:t>
      </w:r>
      <w:r>
        <w:rPr>
          <w:rFonts w:ascii="Times New Roman" w:hAnsi="Times New Roman" w:cs="Times New Roman"/>
          <w:sz w:val="28"/>
          <w:szCs w:val="28"/>
        </w:rPr>
        <w:t>енплану, т.е. о незаконности правил землепользования и застройки.</w:t>
      </w:r>
    </w:p>
    <w:p w14:paraId="5043C08C" w14:textId="77777777" w:rsidR="00662932" w:rsidRDefault="0066293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Вызывает интерес дело, связанное с включением участка в границы двух функциональных зон.</w:t>
      </w:r>
      <w:r w:rsidRPr="00A17DEE">
        <w:rPr>
          <w:rFonts w:ascii="Times New Roman" w:hAnsi="Times New Roman" w:cs="Times New Roman"/>
          <w:sz w:val="28"/>
          <w:szCs w:val="28"/>
        </w:rPr>
        <w:t xml:space="preserve"> </w:t>
      </w:r>
      <w:r>
        <w:rPr>
          <w:rFonts w:ascii="Times New Roman" w:hAnsi="Times New Roman" w:cs="Times New Roman"/>
          <w:sz w:val="28"/>
          <w:szCs w:val="28"/>
        </w:rPr>
        <w:t xml:space="preserve">Как указано в </w:t>
      </w:r>
      <w:r w:rsidRPr="00A17DEE">
        <w:rPr>
          <w:rFonts w:ascii="Times New Roman" w:hAnsi="Times New Roman" w:cs="Times New Roman"/>
          <w:sz w:val="28"/>
          <w:szCs w:val="28"/>
        </w:rPr>
        <w:t>определении ВС РФ от 15.01.2020 № 9АПА19-43</w:t>
      </w:r>
      <w:r>
        <w:rPr>
          <w:rFonts w:ascii="Times New Roman" w:hAnsi="Times New Roman" w:cs="Times New Roman"/>
          <w:sz w:val="28"/>
          <w:szCs w:val="28"/>
        </w:rPr>
        <w:t>,</w:t>
      </w:r>
      <w:r w:rsidRPr="00A17DE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административный истец оспаривал положения генерального плана </w:t>
      </w:r>
      <w:r>
        <w:rPr>
          <w:rFonts w:ascii="Times New Roman" w:hAnsi="Times New Roman" w:cs="Times New Roman"/>
          <w:sz w:val="28"/>
          <w:szCs w:val="28"/>
        </w:rPr>
        <w:lastRenderedPageBreak/>
        <w:t>и ПЗЗ на том основании, что з</w:t>
      </w:r>
      <w:r w:rsidRPr="00A17DEE">
        <w:rPr>
          <w:rFonts w:ascii="Times New Roman" w:hAnsi="Times New Roman" w:cs="Times New Roman"/>
          <w:sz w:val="28"/>
          <w:szCs w:val="28"/>
        </w:rPr>
        <w:t>емельный участок администра</w:t>
      </w:r>
      <w:r>
        <w:rPr>
          <w:rFonts w:ascii="Times New Roman" w:hAnsi="Times New Roman" w:cs="Times New Roman"/>
          <w:sz w:val="28"/>
          <w:szCs w:val="28"/>
        </w:rPr>
        <w:t>тивного истца оказался в двух функциональных зонах, и, как следствие,</w:t>
      </w:r>
      <w:r w:rsidRPr="00A17DEE">
        <w:rPr>
          <w:rFonts w:ascii="Times New Roman" w:hAnsi="Times New Roman" w:cs="Times New Roman"/>
          <w:sz w:val="28"/>
          <w:szCs w:val="28"/>
        </w:rPr>
        <w:t xml:space="preserve"> в двух территориальных зонах. </w:t>
      </w:r>
    </w:p>
    <w:p w14:paraId="523E8EC7" w14:textId="77777777" w:rsidR="00662932" w:rsidRDefault="0066293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ВС РФ посчитал, что г</w:t>
      </w:r>
      <w:r w:rsidRPr="00A17DEE">
        <w:rPr>
          <w:rFonts w:ascii="Times New Roman" w:hAnsi="Times New Roman" w:cs="Times New Roman"/>
          <w:sz w:val="28"/>
          <w:szCs w:val="28"/>
        </w:rPr>
        <w:t>енплан должен быть признан недействующим в той мере, в которой он не позволяет достоверно определить мес</w:t>
      </w:r>
      <w:r>
        <w:rPr>
          <w:rFonts w:ascii="Times New Roman" w:hAnsi="Times New Roman" w:cs="Times New Roman"/>
          <w:sz w:val="28"/>
          <w:szCs w:val="28"/>
        </w:rPr>
        <w:t xml:space="preserve">тоположение земельного участка </w:t>
      </w:r>
      <w:r w:rsidRPr="00A17DEE">
        <w:rPr>
          <w:rFonts w:ascii="Times New Roman" w:hAnsi="Times New Roman" w:cs="Times New Roman"/>
          <w:sz w:val="28"/>
          <w:szCs w:val="28"/>
        </w:rPr>
        <w:t>относительно границ насе</w:t>
      </w:r>
      <w:r>
        <w:rPr>
          <w:rFonts w:ascii="Times New Roman" w:hAnsi="Times New Roman" w:cs="Times New Roman"/>
          <w:sz w:val="28"/>
          <w:szCs w:val="28"/>
        </w:rPr>
        <w:t>ленного пункта</w:t>
      </w:r>
      <w:r w:rsidRPr="00A17DEE">
        <w:rPr>
          <w:rFonts w:ascii="Times New Roman" w:hAnsi="Times New Roman" w:cs="Times New Roman"/>
          <w:sz w:val="28"/>
          <w:szCs w:val="28"/>
        </w:rPr>
        <w:t xml:space="preserve">, </w:t>
      </w:r>
      <w:r w:rsidRPr="00574C79">
        <w:rPr>
          <w:rFonts w:ascii="Times New Roman" w:hAnsi="Times New Roman" w:cs="Times New Roman"/>
          <w:sz w:val="28"/>
          <w:szCs w:val="28"/>
        </w:rPr>
        <w:t>а также в части территориального планирования в отношении указанного земельного участка.</w:t>
      </w:r>
    </w:p>
    <w:p w14:paraId="44F852EA" w14:textId="7B1F45AF" w:rsidR="00662932" w:rsidRDefault="0066293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Нахождение участка в двух территориальных зонах</w:t>
      </w:r>
      <w:r w:rsidRPr="00A17DEE">
        <w:rPr>
          <w:rFonts w:ascii="Times New Roman" w:hAnsi="Times New Roman" w:cs="Times New Roman"/>
          <w:sz w:val="28"/>
          <w:szCs w:val="28"/>
        </w:rPr>
        <w:t xml:space="preserve"> прямо запрещено законом (</w:t>
      </w:r>
      <w:hyperlink r:id="rId12" w:history="1">
        <w:r w:rsidRPr="00BB26BD">
          <w:rPr>
            <w:rStyle w:val="a3"/>
            <w:rFonts w:ascii="Times New Roman" w:hAnsi="Times New Roman" w:cs="Times New Roman"/>
            <w:color w:val="000000" w:themeColor="text1"/>
            <w:sz w:val="28"/>
            <w:szCs w:val="28"/>
            <w:u w:val="none"/>
          </w:rPr>
          <w:t>п. 4 ст.30</w:t>
        </w:r>
      </w:hyperlink>
      <w:r w:rsidRPr="00BB26BD">
        <w:rPr>
          <w:rFonts w:ascii="Times New Roman" w:hAnsi="Times New Roman" w:cs="Times New Roman"/>
          <w:color w:val="000000" w:themeColor="text1"/>
          <w:sz w:val="28"/>
          <w:szCs w:val="28"/>
        </w:rPr>
        <w:t xml:space="preserve"> </w:t>
      </w:r>
      <w:proofErr w:type="spellStart"/>
      <w:r w:rsidRPr="00BB26BD">
        <w:rPr>
          <w:rFonts w:ascii="Times New Roman" w:hAnsi="Times New Roman" w:cs="Times New Roman"/>
          <w:color w:val="000000" w:themeColor="text1"/>
          <w:sz w:val="28"/>
          <w:szCs w:val="28"/>
        </w:rPr>
        <w:t>ГрК</w:t>
      </w:r>
      <w:proofErr w:type="spellEnd"/>
      <w:r w:rsidRPr="00BB26BD">
        <w:rPr>
          <w:rFonts w:ascii="Times New Roman" w:hAnsi="Times New Roman" w:cs="Times New Roman"/>
          <w:color w:val="000000" w:themeColor="text1"/>
          <w:sz w:val="28"/>
          <w:szCs w:val="28"/>
        </w:rPr>
        <w:t xml:space="preserve"> РФ, </w:t>
      </w:r>
      <w:hyperlink r:id="rId13" w:history="1">
        <w:r w:rsidRPr="00BB26BD">
          <w:rPr>
            <w:rStyle w:val="a3"/>
            <w:rFonts w:ascii="Times New Roman" w:hAnsi="Times New Roman" w:cs="Times New Roman"/>
            <w:color w:val="000000" w:themeColor="text1"/>
            <w:sz w:val="28"/>
            <w:szCs w:val="28"/>
            <w:u w:val="none"/>
          </w:rPr>
          <w:t>п. 2 ст.5</w:t>
        </w:r>
      </w:hyperlink>
      <w:r w:rsidRPr="00BB26BD">
        <w:rPr>
          <w:rFonts w:ascii="Times New Roman" w:hAnsi="Times New Roman" w:cs="Times New Roman"/>
          <w:color w:val="000000" w:themeColor="text1"/>
          <w:sz w:val="28"/>
          <w:szCs w:val="28"/>
        </w:rPr>
        <w:t xml:space="preserve"> ЗК РФ</w:t>
      </w:r>
      <w:r w:rsidRPr="00BB26BD">
        <w:rPr>
          <w:rFonts w:ascii="Times New Roman" w:hAnsi="Times New Roman" w:cs="Times New Roman"/>
          <w:sz w:val="28"/>
          <w:szCs w:val="28"/>
        </w:rPr>
        <w:t>).</w:t>
      </w:r>
      <w:r>
        <w:rPr>
          <w:rFonts w:ascii="Times New Roman" w:hAnsi="Times New Roman" w:cs="Times New Roman"/>
          <w:sz w:val="28"/>
          <w:szCs w:val="28"/>
        </w:rPr>
        <w:t xml:space="preserve"> Однако принцип соответствия, по мнению властей, первичен при зонировании территории. Из этого следуют, безусловно, правильные,</w:t>
      </w:r>
      <w:r w:rsidR="00BB26BD">
        <w:rPr>
          <w:rFonts w:ascii="Times New Roman" w:hAnsi="Times New Roman" w:cs="Times New Roman"/>
          <w:sz w:val="28"/>
          <w:szCs w:val="28"/>
        </w:rPr>
        <w:t xml:space="preserve"> но не необходимые выводы суда </w:t>
      </w:r>
      <w:r>
        <w:rPr>
          <w:rFonts w:ascii="Times New Roman" w:hAnsi="Times New Roman" w:cs="Times New Roman"/>
          <w:sz w:val="28"/>
          <w:szCs w:val="28"/>
        </w:rPr>
        <w:t>о неопределенном характере генерального плана.</w:t>
      </w:r>
    </w:p>
    <w:p w14:paraId="0591C70F" w14:textId="77777777" w:rsidR="00662932" w:rsidRDefault="00662932" w:rsidP="00A65B12">
      <w:pPr>
        <w:pStyle w:val="ConsPlusNormal"/>
        <w:spacing w:line="360" w:lineRule="auto"/>
        <w:ind w:firstLine="709"/>
        <w:contextualSpacing/>
        <w:jc w:val="both"/>
        <w:rPr>
          <w:rFonts w:ascii="Times New Roman" w:hAnsi="Times New Roman" w:cs="Times New Roman"/>
          <w:sz w:val="28"/>
          <w:szCs w:val="28"/>
        </w:rPr>
      </w:pPr>
      <w:r w:rsidRPr="00574C79">
        <w:rPr>
          <w:rFonts w:ascii="Times New Roman" w:hAnsi="Times New Roman" w:cs="Times New Roman"/>
          <w:sz w:val="28"/>
          <w:szCs w:val="28"/>
        </w:rPr>
        <w:t xml:space="preserve">Напоследок приведем пример из арбитражной практики. Застройщик обратился в суд с заявлением об оспаривании решения об отказе в выдаче </w:t>
      </w:r>
      <w:proofErr w:type="spellStart"/>
      <w:r w:rsidRPr="00574C79">
        <w:rPr>
          <w:rFonts w:ascii="Times New Roman" w:hAnsi="Times New Roman" w:cs="Times New Roman"/>
          <w:sz w:val="28"/>
          <w:szCs w:val="28"/>
        </w:rPr>
        <w:t>РнС</w:t>
      </w:r>
      <w:proofErr w:type="spellEnd"/>
      <w:r w:rsidRPr="00574C79">
        <w:rPr>
          <w:rFonts w:ascii="Times New Roman" w:hAnsi="Times New Roman" w:cs="Times New Roman"/>
          <w:sz w:val="28"/>
          <w:szCs w:val="28"/>
        </w:rPr>
        <w:t xml:space="preserve"> (Постановление Арбитражного суда </w:t>
      </w:r>
      <w:proofErr w:type="gramStart"/>
      <w:r w:rsidRPr="00574C79">
        <w:rPr>
          <w:rFonts w:ascii="Times New Roman" w:hAnsi="Times New Roman" w:cs="Times New Roman"/>
          <w:sz w:val="28"/>
          <w:szCs w:val="28"/>
        </w:rPr>
        <w:t>Северо-Кавказского</w:t>
      </w:r>
      <w:proofErr w:type="gramEnd"/>
      <w:r w:rsidRPr="00574C79">
        <w:rPr>
          <w:rFonts w:ascii="Times New Roman" w:hAnsi="Times New Roman" w:cs="Times New Roman"/>
          <w:sz w:val="28"/>
          <w:szCs w:val="28"/>
        </w:rPr>
        <w:t xml:space="preserve"> округа от 16.12.2020 № Ф08-10184/2020 по делу № А32-10354/2020)</w:t>
      </w:r>
      <w:r>
        <w:rPr>
          <w:rFonts w:ascii="Times New Roman" w:hAnsi="Times New Roman" w:cs="Times New Roman"/>
          <w:sz w:val="28"/>
          <w:szCs w:val="28"/>
        </w:rPr>
        <w:t>. Отказ был обусловлен, в частности, недопустимостью расположения гостиницы в функциональной зоне. При этом территориальная зона позволяла застройщику возвести объект.</w:t>
      </w:r>
    </w:p>
    <w:p w14:paraId="448E3B14" w14:textId="77777777" w:rsidR="00662932" w:rsidRDefault="0066293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Суд указал, что расположение объекта противоречит функциональной зоне и по этой причине орган власти должен был применить именно генеральный план.</w:t>
      </w:r>
    </w:p>
    <w:p w14:paraId="1F7D43B0" w14:textId="77777777" w:rsidR="00662932" w:rsidRPr="008C4669" w:rsidRDefault="0066293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Выводы по проблеме</w:t>
      </w:r>
    </w:p>
    <w:p w14:paraId="239A6D1D" w14:textId="77777777" w:rsidR="00662932" w:rsidRDefault="00662932" w:rsidP="00A65B12">
      <w:pPr>
        <w:pStyle w:val="ConsPlusNormal"/>
        <w:numPr>
          <w:ilvl w:val="0"/>
          <w:numId w:val="13"/>
        </w:numPr>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Документы территориального планирования, включая генеральный план, могут быть отнесены к нормативно-правовому акту, чье обязательное действие адресовано органам власти при принятии ими решений в области территориального планирования.</w:t>
      </w:r>
    </w:p>
    <w:p w14:paraId="7658B185" w14:textId="77777777" w:rsidR="00662932" w:rsidRDefault="00662932" w:rsidP="00A65B12">
      <w:pPr>
        <w:pStyle w:val="ConsPlusNormal"/>
        <w:numPr>
          <w:ilvl w:val="0"/>
          <w:numId w:val="13"/>
        </w:numPr>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Документы территориального планирования, включая генеральный план, не обладают прямым действием </w:t>
      </w:r>
      <w:proofErr w:type="gramStart"/>
      <w:r>
        <w:rPr>
          <w:rFonts w:ascii="Times New Roman" w:hAnsi="Times New Roman" w:cs="Times New Roman"/>
          <w:sz w:val="28"/>
          <w:szCs w:val="28"/>
        </w:rPr>
        <w:t>на частных субъектов</w:t>
      </w:r>
      <w:proofErr w:type="gramEnd"/>
      <w:r>
        <w:rPr>
          <w:rFonts w:ascii="Times New Roman" w:hAnsi="Times New Roman" w:cs="Times New Roman"/>
          <w:sz w:val="28"/>
          <w:szCs w:val="28"/>
        </w:rPr>
        <w:t>, не определяют правовой режим земельных участков.</w:t>
      </w:r>
    </w:p>
    <w:p w14:paraId="439F402A" w14:textId="77777777" w:rsidR="00662932" w:rsidRDefault="0066293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ДТП имеют косвенное действие, т.е. их положения становятся </w:t>
      </w:r>
      <w:r>
        <w:rPr>
          <w:rFonts w:ascii="Times New Roman" w:hAnsi="Times New Roman" w:cs="Times New Roman"/>
          <w:sz w:val="28"/>
          <w:szCs w:val="28"/>
        </w:rPr>
        <w:lastRenderedPageBreak/>
        <w:t>обязательными для частных лиц только после учета в ПЗЗ и (или) в ДПТ.</w:t>
      </w:r>
    </w:p>
    <w:p w14:paraId="4F6D670B" w14:textId="77777777" w:rsidR="00662932" w:rsidRDefault="00662932" w:rsidP="00A65B12">
      <w:pPr>
        <w:pStyle w:val="ConsPlusNormal"/>
        <w:numPr>
          <w:ilvl w:val="0"/>
          <w:numId w:val="13"/>
        </w:numPr>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Принятие ПЗЗ с учетом функционального зонирования не должно быть истолковано в парадигме полного соответствия одного документа другому. Принцип полного соответствия деструктивен для развития города. </w:t>
      </w:r>
    </w:p>
    <w:p w14:paraId="3316FE64" w14:textId="77777777" w:rsidR="00662932" w:rsidRDefault="00662932" w:rsidP="00A65B12">
      <w:pPr>
        <w:pStyle w:val="ConsPlusNormal"/>
        <w:numPr>
          <w:ilvl w:val="0"/>
          <w:numId w:val="13"/>
        </w:numPr>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Воспринимая ДТП как документы, обязательные при застройке участка, органы власти и суды ставят перед застройщиками неустранимые риски осуществления деятельности. </w:t>
      </w:r>
    </w:p>
    <w:p w14:paraId="142A23AA" w14:textId="77777777" w:rsidR="00662932" w:rsidRDefault="00662932" w:rsidP="00A65B12">
      <w:pPr>
        <w:pStyle w:val="ConsPlusNormal"/>
        <w:numPr>
          <w:ilvl w:val="0"/>
          <w:numId w:val="13"/>
        </w:numPr>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Возможность отказа в реализации права застройки по причине несоответствия функциональной зоне должна быть исключена на законодательном уровне. Для этого необходимо:</w:t>
      </w:r>
    </w:p>
    <w:p w14:paraId="2FA6E25D" w14:textId="77777777" w:rsidR="00662932" w:rsidRDefault="00662932" w:rsidP="00A65B12">
      <w:pPr>
        <w:pStyle w:val="ConsPlusNormal"/>
        <w:spacing w:line="360" w:lineRule="auto"/>
        <w:ind w:firstLine="709"/>
        <w:contextualSpacing/>
        <w:jc w:val="both"/>
        <w:rPr>
          <w:rFonts w:ascii="Times New Roman" w:hAnsi="Times New Roman" w:cs="Times New Roman"/>
          <w:sz w:val="28"/>
          <w:szCs w:val="28"/>
        </w:rPr>
      </w:pPr>
      <w:r w:rsidRPr="007D4E7C">
        <w:rPr>
          <w:rFonts w:ascii="Times New Roman" w:hAnsi="Times New Roman" w:cs="Times New Roman"/>
          <w:sz w:val="28"/>
          <w:szCs w:val="28"/>
        </w:rPr>
        <w:t xml:space="preserve">а) </w:t>
      </w:r>
      <w:r>
        <w:rPr>
          <w:rFonts w:ascii="Times New Roman" w:hAnsi="Times New Roman" w:cs="Times New Roman"/>
          <w:sz w:val="28"/>
          <w:szCs w:val="28"/>
        </w:rPr>
        <w:t>р</w:t>
      </w:r>
      <w:r w:rsidRPr="007D4E7C">
        <w:rPr>
          <w:rFonts w:ascii="Times New Roman" w:hAnsi="Times New Roman" w:cs="Times New Roman"/>
          <w:sz w:val="28"/>
          <w:szCs w:val="28"/>
        </w:rPr>
        <w:t>аскрыть признаки функциональных зон, указав, что данные зоны определяют баланс соотношения объемов планируемой застройки и объемов обслуживающей застройки.</w:t>
      </w:r>
    </w:p>
    <w:p w14:paraId="3046C6B4" w14:textId="77777777" w:rsidR="00662932" w:rsidRDefault="0066293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конкретизировать норму о необязательности ДТП для частных лиц.</w:t>
      </w:r>
    </w:p>
    <w:p w14:paraId="2641B4B8" w14:textId="77777777" w:rsidR="00662932" w:rsidRPr="004F2E86" w:rsidRDefault="0066293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конкретизировать положения о принятии ПЗЗ и градостроительных регламентов с </w:t>
      </w:r>
      <w:r>
        <w:rPr>
          <w:rFonts w:ascii="Times New Roman" w:hAnsi="Times New Roman" w:cs="Times New Roman"/>
          <w:i/>
          <w:sz w:val="28"/>
          <w:szCs w:val="28"/>
        </w:rPr>
        <w:t xml:space="preserve">учетом, но не с полным соответствием </w:t>
      </w:r>
      <w:r>
        <w:rPr>
          <w:rFonts w:ascii="Times New Roman" w:hAnsi="Times New Roman" w:cs="Times New Roman"/>
          <w:sz w:val="28"/>
          <w:szCs w:val="28"/>
        </w:rPr>
        <w:t>функциональным зонам.</w:t>
      </w:r>
    </w:p>
    <w:p w14:paraId="41BEBBB4" w14:textId="77777777" w:rsidR="00662932" w:rsidRDefault="00662932" w:rsidP="00A65B12">
      <w:pPr>
        <w:pStyle w:val="ConsPlusNormal"/>
        <w:spacing w:line="360" w:lineRule="auto"/>
        <w:contextualSpacing/>
        <w:jc w:val="both"/>
        <w:rPr>
          <w:rFonts w:ascii="Times New Roman" w:hAnsi="Times New Roman" w:cs="Times New Roman"/>
          <w:sz w:val="28"/>
          <w:szCs w:val="28"/>
        </w:rPr>
      </w:pPr>
    </w:p>
    <w:p w14:paraId="4D33BF75" w14:textId="77777777" w:rsidR="00662932" w:rsidRPr="00A65B12" w:rsidRDefault="00662932" w:rsidP="00A65B12">
      <w:pPr>
        <w:pStyle w:val="1"/>
        <w:jc w:val="center"/>
        <w:rPr>
          <w:rFonts w:ascii="Times New Roman" w:hAnsi="Times New Roman" w:cs="Times New Roman"/>
          <w:b/>
          <w:color w:val="000000" w:themeColor="text1"/>
          <w:sz w:val="28"/>
        </w:rPr>
      </w:pPr>
      <w:bookmarkStart w:id="6" w:name="_Toc71813901"/>
      <w:r w:rsidRPr="00A65B12">
        <w:rPr>
          <w:rFonts w:ascii="Times New Roman" w:hAnsi="Times New Roman" w:cs="Times New Roman"/>
          <w:b/>
          <w:color w:val="000000" w:themeColor="text1"/>
          <w:sz w:val="28"/>
        </w:rPr>
        <w:t>§ 2. Изменение территориального зонирования и градостроительных регламентов как способ запрета строительства</w:t>
      </w:r>
      <w:bookmarkEnd w:id="6"/>
    </w:p>
    <w:p w14:paraId="5544C7E4" w14:textId="77777777" w:rsidR="00662932" w:rsidRPr="001D7034" w:rsidRDefault="00662932" w:rsidP="00662932">
      <w:pPr>
        <w:pStyle w:val="ConsPlusNormal"/>
        <w:spacing w:line="360" w:lineRule="auto"/>
        <w:ind w:firstLine="709"/>
        <w:contextualSpacing/>
        <w:jc w:val="center"/>
        <w:rPr>
          <w:rFonts w:ascii="Times New Roman" w:hAnsi="Times New Roman" w:cs="Times New Roman"/>
          <w:b/>
          <w:sz w:val="28"/>
          <w:szCs w:val="28"/>
        </w:rPr>
      </w:pPr>
    </w:p>
    <w:p w14:paraId="4AB54E3E" w14:textId="77777777" w:rsidR="00662932" w:rsidRDefault="00662932" w:rsidP="00662932">
      <w:pPr>
        <w:pStyle w:val="ConsPlusNormal"/>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Постановка проблемы</w:t>
      </w:r>
    </w:p>
    <w:p w14:paraId="28878740"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отличии от положений ДТП, нормы ПЗЗ имеют прямое действие на частных лиц-правообладателей земельных участков. Правовой режим участка определяется разрешенным использованием, установленным в градостроительном регламенте территориальной зоны.</w:t>
      </w:r>
    </w:p>
    <w:p w14:paraId="725C7D36"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силу этого изменение зонирования территории участка и (или) градостроительного регламента территориальной зоны влечет существенные риски для реализации права застройки. Пределы использования земельного участка целиком и полностью зависят от содержания решения об установлении /изменении ПЗЗ.</w:t>
      </w:r>
    </w:p>
    <w:p w14:paraId="613C6E16"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Адекватное правовое регулирование позволяет частным лицам обладать правомерными ожиданиями от действий органов власти. Однако действующее регулирование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51 и 55, напротив, не позволяет правообладателям ожидать от органов власти согласования строительства при изменении таких вводных, как территориальная зона и градостроительный регламент (</w:t>
      </w:r>
      <w:r w:rsidRPr="00B135A1">
        <w:rPr>
          <w:rFonts w:ascii="Times New Roman" w:hAnsi="Times New Roman" w:cs="Times New Roman"/>
          <w:i/>
          <w:sz w:val="28"/>
          <w:szCs w:val="28"/>
        </w:rPr>
        <w:t>далее изменение зонирования включает в себя изменение территориальной зоны и градостроительного регламента</w:t>
      </w:r>
      <w:r>
        <w:rPr>
          <w:rFonts w:ascii="Times New Roman" w:hAnsi="Times New Roman" w:cs="Times New Roman"/>
          <w:sz w:val="28"/>
          <w:szCs w:val="28"/>
        </w:rPr>
        <w:t>).</w:t>
      </w:r>
    </w:p>
    <w:p w14:paraId="66582A5E" w14:textId="0DE9295F"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смыслу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и ЗК РФ, как было указано выше, разрешенное использование определяется градостроительным регламентом территориальной зоны. Из этого правила есть исключение, </w:t>
      </w:r>
      <w:r w:rsidR="000743CF">
        <w:rPr>
          <w:rFonts w:ascii="Times New Roman" w:hAnsi="Times New Roman" w:cs="Times New Roman"/>
          <w:sz w:val="28"/>
          <w:szCs w:val="28"/>
        </w:rPr>
        <w:t xml:space="preserve">например, </w:t>
      </w:r>
      <w:r>
        <w:rPr>
          <w:rFonts w:ascii="Times New Roman" w:hAnsi="Times New Roman" w:cs="Times New Roman"/>
          <w:sz w:val="28"/>
          <w:szCs w:val="28"/>
        </w:rPr>
        <w:t>установленное в Федеральном законом от 29.12.2004 № 191-ФЗ (далее – Закон № 191-ФЗ)</w:t>
      </w:r>
      <w:r>
        <w:rPr>
          <w:rStyle w:val="a9"/>
          <w:rFonts w:ascii="Times New Roman" w:hAnsi="Times New Roman" w:cs="Times New Roman"/>
          <w:sz w:val="28"/>
          <w:szCs w:val="28"/>
        </w:rPr>
        <w:footnoteReference w:id="63"/>
      </w:r>
      <w:r>
        <w:rPr>
          <w:rFonts w:ascii="Times New Roman" w:hAnsi="Times New Roman" w:cs="Times New Roman"/>
          <w:sz w:val="28"/>
          <w:szCs w:val="28"/>
        </w:rPr>
        <w:t>. В нем указано, что до установления ПЗЗ (до 31.12.2017) разрешенное использование земельных участков определяется проектом планировки территории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5 п. 1 ст. 4).</w:t>
      </w:r>
    </w:p>
    <w:p w14:paraId="5F5E32F6"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сожалению, на практике мы можем увидеть ПЗЗ, которые содержат немного иные правила регулирования, чем установлены в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и в Законе 191-ФЗ.</w:t>
      </w:r>
    </w:p>
    <w:p w14:paraId="3BD5E6E7"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до недавнего времени в ПЗЗ Санкт-Петербурга</w:t>
      </w:r>
      <w:r>
        <w:rPr>
          <w:rStyle w:val="a9"/>
          <w:rFonts w:ascii="Times New Roman" w:hAnsi="Times New Roman" w:cs="Times New Roman"/>
          <w:sz w:val="28"/>
          <w:szCs w:val="28"/>
        </w:rPr>
        <w:footnoteReference w:id="64"/>
      </w:r>
      <w:r>
        <w:rPr>
          <w:rFonts w:ascii="Times New Roman" w:hAnsi="Times New Roman" w:cs="Times New Roman"/>
          <w:sz w:val="28"/>
          <w:szCs w:val="28"/>
        </w:rPr>
        <w:t xml:space="preserve"> действовала норма о приоритете ранее утвержденных </w:t>
      </w:r>
      <w:proofErr w:type="spellStart"/>
      <w:r>
        <w:rPr>
          <w:rFonts w:ascii="Times New Roman" w:hAnsi="Times New Roman" w:cs="Times New Roman"/>
          <w:sz w:val="28"/>
          <w:szCs w:val="28"/>
        </w:rPr>
        <w:t>ППТиПМ</w:t>
      </w:r>
      <w:proofErr w:type="spellEnd"/>
      <w:r>
        <w:rPr>
          <w:rFonts w:ascii="Times New Roman" w:hAnsi="Times New Roman" w:cs="Times New Roman"/>
          <w:sz w:val="28"/>
          <w:szCs w:val="28"/>
        </w:rPr>
        <w:t xml:space="preserve"> в определении разрешенного использования участка, что было основанием для отказа в выдаче </w:t>
      </w:r>
      <w:proofErr w:type="spellStart"/>
      <w:r>
        <w:rPr>
          <w:rFonts w:ascii="Times New Roman" w:hAnsi="Times New Roman" w:cs="Times New Roman"/>
          <w:sz w:val="28"/>
          <w:szCs w:val="28"/>
        </w:rPr>
        <w:t>РнС</w:t>
      </w:r>
      <w:proofErr w:type="spellEnd"/>
      <w:r>
        <w:rPr>
          <w:rStyle w:val="a9"/>
          <w:rFonts w:ascii="Times New Roman" w:hAnsi="Times New Roman" w:cs="Times New Roman"/>
          <w:sz w:val="28"/>
          <w:szCs w:val="28"/>
        </w:rPr>
        <w:footnoteReference w:id="65"/>
      </w:r>
      <w:r>
        <w:rPr>
          <w:rFonts w:ascii="Times New Roman" w:hAnsi="Times New Roman" w:cs="Times New Roman"/>
          <w:sz w:val="28"/>
          <w:szCs w:val="28"/>
        </w:rPr>
        <w:t xml:space="preserve"> (п. 4.5 ПЗЗ Санкт-Петербурга в редакции до 26.02.2021).</w:t>
      </w:r>
    </w:p>
    <w:p w14:paraId="1807F61A"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 настоящего времени в градостроительных регламентах территориальных зон, утвержденных ПЗЗ Санкт-Петербурга, установлена обязанность соблюдать расчетные показатели нормативов градостроительного проектирования и в том случае, когда не происходит комплексного развития территории (например, п. 2.5.9.6 Приложения № 7). </w:t>
      </w:r>
    </w:p>
    <w:p w14:paraId="0478F02E"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Эти правила также выходят за пределы, установленные главой 4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и явно являются не совсем законным административным инструментом в руках органов власти.</w:t>
      </w:r>
    </w:p>
    <w:p w14:paraId="386D6E03"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Неясность и двусмысленность п. 13 ст. 51 и п. 6 ст. 55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влечет за собой следующие последствия:</w:t>
      </w:r>
    </w:p>
    <w:p w14:paraId="59223BF6" w14:textId="77777777" w:rsidR="00662932" w:rsidRDefault="00662932" w:rsidP="00662932">
      <w:pPr>
        <w:pStyle w:val="ConsPlusNormal"/>
        <w:spacing w:line="360" w:lineRule="auto"/>
        <w:ind w:firstLine="709"/>
        <w:contextualSpacing/>
        <w:jc w:val="both"/>
        <w:rPr>
          <w:rFonts w:ascii="Times New Roman" w:hAnsi="Times New Roman" w:cs="Times New Roman"/>
          <w:sz w:val="28"/>
        </w:rPr>
      </w:pPr>
      <w:r>
        <w:rPr>
          <w:rFonts w:ascii="Times New Roman" w:hAnsi="Times New Roman" w:cs="Times New Roman"/>
          <w:sz w:val="28"/>
          <w:szCs w:val="28"/>
        </w:rPr>
        <w:t xml:space="preserve">а) </w:t>
      </w:r>
      <w:r>
        <w:rPr>
          <w:rFonts w:ascii="Times New Roman" w:hAnsi="Times New Roman" w:cs="Times New Roman"/>
          <w:sz w:val="28"/>
        </w:rPr>
        <w:t>неравенство в отношении применения нормы права;</w:t>
      </w:r>
    </w:p>
    <w:p w14:paraId="1163222A" w14:textId="77777777" w:rsidR="00662932" w:rsidRDefault="00662932" w:rsidP="00662932">
      <w:pPr>
        <w:pStyle w:val="ConsPlusNormal"/>
        <w:spacing w:line="360" w:lineRule="auto"/>
        <w:ind w:firstLine="709"/>
        <w:contextualSpacing/>
        <w:jc w:val="both"/>
        <w:rPr>
          <w:rFonts w:ascii="Times New Roman" w:hAnsi="Times New Roman" w:cs="Times New Roman"/>
          <w:sz w:val="28"/>
        </w:rPr>
      </w:pPr>
      <w:r>
        <w:rPr>
          <w:rFonts w:ascii="Times New Roman" w:hAnsi="Times New Roman" w:cs="Times New Roman"/>
          <w:sz w:val="28"/>
        </w:rPr>
        <w:t>б) возможность блокировать реализацию права застройки путем изменения зонирования без установления ответственности за принятие соответствующего решения.</w:t>
      </w:r>
    </w:p>
    <w:p w14:paraId="232257E9" w14:textId="77777777" w:rsidR="00662932" w:rsidRDefault="00662932" w:rsidP="00662932">
      <w:pPr>
        <w:pStyle w:val="ConsPlusNormal"/>
        <w:spacing w:line="360" w:lineRule="auto"/>
        <w:ind w:firstLine="709"/>
        <w:contextualSpacing/>
        <w:jc w:val="both"/>
        <w:rPr>
          <w:rFonts w:ascii="Times New Roman" w:hAnsi="Times New Roman" w:cs="Times New Roman"/>
          <w:sz w:val="28"/>
        </w:rPr>
      </w:pPr>
      <w:r>
        <w:rPr>
          <w:rFonts w:ascii="Times New Roman" w:hAnsi="Times New Roman" w:cs="Times New Roman"/>
          <w:sz w:val="28"/>
        </w:rPr>
        <w:t>Административные барьеры могут быть реализованы посредствам (</w:t>
      </w:r>
      <w:proofErr w:type="spellStart"/>
      <w:r>
        <w:rPr>
          <w:rFonts w:ascii="Times New Roman" w:hAnsi="Times New Roman" w:cs="Times New Roman"/>
          <w:sz w:val="28"/>
          <w:lang w:val="en-US"/>
        </w:rPr>
        <w:t>i</w:t>
      </w:r>
      <w:proofErr w:type="spellEnd"/>
      <w:r>
        <w:rPr>
          <w:rFonts w:ascii="Times New Roman" w:hAnsi="Times New Roman" w:cs="Times New Roman"/>
          <w:sz w:val="28"/>
        </w:rPr>
        <w:t>) изменения территориального зонирования и (или) градостроительного регламента земельного участка и (</w:t>
      </w:r>
      <w:r>
        <w:rPr>
          <w:rFonts w:ascii="Times New Roman" w:hAnsi="Times New Roman" w:cs="Times New Roman"/>
          <w:sz w:val="28"/>
          <w:lang w:val="en-US"/>
        </w:rPr>
        <w:t>ii</w:t>
      </w:r>
      <w:r>
        <w:rPr>
          <w:rFonts w:ascii="Times New Roman" w:hAnsi="Times New Roman" w:cs="Times New Roman"/>
          <w:sz w:val="28"/>
        </w:rPr>
        <w:t>) отказа органа власти в выдаче разрешительной документации;</w:t>
      </w:r>
    </w:p>
    <w:p w14:paraId="77935763"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rPr>
        <w:t>Способствует реализации административных барьеров отсутствие адекватных правовых механизмов эффективного оспаривания решений и эффективной компенсации в связи с изменением зонирования.</w:t>
      </w:r>
    </w:p>
    <w:p w14:paraId="6A8C77AF" w14:textId="77777777" w:rsidR="00662932" w:rsidRPr="008271FF" w:rsidRDefault="00662932" w:rsidP="00662932">
      <w:pPr>
        <w:pStyle w:val="ConsPlusNormal"/>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Вопрос природы зонирования территории</w:t>
      </w:r>
    </w:p>
    <w:p w14:paraId="29D86531" w14:textId="77777777" w:rsidR="00662932" w:rsidRPr="008271FF" w:rsidRDefault="00662932" w:rsidP="00662932">
      <w:pPr>
        <w:pStyle w:val="ConsPlusNormal"/>
        <w:spacing w:line="360" w:lineRule="auto"/>
        <w:ind w:firstLine="709"/>
        <w:contextualSpacing/>
        <w:jc w:val="both"/>
        <w:rPr>
          <w:rFonts w:ascii="Times New Roman" w:hAnsi="Times New Roman" w:cs="Times New Roman"/>
          <w:sz w:val="28"/>
          <w:szCs w:val="28"/>
        </w:rPr>
      </w:pPr>
      <w:r w:rsidRPr="008271FF">
        <w:rPr>
          <w:rFonts w:ascii="Times New Roman" w:hAnsi="Times New Roman" w:cs="Times New Roman"/>
          <w:sz w:val="28"/>
          <w:szCs w:val="28"/>
        </w:rPr>
        <w:t>Институт правового зонирован</w:t>
      </w:r>
      <w:r>
        <w:rPr>
          <w:rFonts w:ascii="Times New Roman" w:hAnsi="Times New Roman" w:cs="Times New Roman"/>
          <w:sz w:val="28"/>
          <w:szCs w:val="28"/>
        </w:rPr>
        <w:t xml:space="preserve">ия в его нынешнем виде </w:t>
      </w:r>
      <w:r w:rsidRPr="008271FF">
        <w:rPr>
          <w:rFonts w:ascii="Times New Roman" w:hAnsi="Times New Roman" w:cs="Times New Roman"/>
          <w:sz w:val="28"/>
          <w:szCs w:val="28"/>
        </w:rPr>
        <w:t xml:space="preserve">впервые появился в США в начале </w:t>
      </w:r>
      <w:r w:rsidRPr="008271FF">
        <w:rPr>
          <w:rFonts w:ascii="Times New Roman" w:hAnsi="Times New Roman" w:cs="Times New Roman"/>
          <w:sz w:val="28"/>
          <w:szCs w:val="28"/>
          <w:lang w:val="en-US"/>
        </w:rPr>
        <w:t>XX</w:t>
      </w:r>
      <w:r w:rsidRPr="008271FF">
        <w:rPr>
          <w:rFonts w:ascii="Times New Roman" w:hAnsi="Times New Roman" w:cs="Times New Roman"/>
          <w:sz w:val="28"/>
          <w:szCs w:val="28"/>
        </w:rPr>
        <w:t xml:space="preserve"> века</w:t>
      </w:r>
      <w:r>
        <w:rPr>
          <w:rStyle w:val="a9"/>
          <w:rFonts w:ascii="Times New Roman" w:hAnsi="Times New Roman" w:cs="Times New Roman"/>
          <w:sz w:val="28"/>
          <w:szCs w:val="28"/>
        </w:rPr>
        <w:footnoteReference w:id="66"/>
      </w:r>
      <w:r w:rsidRPr="008271FF">
        <w:rPr>
          <w:rFonts w:ascii="Times New Roman" w:hAnsi="Times New Roman" w:cs="Times New Roman"/>
          <w:sz w:val="28"/>
          <w:szCs w:val="28"/>
        </w:rPr>
        <w:t xml:space="preserve">. Действующая в РФ система зонирования, во многом, имеет сходство с системой </w:t>
      </w:r>
      <w:r>
        <w:rPr>
          <w:rFonts w:ascii="Times New Roman" w:hAnsi="Times New Roman" w:cs="Times New Roman"/>
          <w:sz w:val="28"/>
          <w:szCs w:val="28"/>
        </w:rPr>
        <w:t>этой страны</w:t>
      </w:r>
      <w:r w:rsidRPr="008271FF">
        <w:rPr>
          <w:rFonts w:ascii="Times New Roman" w:hAnsi="Times New Roman" w:cs="Times New Roman"/>
          <w:sz w:val="28"/>
          <w:szCs w:val="28"/>
        </w:rPr>
        <w:t xml:space="preserve">. На местном уровне в США принимаются законы – ордонансы зонирования (зональный план), состоящие из двух частей: зональных правил и карты зонирования. В отношении всех земельных участков в пределах одной зоны устанавливают единый правовой режим, в рамках которого по каждой зоне дают перечень основных вспомогательных и временных видов использования земли и строений, предельные размеры площади участка, ограничения размеров строений и их размещения на участке, плотности застройки, соотношения площади жилой застройки и открытых </w:t>
      </w:r>
      <w:r w:rsidRPr="008271FF">
        <w:rPr>
          <w:rFonts w:ascii="Times New Roman" w:hAnsi="Times New Roman" w:cs="Times New Roman"/>
          <w:sz w:val="28"/>
          <w:szCs w:val="28"/>
        </w:rPr>
        <w:lastRenderedPageBreak/>
        <w:t xml:space="preserve">пространств, условия доступа к дорогам, инженерным сетям и </w:t>
      </w:r>
      <w:proofErr w:type="spellStart"/>
      <w:r w:rsidRPr="008271FF">
        <w:rPr>
          <w:rFonts w:ascii="Times New Roman" w:hAnsi="Times New Roman" w:cs="Times New Roman"/>
          <w:sz w:val="28"/>
          <w:szCs w:val="28"/>
        </w:rPr>
        <w:t>др</w:t>
      </w:r>
      <w:proofErr w:type="spellEnd"/>
      <w:r w:rsidRPr="008271FF">
        <w:rPr>
          <w:rStyle w:val="a9"/>
          <w:rFonts w:ascii="Times New Roman" w:hAnsi="Times New Roman" w:cs="Times New Roman"/>
          <w:sz w:val="28"/>
          <w:szCs w:val="28"/>
        </w:rPr>
        <w:footnoteReference w:id="67"/>
      </w:r>
      <w:r w:rsidRPr="008271FF">
        <w:rPr>
          <w:rFonts w:ascii="Times New Roman" w:hAnsi="Times New Roman" w:cs="Times New Roman"/>
          <w:sz w:val="28"/>
          <w:szCs w:val="28"/>
        </w:rPr>
        <w:t>.</w:t>
      </w:r>
    </w:p>
    <w:p w14:paraId="6DAEE2DD"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sidRPr="008271FF">
        <w:rPr>
          <w:rFonts w:ascii="Times New Roman" w:hAnsi="Times New Roman" w:cs="Times New Roman"/>
          <w:sz w:val="28"/>
          <w:szCs w:val="28"/>
        </w:rPr>
        <w:t xml:space="preserve">Например, правила землепользования и застройки Нью-Йорка содержат карту зонирования территории с обозначением на ней </w:t>
      </w:r>
      <w:r>
        <w:rPr>
          <w:rFonts w:ascii="Times New Roman" w:hAnsi="Times New Roman" w:cs="Times New Roman"/>
          <w:sz w:val="28"/>
          <w:szCs w:val="28"/>
        </w:rPr>
        <w:t xml:space="preserve">неких </w:t>
      </w:r>
      <w:r w:rsidRPr="008271FF">
        <w:rPr>
          <w:rFonts w:ascii="Times New Roman" w:hAnsi="Times New Roman" w:cs="Times New Roman"/>
          <w:sz w:val="28"/>
          <w:szCs w:val="28"/>
        </w:rPr>
        <w:t xml:space="preserve">аналогов территориальных зон. На карте района Манхэттен мы можем обнаружить зоны, выделенные под </w:t>
      </w:r>
      <w:proofErr w:type="spellStart"/>
      <w:r w:rsidRPr="008271FF">
        <w:rPr>
          <w:rFonts w:ascii="Times New Roman" w:hAnsi="Times New Roman" w:cs="Times New Roman"/>
          <w:sz w:val="28"/>
          <w:szCs w:val="28"/>
        </w:rPr>
        <w:t>inclusionary</w:t>
      </w:r>
      <w:proofErr w:type="spellEnd"/>
      <w:r w:rsidRPr="008271FF">
        <w:rPr>
          <w:rFonts w:ascii="Times New Roman" w:hAnsi="Times New Roman" w:cs="Times New Roman"/>
          <w:sz w:val="28"/>
          <w:szCs w:val="28"/>
        </w:rPr>
        <w:t xml:space="preserve"> </w:t>
      </w:r>
      <w:proofErr w:type="spellStart"/>
      <w:r w:rsidRPr="008271FF">
        <w:rPr>
          <w:rFonts w:ascii="Times New Roman" w:hAnsi="Times New Roman" w:cs="Times New Roman"/>
          <w:sz w:val="28"/>
          <w:szCs w:val="28"/>
        </w:rPr>
        <w:t>housing</w:t>
      </w:r>
      <w:proofErr w:type="spellEnd"/>
      <w:r w:rsidRPr="008271FF">
        <w:rPr>
          <w:rFonts w:ascii="Times New Roman" w:hAnsi="Times New Roman" w:cs="Times New Roman"/>
          <w:sz w:val="28"/>
          <w:szCs w:val="28"/>
        </w:rPr>
        <w:t xml:space="preserve"> </w:t>
      </w:r>
      <w:proofErr w:type="spellStart"/>
      <w:r w:rsidRPr="008271FF">
        <w:rPr>
          <w:rFonts w:ascii="Times New Roman" w:hAnsi="Times New Roman" w:cs="Times New Roman"/>
          <w:sz w:val="28"/>
          <w:szCs w:val="28"/>
        </w:rPr>
        <w:t>designated</w:t>
      </w:r>
      <w:proofErr w:type="spellEnd"/>
      <w:r w:rsidRPr="008271FF">
        <w:rPr>
          <w:rFonts w:ascii="Times New Roman" w:hAnsi="Times New Roman" w:cs="Times New Roman"/>
          <w:sz w:val="28"/>
          <w:szCs w:val="28"/>
        </w:rPr>
        <w:t xml:space="preserve"> </w:t>
      </w:r>
      <w:proofErr w:type="spellStart"/>
      <w:r w:rsidRPr="008271FF">
        <w:rPr>
          <w:rFonts w:ascii="Times New Roman" w:hAnsi="Times New Roman" w:cs="Times New Roman"/>
          <w:sz w:val="28"/>
          <w:szCs w:val="28"/>
        </w:rPr>
        <w:t>areas</w:t>
      </w:r>
      <w:proofErr w:type="spellEnd"/>
      <w:r w:rsidRPr="008271FF">
        <w:rPr>
          <w:rStyle w:val="a9"/>
          <w:rFonts w:ascii="Times New Roman" w:hAnsi="Times New Roman" w:cs="Times New Roman"/>
          <w:sz w:val="28"/>
          <w:szCs w:val="28"/>
        </w:rPr>
        <w:footnoteReference w:id="68"/>
      </w:r>
      <w:r w:rsidRPr="008271FF">
        <w:rPr>
          <w:rFonts w:ascii="Times New Roman" w:hAnsi="Times New Roman" w:cs="Times New Roman"/>
          <w:sz w:val="28"/>
          <w:szCs w:val="28"/>
        </w:rPr>
        <w:t>. В самом тексте ПЗЗ Нью-Йорка мы обнаружим разрешенные группы использования территории (</w:t>
      </w:r>
      <w:r w:rsidRPr="008271FF">
        <w:rPr>
          <w:rFonts w:ascii="Times New Roman" w:hAnsi="Times New Roman" w:cs="Times New Roman"/>
          <w:sz w:val="28"/>
          <w:szCs w:val="28"/>
          <w:lang w:val="en-US"/>
        </w:rPr>
        <w:t>use</w:t>
      </w:r>
      <w:r w:rsidRPr="008271FF">
        <w:rPr>
          <w:rFonts w:ascii="Times New Roman" w:hAnsi="Times New Roman" w:cs="Times New Roman"/>
          <w:sz w:val="28"/>
          <w:szCs w:val="28"/>
        </w:rPr>
        <w:t xml:space="preserve"> </w:t>
      </w:r>
      <w:r w:rsidRPr="008271FF">
        <w:rPr>
          <w:rFonts w:ascii="Times New Roman" w:hAnsi="Times New Roman" w:cs="Times New Roman"/>
          <w:sz w:val="28"/>
          <w:szCs w:val="28"/>
          <w:lang w:val="en-US"/>
        </w:rPr>
        <w:t>groups</w:t>
      </w:r>
      <w:r w:rsidRPr="008271FF">
        <w:rPr>
          <w:rFonts w:ascii="Times New Roman" w:hAnsi="Times New Roman" w:cs="Times New Roman"/>
          <w:sz w:val="28"/>
          <w:szCs w:val="28"/>
        </w:rPr>
        <w:t xml:space="preserve"> </w:t>
      </w:r>
      <w:r w:rsidRPr="008271FF">
        <w:rPr>
          <w:rFonts w:ascii="Times New Roman" w:hAnsi="Times New Roman" w:cs="Times New Roman"/>
          <w:sz w:val="28"/>
          <w:szCs w:val="28"/>
          <w:lang w:val="en-US"/>
        </w:rPr>
        <w:t>permitted</w:t>
      </w:r>
      <w:r w:rsidRPr="008271FF">
        <w:rPr>
          <w:rFonts w:ascii="Times New Roman" w:hAnsi="Times New Roman" w:cs="Times New Roman"/>
          <w:sz w:val="28"/>
          <w:szCs w:val="28"/>
        </w:rPr>
        <w:t>).</w:t>
      </w:r>
    </w:p>
    <w:p w14:paraId="69421EDC" w14:textId="13077F32" w:rsidR="00662932" w:rsidRPr="00125D17"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Однако термин зонирование не ограничен законодательством США и РФ</w:t>
      </w:r>
      <w:r>
        <w:rPr>
          <w:rStyle w:val="a9"/>
          <w:rFonts w:ascii="Times New Roman" w:hAnsi="Times New Roman" w:cs="Times New Roman"/>
          <w:sz w:val="28"/>
          <w:szCs w:val="28"/>
        </w:rPr>
        <w:footnoteReference w:id="69"/>
      </w:r>
      <w:r>
        <w:rPr>
          <w:rFonts w:ascii="Times New Roman" w:hAnsi="Times New Roman" w:cs="Times New Roman"/>
          <w:sz w:val="28"/>
          <w:szCs w:val="28"/>
        </w:rPr>
        <w:t xml:space="preserve">. В том или ином виде зонирование территории существует во всех развитых странах мира. В Германии зоны использования участков определены на местном уровне в плане </w:t>
      </w:r>
      <w:r w:rsidRPr="002C4354">
        <w:rPr>
          <w:rFonts w:ascii="Times New Roman" w:hAnsi="Times New Roman" w:cs="Times New Roman"/>
          <w:sz w:val="28"/>
          <w:szCs w:val="28"/>
        </w:rPr>
        <w:t>землепользования</w:t>
      </w:r>
      <w:r>
        <w:rPr>
          <w:rFonts w:ascii="Times New Roman" w:hAnsi="Times New Roman" w:cs="Times New Roman"/>
          <w:sz w:val="28"/>
          <w:szCs w:val="28"/>
        </w:rPr>
        <w:t xml:space="preserve"> (</w:t>
      </w:r>
      <w:r>
        <w:rPr>
          <w:rFonts w:ascii="Times New Roman" w:hAnsi="Times New Roman" w:cs="Times New Roman"/>
          <w:sz w:val="28"/>
          <w:szCs w:val="28"/>
          <w:lang w:val="en-US"/>
        </w:rPr>
        <w:t>binding</w:t>
      </w:r>
      <w:r>
        <w:rPr>
          <w:rFonts w:ascii="Times New Roman" w:hAnsi="Times New Roman" w:cs="Times New Roman"/>
          <w:sz w:val="28"/>
          <w:szCs w:val="28"/>
        </w:rPr>
        <w:t xml:space="preserve"> </w:t>
      </w:r>
      <w:r>
        <w:rPr>
          <w:rFonts w:ascii="Times New Roman" w:hAnsi="Times New Roman" w:cs="Times New Roman"/>
          <w:sz w:val="28"/>
          <w:szCs w:val="28"/>
          <w:lang w:val="en-US"/>
        </w:rPr>
        <w:t>land</w:t>
      </w:r>
      <w:r w:rsidRPr="002C4354">
        <w:rPr>
          <w:rFonts w:ascii="Times New Roman" w:hAnsi="Times New Roman" w:cs="Times New Roman"/>
          <w:sz w:val="28"/>
          <w:szCs w:val="28"/>
        </w:rPr>
        <w:t>-</w:t>
      </w:r>
      <w:r>
        <w:rPr>
          <w:rFonts w:ascii="Times New Roman" w:hAnsi="Times New Roman" w:cs="Times New Roman"/>
          <w:sz w:val="28"/>
          <w:szCs w:val="28"/>
          <w:lang w:val="en-US"/>
        </w:rPr>
        <w:t>use</w:t>
      </w:r>
      <w:r w:rsidRPr="002C4354">
        <w:rPr>
          <w:rFonts w:ascii="Times New Roman" w:hAnsi="Times New Roman" w:cs="Times New Roman"/>
          <w:sz w:val="28"/>
          <w:szCs w:val="28"/>
        </w:rPr>
        <w:t xml:space="preserve"> </w:t>
      </w:r>
      <w:r>
        <w:rPr>
          <w:rFonts w:ascii="Times New Roman" w:hAnsi="Times New Roman" w:cs="Times New Roman"/>
          <w:sz w:val="28"/>
          <w:szCs w:val="28"/>
          <w:lang w:val="en-US"/>
        </w:rPr>
        <w:t>plan</w:t>
      </w:r>
      <w:r>
        <w:rPr>
          <w:rFonts w:ascii="Times New Roman" w:hAnsi="Times New Roman" w:cs="Times New Roman"/>
          <w:sz w:val="28"/>
          <w:szCs w:val="28"/>
        </w:rPr>
        <w:t>)</w:t>
      </w:r>
      <w:r>
        <w:rPr>
          <w:rStyle w:val="a9"/>
          <w:rFonts w:ascii="Times New Roman" w:hAnsi="Times New Roman" w:cs="Times New Roman"/>
          <w:sz w:val="28"/>
          <w:szCs w:val="28"/>
        </w:rPr>
        <w:footnoteReference w:id="70"/>
      </w:r>
      <w:r>
        <w:rPr>
          <w:rFonts w:ascii="Times New Roman" w:hAnsi="Times New Roman" w:cs="Times New Roman"/>
          <w:sz w:val="28"/>
          <w:szCs w:val="28"/>
        </w:rPr>
        <w:t>, в Нидерландах муниципальным планами землепользования (</w:t>
      </w:r>
      <w:proofErr w:type="spellStart"/>
      <w:r w:rsidRPr="004D4A8A">
        <w:rPr>
          <w:rFonts w:ascii="Times New Roman" w:hAnsi="Times New Roman" w:cs="Times New Roman"/>
          <w:sz w:val="28"/>
          <w:szCs w:val="28"/>
        </w:rPr>
        <w:t>municipal</w:t>
      </w:r>
      <w:proofErr w:type="spellEnd"/>
      <w:r w:rsidRPr="004D4A8A">
        <w:rPr>
          <w:rFonts w:ascii="Times New Roman" w:hAnsi="Times New Roman" w:cs="Times New Roman"/>
          <w:sz w:val="28"/>
          <w:szCs w:val="28"/>
        </w:rPr>
        <w:t xml:space="preserve"> </w:t>
      </w:r>
      <w:proofErr w:type="spellStart"/>
      <w:r w:rsidRPr="004D4A8A">
        <w:rPr>
          <w:rFonts w:ascii="Times New Roman" w:hAnsi="Times New Roman" w:cs="Times New Roman"/>
          <w:sz w:val="28"/>
          <w:szCs w:val="28"/>
        </w:rPr>
        <w:t>land</w:t>
      </w:r>
      <w:proofErr w:type="spellEnd"/>
      <w:r w:rsidRPr="004D4A8A">
        <w:rPr>
          <w:rFonts w:ascii="Times New Roman" w:hAnsi="Times New Roman" w:cs="Times New Roman"/>
          <w:sz w:val="28"/>
          <w:szCs w:val="28"/>
        </w:rPr>
        <w:t xml:space="preserve"> </w:t>
      </w:r>
      <w:proofErr w:type="spellStart"/>
      <w:r w:rsidRPr="004D4A8A">
        <w:rPr>
          <w:rFonts w:ascii="Times New Roman" w:hAnsi="Times New Roman" w:cs="Times New Roman"/>
          <w:sz w:val="28"/>
          <w:szCs w:val="28"/>
        </w:rPr>
        <w:t>use</w:t>
      </w:r>
      <w:proofErr w:type="spellEnd"/>
      <w:r w:rsidRPr="004D4A8A">
        <w:rPr>
          <w:rFonts w:ascii="Times New Roman" w:hAnsi="Times New Roman" w:cs="Times New Roman"/>
          <w:sz w:val="28"/>
          <w:szCs w:val="28"/>
        </w:rPr>
        <w:t xml:space="preserve"> </w:t>
      </w:r>
      <w:proofErr w:type="spellStart"/>
      <w:r w:rsidRPr="004D4A8A">
        <w:rPr>
          <w:rFonts w:ascii="Times New Roman" w:hAnsi="Times New Roman" w:cs="Times New Roman"/>
          <w:sz w:val="28"/>
          <w:szCs w:val="28"/>
        </w:rPr>
        <w:t>plans</w:t>
      </w:r>
      <w:proofErr w:type="spellEnd"/>
      <w:r>
        <w:rPr>
          <w:rFonts w:ascii="Times New Roman" w:hAnsi="Times New Roman" w:cs="Times New Roman"/>
          <w:sz w:val="28"/>
          <w:szCs w:val="28"/>
        </w:rPr>
        <w:t>)</w:t>
      </w:r>
      <w:r>
        <w:rPr>
          <w:rStyle w:val="a9"/>
          <w:rFonts w:ascii="Times New Roman" w:hAnsi="Times New Roman" w:cs="Times New Roman"/>
          <w:sz w:val="28"/>
          <w:szCs w:val="28"/>
        </w:rPr>
        <w:footnoteReference w:id="71"/>
      </w:r>
      <w:r>
        <w:rPr>
          <w:rFonts w:ascii="Times New Roman" w:hAnsi="Times New Roman" w:cs="Times New Roman"/>
          <w:sz w:val="28"/>
          <w:szCs w:val="28"/>
        </w:rPr>
        <w:t>, во Франции местные планы (</w:t>
      </w:r>
      <w:r>
        <w:rPr>
          <w:rFonts w:ascii="Times New Roman" w:hAnsi="Times New Roman" w:cs="Times New Roman"/>
          <w:sz w:val="28"/>
          <w:szCs w:val="28"/>
          <w:lang w:val="en-US"/>
        </w:rPr>
        <w:t>local</w:t>
      </w:r>
      <w:r w:rsidRPr="00125D17">
        <w:rPr>
          <w:rFonts w:ascii="Times New Roman" w:hAnsi="Times New Roman" w:cs="Times New Roman"/>
          <w:sz w:val="28"/>
          <w:szCs w:val="28"/>
        </w:rPr>
        <w:t xml:space="preserve"> </w:t>
      </w:r>
      <w:r>
        <w:rPr>
          <w:rFonts w:ascii="Times New Roman" w:hAnsi="Times New Roman" w:cs="Times New Roman"/>
          <w:sz w:val="28"/>
          <w:szCs w:val="28"/>
          <w:lang w:val="en-US"/>
        </w:rPr>
        <w:t>urban</w:t>
      </w:r>
      <w:r w:rsidRPr="00125D17">
        <w:rPr>
          <w:rFonts w:ascii="Times New Roman" w:hAnsi="Times New Roman" w:cs="Times New Roman"/>
          <w:sz w:val="28"/>
          <w:szCs w:val="28"/>
        </w:rPr>
        <w:t xml:space="preserve"> </w:t>
      </w:r>
      <w:r>
        <w:rPr>
          <w:rFonts w:ascii="Times New Roman" w:hAnsi="Times New Roman" w:cs="Times New Roman"/>
          <w:sz w:val="28"/>
          <w:szCs w:val="28"/>
          <w:lang w:val="en-US"/>
        </w:rPr>
        <w:t>plan</w:t>
      </w:r>
      <w:r>
        <w:rPr>
          <w:rFonts w:ascii="Times New Roman" w:hAnsi="Times New Roman" w:cs="Times New Roman"/>
          <w:sz w:val="28"/>
          <w:szCs w:val="28"/>
        </w:rPr>
        <w:t>)</w:t>
      </w:r>
      <w:r>
        <w:rPr>
          <w:rStyle w:val="a9"/>
          <w:rFonts w:ascii="Times New Roman" w:hAnsi="Times New Roman" w:cs="Times New Roman"/>
          <w:sz w:val="28"/>
          <w:szCs w:val="28"/>
        </w:rPr>
        <w:footnoteReference w:id="72"/>
      </w:r>
      <w:r>
        <w:rPr>
          <w:rFonts w:ascii="Times New Roman" w:hAnsi="Times New Roman" w:cs="Times New Roman"/>
          <w:sz w:val="28"/>
          <w:szCs w:val="28"/>
        </w:rPr>
        <w:t xml:space="preserve"> и т.д.</w:t>
      </w:r>
    </w:p>
    <w:p w14:paraId="28A6D163"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Это означает, что опыт США и некоторых европейских стран в части решения проблем, связанных с изменением зонирования, может быть релевантным для настоящего исследования.</w:t>
      </w:r>
    </w:p>
    <w:p w14:paraId="22BB9949"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иностранной литературе даже есть специальный термин, характеризующий изменение зонирования в направлении сокращения вариантов застройки и предельных параметров без изъятия участка –«</w:t>
      </w:r>
      <w:r>
        <w:rPr>
          <w:rFonts w:ascii="Times New Roman" w:hAnsi="Times New Roman" w:cs="Times New Roman"/>
          <w:sz w:val="28"/>
          <w:szCs w:val="28"/>
          <w:lang w:val="en-US"/>
        </w:rPr>
        <w:t>downzoning</w:t>
      </w:r>
      <w:r>
        <w:rPr>
          <w:rFonts w:ascii="Times New Roman" w:hAnsi="Times New Roman" w:cs="Times New Roman"/>
          <w:sz w:val="28"/>
          <w:szCs w:val="28"/>
        </w:rPr>
        <w:t>»</w:t>
      </w:r>
      <w:r>
        <w:rPr>
          <w:rStyle w:val="a9"/>
          <w:rFonts w:ascii="Times New Roman" w:hAnsi="Times New Roman" w:cs="Times New Roman"/>
          <w:sz w:val="28"/>
          <w:szCs w:val="28"/>
        </w:rPr>
        <w:footnoteReference w:id="73"/>
      </w:r>
      <w:r>
        <w:rPr>
          <w:rFonts w:ascii="Times New Roman" w:hAnsi="Times New Roman" w:cs="Times New Roman"/>
          <w:sz w:val="28"/>
          <w:szCs w:val="28"/>
        </w:rPr>
        <w:t>. Также термин «</w:t>
      </w:r>
      <w:r>
        <w:rPr>
          <w:rFonts w:ascii="Times New Roman" w:hAnsi="Times New Roman" w:cs="Times New Roman"/>
          <w:sz w:val="28"/>
          <w:szCs w:val="28"/>
          <w:lang w:val="en-US"/>
        </w:rPr>
        <w:t>downzoning</w:t>
      </w:r>
      <w:r>
        <w:rPr>
          <w:rFonts w:ascii="Times New Roman" w:hAnsi="Times New Roman" w:cs="Times New Roman"/>
          <w:sz w:val="28"/>
          <w:szCs w:val="28"/>
        </w:rPr>
        <w:t xml:space="preserve">» применяется в экономических исследованиях, связанных с изучением проблемы потери ценности земельного участка в результате </w:t>
      </w:r>
      <w:r>
        <w:rPr>
          <w:rFonts w:ascii="Times New Roman" w:hAnsi="Times New Roman" w:cs="Times New Roman"/>
          <w:sz w:val="28"/>
          <w:szCs w:val="28"/>
        </w:rPr>
        <w:lastRenderedPageBreak/>
        <w:t>изменения зонирования в сторону сокращения</w:t>
      </w:r>
      <w:r>
        <w:rPr>
          <w:rStyle w:val="a9"/>
          <w:rFonts w:ascii="Times New Roman" w:hAnsi="Times New Roman" w:cs="Times New Roman"/>
          <w:sz w:val="28"/>
          <w:szCs w:val="28"/>
        </w:rPr>
        <w:footnoteReference w:id="74"/>
      </w:r>
      <w:r>
        <w:rPr>
          <w:rFonts w:ascii="Times New Roman" w:hAnsi="Times New Roman" w:cs="Times New Roman"/>
          <w:sz w:val="28"/>
          <w:szCs w:val="28"/>
        </w:rPr>
        <w:t>.</w:t>
      </w:r>
    </w:p>
    <w:p w14:paraId="11F44297"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Зонирование территории вполне естественный и необходимый институт. Толчок к его повсеместному применению в США был дан после неуспешного оспаривания местных законов о зонировании в Верховном суде США</w:t>
      </w:r>
      <w:r>
        <w:rPr>
          <w:rStyle w:val="a9"/>
          <w:rFonts w:ascii="Times New Roman" w:hAnsi="Times New Roman" w:cs="Times New Roman"/>
          <w:sz w:val="28"/>
          <w:szCs w:val="28"/>
        </w:rPr>
        <w:footnoteReference w:id="75"/>
      </w:r>
      <w:r>
        <w:rPr>
          <w:rFonts w:ascii="Times New Roman" w:hAnsi="Times New Roman" w:cs="Times New Roman"/>
          <w:sz w:val="28"/>
          <w:szCs w:val="28"/>
        </w:rPr>
        <w:t xml:space="preserve">. </w:t>
      </w:r>
    </w:p>
    <w:p w14:paraId="62AB4FC1" w14:textId="77777777" w:rsidR="00662932" w:rsidRDefault="00662932" w:rsidP="00662932">
      <w:pPr>
        <w:pStyle w:val="ConsPlusNormal"/>
        <w:spacing w:line="360" w:lineRule="auto"/>
        <w:ind w:firstLine="709"/>
        <w:contextualSpacing/>
        <w:jc w:val="both"/>
        <w:rPr>
          <w:rFonts w:ascii="Times New Roman" w:hAnsi="Times New Roman" w:cs="Times New Roman"/>
          <w:sz w:val="28"/>
        </w:rPr>
      </w:pPr>
      <w:r>
        <w:rPr>
          <w:rFonts w:ascii="Times New Roman" w:hAnsi="Times New Roman" w:cs="Times New Roman"/>
          <w:sz w:val="28"/>
          <w:szCs w:val="28"/>
        </w:rPr>
        <w:t xml:space="preserve">В деле </w:t>
      </w:r>
      <w:r w:rsidRPr="007B1B70">
        <w:rPr>
          <w:rFonts w:ascii="Times New Roman" w:hAnsi="Times New Roman" w:cs="Times New Roman"/>
          <w:sz w:val="28"/>
        </w:rPr>
        <w:t xml:space="preserve">«Деревня Евклид, Огайо, и другие. v. Компания </w:t>
      </w:r>
      <w:proofErr w:type="spellStart"/>
      <w:r w:rsidRPr="007B1B70">
        <w:rPr>
          <w:rFonts w:ascii="Times New Roman" w:hAnsi="Times New Roman" w:cs="Times New Roman"/>
          <w:sz w:val="28"/>
        </w:rPr>
        <w:t>Ambler</w:t>
      </w:r>
      <w:proofErr w:type="spellEnd"/>
      <w:r w:rsidRPr="007B1B70">
        <w:rPr>
          <w:rFonts w:ascii="Times New Roman" w:hAnsi="Times New Roman" w:cs="Times New Roman"/>
          <w:sz w:val="28"/>
        </w:rPr>
        <w:t xml:space="preserve"> </w:t>
      </w:r>
      <w:proofErr w:type="spellStart"/>
      <w:r w:rsidRPr="007B1B70">
        <w:rPr>
          <w:rFonts w:ascii="Times New Roman" w:hAnsi="Times New Roman" w:cs="Times New Roman"/>
          <w:sz w:val="28"/>
        </w:rPr>
        <w:t>Realty</w:t>
      </w:r>
      <w:proofErr w:type="spellEnd"/>
      <w:r>
        <w:rPr>
          <w:rFonts w:ascii="Times New Roman" w:hAnsi="Times New Roman" w:cs="Times New Roman"/>
          <w:sz w:val="28"/>
        </w:rPr>
        <w:t>» Верховный суд США отметил, что законы о зонировании, в широком смысле слова, направлены на содействие здоровью и безопасности населения (предотвращение пожаров, дорожно-транспортных происшествий, уменьшение шума).</w:t>
      </w:r>
    </w:p>
    <w:p w14:paraId="611F8218" w14:textId="2DF08C06" w:rsidR="00662932" w:rsidRPr="00336CB9" w:rsidRDefault="00662932" w:rsidP="00662932">
      <w:pPr>
        <w:pStyle w:val="ConsPlusNormal"/>
        <w:spacing w:line="360" w:lineRule="auto"/>
        <w:ind w:firstLine="709"/>
        <w:contextualSpacing/>
        <w:jc w:val="both"/>
        <w:rPr>
          <w:rFonts w:ascii="Times New Roman" w:hAnsi="Times New Roman" w:cs="Times New Roman"/>
          <w:sz w:val="28"/>
          <w:szCs w:val="28"/>
        </w:rPr>
      </w:pPr>
      <w:r w:rsidRPr="00336CB9">
        <w:rPr>
          <w:rFonts w:ascii="Times New Roman" w:hAnsi="Times New Roman" w:cs="Times New Roman"/>
          <w:sz w:val="28"/>
          <w:szCs w:val="28"/>
        </w:rPr>
        <w:t xml:space="preserve">Эта простая идея в том же значении </w:t>
      </w:r>
      <w:r w:rsidR="006D6AF7">
        <w:rPr>
          <w:rFonts w:ascii="Times New Roman" w:hAnsi="Times New Roman" w:cs="Times New Roman"/>
          <w:sz w:val="28"/>
          <w:szCs w:val="28"/>
        </w:rPr>
        <w:t>отражена</w:t>
      </w:r>
      <w:r w:rsidRPr="00336CB9">
        <w:rPr>
          <w:rFonts w:ascii="Times New Roman" w:hAnsi="Times New Roman" w:cs="Times New Roman"/>
          <w:sz w:val="28"/>
          <w:szCs w:val="28"/>
        </w:rPr>
        <w:t xml:space="preserve"> Конституционным судом РФ, который указал, что правила землепользования и застройки разрабатываются в целях обеспечения при осуществлении градостроительной деятельности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сохранения объектов культурного наследия и т.д.</w:t>
      </w:r>
      <w:r w:rsidRPr="00336CB9">
        <w:rPr>
          <w:rStyle w:val="a9"/>
          <w:rFonts w:ascii="Times New Roman" w:hAnsi="Times New Roman" w:cs="Times New Roman"/>
          <w:sz w:val="28"/>
          <w:szCs w:val="28"/>
        </w:rPr>
        <w:footnoteReference w:id="76"/>
      </w:r>
    </w:p>
    <w:p w14:paraId="10CEAA8A" w14:textId="30FD0D35" w:rsidR="00662932" w:rsidRPr="00336CB9" w:rsidRDefault="00662932" w:rsidP="00662932">
      <w:pPr>
        <w:pStyle w:val="ConsPlusNormal"/>
        <w:spacing w:line="360" w:lineRule="auto"/>
        <w:ind w:firstLine="709"/>
        <w:contextualSpacing/>
        <w:jc w:val="both"/>
        <w:rPr>
          <w:rFonts w:ascii="Times New Roman" w:hAnsi="Times New Roman" w:cs="Times New Roman"/>
          <w:sz w:val="28"/>
          <w:szCs w:val="28"/>
        </w:rPr>
      </w:pPr>
      <w:r w:rsidRPr="00336CB9">
        <w:rPr>
          <w:rFonts w:ascii="Times New Roman" w:hAnsi="Times New Roman" w:cs="Times New Roman"/>
          <w:sz w:val="28"/>
          <w:szCs w:val="28"/>
        </w:rPr>
        <w:t xml:space="preserve">Кроме того, правила землепользования и застройки имеют своей целью создание условий для устойчивого развития территорий муниципальных образований, сохранения окружающей среды и объектов культурного наследия и одновременно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14:paraId="63711F1C" w14:textId="77777777" w:rsidR="00662932" w:rsidRPr="000A394A" w:rsidRDefault="00662932" w:rsidP="00662932">
      <w:pPr>
        <w:pStyle w:val="ConsPlusNormal"/>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Упрощенно можно сказать, что з</w:t>
      </w:r>
      <w:r w:rsidRPr="000A394A">
        <w:rPr>
          <w:rFonts w:ascii="Times New Roman" w:hAnsi="Times New Roman" w:cs="Times New Roman"/>
          <w:color w:val="000000"/>
          <w:sz w:val="28"/>
          <w:szCs w:val="28"/>
        </w:rPr>
        <w:t>онирование является правовым способом государственного регулирования условий и порядка и</w:t>
      </w:r>
      <w:r>
        <w:rPr>
          <w:rFonts w:ascii="Times New Roman" w:hAnsi="Times New Roman" w:cs="Times New Roman"/>
          <w:color w:val="000000"/>
          <w:sz w:val="28"/>
          <w:szCs w:val="28"/>
        </w:rPr>
        <w:t xml:space="preserve">спользования земельных </w:t>
      </w:r>
      <w:r>
        <w:rPr>
          <w:rFonts w:ascii="Times New Roman" w:hAnsi="Times New Roman" w:cs="Times New Roman"/>
          <w:color w:val="000000"/>
          <w:sz w:val="28"/>
          <w:szCs w:val="28"/>
        </w:rPr>
        <w:lastRenderedPageBreak/>
        <w:t>участков</w:t>
      </w:r>
      <w:r w:rsidRPr="000A394A">
        <w:rPr>
          <w:rStyle w:val="a9"/>
          <w:rFonts w:ascii="Times New Roman" w:hAnsi="Times New Roman" w:cs="Times New Roman"/>
          <w:color w:val="000000"/>
          <w:sz w:val="28"/>
          <w:szCs w:val="28"/>
        </w:rPr>
        <w:footnoteReference w:id="77"/>
      </w:r>
      <w:r w:rsidRPr="000A394A">
        <w:rPr>
          <w:rFonts w:ascii="Times New Roman" w:hAnsi="Times New Roman" w:cs="Times New Roman"/>
          <w:color w:val="000000"/>
          <w:sz w:val="28"/>
          <w:szCs w:val="28"/>
        </w:rPr>
        <w:t>.</w:t>
      </w:r>
    </w:p>
    <w:p w14:paraId="05C3711B" w14:textId="77777777" w:rsidR="00662932" w:rsidRPr="000A394A" w:rsidRDefault="00662932" w:rsidP="00662932">
      <w:pPr>
        <w:pStyle w:val="ConsPlusNormal"/>
        <w:spacing w:line="360" w:lineRule="auto"/>
        <w:ind w:firstLine="709"/>
        <w:contextualSpacing/>
        <w:jc w:val="both"/>
        <w:rPr>
          <w:rFonts w:ascii="Times New Roman" w:hAnsi="Times New Roman" w:cs="Times New Roman"/>
          <w:sz w:val="28"/>
          <w:szCs w:val="28"/>
        </w:rPr>
      </w:pPr>
      <w:r w:rsidRPr="000A394A">
        <w:rPr>
          <w:rFonts w:ascii="Times New Roman" w:hAnsi="Times New Roman" w:cs="Times New Roman"/>
          <w:sz w:val="28"/>
          <w:szCs w:val="28"/>
        </w:rPr>
        <w:t>Правовое зонирование территории города — это базовый юридический инструмент регулирования отношений по поводу использования и строительного обустройства земельных участков и иных объектов недвижимости в условиях рынка</w:t>
      </w:r>
      <w:r w:rsidRPr="000A394A">
        <w:rPr>
          <w:rStyle w:val="a9"/>
          <w:rFonts w:ascii="Times New Roman" w:hAnsi="Times New Roman" w:cs="Times New Roman"/>
          <w:sz w:val="28"/>
          <w:szCs w:val="28"/>
        </w:rPr>
        <w:footnoteReference w:id="78"/>
      </w:r>
      <w:r w:rsidRPr="000A394A">
        <w:rPr>
          <w:rFonts w:ascii="Times New Roman" w:hAnsi="Times New Roman" w:cs="Times New Roman"/>
          <w:sz w:val="28"/>
          <w:szCs w:val="28"/>
        </w:rPr>
        <w:t xml:space="preserve">. </w:t>
      </w:r>
    </w:p>
    <w:p w14:paraId="35D6DCEB"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п</w:t>
      </w:r>
      <w:r w:rsidRPr="000A394A">
        <w:rPr>
          <w:rFonts w:ascii="Times New Roman" w:hAnsi="Times New Roman" w:cs="Times New Roman"/>
          <w:sz w:val="28"/>
          <w:szCs w:val="28"/>
        </w:rPr>
        <w:t>осредствам зонирования реализуется план развития города, намерения местных жителей по создан</w:t>
      </w:r>
      <w:r>
        <w:rPr>
          <w:rFonts w:ascii="Times New Roman" w:hAnsi="Times New Roman" w:cs="Times New Roman"/>
          <w:sz w:val="28"/>
          <w:szCs w:val="28"/>
        </w:rPr>
        <w:t>ию благоприятной среды обитания, совершенствуется инвестиционный климат.</w:t>
      </w:r>
    </w:p>
    <w:p w14:paraId="0EE6017C" w14:textId="77777777" w:rsidR="00662932" w:rsidRPr="00317B9C"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этом зонирование неизбежно связано с ограничением прав частных правообладателей в отношении их недвижимого имущества. Их можно охарактеризовать как запреты, предписания и обязательства, т.е. пределы (границы) осуществления права собственности на земельный участок.</w:t>
      </w:r>
    </w:p>
    <w:p w14:paraId="28D3AAEB" w14:textId="77777777" w:rsidR="00662932" w:rsidRDefault="00662932" w:rsidP="00662932">
      <w:pPr>
        <w:pStyle w:val="ConsPlusNormal"/>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Изменение зонирования</w:t>
      </w:r>
    </w:p>
    <w:p w14:paraId="5B50CE0A"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Исходя из действующего регулирования, свобода усмотрения (дискреция) органов власти при изменении зонирования может быть рассмотрена с нескольких точек зрения:</w:t>
      </w:r>
    </w:p>
    <w:p w14:paraId="45FD3936"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Изменение территориальной зоны (далее – ТЗ) земельного участка. Как правило, изменение территориальной зоны происходит в отношении нескольких земельных участков. Причем чаще всего ТЗ включает в себя земельные участки в пределах элемента планировочной структуры (район, микрорайон, квартал). Также изменение зонирования не запрещено в отношении конкретного земельного участка, что не редко встречается в ПЗЗ разных городов.</w:t>
      </w:r>
    </w:p>
    <w:p w14:paraId="1E88B5D2"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Изменение ТЗ может происходить в отношении нескольких земельных участков или в отношении конкретного участка путем планового принятия новых ПЗЗ или путем внесения изменения в действующие ПЗЗ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по ходатайству заинтересованного лица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2 п. 2 и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5 п. 3 ст. 33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или (</w:t>
      </w:r>
      <w:r>
        <w:rPr>
          <w:rFonts w:ascii="Times New Roman" w:hAnsi="Times New Roman" w:cs="Times New Roman"/>
          <w:sz w:val="28"/>
          <w:szCs w:val="28"/>
          <w:lang w:val="en-US"/>
        </w:rPr>
        <w:t>ii</w:t>
      </w:r>
      <w:r>
        <w:rPr>
          <w:rFonts w:ascii="Times New Roman" w:hAnsi="Times New Roman" w:cs="Times New Roman"/>
          <w:sz w:val="28"/>
          <w:szCs w:val="28"/>
        </w:rPr>
        <w:t>)</w:t>
      </w:r>
      <w:r w:rsidRPr="00C64E4B">
        <w:rPr>
          <w:rFonts w:ascii="Times New Roman" w:hAnsi="Times New Roman" w:cs="Times New Roman"/>
          <w:sz w:val="28"/>
          <w:szCs w:val="28"/>
        </w:rPr>
        <w:t xml:space="preserve"> </w:t>
      </w:r>
      <w:r>
        <w:rPr>
          <w:rFonts w:ascii="Times New Roman" w:hAnsi="Times New Roman" w:cs="Times New Roman"/>
          <w:sz w:val="28"/>
          <w:szCs w:val="28"/>
        </w:rPr>
        <w:t>по инициативе органа власти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2,3 ст. 33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p>
    <w:p w14:paraId="7DB3EDA9"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практике орган власти один раз утверждает ПЗЗ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31, 32), а затем вносит изменения в уже утвержденные правила.</w:t>
      </w:r>
    </w:p>
    <w:p w14:paraId="7AB16B52"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смыслу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каждая ТЗ содержит свои уникальные градостроительные регламенты. Это означает, что изменение ТЗ неизбежно влечет за собой смену градостроительного регламента в полной части (ВРИ, предельные параметры и ограничения).</w:t>
      </w:r>
    </w:p>
    <w:p w14:paraId="036F1D9B"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 составило труда найти судебные решения, в которых рассмотрена проблема отказа в выдаче разрешительной документации из-за изменения ТЗ</w:t>
      </w:r>
      <w:r>
        <w:rPr>
          <w:rStyle w:val="a9"/>
          <w:rFonts w:ascii="Times New Roman" w:hAnsi="Times New Roman" w:cs="Times New Roman"/>
          <w:sz w:val="28"/>
          <w:szCs w:val="28"/>
        </w:rPr>
        <w:footnoteReference w:id="79"/>
      </w:r>
      <w:r>
        <w:rPr>
          <w:rFonts w:ascii="Times New Roman" w:hAnsi="Times New Roman" w:cs="Times New Roman"/>
          <w:sz w:val="28"/>
          <w:szCs w:val="28"/>
        </w:rPr>
        <w:t>.</w:t>
      </w:r>
    </w:p>
    <w:p w14:paraId="58CF7DAD"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примеру, орган власти может изменить ТЗ делового назначения на рекреационную зону парков, скверов, бульваров, тем самым ограничив право застройки.</w:t>
      </w:r>
    </w:p>
    <w:p w14:paraId="2B1542CC"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Изменение градостроительного регламента ТЗ.</w:t>
      </w:r>
    </w:p>
    <w:p w14:paraId="69B043A1"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Орган власти может изменить отдельные элементы правового режима земельного участка без изменения ТЗ. Потенциальные изменения могут затрагивать разделы градостроительного регламента, который состоит из перечня ВРИ территориальной зоны, предельных параметров разрешенного использования, ограничений и, применительно к комплексному развитию территории, расчетных показателей.</w:t>
      </w:r>
    </w:p>
    <w:p w14:paraId="2A1F682F"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изменении любого параметра градостроительного регламента меняется настройка правового режима земельного участка, следовательно, границы права застройки «расширяются» либо «сужаются».</w:t>
      </w:r>
    </w:p>
    <w:p w14:paraId="11EC8DBF"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вариации форм реализации административных барьеров в сфере правового зонирования достаточно разнообразны:</w:t>
      </w:r>
    </w:p>
    <w:p w14:paraId="3B06947B"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изменение территориальной зоны участков или конкретного участка</w:t>
      </w:r>
    </w:p>
    <w:p w14:paraId="067B0017" w14:textId="77777777" w:rsidR="00662932" w:rsidRDefault="00662932" w:rsidP="00662932">
      <w:pPr>
        <w:pStyle w:val="ConsPlusNormal"/>
        <w:numPr>
          <w:ilvl w:val="0"/>
          <w:numId w:val="14"/>
        </w:numPr>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прямой запрет на выдачу разрешительной документации при несоответствии</w:t>
      </w:r>
      <w:r w:rsidRPr="00FC33D9">
        <w:rPr>
          <w:rFonts w:ascii="Times New Roman" w:hAnsi="Times New Roman" w:cs="Times New Roman"/>
          <w:sz w:val="28"/>
          <w:szCs w:val="28"/>
        </w:rPr>
        <w:t xml:space="preserve"> </w:t>
      </w:r>
      <w:r>
        <w:rPr>
          <w:rFonts w:ascii="Times New Roman" w:hAnsi="Times New Roman" w:cs="Times New Roman"/>
          <w:sz w:val="28"/>
          <w:szCs w:val="28"/>
        </w:rPr>
        <w:t xml:space="preserve">разрешенному использованию </w:t>
      </w:r>
      <w:r w:rsidRPr="00B135A1">
        <w:rPr>
          <w:rFonts w:ascii="Times New Roman" w:hAnsi="Times New Roman" w:cs="Times New Roman"/>
          <w:i/>
          <w:sz w:val="28"/>
          <w:szCs w:val="28"/>
        </w:rPr>
        <w:t>на дату выдачи разрешительного документа;</w:t>
      </w:r>
    </w:p>
    <w:p w14:paraId="37BF17D2"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б) изменение видов разрешенного использования территориальной зоны</w:t>
      </w:r>
    </w:p>
    <w:p w14:paraId="3901A63C" w14:textId="77777777" w:rsidR="00662932" w:rsidRPr="00B135A1" w:rsidRDefault="00662932" w:rsidP="00662932">
      <w:pPr>
        <w:pStyle w:val="ConsPlusNormal"/>
        <w:numPr>
          <w:ilvl w:val="0"/>
          <w:numId w:val="14"/>
        </w:numPr>
        <w:spacing w:line="360" w:lineRule="auto"/>
        <w:ind w:left="0"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прямой запрет на выдачу разрешительной документации при несоответствии разрешенному использованию </w:t>
      </w:r>
      <w:r w:rsidRPr="00B135A1">
        <w:rPr>
          <w:rFonts w:ascii="Times New Roman" w:hAnsi="Times New Roman" w:cs="Times New Roman"/>
          <w:i/>
          <w:sz w:val="28"/>
          <w:szCs w:val="28"/>
        </w:rPr>
        <w:t>на дату выдачи разрешительного документа;</w:t>
      </w:r>
    </w:p>
    <w:p w14:paraId="0F532890"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изменение предельных параметров строительства</w:t>
      </w:r>
    </w:p>
    <w:p w14:paraId="0447CAD9" w14:textId="77777777" w:rsidR="00662932" w:rsidRDefault="00662932" w:rsidP="00662932">
      <w:pPr>
        <w:pStyle w:val="ConsPlusNormal"/>
        <w:numPr>
          <w:ilvl w:val="0"/>
          <w:numId w:val="14"/>
        </w:numPr>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прямой запрет на выдачу разрешительной документации при несоответствии разрешенному использованию на </w:t>
      </w:r>
      <w:r w:rsidRPr="00B135A1">
        <w:rPr>
          <w:rFonts w:ascii="Times New Roman" w:hAnsi="Times New Roman" w:cs="Times New Roman"/>
          <w:i/>
          <w:sz w:val="28"/>
          <w:szCs w:val="28"/>
        </w:rPr>
        <w:t>дату выдачи разрешительного документа</w:t>
      </w:r>
      <w:r>
        <w:rPr>
          <w:rFonts w:ascii="Times New Roman" w:hAnsi="Times New Roman" w:cs="Times New Roman"/>
          <w:sz w:val="28"/>
          <w:szCs w:val="28"/>
        </w:rPr>
        <w:t xml:space="preserve"> или несоответствие требованиям строительства, реконструкции </w:t>
      </w:r>
      <w:r w:rsidRPr="00B135A1">
        <w:rPr>
          <w:rFonts w:ascii="Times New Roman" w:hAnsi="Times New Roman" w:cs="Times New Roman"/>
          <w:i/>
          <w:sz w:val="28"/>
          <w:szCs w:val="28"/>
        </w:rPr>
        <w:t>на дату выдачи ГПЗУ</w:t>
      </w:r>
      <w:r>
        <w:rPr>
          <w:rStyle w:val="a9"/>
          <w:rFonts w:ascii="Times New Roman" w:hAnsi="Times New Roman" w:cs="Times New Roman"/>
          <w:sz w:val="28"/>
          <w:szCs w:val="28"/>
        </w:rPr>
        <w:footnoteReference w:id="80"/>
      </w:r>
      <w:r>
        <w:rPr>
          <w:rFonts w:ascii="Times New Roman" w:hAnsi="Times New Roman" w:cs="Times New Roman"/>
          <w:sz w:val="28"/>
          <w:szCs w:val="28"/>
        </w:rPr>
        <w:t>.</w:t>
      </w:r>
    </w:p>
    <w:p w14:paraId="513D9297"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Отдельно стоит упомянуть о проблеме обязательности нормативов градостроительного проектирования (НГП) посредствам бланкетного регулирования в градостроительном регламенте ТЗ.</w:t>
      </w:r>
    </w:p>
    <w:p w14:paraId="422D87B1" w14:textId="77777777" w:rsidR="00662932" w:rsidRPr="00D77F96" w:rsidRDefault="0096662B" w:rsidP="00662932">
      <w:pPr>
        <w:pStyle w:val="ConsPlusNormal"/>
        <w:spacing w:line="360" w:lineRule="auto"/>
        <w:ind w:firstLine="709"/>
        <w:contextualSpacing/>
        <w:jc w:val="both"/>
        <w:rPr>
          <w:rFonts w:ascii="Times New Roman" w:hAnsi="Times New Roman" w:cs="Times New Roman"/>
          <w:color w:val="000000" w:themeColor="text1"/>
          <w:sz w:val="28"/>
        </w:rPr>
      </w:pPr>
      <w:hyperlink r:id="rId14" w:history="1">
        <w:r w:rsidR="00662932" w:rsidRPr="00F8669E">
          <w:rPr>
            <w:rStyle w:val="a3"/>
            <w:rFonts w:ascii="Times New Roman" w:hAnsi="Times New Roman" w:cs="Times New Roman"/>
            <w:color w:val="000000" w:themeColor="text1"/>
            <w:sz w:val="28"/>
            <w:u w:val="none"/>
          </w:rPr>
          <w:t>Нормативы</w:t>
        </w:r>
      </w:hyperlink>
      <w:r w:rsidR="00662932" w:rsidRPr="00F8669E">
        <w:rPr>
          <w:rFonts w:ascii="Times New Roman" w:hAnsi="Times New Roman" w:cs="Times New Roman"/>
          <w:color w:val="000000" w:themeColor="text1"/>
          <w:sz w:val="28"/>
        </w:rPr>
        <w:t xml:space="preserve"> </w:t>
      </w:r>
      <w:r w:rsidR="00662932" w:rsidRPr="002C24A7">
        <w:rPr>
          <w:rFonts w:ascii="Times New Roman" w:hAnsi="Times New Roman" w:cs="Times New Roman"/>
          <w:color w:val="000000" w:themeColor="text1"/>
          <w:sz w:val="28"/>
        </w:rPr>
        <w:t xml:space="preserve">градостроительного проектирования </w:t>
      </w:r>
      <w:r w:rsidR="00662932">
        <w:rPr>
          <w:rFonts w:ascii="Times New Roman" w:hAnsi="Times New Roman" w:cs="Times New Roman"/>
          <w:color w:val="000000" w:themeColor="text1"/>
          <w:sz w:val="28"/>
        </w:rPr>
        <w:t>–</w:t>
      </w:r>
      <w:r w:rsidR="00662932" w:rsidRPr="002C24A7">
        <w:rPr>
          <w:rFonts w:ascii="Times New Roman" w:hAnsi="Times New Roman" w:cs="Times New Roman"/>
          <w:color w:val="000000" w:themeColor="text1"/>
          <w:sz w:val="28"/>
        </w:rPr>
        <w:t xml:space="preserve"> совокупность расчетных показателей, установле</w:t>
      </w:r>
      <w:r w:rsidR="00662932">
        <w:rPr>
          <w:rFonts w:ascii="Times New Roman" w:hAnsi="Times New Roman" w:cs="Times New Roman"/>
          <w:color w:val="000000" w:themeColor="text1"/>
          <w:sz w:val="28"/>
        </w:rPr>
        <w:t xml:space="preserve">нных в соответствии с </w:t>
      </w:r>
      <w:proofErr w:type="spellStart"/>
      <w:r w:rsidR="00662932">
        <w:rPr>
          <w:rFonts w:ascii="Times New Roman" w:hAnsi="Times New Roman" w:cs="Times New Roman"/>
          <w:color w:val="000000" w:themeColor="text1"/>
          <w:sz w:val="28"/>
        </w:rPr>
        <w:t>ГрК</w:t>
      </w:r>
      <w:proofErr w:type="spellEnd"/>
      <w:r w:rsidR="00662932">
        <w:rPr>
          <w:rFonts w:ascii="Times New Roman" w:hAnsi="Times New Roman" w:cs="Times New Roman"/>
          <w:color w:val="000000" w:themeColor="text1"/>
          <w:sz w:val="28"/>
        </w:rPr>
        <w:t xml:space="preserve"> РФ </w:t>
      </w:r>
      <w:r w:rsidR="00662932" w:rsidRPr="002C24A7">
        <w:rPr>
          <w:rFonts w:ascii="Times New Roman" w:hAnsi="Times New Roman" w:cs="Times New Roman"/>
          <w:color w:val="000000" w:themeColor="text1"/>
          <w:sz w:val="28"/>
        </w:rPr>
        <w:t xml:space="preserve">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(п. 26 ст. 1 </w:t>
      </w:r>
      <w:proofErr w:type="spellStart"/>
      <w:r w:rsidR="00662932" w:rsidRPr="002C24A7">
        <w:rPr>
          <w:rFonts w:ascii="Times New Roman" w:hAnsi="Times New Roman" w:cs="Times New Roman"/>
          <w:color w:val="000000" w:themeColor="text1"/>
          <w:sz w:val="28"/>
        </w:rPr>
        <w:t>ГрК</w:t>
      </w:r>
      <w:proofErr w:type="spellEnd"/>
      <w:r w:rsidR="00662932" w:rsidRPr="002C24A7">
        <w:rPr>
          <w:rFonts w:ascii="Times New Roman" w:hAnsi="Times New Roman" w:cs="Times New Roman"/>
          <w:color w:val="000000" w:themeColor="text1"/>
          <w:sz w:val="28"/>
        </w:rPr>
        <w:t xml:space="preserve"> РФ).</w:t>
      </w:r>
    </w:p>
    <w:p w14:paraId="67BB6D29"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sidRPr="004E0591">
        <w:rPr>
          <w:rFonts w:ascii="Times New Roman" w:hAnsi="Times New Roman" w:cs="Times New Roman"/>
          <w:sz w:val="28"/>
          <w:szCs w:val="28"/>
        </w:rPr>
        <w:t>Нормативы градостроительного проектирования фактически являются инструкцией по подготовке других градостроительных документов. Знание содержания нормативов поможет оценить правильность составления и законность утверждённых документов, а значит, и риски признания их незаконными</w:t>
      </w:r>
      <w:r>
        <w:rPr>
          <w:rStyle w:val="a9"/>
          <w:rFonts w:ascii="Times New Roman" w:hAnsi="Times New Roman" w:cs="Times New Roman"/>
          <w:sz w:val="28"/>
          <w:szCs w:val="28"/>
        </w:rPr>
        <w:footnoteReference w:id="81"/>
      </w:r>
      <w:r w:rsidRPr="004E0591">
        <w:rPr>
          <w:rFonts w:ascii="Times New Roman" w:hAnsi="Times New Roman" w:cs="Times New Roman"/>
          <w:sz w:val="28"/>
          <w:szCs w:val="28"/>
        </w:rPr>
        <w:t xml:space="preserve">. </w:t>
      </w:r>
    </w:p>
    <w:p w14:paraId="1C57B243"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4E0591">
        <w:rPr>
          <w:rFonts w:ascii="Times New Roman" w:hAnsi="Times New Roman" w:cs="Times New Roman"/>
          <w:sz w:val="28"/>
          <w:szCs w:val="28"/>
        </w:rPr>
        <w:t>НГП</w:t>
      </w:r>
      <w:r>
        <w:rPr>
          <w:rFonts w:ascii="Times New Roman" w:hAnsi="Times New Roman" w:cs="Times New Roman"/>
          <w:sz w:val="28"/>
          <w:szCs w:val="28"/>
        </w:rPr>
        <w:t xml:space="preserve"> в их действующем правовом значении </w:t>
      </w:r>
      <w:r w:rsidRPr="004E0591">
        <w:rPr>
          <w:rFonts w:ascii="Times New Roman" w:hAnsi="Times New Roman" w:cs="Times New Roman"/>
          <w:sz w:val="28"/>
          <w:szCs w:val="28"/>
        </w:rPr>
        <w:t xml:space="preserve">не обладают </w:t>
      </w:r>
      <w:r>
        <w:rPr>
          <w:rFonts w:ascii="Times New Roman" w:hAnsi="Times New Roman" w:cs="Times New Roman"/>
          <w:sz w:val="28"/>
          <w:szCs w:val="28"/>
        </w:rPr>
        <w:t>прямым действием на частных лиц и не могут быть включены в элемент правового режима земельного участка.</w:t>
      </w:r>
    </w:p>
    <w:p w14:paraId="6B5E6B2F" w14:textId="77777777" w:rsidR="00662932" w:rsidRPr="002D6EED" w:rsidRDefault="00662932" w:rsidP="00662932">
      <w:pPr>
        <w:pStyle w:val="ConsPlusNormal"/>
        <w:spacing w:line="360" w:lineRule="auto"/>
        <w:ind w:firstLine="709"/>
        <w:contextualSpacing/>
        <w:jc w:val="both"/>
        <w:rPr>
          <w:rFonts w:ascii="Times New Roman" w:hAnsi="Times New Roman" w:cs="Times New Roman"/>
          <w:sz w:val="28"/>
          <w:szCs w:val="28"/>
        </w:rPr>
      </w:pPr>
      <w:r w:rsidRPr="002D6EED">
        <w:rPr>
          <w:rFonts w:ascii="Times New Roman" w:hAnsi="Times New Roman" w:cs="Times New Roman"/>
          <w:sz w:val="28"/>
          <w:szCs w:val="28"/>
        </w:rPr>
        <w:t xml:space="preserve">Отметим, что в случае комплексного развития территории НГП (расчетные </w:t>
      </w:r>
      <w:r w:rsidRPr="002D6EED">
        <w:rPr>
          <w:rFonts w:ascii="Times New Roman" w:hAnsi="Times New Roman" w:cs="Times New Roman"/>
          <w:sz w:val="28"/>
          <w:szCs w:val="28"/>
        </w:rPr>
        <w:lastRenderedPageBreak/>
        <w:t>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включены в элемент градостроительного регламента ТЗ, что позволяет требовать их соблюдения при строительстве (</w:t>
      </w:r>
      <w:proofErr w:type="spellStart"/>
      <w:r w:rsidRPr="002D6EED">
        <w:rPr>
          <w:rFonts w:ascii="Times New Roman" w:hAnsi="Times New Roman" w:cs="Times New Roman"/>
          <w:sz w:val="28"/>
          <w:szCs w:val="28"/>
        </w:rPr>
        <w:t>пп</w:t>
      </w:r>
      <w:proofErr w:type="spellEnd"/>
      <w:r w:rsidRPr="002D6EED">
        <w:rPr>
          <w:rFonts w:ascii="Times New Roman" w:hAnsi="Times New Roman" w:cs="Times New Roman"/>
          <w:sz w:val="28"/>
          <w:szCs w:val="28"/>
        </w:rPr>
        <w:t xml:space="preserve">. 4 п. 6 ст. 30 </w:t>
      </w:r>
      <w:proofErr w:type="spellStart"/>
      <w:r w:rsidRPr="002D6EED">
        <w:rPr>
          <w:rFonts w:ascii="Times New Roman" w:hAnsi="Times New Roman" w:cs="Times New Roman"/>
          <w:sz w:val="28"/>
          <w:szCs w:val="28"/>
        </w:rPr>
        <w:t>ГрК</w:t>
      </w:r>
      <w:proofErr w:type="spellEnd"/>
      <w:r w:rsidRPr="002D6EED">
        <w:rPr>
          <w:rFonts w:ascii="Times New Roman" w:hAnsi="Times New Roman" w:cs="Times New Roman"/>
          <w:sz w:val="28"/>
          <w:szCs w:val="28"/>
        </w:rPr>
        <w:t xml:space="preserve"> РФ).</w:t>
      </w:r>
    </w:p>
    <w:p w14:paraId="2042E8C8"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Некоторые авторы высказывают мнение, что включение НГП в элементы правового режима земельного участка неизбежно повлечет «деструктивные изменения института градостроительного зонирования»</w:t>
      </w:r>
      <w:r>
        <w:rPr>
          <w:rStyle w:val="a9"/>
          <w:rFonts w:ascii="Times New Roman" w:hAnsi="Times New Roman" w:cs="Times New Roman"/>
          <w:sz w:val="28"/>
          <w:szCs w:val="28"/>
        </w:rPr>
        <w:footnoteReference w:id="82"/>
      </w:r>
      <w:r>
        <w:rPr>
          <w:rFonts w:ascii="Times New Roman" w:hAnsi="Times New Roman" w:cs="Times New Roman"/>
          <w:sz w:val="28"/>
          <w:szCs w:val="28"/>
        </w:rPr>
        <w:t>.</w:t>
      </w:r>
    </w:p>
    <w:p w14:paraId="41E8FA20"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НГП не могут определять правовой режим земельного участка, т.е. действовать напрямую на частых лиц в связи с тем, что </w:t>
      </w:r>
      <w:proofErr w:type="gramStart"/>
      <w:r>
        <w:rPr>
          <w:rFonts w:ascii="Times New Roman" w:hAnsi="Times New Roman" w:cs="Times New Roman"/>
          <w:sz w:val="28"/>
          <w:szCs w:val="28"/>
        </w:rPr>
        <w:t>по своему</w:t>
      </w:r>
      <w:proofErr w:type="gramEnd"/>
      <w:r>
        <w:rPr>
          <w:rFonts w:ascii="Times New Roman" w:hAnsi="Times New Roman" w:cs="Times New Roman"/>
          <w:sz w:val="28"/>
          <w:szCs w:val="28"/>
        </w:rPr>
        <w:t xml:space="preserve">, подчеркну, действующему правовому значению НГП необходимы органу власти для определения сбалансированного объема застройки и инфраструктуры при территориальном планировании, зонировании и планировке территории. </w:t>
      </w:r>
    </w:p>
    <w:p w14:paraId="21D083AE"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Несмотря на это, институт НГП имеет важное значение. </w:t>
      </w:r>
      <w:r>
        <w:rPr>
          <w:rFonts w:ascii="Times New Roman" w:hAnsi="Times New Roman" w:cs="Times New Roman"/>
          <w:sz w:val="28"/>
          <w:szCs w:val="28"/>
          <w:lang w:val="en-US"/>
        </w:rPr>
        <w:t>De</w:t>
      </w:r>
      <w:r w:rsidRPr="00C36C1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lege</w:t>
      </w:r>
      <w:proofErr w:type="spellEnd"/>
      <w:r w:rsidRPr="00C36C1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ferenda</w:t>
      </w:r>
      <w:proofErr w:type="spellEnd"/>
      <w:r w:rsidRPr="00C36C12">
        <w:rPr>
          <w:rFonts w:ascii="Times New Roman" w:hAnsi="Times New Roman" w:cs="Times New Roman"/>
          <w:sz w:val="28"/>
          <w:szCs w:val="28"/>
        </w:rPr>
        <w:t xml:space="preserve"> </w:t>
      </w:r>
      <w:r>
        <w:rPr>
          <w:rFonts w:ascii="Times New Roman" w:hAnsi="Times New Roman" w:cs="Times New Roman"/>
          <w:sz w:val="28"/>
          <w:szCs w:val="28"/>
        </w:rPr>
        <w:t>расчетные показатели минимально допустимого уровня обеспеченности территории должны быть соблюдены при застройке участка.</w:t>
      </w:r>
      <w:r w:rsidRPr="00C36C12">
        <w:rPr>
          <w:rFonts w:ascii="Times New Roman" w:hAnsi="Times New Roman" w:cs="Times New Roman"/>
          <w:sz w:val="28"/>
          <w:szCs w:val="28"/>
        </w:rPr>
        <w:t xml:space="preserve"> </w:t>
      </w:r>
      <w:r>
        <w:rPr>
          <w:rFonts w:ascii="Times New Roman" w:hAnsi="Times New Roman" w:cs="Times New Roman"/>
          <w:sz w:val="28"/>
          <w:szCs w:val="28"/>
        </w:rPr>
        <w:t xml:space="preserve">В целом, нагрузку на территорию учитывает ПЗЗ, а в дальнейшем ППТ, устанавливая технико-экономические показатели необходимого уровня обеспеченности территории. Однако </w:t>
      </w:r>
      <w:r>
        <w:rPr>
          <w:rFonts w:ascii="Times New Roman" w:hAnsi="Times New Roman" w:cs="Times New Roman"/>
          <w:sz w:val="28"/>
          <w:szCs w:val="28"/>
          <w:lang w:val="en-US"/>
        </w:rPr>
        <w:t>de</w:t>
      </w:r>
      <w:r w:rsidRPr="00410FB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lege</w:t>
      </w:r>
      <w:proofErr w:type="spellEnd"/>
      <w:r w:rsidRPr="00410FB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lata</w:t>
      </w:r>
      <w:proofErr w:type="spellEnd"/>
      <w:r w:rsidRPr="00410FB9">
        <w:rPr>
          <w:rFonts w:ascii="Times New Roman" w:hAnsi="Times New Roman" w:cs="Times New Roman"/>
          <w:sz w:val="28"/>
          <w:szCs w:val="28"/>
        </w:rPr>
        <w:t xml:space="preserve"> </w:t>
      </w:r>
      <w:r>
        <w:rPr>
          <w:rFonts w:ascii="Times New Roman" w:hAnsi="Times New Roman" w:cs="Times New Roman"/>
          <w:sz w:val="28"/>
          <w:szCs w:val="28"/>
        </w:rPr>
        <w:t xml:space="preserve">у органов власти нет права отказать в выдаче разрешительной документации при несоответствии проектной документации технико-экономическим показателям </w:t>
      </w:r>
      <w:proofErr w:type="spellStart"/>
      <w:r>
        <w:rPr>
          <w:rFonts w:ascii="Times New Roman" w:hAnsi="Times New Roman" w:cs="Times New Roman"/>
          <w:sz w:val="28"/>
          <w:szCs w:val="28"/>
        </w:rPr>
        <w:t>ППТиПМ</w:t>
      </w:r>
      <w:proofErr w:type="spellEnd"/>
      <w:r>
        <w:rPr>
          <w:rFonts w:ascii="Times New Roman" w:hAnsi="Times New Roman" w:cs="Times New Roman"/>
          <w:sz w:val="28"/>
          <w:szCs w:val="28"/>
        </w:rPr>
        <w:t xml:space="preserve"> (за исключением случаев, когда разработка </w:t>
      </w:r>
      <w:proofErr w:type="spellStart"/>
      <w:r>
        <w:rPr>
          <w:rFonts w:ascii="Times New Roman" w:hAnsi="Times New Roman" w:cs="Times New Roman"/>
          <w:sz w:val="28"/>
          <w:szCs w:val="28"/>
        </w:rPr>
        <w:t>ППТиПМ</w:t>
      </w:r>
      <w:proofErr w:type="spellEnd"/>
      <w:r>
        <w:rPr>
          <w:rFonts w:ascii="Times New Roman" w:hAnsi="Times New Roman" w:cs="Times New Roman"/>
          <w:sz w:val="28"/>
          <w:szCs w:val="28"/>
        </w:rPr>
        <w:t xml:space="preserve"> для строительства обязательна).</w:t>
      </w:r>
    </w:p>
    <w:p w14:paraId="57586CD2" w14:textId="77777777" w:rsidR="00662932" w:rsidRPr="00AC1354" w:rsidRDefault="00662932" w:rsidP="00662932">
      <w:pPr>
        <w:pStyle w:val="ConsPlusNormal"/>
        <w:spacing w:line="360" w:lineRule="auto"/>
        <w:ind w:firstLine="709"/>
        <w:contextualSpacing/>
        <w:jc w:val="both"/>
        <w:rPr>
          <w:rFonts w:ascii="Times New Roman" w:hAnsi="Times New Roman" w:cs="Times New Roman"/>
          <w:sz w:val="28"/>
          <w:szCs w:val="28"/>
        </w:rPr>
      </w:pPr>
      <w:r w:rsidRPr="00AC1354">
        <w:rPr>
          <w:rFonts w:ascii="Times New Roman" w:hAnsi="Times New Roman" w:cs="Times New Roman"/>
          <w:sz w:val="28"/>
          <w:szCs w:val="28"/>
        </w:rPr>
        <w:t xml:space="preserve">Также отметим, что </w:t>
      </w:r>
      <w:r>
        <w:rPr>
          <w:rFonts w:ascii="Times New Roman" w:hAnsi="Times New Roman" w:cs="Times New Roman"/>
          <w:sz w:val="28"/>
          <w:szCs w:val="28"/>
        </w:rPr>
        <w:t>при изменении зонирования могут быть применены правила</w:t>
      </w:r>
      <w:r w:rsidRPr="00AC1354">
        <w:rPr>
          <w:rFonts w:ascii="Times New Roman" w:hAnsi="Times New Roman" w:cs="Times New Roman"/>
          <w:sz w:val="28"/>
          <w:szCs w:val="28"/>
        </w:rPr>
        <w:t xml:space="preserve"> </w:t>
      </w:r>
      <w:proofErr w:type="spellStart"/>
      <w:r w:rsidRPr="00AC1354">
        <w:rPr>
          <w:rFonts w:ascii="Times New Roman" w:hAnsi="Times New Roman" w:cs="Times New Roman"/>
          <w:sz w:val="28"/>
          <w:szCs w:val="28"/>
        </w:rPr>
        <w:t>п.</w:t>
      </w:r>
      <w:r>
        <w:rPr>
          <w:rFonts w:ascii="Times New Roman" w:hAnsi="Times New Roman" w:cs="Times New Roman"/>
          <w:sz w:val="28"/>
          <w:szCs w:val="28"/>
        </w:rPr>
        <w:t>п</w:t>
      </w:r>
      <w:proofErr w:type="spellEnd"/>
      <w:r>
        <w:rPr>
          <w:rFonts w:ascii="Times New Roman" w:hAnsi="Times New Roman" w:cs="Times New Roman"/>
          <w:sz w:val="28"/>
          <w:szCs w:val="28"/>
        </w:rPr>
        <w:t>.</w:t>
      </w:r>
      <w:r w:rsidRPr="00AC1354">
        <w:rPr>
          <w:rFonts w:ascii="Times New Roman" w:hAnsi="Times New Roman" w:cs="Times New Roman"/>
          <w:sz w:val="28"/>
          <w:szCs w:val="28"/>
        </w:rPr>
        <w:t xml:space="preserve"> 8</w:t>
      </w:r>
      <w:r>
        <w:rPr>
          <w:rFonts w:ascii="Times New Roman" w:hAnsi="Times New Roman" w:cs="Times New Roman"/>
          <w:sz w:val="28"/>
          <w:szCs w:val="28"/>
        </w:rPr>
        <w:t>-10</w:t>
      </w:r>
      <w:r w:rsidRPr="00AC1354">
        <w:rPr>
          <w:rFonts w:ascii="Times New Roman" w:hAnsi="Times New Roman" w:cs="Times New Roman"/>
          <w:sz w:val="28"/>
          <w:szCs w:val="28"/>
        </w:rPr>
        <w:t xml:space="preserve"> ст. 36 </w:t>
      </w:r>
      <w:proofErr w:type="spellStart"/>
      <w:r w:rsidRPr="00AC1354">
        <w:rPr>
          <w:rFonts w:ascii="Times New Roman" w:hAnsi="Times New Roman" w:cs="Times New Roman"/>
          <w:sz w:val="28"/>
          <w:szCs w:val="28"/>
        </w:rPr>
        <w:t>ГрК</w:t>
      </w:r>
      <w:proofErr w:type="spellEnd"/>
      <w:r w:rsidRPr="00AC1354">
        <w:rPr>
          <w:rFonts w:ascii="Times New Roman" w:hAnsi="Times New Roman" w:cs="Times New Roman"/>
          <w:sz w:val="28"/>
          <w:szCs w:val="28"/>
        </w:rPr>
        <w:t xml:space="preserve"> РФ</w:t>
      </w:r>
      <w:r>
        <w:rPr>
          <w:rStyle w:val="a9"/>
          <w:rFonts w:ascii="Times New Roman" w:hAnsi="Times New Roman" w:cs="Times New Roman"/>
          <w:sz w:val="28"/>
          <w:szCs w:val="28"/>
        </w:rPr>
        <w:footnoteReference w:id="83"/>
      </w:r>
      <w:r w:rsidRPr="00AC1354">
        <w:rPr>
          <w:rFonts w:ascii="Times New Roman" w:hAnsi="Times New Roman" w:cs="Times New Roman"/>
          <w:sz w:val="28"/>
          <w:szCs w:val="28"/>
        </w:rPr>
        <w:t xml:space="preserve"> о «</w:t>
      </w:r>
      <w:proofErr w:type="spellStart"/>
      <w:r w:rsidRPr="00AC1354">
        <w:rPr>
          <w:rFonts w:ascii="Times New Roman" w:hAnsi="Times New Roman" w:cs="Times New Roman"/>
          <w:sz w:val="28"/>
          <w:szCs w:val="28"/>
        </w:rPr>
        <w:t>несоответсвующем</w:t>
      </w:r>
      <w:proofErr w:type="spellEnd"/>
      <w:r w:rsidRPr="00AC1354">
        <w:rPr>
          <w:rFonts w:ascii="Times New Roman" w:hAnsi="Times New Roman" w:cs="Times New Roman"/>
          <w:sz w:val="28"/>
          <w:szCs w:val="28"/>
        </w:rPr>
        <w:t xml:space="preserve"> использовании» </w:t>
      </w:r>
      <w:r w:rsidRPr="00AC1354">
        <w:rPr>
          <w:rFonts w:ascii="Times New Roman" w:hAnsi="Times New Roman" w:cs="Times New Roman"/>
          <w:sz w:val="28"/>
          <w:szCs w:val="28"/>
        </w:rPr>
        <w:lastRenderedPageBreak/>
        <w:t>(</w:t>
      </w:r>
      <w:r w:rsidRPr="00AC1354">
        <w:rPr>
          <w:rFonts w:ascii="Times New Roman" w:hAnsi="Times New Roman" w:cs="Times New Roman"/>
          <w:sz w:val="28"/>
          <w:szCs w:val="28"/>
          <w:lang w:val="en-US"/>
        </w:rPr>
        <w:t>n</w:t>
      </w:r>
      <w:proofErr w:type="spellStart"/>
      <w:r w:rsidRPr="00AC1354">
        <w:rPr>
          <w:rFonts w:ascii="Times New Roman" w:hAnsi="Times New Roman" w:cs="Times New Roman"/>
          <w:sz w:val="28"/>
          <w:szCs w:val="28"/>
        </w:rPr>
        <w:t>onconforming</w:t>
      </w:r>
      <w:proofErr w:type="spellEnd"/>
      <w:r w:rsidRPr="00AC1354">
        <w:rPr>
          <w:rFonts w:ascii="Times New Roman" w:hAnsi="Times New Roman" w:cs="Times New Roman"/>
          <w:sz w:val="28"/>
          <w:szCs w:val="28"/>
        </w:rPr>
        <w:t xml:space="preserve"> </w:t>
      </w:r>
      <w:proofErr w:type="spellStart"/>
      <w:r w:rsidRPr="00AC1354">
        <w:rPr>
          <w:rFonts w:ascii="Times New Roman" w:hAnsi="Times New Roman" w:cs="Times New Roman"/>
          <w:sz w:val="28"/>
          <w:szCs w:val="28"/>
        </w:rPr>
        <w:t>uses</w:t>
      </w:r>
      <w:proofErr w:type="spellEnd"/>
      <w:r>
        <w:rPr>
          <w:rStyle w:val="a9"/>
          <w:rFonts w:ascii="Times New Roman" w:hAnsi="Times New Roman" w:cs="Times New Roman"/>
          <w:sz w:val="28"/>
          <w:szCs w:val="28"/>
        </w:rPr>
        <w:footnoteReference w:id="84"/>
      </w:r>
      <w:r w:rsidRPr="00AC1354">
        <w:rPr>
          <w:rFonts w:ascii="Times New Roman" w:hAnsi="Times New Roman" w:cs="Times New Roman"/>
          <w:sz w:val="28"/>
          <w:szCs w:val="28"/>
        </w:rPr>
        <w:t>)</w:t>
      </w:r>
      <w:r>
        <w:rPr>
          <w:rFonts w:ascii="Times New Roman" w:hAnsi="Times New Roman" w:cs="Times New Roman"/>
          <w:sz w:val="28"/>
          <w:szCs w:val="28"/>
        </w:rPr>
        <w:t xml:space="preserve">. Они применимы в ситуации, когда земельные участки и ОКС уже возведены к моменту изменения зонирования. Однако институт </w:t>
      </w:r>
      <w:proofErr w:type="spellStart"/>
      <w:r>
        <w:rPr>
          <w:rFonts w:ascii="Times New Roman" w:hAnsi="Times New Roman" w:cs="Times New Roman"/>
          <w:sz w:val="28"/>
          <w:szCs w:val="28"/>
        </w:rPr>
        <w:t>несоответсвующего</w:t>
      </w:r>
      <w:proofErr w:type="spellEnd"/>
      <w:r>
        <w:rPr>
          <w:rFonts w:ascii="Times New Roman" w:hAnsi="Times New Roman" w:cs="Times New Roman"/>
          <w:sz w:val="28"/>
          <w:szCs w:val="28"/>
        </w:rPr>
        <w:t xml:space="preserve"> использования не применим к объектам, еще не введенным в эксплуатацию, что также идет в «копилку» препятствий к праву застройки. </w:t>
      </w:r>
    </w:p>
    <w:p w14:paraId="7653A07C"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формы реализации административных барьеров </w:t>
      </w:r>
      <w:proofErr w:type="gramStart"/>
      <w:r>
        <w:rPr>
          <w:rFonts w:ascii="Times New Roman" w:hAnsi="Times New Roman" w:cs="Times New Roman"/>
          <w:sz w:val="28"/>
          <w:szCs w:val="28"/>
        </w:rPr>
        <w:t>при изменений</w:t>
      </w:r>
      <w:proofErr w:type="gramEnd"/>
      <w:r>
        <w:rPr>
          <w:rFonts w:ascii="Times New Roman" w:hAnsi="Times New Roman" w:cs="Times New Roman"/>
          <w:sz w:val="28"/>
          <w:szCs w:val="28"/>
        </w:rPr>
        <w:t xml:space="preserve"> зонирования могут быть разнообразны. Такие изменения напрямую влияют на возможность застройки участка и по этой причине у частных лиц должна быть возможность эффективного оспаривания изменений зонирования либо получения эффективной компенсации. </w:t>
      </w:r>
    </w:p>
    <w:p w14:paraId="014099FB" w14:textId="77777777" w:rsidR="00662932" w:rsidRDefault="00662932" w:rsidP="00662932">
      <w:pPr>
        <w:pStyle w:val="ConsPlusNormal"/>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Примеры практики </w:t>
      </w:r>
    </w:p>
    <w:p w14:paraId="265FD913"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4"/>
        </w:rPr>
      </w:pPr>
      <w:r w:rsidRPr="00CF0386">
        <w:rPr>
          <w:rFonts w:ascii="Times New Roman" w:hAnsi="Times New Roman" w:cs="Times New Roman"/>
          <w:sz w:val="28"/>
          <w:szCs w:val="24"/>
        </w:rPr>
        <w:t>Определение Конституционного Суда РФ от 17.12.2020 № 2861-О</w:t>
      </w:r>
      <w:r w:rsidRPr="00CF0386">
        <w:rPr>
          <w:rStyle w:val="a9"/>
          <w:rFonts w:ascii="Times New Roman" w:hAnsi="Times New Roman" w:cs="Times New Roman"/>
          <w:sz w:val="28"/>
          <w:szCs w:val="24"/>
        </w:rPr>
        <w:footnoteReference w:id="85"/>
      </w:r>
      <w:r w:rsidRPr="00CF0386">
        <w:rPr>
          <w:rFonts w:ascii="Times New Roman" w:hAnsi="Times New Roman" w:cs="Times New Roman"/>
          <w:sz w:val="28"/>
          <w:szCs w:val="24"/>
        </w:rPr>
        <w:t xml:space="preserve"> является крайне интересным с точки зрения проблемы изменения зонирования до ввода ОКС в эксплуатацию.</w:t>
      </w:r>
    </w:p>
    <w:p w14:paraId="46176BCB"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Религиозная организация является собственником участка с изначальным ВРИ «для размещение культовых объектов». В целях возведения ОКС (церкви) было получено разрешение на строительство со сроком действия до августа 2012 года. Строительство было завершено до истечения срока действия </w:t>
      </w:r>
      <w:proofErr w:type="spellStart"/>
      <w:r>
        <w:rPr>
          <w:rFonts w:ascii="Times New Roman" w:hAnsi="Times New Roman" w:cs="Times New Roman"/>
          <w:sz w:val="28"/>
          <w:szCs w:val="24"/>
        </w:rPr>
        <w:t>РнС</w:t>
      </w:r>
      <w:proofErr w:type="spellEnd"/>
      <w:r>
        <w:rPr>
          <w:rFonts w:ascii="Times New Roman" w:hAnsi="Times New Roman" w:cs="Times New Roman"/>
          <w:sz w:val="28"/>
          <w:szCs w:val="24"/>
        </w:rPr>
        <w:t xml:space="preserve">, однако организация обратилась с заявлением о выдаче </w:t>
      </w:r>
      <w:proofErr w:type="spellStart"/>
      <w:r>
        <w:rPr>
          <w:rFonts w:ascii="Times New Roman" w:hAnsi="Times New Roman" w:cs="Times New Roman"/>
          <w:sz w:val="28"/>
          <w:szCs w:val="24"/>
        </w:rPr>
        <w:t>РнВ</w:t>
      </w:r>
      <w:proofErr w:type="spellEnd"/>
      <w:r>
        <w:rPr>
          <w:rFonts w:ascii="Times New Roman" w:hAnsi="Times New Roman" w:cs="Times New Roman"/>
          <w:sz w:val="28"/>
          <w:szCs w:val="24"/>
        </w:rPr>
        <w:t xml:space="preserve"> только в 2018 году и получила отказ. Причиной отказа послужило изменение в 2013 году территориальной зоны участка на ТЗ индивидуальной жилой застройки.</w:t>
      </w:r>
    </w:p>
    <w:p w14:paraId="0B8F3170" w14:textId="77777777" w:rsidR="00662932" w:rsidRPr="00E62E44" w:rsidRDefault="00662932" w:rsidP="00662932">
      <w:pPr>
        <w:pStyle w:val="ConsPlusNormal"/>
        <w:spacing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Религиозная организация, обосновывая жалобу в Конституционный суд, </w:t>
      </w:r>
      <w:r w:rsidRPr="00E62E44">
        <w:rPr>
          <w:rFonts w:ascii="Times New Roman" w:hAnsi="Times New Roman" w:cs="Times New Roman"/>
          <w:sz w:val="28"/>
          <w:szCs w:val="28"/>
        </w:rPr>
        <w:lastRenderedPageBreak/>
        <w:t xml:space="preserve">указала, что </w:t>
      </w:r>
      <w:proofErr w:type="spellStart"/>
      <w:r w:rsidRPr="00E62E44">
        <w:rPr>
          <w:rFonts w:ascii="Times New Roman" w:hAnsi="Times New Roman" w:cs="Times New Roman"/>
          <w:sz w:val="28"/>
          <w:szCs w:val="28"/>
        </w:rPr>
        <w:t>пп</w:t>
      </w:r>
      <w:proofErr w:type="spellEnd"/>
      <w:r w:rsidRPr="00E62E44">
        <w:rPr>
          <w:rFonts w:ascii="Times New Roman" w:hAnsi="Times New Roman" w:cs="Times New Roman"/>
          <w:sz w:val="28"/>
          <w:szCs w:val="28"/>
        </w:rPr>
        <w:t xml:space="preserve">. 5 п. 6 ст. 55 </w:t>
      </w:r>
      <w:proofErr w:type="spellStart"/>
      <w:r w:rsidRPr="00E62E44">
        <w:rPr>
          <w:rFonts w:ascii="Times New Roman" w:hAnsi="Times New Roman" w:cs="Times New Roman"/>
          <w:sz w:val="28"/>
          <w:szCs w:val="28"/>
        </w:rPr>
        <w:t>ГрК</w:t>
      </w:r>
      <w:proofErr w:type="spellEnd"/>
      <w:r w:rsidRPr="00E62E44">
        <w:rPr>
          <w:rFonts w:ascii="Times New Roman" w:hAnsi="Times New Roman" w:cs="Times New Roman"/>
          <w:sz w:val="28"/>
          <w:szCs w:val="28"/>
        </w:rPr>
        <w:t xml:space="preserve"> РФ противоречит, в частности, ст. 19 Конституции РФ. Заявитель усматривает </w:t>
      </w:r>
      <w:proofErr w:type="spellStart"/>
      <w:r w:rsidRPr="00E62E44">
        <w:rPr>
          <w:rFonts w:ascii="Times New Roman" w:hAnsi="Times New Roman" w:cs="Times New Roman"/>
          <w:sz w:val="28"/>
          <w:szCs w:val="28"/>
        </w:rPr>
        <w:t>неконституционность</w:t>
      </w:r>
      <w:proofErr w:type="spellEnd"/>
      <w:r w:rsidRPr="00E62E44">
        <w:rPr>
          <w:rFonts w:ascii="Times New Roman" w:hAnsi="Times New Roman" w:cs="Times New Roman"/>
          <w:sz w:val="28"/>
          <w:szCs w:val="28"/>
        </w:rPr>
        <w:t xml:space="preserve"> оспариваемых норм также в том, что их применение в сочетании с произвольным изменением правил застройки, вероятность которого невозможно предугадать, влечет для него безусловный отказ во введении объекта в эксплуатацию.</w:t>
      </w:r>
    </w:p>
    <w:p w14:paraId="0F685A07"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Отказывая в удовлетворении жалобы, Конституционный суд РФ обратил внимание на следующее:</w:t>
      </w:r>
    </w:p>
    <w:p w14:paraId="315264D5" w14:textId="77777777" w:rsidR="00662932" w:rsidRDefault="00662932" w:rsidP="00662932">
      <w:pPr>
        <w:pStyle w:val="ConsPlusNormal"/>
        <w:numPr>
          <w:ilvl w:val="0"/>
          <w:numId w:val="15"/>
        </w:numPr>
        <w:spacing w:line="360" w:lineRule="auto"/>
        <w:ind w:left="0" w:firstLine="709"/>
        <w:contextualSpacing/>
        <w:jc w:val="both"/>
        <w:rPr>
          <w:rFonts w:ascii="Times New Roman" w:hAnsi="Times New Roman" w:cs="Times New Roman"/>
          <w:color w:val="000000" w:themeColor="text1"/>
          <w:sz w:val="28"/>
          <w:szCs w:val="28"/>
        </w:rPr>
      </w:pPr>
      <w:r w:rsidRPr="008535D0">
        <w:rPr>
          <w:rFonts w:ascii="Times New Roman" w:hAnsi="Times New Roman" w:cs="Times New Roman"/>
          <w:color w:val="000000" w:themeColor="text1"/>
          <w:sz w:val="28"/>
          <w:szCs w:val="28"/>
        </w:rPr>
        <w:t>решения органов власти по использованию земли в населенном пункте предназначены обеспечить комфортную окружающую среду в населенных пунктах, благоприятные условия жизни, транспортную доступность и удобство расположения образовательных, медицинских учреждений, организаций торговли, культуры, физкультурно-спортивных и других организаций (</w:t>
      </w:r>
      <w:hyperlink r:id="rId15" w:history="1">
        <w:r w:rsidRPr="00F8669E">
          <w:rPr>
            <w:rStyle w:val="a3"/>
            <w:rFonts w:ascii="Times New Roman" w:hAnsi="Times New Roman" w:cs="Times New Roman"/>
            <w:color w:val="000000" w:themeColor="text1"/>
            <w:sz w:val="28"/>
            <w:szCs w:val="28"/>
            <w:u w:val="none"/>
          </w:rPr>
          <w:t>Определение</w:t>
        </w:r>
      </w:hyperlink>
      <w:r w:rsidRPr="00F8669E">
        <w:rPr>
          <w:rFonts w:ascii="Times New Roman" w:hAnsi="Times New Roman" w:cs="Times New Roman"/>
          <w:color w:val="000000" w:themeColor="text1"/>
          <w:sz w:val="28"/>
          <w:szCs w:val="28"/>
        </w:rPr>
        <w:t xml:space="preserve"> </w:t>
      </w:r>
      <w:r w:rsidRPr="008535D0">
        <w:rPr>
          <w:rFonts w:ascii="Times New Roman" w:hAnsi="Times New Roman" w:cs="Times New Roman"/>
          <w:color w:val="000000" w:themeColor="text1"/>
          <w:sz w:val="28"/>
          <w:szCs w:val="28"/>
        </w:rPr>
        <w:t>Конституционного Суда Российской Федерации от 6 октября 2015 года № 2317-О)</w:t>
      </w:r>
      <w:r>
        <w:rPr>
          <w:rFonts w:ascii="Times New Roman" w:hAnsi="Times New Roman" w:cs="Times New Roman"/>
          <w:color w:val="000000" w:themeColor="text1"/>
          <w:sz w:val="28"/>
          <w:szCs w:val="28"/>
        </w:rPr>
        <w:t>;</w:t>
      </w:r>
    </w:p>
    <w:p w14:paraId="40F31240" w14:textId="77777777" w:rsidR="00662932" w:rsidRDefault="00662932" w:rsidP="00662932">
      <w:pPr>
        <w:pStyle w:val="ConsPlusNormal"/>
        <w:numPr>
          <w:ilvl w:val="0"/>
          <w:numId w:val="15"/>
        </w:numPr>
        <w:spacing w:line="360" w:lineRule="auto"/>
        <w:ind w:left="0" w:firstLine="709"/>
        <w:contextualSpacing/>
        <w:jc w:val="both"/>
        <w:rPr>
          <w:rFonts w:ascii="Times New Roman" w:hAnsi="Times New Roman" w:cs="Times New Roman"/>
          <w:color w:val="000000" w:themeColor="text1"/>
          <w:sz w:val="28"/>
          <w:szCs w:val="28"/>
        </w:rPr>
      </w:pPr>
      <w:r w:rsidRPr="00E62E44">
        <w:rPr>
          <w:rFonts w:ascii="Times New Roman" w:hAnsi="Times New Roman" w:cs="Times New Roman"/>
          <w:sz w:val="28"/>
          <w:szCs w:val="28"/>
        </w:rPr>
        <w:t xml:space="preserve">сами по себе приведенные нормативные положения (п. 6 ст. 55 </w:t>
      </w:r>
      <w:proofErr w:type="spellStart"/>
      <w:r w:rsidRPr="00E62E44">
        <w:rPr>
          <w:rFonts w:ascii="Times New Roman" w:hAnsi="Times New Roman" w:cs="Times New Roman"/>
          <w:sz w:val="28"/>
          <w:szCs w:val="28"/>
        </w:rPr>
        <w:t>ГрК</w:t>
      </w:r>
      <w:proofErr w:type="spellEnd"/>
      <w:r w:rsidRPr="00E62E44">
        <w:rPr>
          <w:rFonts w:ascii="Times New Roman" w:hAnsi="Times New Roman" w:cs="Times New Roman"/>
          <w:sz w:val="28"/>
          <w:szCs w:val="28"/>
        </w:rPr>
        <w:t xml:space="preserve"> РФ), обеспечивая обязательность соблюдения правового режима земельных участков и исполнения градостроительных регламентов, подлежат применению во взаимосвязи с иными предписаниями </w:t>
      </w:r>
      <w:proofErr w:type="spellStart"/>
      <w:r w:rsidRPr="00E62E44">
        <w:rPr>
          <w:rFonts w:ascii="Times New Roman" w:hAnsi="Times New Roman" w:cs="Times New Roman"/>
          <w:sz w:val="28"/>
          <w:szCs w:val="28"/>
        </w:rPr>
        <w:t>ГрК</w:t>
      </w:r>
      <w:proofErr w:type="spellEnd"/>
      <w:r w:rsidRPr="00E62E44">
        <w:rPr>
          <w:rFonts w:ascii="Times New Roman" w:hAnsi="Times New Roman" w:cs="Times New Roman"/>
          <w:sz w:val="28"/>
          <w:szCs w:val="28"/>
        </w:rPr>
        <w:t xml:space="preserve"> РФ и не предполагают принятия уполномоченными органами решений в нарушение прав застройщиков и вопреки требованиям федерального законодательства;</w:t>
      </w:r>
    </w:p>
    <w:p w14:paraId="480FF70B" w14:textId="77777777" w:rsidR="00662932" w:rsidRPr="008E28EF" w:rsidRDefault="00662932" w:rsidP="00662932">
      <w:pPr>
        <w:pStyle w:val="ConsPlusNormal"/>
        <w:numPr>
          <w:ilvl w:val="0"/>
          <w:numId w:val="15"/>
        </w:numPr>
        <w:spacing w:line="360" w:lineRule="auto"/>
        <w:ind w:left="0" w:firstLine="709"/>
        <w:contextualSpacing/>
        <w:jc w:val="both"/>
        <w:rPr>
          <w:rFonts w:ascii="Times New Roman" w:hAnsi="Times New Roman" w:cs="Times New Roman"/>
          <w:color w:val="000000" w:themeColor="text1"/>
          <w:sz w:val="28"/>
          <w:szCs w:val="28"/>
        </w:rPr>
      </w:pPr>
      <w:r w:rsidRPr="00E62E44">
        <w:rPr>
          <w:rFonts w:ascii="Times New Roman" w:hAnsi="Times New Roman" w:cs="Times New Roman"/>
          <w:sz w:val="28"/>
          <w:szCs w:val="28"/>
        </w:rPr>
        <w:t xml:space="preserve">положения градостроительного законодательства, регламентирующие порядок подготовки проекта правил землепользования и застройки, утверждение таких правил, а также внесение в них изменений, не предполагают произвольного применения, в том числе в отступление от требований </w:t>
      </w:r>
      <w:hyperlink r:id="rId16" w:history="1">
        <w:r w:rsidRPr="00F8669E">
          <w:rPr>
            <w:rStyle w:val="a3"/>
            <w:rFonts w:ascii="Times New Roman" w:hAnsi="Times New Roman" w:cs="Times New Roman"/>
            <w:color w:val="0D0D0D" w:themeColor="text1" w:themeTint="F2"/>
            <w:sz w:val="28"/>
            <w:szCs w:val="28"/>
            <w:u w:val="none"/>
          </w:rPr>
          <w:t>статей 35</w:t>
        </w:r>
      </w:hyperlink>
      <w:r w:rsidRPr="00F8669E">
        <w:rPr>
          <w:rFonts w:ascii="Times New Roman" w:hAnsi="Times New Roman" w:cs="Times New Roman"/>
          <w:color w:val="0D0D0D" w:themeColor="text1" w:themeTint="F2"/>
          <w:sz w:val="28"/>
          <w:szCs w:val="28"/>
        </w:rPr>
        <w:t xml:space="preserve"> и </w:t>
      </w:r>
      <w:hyperlink r:id="rId17" w:history="1">
        <w:r w:rsidRPr="00F8669E">
          <w:rPr>
            <w:rStyle w:val="a3"/>
            <w:rFonts w:ascii="Times New Roman" w:hAnsi="Times New Roman" w:cs="Times New Roman"/>
            <w:color w:val="0D0D0D" w:themeColor="text1" w:themeTint="F2"/>
            <w:sz w:val="28"/>
            <w:szCs w:val="28"/>
            <w:u w:val="none"/>
          </w:rPr>
          <w:t>36</w:t>
        </w:r>
      </w:hyperlink>
      <w:r w:rsidRPr="00F8669E">
        <w:rPr>
          <w:rFonts w:ascii="Times New Roman" w:hAnsi="Times New Roman" w:cs="Times New Roman"/>
          <w:color w:val="0D0D0D" w:themeColor="text1" w:themeTint="F2"/>
          <w:sz w:val="28"/>
          <w:szCs w:val="28"/>
        </w:rPr>
        <w:t xml:space="preserve"> </w:t>
      </w:r>
      <w:proofErr w:type="spellStart"/>
      <w:r w:rsidRPr="00F8669E">
        <w:rPr>
          <w:rFonts w:ascii="Times New Roman" w:hAnsi="Times New Roman" w:cs="Times New Roman"/>
          <w:color w:val="0D0D0D" w:themeColor="text1" w:themeTint="F2"/>
          <w:sz w:val="28"/>
          <w:szCs w:val="28"/>
        </w:rPr>
        <w:t>ГрК</w:t>
      </w:r>
      <w:proofErr w:type="spellEnd"/>
      <w:r w:rsidRPr="00F8669E">
        <w:rPr>
          <w:rFonts w:ascii="Times New Roman" w:hAnsi="Times New Roman" w:cs="Times New Roman"/>
          <w:color w:val="0D0D0D" w:themeColor="text1" w:themeTint="F2"/>
          <w:sz w:val="28"/>
          <w:szCs w:val="28"/>
        </w:rPr>
        <w:t xml:space="preserve"> РФ. При </w:t>
      </w:r>
      <w:r w:rsidRPr="00E62E44">
        <w:rPr>
          <w:rFonts w:ascii="Times New Roman" w:hAnsi="Times New Roman" w:cs="Times New Roman"/>
          <w:sz w:val="28"/>
          <w:szCs w:val="28"/>
        </w:rPr>
        <w:t>этом решения и действия органов местного самоуправления и их должностных лиц, связанные с разработкой, утверждением и изменением документов территориального планирования или градостроительного зонирования, подлежат судебной проверке в порядке, предусмотренном действующим законодательством.</w:t>
      </w:r>
    </w:p>
    <w:p w14:paraId="27853A03"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sidRPr="008E28EF">
        <w:rPr>
          <w:rFonts w:ascii="Times New Roman" w:hAnsi="Times New Roman" w:cs="Times New Roman"/>
          <w:sz w:val="28"/>
          <w:szCs w:val="28"/>
        </w:rPr>
        <w:t xml:space="preserve">Конституционный суд РФ указал, что решение об изменении зонирования </w:t>
      </w:r>
      <w:r w:rsidRPr="008E28EF">
        <w:rPr>
          <w:rFonts w:ascii="Times New Roman" w:hAnsi="Times New Roman" w:cs="Times New Roman"/>
          <w:sz w:val="28"/>
          <w:szCs w:val="28"/>
        </w:rPr>
        <w:lastRenderedPageBreak/>
        <w:t xml:space="preserve">не применяются произвольно. Это дает основание предположить, что изменение зонирования должно быть обосновано с точки зрения целей разработки ПЗЗ (п. 1 ст. 30 </w:t>
      </w:r>
      <w:proofErr w:type="spellStart"/>
      <w:r w:rsidRPr="008E28EF">
        <w:rPr>
          <w:rFonts w:ascii="Times New Roman" w:hAnsi="Times New Roman" w:cs="Times New Roman"/>
          <w:sz w:val="28"/>
          <w:szCs w:val="28"/>
        </w:rPr>
        <w:t>ГрК</w:t>
      </w:r>
      <w:proofErr w:type="spellEnd"/>
      <w:r w:rsidRPr="008E28EF">
        <w:rPr>
          <w:rFonts w:ascii="Times New Roman" w:hAnsi="Times New Roman" w:cs="Times New Roman"/>
          <w:sz w:val="28"/>
          <w:szCs w:val="28"/>
        </w:rPr>
        <w:t xml:space="preserve"> РФ) и в обязательном порядке должно учитывать: фактическое использование земельных участков и объектов капитального строительства в границах территориальной зоны; возможность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функциональное зонирование и характеристики их планируемого развития, определенных документами территориального планирования муниципальных образований;</w:t>
      </w:r>
      <w:r w:rsidRPr="008E28EF">
        <w:rPr>
          <w:rFonts w:ascii="Verdana" w:hAnsi="Verdana" w:cs="Times New Roman"/>
          <w:sz w:val="28"/>
          <w:szCs w:val="28"/>
        </w:rPr>
        <w:t xml:space="preserve"> </w:t>
      </w:r>
      <w:r w:rsidRPr="008E28EF">
        <w:rPr>
          <w:rFonts w:ascii="Times New Roman" w:hAnsi="Times New Roman" w:cs="Times New Roman"/>
          <w:sz w:val="28"/>
          <w:szCs w:val="28"/>
        </w:rPr>
        <w:t>виды территориальных зон;</w:t>
      </w:r>
      <w:r w:rsidRPr="008E28EF">
        <w:rPr>
          <w:rFonts w:ascii="Verdana" w:hAnsi="Verdana" w:cs="Times New Roman"/>
          <w:sz w:val="28"/>
          <w:szCs w:val="28"/>
        </w:rPr>
        <w:t xml:space="preserve"> </w:t>
      </w:r>
      <w:r w:rsidRPr="008E28EF">
        <w:rPr>
          <w:rFonts w:ascii="Times New Roman" w:hAnsi="Times New Roman" w:cs="Times New Roman"/>
          <w:sz w:val="28"/>
          <w:szCs w:val="28"/>
        </w:rPr>
        <w:t xml:space="preserve">требования охраны объектов культурного наследия, а также особо охраняемых природных территорий, иных природных объектов (п. 2 ст. 36 </w:t>
      </w:r>
      <w:proofErr w:type="spellStart"/>
      <w:r w:rsidRPr="008E28EF">
        <w:rPr>
          <w:rFonts w:ascii="Times New Roman" w:hAnsi="Times New Roman" w:cs="Times New Roman"/>
          <w:sz w:val="28"/>
          <w:szCs w:val="28"/>
        </w:rPr>
        <w:t>ГрК</w:t>
      </w:r>
      <w:proofErr w:type="spellEnd"/>
      <w:r w:rsidRPr="008E28EF">
        <w:rPr>
          <w:rFonts w:ascii="Times New Roman" w:hAnsi="Times New Roman" w:cs="Times New Roman"/>
          <w:sz w:val="28"/>
          <w:szCs w:val="28"/>
        </w:rPr>
        <w:t xml:space="preserve"> РФ).</w:t>
      </w:r>
    </w:p>
    <w:p w14:paraId="3D0F56D6"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Если частное лицо считает, что изменение зонирования было произвольным, то надлежащим способом защиты является оспаривание соответствующего решения.</w:t>
      </w:r>
    </w:p>
    <w:p w14:paraId="1083301A" w14:textId="778C3443"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Отдельно подчеркнута цель зонирования территории и, самое важное, что положения ст. 55 </w:t>
      </w:r>
      <w:proofErr w:type="spellStart"/>
      <w:r w:rsidR="00F8669E">
        <w:rPr>
          <w:rFonts w:ascii="Times New Roman" w:hAnsi="Times New Roman" w:cs="Times New Roman"/>
          <w:sz w:val="28"/>
          <w:szCs w:val="28"/>
        </w:rPr>
        <w:t>ГрК</w:t>
      </w:r>
      <w:proofErr w:type="spellEnd"/>
      <w:r w:rsidR="00F8669E">
        <w:rPr>
          <w:rFonts w:ascii="Times New Roman" w:hAnsi="Times New Roman" w:cs="Times New Roman"/>
          <w:sz w:val="28"/>
          <w:szCs w:val="28"/>
        </w:rPr>
        <w:t xml:space="preserve"> РФ </w:t>
      </w:r>
      <w:r>
        <w:rPr>
          <w:rFonts w:ascii="Times New Roman" w:hAnsi="Times New Roman" w:cs="Times New Roman"/>
          <w:sz w:val="28"/>
          <w:szCs w:val="28"/>
        </w:rPr>
        <w:t>не предполагают принятие решений в нарушение прав частного лица и федерального законодательства.</w:t>
      </w:r>
    </w:p>
    <w:p w14:paraId="13D91F8D" w14:textId="615FFE7F"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sidRPr="005D7324">
        <w:rPr>
          <w:rFonts w:ascii="Times New Roman" w:hAnsi="Times New Roman" w:cs="Times New Roman"/>
          <w:sz w:val="28"/>
          <w:szCs w:val="28"/>
        </w:rPr>
        <w:t xml:space="preserve">Полагаю, что выводы в отношении ст. 55 </w:t>
      </w:r>
      <w:proofErr w:type="spellStart"/>
      <w:r w:rsidRPr="005D7324">
        <w:rPr>
          <w:rFonts w:ascii="Times New Roman" w:hAnsi="Times New Roman" w:cs="Times New Roman"/>
          <w:sz w:val="28"/>
          <w:szCs w:val="28"/>
        </w:rPr>
        <w:t>ГрК</w:t>
      </w:r>
      <w:proofErr w:type="spellEnd"/>
      <w:r w:rsidRPr="005D7324">
        <w:rPr>
          <w:rFonts w:ascii="Times New Roman" w:hAnsi="Times New Roman" w:cs="Times New Roman"/>
          <w:sz w:val="28"/>
          <w:szCs w:val="28"/>
        </w:rPr>
        <w:t xml:space="preserve"> РФ поспешны. С учетом неясности</w:t>
      </w:r>
      <w:r w:rsidR="00F8669E">
        <w:rPr>
          <w:rFonts w:ascii="Times New Roman" w:hAnsi="Times New Roman" w:cs="Times New Roman"/>
          <w:sz w:val="28"/>
          <w:szCs w:val="28"/>
        </w:rPr>
        <w:t xml:space="preserve"> термина</w:t>
      </w:r>
      <w:r w:rsidRPr="005D7324">
        <w:rPr>
          <w:rFonts w:ascii="Times New Roman" w:hAnsi="Times New Roman" w:cs="Times New Roman"/>
          <w:sz w:val="28"/>
          <w:szCs w:val="28"/>
        </w:rPr>
        <w:t xml:space="preserve"> «разрешенного использования» возникает риск неравного применения нормы права. Каждый частный субъект должен предвидеть последствия административной процедуры, чего действующее регулирование и судебная практика не позволяет. Возможность произвольного применения закона является нарушением провозглашенного Конституцией </w:t>
      </w:r>
      <w:r>
        <w:rPr>
          <w:rFonts w:ascii="Times New Roman" w:hAnsi="Times New Roman" w:cs="Times New Roman"/>
          <w:sz w:val="28"/>
          <w:szCs w:val="28"/>
        </w:rPr>
        <w:t xml:space="preserve">РФ </w:t>
      </w:r>
      <w:r w:rsidRPr="005D7324">
        <w:rPr>
          <w:rFonts w:ascii="Times New Roman" w:hAnsi="Times New Roman" w:cs="Times New Roman"/>
          <w:sz w:val="28"/>
          <w:szCs w:val="28"/>
        </w:rPr>
        <w:t>равенства всех перед законом и судом</w:t>
      </w:r>
      <w:r w:rsidRPr="005D7324">
        <w:rPr>
          <w:rStyle w:val="a9"/>
          <w:rFonts w:ascii="Times New Roman" w:hAnsi="Times New Roman" w:cs="Times New Roman"/>
          <w:sz w:val="28"/>
          <w:szCs w:val="28"/>
        </w:rPr>
        <w:footnoteReference w:id="86"/>
      </w:r>
      <w:r w:rsidRPr="005D7324">
        <w:rPr>
          <w:rFonts w:ascii="Times New Roman" w:hAnsi="Times New Roman" w:cs="Times New Roman"/>
          <w:sz w:val="28"/>
          <w:szCs w:val="28"/>
        </w:rPr>
        <w:t>.</w:t>
      </w:r>
    </w:p>
    <w:p w14:paraId="0B9C305A"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sidRPr="00591BFC">
        <w:rPr>
          <w:rFonts w:ascii="Times New Roman" w:hAnsi="Times New Roman" w:cs="Times New Roman"/>
          <w:sz w:val="28"/>
          <w:szCs w:val="28"/>
        </w:rPr>
        <w:t xml:space="preserve">Кроме того, положения о проверки проектной документации </w:t>
      </w:r>
      <w:r w:rsidRPr="00591BFC">
        <w:rPr>
          <w:rFonts w:ascii="Times New Roman" w:hAnsi="Times New Roman" w:cs="Times New Roman"/>
          <w:i/>
          <w:sz w:val="28"/>
          <w:szCs w:val="28"/>
        </w:rPr>
        <w:t xml:space="preserve">на дату выдачи </w:t>
      </w:r>
      <w:proofErr w:type="spellStart"/>
      <w:r w:rsidRPr="00591BFC">
        <w:rPr>
          <w:rFonts w:ascii="Times New Roman" w:hAnsi="Times New Roman" w:cs="Times New Roman"/>
          <w:i/>
          <w:sz w:val="28"/>
          <w:szCs w:val="28"/>
        </w:rPr>
        <w:t>РнВ</w:t>
      </w:r>
      <w:proofErr w:type="spellEnd"/>
      <w:r w:rsidRPr="00591BFC">
        <w:rPr>
          <w:rFonts w:ascii="Times New Roman" w:hAnsi="Times New Roman" w:cs="Times New Roman"/>
          <w:i/>
          <w:sz w:val="28"/>
          <w:szCs w:val="28"/>
        </w:rPr>
        <w:t xml:space="preserve"> </w:t>
      </w:r>
      <w:r w:rsidRPr="00591BFC">
        <w:rPr>
          <w:rFonts w:ascii="Times New Roman" w:hAnsi="Times New Roman" w:cs="Times New Roman"/>
          <w:sz w:val="28"/>
          <w:szCs w:val="28"/>
        </w:rPr>
        <w:t>вполне могло быть проверено с точки зрения соблюдения принципа законных ожиданий –</w:t>
      </w:r>
      <w:r>
        <w:rPr>
          <w:rFonts w:ascii="Times New Roman" w:hAnsi="Times New Roman" w:cs="Times New Roman"/>
          <w:sz w:val="28"/>
          <w:szCs w:val="28"/>
        </w:rPr>
        <w:t xml:space="preserve"> сохранения</w:t>
      </w:r>
      <w:r w:rsidRPr="00591BFC">
        <w:rPr>
          <w:rFonts w:ascii="Times New Roman" w:hAnsi="Times New Roman" w:cs="Times New Roman"/>
          <w:sz w:val="28"/>
          <w:szCs w:val="28"/>
        </w:rPr>
        <w:t xml:space="preserve"> разумной стабильности правового регулирования.</w:t>
      </w:r>
    </w:p>
    <w:p w14:paraId="01F7B528" w14:textId="77777777" w:rsidR="00662932" w:rsidRPr="00591BFC" w:rsidRDefault="00662932" w:rsidP="00662932">
      <w:pPr>
        <w:pStyle w:val="ConsPlusNormal"/>
        <w:spacing w:line="360" w:lineRule="auto"/>
        <w:ind w:firstLine="709"/>
        <w:contextualSpacing/>
        <w:jc w:val="both"/>
        <w:rPr>
          <w:rFonts w:ascii="Times New Roman" w:hAnsi="Times New Roman" w:cs="Times New Roman"/>
          <w:sz w:val="28"/>
          <w:szCs w:val="28"/>
        </w:rPr>
      </w:pPr>
      <w:r w:rsidRPr="00591BFC">
        <w:rPr>
          <w:rFonts w:ascii="Times New Roman" w:hAnsi="Times New Roman" w:cs="Times New Roman"/>
          <w:sz w:val="28"/>
          <w:szCs w:val="28"/>
        </w:rPr>
        <w:lastRenderedPageBreak/>
        <w:t>Сохранение разумной стабильности означает помимо прочего обязанность законодателя учитывать при изменении условий приобретения права на получение социальных благ, в частности материального обеспечения, сформировавшиеся на основе ранее действовавшего правового регулирования законные ожидания, связанные с выполнением (полностью либо частично) условий приобретения данного права</w:t>
      </w:r>
      <w:r w:rsidRPr="00591BFC">
        <w:rPr>
          <w:rStyle w:val="a9"/>
          <w:rFonts w:ascii="Times New Roman" w:hAnsi="Times New Roman" w:cs="Times New Roman"/>
          <w:sz w:val="28"/>
          <w:szCs w:val="28"/>
        </w:rPr>
        <w:footnoteReference w:id="87"/>
      </w:r>
      <w:r w:rsidRPr="00591BFC">
        <w:rPr>
          <w:rFonts w:ascii="Times New Roman" w:hAnsi="Times New Roman" w:cs="Times New Roman"/>
          <w:sz w:val="28"/>
          <w:szCs w:val="28"/>
        </w:rPr>
        <w:t>.</w:t>
      </w:r>
    </w:p>
    <w:p w14:paraId="16ED6573"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sidRPr="00591BFC">
        <w:rPr>
          <w:rFonts w:ascii="Times New Roman" w:hAnsi="Times New Roman" w:cs="Times New Roman"/>
          <w:sz w:val="28"/>
          <w:szCs w:val="28"/>
        </w:rPr>
        <w:t>Доктрина защит</w:t>
      </w:r>
      <w:r>
        <w:rPr>
          <w:rFonts w:ascii="Times New Roman" w:hAnsi="Times New Roman" w:cs="Times New Roman"/>
          <w:sz w:val="28"/>
          <w:szCs w:val="28"/>
        </w:rPr>
        <w:t xml:space="preserve">ы законных ожиданий применяется, в частности, </w:t>
      </w:r>
      <w:r w:rsidRPr="00591BFC">
        <w:rPr>
          <w:rFonts w:ascii="Times New Roman" w:hAnsi="Times New Roman" w:cs="Times New Roman"/>
          <w:sz w:val="28"/>
          <w:szCs w:val="28"/>
        </w:rPr>
        <w:t>при</w:t>
      </w:r>
      <w:r w:rsidRPr="00591BFC">
        <w:rPr>
          <w:rFonts w:ascii="Times New Roman" w:hAnsi="Times New Roman" w:cs="Times New Roman"/>
          <w:i/>
          <w:sz w:val="28"/>
          <w:szCs w:val="28"/>
        </w:rPr>
        <w:t xml:space="preserve"> </w:t>
      </w:r>
      <w:r w:rsidRPr="00591BFC">
        <w:rPr>
          <w:rFonts w:ascii="Times New Roman" w:hAnsi="Times New Roman" w:cs="Times New Roman"/>
          <w:sz w:val="28"/>
          <w:szCs w:val="28"/>
        </w:rPr>
        <w:t>защите добросовестной стороны, которая вправе рассчитывать на правовые последствия, исходя из наличной правовой нормы, предшествующей административной практике, или иных обстоятельств от внезапного изменения мнения или п</w:t>
      </w:r>
      <w:r w:rsidRPr="00DE6D87">
        <w:rPr>
          <w:rFonts w:ascii="Times New Roman" w:hAnsi="Times New Roman" w:cs="Times New Roman"/>
          <w:sz w:val="28"/>
          <w:szCs w:val="28"/>
        </w:rPr>
        <w:t>олитики государственного органа</w:t>
      </w:r>
      <w:r w:rsidRPr="00DE6D87">
        <w:rPr>
          <w:rStyle w:val="a9"/>
          <w:rFonts w:ascii="Times New Roman" w:hAnsi="Times New Roman" w:cs="Times New Roman"/>
          <w:sz w:val="28"/>
          <w:szCs w:val="28"/>
        </w:rPr>
        <w:footnoteReference w:id="88"/>
      </w:r>
      <w:r w:rsidRPr="00591BFC">
        <w:rPr>
          <w:rFonts w:ascii="Times New Roman" w:hAnsi="Times New Roman" w:cs="Times New Roman"/>
          <w:sz w:val="28"/>
          <w:szCs w:val="28"/>
        </w:rPr>
        <w:t>.</w:t>
      </w:r>
    </w:p>
    <w:p w14:paraId="2C599CCF"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правообладатель фактически лишен возможности ожидать реализацию своего притязания на застройку земельного участка. В любой момент, как до начала строительства, так и после возведения объекта, изменение зонирования блокирует реализацию права застройки.</w:t>
      </w:r>
    </w:p>
    <w:p w14:paraId="04E18C3E"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Однако защита от административных барьеров существует и может быть реализована путем:</w:t>
      </w:r>
    </w:p>
    <w:p w14:paraId="5BCDCE3C"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эффективного оспаривания;</w:t>
      </w:r>
    </w:p>
    <w:p w14:paraId="016DB7FB" w14:textId="77777777" w:rsidR="00662932" w:rsidRDefault="00662932" w:rsidP="0066293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эффективной компенсации.</w:t>
      </w:r>
    </w:p>
    <w:p w14:paraId="1D8D7A3D" w14:textId="4C6D4BCF" w:rsidR="00A65B12" w:rsidRPr="00A65B12" w:rsidRDefault="00A65B12" w:rsidP="0056733B">
      <w:pPr>
        <w:pStyle w:val="ConsPlusNormal"/>
        <w:spacing w:line="360" w:lineRule="auto"/>
        <w:contextualSpacing/>
        <w:rPr>
          <w:rFonts w:ascii="Times New Roman" w:hAnsi="Times New Roman" w:cs="Times New Roman"/>
          <w:b/>
          <w:color w:val="000000" w:themeColor="text1"/>
          <w:sz w:val="24"/>
          <w:szCs w:val="28"/>
        </w:rPr>
      </w:pPr>
    </w:p>
    <w:p w14:paraId="3DE9C93F" w14:textId="0BE08BD9" w:rsidR="00B300B2" w:rsidRPr="00A65B12" w:rsidRDefault="0056733B" w:rsidP="00A65B12">
      <w:pPr>
        <w:pStyle w:val="1"/>
        <w:jc w:val="center"/>
        <w:rPr>
          <w:rFonts w:ascii="Times New Roman" w:hAnsi="Times New Roman" w:cs="Times New Roman"/>
          <w:b/>
          <w:color w:val="000000" w:themeColor="text1"/>
          <w:sz w:val="28"/>
        </w:rPr>
      </w:pPr>
      <w:bookmarkStart w:id="7" w:name="_Toc71813902"/>
      <w:r>
        <w:rPr>
          <w:rFonts w:ascii="Times New Roman" w:hAnsi="Times New Roman" w:cs="Times New Roman"/>
          <w:b/>
          <w:color w:val="000000" w:themeColor="text1"/>
          <w:sz w:val="28"/>
        </w:rPr>
        <w:t>§ 3</w:t>
      </w:r>
      <w:r w:rsidR="00B300B2" w:rsidRPr="00A65B12">
        <w:rPr>
          <w:rFonts w:ascii="Times New Roman" w:hAnsi="Times New Roman" w:cs="Times New Roman"/>
          <w:b/>
          <w:color w:val="000000" w:themeColor="text1"/>
          <w:sz w:val="28"/>
        </w:rPr>
        <w:t>. Эффективное оспаривание</w:t>
      </w:r>
      <w:r>
        <w:rPr>
          <w:rFonts w:ascii="Times New Roman" w:hAnsi="Times New Roman" w:cs="Times New Roman"/>
          <w:b/>
          <w:color w:val="000000" w:themeColor="text1"/>
          <w:sz w:val="28"/>
        </w:rPr>
        <w:t xml:space="preserve"> как способ защиты от административных барьеров</w:t>
      </w:r>
      <w:bookmarkEnd w:id="7"/>
    </w:p>
    <w:p w14:paraId="4CDA46CF" w14:textId="77777777"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Правообладатель земельного участка не лишен возможности оспорить нормативное и ненормативное решение органа власти в судебном порядке</w:t>
      </w:r>
      <w:r>
        <w:rPr>
          <w:rStyle w:val="a9"/>
          <w:rFonts w:ascii="Times New Roman" w:hAnsi="Times New Roman" w:cs="Times New Roman"/>
          <w:sz w:val="28"/>
          <w:szCs w:val="28"/>
        </w:rPr>
        <w:footnoteReference w:id="89"/>
      </w:r>
      <w:r>
        <w:rPr>
          <w:rFonts w:ascii="Times New Roman" w:hAnsi="Times New Roman" w:cs="Times New Roman"/>
          <w:sz w:val="28"/>
          <w:szCs w:val="28"/>
        </w:rPr>
        <w:t xml:space="preserve">. В </w:t>
      </w:r>
      <w:r>
        <w:rPr>
          <w:rFonts w:ascii="Times New Roman" w:hAnsi="Times New Roman" w:cs="Times New Roman"/>
          <w:sz w:val="28"/>
          <w:szCs w:val="28"/>
        </w:rPr>
        <w:lastRenderedPageBreak/>
        <w:t xml:space="preserve">целях борьбы с административными барьерами в сфере градостроительной деятельности под судебный контроль могут попасть решения органов власти об отказе в выдаче разрешительной документации, бездействия по выдаче разрешительной документации, решения об изменении генерального плана, решения об изменении правил землепользования и застройки, решения об отказе в предоставлении земельного участка, бездействие по предоставлению земельного участка и т.д. </w:t>
      </w:r>
    </w:p>
    <w:p w14:paraId="6CDB53A1" w14:textId="3AB33A69"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рамках проблемы административных барьеров, препятствующих реализации права застройки, имеет смысл рассмотреть вопрос об оспаривании генерального плана и правил землепользования и застройки как нормативно-правовых актов. Предлагаю сосредоточится именно на этой проблеме, поскольку оспаривание решений об отказе в выдаче разрешительной документации не эффективный инструмент в ситуации изменения функциональной зоны или изменения</w:t>
      </w:r>
      <w:r w:rsidR="00F8669E">
        <w:rPr>
          <w:rFonts w:ascii="Times New Roman" w:hAnsi="Times New Roman" w:cs="Times New Roman"/>
          <w:sz w:val="28"/>
          <w:szCs w:val="28"/>
        </w:rPr>
        <w:t xml:space="preserve"> территориального</w:t>
      </w:r>
      <w:r>
        <w:rPr>
          <w:rFonts w:ascii="Times New Roman" w:hAnsi="Times New Roman" w:cs="Times New Roman"/>
          <w:sz w:val="28"/>
          <w:szCs w:val="28"/>
        </w:rPr>
        <w:t xml:space="preserve"> зонирования. </w:t>
      </w:r>
    </w:p>
    <w:p w14:paraId="35243EED" w14:textId="77777777"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Проблема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xml:space="preserve">. 51 и 55 – это отражение неверного восприятия и широкого толкования институтов градостроительной деятельности. Споры об оспаривании отказов в выдаче разрешительной документации упираются в проблематику свободы усмотрения органа власти, т.е. суд проверяет есть или нет основания для отказа в согласовании строительства. </w:t>
      </w:r>
    </w:p>
    <w:p w14:paraId="4A8ED241" w14:textId="77777777"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свою очередь ПЗЗ устанавливают ограничения права собственности на земельный участок. Генеральный план, в существующей парадигме </w:t>
      </w:r>
      <w:proofErr w:type="spellStart"/>
      <w:r>
        <w:rPr>
          <w:rFonts w:ascii="Times New Roman" w:hAnsi="Times New Roman" w:cs="Times New Roman"/>
          <w:sz w:val="28"/>
          <w:szCs w:val="28"/>
        </w:rPr>
        <w:t>правоприменения</w:t>
      </w:r>
      <w:proofErr w:type="spellEnd"/>
      <w:r>
        <w:rPr>
          <w:rFonts w:ascii="Times New Roman" w:hAnsi="Times New Roman" w:cs="Times New Roman"/>
          <w:sz w:val="28"/>
          <w:szCs w:val="28"/>
        </w:rPr>
        <w:t xml:space="preserve">, также ограничивает право собственности на участок. Кроме этого, он обладает косвенным действием через ПЗЗ, которые, в системе действующего </w:t>
      </w:r>
      <w:proofErr w:type="spellStart"/>
      <w:r>
        <w:rPr>
          <w:rFonts w:ascii="Times New Roman" w:hAnsi="Times New Roman" w:cs="Times New Roman"/>
          <w:sz w:val="28"/>
          <w:szCs w:val="28"/>
        </w:rPr>
        <w:t>правовприменения</w:t>
      </w:r>
      <w:proofErr w:type="spellEnd"/>
      <w:r>
        <w:rPr>
          <w:rFonts w:ascii="Times New Roman" w:hAnsi="Times New Roman" w:cs="Times New Roman"/>
          <w:sz w:val="28"/>
          <w:szCs w:val="28"/>
        </w:rPr>
        <w:t>, должны полностью соответствовать генеральному плану. Поэтому проблема эффективного оспаривания указанных нормативных правовых актов</w:t>
      </w:r>
      <w:r>
        <w:rPr>
          <w:rStyle w:val="a9"/>
          <w:rFonts w:ascii="Times New Roman" w:hAnsi="Times New Roman" w:cs="Times New Roman"/>
          <w:sz w:val="28"/>
          <w:szCs w:val="28"/>
        </w:rPr>
        <w:footnoteReference w:id="90"/>
      </w:r>
      <w:r>
        <w:rPr>
          <w:rFonts w:ascii="Times New Roman" w:hAnsi="Times New Roman" w:cs="Times New Roman"/>
          <w:sz w:val="28"/>
          <w:szCs w:val="28"/>
        </w:rPr>
        <w:t xml:space="preserve"> упирается в вопрос соразмерности (пропорциональности) решения об изменении функциональной зоны и (или) </w:t>
      </w:r>
      <w:r>
        <w:rPr>
          <w:rFonts w:ascii="Times New Roman" w:hAnsi="Times New Roman" w:cs="Times New Roman"/>
          <w:sz w:val="28"/>
          <w:szCs w:val="28"/>
        </w:rPr>
        <w:lastRenderedPageBreak/>
        <w:t>зонирования.</w:t>
      </w:r>
    </w:p>
    <w:p w14:paraId="6424DE61" w14:textId="77777777"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Связано это с тем, что орган власти обладает широкой дискрецией (усмотрением) при принятии решений о функциональном и территориальном зонировании. Вопрос соразмерности ограничения может стать основным при судебном оспаривании. </w:t>
      </w:r>
    </w:p>
    <w:p w14:paraId="7574161D" w14:textId="77777777"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Еще раз обратим внимание, что при рассмотрении дел об оспаривании решений суд не проверяет целесообразность. Это означает, что обычное оспаривание подразумевает проверку законности решения, а эффективное оспаривание позволяет проверить соразмерность ограничения права.</w:t>
      </w:r>
    </w:p>
    <w:p w14:paraId="01813F70" w14:textId="21A666CA"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оспаривании НПА суд проверяет его законность (п. 7 ст. 213 КАС РФ). Согласно Постановлению Пленума Верховного суда РФ</w:t>
      </w:r>
      <w:r w:rsidR="00CF4422">
        <w:rPr>
          <w:rFonts w:ascii="Times New Roman" w:hAnsi="Times New Roman" w:cs="Times New Roman"/>
          <w:sz w:val="28"/>
          <w:szCs w:val="28"/>
        </w:rPr>
        <w:t xml:space="preserve"> 25 от 12.2018 № 50</w:t>
      </w:r>
      <w:r>
        <w:rPr>
          <w:rFonts w:ascii="Times New Roman" w:hAnsi="Times New Roman" w:cs="Times New Roman"/>
          <w:sz w:val="28"/>
          <w:szCs w:val="28"/>
        </w:rPr>
        <w:t xml:space="preserve"> (далее – Пленум) при оспаривании НПА суд устанавливает:</w:t>
      </w:r>
    </w:p>
    <w:p w14:paraId="566B6A8D" w14:textId="77777777"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компетенцию органа на принятие НПА (п. 28 Пленума);</w:t>
      </w:r>
    </w:p>
    <w:p w14:paraId="71E38C45" w14:textId="77777777"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форму принятия НПА (п. 34 Пленума)</w:t>
      </w:r>
    </w:p>
    <w:p w14:paraId="418931B2" w14:textId="77777777"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соблюдение существенных положений НПА, регулирующего процедуру принятия (п. 29 Пленума);</w:t>
      </w:r>
    </w:p>
    <w:p w14:paraId="4744529B" w14:textId="77777777"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 соблюдение правил введения в действие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30-33 Пленума);</w:t>
      </w:r>
    </w:p>
    <w:p w14:paraId="2321CF17" w14:textId="77777777"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 соответствует ли НПА акту, имеющему большую юридическую силу (п. 34 Пленума);</w:t>
      </w:r>
    </w:p>
    <w:p w14:paraId="63126378" w14:textId="77777777"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 является ли содержание НПА определенным (п. 35 Пленума).</w:t>
      </w:r>
    </w:p>
    <w:p w14:paraId="537EE2B0" w14:textId="77777777"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этом Пленум не определяет такого критерия, как ошибка усмотрения при принятии НПА. Критиковать Пленум за отсутствие подобных положений неправильно, поскольку в законодательстве РФ нет правил, регламентирующих общие требования процедуры принятия решения органом власти.</w:t>
      </w:r>
    </w:p>
    <w:p w14:paraId="45CB4996" w14:textId="77777777" w:rsidR="00B300B2" w:rsidRDefault="00B300B2" w:rsidP="00A65B12">
      <w:pPr>
        <w:pStyle w:val="ConsPlusNormal"/>
        <w:spacing w:line="360" w:lineRule="auto"/>
        <w:ind w:firstLine="709"/>
        <w:contextualSpacing/>
        <w:jc w:val="both"/>
        <w:rPr>
          <w:rFonts w:ascii="Times New Roman" w:hAnsi="Times New Roman" w:cs="Times New Roman"/>
          <w:color w:val="000000"/>
          <w:sz w:val="28"/>
          <w:szCs w:val="28"/>
        </w:rPr>
      </w:pPr>
      <w:r w:rsidRPr="00794513">
        <w:rPr>
          <w:rFonts w:ascii="Times New Roman" w:hAnsi="Times New Roman" w:cs="Times New Roman"/>
          <w:sz w:val="28"/>
          <w:szCs w:val="28"/>
        </w:rPr>
        <w:t>Полагаю, что проверка законности также должна включать проверку свободы усмотрения по правилам трех ошибок</w:t>
      </w:r>
      <w:r>
        <w:rPr>
          <w:rStyle w:val="a9"/>
          <w:rFonts w:ascii="Times New Roman" w:hAnsi="Times New Roman" w:cs="Times New Roman"/>
          <w:color w:val="000000"/>
          <w:sz w:val="28"/>
          <w:szCs w:val="28"/>
        </w:rPr>
        <w:footnoteReference w:id="91"/>
      </w:r>
      <w:r w:rsidRPr="00794513">
        <w:rPr>
          <w:rFonts w:ascii="Times New Roman" w:hAnsi="Times New Roman" w:cs="Times New Roman"/>
          <w:color w:val="000000"/>
          <w:sz w:val="28"/>
          <w:szCs w:val="28"/>
        </w:rPr>
        <w:t xml:space="preserve">. Первый вид – неприменение усмотрения в ситуации, когда усмотрение предусмотрено законом. </w:t>
      </w:r>
      <w:r w:rsidRPr="004427FD">
        <w:rPr>
          <w:rFonts w:ascii="Times New Roman" w:hAnsi="Times New Roman" w:cs="Times New Roman"/>
          <w:i/>
          <w:color w:val="000000"/>
          <w:sz w:val="28"/>
          <w:szCs w:val="28"/>
        </w:rPr>
        <w:t xml:space="preserve">Второй вид – нарушение пределов усмотрения (соразмерности). </w:t>
      </w:r>
      <w:r w:rsidRPr="00794513">
        <w:rPr>
          <w:rFonts w:ascii="Times New Roman" w:hAnsi="Times New Roman" w:cs="Times New Roman"/>
          <w:color w:val="000000"/>
          <w:sz w:val="28"/>
          <w:szCs w:val="28"/>
        </w:rPr>
        <w:t xml:space="preserve">Третий вид – неверное </w:t>
      </w:r>
      <w:r w:rsidRPr="00794513">
        <w:rPr>
          <w:rFonts w:ascii="Times New Roman" w:hAnsi="Times New Roman" w:cs="Times New Roman"/>
          <w:color w:val="000000"/>
          <w:sz w:val="28"/>
          <w:szCs w:val="28"/>
        </w:rPr>
        <w:lastRenderedPageBreak/>
        <w:t xml:space="preserve">применение усмотрения. </w:t>
      </w:r>
    </w:p>
    <w:p w14:paraId="22D2DC8E" w14:textId="77777777" w:rsidR="00B300B2" w:rsidRDefault="00B300B2" w:rsidP="00A65B12">
      <w:pPr>
        <w:pStyle w:val="ConsPlusNormal"/>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Отличие нарушения соразмерности и неверного применения усмотрения заключается в том, что последняя ошибка предполагает применение нормы не в соответствии с принципами регулирования. </w:t>
      </w:r>
    </w:p>
    <w:p w14:paraId="0E63FDFE" w14:textId="77777777" w:rsidR="00B300B2" w:rsidRDefault="00B300B2" w:rsidP="00A65B12">
      <w:pPr>
        <w:pStyle w:val="ConsPlusNormal"/>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При оспаривании генерального плана и ПЗЗ суд должен установить, нарушены ли органом власти пределов усмотрения – соразмерно (пропорционально) ли принятое решение ограничению права.</w:t>
      </w:r>
    </w:p>
    <w:p w14:paraId="2D13BAE9" w14:textId="77777777" w:rsidR="00B300B2" w:rsidRPr="00582512" w:rsidRDefault="00B300B2" w:rsidP="00A65B12">
      <w:pPr>
        <w:pStyle w:val="ConsPlusNormal"/>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Так, в Апелляционном определении Судебной коллегии по административным делам Верховного суда РФ</w:t>
      </w:r>
      <w:r>
        <w:rPr>
          <w:rStyle w:val="a9"/>
          <w:rFonts w:ascii="Times New Roman" w:hAnsi="Times New Roman" w:cs="Times New Roman"/>
          <w:color w:val="000000"/>
          <w:sz w:val="28"/>
          <w:szCs w:val="28"/>
        </w:rPr>
        <w:footnoteReference w:id="92"/>
      </w:r>
      <w:r>
        <w:rPr>
          <w:rFonts w:ascii="Times New Roman" w:hAnsi="Times New Roman" w:cs="Times New Roman"/>
          <w:color w:val="000000"/>
          <w:sz w:val="28"/>
          <w:szCs w:val="28"/>
        </w:rPr>
        <w:t xml:space="preserve"> была недвусмысленна высказана идея проверки </w:t>
      </w:r>
      <w:r w:rsidRPr="00582512">
        <w:rPr>
          <w:rFonts w:ascii="Times New Roman" w:hAnsi="Times New Roman" w:cs="Times New Roman"/>
          <w:color w:val="000000"/>
          <w:sz w:val="28"/>
          <w:szCs w:val="28"/>
        </w:rPr>
        <w:t>изменения зонирования на соразмерность. Приведем цитату из данного определения:</w:t>
      </w:r>
    </w:p>
    <w:p w14:paraId="68F65AFA" w14:textId="77777777" w:rsidR="00B300B2" w:rsidRPr="00582512" w:rsidRDefault="00B300B2" w:rsidP="00A65B12">
      <w:pPr>
        <w:pStyle w:val="ConsPlusNormal"/>
        <w:spacing w:line="360" w:lineRule="auto"/>
        <w:ind w:firstLine="709"/>
        <w:contextualSpacing/>
        <w:jc w:val="both"/>
        <w:rPr>
          <w:rFonts w:ascii="Times New Roman" w:hAnsi="Times New Roman" w:cs="Times New Roman"/>
          <w:i/>
          <w:sz w:val="28"/>
          <w:szCs w:val="28"/>
        </w:rPr>
      </w:pPr>
      <w:r w:rsidRPr="00582512">
        <w:rPr>
          <w:rFonts w:ascii="Times New Roman" w:hAnsi="Times New Roman" w:cs="Times New Roman"/>
          <w:i/>
          <w:color w:val="000000"/>
          <w:sz w:val="28"/>
          <w:szCs w:val="28"/>
        </w:rPr>
        <w:t>«</w:t>
      </w:r>
      <w:r w:rsidRPr="00582512">
        <w:rPr>
          <w:rFonts w:ascii="Times New Roman" w:hAnsi="Times New Roman" w:cs="Times New Roman"/>
          <w:i/>
          <w:sz w:val="28"/>
          <w:szCs w:val="28"/>
        </w:rPr>
        <w:t xml:space="preserve">Задача органов муниципальных образований при разработке правил землепользования и застройки состоит в необходимости обеспечения справедливого баланса между общественными интересами и правами частных лиц путем согласования этих прав и интересов. </w:t>
      </w:r>
      <w:r w:rsidRPr="00582512">
        <w:rPr>
          <w:rFonts w:ascii="Times New Roman" w:hAnsi="Times New Roman" w:cs="Times New Roman"/>
          <w:b/>
          <w:i/>
          <w:sz w:val="28"/>
          <w:szCs w:val="28"/>
        </w:rPr>
        <w:t>Ограничительные меры должны быть соразмерными преследуемой законной цели</w:t>
      </w:r>
      <w:r w:rsidRPr="00582512">
        <w:rPr>
          <w:rFonts w:ascii="Times New Roman" w:hAnsi="Times New Roman" w:cs="Times New Roman"/>
          <w:i/>
          <w:sz w:val="28"/>
          <w:szCs w:val="28"/>
        </w:rPr>
        <w:t>, то есть отвечать настоятельной общественной потребности и не превышать грань необходимого для достижения этой цели, должна существовать разумная пропорциональность между используемыми средствами и целью, которую государство стремится реализовать посредством любой меры, лишающей человека его имущества или контроля за его использованием.</w:t>
      </w:r>
    </w:p>
    <w:p w14:paraId="4E0D1CF5" w14:textId="77777777" w:rsidR="00B300B2" w:rsidRDefault="00B300B2" w:rsidP="00A65B12">
      <w:pPr>
        <w:pStyle w:val="ConsPlusNormal"/>
        <w:spacing w:line="360" w:lineRule="auto"/>
        <w:ind w:firstLine="709"/>
        <w:contextualSpacing/>
        <w:jc w:val="both"/>
        <w:rPr>
          <w:rFonts w:ascii="Times New Roman" w:hAnsi="Times New Roman" w:cs="Times New Roman"/>
          <w:i/>
          <w:sz w:val="28"/>
          <w:szCs w:val="28"/>
        </w:rPr>
      </w:pPr>
      <w:r w:rsidRPr="00582512">
        <w:rPr>
          <w:rFonts w:ascii="Times New Roman" w:hAnsi="Times New Roman" w:cs="Times New Roman"/>
          <w:i/>
          <w:sz w:val="28"/>
          <w:szCs w:val="28"/>
        </w:rPr>
        <w:t xml:space="preserve">Судебная коллегия, исследовав представленные материалы административного дела, проверив и оценив собранные доказательства в их совокупности, основываясь на правовом анализе приведенного федерального и регионального законодательства, полагает, </w:t>
      </w:r>
      <w:r w:rsidRPr="002A3860">
        <w:rPr>
          <w:rFonts w:ascii="Times New Roman" w:hAnsi="Times New Roman" w:cs="Times New Roman"/>
          <w:b/>
          <w:i/>
          <w:sz w:val="28"/>
          <w:szCs w:val="28"/>
        </w:rPr>
        <w:t>что справедливый баланс между общественными интересами и правами частного лица органами самоуправления достигнут не был</w:t>
      </w:r>
      <w:r w:rsidRPr="00582512">
        <w:rPr>
          <w:rFonts w:ascii="Times New Roman" w:hAnsi="Times New Roman" w:cs="Times New Roman"/>
          <w:i/>
          <w:sz w:val="28"/>
          <w:szCs w:val="28"/>
        </w:rPr>
        <w:t>».</w:t>
      </w:r>
    </w:p>
    <w:p w14:paraId="681CD1AC" w14:textId="77777777"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sidRPr="008A0C71">
        <w:rPr>
          <w:rFonts w:ascii="Times New Roman" w:hAnsi="Times New Roman" w:cs="Times New Roman"/>
          <w:sz w:val="28"/>
          <w:szCs w:val="28"/>
        </w:rPr>
        <w:t xml:space="preserve">Любое ограничение прав и свобод человека и гражданина может иметь </w:t>
      </w:r>
      <w:r w:rsidRPr="008A0C71">
        <w:rPr>
          <w:rFonts w:ascii="Times New Roman" w:hAnsi="Times New Roman" w:cs="Times New Roman"/>
          <w:sz w:val="28"/>
          <w:szCs w:val="28"/>
        </w:rPr>
        <w:lastRenderedPageBreak/>
        <w:t>место на основании федерального закона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r>
        <w:rPr>
          <w:rFonts w:ascii="Times New Roman" w:hAnsi="Times New Roman" w:cs="Times New Roman"/>
          <w:sz w:val="28"/>
          <w:szCs w:val="28"/>
        </w:rPr>
        <w:t>ст.</w:t>
      </w:r>
      <w:r w:rsidRPr="008A0C71">
        <w:rPr>
          <w:rFonts w:ascii="Times New Roman" w:hAnsi="Times New Roman" w:cs="Times New Roman"/>
          <w:sz w:val="28"/>
          <w:szCs w:val="28"/>
        </w:rPr>
        <w:t xml:space="preserve"> </w:t>
      </w:r>
      <w:r>
        <w:rPr>
          <w:rFonts w:ascii="Times New Roman" w:hAnsi="Times New Roman" w:cs="Times New Roman"/>
          <w:sz w:val="28"/>
          <w:szCs w:val="28"/>
        </w:rPr>
        <w:t xml:space="preserve">55 </w:t>
      </w:r>
      <w:r w:rsidRPr="008A0C71">
        <w:rPr>
          <w:rFonts w:ascii="Times New Roman" w:hAnsi="Times New Roman" w:cs="Times New Roman"/>
          <w:sz w:val="28"/>
          <w:szCs w:val="28"/>
        </w:rPr>
        <w:t>Конституции РФ). Ограничения права собственности, имущественных прав должны отвечать требованиям справедливости, быть соразмерны конституционно значимым целям защиты соответствующих прав и законных интересов и основываться на законе.</w:t>
      </w:r>
    </w:p>
    <w:p w14:paraId="34A49830" w14:textId="77777777" w:rsidR="00B300B2" w:rsidRDefault="00B300B2" w:rsidP="00A65B12">
      <w:pPr>
        <w:pStyle w:val="ConsPlusNormal"/>
        <w:spacing w:line="360" w:lineRule="auto"/>
        <w:ind w:firstLine="709"/>
        <w:contextualSpacing/>
        <w:jc w:val="both"/>
        <w:rPr>
          <w:rFonts w:ascii="Times New Roman" w:hAnsi="Times New Roman" w:cs="Times New Roman"/>
          <w:color w:val="000000" w:themeColor="text1"/>
          <w:sz w:val="28"/>
          <w:szCs w:val="28"/>
        </w:rPr>
      </w:pPr>
      <w:r w:rsidRPr="008A0C71">
        <w:rPr>
          <w:rFonts w:ascii="Times New Roman" w:hAnsi="Times New Roman" w:cs="Times New Roman"/>
          <w:sz w:val="28"/>
          <w:szCs w:val="28"/>
        </w:rPr>
        <w:t xml:space="preserve">Согласно </w:t>
      </w:r>
      <w:hyperlink r:id="rId18" w:history="1">
        <w:r w:rsidRPr="002A3860">
          <w:rPr>
            <w:rStyle w:val="a3"/>
            <w:rFonts w:ascii="Times New Roman" w:hAnsi="Times New Roman" w:cs="Times New Roman"/>
            <w:color w:val="000000" w:themeColor="text1"/>
            <w:sz w:val="28"/>
            <w:szCs w:val="28"/>
            <w:u w:val="none"/>
          </w:rPr>
          <w:t>Конституции</w:t>
        </w:r>
      </w:hyperlink>
      <w:r w:rsidRPr="002A3860">
        <w:rPr>
          <w:rFonts w:ascii="Times New Roman" w:hAnsi="Times New Roman" w:cs="Times New Roman"/>
          <w:color w:val="000000" w:themeColor="text1"/>
          <w:sz w:val="28"/>
          <w:szCs w:val="28"/>
        </w:rPr>
        <w:t xml:space="preserve"> </w:t>
      </w:r>
      <w:r w:rsidRPr="002A3860">
        <w:rPr>
          <w:rFonts w:ascii="Times New Roman" w:hAnsi="Times New Roman" w:cs="Times New Roman"/>
          <w:sz w:val="28"/>
          <w:szCs w:val="28"/>
        </w:rPr>
        <w:t xml:space="preserve">РФ каждый вправе иметь имущество в собственности, владеть, пользоваться и распоряжаться им как единолично, так и совместно с другими лицами </w:t>
      </w:r>
      <w:hyperlink r:id="rId19" w:history="1">
        <w:r w:rsidRPr="002A3860">
          <w:rPr>
            <w:rStyle w:val="a3"/>
            <w:rFonts w:ascii="Times New Roman" w:hAnsi="Times New Roman" w:cs="Times New Roman"/>
            <w:color w:val="000000" w:themeColor="text1"/>
            <w:sz w:val="28"/>
            <w:szCs w:val="28"/>
            <w:u w:val="none"/>
          </w:rPr>
          <w:t>(статья 35, часть 2)</w:t>
        </w:r>
      </w:hyperlink>
      <w:r w:rsidRPr="002A3860">
        <w:rPr>
          <w:rFonts w:ascii="Times New Roman" w:hAnsi="Times New Roman" w:cs="Times New Roman"/>
          <w:color w:val="000000" w:themeColor="text1"/>
          <w:sz w:val="28"/>
          <w:szCs w:val="28"/>
        </w:rPr>
        <w:t>.</w:t>
      </w:r>
    </w:p>
    <w:p w14:paraId="296F4813" w14:textId="2FA5BA68" w:rsidR="00B300B2" w:rsidRDefault="00B300B2" w:rsidP="00A65B12">
      <w:pPr>
        <w:pStyle w:val="ConsPlusNormal"/>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учетом позиции Судебной к</w:t>
      </w:r>
      <w:r w:rsidR="002A3860">
        <w:rPr>
          <w:rFonts w:ascii="Times New Roman" w:hAnsi="Times New Roman" w:cs="Times New Roman"/>
          <w:color w:val="000000" w:themeColor="text1"/>
          <w:sz w:val="28"/>
          <w:szCs w:val="28"/>
        </w:rPr>
        <w:t>оллегии Верховного суда РФ</w:t>
      </w:r>
      <w:r>
        <w:rPr>
          <w:rFonts w:ascii="Times New Roman" w:hAnsi="Times New Roman" w:cs="Times New Roman"/>
          <w:color w:val="000000" w:themeColor="text1"/>
          <w:sz w:val="28"/>
          <w:szCs w:val="28"/>
        </w:rPr>
        <w:t xml:space="preserve"> и требований Конституции РФ, есть предпосылки применения принципа соразмерности (пропорциональности) ограничения права собственности в делах об оспаривании генерального плана и ПЗЗ.</w:t>
      </w:r>
    </w:p>
    <w:p w14:paraId="2D2CC430" w14:textId="77777777" w:rsidR="00B300B2" w:rsidRDefault="00B300B2" w:rsidP="00A65B12">
      <w:pPr>
        <w:pStyle w:val="ConsPlusNormal"/>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Проверка на соразмерность (пропорциональность) при оспаривании ПЗЗ, с учетом позиций Европейского суда по правам человека и Конституционного суда РФ</w:t>
      </w:r>
      <w:r>
        <w:rPr>
          <w:rStyle w:val="a9"/>
          <w:rFonts w:ascii="Times New Roman" w:hAnsi="Times New Roman" w:cs="Times New Roman"/>
          <w:sz w:val="28"/>
          <w:szCs w:val="28"/>
        </w:rPr>
        <w:footnoteReference w:id="93"/>
      </w:r>
      <w:r>
        <w:rPr>
          <w:rFonts w:ascii="Times New Roman" w:hAnsi="Times New Roman" w:cs="Times New Roman"/>
          <w:color w:val="000000" w:themeColor="text1"/>
          <w:sz w:val="28"/>
          <w:szCs w:val="28"/>
        </w:rPr>
        <w:t>, может предполагать проведение трехступенчатого теста:</w:t>
      </w:r>
    </w:p>
    <w:p w14:paraId="296F43A0" w14:textId="77777777" w:rsidR="00B300B2" w:rsidRDefault="00B300B2" w:rsidP="00A65B12">
      <w:pPr>
        <w:pStyle w:val="ConsPlusNormal"/>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Обладает ли орган власти компетенцией на принятие решения об изменении зонирования территории?</w:t>
      </w:r>
    </w:p>
    <w:p w14:paraId="2C8210F7" w14:textId="77777777" w:rsidR="00B300B2" w:rsidRDefault="00B300B2" w:rsidP="00A65B12">
      <w:pPr>
        <w:pStyle w:val="ConsPlusNormal"/>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Преследовал ли орган власти одну из целей принятия ПЗЗ, указанных в ст. 30 </w:t>
      </w:r>
      <w:proofErr w:type="spellStart"/>
      <w:r>
        <w:rPr>
          <w:rFonts w:ascii="Times New Roman" w:hAnsi="Times New Roman" w:cs="Times New Roman"/>
          <w:color w:val="000000" w:themeColor="text1"/>
          <w:sz w:val="28"/>
          <w:szCs w:val="28"/>
        </w:rPr>
        <w:t>ГрК</w:t>
      </w:r>
      <w:proofErr w:type="spellEnd"/>
      <w:r>
        <w:rPr>
          <w:rFonts w:ascii="Times New Roman" w:hAnsi="Times New Roman" w:cs="Times New Roman"/>
          <w:color w:val="000000" w:themeColor="text1"/>
          <w:sz w:val="28"/>
          <w:szCs w:val="28"/>
        </w:rPr>
        <w:t xml:space="preserve"> РФ? Почему соответствующее решение было принято в данный момент времени на данной территории?</w:t>
      </w:r>
      <w:r>
        <w:rPr>
          <w:rStyle w:val="a9"/>
          <w:rFonts w:ascii="Times New Roman" w:hAnsi="Times New Roman" w:cs="Times New Roman"/>
          <w:color w:val="000000" w:themeColor="text1"/>
          <w:sz w:val="28"/>
          <w:szCs w:val="28"/>
        </w:rPr>
        <w:footnoteReference w:id="94"/>
      </w:r>
    </w:p>
    <w:p w14:paraId="14D1A448" w14:textId="77777777" w:rsidR="00B300B2" w:rsidRDefault="00B300B2" w:rsidP="00A65B12">
      <w:pPr>
        <w:pStyle w:val="ConsPlusNormal"/>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Было ли допущенное ограничение права собственности необходимым </w:t>
      </w:r>
      <w:r>
        <w:rPr>
          <w:rFonts w:ascii="Times New Roman" w:hAnsi="Times New Roman" w:cs="Times New Roman"/>
          <w:color w:val="000000" w:themeColor="text1"/>
          <w:sz w:val="28"/>
          <w:szCs w:val="28"/>
        </w:rPr>
        <w:lastRenderedPageBreak/>
        <w:t>для достижения преследуемой законной цели?</w:t>
      </w:r>
    </w:p>
    <w:p w14:paraId="49981BBF" w14:textId="77777777" w:rsidR="00B300B2" w:rsidRDefault="00B300B2" w:rsidP="00A65B12">
      <w:pPr>
        <w:pStyle w:val="ConsPlusNormal"/>
        <w:spacing w:line="360" w:lineRule="auto"/>
        <w:ind w:firstLine="709"/>
        <w:contextualSpacing/>
        <w:jc w:val="both"/>
        <w:rPr>
          <w:rFonts w:ascii="Times New Roman" w:hAnsi="Times New Roman" w:cs="Times New Roman"/>
          <w:bCs/>
          <w:sz w:val="28"/>
          <w:szCs w:val="28"/>
        </w:rPr>
      </w:pPr>
      <w:r w:rsidRPr="00BE7131">
        <w:rPr>
          <w:rFonts w:ascii="Times New Roman" w:hAnsi="Times New Roman" w:cs="Times New Roman"/>
          <w:color w:val="000000" w:themeColor="text1"/>
          <w:sz w:val="28"/>
          <w:szCs w:val="28"/>
        </w:rPr>
        <w:t xml:space="preserve">При этом требование пропорциональности понимается в узком смысле, т.е. предполагает </w:t>
      </w:r>
      <w:r w:rsidRPr="00BE7131">
        <w:rPr>
          <w:rFonts w:ascii="Times New Roman" w:hAnsi="Times New Roman" w:cs="Times New Roman"/>
          <w:bCs/>
          <w:sz w:val="28"/>
          <w:szCs w:val="28"/>
        </w:rPr>
        <w:t>не столько оценку средств, сколько выяснение веса конфликтующих ценностей.</w:t>
      </w:r>
      <w:r w:rsidRPr="00BE7131">
        <w:rPr>
          <w:rStyle w:val="a9"/>
          <w:rFonts w:ascii="Times New Roman" w:hAnsi="Times New Roman" w:cs="Times New Roman"/>
          <w:bCs/>
          <w:sz w:val="28"/>
          <w:szCs w:val="28"/>
        </w:rPr>
        <w:footnoteReference w:id="95"/>
      </w:r>
    </w:p>
    <w:p w14:paraId="6B6D5410" w14:textId="77777777"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sidRPr="00E509C4">
        <w:rPr>
          <w:rFonts w:ascii="Times New Roman" w:hAnsi="Times New Roman" w:cs="Times New Roman"/>
          <w:bCs/>
          <w:sz w:val="28"/>
          <w:szCs w:val="28"/>
        </w:rPr>
        <w:t xml:space="preserve">В итоге перед судом встанет вопрос, </w:t>
      </w:r>
      <w:r w:rsidRPr="00E509C4">
        <w:rPr>
          <w:rFonts w:ascii="Times New Roman" w:hAnsi="Times New Roman" w:cs="Times New Roman"/>
          <w:sz w:val="28"/>
          <w:szCs w:val="28"/>
        </w:rPr>
        <w:t>отвечает ли изменение зонирования</w:t>
      </w:r>
      <w:r w:rsidRPr="00582512">
        <w:rPr>
          <w:rFonts w:ascii="Times New Roman" w:hAnsi="Times New Roman" w:cs="Times New Roman"/>
          <w:sz w:val="28"/>
          <w:szCs w:val="28"/>
        </w:rPr>
        <w:t xml:space="preserve"> настоятельной общественной </w:t>
      </w:r>
      <w:r w:rsidRPr="00E509C4">
        <w:rPr>
          <w:rFonts w:ascii="Times New Roman" w:hAnsi="Times New Roman" w:cs="Times New Roman"/>
          <w:sz w:val="28"/>
          <w:szCs w:val="28"/>
        </w:rPr>
        <w:t>потребности и не превышает ли оно</w:t>
      </w:r>
      <w:r w:rsidRPr="00582512">
        <w:rPr>
          <w:rFonts w:ascii="Times New Roman" w:hAnsi="Times New Roman" w:cs="Times New Roman"/>
          <w:sz w:val="28"/>
          <w:szCs w:val="28"/>
        </w:rPr>
        <w:t xml:space="preserve"> грань необхо</w:t>
      </w:r>
      <w:r w:rsidRPr="00E509C4">
        <w:rPr>
          <w:rFonts w:ascii="Times New Roman" w:hAnsi="Times New Roman" w:cs="Times New Roman"/>
          <w:sz w:val="28"/>
          <w:szCs w:val="28"/>
        </w:rPr>
        <w:t>димого для достижения этой цели.</w:t>
      </w:r>
    </w:p>
    <w:p w14:paraId="71B06F23" w14:textId="2055040C" w:rsidR="00B300B2" w:rsidRPr="00A65B12" w:rsidRDefault="00B300B2" w:rsidP="00A65B12">
      <w:pPr>
        <w:pStyle w:val="ConsPlusNormal"/>
        <w:spacing w:line="360" w:lineRule="auto"/>
        <w:ind w:firstLine="709"/>
        <w:contextualSpacing/>
        <w:jc w:val="both"/>
        <w:rPr>
          <w:rFonts w:ascii="Times New Roman" w:hAnsi="Times New Roman" w:cs="Times New Roman"/>
          <w:i/>
          <w:color w:val="000000"/>
          <w:sz w:val="28"/>
          <w:szCs w:val="28"/>
        </w:rPr>
      </w:pPr>
      <w:r>
        <w:rPr>
          <w:rFonts w:ascii="Times New Roman" w:hAnsi="Times New Roman" w:cs="Times New Roman"/>
          <w:sz w:val="28"/>
          <w:szCs w:val="28"/>
        </w:rPr>
        <w:t>Тест может быть применен при оспаривании генерального плана, изменяющего функциональное зонирование. Именно такой подход к судебному контролю был применен в деле об оспаривании положений генерального плана Санкт-Петербурга. Из текста решения следует, что судом был произведен анализ необходимо</w:t>
      </w:r>
      <w:r w:rsidR="002A3860">
        <w:rPr>
          <w:rFonts w:ascii="Times New Roman" w:hAnsi="Times New Roman" w:cs="Times New Roman"/>
          <w:sz w:val="28"/>
          <w:szCs w:val="28"/>
        </w:rPr>
        <w:t>сти и соразмерности ограничения</w:t>
      </w:r>
      <w:r>
        <w:rPr>
          <w:rStyle w:val="a9"/>
          <w:rFonts w:ascii="Times New Roman" w:hAnsi="Times New Roman" w:cs="Times New Roman"/>
          <w:sz w:val="28"/>
          <w:szCs w:val="28"/>
        </w:rPr>
        <w:footnoteReference w:id="96"/>
      </w:r>
      <w:r w:rsidR="002A3860">
        <w:rPr>
          <w:rFonts w:ascii="Times New Roman" w:hAnsi="Times New Roman" w:cs="Times New Roman"/>
          <w:sz w:val="28"/>
          <w:szCs w:val="28"/>
        </w:rPr>
        <w:t>.</w:t>
      </w:r>
      <w:r w:rsidR="00A65B12">
        <w:rPr>
          <w:rFonts w:ascii="Times New Roman" w:hAnsi="Times New Roman" w:cs="Times New Roman"/>
          <w:i/>
          <w:color w:val="000000"/>
          <w:sz w:val="28"/>
          <w:szCs w:val="28"/>
        </w:rPr>
        <w:t xml:space="preserve"> </w:t>
      </w:r>
    </w:p>
    <w:p w14:paraId="18A474C6" w14:textId="77777777" w:rsidR="00B300B2" w:rsidRDefault="00B300B2" w:rsidP="00A65B12">
      <w:pPr>
        <w:pStyle w:val="ConsPlusNormal"/>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оспаривание зонирования будет эффективным только в том случае, если суд будет проверять нарушение пределов усмотрения с точки зрения соразмерности (пропорциональности) принятого решения ограничениям права. Эффективность оспаривания несоразмерного решения может возрасти в том случае, если суды будут применять подобный алгоритм повсеместно.</w:t>
      </w:r>
    </w:p>
    <w:p w14:paraId="7820887F" w14:textId="2C9D71E6" w:rsidR="00B300B2" w:rsidRPr="00D63A85" w:rsidRDefault="00B300B2" w:rsidP="00A65B12">
      <w:pPr>
        <w:pStyle w:val="ConsPlusNormal"/>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учетом того, что принятие решений об изменении зонирования не предполагает </w:t>
      </w:r>
      <w:r w:rsidR="002A3860">
        <w:rPr>
          <w:rFonts w:ascii="Times New Roman" w:hAnsi="Times New Roman" w:cs="Times New Roman"/>
          <w:color w:val="000000"/>
          <w:sz w:val="28"/>
          <w:szCs w:val="28"/>
        </w:rPr>
        <w:t xml:space="preserve">должной </w:t>
      </w:r>
      <w:r>
        <w:rPr>
          <w:rFonts w:ascii="Times New Roman" w:hAnsi="Times New Roman" w:cs="Times New Roman"/>
          <w:color w:val="000000"/>
          <w:sz w:val="28"/>
          <w:szCs w:val="28"/>
        </w:rPr>
        <w:t>проверки регулирующего воздействия при изменении территориальной зоны и элементов градостроительного регламента</w:t>
      </w:r>
      <w:r>
        <w:rPr>
          <w:rStyle w:val="a9"/>
          <w:rFonts w:ascii="Times New Roman" w:hAnsi="Times New Roman" w:cs="Times New Roman"/>
          <w:color w:val="000000"/>
          <w:sz w:val="28"/>
          <w:szCs w:val="28"/>
        </w:rPr>
        <w:footnoteReference w:id="97"/>
      </w:r>
      <w:r>
        <w:rPr>
          <w:rFonts w:ascii="Times New Roman" w:hAnsi="Times New Roman" w:cs="Times New Roman"/>
          <w:color w:val="000000"/>
          <w:sz w:val="28"/>
          <w:szCs w:val="28"/>
        </w:rPr>
        <w:t xml:space="preserve">, то правило проверки соразмерности (пропорциональности) должно быть принято не только </w:t>
      </w:r>
      <w:r>
        <w:rPr>
          <w:rFonts w:ascii="Times New Roman" w:hAnsi="Times New Roman" w:cs="Times New Roman"/>
          <w:color w:val="000000"/>
          <w:sz w:val="28"/>
          <w:szCs w:val="28"/>
        </w:rPr>
        <w:lastRenderedPageBreak/>
        <w:t>судами, но и на законодательном уровне</w:t>
      </w:r>
      <w:r>
        <w:rPr>
          <w:rStyle w:val="a9"/>
          <w:rFonts w:ascii="Times New Roman" w:hAnsi="Times New Roman" w:cs="Times New Roman"/>
          <w:color w:val="000000"/>
          <w:sz w:val="28"/>
          <w:szCs w:val="28"/>
        </w:rPr>
        <w:footnoteReference w:id="98"/>
      </w:r>
    </w:p>
    <w:p w14:paraId="05ABA240" w14:textId="14A21743"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Эффективное оспаривание генерального плана и (или) ПЗЗ инструмент исключительный. Далеко не во всех случаях изменение функциональной или территориальной зоны будет несоразмерным ограничением. Полагаю, что эффективное оспаривание имеет смысл при умалении права застройки. Поэтому стоит рассмотреть основной, на мой взгляд, способ защиты от административных барьеро</w:t>
      </w:r>
      <w:r w:rsidR="002A3860">
        <w:rPr>
          <w:rFonts w:ascii="Times New Roman" w:hAnsi="Times New Roman" w:cs="Times New Roman"/>
          <w:sz w:val="28"/>
          <w:szCs w:val="28"/>
        </w:rPr>
        <w:t xml:space="preserve">в – эффективная компенсация.   </w:t>
      </w:r>
    </w:p>
    <w:p w14:paraId="2963288D" w14:textId="77777777" w:rsidR="002A3860" w:rsidRDefault="002A3860" w:rsidP="00A65B12">
      <w:pPr>
        <w:pStyle w:val="ConsPlusNormal"/>
        <w:spacing w:line="360" w:lineRule="auto"/>
        <w:ind w:firstLine="709"/>
        <w:contextualSpacing/>
        <w:jc w:val="both"/>
        <w:rPr>
          <w:rFonts w:ascii="Times New Roman" w:hAnsi="Times New Roman" w:cs="Times New Roman"/>
          <w:sz w:val="28"/>
          <w:szCs w:val="28"/>
        </w:rPr>
      </w:pPr>
    </w:p>
    <w:p w14:paraId="247C1A2A" w14:textId="01CB1AFA" w:rsidR="00B300B2" w:rsidRPr="00437E5E" w:rsidRDefault="0043430F" w:rsidP="00437E5E">
      <w:pPr>
        <w:pStyle w:val="1"/>
        <w:jc w:val="center"/>
        <w:rPr>
          <w:rFonts w:ascii="Times New Roman" w:hAnsi="Times New Roman" w:cs="Times New Roman"/>
          <w:b/>
          <w:color w:val="000000" w:themeColor="text1"/>
          <w:sz w:val="28"/>
        </w:rPr>
      </w:pPr>
      <w:bookmarkStart w:id="8" w:name="_Toc71813903"/>
      <w:r w:rsidRPr="00437E5E">
        <w:rPr>
          <w:rFonts w:ascii="Times New Roman" w:hAnsi="Times New Roman" w:cs="Times New Roman"/>
          <w:b/>
          <w:color w:val="000000" w:themeColor="text1"/>
          <w:sz w:val="28"/>
        </w:rPr>
        <w:t>§ 4</w:t>
      </w:r>
      <w:r w:rsidR="00B300B2" w:rsidRPr="00437E5E">
        <w:rPr>
          <w:rFonts w:ascii="Times New Roman" w:hAnsi="Times New Roman" w:cs="Times New Roman"/>
          <w:b/>
          <w:color w:val="000000" w:themeColor="text1"/>
          <w:sz w:val="28"/>
        </w:rPr>
        <w:t>. Эффективная компенсация</w:t>
      </w:r>
      <w:r w:rsidR="0056733B" w:rsidRPr="00437E5E">
        <w:rPr>
          <w:rFonts w:ascii="Times New Roman" w:hAnsi="Times New Roman" w:cs="Times New Roman"/>
          <w:b/>
          <w:color w:val="000000" w:themeColor="text1"/>
          <w:sz w:val="28"/>
        </w:rPr>
        <w:t xml:space="preserve"> как способ защиты от административных барьеров</w:t>
      </w:r>
      <w:bookmarkEnd w:id="8"/>
    </w:p>
    <w:p w14:paraId="4804777A" w14:textId="77777777"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Деятельность по зонированию и территориальному планированию территории, при всей ее необходимости, неизбежно влияет на ценность земли. </w:t>
      </w:r>
      <w:r>
        <w:rPr>
          <w:rFonts w:ascii="Times New Roman" w:hAnsi="Times New Roman" w:cs="Times New Roman"/>
          <w:sz w:val="28"/>
          <w:szCs w:val="28"/>
          <w:lang w:val="en-US"/>
        </w:rPr>
        <w:t>Downzoning</w:t>
      </w:r>
      <w:r w:rsidRPr="005A363C">
        <w:rPr>
          <w:rFonts w:ascii="Times New Roman" w:hAnsi="Times New Roman" w:cs="Times New Roman"/>
          <w:sz w:val="28"/>
          <w:szCs w:val="28"/>
        </w:rPr>
        <w:t xml:space="preserve"> </w:t>
      </w:r>
      <w:r>
        <w:rPr>
          <w:rFonts w:ascii="Times New Roman" w:hAnsi="Times New Roman" w:cs="Times New Roman"/>
          <w:sz w:val="28"/>
          <w:szCs w:val="28"/>
        </w:rPr>
        <w:t xml:space="preserve">становится камнем преткновения во многих странах мира. В некоторых из них </w:t>
      </w:r>
      <w:r>
        <w:rPr>
          <w:rFonts w:ascii="Times New Roman" w:hAnsi="Times New Roman" w:cs="Times New Roman"/>
          <w:sz w:val="28"/>
          <w:szCs w:val="28"/>
          <w:lang w:val="en-US"/>
        </w:rPr>
        <w:t>downzoning</w:t>
      </w:r>
      <w:r w:rsidRPr="005A363C">
        <w:rPr>
          <w:rFonts w:ascii="Times New Roman" w:hAnsi="Times New Roman" w:cs="Times New Roman"/>
          <w:sz w:val="28"/>
          <w:szCs w:val="28"/>
        </w:rPr>
        <w:t xml:space="preserve"> </w:t>
      </w:r>
      <w:r>
        <w:rPr>
          <w:rFonts w:ascii="Times New Roman" w:hAnsi="Times New Roman" w:cs="Times New Roman"/>
          <w:sz w:val="28"/>
          <w:szCs w:val="28"/>
        </w:rPr>
        <w:t>предполагает возможность компенсировать возникающие в связи с этим убытки.</w:t>
      </w:r>
    </w:p>
    <w:p w14:paraId="6E686254" w14:textId="77777777"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Российское законодательство не позволяет требовать правообладателю земельного участка компенсации за принятие решения об изменении функционального или территориального зонирования</w:t>
      </w:r>
      <w:r>
        <w:rPr>
          <w:rStyle w:val="a9"/>
          <w:rFonts w:ascii="Times New Roman" w:hAnsi="Times New Roman" w:cs="Times New Roman"/>
          <w:sz w:val="28"/>
          <w:szCs w:val="28"/>
        </w:rPr>
        <w:footnoteReference w:id="99"/>
      </w:r>
      <w:r>
        <w:rPr>
          <w:rFonts w:ascii="Times New Roman" w:hAnsi="Times New Roman" w:cs="Times New Roman"/>
          <w:sz w:val="28"/>
          <w:szCs w:val="28"/>
        </w:rPr>
        <w:t>.</w:t>
      </w:r>
    </w:p>
    <w:p w14:paraId="359116A5" w14:textId="77777777"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Предположим, что орган власти принял решение об изменении территориальной зоны промышленных предприятий на зону жилой застройки. Такое решение вполне допустимо, если на территории промышленное использование существует номинально. Что делать застройщику, который не смог оспорить решение об изменении зонирования или не стал обращаться в суд из-за того, что несоразмерность не доказать? Стоит учитывать, что ст. 49 ЗК РФ не позволяет произвести экспроприацию земельного участка при изменении зонирования, а у самого застройщика нет права требовать выкупа.</w:t>
      </w:r>
    </w:p>
    <w:p w14:paraId="1A1E8199" w14:textId="77777777"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Возможно, единственным адекватным способом защиты может выступить эффективная компенсация в форме убытков или выкупа.</w:t>
      </w:r>
    </w:p>
    <w:p w14:paraId="1F5E9344" w14:textId="0CA73304"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Сложность вопросу компенсации придает не только отсутствие законодательно закрепленной возможности компенсации за правомерны решения</w:t>
      </w:r>
      <w:r>
        <w:rPr>
          <w:rStyle w:val="a9"/>
          <w:rFonts w:ascii="Times New Roman" w:hAnsi="Times New Roman" w:cs="Times New Roman"/>
          <w:sz w:val="28"/>
          <w:szCs w:val="28"/>
        </w:rPr>
        <w:footnoteReference w:id="100"/>
      </w:r>
      <w:r>
        <w:rPr>
          <w:rFonts w:ascii="Times New Roman" w:hAnsi="Times New Roman" w:cs="Times New Roman"/>
          <w:sz w:val="28"/>
          <w:szCs w:val="28"/>
        </w:rPr>
        <w:t xml:space="preserve"> об изменении функционального или территориального зонирования, но и трудность в определении состава убытков. Изменение </w:t>
      </w:r>
      <w:r w:rsidR="002A3860">
        <w:rPr>
          <w:rFonts w:ascii="Times New Roman" w:hAnsi="Times New Roman" w:cs="Times New Roman"/>
          <w:sz w:val="28"/>
          <w:szCs w:val="28"/>
        </w:rPr>
        <w:t xml:space="preserve">зонирования </w:t>
      </w:r>
      <w:r>
        <w:rPr>
          <w:rFonts w:ascii="Times New Roman" w:hAnsi="Times New Roman" w:cs="Times New Roman"/>
          <w:sz w:val="28"/>
          <w:szCs w:val="28"/>
        </w:rPr>
        <w:t>может привести как к увеличению стоимости актива, так и к ее потере.</w:t>
      </w:r>
    </w:p>
    <w:p w14:paraId="0A445287" w14:textId="77777777"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Некоторые исследования показывают, что города с концентрированным нежилым использованием имеют более высокую стоимость недвижимости, чем города, где эти виды использования распределены среди жилых районов</w:t>
      </w:r>
      <w:r>
        <w:rPr>
          <w:rStyle w:val="a9"/>
          <w:rFonts w:ascii="Times New Roman" w:hAnsi="Times New Roman" w:cs="Times New Roman"/>
          <w:sz w:val="28"/>
          <w:szCs w:val="28"/>
        </w:rPr>
        <w:footnoteReference w:id="101"/>
      </w:r>
      <w:r>
        <w:rPr>
          <w:rFonts w:ascii="Times New Roman" w:hAnsi="Times New Roman" w:cs="Times New Roman"/>
          <w:sz w:val="28"/>
          <w:szCs w:val="28"/>
        </w:rPr>
        <w:t>.</w:t>
      </w:r>
    </w:p>
    <w:p w14:paraId="7A1EA8B5" w14:textId="7E2B3968"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есть </w:t>
      </w:r>
      <w:proofErr w:type="gramStart"/>
      <w:r>
        <w:rPr>
          <w:rFonts w:ascii="Times New Roman" w:hAnsi="Times New Roman" w:cs="Times New Roman"/>
          <w:sz w:val="28"/>
          <w:szCs w:val="28"/>
        </w:rPr>
        <w:t>исследования</w:t>
      </w:r>
      <w:proofErr w:type="gramEnd"/>
      <w:r>
        <w:rPr>
          <w:rFonts w:ascii="Times New Roman" w:hAnsi="Times New Roman" w:cs="Times New Roman"/>
          <w:sz w:val="28"/>
          <w:szCs w:val="28"/>
        </w:rPr>
        <w:t xml:space="preserve"> которые показывают, что зонирование больших территорий дает выгоду от положительных внешних эффектов, связанных с пребыванием в более богатом районе и с отсутствием фискальной нагрузки. Однако при зонировании больших участков земля используется менее интенсивно и землевладе</w:t>
      </w:r>
      <w:r w:rsidR="002A3860">
        <w:rPr>
          <w:rFonts w:ascii="Times New Roman" w:hAnsi="Times New Roman" w:cs="Times New Roman"/>
          <w:sz w:val="28"/>
          <w:szCs w:val="28"/>
        </w:rPr>
        <w:t>льцы несут затраты на застройку</w:t>
      </w:r>
      <w:r>
        <w:rPr>
          <w:rStyle w:val="a9"/>
          <w:rFonts w:ascii="Times New Roman" w:hAnsi="Times New Roman" w:cs="Times New Roman"/>
          <w:sz w:val="28"/>
          <w:szCs w:val="28"/>
        </w:rPr>
        <w:footnoteReference w:id="102"/>
      </w:r>
      <w:r w:rsidR="002A3860">
        <w:rPr>
          <w:rFonts w:ascii="Times New Roman" w:hAnsi="Times New Roman" w:cs="Times New Roman"/>
          <w:sz w:val="28"/>
          <w:szCs w:val="28"/>
        </w:rPr>
        <w:t>.</w:t>
      </w:r>
    </w:p>
    <w:p w14:paraId="053B1348" w14:textId="77777777" w:rsidR="00B300B2" w:rsidRPr="003409C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То есть, при имении зонирования возникновение убытков не так очевидно, как может показаться.</w:t>
      </w:r>
    </w:p>
    <w:p w14:paraId="465F5772" w14:textId="77777777"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Кроме того, убытки за правомерное изменение зонирования должны быть изучены с </w:t>
      </w:r>
      <w:proofErr w:type="spellStart"/>
      <w:r>
        <w:rPr>
          <w:rFonts w:ascii="Times New Roman" w:hAnsi="Times New Roman" w:cs="Times New Roman"/>
          <w:sz w:val="28"/>
          <w:szCs w:val="28"/>
        </w:rPr>
        <w:t>т.з</w:t>
      </w:r>
      <w:proofErr w:type="spellEnd"/>
      <w:r>
        <w:rPr>
          <w:rFonts w:ascii="Times New Roman" w:hAnsi="Times New Roman" w:cs="Times New Roman"/>
          <w:sz w:val="28"/>
          <w:szCs w:val="28"/>
        </w:rPr>
        <w:t>. регулирующего воздействия. Не исключено, что обязательная компенсация затруднит процесс реализации градостроительной деятельности.</w:t>
      </w:r>
    </w:p>
    <w:p w14:paraId="52AA8349" w14:textId="77777777" w:rsidR="00B300B2" w:rsidRDefault="00B300B2" w:rsidP="00A65B12">
      <w:pPr>
        <w:pStyle w:val="ConsPlusNormal"/>
        <w:spacing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Вероятно</w:t>
      </w:r>
      <w:proofErr w:type="gramEnd"/>
      <w:r>
        <w:rPr>
          <w:rFonts w:ascii="Times New Roman" w:hAnsi="Times New Roman" w:cs="Times New Roman"/>
          <w:sz w:val="28"/>
          <w:szCs w:val="28"/>
        </w:rPr>
        <w:t xml:space="preserve"> именно поэтому вопрос о компенсации во многих странах решается по-разному.</w:t>
      </w:r>
    </w:p>
    <w:p w14:paraId="727B5D4F" w14:textId="77777777"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компенсация ограничена либо ее нет вовсе во Франции</w:t>
      </w:r>
      <w:r>
        <w:rPr>
          <w:rStyle w:val="a9"/>
          <w:rFonts w:ascii="Times New Roman" w:hAnsi="Times New Roman" w:cs="Times New Roman"/>
          <w:sz w:val="28"/>
          <w:szCs w:val="28"/>
        </w:rPr>
        <w:footnoteReference w:id="103"/>
      </w:r>
      <w:r>
        <w:rPr>
          <w:rFonts w:ascii="Times New Roman" w:hAnsi="Times New Roman" w:cs="Times New Roman"/>
          <w:sz w:val="28"/>
          <w:szCs w:val="28"/>
        </w:rPr>
        <w:t>, Англии</w:t>
      </w:r>
      <w:r>
        <w:rPr>
          <w:rStyle w:val="a9"/>
          <w:rFonts w:ascii="Times New Roman" w:hAnsi="Times New Roman" w:cs="Times New Roman"/>
          <w:sz w:val="28"/>
          <w:szCs w:val="28"/>
        </w:rPr>
        <w:footnoteReference w:id="104"/>
      </w:r>
      <w:r>
        <w:rPr>
          <w:rFonts w:ascii="Times New Roman" w:hAnsi="Times New Roman" w:cs="Times New Roman"/>
          <w:sz w:val="28"/>
          <w:szCs w:val="28"/>
        </w:rPr>
        <w:t>, Греции</w:t>
      </w:r>
      <w:r>
        <w:rPr>
          <w:rStyle w:val="a9"/>
          <w:rFonts w:ascii="Times New Roman" w:hAnsi="Times New Roman" w:cs="Times New Roman"/>
          <w:sz w:val="28"/>
          <w:szCs w:val="28"/>
        </w:rPr>
        <w:footnoteReference w:id="105"/>
      </w:r>
      <w:r>
        <w:rPr>
          <w:rFonts w:ascii="Times New Roman" w:hAnsi="Times New Roman" w:cs="Times New Roman"/>
          <w:sz w:val="28"/>
          <w:szCs w:val="28"/>
        </w:rPr>
        <w:t xml:space="preserve">. По определенным правилам позволяют произвести компенсацию в </w:t>
      </w:r>
      <w:r>
        <w:rPr>
          <w:rFonts w:ascii="Times New Roman" w:hAnsi="Times New Roman" w:cs="Times New Roman"/>
          <w:sz w:val="28"/>
          <w:szCs w:val="28"/>
        </w:rPr>
        <w:lastRenderedPageBreak/>
        <w:t>Германии</w:t>
      </w:r>
      <w:r>
        <w:rPr>
          <w:rStyle w:val="a9"/>
          <w:rFonts w:ascii="Times New Roman" w:hAnsi="Times New Roman" w:cs="Times New Roman"/>
          <w:sz w:val="28"/>
          <w:szCs w:val="28"/>
        </w:rPr>
        <w:footnoteReference w:id="106"/>
      </w:r>
      <w:r>
        <w:rPr>
          <w:rFonts w:ascii="Times New Roman" w:hAnsi="Times New Roman" w:cs="Times New Roman"/>
          <w:sz w:val="28"/>
          <w:szCs w:val="28"/>
        </w:rPr>
        <w:t>, Австрии</w:t>
      </w:r>
      <w:r>
        <w:rPr>
          <w:rStyle w:val="a9"/>
          <w:rFonts w:ascii="Times New Roman" w:hAnsi="Times New Roman" w:cs="Times New Roman"/>
          <w:sz w:val="28"/>
          <w:szCs w:val="28"/>
        </w:rPr>
        <w:footnoteReference w:id="107"/>
      </w:r>
      <w:r>
        <w:rPr>
          <w:rFonts w:ascii="Times New Roman" w:hAnsi="Times New Roman" w:cs="Times New Roman"/>
          <w:sz w:val="28"/>
          <w:szCs w:val="28"/>
        </w:rPr>
        <w:t>, Швеции</w:t>
      </w:r>
      <w:r>
        <w:rPr>
          <w:rStyle w:val="a9"/>
          <w:rFonts w:ascii="Times New Roman" w:hAnsi="Times New Roman" w:cs="Times New Roman"/>
          <w:sz w:val="28"/>
          <w:szCs w:val="28"/>
        </w:rPr>
        <w:footnoteReference w:id="108"/>
      </w:r>
      <w:r>
        <w:rPr>
          <w:rFonts w:ascii="Times New Roman" w:hAnsi="Times New Roman" w:cs="Times New Roman"/>
          <w:sz w:val="28"/>
          <w:szCs w:val="28"/>
        </w:rPr>
        <w:t>, Израиле</w:t>
      </w:r>
      <w:r>
        <w:rPr>
          <w:rStyle w:val="a9"/>
          <w:rFonts w:ascii="Times New Roman" w:hAnsi="Times New Roman" w:cs="Times New Roman"/>
          <w:sz w:val="28"/>
          <w:szCs w:val="28"/>
        </w:rPr>
        <w:footnoteReference w:id="109"/>
      </w:r>
      <w:r>
        <w:rPr>
          <w:rFonts w:ascii="Times New Roman" w:hAnsi="Times New Roman" w:cs="Times New Roman"/>
          <w:sz w:val="28"/>
          <w:szCs w:val="28"/>
        </w:rPr>
        <w:t>.</w:t>
      </w:r>
    </w:p>
    <w:p w14:paraId="01B79F15" w14:textId="0E953858"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последнее время вопрос о компенсации за изменение зонирования стоит достаточно остро и часто он рассматривается с точки зрения проблемы «регуляторного изъятия». В России вопрос компенсации до</w:t>
      </w:r>
      <w:r w:rsidR="00642CF1">
        <w:rPr>
          <w:rFonts w:ascii="Times New Roman" w:hAnsi="Times New Roman" w:cs="Times New Roman"/>
          <w:sz w:val="28"/>
          <w:szCs w:val="28"/>
        </w:rPr>
        <w:t>статочно подробно исследован А.А</w:t>
      </w:r>
      <w:r>
        <w:rPr>
          <w:rFonts w:ascii="Times New Roman" w:hAnsi="Times New Roman" w:cs="Times New Roman"/>
          <w:sz w:val="28"/>
          <w:szCs w:val="28"/>
        </w:rPr>
        <w:t>. Маркеловой</w:t>
      </w:r>
      <w:r>
        <w:rPr>
          <w:rStyle w:val="a9"/>
          <w:rFonts w:ascii="Times New Roman" w:hAnsi="Times New Roman" w:cs="Times New Roman"/>
          <w:sz w:val="28"/>
          <w:szCs w:val="28"/>
        </w:rPr>
        <w:footnoteReference w:id="110"/>
      </w:r>
      <w:r>
        <w:rPr>
          <w:rFonts w:ascii="Times New Roman" w:hAnsi="Times New Roman" w:cs="Times New Roman"/>
          <w:sz w:val="28"/>
          <w:szCs w:val="28"/>
        </w:rPr>
        <w:t xml:space="preserve">, А.В. </w:t>
      </w:r>
      <w:proofErr w:type="spellStart"/>
      <w:r>
        <w:rPr>
          <w:rFonts w:ascii="Times New Roman" w:hAnsi="Times New Roman" w:cs="Times New Roman"/>
          <w:sz w:val="28"/>
          <w:szCs w:val="28"/>
        </w:rPr>
        <w:t>Башариным</w:t>
      </w:r>
      <w:proofErr w:type="spellEnd"/>
      <w:r>
        <w:rPr>
          <w:rFonts w:ascii="Times New Roman" w:hAnsi="Times New Roman" w:cs="Times New Roman"/>
          <w:sz w:val="28"/>
          <w:szCs w:val="28"/>
        </w:rPr>
        <w:t xml:space="preserve"> и А.А. </w:t>
      </w:r>
      <w:proofErr w:type="spellStart"/>
      <w:r>
        <w:rPr>
          <w:rFonts w:ascii="Times New Roman" w:hAnsi="Times New Roman" w:cs="Times New Roman"/>
          <w:sz w:val="28"/>
          <w:szCs w:val="28"/>
        </w:rPr>
        <w:t>Петуновым</w:t>
      </w:r>
      <w:proofErr w:type="spellEnd"/>
      <w:r>
        <w:rPr>
          <w:rStyle w:val="a9"/>
          <w:rFonts w:ascii="Times New Roman" w:hAnsi="Times New Roman" w:cs="Times New Roman"/>
          <w:sz w:val="28"/>
          <w:szCs w:val="28"/>
        </w:rPr>
        <w:footnoteReference w:id="111"/>
      </w:r>
      <w:r>
        <w:rPr>
          <w:rFonts w:ascii="Times New Roman" w:hAnsi="Times New Roman" w:cs="Times New Roman"/>
          <w:sz w:val="28"/>
          <w:szCs w:val="28"/>
        </w:rPr>
        <w:t>. Так или иначе указанные авторы приходят к выводу о необходимости компенсировать потери при изменении зонирования.</w:t>
      </w:r>
    </w:p>
    <w:p w14:paraId="7C5E9402" w14:textId="77777777"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Комплексно подходы к компенсации в разных странах мира были исследованы израильским автором Рашель Альтерман (</w:t>
      </w:r>
      <w:r>
        <w:rPr>
          <w:rFonts w:ascii="Times New Roman" w:hAnsi="Times New Roman" w:cs="Times New Roman"/>
          <w:sz w:val="28"/>
          <w:szCs w:val="28"/>
          <w:lang w:val="en-US"/>
        </w:rPr>
        <w:t>Rachelle</w:t>
      </w:r>
      <w:r w:rsidRPr="005A363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Alterman</w:t>
      </w:r>
      <w:proofErr w:type="spellEnd"/>
      <w:r>
        <w:rPr>
          <w:rFonts w:ascii="Times New Roman" w:hAnsi="Times New Roman" w:cs="Times New Roman"/>
          <w:sz w:val="28"/>
          <w:szCs w:val="28"/>
        </w:rPr>
        <w:t>) и командой ее последователей из Канады, США, Англии, Австралии, Финляндии, Швеции, Германии, Австрии, Греции.</w:t>
      </w:r>
    </w:p>
    <w:p w14:paraId="53611773" w14:textId="72D0494C"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Полагаю, что следует согласиться с авторами, которые предлагаю ввести институт компенсации за изменение зонирования</w:t>
      </w:r>
      <w:r>
        <w:rPr>
          <w:rStyle w:val="a9"/>
          <w:rFonts w:ascii="Times New Roman" w:hAnsi="Times New Roman" w:cs="Times New Roman"/>
          <w:sz w:val="28"/>
          <w:szCs w:val="28"/>
        </w:rPr>
        <w:footnoteReference w:id="112"/>
      </w:r>
      <w:r>
        <w:rPr>
          <w:rFonts w:ascii="Times New Roman" w:hAnsi="Times New Roman" w:cs="Times New Roman"/>
          <w:sz w:val="28"/>
          <w:szCs w:val="28"/>
        </w:rPr>
        <w:t xml:space="preserve">. В качестве ориентира можно использовать опыт </w:t>
      </w:r>
      <w:r w:rsidR="000743CF">
        <w:rPr>
          <w:rFonts w:ascii="Times New Roman" w:hAnsi="Times New Roman" w:cs="Times New Roman"/>
          <w:sz w:val="28"/>
          <w:szCs w:val="28"/>
        </w:rPr>
        <w:t>стран континентальной правовой семьи, таких, как Германия и Австрия</w:t>
      </w:r>
      <w:r>
        <w:rPr>
          <w:rFonts w:ascii="Times New Roman" w:hAnsi="Times New Roman" w:cs="Times New Roman"/>
          <w:sz w:val="28"/>
          <w:szCs w:val="28"/>
        </w:rPr>
        <w:t>.</w:t>
      </w:r>
    </w:p>
    <w:p w14:paraId="4ECD77F5" w14:textId="77777777" w:rsidR="00B300B2" w:rsidRPr="0008454B" w:rsidRDefault="00B300B2" w:rsidP="00A65B12">
      <w:pPr>
        <w:pStyle w:val="ConsPlusNormal"/>
        <w:spacing w:line="360" w:lineRule="auto"/>
        <w:ind w:firstLine="709"/>
        <w:contextualSpacing/>
        <w:jc w:val="both"/>
        <w:rPr>
          <w:rFonts w:ascii="Times New Roman" w:hAnsi="Times New Roman" w:cs="Times New Roman"/>
          <w:color w:val="000000"/>
          <w:sz w:val="28"/>
          <w:szCs w:val="27"/>
        </w:rPr>
      </w:pPr>
      <w:r w:rsidRPr="0008454B">
        <w:rPr>
          <w:rFonts w:ascii="Times New Roman" w:hAnsi="Times New Roman" w:cs="Times New Roman"/>
          <w:color w:val="000000"/>
          <w:sz w:val="28"/>
          <w:szCs w:val="27"/>
        </w:rPr>
        <w:t>В Австрии выделяются следующие основания выплаты компенсации: 1) прежнее градостроительное планирование предоставляло право осуществлять проект строительного развития земельного участка; 2) в последующем земельный участок признан зеленой зоной или ему присвоен иной подобный вид разрешенного использования; и 3) земельный участок иным образом соответствовал условиям для осуществления его застройки (топография, размер, доступ к инфраструктуре)</w:t>
      </w:r>
      <w:r w:rsidRPr="0008454B">
        <w:rPr>
          <w:rStyle w:val="a9"/>
          <w:rFonts w:ascii="Times New Roman" w:hAnsi="Times New Roman" w:cs="Times New Roman"/>
          <w:color w:val="000000"/>
          <w:sz w:val="28"/>
          <w:szCs w:val="27"/>
        </w:rPr>
        <w:footnoteReference w:id="113"/>
      </w:r>
      <w:r w:rsidRPr="0008454B">
        <w:rPr>
          <w:rFonts w:ascii="Times New Roman" w:hAnsi="Times New Roman" w:cs="Times New Roman"/>
          <w:color w:val="000000"/>
          <w:sz w:val="28"/>
          <w:szCs w:val="27"/>
        </w:rPr>
        <w:t>.</w:t>
      </w:r>
    </w:p>
    <w:p w14:paraId="3B7FE266" w14:textId="77777777" w:rsidR="00B300B2" w:rsidRPr="0008454B" w:rsidRDefault="00B300B2" w:rsidP="00A65B12">
      <w:pPr>
        <w:pStyle w:val="ConsPlusNormal"/>
        <w:spacing w:line="360" w:lineRule="auto"/>
        <w:ind w:firstLine="709"/>
        <w:contextualSpacing/>
        <w:jc w:val="both"/>
        <w:rPr>
          <w:rFonts w:ascii="Times New Roman" w:hAnsi="Times New Roman" w:cs="Times New Roman"/>
          <w:sz w:val="32"/>
          <w:szCs w:val="28"/>
        </w:rPr>
      </w:pPr>
      <w:r w:rsidRPr="0008454B">
        <w:rPr>
          <w:rFonts w:ascii="Times New Roman" w:hAnsi="Times New Roman" w:cs="Times New Roman"/>
          <w:color w:val="000000"/>
          <w:sz w:val="28"/>
          <w:szCs w:val="27"/>
        </w:rPr>
        <w:lastRenderedPageBreak/>
        <w:t>В Германии предусмотрено, что если правообладатели, полагаясь на действующие правила землепользования и застройки, предприняли какие-либо действия к реализации разрешенного использования своего земельного участка, которое было впоследствии изменено, то они имеют право потребовать возмещения своих расходов, понесенных в рамках подготовки к реализации проекта. Собственник вправе требовать соразмерного денежного возмещения, если прекращение или изменение допустимого использования влечет существенное понижение ценности земельного участка. Размер возмещения зависит от того, насколько долго осуществлялось использование участка в соответствии с разрешенным использованием</w:t>
      </w:r>
      <w:r w:rsidRPr="0008454B">
        <w:rPr>
          <w:rStyle w:val="a9"/>
          <w:rFonts w:ascii="Times New Roman" w:hAnsi="Times New Roman" w:cs="Times New Roman"/>
          <w:color w:val="000000"/>
          <w:sz w:val="28"/>
          <w:szCs w:val="27"/>
        </w:rPr>
        <w:footnoteReference w:id="114"/>
      </w:r>
      <w:r w:rsidRPr="0008454B">
        <w:rPr>
          <w:rFonts w:ascii="Times New Roman" w:hAnsi="Times New Roman" w:cs="Times New Roman"/>
          <w:color w:val="000000"/>
          <w:sz w:val="28"/>
          <w:szCs w:val="27"/>
        </w:rPr>
        <w:t>.</w:t>
      </w:r>
    </w:p>
    <w:p w14:paraId="341D2837" w14:textId="77777777"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этой связи отметим, что убытки от изменения зонирования могут быть:</w:t>
      </w:r>
    </w:p>
    <w:p w14:paraId="5D9C928E" w14:textId="320DDEDA"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очевидными – когда правообладатель до изменения зонирования произвел расходы, связанные с освоением участка согласно старому зонированию;</w:t>
      </w:r>
      <w:r w:rsidR="002A3860">
        <w:rPr>
          <w:rFonts w:ascii="Times New Roman" w:hAnsi="Times New Roman" w:cs="Times New Roman"/>
          <w:sz w:val="28"/>
          <w:szCs w:val="28"/>
        </w:rPr>
        <w:t xml:space="preserve"> и</w:t>
      </w:r>
    </w:p>
    <w:p w14:paraId="5AAF43DA" w14:textId="77777777" w:rsidR="00B300B2" w:rsidRPr="00385CA7"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неочевидные – когда правообладатель потерял возможность использовать участок в соответствии со своим намерением, т.е. происходит снижение ценности актива (</w:t>
      </w:r>
      <w:r>
        <w:rPr>
          <w:rFonts w:ascii="Times New Roman" w:hAnsi="Times New Roman" w:cs="Times New Roman"/>
          <w:sz w:val="28"/>
          <w:szCs w:val="28"/>
          <w:lang w:val="en-US"/>
        </w:rPr>
        <w:t>downzoning</w:t>
      </w:r>
      <w:r>
        <w:rPr>
          <w:rFonts w:ascii="Times New Roman" w:hAnsi="Times New Roman" w:cs="Times New Roman"/>
          <w:sz w:val="28"/>
          <w:szCs w:val="28"/>
        </w:rPr>
        <w:t>).</w:t>
      </w:r>
    </w:p>
    <w:p w14:paraId="10CADC1D" w14:textId="77777777" w:rsidR="00B300B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Очевидные убытки связаны с реальными затратами на реализацию права застройки земельного участка. Подобные убытки связаны с приобретением участка для целей использования согласно градостроительному регламенту, с проведением инженерных изысканий и проектных работ.</w:t>
      </w:r>
    </w:p>
    <w:p w14:paraId="516AF6D0" w14:textId="2C1A949D" w:rsidR="00B300B2" w:rsidRPr="003409C2" w:rsidRDefault="00B300B2" w:rsidP="00A65B12">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Неочевидные убытки не имеют реального денежного выражения и являются определимыми, но не определенными. В какой-то степени такие убытки можно назвать упущенной выгодой от изменения зонирования. В этой ситуации правообладатель не произвел реальных затрат на застройку </w:t>
      </w:r>
      <w:r w:rsidRPr="003409C2">
        <w:rPr>
          <w:rFonts w:ascii="Times New Roman" w:hAnsi="Times New Roman" w:cs="Times New Roman"/>
          <w:sz w:val="28"/>
          <w:szCs w:val="28"/>
        </w:rPr>
        <w:t>участка, но обладал такими намерениями.</w:t>
      </w:r>
    </w:p>
    <w:p w14:paraId="0F8B5ED6" w14:textId="77777777" w:rsidR="00B300B2" w:rsidRDefault="00B300B2" w:rsidP="00A65B12">
      <w:pPr>
        <w:pStyle w:val="ConsPlusNormal"/>
        <w:spacing w:line="360" w:lineRule="auto"/>
        <w:ind w:firstLine="709"/>
        <w:contextualSpacing/>
        <w:jc w:val="both"/>
        <w:rPr>
          <w:rFonts w:ascii="Times New Roman" w:hAnsi="Times New Roman" w:cs="Times New Roman"/>
          <w:color w:val="000000"/>
          <w:sz w:val="28"/>
          <w:szCs w:val="28"/>
        </w:rPr>
      </w:pPr>
      <w:r w:rsidRPr="003409C2">
        <w:rPr>
          <w:rFonts w:ascii="Times New Roman" w:hAnsi="Times New Roman" w:cs="Times New Roman"/>
          <w:sz w:val="28"/>
          <w:szCs w:val="28"/>
        </w:rPr>
        <w:t xml:space="preserve"> В целом, опыт Германии показывает, что размер неочевидных убытков </w:t>
      </w:r>
      <w:r w:rsidRPr="003409C2">
        <w:rPr>
          <w:rFonts w:ascii="Times New Roman" w:hAnsi="Times New Roman" w:cs="Times New Roman"/>
          <w:sz w:val="28"/>
          <w:szCs w:val="28"/>
        </w:rPr>
        <w:lastRenderedPageBreak/>
        <w:t xml:space="preserve">также может быт определен. В это связи отметим предложение А.В. </w:t>
      </w:r>
      <w:proofErr w:type="spellStart"/>
      <w:r w:rsidRPr="003409C2">
        <w:rPr>
          <w:rFonts w:ascii="Times New Roman" w:hAnsi="Times New Roman" w:cs="Times New Roman"/>
          <w:sz w:val="28"/>
          <w:szCs w:val="28"/>
        </w:rPr>
        <w:t>Башарина</w:t>
      </w:r>
      <w:proofErr w:type="spellEnd"/>
      <w:r w:rsidRPr="003409C2">
        <w:rPr>
          <w:rFonts w:ascii="Times New Roman" w:hAnsi="Times New Roman" w:cs="Times New Roman"/>
          <w:sz w:val="28"/>
          <w:szCs w:val="28"/>
        </w:rPr>
        <w:t xml:space="preserve"> и А.А. </w:t>
      </w:r>
      <w:proofErr w:type="spellStart"/>
      <w:r w:rsidRPr="003409C2">
        <w:rPr>
          <w:rFonts w:ascii="Times New Roman" w:hAnsi="Times New Roman" w:cs="Times New Roman"/>
          <w:sz w:val="28"/>
          <w:szCs w:val="28"/>
        </w:rPr>
        <w:t>Петунова</w:t>
      </w:r>
      <w:proofErr w:type="spellEnd"/>
      <w:r w:rsidRPr="003409C2">
        <w:rPr>
          <w:rFonts w:ascii="Times New Roman" w:hAnsi="Times New Roman" w:cs="Times New Roman"/>
          <w:sz w:val="28"/>
          <w:szCs w:val="28"/>
        </w:rPr>
        <w:t xml:space="preserve"> в части определения размера убытков по правилам </w:t>
      </w:r>
      <w:r w:rsidRPr="003409C2">
        <w:rPr>
          <w:rFonts w:ascii="Times New Roman" w:hAnsi="Times New Roman" w:cs="Times New Roman"/>
          <w:color w:val="000000"/>
          <w:sz w:val="28"/>
          <w:szCs w:val="28"/>
        </w:rPr>
        <w:t>процентной величины от рыночной стоимости участка на день, предшествующий дню изменения документов зонирования, снижения стоимости участка на которую открывает право на возмещение убытков, либо установления минимального размера убытков, подлежащих возмещению.</w:t>
      </w:r>
    </w:p>
    <w:p w14:paraId="70C1DFFA" w14:textId="77777777" w:rsidR="00B300B2" w:rsidRDefault="00B300B2" w:rsidP="00A65B12">
      <w:pPr>
        <w:pStyle w:val="ConsPlusNormal"/>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Выкуп участка также может выступить мерой эффективной компенсации, особенно с учетом практической необходимости</w:t>
      </w:r>
      <w:r>
        <w:rPr>
          <w:rStyle w:val="a9"/>
          <w:rFonts w:ascii="Times New Roman" w:hAnsi="Times New Roman" w:cs="Times New Roman"/>
          <w:color w:val="000000"/>
          <w:sz w:val="28"/>
          <w:szCs w:val="28"/>
        </w:rPr>
        <w:footnoteReference w:id="115"/>
      </w:r>
      <w:r>
        <w:rPr>
          <w:rFonts w:ascii="Times New Roman" w:hAnsi="Times New Roman" w:cs="Times New Roman"/>
          <w:color w:val="000000"/>
          <w:sz w:val="28"/>
          <w:szCs w:val="28"/>
        </w:rPr>
        <w:t xml:space="preserve">. По аналогии с п. 7 ст. 107 ЗК РФ правообладателю необходимо дать возможность требовать выкупа участка при полной невозможности его использования в соответствии со старым разрешенным использованием. </w:t>
      </w:r>
    </w:p>
    <w:p w14:paraId="0244883F" w14:textId="6F161DDC" w:rsidR="00534790" w:rsidRPr="00A65B12" w:rsidRDefault="00B300B2" w:rsidP="00A65B12">
      <w:pPr>
        <w:pStyle w:val="ConsPlusNormal"/>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Полагаю, что жесткие компенсационные правила не помешают реализовывать планы развития города, а, напротив, будут стимулировать органы власти принимать обоснованные и продуманные градостроительные решения. </w:t>
      </w:r>
      <w:r w:rsidR="00C2567C">
        <w:rPr>
          <w:rFonts w:ascii="Times New Roman" w:hAnsi="Times New Roman" w:cs="Times New Roman"/>
          <w:color w:val="000000"/>
          <w:sz w:val="28"/>
          <w:szCs w:val="28"/>
        </w:rPr>
        <w:t>В таком случае ц</w:t>
      </w:r>
      <w:r>
        <w:rPr>
          <w:rFonts w:ascii="Times New Roman" w:hAnsi="Times New Roman" w:cs="Times New Roman"/>
          <w:color w:val="000000"/>
          <w:sz w:val="28"/>
          <w:szCs w:val="28"/>
        </w:rPr>
        <w:t>ена административного препятствия может быть слишком высока.</w:t>
      </w:r>
    </w:p>
    <w:p w14:paraId="305D13BC" w14:textId="77777777" w:rsidR="00534790" w:rsidRDefault="00534790" w:rsidP="00A65B12">
      <w:pPr>
        <w:widowControl w:val="0"/>
        <w:spacing w:line="259" w:lineRule="auto"/>
      </w:pPr>
      <w:r>
        <w:br w:type="page"/>
      </w:r>
    </w:p>
    <w:p w14:paraId="27DCA6AA" w14:textId="7DCAEFE8" w:rsidR="00334E50" w:rsidRPr="0056733B" w:rsidRDefault="00534790" w:rsidP="0056733B">
      <w:pPr>
        <w:pStyle w:val="1"/>
        <w:jc w:val="center"/>
        <w:rPr>
          <w:rFonts w:ascii="Times New Roman" w:hAnsi="Times New Roman" w:cs="Times New Roman"/>
          <w:b/>
          <w:color w:val="000000" w:themeColor="text1"/>
          <w:sz w:val="28"/>
        </w:rPr>
      </w:pPr>
      <w:bookmarkStart w:id="9" w:name="_Toc71813904"/>
      <w:r w:rsidRPr="0056733B">
        <w:rPr>
          <w:rFonts w:ascii="Times New Roman" w:hAnsi="Times New Roman" w:cs="Times New Roman"/>
          <w:b/>
          <w:color w:val="000000" w:themeColor="text1"/>
          <w:sz w:val="28"/>
        </w:rPr>
        <w:lastRenderedPageBreak/>
        <w:t>Заключение</w:t>
      </w:r>
      <w:bookmarkEnd w:id="9"/>
    </w:p>
    <w:p w14:paraId="563AE258" w14:textId="76EEF904" w:rsidR="00534790" w:rsidRDefault="00534790" w:rsidP="00A65B12">
      <w:pPr>
        <w:widowControl w:val="0"/>
        <w:spacing w:after="0" w:line="360" w:lineRule="auto"/>
        <w:ind w:firstLine="709"/>
        <w:contextualSpacing/>
        <w:jc w:val="both"/>
        <w:rPr>
          <w:rFonts w:cs="Times New Roman"/>
          <w:sz w:val="28"/>
          <w:szCs w:val="28"/>
        </w:rPr>
      </w:pPr>
      <w:r>
        <w:rPr>
          <w:rFonts w:cs="Times New Roman"/>
          <w:sz w:val="28"/>
          <w:szCs w:val="28"/>
        </w:rPr>
        <w:t xml:space="preserve">В заключении хотел бы отметить, что нормы </w:t>
      </w:r>
      <w:proofErr w:type="spellStart"/>
      <w:r>
        <w:rPr>
          <w:rFonts w:cs="Times New Roman"/>
          <w:sz w:val="28"/>
          <w:szCs w:val="28"/>
        </w:rPr>
        <w:t>ГрК</w:t>
      </w:r>
      <w:proofErr w:type="spellEnd"/>
      <w:r>
        <w:rPr>
          <w:rFonts w:cs="Times New Roman"/>
          <w:sz w:val="28"/>
          <w:szCs w:val="28"/>
        </w:rPr>
        <w:t xml:space="preserve"> РФ </w:t>
      </w:r>
      <w:r w:rsidR="00A65B12">
        <w:rPr>
          <w:rFonts w:cs="Times New Roman"/>
          <w:sz w:val="28"/>
          <w:szCs w:val="28"/>
        </w:rPr>
        <w:t xml:space="preserve">– </w:t>
      </w:r>
      <w:r>
        <w:rPr>
          <w:rFonts w:cs="Times New Roman"/>
          <w:sz w:val="28"/>
          <w:szCs w:val="28"/>
        </w:rPr>
        <w:t>это свод сложных правил организации городского пространства и его</w:t>
      </w:r>
      <w:r w:rsidR="00034607">
        <w:rPr>
          <w:rFonts w:cs="Times New Roman"/>
          <w:sz w:val="28"/>
          <w:szCs w:val="28"/>
        </w:rPr>
        <w:t xml:space="preserve"> застройки. В силу своих</w:t>
      </w:r>
      <w:r>
        <w:rPr>
          <w:rFonts w:cs="Times New Roman"/>
          <w:sz w:val="28"/>
          <w:szCs w:val="28"/>
        </w:rPr>
        <w:t xml:space="preserve"> принципов</w:t>
      </w:r>
      <w:r w:rsidR="004F398C">
        <w:rPr>
          <w:rFonts w:cs="Times New Roman"/>
          <w:sz w:val="28"/>
          <w:szCs w:val="28"/>
        </w:rPr>
        <w:t>,</w:t>
      </w:r>
      <w:r>
        <w:rPr>
          <w:rFonts w:cs="Times New Roman"/>
          <w:sz w:val="28"/>
          <w:szCs w:val="28"/>
        </w:rPr>
        <w:t xml:space="preserve"> этот кодекс не может обладать простым «бытовым» языком.</w:t>
      </w:r>
    </w:p>
    <w:p w14:paraId="09A0E043" w14:textId="33C456CE" w:rsidR="00034607" w:rsidRDefault="00034607" w:rsidP="00A65B12">
      <w:pPr>
        <w:widowControl w:val="0"/>
        <w:spacing w:after="0" w:line="360" w:lineRule="auto"/>
        <w:ind w:firstLine="709"/>
        <w:contextualSpacing/>
        <w:jc w:val="both"/>
        <w:rPr>
          <w:rFonts w:cs="Times New Roman"/>
          <w:sz w:val="28"/>
          <w:szCs w:val="28"/>
        </w:rPr>
      </w:pPr>
      <w:r>
        <w:rPr>
          <w:rFonts w:cs="Times New Roman"/>
          <w:sz w:val="28"/>
          <w:szCs w:val="28"/>
        </w:rPr>
        <w:t xml:space="preserve">Но это не отменяет того факта, что его правила должны обладать ясным и определенным характером. Стандарты ясности и однозначности регулирования должны быть повышены в тех случаях, когда нормы устанавливают ограничения права. </w:t>
      </w:r>
    </w:p>
    <w:p w14:paraId="52586088" w14:textId="7F212EDB" w:rsidR="00034607" w:rsidRDefault="00034607" w:rsidP="00A65B12">
      <w:pPr>
        <w:widowControl w:val="0"/>
        <w:spacing w:after="0" w:line="360" w:lineRule="auto"/>
        <w:ind w:firstLine="709"/>
        <w:contextualSpacing/>
        <w:jc w:val="both"/>
        <w:rPr>
          <w:rFonts w:cs="Times New Roman"/>
          <w:sz w:val="28"/>
          <w:szCs w:val="28"/>
        </w:rPr>
      </w:pPr>
      <w:proofErr w:type="spellStart"/>
      <w:r>
        <w:rPr>
          <w:rFonts w:cs="Times New Roman"/>
          <w:sz w:val="28"/>
          <w:szCs w:val="28"/>
        </w:rPr>
        <w:t>ГрК</w:t>
      </w:r>
      <w:proofErr w:type="spellEnd"/>
      <w:r>
        <w:rPr>
          <w:rFonts w:cs="Times New Roman"/>
          <w:sz w:val="28"/>
          <w:szCs w:val="28"/>
        </w:rPr>
        <w:t xml:space="preserve"> РФ как раз тот кодекс, который определяет пределы осуществления права собственности на земельный участок. Правообладатель имеет право вести застройку участка только в заранее определенных пределах и, по общему правилу, при условии согласования строительства с уполномоченным органом власти. Правообладатель, вступая в отношения с таким органом, реализует свое</w:t>
      </w:r>
      <w:r w:rsidR="00CF0DD0">
        <w:rPr>
          <w:rFonts w:cs="Times New Roman"/>
          <w:sz w:val="28"/>
          <w:szCs w:val="28"/>
        </w:rPr>
        <w:t xml:space="preserve"> притязание на право застройки и должен быть уверен в прозрачности и понятности принципов и порядка приятия решений. Этот вывод касается и тех случаев, когда орган власти принимает решения об изменении зонирования.</w:t>
      </w:r>
    </w:p>
    <w:p w14:paraId="0490293C" w14:textId="50DBA4C7" w:rsidR="00034607" w:rsidRDefault="00CF0DD0" w:rsidP="00A65B12">
      <w:pPr>
        <w:widowControl w:val="0"/>
        <w:spacing w:after="0" w:line="360" w:lineRule="auto"/>
        <w:ind w:firstLine="709"/>
        <w:contextualSpacing/>
        <w:jc w:val="both"/>
        <w:rPr>
          <w:rFonts w:cs="Times New Roman"/>
          <w:sz w:val="28"/>
          <w:szCs w:val="28"/>
        </w:rPr>
      </w:pPr>
      <w:r>
        <w:rPr>
          <w:rFonts w:cs="Times New Roman"/>
          <w:sz w:val="28"/>
          <w:szCs w:val="28"/>
        </w:rPr>
        <w:t xml:space="preserve">Поэтому очень важно не допустить </w:t>
      </w:r>
      <w:r w:rsidR="004F398C">
        <w:rPr>
          <w:rFonts w:cs="Times New Roman"/>
          <w:sz w:val="28"/>
          <w:szCs w:val="28"/>
        </w:rPr>
        <w:t>регулирования, при котором</w:t>
      </w:r>
      <w:r>
        <w:rPr>
          <w:rFonts w:cs="Times New Roman"/>
          <w:sz w:val="28"/>
          <w:szCs w:val="28"/>
        </w:rPr>
        <w:t xml:space="preserve"> орган власти </w:t>
      </w:r>
      <w:r w:rsidR="004F398C">
        <w:rPr>
          <w:rFonts w:cs="Times New Roman"/>
          <w:sz w:val="28"/>
          <w:szCs w:val="28"/>
        </w:rPr>
        <w:t>может действовать</w:t>
      </w:r>
      <w:r>
        <w:rPr>
          <w:rFonts w:cs="Times New Roman"/>
          <w:sz w:val="28"/>
          <w:szCs w:val="28"/>
        </w:rPr>
        <w:t xml:space="preserve"> </w:t>
      </w:r>
      <w:r w:rsidR="004F398C">
        <w:rPr>
          <w:rFonts w:cs="Times New Roman"/>
          <w:sz w:val="28"/>
          <w:szCs w:val="28"/>
        </w:rPr>
        <w:t xml:space="preserve">с нарушениями </w:t>
      </w:r>
      <w:r>
        <w:rPr>
          <w:rFonts w:cs="Times New Roman"/>
          <w:sz w:val="28"/>
          <w:szCs w:val="28"/>
        </w:rPr>
        <w:t>предоставленной ему свободы усмотрения как при принятии градостроительных решений, так и при согласовании строительства. В противном случае норма может возыметь неверную интерпретацию, которая повлечет за собой несоразмерное ограничение прав собственников земельных участков.</w:t>
      </w:r>
    </w:p>
    <w:p w14:paraId="52B69409" w14:textId="2D64041B" w:rsidR="00CF0DD0" w:rsidRDefault="00CF0DD0" w:rsidP="00A65B12">
      <w:pPr>
        <w:widowControl w:val="0"/>
        <w:spacing w:after="0" w:line="360" w:lineRule="auto"/>
        <w:ind w:firstLine="709"/>
        <w:contextualSpacing/>
        <w:jc w:val="both"/>
        <w:rPr>
          <w:rFonts w:cs="Times New Roman"/>
          <w:sz w:val="28"/>
          <w:szCs w:val="28"/>
        </w:rPr>
      </w:pPr>
      <w:r>
        <w:rPr>
          <w:rFonts w:cs="Times New Roman"/>
          <w:sz w:val="28"/>
          <w:szCs w:val="28"/>
        </w:rPr>
        <w:t xml:space="preserve">К сожалению, в действующем регулировании мы сталкиваемся с неясной и двусмысленной интерпретацией термина разрешенного использования, в содержание которого нередко включают требования функционального зонирования, требования </w:t>
      </w:r>
      <w:proofErr w:type="spellStart"/>
      <w:r>
        <w:rPr>
          <w:rFonts w:cs="Times New Roman"/>
          <w:sz w:val="28"/>
          <w:szCs w:val="28"/>
        </w:rPr>
        <w:t>ППТиПМ</w:t>
      </w:r>
      <w:proofErr w:type="spellEnd"/>
      <w:r>
        <w:rPr>
          <w:rFonts w:cs="Times New Roman"/>
          <w:sz w:val="28"/>
          <w:szCs w:val="28"/>
        </w:rPr>
        <w:t>, и даже требования НГП.</w:t>
      </w:r>
    </w:p>
    <w:p w14:paraId="70FE41D1" w14:textId="5F35FABB" w:rsidR="00CF0DD0" w:rsidRDefault="00CF0DD0" w:rsidP="00A65B12">
      <w:pPr>
        <w:widowControl w:val="0"/>
        <w:spacing w:after="0" w:line="360" w:lineRule="auto"/>
        <w:ind w:firstLine="709"/>
        <w:contextualSpacing/>
        <w:jc w:val="both"/>
        <w:rPr>
          <w:rFonts w:cs="Times New Roman"/>
          <w:sz w:val="28"/>
          <w:szCs w:val="28"/>
        </w:rPr>
      </w:pPr>
      <w:r>
        <w:rPr>
          <w:rFonts w:cs="Times New Roman"/>
          <w:sz w:val="28"/>
          <w:szCs w:val="28"/>
        </w:rPr>
        <w:t xml:space="preserve">Как следствие, основания для отказа в выдаче разрешительной документации </w:t>
      </w:r>
      <w:r w:rsidR="000972F2">
        <w:rPr>
          <w:rFonts w:cs="Times New Roman"/>
          <w:sz w:val="28"/>
          <w:szCs w:val="28"/>
        </w:rPr>
        <w:t>«расширяются».</w:t>
      </w:r>
      <w:r w:rsidR="00512805">
        <w:rPr>
          <w:rFonts w:cs="Times New Roman"/>
          <w:sz w:val="28"/>
          <w:szCs w:val="28"/>
        </w:rPr>
        <w:t xml:space="preserve"> В такой ситуации </w:t>
      </w:r>
      <w:r w:rsidR="004F398C">
        <w:rPr>
          <w:rFonts w:cs="Times New Roman"/>
          <w:sz w:val="28"/>
          <w:szCs w:val="28"/>
        </w:rPr>
        <w:t xml:space="preserve">никак не учтены </w:t>
      </w:r>
      <w:r w:rsidR="00512805">
        <w:rPr>
          <w:rFonts w:cs="Times New Roman"/>
          <w:sz w:val="28"/>
          <w:szCs w:val="28"/>
        </w:rPr>
        <w:t>законные ожидания</w:t>
      </w:r>
      <w:r w:rsidR="004F398C">
        <w:rPr>
          <w:rFonts w:cs="Times New Roman"/>
          <w:sz w:val="28"/>
          <w:szCs w:val="28"/>
        </w:rPr>
        <w:t xml:space="preserve"> и интересы</w:t>
      </w:r>
      <w:r w:rsidR="00512805">
        <w:rPr>
          <w:rFonts w:cs="Times New Roman"/>
          <w:sz w:val="28"/>
          <w:szCs w:val="28"/>
        </w:rPr>
        <w:t xml:space="preserve"> прав</w:t>
      </w:r>
      <w:r w:rsidR="004F398C">
        <w:rPr>
          <w:rFonts w:cs="Times New Roman"/>
          <w:sz w:val="28"/>
          <w:szCs w:val="28"/>
        </w:rPr>
        <w:t>ообладателей земельных участков.</w:t>
      </w:r>
    </w:p>
    <w:p w14:paraId="454A7BB3" w14:textId="06F4CAC5" w:rsidR="000972F2" w:rsidRDefault="000972F2" w:rsidP="00A65B12">
      <w:pPr>
        <w:widowControl w:val="0"/>
        <w:spacing w:after="0" w:line="360" w:lineRule="auto"/>
        <w:ind w:firstLine="709"/>
        <w:contextualSpacing/>
        <w:jc w:val="both"/>
        <w:rPr>
          <w:rFonts w:cs="Times New Roman"/>
          <w:sz w:val="28"/>
          <w:szCs w:val="28"/>
        </w:rPr>
      </w:pPr>
      <w:r>
        <w:rPr>
          <w:rFonts w:cs="Times New Roman"/>
          <w:sz w:val="28"/>
          <w:szCs w:val="28"/>
        </w:rPr>
        <w:t>Учитывая правило</w:t>
      </w:r>
      <w:r w:rsidR="004F398C">
        <w:rPr>
          <w:rFonts w:cs="Times New Roman"/>
          <w:sz w:val="28"/>
          <w:szCs w:val="28"/>
        </w:rPr>
        <w:t xml:space="preserve"> </w:t>
      </w:r>
      <w:proofErr w:type="spellStart"/>
      <w:r w:rsidR="004F398C">
        <w:rPr>
          <w:rFonts w:cs="Times New Roman"/>
          <w:sz w:val="28"/>
          <w:szCs w:val="28"/>
        </w:rPr>
        <w:t>ст.ст</w:t>
      </w:r>
      <w:proofErr w:type="spellEnd"/>
      <w:r w:rsidR="004F398C">
        <w:rPr>
          <w:rFonts w:cs="Times New Roman"/>
          <w:sz w:val="28"/>
          <w:szCs w:val="28"/>
        </w:rPr>
        <w:t xml:space="preserve">. 51 и 55 </w:t>
      </w:r>
      <w:proofErr w:type="spellStart"/>
      <w:r w:rsidR="004F398C">
        <w:rPr>
          <w:rFonts w:cs="Times New Roman"/>
          <w:sz w:val="28"/>
          <w:szCs w:val="28"/>
        </w:rPr>
        <w:t>ГрК</w:t>
      </w:r>
      <w:proofErr w:type="spellEnd"/>
      <w:r w:rsidR="004F398C">
        <w:rPr>
          <w:rFonts w:cs="Times New Roman"/>
          <w:sz w:val="28"/>
          <w:szCs w:val="28"/>
        </w:rPr>
        <w:t xml:space="preserve"> РФ</w:t>
      </w:r>
      <w:r>
        <w:rPr>
          <w:rFonts w:cs="Times New Roman"/>
          <w:sz w:val="28"/>
          <w:szCs w:val="28"/>
        </w:rPr>
        <w:t xml:space="preserve"> об отказе в выдаче </w:t>
      </w:r>
      <w:r>
        <w:rPr>
          <w:rFonts w:cs="Times New Roman"/>
          <w:sz w:val="28"/>
          <w:szCs w:val="28"/>
        </w:rPr>
        <w:lastRenderedPageBreak/>
        <w:t>разрешительной документации при изменении разрешенного использования, отсутствие точных признаков данного термина влечет н</w:t>
      </w:r>
      <w:r w:rsidR="004F398C">
        <w:rPr>
          <w:rFonts w:cs="Times New Roman"/>
          <w:sz w:val="28"/>
          <w:szCs w:val="28"/>
        </w:rPr>
        <w:t>еравное применение нормы при согласовании</w:t>
      </w:r>
      <w:r>
        <w:rPr>
          <w:rFonts w:cs="Times New Roman"/>
          <w:sz w:val="28"/>
          <w:szCs w:val="28"/>
        </w:rPr>
        <w:t xml:space="preserve"> строительства. </w:t>
      </w:r>
    </w:p>
    <w:p w14:paraId="5334F154" w14:textId="70A8448C" w:rsidR="000972F2" w:rsidRDefault="000972F2" w:rsidP="00A65B12">
      <w:pPr>
        <w:widowControl w:val="0"/>
        <w:spacing w:after="0" w:line="360" w:lineRule="auto"/>
        <w:ind w:firstLine="709"/>
        <w:contextualSpacing/>
        <w:jc w:val="both"/>
        <w:rPr>
          <w:rFonts w:cs="Times New Roman"/>
          <w:sz w:val="28"/>
          <w:szCs w:val="28"/>
        </w:rPr>
      </w:pPr>
      <w:r>
        <w:rPr>
          <w:rFonts w:cs="Times New Roman"/>
          <w:sz w:val="28"/>
          <w:szCs w:val="28"/>
        </w:rPr>
        <w:t xml:space="preserve">Именно вследствие </w:t>
      </w:r>
      <w:r w:rsidR="004F398C">
        <w:rPr>
          <w:rFonts w:cs="Times New Roman"/>
          <w:sz w:val="28"/>
          <w:szCs w:val="28"/>
        </w:rPr>
        <w:t xml:space="preserve">такой неясности и двусмысленности </w:t>
      </w:r>
      <w:r>
        <w:rPr>
          <w:rFonts w:cs="Times New Roman"/>
          <w:sz w:val="28"/>
          <w:szCs w:val="28"/>
        </w:rPr>
        <w:t>проявляется проблема прямого действия генерального плана на частных лиц, проблема изменения зонирования без каких-либо компенсаций для собственника и проблема оспаривания решений об изменении функционального и территориального зонирования.</w:t>
      </w:r>
    </w:p>
    <w:p w14:paraId="652E8DED" w14:textId="6A87FB51" w:rsidR="000972F2" w:rsidRDefault="000972F2" w:rsidP="00A65B12">
      <w:pPr>
        <w:widowControl w:val="0"/>
        <w:spacing w:after="0" w:line="360" w:lineRule="auto"/>
        <w:ind w:firstLine="709"/>
        <w:contextualSpacing/>
        <w:jc w:val="both"/>
        <w:rPr>
          <w:rFonts w:cs="Times New Roman"/>
          <w:sz w:val="28"/>
          <w:szCs w:val="28"/>
        </w:rPr>
      </w:pPr>
      <w:r>
        <w:rPr>
          <w:rFonts w:cs="Times New Roman"/>
          <w:sz w:val="28"/>
          <w:szCs w:val="28"/>
        </w:rPr>
        <w:t xml:space="preserve">Острое проявление этих проблем тесно связано с феноменом городского </w:t>
      </w:r>
      <w:r w:rsidR="005F5E3D">
        <w:rPr>
          <w:rFonts w:cs="Times New Roman"/>
          <w:sz w:val="28"/>
          <w:szCs w:val="28"/>
        </w:rPr>
        <w:t>конфликта</w:t>
      </w:r>
      <w:r>
        <w:rPr>
          <w:rFonts w:cs="Times New Roman"/>
          <w:sz w:val="28"/>
          <w:szCs w:val="28"/>
        </w:rPr>
        <w:t xml:space="preserve">. </w:t>
      </w:r>
      <w:r w:rsidR="005F5E3D">
        <w:rPr>
          <w:rFonts w:cs="Times New Roman"/>
          <w:sz w:val="28"/>
          <w:szCs w:val="28"/>
        </w:rPr>
        <w:t>Благоприятная городская среда очень важная, но и она не может быть реализована без каких-либо адекватных границ. Население города и органы власти</w:t>
      </w:r>
      <w:r w:rsidR="004F398C">
        <w:rPr>
          <w:rFonts w:cs="Times New Roman"/>
          <w:sz w:val="28"/>
          <w:szCs w:val="28"/>
        </w:rPr>
        <w:t>,</w:t>
      </w:r>
      <w:r w:rsidR="005F5E3D">
        <w:rPr>
          <w:rFonts w:cs="Times New Roman"/>
          <w:sz w:val="28"/>
          <w:szCs w:val="28"/>
        </w:rPr>
        <w:t xml:space="preserve"> в парадигме сегодняшнего </w:t>
      </w:r>
      <w:proofErr w:type="spellStart"/>
      <w:r w:rsidR="005F5E3D">
        <w:rPr>
          <w:rFonts w:cs="Times New Roman"/>
          <w:sz w:val="28"/>
          <w:szCs w:val="28"/>
        </w:rPr>
        <w:t>правоприменения</w:t>
      </w:r>
      <w:proofErr w:type="spellEnd"/>
      <w:r w:rsidR="004F398C">
        <w:rPr>
          <w:rFonts w:cs="Times New Roman"/>
          <w:sz w:val="28"/>
          <w:szCs w:val="28"/>
        </w:rPr>
        <w:t>,</w:t>
      </w:r>
      <w:r w:rsidR="005F5E3D">
        <w:rPr>
          <w:rFonts w:cs="Times New Roman"/>
          <w:sz w:val="28"/>
          <w:szCs w:val="28"/>
        </w:rPr>
        <w:t xml:space="preserve"> могут инициировать изменение функциональной зоны и (или) территориальной в отношении конкретного участка. В следствие чего на участке </w:t>
      </w:r>
      <w:r w:rsidR="00DC1A86">
        <w:rPr>
          <w:rFonts w:cs="Times New Roman"/>
          <w:sz w:val="28"/>
          <w:szCs w:val="28"/>
        </w:rPr>
        <w:t xml:space="preserve">может быть ограничена застройка, но субъекты городского конфликта не понесут за такое ограничение никаких последствий. </w:t>
      </w:r>
    </w:p>
    <w:p w14:paraId="5E839755" w14:textId="0A14B7DF" w:rsidR="000972F2" w:rsidRDefault="000972F2" w:rsidP="00A65B12">
      <w:pPr>
        <w:widowControl w:val="0"/>
        <w:spacing w:after="0" w:line="360" w:lineRule="auto"/>
        <w:ind w:firstLine="709"/>
        <w:contextualSpacing/>
        <w:jc w:val="both"/>
        <w:rPr>
          <w:rFonts w:cs="Times New Roman"/>
          <w:sz w:val="28"/>
          <w:szCs w:val="28"/>
        </w:rPr>
      </w:pPr>
      <w:r>
        <w:rPr>
          <w:rFonts w:cs="Times New Roman"/>
          <w:sz w:val="28"/>
          <w:szCs w:val="28"/>
        </w:rPr>
        <w:t>Таким образом, обозначив «каркас» проблемы</w:t>
      </w:r>
      <w:r w:rsidR="00DC1A86">
        <w:rPr>
          <w:rFonts w:cs="Times New Roman"/>
          <w:sz w:val="28"/>
          <w:szCs w:val="28"/>
        </w:rPr>
        <w:t>,</w:t>
      </w:r>
      <w:r>
        <w:rPr>
          <w:rFonts w:cs="Times New Roman"/>
          <w:sz w:val="28"/>
          <w:szCs w:val="28"/>
        </w:rPr>
        <w:t xml:space="preserve"> мы можем описать основные выводы и предложения по улучшению правового регулирования:</w:t>
      </w:r>
    </w:p>
    <w:p w14:paraId="6E820877" w14:textId="7DC13448" w:rsidR="000972F2" w:rsidRDefault="00DC1A86" w:rsidP="00A65B12">
      <w:pPr>
        <w:pStyle w:val="a8"/>
        <w:widowControl w:val="0"/>
        <w:numPr>
          <w:ilvl w:val="0"/>
          <w:numId w:val="16"/>
        </w:numPr>
        <w:spacing w:after="0" w:line="360" w:lineRule="auto"/>
        <w:ind w:left="0" w:firstLine="709"/>
        <w:jc w:val="both"/>
        <w:rPr>
          <w:rFonts w:cs="Times New Roman"/>
          <w:sz w:val="28"/>
          <w:szCs w:val="28"/>
        </w:rPr>
      </w:pPr>
      <w:r w:rsidRPr="00755013">
        <w:rPr>
          <w:rFonts w:cs="Times New Roman"/>
          <w:sz w:val="28"/>
          <w:szCs w:val="28"/>
        </w:rPr>
        <w:t>Российскому правопорядку следует рассмотреть возможность внедрения общих правил административной процедуры. Такие правила могут закреплять основные принципы административной процедуры; виды и статус ее участников; характеристики административного акта, а также правила и условия их действия; возможность административного (предварительного) оспаривания акта в вышестоящий орган с правом отмены акта по причине нецелесообразности; требования к принятию актов в рамках усмотрения и в соответствии с необходимой целью.</w:t>
      </w:r>
    </w:p>
    <w:p w14:paraId="5F6AC80C" w14:textId="690D7ADB" w:rsidR="00755013" w:rsidRDefault="00755013" w:rsidP="00A65B12">
      <w:pPr>
        <w:pStyle w:val="a8"/>
        <w:widowControl w:val="0"/>
        <w:spacing w:after="0" w:line="360" w:lineRule="auto"/>
        <w:ind w:left="0" w:firstLine="709"/>
        <w:jc w:val="both"/>
        <w:rPr>
          <w:rFonts w:cs="Times New Roman"/>
          <w:sz w:val="28"/>
          <w:szCs w:val="28"/>
        </w:rPr>
      </w:pPr>
      <w:r>
        <w:rPr>
          <w:rFonts w:cs="Times New Roman"/>
          <w:sz w:val="28"/>
          <w:szCs w:val="28"/>
        </w:rPr>
        <w:t xml:space="preserve">В отношении исполнительных и представительных органов власти законом могут быть установлены требования соразмерности (пропорциональности) принятия решений об изменении генерального плана и (или) ПЗЗ. То есть, ограничение права собственности путем изменения </w:t>
      </w:r>
      <w:r>
        <w:rPr>
          <w:rFonts w:cs="Times New Roman"/>
          <w:sz w:val="28"/>
          <w:szCs w:val="28"/>
        </w:rPr>
        <w:lastRenderedPageBreak/>
        <w:t>зонирования должно быть необходимо с точки зрения цели существования генерального плана и правил землепользования и застройки.</w:t>
      </w:r>
    </w:p>
    <w:p w14:paraId="452F0185" w14:textId="24FBA088" w:rsidR="00755013" w:rsidRDefault="00755013" w:rsidP="00A65B12">
      <w:pPr>
        <w:pStyle w:val="a8"/>
        <w:widowControl w:val="0"/>
        <w:numPr>
          <w:ilvl w:val="0"/>
          <w:numId w:val="16"/>
        </w:numPr>
        <w:spacing w:after="0" w:line="360" w:lineRule="auto"/>
        <w:ind w:left="0" w:firstLine="709"/>
        <w:jc w:val="both"/>
        <w:rPr>
          <w:rFonts w:cs="Times New Roman"/>
          <w:sz w:val="28"/>
          <w:szCs w:val="28"/>
        </w:rPr>
      </w:pPr>
      <w:r>
        <w:rPr>
          <w:rFonts w:cs="Times New Roman"/>
          <w:sz w:val="28"/>
          <w:szCs w:val="28"/>
        </w:rPr>
        <w:t>Следует на законодательном уровне раскрыть содержание таких терминов, как «разрешенное использование» и «функциональное зонирование».</w:t>
      </w:r>
    </w:p>
    <w:p w14:paraId="35318538" w14:textId="77FFA789" w:rsidR="00755013" w:rsidRDefault="00755013" w:rsidP="00A65B12">
      <w:pPr>
        <w:pStyle w:val="a8"/>
        <w:widowControl w:val="0"/>
        <w:spacing w:after="0" w:line="360" w:lineRule="auto"/>
        <w:ind w:left="0" w:firstLine="709"/>
        <w:jc w:val="both"/>
        <w:rPr>
          <w:rFonts w:cs="Times New Roman"/>
          <w:sz w:val="28"/>
          <w:szCs w:val="28"/>
        </w:rPr>
      </w:pPr>
      <w:r>
        <w:rPr>
          <w:rFonts w:cs="Times New Roman"/>
          <w:sz w:val="28"/>
          <w:szCs w:val="28"/>
        </w:rPr>
        <w:t xml:space="preserve">Разрешенное использование может включать в себя все элементы градостроительного регламента и </w:t>
      </w:r>
      <w:r w:rsidR="004F398C">
        <w:rPr>
          <w:rFonts w:cs="Times New Roman"/>
          <w:sz w:val="28"/>
          <w:szCs w:val="28"/>
        </w:rPr>
        <w:t xml:space="preserve">ничего больше, т.е. </w:t>
      </w:r>
      <w:r>
        <w:rPr>
          <w:rFonts w:cs="Times New Roman"/>
          <w:sz w:val="28"/>
          <w:szCs w:val="28"/>
        </w:rPr>
        <w:t>только их.</w:t>
      </w:r>
      <w:r w:rsidR="00563B4C">
        <w:rPr>
          <w:rFonts w:cs="Times New Roman"/>
          <w:sz w:val="28"/>
          <w:szCs w:val="28"/>
        </w:rPr>
        <w:t xml:space="preserve"> Требования функционального зонирования не должны быть включены в указанный термин.</w:t>
      </w:r>
    </w:p>
    <w:p w14:paraId="44164255" w14:textId="23D2871F" w:rsidR="00755013" w:rsidRDefault="00563B4C" w:rsidP="00A65B12">
      <w:pPr>
        <w:pStyle w:val="a8"/>
        <w:widowControl w:val="0"/>
        <w:spacing w:after="0" w:line="360" w:lineRule="auto"/>
        <w:ind w:left="0" w:firstLine="709"/>
        <w:jc w:val="both"/>
        <w:rPr>
          <w:rFonts w:cs="Times New Roman"/>
          <w:sz w:val="28"/>
          <w:szCs w:val="28"/>
        </w:rPr>
      </w:pPr>
      <w:r>
        <w:rPr>
          <w:rFonts w:cs="Times New Roman"/>
          <w:sz w:val="28"/>
          <w:szCs w:val="28"/>
        </w:rPr>
        <w:t>В</w:t>
      </w:r>
      <w:r w:rsidRPr="00563B4C">
        <w:rPr>
          <w:rFonts w:cs="Times New Roman"/>
          <w:sz w:val="28"/>
          <w:szCs w:val="28"/>
        </w:rPr>
        <w:t xml:space="preserve"> свою очередь ф</w:t>
      </w:r>
      <w:r w:rsidR="00755013" w:rsidRPr="00563B4C">
        <w:rPr>
          <w:rFonts w:cs="Times New Roman"/>
          <w:sz w:val="28"/>
          <w:szCs w:val="28"/>
        </w:rPr>
        <w:t xml:space="preserve">ункциональное зонирование </w:t>
      </w:r>
      <w:r w:rsidRPr="00563B4C">
        <w:rPr>
          <w:rFonts w:cs="Times New Roman"/>
          <w:sz w:val="28"/>
          <w:szCs w:val="28"/>
        </w:rPr>
        <w:t xml:space="preserve">допустимо раскрыть как </w:t>
      </w:r>
      <w:r w:rsidR="004F398C">
        <w:rPr>
          <w:rFonts w:cs="Times New Roman"/>
          <w:sz w:val="28"/>
          <w:szCs w:val="28"/>
        </w:rPr>
        <w:t>институт, определяющий</w:t>
      </w:r>
      <w:r w:rsidRPr="00563B4C">
        <w:rPr>
          <w:rFonts w:cs="Times New Roman"/>
          <w:sz w:val="28"/>
          <w:szCs w:val="28"/>
        </w:rPr>
        <w:t xml:space="preserve"> баланс соотношения объемов планируемой на будущее застройки и объемов обслуживающей застройки.</w:t>
      </w:r>
    </w:p>
    <w:p w14:paraId="5F5DCE84" w14:textId="5E96835B" w:rsidR="00563B4C" w:rsidRDefault="00563B4C" w:rsidP="00A65B12">
      <w:pPr>
        <w:pStyle w:val="a8"/>
        <w:widowControl w:val="0"/>
        <w:spacing w:after="0" w:line="360" w:lineRule="auto"/>
        <w:ind w:left="0" w:firstLine="709"/>
        <w:jc w:val="both"/>
        <w:rPr>
          <w:rFonts w:cs="Times New Roman"/>
          <w:sz w:val="28"/>
          <w:szCs w:val="28"/>
        </w:rPr>
      </w:pPr>
      <w:r>
        <w:rPr>
          <w:rFonts w:cs="Times New Roman"/>
          <w:sz w:val="28"/>
          <w:szCs w:val="28"/>
        </w:rPr>
        <w:t>Таким образом</w:t>
      </w:r>
      <w:r w:rsidR="004F398C">
        <w:rPr>
          <w:rFonts w:cs="Times New Roman"/>
          <w:sz w:val="28"/>
          <w:szCs w:val="28"/>
        </w:rPr>
        <w:t>,</w:t>
      </w:r>
      <w:r>
        <w:rPr>
          <w:rFonts w:cs="Times New Roman"/>
          <w:sz w:val="28"/>
          <w:szCs w:val="28"/>
        </w:rPr>
        <w:t xml:space="preserve"> может быть решена проблема отказа в выдаче разрешительной документации по причине несоответствия функциональному зонированию.</w:t>
      </w:r>
    </w:p>
    <w:p w14:paraId="55768BF8" w14:textId="04A0F322" w:rsidR="00563B4C" w:rsidRDefault="00563B4C" w:rsidP="00A65B12">
      <w:pPr>
        <w:pStyle w:val="a8"/>
        <w:widowControl w:val="0"/>
        <w:spacing w:after="0" w:line="360" w:lineRule="auto"/>
        <w:ind w:left="0" w:firstLine="709"/>
        <w:jc w:val="both"/>
        <w:rPr>
          <w:rFonts w:cs="Times New Roman"/>
          <w:sz w:val="28"/>
          <w:szCs w:val="28"/>
        </w:rPr>
      </w:pPr>
      <w:r>
        <w:rPr>
          <w:rFonts w:cs="Times New Roman"/>
          <w:sz w:val="28"/>
          <w:szCs w:val="28"/>
        </w:rPr>
        <w:t>В ином случае возникает практическая необходимость обосновывать отсутствие прямого действия генерального плана</w:t>
      </w:r>
      <w:r w:rsidR="00A46DFD">
        <w:rPr>
          <w:rFonts w:cs="Times New Roman"/>
          <w:sz w:val="28"/>
          <w:szCs w:val="28"/>
        </w:rPr>
        <w:t xml:space="preserve"> на частных лиц и, как правило, невозможность отказа в согласовании строительства по причине несо</w:t>
      </w:r>
      <w:r w:rsidR="004F398C">
        <w:rPr>
          <w:rFonts w:cs="Times New Roman"/>
          <w:sz w:val="28"/>
          <w:szCs w:val="28"/>
        </w:rPr>
        <w:t>ответствия функциональному зонированию.</w:t>
      </w:r>
    </w:p>
    <w:p w14:paraId="5D42B345" w14:textId="77777777" w:rsidR="00563B4C" w:rsidRDefault="00563B4C" w:rsidP="00A65B12">
      <w:pPr>
        <w:pStyle w:val="a8"/>
        <w:widowControl w:val="0"/>
        <w:spacing w:after="0" w:line="360" w:lineRule="auto"/>
        <w:ind w:left="0" w:firstLine="709"/>
        <w:jc w:val="both"/>
        <w:rPr>
          <w:rFonts w:cs="Times New Roman"/>
          <w:sz w:val="28"/>
          <w:szCs w:val="28"/>
        </w:rPr>
      </w:pPr>
      <w:r>
        <w:rPr>
          <w:rFonts w:cs="Times New Roman"/>
          <w:sz w:val="28"/>
          <w:szCs w:val="28"/>
        </w:rPr>
        <w:t xml:space="preserve">3. Недопустимо требовать полного соответствия функциональных и территориальных зон. Последние могут приниматься только </w:t>
      </w:r>
      <w:r w:rsidRPr="00563B4C">
        <w:rPr>
          <w:rFonts w:cs="Times New Roman"/>
          <w:i/>
          <w:sz w:val="28"/>
          <w:szCs w:val="28"/>
        </w:rPr>
        <w:t>с учетом</w:t>
      </w:r>
      <w:r>
        <w:rPr>
          <w:rFonts w:cs="Times New Roman"/>
          <w:i/>
          <w:sz w:val="28"/>
          <w:szCs w:val="28"/>
        </w:rPr>
        <w:t xml:space="preserve">, </w:t>
      </w:r>
      <w:r>
        <w:rPr>
          <w:rFonts w:cs="Times New Roman"/>
          <w:sz w:val="28"/>
          <w:szCs w:val="28"/>
        </w:rPr>
        <w:t xml:space="preserve">но не в полном соответствии с функциональными зонами. </w:t>
      </w:r>
    </w:p>
    <w:p w14:paraId="15B0BCAC" w14:textId="6AAC71F0" w:rsidR="00A46DFD" w:rsidRDefault="00563B4C" w:rsidP="00A65B12">
      <w:pPr>
        <w:pStyle w:val="a8"/>
        <w:widowControl w:val="0"/>
        <w:spacing w:after="0" w:line="360" w:lineRule="auto"/>
        <w:ind w:left="0" w:firstLine="709"/>
        <w:jc w:val="both"/>
        <w:rPr>
          <w:rFonts w:cs="Times New Roman"/>
          <w:sz w:val="28"/>
          <w:szCs w:val="28"/>
        </w:rPr>
      </w:pPr>
      <w:r>
        <w:rPr>
          <w:rFonts w:cs="Times New Roman"/>
          <w:sz w:val="28"/>
          <w:szCs w:val="28"/>
        </w:rPr>
        <w:t>Подход полного соответствия деструктивен для города</w:t>
      </w:r>
      <w:r w:rsidR="00A46DFD">
        <w:rPr>
          <w:rFonts w:cs="Times New Roman"/>
          <w:sz w:val="28"/>
          <w:szCs w:val="28"/>
        </w:rPr>
        <w:t>, поскольку параметрическое моделирование будущего не может быть полностью воспринято в настоящем.</w:t>
      </w:r>
    </w:p>
    <w:p w14:paraId="1E38233C" w14:textId="50FAE2FE" w:rsidR="00A46DFD" w:rsidRDefault="00A46DFD" w:rsidP="00A65B12">
      <w:pPr>
        <w:pStyle w:val="a8"/>
        <w:widowControl w:val="0"/>
        <w:spacing w:after="0" w:line="360" w:lineRule="auto"/>
        <w:ind w:left="0" w:firstLine="709"/>
        <w:jc w:val="both"/>
        <w:rPr>
          <w:rFonts w:cs="Times New Roman"/>
          <w:sz w:val="28"/>
          <w:szCs w:val="28"/>
        </w:rPr>
      </w:pPr>
      <w:r>
        <w:rPr>
          <w:rFonts w:cs="Times New Roman"/>
          <w:sz w:val="28"/>
          <w:szCs w:val="28"/>
        </w:rPr>
        <w:t xml:space="preserve">4. Изменение территориального зонирования не должно быть произвольным, т.е. изменение территориальной зоны и (или) градостроительного регламента должно учитывать характер вводимого ограничения и соотносить </w:t>
      </w:r>
      <w:r w:rsidR="00512805">
        <w:rPr>
          <w:rFonts w:cs="Times New Roman"/>
          <w:sz w:val="28"/>
          <w:szCs w:val="28"/>
        </w:rPr>
        <w:t>его с целью принятия изменений (учет баланса частных и публичных интересов).</w:t>
      </w:r>
    </w:p>
    <w:p w14:paraId="07853C09" w14:textId="183B09CD" w:rsidR="00A46DFD" w:rsidRDefault="00A46DFD" w:rsidP="00A65B12">
      <w:pPr>
        <w:pStyle w:val="a8"/>
        <w:widowControl w:val="0"/>
        <w:spacing w:after="0" w:line="360" w:lineRule="auto"/>
        <w:ind w:left="0" w:firstLine="709"/>
        <w:jc w:val="both"/>
        <w:rPr>
          <w:rFonts w:cs="Times New Roman"/>
          <w:sz w:val="28"/>
          <w:szCs w:val="28"/>
        </w:rPr>
      </w:pPr>
      <w:r>
        <w:rPr>
          <w:rFonts w:cs="Times New Roman"/>
          <w:sz w:val="28"/>
          <w:szCs w:val="28"/>
        </w:rPr>
        <w:t>При таком подходе допустимо ограничивать застройку конкретного участка, но критерий законности такого решения будет куд</w:t>
      </w:r>
      <w:r w:rsidR="00512805">
        <w:rPr>
          <w:rFonts w:cs="Times New Roman"/>
          <w:sz w:val="28"/>
          <w:szCs w:val="28"/>
        </w:rPr>
        <w:t>а выше. В</w:t>
      </w:r>
      <w:r>
        <w:rPr>
          <w:rFonts w:cs="Times New Roman"/>
          <w:sz w:val="28"/>
          <w:szCs w:val="28"/>
        </w:rPr>
        <w:t xml:space="preserve"> связи с </w:t>
      </w:r>
      <w:r w:rsidR="00512805">
        <w:rPr>
          <w:rFonts w:cs="Times New Roman"/>
          <w:sz w:val="28"/>
          <w:szCs w:val="28"/>
        </w:rPr>
        <w:lastRenderedPageBreak/>
        <w:t>этим</w:t>
      </w:r>
      <w:r w:rsidR="00654F94">
        <w:rPr>
          <w:rFonts w:cs="Times New Roman"/>
          <w:sz w:val="28"/>
          <w:szCs w:val="28"/>
        </w:rPr>
        <w:t>,</w:t>
      </w:r>
      <w:r>
        <w:rPr>
          <w:rFonts w:cs="Times New Roman"/>
          <w:sz w:val="28"/>
          <w:szCs w:val="28"/>
        </w:rPr>
        <w:t xml:space="preserve"> при </w:t>
      </w:r>
      <w:r w:rsidR="00512805">
        <w:rPr>
          <w:rFonts w:cs="Times New Roman"/>
          <w:sz w:val="28"/>
          <w:szCs w:val="28"/>
        </w:rPr>
        <w:t>необходимости оспаривания</w:t>
      </w:r>
      <w:r>
        <w:rPr>
          <w:rFonts w:cs="Times New Roman"/>
          <w:sz w:val="28"/>
          <w:szCs w:val="28"/>
        </w:rPr>
        <w:t xml:space="preserve"> </w:t>
      </w:r>
      <w:r w:rsidR="00512805">
        <w:rPr>
          <w:rFonts w:cs="Times New Roman"/>
          <w:sz w:val="28"/>
          <w:szCs w:val="28"/>
        </w:rPr>
        <w:t xml:space="preserve">решений </w:t>
      </w:r>
      <w:r>
        <w:rPr>
          <w:rFonts w:cs="Times New Roman"/>
          <w:sz w:val="28"/>
          <w:szCs w:val="28"/>
        </w:rPr>
        <w:t xml:space="preserve">в суде орган </w:t>
      </w:r>
      <w:r w:rsidR="00512805">
        <w:rPr>
          <w:rFonts w:cs="Times New Roman"/>
          <w:sz w:val="28"/>
          <w:szCs w:val="28"/>
        </w:rPr>
        <w:t xml:space="preserve">будет </w:t>
      </w:r>
      <w:r>
        <w:rPr>
          <w:rFonts w:cs="Times New Roman"/>
          <w:sz w:val="28"/>
          <w:szCs w:val="28"/>
        </w:rPr>
        <w:t>вынужден доказать не только соблюдение компетенции, процедуры и т.д., но и необходимость</w:t>
      </w:r>
      <w:r w:rsidR="00512805">
        <w:rPr>
          <w:rFonts w:cs="Times New Roman"/>
          <w:sz w:val="28"/>
          <w:szCs w:val="28"/>
        </w:rPr>
        <w:t xml:space="preserve"> принятия</w:t>
      </w:r>
      <w:r>
        <w:rPr>
          <w:rFonts w:cs="Times New Roman"/>
          <w:sz w:val="28"/>
          <w:szCs w:val="28"/>
        </w:rPr>
        <w:t xml:space="preserve"> данного ограничения с точки зрения определенных в законе</w:t>
      </w:r>
      <w:r w:rsidR="00512805">
        <w:rPr>
          <w:rFonts w:cs="Times New Roman"/>
          <w:sz w:val="28"/>
          <w:szCs w:val="28"/>
        </w:rPr>
        <w:t xml:space="preserve"> целей. То есть обосновать, что цель оправдывает умаление права застройки. </w:t>
      </w:r>
    </w:p>
    <w:p w14:paraId="5A0E93A9" w14:textId="425343DC" w:rsidR="00512805" w:rsidRDefault="00512805" w:rsidP="00A65B12">
      <w:pPr>
        <w:pStyle w:val="a8"/>
        <w:widowControl w:val="0"/>
        <w:spacing w:after="0" w:line="360" w:lineRule="auto"/>
        <w:ind w:left="0" w:firstLine="709"/>
        <w:jc w:val="both"/>
        <w:rPr>
          <w:rFonts w:cs="Times New Roman"/>
          <w:sz w:val="28"/>
          <w:szCs w:val="28"/>
        </w:rPr>
      </w:pPr>
      <w:r>
        <w:rPr>
          <w:rFonts w:cs="Times New Roman"/>
          <w:sz w:val="28"/>
          <w:szCs w:val="28"/>
        </w:rPr>
        <w:t xml:space="preserve">5. Требования к проверке решения об изменении зонирования на соразмерность должны быть </w:t>
      </w:r>
      <w:r w:rsidR="00654F94">
        <w:rPr>
          <w:rFonts w:cs="Times New Roman"/>
          <w:sz w:val="28"/>
          <w:szCs w:val="28"/>
        </w:rPr>
        <w:t>установлены</w:t>
      </w:r>
      <w:r>
        <w:rPr>
          <w:rFonts w:cs="Times New Roman"/>
          <w:sz w:val="28"/>
          <w:szCs w:val="28"/>
        </w:rPr>
        <w:t xml:space="preserve"> </w:t>
      </w:r>
      <w:bookmarkStart w:id="10" w:name="_GoBack"/>
      <w:r>
        <w:rPr>
          <w:rFonts w:cs="Times New Roman"/>
          <w:sz w:val="28"/>
          <w:szCs w:val="28"/>
        </w:rPr>
        <w:t>на законодательном уровне и (или) на уровне обязательных разъяснений Верховного суда РФ.</w:t>
      </w:r>
      <w:bookmarkEnd w:id="10"/>
    </w:p>
    <w:p w14:paraId="0EC299A0" w14:textId="0F5F1CC7" w:rsidR="00512805" w:rsidRDefault="00512805" w:rsidP="00A65B12">
      <w:pPr>
        <w:pStyle w:val="a8"/>
        <w:widowControl w:val="0"/>
        <w:spacing w:after="0" w:line="360" w:lineRule="auto"/>
        <w:ind w:left="0" w:firstLine="709"/>
        <w:jc w:val="both"/>
        <w:rPr>
          <w:rFonts w:cs="Times New Roman"/>
          <w:sz w:val="28"/>
          <w:szCs w:val="28"/>
        </w:rPr>
      </w:pPr>
      <w:r>
        <w:rPr>
          <w:rFonts w:cs="Times New Roman"/>
          <w:sz w:val="28"/>
          <w:szCs w:val="28"/>
        </w:rPr>
        <w:t>В отсутствие повсеместной проверки изменения зонирования на соразмерность, практика может столкнуться с неэффективным оспариванием</w:t>
      </w:r>
      <w:r w:rsidR="00BC6595">
        <w:rPr>
          <w:rFonts w:cs="Times New Roman"/>
          <w:sz w:val="28"/>
          <w:szCs w:val="28"/>
        </w:rPr>
        <w:t xml:space="preserve"> решений, принятых в целях запрета реализации права застройки.</w:t>
      </w:r>
    </w:p>
    <w:p w14:paraId="7E95E40E" w14:textId="688E4371" w:rsidR="00BC6595" w:rsidRDefault="00BC6595" w:rsidP="00A65B12">
      <w:pPr>
        <w:pStyle w:val="a8"/>
        <w:widowControl w:val="0"/>
        <w:spacing w:after="0" w:line="360" w:lineRule="auto"/>
        <w:ind w:left="0" w:firstLine="709"/>
        <w:jc w:val="both"/>
        <w:rPr>
          <w:rFonts w:cs="Times New Roman"/>
          <w:sz w:val="28"/>
          <w:szCs w:val="28"/>
        </w:rPr>
      </w:pPr>
      <w:r>
        <w:rPr>
          <w:rFonts w:cs="Times New Roman"/>
          <w:sz w:val="28"/>
          <w:szCs w:val="28"/>
        </w:rPr>
        <w:t xml:space="preserve">6. Вопрос о компенсации за изменение зонирования также должен быть решен на уровне законодательства РФ, поскольку практика столкнулась с серьезной проблемой </w:t>
      </w:r>
      <w:proofErr w:type="spellStart"/>
      <w:r>
        <w:rPr>
          <w:rFonts w:cs="Times New Roman"/>
          <w:sz w:val="28"/>
          <w:szCs w:val="28"/>
        </w:rPr>
        <w:t>невозмещения</w:t>
      </w:r>
      <w:proofErr w:type="spellEnd"/>
      <w:r>
        <w:rPr>
          <w:rFonts w:cs="Times New Roman"/>
          <w:sz w:val="28"/>
          <w:szCs w:val="28"/>
        </w:rPr>
        <w:t xml:space="preserve"> потерь от правомерных решений по изменению зонирования. В ситуации, когда судебное оспаривание оказалось неэффективно, компенсация остается единственным допустимым способом защиты от административных барьеров.</w:t>
      </w:r>
    </w:p>
    <w:p w14:paraId="751E5678" w14:textId="77777777" w:rsidR="00654F94" w:rsidRDefault="00BC6595" w:rsidP="00A65B12">
      <w:pPr>
        <w:pStyle w:val="a8"/>
        <w:widowControl w:val="0"/>
        <w:spacing w:after="0" w:line="360" w:lineRule="auto"/>
        <w:ind w:left="0" w:firstLine="709"/>
        <w:jc w:val="both"/>
        <w:rPr>
          <w:rFonts w:cs="Times New Roman"/>
          <w:sz w:val="28"/>
          <w:szCs w:val="28"/>
        </w:rPr>
      </w:pPr>
      <w:r>
        <w:rPr>
          <w:rFonts w:cs="Times New Roman"/>
          <w:sz w:val="28"/>
          <w:szCs w:val="28"/>
        </w:rPr>
        <w:t xml:space="preserve">Опыт зарубежных стран показывает, что введение института компенсации за изменение зонирования допустимо. При этом компенсации не парализует градостроительную деятельность органов власти. </w:t>
      </w:r>
    </w:p>
    <w:p w14:paraId="12C531B2" w14:textId="27E83EF8" w:rsidR="004F398C" w:rsidRDefault="00BC6595" w:rsidP="00A65B12">
      <w:pPr>
        <w:pStyle w:val="a8"/>
        <w:widowControl w:val="0"/>
        <w:spacing w:after="0" w:line="360" w:lineRule="auto"/>
        <w:ind w:left="0" w:firstLine="709"/>
        <w:jc w:val="both"/>
        <w:rPr>
          <w:rFonts w:cs="Times New Roman"/>
          <w:sz w:val="28"/>
          <w:szCs w:val="28"/>
        </w:rPr>
      </w:pPr>
      <w:r>
        <w:rPr>
          <w:rFonts w:cs="Times New Roman"/>
          <w:sz w:val="28"/>
          <w:szCs w:val="28"/>
        </w:rPr>
        <w:t>Несмотря на это, без тени сомнений, институт убытков требует детальной экономической проработки с точки зрения размера возмещения потерь.</w:t>
      </w:r>
    </w:p>
    <w:p w14:paraId="7B4041AA" w14:textId="73B125A4" w:rsidR="00534790" w:rsidRDefault="00BC6595" w:rsidP="00A65B12">
      <w:pPr>
        <w:pStyle w:val="a8"/>
        <w:widowControl w:val="0"/>
        <w:spacing w:after="0" w:line="360" w:lineRule="auto"/>
        <w:ind w:left="0" w:firstLine="709"/>
        <w:jc w:val="both"/>
        <w:rPr>
          <w:rFonts w:eastAsia="Times New Roman" w:cs="Times New Roman"/>
          <w:color w:val="000000" w:themeColor="text1"/>
          <w:sz w:val="28"/>
          <w:szCs w:val="28"/>
          <w:lang w:eastAsia="ru-RU"/>
        </w:rPr>
      </w:pPr>
      <w:r>
        <w:rPr>
          <w:rFonts w:cs="Times New Roman"/>
          <w:sz w:val="28"/>
          <w:szCs w:val="28"/>
        </w:rPr>
        <w:t>Таким образом,</w:t>
      </w:r>
      <w:r w:rsidR="00654F94">
        <w:rPr>
          <w:rFonts w:cs="Times New Roman"/>
          <w:sz w:val="28"/>
          <w:szCs w:val="28"/>
        </w:rPr>
        <w:t xml:space="preserve"> методом </w:t>
      </w:r>
      <w:proofErr w:type="spellStart"/>
      <w:r w:rsidR="00654F94">
        <w:rPr>
          <w:rFonts w:cs="Times New Roman"/>
          <w:sz w:val="28"/>
          <w:szCs w:val="28"/>
        </w:rPr>
        <w:t>теоритического</w:t>
      </w:r>
      <w:proofErr w:type="spellEnd"/>
      <w:r w:rsidR="00654F94">
        <w:rPr>
          <w:rFonts w:cs="Times New Roman"/>
          <w:sz w:val="28"/>
          <w:szCs w:val="28"/>
        </w:rPr>
        <w:t xml:space="preserve"> и практического исследования </w:t>
      </w:r>
      <w:r>
        <w:rPr>
          <w:rFonts w:cs="Times New Roman"/>
          <w:sz w:val="28"/>
          <w:szCs w:val="28"/>
        </w:rPr>
        <w:t>были д</w:t>
      </w:r>
      <w:r w:rsidR="004F398C">
        <w:rPr>
          <w:rFonts w:cs="Times New Roman"/>
          <w:sz w:val="28"/>
          <w:szCs w:val="28"/>
        </w:rPr>
        <w:t xml:space="preserve">остигнуты все поставленные цели, а именно были </w:t>
      </w:r>
      <w:r w:rsidR="004F398C">
        <w:rPr>
          <w:rFonts w:eastAsia="Times New Roman" w:cs="Times New Roman"/>
          <w:color w:val="000000" w:themeColor="text1"/>
          <w:sz w:val="28"/>
          <w:szCs w:val="28"/>
          <w:lang w:eastAsia="ru-RU"/>
        </w:rPr>
        <w:t>выявлены неясные и двусмысленные нормы регулирования разрешительной документации, документации по территориальному планированию, по зонированию территории, позволяющие органам власти использовать свои полномочия с целью несоразмерного ограничения права застройки, а также выдвинуты предложения по улучшению действующего градостроительного регулирования.</w:t>
      </w:r>
    </w:p>
    <w:p w14:paraId="6DFE08AD" w14:textId="1015B9F2" w:rsidR="0085469F" w:rsidRDefault="0085469F" w:rsidP="00A65B12">
      <w:pPr>
        <w:pStyle w:val="a8"/>
        <w:widowControl w:val="0"/>
        <w:spacing w:after="0" w:line="360" w:lineRule="auto"/>
        <w:ind w:left="0" w:firstLine="709"/>
        <w:jc w:val="both"/>
        <w:rPr>
          <w:rFonts w:eastAsia="Times New Roman" w:cs="Times New Roman"/>
          <w:color w:val="000000" w:themeColor="text1"/>
          <w:sz w:val="28"/>
          <w:szCs w:val="28"/>
          <w:lang w:eastAsia="ru-RU"/>
        </w:rPr>
      </w:pPr>
    </w:p>
    <w:p w14:paraId="2C8B2952" w14:textId="0F9574FE" w:rsidR="0085469F" w:rsidRPr="002C1F19" w:rsidRDefault="0085469F" w:rsidP="0085469F">
      <w:pPr>
        <w:pStyle w:val="1"/>
        <w:jc w:val="center"/>
        <w:rPr>
          <w:rFonts w:ascii="Times New Roman" w:eastAsia="Times New Roman" w:hAnsi="Times New Roman" w:cs="Times New Roman"/>
          <w:b/>
          <w:color w:val="000000" w:themeColor="text1"/>
          <w:sz w:val="28"/>
          <w:szCs w:val="28"/>
          <w:lang w:eastAsia="ru-RU"/>
        </w:rPr>
      </w:pPr>
      <w:bookmarkStart w:id="11" w:name="_Toc71813905"/>
      <w:r w:rsidRPr="002C1F19">
        <w:rPr>
          <w:rFonts w:ascii="Times New Roman" w:eastAsia="Times New Roman" w:hAnsi="Times New Roman" w:cs="Times New Roman"/>
          <w:b/>
          <w:color w:val="000000" w:themeColor="text1"/>
          <w:sz w:val="28"/>
          <w:szCs w:val="28"/>
          <w:lang w:eastAsia="ru-RU"/>
        </w:rPr>
        <w:lastRenderedPageBreak/>
        <w:t>Список литературы</w:t>
      </w:r>
      <w:bookmarkEnd w:id="11"/>
    </w:p>
    <w:p w14:paraId="6872685E" w14:textId="77777777" w:rsidR="006D072F" w:rsidRPr="002C1F19" w:rsidRDefault="006D072F" w:rsidP="006D072F">
      <w:pPr>
        <w:spacing w:after="0" w:line="360" w:lineRule="auto"/>
        <w:jc w:val="center"/>
        <w:rPr>
          <w:rFonts w:eastAsia="Times New Roman" w:cs="Times New Roman"/>
          <w:b/>
          <w:color w:val="000000"/>
          <w:sz w:val="28"/>
          <w:szCs w:val="28"/>
          <w:lang w:eastAsia="ru-RU"/>
        </w:rPr>
      </w:pPr>
    </w:p>
    <w:p w14:paraId="7FEEB6FE" w14:textId="53A8661F" w:rsidR="006D072F" w:rsidRPr="002C1F19" w:rsidRDefault="006D072F" w:rsidP="006D072F">
      <w:pPr>
        <w:spacing w:after="0" w:line="360" w:lineRule="auto"/>
        <w:jc w:val="center"/>
        <w:rPr>
          <w:rFonts w:eastAsia="Times New Roman" w:cs="Times New Roman"/>
          <w:b/>
          <w:color w:val="000000"/>
          <w:sz w:val="28"/>
          <w:szCs w:val="28"/>
          <w:lang w:eastAsia="ru-RU"/>
        </w:rPr>
      </w:pPr>
      <w:r w:rsidRPr="002C1F19">
        <w:rPr>
          <w:rFonts w:eastAsia="Times New Roman" w:cs="Times New Roman"/>
          <w:b/>
          <w:color w:val="000000"/>
          <w:sz w:val="28"/>
          <w:szCs w:val="28"/>
          <w:lang w:eastAsia="ru-RU"/>
        </w:rPr>
        <w:t>Нормативно-правовые акты и иные официальные документы</w:t>
      </w:r>
      <w:r w:rsidR="004A77E3" w:rsidRPr="002C1F19">
        <w:rPr>
          <w:rFonts w:eastAsia="Times New Roman" w:cs="Times New Roman"/>
          <w:b/>
          <w:color w:val="000000"/>
          <w:sz w:val="28"/>
          <w:szCs w:val="28"/>
          <w:lang w:eastAsia="ru-RU"/>
        </w:rPr>
        <w:t xml:space="preserve"> Российской Федерации</w:t>
      </w:r>
    </w:p>
    <w:p w14:paraId="3E791A7D" w14:textId="77777777" w:rsidR="004A77E3" w:rsidRPr="002C1F19" w:rsidRDefault="006D072F" w:rsidP="004A77E3">
      <w:pPr>
        <w:pStyle w:val="a8"/>
        <w:numPr>
          <w:ilvl w:val="0"/>
          <w:numId w:val="20"/>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sz w:val="28"/>
          <w:szCs w:val="28"/>
          <w:lang w:eastAsia="ru-RU"/>
        </w:rPr>
        <w:t xml:space="preserve">Градостроительный кодекс Российской </w:t>
      </w:r>
      <w:proofErr w:type="gramStart"/>
      <w:r w:rsidRPr="002C1F19">
        <w:rPr>
          <w:rFonts w:eastAsia="Times New Roman" w:cs="Times New Roman"/>
          <w:color w:val="000000"/>
          <w:sz w:val="28"/>
          <w:szCs w:val="28"/>
          <w:lang w:eastAsia="ru-RU"/>
        </w:rPr>
        <w:t>Федерации :</w:t>
      </w:r>
      <w:proofErr w:type="gramEnd"/>
      <w:r w:rsidRPr="002C1F19">
        <w:rPr>
          <w:rFonts w:eastAsia="Times New Roman" w:cs="Times New Roman"/>
          <w:color w:val="000000"/>
          <w:sz w:val="28"/>
          <w:szCs w:val="28"/>
          <w:lang w:eastAsia="ru-RU"/>
        </w:rPr>
        <w:t xml:space="preserve"> от 29.12.2004 № 190-ФЗ // Собрание законодательства РФ. – 2005. – № 1 (часть 1). – Ст. 16. – (ред. от </w:t>
      </w:r>
      <w:r w:rsidR="00F81D30" w:rsidRPr="002C1F19">
        <w:rPr>
          <w:rFonts w:eastAsia="Times New Roman" w:cs="Times New Roman"/>
          <w:color w:val="000000"/>
          <w:sz w:val="28"/>
          <w:szCs w:val="28"/>
          <w:lang w:eastAsia="ru-RU"/>
        </w:rPr>
        <w:t>30.04.2021</w:t>
      </w:r>
      <w:r w:rsidRPr="002C1F19">
        <w:rPr>
          <w:rFonts w:eastAsia="Times New Roman" w:cs="Times New Roman"/>
          <w:color w:val="000000"/>
          <w:sz w:val="28"/>
          <w:szCs w:val="28"/>
          <w:lang w:eastAsia="ru-RU"/>
        </w:rPr>
        <w:t xml:space="preserve">). – Режим </w:t>
      </w:r>
      <w:proofErr w:type="gramStart"/>
      <w:r w:rsidRPr="002C1F19">
        <w:rPr>
          <w:rFonts w:eastAsia="Times New Roman" w:cs="Times New Roman"/>
          <w:color w:val="000000"/>
          <w:sz w:val="28"/>
          <w:szCs w:val="28"/>
          <w:lang w:eastAsia="ru-RU"/>
        </w:rPr>
        <w:t>доступа :</w:t>
      </w:r>
      <w:proofErr w:type="gramEnd"/>
      <w:r w:rsidRPr="002C1F19">
        <w:rPr>
          <w:rFonts w:eastAsia="Times New Roman" w:cs="Times New Roman"/>
          <w:color w:val="000000"/>
          <w:sz w:val="28"/>
          <w:szCs w:val="28"/>
          <w:lang w:eastAsia="ru-RU"/>
        </w:rPr>
        <w:t xml:space="preserve"> СПС «</w:t>
      </w:r>
      <w:proofErr w:type="spellStart"/>
      <w:r w:rsidRPr="002C1F19">
        <w:rPr>
          <w:rFonts w:eastAsia="Times New Roman" w:cs="Times New Roman"/>
          <w:color w:val="000000"/>
          <w:sz w:val="28"/>
          <w:szCs w:val="28"/>
          <w:lang w:eastAsia="ru-RU"/>
        </w:rPr>
        <w:t>КонсультантПлюс</w:t>
      </w:r>
      <w:proofErr w:type="spellEnd"/>
      <w:r w:rsidRPr="002C1F19">
        <w:rPr>
          <w:rFonts w:eastAsia="Times New Roman" w:cs="Times New Roman"/>
          <w:color w:val="000000"/>
          <w:sz w:val="28"/>
          <w:szCs w:val="28"/>
          <w:lang w:eastAsia="ru-RU"/>
        </w:rPr>
        <w:t>».</w:t>
      </w:r>
    </w:p>
    <w:p w14:paraId="34A980CC" w14:textId="77777777" w:rsidR="004A77E3" w:rsidRPr="002C1F19" w:rsidRDefault="006D072F" w:rsidP="004A77E3">
      <w:pPr>
        <w:pStyle w:val="a8"/>
        <w:numPr>
          <w:ilvl w:val="0"/>
          <w:numId w:val="20"/>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sz w:val="28"/>
          <w:szCs w:val="28"/>
          <w:lang w:eastAsia="ru-RU"/>
        </w:rPr>
        <w:t xml:space="preserve">Земельный кодекс Российской </w:t>
      </w:r>
      <w:proofErr w:type="gramStart"/>
      <w:r w:rsidRPr="002C1F19">
        <w:rPr>
          <w:rFonts w:eastAsia="Times New Roman" w:cs="Times New Roman"/>
          <w:color w:val="000000"/>
          <w:sz w:val="28"/>
          <w:szCs w:val="28"/>
          <w:lang w:eastAsia="ru-RU"/>
        </w:rPr>
        <w:t>Федерации :</w:t>
      </w:r>
      <w:proofErr w:type="gramEnd"/>
      <w:r w:rsidRPr="002C1F19">
        <w:rPr>
          <w:rFonts w:eastAsia="Times New Roman" w:cs="Times New Roman"/>
          <w:color w:val="000000"/>
          <w:sz w:val="28"/>
          <w:szCs w:val="28"/>
          <w:lang w:eastAsia="ru-RU"/>
        </w:rPr>
        <w:t xml:space="preserve"> от 25.10.2001 № 136-ФЗ // Собрание законодательства РФ. – 2001. - № 44. – Ст. 4147. – (ред. от </w:t>
      </w:r>
      <w:r w:rsidR="00F81D30" w:rsidRPr="002C1F19">
        <w:rPr>
          <w:rFonts w:eastAsia="Times New Roman" w:cs="Times New Roman"/>
          <w:color w:val="000000"/>
          <w:sz w:val="28"/>
          <w:szCs w:val="28"/>
          <w:lang w:eastAsia="ru-RU"/>
        </w:rPr>
        <w:t>01.05.2021</w:t>
      </w:r>
      <w:r w:rsidRPr="002C1F19">
        <w:rPr>
          <w:rFonts w:eastAsia="Times New Roman" w:cs="Times New Roman"/>
          <w:color w:val="000000"/>
          <w:sz w:val="28"/>
          <w:szCs w:val="28"/>
          <w:lang w:eastAsia="ru-RU"/>
        </w:rPr>
        <w:t xml:space="preserve">). – Режим </w:t>
      </w:r>
      <w:proofErr w:type="gramStart"/>
      <w:r w:rsidRPr="002C1F19">
        <w:rPr>
          <w:rFonts w:eastAsia="Times New Roman" w:cs="Times New Roman"/>
          <w:color w:val="000000"/>
          <w:sz w:val="28"/>
          <w:szCs w:val="28"/>
          <w:lang w:eastAsia="ru-RU"/>
        </w:rPr>
        <w:t>доступа :</w:t>
      </w:r>
      <w:proofErr w:type="gramEnd"/>
      <w:r w:rsidRPr="002C1F19">
        <w:rPr>
          <w:rFonts w:eastAsia="Times New Roman" w:cs="Times New Roman"/>
          <w:color w:val="000000"/>
          <w:sz w:val="28"/>
          <w:szCs w:val="28"/>
          <w:lang w:eastAsia="ru-RU"/>
        </w:rPr>
        <w:t xml:space="preserve"> СПС «</w:t>
      </w:r>
      <w:proofErr w:type="spellStart"/>
      <w:r w:rsidRPr="002C1F19">
        <w:rPr>
          <w:rFonts w:eastAsia="Times New Roman" w:cs="Times New Roman"/>
          <w:color w:val="000000"/>
          <w:sz w:val="28"/>
          <w:szCs w:val="28"/>
          <w:lang w:eastAsia="ru-RU"/>
        </w:rPr>
        <w:t>КонсультантПлюс</w:t>
      </w:r>
      <w:proofErr w:type="spellEnd"/>
      <w:r w:rsidRPr="002C1F19">
        <w:rPr>
          <w:rFonts w:eastAsia="Times New Roman" w:cs="Times New Roman"/>
          <w:color w:val="000000"/>
          <w:sz w:val="28"/>
          <w:szCs w:val="28"/>
          <w:lang w:eastAsia="ru-RU"/>
        </w:rPr>
        <w:t>».</w:t>
      </w:r>
    </w:p>
    <w:p w14:paraId="2620D915" w14:textId="77777777" w:rsidR="004A77E3" w:rsidRPr="002C1F19" w:rsidRDefault="00EB5399" w:rsidP="004A77E3">
      <w:pPr>
        <w:pStyle w:val="a8"/>
        <w:numPr>
          <w:ilvl w:val="0"/>
          <w:numId w:val="20"/>
        </w:numPr>
        <w:spacing w:after="0" w:line="360" w:lineRule="auto"/>
        <w:ind w:left="0" w:firstLine="709"/>
        <w:jc w:val="both"/>
        <w:rPr>
          <w:rFonts w:eastAsia="Times New Roman" w:cs="Times New Roman"/>
          <w:color w:val="000000"/>
          <w:sz w:val="28"/>
          <w:szCs w:val="28"/>
          <w:lang w:eastAsia="ru-RU"/>
        </w:rPr>
      </w:pPr>
      <w:r w:rsidRPr="002C1F19">
        <w:rPr>
          <w:rFonts w:cs="Times New Roman"/>
          <w:sz w:val="28"/>
          <w:szCs w:val="28"/>
        </w:rPr>
        <w:t>Гражданский кодекс Российской Федерации (часть первая) [Электронный ресурс</w:t>
      </w:r>
      <w:proofErr w:type="gramStart"/>
      <w:r w:rsidRPr="002C1F19">
        <w:rPr>
          <w:rFonts w:cs="Times New Roman"/>
          <w:sz w:val="28"/>
          <w:szCs w:val="28"/>
        </w:rPr>
        <w:t>] :</w:t>
      </w:r>
      <w:proofErr w:type="gramEnd"/>
      <w:r w:rsidRPr="002C1F19">
        <w:rPr>
          <w:rFonts w:cs="Times New Roman"/>
          <w:sz w:val="28"/>
          <w:szCs w:val="28"/>
        </w:rPr>
        <w:t xml:space="preserve"> </w:t>
      </w:r>
      <w:proofErr w:type="spellStart"/>
      <w:r w:rsidRPr="002C1F19">
        <w:rPr>
          <w:rFonts w:cs="Times New Roman"/>
          <w:sz w:val="28"/>
          <w:szCs w:val="28"/>
        </w:rPr>
        <w:t>федер</w:t>
      </w:r>
      <w:proofErr w:type="spellEnd"/>
      <w:r w:rsidRPr="002C1F19">
        <w:rPr>
          <w:rFonts w:cs="Times New Roman"/>
          <w:sz w:val="28"/>
          <w:szCs w:val="28"/>
        </w:rPr>
        <w:t xml:space="preserve">. закон от 30 </w:t>
      </w:r>
      <w:proofErr w:type="spellStart"/>
      <w:r w:rsidRPr="002C1F19">
        <w:rPr>
          <w:rFonts w:cs="Times New Roman"/>
          <w:sz w:val="28"/>
          <w:szCs w:val="28"/>
        </w:rPr>
        <w:t>нояб</w:t>
      </w:r>
      <w:proofErr w:type="spellEnd"/>
      <w:r w:rsidRPr="002C1F19">
        <w:rPr>
          <w:rFonts w:cs="Times New Roman"/>
          <w:sz w:val="28"/>
          <w:szCs w:val="28"/>
        </w:rPr>
        <w:t>. 1994 г. № 51-ФЗ // Собр. законодательства Рос. Федерации. – 1994. – № 32. – Ст. 3301. – (в ред. от 09.03.2021). – СПС «Консультант Плюс».</w:t>
      </w:r>
    </w:p>
    <w:p w14:paraId="3BC36919" w14:textId="77777777" w:rsidR="004A77E3" w:rsidRPr="002C1F19" w:rsidRDefault="00EB5399" w:rsidP="004A77E3">
      <w:pPr>
        <w:pStyle w:val="a8"/>
        <w:numPr>
          <w:ilvl w:val="0"/>
          <w:numId w:val="20"/>
        </w:numPr>
        <w:spacing w:after="0" w:line="360" w:lineRule="auto"/>
        <w:ind w:left="0" w:firstLine="709"/>
        <w:jc w:val="both"/>
        <w:rPr>
          <w:rFonts w:eastAsia="Times New Roman" w:cs="Times New Roman"/>
          <w:color w:val="000000"/>
          <w:sz w:val="28"/>
          <w:szCs w:val="28"/>
          <w:lang w:eastAsia="ru-RU"/>
        </w:rPr>
      </w:pPr>
      <w:r w:rsidRPr="002C1F19">
        <w:rPr>
          <w:rFonts w:cs="Times New Roman"/>
          <w:sz w:val="28"/>
          <w:szCs w:val="28"/>
        </w:rPr>
        <w:t>Арбитражный процессуальный кодекс Российской Федерации [Электронный ресурс</w:t>
      </w:r>
      <w:proofErr w:type="gramStart"/>
      <w:r w:rsidRPr="002C1F19">
        <w:rPr>
          <w:rFonts w:cs="Times New Roman"/>
          <w:sz w:val="28"/>
          <w:szCs w:val="28"/>
        </w:rPr>
        <w:t>] :</w:t>
      </w:r>
      <w:proofErr w:type="gramEnd"/>
      <w:r w:rsidRPr="002C1F19">
        <w:rPr>
          <w:rFonts w:cs="Times New Roman"/>
          <w:sz w:val="28"/>
          <w:szCs w:val="28"/>
        </w:rPr>
        <w:t xml:space="preserve"> </w:t>
      </w:r>
      <w:proofErr w:type="spellStart"/>
      <w:r w:rsidRPr="002C1F19">
        <w:rPr>
          <w:rFonts w:cs="Times New Roman"/>
          <w:sz w:val="28"/>
          <w:szCs w:val="28"/>
        </w:rPr>
        <w:t>федер</w:t>
      </w:r>
      <w:proofErr w:type="spellEnd"/>
      <w:r w:rsidRPr="002C1F19">
        <w:rPr>
          <w:rFonts w:cs="Times New Roman"/>
          <w:sz w:val="28"/>
          <w:szCs w:val="28"/>
        </w:rPr>
        <w:t>. закон от 24 июля 2002 г. № 95-ФЗ // Рос. газ. – 2002. – 27 июля (в ред. от 08.12.2020). – СПС «Консультант Плюс».</w:t>
      </w:r>
    </w:p>
    <w:p w14:paraId="34CA0263" w14:textId="77777777" w:rsidR="004A77E3" w:rsidRPr="002C1F19" w:rsidRDefault="00EB5399" w:rsidP="004A77E3">
      <w:pPr>
        <w:pStyle w:val="a8"/>
        <w:numPr>
          <w:ilvl w:val="0"/>
          <w:numId w:val="20"/>
        </w:numPr>
        <w:spacing w:after="0" w:line="360" w:lineRule="auto"/>
        <w:ind w:left="0" w:firstLine="709"/>
        <w:jc w:val="both"/>
        <w:rPr>
          <w:rFonts w:eastAsia="Times New Roman" w:cs="Times New Roman"/>
          <w:color w:val="000000"/>
          <w:sz w:val="28"/>
          <w:szCs w:val="28"/>
          <w:lang w:eastAsia="ru-RU"/>
        </w:rPr>
      </w:pPr>
      <w:r w:rsidRPr="002C1F19">
        <w:rPr>
          <w:rFonts w:cs="Times New Roman"/>
          <w:sz w:val="28"/>
          <w:szCs w:val="28"/>
        </w:rPr>
        <w:t>Кодекс административного судопроизводства Российской Федерации [Электронный ресурс</w:t>
      </w:r>
      <w:proofErr w:type="gramStart"/>
      <w:r w:rsidRPr="002C1F19">
        <w:rPr>
          <w:rFonts w:cs="Times New Roman"/>
          <w:sz w:val="28"/>
          <w:szCs w:val="28"/>
        </w:rPr>
        <w:t>] :</w:t>
      </w:r>
      <w:proofErr w:type="gramEnd"/>
      <w:r w:rsidRPr="002C1F19">
        <w:rPr>
          <w:rFonts w:cs="Times New Roman"/>
          <w:sz w:val="28"/>
          <w:szCs w:val="28"/>
        </w:rPr>
        <w:t xml:space="preserve"> </w:t>
      </w:r>
      <w:proofErr w:type="spellStart"/>
      <w:r w:rsidRPr="002C1F19">
        <w:rPr>
          <w:rFonts w:cs="Times New Roman"/>
          <w:sz w:val="28"/>
          <w:szCs w:val="28"/>
        </w:rPr>
        <w:t>федер</w:t>
      </w:r>
      <w:proofErr w:type="spellEnd"/>
      <w:r w:rsidRPr="002C1F19">
        <w:rPr>
          <w:rFonts w:cs="Times New Roman"/>
          <w:sz w:val="28"/>
          <w:szCs w:val="28"/>
        </w:rPr>
        <w:t xml:space="preserve">. </w:t>
      </w:r>
      <w:r w:rsidR="00E42374" w:rsidRPr="002C1F19">
        <w:rPr>
          <w:rFonts w:cs="Times New Roman"/>
          <w:sz w:val="28"/>
          <w:szCs w:val="28"/>
        </w:rPr>
        <w:t>з</w:t>
      </w:r>
      <w:r w:rsidRPr="002C1F19">
        <w:rPr>
          <w:rFonts w:cs="Times New Roman"/>
          <w:sz w:val="28"/>
          <w:szCs w:val="28"/>
        </w:rPr>
        <w:t xml:space="preserve">акон от 08.03.2015 </w:t>
      </w:r>
      <w:r w:rsidR="00E42374" w:rsidRPr="002C1F19">
        <w:rPr>
          <w:rFonts w:cs="Times New Roman"/>
          <w:sz w:val="28"/>
          <w:szCs w:val="28"/>
        </w:rPr>
        <w:t>№ 21-ФЗ // Рос. газ. – 2015 - № 49 – Ст. 1391 – (ред. от 30.04.2021)</w:t>
      </w:r>
      <w:proofErr w:type="gramStart"/>
      <w:r w:rsidR="00E42374" w:rsidRPr="002C1F19">
        <w:rPr>
          <w:rFonts w:cs="Times New Roman"/>
          <w:sz w:val="28"/>
          <w:szCs w:val="28"/>
        </w:rPr>
        <w:t>. )</w:t>
      </w:r>
      <w:proofErr w:type="gramEnd"/>
      <w:r w:rsidR="00E42374" w:rsidRPr="002C1F19">
        <w:rPr>
          <w:rFonts w:cs="Times New Roman"/>
          <w:sz w:val="28"/>
          <w:szCs w:val="28"/>
        </w:rPr>
        <w:t>. – СПС «Консультант Плюс».</w:t>
      </w:r>
    </w:p>
    <w:p w14:paraId="73065F8C" w14:textId="77777777" w:rsidR="004A77E3" w:rsidRPr="002C1F19" w:rsidRDefault="006D072F" w:rsidP="004A77E3">
      <w:pPr>
        <w:pStyle w:val="a8"/>
        <w:numPr>
          <w:ilvl w:val="0"/>
          <w:numId w:val="20"/>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sz w:val="28"/>
          <w:szCs w:val="28"/>
          <w:lang w:eastAsia="ru-RU"/>
        </w:rPr>
        <w:t xml:space="preserve">О внесении изменений в Градостроительный кодекс Российской Федерации и отдельные законодательные акты Российской </w:t>
      </w:r>
      <w:proofErr w:type="gramStart"/>
      <w:r w:rsidRPr="002C1F19">
        <w:rPr>
          <w:rFonts w:eastAsia="Times New Roman" w:cs="Times New Roman"/>
          <w:color w:val="000000"/>
          <w:sz w:val="28"/>
          <w:szCs w:val="28"/>
          <w:lang w:eastAsia="ru-RU"/>
        </w:rPr>
        <w:t>Федерации :</w:t>
      </w:r>
      <w:proofErr w:type="gramEnd"/>
      <w:r w:rsidRPr="002C1F19">
        <w:rPr>
          <w:rFonts w:eastAsia="Times New Roman" w:cs="Times New Roman"/>
          <w:color w:val="000000"/>
          <w:sz w:val="28"/>
          <w:szCs w:val="28"/>
          <w:lang w:eastAsia="ru-RU"/>
        </w:rPr>
        <w:t xml:space="preserve"> 03.08.2018 № 342-ФЗ // Собрание законодательства РФ. – 2018. - № 32 (часть 2). – Ст. 5135. – (ред. от 27.12.2019). – Режим </w:t>
      </w:r>
      <w:proofErr w:type="gramStart"/>
      <w:r w:rsidRPr="002C1F19">
        <w:rPr>
          <w:rFonts w:eastAsia="Times New Roman" w:cs="Times New Roman"/>
          <w:color w:val="000000"/>
          <w:sz w:val="28"/>
          <w:szCs w:val="28"/>
          <w:lang w:eastAsia="ru-RU"/>
        </w:rPr>
        <w:t>доступа :</w:t>
      </w:r>
      <w:proofErr w:type="gramEnd"/>
      <w:r w:rsidRPr="002C1F19">
        <w:rPr>
          <w:rFonts w:eastAsia="Times New Roman" w:cs="Times New Roman"/>
          <w:color w:val="000000"/>
          <w:sz w:val="28"/>
          <w:szCs w:val="28"/>
          <w:lang w:eastAsia="ru-RU"/>
        </w:rPr>
        <w:t xml:space="preserve"> СПС «</w:t>
      </w:r>
      <w:proofErr w:type="spellStart"/>
      <w:r w:rsidRPr="002C1F19">
        <w:rPr>
          <w:rFonts w:eastAsia="Times New Roman" w:cs="Times New Roman"/>
          <w:color w:val="000000"/>
          <w:sz w:val="28"/>
          <w:szCs w:val="28"/>
          <w:lang w:eastAsia="ru-RU"/>
        </w:rPr>
        <w:t>КонсультантПлюс</w:t>
      </w:r>
      <w:proofErr w:type="spellEnd"/>
      <w:r w:rsidRPr="002C1F19">
        <w:rPr>
          <w:rFonts w:eastAsia="Times New Roman" w:cs="Times New Roman"/>
          <w:color w:val="000000"/>
          <w:sz w:val="28"/>
          <w:szCs w:val="28"/>
          <w:lang w:eastAsia="ru-RU"/>
        </w:rPr>
        <w:t>».</w:t>
      </w:r>
    </w:p>
    <w:p w14:paraId="446B2A63" w14:textId="77777777" w:rsidR="004A77E3" w:rsidRPr="002C1F19" w:rsidRDefault="006D072F" w:rsidP="004A77E3">
      <w:pPr>
        <w:pStyle w:val="a8"/>
        <w:numPr>
          <w:ilvl w:val="0"/>
          <w:numId w:val="20"/>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sz w:val="28"/>
          <w:szCs w:val="28"/>
          <w:lang w:eastAsia="ru-RU"/>
        </w:rPr>
        <w:t xml:space="preserve">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w:t>
      </w:r>
      <w:proofErr w:type="gramStart"/>
      <w:r w:rsidRPr="002C1F19">
        <w:rPr>
          <w:rFonts w:eastAsia="Times New Roman" w:cs="Times New Roman"/>
          <w:color w:val="000000"/>
          <w:sz w:val="28"/>
          <w:szCs w:val="28"/>
          <w:lang w:eastAsia="ru-RU"/>
        </w:rPr>
        <w:t>объектов :</w:t>
      </w:r>
      <w:proofErr w:type="gramEnd"/>
      <w:r w:rsidRPr="002C1F19">
        <w:rPr>
          <w:rFonts w:eastAsia="Times New Roman" w:cs="Times New Roman"/>
          <w:color w:val="000000"/>
          <w:sz w:val="28"/>
          <w:szCs w:val="28"/>
          <w:lang w:eastAsia="ru-RU"/>
        </w:rPr>
        <w:t xml:space="preserve"> от 03.08.2018 № 341-ФЗ // Собрание законодательства РФ. – 2018. - № 32 (часть 2). – Ст. 5134. – Режим </w:t>
      </w:r>
      <w:proofErr w:type="gramStart"/>
      <w:r w:rsidRPr="002C1F19">
        <w:rPr>
          <w:rFonts w:eastAsia="Times New Roman" w:cs="Times New Roman"/>
          <w:color w:val="000000"/>
          <w:sz w:val="28"/>
          <w:szCs w:val="28"/>
          <w:lang w:eastAsia="ru-RU"/>
        </w:rPr>
        <w:t>доступа :</w:t>
      </w:r>
      <w:proofErr w:type="gramEnd"/>
      <w:r w:rsidRPr="002C1F19">
        <w:rPr>
          <w:rFonts w:eastAsia="Times New Roman" w:cs="Times New Roman"/>
          <w:color w:val="000000"/>
          <w:sz w:val="28"/>
          <w:szCs w:val="28"/>
          <w:lang w:eastAsia="ru-RU"/>
        </w:rPr>
        <w:t xml:space="preserve"> СПС «</w:t>
      </w:r>
      <w:proofErr w:type="spellStart"/>
      <w:r w:rsidRPr="002C1F19">
        <w:rPr>
          <w:rFonts w:eastAsia="Times New Roman" w:cs="Times New Roman"/>
          <w:color w:val="000000"/>
          <w:sz w:val="28"/>
          <w:szCs w:val="28"/>
          <w:lang w:eastAsia="ru-RU"/>
        </w:rPr>
        <w:t>КонсультантПлюс</w:t>
      </w:r>
      <w:proofErr w:type="spellEnd"/>
      <w:r w:rsidRPr="002C1F19">
        <w:rPr>
          <w:rFonts w:eastAsia="Times New Roman" w:cs="Times New Roman"/>
          <w:color w:val="000000"/>
          <w:sz w:val="28"/>
          <w:szCs w:val="28"/>
          <w:lang w:eastAsia="ru-RU"/>
        </w:rPr>
        <w:t>».</w:t>
      </w:r>
    </w:p>
    <w:p w14:paraId="52686D22" w14:textId="77777777" w:rsidR="004A77E3" w:rsidRPr="002C1F19" w:rsidRDefault="006D072F" w:rsidP="004A77E3">
      <w:pPr>
        <w:pStyle w:val="a8"/>
        <w:numPr>
          <w:ilvl w:val="0"/>
          <w:numId w:val="20"/>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sz w:val="28"/>
          <w:szCs w:val="28"/>
          <w:lang w:eastAsia="ru-RU"/>
        </w:rPr>
        <w:lastRenderedPageBreak/>
        <w:t xml:space="preserve">Пояснительная записка "К проекту федерального закона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осуществления градостроительной деятельности и установления зон с особыми условиями использования территории". – Режим </w:t>
      </w:r>
      <w:proofErr w:type="gramStart"/>
      <w:r w:rsidRPr="002C1F19">
        <w:rPr>
          <w:rFonts w:eastAsia="Times New Roman" w:cs="Times New Roman"/>
          <w:color w:val="000000"/>
          <w:sz w:val="28"/>
          <w:szCs w:val="28"/>
          <w:lang w:eastAsia="ru-RU"/>
        </w:rPr>
        <w:t>доступа :</w:t>
      </w:r>
      <w:proofErr w:type="gramEnd"/>
      <w:r w:rsidRPr="002C1F19">
        <w:rPr>
          <w:rFonts w:eastAsia="Times New Roman" w:cs="Times New Roman"/>
          <w:color w:val="000000"/>
          <w:sz w:val="28"/>
          <w:szCs w:val="28"/>
          <w:lang w:eastAsia="ru-RU"/>
        </w:rPr>
        <w:t xml:space="preserve"> СПС «</w:t>
      </w:r>
      <w:proofErr w:type="spellStart"/>
      <w:r w:rsidRPr="002C1F19">
        <w:rPr>
          <w:rFonts w:eastAsia="Times New Roman" w:cs="Times New Roman"/>
          <w:color w:val="000000"/>
          <w:sz w:val="28"/>
          <w:szCs w:val="28"/>
          <w:lang w:eastAsia="ru-RU"/>
        </w:rPr>
        <w:t>КонсультантПлюс</w:t>
      </w:r>
      <w:proofErr w:type="spellEnd"/>
      <w:r w:rsidRPr="002C1F19">
        <w:rPr>
          <w:rFonts w:eastAsia="Times New Roman" w:cs="Times New Roman"/>
          <w:color w:val="000000"/>
          <w:sz w:val="28"/>
          <w:szCs w:val="28"/>
          <w:lang w:eastAsia="ru-RU"/>
        </w:rPr>
        <w:t>».</w:t>
      </w:r>
    </w:p>
    <w:p w14:paraId="1AE62F28" w14:textId="6EE49657" w:rsidR="007E69C5" w:rsidRPr="002C1F19" w:rsidRDefault="007E69C5" w:rsidP="004A77E3">
      <w:pPr>
        <w:pStyle w:val="a8"/>
        <w:numPr>
          <w:ilvl w:val="0"/>
          <w:numId w:val="20"/>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sz w:val="28"/>
          <w:szCs w:val="28"/>
          <w:lang w:eastAsia="ru-RU"/>
        </w:rPr>
        <w:t>О Правилах землепользования и застройки Санкт-Петербурга</w:t>
      </w:r>
      <w:proofErr w:type="gramStart"/>
      <w:r w:rsidRPr="002C1F19">
        <w:rPr>
          <w:rFonts w:eastAsia="Times New Roman" w:cs="Times New Roman"/>
          <w:sz w:val="28"/>
          <w:szCs w:val="28"/>
          <w:lang w:eastAsia="ru-RU"/>
        </w:rPr>
        <w:t>» :</w:t>
      </w:r>
      <w:proofErr w:type="gramEnd"/>
      <w:r w:rsidRPr="002C1F19">
        <w:rPr>
          <w:rFonts w:eastAsia="Times New Roman" w:cs="Times New Roman"/>
          <w:sz w:val="28"/>
          <w:szCs w:val="28"/>
          <w:lang w:eastAsia="ru-RU"/>
        </w:rPr>
        <w:t xml:space="preserve"> </w:t>
      </w:r>
      <w:r w:rsidRPr="002C1F19">
        <w:rPr>
          <w:rFonts w:cs="Times New Roman"/>
          <w:sz w:val="28"/>
          <w:szCs w:val="28"/>
        </w:rPr>
        <w:t xml:space="preserve">[Электронный ресурс] : пост. правительства Санкт-Петербурга от 21.06.2016 № 524 – </w:t>
      </w:r>
      <w:r w:rsidR="004A77E3" w:rsidRPr="002C1F19">
        <w:rPr>
          <w:rFonts w:cs="Times New Roman"/>
          <w:sz w:val="28"/>
          <w:szCs w:val="28"/>
        </w:rPr>
        <w:t xml:space="preserve">(ред. от 26.02.2021) – </w:t>
      </w:r>
      <w:r w:rsidRPr="002C1F19">
        <w:rPr>
          <w:rFonts w:eastAsia="Times New Roman" w:cs="Times New Roman"/>
          <w:color w:val="000000"/>
          <w:sz w:val="28"/>
          <w:szCs w:val="28"/>
          <w:lang w:eastAsia="ru-RU"/>
        </w:rPr>
        <w:t>Режим доступа : СПС «</w:t>
      </w:r>
      <w:proofErr w:type="spellStart"/>
      <w:r w:rsidRPr="002C1F19">
        <w:rPr>
          <w:rFonts w:eastAsia="Times New Roman" w:cs="Times New Roman"/>
          <w:color w:val="000000"/>
          <w:sz w:val="28"/>
          <w:szCs w:val="28"/>
          <w:lang w:eastAsia="ru-RU"/>
        </w:rPr>
        <w:t>КонсультантПлюс</w:t>
      </w:r>
      <w:proofErr w:type="spellEnd"/>
      <w:r w:rsidRPr="002C1F19">
        <w:rPr>
          <w:rFonts w:eastAsia="Times New Roman" w:cs="Times New Roman"/>
          <w:color w:val="000000"/>
          <w:sz w:val="28"/>
          <w:szCs w:val="28"/>
          <w:lang w:eastAsia="ru-RU"/>
        </w:rPr>
        <w:t>».</w:t>
      </w:r>
    </w:p>
    <w:p w14:paraId="4D99F8D7" w14:textId="5BEA3297" w:rsidR="007E69C5" w:rsidRPr="002C1F19" w:rsidRDefault="007E69C5" w:rsidP="007E69C5">
      <w:pPr>
        <w:spacing w:after="0" w:line="360" w:lineRule="auto"/>
        <w:ind w:firstLine="709"/>
        <w:jc w:val="both"/>
        <w:rPr>
          <w:rFonts w:eastAsia="Times New Roman" w:cs="Times New Roman"/>
          <w:color w:val="000000"/>
          <w:sz w:val="28"/>
          <w:szCs w:val="28"/>
          <w:lang w:eastAsia="ru-RU"/>
        </w:rPr>
      </w:pPr>
    </w:p>
    <w:p w14:paraId="3687B16B" w14:textId="77777777" w:rsidR="006D072F" w:rsidRPr="002C1F19" w:rsidRDefault="006D072F" w:rsidP="006D072F">
      <w:pPr>
        <w:spacing w:after="0" w:line="360" w:lineRule="auto"/>
        <w:ind w:firstLine="709"/>
        <w:jc w:val="both"/>
        <w:rPr>
          <w:rFonts w:eastAsia="Times New Roman" w:cs="Times New Roman"/>
          <w:color w:val="000000"/>
          <w:sz w:val="28"/>
          <w:szCs w:val="28"/>
          <w:lang w:eastAsia="ru-RU"/>
        </w:rPr>
      </w:pPr>
    </w:p>
    <w:p w14:paraId="5EBC85DA" w14:textId="77777777" w:rsidR="006D072F" w:rsidRPr="002C1F19" w:rsidRDefault="006D072F" w:rsidP="006D072F">
      <w:pPr>
        <w:spacing w:after="0" w:line="360" w:lineRule="auto"/>
        <w:ind w:firstLine="709"/>
        <w:jc w:val="center"/>
        <w:rPr>
          <w:rFonts w:eastAsia="Times New Roman" w:cs="Times New Roman"/>
          <w:b/>
          <w:color w:val="000000"/>
          <w:sz w:val="28"/>
          <w:szCs w:val="28"/>
          <w:lang w:eastAsia="ru-RU"/>
        </w:rPr>
      </w:pPr>
      <w:r w:rsidRPr="002C1F19">
        <w:rPr>
          <w:rFonts w:eastAsia="Times New Roman" w:cs="Times New Roman"/>
          <w:b/>
          <w:color w:val="000000"/>
          <w:sz w:val="28"/>
          <w:szCs w:val="28"/>
          <w:lang w:eastAsia="ru-RU"/>
        </w:rPr>
        <w:t>Материалы судебной практики</w:t>
      </w:r>
    </w:p>
    <w:p w14:paraId="56EE2AC3" w14:textId="6379FD5C" w:rsidR="00D26562" w:rsidRPr="002C1F19" w:rsidRDefault="004A77E3" w:rsidP="00D26562">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sz w:val="28"/>
          <w:szCs w:val="28"/>
          <w:lang w:eastAsia="ru-RU"/>
        </w:rPr>
        <w:t xml:space="preserve">Постановление Конституционного Суда РФ от 05.03.2020 № 11-П «По делу о проверке конституционности подпунктов 4 и 5 пункта 1 и пункта 5 статьи 57 Земельного кодекса Российской Федерации в связи с жалобой гражданки И.С. </w:t>
      </w:r>
      <w:proofErr w:type="spellStart"/>
      <w:r w:rsidRPr="002C1F19">
        <w:rPr>
          <w:rFonts w:eastAsia="Times New Roman" w:cs="Times New Roman"/>
          <w:color w:val="000000"/>
          <w:sz w:val="28"/>
          <w:szCs w:val="28"/>
          <w:lang w:eastAsia="ru-RU"/>
        </w:rPr>
        <w:t>Бутримовой</w:t>
      </w:r>
      <w:proofErr w:type="spellEnd"/>
      <w:r w:rsidRPr="002C1F19">
        <w:rPr>
          <w:rFonts w:eastAsia="Times New Roman" w:cs="Times New Roman"/>
          <w:color w:val="000000"/>
          <w:sz w:val="28"/>
          <w:szCs w:val="28"/>
          <w:lang w:eastAsia="ru-RU"/>
        </w:rPr>
        <w:t xml:space="preserve">» </w:t>
      </w:r>
      <w:r w:rsidRPr="002C1F19">
        <w:rPr>
          <w:rFonts w:cs="Times New Roman"/>
          <w:sz w:val="28"/>
          <w:szCs w:val="28"/>
        </w:rPr>
        <w:t xml:space="preserve">[Электронный ресурс]. </w:t>
      </w:r>
      <w:r w:rsidRPr="002C1F19">
        <w:rPr>
          <w:rFonts w:eastAsia="Times New Roman" w:cs="Times New Roman"/>
          <w:color w:val="000000"/>
          <w:sz w:val="28"/>
          <w:szCs w:val="28"/>
          <w:lang w:eastAsia="ru-RU"/>
        </w:rPr>
        <w:t xml:space="preserve">– Режим </w:t>
      </w:r>
      <w:proofErr w:type="gramStart"/>
      <w:r w:rsidRPr="002C1F19">
        <w:rPr>
          <w:rFonts w:eastAsia="Times New Roman" w:cs="Times New Roman"/>
          <w:color w:val="000000"/>
          <w:sz w:val="28"/>
          <w:szCs w:val="28"/>
          <w:lang w:eastAsia="ru-RU"/>
        </w:rPr>
        <w:t>доступа :</w:t>
      </w:r>
      <w:proofErr w:type="gramEnd"/>
      <w:r w:rsidRPr="002C1F19">
        <w:rPr>
          <w:rFonts w:eastAsia="Times New Roman" w:cs="Times New Roman"/>
          <w:color w:val="000000"/>
          <w:sz w:val="28"/>
          <w:szCs w:val="28"/>
          <w:lang w:eastAsia="ru-RU"/>
        </w:rPr>
        <w:t xml:space="preserve"> СПС «</w:t>
      </w:r>
      <w:proofErr w:type="spellStart"/>
      <w:r w:rsidRPr="002C1F19">
        <w:rPr>
          <w:rFonts w:eastAsia="Times New Roman" w:cs="Times New Roman"/>
          <w:color w:val="000000"/>
          <w:sz w:val="28"/>
          <w:szCs w:val="28"/>
          <w:lang w:eastAsia="ru-RU"/>
        </w:rPr>
        <w:t>КонсультантПлюс</w:t>
      </w:r>
      <w:proofErr w:type="spellEnd"/>
      <w:r w:rsidRPr="002C1F19">
        <w:rPr>
          <w:rFonts w:eastAsia="Times New Roman" w:cs="Times New Roman"/>
          <w:color w:val="000000"/>
          <w:sz w:val="28"/>
          <w:szCs w:val="28"/>
          <w:lang w:eastAsia="ru-RU"/>
        </w:rPr>
        <w:t>»</w:t>
      </w:r>
      <w:r w:rsidR="00D26562" w:rsidRPr="002C1F19">
        <w:rPr>
          <w:rFonts w:eastAsia="Times New Roman" w:cs="Times New Roman"/>
          <w:color w:val="000000"/>
          <w:sz w:val="28"/>
          <w:szCs w:val="28"/>
          <w:lang w:eastAsia="ru-RU"/>
        </w:rPr>
        <w:t>.</w:t>
      </w:r>
    </w:p>
    <w:p w14:paraId="353F60DA" w14:textId="04FC2CFF" w:rsidR="004A77E3" w:rsidRPr="002C1F19" w:rsidRDefault="004A77E3" w:rsidP="00D26562">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sz w:val="28"/>
          <w:szCs w:val="28"/>
          <w:lang w:eastAsia="ru-RU"/>
        </w:rPr>
        <w:t>Постановление Конституционного Суда РФ от 20.04.2010 № 9-П «По делу о проверке конституционности части первой статьи 7 Федерального закона "О дополнительных гарантиях социальной защиты судей и работников аппаратов судов Российской Федерации" в редакции Федерального закона "О внесении изменений в отдельные законодательные акты Российской Федерации в связи с принятием Федерального закона "О противодействии коррупции" в связи с жалобами граждан А.А. Анохина и П.И. Зелинского и запросами Железнодорожного районного суда города Новосибирска и Кировского районного суда города Ростова-на-Дону».</w:t>
      </w:r>
      <w:r w:rsidRPr="002C1F19">
        <w:rPr>
          <w:rFonts w:cs="Times New Roman"/>
          <w:sz w:val="28"/>
          <w:szCs w:val="28"/>
        </w:rPr>
        <w:t xml:space="preserve"> [Электронный ресурс]. </w:t>
      </w:r>
      <w:r w:rsidRPr="002C1F19">
        <w:rPr>
          <w:rFonts w:eastAsia="Times New Roman" w:cs="Times New Roman"/>
          <w:color w:val="000000"/>
          <w:sz w:val="28"/>
          <w:szCs w:val="28"/>
          <w:lang w:eastAsia="ru-RU"/>
        </w:rPr>
        <w:t xml:space="preserve">– Режим </w:t>
      </w:r>
      <w:proofErr w:type="gramStart"/>
      <w:r w:rsidRPr="002C1F19">
        <w:rPr>
          <w:rFonts w:eastAsia="Times New Roman" w:cs="Times New Roman"/>
          <w:color w:val="000000"/>
          <w:sz w:val="28"/>
          <w:szCs w:val="28"/>
          <w:lang w:eastAsia="ru-RU"/>
        </w:rPr>
        <w:t>доступа :</w:t>
      </w:r>
      <w:proofErr w:type="gramEnd"/>
      <w:r w:rsidRPr="002C1F19">
        <w:rPr>
          <w:rFonts w:eastAsia="Times New Roman" w:cs="Times New Roman"/>
          <w:color w:val="000000"/>
          <w:sz w:val="28"/>
          <w:szCs w:val="28"/>
          <w:lang w:eastAsia="ru-RU"/>
        </w:rPr>
        <w:t xml:space="preserve"> СПС «</w:t>
      </w:r>
      <w:proofErr w:type="spellStart"/>
      <w:r w:rsidRPr="002C1F19">
        <w:rPr>
          <w:rFonts w:eastAsia="Times New Roman" w:cs="Times New Roman"/>
          <w:color w:val="000000"/>
          <w:sz w:val="28"/>
          <w:szCs w:val="28"/>
          <w:lang w:eastAsia="ru-RU"/>
        </w:rPr>
        <w:t>КонсультантПлюс</w:t>
      </w:r>
      <w:proofErr w:type="spellEnd"/>
      <w:r w:rsidR="00D26562" w:rsidRPr="002C1F19">
        <w:rPr>
          <w:rFonts w:eastAsia="Times New Roman" w:cs="Times New Roman"/>
          <w:color w:val="000000"/>
          <w:sz w:val="28"/>
          <w:szCs w:val="28"/>
          <w:lang w:eastAsia="ru-RU"/>
        </w:rPr>
        <w:t>.</w:t>
      </w:r>
    </w:p>
    <w:p w14:paraId="088BC938" w14:textId="2B4D7B91" w:rsidR="004A77E3" w:rsidRPr="002C1F19" w:rsidRDefault="004A77E3" w:rsidP="004A77E3">
      <w:pPr>
        <w:spacing w:after="0" w:line="360" w:lineRule="auto"/>
        <w:ind w:firstLine="709"/>
        <w:jc w:val="both"/>
        <w:rPr>
          <w:rFonts w:eastAsia="Times New Roman" w:cs="Times New Roman"/>
          <w:color w:val="000000"/>
          <w:sz w:val="28"/>
          <w:szCs w:val="28"/>
          <w:lang w:eastAsia="ru-RU"/>
        </w:rPr>
      </w:pPr>
      <w:r w:rsidRPr="002C1F19">
        <w:rPr>
          <w:rFonts w:eastAsia="Times New Roman" w:cs="Times New Roman"/>
          <w:sz w:val="28"/>
          <w:szCs w:val="28"/>
          <w:lang w:eastAsia="ru-RU"/>
        </w:rPr>
        <w:t xml:space="preserve">Постановление Конституционного Суда РФ от 25.04.1995 № 3-П «По делу о проверке конституционности частей первой и второй статьи 54 Жилищного </w:t>
      </w:r>
      <w:r w:rsidRPr="002C1F19">
        <w:rPr>
          <w:rFonts w:eastAsia="Times New Roman" w:cs="Times New Roman"/>
          <w:sz w:val="28"/>
          <w:szCs w:val="28"/>
          <w:lang w:eastAsia="ru-RU"/>
        </w:rPr>
        <w:lastRenderedPageBreak/>
        <w:t xml:space="preserve">кодекса РСФСР в связи с жалобой гражданки Л.Н. </w:t>
      </w:r>
      <w:proofErr w:type="spellStart"/>
      <w:r w:rsidRPr="002C1F19">
        <w:rPr>
          <w:rFonts w:eastAsia="Times New Roman" w:cs="Times New Roman"/>
          <w:sz w:val="28"/>
          <w:szCs w:val="28"/>
          <w:lang w:eastAsia="ru-RU"/>
        </w:rPr>
        <w:t>Ситаловой</w:t>
      </w:r>
      <w:proofErr w:type="spellEnd"/>
      <w:r w:rsidRPr="002C1F19">
        <w:rPr>
          <w:rFonts w:eastAsia="Times New Roman" w:cs="Times New Roman"/>
          <w:sz w:val="28"/>
          <w:szCs w:val="28"/>
          <w:lang w:eastAsia="ru-RU"/>
        </w:rPr>
        <w:t xml:space="preserve">». </w:t>
      </w:r>
      <w:r w:rsidRPr="002C1F19">
        <w:rPr>
          <w:rFonts w:cs="Times New Roman"/>
          <w:sz w:val="28"/>
          <w:szCs w:val="28"/>
        </w:rPr>
        <w:t xml:space="preserve">[Электронный ресурс]. </w:t>
      </w:r>
      <w:r w:rsidRPr="002C1F19">
        <w:rPr>
          <w:rFonts w:eastAsia="Times New Roman" w:cs="Times New Roman"/>
          <w:color w:val="000000"/>
          <w:sz w:val="28"/>
          <w:szCs w:val="28"/>
          <w:lang w:eastAsia="ru-RU"/>
        </w:rPr>
        <w:t xml:space="preserve">– Режим </w:t>
      </w:r>
      <w:proofErr w:type="gramStart"/>
      <w:r w:rsidRPr="002C1F19">
        <w:rPr>
          <w:rFonts w:eastAsia="Times New Roman" w:cs="Times New Roman"/>
          <w:color w:val="000000"/>
          <w:sz w:val="28"/>
          <w:szCs w:val="28"/>
          <w:lang w:eastAsia="ru-RU"/>
        </w:rPr>
        <w:t>доступа :</w:t>
      </w:r>
      <w:proofErr w:type="gramEnd"/>
      <w:r w:rsidRPr="002C1F19">
        <w:rPr>
          <w:rFonts w:eastAsia="Times New Roman" w:cs="Times New Roman"/>
          <w:color w:val="000000"/>
          <w:sz w:val="28"/>
          <w:szCs w:val="28"/>
          <w:lang w:eastAsia="ru-RU"/>
        </w:rPr>
        <w:t xml:space="preserve"> СПС «</w:t>
      </w:r>
      <w:proofErr w:type="spellStart"/>
      <w:r w:rsidRPr="002C1F19">
        <w:rPr>
          <w:rFonts w:eastAsia="Times New Roman" w:cs="Times New Roman"/>
          <w:color w:val="000000"/>
          <w:sz w:val="28"/>
          <w:szCs w:val="28"/>
          <w:lang w:eastAsia="ru-RU"/>
        </w:rPr>
        <w:t>КонсультантПлюс</w:t>
      </w:r>
      <w:proofErr w:type="spellEnd"/>
      <w:r w:rsidR="00D26562" w:rsidRPr="002C1F19">
        <w:rPr>
          <w:rFonts w:eastAsia="Times New Roman" w:cs="Times New Roman"/>
          <w:color w:val="000000"/>
          <w:sz w:val="28"/>
          <w:szCs w:val="28"/>
          <w:lang w:eastAsia="ru-RU"/>
        </w:rPr>
        <w:t>.</w:t>
      </w:r>
    </w:p>
    <w:p w14:paraId="539E70C1" w14:textId="010FC791" w:rsidR="00D26562" w:rsidRPr="002C1F19" w:rsidRDefault="004A77E3" w:rsidP="00D26562">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cs="Times New Roman"/>
          <w:sz w:val="28"/>
          <w:szCs w:val="28"/>
        </w:rPr>
        <w:t>Постановление Конституционного Суда РФ от 28.03.2017 № 10-П</w:t>
      </w:r>
      <w:r w:rsidRPr="002C1F19">
        <w:rPr>
          <w:rFonts w:eastAsia="Times New Roman" w:cs="Times New Roman"/>
          <w:color w:val="000000"/>
          <w:sz w:val="28"/>
          <w:szCs w:val="28"/>
          <w:lang w:eastAsia="ru-RU"/>
        </w:rPr>
        <w:t xml:space="preserve"> </w:t>
      </w:r>
      <w:r w:rsidRPr="002C1F19">
        <w:rPr>
          <w:rFonts w:cs="Times New Roman"/>
          <w:sz w:val="28"/>
          <w:szCs w:val="28"/>
        </w:rPr>
        <w:t>По делу о проверке конституционности части 4.1 статьи 63 Градостроительного кодекса Российской Федерации и</w:t>
      </w:r>
      <w:r w:rsidR="00D26562" w:rsidRPr="002C1F19">
        <w:rPr>
          <w:rFonts w:cs="Times New Roman"/>
          <w:sz w:val="28"/>
          <w:szCs w:val="28"/>
        </w:rPr>
        <w:t xml:space="preserve"> статьи 23 Федерального закона «</w:t>
      </w:r>
      <w:r w:rsidRPr="002C1F19">
        <w:rPr>
          <w:rFonts w:cs="Times New Roman"/>
          <w:sz w:val="28"/>
          <w:szCs w:val="28"/>
        </w:rPr>
        <w:t xml:space="preserve">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w:t>
      </w:r>
      <w:r w:rsidR="00D26562" w:rsidRPr="002C1F19">
        <w:rPr>
          <w:rFonts w:cs="Times New Roman"/>
          <w:sz w:val="28"/>
          <w:szCs w:val="28"/>
        </w:rPr>
        <w:t>муниципального контроля»</w:t>
      </w:r>
      <w:r w:rsidRPr="002C1F19">
        <w:rPr>
          <w:rFonts w:cs="Times New Roman"/>
          <w:sz w:val="28"/>
          <w:szCs w:val="28"/>
        </w:rPr>
        <w:t xml:space="preserve"> в связи с запросом Законодател</w:t>
      </w:r>
      <w:r w:rsidR="00D26562" w:rsidRPr="002C1F19">
        <w:rPr>
          <w:rFonts w:cs="Times New Roman"/>
          <w:sz w:val="28"/>
          <w:szCs w:val="28"/>
        </w:rPr>
        <w:t xml:space="preserve">ьного Собрания Санкт-Петербурга» [Электронный ресурс]. </w:t>
      </w:r>
      <w:r w:rsidR="00D26562" w:rsidRPr="002C1F19">
        <w:rPr>
          <w:rFonts w:eastAsia="Times New Roman" w:cs="Times New Roman"/>
          <w:color w:val="000000"/>
          <w:sz w:val="28"/>
          <w:szCs w:val="28"/>
          <w:lang w:eastAsia="ru-RU"/>
        </w:rPr>
        <w:t xml:space="preserve">– Режим </w:t>
      </w:r>
      <w:proofErr w:type="gramStart"/>
      <w:r w:rsidR="00D26562" w:rsidRPr="002C1F19">
        <w:rPr>
          <w:rFonts w:eastAsia="Times New Roman" w:cs="Times New Roman"/>
          <w:color w:val="000000"/>
          <w:sz w:val="28"/>
          <w:szCs w:val="28"/>
          <w:lang w:eastAsia="ru-RU"/>
        </w:rPr>
        <w:t>доступа :</w:t>
      </w:r>
      <w:proofErr w:type="gramEnd"/>
      <w:r w:rsidR="00D26562" w:rsidRPr="002C1F19">
        <w:rPr>
          <w:rFonts w:eastAsia="Times New Roman" w:cs="Times New Roman"/>
          <w:color w:val="000000"/>
          <w:sz w:val="28"/>
          <w:szCs w:val="28"/>
          <w:lang w:eastAsia="ru-RU"/>
        </w:rPr>
        <w:t xml:space="preserve"> СПС «</w:t>
      </w:r>
      <w:proofErr w:type="spellStart"/>
      <w:r w:rsidR="00D26562" w:rsidRPr="002C1F19">
        <w:rPr>
          <w:rFonts w:eastAsia="Times New Roman" w:cs="Times New Roman"/>
          <w:color w:val="000000"/>
          <w:sz w:val="28"/>
          <w:szCs w:val="28"/>
          <w:lang w:eastAsia="ru-RU"/>
        </w:rPr>
        <w:t>КонсультантПлюс</w:t>
      </w:r>
      <w:proofErr w:type="spellEnd"/>
      <w:r w:rsidR="00D26562" w:rsidRPr="002C1F19">
        <w:rPr>
          <w:rFonts w:eastAsia="Times New Roman" w:cs="Times New Roman"/>
          <w:color w:val="000000"/>
          <w:sz w:val="28"/>
          <w:szCs w:val="28"/>
          <w:lang w:eastAsia="ru-RU"/>
        </w:rPr>
        <w:t>.</w:t>
      </w:r>
    </w:p>
    <w:p w14:paraId="0D590290" w14:textId="326D5EB1" w:rsidR="00D26562" w:rsidRPr="002C1F19" w:rsidRDefault="004A77E3" w:rsidP="00D26562">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cs="Times New Roman"/>
          <w:sz w:val="28"/>
          <w:szCs w:val="28"/>
        </w:rPr>
        <w:t>Постановление Конституционного Суда РФ от 15.07.1999 № 11-П</w:t>
      </w:r>
      <w:r w:rsidRPr="002C1F19">
        <w:rPr>
          <w:rFonts w:eastAsia="Times New Roman" w:cs="Times New Roman"/>
          <w:color w:val="000000"/>
          <w:sz w:val="28"/>
          <w:szCs w:val="28"/>
          <w:lang w:eastAsia="ru-RU"/>
        </w:rPr>
        <w:t xml:space="preserve"> «</w:t>
      </w:r>
      <w:r w:rsidRPr="002C1F19">
        <w:rPr>
          <w:rFonts w:cs="Times New Roman"/>
          <w:sz w:val="28"/>
          <w:szCs w:val="28"/>
        </w:rPr>
        <w:t>По делу о проверке конституционности отдельных положений Закона РСФСР "О Государственной налоговой службе РСФСР» и Законов Российской Федерации «Об основах налоговой системы в Российской Федерации" и "О федеральных органах налоговой полиции»</w:t>
      </w:r>
      <w:r w:rsidR="00D26562" w:rsidRPr="002C1F19">
        <w:rPr>
          <w:rFonts w:cs="Times New Roman"/>
          <w:sz w:val="28"/>
          <w:szCs w:val="28"/>
        </w:rPr>
        <w:t xml:space="preserve"> [Электронный ресурс]. </w:t>
      </w:r>
      <w:r w:rsidR="00D26562" w:rsidRPr="002C1F19">
        <w:rPr>
          <w:rFonts w:eastAsia="Times New Roman" w:cs="Times New Roman"/>
          <w:color w:val="000000"/>
          <w:sz w:val="28"/>
          <w:szCs w:val="28"/>
          <w:lang w:eastAsia="ru-RU"/>
        </w:rPr>
        <w:t xml:space="preserve">– Режим </w:t>
      </w:r>
      <w:proofErr w:type="gramStart"/>
      <w:r w:rsidR="00D26562" w:rsidRPr="002C1F19">
        <w:rPr>
          <w:rFonts w:eastAsia="Times New Roman" w:cs="Times New Roman"/>
          <w:color w:val="000000"/>
          <w:sz w:val="28"/>
          <w:szCs w:val="28"/>
          <w:lang w:eastAsia="ru-RU"/>
        </w:rPr>
        <w:t>доступа :</w:t>
      </w:r>
      <w:proofErr w:type="gramEnd"/>
      <w:r w:rsidR="00D26562" w:rsidRPr="002C1F19">
        <w:rPr>
          <w:rFonts w:eastAsia="Times New Roman" w:cs="Times New Roman"/>
          <w:color w:val="000000"/>
          <w:sz w:val="28"/>
          <w:szCs w:val="28"/>
          <w:lang w:eastAsia="ru-RU"/>
        </w:rPr>
        <w:t xml:space="preserve"> СПС «</w:t>
      </w:r>
      <w:proofErr w:type="spellStart"/>
      <w:r w:rsidR="00D26562" w:rsidRPr="002C1F19">
        <w:rPr>
          <w:rFonts w:eastAsia="Times New Roman" w:cs="Times New Roman"/>
          <w:color w:val="000000"/>
          <w:sz w:val="28"/>
          <w:szCs w:val="28"/>
          <w:lang w:eastAsia="ru-RU"/>
        </w:rPr>
        <w:t>КонсультантПлюс</w:t>
      </w:r>
      <w:proofErr w:type="spellEnd"/>
      <w:r w:rsidR="00D26562" w:rsidRPr="002C1F19">
        <w:rPr>
          <w:rFonts w:cs="Times New Roman"/>
          <w:sz w:val="28"/>
          <w:szCs w:val="28"/>
        </w:rPr>
        <w:t>.</w:t>
      </w:r>
    </w:p>
    <w:p w14:paraId="04DABBD3" w14:textId="4BEDFA75" w:rsidR="00D26562" w:rsidRPr="002C1F19" w:rsidRDefault="004A77E3" w:rsidP="00D26562">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cs="Times New Roman"/>
          <w:sz w:val="28"/>
          <w:szCs w:val="28"/>
        </w:rPr>
        <w:t>Постановление Конститу</w:t>
      </w:r>
      <w:r w:rsidR="00170977" w:rsidRPr="002C1F19">
        <w:rPr>
          <w:rFonts w:cs="Times New Roman"/>
          <w:sz w:val="28"/>
          <w:szCs w:val="28"/>
        </w:rPr>
        <w:t>ционного Суда РФ от 11.11.2003 №</w:t>
      </w:r>
      <w:r w:rsidRPr="002C1F19">
        <w:rPr>
          <w:rFonts w:cs="Times New Roman"/>
          <w:sz w:val="28"/>
          <w:szCs w:val="28"/>
        </w:rPr>
        <w:t xml:space="preserve"> 16-П</w:t>
      </w:r>
      <w:r w:rsidRPr="002C1F19">
        <w:rPr>
          <w:rFonts w:eastAsia="Times New Roman" w:cs="Times New Roman"/>
          <w:color w:val="000000"/>
          <w:sz w:val="28"/>
          <w:szCs w:val="28"/>
          <w:lang w:eastAsia="ru-RU"/>
        </w:rPr>
        <w:t xml:space="preserve"> «</w:t>
      </w:r>
      <w:r w:rsidRPr="002C1F19">
        <w:rPr>
          <w:rFonts w:cs="Times New Roman"/>
          <w:sz w:val="28"/>
          <w:szCs w:val="28"/>
        </w:rPr>
        <w:t>По делу о проверке конституционности положений пункта 2 статьи 81 Закона Челябинской области "О бюджетном устройстве и бюджетном процессе в Челябинской области" в связи с запросом Челябинского областного суда»</w:t>
      </w:r>
      <w:r w:rsidR="00D26562" w:rsidRPr="002C1F19">
        <w:rPr>
          <w:rFonts w:cs="Times New Roman"/>
          <w:sz w:val="28"/>
          <w:szCs w:val="28"/>
        </w:rPr>
        <w:t xml:space="preserve"> [Электронный ресурс]. </w:t>
      </w:r>
      <w:r w:rsidR="00D26562" w:rsidRPr="002C1F19">
        <w:rPr>
          <w:rFonts w:eastAsia="Times New Roman" w:cs="Times New Roman"/>
          <w:color w:val="000000"/>
          <w:sz w:val="28"/>
          <w:szCs w:val="28"/>
          <w:lang w:eastAsia="ru-RU"/>
        </w:rPr>
        <w:t xml:space="preserve">– Режим </w:t>
      </w:r>
      <w:proofErr w:type="gramStart"/>
      <w:r w:rsidR="00D26562" w:rsidRPr="002C1F19">
        <w:rPr>
          <w:rFonts w:eastAsia="Times New Roman" w:cs="Times New Roman"/>
          <w:color w:val="000000"/>
          <w:sz w:val="28"/>
          <w:szCs w:val="28"/>
          <w:lang w:eastAsia="ru-RU"/>
        </w:rPr>
        <w:t>доступа :</w:t>
      </w:r>
      <w:proofErr w:type="gramEnd"/>
      <w:r w:rsidR="00D26562" w:rsidRPr="002C1F19">
        <w:rPr>
          <w:rFonts w:eastAsia="Times New Roman" w:cs="Times New Roman"/>
          <w:color w:val="000000"/>
          <w:sz w:val="28"/>
          <w:szCs w:val="28"/>
          <w:lang w:eastAsia="ru-RU"/>
        </w:rPr>
        <w:t xml:space="preserve"> СПС «</w:t>
      </w:r>
      <w:proofErr w:type="spellStart"/>
      <w:r w:rsidR="00D26562" w:rsidRPr="002C1F19">
        <w:rPr>
          <w:rFonts w:eastAsia="Times New Roman" w:cs="Times New Roman"/>
          <w:color w:val="000000"/>
          <w:sz w:val="28"/>
          <w:szCs w:val="28"/>
          <w:lang w:eastAsia="ru-RU"/>
        </w:rPr>
        <w:t>КонсультантПлюс</w:t>
      </w:r>
      <w:proofErr w:type="spellEnd"/>
      <w:r w:rsidR="00D26562" w:rsidRPr="002C1F19">
        <w:rPr>
          <w:rFonts w:eastAsia="Times New Roman" w:cs="Times New Roman"/>
          <w:color w:val="000000"/>
          <w:sz w:val="28"/>
          <w:szCs w:val="28"/>
          <w:lang w:eastAsia="ru-RU"/>
        </w:rPr>
        <w:t>.</w:t>
      </w:r>
    </w:p>
    <w:p w14:paraId="1339ED82" w14:textId="742020A7" w:rsidR="004A77E3" w:rsidRPr="002C1F19" w:rsidRDefault="004A77E3" w:rsidP="00D26562">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cs="Times New Roman"/>
          <w:sz w:val="28"/>
          <w:szCs w:val="28"/>
        </w:rPr>
        <w:t>Постановление Конститу</w:t>
      </w:r>
      <w:r w:rsidR="00170977" w:rsidRPr="002C1F19">
        <w:rPr>
          <w:rFonts w:cs="Times New Roman"/>
          <w:sz w:val="28"/>
          <w:szCs w:val="28"/>
        </w:rPr>
        <w:t>ционного Суда РФ от 21.01.2010 №</w:t>
      </w:r>
      <w:r w:rsidRPr="002C1F19">
        <w:rPr>
          <w:rFonts w:cs="Times New Roman"/>
          <w:sz w:val="28"/>
          <w:szCs w:val="28"/>
        </w:rPr>
        <w:t xml:space="preserve"> 1-П</w:t>
      </w:r>
      <w:r w:rsidRPr="002C1F19">
        <w:rPr>
          <w:rFonts w:eastAsia="Times New Roman" w:cs="Times New Roman"/>
          <w:color w:val="000000"/>
          <w:sz w:val="28"/>
          <w:szCs w:val="28"/>
          <w:lang w:eastAsia="ru-RU"/>
        </w:rPr>
        <w:t xml:space="preserve"> «</w:t>
      </w:r>
      <w:r w:rsidRPr="002C1F19">
        <w:rPr>
          <w:rFonts w:cs="Times New Roman"/>
          <w:sz w:val="28"/>
          <w:szCs w:val="28"/>
        </w:rPr>
        <w:t>По делу о проверке конституционности положений части 4 статьи 170, пункта 1 статьи 311 и части 1 статьи 312 Арбитражного процессуального кодекса Российской Федерации в связи с жалобами закрытого акционерного общества «Производственное объединение «Берег», открытых акционерных обществ «Карболит», «Завод «</w:t>
      </w:r>
      <w:proofErr w:type="spellStart"/>
      <w:r w:rsidRPr="002C1F19">
        <w:rPr>
          <w:rFonts w:cs="Times New Roman"/>
          <w:sz w:val="28"/>
          <w:szCs w:val="28"/>
        </w:rPr>
        <w:t>Микропровод</w:t>
      </w:r>
      <w:proofErr w:type="spellEnd"/>
      <w:r w:rsidRPr="002C1F19">
        <w:rPr>
          <w:rFonts w:cs="Times New Roman"/>
          <w:sz w:val="28"/>
          <w:szCs w:val="28"/>
        </w:rPr>
        <w:t>»</w:t>
      </w:r>
      <w:r w:rsidR="00D26562" w:rsidRPr="002C1F19">
        <w:rPr>
          <w:rFonts w:cs="Times New Roman"/>
          <w:sz w:val="28"/>
          <w:szCs w:val="28"/>
        </w:rPr>
        <w:t xml:space="preserve"> и «</w:t>
      </w:r>
      <w:r w:rsidRPr="002C1F19">
        <w:rPr>
          <w:rFonts w:cs="Times New Roman"/>
          <w:sz w:val="28"/>
          <w:szCs w:val="28"/>
        </w:rPr>
        <w:t xml:space="preserve">Научно-производственное предприятие </w:t>
      </w:r>
      <w:r w:rsidRPr="002C1F19">
        <w:rPr>
          <w:rFonts w:cs="Times New Roman"/>
          <w:sz w:val="28"/>
          <w:szCs w:val="28"/>
        </w:rPr>
        <w:lastRenderedPageBreak/>
        <w:t>«Респиратор»</w:t>
      </w:r>
      <w:r w:rsidR="00D26562" w:rsidRPr="002C1F19">
        <w:rPr>
          <w:rFonts w:cs="Times New Roman"/>
          <w:sz w:val="28"/>
          <w:szCs w:val="28"/>
        </w:rPr>
        <w:t xml:space="preserve"> [Электронный ресурс]. </w:t>
      </w:r>
      <w:r w:rsidR="00D26562" w:rsidRPr="002C1F19">
        <w:rPr>
          <w:rFonts w:eastAsia="Times New Roman" w:cs="Times New Roman"/>
          <w:color w:val="000000"/>
          <w:sz w:val="28"/>
          <w:szCs w:val="28"/>
          <w:lang w:eastAsia="ru-RU"/>
        </w:rPr>
        <w:t xml:space="preserve">– Режим </w:t>
      </w:r>
      <w:proofErr w:type="gramStart"/>
      <w:r w:rsidR="00D26562" w:rsidRPr="002C1F19">
        <w:rPr>
          <w:rFonts w:eastAsia="Times New Roman" w:cs="Times New Roman"/>
          <w:color w:val="000000"/>
          <w:sz w:val="28"/>
          <w:szCs w:val="28"/>
          <w:lang w:eastAsia="ru-RU"/>
        </w:rPr>
        <w:t>доступа :</w:t>
      </w:r>
      <w:proofErr w:type="gramEnd"/>
      <w:r w:rsidR="00D26562" w:rsidRPr="002C1F19">
        <w:rPr>
          <w:rFonts w:eastAsia="Times New Roman" w:cs="Times New Roman"/>
          <w:color w:val="000000"/>
          <w:sz w:val="28"/>
          <w:szCs w:val="28"/>
          <w:lang w:eastAsia="ru-RU"/>
        </w:rPr>
        <w:t xml:space="preserve"> СПС «</w:t>
      </w:r>
      <w:proofErr w:type="spellStart"/>
      <w:r w:rsidR="00D26562" w:rsidRPr="002C1F19">
        <w:rPr>
          <w:rFonts w:eastAsia="Times New Roman" w:cs="Times New Roman"/>
          <w:color w:val="000000"/>
          <w:sz w:val="28"/>
          <w:szCs w:val="28"/>
          <w:lang w:eastAsia="ru-RU"/>
        </w:rPr>
        <w:t>КонсультантПлюс</w:t>
      </w:r>
      <w:proofErr w:type="spellEnd"/>
      <w:r w:rsidR="00D26562" w:rsidRPr="002C1F19">
        <w:rPr>
          <w:rFonts w:cs="Times New Roman"/>
          <w:sz w:val="28"/>
          <w:szCs w:val="28"/>
        </w:rPr>
        <w:t>.</w:t>
      </w:r>
    </w:p>
    <w:p w14:paraId="107C85A8" w14:textId="46BBF4E1" w:rsidR="004A77E3" w:rsidRPr="002C1F19" w:rsidRDefault="004A77E3" w:rsidP="00D26562">
      <w:pPr>
        <w:pStyle w:val="a8"/>
        <w:numPr>
          <w:ilvl w:val="0"/>
          <w:numId w:val="21"/>
        </w:numPr>
        <w:spacing w:after="0" w:line="360" w:lineRule="auto"/>
        <w:ind w:left="0" w:firstLine="709"/>
        <w:jc w:val="both"/>
        <w:rPr>
          <w:rFonts w:eastAsia="Times New Roman" w:cs="Times New Roman"/>
          <w:color w:val="000000"/>
          <w:sz w:val="28"/>
          <w:szCs w:val="28"/>
          <w:lang w:eastAsia="ru-RU"/>
        </w:rPr>
      </w:pPr>
      <w:hyperlink r:id="rId20" w:history="1">
        <w:r w:rsidRPr="002C1F19">
          <w:rPr>
            <w:rStyle w:val="a3"/>
            <w:rFonts w:cs="Times New Roman"/>
            <w:color w:val="000000" w:themeColor="text1"/>
            <w:sz w:val="28"/>
            <w:szCs w:val="28"/>
            <w:u w:val="none"/>
          </w:rPr>
          <w:t>Постановление</w:t>
        </w:r>
      </w:hyperlink>
      <w:r w:rsidRPr="002C1F19">
        <w:rPr>
          <w:rFonts w:cs="Times New Roman"/>
          <w:color w:val="000000" w:themeColor="text1"/>
          <w:sz w:val="28"/>
          <w:szCs w:val="28"/>
        </w:rPr>
        <w:t xml:space="preserve"> Конституционног</w:t>
      </w:r>
      <w:r w:rsidR="00170977" w:rsidRPr="002C1F19">
        <w:rPr>
          <w:rFonts w:cs="Times New Roman"/>
          <w:color w:val="000000" w:themeColor="text1"/>
          <w:sz w:val="28"/>
          <w:szCs w:val="28"/>
        </w:rPr>
        <w:t>о Суда РФ от 16.07.2015 № 23-П «</w:t>
      </w:r>
      <w:r w:rsidRPr="002C1F19">
        <w:rPr>
          <w:rFonts w:cs="Times New Roman"/>
          <w:color w:val="000000" w:themeColor="text1"/>
          <w:sz w:val="28"/>
          <w:szCs w:val="28"/>
        </w:rPr>
        <w:t>По делу о проверке конституционности положений частей третьей - седьмой статьи 109 и части третьей статьи 237 Уголовно-процессуального кодекса Российской Федерации в связи с</w:t>
      </w:r>
      <w:r w:rsidR="00170977" w:rsidRPr="002C1F19">
        <w:rPr>
          <w:rFonts w:cs="Times New Roman"/>
          <w:color w:val="000000" w:themeColor="text1"/>
          <w:sz w:val="28"/>
          <w:szCs w:val="28"/>
        </w:rPr>
        <w:t xml:space="preserve"> жалобой гражданина С.В. Махина»</w:t>
      </w:r>
      <w:r w:rsidR="00D26562" w:rsidRPr="002C1F19">
        <w:rPr>
          <w:rFonts w:cs="Times New Roman"/>
          <w:sz w:val="28"/>
          <w:szCs w:val="28"/>
        </w:rPr>
        <w:t xml:space="preserve"> [Электронный ресурс]. </w:t>
      </w:r>
      <w:r w:rsidR="00D26562" w:rsidRPr="002C1F19">
        <w:rPr>
          <w:rFonts w:eastAsia="Times New Roman" w:cs="Times New Roman"/>
          <w:color w:val="000000"/>
          <w:sz w:val="28"/>
          <w:szCs w:val="28"/>
          <w:lang w:eastAsia="ru-RU"/>
        </w:rPr>
        <w:t xml:space="preserve">– Режим </w:t>
      </w:r>
      <w:proofErr w:type="gramStart"/>
      <w:r w:rsidR="00D26562" w:rsidRPr="002C1F19">
        <w:rPr>
          <w:rFonts w:eastAsia="Times New Roman" w:cs="Times New Roman"/>
          <w:color w:val="000000"/>
          <w:sz w:val="28"/>
          <w:szCs w:val="28"/>
          <w:lang w:eastAsia="ru-RU"/>
        </w:rPr>
        <w:t>доступа :</w:t>
      </w:r>
      <w:proofErr w:type="gramEnd"/>
      <w:r w:rsidR="00D26562" w:rsidRPr="002C1F19">
        <w:rPr>
          <w:rFonts w:eastAsia="Times New Roman" w:cs="Times New Roman"/>
          <w:color w:val="000000"/>
          <w:sz w:val="28"/>
          <w:szCs w:val="28"/>
          <w:lang w:eastAsia="ru-RU"/>
        </w:rPr>
        <w:t xml:space="preserve"> СПС «</w:t>
      </w:r>
      <w:proofErr w:type="spellStart"/>
      <w:r w:rsidR="00D26562" w:rsidRPr="002C1F19">
        <w:rPr>
          <w:rFonts w:eastAsia="Times New Roman" w:cs="Times New Roman"/>
          <w:color w:val="000000"/>
          <w:sz w:val="28"/>
          <w:szCs w:val="28"/>
          <w:lang w:eastAsia="ru-RU"/>
        </w:rPr>
        <w:t>КонсультантПлюс</w:t>
      </w:r>
      <w:proofErr w:type="spellEnd"/>
      <w:r w:rsidR="00D26562" w:rsidRPr="002C1F19">
        <w:rPr>
          <w:rFonts w:eastAsia="Times New Roman" w:cs="Times New Roman"/>
          <w:color w:val="000000"/>
          <w:sz w:val="28"/>
          <w:szCs w:val="28"/>
          <w:lang w:eastAsia="ru-RU"/>
        </w:rPr>
        <w:t>.</w:t>
      </w:r>
    </w:p>
    <w:p w14:paraId="2A9E2DEB" w14:textId="6577ECB1" w:rsidR="00170977" w:rsidRPr="002C1F19" w:rsidRDefault="00170977" w:rsidP="00D26562">
      <w:pPr>
        <w:pStyle w:val="a8"/>
        <w:numPr>
          <w:ilvl w:val="0"/>
          <w:numId w:val="21"/>
        </w:numPr>
        <w:spacing w:after="0" w:line="360" w:lineRule="auto"/>
        <w:ind w:left="0" w:firstLine="709"/>
        <w:jc w:val="both"/>
        <w:rPr>
          <w:rFonts w:eastAsia="Times New Roman" w:cs="Times New Roman"/>
          <w:color w:val="000000"/>
          <w:sz w:val="28"/>
          <w:szCs w:val="28"/>
          <w:lang w:eastAsia="ru-RU"/>
        </w:rPr>
      </w:pPr>
      <w:hyperlink r:id="rId21" w:history="1">
        <w:r w:rsidRPr="002C1F19">
          <w:rPr>
            <w:rStyle w:val="a3"/>
            <w:rFonts w:cs="Times New Roman"/>
            <w:color w:val="000000" w:themeColor="text1"/>
            <w:sz w:val="28"/>
            <w:szCs w:val="28"/>
            <w:u w:val="none"/>
          </w:rPr>
          <w:t>Определение</w:t>
        </w:r>
      </w:hyperlink>
      <w:r w:rsidRPr="002C1F19">
        <w:rPr>
          <w:rFonts w:cs="Times New Roman"/>
          <w:color w:val="000000" w:themeColor="text1"/>
          <w:sz w:val="28"/>
          <w:szCs w:val="28"/>
        </w:rPr>
        <w:t xml:space="preserve"> Конститу</w:t>
      </w:r>
      <w:r w:rsidR="00D26562" w:rsidRPr="002C1F19">
        <w:rPr>
          <w:rFonts w:cs="Times New Roman"/>
          <w:color w:val="000000" w:themeColor="text1"/>
          <w:sz w:val="28"/>
          <w:szCs w:val="28"/>
        </w:rPr>
        <w:t>ционного Суда РФ от 29.09.2015 №</w:t>
      </w:r>
      <w:r w:rsidRPr="002C1F19">
        <w:rPr>
          <w:rFonts w:cs="Times New Roman"/>
          <w:color w:val="000000" w:themeColor="text1"/>
          <w:sz w:val="28"/>
          <w:szCs w:val="28"/>
        </w:rPr>
        <w:t xml:space="preserve"> 1975-О "Об отказе в принятии к рассмотрению жалобы гражданина Махалина Сергея Анатольевича на нарушение его конституционных прав пунктом 4 части первой статьи 27 Уголовно-процессуального кодекса Российской Федерации и частью второй статьи 6 Уголовно</w:t>
      </w:r>
      <w:r w:rsidR="00D26562" w:rsidRPr="002C1F19">
        <w:rPr>
          <w:rFonts w:cs="Times New Roman"/>
          <w:color w:val="000000" w:themeColor="text1"/>
          <w:sz w:val="28"/>
          <w:szCs w:val="28"/>
        </w:rPr>
        <w:t xml:space="preserve">го кодекса Российской Федерации» </w:t>
      </w:r>
      <w:r w:rsidR="00D26562" w:rsidRPr="002C1F19">
        <w:rPr>
          <w:rFonts w:cs="Times New Roman"/>
          <w:sz w:val="28"/>
          <w:szCs w:val="28"/>
        </w:rPr>
        <w:t xml:space="preserve">[Электронный ресурс]. </w:t>
      </w:r>
      <w:r w:rsidR="00D26562" w:rsidRPr="002C1F19">
        <w:rPr>
          <w:rFonts w:eastAsia="Times New Roman" w:cs="Times New Roman"/>
          <w:color w:val="000000"/>
          <w:sz w:val="28"/>
          <w:szCs w:val="28"/>
          <w:lang w:eastAsia="ru-RU"/>
        </w:rPr>
        <w:t xml:space="preserve">– Режим </w:t>
      </w:r>
      <w:proofErr w:type="gramStart"/>
      <w:r w:rsidR="00D26562" w:rsidRPr="002C1F19">
        <w:rPr>
          <w:rFonts w:eastAsia="Times New Roman" w:cs="Times New Roman"/>
          <w:color w:val="000000"/>
          <w:sz w:val="28"/>
          <w:szCs w:val="28"/>
          <w:lang w:eastAsia="ru-RU"/>
        </w:rPr>
        <w:t>доступа :</w:t>
      </w:r>
      <w:proofErr w:type="gramEnd"/>
      <w:r w:rsidR="00D26562" w:rsidRPr="002C1F19">
        <w:rPr>
          <w:rFonts w:eastAsia="Times New Roman" w:cs="Times New Roman"/>
          <w:color w:val="000000"/>
          <w:sz w:val="28"/>
          <w:szCs w:val="28"/>
          <w:lang w:eastAsia="ru-RU"/>
        </w:rPr>
        <w:t xml:space="preserve"> СПС «</w:t>
      </w:r>
      <w:proofErr w:type="spellStart"/>
      <w:r w:rsidR="00D26562" w:rsidRPr="002C1F19">
        <w:rPr>
          <w:rFonts w:eastAsia="Times New Roman" w:cs="Times New Roman"/>
          <w:color w:val="000000"/>
          <w:sz w:val="28"/>
          <w:szCs w:val="28"/>
          <w:lang w:eastAsia="ru-RU"/>
        </w:rPr>
        <w:t>КонсультантПлюс</w:t>
      </w:r>
      <w:proofErr w:type="spellEnd"/>
      <w:r w:rsidR="00D26562" w:rsidRPr="002C1F19">
        <w:rPr>
          <w:rFonts w:eastAsia="Times New Roman" w:cs="Times New Roman"/>
          <w:color w:val="000000"/>
          <w:sz w:val="28"/>
          <w:szCs w:val="28"/>
          <w:lang w:eastAsia="ru-RU"/>
        </w:rPr>
        <w:t>.</w:t>
      </w:r>
    </w:p>
    <w:p w14:paraId="38620769" w14:textId="46ADB622" w:rsidR="00D26562" w:rsidRPr="002C1F19" w:rsidRDefault="00170977" w:rsidP="00D26562">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cs="Times New Roman"/>
          <w:sz w:val="28"/>
          <w:szCs w:val="28"/>
        </w:rPr>
        <w:t xml:space="preserve">Определение Конституционного Суда РФ от 17.12.2020 </w:t>
      </w:r>
      <w:r w:rsidR="00D26562" w:rsidRPr="002C1F19">
        <w:rPr>
          <w:rFonts w:cs="Times New Roman"/>
          <w:sz w:val="28"/>
          <w:szCs w:val="28"/>
        </w:rPr>
        <w:t>№</w:t>
      </w:r>
      <w:r w:rsidRPr="002C1F19">
        <w:rPr>
          <w:rFonts w:cs="Times New Roman"/>
          <w:sz w:val="28"/>
          <w:szCs w:val="28"/>
        </w:rPr>
        <w:t xml:space="preserve"> 2861-О</w:t>
      </w:r>
      <w:r w:rsidRPr="002C1F19">
        <w:rPr>
          <w:rFonts w:eastAsia="Times New Roman" w:cs="Times New Roman"/>
          <w:color w:val="000000"/>
          <w:sz w:val="28"/>
          <w:szCs w:val="28"/>
          <w:lang w:eastAsia="ru-RU"/>
        </w:rPr>
        <w:t xml:space="preserve"> </w:t>
      </w:r>
      <w:r w:rsidR="00D26562" w:rsidRPr="002C1F19">
        <w:rPr>
          <w:rFonts w:cs="Times New Roman"/>
          <w:sz w:val="28"/>
          <w:szCs w:val="28"/>
        </w:rPr>
        <w:t>«</w:t>
      </w:r>
      <w:r w:rsidRPr="002C1F19">
        <w:rPr>
          <w:rFonts w:cs="Times New Roman"/>
          <w:sz w:val="28"/>
          <w:szCs w:val="28"/>
        </w:rPr>
        <w:t>Об отказе в принятии к рассмотрению жалобы местной религиозной организации Церкви "Евангельски</w:t>
      </w:r>
      <w:r w:rsidR="00D26562" w:rsidRPr="002C1F19">
        <w:rPr>
          <w:rFonts w:cs="Times New Roman"/>
          <w:sz w:val="28"/>
          <w:szCs w:val="28"/>
        </w:rPr>
        <w:t>х христиан-баптистов»</w:t>
      </w:r>
      <w:r w:rsidRPr="002C1F19">
        <w:rPr>
          <w:rFonts w:cs="Times New Roman"/>
          <w:sz w:val="28"/>
          <w:szCs w:val="28"/>
        </w:rPr>
        <w:t xml:space="preserve"> на нарушение ее конституционных прав положениями пункта 5 части 6 статьи 55 Градостроительного кодекса Ро</w:t>
      </w:r>
      <w:r w:rsidR="00D26562" w:rsidRPr="002C1F19">
        <w:rPr>
          <w:rFonts w:cs="Times New Roman"/>
          <w:sz w:val="28"/>
          <w:szCs w:val="28"/>
        </w:rPr>
        <w:t>ссийской Федерации и подпункта «ж»</w:t>
      </w:r>
      <w:r w:rsidRPr="002C1F19">
        <w:rPr>
          <w:rFonts w:cs="Times New Roman"/>
          <w:sz w:val="28"/>
          <w:szCs w:val="28"/>
        </w:rPr>
        <w:t xml:space="preserve"> пункта 27 статьи 1 Федерального закона о</w:t>
      </w:r>
      <w:r w:rsidR="00D26562" w:rsidRPr="002C1F19">
        <w:rPr>
          <w:rFonts w:cs="Times New Roman"/>
          <w:sz w:val="28"/>
          <w:szCs w:val="28"/>
        </w:rPr>
        <w:t>т 3 августа 2018 года № 342-ФЗ «</w:t>
      </w:r>
      <w:r w:rsidRPr="002C1F19">
        <w:rPr>
          <w:rFonts w:cs="Times New Roman"/>
          <w:sz w:val="28"/>
          <w:szCs w:val="28"/>
        </w:rPr>
        <w:t>О внесении изменений в Градостроительный кодекс Российской Федерации и отдельные законодате</w:t>
      </w:r>
      <w:r w:rsidR="00D26562" w:rsidRPr="002C1F19">
        <w:rPr>
          <w:rFonts w:cs="Times New Roman"/>
          <w:sz w:val="28"/>
          <w:szCs w:val="28"/>
        </w:rPr>
        <w:t xml:space="preserve">льные акты Российской Федерации» [Электронный ресурс]. </w:t>
      </w:r>
      <w:r w:rsidR="00D26562" w:rsidRPr="002C1F19">
        <w:rPr>
          <w:rFonts w:eastAsia="Times New Roman" w:cs="Times New Roman"/>
          <w:color w:val="000000"/>
          <w:sz w:val="28"/>
          <w:szCs w:val="28"/>
          <w:lang w:eastAsia="ru-RU"/>
        </w:rPr>
        <w:t xml:space="preserve">– Режим </w:t>
      </w:r>
      <w:proofErr w:type="gramStart"/>
      <w:r w:rsidR="00D26562" w:rsidRPr="002C1F19">
        <w:rPr>
          <w:rFonts w:eastAsia="Times New Roman" w:cs="Times New Roman"/>
          <w:color w:val="000000"/>
          <w:sz w:val="28"/>
          <w:szCs w:val="28"/>
          <w:lang w:eastAsia="ru-RU"/>
        </w:rPr>
        <w:t>доступа :</w:t>
      </w:r>
      <w:proofErr w:type="gramEnd"/>
      <w:r w:rsidR="00D26562" w:rsidRPr="002C1F19">
        <w:rPr>
          <w:rFonts w:eastAsia="Times New Roman" w:cs="Times New Roman"/>
          <w:color w:val="000000"/>
          <w:sz w:val="28"/>
          <w:szCs w:val="28"/>
          <w:lang w:eastAsia="ru-RU"/>
        </w:rPr>
        <w:t xml:space="preserve"> СПС «</w:t>
      </w:r>
      <w:proofErr w:type="spellStart"/>
      <w:r w:rsidR="00D26562" w:rsidRPr="002C1F19">
        <w:rPr>
          <w:rFonts w:eastAsia="Times New Roman" w:cs="Times New Roman"/>
          <w:color w:val="000000"/>
          <w:sz w:val="28"/>
          <w:szCs w:val="28"/>
          <w:lang w:eastAsia="ru-RU"/>
        </w:rPr>
        <w:t>КонсультантПлюс</w:t>
      </w:r>
      <w:proofErr w:type="spellEnd"/>
      <w:r w:rsidR="00D26562" w:rsidRPr="002C1F19">
        <w:rPr>
          <w:rFonts w:eastAsia="Times New Roman" w:cs="Times New Roman"/>
          <w:color w:val="000000"/>
          <w:sz w:val="28"/>
          <w:szCs w:val="28"/>
          <w:lang w:eastAsia="ru-RU"/>
        </w:rPr>
        <w:t>.</w:t>
      </w:r>
    </w:p>
    <w:p w14:paraId="49159349" w14:textId="77777777" w:rsidR="00D26562" w:rsidRPr="002C1F19" w:rsidRDefault="006D072F" w:rsidP="00D26562">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sz w:val="28"/>
          <w:szCs w:val="28"/>
          <w:lang w:eastAsia="ru-RU"/>
        </w:rPr>
        <w:t xml:space="preserve">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w:t>
      </w:r>
      <w:proofErr w:type="gramStart"/>
      <w:r w:rsidRPr="002C1F19">
        <w:rPr>
          <w:rFonts w:eastAsia="Times New Roman" w:cs="Times New Roman"/>
          <w:color w:val="000000"/>
          <w:sz w:val="28"/>
          <w:szCs w:val="28"/>
          <w:lang w:eastAsia="ru-RU"/>
        </w:rPr>
        <w:t>свойствами :</w:t>
      </w:r>
      <w:proofErr w:type="gramEnd"/>
      <w:r w:rsidRPr="002C1F19">
        <w:rPr>
          <w:rFonts w:eastAsia="Times New Roman" w:cs="Times New Roman"/>
          <w:color w:val="000000"/>
          <w:sz w:val="28"/>
          <w:szCs w:val="28"/>
          <w:lang w:eastAsia="ru-RU"/>
        </w:rPr>
        <w:t xml:space="preserve"> Постановление Пленума Ве</w:t>
      </w:r>
      <w:r w:rsidR="004A77E3" w:rsidRPr="002C1F19">
        <w:rPr>
          <w:rFonts w:eastAsia="Times New Roman" w:cs="Times New Roman"/>
          <w:color w:val="000000"/>
          <w:sz w:val="28"/>
          <w:szCs w:val="28"/>
          <w:lang w:eastAsia="ru-RU"/>
        </w:rPr>
        <w:t>рховного Суда РФ от 25.12.2018 №</w:t>
      </w:r>
      <w:r w:rsidRPr="002C1F19">
        <w:rPr>
          <w:rFonts w:eastAsia="Times New Roman" w:cs="Times New Roman"/>
          <w:color w:val="000000"/>
          <w:sz w:val="28"/>
          <w:szCs w:val="28"/>
          <w:lang w:eastAsia="ru-RU"/>
        </w:rPr>
        <w:t xml:space="preserve"> 50 // Российская газета. – 2019. – № 6. – Режим </w:t>
      </w:r>
      <w:proofErr w:type="gramStart"/>
      <w:r w:rsidRPr="002C1F19">
        <w:rPr>
          <w:rFonts w:eastAsia="Times New Roman" w:cs="Times New Roman"/>
          <w:color w:val="000000"/>
          <w:sz w:val="28"/>
          <w:szCs w:val="28"/>
          <w:lang w:eastAsia="ru-RU"/>
        </w:rPr>
        <w:t>доступа :</w:t>
      </w:r>
      <w:proofErr w:type="gramEnd"/>
      <w:r w:rsidRPr="002C1F19">
        <w:rPr>
          <w:rFonts w:eastAsia="Times New Roman" w:cs="Times New Roman"/>
          <w:color w:val="000000"/>
          <w:sz w:val="28"/>
          <w:szCs w:val="28"/>
          <w:lang w:eastAsia="ru-RU"/>
        </w:rPr>
        <w:t xml:space="preserve"> СПС «</w:t>
      </w:r>
      <w:proofErr w:type="spellStart"/>
      <w:r w:rsidRPr="002C1F19">
        <w:rPr>
          <w:rFonts w:eastAsia="Times New Roman" w:cs="Times New Roman"/>
          <w:color w:val="000000"/>
          <w:sz w:val="28"/>
          <w:szCs w:val="28"/>
          <w:lang w:eastAsia="ru-RU"/>
        </w:rPr>
        <w:t>КонсультантПлюс</w:t>
      </w:r>
      <w:proofErr w:type="spellEnd"/>
      <w:r w:rsidRPr="002C1F19">
        <w:rPr>
          <w:rFonts w:eastAsia="Times New Roman" w:cs="Times New Roman"/>
          <w:color w:val="000000"/>
          <w:sz w:val="28"/>
          <w:szCs w:val="28"/>
          <w:lang w:eastAsia="ru-RU"/>
        </w:rPr>
        <w:t>».</w:t>
      </w:r>
    </w:p>
    <w:p w14:paraId="788D6B9D" w14:textId="77777777" w:rsidR="00D26562" w:rsidRPr="002C1F19" w:rsidRDefault="006D072F" w:rsidP="00D26562">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sz w:val="28"/>
          <w:szCs w:val="28"/>
          <w:lang w:eastAsia="ru-RU"/>
        </w:rPr>
        <w:t>Определение от 05.02.2020 № 92-АПА19-20 / Верховный суд РФ.</w:t>
      </w:r>
      <w:r w:rsidR="004A77E3" w:rsidRPr="002C1F19">
        <w:rPr>
          <w:rFonts w:cs="Times New Roman"/>
          <w:sz w:val="28"/>
          <w:szCs w:val="28"/>
        </w:rPr>
        <w:t xml:space="preserve"> [Электронный ресурс]. </w:t>
      </w:r>
      <w:r w:rsidRPr="002C1F19">
        <w:rPr>
          <w:rFonts w:eastAsia="Times New Roman" w:cs="Times New Roman"/>
          <w:color w:val="000000"/>
          <w:sz w:val="28"/>
          <w:szCs w:val="28"/>
          <w:lang w:eastAsia="ru-RU"/>
        </w:rPr>
        <w:t xml:space="preserve"> – Режим </w:t>
      </w:r>
      <w:proofErr w:type="gramStart"/>
      <w:r w:rsidRPr="002C1F19">
        <w:rPr>
          <w:rFonts w:eastAsia="Times New Roman" w:cs="Times New Roman"/>
          <w:color w:val="000000"/>
          <w:sz w:val="28"/>
          <w:szCs w:val="28"/>
          <w:lang w:eastAsia="ru-RU"/>
        </w:rPr>
        <w:t>доступа :</w:t>
      </w:r>
      <w:proofErr w:type="gramEnd"/>
      <w:r w:rsidRPr="002C1F19">
        <w:rPr>
          <w:rFonts w:eastAsia="Times New Roman" w:cs="Times New Roman"/>
          <w:color w:val="000000"/>
          <w:sz w:val="28"/>
          <w:szCs w:val="28"/>
          <w:lang w:eastAsia="ru-RU"/>
        </w:rPr>
        <w:t xml:space="preserve"> СПС «</w:t>
      </w:r>
      <w:proofErr w:type="spellStart"/>
      <w:r w:rsidRPr="002C1F19">
        <w:rPr>
          <w:rFonts w:eastAsia="Times New Roman" w:cs="Times New Roman"/>
          <w:color w:val="000000"/>
          <w:sz w:val="28"/>
          <w:szCs w:val="28"/>
          <w:lang w:eastAsia="ru-RU"/>
        </w:rPr>
        <w:t>КонсультантПлюс</w:t>
      </w:r>
      <w:proofErr w:type="spellEnd"/>
      <w:r w:rsidRPr="002C1F19">
        <w:rPr>
          <w:rFonts w:eastAsia="Times New Roman" w:cs="Times New Roman"/>
          <w:color w:val="000000"/>
          <w:sz w:val="28"/>
          <w:szCs w:val="28"/>
          <w:lang w:eastAsia="ru-RU"/>
        </w:rPr>
        <w:t>».</w:t>
      </w:r>
    </w:p>
    <w:p w14:paraId="17E23C12" w14:textId="77777777" w:rsidR="00D26562" w:rsidRPr="002C1F19" w:rsidRDefault="006D072F" w:rsidP="00D26562">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sz w:val="28"/>
          <w:szCs w:val="28"/>
          <w:lang w:eastAsia="ru-RU"/>
        </w:rPr>
        <w:lastRenderedPageBreak/>
        <w:t xml:space="preserve">Определение от 27.06.2019 № 4-АПА19-11 / Верховный суд РФ. </w:t>
      </w:r>
      <w:r w:rsidR="004A77E3" w:rsidRPr="002C1F19">
        <w:rPr>
          <w:rFonts w:cs="Times New Roman"/>
          <w:sz w:val="28"/>
          <w:szCs w:val="28"/>
        </w:rPr>
        <w:t xml:space="preserve">[Электронный ресурс]. </w:t>
      </w:r>
      <w:r w:rsidRPr="002C1F19">
        <w:rPr>
          <w:rFonts w:eastAsia="Times New Roman" w:cs="Times New Roman"/>
          <w:color w:val="000000"/>
          <w:sz w:val="28"/>
          <w:szCs w:val="28"/>
          <w:lang w:eastAsia="ru-RU"/>
        </w:rPr>
        <w:t xml:space="preserve">– Режим </w:t>
      </w:r>
      <w:proofErr w:type="gramStart"/>
      <w:r w:rsidRPr="002C1F19">
        <w:rPr>
          <w:rFonts w:eastAsia="Times New Roman" w:cs="Times New Roman"/>
          <w:color w:val="000000"/>
          <w:sz w:val="28"/>
          <w:szCs w:val="28"/>
          <w:lang w:eastAsia="ru-RU"/>
        </w:rPr>
        <w:t>доступа :</w:t>
      </w:r>
      <w:proofErr w:type="gramEnd"/>
      <w:r w:rsidRPr="002C1F19">
        <w:rPr>
          <w:rFonts w:eastAsia="Times New Roman" w:cs="Times New Roman"/>
          <w:color w:val="000000"/>
          <w:sz w:val="28"/>
          <w:szCs w:val="28"/>
          <w:lang w:eastAsia="ru-RU"/>
        </w:rPr>
        <w:t xml:space="preserve"> СПС «</w:t>
      </w:r>
      <w:proofErr w:type="spellStart"/>
      <w:r w:rsidRPr="002C1F19">
        <w:rPr>
          <w:rFonts w:eastAsia="Times New Roman" w:cs="Times New Roman"/>
          <w:color w:val="000000"/>
          <w:sz w:val="28"/>
          <w:szCs w:val="28"/>
          <w:lang w:eastAsia="ru-RU"/>
        </w:rPr>
        <w:t>КонсультантПлюс</w:t>
      </w:r>
      <w:proofErr w:type="spellEnd"/>
      <w:r w:rsidRPr="002C1F19">
        <w:rPr>
          <w:rFonts w:eastAsia="Times New Roman" w:cs="Times New Roman"/>
          <w:color w:val="000000"/>
          <w:sz w:val="28"/>
          <w:szCs w:val="28"/>
          <w:lang w:eastAsia="ru-RU"/>
        </w:rPr>
        <w:t>».</w:t>
      </w:r>
    </w:p>
    <w:p w14:paraId="7D0933FF" w14:textId="77777777" w:rsidR="00D26562" w:rsidRPr="002C1F19" w:rsidRDefault="006D072F" w:rsidP="00D26562">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sz w:val="28"/>
          <w:szCs w:val="28"/>
          <w:lang w:eastAsia="ru-RU"/>
        </w:rPr>
        <w:t xml:space="preserve">Определение от 29.04.2019 № 4-АПА19-7 / Верховный суд РФ. </w:t>
      </w:r>
      <w:r w:rsidR="004A77E3" w:rsidRPr="002C1F19">
        <w:rPr>
          <w:rFonts w:cs="Times New Roman"/>
          <w:sz w:val="28"/>
          <w:szCs w:val="28"/>
        </w:rPr>
        <w:t xml:space="preserve">[Электронный ресурс]. </w:t>
      </w:r>
      <w:r w:rsidRPr="002C1F19">
        <w:rPr>
          <w:rFonts w:eastAsia="Times New Roman" w:cs="Times New Roman"/>
          <w:color w:val="000000"/>
          <w:sz w:val="28"/>
          <w:szCs w:val="28"/>
          <w:lang w:eastAsia="ru-RU"/>
        </w:rPr>
        <w:t xml:space="preserve">– Режим </w:t>
      </w:r>
      <w:proofErr w:type="gramStart"/>
      <w:r w:rsidRPr="002C1F19">
        <w:rPr>
          <w:rFonts w:eastAsia="Times New Roman" w:cs="Times New Roman"/>
          <w:color w:val="000000"/>
          <w:sz w:val="28"/>
          <w:szCs w:val="28"/>
          <w:lang w:eastAsia="ru-RU"/>
        </w:rPr>
        <w:t>доступа :</w:t>
      </w:r>
      <w:proofErr w:type="gramEnd"/>
      <w:r w:rsidRPr="002C1F19">
        <w:rPr>
          <w:rFonts w:eastAsia="Times New Roman" w:cs="Times New Roman"/>
          <w:color w:val="000000"/>
          <w:sz w:val="28"/>
          <w:szCs w:val="28"/>
          <w:lang w:eastAsia="ru-RU"/>
        </w:rPr>
        <w:t xml:space="preserve"> СПС «</w:t>
      </w:r>
      <w:proofErr w:type="spellStart"/>
      <w:r w:rsidRPr="002C1F19">
        <w:rPr>
          <w:rFonts w:eastAsia="Times New Roman" w:cs="Times New Roman"/>
          <w:color w:val="000000"/>
          <w:sz w:val="28"/>
          <w:szCs w:val="28"/>
          <w:lang w:eastAsia="ru-RU"/>
        </w:rPr>
        <w:t>КонсультантПлюс</w:t>
      </w:r>
      <w:proofErr w:type="spellEnd"/>
      <w:r w:rsidRPr="002C1F19">
        <w:rPr>
          <w:rFonts w:eastAsia="Times New Roman" w:cs="Times New Roman"/>
          <w:color w:val="000000"/>
          <w:sz w:val="28"/>
          <w:szCs w:val="28"/>
          <w:lang w:eastAsia="ru-RU"/>
        </w:rPr>
        <w:t>».</w:t>
      </w:r>
    </w:p>
    <w:p w14:paraId="21EF842C" w14:textId="77777777" w:rsidR="00D26562" w:rsidRPr="002C1F19" w:rsidRDefault="006D072F" w:rsidP="00D26562">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sz w:val="28"/>
          <w:szCs w:val="28"/>
          <w:lang w:eastAsia="ru-RU"/>
        </w:rPr>
        <w:t xml:space="preserve">Определение от 19.12.2018 № 15-АПГ18-2 / Верховный суд РФ. </w:t>
      </w:r>
      <w:r w:rsidR="004A77E3" w:rsidRPr="002C1F19">
        <w:rPr>
          <w:rFonts w:cs="Times New Roman"/>
          <w:sz w:val="28"/>
          <w:szCs w:val="28"/>
        </w:rPr>
        <w:t xml:space="preserve">[Электронный ресурс]. </w:t>
      </w:r>
      <w:r w:rsidRPr="002C1F19">
        <w:rPr>
          <w:rFonts w:eastAsia="Times New Roman" w:cs="Times New Roman"/>
          <w:color w:val="000000"/>
          <w:sz w:val="28"/>
          <w:szCs w:val="28"/>
          <w:lang w:eastAsia="ru-RU"/>
        </w:rPr>
        <w:t xml:space="preserve">– Режим </w:t>
      </w:r>
      <w:proofErr w:type="gramStart"/>
      <w:r w:rsidRPr="002C1F19">
        <w:rPr>
          <w:rFonts w:eastAsia="Times New Roman" w:cs="Times New Roman"/>
          <w:color w:val="000000"/>
          <w:sz w:val="28"/>
          <w:szCs w:val="28"/>
          <w:lang w:eastAsia="ru-RU"/>
        </w:rPr>
        <w:t>доступа :</w:t>
      </w:r>
      <w:proofErr w:type="gramEnd"/>
      <w:r w:rsidRPr="002C1F19">
        <w:rPr>
          <w:rFonts w:eastAsia="Times New Roman" w:cs="Times New Roman"/>
          <w:color w:val="000000"/>
          <w:sz w:val="28"/>
          <w:szCs w:val="28"/>
          <w:lang w:eastAsia="ru-RU"/>
        </w:rPr>
        <w:t xml:space="preserve"> СПС «</w:t>
      </w:r>
      <w:proofErr w:type="spellStart"/>
      <w:r w:rsidRPr="002C1F19">
        <w:rPr>
          <w:rFonts w:eastAsia="Times New Roman" w:cs="Times New Roman"/>
          <w:color w:val="000000"/>
          <w:sz w:val="28"/>
          <w:szCs w:val="28"/>
          <w:lang w:eastAsia="ru-RU"/>
        </w:rPr>
        <w:t>КонсультантПлюс</w:t>
      </w:r>
      <w:proofErr w:type="spellEnd"/>
      <w:r w:rsidRPr="002C1F19">
        <w:rPr>
          <w:rFonts w:eastAsia="Times New Roman" w:cs="Times New Roman"/>
          <w:color w:val="000000"/>
          <w:sz w:val="28"/>
          <w:szCs w:val="28"/>
          <w:lang w:eastAsia="ru-RU"/>
        </w:rPr>
        <w:t>».</w:t>
      </w:r>
    </w:p>
    <w:p w14:paraId="40442E7D" w14:textId="77777777" w:rsidR="00D26562" w:rsidRPr="002C1F19" w:rsidRDefault="006D072F" w:rsidP="00D26562">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sz w:val="28"/>
          <w:szCs w:val="28"/>
          <w:lang w:eastAsia="ru-RU"/>
        </w:rPr>
        <w:t xml:space="preserve">Определение от 04.04.2018 </w:t>
      </w:r>
      <w:r w:rsidR="00D26562" w:rsidRPr="002C1F19">
        <w:rPr>
          <w:rFonts w:eastAsia="Times New Roman" w:cs="Times New Roman"/>
          <w:color w:val="000000"/>
          <w:sz w:val="28"/>
          <w:szCs w:val="28"/>
          <w:lang w:eastAsia="ru-RU"/>
        </w:rPr>
        <w:t>№</w:t>
      </w:r>
      <w:r w:rsidRPr="002C1F19">
        <w:rPr>
          <w:rFonts w:eastAsia="Times New Roman" w:cs="Times New Roman"/>
          <w:color w:val="000000"/>
          <w:sz w:val="28"/>
          <w:szCs w:val="28"/>
          <w:lang w:eastAsia="ru-RU"/>
        </w:rPr>
        <w:t xml:space="preserve"> 14-АПГ18-2 / Верховный суд РФ.</w:t>
      </w:r>
      <w:r w:rsidR="004A77E3" w:rsidRPr="002C1F19">
        <w:rPr>
          <w:rFonts w:cs="Times New Roman"/>
          <w:sz w:val="28"/>
          <w:szCs w:val="28"/>
        </w:rPr>
        <w:t xml:space="preserve"> [Электронный ресурс]. </w:t>
      </w:r>
      <w:r w:rsidRPr="002C1F19">
        <w:rPr>
          <w:rFonts w:eastAsia="Times New Roman" w:cs="Times New Roman"/>
          <w:color w:val="000000"/>
          <w:sz w:val="28"/>
          <w:szCs w:val="28"/>
          <w:lang w:eastAsia="ru-RU"/>
        </w:rPr>
        <w:t xml:space="preserve"> – Режим </w:t>
      </w:r>
      <w:proofErr w:type="gramStart"/>
      <w:r w:rsidRPr="002C1F19">
        <w:rPr>
          <w:rFonts w:eastAsia="Times New Roman" w:cs="Times New Roman"/>
          <w:color w:val="000000"/>
          <w:sz w:val="28"/>
          <w:szCs w:val="28"/>
          <w:lang w:eastAsia="ru-RU"/>
        </w:rPr>
        <w:t>доступа :</w:t>
      </w:r>
      <w:proofErr w:type="gramEnd"/>
      <w:r w:rsidRPr="002C1F19">
        <w:rPr>
          <w:rFonts w:eastAsia="Times New Roman" w:cs="Times New Roman"/>
          <w:color w:val="000000"/>
          <w:sz w:val="28"/>
          <w:szCs w:val="28"/>
          <w:lang w:eastAsia="ru-RU"/>
        </w:rPr>
        <w:t xml:space="preserve"> СПС «</w:t>
      </w:r>
      <w:proofErr w:type="spellStart"/>
      <w:r w:rsidRPr="002C1F19">
        <w:rPr>
          <w:rFonts w:eastAsia="Times New Roman" w:cs="Times New Roman"/>
          <w:color w:val="000000"/>
          <w:sz w:val="28"/>
          <w:szCs w:val="28"/>
          <w:lang w:eastAsia="ru-RU"/>
        </w:rPr>
        <w:t>КонсультантПлюс</w:t>
      </w:r>
      <w:proofErr w:type="spellEnd"/>
      <w:r w:rsidRPr="002C1F19">
        <w:rPr>
          <w:rFonts w:eastAsia="Times New Roman" w:cs="Times New Roman"/>
          <w:color w:val="000000"/>
          <w:sz w:val="28"/>
          <w:szCs w:val="28"/>
          <w:lang w:eastAsia="ru-RU"/>
        </w:rPr>
        <w:t>».</w:t>
      </w:r>
    </w:p>
    <w:p w14:paraId="60D145D8" w14:textId="0246ED41" w:rsidR="00D26562" w:rsidRPr="002C1F19" w:rsidRDefault="006D072F" w:rsidP="00D26562">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sz w:val="28"/>
          <w:szCs w:val="28"/>
          <w:lang w:eastAsia="ru-RU"/>
        </w:rPr>
        <w:t xml:space="preserve">Определение от 20.11.2019 </w:t>
      </w:r>
      <w:r w:rsidR="00D26562" w:rsidRPr="002C1F19">
        <w:rPr>
          <w:rFonts w:eastAsia="Times New Roman" w:cs="Times New Roman"/>
          <w:color w:val="000000"/>
          <w:sz w:val="28"/>
          <w:szCs w:val="28"/>
          <w:lang w:eastAsia="ru-RU"/>
        </w:rPr>
        <w:t>№</w:t>
      </w:r>
      <w:r w:rsidRPr="002C1F19">
        <w:rPr>
          <w:rFonts w:eastAsia="Times New Roman" w:cs="Times New Roman"/>
          <w:color w:val="000000"/>
          <w:sz w:val="28"/>
          <w:szCs w:val="28"/>
          <w:lang w:eastAsia="ru-RU"/>
        </w:rPr>
        <w:t xml:space="preserve"> 5-АПА19-79 / Верховный суд РФ. </w:t>
      </w:r>
      <w:r w:rsidR="004A77E3" w:rsidRPr="002C1F19">
        <w:rPr>
          <w:rFonts w:cs="Times New Roman"/>
          <w:sz w:val="28"/>
          <w:szCs w:val="28"/>
        </w:rPr>
        <w:t xml:space="preserve">[Электронный ресурс]. </w:t>
      </w:r>
      <w:r w:rsidRPr="002C1F19">
        <w:rPr>
          <w:rFonts w:eastAsia="Times New Roman" w:cs="Times New Roman"/>
          <w:color w:val="000000"/>
          <w:sz w:val="28"/>
          <w:szCs w:val="28"/>
          <w:lang w:eastAsia="ru-RU"/>
        </w:rPr>
        <w:t>–</w:t>
      </w:r>
      <w:r w:rsidR="004A77E3" w:rsidRPr="002C1F19">
        <w:rPr>
          <w:rFonts w:eastAsia="Times New Roman" w:cs="Times New Roman"/>
          <w:color w:val="000000"/>
          <w:sz w:val="28"/>
          <w:szCs w:val="28"/>
          <w:lang w:eastAsia="ru-RU"/>
        </w:rPr>
        <w:t xml:space="preserve"> </w:t>
      </w:r>
      <w:r w:rsidRPr="002C1F19">
        <w:rPr>
          <w:rFonts w:eastAsia="Times New Roman" w:cs="Times New Roman"/>
          <w:color w:val="000000"/>
          <w:sz w:val="28"/>
          <w:szCs w:val="28"/>
          <w:lang w:eastAsia="ru-RU"/>
        </w:rPr>
        <w:t xml:space="preserve">Режим </w:t>
      </w:r>
      <w:proofErr w:type="gramStart"/>
      <w:r w:rsidR="00D26562" w:rsidRPr="002C1F19">
        <w:rPr>
          <w:rFonts w:eastAsia="Times New Roman" w:cs="Times New Roman"/>
          <w:color w:val="000000"/>
          <w:sz w:val="28"/>
          <w:szCs w:val="28"/>
          <w:lang w:eastAsia="ru-RU"/>
        </w:rPr>
        <w:t>доступа :</w:t>
      </w:r>
      <w:proofErr w:type="gramEnd"/>
      <w:r w:rsidR="00D26562" w:rsidRPr="002C1F19">
        <w:rPr>
          <w:rFonts w:eastAsia="Times New Roman" w:cs="Times New Roman"/>
          <w:color w:val="000000"/>
          <w:sz w:val="28"/>
          <w:szCs w:val="28"/>
          <w:lang w:eastAsia="ru-RU"/>
        </w:rPr>
        <w:t xml:space="preserve"> СПС «</w:t>
      </w:r>
      <w:proofErr w:type="spellStart"/>
      <w:r w:rsidR="00D26562" w:rsidRPr="002C1F19">
        <w:rPr>
          <w:rFonts w:eastAsia="Times New Roman" w:cs="Times New Roman"/>
          <w:color w:val="000000"/>
          <w:sz w:val="28"/>
          <w:szCs w:val="28"/>
          <w:lang w:eastAsia="ru-RU"/>
        </w:rPr>
        <w:t>КонсультантПлюс</w:t>
      </w:r>
      <w:proofErr w:type="spellEnd"/>
      <w:r w:rsidR="00D26562" w:rsidRPr="002C1F19">
        <w:rPr>
          <w:rFonts w:eastAsia="Times New Roman" w:cs="Times New Roman"/>
          <w:color w:val="000000"/>
          <w:sz w:val="28"/>
          <w:szCs w:val="28"/>
          <w:lang w:eastAsia="ru-RU"/>
        </w:rPr>
        <w:t>».</w:t>
      </w:r>
    </w:p>
    <w:p w14:paraId="3A28CB44" w14:textId="77777777" w:rsidR="00D26562" w:rsidRPr="002C1F19" w:rsidRDefault="006D072F" w:rsidP="00D26562">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sz w:val="28"/>
          <w:szCs w:val="28"/>
          <w:lang w:eastAsia="ru-RU"/>
        </w:rPr>
        <w:t xml:space="preserve">Определение от 18.05.2017 </w:t>
      </w:r>
      <w:r w:rsidR="00D26562" w:rsidRPr="002C1F19">
        <w:rPr>
          <w:rFonts w:eastAsia="Times New Roman" w:cs="Times New Roman"/>
          <w:color w:val="000000"/>
          <w:sz w:val="28"/>
          <w:szCs w:val="28"/>
          <w:lang w:eastAsia="ru-RU"/>
        </w:rPr>
        <w:t>№</w:t>
      </w:r>
      <w:r w:rsidRPr="002C1F19">
        <w:rPr>
          <w:rFonts w:eastAsia="Times New Roman" w:cs="Times New Roman"/>
          <w:color w:val="000000"/>
          <w:sz w:val="28"/>
          <w:szCs w:val="28"/>
          <w:lang w:eastAsia="ru-RU"/>
        </w:rPr>
        <w:t xml:space="preserve"> 88-АПГ17-3 / Верховный суд РФ. </w:t>
      </w:r>
      <w:r w:rsidR="004A77E3" w:rsidRPr="002C1F19">
        <w:rPr>
          <w:rFonts w:cs="Times New Roman"/>
          <w:sz w:val="28"/>
          <w:szCs w:val="28"/>
        </w:rPr>
        <w:t xml:space="preserve">[Электронный ресурс]. </w:t>
      </w:r>
      <w:r w:rsidRPr="002C1F19">
        <w:rPr>
          <w:rFonts w:eastAsia="Times New Roman" w:cs="Times New Roman"/>
          <w:color w:val="000000"/>
          <w:sz w:val="28"/>
          <w:szCs w:val="28"/>
          <w:lang w:eastAsia="ru-RU"/>
        </w:rPr>
        <w:t xml:space="preserve">– Режим </w:t>
      </w:r>
      <w:proofErr w:type="gramStart"/>
      <w:r w:rsidRPr="002C1F19">
        <w:rPr>
          <w:rFonts w:eastAsia="Times New Roman" w:cs="Times New Roman"/>
          <w:color w:val="000000"/>
          <w:sz w:val="28"/>
          <w:szCs w:val="28"/>
          <w:lang w:eastAsia="ru-RU"/>
        </w:rPr>
        <w:t>доступа :</w:t>
      </w:r>
      <w:proofErr w:type="gramEnd"/>
      <w:r w:rsidRPr="002C1F19">
        <w:rPr>
          <w:rFonts w:eastAsia="Times New Roman" w:cs="Times New Roman"/>
          <w:color w:val="000000"/>
          <w:sz w:val="28"/>
          <w:szCs w:val="28"/>
          <w:lang w:eastAsia="ru-RU"/>
        </w:rPr>
        <w:t xml:space="preserve"> СПС «</w:t>
      </w:r>
      <w:proofErr w:type="spellStart"/>
      <w:r w:rsidRPr="002C1F19">
        <w:rPr>
          <w:rFonts w:eastAsia="Times New Roman" w:cs="Times New Roman"/>
          <w:color w:val="000000"/>
          <w:sz w:val="28"/>
          <w:szCs w:val="28"/>
          <w:lang w:eastAsia="ru-RU"/>
        </w:rPr>
        <w:t>КонсультантПлюс</w:t>
      </w:r>
      <w:proofErr w:type="spellEnd"/>
      <w:r w:rsidRPr="002C1F19">
        <w:rPr>
          <w:rFonts w:eastAsia="Times New Roman" w:cs="Times New Roman"/>
          <w:color w:val="000000"/>
          <w:sz w:val="28"/>
          <w:szCs w:val="28"/>
          <w:lang w:eastAsia="ru-RU"/>
        </w:rPr>
        <w:t>».</w:t>
      </w:r>
    </w:p>
    <w:p w14:paraId="06C5FF69" w14:textId="77777777" w:rsidR="00D26562" w:rsidRPr="002C1F19" w:rsidRDefault="006D072F" w:rsidP="00D26562">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sz w:val="28"/>
          <w:szCs w:val="28"/>
          <w:lang w:eastAsia="ru-RU"/>
        </w:rPr>
        <w:t xml:space="preserve">Определение от 14.11.2018 </w:t>
      </w:r>
      <w:r w:rsidR="00D26562" w:rsidRPr="002C1F19">
        <w:rPr>
          <w:rFonts w:eastAsia="Times New Roman" w:cs="Times New Roman"/>
          <w:color w:val="000000"/>
          <w:sz w:val="28"/>
          <w:szCs w:val="28"/>
          <w:lang w:eastAsia="ru-RU"/>
        </w:rPr>
        <w:t>№</w:t>
      </w:r>
      <w:r w:rsidRPr="002C1F19">
        <w:rPr>
          <w:rFonts w:eastAsia="Times New Roman" w:cs="Times New Roman"/>
          <w:color w:val="000000"/>
          <w:sz w:val="28"/>
          <w:szCs w:val="28"/>
          <w:lang w:eastAsia="ru-RU"/>
        </w:rPr>
        <w:t xml:space="preserve"> 46-АПГ18-28 / Верховный суд РФ.</w:t>
      </w:r>
      <w:r w:rsidR="004A77E3" w:rsidRPr="002C1F19">
        <w:rPr>
          <w:rFonts w:cs="Times New Roman"/>
          <w:sz w:val="28"/>
          <w:szCs w:val="28"/>
        </w:rPr>
        <w:t xml:space="preserve"> [Электронный ресурс]. </w:t>
      </w:r>
      <w:r w:rsidRPr="002C1F19">
        <w:rPr>
          <w:rFonts w:eastAsia="Times New Roman" w:cs="Times New Roman"/>
          <w:color w:val="000000"/>
          <w:sz w:val="28"/>
          <w:szCs w:val="28"/>
          <w:lang w:eastAsia="ru-RU"/>
        </w:rPr>
        <w:t xml:space="preserve"> – Режим </w:t>
      </w:r>
      <w:proofErr w:type="gramStart"/>
      <w:r w:rsidRPr="002C1F19">
        <w:rPr>
          <w:rFonts w:eastAsia="Times New Roman" w:cs="Times New Roman"/>
          <w:color w:val="000000"/>
          <w:sz w:val="28"/>
          <w:szCs w:val="28"/>
          <w:lang w:eastAsia="ru-RU"/>
        </w:rPr>
        <w:t>доступа :</w:t>
      </w:r>
      <w:proofErr w:type="gramEnd"/>
      <w:r w:rsidRPr="002C1F19">
        <w:rPr>
          <w:rFonts w:eastAsia="Times New Roman" w:cs="Times New Roman"/>
          <w:color w:val="000000"/>
          <w:sz w:val="28"/>
          <w:szCs w:val="28"/>
          <w:lang w:eastAsia="ru-RU"/>
        </w:rPr>
        <w:t xml:space="preserve"> СПС «</w:t>
      </w:r>
      <w:proofErr w:type="spellStart"/>
      <w:r w:rsidRPr="002C1F19">
        <w:rPr>
          <w:rFonts w:eastAsia="Times New Roman" w:cs="Times New Roman"/>
          <w:color w:val="000000"/>
          <w:sz w:val="28"/>
          <w:szCs w:val="28"/>
          <w:lang w:eastAsia="ru-RU"/>
        </w:rPr>
        <w:t>КонсультантПлюс</w:t>
      </w:r>
      <w:proofErr w:type="spellEnd"/>
      <w:r w:rsidRPr="002C1F19">
        <w:rPr>
          <w:rFonts w:eastAsia="Times New Roman" w:cs="Times New Roman"/>
          <w:color w:val="000000"/>
          <w:sz w:val="28"/>
          <w:szCs w:val="28"/>
          <w:lang w:eastAsia="ru-RU"/>
        </w:rPr>
        <w:t>».</w:t>
      </w:r>
    </w:p>
    <w:p w14:paraId="1D63125D" w14:textId="77777777" w:rsidR="00D26562" w:rsidRPr="002C1F19" w:rsidRDefault="006D072F" w:rsidP="00D26562">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sz w:val="28"/>
          <w:szCs w:val="28"/>
          <w:lang w:eastAsia="ru-RU"/>
        </w:rPr>
        <w:t>Определение от 20.06.2016 по делу № 33а-2522/2016 / Верховный суд Республики Карелия.</w:t>
      </w:r>
      <w:r w:rsidR="004A77E3" w:rsidRPr="002C1F19">
        <w:rPr>
          <w:rFonts w:cs="Times New Roman"/>
          <w:sz w:val="28"/>
          <w:szCs w:val="28"/>
        </w:rPr>
        <w:t xml:space="preserve"> [Электронный ресурс]. </w:t>
      </w:r>
      <w:r w:rsidRPr="002C1F19">
        <w:rPr>
          <w:rFonts w:eastAsia="Times New Roman" w:cs="Times New Roman"/>
          <w:color w:val="000000"/>
          <w:sz w:val="28"/>
          <w:szCs w:val="28"/>
          <w:lang w:eastAsia="ru-RU"/>
        </w:rPr>
        <w:t xml:space="preserve"> – Режим </w:t>
      </w:r>
      <w:proofErr w:type="gramStart"/>
      <w:r w:rsidRPr="002C1F19">
        <w:rPr>
          <w:rFonts w:eastAsia="Times New Roman" w:cs="Times New Roman"/>
          <w:color w:val="000000"/>
          <w:sz w:val="28"/>
          <w:szCs w:val="28"/>
          <w:lang w:eastAsia="ru-RU"/>
        </w:rPr>
        <w:t>доступа :</w:t>
      </w:r>
      <w:proofErr w:type="gramEnd"/>
      <w:r w:rsidRPr="002C1F19">
        <w:rPr>
          <w:rFonts w:eastAsia="Times New Roman" w:cs="Times New Roman"/>
          <w:color w:val="000000"/>
          <w:sz w:val="28"/>
          <w:szCs w:val="28"/>
          <w:lang w:eastAsia="ru-RU"/>
        </w:rPr>
        <w:t xml:space="preserve"> СПС «</w:t>
      </w:r>
      <w:proofErr w:type="spellStart"/>
      <w:r w:rsidRPr="002C1F19">
        <w:rPr>
          <w:rFonts w:eastAsia="Times New Roman" w:cs="Times New Roman"/>
          <w:color w:val="000000"/>
          <w:sz w:val="28"/>
          <w:szCs w:val="28"/>
          <w:lang w:eastAsia="ru-RU"/>
        </w:rPr>
        <w:t>КонсультантПлюс</w:t>
      </w:r>
      <w:proofErr w:type="spellEnd"/>
      <w:r w:rsidRPr="002C1F19">
        <w:rPr>
          <w:rFonts w:eastAsia="Times New Roman" w:cs="Times New Roman"/>
          <w:color w:val="000000"/>
          <w:sz w:val="28"/>
          <w:szCs w:val="28"/>
          <w:lang w:eastAsia="ru-RU"/>
        </w:rPr>
        <w:t>».</w:t>
      </w:r>
    </w:p>
    <w:p w14:paraId="01BE3595" w14:textId="77777777" w:rsidR="00D26562" w:rsidRPr="002C1F19" w:rsidRDefault="006D072F" w:rsidP="00D26562">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sz w:val="28"/>
          <w:szCs w:val="28"/>
          <w:lang w:eastAsia="ru-RU"/>
        </w:rPr>
        <w:t>Определение от 13.01.2012 № ВАС-17114/11 по делу № А33-1086/2011 / Высший Арбитражный суд РФ.</w:t>
      </w:r>
      <w:r w:rsidR="004A77E3" w:rsidRPr="002C1F19">
        <w:rPr>
          <w:rFonts w:cs="Times New Roman"/>
          <w:sz w:val="28"/>
          <w:szCs w:val="28"/>
        </w:rPr>
        <w:t xml:space="preserve"> [Электронный ресурс]. </w:t>
      </w:r>
      <w:r w:rsidRPr="002C1F19">
        <w:rPr>
          <w:rFonts w:eastAsia="Times New Roman" w:cs="Times New Roman"/>
          <w:color w:val="000000"/>
          <w:sz w:val="28"/>
          <w:szCs w:val="28"/>
          <w:lang w:eastAsia="ru-RU"/>
        </w:rPr>
        <w:t xml:space="preserve"> – Режим </w:t>
      </w:r>
      <w:proofErr w:type="gramStart"/>
      <w:r w:rsidRPr="002C1F19">
        <w:rPr>
          <w:rFonts w:eastAsia="Times New Roman" w:cs="Times New Roman"/>
          <w:color w:val="000000"/>
          <w:sz w:val="28"/>
          <w:szCs w:val="28"/>
          <w:lang w:eastAsia="ru-RU"/>
        </w:rPr>
        <w:t>доступа :</w:t>
      </w:r>
      <w:proofErr w:type="gramEnd"/>
      <w:r w:rsidRPr="002C1F19">
        <w:rPr>
          <w:rFonts w:eastAsia="Times New Roman" w:cs="Times New Roman"/>
          <w:color w:val="000000"/>
          <w:sz w:val="28"/>
          <w:szCs w:val="28"/>
          <w:lang w:eastAsia="ru-RU"/>
        </w:rPr>
        <w:t xml:space="preserve"> СПС «</w:t>
      </w:r>
      <w:proofErr w:type="spellStart"/>
      <w:r w:rsidRPr="002C1F19">
        <w:rPr>
          <w:rFonts w:eastAsia="Times New Roman" w:cs="Times New Roman"/>
          <w:color w:val="000000"/>
          <w:sz w:val="28"/>
          <w:szCs w:val="28"/>
          <w:lang w:eastAsia="ru-RU"/>
        </w:rPr>
        <w:t>КонсультантПлюс</w:t>
      </w:r>
      <w:proofErr w:type="spellEnd"/>
      <w:r w:rsidRPr="002C1F19">
        <w:rPr>
          <w:rFonts w:eastAsia="Times New Roman" w:cs="Times New Roman"/>
          <w:color w:val="000000"/>
          <w:sz w:val="28"/>
          <w:szCs w:val="28"/>
          <w:lang w:eastAsia="ru-RU"/>
        </w:rPr>
        <w:t>».</w:t>
      </w:r>
    </w:p>
    <w:p w14:paraId="6CAC34C8" w14:textId="77777777" w:rsidR="00D26562" w:rsidRPr="002C1F19" w:rsidRDefault="006D072F" w:rsidP="00D26562">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sz w:val="28"/>
          <w:szCs w:val="28"/>
          <w:lang w:eastAsia="ru-RU"/>
        </w:rPr>
        <w:t xml:space="preserve">Решение Арбитражного суда Свердловской области от 29.07.2015 по делу № А60-24733/2015. </w:t>
      </w:r>
      <w:r w:rsidR="004A77E3" w:rsidRPr="002C1F19">
        <w:rPr>
          <w:rFonts w:cs="Times New Roman"/>
          <w:sz w:val="28"/>
          <w:szCs w:val="28"/>
        </w:rPr>
        <w:t xml:space="preserve">[Электронный ресурс]. </w:t>
      </w:r>
      <w:r w:rsidRPr="002C1F19">
        <w:rPr>
          <w:rFonts w:eastAsia="Times New Roman" w:cs="Times New Roman"/>
          <w:color w:val="000000"/>
          <w:sz w:val="28"/>
          <w:szCs w:val="28"/>
          <w:lang w:eastAsia="ru-RU"/>
        </w:rPr>
        <w:t xml:space="preserve">– Режим </w:t>
      </w:r>
      <w:proofErr w:type="gramStart"/>
      <w:r w:rsidRPr="002C1F19">
        <w:rPr>
          <w:rFonts w:eastAsia="Times New Roman" w:cs="Times New Roman"/>
          <w:color w:val="000000"/>
          <w:sz w:val="28"/>
          <w:szCs w:val="28"/>
          <w:lang w:eastAsia="ru-RU"/>
        </w:rPr>
        <w:t>доступа :</w:t>
      </w:r>
      <w:proofErr w:type="gramEnd"/>
      <w:r w:rsidRPr="002C1F19">
        <w:rPr>
          <w:rFonts w:eastAsia="Times New Roman" w:cs="Times New Roman"/>
          <w:color w:val="000000"/>
          <w:sz w:val="28"/>
          <w:szCs w:val="28"/>
          <w:lang w:eastAsia="ru-RU"/>
        </w:rPr>
        <w:t xml:space="preserve"> СПС «</w:t>
      </w:r>
      <w:proofErr w:type="spellStart"/>
      <w:r w:rsidRPr="002C1F19">
        <w:rPr>
          <w:rFonts w:eastAsia="Times New Roman" w:cs="Times New Roman"/>
          <w:color w:val="000000"/>
          <w:sz w:val="28"/>
          <w:szCs w:val="28"/>
          <w:lang w:eastAsia="ru-RU"/>
        </w:rPr>
        <w:t>КонсультантПлюс</w:t>
      </w:r>
      <w:proofErr w:type="spellEnd"/>
      <w:r w:rsidRPr="002C1F19">
        <w:rPr>
          <w:rFonts w:eastAsia="Times New Roman" w:cs="Times New Roman"/>
          <w:color w:val="000000"/>
          <w:sz w:val="28"/>
          <w:szCs w:val="28"/>
          <w:lang w:eastAsia="ru-RU"/>
        </w:rPr>
        <w:t>».</w:t>
      </w:r>
    </w:p>
    <w:p w14:paraId="2FED3787" w14:textId="77777777" w:rsidR="00D26562" w:rsidRPr="002C1F19" w:rsidRDefault="006D072F" w:rsidP="00D26562">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sz w:val="28"/>
          <w:szCs w:val="28"/>
          <w:lang w:eastAsia="ru-RU"/>
        </w:rPr>
        <w:t>Постановление Арбитражного суда Волго-Вятского округа от 01.09.2015 № Ф01-3256/2015 по делу № А28-4336/2014.</w:t>
      </w:r>
      <w:r w:rsidR="004A77E3" w:rsidRPr="002C1F19">
        <w:rPr>
          <w:rFonts w:cs="Times New Roman"/>
          <w:sz w:val="28"/>
          <w:szCs w:val="28"/>
        </w:rPr>
        <w:t xml:space="preserve"> [Электронный ресурс]. </w:t>
      </w:r>
      <w:r w:rsidRPr="002C1F19">
        <w:rPr>
          <w:rFonts w:eastAsia="Times New Roman" w:cs="Times New Roman"/>
          <w:color w:val="000000"/>
          <w:sz w:val="28"/>
          <w:szCs w:val="28"/>
          <w:lang w:eastAsia="ru-RU"/>
        </w:rPr>
        <w:t xml:space="preserve"> – Режим </w:t>
      </w:r>
      <w:proofErr w:type="gramStart"/>
      <w:r w:rsidRPr="002C1F19">
        <w:rPr>
          <w:rFonts w:eastAsia="Times New Roman" w:cs="Times New Roman"/>
          <w:color w:val="000000"/>
          <w:sz w:val="28"/>
          <w:szCs w:val="28"/>
          <w:lang w:eastAsia="ru-RU"/>
        </w:rPr>
        <w:t>доступа :</w:t>
      </w:r>
      <w:proofErr w:type="gramEnd"/>
      <w:r w:rsidRPr="002C1F19">
        <w:rPr>
          <w:rFonts w:eastAsia="Times New Roman" w:cs="Times New Roman"/>
          <w:color w:val="000000"/>
          <w:sz w:val="28"/>
          <w:szCs w:val="28"/>
          <w:lang w:eastAsia="ru-RU"/>
        </w:rPr>
        <w:t xml:space="preserve"> СПС «</w:t>
      </w:r>
      <w:proofErr w:type="spellStart"/>
      <w:r w:rsidRPr="002C1F19">
        <w:rPr>
          <w:rFonts w:eastAsia="Times New Roman" w:cs="Times New Roman"/>
          <w:color w:val="000000"/>
          <w:sz w:val="28"/>
          <w:szCs w:val="28"/>
          <w:lang w:eastAsia="ru-RU"/>
        </w:rPr>
        <w:t>КонсультантПлюс</w:t>
      </w:r>
      <w:proofErr w:type="spellEnd"/>
      <w:r w:rsidRPr="002C1F19">
        <w:rPr>
          <w:rFonts w:eastAsia="Times New Roman" w:cs="Times New Roman"/>
          <w:color w:val="000000"/>
          <w:sz w:val="28"/>
          <w:szCs w:val="28"/>
          <w:lang w:eastAsia="ru-RU"/>
        </w:rPr>
        <w:t>».</w:t>
      </w:r>
    </w:p>
    <w:p w14:paraId="4B0F9DE2" w14:textId="77777777" w:rsidR="00656A80" w:rsidRPr="002C1F19" w:rsidRDefault="006D072F"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sz w:val="28"/>
          <w:szCs w:val="28"/>
          <w:lang w:eastAsia="ru-RU"/>
        </w:rPr>
        <w:t xml:space="preserve">Постановление Арбитражного суда </w:t>
      </w:r>
      <w:proofErr w:type="gramStart"/>
      <w:r w:rsidRPr="002C1F19">
        <w:rPr>
          <w:rFonts w:eastAsia="Times New Roman" w:cs="Times New Roman"/>
          <w:color w:val="000000"/>
          <w:sz w:val="28"/>
          <w:szCs w:val="28"/>
          <w:lang w:eastAsia="ru-RU"/>
        </w:rPr>
        <w:t>Западно-Сибирского</w:t>
      </w:r>
      <w:proofErr w:type="gramEnd"/>
      <w:r w:rsidRPr="002C1F19">
        <w:rPr>
          <w:rFonts w:eastAsia="Times New Roman" w:cs="Times New Roman"/>
          <w:color w:val="000000"/>
          <w:sz w:val="28"/>
          <w:szCs w:val="28"/>
          <w:lang w:eastAsia="ru-RU"/>
        </w:rPr>
        <w:t xml:space="preserve"> округа от 05.04.2016 № Ф04-1045/2016 по делу № А46-9676/2015. </w:t>
      </w:r>
      <w:r w:rsidR="004A77E3" w:rsidRPr="002C1F19">
        <w:rPr>
          <w:rFonts w:cs="Times New Roman"/>
          <w:sz w:val="28"/>
          <w:szCs w:val="28"/>
        </w:rPr>
        <w:t xml:space="preserve">[Электронный ресурс]. </w:t>
      </w:r>
      <w:r w:rsidRPr="002C1F19">
        <w:rPr>
          <w:rFonts w:eastAsia="Times New Roman" w:cs="Times New Roman"/>
          <w:color w:val="000000"/>
          <w:sz w:val="28"/>
          <w:szCs w:val="28"/>
          <w:lang w:eastAsia="ru-RU"/>
        </w:rPr>
        <w:t xml:space="preserve">– Режим </w:t>
      </w:r>
      <w:proofErr w:type="gramStart"/>
      <w:r w:rsidRPr="002C1F19">
        <w:rPr>
          <w:rFonts w:eastAsia="Times New Roman" w:cs="Times New Roman"/>
          <w:color w:val="000000"/>
          <w:sz w:val="28"/>
          <w:szCs w:val="28"/>
          <w:lang w:eastAsia="ru-RU"/>
        </w:rPr>
        <w:t>доступа :</w:t>
      </w:r>
      <w:proofErr w:type="gramEnd"/>
      <w:r w:rsidRPr="002C1F19">
        <w:rPr>
          <w:rFonts w:eastAsia="Times New Roman" w:cs="Times New Roman"/>
          <w:color w:val="000000"/>
          <w:sz w:val="28"/>
          <w:szCs w:val="28"/>
          <w:lang w:eastAsia="ru-RU"/>
        </w:rPr>
        <w:t xml:space="preserve"> СПС «</w:t>
      </w:r>
      <w:proofErr w:type="spellStart"/>
      <w:r w:rsidRPr="002C1F19">
        <w:rPr>
          <w:rFonts w:eastAsia="Times New Roman" w:cs="Times New Roman"/>
          <w:color w:val="000000"/>
          <w:sz w:val="28"/>
          <w:szCs w:val="28"/>
          <w:lang w:eastAsia="ru-RU"/>
        </w:rPr>
        <w:t>КонсультантПлюс</w:t>
      </w:r>
      <w:proofErr w:type="spellEnd"/>
      <w:r w:rsidRPr="002C1F19">
        <w:rPr>
          <w:rFonts w:eastAsia="Times New Roman" w:cs="Times New Roman"/>
          <w:color w:val="000000"/>
          <w:sz w:val="28"/>
          <w:szCs w:val="28"/>
          <w:lang w:eastAsia="ru-RU"/>
        </w:rPr>
        <w:t>».</w:t>
      </w:r>
    </w:p>
    <w:p w14:paraId="1159C92B" w14:textId="6BAEA4E1" w:rsidR="00656A80" w:rsidRPr="002C1F19" w:rsidRDefault="006D072F"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sz w:val="28"/>
          <w:szCs w:val="28"/>
          <w:lang w:eastAsia="ru-RU"/>
        </w:rPr>
        <w:lastRenderedPageBreak/>
        <w:t>Постановление Арбитражного суда Поволжского округа от 26.05.2016 № Ф06-8774/2016 по делу № А55-13170/2015.</w:t>
      </w:r>
      <w:r w:rsidR="004A77E3" w:rsidRPr="002C1F19">
        <w:rPr>
          <w:rFonts w:cs="Times New Roman"/>
          <w:sz w:val="28"/>
          <w:szCs w:val="28"/>
        </w:rPr>
        <w:t xml:space="preserve"> [Электронный ресурс]. </w:t>
      </w:r>
      <w:r w:rsidRPr="002C1F19">
        <w:rPr>
          <w:rFonts w:eastAsia="Times New Roman" w:cs="Times New Roman"/>
          <w:color w:val="000000"/>
          <w:sz w:val="28"/>
          <w:szCs w:val="28"/>
          <w:lang w:eastAsia="ru-RU"/>
        </w:rPr>
        <w:t xml:space="preserve"> – Режим </w:t>
      </w:r>
      <w:proofErr w:type="gramStart"/>
      <w:r w:rsidRPr="002C1F19">
        <w:rPr>
          <w:rFonts w:eastAsia="Times New Roman" w:cs="Times New Roman"/>
          <w:color w:val="000000"/>
          <w:sz w:val="28"/>
          <w:szCs w:val="28"/>
          <w:lang w:eastAsia="ru-RU"/>
        </w:rPr>
        <w:t>доступа :</w:t>
      </w:r>
      <w:proofErr w:type="gramEnd"/>
      <w:r w:rsidRPr="002C1F19">
        <w:rPr>
          <w:rFonts w:eastAsia="Times New Roman" w:cs="Times New Roman"/>
          <w:color w:val="000000"/>
          <w:sz w:val="28"/>
          <w:szCs w:val="28"/>
          <w:lang w:eastAsia="ru-RU"/>
        </w:rPr>
        <w:t xml:space="preserve"> СПС «</w:t>
      </w:r>
      <w:proofErr w:type="spellStart"/>
      <w:r w:rsidRPr="002C1F19">
        <w:rPr>
          <w:rFonts w:eastAsia="Times New Roman" w:cs="Times New Roman"/>
          <w:color w:val="000000"/>
          <w:sz w:val="28"/>
          <w:szCs w:val="28"/>
          <w:lang w:eastAsia="ru-RU"/>
        </w:rPr>
        <w:t>КонсультантПлюс</w:t>
      </w:r>
      <w:proofErr w:type="spellEnd"/>
      <w:r w:rsidRPr="002C1F19">
        <w:rPr>
          <w:rFonts w:eastAsia="Times New Roman" w:cs="Times New Roman"/>
          <w:color w:val="000000"/>
          <w:sz w:val="28"/>
          <w:szCs w:val="28"/>
          <w:lang w:eastAsia="ru-RU"/>
        </w:rPr>
        <w:t>»</w:t>
      </w:r>
      <w:r w:rsidR="00656A80" w:rsidRPr="002C1F19">
        <w:rPr>
          <w:rFonts w:eastAsia="Times New Roman" w:cs="Times New Roman"/>
          <w:color w:val="000000"/>
          <w:sz w:val="28"/>
          <w:szCs w:val="28"/>
          <w:lang w:eastAsia="ru-RU"/>
        </w:rPr>
        <w:t>.</w:t>
      </w:r>
    </w:p>
    <w:p w14:paraId="367891E5"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sz w:val="28"/>
          <w:szCs w:val="28"/>
          <w:lang w:eastAsia="ru-RU"/>
        </w:rPr>
        <w:t>Постановление Арбитражного суда Северо-Западного округа от 08.02.2019 N Ф07-15494/2018 по делу N А26-2769/2018</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07623960"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sz w:val="28"/>
          <w:szCs w:val="28"/>
          <w:lang w:eastAsia="ru-RU"/>
        </w:rPr>
        <w:t xml:space="preserve">Постановление Арбитражного суда </w:t>
      </w:r>
      <w:proofErr w:type="gramStart"/>
      <w:r w:rsidRPr="002C1F19">
        <w:rPr>
          <w:rFonts w:eastAsia="Times New Roman" w:cs="Times New Roman"/>
          <w:sz w:val="28"/>
          <w:szCs w:val="28"/>
          <w:lang w:eastAsia="ru-RU"/>
        </w:rPr>
        <w:t>Западно-Сибирского</w:t>
      </w:r>
      <w:proofErr w:type="gramEnd"/>
      <w:r w:rsidRPr="002C1F19">
        <w:rPr>
          <w:rFonts w:eastAsia="Times New Roman" w:cs="Times New Roman"/>
          <w:sz w:val="28"/>
          <w:szCs w:val="28"/>
          <w:lang w:eastAsia="ru-RU"/>
        </w:rPr>
        <w:t xml:space="preserve"> округа от 12.08.2016 N Ф04-3172/2016 по делу N А46-13882/2015</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2CB47AE3"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sz w:val="28"/>
          <w:szCs w:val="28"/>
          <w:lang w:eastAsia="ru-RU"/>
        </w:rPr>
        <w:t>Постановление Арбитражного суда Дальневосточного округа от 17.08.2015 N Ф03-3081/2015 по делу N А51-24911/2014</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5CCB1ECE"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sz w:val="28"/>
          <w:szCs w:val="28"/>
          <w:lang w:eastAsia="ru-RU"/>
        </w:rPr>
        <w:t>Апелляционное определение Судебной коллегии по административным делам Верховного Суда Российской Федерации от 24.04.2019 N 46-АПА19-7</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0B8AC86A" w14:textId="77777777" w:rsidR="00656A80" w:rsidRPr="002C1F19" w:rsidRDefault="00170977" w:rsidP="00170977">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cs="Times New Roman"/>
          <w:sz w:val="28"/>
          <w:szCs w:val="28"/>
        </w:rPr>
        <w:t>Решение Арбитражного суда Вологодской области от 17.09.2019 по делу № А13-8984/2019.</w:t>
      </w:r>
    </w:p>
    <w:p w14:paraId="092C7FEE"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cs="Times New Roman"/>
          <w:sz w:val="28"/>
          <w:szCs w:val="28"/>
        </w:rPr>
        <w:t xml:space="preserve">Определение </w:t>
      </w:r>
      <w:r w:rsidR="00656A80" w:rsidRPr="002C1F19">
        <w:rPr>
          <w:rFonts w:cs="Times New Roman"/>
          <w:sz w:val="28"/>
          <w:szCs w:val="28"/>
        </w:rPr>
        <w:t>Верховного суда</w:t>
      </w:r>
      <w:r w:rsidRPr="002C1F19">
        <w:rPr>
          <w:rFonts w:cs="Times New Roman"/>
          <w:sz w:val="28"/>
          <w:szCs w:val="28"/>
        </w:rPr>
        <w:t xml:space="preserve"> РФ от 22.06.2020 № 307-ЭС20-7966</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3DD85D6F"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Style w:val="normaltextrun"/>
          <w:rFonts w:cs="Times New Roman"/>
          <w:color w:val="000000"/>
          <w:sz w:val="28"/>
          <w:szCs w:val="28"/>
          <w:shd w:val="clear" w:color="auto" w:fill="FFFFFF"/>
        </w:rPr>
        <w:t xml:space="preserve">Определение </w:t>
      </w:r>
      <w:r w:rsidR="00656A80" w:rsidRPr="002C1F19">
        <w:rPr>
          <w:rStyle w:val="normaltextrun"/>
          <w:rFonts w:cs="Times New Roman"/>
          <w:color w:val="000000"/>
          <w:sz w:val="28"/>
          <w:szCs w:val="28"/>
          <w:shd w:val="clear" w:color="auto" w:fill="FFFFFF"/>
        </w:rPr>
        <w:t>Высшего арбитражного суд</w:t>
      </w:r>
      <w:r w:rsidRPr="002C1F19">
        <w:rPr>
          <w:rStyle w:val="normaltextrun"/>
          <w:rFonts w:cs="Times New Roman"/>
          <w:color w:val="000000"/>
          <w:sz w:val="28"/>
          <w:szCs w:val="28"/>
          <w:shd w:val="clear" w:color="auto" w:fill="FFFFFF"/>
        </w:rPr>
        <w:t xml:space="preserve"> РФ от 13.01.2012 № ВАС-1</w:t>
      </w:r>
      <w:r w:rsidR="00656A80" w:rsidRPr="002C1F19">
        <w:rPr>
          <w:rStyle w:val="normaltextrun"/>
          <w:rFonts w:cs="Times New Roman"/>
          <w:color w:val="000000"/>
          <w:sz w:val="28"/>
          <w:szCs w:val="28"/>
          <w:shd w:val="clear" w:color="auto" w:fill="FFFFFF"/>
        </w:rPr>
        <w:t>7114/11 по делу № А33-1086/</w:t>
      </w:r>
      <w:proofErr w:type="gramStart"/>
      <w:r w:rsidR="00656A80" w:rsidRPr="002C1F19">
        <w:rPr>
          <w:rStyle w:val="normaltextrun"/>
          <w:rFonts w:cs="Times New Roman"/>
          <w:color w:val="000000"/>
          <w:sz w:val="28"/>
          <w:szCs w:val="28"/>
          <w:shd w:val="clear" w:color="auto" w:fill="FFFFFF"/>
        </w:rPr>
        <w:t xml:space="preserve">2011 </w:t>
      </w:r>
      <w:r w:rsidR="00656A80" w:rsidRPr="002C1F19">
        <w:rPr>
          <w:rFonts w:eastAsia="Times New Roman" w:cs="Times New Roman"/>
          <w:color w:val="000000"/>
          <w:sz w:val="28"/>
          <w:szCs w:val="28"/>
          <w:lang w:eastAsia="ru-RU"/>
        </w:rPr>
        <w:t>.</w:t>
      </w:r>
      <w:proofErr w:type="gramEnd"/>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398413B2" w14:textId="77777777" w:rsidR="00656A80" w:rsidRPr="002C1F19" w:rsidRDefault="00656A80"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Style w:val="normaltextrun"/>
          <w:rFonts w:cs="Times New Roman"/>
          <w:color w:val="000000"/>
          <w:sz w:val="28"/>
          <w:szCs w:val="28"/>
          <w:shd w:val="clear" w:color="auto" w:fill="FFFFFF"/>
        </w:rPr>
        <w:t>Р</w:t>
      </w:r>
      <w:r w:rsidR="00170977" w:rsidRPr="002C1F19">
        <w:rPr>
          <w:rStyle w:val="normaltextrun"/>
          <w:rFonts w:cs="Times New Roman"/>
          <w:color w:val="000000"/>
          <w:sz w:val="28"/>
          <w:szCs w:val="28"/>
          <w:shd w:val="clear" w:color="auto" w:fill="FFFFFF"/>
        </w:rPr>
        <w:t>ешение Арбитражного суда Свердловской области от 29.07</w:t>
      </w:r>
      <w:r w:rsidRPr="002C1F19">
        <w:rPr>
          <w:rStyle w:val="normaltextrun"/>
          <w:rFonts w:cs="Times New Roman"/>
          <w:color w:val="000000"/>
          <w:sz w:val="28"/>
          <w:szCs w:val="28"/>
          <w:shd w:val="clear" w:color="auto" w:fill="FFFFFF"/>
        </w:rPr>
        <w:t>.2015 по делу № А60-24733/2015</w:t>
      </w:r>
      <w:r w:rsidRPr="002C1F19">
        <w:rPr>
          <w:rFonts w:eastAsia="Times New Roman" w:cs="Times New Roman"/>
          <w:color w:val="000000"/>
          <w:sz w:val="28"/>
          <w:szCs w:val="28"/>
          <w:lang w:eastAsia="ru-RU"/>
        </w:rPr>
        <w:t>.</w:t>
      </w:r>
      <w:r w:rsidRPr="002C1F19">
        <w:rPr>
          <w:rFonts w:cs="Times New Roman"/>
          <w:sz w:val="28"/>
          <w:szCs w:val="28"/>
        </w:rPr>
        <w:t xml:space="preserve"> [Электронный ресурс]. </w:t>
      </w:r>
      <w:r w:rsidRPr="002C1F19">
        <w:rPr>
          <w:rFonts w:eastAsia="Times New Roman" w:cs="Times New Roman"/>
          <w:color w:val="000000"/>
          <w:sz w:val="28"/>
          <w:szCs w:val="28"/>
          <w:lang w:eastAsia="ru-RU"/>
        </w:rPr>
        <w:t xml:space="preserve"> – Режим </w:t>
      </w:r>
      <w:proofErr w:type="gramStart"/>
      <w:r w:rsidRPr="002C1F19">
        <w:rPr>
          <w:rFonts w:eastAsia="Times New Roman" w:cs="Times New Roman"/>
          <w:color w:val="000000"/>
          <w:sz w:val="28"/>
          <w:szCs w:val="28"/>
          <w:lang w:eastAsia="ru-RU"/>
        </w:rPr>
        <w:t>доступа :</w:t>
      </w:r>
      <w:proofErr w:type="gramEnd"/>
      <w:r w:rsidRPr="002C1F19">
        <w:rPr>
          <w:rFonts w:eastAsia="Times New Roman" w:cs="Times New Roman"/>
          <w:color w:val="000000"/>
          <w:sz w:val="28"/>
          <w:szCs w:val="28"/>
          <w:lang w:eastAsia="ru-RU"/>
        </w:rPr>
        <w:t xml:space="preserve"> СПС «</w:t>
      </w:r>
      <w:proofErr w:type="spellStart"/>
      <w:r w:rsidRPr="002C1F19">
        <w:rPr>
          <w:rFonts w:eastAsia="Times New Roman" w:cs="Times New Roman"/>
          <w:color w:val="000000"/>
          <w:sz w:val="28"/>
          <w:szCs w:val="28"/>
          <w:lang w:eastAsia="ru-RU"/>
        </w:rPr>
        <w:t>КонсультантПлюс</w:t>
      </w:r>
      <w:proofErr w:type="spellEnd"/>
      <w:r w:rsidRPr="002C1F19">
        <w:rPr>
          <w:rFonts w:eastAsia="Times New Roman" w:cs="Times New Roman"/>
          <w:color w:val="000000"/>
          <w:sz w:val="28"/>
          <w:szCs w:val="28"/>
          <w:lang w:eastAsia="ru-RU"/>
        </w:rPr>
        <w:t>».</w:t>
      </w:r>
    </w:p>
    <w:p w14:paraId="4B85CA5B"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cs="Times New Roman"/>
          <w:sz w:val="28"/>
          <w:szCs w:val="28"/>
        </w:rPr>
        <w:t>Решение Санкт-Петербургского городского суда от 27.01</w:t>
      </w:r>
      <w:r w:rsidR="00656A80" w:rsidRPr="002C1F19">
        <w:rPr>
          <w:rFonts w:cs="Times New Roman"/>
          <w:sz w:val="28"/>
          <w:szCs w:val="28"/>
        </w:rPr>
        <w:t>.2020 года по делу № 3а-31/2020</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378C91C1"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Style w:val="normaltextrun"/>
          <w:rFonts w:cs="Times New Roman"/>
          <w:color w:val="000000"/>
          <w:sz w:val="28"/>
          <w:szCs w:val="28"/>
          <w:shd w:val="clear" w:color="auto" w:fill="FFFFFF"/>
        </w:rPr>
        <w:lastRenderedPageBreak/>
        <w:t>Постановление Арбитражного суда Волго-Вятского округа от 01.09.2015 № Ф01-325</w:t>
      </w:r>
      <w:r w:rsidR="00656A80" w:rsidRPr="002C1F19">
        <w:rPr>
          <w:rStyle w:val="normaltextrun"/>
          <w:rFonts w:cs="Times New Roman"/>
          <w:color w:val="000000"/>
          <w:sz w:val="28"/>
          <w:szCs w:val="28"/>
          <w:shd w:val="clear" w:color="auto" w:fill="FFFFFF"/>
        </w:rPr>
        <w:t>6/2015 по делу № А28-4336/2014</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55A11287"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Style w:val="normaltextrun"/>
          <w:rFonts w:cs="Times New Roman"/>
          <w:color w:val="000000"/>
          <w:sz w:val="28"/>
          <w:szCs w:val="28"/>
          <w:shd w:val="clear" w:color="auto" w:fill="FFFFFF"/>
        </w:rPr>
        <w:t xml:space="preserve">Постановление Арбитражного суда </w:t>
      </w:r>
      <w:proofErr w:type="gramStart"/>
      <w:r w:rsidRPr="002C1F19">
        <w:rPr>
          <w:rStyle w:val="normaltextrun"/>
          <w:rFonts w:cs="Times New Roman"/>
          <w:color w:val="000000"/>
          <w:sz w:val="28"/>
          <w:szCs w:val="28"/>
          <w:shd w:val="clear" w:color="auto" w:fill="FFFFFF"/>
        </w:rPr>
        <w:t>Западно-Сибирского</w:t>
      </w:r>
      <w:proofErr w:type="gramEnd"/>
      <w:r w:rsidRPr="002C1F19">
        <w:rPr>
          <w:rStyle w:val="normaltextrun"/>
          <w:rFonts w:cs="Times New Roman"/>
          <w:color w:val="000000"/>
          <w:sz w:val="28"/>
          <w:szCs w:val="28"/>
          <w:shd w:val="clear" w:color="auto" w:fill="FFFFFF"/>
        </w:rPr>
        <w:t xml:space="preserve"> округа от 05.04.2016 № Ф04-1045/2016 по делу </w:t>
      </w:r>
      <w:r w:rsidR="00656A80" w:rsidRPr="002C1F19">
        <w:rPr>
          <w:rStyle w:val="normaltextrun"/>
          <w:rFonts w:cs="Times New Roman"/>
          <w:color w:val="000000"/>
          <w:sz w:val="28"/>
          <w:szCs w:val="28"/>
          <w:shd w:val="clear" w:color="auto" w:fill="FFFFFF"/>
        </w:rPr>
        <w:t>№ А46-9676/2015</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5EA0A8FF"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Style w:val="normaltextrun"/>
          <w:rFonts w:cs="Times New Roman"/>
          <w:color w:val="000000"/>
          <w:sz w:val="28"/>
          <w:szCs w:val="28"/>
          <w:shd w:val="clear" w:color="auto" w:fill="FFFFFF"/>
        </w:rPr>
        <w:t>Постановление Арбитражного суда Поволжского округа от 26.05.2016 № Ф06-877</w:t>
      </w:r>
      <w:r w:rsidR="00656A80" w:rsidRPr="002C1F19">
        <w:rPr>
          <w:rStyle w:val="normaltextrun"/>
          <w:rFonts w:cs="Times New Roman"/>
          <w:color w:val="000000"/>
          <w:sz w:val="28"/>
          <w:szCs w:val="28"/>
          <w:shd w:val="clear" w:color="auto" w:fill="FFFFFF"/>
        </w:rPr>
        <w:t>4/2016 по делу № А55-13170/2015</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31DF58D9"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sz w:val="28"/>
          <w:szCs w:val="28"/>
          <w:lang w:eastAsia="ru-RU"/>
        </w:rPr>
        <w:t xml:space="preserve">Постановление Арбитражного суда </w:t>
      </w:r>
      <w:proofErr w:type="gramStart"/>
      <w:r w:rsidRPr="002C1F19">
        <w:rPr>
          <w:rFonts w:eastAsia="Times New Roman" w:cs="Times New Roman"/>
          <w:sz w:val="28"/>
          <w:szCs w:val="28"/>
          <w:lang w:eastAsia="ru-RU"/>
        </w:rPr>
        <w:t>Северо-Кавказского</w:t>
      </w:r>
      <w:proofErr w:type="gramEnd"/>
      <w:r w:rsidRPr="002C1F19">
        <w:rPr>
          <w:rFonts w:eastAsia="Times New Roman" w:cs="Times New Roman"/>
          <w:sz w:val="28"/>
          <w:szCs w:val="28"/>
          <w:lang w:eastAsia="ru-RU"/>
        </w:rPr>
        <w:t xml:space="preserve"> округа от 16.12.2020 N Ф08-10184</w:t>
      </w:r>
      <w:r w:rsidR="00656A80" w:rsidRPr="002C1F19">
        <w:rPr>
          <w:rFonts w:eastAsia="Times New Roman" w:cs="Times New Roman"/>
          <w:sz w:val="28"/>
          <w:szCs w:val="28"/>
          <w:lang w:eastAsia="ru-RU"/>
        </w:rPr>
        <w:t>/2020 по делу N А32-10354/2020</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1E9D707B"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sz w:val="28"/>
          <w:szCs w:val="28"/>
          <w:lang w:eastAsia="ru-RU"/>
        </w:rPr>
        <w:t xml:space="preserve">Постановление Арбитражного суда </w:t>
      </w:r>
      <w:proofErr w:type="gramStart"/>
      <w:r w:rsidRPr="002C1F19">
        <w:rPr>
          <w:rFonts w:eastAsia="Times New Roman" w:cs="Times New Roman"/>
          <w:sz w:val="28"/>
          <w:szCs w:val="28"/>
          <w:lang w:eastAsia="ru-RU"/>
        </w:rPr>
        <w:t>Северо-Кавказского</w:t>
      </w:r>
      <w:proofErr w:type="gramEnd"/>
      <w:r w:rsidRPr="002C1F19">
        <w:rPr>
          <w:rFonts w:eastAsia="Times New Roman" w:cs="Times New Roman"/>
          <w:sz w:val="28"/>
          <w:szCs w:val="28"/>
          <w:lang w:eastAsia="ru-RU"/>
        </w:rPr>
        <w:t xml:space="preserve"> округа от 26.12.2019 N Ф08-1093</w:t>
      </w:r>
      <w:r w:rsidR="00656A80" w:rsidRPr="002C1F19">
        <w:rPr>
          <w:rFonts w:eastAsia="Times New Roman" w:cs="Times New Roman"/>
          <w:sz w:val="28"/>
          <w:szCs w:val="28"/>
          <w:lang w:eastAsia="ru-RU"/>
        </w:rPr>
        <w:t>0/2019 по делу N А32-4212/2019</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3D1020FE"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sz w:val="28"/>
          <w:szCs w:val="28"/>
          <w:lang w:eastAsia="ru-RU"/>
        </w:rPr>
        <w:t xml:space="preserve">Постановление Арбитражного суда </w:t>
      </w:r>
      <w:proofErr w:type="gramStart"/>
      <w:r w:rsidRPr="002C1F19">
        <w:rPr>
          <w:rFonts w:eastAsia="Times New Roman" w:cs="Times New Roman"/>
          <w:sz w:val="28"/>
          <w:szCs w:val="28"/>
          <w:lang w:eastAsia="ru-RU"/>
        </w:rPr>
        <w:t>Северо-Кавказского</w:t>
      </w:r>
      <w:proofErr w:type="gramEnd"/>
      <w:r w:rsidRPr="002C1F19">
        <w:rPr>
          <w:rFonts w:eastAsia="Times New Roman" w:cs="Times New Roman"/>
          <w:sz w:val="28"/>
          <w:szCs w:val="28"/>
          <w:lang w:eastAsia="ru-RU"/>
        </w:rPr>
        <w:t xml:space="preserve"> округа от 15.11.2018 N Ф08-876</w:t>
      </w:r>
      <w:r w:rsidR="00656A80" w:rsidRPr="002C1F19">
        <w:rPr>
          <w:rFonts w:eastAsia="Times New Roman" w:cs="Times New Roman"/>
          <w:sz w:val="28"/>
          <w:szCs w:val="28"/>
          <w:lang w:eastAsia="ru-RU"/>
        </w:rPr>
        <w:t>0/2018 по делу N А32-55139/2017</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7ED0B1AB"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sz w:val="28"/>
          <w:szCs w:val="28"/>
          <w:lang w:eastAsia="ru-RU"/>
        </w:rPr>
        <w:t>Постановление Третьего арбитражного апелляционного суда от 07.02</w:t>
      </w:r>
      <w:r w:rsidR="00656A80" w:rsidRPr="002C1F19">
        <w:rPr>
          <w:rFonts w:eastAsia="Times New Roman" w:cs="Times New Roman"/>
          <w:sz w:val="28"/>
          <w:szCs w:val="28"/>
          <w:lang w:eastAsia="ru-RU"/>
        </w:rPr>
        <w:t>.2019 по делу N А33-10504/2018</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305AB3BE"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sz w:val="28"/>
          <w:szCs w:val="28"/>
          <w:lang w:eastAsia="ru-RU"/>
        </w:rPr>
        <w:t xml:space="preserve">Постановление Арбитражного суда </w:t>
      </w:r>
      <w:proofErr w:type="gramStart"/>
      <w:r w:rsidRPr="002C1F19">
        <w:rPr>
          <w:rFonts w:eastAsia="Times New Roman" w:cs="Times New Roman"/>
          <w:sz w:val="28"/>
          <w:szCs w:val="28"/>
          <w:lang w:eastAsia="ru-RU"/>
        </w:rPr>
        <w:t>Восточно-Сибирского</w:t>
      </w:r>
      <w:proofErr w:type="gramEnd"/>
      <w:r w:rsidRPr="002C1F19">
        <w:rPr>
          <w:rFonts w:eastAsia="Times New Roman" w:cs="Times New Roman"/>
          <w:sz w:val="28"/>
          <w:szCs w:val="28"/>
          <w:lang w:eastAsia="ru-RU"/>
        </w:rPr>
        <w:t xml:space="preserve"> округа от 12.11.2018 N Ф02-4792</w:t>
      </w:r>
      <w:r w:rsidR="00656A80" w:rsidRPr="002C1F19">
        <w:rPr>
          <w:rFonts w:eastAsia="Times New Roman" w:cs="Times New Roman"/>
          <w:sz w:val="28"/>
          <w:szCs w:val="28"/>
          <w:lang w:eastAsia="ru-RU"/>
        </w:rPr>
        <w:t>/2018 по делу N А33-19679/2017</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654B37FA"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sz w:val="28"/>
          <w:szCs w:val="28"/>
          <w:lang w:eastAsia="ru-RU"/>
        </w:rPr>
        <w:t>Постановление Арбитражного суда Московского округа от 05.03.2021 N Ф05-2426/2021 по д</w:t>
      </w:r>
      <w:r w:rsidR="00656A80" w:rsidRPr="002C1F19">
        <w:rPr>
          <w:rFonts w:eastAsia="Times New Roman" w:cs="Times New Roman"/>
          <w:sz w:val="28"/>
          <w:szCs w:val="28"/>
          <w:lang w:eastAsia="ru-RU"/>
        </w:rPr>
        <w:t>елу N А41-105438/2019</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26F52AB9"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sz w:val="28"/>
          <w:szCs w:val="28"/>
          <w:lang w:eastAsia="ru-RU"/>
        </w:rPr>
        <w:t>Постановление Арбитражного суда Северо-Западного округа от 23.07.2019 N Ф07-73</w:t>
      </w:r>
      <w:r w:rsidR="00656A80" w:rsidRPr="002C1F19">
        <w:rPr>
          <w:rFonts w:eastAsia="Times New Roman" w:cs="Times New Roman"/>
          <w:sz w:val="28"/>
          <w:szCs w:val="28"/>
          <w:lang w:eastAsia="ru-RU"/>
        </w:rPr>
        <w:t>66/2019 по делу N А26-8342/2018</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02D347B8"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sz w:val="28"/>
          <w:szCs w:val="28"/>
          <w:lang w:eastAsia="ru-RU"/>
        </w:rPr>
        <w:lastRenderedPageBreak/>
        <w:t>Постановление Арбитражного суда Уральского округа от 05.09.2018 N Ф09-4</w:t>
      </w:r>
      <w:r w:rsidR="00656A80" w:rsidRPr="002C1F19">
        <w:rPr>
          <w:rFonts w:eastAsia="Times New Roman" w:cs="Times New Roman"/>
          <w:sz w:val="28"/>
          <w:szCs w:val="28"/>
          <w:lang w:eastAsia="ru-RU"/>
        </w:rPr>
        <w:t>716/18 по делу N А60-55676/2017</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7155E634"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sz w:val="28"/>
          <w:szCs w:val="28"/>
          <w:lang w:eastAsia="ru-RU"/>
        </w:rPr>
        <w:t>Постановление Первого арбитражного апелляционного суда от 31.07.2019 N 01АП-507</w:t>
      </w:r>
      <w:r w:rsidR="00656A80" w:rsidRPr="002C1F19">
        <w:rPr>
          <w:rFonts w:eastAsia="Times New Roman" w:cs="Times New Roman"/>
          <w:sz w:val="28"/>
          <w:szCs w:val="28"/>
          <w:lang w:eastAsia="ru-RU"/>
        </w:rPr>
        <w:t>5/2019 по делу N А38-9031/2018</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756DC8BF"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sz w:val="28"/>
          <w:szCs w:val="28"/>
          <w:lang w:eastAsia="ru-RU"/>
        </w:rPr>
        <w:t>Постановление Тринадцатого арбитражного апелляционного суда от 24.09.2020 N 13АП-17043/2020 по делу N А</w:t>
      </w:r>
      <w:r w:rsidR="00656A80" w:rsidRPr="002C1F19">
        <w:rPr>
          <w:rFonts w:eastAsia="Times New Roman" w:cs="Times New Roman"/>
          <w:sz w:val="28"/>
          <w:szCs w:val="28"/>
          <w:lang w:eastAsia="ru-RU"/>
        </w:rPr>
        <w:t>56-16432/2020</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6FC51667"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sz w:val="28"/>
          <w:szCs w:val="28"/>
          <w:lang w:eastAsia="ru-RU"/>
        </w:rPr>
        <w:t>Постановление Двадцатого арбитражного апелляционного суда от 25.02.2020 N 20АП-84</w:t>
      </w:r>
      <w:r w:rsidR="00656A80" w:rsidRPr="002C1F19">
        <w:rPr>
          <w:rFonts w:eastAsia="Times New Roman" w:cs="Times New Roman"/>
          <w:sz w:val="28"/>
          <w:szCs w:val="28"/>
          <w:lang w:eastAsia="ru-RU"/>
        </w:rPr>
        <w:t>59/2019 по делу N А09-7058/2018</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1B817532"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sz w:val="28"/>
          <w:szCs w:val="28"/>
          <w:lang w:eastAsia="ru-RU"/>
        </w:rPr>
        <w:t xml:space="preserve">Постановление Арбитражного суда </w:t>
      </w:r>
      <w:proofErr w:type="gramStart"/>
      <w:r w:rsidRPr="002C1F19">
        <w:rPr>
          <w:rFonts w:eastAsia="Times New Roman" w:cs="Times New Roman"/>
          <w:sz w:val="28"/>
          <w:szCs w:val="28"/>
          <w:lang w:eastAsia="ru-RU"/>
        </w:rPr>
        <w:t>Северо-Кавказского</w:t>
      </w:r>
      <w:proofErr w:type="gramEnd"/>
      <w:r w:rsidRPr="002C1F19">
        <w:rPr>
          <w:rFonts w:eastAsia="Times New Roman" w:cs="Times New Roman"/>
          <w:sz w:val="28"/>
          <w:szCs w:val="28"/>
          <w:lang w:eastAsia="ru-RU"/>
        </w:rPr>
        <w:t xml:space="preserve"> округа от 16.12.2020 N Ф08-10184</w:t>
      </w:r>
      <w:r w:rsidR="00656A80" w:rsidRPr="002C1F19">
        <w:rPr>
          <w:rFonts w:eastAsia="Times New Roman" w:cs="Times New Roman"/>
          <w:sz w:val="28"/>
          <w:szCs w:val="28"/>
          <w:lang w:eastAsia="ru-RU"/>
        </w:rPr>
        <w:t>/2020 по делу N А32-10354/2020</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4A29825D"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sz w:val="28"/>
          <w:szCs w:val="28"/>
          <w:lang w:eastAsia="ru-RU"/>
        </w:rPr>
        <w:t xml:space="preserve">Постановление Арбитражного суда </w:t>
      </w:r>
      <w:proofErr w:type="gramStart"/>
      <w:r w:rsidRPr="002C1F19">
        <w:rPr>
          <w:rFonts w:eastAsia="Times New Roman" w:cs="Times New Roman"/>
          <w:sz w:val="28"/>
          <w:szCs w:val="28"/>
          <w:lang w:eastAsia="ru-RU"/>
        </w:rPr>
        <w:t>Северо-Кавказского</w:t>
      </w:r>
      <w:proofErr w:type="gramEnd"/>
      <w:r w:rsidRPr="002C1F19">
        <w:rPr>
          <w:rFonts w:eastAsia="Times New Roman" w:cs="Times New Roman"/>
          <w:sz w:val="28"/>
          <w:szCs w:val="28"/>
          <w:lang w:eastAsia="ru-RU"/>
        </w:rPr>
        <w:t xml:space="preserve"> округа от 26.12.2019 N Ф08-1093</w:t>
      </w:r>
      <w:r w:rsidR="00656A80" w:rsidRPr="002C1F19">
        <w:rPr>
          <w:rFonts w:eastAsia="Times New Roman" w:cs="Times New Roman"/>
          <w:sz w:val="28"/>
          <w:szCs w:val="28"/>
          <w:lang w:eastAsia="ru-RU"/>
        </w:rPr>
        <w:t>0/2019 по делу N А32-4212/2019</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051C97F5"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sz w:val="28"/>
          <w:szCs w:val="28"/>
          <w:lang w:eastAsia="ru-RU"/>
        </w:rPr>
        <w:t xml:space="preserve">Постановление Арбитражного суда </w:t>
      </w:r>
      <w:proofErr w:type="gramStart"/>
      <w:r w:rsidRPr="002C1F19">
        <w:rPr>
          <w:rFonts w:eastAsia="Times New Roman" w:cs="Times New Roman"/>
          <w:sz w:val="28"/>
          <w:szCs w:val="28"/>
          <w:lang w:eastAsia="ru-RU"/>
        </w:rPr>
        <w:t>Северо-Кавказского</w:t>
      </w:r>
      <w:proofErr w:type="gramEnd"/>
      <w:r w:rsidRPr="002C1F19">
        <w:rPr>
          <w:rFonts w:eastAsia="Times New Roman" w:cs="Times New Roman"/>
          <w:sz w:val="28"/>
          <w:szCs w:val="28"/>
          <w:lang w:eastAsia="ru-RU"/>
        </w:rPr>
        <w:t xml:space="preserve"> округа от 15.11.2018 N Ф08-8760</w:t>
      </w:r>
      <w:r w:rsidR="00656A80" w:rsidRPr="002C1F19">
        <w:rPr>
          <w:rFonts w:eastAsia="Times New Roman" w:cs="Times New Roman"/>
          <w:sz w:val="28"/>
          <w:szCs w:val="28"/>
          <w:lang w:eastAsia="ru-RU"/>
        </w:rPr>
        <w:t>/2018 по делу N А32-55139/2017</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0DCE978C"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sz w:val="28"/>
          <w:szCs w:val="28"/>
          <w:lang w:eastAsia="ru-RU"/>
        </w:rPr>
        <w:t>Постановление Третьего арбитражного апелляционного суда от 07.0</w:t>
      </w:r>
      <w:r w:rsidR="00656A80" w:rsidRPr="002C1F19">
        <w:rPr>
          <w:rFonts w:eastAsia="Times New Roman" w:cs="Times New Roman"/>
          <w:sz w:val="28"/>
          <w:szCs w:val="28"/>
          <w:lang w:eastAsia="ru-RU"/>
        </w:rPr>
        <w:t>2.2019 по делу N А33-10504/2018</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3F49DBBC"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themeColor="text1"/>
          <w:sz w:val="28"/>
          <w:szCs w:val="28"/>
          <w:lang w:eastAsia="ru-RU"/>
        </w:rPr>
        <w:t xml:space="preserve">Апелляционное определение Судебной коллегии по административным делам Верховного Суда </w:t>
      </w:r>
      <w:r w:rsidR="00656A80" w:rsidRPr="002C1F19">
        <w:rPr>
          <w:rFonts w:eastAsia="Times New Roman" w:cs="Times New Roman"/>
          <w:color w:val="000000" w:themeColor="text1"/>
          <w:sz w:val="28"/>
          <w:szCs w:val="28"/>
          <w:lang w:eastAsia="ru-RU"/>
        </w:rPr>
        <w:t>РФ от 13.10.2016 N 50-АПГ16-13</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516CB277"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themeColor="text1"/>
          <w:sz w:val="28"/>
          <w:szCs w:val="28"/>
          <w:lang w:eastAsia="ru-RU"/>
        </w:rPr>
        <w:t xml:space="preserve">Апелляционное </w:t>
      </w:r>
      <w:hyperlink r:id="rId22" w:history="1">
        <w:r w:rsidRPr="002C1F19">
          <w:rPr>
            <w:rFonts w:eastAsia="Times New Roman" w:cs="Times New Roman"/>
            <w:color w:val="000000" w:themeColor="text1"/>
            <w:sz w:val="28"/>
            <w:szCs w:val="28"/>
            <w:lang w:eastAsia="ru-RU"/>
          </w:rPr>
          <w:t>определение</w:t>
        </w:r>
      </w:hyperlink>
      <w:r w:rsidRPr="002C1F19">
        <w:rPr>
          <w:rFonts w:eastAsia="Times New Roman" w:cs="Times New Roman"/>
          <w:color w:val="000000" w:themeColor="text1"/>
          <w:sz w:val="28"/>
          <w:szCs w:val="28"/>
          <w:lang w:eastAsia="ru-RU"/>
        </w:rPr>
        <w:t xml:space="preserve"> Судебной коллегии по административным делам Верховного Суда Российской Федерац</w:t>
      </w:r>
      <w:r w:rsidR="00656A80" w:rsidRPr="002C1F19">
        <w:rPr>
          <w:rFonts w:eastAsia="Times New Roman" w:cs="Times New Roman"/>
          <w:color w:val="000000" w:themeColor="text1"/>
          <w:sz w:val="28"/>
          <w:szCs w:val="28"/>
          <w:lang w:eastAsia="ru-RU"/>
        </w:rPr>
        <w:t xml:space="preserve">ии от </w:t>
      </w:r>
      <w:r w:rsidR="00656A80" w:rsidRPr="002C1F19">
        <w:rPr>
          <w:rFonts w:eastAsia="Times New Roman" w:cs="Times New Roman"/>
          <w:color w:val="000000" w:themeColor="text1"/>
          <w:sz w:val="28"/>
          <w:szCs w:val="28"/>
          <w:lang w:eastAsia="ru-RU"/>
        </w:rPr>
        <w:lastRenderedPageBreak/>
        <w:t>20.02.2019 N 56-АПГ18-18</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08E686F3"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themeColor="text1"/>
          <w:sz w:val="28"/>
          <w:szCs w:val="28"/>
          <w:lang w:eastAsia="ru-RU"/>
        </w:rPr>
        <w:t xml:space="preserve">Кассационное </w:t>
      </w:r>
      <w:hyperlink r:id="rId23" w:history="1">
        <w:r w:rsidRPr="002C1F19">
          <w:rPr>
            <w:rFonts w:eastAsia="Times New Roman" w:cs="Times New Roman"/>
            <w:color w:val="000000" w:themeColor="text1"/>
            <w:sz w:val="28"/>
            <w:szCs w:val="28"/>
            <w:lang w:eastAsia="ru-RU"/>
          </w:rPr>
          <w:t>определение</w:t>
        </w:r>
      </w:hyperlink>
      <w:r w:rsidRPr="002C1F19">
        <w:rPr>
          <w:rFonts w:eastAsia="Times New Roman" w:cs="Times New Roman"/>
          <w:color w:val="000000" w:themeColor="text1"/>
          <w:sz w:val="28"/>
          <w:szCs w:val="28"/>
          <w:lang w:eastAsia="ru-RU"/>
        </w:rPr>
        <w:t xml:space="preserve"> Седьмого кассационного суда общей юрисдикции</w:t>
      </w:r>
      <w:r w:rsidR="00656A80" w:rsidRPr="002C1F19">
        <w:rPr>
          <w:rFonts w:eastAsia="Times New Roman" w:cs="Times New Roman"/>
          <w:color w:val="000000" w:themeColor="text1"/>
          <w:sz w:val="28"/>
          <w:szCs w:val="28"/>
          <w:lang w:eastAsia="ru-RU"/>
        </w:rPr>
        <w:t xml:space="preserve"> от 25.02.2020 N 88а-3214/2020 </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58598E77"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themeColor="text1"/>
          <w:sz w:val="28"/>
          <w:szCs w:val="28"/>
          <w:lang w:eastAsia="ru-RU"/>
        </w:rPr>
        <w:t>Пятого апелляционного суда общей юрисдикции от 30.</w:t>
      </w:r>
      <w:r w:rsidR="00656A80" w:rsidRPr="002C1F19">
        <w:rPr>
          <w:rFonts w:eastAsia="Times New Roman" w:cs="Times New Roman"/>
          <w:color w:val="000000" w:themeColor="text1"/>
          <w:sz w:val="28"/>
          <w:szCs w:val="28"/>
          <w:lang w:eastAsia="ru-RU"/>
        </w:rPr>
        <w:t>04.2020 по делу N 66а-295/</w:t>
      </w:r>
      <w:proofErr w:type="gramStart"/>
      <w:r w:rsidR="00656A80" w:rsidRPr="002C1F19">
        <w:rPr>
          <w:rFonts w:eastAsia="Times New Roman" w:cs="Times New Roman"/>
          <w:color w:val="000000" w:themeColor="text1"/>
          <w:sz w:val="28"/>
          <w:szCs w:val="28"/>
          <w:lang w:eastAsia="ru-RU"/>
        </w:rPr>
        <w:t xml:space="preserve">2020 </w:t>
      </w:r>
      <w:r w:rsidR="00656A80" w:rsidRPr="002C1F19">
        <w:rPr>
          <w:rFonts w:eastAsia="Times New Roman" w:cs="Times New Roman"/>
          <w:color w:val="000000"/>
          <w:sz w:val="28"/>
          <w:szCs w:val="28"/>
          <w:lang w:eastAsia="ru-RU"/>
        </w:rPr>
        <w:t>.</w:t>
      </w:r>
      <w:proofErr w:type="gramEnd"/>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3CB5EC27"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themeColor="text1"/>
          <w:sz w:val="28"/>
          <w:szCs w:val="28"/>
          <w:lang w:eastAsia="ru-RU"/>
        </w:rPr>
        <w:t>Апелляционное определение Пятого апелляционного суда общей юрисдикции от 28.01.2020 N 66а-</w:t>
      </w:r>
      <w:r w:rsidR="00656A80" w:rsidRPr="002C1F19">
        <w:rPr>
          <w:rFonts w:eastAsia="Times New Roman" w:cs="Times New Roman"/>
          <w:color w:val="000000" w:themeColor="text1"/>
          <w:sz w:val="28"/>
          <w:szCs w:val="28"/>
          <w:lang w:eastAsia="ru-RU"/>
        </w:rPr>
        <w:t>34/2020</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6F3EAE2B" w14:textId="528D016E"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cs="Times New Roman"/>
          <w:color w:val="000000" w:themeColor="text1"/>
          <w:sz w:val="28"/>
          <w:szCs w:val="28"/>
        </w:rPr>
        <w:t>Определение Судебной коллегии по административным делам Верховного Суда</w:t>
      </w:r>
      <w:r w:rsidR="00656A80" w:rsidRPr="002C1F19">
        <w:rPr>
          <w:rFonts w:cs="Times New Roman"/>
          <w:color w:val="000000" w:themeColor="text1"/>
          <w:sz w:val="28"/>
          <w:szCs w:val="28"/>
        </w:rPr>
        <w:t xml:space="preserve"> РФ от 24.05.2018 № 18-КГ18-67</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37A0C4F3" w14:textId="6750EAAB"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themeColor="text1"/>
          <w:sz w:val="28"/>
          <w:szCs w:val="28"/>
          <w:lang w:eastAsia="ru-RU"/>
        </w:rPr>
        <w:t xml:space="preserve">Кассационное </w:t>
      </w:r>
      <w:hyperlink r:id="rId24" w:history="1">
        <w:r w:rsidRPr="002C1F19">
          <w:rPr>
            <w:rFonts w:eastAsia="Times New Roman" w:cs="Times New Roman"/>
            <w:color w:val="000000" w:themeColor="text1"/>
            <w:sz w:val="28"/>
            <w:szCs w:val="28"/>
            <w:lang w:eastAsia="ru-RU"/>
          </w:rPr>
          <w:t>определение</w:t>
        </w:r>
      </w:hyperlink>
      <w:r w:rsidRPr="002C1F19">
        <w:rPr>
          <w:rFonts w:eastAsia="Times New Roman" w:cs="Times New Roman"/>
          <w:color w:val="000000" w:themeColor="text1"/>
          <w:sz w:val="28"/>
          <w:szCs w:val="28"/>
          <w:lang w:eastAsia="ru-RU"/>
        </w:rPr>
        <w:t xml:space="preserve"> ВС</w:t>
      </w:r>
      <w:r w:rsidR="00656A80" w:rsidRPr="002C1F19">
        <w:rPr>
          <w:rFonts w:eastAsia="Times New Roman" w:cs="Times New Roman"/>
          <w:color w:val="000000" w:themeColor="text1"/>
          <w:sz w:val="28"/>
          <w:szCs w:val="28"/>
          <w:lang w:eastAsia="ru-RU"/>
        </w:rPr>
        <w:t xml:space="preserve"> РФ от 19.09.2018 N 18-КГ18-123</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040C38EF" w14:textId="232E1E2B" w:rsidR="00656A80" w:rsidRPr="007B736C" w:rsidRDefault="00170977" w:rsidP="007B736C">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sz w:val="28"/>
          <w:szCs w:val="28"/>
          <w:lang w:eastAsia="ru-RU"/>
        </w:rPr>
        <w:t xml:space="preserve">Кассационном определении Судебной коллегии по административным делам ВС РФ </w:t>
      </w:r>
      <w:r w:rsidR="00656A80" w:rsidRPr="002C1F19">
        <w:rPr>
          <w:rFonts w:eastAsia="Times New Roman" w:cs="Times New Roman"/>
          <w:sz w:val="28"/>
          <w:szCs w:val="28"/>
          <w:lang w:eastAsia="ru-RU"/>
        </w:rPr>
        <w:t>от 12.08.2020 № 18-КАД20-10-К4</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18153603" w14:textId="4691C6DF" w:rsidR="00656A80" w:rsidRPr="002C1F19" w:rsidRDefault="00170977" w:rsidP="002C1F19">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sz w:val="28"/>
          <w:szCs w:val="28"/>
          <w:lang w:eastAsia="ru-RU"/>
        </w:rPr>
        <w:t>Кассационное определение Судебной коллегии по административным делам Верховного Суда Российской Федерации от 21.10.2020 №</w:t>
      </w:r>
      <w:r w:rsidR="00656A80" w:rsidRPr="002C1F19">
        <w:rPr>
          <w:rFonts w:eastAsia="Times New Roman" w:cs="Times New Roman"/>
          <w:sz w:val="28"/>
          <w:szCs w:val="28"/>
          <w:lang w:eastAsia="ru-RU"/>
        </w:rPr>
        <w:t xml:space="preserve"> 42-КАД20-2-К4</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67AD1E94"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cs="Times New Roman"/>
          <w:sz w:val="28"/>
          <w:szCs w:val="28"/>
        </w:rPr>
        <w:t>Решение Арбитражного суда Санкт-Петербурга и Ленинградской области от 10.1</w:t>
      </w:r>
      <w:r w:rsidR="00656A80" w:rsidRPr="002C1F19">
        <w:rPr>
          <w:rFonts w:cs="Times New Roman"/>
          <w:sz w:val="28"/>
          <w:szCs w:val="28"/>
        </w:rPr>
        <w:t>1.2020 по делу № А56-22618/2020</w:t>
      </w:r>
      <w:r w:rsidR="00656A80" w:rsidRPr="002C1F19">
        <w:rPr>
          <w:rFonts w:eastAsia="Times New Roman" w:cs="Times New Roman"/>
          <w:color w:val="000000"/>
          <w:sz w:val="28"/>
          <w:szCs w:val="28"/>
          <w:lang w:eastAsia="ru-RU"/>
        </w:rPr>
        <w:t>.</w:t>
      </w:r>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14536A72" w14:textId="77777777" w:rsidR="00656A80" w:rsidRPr="002C1F19" w:rsidRDefault="00170977" w:rsidP="00656A80">
      <w:pPr>
        <w:pStyle w:val="a8"/>
        <w:numPr>
          <w:ilvl w:val="0"/>
          <w:numId w:val="21"/>
        </w:numPr>
        <w:spacing w:after="0" w:line="360" w:lineRule="auto"/>
        <w:ind w:left="0" w:firstLine="709"/>
        <w:jc w:val="both"/>
        <w:rPr>
          <w:rFonts w:eastAsia="Times New Roman" w:cs="Times New Roman"/>
          <w:color w:val="000000"/>
          <w:sz w:val="28"/>
          <w:szCs w:val="28"/>
          <w:lang w:eastAsia="ru-RU"/>
        </w:rPr>
      </w:pPr>
      <w:r w:rsidRPr="002C1F19">
        <w:rPr>
          <w:rFonts w:cs="Times New Roman"/>
          <w:color w:val="000000"/>
          <w:sz w:val="28"/>
          <w:szCs w:val="28"/>
        </w:rPr>
        <w:t>Постановлении Семнадцатого ААС от 13.09.2018 N 17АП-10596/2018-ГК по делу N А60-15878/2018, от 11.09.2018 N 17АП-10608/2018-ГК по делу N А60-15877/</w:t>
      </w:r>
      <w:proofErr w:type="gramStart"/>
      <w:r w:rsidRPr="002C1F19">
        <w:rPr>
          <w:rFonts w:cs="Times New Roman"/>
          <w:color w:val="000000"/>
          <w:sz w:val="28"/>
          <w:szCs w:val="28"/>
        </w:rPr>
        <w:t>2018</w:t>
      </w:r>
      <w:r w:rsidR="00656A80" w:rsidRPr="002C1F19">
        <w:rPr>
          <w:rFonts w:cs="Times New Roman"/>
          <w:color w:val="000000"/>
          <w:sz w:val="28"/>
          <w:szCs w:val="28"/>
        </w:rPr>
        <w:t xml:space="preserve"> </w:t>
      </w:r>
      <w:r w:rsidR="00656A80" w:rsidRPr="002C1F19">
        <w:rPr>
          <w:rFonts w:eastAsia="Times New Roman" w:cs="Times New Roman"/>
          <w:color w:val="000000"/>
          <w:sz w:val="28"/>
          <w:szCs w:val="28"/>
          <w:lang w:eastAsia="ru-RU"/>
        </w:rPr>
        <w:t>.</w:t>
      </w:r>
      <w:proofErr w:type="gramEnd"/>
      <w:r w:rsidR="00656A80" w:rsidRPr="002C1F19">
        <w:rPr>
          <w:rFonts w:cs="Times New Roman"/>
          <w:sz w:val="28"/>
          <w:szCs w:val="28"/>
        </w:rPr>
        <w:t xml:space="preserve"> [Электронный ресурс]. </w:t>
      </w:r>
      <w:r w:rsidR="00656A80" w:rsidRPr="002C1F19">
        <w:rPr>
          <w:rFonts w:eastAsia="Times New Roman" w:cs="Times New Roman"/>
          <w:color w:val="000000"/>
          <w:sz w:val="28"/>
          <w:szCs w:val="28"/>
          <w:lang w:eastAsia="ru-RU"/>
        </w:rPr>
        <w:t xml:space="preserve"> – Режим </w:t>
      </w:r>
      <w:proofErr w:type="gramStart"/>
      <w:r w:rsidR="00656A80" w:rsidRPr="002C1F19">
        <w:rPr>
          <w:rFonts w:eastAsia="Times New Roman" w:cs="Times New Roman"/>
          <w:color w:val="000000"/>
          <w:sz w:val="28"/>
          <w:szCs w:val="28"/>
          <w:lang w:eastAsia="ru-RU"/>
        </w:rPr>
        <w:t>доступа :</w:t>
      </w:r>
      <w:proofErr w:type="gramEnd"/>
      <w:r w:rsidR="00656A80" w:rsidRPr="002C1F19">
        <w:rPr>
          <w:rFonts w:eastAsia="Times New Roman" w:cs="Times New Roman"/>
          <w:color w:val="000000"/>
          <w:sz w:val="28"/>
          <w:szCs w:val="28"/>
          <w:lang w:eastAsia="ru-RU"/>
        </w:rPr>
        <w:t xml:space="preserve"> СПС «</w:t>
      </w:r>
      <w:proofErr w:type="spellStart"/>
      <w:r w:rsidR="00656A80" w:rsidRPr="002C1F19">
        <w:rPr>
          <w:rFonts w:eastAsia="Times New Roman" w:cs="Times New Roman"/>
          <w:color w:val="000000"/>
          <w:sz w:val="28"/>
          <w:szCs w:val="28"/>
          <w:lang w:eastAsia="ru-RU"/>
        </w:rPr>
        <w:t>КонсультантПлюс</w:t>
      </w:r>
      <w:proofErr w:type="spellEnd"/>
      <w:r w:rsidR="00656A80" w:rsidRPr="002C1F19">
        <w:rPr>
          <w:rFonts w:eastAsia="Times New Roman" w:cs="Times New Roman"/>
          <w:color w:val="000000"/>
          <w:sz w:val="28"/>
          <w:szCs w:val="28"/>
          <w:lang w:eastAsia="ru-RU"/>
        </w:rPr>
        <w:t>».</w:t>
      </w:r>
    </w:p>
    <w:p w14:paraId="4ED8CD95" w14:textId="77777777" w:rsidR="006D072F" w:rsidRPr="002C1F19" w:rsidRDefault="006D072F" w:rsidP="006D072F">
      <w:pPr>
        <w:spacing w:after="0" w:line="360" w:lineRule="auto"/>
        <w:ind w:firstLine="709"/>
        <w:jc w:val="both"/>
        <w:rPr>
          <w:rFonts w:eastAsia="Times New Roman" w:cs="Times New Roman"/>
          <w:color w:val="000000"/>
          <w:sz w:val="28"/>
          <w:szCs w:val="28"/>
          <w:lang w:eastAsia="ru-RU"/>
        </w:rPr>
      </w:pPr>
    </w:p>
    <w:p w14:paraId="21607AF8" w14:textId="52B2131A" w:rsidR="006D072F" w:rsidRPr="002C1F19" w:rsidRDefault="006D072F" w:rsidP="006D072F">
      <w:pPr>
        <w:spacing w:after="0" w:line="360" w:lineRule="auto"/>
        <w:ind w:firstLine="709"/>
        <w:jc w:val="center"/>
        <w:rPr>
          <w:rFonts w:eastAsia="Times New Roman" w:cs="Times New Roman"/>
          <w:b/>
          <w:color w:val="000000"/>
          <w:sz w:val="28"/>
          <w:szCs w:val="28"/>
          <w:lang w:eastAsia="ru-RU"/>
        </w:rPr>
      </w:pPr>
      <w:r w:rsidRPr="002C1F19">
        <w:rPr>
          <w:rFonts w:eastAsia="Times New Roman" w:cs="Times New Roman"/>
          <w:b/>
          <w:color w:val="000000"/>
          <w:sz w:val="28"/>
          <w:szCs w:val="28"/>
          <w:lang w:eastAsia="ru-RU"/>
        </w:rPr>
        <w:t>Специальная литература</w:t>
      </w:r>
    </w:p>
    <w:p w14:paraId="1493BB44" w14:textId="4675EF37" w:rsidR="00626B08" w:rsidRPr="002C1F19" w:rsidRDefault="00626B08" w:rsidP="00626B08">
      <w:pPr>
        <w:spacing w:after="0" w:line="360" w:lineRule="auto"/>
        <w:ind w:firstLine="709"/>
        <w:jc w:val="both"/>
        <w:rPr>
          <w:rFonts w:eastAsia="Times New Roman" w:cs="Times New Roman"/>
          <w:b/>
          <w:i/>
          <w:color w:val="000000"/>
          <w:sz w:val="28"/>
          <w:szCs w:val="28"/>
          <w:lang w:eastAsia="ru-RU"/>
        </w:rPr>
      </w:pPr>
      <w:r w:rsidRPr="002C1F19">
        <w:rPr>
          <w:rFonts w:eastAsia="Times New Roman" w:cs="Times New Roman"/>
          <w:b/>
          <w:i/>
          <w:color w:val="000000"/>
          <w:sz w:val="28"/>
          <w:szCs w:val="28"/>
          <w:lang w:eastAsia="ru-RU"/>
        </w:rPr>
        <w:t>Книги</w:t>
      </w:r>
    </w:p>
    <w:p w14:paraId="60E9FA46" w14:textId="77777777" w:rsidR="00021C57" w:rsidRPr="002C1F19" w:rsidRDefault="006D072F" w:rsidP="00021C57">
      <w:pPr>
        <w:pStyle w:val="a8"/>
        <w:numPr>
          <w:ilvl w:val="0"/>
          <w:numId w:val="25"/>
        </w:numPr>
        <w:spacing w:after="0" w:line="360" w:lineRule="auto"/>
        <w:ind w:left="0" w:firstLine="709"/>
        <w:jc w:val="both"/>
        <w:rPr>
          <w:rFonts w:eastAsia="Times New Roman" w:cs="Times New Roman"/>
          <w:color w:val="000000"/>
          <w:sz w:val="28"/>
          <w:szCs w:val="28"/>
          <w:lang w:eastAsia="ru-RU"/>
        </w:rPr>
      </w:pPr>
      <w:proofErr w:type="spellStart"/>
      <w:r w:rsidRPr="002C1F19">
        <w:rPr>
          <w:rFonts w:eastAsia="Times New Roman" w:cs="Times New Roman"/>
          <w:color w:val="000000"/>
          <w:sz w:val="28"/>
          <w:szCs w:val="28"/>
          <w:lang w:eastAsia="ru-RU"/>
        </w:rPr>
        <w:t>Загряцков</w:t>
      </w:r>
      <w:proofErr w:type="spellEnd"/>
      <w:r w:rsidRPr="002C1F19">
        <w:rPr>
          <w:rFonts w:eastAsia="Times New Roman" w:cs="Times New Roman"/>
          <w:color w:val="000000"/>
          <w:sz w:val="28"/>
          <w:szCs w:val="28"/>
          <w:lang w:eastAsia="ru-RU"/>
        </w:rPr>
        <w:t xml:space="preserve">, М.Д. Земельная политика городского самоуправления в Германии. Т. 1. Строительное право, как фактор городского землеустройства / М.Д. </w:t>
      </w:r>
      <w:proofErr w:type="spellStart"/>
      <w:r w:rsidRPr="002C1F19">
        <w:rPr>
          <w:rFonts w:eastAsia="Times New Roman" w:cs="Times New Roman"/>
          <w:color w:val="000000"/>
          <w:sz w:val="28"/>
          <w:szCs w:val="28"/>
          <w:lang w:eastAsia="ru-RU"/>
        </w:rPr>
        <w:t>Загрядков</w:t>
      </w:r>
      <w:proofErr w:type="spellEnd"/>
      <w:r w:rsidRPr="002C1F19">
        <w:rPr>
          <w:rFonts w:eastAsia="Times New Roman" w:cs="Times New Roman"/>
          <w:color w:val="000000"/>
          <w:sz w:val="28"/>
          <w:szCs w:val="28"/>
          <w:lang w:eastAsia="ru-RU"/>
        </w:rPr>
        <w:t xml:space="preserve">. – </w:t>
      </w:r>
      <w:proofErr w:type="gramStart"/>
      <w:r w:rsidRPr="002C1F19">
        <w:rPr>
          <w:rFonts w:eastAsia="Times New Roman" w:cs="Times New Roman"/>
          <w:color w:val="000000"/>
          <w:sz w:val="28"/>
          <w:szCs w:val="28"/>
          <w:lang w:eastAsia="ru-RU"/>
        </w:rPr>
        <w:t>Москва :</w:t>
      </w:r>
      <w:proofErr w:type="gramEnd"/>
      <w:r w:rsidRPr="002C1F19">
        <w:rPr>
          <w:rFonts w:eastAsia="Times New Roman" w:cs="Times New Roman"/>
          <w:color w:val="000000"/>
          <w:sz w:val="28"/>
          <w:szCs w:val="28"/>
          <w:lang w:eastAsia="ru-RU"/>
        </w:rPr>
        <w:t xml:space="preserve"> Типография «Культура», 1913. – 507 с.</w:t>
      </w:r>
    </w:p>
    <w:p w14:paraId="40CD9B46" w14:textId="77777777" w:rsidR="00021C57" w:rsidRPr="002C1F19" w:rsidRDefault="006D072F" w:rsidP="00021C57">
      <w:pPr>
        <w:pStyle w:val="a8"/>
        <w:numPr>
          <w:ilvl w:val="0"/>
          <w:numId w:val="25"/>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sz w:val="28"/>
          <w:szCs w:val="28"/>
          <w:lang w:eastAsia="ru-RU"/>
        </w:rPr>
        <w:t xml:space="preserve">Трутнев, Э.К. </w:t>
      </w:r>
      <w:proofErr w:type="spellStart"/>
      <w:proofErr w:type="gramStart"/>
      <w:r w:rsidRPr="002C1F19">
        <w:rPr>
          <w:rFonts w:eastAsia="Times New Roman" w:cs="Times New Roman"/>
          <w:color w:val="000000"/>
          <w:sz w:val="28"/>
          <w:szCs w:val="28"/>
          <w:lang w:eastAsia="ru-RU"/>
        </w:rPr>
        <w:t>Градорегул</w:t>
      </w:r>
      <w:r w:rsidR="00626B08" w:rsidRPr="002C1F19">
        <w:rPr>
          <w:rFonts w:eastAsia="Times New Roman" w:cs="Times New Roman"/>
          <w:color w:val="000000"/>
          <w:sz w:val="28"/>
          <w:szCs w:val="28"/>
          <w:lang w:eastAsia="ru-RU"/>
        </w:rPr>
        <w:t>ирование</w:t>
      </w:r>
      <w:proofErr w:type="spellEnd"/>
      <w:r w:rsidR="00626B08" w:rsidRPr="002C1F19">
        <w:rPr>
          <w:rFonts w:eastAsia="Times New Roman" w:cs="Times New Roman"/>
          <w:color w:val="000000"/>
          <w:sz w:val="28"/>
          <w:szCs w:val="28"/>
          <w:lang w:eastAsia="ru-RU"/>
        </w:rPr>
        <w:t xml:space="preserve"> :</w:t>
      </w:r>
      <w:proofErr w:type="gramEnd"/>
      <w:r w:rsidR="00626B08" w:rsidRPr="002C1F19">
        <w:rPr>
          <w:rFonts w:eastAsia="Times New Roman" w:cs="Times New Roman"/>
          <w:color w:val="000000"/>
          <w:sz w:val="28"/>
          <w:szCs w:val="28"/>
          <w:lang w:eastAsia="ru-RU"/>
        </w:rPr>
        <w:t xml:space="preserve"> Основы регулирования </w:t>
      </w:r>
      <w:r w:rsidRPr="002C1F19">
        <w:rPr>
          <w:rFonts w:eastAsia="Times New Roman" w:cs="Times New Roman"/>
          <w:color w:val="000000"/>
          <w:sz w:val="28"/>
          <w:szCs w:val="28"/>
          <w:lang w:eastAsia="ru-RU"/>
        </w:rPr>
        <w:t xml:space="preserve">градостроительной деятельности в условиях становления рынка недвижимости / Э.К. Трутнев. – </w:t>
      </w:r>
      <w:proofErr w:type="gramStart"/>
      <w:r w:rsidRPr="002C1F19">
        <w:rPr>
          <w:rFonts w:eastAsia="Times New Roman" w:cs="Times New Roman"/>
          <w:color w:val="000000"/>
          <w:sz w:val="28"/>
          <w:szCs w:val="28"/>
          <w:lang w:eastAsia="ru-RU"/>
        </w:rPr>
        <w:t>Москва :</w:t>
      </w:r>
      <w:proofErr w:type="gramEnd"/>
      <w:r w:rsidRPr="002C1F19">
        <w:rPr>
          <w:rFonts w:eastAsia="Times New Roman" w:cs="Times New Roman"/>
          <w:color w:val="000000"/>
          <w:sz w:val="28"/>
          <w:szCs w:val="28"/>
          <w:lang w:eastAsia="ru-RU"/>
        </w:rPr>
        <w:t xml:space="preserve"> Фонд «Институт экономики города», 2008. – 296 </w:t>
      </w:r>
      <w:proofErr w:type="spellStart"/>
      <w:r w:rsidRPr="002C1F19">
        <w:rPr>
          <w:rFonts w:eastAsia="Times New Roman" w:cs="Times New Roman"/>
          <w:color w:val="000000"/>
          <w:sz w:val="28"/>
          <w:szCs w:val="28"/>
          <w:lang w:eastAsia="ru-RU"/>
        </w:rPr>
        <w:t>с.</w:t>
      </w:r>
      <w:proofErr w:type="spellEnd"/>
    </w:p>
    <w:p w14:paraId="3E096BD0" w14:textId="77777777" w:rsidR="00021C57" w:rsidRPr="002C1F19" w:rsidRDefault="006D072F" w:rsidP="00021C57">
      <w:pPr>
        <w:pStyle w:val="a8"/>
        <w:numPr>
          <w:ilvl w:val="0"/>
          <w:numId w:val="25"/>
        </w:numPr>
        <w:spacing w:after="0" w:line="360" w:lineRule="auto"/>
        <w:ind w:left="0" w:firstLine="709"/>
        <w:jc w:val="both"/>
        <w:rPr>
          <w:rFonts w:eastAsia="Times New Roman" w:cs="Times New Roman"/>
          <w:color w:val="000000"/>
          <w:sz w:val="28"/>
          <w:szCs w:val="28"/>
          <w:lang w:eastAsia="ru-RU"/>
        </w:rPr>
      </w:pPr>
      <w:proofErr w:type="spellStart"/>
      <w:r w:rsidRPr="002C1F19">
        <w:rPr>
          <w:rFonts w:eastAsia="Times New Roman" w:cs="Times New Roman"/>
          <w:color w:val="000000"/>
          <w:sz w:val="28"/>
          <w:szCs w:val="28"/>
          <w:lang w:eastAsia="ru-RU"/>
        </w:rPr>
        <w:t>Хабриева</w:t>
      </w:r>
      <w:proofErr w:type="spellEnd"/>
      <w:r w:rsidRPr="002C1F19">
        <w:rPr>
          <w:rFonts w:eastAsia="Times New Roman" w:cs="Times New Roman"/>
          <w:color w:val="000000"/>
          <w:sz w:val="28"/>
          <w:szCs w:val="28"/>
          <w:lang w:eastAsia="ru-RU"/>
        </w:rPr>
        <w:t xml:space="preserve">, Т.Я. Административные процедуры и административные барьеры: в поисках оптимальной модели соотношения / Под ред. Т.Я. </w:t>
      </w:r>
      <w:proofErr w:type="spellStart"/>
      <w:r w:rsidRPr="002C1F19">
        <w:rPr>
          <w:rFonts w:eastAsia="Times New Roman" w:cs="Times New Roman"/>
          <w:color w:val="000000"/>
          <w:sz w:val="28"/>
          <w:szCs w:val="28"/>
          <w:lang w:eastAsia="ru-RU"/>
        </w:rPr>
        <w:t>Хабриевой</w:t>
      </w:r>
      <w:proofErr w:type="spellEnd"/>
      <w:r w:rsidRPr="002C1F19">
        <w:rPr>
          <w:rFonts w:eastAsia="Times New Roman" w:cs="Times New Roman"/>
          <w:color w:val="000000"/>
          <w:sz w:val="28"/>
          <w:szCs w:val="28"/>
          <w:lang w:eastAsia="ru-RU"/>
        </w:rPr>
        <w:t xml:space="preserve">, Ж. Марку. – </w:t>
      </w:r>
      <w:proofErr w:type="gramStart"/>
      <w:r w:rsidRPr="002C1F19">
        <w:rPr>
          <w:rFonts w:eastAsia="Times New Roman" w:cs="Times New Roman"/>
          <w:color w:val="000000"/>
          <w:sz w:val="28"/>
          <w:szCs w:val="28"/>
          <w:lang w:eastAsia="ru-RU"/>
        </w:rPr>
        <w:t>Москва :</w:t>
      </w:r>
      <w:proofErr w:type="gramEnd"/>
      <w:r w:rsidRPr="002C1F19">
        <w:rPr>
          <w:rFonts w:eastAsia="Times New Roman" w:cs="Times New Roman"/>
          <w:color w:val="000000"/>
          <w:sz w:val="28"/>
          <w:szCs w:val="28"/>
          <w:lang w:eastAsia="ru-RU"/>
        </w:rPr>
        <w:t xml:space="preserve"> Статут, 2011. С</w:t>
      </w:r>
      <w:r w:rsidRPr="002C1F19">
        <w:rPr>
          <w:rFonts w:eastAsia="Times New Roman" w:cs="Times New Roman"/>
          <w:color w:val="000000"/>
          <w:sz w:val="28"/>
          <w:szCs w:val="28"/>
          <w:lang w:val="en-US" w:eastAsia="ru-RU"/>
        </w:rPr>
        <w:t>. 92.</w:t>
      </w:r>
    </w:p>
    <w:p w14:paraId="64E61C4B" w14:textId="77777777" w:rsidR="00021C57" w:rsidRPr="002C1F19" w:rsidRDefault="00626B08" w:rsidP="00021C57">
      <w:pPr>
        <w:pStyle w:val="a8"/>
        <w:numPr>
          <w:ilvl w:val="0"/>
          <w:numId w:val="25"/>
        </w:numPr>
        <w:spacing w:after="0" w:line="360" w:lineRule="auto"/>
        <w:ind w:left="0" w:firstLine="709"/>
        <w:jc w:val="both"/>
        <w:rPr>
          <w:rFonts w:eastAsia="Times New Roman" w:cs="Times New Roman"/>
          <w:color w:val="000000"/>
          <w:sz w:val="28"/>
          <w:szCs w:val="28"/>
          <w:lang w:eastAsia="ru-RU"/>
        </w:rPr>
      </w:pPr>
      <w:r w:rsidRPr="002C1F19">
        <w:rPr>
          <w:rFonts w:cs="Times New Roman"/>
          <w:color w:val="111111"/>
          <w:sz w:val="28"/>
          <w:szCs w:val="28"/>
          <w:shd w:val="clear" w:color="auto" w:fill="FFFFFF"/>
          <w:lang w:val="en-US"/>
        </w:rPr>
        <w:t xml:space="preserve">The Regulation of Urban Development: Lessons </w:t>
      </w:r>
      <w:proofErr w:type="gramStart"/>
      <w:r w:rsidRPr="002C1F19">
        <w:rPr>
          <w:rFonts w:cs="Times New Roman"/>
          <w:color w:val="111111"/>
          <w:sz w:val="28"/>
          <w:szCs w:val="28"/>
          <w:shd w:val="clear" w:color="auto" w:fill="FFFFFF"/>
          <w:lang w:val="en-US"/>
        </w:rPr>
        <w:t>From</w:t>
      </w:r>
      <w:proofErr w:type="gramEnd"/>
      <w:r w:rsidRPr="002C1F19">
        <w:rPr>
          <w:rFonts w:cs="Times New Roman"/>
          <w:color w:val="111111"/>
          <w:sz w:val="28"/>
          <w:szCs w:val="28"/>
          <w:shd w:val="clear" w:color="auto" w:fill="FFFFFF"/>
          <w:lang w:val="en-US"/>
        </w:rPr>
        <w:t xml:space="preserve"> International Experience. URL</w:t>
      </w:r>
      <w:r w:rsidRPr="002C1F19">
        <w:rPr>
          <w:rFonts w:cs="Times New Roman"/>
          <w:color w:val="111111"/>
          <w:sz w:val="28"/>
          <w:szCs w:val="28"/>
          <w:shd w:val="clear" w:color="auto" w:fill="FFFFFF"/>
        </w:rPr>
        <w:t xml:space="preserve">: </w:t>
      </w:r>
      <w:hyperlink r:id="rId25" w:history="1">
        <w:r w:rsidRPr="002C1F19">
          <w:rPr>
            <w:rStyle w:val="a3"/>
            <w:rFonts w:cs="Times New Roman"/>
            <w:sz w:val="28"/>
            <w:szCs w:val="28"/>
            <w:shd w:val="clear" w:color="auto" w:fill="FFFFFF"/>
          </w:rPr>
          <w:t>https://www.researchgate.net/</w:t>
        </w:r>
      </w:hyperlink>
      <w:r w:rsidRPr="002C1F19">
        <w:rPr>
          <w:rFonts w:cs="Times New Roman"/>
          <w:color w:val="111111"/>
          <w:sz w:val="28"/>
          <w:szCs w:val="28"/>
          <w:shd w:val="clear" w:color="auto" w:fill="FFFFFF"/>
        </w:rPr>
        <w:t xml:space="preserve"> (дата обращения: 15.</w:t>
      </w:r>
      <w:r w:rsidR="007A3A6D" w:rsidRPr="002C1F19">
        <w:rPr>
          <w:rFonts w:cs="Times New Roman"/>
          <w:color w:val="111111"/>
          <w:sz w:val="28"/>
          <w:szCs w:val="28"/>
          <w:shd w:val="clear" w:color="auto" w:fill="FFFFFF"/>
        </w:rPr>
        <w:t>04.2021</w:t>
      </w:r>
      <w:r w:rsidRPr="002C1F19">
        <w:rPr>
          <w:rFonts w:cs="Times New Roman"/>
          <w:color w:val="111111"/>
          <w:sz w:val="28"/>
          <w:szCs w:val="28"/>
          <w:shd w:val="clear" w:color="auto" w:fill="FFFFFF"/>
        </w:rPr>
        <w:t>)</w:t>
      </w:r>
      <w:r w:rsidR="007A3A6D" w:rsidRPr="002C1F19">
        <w:rPr>
          <w:rFonts w:cs="Times New Roman"/>
          <w:color w:val="111111"/>
          <w:sz w:val="28"/>
          <w:szCs w:val="28"/>
          <w:shd w:val="clear" w:color="auto" w:fill="FFFFFF"/>
        </w:rPr>
        <w:t>.</w:t>
      </w:r>
    </w:p>
    <w:p w14:paraId="5BB39EBB" w14:textId="77777777" w:rsidR="00021C57" w:rsidRPr="002C1F19" w:rsidRDefault="007A3A6D" w:rsidP="00021C57">
      <w:pPr>
        <w:pStyle w:val="a8"/>
        <w:numPr>
          <w:ilvl w:val="0"/>
          <w:numId w:val="25"/>
        </w:numPr>
        <w:spacing w:after="0" w:line="360" w:lineRule="auto"/>
        <w:ind w:left="0" w:firstLine="709"/>
        <w:jc w:val="both"/>
        <w:rPr>
          <w:rFonts w:eastAsia="Times New Roman" w:cs="Times New Roman"/>
          <w:color w:val="000000"/>
          <w:sz w:val="28"/>
          <w:szCs w:val="28"/>
          <w:lang w:eastAsia="ru-RU"/>
        </w:rPr>
      </w:pPr>
      <w:proofErr w:type="spellStart"/>
      <w:r w:rsidRPr="002C1F19">
        <w:rPr>
          <w:rFonts w:cs="Times New Roman"/>
          <w:color w:val="000000"/>
          <w:sz w:val="28"/>
          <w:szCs w:val="28"/>
        </w:rPr>
        <w:t>Добрачев</w:t>
      </w:r>
      <w:proofErr w:type="spellEnd"/>
      <w:r w:rsidRPr="002C1F19">
        <w:rPr>
          <w:rFonts w:cs="Times New Roman"/>
          <w:color w:val="000000"/>
          <w:sz w:val="28"/>
          <w:szCs w:val="28"/>
        </w:rPr>
        <w:t xml:space="preserve"> Д.В. Проблемы судебной практики в сфере оборота земли / Д.В. </w:t>
      </w:r>
      <w:proofErr w:type="spellStart"/>
      <w:r w:rsidRPr="002C1F19">
        <w:rPr>
          <w:rFonts w:cs="Times New Roman"/>
          <w:color w:val="000000"/>
          <w:sz w:val="28"/>
          <w:szCs w:val="28"/>
        </w:rPr>
        <w:t>Добрачев</w:t>
      </w:r>
      <w:proofErr w:type="spellEnd"/>
      <w:r w:rsidRPr="002C1F19">
        <w:rPr>
          <w:rFonts w:cs="Times New Roman"/>
          <w:color w:val="000000"/>
          <w:sz w:val="28"/>
          <w:szCs w:val="28"/>
        </w:rPr>
        <w:t xml:space="preserve">. – </w:t>
      </w:r>
      <w:r w:rsidRPr="002C1F19">
        <w:rPr>
          <w:rFonts w:cs="Times New Roman"/>
          <w:color w:val="000000"/>
          <w:sz w:val="28"/>
          <w:szCs w:val="28"/>
          <w:shd w:val="clear" w:color="auto" w:fill="FFFEFA"/>
        </w:rPr>
        <w:t xml:space="preserve">М.: </w:t>
      </w:r>
      <w:proofErr w:type="spellStart"/>
      <w:r w:rsidRPr="002C1F19">
        <w:rPr>
          <w:rFonts w:cs="Times New Roman"/>
          <w:color w:val="000000"/>
          <w:sz w:val="28"/>
          <w:szCs w:val="28"/>
          <w:shd w:val="clear" w:color="auto" w:fill="FFFEFA"/>
        </w:rPr>
        <w:t>Волтерс</w:t>
      </w:r>
      <w:proofErr w:type="spellEnd"/>
      <w:r w:rsidRPr="002C1F19">
        <w:rPr>
          <w:rFonts w:cs="Times New Roman"/>
          <w:color w:val="000000"/>
          <w:sz w:val="28"/>
          <w:szCs w:val="28"/>
          <w:shd w:val="clear" w:color="auto" w:fill="FFFEFA"/>
        </w:rPr>
        <w:t xml:space="preserve"> </w:t>
      </w:r>
      <w:proofErr w:type="spellStart"/>
      <w:r w:rsidRPr="002C1F19">
        <w:rPr>
          <w:rFonts w:cs="Times New Roman"/>
          <w:color w:val="000000"/>
          <w:sz w:val="28"/>
          <w:szCs w:val="28"/>
          <w:shd w:val="clear" w:color="auto" w:fill="FFFEFA"/>
        </w:rPr>
        <w:t>Клувер</w:t>
      </w:r>
      <w:proofErr w:type="spellEnd"/>
      <w:r w:rsidRPr="002C1F19">
        <w:rPr>
          <w:rFonts w:cs="Times New Roman"/>
          <w:color w:val="000000"/>
          <w:sz w:val="28"/>
          <w:szCs w:val="28"/>
          <w:shd w:val="clear" w:color="auto" w:fill="FFFEFA"/>
        </w:rPr>
        <w:t>, 2005. - 144 c.</w:t>
      </w:r>
    </w:p>
    <w:p w14:paraId="7BBEEF75" w14:textId="77777777" w:rsidR="00021C57" w:rsidRPr="002C1F19" w:rsidRDefault="007A3A6D" w:rsidP="00021C57">
      <w:pPr>
        <w:pStyle w:val="a8"/>
        <w:numPr>
          <w:ilvl w:val="0"/>
          <w:numId w:val="25"/>
        </w:numPr>
        <w:spacing w:after="0" w:line="360" w:lineRule="auto"/>
        <w:ind w:left="0" w:firstLine="709"/>
        <w:jc w:val="both"/>
        <w:rPr>
          <w:rFonts w:eastAsia="Times New Roman" w:cs="Times New Roman"/>
          <w:color w:val="000000"/>
          <w:sz w:val="28"/>
          <w:szCs w:val="28"/>
          <w:lang w:eastAsia="ru-RU"/>
        </w:rPr>
      </w:pPr>
      <w:r w:rsidRPr="002C1F19">
        <w:rPr>
          <w:rFonts w:cs="Times New Roman"/>
          <w:sz w:val="28"/>
          <w:szCs w:val="28"/>
        </w:rPr>
        <w:t xml:space="preserve">Алексеев М.С., Арутюнян Л.В., Бурденко Ю.С., Оболенская М.А., </w:t>
      </w:r>
      <w:proofErr w:type="spellStart"/>
      <w:r w:rsidRPr="002C1F19">
        <w:rPr>
          <w:rFonts w:cs="Times New Roman"/>
          <w:sz w:val="28"/>
          <w:szCs w:val="28"/>
        </w:rPr>
        <w:t>Персиянцева</w:t>
      </w:r>
      <w:proofErr w:type="spellEnd"/>
      <w:r w:rsidRPr="002C1F19">
        <w:rPr>
          <w:rFonts w:cs="Times New Roman"/>
          <w:sz w:val="28"/>
          <w:szCs w:val="28"/>
        </w:rPr>
        <w:t xml:space="preserve"> А.А., Перфильева В.Ю., Степанова Л.И. Юридический справочник застройщика [Электронный ресурс] / под ред. Д.С. </w:t>
      </w:r>
      <w:proofErr w:type="spellStart"/>
      <w:r w:rsidRPr="002C1F19">
        <w:rPr>
          <w:rFonts w:cs="Times New Roman"/>
          <w:sz w:val="28"/>
          <w:szCs w:val="28"/>
        </w:rPr>
        <w:t>Некрестьянова</w:t>
      </w:r>
      <w:proofErr w:type="spellEnd"/>
      <w:r w:rsidRPr="002C1F19">
        <w:rPr>
          <w:rFonts w:cs="Times New Roman"/>
          <w:sz w:val="28"/>
          <w:szCs w:val="28"/>
        </w:rPr>
        <w:t xml:space="preserve">. – Режим доступа : </w:t>
      </w:r>
      <w:hyperlink r:id="rId26" w:history="1">
        <w:r w:rsidRPr="002C1F19">
          <w:rPr>
            <w:rStyle w:val="a3"/>
            <w:rFonts w:cs="Times New Roman"/>
            <w:sz w:val="28"/>
            <w:szCs w:val="28"/>
          </w:rPr>
          <w:t>https://www.kachkin.ru/yuridicheskiy-spravochnik-zastroyshchika/</w:t>
        </w:r>
      </w:hyperlink>
      <w:r w:rsidRPr="002C1F19">
        <w:rPr>
          <w:rFonts w:cs="Times New Roman"/>
          <w:sz w:val="28"/>
          <w:szCs w:val="28"/>
        </w:rPr>
        <w:t xml:space="preserve"> (дата обращения 13.05.2021).</w:t>
      </w:r>
    </w:p>
    <w:p w14:paraId="1D86EE07" w14:textId="77777777" w:rsidR="00021C57" w:rsidRPr="002C1F19" w:rsidRDefault="007A3A6D" w:rsidP="00021C57">
      <w:pPr>
        <w:pStyle w:val="a8"/>
        <w:numPr>
          <w:ilvl w:val="0"/>
          <w:numId w:val="25"/>
        </w:numPr>
        <w:spacing w:after="0" w:line="360" w:lineRule="auto"/>
        <w:ind w:left="0" w:firstLine="709"/>
        <w:jc w:val="both"/>
        <w:rPr>
          <w:rFonts w:eastAsia="Times New Roman" w:cs="Times New Roman"/>
          <w:color w:val="000000"/>
          <w:sz w:val="28"/>
          <w:szCs w:val="28"/>
          <w:lang w:eastAsia="ru-RU"/>
        </w:rPr>
      </w:pPr>
      <w:r w:rsidRPr="002C1F19">
        <w:rPr>
          <w:rFonts w:cs="Times New Roman"/>
          <w:sz w:val="28"/>
          <w:szCs w:val="28"/>
        </w:rPr>
        <w:t xml:space="preserve">Афанасьева Т.В., Трутнев Э.К. Правовое зонирование города. Введение в проблемы </w:t>
      </w:r>
      <w:proofErr w:type="spellStart"/>
      <w:r w:rsidRPr="002C1F19">
        <w:rPr>
          <w:rFonts w:cs="Times New Roman"/>
          <w:sz w:val="28"/>
          <w:szCs w:val="28"/>
        </w:rPr>
        <w:t>градорегулирования</w:t>
      </w:r>
      <w:proofErr w:type="spellEnd"/>
      <w:r w:rsidRPr="002C1F19">
        <w:rPr>
          <w:rFonts w:cs="Times New Roman"/>
          <w:sz w:val="28"/>
          <w:szCs w:val="28"/>
        </w:rPr>
        <w:t xml:space="preserve"> в рыночных условиях. /Т.В. Афанасьева, Э.К. Трутнев — М.: Фонд «Институт экономики города», 1999. — 48 с.</w:t>
      </w:r>
    </w:p>
    <w:p w14:paraId="1258D9C0" w14:textId="77777777" w:rsidR="00021C57" w:rsidRPr="002C1F19" w:rsidRDefault="007A3A6D" w:rsidP="00021C57">
      <w:pPr>
        <w:pStyle w:val="a8"/>
        <w:numPr>
          <w:ilvl w:val="0"/>
          <w:numId w:val="25"/>
        </w:numPr>
        <w:spacing w:after="0" w:line="360" w:lineRule="auto"/>
        <w:ind w:left="0" w:firstLine="709"/>
        <w:jc w:val="both"/>
        <w:rPr>
          <w:rFonts w:eastAsia="Times New Roman" w:cs="Times New Roman"/>
          <w:color w:val="000000"/>
          <w:sz w:val="28"/>
          <w:szCs w:val="28"/>
          <w:lang w:eastAsia="ru-RU"/>
        </w:rPr>
      </w:pPr>
      <w:r w:rsidRPr="002C1F19">
        <w:rPr>
          <w:rFonts w:cs="Times New Roman"/>
          <w:sz w:val="28"/>
          <w:szCs w:val="28"/>
        </w:rPr>
        <w:t xml:space="preserve">Трутнев Э.К. </w:t>
      </w:r>
      <w:proofErr w:type="spellStart"/>
      <w:proofErr w:type="gramStart"/>
      <w:r w:rsidRPr="002C1F19">
        <w:rPr>
          <w:rFonts w:cs="Times New Roman"/>
          <w:sz w:val="28"/>
          <w:szCs w:val="28"/>
        </w:rPr>
        <w:t>Градорегулирование</w:t>
      </w:r>
      <w:proofErr w:type="spellEnd"/>
      <w:r w:rsidRPr="002C1F19">
        <w:rPr>
          <w:rFonts w:cs="Times New Roman"/>
          <w:sz w:val="28"/>
          <w:szCs w:val="28"/>
        </w:rPr>
        <w:t xml:space="preserve"> :</w:t>
      </w:r>
      <w:proofErr w:type="gramEnd"/>
      <w:r w:rsidRPr="002C1F19">
        <w:rPr>
          <w:rFonts w:cs="Times New Roman"/>
          <w:sz w:val="28"/>
          <w:szCs w:val="28"/>
        </w:rPr>
        <w:t xml:space="preserve"> Правовое обеспечение градостроительной деятельности: альтернативные модели законодательства и программа исправления его ошибок / Э.К. Трутнев. — </w:t>
      </w:r>
      <w:proofErr w:type="gramStart"/>
      <w:r w:rsidRPr="002C1F19">
        <w:rPr>
          <w:rFonts w:cs="Times New Roman"/>
          <w:sz w:val="28"/>
          <w:szCs w:val="28"/>
        </w:rPr>
        <w:t>Москва :</w:t>
      </w:r>
      <w:proofErr w:type="gramEnd"/>
      <w:r w:rsidRPr="002C1F19">
        <w:rPr>
          <w:rFonts w:cs="Times New Roman"/>
          <w:sz w:val="28"/>
          <w:szCs w:val="28"/>
        </w:rPr>
        <w:t xml:space="preserve"> Институт экономики города, 2019. — 682 с</w:t>
      </w:r>
    </w:p>
    <w:p w14:paraId="1FF0D494" w14:textId="77777777" w:rsidR="00E05678" w:rsidRPr="002C1F19" w:rsidRDefault="007A3A6D" w:rsidP="00E05678">
      <w:pPr>
        <w:pStyle w:val="a8"/>
        <w:numPr>
          <w:ilvl w:val="0"/>
          <w:numId w:val="25"/>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sz w:val="28"/>
          <w:szCs w:val="28"/>
          <w:lang w:eastAsia="ru-RU"/>
        </w:rPr>
        <w:lastRenderedPageBreak/>
        <w:t xml:space="preserve">Алексеев, С. С. Государство и </w:t>
      </w:r>
      <w:proofErr w:type="gramStart"/>
      <w:r w:rsidRPr="002C1F19">
        <w:rPr>
          <w:rFonts w:eastAsia="Times New Roman" w:cs="Times New Roman"/>
          <w:color w:val="000000"/>
          <w:sz w:val="28"/>
          <w:szCs w:val="28"/>
          <w:lang w:eastAsia="ru-RU"/>
        </w:rPr>
        <w:t>право :</w:t>
      </w:r>
      <w:proofErr w:type="gramEnd"/>
      <w:r w:rsidRPr="002C1F19">
        <w:rPr>
          <w:rFonts w:eastAsia="Times New Roman" w:cs="Times New Roman"/>
          <w:color w:val="000000"/>
          <w:sz w:val="28"/>
          <w:szCs w:val="28"/>
          <w:lang w:eastAsia="ru-RU"/>
        </w:rPr>
        <w:t xml:space="preserve"> учебное пособие </w:t>
      </w:r>
      <w:r w:rsidR="00021C57" w:rsidRPr="002C1F19">
        <w:rPr>
          <w:rFonts w:cs="Times New Roman"/>
          <w:sz w:val="28"/>
          <w:szCs w:val="28"/>
        </w:rPr>
        <w:t xml:space="preserve">[Электронный ресурс] </w:t>
      </w:r>
      <w:r w:rsidRPr="002C1F19">
        <w:rPr>
          <w:rFonts w:eastAsia="Times New Roman" w:cs="Times New Roman"/>
          <w:color w:val="000000"/>
          <w:sz w:val="28"/>
          <w:szCs w:val="28"/>
          <w:lang w:eastAsia="ru-RU"/>
        </w:rPr>
        <w:t xml:space="preserve">/ С. С. Алексеев. — </w:t>
      </w:r>
      <w:proofErr w:type="gramStart"/>
      <w:r w:rsidRPr="002C1F19">
        <w:rPr>
          <w:rFonts w:eastAsia="Times New Roman" w:cs="Times New Roman"/>
          <w:color w:val="000000"/>
          <w:sz w:val="28"/>
          <w:szCs w:val="28"/>
          <w:lang w:eastAsia="ru-RU"/>
        </w:rPr>
        <w:t>Москва :</w:t>
      </w:r>
      <w:proofErr w:type="gramEnd"/>
      <w:r w:rsidRPr="002C1F19">
        <w:rPr>
          <w:rFonts w:eastAsia="Times New Roman" w:cs="Times New Roman"/>
          <w:color w:val="000000"/>
          <w:sz w:val="28"/>
          <w:szCs w:val="28"/>
          <w:lang w:eastAsia="ru-RU"/>
        </w:rPr>
        <w:t xml:space="preserve"> , 2015. — 152 с. </w:t>
      </w:r>
      <w:r w:rsidR="00021C57" w:rsidRPr="002C1F19">
        <w:rPr>
          <w:rFonts w:eastAsia="Times New Roman" w:cs="Times New Roman"/>
          <w:color w:val="000000"/>
          <w:sz w:val="28"/>
          <w:szCs w:val="28"/>
          <w:lang w:val="en-US" w:eastAsia="ru-RU"/>
        </w:rPr>
        <w:t>URL</w:t>
      </w:r>
      <w:r w:rsidR="00021C57" w:rsidRPr="002C1F19">
        <w:rPr>
          <w:rFonts w:eastAsia="Times New Roman" w:cs="Times New Roman"/>
          <w:color w:val="000000"/>
          <w:sz w:val="28"/>
          <w:szCs w:val="28"/>
          <w:lang w:eastAsia="ru-RU"/>
        </w:rPr>
        <w:t xml:space="preserve">: </w:t>
      </w:r>
      <w:hyperlink r:id="rId27" w:history="1">
        <w:r w:rsidR="00021C57" w:rsidRPr="002C1F19">
          <w:rPr>
            <w:rStyle w:val="a3"/>
            <w:rFonts w:eastAsia="Times New Roman" w:cs="Times New Roman"/>
            <w:sz w:val="28"/>
            <w:szCs w:val="28"/>
            <w:lang w:eastAsia="ru-RU"/>
          </w:rPr>
          <w:t>https://e.lanbook.com/book/54474</w:t>
        </w:r>
      </w:hyperlink>
      <w:r w:rsidR="00021C57" w:rsidRPr="002C1F19">
        <w:rPr>
          <w:rFonts w:eastAsia="Times New Roman" w:cs="Times New Roman"/>
          <w:color w:val="000000"/>
          <w:sz w:val="28"/>
          <w:szCs w:val="28"/>
          <w:lang w:eastAsia="ru-RU"/>
        </w:rPr>
        <w:t xml:space="preserve"> </w:t>
      </w:r>
      <w:r w:rsidRPr="002C1F19">
        <w:rPr>
          <w:rFonts w:eastAsia="Times New Roman" w:cs="Times New Roman"/>
          <w:color w:val="000000"/>
          <w:sz w:val="28"/>
          <w:szCs w:val="28"/>
          <w:lang w:eastAsia="ru-RU"/>
        </w:rPr>
        <w:t>(дата обращения: 13.05.20</w:t>
      </w:r>
      <w:r w:rsidR="00021C57" w:rsidRPr="002C1F19">
        <w:rPr>
          <w:rFonts w:eastAsia="Times New Roman" w:cs="Times New Roman"/>
          <w:color w:val="000000"/>
          <w:sz w:val="28"/>
          <w:szCs w:val="28"/>
          <w:lang w:eastAsia="ru-RU"/>
        </w:rPr>
        <w:t xml:space="preserve">21). – Режим доступа: </w:t>
      </w:r>
      <w:r w:rsidR="00021C57" w:rsidRPr="002C1F19">
        <w:rPr>
          <w:rFonts w:cs="Times New Roman"/>
          <w:color w:val="000000"/>
          <w:sz w:val="28"/>
          <w:szCs w:val="28"/>
        </w:rPr>
        <w:t>ЭБС «Лань».</w:t>
      </w:r>
    </w:p>
    <w:p w14:paraId="38F13B85" w14:textId="342D5DCD" w:rsidR="00E05678" w:rsidRPr="007B736C" w:rsidRDefault="00E05678" w:rsidP="00E05678">
      <w:pPr>
        <w:pStyle w:val="a8"/>
        <w:numPr>
          <w:ilvl w:val="0"/>
          <w:numId w:val="25"/>
        </w:numPr>
        <w:spacing w:after="0" w:line="360" w:lineRule="auto"/>
        <w:ind w:left="0" w:firstLine="709"/>
        <w:jc w:val="both"/>
        <w:rPr>
          <w:rFonts w:eastAsia="Times New Roman" w:cs="Times New Roman"/>
          <w:color w:val="000000"/>
          <w:sz w:val="28"/>
          <w:szCs w:val="28"/>
          <w:lang w:eastAsia="ru-RU"/>
        </w:rPr>
      </w:pPr>
      <w:r w:rsidRPr="002C1F19">
        <w:rPr>
          <w:rFonts w:cs="Times New Roman"/>
          <w:sz w:val="28"/>
          <w:szCs w:val="28"/>
        </w:rPr>
        <w:t xml:space="preserve">Современные проблемы административного права, процесса и процедур: российский и зарубежный опыт: материалы Международной научно-практической конференции (Россия, г. Новосибирск, 14–15 мая 2018 г.) / под ред. Ю.Н. </w:t>
      </w:r>
      <w:proofErr w:type="spellStart"/>
      <w:r w:rsidRPr="002C1F19">
        <w:rPr>
          <w:rFonts w:cs="Times New Roman"/>
          <w:sz w:val="28"/>
          <w:szCs w:val="28"/>
        </w:rPr>
        <w:t>Старилова</w:t>
      </w:r>
      <w:proofErr w:type="spellEnd"/>
      <w:r w:rsidRPr="002C1F19">
        <w:rPr>
          <w:rFonts w:cs="Times New Roman"/>
          <w:sz w:val="28"/>
          <w:szCs w:val="28"/>
        </w:rPr>
        <w:t>, К.В. Давыдова; АНОО ВО Центросоюза РФ «</w:t>
      </w:r>
      <w:proofErr w:type="spellStart"/>
      <w:r w:rsidRPr="002C1F19">
        <w:rPr>
          <w:rFonts w:cs="Times New Roman"/>
          <w:sz w:val="28"/>
          <w:szCs w:val="28"/>
        </w:rPr>
        <w:t>СибУПК</w:t>
      </w:r>
      <w:proofErr w:type="spellEnd"/>
      <w:r w:rsidRPr="002C1F19">
        <w:rPr>
          <w:rFonts w:cs="Times New Roman"/>
          <w:sz w:val="28"/>
          <w:szCs w:val="28"/>
        </w:rPr>
        <w:t>». – Новосибирск, 2018. – 329 с.</w:t>
      </w:r>
    </w:p>
    <w:p w14:paraId="4B744F79" w14:textId="4D3C618E" w:rsidR="007B736C" w:rsidRPr="007B736C" w:rsidRDefault="007B736C" w:rsidP="00E05678">
      <w:pPr>
        <w:pStyle w:val="a8"/>
        <w:numPr>
          <w:ilvl w:val="0"/>
          <w:numId w:val="25"/>
        </w:numPr>
        <w:spacing w:after="0" w:line="360" w:lineRule="auto"/>
        <w:ind w:left="0" w:firstLine="709"/>
        <w:jc w:val="both"/>
        <w:rPr>
          <w:rFonts w:eastAsia="Times New Roman" w:cs="Times New Roman"/>
          <w:color w:val="000000"/>
          <w:sz w:val="40"/>
          <w:szCs w:val="28"/>
          <w:lang w:eastAsia="ru-RU"/>
        </w:rPr>
      </w:pPr>
      <w:r w:rsidRPr="007B736C">
        <w:rPr>
          <w:sz w:val="28"/>
          <w:lang w:val="en-US"/>
        </w:rPr>
        <w:t xml:space="preserve">Rachelle </w:t>
      </w:r>
      <w:proofErr w:type="spellStart"/>
      <w:r w:rsidRPr="007B736C">
        <w:rPr>
          <w:sz w:val="28"/>
          <w:lang w:val="en-US"/>
        </w:rPr>
        <w:t>Alterman.Takings</w:t>
      </w:r>
      <w:proofErr w:type="spellEnd"/>
      <w:r w:rsidRPr="007B736C">
        <w:rPr>
          <w:sz w:val="28"/>
          <w:lang w:val="en-US"/>
        </w:rPr>
        <w:t xml:space="preserve"> International. A Comparative Perspective on Land Use Regulations and Compensation Rights</w:t>
      </w:r>
      <w:proofErr w:type="gramStart"/>
      <w:r w:rsidRPr="007B736C">
        <w:rPr>
          <w:sz w:val="28"/>
          <w:lang w:val="en-US"/>
        </w:rPr>
        <w:t>.[</w:t>
      </w:r>
      <w:proofErr w:type="gramEnd"/>
      <w:r w:rsidRPr="007B736C">
        <w:rPr>
          <w:sz w:val="28"/>
        </w:rPr>
        <w:t>Электронный</w:t>
      </w:r>
      <w:r w:rsidRPr="007B736C">
        <w:rPr>
          <w:sz w:val="28"/>
          <w:lang w:val="en-US"/>
        </w:rPr>
        <w:t xml:space="preserve"> </w:t>
      </w:r>
      <w:r w:rsidRPr="007B736C">
        <w:rPr>
          <w:sz w:val="28"/>
        </w:rPr>
        <w:t>ресурс</w:t>
      </w:r>
      <w:r w:rsidRPr="007B736C">
        <w:rPr>
          <w:sz w:val="28"/>
          <w:lang w:val="en-US"/>
        </w:rPr>
        <w:t xml:space="preserve">]. </w:t>
      </w:r>
      <w:r w:rsidRPr="007B736C">
        <w:rPr>
          <w:sz w:val="28"/>
        </w:rPr>
        <w:t xml:space="preserve">Режим доступа: </w:t>
      </w:r>
      <w:hyperlink r:id="rId28" w:history="1">
        <w:r w:rsidRPr="007B736C">
          <w:rPr>
            <w:rStyle w:val="a3"/>
            <w:sz w:val="28"/>
          </w:rPr>
          <w:t>https://alterman.technion.ac.il/takings-international/</w:t>
        </w:r>
      </w:hyperlink>
      <w:r w:rsidRPr="007B736C">
        <w:rPr>
          <w:sz w:val="28"/>
        </w:rPr>
        <w:t xml:space="preserve"> (дата обращения: 05.05.2021).</w:t>
      </w:r>
    </w:p>
    <w:p w14:paraId="379CED2B" w14:textId="77777777" w:rsidR="00021C57" w:rsidRPr="002C1F19" w:rsidRDefault="00021C57" w:rsidP="00021C57">
      <w:pPr>
        <w:pStyle w:val="a8"/>
        <w:spacing w:after="0" w:line="360" w:lineRule="auto"/>
        <w:ind w:left="709"/>
        <w:jc w:val="both"/>
        <w:rPr>
          <w:rFonts w:cs="Times New Roman"/>
          <w:color w:val="000000"/>
          <w:sz w:val="28"/>
          <w:szCs w:val="28"/>
        </w:rPr>
      </w:pPr>
    </w:p>
    <w:p w14:paraId="2A0F6A62" w14:textId="77777777" w:rsidR="00021C57" w:rsidRPr="002C1F19" w:rsidRDefault="00021C57" w:rsidP="00021C57">
      <w:pPr>
        <w:pStyle w:val="a8"/>
        <w:spacing w:after="0" w:line="360" w:lineRule="auto"/>
        <w:ind w:left="709"/>
        <w:jc w:val="both"/>
        <w:rPr>
          <w:rFonts w:eastAsia="Times New Roman" w:cs="Times New Roman"/>
          <w:b/>
          <w:i/>
          <w:color w:val="000000"/>
          <w:sz w:val="28"/>
          <w:szCs w:val="28"/>
          <w:lang w:eastAsia="ru-RU"/>
        </w:rPr>
      </w:pPr>
      <w:r w:rsidRPr="002C1F19">
        <w:rPr>
          <w:rFonts w:eastAsia="Times New Roman" w:cs="Times New Roman"/>
          <w:b/>
          <w:i/>
          <w:color w:val="000000"/>
          <w:sz w:val="28"/>
          <w:szCs w:val="28"/>
          <w:lang w:eastAsia="ru-RU"/>
        </w:rPr>
        <w:t>Статьи</w:t>
      </w:r>
    </w:p>
    <w:p w14:paraId="34A9CA13" w14:textId="77777777" w:rsidR="00E05678" w:rsidRPr="002C1F19" w:rsidRDefault="006D072F" w:rsidP="00021C57">
      <w:pPr>
        <w:pStyle w:val="a8"/>
        <w:numPr>
          <w:ilvl w:val="0"/>
          <w:numId w:val="26"/>
        </w:numPr>
        <w:spacing w:after="0" w:line="360" w:lineRule="auto"/>
        <w:ind w:left="0" w:firstLine="709"/>
        <w:jc w:val="both"/>
        <w:rPr>
          <w:rFonts w:eastAsia="Times New Roman" w:cs="Times New Roman"/>
          <w:color w:val="000000"/>
          <w:sz w:val="28"/>
          <w:szCs w:val="28"/>
          <w:lang w:eastAsia="ru-RU"/>
        </w:rPr>
      </w:pPr>
      <w:proofErr w:type="spellStart"/>
      <w:r w:rsidRPr="002C1F19">
        <w:rPr>
          <w:rFonts w:eastAsia="Times New Roman" w:cs="Times New Roman"/>
          <w:color w:val="000000"/>
          <w:sz w:val="28"/>
          <w:szCs w:val="28"/>
          <w:lang w:eastAsia="ru-RU"/>
        </w:rPr>
        <w:t>Агамагомедова</w:t>
      </w:r>
      <w:proofErr w:type="spellEnd"/>
      <w:r w:rsidRPr="002C1F19">
        <w:rPr>
          <w:rFonts w:eastAsia="Times New Roman" w:cs="Times New Roman"/>
          <w:color w:val="000000"/>
          <w:sz w:val="28"/>
          <w:szCs w:val="28"/>
          <w:lang w:eastAsia="ru-RU"/>
        </w:rPr>
        <w:t xml:space="preserve">, С.А. Административные барьеры при прохождении таможенного контроля: понятие, виды и способы преодоления / С.А. </w:t>
      </w:r>
      <w:proofErr w:type="spellStart"/>
      <w:r w:rsidRPr="002C1F19">
        <w:rPr>
          <w:rFonts w:eastAsia="Times New Roman" w:cs="Times New Roman"/>
          <w:color w:val="000000"/>
          <w:sz w:val="28"/>
          <w:szCs w:val="28"/>
          <w:lang w:eastAsia="ru-RU"/>
        </w:rPr>
        <w:t>Агамагомедова</w:t>
      </w:r>
      <w:proofErr w:type="spellEnd"/>
      <w:r w:rsidRPr="002C1F19">
        <w:rPr>
          <w:rFonts w:eastAsia="Times New Roman" w:cs="Times New Roman"/>
          <w:color w:val="000000"/>
          <w:sz w:val="28"/>
          <w:szCs w:val="28"/>
          <w:lang w:eastAsia="ru-RU"/>
        </w:rPr>
        <w:t xml:space="preserve"> // Журнал российского права. – 2017. – № 6. – С. 79 - 88.</w:t>
      </w:r>
    </w:p>
    <w:p w14:paraId="58CFAA5D" w14:textId="77777777" w:rsidR="00E05678" w:rsidRPr="002C1F19" w:rsidRDefault="006D072F" w:rsidP="00E05678">
      <w:pPr>
        <w:pStyle w:val="a8"/>
        <w:numPr>
          <w:ilvl w:val="0"/>
          <w:numId w:val="26"/>
        </w:numPr>
        <w:spacing w:after="0" w:line="360" w:lineRule="auto"/>
        <w:ind w:left="0" w:firstLine="709"/>
        <w:jc w:val="both"/>
        <w:rPr>
          <w:rFonts w:eastAsia="Times New Roman" w:cs="Times New Roman"/>
          <w:color w:val="000000"/>
          <w:sz w:val="28"/>
          <w:szCs w:val="28"/>
          <w:lang w:eastAsia="ru-RU"/>
        </w:rPr>
      </w:pPr>
      <w:proofErr w:type="spellStart"/>
      <w:r w:rsidRPr="002C1F19">
        <w:rPr>
          <w:rFonts w:eastAsia="Times New Roman" w:cs="Times New Roman"/>
          <w:color w:val="000000"/>
          <w:sz w:val="28"/>
          <w:szCs w:val="28"/>
          <w:lang w:eastAsia="ru-RU"/>
        </w:rPr>
        <w:t>Башарин</w:t>
      </w:r>
      <w:proofErr w:type="spellEnd"/>
      <w:r w:rsidRPr="002C1F19">
        <w:rPr>
          <w:rFonts w:eastAsia="Times New Roman" w:cs="Times New Roman"/>
          <w:color w:val="000000"/>
          <w:sz w:val="28"/>
          <w:szCs w:val="28"/>
          <w:lang w:eastAsia="ru-RU"/>
        </w:rPr>
        <w:t xml:space="preserve">, А. В. О возможности отказа в выдаче разрешения на строительство на основании положений генерального плана, некоторые размышления о юридической силе генеральных планов / А.В. </w:t>
      </w:r>
      <w:proofErr w:type="spellStart"/>
      <w:r w:rsidRPr="002C1F19">
        <w:rPr>
          <w:rFonts w:eastAsia="Times New Roman" w:cs="Times New Roman"/>
          <w:color w:val="000000"/>
          <w:sz w:val="28"/>
          <w:szCs w:val="28"/>
          <w:lang w:eastAsia="ru-RU"/>
        </w:rPr>
        <w:t>Башарин</w:t>
      </w:r>
      <w:proofErr w:type="spellEnd"/>
      <w:r w:rsidRPr="002C1F19">
        <w:rPr>
          <w:rFonts w:eastAsia="Times New Roman" w:cs="Times New Roman"/>
          <w:color w:val="000000"/>
          <w:sz w:val="28"/>
          <w:szCs w:val="28"/>
          <w:lang w:eastAsia="ru-RU"/>
        </w:rPr>
        <w:t xml:space="preserve"> // Вестник экономического правосудия Российской Федерации. – 2020. – № 1. – С. 11.</w:t>
      </w:r>
    </w:p>
    <w:p w14:paraId="0C5E04E2" w14:textId="77777777" w:rsidR="00E05678" w:rsidRPr="002C1F19" w:rsidRDefault="00E05678" w:rsidP="00E05678">
      <w:pPr>
        <w:pStyle w:val="a8"/>
        <w:numPr>
          <w:ilvl w:val="0"/>
          <w:numId w:val="26"/>
        </w:numPr>
        <w:spacing w:after="0" w:line="360" w:lineRule="auto"/>
        <w:ind w:left="0" w:firstLine="709"/>
        <w:jc w:val="both"/>
        <w:rPr>
          <w:rFonts w:eastAsia="Times New Roman" w:cs="Times New Roman"/>
          <w:color w:val="000000"/>
          <w:sz w:val="28"/>
          <w:szCs w:val="28"/>
          <w:lang w:eastAsia="ru-RU"/>
        </w:rPr>
      </w:pPr>
      <w:proofErr w:type="spellStart"/>
      <w:r w:rsidRPr="002C1F19">
        <w:rPr>
          <w:rFonts w:cs="Times New Roman"/>
          <w:sz w:val="28"/>
          <w:szCs w:val="28"/>
        </w:rPr>
        <w:t>Башарин</w:t>
      </w:r>
      <w:proofErr w:type="spellEnd"/>
      <w:r w:rsidRPr="002C1F19">
        <w:rPr>
          <w:rFonts w:cs="Times New Roman"/>
          <w:sz w:val="28"/>
          <w:szCs w:val="28"/>
        </w:rPr>
        <w:t xml:space="preserve"> А. В. О возможности отказа в выдаче разрешения на строительство на основании положений генерального плана, некоторые размышления о юридической силе генеральных планов // Вестник экономического правосудия Российской Федерации. 2020. № 1. С. 11.</w:t>
      </w:r>
    </w:p>
    <w:p w14:paraId="2447E22B" w14:textId="2E65A454" w:rsidR="00E05678" w:rsidRPr="002C1F19" w:rsidRDefault="00E05678" w:rsidP="00E05678">
      <w:pPr>
        <w:pStyle w:val="a8"/>
        <w:numPr>
          <w:ilvl w:val="0"/>
          <w:numId w:val="26"/>
        </w:numPr>
        <w:spacing w:after="0" w:line="360" w:lineRule="auto"/>
        <w:ind w:left="0" w:firstLine="709"/>
        <w:jc w:val="both"/>
        <w:rPr>
          <w:rFonts w:eastAsia="Times New Roman" w:cs="Times New Roman"/>
          <w:color w:val="000000"/>
          <w:sz w:val="28"/>
          <w:szCs w:val="28"/>
          <w:lang w:eastAsia="ru-RU"/>
        </w:rPr>
      </w:pPr>
      <w:proofErr w:type="spellStart"/>
      <w:r w:rsidRPr="002C1F19">
        <w:rPr>
          <w:rFonts w:cs="Times New Roman"/>
          <w:sz w:val="28"/>
          <w:szCs w:val="28"/>
        </w:rPr>
        <w:t>Башарин</w:t>
      </w:r>
      <w:proofErr w:type="spellEnd"/>
      <w:r w:rsidRPr="002C1F19">
        <w:rPr>
          <w:rFonts w:cs="Times New Roman"/>
          <w:sz w:val="28"/>
          <w:szCs w:val="28"/>
        </w:rPr>
        <w:t xml:space="preserve"> А.В., </w:t>
      </w:r>
      <w:proofErr w:type="spellStart"/>
      <w:r w:rsidRPr="002C1F19">
        <w:rPr>
          <w:rFonts w:cs="Times New Roman"/>
          <w:sz w:val="28"/>
          <w:szCs w:val="28"/>
        </w:rPr>
        <w:t>Петунов</w:t>
      </w:r>
      <w:proofErr w:type="spellEnd"/>
      <w:r w:rsidRPr="002C1F19">
        <w:rPr>
          <w:rFonts w:cs="Times New Roman"/>
          <w:sz w:val="28"/>
          <w:szCs w:val="28"/>
        </w:rPr>
        <w:t xml:space="preserve"> А.А. Защита прав правообладателей земельных участков при изменении документов градостроительного зонирования // Закон. 2019. N 6. С. 157 - 171.</w:t>
      </w:r>
    </w:p>
    <w:p w14:paraId="66D7BA3A" w14:textId="77777777" w:rsidR="00E05678" w:rsidRPr="002C1F19" w:rsidRDefault="006D072F" w:rsidP="00E05678">
      <w:pPr>
        <w:pStyle w:val="a8"/>
        <w:numPr>
          <w:ilvl w:val="0"/>
          <w:numId w:val="26"/>
        </w:numPr>
        <w:spacing w:after="0" w:line="360" w:lineRule="auto"/>
        <w:ind w:left="0" w:firstLine="709"/>
        <w:jc w:val="both"/>
        <w:rPr>
          <w:rFonts w:eastAsia="Times New Roman" w:cs="Times New Roman"/>
          <w:color w:val="000000"/>
          <w:sz w:val="28"/>
          <w:szCs w:val="28"/>
          <w:lang w:eastAsia="ru-RU"/>
        </w:rPr>
      </w:pPr>
      <w:proofErr w:type="spellStart"/>
      <w:r w:rsidRPr="002C1F19">
        <w:rPr>
          <w:rFonts w:eastAsia="Times New Roman" w:cs="Times New Roman"/>
          <w:color w:val="000000"/>
          <w:sz w:val="28"/>
          <w:szCs w:val="28"/>
          <w:lang w:eastAsia="ru-RU"/>
        </w:rPr>
        <w:lastRenderedPageBreak/>
        <w:t>Землякова</w:t>
      </w:r>
      <w:proofErr w:type="spellEnd"/>
      <w:r w:rsidRPr="002C1F19">
        <w:rPr>
          <w:rFonts w:eastAsia="Times New Roman" w:cs="Times New Roman"/>
          <w:color w:val="000000"/>
          <w:sz w:val="28"/>
          <w:szCs w:val="28"/>
          <w:lang w:eastAsia="ru-RU"/>
        </w:rPr>
        <w:t xml:space="preserve">, Г.Л. Проблемы </w:t>
      </w:r>
      <w:proofErr w:type="spellStart"/>
      <w:r w:rsidRPr="002C1F19">
        <w:rPr>
          <w:rFonts w:eastAsia="Times New Roman" w:cs="Times New Roman"/>
          <w:color w:val="000000"/>
          <w:sz w:val="28"/>
          <w:szCs w:val="28"/>
          <w:lang w:eastAsia="ru-RU"/>
        </w:rPr>
        <w:t>деэкологизации</w:t>
      </w:r>
      <w:proofErr w:type="spellEnd"/>
      <w:r w:rsidRPr="002C1F19">
        <w:rPr>
          <w:rFonts w:eastAsia="Times New Roman" w:cs="Times New Roman"/>
          <w:color w:val="000000"/>
          <w:sz w:val="28"/>
          <w:szCs w:val="28"/>
          <w:lang w:eastAsia="ru-RU"/>
        </w:rPr>
        <w:t xml:space="preserve"> земельного законодательства / Г.Л. </w:t>
      </w:r>
      <w:proofErr w:type="spellStart"/>
      <w:r w:rsidRPr="002C1F19">
        <w:rPr>
          <w:rFonts w:eastAsia="Times New Roman" w:cs="Times New Roman"/>
          <w:color w:val="000000"/>
          <w:sz w:val="28"/>
          <w:szCs w:val="28"/>
          <w:lang w:eastAsia="ru-RU"/>
        </w:rPr>
        <w:t>Землякова</w:t>
      </w:r>
      <w:proofErr w:type="spellEnd"/>
      <w:r w:rsidRPr="002C1F19">
        <w:rPr>
          <w:rFonts w:eastAsia="Times New Roman" w:cs="Times New Roman"/>
          <w:color w:val="000000"/>
          <w:sz w:val="28"/>
          <w:szCs w:val="28"/>
          <w:lang w:eastAsia="ru-RU"/>
        </w:rPr>
        <w:t xml:space="preserve"> // Экол</w:t>
      </w:r>
      <w:r w:rsidR="00021C57" w:rsidRPr="002C1F19">
        <w:rPr>
          <w:rFonts w:eastAsia="Times New Roman" w:cs="Times New Roman"/>
          <w:color w:val="000000"/>
          <w:sz w:val="28"/>
          <w:szCs w:val="28"/>
          <w:lang w:eastAsia="ru-RU"/>
        </w:rPr>
        <w:t>огическое право. – 2011. – № 2.</w:t>
      </w:r>
      <w:r w:rsidR="00E05678" w:rsidRPr="002C1F19">
        <w:rPr>
          <w:rFonts w:eastAsia="Times New Roman" w:cs="Times New Roman"/>
          <w:color w:val="000000"/>
          <w:sz w:val="28"/>
          <w:szCs w:val="28"/>
          <w:lang w:eastAsia="ru-RU"/>
        </w:rPr>
        <w:t xml:space="preserve"> – С. 48-59.</w:t>
      </w:r>
    </w:p>
    <w:p w14:paraId="193373C4" w14:textId="77777777" w:rsidR="00E05678" w:rsidRPr="002C1F19" w:rsidRDefault="00021C57" w:rsidP="00E05678">
      <w:pPr>
        <w:pStyle w:val="a8"/>
        <w:numPr>
          <w:ilvl w:val="0"/>
          <w:numId w:val="26"/>
        </w:numPr>
        <w:spacing w:after="0" w:line="360" w:lineRule="auto"/>
        <w:ind w:left="0" w:firstLine="709"/>
        <w:jc w:val="both"/>
        <w:rPr>
          <w:rFonts w:eastAsia="Times New Roman" w:cs="Times New Roman"/>
          <w:color w:val="000000"/>
          <w:sz w:val="28"/>
          <w:szCs w:val="28"/>
          <w:lang w:eastAsia="ru-RU"/>
        </w:rPr>
      </w:pPr>
      <w:r w:rsidRPr="002C1F19">
        <w:rPr>
          <w:rFonts w:cs="Times New Roman"/>
          <w:sz w:val="28"/>
          <w:szCs w:val="28"/>
          <w:lang w:eastAsia="ru-RU"/>
        </w:rPr>
        <w:t xml:space="preserve">Краснова Т.С. Зона прохода и проезда как </w:t>
      </w:r>
      <w:proofErr w:type="spellStart"/>
      <w:r w:rsidRPr="002C1F19">
        <w:rPr>
          <w:rFonts w:cs="Times New Roman"/>
          <w:sz w:val="28"/>
          <w:szCs w:val="28"/>
          <w:lang w:eastAsia="ru-RU"/>
        </w:rPr>
        <w:t>сервитутный</w:t>
      </w:r>
      <w:proofErr w:type="spellEnd"/>
      <w:r w:rsidRPr="002C1F19">
        <w:rPr>
          <w:rFonts w:cs="Times New Roman"/>
          <w:sz w:val="28"/>
          <w:szCs w:val="28"/>
          <w:lang w:eastAsia="ru-RU"/>
        </w:rPr>
        <w:t xml:space="preserve"> тип ограничения (обременения) права собственности на недвижимое имущество // Имущественные отношения в Российской Федерации. 2016. N 10. С. 13 - 22; N 11. С. 88 - 95.</w:t>
      </w:r>
    </w:p>
    <w:p w14:paraId="6D9E19A5" w14:textId="77777777" w:rsidR="00E05678" w:rsidRPr="002C1F19" w:rsidRDefault="00021C57" w:rsidP="00E05678">
      <w:pPr>
        <w:pStyle w:val="a8"/>
        <w:numPr>
          <w:ilvl w:val="0"/>
          <w:numId w:val="26"/>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sz w:val="28"/>
          <w:szCs w:val="28"/>
          <w:lang w:eastAsia="ru-RU"/>
        </w:rPr>
        <w:t>Краснова Т.С. Отдельные аспекты учения о сервитуте в современном российском праве // Имущественные отношения в Российской Федерации. 2017. N 3. С. 6 – 18.</w:t>
      </w:r>
    </w:p>
    <w:p w14:paraId="54FD447B" w14:textId="77777777" w:rsidR="00A84485" w:rsidRPr="002C1F19" w:rsidRDefault="00021C57" w:rsidP="00A84485">
      <w:pPr>
        <w:pStyle w:val="a8"/>
        <w:numPr>
          <w:ilvl w:val="0"/>
          <w:numId w:val="26"/>
        </w:numPr>
        <w:spacing w:after="0" w:line="360" w:lineRule="auto"/>
        <w:ind w:left="0" w:firstLine="709"/>
        <w:jc w:val="both"/>
        <w:rPr>
          <w:rFonts w:eastAsia="Times New Roman" w:cs="Times New Roman"/>
          <w:color w:val="000000"/>
          <w:sz w:val="28"/>
          <w:szCs w:val="28"/>
          <w:lang w:eastAsia="ru-RU"/>
        </w:rPr>
      </w:pPr>
      <w:r w:rsidRPr="002C1F19">
        <w:rPr>
          <w:rFonts w:cs="Times New Roman"/>
          <w:color w:val="000000"/>
          <w:sz w:val="28"/>
          <w:szCs w:val="28"/>
        </w:rPr>
        <w:t>Бочаров М.В. Проект Гражданского кодекса: оборот недвижимости в опасности // Юрист. 2012. N 10. URL: http://center-bereg.ru/b3624.html (дата обращения: 21.03.2021</w:t>
      </w:r>
      <w:r w:rsidRPr="002C1F19">
        <w:rPr>
          <w:rFonts w:cs="Times New Roman"/>
          <w:sz w:val="28"/>
          <w:szCs w:val="28"/>
        </w:rPr>
        <w:t>).</w:t>
      </w:r>
    </w:p>
    <w:p w14:paraId="15CD02F7" w14:textId="77777777" w:rsidR="00A84485" w:rsidRPr="002C1F19" w:rsidRDefault="00021C57" w:rsidP="00A84485">
      <w:pPr>
        <w:pStyle w:val="a8"/>
        <w:numPr>
          <w:ilvl w:val="0"/>
          <w:numId w:val="26"/>
        </w:numPr>
        <w:spacing w:after="0" w:line="360" w:lineRule="auto"/>
        <w:ind w:left="0" w:firstLine="709"/>
        <w:jc w:val="both"/>
        <w:rPr>
          <w:rFonts w:eastAsia="Times New Roman" w:cs="Times New Roman"/>
          <w:color w:val="000000"/>
          <w:sz w:val="28"/>
          <w:szCs w:val="28"/>
          <w:lang w:eastAsia="ru-RU"/>
        </w:rPr>
      </w:pPr>
      <w:proofErr w:type="spellStart"/>
      <w:r w:rsidRPr="002C1F19">
        <w:rPr>
          <w:rFonts w:eastAsia="Times New Roman" w:cs="Times New Roman"/>
          <w:sz w:val="28"/>
          <w:szCs w:val="28"/>
          <w:lang w:eastAsia="ru-RU"/>
        </w:rPr>
        <w:t>Путря</w:t>
      </w:r>
      <w:proofErr w:type="spellEnd"/>
      <w:r w:rsidRPr="002C1F19">
        <w:rPr>
          <w:rFonts w:eastAsia="Times New Roman" w:cs="Times New Roman"/>
          <w:sz w:val="28"/>
          <w:szCs w:val="28"/>
          <w:lang w:eastAsia="ru-RU"/>
        </w:rPr>
        <w:t xml:space="preserve"> К.Е. </w:t>
      </w:r>
      <w:proofErr w:type="spellStart"/>
      <w:r w:rsidRPr="002C1F19">
        <w:rPr>
          <w:rFonts w:eastAsia="Times New Roman" w:cs="Times New Roman"/>
          <w:sz w:val="28"/>
          <w:szCs w:val="28"/>
          <w:lang w:eastAsia="ru-RU"/>
        </w:rPr>
        <w:t>Суперфициарная</w:t>
      </w:r>
      <w:proofErr w:type="spellEnd"/>
      <w:r w:rsidRPr="002C1F19">
        <w:rPr>
          <w:rFonts w:eastAsia="Times New Roman" w:cs="Times New Roman"/>
          <w:sz w:val="28"/>
          <w:szCs w:val="28"/>
          <w:lang w:eastAsia="ru-RU"/>
        </w:rPr>
        <w:t xml:space="preserve"> собственность в праве застройки // Закон. 2019. N 2. С. 38 - 44.</w:t>
      </w:r>
    </w:p>
    <w:p w14:paraId="053E8104" w14:textId="77777777" w:rsidR="00A84485" w:rsidRPr="002C1F19" w:rsidRDefault="00021C57" w:rsidP="00A84485">
      <w:pPr>
        <w:pStyle w:val="a8"/>
        <w:numPr>
          <w:ilvl w:val="0"/>
          <w:numId w:val="26"/>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themeColor="text1"/>
          <w:sz w:val="28"/>
          <w:szCs w:val="28"/>
          <w:lang w:eastAsia="ru-RU"/>
        </w:rPr>
        <w:t xml:space="preserve">Митягин С.Д. Развитие градостроительного права на современном этапе </w:t>
      </w:r>
      <w:r w:rsidRPr="002C1F19">
        <w:rPr>
          <w:rFonts w:cs="Times New Roman"/>
          <w:sz w:val="28"/>
          <w:szCs w:val="28"/>
        </w:rPr>
        <w:t xml:space="preserve">[Электронный ресурс] </w:t>
      </w:r>
      <w:r w:rsidRPr="002C1F19">
        <w:rPr>
          <w:rFonts w:eastAsia="Times New Roman" w:cs="Times New Roman"/>
          <w:color w:val="000000" w:themeColor="text1"/>
          <w:sz w:val="28"/>
          <w:szCs w:val="28"/>
          <w:lang w:eastAsia="ru-RU"/>
        </w:rPr>
        <w:t>/</w:t>
      </w:r>
      <w:r w:rsidR="00E05678" w:rsidRPr="002C1F19">
        <w:rPr>
          <w:rFonts w:eastAsia="Times New Roman" w:cs="Times New Roman"/>
          <w:color w:val="000000" w:themeColor="text1"/>
          <w:sz w:val="28"/>
          <w:szCs w:val="28"/>
          <w:lang w:eastAsia="ru-RU"/>
        </w:rPr>
        <w:t>С.Д. Митягина//</w:t>
      </w:r>
      <w:r w:rsidRPr="002C1F19">
        <w:rPr>
          <w:rFonts w:eastAsia="Times New Roman" w:cs="Times New Roman"/>
          <w:color w:val="000000" w:themeColor="text1"/>
          <w:sz w:val="28"/>
          <w:szCs w:val="28"/>
          <w:lang w:eastAsia="ru-RU"/>
        </w:rPr>
        <w:t xml:space="preserve"> Архитектура и градостроительство Сибири: </w:t>
      </w:r>
      <w:proofErr w:type="spellStart"/>
      <w:r w:rsidRPr="002C1F19">
        <w:rPr>
          <w:rFonts w:eastAsia="Times New Roman" w:cs="Times New Roman"/>
          <w:color w:val="000000" w:themeColor="text1"/>
          <w:sz w:val="28"/>
          <w:szCs w:val="28"/>
          <w:lang w:eastAsia="ru-RU"/>
        </w:rPr>
        <w:t>Ежемесяч</w:t>
      </w:r>
      <w:proofErr w:type="spellEnd"/>
      <w:r w:rsidRPr="002C1F19">
        <w:rPr>
          <w:rFonts w:eastAsia="Times New Roman" w:cs="Times New Roman"/>
          <w:color w:val="000000" w:themeColor="text1"/>
          <w:sz w:val="28"/>
          <w:szCs w:val="28"/>
          <w:lang w:eastAsia="ru-RU"/>
        </w:rPr>
        <w:t>. отраслевой журн.</w:t>
      </w:r>
      <w:r w:rsidR="00E05678" w:rsidRPr="002C1F19">
        <w:rPr>
          <w:rFonts w:cs="Times New Roman"/>
          <w:color w:val="000000"/>
          <w:sz w:val="28"/>
          <w:szCs w:val="28"/>
          <w:shd w:val="clear" w:color="auto" w:fill="FFFFFF"/>
        </w:rPr>
        <w:t xml:space="preserve"> </w:t>
      </w:r>
      <w:r w:rsidRPr="002C1F19">
        <w:rPr>
          <w:rFonts w:cs="Times New Roman"/>
          <w:color w:val="000000"/>
          <w:sz w:val="28"/>
          <w:szCs w:val="28"/>
          <w:shd w:val="clear" w:color="auto" w:fill="FFFFFF"/>
        </w:rPr>
        <w:t>URL:</w:t>
      </w:r>
      <w:r w:rsidR="00E05678" w:rsidRPr="002C1F19">
        <w:rPr>
          <w:rFonts w:cs="Times New Roman"/>
          <w:color w:val="000000"/>
          <w:sz w:val="28"/>
          <w:szCs w:val="28"/>
          <w:shd w:val="clear" w:color="auto" w:fill="FFFFFF"/>
        </w:rPr>
        <w:t xml:space="preserve"> </w:t>
      </w:r>
      <w:hyperlink r:id="rId29" w:history="1">
        <w:r w:rsidRPr="002C1F19">
          <w:rPr>
            <w:rStyle w:val="a3"/>
            <w:rFonts w:cs="Times New Roman"/>
            <w:color w:val="0275D8"/>
            <w:sz w:val="28"/>
            <w:szCs w:val="28"/>
            <w:u w:val="none"/>
            <w:shd w:val="clear" w:color="auto" w:fill="FFFFFF"/>
          </w:rPr>
          <w:t xml:space="preserve">http://www.ais.siberia. </w:t>
        </w:r>
        <w:proofErr w:type="spellStart"/>
        <w:r w:rsidRPr="002C1F19">
          <w:rPr>
            <w:rStyle w:val="a3"/>
            <w:rFonts w:cs="Times New Roman"/>
            <w:color w:val="0275D8"/>
            <w:sz w:val="28"/>
            <w:szCs w:val="28"/>
            <w:u w:val="none"/>
            <w:shd w:val="clear" w:color="auto" w:fill="FFFFFF"/>
          </w:rPr>
          <w:t>net</w:t>
        </w:r>
        <w:proofErr w:type="spellEnd"/>
        <w:r w:rsidRPr="002C1F19">
          <w:rPr>
            <w:rStyle w:val="a3"/>
            <w:rFonts w:cs="Times New Roman"/>
            <w:color w:val="0275D8"/>
            <w:sz w:val="28"/>
            <w:szCs w:val="28"/>
            <w:u w:val="none"/>
            <w:shd w:val="clear" w:color="auto" w:fill="FFFFFF"/>
          </w:rPr>
          <w:t>/2002/1-2-2002/14.htm</w:t>
        </w:r>
      </w:hyperlink>
      <w:r w:rsidR="00E05678" w:rsidRPr="002C1F19">
        <w:rPr>
          <w:rFonts w:cs="Times New Roman"/>
          <w:sz w:val="28"/>
          <w:szCs w:val="28"/>
        </w:rPr>
        <w:t xml:space="preserve"> (дата обращения: 21.04.2021).</w:t>
      </w:r>
    </w:p>
    <w:p w14:paraId="4219E06D" w14:textId="77777777" w:rsidR="00A84485" w:rsidRPr="002C1F19" w:rsidRDefault="00E05678" w:rsidP="00A84485">
      <w:pPr>
        <w:pStyle w:val="a8"/>
        <w:numPr>
          <w:ilvl w:val="0"/>
          <w:numId w:val="26"/>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themeColor="text1"/>
          <w:sz w:val="28"/>
          <w:szCs w:val="28"/>
          <w:lang w:eastAsia="ru-RU"/>
        </w:rPr>
        <w:t xml:space="preserve">Что нужно, чтобы русский язык стал государственным? / С.А. Белов, Н.М. </w:t>
      </w:r>
      <w:proofErr w:type="spellStart"/>
      <w:r w:rsidRPr="002C1F19">
        <w:rPr>
          <w:rFonts w:eastAsia="Times New Roman" w:cs="Times New Roman"/>
          <w:color w:val="000000" w:themeColor="text1"/>
          <w:sz w:val="28"/>
          <w:szCs w:val="28"/>
          <w:lang w:eastAsia="ru-RU"/>
        </w:rPr>
        <w:t>Кропачев</w:t>
      </w:r>
      <w:proofErr w:type="spellEnd"/>
      <w:r w:rsidRPr="002C1F19">
        <w:rPr>
          <w:rFonts w:eastAsia="Times New Roman" w:cs="Times New Roman"/>
          <w:color w:val="000000" w:themeColor="text1"/>
          <w:sz w:val="28"/>
          <w:szCs w:val="28"/>
          <w:lang w:eastAsia="ru-RU"/>
        </w:rPr>
        <w:t xml:space="preserve"> // Закон. — 2016. — № 10. — С. 100–112.</w:t>
      </w:r>
    </w:p>
    <w:p w14:paraId="15DFB7CF" w14:textId="77777777" w:rsidR="00A84485" w:rsidRPr="002C1F19" w:rsidRDefault="00E05678" w:rsidP="00A84485">
      <w:pPr>
        <w:pStyle w:val="a8"/>
        <w:numPr>
          <w:ilvl w:val="0"/>
          <w:numId w:val="26"/>
        </w:numPr>
        <w:spacing w:after="0" w:line="360" w:lineRule="auto"/>
        <w:ind w:left="0" w:firstLine="709"/>
        <w:jc w:val="both"/>
        <w:rPr>
          <w:rFonts w:eastAsia="Times New Roman" w:cs="Times New Roman"/>
          <w:color w:val="000000"/>
          <w:sz w:val="28"/>
          <w:szCs w:val="28"/>
          <w:lang w:eastAsia="ru-RU"/>
        </w:rPr>
      </w:pPr>
      <w:r w:rsidRPr="002C1F19">
        <w:rPr>
          <w:rFonts w:cs="Times New Roman"/>
          <w:sz w:val="28"/>
          <w:szCs w:val="28"/>
        </w:rPr>
        <w:t>Разрешенное использование земельных участков: проблемы понимания сущности определения // Имущественные отношения в Российской Федерации. 2015. №5. С. 19-25.</w:t>
      </w:r>
    </w:p>
    <w:p w14:paraId="2AD6E660" w14:textId="0FBB7C3D" w:rsidR="00A84485" w:rsidRPr="002C1F19" w:rsidRDefault="00A84485" w:rsidP="00A84485">
      <w:pPr>
        <w:pStyle w:val="a8"/>
        <w:numPr>
          <w:ilvl w:val="0"/>
          <w:numId w:val="26"/>
        </w:numPr>
        <w:spacing w:after="0" w:line="360" w:lineRule="auto"/>
        <w:ind w:left="0" w:firstLine="709"/>
        <w:jc w:val="both"/>
        <w:rPr>
          <w:rFonts w:eastAsia="Times New Roman" w:cs="Times New Roman"/>
          <w:color w:val="000000"/>
          <w:sz w:val="28"/>
          <w:szCs w:val="28"/>
          <w:lang w:eastAsia="ru-RU"/>
        </w:rPr>
      </w:pPr>
      <w:proofErr w:type="spellStart"/>
      <w:r w:rsidRPr="002C1F19">
        <w:rPr>
          <w:rFonts w:eastAsia="Times New Roman" w:cs="Times New Roman"/>
          <w:sz w:val="28"/>
          <w:szCs w:val="28"/>
          <w:lang w:eastAsia="ru-RU"/>
        </w:rPr>
        <w:t>Бриксов</w:t>
      </w:r>
      <w:proofErr w:type="spellEnd"/>
      <w:r w:rsidRPr="002C1F19">
        <w:rPr>
          <w:rFonts w:eastAsia="Times New Roman" w:cs="Times New Roman"/>
          <w:sz w:val="28"/>
          <w:szCs w:val="28"/>
          <w:lang w:eastAsia="ru-RU"/>
        </w:rPr>
        <w:t xml:space="preserve"> В.В. </w:t>
      </w:r>
      <w:r w:rsidR="00E05678" w:rsidRPr="002C1F19">
        <w:rPr>
          <w:rFonts w:eastAsia="Times New Roman" w:cs="Times New Roman"/>
          <w:sz w:val="28"/>
          <w:szCs w:val="28"/>
          <w:lang w:eastAsia="ru-RU"/>
        </w:rPr>
        <w:t>Реализация субъективных публичных прав в сфере приватизации земли: проблемы конституционного и зе</w:t>
      </w:r>
      <w:r w:rsidRPr="002C1F19">
        <w:rPr>
          <w:rFonts w:eastAsia="Times New Roman" w:cs="Times New Roman"/>
          <w:sz w:val="28"/>
          <w:szCs w:val="28"/>
          <w:lang w:eastAsia="ru-RU"/>
        </w:rPr>
        <w:t>мельно-правового регулирования // Закон. – 2007 - № 1</w:t>
      </w:r>
      <w:r w:rsidR="00E05678" w:rsidRPr="002C1F19">
        <w:rPr>
          <w:rFonts w:eastAsia="Times New Roman" w:cs="Times New Roman"/>
          <w:sz w:val="28"/>
          <w:szCs w:val="28"/>
          <w:lang w:eastAsia="ru-RU"/>
        </w:rPr>
        <w:t>.</w:t>
      </w:r>
      <w:r w:rsidRPr="002C1F19">
        <w:rPr>
          <w:rFonts w:eastAsia="Times New Roman" w:cs="Times New Roman"/>
          <w:sz w:val="28"/>
          <w:szCs w:val="28"/>
          <w:lang w:eastAsia="ru-RU"/>
        </w:rPr>
        <w:t xml:space="preserve"> – С. 30-43.</w:t>
      </w:r>
    </w:p>
    <w:p w14:paraId="191A26C0" w14:textId="77777777" w:rsidR="00A84485" w:rsidRPr="002C1F19" w:rsidRDefault="00A84485" w:rsidP="00A84485">
      <w:pPr>
        <w:pStyle w:val="a8"/>
        <w:numPr>
          <w:ilvl w:val="0"/>
          <w:numId w:val="26"/>
        </w:numPr>
        <w:spacing w:after="0" w:line="360" w:lineRule="auto"/>
        <w:ind w:left="0" w:firstLine="709"/>
        <w:jc w:val="both"/>
        <w:rPr>
          <w:rFonts w:eastAsia="Times New Roman" w:cs="Times New Roman"/>
          <w:color w:val="000000"/>
          <w:sz w:val="28"/>
          <w:szCs w:val="28"/>
          <w:lang w:eastAsia="ru-RU"/>
        </w:rPr>
      </w:pPr>
      <w:proofErr w:type="spellStart"/>
      <w:r w:rsidRPr="002C1F19">
        <w:rPr>
          <w:rFonts w:eastAsia="Times New Roman" w:cs="Times New Roman"/>
          <w:sz w:val="28"/>
          <w:szCs w:val="28"/>
          <w:lang w:eastAsia="ru-RU"/>
        </w:rPr>
        <w:t>Левенталь</w:t>
      </w:r>
      <w:proofErr w:type="spellEnd"/>
      <w:r w:rsidRPr="002C1F19">
        <w:rPr>
          <w:rFonts w:eastAsia="Times New Roman" w:cs="Times New Roman"/>
          <w:sz w:val="28"/>
          <w:szCs w:val="28"/>
          <w:lang w:eastAsia="ru-RU"/>
        </w:rPr>
        <w:t xml:space="preserve"> Э.Б. </w:t>
      </w:r>
      <w:r w:rsidR="00E05678" w:rsidRPr="002C1F19">
        <w:rPr>
          <w:rFonts w:eastAsia="Times New Roman" w:cs="Times New Roman"/>
          <w:sz w:val="28"/>
          <w:szCs w:val="28"/>
          <w:lang w:eastAsia="ru-RU"/>
        </w:rPr>
        <w:t>Вклад Георга Еллинека в развитие ин</w:t>
      </w:r>
      <w:r w:rsidRPr="002C1F19">
        <w:rPr>
          <w:rFonts w:eastAsia="Times New Roman" w:cs="Times New Roman"/>
          <w:sz w:val="28"/>
          <w:szCs w:val="28"/>
          <w:lang w:eastAsia="ru-RU"/>
        </w:rPr>
        <w:t xml:space="preserve">ститута основных прав и свобод // </w:t>
      </w:r>
      <w:r w:rsidR="00E05678" w:rsidRPr="002C1F19">
        <w:rPr>
          <w:rFonts w:eastAsia="Times New Roman" w:cs="Times New Roman"/>
          <w:sz w:val="28"/>
          <w:szCs w:val="28"/>
          <w:lang w:eastAsia="ru-RU"/>
        </w:rPr>
        <w:t>Право и политика</w:t>
      </w:r>
      <w:r w:rsidRPr="002C1F19">
        <w:rPr>
          <w:rFonts w:eastAsia="Times New Roman" w:cs="Times New Roman"/>
          <w:sz w:val="28"/>
          <w:szCs w:val="28"/>
          <w:lang w:eastAsia="ru-RU"/>
        </w:rPr>
        <w:t xml:space="preserve"> – 2007. - </w:t>
      </w:r>
      <w:r w:rsidR="00E05678" w:rsidRPr="002C1F19">
        <w:rPr>
          <w:rFonts w:eastAsia="Times New Roman" w:cs="Times New Roman"/>
          <w:sz w:val="28"/>
          <w:szCs w:val="28"/>
          <w:lang w:eastAsia="ru-RU"/>
        </w:rPr>
        <w:t xml:space="preserve"> </w:t>
      </w:r>
      <w:r w:rsidRPr="002C1F19">
        <w:rPr>
          <w:rFonts w:eastAsia="Times New Roman" w:cs="Times New Roman"/>
          <w:sz w:val="28"/>
          <w:szCs w:val="28"/>
          <w:lang w:eastAsia="ru-RU"/>
        </w:rPr>
        <w:t>№</w:t>
      </w:r>
      <w:r w:rsidR="00E05678" w:rsidRPr="002C1F19">
        <w:rPr>
          <w:rFonts w:eastAsia="Times New Roman" w:cs="Times New Roman"/>
          <w:sz w:val="28"/>
          <w:szCs w:val="28"/>
          <w:lang w:eastAsia="ru-RU"/>
        </w:rPr>
        <w:t xml:space="preserve"> 2).</w:t>
      </w:r>
      <w:r w:rsidRPr="002C1F19">
        <w:rPr>
          <w:rFonts w:eastAsia="Times New Roman" w:cs="Times New Roman"/>
          <w:sz w:val="28"/>
          <w:szCs w:val="28"/>
          <w:lang w:eastAsia="ru-RU"/>
        </w:rPr>
        <w:t xml:space="preserve"> – С. 11-18.</w:t>
      </w:r>
    </w:p>
    <w:p w14:paraId="7836074A" w14:textId="77777777" w:rsidR="00A84485" w:rsidRPr="002C1F19" w:rsidRDefault="00E05678" w:rsidP="00A84485">
      <w:pPr>
        <w:pStyle w:val="a8"/>
        <w:numPr>
          <w:ilvl w:val="0"/>
          <w:numId w:val="26"/>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themeColor="text1"/>
          <w:sz w:val="28"/>
          <w:szCs w:val="28"/>
          <w:lang w:eastAsia="ru-RU"/>
        </w:rPr>
        <w:lastRenderedPageBreak/>
        <w:t>Актуальность и перспективы кодификации административного законодательства в России / С.А. Белов // Вестник Высшего арбитражного суда Российской Федерации. — 2011. — № 12. — С. 6–21.</w:t>
      </w:r>
    </w:p>
    <w:p w14:paraId="2D437E43" w14:textId="323883FF" w:rsidR="00A84485" w:rsidRPr="002C1F19" w:rsidRDefault="006D072F" w:rsidP="00A84485">
      <w:pPr>
        <w:pStyle w:val="a8"/>
        <w:numPr>
          <w:ilvl w:val="0"/>
          <w:numId w:val="26"/>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sz w:val="28"/>
          <w:szCs w:val="28"/>
          <w:lang w:eastAsia="ru-RU"/>
        </w:rPr>
        <w:t xml:space="preserve">Трутнев Э.К. Вопросы территориального планирования / Э.К. Трутнев // URBAN.HSE.RU. – 2018. – URL : </w:t>
      </w:r>
      <w:hyperlink r:id="rId30" w:history="1">
        <w:r w:rsidR="002C1F19" w:rsidRPr="00D14BD0">
          <w:rPr>
            <w:rStyle w:val="a3"/>
            <w:rFonts w:eastAsia="Times New Roman" w:cs="Times New Roman"/>
            <w:sz w:val="28"/>
            <w:szCs w:val="28"/>
            <w:lang w:eastAsia="ru-RU"/>
          </w:rPr>
          <w:t>https://urban.hse.ru/discussion_trutnev_terrplan</w:t>
        </w:r>
      </w:hyperlink>
      <w:r w:rsidR="002C1F19">
        <w:rPr>
          <w:rFonts w:eastAsia="Times New Roman" w:cs="Times New Roman"/>
          <w:color w:val="000000"/>
          <w:sz w:val="28"/>
          <w:szCs w:val="28"/>
          <w:lang w:eastAsia="ru-RU"/>
        </w:rPr>
        <w:t xml:space="preserve"> </w:t>
      </w:r>
      <w:r w:rsidR="00021C57" w:rsidRPr="002C1F19">
        <w:rPr>
          <w:rFonts w:eastAsia="Times New Roman" w:cs="Times New Roman"/>
          <w:color w:val="000000"/>
          <w:sz w:val="28"/>
          <w:szCs w:val="28"/>
          <w:lang w:eastAsia="ru-RU"/>
        </w:rPr>
        <w:t>(дата обращения 22.04.2021</w:t>
      </w:r>
      <w:r w:rsidRPr="002C1F19">
        <w:rPr>
          <w:rFonts w:eastAsia="Times New Roman" w:cs="Times New Roman"/>
          <w:color w:val="000000"/>
          <w:sz w:val="28"/>
          <w:szCs w:val="28"/>
          <w:lang w:eastAsia="ru-RU"/>
        </w:rPr>
        <w:t>).</w:t>
      </w:r>
    </w:p>
    <w:p w14:paraId="5FE83107" w14:textId="77777777" w:rsidR="00A84485" w:rsidRPr="002C1F19" w:rsidRDefault="00E05678" w:rsidP="00A84485">
      <w:pPr>
        <w:pStyle w:val="a8"/>
        <w:numPr>
          <w:ilvl w:val="0"/>
          <w:numId w:val="26"/>
        </w:numPr>
        <w:spacing w:after="0" w:line="360" w:lineRule="auto"/>
        <w:ind w:left="0" w:firstLine="709"/>
        <w:jc w:val="both"/>
        <w:rPr>
          <w:rStyle w:val="a3"/>
          <w:rFonts w:eastAsia="Times New Roman" w:cs="Times New Roman"/>
          <w:color w:val="000000"/>
          <w:sz w:val="28"/>
          <w:szCs w:val="28"/>
          <w:u w:val="none"/>
          <w:lang w:eastAsia="ru-RU"/>
        </w:rPr>
      </w:pPr>
      <w:r w:rsidRPr="002C1F19">
        <w:rPr>
          <w:rFonts w:cs="Times New Roman"/>
          <w:color w:val="000000"/>
          <w:sz w:val="28"/>
          <w:szCs w:val="28"/>
        </w:rPr>
        <w:t xml:space="preserve">Ежегодник публичного права 2018. Принципы административных процедур и </w:t>
      </w:r>
      <w:proofErr w:type="spellStart"/>
      <w:r w:rsidR="00A84485" w:rsidRPr="002C1F19">
        <w:rPr>
          <w:rFonts w:cs="Times New Roman"/>
          <w:color w:val="000000"/>
          <w:sz w:val="28"/>
          <w:szCs w:val="28"/>
        </w:rPr>
        <w:t>администрат</w:t>
      </w:r>
      <w:proofErr w:type="spellEnd"/>
      <w:r w:rsidR="00A84485" w:rsidRPr="002C1F19">
        <w:rPr>
          <w:rFonts w:cs="Times New Roman"/>
          <w:color w:val="000000"/>
          <w:sz w:val="28"/>
          <w:szCs w:val="28"/>
        </w:rPr>
        <w:t xml:space="preserve">. Судопроизводства». </w:t>
      </w:r>
      <w:r w:rsidR="00A84485" w:rsidRPr="002C1F19">
        <w:rPr>
          <w:rFonts w:cs="Times New Roman"/>
          <w:color w:val="000000"/>
          <w:sz w:val="28"/>
          <w:szCs w:val="28"/>
          <w:lang w:val="en-US"/>
        </w:rPr>
        <w:t>URL</w:t>
      </w:r>
      <w:r w:rsidR="00A84485" w:rsidRPr="002C1F19">
        <w:rPr>
          <w:rFonts w:cs="Times New Roman"/>
          <w:color w:val="000000"/>
          <w:sz w:val="28"/>
          <w:szCs w:val="28"/>
        </w:rPr>
        <w:t xml:space="preserve">: </w:t>
      </w:r>
      <w:hyperlink r:id="rId31" w:history="1">
        <w:r w:rsidRPr="002C1F19">
          <w:rPr>
            <w:rStyle w:val="a3"/>
            <w:rFonts w:cs="Times New Roman"/>
            <w:color w:val="1868A0"/>
            <w:sz w:val="28"/>
            <w:szCs w:val="28"/>
          </w:rPr>
          <w:t>https://www.labirint.ru/books/668416/</w:t>
        </w:r>
      </w:hyperlink>
      <w:r w:rsidR="00A84485" w:rsidRPr="002C1F19">
        <w:rPr>
          <w:rStyle w:val="a3"/>
          <w:rFonts w:cs="Times New Roman"/>
          <w:color w:val="1868A0"/>
          <w:sz w:val="28"/>
          <w:szCs w:val="28"/>
        </w:rPr>
        <w:t xml:space="preserve"> </w:t>
      </w:r>
      <w:r w:rsidR="00A84485" w:rsidRPr="002C1F19">
        <w:rPr>
          <w:rStyle w:val="a3"/>
          <w:rFonts w:cs="Times New Roman"/>
          <w:color w:val="000000" w:themeColor="text1"/>
          <w:sz w:val="28"/>
          <w:szCs w:val="28"/>
          <w:u w:val="none"/>
        </w:rPr>
        <w:t>(дата обращения: 01.05.2021).</w:t>
      </w:r>
    </w:p>
    <w:p w14:paraId="79564040" w14:textId="6B8E6E60" w:rsidR="00A84485" w:rsidRPr="002C1F19" w:rsidRDefault="00E05678" w:rsidP="00A84485">
      <w:pPr>
        <w:pStyle w:val="a8"/>
        <w:numPr>
          <w:ilvl w:val="0"/>
          <w:numId w:val="26"/>
        </w:numPr>
        <w:spacing w:after="0" w:line="360" w:lineRule="auto"/>
        <w:ind w:left="0" w:firstLine="709"/>
        <w:jc w:val="both"/>
        <w:rPr>
          <w:rStyle w:val="normaltextrun"/>
          <w:rFonts w:eastAsia="Times New Roman" w:cs="Times New Roman"/>
          <w:color w:val="000000"/>
          <w:sz w:val="28"/>
          <w:szCs w:val="28"/>
          <w:lang w:eastAsia="ru-RU"/>
        </w:rPr>
      </w:pPr>
      <w:proofErr w:type="spellStart"/>
      <w:r w:rsidRPr="002C1F19">
        <w:rPr>
          <w:rStyle w:val="spellingerror"/>
          <w:rFonts w:cs="Times New Roman"/>
          <w:color w:val="000000"/>
          <w:sz w:val="28"/>
          <w:szCs w:val="28"/>
          <w:shd w:val="clear" w:color="auto" w:fill="FFFFFF"/>
        </w:rPr>
        <w:t>Хабриева</w:t>
      </w:r>
      <w:proofErr w:type="spellEnd"/>
      <w:r w:rsidRPr="002C1F19">
        <w:rPr>
          <w:rStyle w:val="normaltextrun"/>
          <w:rFonts w:cs="Times New Roman"/>
          <w:color w:val="000000"/>
          <w:sz w:val="28"/>
          <w:szCs w:val="28"/>
          <w:shd w:val="clear" w:color="auto" w:fill="FFFFFF"/>
        </w:rPr>
        <w:t xml:space="preserve"> Т.Я. Административные процедуры и административные барьеры: в поисках оптимальной модели </w:t>
      </w:r>
      <w:proofErr w:type="gramStart"/>
      <w:r w:rsidRPr="002C1F19">
        <w:rPr>
          <w:rStyle w:val="normaltextrun"/>
          <w:rFonts w:cs="Times New Roman"/>
          <w:color w:val="000000"/>
          <w:sz w:val="28"/>
          <w:szCs w:val="28"/>
          <w:shd w:val="clear" w:color="auto" w:fill="FFFFFF"/>
        </w:rPr>
        <w:t>соотношения./</w:t>
      </w:r>
      <w:proofErr w:type="gramEnd"/>
      <w:r w:rsidRPr="002C1F19">
        <w:rPr>
          <w:rStyle w:val="normaltextrun"/>
          <w:rFonts w:cs="Times New Roman"/>
          <w:color w:val="000000"/>
          <w:sz w:val="28"/>
          <w:szCs w:val="28"/>
          <w:shd w:val="clear" w:color="auto" w:fill="FFFFFF"/>
        </w:rPr>
        <w:t>Административные процедуры и контроль в свете европейского опыта / под ред. Т.Я. </w:t>
      </w:r>
      <w:proofErr w:type="spellStart"/>
      <w:r w:rsidRPr="002C1F19">
        <w:rPr>
          <w:rStyle w:val="spellingerror"/>
          <w:rFonts w:cs="Times New Roman"/>
          <w:color w:val="000000"/>
          <w:sz w:val="28"/>
          <w:szCs w:val="28"/>
          <w:shd w:val="clear" w:color="auto" w:fill="FFFFFF"/>
        </w:rPr>
        <w:t>Хабриевой</w:t>
      </w:r>
      <w:proofErr w:type="spellEnd"/>
      <w:r w:rsidRPr="002C1F19">
        <w:rPr>
          <w:rStyle w:val="normaltextrun"/>
          <w:rFonts w:cs="Times New Roman"/>
          <w:color w:val="000000"/>
          <w:sz w:val="28"/>
          <w:szCs w:val="28"/>
          <w:shd w:val="clear" w:color="auto" w:fill="FFFFFF"/>
        </w:rPr>
        <w:t>, Ж. Марку. М.: Статут, 2011. С. 94-118</w:t>
      </w:r>
      <w:r w:rsidR="00A84485" w:rsidRPr="002C1F19">
        <w:rPr>
          <w:rStyle w:val="normaltextrun"/>
          <w:rFonts w:cs="Times New Roman"/>
          <w:color w:val="000000"/>
          <w:sz w:val="28"/>
          <w:szCs w:val="28"/>
          <w:shd w:val="clear" w:color="auto" w:fill="FFFFFF"/>
        </w:rPr>
        <w:t>.</w:t>
      </w:r>
    </w:p>
    <w:p w14:paraId="5597A536" w14:textId="77777777" w:rsidR="00A84485" w:rsidRPr="002C1F19" w:rsidRDefault="00E05678" w:rsidP="00A84485">
      <w:pPr>
        <w:pStyle w:val="a8"/>
        <w:numPr>
          <w:ilvl w:val="0"/>
          <w:numId w:val="26"/>
        </w:numPr>
        <w:spacing w:after="0" w:line="360" w:lineRule="auto"/>
        <w:ind w:left="0" w:firstLine="709"/>
        <w:jc w:val="both"/>
        <w:rPr>
          <w:rFonts w:eastAsia="Times New Roman" w:cs="Times New Roman"/>
          <w:color w:val="000000"/>
          <w:sz w:val="28"/>
          <w:szCs w:val="28"/>
          <w:lang w:eastAsia="ru-RU"/>
        </w:rPr>
      </w:pPr>
      <w:r w:rsidRPr="002C1F19">
        <w:rPr>
          <w:rFonts w:cs="Times New Roman"/>
          <w:sz w:val="28"/>
          <w:szCs w:val="28"/>
        </w:rPr>
        <w:t xml:space="preserve">Й. </w:t>
      </w:r>
      <w:proofErr w:type="spellStart"/>
      <w:r w:rsidRPr="002C1F19">
        <w:rPr>
          <w:rFonts w:cs="Times New Roman"/>
          <w:sz w:val="28"/>
          <w:szCs w:val="28"/>
        </w:rPr>
        <w:t>Пуделька</w:t>
      </w:r>
      <w:proofErr w:type="spellEnd"/>
      <w:r w:rsidRPr="002C1F19">
        <w:rPr>
          <w:rFonts w:cs="Times New Roman"/>
          <w:sz w:val="28"/>
          <w:szCs w:val="28"/>
        </w:rPr>
        <w:t>. Понятие усмотрения и разгра</w:t>
      </w:r>
      <w:r w:rsidR="00A84485" w:rsidRPr="002C1F19">
        <w:rPr>
          <w:rFonts w:cs="Times New Roman"/>
          <w:sz w:val="28"/>
          <w:szCs w:val="28"/>
        </w:rPr>
        <w:t xml:space="preserve">ничение с судебным усмотрением // </w:t>
      </w:r>
      <w:r w:rsidRPr="002C1F19">
        <w:rPr>
          <w:rFonts w:cs="Times New Roman"/>
          <w:sz w:val="28"/>
          <w:szCs w:val="28"/>
        </w:rPr>
        <w:t>Вестник юридических наук.</w:t>
      </w:r>
      <w:r w:rsidR="00A84485" w:rsidRPr="002C1F19">
        <w:rPr>
          <w:rFonts w:cs="Times New Roman"/>
          <w:sz w:val="28"/>
          <w:szCs w:val="28"/>
        </w:rPr>
        <w:t xml:space="preserve"> – 2017. - № 1. - С. 6-15.</w:t>
      </w:r>
    </w:p>
    <w:p w14:paraId="39DFD80B" w14:textId="77777777" w:rsidR="00A84485" w:rsidRPr="002C1F19" w:rsidRDefault="00E05678" w:rsidP="00A84485">
      <w:pPr>
        <w:pStyle w:val="a8"/>
        <w:numPr>
          <w:ilvl w:val="0"/>
          <w:numId w:val="26"/>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sz w:val="28"/>
          <w:szCs w:val="28"/>
          <w:lang w:eastAsia="ru-RU"/>
        </w:rPr>
        <w:t>Ревякин А.П. К вопросу об инициативе перехода от генерального плана к документу, определяющему стратегические направления градостроительного развития города, как основе территориального планирования // Законы России: опыт, анализ, практика. 2019. N 10. С. 82 - 86.</w:t>
      </w:r>
    </w:p>
    <w:p w14:paraId="1E3CC5DF" w14:textId="77777777" w:rsidR="00A84485" w:rsidRPr="002C1F19" w:rsidRDefault="00E05678" w:rsidP="00A84485">
      <w:pPr>
        <w:pStyle w:val="a8"/>
        <w:numPr>
          <w:ilvl w:val="0"/>
          <w:numId w:val="26"/>
        </w:numPr>
        <w:spacing w:after="0" w:line="360" w:lineRule="auto"/>
        <w:ind w:left="0" w:firstLine="709"/>
        <w:jc w:val="both"/>
        <w:rPr>
          <w:rFonts w:eastAsia="Times New Roman" w:cs="Times New Roman"/>
          <w:color w:val="000000"/>
          <w:sz w:val="28"/>
          <w:szCs w:val="28"/>
          <w:lang w:eastAsia="ru-RU"/>
        </w:rPr>
      </w:pPr>
      <w:r w:rsidRPr="002C1F19">
        <w:rPr>
          <w:rFonts w:cs="Times New Roman"/>
          <w:sz w:val="28"/>
          <w:szCs w:val="28"/>
        </w:rPr>
        <w:t>Н.Н. Мельников, Е.А. Савельева. Правовое регулирование зонирования территорий в зарубежных странах.</w:t>
      </w:r>
      <w:r w:rsidR="00A84485" w:rsidRPr="002C1F19">
        <w:rPr>
          <w:rFonts w:cs="Times New Roman"/>
          <w:sz w:val="28"/>
          <w:szCs w:val="28"/>
        </w:rPr>
        <w:t xml:space="preserve"> [Электронный ресурс].  Режим доступа СПС</w:t>
      </w:r>
      <w:r w:rsidRPr="002C1F19">
        <w:rPr>
          <w:rFonts w:cs="Times New Roman"/>
          <w:sz w:val="28"/>
          <w:szCs w:val="28"/>
        </w:rPr>
        <w:t xml:space="preserve"> «</w:t>
      </w:r>
      <w:proofErr w:type="spellStart"/>
      <w:r w:rsidRPr="002C1F19">
        <w:rPr>
          <w:rFonts w:cs="Times New Roman"/>
          <w:sz w:val="28"/>
          <w:szCs w:val="28"/>
        </w:rPr>
        <w:t>КонсультантПлюс</w:t>
      </w:r>
      <w:proofErr w:type="spellEnd"/>
      <w:r w:rsidRPr="002C1F19">
        <w:rPr>
          <w:rFonts w:cs="Times New Roman"/>
          <w:sz w:val="28"/>
          <w:szCs w:val="28"/>
        </w:rPr>
        <w:t>».</w:t>
      </w:r>
    </w:p>
    <w:p w14:paraId="68714AEA" w14:textId="77777777" w:rsidR="00A84485" w:rsidRPr="002C1F19" w:rsidRDefault="00E05678" w:rsidP="00A84485">
      <w:pPr>
        <w:pStyle w:val="a8"/>
        <w:numPr>
          <w:ilvl w:val="0"/>
          <w:numId w:val="26"/>
        </w:numPr>
        <w:spacing w:after="0" w:line="360" w:lineRule="auto"/>
        <w:ind w:left="0" w:firstLine="709"/>
        <w:jc w:val="both"/>
        <w:rPr>
          <w:rFonts w:eastAsia="Times New Roman" w:cs="Times New Roman"/>
          <w:color w:val="000000"/>
          <w:sz w:val="28"/>
          <w:szCs w:val="28"/>
          <w:lang w:eastAsia="ru-RU"/>
        </w:rPr>
      </w:pPr>
      <w:r w:rsidRPr="002C1F19">
        <w:rPr>
          <w:rFonts w:cs="Times New Roman"/>
          <w:sz w:val="28"/>
          <w:szCs w:val="28"/>
        </w:rPr>
        <w:t xml:space="preserve">Т. </w:t>
      </w:r>
      <w:proofErr w:type="spellStart"/>
      <w:r w:rsidRPr="002C1F19">
        <w:rPr>
          <w:rFonts w:cs="Times New Roman"/>
          <w:sz w:val="28"/>
          <w:szCs w:val="28"/>
        </w:rPr>
        <w:t>Зульфугарзаде</w:t>
      </w:r>
      <w:proofErr w:type="spellEnd"/>
      <w:r w:rsidRPr="002C1F19">
        <w:rPr>
          <w:rFonts w:cs="Times New Roman"/>
          <w:sz w:val="28"/>
          <w:szCs w:val="28"/>
        </w:rPr>
        <w:t xml:space="preserve">. Особенности правового зонирования земель в США. </w:t>
      </w:r>
      <w:r w:rsidR="00A84485" w:rsidRPr="002C1F19">
        <w:rPr>
          <w:rFonts w:cs="Times New Roman"/>
          <w:sz w:val="28"/>
          <w:szCs w:val="28"/>
        </w:rPr>
        <w:t>[Электронный ресурс].  Режим доступа СПС «</w:t>
      </w:r>
      <w:proofErr w:type="spellStart"/>
      <w:r w:rsidR="00A84485" w:rsidRPr="002C1F19">
        <w:rPr>
          <w:rFonts w:cs="Times New Roman"/>
          <w:sz w:val="28"/>
          <w:szCs w:val="28"/>
        </w:rPr>
        <w:t>КонсультантПлюс</w:t>
      </w:r>
      <w:proofErr w:type="spellEnd"/>
      <w:r w:rsidR="00A84485" w:rsidRPr="002C1F19">
        <w:rPr>
          <w:rFonts w:cs="Times New Roman"/>
          <w:sz w:val="28"/>
          <w:szCs w:val="28"/>
        </w:rPr>
        <w:t>».</w:t>
      </w:r>
    </w:p>
    <w:p w14:paraId="783E470D" w14:textId="77777777" w:rsidR="00A84485" w:rsidRPr="002C1F19" w:rsidRDefault="00E05678" w:rsidP="00A84485">
      <w:pPr>
        <w:pStyle w:val="a8"/>
        <w:numPr>
          <w:ilvl w:val="0"/>
          <w:numId w:val="26"/>
        </w:numPr>
        <w:spacing w:after="0" w:line="360" w:lineRule="auto"/>
        <w:ind w:left="0" w:firstLine="709"/>
        <w:jc w:val="both"/>
        <w:rPr>
          <w:rFonts w:eastAsia="Times New Roman" w:cs="Times New Roman"/>
          <w:color w:val="000000"/>
          <w:sz w:val="28"/>
          <w:szCs w:val="28"/>
          <w:lang w:eastAsia="ru-RU"/>
        </w:rPr>
      </w:pPr>
      <w:proofErr w:type="spellStart"/>
      <w:r w:rsidRPr="002C1F19">
        <w:rPr>
          <w:rFonts w:cs="Times New Roman"/>
          <w:color w:val="000000"/>
          <w:sz w:val="28"/>
          <w:szCs w:val="28"/>
        </w:rPr>
        <w:t>Галятин</w:t>
      </w:r>
      <w:proofErr w:type="spellEnd"/>
      <w:r w:rsidRPr="002C1F19">
        <w:rPr>
          <w:rFonts w:cs="Times New Roman"/>
          <w:color w:val="000000"/>
          <w:sz w:val="28"/>
          <w:szCs w:val="28"/>
        </w:rPr>
        <w:t xml:space="preserve"> М.Ю. Зонирование - способ правового регулирования земельных отношений в США // Правоведение. 1983. </w:t>
      </w:r>
      <w:r w:rsidRPr="002C1F19">
        <w:rPr>
          <w:rFonts w:cs="Times New Roman"/>
          <w:color w:val="000000"/>
          <w:sz w:val="28"/>
          <w:szCs w:val="28"/>
          <w:lang w:val="en-US"/>
        </w:rPr>
        <w:t>N</w:t>
      </w:r>
      <w:r w:rsidRPr="002C1F19">
        <w:rPr>
          <w:rFonts w:cs="Times New Roman"/>
          <w:color w:val="000000"/>
          <w:sz w:val="28"/>
          <w:szCs w:val="28"/>
        </w:rPr>
        <w:t xml:space="preserve"> 6. С. 86 - 90.</w:t>
      </w:r>
    </w:p>
    <w:p w14:paraId="1D513290" w14:textId="77777777" w:rsidR="00A84485" w:rsidRPr="002C1F19" w:rsidRDefault="00E05678" w:rsidP="00A84485">
      <w:pPr>
        <w:pStyle w:val="a8"/>
        <w:numPr>
          <w:ilvl w:val="0"/>
          <w:numId w:val="26"/>
        </w:numPr>
        <w:spacing w:after="0" w:line="360" w:lineRule="auto"/>
        <w:ind w:left="0" w:firstLine="709"/>
        <w:jc w:val="both"/>
        <w:rPr>
          <w:rFonts w:eastAsia="Times New Roman" w:cs="Times New Roman"/>
          <w:color w:val="000000"/>
          <w:sz w:val="28"/>
          <w:szCs w:val="28"/>
          <w:lang w:eastAsia="ru-RU"/>
        </w:rPr>
      </w:pPr>
      <w:proofErr w:type="spellStart"/>
      <w:r w:rsidRPr="002C1F19">
        <w:rPr>
          <w:rFonts w:eastAsia="Times New Roman" w:cs="Times New Roman"/>
          <w:sz w:val="28"/>
          <w:szCs w:val="28"/>
          <w:lang w:eastAsia="ru-RU"/>
        </w:rPr>
        <w:t>Роор</w:t>
      </w:r>
      <w:proofErr w:type="spellEnd"/>
      <w:r w:rsidRPr="002C1F19">
        <w:rPr>
          <w:rFonts w:eastAsia="Times New Roman" w:cs="Times New Roman"/>
          <w:sz w:val="28"/>
          <w:szCs w:val="28"/>
          <w:lang w:eastAsia="ru-RU"/>
        </w:rPr>
        <w:t xml:space="preserve"> К.А. Соотношение </w:t>
      </w:r>
      <w:proofErr w:type="spellStart"/>
      <w:r w:rsidRPr="002C1F19">
        <w:rPr>
          <w:rFonts w:eastAsia="Times New Roman" w:cs="Times New Roman"/>
          <w:sz w:val="28"/>
          <w:szCs w:val="28"/>
          <w:lang w:eastAsia="ru-RU"/>
        </w:rPr>
        <w:t>эстоппеля</w:t>
      </w:r>
      <w:proofErr w:type="spellEnd"/>
      <w:r w:rsidRPr="002C1F19">
        <w:rPr>
          <w:rFonts w:eastAsia="Times New Roman" w:cs="Times New Roman"/>
          <w:sz w:val="28"/>
          <w:szCs w:val="28"/>
          <w:lang w:eastAsia="ru-RU"/>
        </w:rPr>
        <w:t xml:space="preserve"> и доктрины законных ожиданий // Вестник арбитражной практики. 2017. N 3. С. 55 - 62.</w:t>
      </w:r>
    </w:p>
    <w:p w14:paraId="247515A0" w14:textId="77777777" w:rsidR="00A84485" w:rsidRPr="002C1F19" w:rsidRDefault="00E05678" w:rsidP="00A84485">
      <w:pPr>
        <w:pStyle w:val="a8"/>
        <w:numPr>
          <w:ilvl w:val="0"/>
          <w:numId w:val="26"/>
        </w:numPr>
        <w:spacing w:after="0" w:line="360" w:lineRule="auto"/>
        <w:ind w:left="0" w:firstLine="709"/>
        <w:jc w:val="both"/>
        <w:rPr>
          <w:rFonts w:eastAsia="Times New Roman" w:cs="Times New Roman"/>
          <w:color w:val="000000"/>
          <w:sz w:val="28"/>
          <w:szCs w:val="28"/>
          <w:lang w:eastAsia="ru-RU"/>
        </w:rPr>
      </w:pPr>
      <w:proofErr w:type="spellStart"/>
      <w:r w:rsidRPr="002C1F19">
        <w:rPr>
          <w:rFonts w:eastAsia="Times New Roman" w:cs="Times New Roman"/>
          <w:sz w:val="28"/>
          <w:szCs w:val="28"/>
          <w:lang w:eastAsia="ru-RU"/>
        </w:rPr>
        <w:t>Должиков</w:t>
      </w:r>
      <w:proofErr w:type="spellEnd"/>
      <w:r w:rsidRPr="002C1F19">
        <w:rPr>
          <w:rFonts w:eastAsia="Times New Roman" w:cs="Times New Roman"/>
          <w:sz w:val="28"/>
          <w:szCs w:val="28"/>
          <w:lang w:eastAsia="ru-RU"/>
        </w:rPr>
        <w:t xml:space="preserve"> А.В. "Гордость и предубеждение": соразмерность полного конституционного запрета заключенным голосовать в России. Постановление </w:t>
      </w:r>
      <w:r w:rsidRPr="002C1F19">
        <w:rPr>
          <w:rFonts w:eastAsia="Times New Roman" w:cs="Times New Roman"/>
          <w:sz w:val="28"/>
          <w:szCs w:val="28"/>
          <w:lang w:eastAsia="ru-RU"/>
        </w:rPr>
        <w:lastRenderedPageBreak/>
        <w:t>Европейского суда по правам человека от 4 июля 2013 года // Международное правосудие. 2013. N 4. С. 11 - 31.</w:t>
      </w:r>
    </w:p>
    <w:p w14:paraId="7E92B90D" w14:textId="77777777" w:rsidR="00A84485" w:rsidRPr="002C1F19" w:rsidRDefault="00E05678" w:rsidP="00A84485">
      <w:pPr>
        <w:pStyle w:val="a8"/>
        <w:numPr>
          <w:ilvl w:val="0"/>
          <w:numId w:val="26"/>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sz w:val="28"/>
          <w:szCs w:val="28"/>
          <w:lang w:eastAsia="ru-RU"/>
        </w:rPr>
        <w:t xml:space="preserve">Винницкий А.В., Харинов И.Н. </w:t>
      </w:r>
      <w:proofErr w:type="spellStart"/>
      <w:r w:rsidRPr="002C1F19">
        <w:rPr>
          <w:rFonts w:eastAsia="Times New Roman" w:cs="Times New Roman"/>
          <w:sz w:val="28"/>
          <w:szCs w:val="28"/>
          <w:lang w:eastAsia="ru-RU"/>
        </w:rPr>
        <w:t>Параметрирование</w:t>
      </w:r>
      <w:proofErr w:type="spellEnd"/>
      <w:r w:rsidRPr="002C1F19">
        <w:rPr>
          <w:rFonts w:eastAsia="Times New Roman" w:cs="Times New Roman"/>
          <w:sz w:val="28"/>
          <w:szCs w:val="28"/>
          <w:lang w:eastAsia="ru-RU"/>
        </w:rPr>
        <w:t xml:space="preserve"> строительства: модернизация регулирования и проблемы устранения избыточных ограничений // Российский юридический журнал. 2020. </w:t>
      </w:r>
      <w:r w:rsidRPr="002C1F19">
        <w:rPr>
          <w:rFonts w:eastAsia="Times New Roman" w:cs="Times New Roman"/>
          <w:sz w:val="28"/>
          <w:szCs w:val="28"/>
          <w:lang w:val="en-US" w:eastAsia="ru-RU"/>
        </w:rPr>
        <w:t>N</w:t>
      </w:r>
      <w:r w:rsidRPr="002C1F19">
        <w:rPr>
          <w:rFonts w:eastAsia="Times New Roman" w:cs="Times New Roman"/>
          <w:sz w:val="28"/>
          <w:szCs w:val="28"/>
          <w:lang w:eastAsia="ru-RU"/>
        </w:rPr>
        <w:t xml:space="preserve"> 6. С. 146 - 161.</w:t>
      </w:r>
    </w:p>
    <w:p w14:paraId="2B6050A2" w14:textId="77777777" w:rsidR="00A84485" w:rsidRPr="002C1F19" w:rsidRDefault="00E05678" w:rsidP="00A84485">
      <w:pPr>
        <w:pStyle w:val="a8"/>
        <w:numPr>
          <w:ilvl w:val="0"/>
          <w:numId w:val="26"/>
        </w:numPr>
        <w:spacing w:after="0" w:line="360" w:lineRule="auto"/>
        <w:ind w:left="0" w:firstLine="709"/>
        <w:jc w:val="both"/>
        <w:rPr>
          <w:rFonts w:eastAsia="Times New Roman" w:cs="Times New Roman"/>
          <w:color w:val="000000"/>
          <w:sz w:val="28"/>
          <w:szCs w:val="28"/>
          <w:lang w:eastAsia="ru-RU"/>
        </w:rPr>
      </w:pPr>
      <w:r w:rsidRPr="002C1F19">
        <w:rPr>
          <w:rFonts w:cs="Times New Roman"/>
          <w:sz w:val="28"/>
          <w:szCs w:val="28"/>
        </w:rPr>
        <w:t>Маркелова А.А. Возмещение вреда, причиненного ограничением прав на земельные участки в публичных интересах // Закон. 2020. N 3. С. 157 - 173.</w:t>
      </w:r>
    </w:p>
    <w:p w14:paraId="59C2B022" w14:textId="77777777" w:rsidR="00A84485" w:rsidRPr="002C1F19" w:rsidRDefault="006D072F" w:rsidP="00A84485">
      <w:pPr>
        <w:pStyle w:val="a8"/>
        <w:numPr>
          <w:ilvl w:val="0"/>
          <w:numId w:val="26"/>
        </w:numPr>
        <w:spacing w:after="0" w:line="360" w:lineRule="auto"/>
        <w:ind w:left="0" w:firstLine="709"/>
        <w:jc w:val="both"/>
        <w:rPr>
          <w:rFonts w:eastAsia="Times New Roman" w:cs="Times New Roman"/>
          <w:color w:val="000000"/>
          <w:sz w:val="28"/>
          <w:szCs w:val="28"/>
          <w:lang w:eastAsia="ru-RU"/>
        </w:rPr>
      </w:pPr>
      <w:proofErr w:type="spellStart"/>
      <w:r w:rsidRPr="002C1F19">
        <w:rPr>
          <w:rFonts w:eastAsia="Times New Roman" w:cs="Times New Roman"/>
          <w:color w:val="000000"/>
          <w:sz w:val="28"/>
          <w:szCs w:val="28"/>
          <w:lang w:val="en-US" w:eastAsia="ru-RU"/>
        </w:rPr>
        <w:t>Gaudemet</w:t>
      </w:r>
      <w:proofErr w:type="spellEnd"/>
      <w:r w:rsidRPr="002C1F19">
        <w:rPr>
          <w:rFonts w:eastAsia="Times New Roman" w:cs="Times New Roman"/>
          <w:color w:val="000000"/>
          <w:sz w:val="28"/>
          <w:szCs w:val="28"/>
          <w:lang w:val="en-US" w:eastAsia="ru-RU"/>
        </w:rPr>
        <w:t xml:space="preserve"> Y. </w:t>
      </w:r>
      <w:proofErr w:type="spellStart"/>
      <w:r w:rsidRPr="002C1F19">
        <w:rPr>
          <w:rFonts w:eastAsia="Times New Roman" w:cs="Times New Roman"/>
          <w:color w:val="000000"/>
          <w:sz w:val="28"/>
          <w:szCs w:val="28"/>
          <w:lang w:val="en-US" w:eastAsia="ru-RU"/>
        </w:rPr>
        <w:t>Traitd</w:t>
      </w:r>
      <w:proofErr w:type="spellEnd"/>
      <w:r w:rsidRPr="002C1F19">
        <w:rPr>
          <w:rFonts w:eastAsia="Times New Roman" w:cs="Times New Roman"/>
          <w:color w:val="000000"/>
          <w:sz w:val="28"/>
          <w:szCs w:val="28"/>
          <w:lang w:val="en-US" w:eastAsia="ru-RU"/>
        </w:rPr>
        <w:t xml:space="preserve"> de droit administrative / Y. </w:t>
      </w:r>
      <w:proofErr w:type="spellStart"/>
      <w:r w:rsidRPr="002C1F19">
        <w:rPr>
          <w:rFonts w:eastAsia="Times New Roman" w:cs="Times New Roman"/>
          <w:color w:val="000000"/>
          <w:sz w:val="28"/>
          <w:szCs w:val="28"/>
          <w:lang w:val="en-US" w:eastAsia="ru-RU"/>
        </w:rPr>
        <w:t>Gaudemet</w:t>
      </w:r>
      <w:proofErr w:type="spellEnd"/>
      <w:r w:rsidRPr="002C1F19">
        <w:rPr>
          <w:rFonts w:eastAsia="Times New Roman" w:cs="Times New Roman"/>
          <w:color w:val="000000"/>
          <w:sz w:val="28"/>
          <w:szCs w:val="28"/>
          <w:lang w:val="en-US" w:eastAsia="ru-RU"/>
        </w:rPr>
        <w:t xml:space="preserve"> // 5 vol. LG</w:t>
      </w:r>
      <w:r w:rsidR="00021C57" w:rsidRPr="002C1F19">
        <w:rPr>
          <w:rFonts w:eastAsia="Times New Roman" w:cs="Times New Roman"/>
          <w:color w:val="000000"/>
          <w:sz w:val="28"/>
          <w:szCs w:val="28"/>
          <w:lang w:val="en-US" w:eastAsia="ru-RU"/>
        </w:rPr>
        <w:t>DJ</w:t>
      </w:r>
      <w:r w:rsidR="00021C57" w:rsidRPr="002C1F19">
        <w:rPr>
          <w:rFonts w:eastAsia="Times New Roman" w:cs="Times New Roman"/>
          <w:color w:val="000000"/>
          <w:sz w:val="28"/>
          <w:szCs w:val="28"/>
          <w:lang w:eastAsia="ru-RU"/>
        </w:rPr>
        <w:t xml:space="preserve">. – 2002. – </w:t>
      </w:r>
      <w:r w:rsidR="00021C57" w:rsidRPr="002C1F19">
        <w:rPr>
          <w:rFonts w:eastAsia="Times New Roman" w:cs="Times New Roman"/>
          <w:color w:val="000000"/>
          <w:sz w:val="28"/>
          <w:szCs w:val="28"/>
          <w:lang w:val="en-US" w:eastAsia="ru-RU"/>
        </w:rPr>
        <w:t>URL</w:t>
      </w:r>
      <w:r w:rsidR="00021C57" w:rsidRPr="002C1F19">
        <w:rPr>
          <w:rFonts w:eastAsia="Times New Roman" w:cs="Times New Roman"/>
          <w:color w:val="000000"/>
          <w:sz w:val="28"/>
          <w:szCs w:val="28"/>
          <w:lang w:eastAsia="ru-RU"/>
        </w:rPr>
        <w:t xml:space="preserve">: </w:t>
      </w:r>
      <w:hyperlink r:id="rId32" w:history="1">
        <w:r w:rsidR="00021C57" w:rsidRPr="002C1F19">
          <w:rPr>
            <w:rStyle w:val="a3"/>
            <w:rFonts w:eastAsia="Times New Roman" w:cs="Times New Roman"/>
            <w:sz w:val="28"/>
            <w:szCs w:val="28"/>
            <w:lang w:val="en-US" w:eastAsia="ru-RU"/>
          </w:rPr>
          <w:t>https</w:t>
        </w:r>
        <w:r w:rsidR="00021C57" w:rsidRPr="002C1F19">
          <w:rPr>
            <w:rStyle w:val="a3"/>
            <w:rFonts w:eastAsia="Times New Roman" w:cs="Times New Roman"/>
            <w:sz w:val="28"/>
            <w:szCs w:val="28"/>
            <w:lang w:eastAsia="ru-RU"/>
          </w:rPr>
          <w:t>://</w:t>
        </w:r>
        <w:r w:rsidR="00021C57" w:rsidRPr="002C1F19">
          <w:rPr>
            <w:rStyle w:val="a3"/>
            <w:rFonts w:eastAsia="Times New Roman" w:cs="Times New Roman"/>
            <w:sz w:val="28"/>
            <w:szCs w:val="28"/>
            <w:lang w:val="en-US" w:eastAsia="ru-RU"/>
          </w:rPr>
          <w:t>www</w:t>
        </w:r>
        <w:r w:rsidR="00021C57" w:rsidRPr="002C1F19">
          <w:rPr>
            <w:rStyle w:val="a3"/>
            <w:rFonts w:eastAsia="Times New Roman" w:cs="Times New Roman"/>
            <w:sz w:val="28"/>
            <w:szCs w:val="28"/>
            <w:lang w:eastAsia="ru-RU"/>
          </w:rPr>
          <w:t>.</w:t>
        </w:r>
        <w:proofErr w:type="spellStart"/>
        <w:r w:rsidR="00021C57" w:rsidRPr="002C1F19">
          <w:rPr>
            <w:rStyle w:val="a3"/>
            <w:rFonts w:eastAsia="Times New Roman" w:cs="Times New Roman"/>
            <w:sz w:val="28"/>
            <w:szCs w:val="28"/>
            <w:lang w:val="en-US" w:eastAsia="ru-RU"/>
          </w:rPr>
          <w:t>furet</w:t>
        </w:r>
        <w:proofErr w:type="spellEnd"/>
        <w:r w:rsidR="00021C57" w:rsidRPr="002C1F19">
          <w:rPr>
            <w:rStyle w:val="a3"/>
            <w:rFonts w:eastAsia="Times New Roman" w:cs="Times New Roman"/>
            <w:sz w:val="28"/>
            <w:szCs w:val="28"/>
            <w:lang w:eastAsia="ru-RU"/>
          </w:rPr>
          <w:t>.</w:t>
        </w:r>
        <w:r w:rsidR="00021C57" w:rsidRPr="002C1F19">
          <w:rPr>
            <w:rStyle w:val="a3"/>
            <w:rFonts w:eastAsia="Times New Roman" w:cs="Times New Roman"/>
            <w:sz w:val="28"/>
            <w:szCs w:val="28"/>
            <w:lang w:val="en-US" w:eastAsia="ru-RU"/>
          </w:rPr>
          <w:t>com</w:t>
        </w:r>
        <w:r w:rsidR="00021C57" w:rsidRPr="002C1F19">
          <w:rPr>
            <w:rStyle w:val="a3"/>
            <w:rFonts w:eastAsia="Times New Roman" w:cs="Times New Roman"/>
            <w:sz w:val="28"/>
            <w:szCs w:val="28"/>
            <w:lang w:eastAsia="ru-RU"/>
          </w:rPr>
          <w:t>/</w:t>
        </w:r>
        <w:r w:rsidR="00021C57" w:rsidRPr="002C1F19">
          <w:rPr>
            <w:rStyle w:val="a3"/>
            <w:rFonts w:eastAsia="Times New Roman" w:cs="Times New Roman"/>
            <w:sz w:val="28"/>
            <w:szCs w:val="28"/>
            <w:lang w:val="en-US" w:eastAsia="ru-RU"/>
          </w:rPr>
          <w:t>media</w:t>
        </w:r>
        <w:r w:rsidR="00021C57" w:rsidRPr="002C1F19">
          <w:rPr>
            <w:rStyle w:val="a3"/>
            <w:rFonts w:eastAsia="Times New Roman" w:cs="Times New Roman"/>
            <w:sz w:val="28"/>
            <w:szCs w:val="28"/>
            <w:lang w:eastAsia="ru-RU"/>
          </w:rPr>
          <w:t>/</w:t>
        </w:r>
        <w:r w:rsidR="00021C57" w:rsidRPr="002C1F19">
          <w:rPr>
            <w:rStyle w:val="a3"/>
            <w:rFonts w:eastAsia="Times New Roman" w:cs="Times New Roman"/>
            <w:sz w:val="28"/>
            <w:szCs w:val="28"/>
            <w:lang w:val="en-US" w:eastAsia="ru-RU"/>
          </w:rPr>
          <w:t>pdf</w:t>
        </w:r>
        <w:r w:rsidR="00021C57" w:rsidRPr="002C1F19">
          <w:rPr>
            <w:rStyle w:val="a3"/>
            <w:rFonts w:eastAsia="Times New Roman" w:cs="Times New Roman"/>
            <w:sz w:val="28"/>
            <w:szCs w:val="28"/>
            <w:lang w:eastAsia="ru-RU"/>
          </w:rPr>
          <w:t>/</w:t>
        </w:r>
        <w:proofErr w:type="spellStart"/>
        <w:r w:rsidR="00021C57" w:rsidRPr="002C1F19">
          <w:rPr>
            <w:rStyle w:val="a3"/>
            <w:rFonts w:eastAsia="Times New Roman" w:cs="Times New Roman"/>
            <w:sz w:val="28"/>
            <w:szCs w:val="28"/>
            <w:lang w:val="en-US" w:eastAsia="ru-RU"/>
          </w:rPr>
          <w:t>feuilletage</w:t>
        </w:r>
        <w:proofErr w:type="spellEnd"/>
        <w:r w:rsidR="00021C57" w:rsidRPr="002C1F19">
          <w:rPr>
            <w:rStyle w:val="a3"/>
            <w:rFonts w:eastAsia="Times New Roman" w:cs="Times New Roman"/>
            <w:sz w:val="28"/>
            <w:szCs w:val="28"/>
            <w:lang w:eastAsia="ru-RU"/>
          </w:rPr>
          <w:t>/9/7/8/2/2/7/5/0/9782275072579.</w:t>
        </w:r>
        <w:r w:rsidR="00021C57" w:rsidRPr="002C1F19">
          <w:rPr>
            <w:rStyle w:val="a3"/>
            <w:rFonts w:eastAsia="Times New Roman" w:cs="Times New Roman"/>
            <w:sz w:val="28"/>
            <w:szCs w:val="28"/>
            <w:lang w:val="en-US" w:eastAsia="ru-RU"/>
          </w:rPr>
          <w:t>pdf</w:t>
        </w:r>
      </w:hyperlink>
      <w:r w:rsidR="00021C57" w:rsidRPr="002C1F19">
        <w:rPr>
          <w:rFonts w:eastAsia="Times New Roman" w:cs="Times New Roman"/>
          <w:color w:val="000000" w:themeColor="text1"/>
          <w:sz w:val="28"/>
          <w:szCs w:val="28"/>
          <w:lang w:eastAsia="ru-RU"/>
        </w:rPr>
        <w:t xml:space="preserve"> </w:t>
      </w:r>
      <w:r w:rsidRPr="002C1F19">
        <w:rPr>
          <w:rFonts w:eastAsia="Times New Roman" w:cs="Times New Roman"/>
          <w:color w:val="000000"/>
          <w:sz w:val="28"/>
          <w:szCs w:val="28"/>
          <w:lang w:eastAsia="ru-RU"/>
        </w:rPr>
        <w:t>(дата обращения</w:t>
      </w:r>
      <w:r w:rsidR="00021C57" w:rsidRPr="002C1F19">
        <w:rPr>
          <w:rFonts w:eastAsia="Times New Roman" w:cs="Times New Roman"/>
          <w:color w:val="000000"/>
          <w:sz w:val="28"/>
          <w:szCs w:val="28"/>
          <w:lang w:eastAsia="ru-RU"/>
        </w:rPr>
        <w:t xml:space="preserve"> 16.04.2021</w:t>
      </w:r>
      <w:r w:rsidRPr="002C1F19">
        <w:rPr>
          <w:rFonts w:eastAsia="Times New Roman" w:cs="Times New Roman"/>
          <w:color w:val="000000"/>
          <w:sz w:val="28"/>
          <w:szCs w:val="28"/>
          <w:lang w:eastAsia="ru-RU"/>
        </w:rPr>
        <w:t>).</w:t>
      </w:r>
    </w:p>
    <w:p w14:paraId="59500394" w14:textId="2EE31C55" w:rsidR="00E05678" w:rsidRPr="002C1F19" w:rsidRDefault="00021C57" w:rsidP="00A84485">
      <w:pPr>
        <w:pStyle w:val="a8"/>
        <w:numPr>
          <w:ilvl w:val="0"/>
          <w:numId w:val="26"/>
        </w:numPr>
        <w:spacing w:after="0" w:line="360" w:lineRule="auto"/>
        <w:ind w:left="0" w:firstLine="709"/>
        <w:jc w:val="both"/>
        <w:rPr>
          <w:rFonts w:eastAsia="Times New Roman" w:cs="Times New Roman"/>
          <w:color w:val="000000"/>
          <w:sz w:val="28"/>
          <w:szCs w:val="28"/>
          <w:lang w:val="en-US" w:eastAsia="ru-RU"/>
        </w:rPr>
      </w:pPr>
      <w:r w:rsidRPr="002C1F19">
        <w:rPr>
          <w:rFonts w:cs="Times New Roman"/>
          <w:sz w:val="28"/>
          <w:szCs w:val="28"/>
          <w:lang w:val="en-US"/>
        </w:rPr>
        <w:t xml:space="preserve">Paul Gottlieb, Ph. D. </w:t>
      </w:r>
      <w:proofErr w:type="spellStart"/>
      <w:r w:rsidRPr="002C1F19">
        <w:rPr>
          <w:rFonts w:cs="Times New Roman"/>
          <w:sz w:val="28"/>
          <w:szCs w:val="28"/>
          <w:lang w:val="en-US"/>
        </w:rPr>
        <w:t>Soji</w:t>
      </w:r>
      <w:proofErr w:type="spellEnd"/>
      <w:r w:rsidRPr="002C1F19">
        <w:rPr>
          <w:rFonts w:cs="Times New Roman"/>
          <w:sz w:val="28"/>
          <w:szCs w:val="28"/>
          <w:lang w:val="en-US"/>
        </w:rPr>
        <w:t xml:space="preserve"> </w:t>
      </w:r>
      <w:proofErr w:type="spellStart"/>
      <w:r w:rsidRPr="002C1F19">
        <w:rPr>
          <w:rFonts w:cs="Times New Roman"/>
          <w:sz w:val="28"/>
          <w:szCs w:val="28"/>
          <w:lang w:val="en-US"/>
        </w:rPr>
        <w:t>Adelaja</w:t>
      </w:r>
      <w:proofErr w:type="spellEnd"/>
      <w:r w:rsidRPr="002C1F19">
        <w:rPr>
          <w:rFonts w:cs="Times New Roman"/>
          <w:sz w:val="28"/>
          <w:szCs w:val="28"/>
          <w:lang w:val="en-US"/>
        </w:rPr>
        <w:t>, Ph. D. The Political Economy of Downzoning. URL:</w:t>
      </w:r>
      <w:r w:rsidRPr="002C1F19">
        <w:rPr>
          <w:rFonts w:eastAsia="Times New Roman" w:cs="Times New Roman"/>
          <w:color w:val="000000"/>
          <w:sz w:val="28"/>
          <w:szCs w:val="28"/>
          <w:lang w:val="en-US" w:eastAsia="ru-RU"/>
        </w:rPr>
        <w:t xml:space="preserve"> </w:t>
      </w:r>
      <w:hyperlink r:id="rId33" w:history="1">
        <w:r w:rsidRPr="002C1F19">
          <w:rPr>
            <w:rStyle w:val="a3"/>
            <w:rFonts w:cs="Times New Roman"/>
            <w:sz w:val="28"/>
            <w:szCs w:val="28"/>
            <w:lang w:val="en-US"/>
          </w:rPr>
          <w:t>https://www.researchgate.net/</w:t>
        </w:r>
      </w:hyperlink>
      <w:r w:rsidRPr="002C1F19">
        <w:rPr>
          <w:rFonts w:cs="Times New Roman"/>
          <w:sz w:val="28"/>
          <w:szCs w:val="28"/>
          <w:lang w:val="en-US"/>
        </w:rPr>
        <w:t xml:space="preserve"> (</w:t>
      </w:r>
      <w:r w:rsidRPr="002C1F19">
        <w:rPr>
          <w:rFonts w:cs="Times New Roman"/>
          <w:sz w:val="28"/>
          <w:szCs w:val="28"/>
        </w:rPr>
        <w:t>дата</w:t>
      </w:r>
      <w:r w:rsidRPr="002C1F19">
        <w:rPr>
          <w:rFonts w:cs="Times New Roman"/>
          <w:sz w:val="28"/>
          <w:szCs w:val="28"/>
          <w:lang w:val="en-US"/>
        </w:rPr>
        <w:t xml:space="preserve"> </w:t>
      </w:r>
      <w:r w:rsidRPr="002C1F19">
        <w:rPr>
          <w:rFonts w:cs="Times New Roman"/>
          <w:sz w:val="28"/>
          <w:szCs w:val="28"/>
        </w:rPr>
        <w:t>обращения</w:t>
      </w:r>
      <w:r w:rsidRPr="002C1F19">
        <w:rPr>
          <w:rFonts w:cs="Times New Roman"/>
          <w:sz w:val="28"/>
          <w:szCs w:val="28"/>
          <w:lang w:val="en-US"/>
        </w:rPr>
        <w:t>: 05.05.2021).</w:t>
      </w:r>
    </w:p>
    <w:p w14:paraId="00B5DA44" w14:textId="6F43F574" w:rsidR="00021C57" w:rsidRPr="002C1F19" w:rsidRDefault="00021C57" w:rsidP="00021C57">
      <w:pPr>
        <w:spacing w:after="0" w:line="360" w:lineRule="auto"/>
        <w:ind w:firstLine="709"/>
        <w:jc w:val="both"/>
        <w:rPr>
          <w:rFonts w:eastAsia="Times New Roman" w:cs="Times New Roman"/>
          <w:color w:val="000000"/>
          <w:sz w:val="28"/>
          <w:szCs w:val="28"/>
          <w:lang w:val="en-US" w:eastAsia="ru-RU"/>
        </w:rPr>
      </w:pPr>
    </w:p>
    <w:p w14:paraId="6462855D" w14:textId="628365BA" w:rsidR="00A84485" w:rsidRPr="002C1F19" w:rsidRDefault="00A84485" w:rsidP="00A84485">
      <w:pPr>
        <w:pStyle w:val="a8"/>
        <w:spacing w:after="0" w:line="360" w:lineRule="auto"/>
        <w:ind w:left="0" w:firstLine="709"/>
        <w:rPr>
          <w:rFonts w:cs="Times New Roman"/>
          <w:b/>
          <w:i/>
          <w:sz w:val="28"/>
          <w:szCs w:val="28"/>
        </w:rPr>
      </w:pPr>
      <w:r w:rsidRPr="002C1F19">
        <w:rPr>
          <w:rFonts w:cs="Times New Roman"/>
          <w:b/>
          <w:i/>
          <w:sz w:val="28"/>
          <w:szCs w:val="28"/>
        </w:rPr>
        <w:t>Диссертации и авторефераты диссертаций</w:t>
      </w:r>
    </w:p>
    <w:p w14:paraId="17AFAFE0" w14:textId="77777777" w:rsidR="002C1F19" w:rsidRPr="002C1F19" w:rsidRDefault="00A84485" w:rsidP="002C1F19">
      <w:pPr>
        <w:pStyle w:val="a8"/>
        <w:numPr>
          <w:ilvl w:val="0"/>
          <w:numId w:val="27"/>
        </w:numPr>
        <w:spacing w:after="0" w:line="360" w:lineRule="auto"/>
        <w:ind w:left="0" w:firstLine="709"/>
        <w:jc w:val="both"/>
        <w:rPr>
          <w:rFonts w:eastAsia="Times New Roman" w:cs="Times New Roman"/>
          <w:color w:val="000000"/>
          <w:sz w:val="28"/>
          <w:szCs w:val="28"/>
          <w:lang w:eastAsia="ru-RU"/>
        </w:rPr>
      </w:pPr>
      <w:r w:rsidRPr="002C1F19">
        <w:rPr>
          <w:rFonts w:eastAsia="Times New Roman" w:cs="Times New Roman"/>
          <w:color w:val="000000"/>
          <w:sz w:val="28"/>
          <w:szCs w:val="28"/>
          <w:lang w:eastAsia="ru-RU"/>
        </w:rPr>
        <w:t xml:space="preserve">Никольская, А.А. Административные процедуры в системе публичного управления: проблемы административно-правового регулирования / А.А. </w:t>
      </w:r>
      <w:proofErr w:type="gramStart"/>
      <w:r w:rsidRPr="002C1F19">
        <w:rPr>
          <w:rFonts w:eastAsia="Times New Roman" w:cs="Times New Roman"/>
          <w:color w:val="000000"/>
          <w:sz w:val="28"/>
          <w:szCs w:val="28"/>
          <w:lang w:eastAsia="ru-RU"/>
        </w:rPr>
        <w:t>Никольская :</w:t>
      </w:r>
      <w:proofErr w:type="gramEnd"/>
      <w:r w:rsidRPr="002C1F19">
        <w:rPr>
          <w:rFonts w:eastAsia="Times New Roman" w:cs="Times New Roman"/>
          <w:color w:val="000000"/>
          <w:sz w:val="28"/>
          <w:szCs w:val="28"/>
          <w:lang w:eastAsia="ru-RU"/>
        </w:rPr>
        <w:t xml:space="preserve"> </w:t>
      </w:r>
      <w:proofErr w:type="spellStart"/>
      <w:r w:rsidRPr="002C1F19">
        <w:rPr>
          <w:rFonts w:eastAsia="Times New Roman" w:cs="Times New Roman"/>
          <w:color w:val="000000"/>
          <w:sz w:val="28"/>
          <w:szCs w:val="28"/>
          <w:lang w:eastAsia="ru-RU"/>
        </w:rPr>
        <w:t>Автореф</w:t>
      </w:r>
      <w:proofErr w:type="spellEnd"/>
      <w:r w:rsidRPr="002C1F19">
        <w:rPr>
          <w:rFonts w:eastAsia="Times New Roman" w:cs="Times New Roman"/>
          <w:color w:val="000000"/>
          <w:sz w:val="28"/>
          <w:szCs w:val="28"/>
          <w:lang w:eastAsia="ru-RU"/>
        </w:rPr>
        <w:t xml:space="preserve">. </w:t>
      </w:r>
      <w:proofErr w:type="spellStart"/>
      <w:r w:rsidRPr="002C1F19">
        <w:rPr>
          <w:rFonts w:eastAsia="Times New Roman" w:cs="Times New Roman"/>
          <w:color w:val="000000"/>
          <w:sz w:val="28"/>
          <w:szCs w:val="28"/>
          <w:lang w:eastAsia="ru-RU"/>
        </w:rPr>
        <w:t>дис</w:t>
      </w:r>
      <w:proofErr w:type="spellEnd"/>
      <w:r w:rsidRPr="002C1F19">
        <w:rPr>
          <w:rFonts w:eastAsia="Times New Roman" w:cs="Times New Roman"/>
          <w:color w:val="000000"/>
          <w:sz w:val="28"/>
          <w:szCs w:val="28"/>
          <w:lang w:eastAsia="ru-RU"/>
        </w:rPr>
        <w:t xml:space="preserve">. ... канд. </w:t>
      </w:r>
      <w:proofErr w:type="spellStart"/>
      <w:r w:rsidRPr="002C1F19">
        <w:rPr>
          <w:rFonts w:eastAsia="Times New Roman" w:cs="Times New Roman"/>
          <w:color w:val="000000"/>
          <w:sz w:val="28"/>
          <w:szCs w:val="28"/>
          <w:lang w:eastAsia="ru-RU"/>
        </w:rPr>
        <w:t>юрид</w:t>
      </w:r>
      <w:proofErr w:type="spellEnd"/>
      <w:r w:rsidRPr="002C1F19">
        <w:rPr>
          <w:rFonts w:eastAsia="Times New Roman" w:cs="Times New Roman"/>
          <w:color w:val="000000"/>
          <w:sz w:val="28"/>
          <w:szCs w:val="28"/>
          <w:lang w:eastAsia="ru-RU"/>
        </w:rPr>
        <w:t xml:space="preserve">. наук. – 2007. – URL : </w:t>
      </w:r>
      <w:hyperlink r:id="rId34" w:history="1">
        <w:r w:rsidRPr="002C1F19">
          <w:rPr>
            <w:rStyle w:val="a3"/>
            <w:rFonts w:eastAsia="Times New Roman" w:cs="Times New Roman"/>
            <w:sz w:val="28"/>
            <w:szCs w:val="28"/>
            <w:lang w:eastAsia="ru-RU"/>
          </w:rPr>
          <w:t>http://law.edu.ru/book/book.asp?bookID=1252815</w:t>
        </w:r>
      </w:hyperlink>
      <w:r w:rsidRPr="002C1F19">
        <w:rPr>
          <w:rFonts w:eastAsia="Times New Roman" w:cs="Times New Roman"/>
          <w:color w:val="000000"/>
          <w:sz w:val="28"/>
          <w:szCs w:val="28"/>
          <w:lang w:eastAsia="ru-RU"/>
        </w:rPr>
        <w:t xml:space="preserve"> (дата обращения 22.04.2021).</w:t>
      </w:r>
    </w:p>
    <w:p w14:paraId="403F0116" w14:textId="77777777" w:rsidR="002C1F19" w:rsidRPr="002C1F19" w:rsidRDefault="002C1F19" w:rsidP="002C1F19">
      <w:pPr>
        <w:pStyle w:val="a8"/>
        <w:numPr>
          <w:ilvl w:val="0"/>
          <w:numId w:val="27"/>
        </w:numPr>
        <w:spacing w:after="0" w:line="360" w:lineRule="auto"/>
        <w:ind w:left="0" w:firstLine="709"/>
        <w:jc w:val="both"/>
        <w:rPr>
          <w:rFonts w:eastAsia="Times New Roman" w:cs="Times New Roman"/>
          <w:color w:val="000000"/>
          <w:sz w:val="28"/>
          <w:szCs w:val="28"/>
          <w:lang w:eastAsia="ru-RU"/>
        </w:rPr>
      </w:pPr>
      <w:proofErr w:type="spellStart"/>
      <w:r w:rsidRPr="002C1F19">
        <w:rPr>
          <w:rFonts w:eastAsia="Times New Roman" w:cs="Times New Roman"/>
          <w:sz w:val="28"/>
          <w:szCs w:val="28"/>
          <w:lang w:eastAsia="ru-RU"/>
        </w:rPr>
        <w:t>Бандорин</w:t>
      </w:r>
      <w:proofErr w:type="spellEnd"/>
      <w:r w:rsidRPr="002C1F19">
        <w:rPr>
          <w:rFonts w:eastAsia="Times New Roman" w:cs="Times New Roman"/>
          <w:sz w:val="28"/>
          <w:szCs w:val="28"/>
          <w:lang w:eastAsia="ru-RU"/>
        </w:rPr>
        <w:t xml:space="preserve"> Л.Е. Разрешенное использование земельных участков: </w:t>
      </w:r>
      <w:proofErr w:type="spellStart"/>
      <w:r w:rsidRPr="002C1F19">
        <w:rPr>
          <w:rFonts w:eastAsia="Times New Roman" w:cs="Times New Roman"/>
          <w:sz w:val="28"/>
          <w:szCs w:val="28"/>
          <w:lang w:eastAsia="ru-RU"/>
        </w:rPr>
        <w:t>Автореф</w:t>
      </w:r>
      <w:proofErr w:type="spellEnd"/>
      <w:r w:rsidRPr="002C1F19">
        <w:rPr>
          <w:rFonts w:eastAsia="Times New Roman" w:cs="Times New Roman"/>
          <w:sz w:val="28"/>
          <w:szCs w:val="28"/>
          <w:lang w:eastAsia="ru-RU"/>
        </w:rPr>
        <w:t xml:space="preserve">. </w:t>
      </w:r>
      <w:proofErr w:type="spellStart"/>
      <w:r w:rsidRPr="002C1F19">
        <w:rPr>
          <w:rFonts w:eastAsia="Times New Roman" w:cs="Times New Roman"/>
          <w:sz w:val="28"/>
          <w:szCs w:val="28"/>
          <w:lang w:eastAsia="ru-RU"/>
        </w:rPr>
        <w:t>дис</w:t>
      </w:r>
      <w:proofErr w:type="spellEnd"/>
      <w:r w:rsidRPr="002C1F19">
        <w:rPr>
          <w:rFonts w:eastAsia="Times New Roman" w:cs="Times New Roman"/>
          <w:sz w:val="28"/>
          <w:szCs w:val="28"/>
          <w:lang w:eastAsia="ru-RU"/>
        </w:rPr>
        <w:t xml:space="preserve">. ... канд. </w:t>
      </w:r>
      <w:proofErr w:type="spellStart"/>
      <w:r w:rsidRPr="002C1F19">
        <w:rPr>
          <w:rFonts w:eastAsia="Times New Roman" w:cs="Times New Roman"/>
          <w:sz w:val="28"/>
          <w:szCs w:val="28"/>
          <w:lang w:eastAsia="ru-RU"/>
        </w:rPr>
        <w:t>юрид</w:t>
      </w:r>
      <w:proofErr w:type="spellEnd"/>
      <w:r w:rsidRPr="002C1F19">
        <w:rPr>
          <w:rFonts w:eastAsia="Times New Roman" w:cs="Times New Roman"/>
          <w:sz w:val="28"/>
          <w:szCs w:val="28"/>
          <w:lang w:eastAsia="ru-RU"/>
        </w:rPr>
        <w:t xml:space="preserve">. наук. М., 2011. – </w:t>
      </w:r>
      <w:r w:rsidRPr="002C1F19">
        <w:rPr>
          <w:rFonts w:eastAsia="Times New Roman" w:cs="Times New Roman"/>
          <w:sz w:val="28"/>
          <w:szCs w:val="28"/>
          <w:lang w:val="en-US" w:eastAsia="ru-RU"/>
        </w:rPr>
        <w:t>UPL</w:t>
      </w:r>
      <w:r w:rsidRPr="002C1F19">
        <w:rPr>
          <w:rFonts w:eastAsia="Times New Roman" w:cs="Times New Roman"/>
          <w:sz w:val="28"/>
          <w:szCs w:val="28"/>
          <w:lang w:eastAsia="ru-RU"/>
        </w:rPr>
        <w:t xml:space="preserve">: </w:t>
      </w:r>
      <w:hyperlink r:id="rId35" w:history="1">
        <w:r w:rsidRPr="002C1F19">
          <w:rPr>
            <w:rStyle w:val="a3"/>
            <w:rFonts w:eastAsia="Times New Roman" w:cs="Times New Roman"/>
            <w:sz w:val="28"/>
            <w:szCs w:val="28"/>
            <w:lang w:val="en-US" w:eastAsia="ru-RU"/>
          </w:rPr>
          <w:t>https</w:t>
        </w:r>
        <w:r w:rsidRPr="002C1F19">
          <w:rPr>
            <w:rStyle w:val="a3"/>
            <w:rFonts w:eastAsia="Times New Roman" w:cs="Times New Roman"/>
            <w:sz w:val="28"/>
            <w:szCs w:val="28"/>
            <w:lang w:eastAsia="ru-RU"/>
          </w:rPr>
          <w:t>://</w:t>
        </w:r>
        <w:r w:rsidRPr="002C1F19">
          <w:rPr>
            <w:rStyle w:val="a3"/>
            <w:rFonts w:eastAsia="Times New Roman" w:cs="Times New Roman"/>
            <w:sz w:val="28"/>
            <w:szCs w:val="28"/>
            <w:lang w:val="en-US" w:eastAsia="ru-RU"/>
          </w:rPr>
          <w:t>www</w:t>
        </w:r>
        <w:r w:rsidRPr="002C1F19">
          <w:rPr>
            <w:rStyle w:val="a3"/>
            <w:rFonts w:eastAsia="Times New Roman" w:cs="Times New Roman"/>
            <w:sz w:val="28"/>
            <w:szCs w:val="28"/>
            <w:lang w:eastAsia="ru-RU"/>
          </w:rPr>
          <w:t>.</w:t>
        </w:r>
        <w:proofErr w:type="spellStart"/>
        <w:r w:rsidRPr="002C1F19">
          <w:rPr>
            <w:rStyle w:val="a3"/>
            <w:rFonts w:eastAsia="Times New Roman" w:cs="Times New Roman"/>
            <w:sz w:val="28"/>
            <w:szCs w:val="28"/>
            <w:lang w:val="en-US" w:eastAsia="ru-RU"/>
          </w:rPr>
          <w:t>dissercat</w:t>
        </w:r>
        <w:proofErr w:type="spellEnd"/>
        <w:r w:rsidRPr="002C1F19">
          <w:rPr>
            <w:rStyle w:val="a3"/>
            <w:rFonts w:eastAsia="Times New Roman" w:cs="Times New Roman"/>
            <w:sz w:val="28"/>
            <w:szCs w:val="28"/>
            <w:lang w:eastAsia="ru-RU"/>
          </w:rPr>
          <w:t>.</w:t>
        </w:r>
        <w:r w:rsidRPr="002C1F19">
          <w:rPr>
            <w:rStyle w:val="a3"/>
            <w:rFonts w:eastAsia="Times New Roman" w:cs="Times New Roman"/>
            <w:sz w:val="28"/>
            <w:szCs w:val="28"/>
            <w:lang w:val="en-US" w:eastAsia="ru-RU"/>
          </w:rPr>
          <w:t>com</w:t>
        </w:r>
        <w:r w:rsidRPr="002C1F19">
          <w:rPr>
            <w:rStyle w:val="a3"/>
            <w:rFonts w:eastAsia="Times New Roman" w:cs="Times New Roman"/>
            <w:sz w:val="28"/>
            <w:szCs w:val="28"/>
            <w:lang w:eastAsia="ru-RU"/>
          </w:rPr>
          <w:t>/</w:t>
        </w:r>
        <w:r w:rsidRPr="002C1F19">
          <w:rPr>
            <w:rStyle w:val="a3"/>
            <w:rFonts w:eastAsia="Times New Roman" w:cs="Times New Roman"/>
            <w:sz w:val="28"/>
            <w:szCs w:val="28"/>
            <w:lang w:val="en-US" w:eastAsia="ru-RU"/>
          </w:rPr>
          <w:t>content</w:t>
        </w:r>
        <w:r w:rsidRPr="002C1F19">
          <w:rPr>
            <w:rStyle w:val="a3"/>
            <w:rFonts w:eastAsia="Times New Roman" w:cs="Times New Roman"/>
            <w:sz w:val="28"/>
            <w:szCs w:val="28"/>
            <w:lang w:eastAsia="ru-RU"/>
          </w:rPr>
          <w:t>/</w:t>
        </w:r>
        <w:proofErr w:type="spellStart"/>
        <w:r w:rsidRPr="002C1F19">
          <w:rPr>
            <w:rStyle w:val="a3"/>
            <w:rFonts w:eastAsia="Times New Roman" w:cs="Times New Roman"/>
            <w:sz w:val="28"/>
            <w:szCs w:val="28"/>
            <w:lang w:val="en-US" w:eastAsia="ru-RU"/>
          </w:rPr>
          <w:t>razreshennoe</w:t>
        </w:r>
        <w:proofErr w:type="spellEnd"/>
        <w:r w:rsidRPr="002C1F19">
          <w:rPr>
            <w:rStyle w:val="a3"/>
            <w:rFonts w:eastAsia="Times New Roman" w:cs="Times New Roman"/>
            <w:sz w:val="28"/>
            <w:szCs w:val="28"/>
            <w:lang w:eastAsia="ru-RU"/>
          </w:rPr>
          <w:t>-</w:t>
        </w:r>
        <w:proofErr w:type="spellStart"/>
        <w:r w:rsidRPr="002C1F19">
          <w:rPr>
            <w:rStyle w:val="a3"/>
            <w:rFonts w:eastAsia="Times New Roman" w:cs="Times New Roman"/>
            <w:sz w:val="28"/>
            <w:szCs w:val="28"/>
            <w:lang w:val="en-US" w:eastAsia="ru-RU"/>
          </w:rPr>
          <w:t>ispolzovanie</w:t>
        </w:r>
        <w:proofErr w:type="spellEnd"/>
        <w:r w:rsidRPr="002C1F19">
          <w:rPr>
            <w:rStyle w:val="a3"/>
            <w:rFonts w:eastAsia="Times New Roman" w:cs="Times New Roman"/>
            <w:sz w:val="28"/>
            <w:szCs w:val="28"/>
            <w:lang w:eastAsia="ru-RU"/>
          </w:rPr>
          <w:t>-</w:t>
        </w:r>
        <w:proofErr w:type="spellStart"/>
        <w:r w:rsidRPr="002C1F19">
          <w:rPr>
            <w:rStyle w:val="a3"/>
            <w:rFonts w:eastAsia="Times New Roman" w:cs="Times New Roman"/>
            <w:sz w:val="28"/>
            <w:szCs w:val="28"/>
            <w:lang w:val="en-US" w:eastAsia="ru-RU"/>
          </w:rPr>
          <w:t>zemelnykh</w:t>
        </w:r>
        <w:proofErr w:type="spellEnd"/>
        <w:r w:rsidRPr="002C1F19">
          <w:rPr>
            <w:rStyle w:val="a3"/>
            <w:rFonts w:eastAsia="Times New Roman" w:cs="Times New Roman"/>
            <w:sz w:val="28"/>
            <w:szCs w:val="28"/>
            <w:lang w:eastAsia="ru-RU"/>
          </w:rPr>
          <w:t>-</w:t>
        </w:r>
        <w:proofErr w:type="spellStart"/>
        <w:r w:rsidRPr="002C1F19">
          <w:rPr>
            <w:rStyle w:val="a3"/>
            <w:rFonts w:eastAsia="Times New Roman" w:cs="Times New Roman"/>
            <w:sz w:val="28"/>
            <w:szCs w:val="28"/>
            <w:lang w:val="en-US" w:eastAsia="ru-RU"/>
          </w:rPr>
          <w:t>uchastkov</w:t>
        </w:r>
        <w:proofErr w:type="spellEnd"/>
      </w:hyperlink>
      <w:r w:rsidRPr="002C1F19">
        <w:rPr>
          <w:rFonts w:eastAsia="Times New Roman" w:cs="Times New Roman"/>
          <w:sz w:val="28"/>
          <w:szCs w:val="28"/>
          <w:lang w:eastAsia="ru-RU"/>
        </w:rPr>
        <w:t xml:space="preserve"> (дата обращения: 08.05.2021.)</w:t>
      </w:r>
    </w:p>
    <w:p w14:paraId="1D2C5A6E" w14:textId="44F71922" w:rsidR="00A84485" w:rsidRPr="002C1F19" w:rsidRDefault="002C1F19" w:rsidP="002C1F19">
      <w:pPr>
        <w:pStyle w:val="a8"/>
        <w:numPr>
          <w:ilvl w:val="0"/>
          <w:numId w:val="27"/>
        </w:numPr>
        <w:spacing w:after="0" w:line="360" w:lineRule="auto"/>
        <w:ind w:left="0" w:firstLine="709"/>
        <w:rPr>
          <w:rFonts w:eastAsia="Times New Roman" w:cs="Times New Roman"/>
          <w:color w:val="000000"/>
          <w:sz w:val="28"/>
          <w:szCs w:val="28"/>
          <w:lang w:eastAsia="ru-RU"/>
        </w:rPr>
      </w:pPr>
      <w:proofErr w:type="spellStart"/>
      <w:r w:rsidRPr="002C1F19">
        <w:rPr>
          <w:rFonts w:cs="Times New Roman"/>
          <w:sz w:val="28"/>
          <w:szCs w:val="28"/>
        </w:rPr>
        <w:t>Подмарев</w:t>
      </w:r>
      <w:proofErr w:type="spellEnd"/>
      <w:r w:rsidRPr="002C1F19">
        <w:rPr>
          <w:rFonts w:cs="Times New Roman"/>
          <w:sz w:val="28"/>
          <w:szCs w:val="28"/>
        </w:rPr>
        <w:t xml:space="preserve"> А.А. Конституционные основы ограничения прав и свобод человека и гражданина в Российской Федерации: </w:t>
      </w:r>
      <w:proofErr w:type="spellStart"/>
      <w:r w:rsidRPr="002C1F19">
        <w:rPr>
          <w:rFonts w:cs="Times New Roman"/>
          <w:sz w:val="28"/>
          <w:szCs w:val="28"/>
        </w:rPr>
        <w:t>дис</w:t>
      </w:r>
      <w:proofErr w:type="spellEnd"/>
      <w:r w:rsidRPr="002C1F19">
        <w:rPr>
          <w:rFonts w:cs="Times New Roman"/>
          <w:sz w:val="28"/>
          <w:szCs w:val="28"/>
        </w:rPr>
        <w:t xml:space="preserve">. … канд. </w:t>
      </w:r>
      <w:proofErr w:type="spellStart"/>
      <w:r w:rsidRPr="002C1F19">
        <w:rPr>
          <w:rFonts w:cs="Times New Roman"/>
          <w:sz w:val="28"/>
          <w:szCs w:val="28"/>
        </w:rPr>
        <w:t>юрид</w:t>
      </w:r>
      <w:proofErr w:type="spellEnd"/>
      <w:r w:rsidRPr="002C1F19">
        <w:rPr>
          <w:rFonts w:cs="Times New Roman"/>
          <w:sz w:val="28"/>
          <w:szCs w:val="28"/>
        </w:rPr>
        <w:t xml:space="preserve">. наук. Саратов, 2001. </w:t>
      </w:r>
      <w:r w:rsidRPr="002C1F19">
        <w:rPr>
          <w:rFonts w:cs="Times New Roman"/>
          <w:sz w:val="28"/>
          <w:szCs w:val="28"/>
          <w:lang w:val="en-US"/>
        </w:rPr>
        <w:t>URL</w:t>
      </w:r>
      <w:r w:rsidRPr="002C1F19">
        <w:rPr>
          <w:rFonts w:cs="Times New Roman"/>
          <w:sz w:val="28"/>
          <w:szCs w:val="28"/>
        </w:rPr>
        <w:t xml:space="preserve">: </w:t>
      </w:r>
      <w:hyperlink r:id="rId36" w:history="1">
        <w:r w:rsidRPr="002C1F19">
          <w:rPr>
            <w:rStyle w:val="a3"/>
            <w:rFonts w:cs="Times New Roman"/>
            <w:sz w:val="28"/>
            <w:szCs w:val="28"/>
            <w:lang w:val="en-US"/>
          </w:rPr>
          <w:t>https</w:t>
        </w:r>
        <w:r w:rsidRPr="002C1F19">
          <w:rPr>
            <w:rStyle w:val="a3"/>
            <w:rFonts w:cs="Times New Roman"/>
            <w:sz w:val="28"/>
            <w:szCs w:val="28"/>
          </w:rPr>
          <w:t>://</w:t>
        </w:r>
        <w:r w:rsidRPr="002C1F19">
          <w:rPr>
            <w:rStyle w:val="a3"/>
            <w:rFonts w:cs="Times New Roman"/>
            <w:sz w:val="28"/>
            <w:szCs w:val="28"/>
            <w:lang w:val="en-US"/>
          </w:rPr>
          <w:t>www</w:t>
        </w:r>
        <w:r w:rsidRPr="002C1F19">
          <w:rPr>
            <w:rStyle w:val="a3"/>
            <w:rFonts w:cs="Times New Roman"/>
            <w:sz w:val="28"/>
            <w:szCs w:val="28"/>
          </w:rPr>
          <w:t>.</w:t>
        </w:r>
        <w:proofErr w:type="spellStart"/>
        <w:r w:rsidRPr="002C1F19">
          <w:rPr>
            <w:rStyle w:val="a3"/>
            <w:rFonts w:cs="Times New Roman"/>
            <w:sz w:val="28"/>
            <w:szCs w:val="28"/>
            <w:lang w:val="en-US"/>
          </w:rPr>
          <w:t>dissercat</w:t>
        </w:r>
        <w:proofErr w:type="spellEnd"/>
        <w:r w:rsidRPr="002C1F19">
          <w:rPr>
            <w:rStyle w:val="a3"/>
            <w:rFonts w:cs="Times New Roman"/>
            <w:sz w:val="28"/>
            <w:szCs w:val="28"/>
          </w:rPr>
          <w:t>.</w:t>
        </w:r>
        <w:r w:rsidRPr="002C1F19">
          <w:rPr>
            <w:rStyle w:val="a3"/>
            <w:rFonts w:cs="Times New Roman"/>
            <w:sz w:val="28"/>
            <w:szCs w:val="28"/>
            <w:lang w:val="en-US"/>
          </w:rPr>
          <w:t>com</w:t>
        </w:r>
        <w:r w:rsidRPr="002C1F19">
          <w:rPr>
            <w:rStyle w:val="a3"/>
            <w:rFonts w:cs="Times New Roman"/>
            <w:sz w:val="28"/>
            <w:szCs w:val="28"/>
          </w:rPr>
          <w:t>/</w:t>
        </w:r>
        <w:r w:rsidRPr="002C1F19">
          <w:rPr>
            <w:rStyle w:val="a3"/>
            <w:rFonts w:cs="Times New Roman"/>
            <w:sz w:val="28"/>
            <w:szCs w:val="28"/>
            <w:lang w:val="en-US"/>
          </w:rPr>
          <w:t>content</w:t>
        </w:r>
        <w:r w:rsidRPr="002C1F19">
          <w:rPr>
            <w:rStyle w:val="a3"/>
            <w:rFonts w:cs="Times New Roman"/>
            <w:sz w:val="28"/>
            <w:szCs w:val="28"/>
          </w:rPr>
          <w:t>/</w:t>
        </w:r>
        <w:proofErr w:type="spellStart"/>
        <w:r w:rsidRPr="002C1F19">
          <w:rPr>
            <w:rStyle w:val="a3"/>
            <w:rFonts w:cs="Times New Roman"/>
            <w:sz w:val="28"/>
            <w:szCs w:val="28"/>
            <w:lang w:val="en-US"/>
          </w:rPr>
          <w:t>konstitutsionnye</w:t>
        </w:r>
        <w:proofErr w:type="spellEnd"/>
        <w:r w:rsidRPr="002C1F19">
          <w:rPr>
            <w:rStyle w:val="a3"/>
            <w:rFonts w:cs="Times New Roman"/>
            <w:sz w:val="28"/>
            <w:szCs w:val="28"/>
          </w:rPr>
          <w:t>-</w:t>
        </w:r>
        <w:proofErr w:type="spellStart"/>
        <w:r w:rsidRPr="002C1F19">
          <w:rPr>
            <w:rStyle w:val="a3"/>
            <w:rFonts w:cs="Times New Roman"/>
            <w:sz w:val="28"/>
            <w:szCs w:val="28"/>
            <w:lang w:val="en-US"/>
          </w:rPr>
          <w:t>osnovy</w:t>
        </w:r>
        <w:proofErr w:type="spellEnd"/>
        <w:r w:rsidRPr="002C1F19">
          <w:rPr>
            <w:rStyle w:val="a3"/>
            <w:rFonts w:cs="Times New Roman"/>
            <w:sz w:val="28"/>
            <w:szCs w:val="28"/>
          </w:rPr>
          <w:t>-</w:t>
        </w:r>
        <w:proofErr w:type="spellStart"/>
        <w:r w:rsidRPr="002C1F19">
          <w:rPr>
            <w:rStyle w:val="a3"/>
            <w:rFonts w:cs="Times New Roman"/>
            <w:sz w:val="28"/>
            <w:szCs w:val="28"/>
            <w:lang w:val="en-US"/>
          </w:rPr>
          <w:t>ogranicheniya</w:t>
        </w:r>
        <w:proofErr w:type="spellEnd"/>
        <w:r w:rsidRPr="002C1F19">
          <w:rPr>
            <w:rStyle w:val="a3"/>
            <w:rFonts w:cs="Times New Roman"/>
            <w:sz w:val="28"/>
            <w:szCs w:val="28"/>
          </w:rPr>
          <w:t>-</w:t>
        </w:r>
        <w:proofErr w:type="spellStart"/>
        <w:r w:rsidRPr="002C1F19">
          <w:rPr>
            <w:rStyle w:val="a3"/>
            <w:rFonts w:cs="Times New Roman"/>
            <w:sz w:val="28"/>
            <w:szCs w:val="28"/>
            <w:lang w:val="en-US"/>
          </w:rPr>
          <w:t>prav</w:t>
        </w:r>
        <w:proofErr w:type="spellEnd"/>
        <w:r w:rsidRPr="002C1F19">
          <w:rPr>
            <w:rStyle w:val="a3"/>
            <w:rFonts w:cs="Times New Roman"/>
            <w:sz w:val="28"/>
            <w:szCs w:val="28"/>
          </w:rPr>
          <w:t>-</w:t>
        </w:r>
        <w:proofErr w:type="spellStart"/>
        <w:r w:rsidRPr="002C1F19">
          <w:rPr>
            <w:rStyle w:val="a3"/>
            <w:rFonts w:cs="Times New Roman"/>
            <w:sz w:val="28"/>
            <w:szCs w:val="28"/>
            <w:lang w:val="en-US"/>
          </w:rPr>
          <w:t>i</w:t>
        </w:r>
        <w:proofErr w:type="spellEnd"/>
        <w:r w:rsidRPr="002C1F19">
          <w:rPr>
            <w:rStyle w:val="a3"/>
            <w:rFonts w:cs="Times New Roman"/>
            <w:sz w:val="28"/>
            <w:szCs w:val="28"/>
          </w:rPr>
          <w:t>-</w:t>
        </w:r>
        <w:proofErr w:type="spellStart"/>
        <w:r w:rsidRPr="002C1F19">
          <w:rPr>
            <w:rStyle w:val="a3"/>
            <w:rFonts w:cs="Times New Roman"/>
            <w:sz w:val="28"/>
            <w:szCs w:val="28"/>
            <w:lang w:val="en-US"/>
          </w:rPr>
          <w:t>svobod</w:t>
        </w:r>
        <w:proofErr w:type="spellEnd"/>
        <w:r w:rsidRPr="002C1F19">
          <w:rPr>
            <w:rStyle w:val="a3"/>
            <w:rFonts w:cs="Times New Roman"/>
            <w:sz w:val="28"/>
            <w:szCs w:val="28"/>
          </w:rPr>
          <w:t>-</w:t>
        </w:r>
        <w:proofErr w:type="spellStart"/>
        <w:r w:rsidRPr="002C1F19">
          <w:rPr>
            <w:rStyle w:val="a3"/>
            <w:rFonts w:cs="Times New Roman"/>
            <w:sz w:val="28"/>
            <w:szCs w:val="28"/>
            <w:lang w:val="en-US"/>
          </w:rPr>
          <w:t>cheloveka</w:t>
        </w:r>
        <w:proofErr w:type="spellEnd"/>
        <w:r w:rsidRPr="002C1F19">
          <w:rPr>
            <w:rStyle w:val="a3"/>
            <w:rFonts w:cs="Times New Roman"/>
            <w:sz w:val="28"/>
            <w:szCs w:val="28"/>
          </w:rPr>
          <w:t>-</w:t>
        </w:r>
        <w:proofErr w:type="spellStart"/>
        <w:r w:rsidRPr="002C1F19">
          <w:rPr>
            <w:rStyle w:val="a3"/>
            <w:rFonts w:cs="Times New Roman"/>
            <w:sz w:val="28"/>
            <w:szCs w:val="28"/>
            <w:lang w:val="en-US"/>
          </w:rPr>
          <w:t>i</w:t>
        </w:r>
        <w:proofErr w:type="spellEnd"/>
        <w:r w:rsidRPr="002C1F19">
          <w:rPr>
            <w:rStyle w:val="a3"/>
            <w:rFonts w:cs="Times New Roman"/>
            <w:sz w:val="28"/>
            <w:szCs w:val="28"/>
          </w:rPr>
          <w:t>-</w:t>
        </w:r>
        <w:proofErr w:type="spellStart"/>
        <w:r w:rsidRPr="002C1F19">
          <w:rPr>
            <w:rStyle w:val="a3"/>
            <w:rFonts w:cs="Times New Roman"/>
            <w:sz w:val="28"/>
            <w:szCs w:val="28"/>
            <w:lang w:val="en-US"/>
          </w:rPr>
          <w:t>grazhdanina</w:t>
        </w:r>
        <w:proofErr w:type="spellEnd"/>
        <w:r w:rsidRPr="002C1F19">
          <w:rPr>
            <w:rStyle w:val="a3"/>
            <w:rFonts w:cs="Times New Roman"/>
            <w:sz w:val="28"/>
            <w:szCs w:val="28"/>
          </w:rPr>
          <w:t>-</w:t>
        </w:r>
        <w:r w:rsidRPr="002C1F19">
          <w:rPr>
            <w:rStyle w:val="a3"/>
            <w:rFonts w:cs="Times New Roman"/>
            <w:sz w:val="28"/>
            <w:szCs w:val="28"/>
            <w:lang w:val="en-US"/>
          </w:rPr>
          <w:t>v</w:t>
        </w:r>
        <w:r w:rsidRPr="002C1F19">
          <w:rPr>
            <w:rStyle w:val="a3"/>
            <w:rFonts w:cs="Times New Roman"/>
            <w:sz w:val="28"/>
            <w:szCs w:val="28"/>
          </w:rPr>
          <w:t>-</w:t>
        </w:r>
        <w:proofErr w:type="spellStart"/>
        <w:r w:rsidRPr="002C1F19">
          <w:rPr>
            <w:rStyle w:val="a3"/>
            <w:rFonts w:cs="Times New Roman"/>
            <w:sz w:val="28"/>
            <w:szCs w:val="28"/>
            <w:lang w:val="en-US"/>
          </w:rPr>
          <w:t>rossiiskoi</w:t>
        </w:r>
        <w:proofErr w:type="spellEnd"/>
        <w:r w:rsidRPr="002C1F19">
          <w:rPr>
            <w:rStyle w:val="a3"/>
            <w:rFonts w:cs="Times New Roman"/>
            <w:sz w:val="28"/>
            <w:szCs w:val="28"/>
          </w:rPr>
          <w:t>-</w:t>
        </w:r>
        <w:r w:rsidRPr="002C1F19">
          <w:rPr>
            <w:rStyle w:val="a3"/>
            <w:rFonts w:cs="Times New Roman"/>
            <w:sz w:val="28"/>
            <w:szCs w:val="28"/>
            <w:lang w:val="en-US"/>
          </w:rPr>
          <w:t>fed</w:t>
        </w:r>
      </w:hyperlink>
      <w:r w:rsidRPr="002C1F19">
        <w:rPr>
          <w:rFonts w:cs="Times New Roman"/>
          <w:sz w:val="28"/>
          <w:szCs w:val="28"/>
        </w:rPr>
        <w:t xml:space="preserve"> (дата обращения 08.05.2021).</w:t>
      </w:r>
    </w:p>
    <w:p w14:paraId="73B5E5F3" w14:textId="5A9EC3D3" w:rsidR="0085469F" w:rsidRPr="002C1F19" w:rsidRDefault="00B865C1" w:rsidP="00B865C1">
      <w:pPr>
        <w:spacing w:after="0" w:line="360" w:lineRule="auto"/>
        <w:ind w:firstLine="709"/>
        <w:jc w:val="center"/>
        <w:rPr>
          <w:rFonts w:cs="Times New Roman"/>
          <w:b/>
          <w:sz w:val="28"/>
          <w:szCs w:val="28"/>
          <w:lang w:eastAsia="ru-RU"/>
        </w:rPr>
      </w:pPr>
      <w:r w:rsidRPr="002C1F19">
        <w:rPr>
          <w:rFonts w:cs="Times New Roman"/>
          <w:b/>
          <w:sz w:val="28"/>
          <w:szCs w:val="28"/>
          <w:lang w:eastAsia="ru-RU"/>
        </w:rPr>
        <w:t xml:space="preserve">Зарубежные нормативно-правовые акты </w:t>
      </w:r>
    </w:p>
    <w:p w14:paraId="0C24963B" w14:textId="681DD761" w:rsidR="00B865C1" w:rsidRPr="002C1F19" w:rsidRDefault="00B865C1" w:rsidP="00B865C1">
      <w:pPr>
        <w:pStyle w:val="a8"/>
        <w:numPr>
          <w:ilvl w:val="0"/>
          <w:numId w:val="22"/>
        </w:numPr>
        <w:spacing w:after="0" w:line="360" w:lineRule="auto"/>
        <w:ind w:left="0" w:firstLine="709"/>
        <w:jc w:val="both"/>
        <w:rPr>
          <w:rStyle w:val="a3"/>
          <w:rFonts w:cs="Times New Roman"/>
          <w:color w:val="auto"/>
          <w:sz w:val="28"/>
          <w:szCs w:val="28"/>
          <w:u w:val="none"/>
          <w:lang w:eastAsia="ru-RU"/>
        </w:rPr>
      </w:pPr>
      <w:r w:rsidRPr="002C1F19">
        <w:rPr>
          <w:rFonts w:cs="Times New Roman"/>
          <w:sz w:val="28"/>
          <w:szCs w:val="28"/>
          <w:lang w:eastAsia="ru-RU"/>
        </w:rPr>
        <w:lastRenderedPageBreak/>
        <w:t>Строительный кодекс ФРГ (</w:t>
      </w:r>
      <w:proofErr w:type="spellStart"/>
      <w:r w:rsidRPr="002C1F19">
        <w:rPr>
          <w:rFonts w:cs="Times New Roman"/>
          <w:sz w:val="28"/>
          <w:szCs w:val="28"/>
          <w:lang w:eastAsia="ru-RU"/>
        </w:rPr>
        <w:t>Baugesetzbuch</w:t>
      </w:r>
      <w:proofErr w:type="spellEnd"/>
      <w:r w:rsidRPr="002C1F19">
        <w:rPr>
          <w:rFonts w:cs="Times New Roman"/>
          <w:sz w:val="28"/>
          <w:szCs w:val="28"/>
          <w:lang w:eastAsia="ru-RU"/>
        </w:rPr>
        <w:t xml:space="preserve"> (</w:t>
      </w:r>
      <w:proofErr w:type="spellStart"/>
      <w:r w:rsidRPr="002C1F19">
        <w:rPr>
          <w:rFonts w:cs="Times New Roman"/>
          <w:sz w:val="28"/>
          <w:szCs w:val="28"/>
          <w:lang w:eastAsia="ru-RU"/>
        </w:rPr>
        <w:t>BauGB</w:t>
      </w:r>
      <w:proofErr w:type="spellEnd"/>
      <w:r w:rsidRPr="002C1F19">
        <w:rPr>
          <w:rFonts w:cs="Times New Roman"/>
          <w:sz w:val="28"/>
          <w:szCs w:val="28"/>
          <w:lang w:eastAsia="ru-RU"/>
        </w:rPr>
        <w:t xml:space="preserve">)). – </w:t>
      </w:r>
      <w:r w:rsidRPr="002C1F19">
        <w:rPr>
          <w:rFonts w:cs="Times New Roman"/>
          <w:sz w:val="28"/>
          <w:szCs w:val="28"/>
          <w:lang w:val="en-US" w:eastAsia="ru-RU"/>
        </w:rPr>
        <w:t>URL</w:t>
      </w:r>
      <w:r w:rsidRPr="002C1F19">
        <w:rPr>
          <w:rFonts w:cs="Times New Roman"/>
          <w:sz w:val="28"/>
          <w:szCs w:val="28"/>
          <w:lang w:eastAsia="ru-RU"/>
        </w:rPr>
        <w:t xml:space="preserve">: </w:t>
      </w:r>
      <w:hyperlink r:id="rId37" w:history="1">
        <w:r w:rsidRPr="002C1F19">
          <w:rPr>
            <w:rStyle w:val="a3"/>
            <w:rFonts w:cs="Times New Roman"/>
            <w:sz w:val="28"/>
            <w:szCs w:val="28"/>
          </w:rPr>
          <w:t>https://www.gesetze-im-internet.de</w:t>
        </w:r>
        <w:r w:rsidRPr="002C1F19">
          <w:rPr>
            <w:rStyle w:val="a3"/>
            <w:rFonts w:cs="Times New Roman"/>
            <w:sz w:val="28"/>
            <w:szCs w:val="28"/>
          </w:rPr>
          <w:t>/</w:t>
        </w:r>
        <w:r w:rsidRPr="002C1F19">
          <w:rPr>
            <w:rStyle w:val="a3"/>
            <w:rFonts w:cs="Times New Roman"/>
            <w:sz w:val="28"/>
            <w:szCs w:val="28"/>
          </w:rPr>
          <w:t>bbaug/</w:t>
        </w:r>
      </w:hyperlink>
      <w:r w:rsidRPr="002C1F19">
        <w:rPr>
          <w:rStyle w:val="a3"/>
          <w:rFonts w:cs="Times New Roman"/>
          <w:sz w:val="28"/>
          <w:szCs w:val="28"/>
        </w:rPr>
        <w:t xml:space="preserve">. </w:t>
      </w:r>
      <w:r w:rsidRPr="002C1F19">
        <w:rPr>
          <w:rStyle w:val="a3"/>
          <w:rFonts w:cs="Times New Roman"/>
          <w:color w:val="000000" w:themeColor="text1"/>
          <w:sz w:val="28"/>
          <w:szCs w:val="28"/>
          <w:u w:val="none"/>
        </w:rPr>
        <w:t>(дата обращения: 05.04.2021).</w:t>
      </w:r>
    </w:p>
    <w:p w14:paraId="188CC519" w14:textId="5D557724" w:rsidR="00B865C1" w:rsidRPr="002C1F19" w:rsidRDefault="00B865C1" w:rsidP="00B865C1">
      <w:pPr>
        <w:pStyle w:val="a8"/>
        <w:numPr>
          <w:ilvl w:val="0"/>
          <w:numId w:val="22"/>
        </w:numPr>
        <w:spacing w:after="0" w:line="360" w:lineRule="auto"/>
        <w:ind w:left="0" w:firstLine="709"/>
        <w:jc w:val="both"/>
        <w:rPr>
          <w:rStyle w:val="a3"/>
          <w:rFonts w:cs="Times New Roman"/>
          <w:color w:val="auto"/>
          <w:sz w:val="28"/>
          <w:szCs w:val="28"/>
          <w:u w:val="none"/>
          <w:lang w:eastAsia="ru-RU"/>
        </w:rPr>
      </w:pPr>
      <w:r w:rsidRPr="002C1F19">
        <w:rPr>
          <w:rFonts w:cs="Times New Roman"/>
          <w:sz w:val="28"/>
          <w:szCs w:val="28"/>
        </w:rPr>
        <w:t>Закон</w:t>
      </w:r>
      <w:r w:rsidRPr="002C1F19">
        <w:rPr>
          <w:rFonts w:cs="Times New Roman"/>
          <w:sz w:val="28"/>
          <w:szCs w:val="28"/>
          <w:lang w:val="en-US"/>
        </w:rPr>
        <w:t xml:space="preserve"> </w:t>
      </w:r>
      <w:r w:rsidRPr="002C1F19">
        <w:rPr>
          <w:rFonts w:cs="Times New Roman"/>
          <w:sz w:val="28"/>
          <w:szCs w:val="28"/>
        </w:rPr>
        <w:t>об</w:t>
      </w:r>
      <w:r w:rsidRPr="002C1F19">
        <w:rPr>
          <w:rFonts w:cs="Times New Roman"/>
          <w:sz w:val="28"/>
          <w:szCs w:val="28"/>
          <w:lang w:val="en-US"/>
        </w:rPr>
        <w:t xml:space="preserve"> </w:t>
      </w:r>
      <w:r w:rsidRPr="002C1F19">
        <w:rPr>
          <w:rFonts w:cs="Times New Roman"/>
          <w:sz w:val="28"/>
          <w:szCs w:val="28"/>
        </w:rPr>
        <w:t>административных</w:t>
      </w:r>
      <w:r w:rsidRPr="002C1F19">
        <w:rPr>
          <w:rFonts w:cs="Times New Roman"/>
          <w:sz w:val="28"/>
          <w:szCs w:val="28"/>
          <w:lang w:val="en-US"/>
        </w:rPr>
        <w:t xml:space="preserve"> </w:t>
      </w:r>
      <w:r w:rsidRPr="002C1F19">
        <w:rPr>
          <w:rFonts w:cs="Times New Roman"/>
          <w:sz w:val="28"/>
          <w:szCs w:val="28"/>
        </w:rPr>
        <w:t>процедурах</w:t>
      </w:r>
      <w:r w:rsidR="00EE2DC8" w:rsidRPr="002C1F19">
        <w:rPr>
          <w:rFonts w:cs="Times New Roman"/>
          <w:sz w:val="28"/>
          <w:szCs w:val="28"/>
          <w:lang w:val="en-US"/>
        </w:rPr>
        <w:t xml:space="preserve"> </w:t>
      </w:r>
      <w:r w:rsidR="00EE2DC8" w:rsidRPr="002C1F19">
        <w:rPr>
          <w:rFonts w:cs="Times New Roman"/>
          <w:sz w:val="28"/>
          <w:szCs w:val="28"/>
        </w:rPr>
        <w:t>США</w:t>
      </w:r>
      <w:r w:rsidR="00EE2DC8" w:rsidRPr="002C1F19">
        <w:rPr>
          <w:rFonts w:cs="Times New Roman"/>
          <w:sz w:val="28"/>
          <w:szCs w:val="28"/>
          <w:lang w:val="en-US"/>
        </w:rPr>
        <w:t xml:space="preserve"> (</w:t>
      </w:r>
      <w:r w:rsidRPr="002C1F19">
        <w:rPr>
          <w:rFonts w:cs="Times New Roman"/>
          <w:sz w:val="28"/>
          <w:szCs w:val="28"/>
          <w:lang w:val="en-US"/>
        </w:rPr>
        <w:t>Administrative Procedure Act (United State)</w:t>
      </w:r>
      <w:r w:rsidR="00EE2DC8" w:rsidRPr="002C1F19">
        <w:rPr>
          <w:rFonts w:cs="Times New Roman"/>
          <w:sz w:val="28"/>
          <w:szCs w:val="28"/>
          <w:lang w:val="en-US"/>
        </w:rPr>
        <w:t>)</w:t>
      </w:r>
      <w:r w:rsidRPr="002C1F19">
        <w:rPr>
          <w:rFonts w:cs="Times New Roman"/>
          <w:sz w:val="28"/>
          <w:szCs w:val="28"/>
          <w:lang w:val="en-US"/>
        </w:rPr>
        <w:t xml:space="preserve">. URL: </w:t>
      </w:r>
      <w:hyperlink r:id="rId38" w:history="1">
        <w:r w:rsidRPr="002C1F19">
          <w:rPr>
            <w:rStyle w:val="a3"/>
            <w:rFonts w:cs="Times New Roman"/>
            <w:sz w:val="28"/>
            <w:szCs w:val="28"/>
            <w:lang w:val="en-US"/>
          </w:rPr>
          <w:t>https://www.law.cornell.edu/uscode/text/5/part-I/chapter-5</w:t>
        </w:r>
      </w:hyperlink>
      <w:r w:rsidRPr="002C1F19">
        <w:rPr>
          <w:rFonts w:cs="Times New Roman"/>
          <w:sz w:val="28"/>
          <w:szCs w:val="28"/>
          <w:lang w:val="en-US"/>
        </w:rPr>
        <w:t xml:space="preserve">. </w:t>
      </w:r>
      <w:r w:rsidRPr="002C1F19">
        <w:rPr>
          <w:rStyle w:val="a3"/>
          <w:rFonts w:cs="Times New Roman"/>
          <w:color w:val="000000" w:themeColor="text1"/>
          <w:sz w:val="28"/>
          <w:szCs w:val="28"/>
          <w:u w:val="none"/>
        </w:rPr>
        <w:t>(дата обращения: 05.04.2021).</w:t>
      </w:r>
    </w:p>
    <w:p w14:paraId="4A1DD556" w14:textId="17B8FE79" w:rsidR="00B865C1" w:rsidRPr="002C1F19" w:rsidRDefault="00B865C1" w:rsidP="00B865C1">
      <w:pPr>
        <w:pStyle w:val="a8"/>
        <w:numPr>
          <w:ilvl w:val="0"/>
          <w:numId w:val="22"/>
        </w:numPr>
        <w:spacing w:after="0" w:line="360" w:lineRule="auto"/>
        <w:ind w:left="0" w:firstLine="709"/>
        <w:jc w:val="both"/>
        <w:rPr>
          <w:rStyle w:val="a3"/>
          <w:rFonts w:cs="Times New Roman"/>
          <w:color w:val="auto"/>
          <w:sz w:val="28"/>
          <w:szCs w:val="28"/>
          <w:u w:val="none"/>
          <w:lang w:eastAsia="ru-RU"/>
        </w:rPr>
      </w:pPr>
      <w:r w:rsidRPr="002C1F19">
        <w:rPr>
          <w:rFonts w:cs="Times New Roman"/>
          <w:sz w:val="28"/>
          <w:szCs w:val="28"/>
          <w:lang w:eastAsia="ru-RU"/>
        </w:rPr>
        <w:t>Закон об административных процедурах ФРГ (</w:t>
      </w:r>
      <w:proofErr w:type="spellStart"/>
      <w:r w:rsidRPr="002C1F19">
        <w:rPr>
          <w:rFonts w:cs="Times New Roman"/>
          <w:sz w:val="28"/>
          <w:szCs w:val="28"/>
          <w:lang w:val="en-US"/>
        </w:rPr>
        <w:t>Verwaltungsverfahrensgesetz</w:t>
      </w:r>
      <w:proofErr w:type="spellEnd"/>
      <w:r w:rsidRPr="002C1F19">
        <w:rPr>
          <w:rFonts w:cs="Times New Roman"/>
          <w:sz w:val="28"/>
          <w:szCs w:val="28"/>
        </w:rPr>
        <w:t xml:space="preserve"> (</w:t>
      </w:r>
      <w:proofErr w:type="spellStart"/>
      <w:r w:rsidRPr="002C1F19">
        <w:rPr>
          <w:rFonts w:cs="Times New Roman"/>
          <w:sz w:val="28"/>
          <w:szCs w:val="28"/>
          <w:lang w:val="en-US"/>
        </w:rPr>
        <w:t>VwVfG</w:t>
      </w:r>
      <w:proofErr w:type="spellEnd"/>
      <w:r w:rsidRPr="002C1F19">
        <w:rPr>
          <w:rFonts w:cs="Times New Roman"/>
          <w:sz w:val="28"/>
          <w:szCs w:val="28"/>
        </w:rPr>
        <w:t xml:space="preserve">)). </w:t>
      </w:r>
      <w:r w:rsidRPr="002C1F19">
        <w:rPr>
          <w:rFonts w:cs="Times New Roman"/>
          <w:sz w:val="28"/>
          <w:szCs w:val="28"/>
          <w:lang w:val="en-US"/>
        </w:rPr>
        <w:t xml:space="preserve">URL: </w:t>
      </w:r>
      <w:hyperlink r:id="rId39" w:anchor="__bgbl__%2F%2F*%5B%40attr_id%3D%27bgbl198s2022.pdf%27%5D__1619894533109" w:history="1">
        <w:r w:rsidRPr="002C1F19">
          <w:rPr>
            <w:rStyle w:val="a3"/>
            <w:rFonts w:cs="Times New Roman"/>
            <w:sz w:val="28"/>
            <w:szCs w:val="28"/>
            <w:lang w:val="en-US"/>
          </w:rPr>
          <w:t>https://www.bgbl.de/xaver/bgbl/start.xav?start=%2F%2F*%5B%40attr_id%3D%27bgbl198s2022.pdf%27%5D#__bgbl__%2F%2F*%5B%40attr_id%3D%27bgbl198s2022.pdf%27%5D__1619894533109</w:t>
        </w:r>
      </w:hyperlink>
      <w:r w:rsidRPr="002C1F19">
        <w:rPr>
          <w:rFonts w:cs="Times New Roman"/>
          <w:sz w:val="28"/>
          <w:szCs w:val="28"/>
          <w:lang w:val="en-US"/>
        </w:rPr>
        <w:t xml:space="preserve">. </w:t>
      </w:r>
      <w:r w:rsidRPr="002C1F19">
        <w:rPr>
          <w:rStyle w:val="a3"/>
          <w:rFonts w:cs="Times New Roman"/>
          <w:color w:val="000000" w:themeColor="text1"/>
          <w:sz w:val="28"/>
          <w:szCs w:val="28"/>
          <w:u w:val="none"/>
        </w:rPr>
        <w:t>(дата обращения: 05.04.2021).</w:t>
      </w:r>
    </w:p>
    <w:p w14:paraId="2F073882" w14:textId="2ECBEA8F" w:rsidR="00626B08" w:rsidRPr="002C1F19" w:rsidRDefault="00626B08" w:rsidP="00626B08">
      <w:pPr>
        <w:spacing w:after="0" w:line="360" w:lineRule="auto"/>
        <w:jc w:val="both"/>
        <w:rPr>
          <w:rFonts w:cs="Times New Roman"/>
          <w:sz w:val="28"/>
          <w:szCs w:val="28"/>
          <w:lang w:eastAsia="ru-RU"/>
        </w:rPr>
      </w:pPr>
    </w:p>
    <w:p w14:paraId="5FF23EFF" w14:textId="0167D039" w:rsidR="00626B08" w:rsidRPr="002C1F19" w:rsidRDefault="00626B08" w:rsidP="00626B08">
      <w:pPr>
        <w:spacing w:after="0" w:line="360" w:lineRule="auto"/>
        <w:ind w:firstLine="709"/>
        <w:jc w:val="center"/>
        <w:rPr>
          <w:rFonts w:cs="Times New Roman"/>
          <w:b/>
          <w:sz w:val="28"/>
          <w:szCs w:val="28"/>
          <w:lang w:eastAsia="ru-RU"/>
        </w:rPr>
      </w:pPr>
      <w:r w:rsidRPr="002C1F19">
        <w:rPr>
          <w:rFonts w:cs="Times New Roman"/>
          <w:b/>
          <w:sz w:val="28"/>
          <w:szCs w:val="28"/>
          <w:lang w:eastAsia="ru-RU"/>
        </w:rPr>
        <w:t>Акты Европейского суда по правам человека</w:t>
      </w:r>
    </w:p>
    <w:p w14:paraId="6D93D7D6" w14:textId="7DDC390F" w:rsidR="00626B08" w:rsidRPr="002C1F19" w:rsidRDefault="00626B08" w:rsidP="00626B08">
      <w:pPr>
        <w:pStyle w:val="a8"/>
        <w:numPr>
          <w:ilvl w:val="0"/>
          <w:numId w:val="24"/>
        </w:numPr>
        <w:spacing w:after="0" w:line="360" w:lineRule="auto"/>
        <w:ind w:left="0" w:firstLine="709"/>
        <w:jc w:val="both"/>
        <w:rPr>
          <w:rFonts w:eastAsia="Times New Roman" w:cs="Times New Roman"/>
          <w:color w:val="000000"/>
          <w:sz w:val="28"/>
          <w:szCs w:val="28"/>
          <w:lang w:eastAsia="ru-RU"/>
        </w:rPr>
      </w:pPr>
      <w:r w:rsidRPr="002C1F19">
        <w:rPr>
          <w:rFonts w:cs="Times New Roman"/>
          <w:sz w:val="28"/>
          <w:szCs w:val="28"/>
        </w:rPr>
        <w:t>Постановление Большой палаты Европейского суда по правам человека от 10 декабря 2007 г. по делу «</w:t>
      </w:r>
      <w:proofErr w:type="spellStart"/>
      <w:r w:rsidRPr="002C1F19">
        <w:rPr>
          <w:rFonts w:cs="Times New Roman"/>
          <w:sz w:val="28"/>
          <w:szCs w:val="28"/>
        </w:rPr>
        <w:t>Штоль</w:t>
      </w:r>
      <w:proofErr w:type="spellEnd"/>
      <w:r w:rsidRPr="002C1F19">
        <w:rPr>
          <w:rFonts w:cs="Times New Roman"/>
          <w:sz w:val="28"/>
          <w:szCs w:val="28"/>
        </w:rPr>
        <w:t xml:space="preserve"> против Швейцарии» </w:t>
      </w:r>
      <w:r w:rsidRPr="002C1F19">
        <w:rPr>
          <w:rFonts w:cs="Times New Roman"/>
          <w:bCs/>
          <w:sz w:val="28"/>
          <w:szCs w:val="28"/>
        </w:rPr>
        <w:t>[</w:t>
      </w:r>
      <w:proofErr w:type="spellStart"/>
      <w:r w:rsidRPr="002C1F19">
        <w:rPr>
          <w:rFonts w:cs="Times New Roman"/>
          <w:bCs/>
          <w:sz w:val="28"/>
          <w:szCs w:val="28"/>
        </w:rPr>
        <w:t>Stoll</w:t>
      </w:r>
      <w:proofErr w:type="spellEnd"/>
      <w:r w:rsidRPr="002C1F19">
        <w:rPr>
          <w:rFonts w:cs="Times New Roman"/>
          <w:bCs/>
          <w:sz w:val="28"/>
          <w:szCs w:val="28"/>
        </w:rPr>
        <w:t xml:space="preserve"> v. </w:t>
      </w:r>
      <w:proofErr w:type="spellStart"/>
      <w:r w:rsidRPr="002C1F19">
        <w:rPr>
          <w:rFonts w:cs="Times New Roman"/>
          <w:bCs/>
          <w:sz w:val="28"/>
          <w:szCs w:val="28"/>
        </w:rPr>
        <w:t>Switzerland</w:t>
      </w:r>
      <w:proofErr w:type="spellEnd"/>
      <w:r w:rsidRPr="002C1F19">
        <w:rPr>
          <w:rFonts w:cs="Times New Roman"/>
          <w:bCs/>
          <w:sz w:val="28"/>
          <w:szCs w:val="28"/>
        </w:rPr>
        <w:t>]</w:t>
      </w:r>
      <w:r w:rsidRPr="002C1F19">
        <w:rPr>
          <w:rFonts w:cs="Times New Roman"/>
          <w:sz w:val="28"/>
          <w:szCs w:val="28"/>
        </w:rPr>
        <w:t xml:space="preserve"> (жалоба N 69698/01). [Электронный ресурс]. </w:t>
      </w:r>
      <w:r w:rsidRPr="002C1F19">
        <w:rPr>
          <w:rFonts w:eastAsia="Times New Roman" w:cs="Times New Roman"/>
          <w:color w:val="000000"/>
          <w:sz w:val="28"/>
          <w:szCs w:val="28"/>
          <w:lang w:eastAsia="ru-RU"/>
        </w:rPr>
        <w:t xml:space="preserve"> – Режим </w:t>
      </w:r>
      <w:proofErr w:type="gramStart"/>
      <w:r w:rsidRPr="002C1F19">
        <w:rPr>
          <w:rFonts w:eastAsia="Times New Roman" w:cs="Times New Roman"/>
          <w:color w:val="000000"/>
          <w:sz w:val="28"/>
          <w:szCs w:val="28"/>
          <w:lang w:eastAsia="ru-RU"/>
        </w:rPr>
        <w:t>доступа :</w:t>
      </w:r>
      <w:proofErr w:type="gramEnd"/>
      <w:r w:rsidRPr="002C1F19">
        <w:rPr>
          <w:rFonts w:eastAsia="Times New Roman" w:cs="Times New Roman"/>
          <w:color w:val="000000"/>
          <w:sz w:val="28"/>
          <w:szCs w:val="28"/>
          <w:lang w:eastAsia="ru-RU"/>
        </w:rPr>
        <w:t xml:space="preserve"> СПС «</w:t>
      </w:r>
      <w:proofErr w:type="spellStart"/>
      <w:r w:rsidRPr="002C1F19">
        <w:rPr>
          <w:rFonts w:eastAsia="Times New Roman" w:cs="Times New Roman"/>
          <w:color w:val="000000"/>
          <w:sz w:val="28"/>
          <w:szCs w:val="28"/>
          <w:lang w:eastAsia="ru-RU"/>
        </w:rPr>
        <w:t>КонсультантПлюс</w:t>
      </w:r>
      <w:proofErr w:type="spellEnd"/>
      <w:r w:rsidRPr="002C1F19">
        <w:rPr>
          <w:rFonts w:eastAsia="Times New Roman" w:cs="Times New Roman"/>
          <w:color w:val="000000"/>
          <w:sz w:val="28"/>
          <w:szCs w:val="28"/>
          <w:lang w:eastAsia="ru-RU"/>
        </w:rPr>
        <w:t>».</w:t>
      </w:r>
    </w:p>
    <w:p w14:paraId="03E3375A" w14:textId="1D7F286B" w:rsidR="00626B08" w:rsidRPr="002C1F19" w:rsidRDefault="00626B08" w:rsidP="00626B08">
      <w:pPr>
        <w:pStyle w:val="a8"/>
        <w:numPr>
          <w:ilvl w:val="0"/>
          <w:numId w:val="24"/>
        </w:numPr>
        <w:spacing w:after="0" w:line="360" w:lineRule="auto"/>
        <w:ind w:left="0" w:firstLine="709"/>
        <w:jc w:val="both"/>
        <w:rPr>
          <w:rFonts w:eastAsia="Times New Roman" w:cs="Times New Roman"/>
          <w:color w:val="000000"/>
          <w:sz w:val="28"/>
          <w:szCs w:val="28"/>
          <w:lang w:eastAsia="ru-RU"/>
        </w:rPr>
      </w:pPr>
      <w:r w:rsidRPr="002C1F19">
        <w:rPr>
          <w:rFonts w:cs="Times New Roman"/>
          <w:sz w:val="28"/>
          <w:szCs w:val="28"/>
        </w:rPr>
        <w:t>Постановление Большой Палаты Европейского суда по правам человека по делу «</w:t>
      </w:r>
      <w:proofErr w:type="spellStart"/>
      <w:r w:rsidRPr="002C1F19">
        <w:rPr>
          <w:rFonts w:cs="Times New Roman"/>
          <w:sz w:val="28"/>
          <w:szCs w:val="28"/>
        </w:rPr>
        <w:t>Демир</w:t>
      </w:r>
      <w:proofErr w:type="spellEnd"/>
      <w:r w:rsidRPr="002C1F19">
        <w:rPr>
          <w:rFonts w:cs="Times New Roman"/>
          <w:sz w:val="28"/>
          <w:szCs w:val="28"/>
        </w:rPr>
        <w:t xml:space="preserve"> и </w:t>
      </w:r>
      <w:proofErr w:type="spellStart"/>
      <w:r w:rsidRPr="002C1F19">
        <w:rPr>
          <w:rFonts w:cs="Times New Roman"/>
          <w:sz w:val="28"/>
          <w:szCs w:val="28"/>
        </w:rPr>
        <w:t>Байкара</w:t>
      </w:r>
      <w:proofErr w:type="spellEnd"/>
      <w:r w:rsidRPr="002C1F19">
        <w:rPr>
          <w:rFonts w:cs="Times New Roman"/>
          <w:sz w:val="28"/>
          <w:szCs w:val="28"/>
        </w:rPr>
        <w:t xml:space="preserve"> против Турции» (</w:t>
      </w:r>
      <w:proofErr w:type="spellStart"/>
      <w:r w:rsidRPr="002C1F19">
        <w:rPr>
          <w:rFonts w:cs="Times New Roman"/>
          <w:sz w:val="28"/>
          <w:szCs w:val="28"/>
        </w:rPr>
        <w:t>Demir</w:t>
      </w:r>
      <w:proofErr w:type="spellEnd"/>
      <w:r w:rsidRPr="002C1F19">
        <w:rPr>
          <w:rFonts w:cs="Times New Roman"/>
          <w:sz w:val="28"/>
          <w:szCs w:val="28"/>
        </w:rPr>
        <w:t xml:space="preserve"> </w:t>
      </w:r>
      <w:proofErr w:type="spellStart"/>
      <w:r w:rsidRPr="002C1F19">
        <w:rPr>
          <w:rFonts w:cs="Times New Roman"/>
          <w:sz w:val="28"/>
          <w:szCs w:val="28"/>
        </w:rPr>
        <w:t>and</w:t>
      </w:r>
      <w:proofErr w:type="spellEnd"/>
      <w:r w:rsidRPr="002C1F19">
        <w:rPr>
          <w:rFonts w:cs="Times New Roman"/>
          <w:sz w:val="28"/>
          <w:szCs w:val="28"/>
        </w:rPr>
        <w:t xml:space="preserve"> </w:t>
      </w:r>
      <w:proofErr w:type="spellStart"/>
      <w:r w:rsidRPr="002C1F19">
        <w:rPr>
          <w:rFonts w:cs="Times New Roman"/>
          <w:sz w:val="28"/>
          <w:szCs w:val="28"/>
        </w:rPr>
        <w:t>Baykara</w:t>
      </w:r>
      <w:proofErr w:type="spellEnd"/>
      <w:r w:rsidRPr="002C1F19">
        <w:rPr>
          <w:rFonts w:cs="Times New Roman"/>
          <w:sz w:val="28"/>
          <w:szCs w:val="28"/>
        </w:rPr>
        <w:t xml:space="preserve"> v. </w:t>
      </w:r>
      <w:proofErr w:type="spellStart"/>
      <w:r w:rsidRPr="002C1F19">
        <w:rPr>
          <w:rFonts w:cs="Times New Roman"/>
          <w:sz w:val="28"/>
          <w:szCs w:val="28"/>
        </w:rPr>
        <w:t>Turkey</w:t>
      </w:r>
      <w:proofErr w:type="spellEnd"/>
      <w:r w:rsidRPr="002C1F19">
        <w:rPr>
          <w:rFonts w:cs="Times New Roman"/>
          <w:sz w:val="28"/>
          <w:szCs w:val="28"/>
        </w:rPr>
        <w:t xml:space="preserve">) (жалоба N 34503/97). [Электронный ресурс]. </w:t>
      </w:r>
      <w:r w:rsidRPr="002C1F19">
        <w:rPr>
          <w:rFonts w:eastAsia="Times New Roman" w:cs="Times New Roman"/>
          <w:color w:val="000000"/>
          <w:sz w:val="28"/>
          <w:szCs w:val="28"/>
          <w:lang w:eastAsia="ru-RU"/>
        </w:rPr>
        <w:t xml:space="preserve"> – Режим </w:t>
      </w:r>
      <w:proofErr w:type="gramStart"/>
      <w:r w:rsidRPr="002C1F19">
        <w:rPr>
          <w:rFonts w:eastAsia="Times New Roman" w:cs="Times New Roman"/>
          <w:color w:val="000000"/>
          <w:sz w:val="28"/>
          <w:szCs w:val="28"/>
          <w:lang w:eastAsia="ru-RU"/>
        </w:rPr>
        <w:t>доступа :</w:t>
      </w:r>
      <w:proofErr w:type="gramEnd"/>
      <w:r w:rsidRPr="002C1F19">
        <w:rPr>
          <w:rFonts w:eastAsia="Times New Roman" w:cs="Times New Roman"/>
          <w:color w:val="000000"/>
          <w:sz w:val="28"/>
          <w:szCs w:val="28"/>
          <w:lang w:eastAsia="ru-RU"/>
        </w:rPr>
        <w:t xml:space="preserve"> СПС «</w:t>
      </w:r>
      <w:proofErr w:type="spellStart"/>
      <w:r w:rsidRPr="002C1F19">
        <w:rPr>
          <w:rFonts w:eastAsia="Times New Roman" w:cs="Times New Roman"/>
          <w:color w:val="000000"/>
          <w:sz w:val="28"/>
          <w:szCs w:val="28"/>
          <w:lang w:eastAsia="ru-RU"/>
        </w:rPr>
        <w:t>КонсультантПлюс</w:t>
      </w:r>
      <w:proofErr w:type="spellEnd"/>
      <w:r w:rsidRPr="002C1F19">
        <w:rPr>
          <w:rFonts w:eastAsia="Times New Roman" w:cs="Times New Roman"/>
          <w:color w:val="000000"/>
          <w:sz w:val="28"/>
          <w:szCs w:val="28"/>
          <w:lang w:eastAsia="ru-RU"/>
        </w:rPr>
        <w:t>».</w:t>
      </w:r>
    </w:p>
    <w:sectPr w:rsidR="00626B08" w:rsidRPr="002C1F19" w:rsidSect="00A65B12">
      <w:headerReference w:type="default" r:id="rId4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2CB4" w14:textId="77777777" w:rsidR="00DF0806" w:rsidRDefault="00DF0806" w:rsidP="00B300B2">
      <w:pPr>
        <w:spacing w:after="0" w:line="240" w:lineRule="auto"/>
      </w:pPr>
      <w:r>
        <w:separator/>
      </w:r>
    </w:p>
  </w:endnote>
  <w:endnote w:type="continuationSeparator" w:id="0">
    <w:p w14:paraId="52FB766E" w14:textId="77777777" w:rsidR="00DF0806" w:rsidRDefault="00DF0806" w:rsidP="00B3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E1602" w14:textId="77777777" w:rsidR="00DF0806" w:rsidRDefault="00DF0806" w:rsidP="00B300B2">
      <w:pPr>
        <w:spacing w:after="0" w:line="240" w:lineRule="auto"/>
      </w:pPr>
      <w:r>
        <w:separator/>
      </w:r>
    </w:p>
  </w:footnote>
  <w:footnote w:type="continuationSeparator" w:id="0">
    <w:p w14:paraId="34906A7E" w14:textId="77777777" w:rsidR="00DF0806" w:rsidRDefault="00DF0806" w:rsidP="00B300B2">
      <w:pPr>
        <w:spacing w:after="0" w:line="240" w:lineRule="auto"/>
      </w:pPr>
      <w:r>
        <w:continuationSeparator/>
      </w:r>
    </w:p>
  </w:footnote>
  <w:footnote w:id="1">
    <w:p w14:paraId="18957671" w14:textId="200800ED" w:rsidR="00D601EC" w:rsidRPr="00C86FCA" w:rsidRDefault="00D601EC" w:rsidP="00437E5E">
      <w:pPr>
        <w:spacing w:after="0" w:line="240" w:lineRule="auto"/>
        <w:contextualSpacing/>
        <w:rPr>
          <w:lang w:eastAsia="ru-RU"/>
        </w:rPr>
      </w:pPr>
      <w:r>
        <w:rPr>
          <w:rStyle w:val="a9"/>
          <w:rFonts w:cs="Times New Roman"/>
          <w:szCs w:val="20"/>
        </w:rPr>
        <w:footnoteRef/>
      </w:r>
      <w:r>
        <w:t xml:space="preserve"> </w:t>
      </w:r>
      <w:r>
        <w:rPr>
          <w:lang w:eastAsia="ru-RU"/>
        </w:rPr>
        <w:t xml:space="preserve">Краснова Т.С. Зона прохода и проезда как </w:t>
      </w:r>
      <w:proofErr w:type="spellStart"/>
      <w:r>
        <w:rPr>
          <w:lang w:eastAsia="ru-RU"/>
        </w:rPr>
        <w:t>сервитутный</w:t>
      </w:r>
      <w:proofErr w:type="spellEnd"/>
      <w:r>
        <w:rPr>
          <w:lang w:eastAsia="ru-RU"/>
        </w:rPr>
        <w:t xml:space="preserve"> тип ограничения (обременения) права собственности на недвижимое имущество // Имущественные отношения в Российской Федерации. 2016. N 10. С. 13 – 22.</w:t>
      </w:r>
    </w:p>
  </w:footnote>
  <w:footnote w:id="2">
    <w:p w14:paraId="38ED8147" w14:textId="77777777" w:rsidR="00D601EC" w:rsidRDefault="00D601EC" w:rsidP="00437E5E">
      <w:pPr>
        <w:spacing w:after="0" w:line="240" w:lineRule="auto"/>
        <w:contextualSpacing/>
        <w:jc w:val="both"/>
        <w:rPr>
          <w:rFonts w:eastAsia="Times New Roman" w:cs="Times New Roman"/>
          <w:szCs w:val="20"/>
          <w:lang w:eastAsia="ru-RU"/>
        </w:rPr>
      </w:pPr>
      <w:r>
        <w:rPr>
          <w:rStyle w:val="a9"/>
          <w:rFonts w:cs="Times New Roman"/>
          <w:szCs w:val="20"/>
        </w:rPr>
        <w:footnoteRef/>
      </w:r>
      <w:r>
        <w:rPr>
          <w:rFonts w:cs="Times New Roman"/>
          <w:szCs w:val="20"/>
        </w:rPr>
        <w:t xml:space="preserve"> </w:t>
      </w:r>
      <w:r>
        <w:rPr>
          <w:rFonts w:eastAsia="Times New Roman" w:cs="Times New Roman"/>
          <w:szCs w:val="20"/>
          <w:lang w:eastAsia="ru-RU"/>
        </w:rPr>
        <w:t>Краснова Т.С. Отдельные аспекты учения о сервитуте в современном российском праве // Имущественные отношения в Российской Федерации. 2017. N 3. С. 6 – 18.</w:t>
      </w:r>
    </w:p>
  </w:footnote>
  <w:footnote w:id="3">
    <w:p w14:paraId="0A854B6D" w14:textId="2F55613F" w:rsidR="00D601EC" w:rsidRDefault="00D601EC" w:rsidP="00437E5E">
      <w:pPr>
        <w:pStyle w:val="a4"/>
        <w:contextualSpacing/>
        <w:jc w:val="both"/>
        <w:rPr>
          <w:rFonts w:cs="Times New Roman"/>
        </w:rPr>
      </w:pPr>
      <w:r>
        <w:rPr>
          <w:rStyle w:val="a9"/>
          <w:rFonts w:cs="Times New Roman"/>
        </w:rPr>
        <w:footnoteRef/>
      </w:r>
      <w:r>
        <w:rPr>
          <w:rFonts w:cs="Times New Roman"/>
        </w:rPr>
        <w:t xml:space="preserve"> Так или иначе в литературе встречаются иные подходы. Некоторые авторы склонны не относить градостроительные требования к ограничению права, называя их обязанностью собственника. В качестве обоснования приводится аргумент о праве на необоснованные иски к органам власти о возмещении убытков за изменение планировочных документов (см.: </w:t>
      </w:r>
      <w:proofErr w:type="spellStart"/>
      <w:r>
        <w:rPr>
          <w:rFonts w:cs="Times New Roman"/>
          <w:color w:val="000000"/>
        </w:rPr>
        <w:t>Добрачев</w:t>
      </w:r>
      <w:proofErr w:type="spellEnd"/>
      <w:r>
        <w:rPr>
          <w:rFonts w:cs="Times New Roman"/>
          <w:color w:val="000000"/>
        </w:rPr>
        <w:t xml:space="preserve"> Д.В. Проблемы судебной практики в сфере оборота земли. М., 2005; Бочаров М.В. Проект Гражданского кодекса: оборот недвижимости в опасности // Юрист. 2012. N 10).</w:t>
      </w:r>
    </w:p>
    <w:p w14:paraId="36AB44C7" w14:textId="77777777" w:rsidR="00D601EC" w:rsidRDefault="00D601EC" w:rsidP="00437E5E">
      <w:pPr>
        <w:spacing w:after="0" w:line="240" w:lineRule="auto"/>
        <w:contextualSpacing/>
        <w:jc w:val="both"/>
        <w:rPr>
          <w:rFonts w:ascii="Verdana" w:eastAsia="Times New Roman" w:hAnsi="Verdana" w:cs="Times New Roman"/>
          <w:szCs w:val="20"/>
          <w:lang w:eastAsia="ru-RU"/>
        </w:rPr>
      </w:pPr>
      <w:r>
        <w:rPr>
          <w:rFonts w:cs="Times New Roman"/>
          <w:szCs w:val="20"/>
        </w:rPr>
        <w:t xml:space="preserve">Однако такой поход не соответствует практики российского правопорядка (см., например, </w:t>
      </w:r>
      <w:r>
        <w:rPr>
          <w:rFonts w:eastAsia="Times New Roman" w:cs="Times New Roman"/>
          <w:szCs w:val="20"/>
          <w:lang w:eastAsia="ru-RU"/>
        </w:rPr>
        <w:t>Апелляционное определение Судебной коллегии по административным делам Верховного Суда Российской Федерации от 24.04.2019 N 46-АПА19-7</w:t>
      </w:r>
      <w:r>
        <w:rPr>
          <w:rFonts w:cs="Times New Roman"/>
        </w:rPr>
        <w:t>) и большинства зарубежных правопорядков (см., например, § 39 Строительного кодекса Германии).</w:t>
      </w:r>
    </w:p>
  </w:footnote>
  <w:footnote w:id="4">
    <w:p w14:paraId="6798F79A" w14:textId="3212B956" w:rsidR="00D601EC" w:rsidRPr="001C7FBD" w:rsidRDefault="00D601EC" w:rsidP="00437E5E">
      <w:pPr>
        <w:spacing w:after="0" w:line="240" w:lineRule="auto"/>
        <w:contextualSpacing/>
        <w:jc w:val="both"/>
        <w:rPr>
          <w:rFonts w:eastAsia="Times New Roman" w:cs="Times New Roman"/>
          <w:szCs w:val="20"/>
          <w:lang w:eastAsia="ru-RU"/>
        </w:rPr>
      </w:pPr>
      <w:r>
        <w:rPr>
          <w:rStyle w:val="a9"/>
          <w:rFonts w:cs="Times New Roman"/>
          <w:szCs w:val="20"/>
        </w:rPr>
        <w:footnoteRef/>
      </w:r>
      <w:r>
        <w:rPr>
          <w:rFonts w:cs="Times New Roman"/>
          <w:szCs w:val="20"/>
        </w:rPr>
        <w:t xml:space="preserve"> Подробнее про субъективное право застройки см. </w:t>
      </w:r>
      <w:proofErr w:type="spellStart"/>
      <w:r>
        <w:rPr>
          <w:rFonts w:eastAsia="Times New Roman" w:cs="Times New Roman"/>
          <w:szCs w:val="20"/>
          <w:lang w:eastAsia="ru-RU"/>
        </w:rPr>
        <w:t>Путря</w:t>
      </w:r>
      <w:proofErr w:type="spellEnd"/>
      <w:r>
        <w:rPr>
          <w:rFonts w:eastAsia="Times New Roman" w:cs="Times New Roman"/>
          <w:szCs w:val="20"/>
          <w:lang w:eastAsia="ru-RU"/>
        </w:rPr>
        <w:t xml:space="preserve"> К.Е. </w:t>
      </w:r>
      <w:proofErr w:type="spellStart"/>
      <w:r>
        <w:rPr>
          <w:rFonts w:eastAsia="Times New Roman" w:cs="Times New Roman"/>
          <w:szCs w:val="20"/>
          <w:lang w:eastAsia="ru-RU"/>
        </w:rPr>
        <w:t>Суперфициарная</w:t>
      </w:r>
      <w:proofErr w:type="spellEnd"/>
      <w:r>
        <w:rPr>
          <w:rFonts w:eastAsia="Times New Roman" w:cs="Times New Roman"/>
          <w:szCs w:val="20"/>
          <w:lang w:eastAsia="ru-RU"/>
        </w:rPr>
        <w:t xml:space="preserve"> собственность в праве застройки // Закон. 2019. N 2. С. 38 - 44.</w:t>
      </w:r>
    </w:p>
  </w:footnote>
  <w:footnote w:id="5">
    <w:p w14:paraId="725FB30C" w14:textId="2B2C7648" w:rsidR="00D601EC" w:rsidRDefault="00D601EC" w:rsidP="00437E5E">
      <w:pPr>
        <w:spacing w:after="0" w:line="240" w:lineRule="auto"/>
        <w:contextualSpacing/>
        <w:jc w:val="both"/>
        <w:rPr>
          <w:rFonts w:cs="Times New Roman"/>
          <w:szCs w:val="20"/>
        </w:rPr>
      </w:pPr>
      <w:r>
        <w:rPr>
          <w:rStyle w:val="a9"/>
          <w:rFonts w:cs="Times New Roman"/>
          <w:szCs w:val="20"/>
        </w:rPr>
        <w:footnoteRef/>
      </w:r>
      <w:r>
        <w:rPr>
          <w:rFonts w:cs="Times New Roman"/>
          <w:szCs w:val="20"/>
        </w:rPr>
        <w:t xml:space="preserve"> </w:t>
      </w:r>
      <w:r w:rsidRPr="00280724">
        <w:rPr>
          <w:rFonts w:eastAsia="Times New Roman" w:cs="Times New Roman"/>
          <w:color w:val="000000" w:themeColor="text1"/>
          <w:szCs w:val="20"/>
          <w:lang w:eastAsia="ru-RU"/>
        </w:rPr>
        <w:t xml:space="preserve">Постановление Конституционного Суда РФ от 28.03.2017 </w:t>
      </w:r>
      <w:r>
        <w:rPr>
          <w:rFonts w:eastAsia="Times New Roman" w:cs="Times New Roman"/>
          <w:color w:val="000000" w:themeColor="text1"/>
          <w:szCs w:val="20"/>
          <w:lang w:eastAsia="ru-RU"/>
        </w:rPr>
        <w:t xml:space="preserve">№ </w:t>
      </w:r>
      <w:r w:rsidRPr="00280724">
        <w:rPr>
          <w:rFonts w:eastAsia="Times New Roman" w:cs="Times New Roman"/>
          <w:color w:val="000000" w:themeColor="text1"/>
          <w:szCs w:val="20"/>
          <w:lang w:eastAsia="ru-RU"/>
        </w:rPr>
        <w:t xml:space="preserve">10-П, </w:t>
      </w:r>
      <w:r w:rsidRPr="00280724">
        <w:rPr>
          <w:rFonts w:cs="Times New Roman"/>
          <w:color w:val="000000" w:themeColor="text1"/>
          <w:szCs w:val="20"/>
        </w:rPr>
        <w:t xml:space="preserve">определения Конституционного Суда Российской Федерации от 6 ноября 2003 года </w:t>
      </w:r>
      <w:hyperlink r:id="rId1" w:history="1">
        <w:r w:rsidRPr="00280724">
          <w:rPr>
            <w:rStyle w:val="a3"/>
            <w:color w:val="000000" w:themeColor="text1"/>
            <w:szCs w:val="20"/>
            <w:u w:val="none"/>
          </w:rPr>
          <w:t>N 387-О</w:t>
        </w:r>
      </w:hyperlink>
      <w:r w:rsidRPr="00280724">
        <w:rPr>
          <w:rFonts w:cs="Times New Roman"/>
          <w:color w:val="000000" w:themeColor="text1"/>
          <w:szCs w:val="20"/>
        </w:rPr>
        <w:t xml:space="preserve">, от 15 июля 2010 года </w:t>
      </w:r>
      <w:hyperlink r:id="rId2" w:history="1">
        <w:r>
          <w:rPr>
            <w:rFonts w:eastAsia="Times New Roman" w:cs="Times New Roman"/>
            <w:color w:val="000000" w:themeColor="text1"/>
            <w:szCs w:val="20"/>
            <w:lang w:eastAsia="ru-RU"/>
          </w:rPr>
          <w:t xml:space="preserve">№ </w:t>
        </w:r>
        <w:r w:rsidRPr="00280724">
          <w:rPr>
            <w:rStyle w:val="a3"/>
            <w:color w:val="000000" w:themeColor="text1"/>
            <w:szCs w:val="20"/>
            <w:u w:val="none"/>
          </w:rPr>
          <w:t xml:space="preserve"> 931-О-О</w:t>
        </w:r>
      </w:hyperlink>
      <w:r w:rsidRPr="00280724">
        <w:rPr>
          <w:rFonts w:cs="Times New Roman"/>
          <w:color w:val="000000" w:themeColor="text1"/>
          <w:szCs w:val="20"/>
        </w:rPr>
        <w:t xml:space="preserve"> и от 25 февраля 2016 года </w:t>
      </w:r>
      <w:hyperlink r:id="rId3" w:history="1">
        <w:r>
          <w:rPr>
            <w:rFonts w:eastAsia="Times New Roman" w:cs="Times New Roman"/>
            <w:color w:val="000000" w:themeColor="text1"/>
            <w:szCs w:val="20"/>
            <w:lang w:eastAsia="ru-RU"/>
          </w:rPr>
          <w:t xml:space="preserve">№ </w:t>
        </w:r>
        <w:r w:rsidRPr="00280724">
          <w:rPr>
            <w:rStyle w:val="a3"/>
            <w:color w:val="000000" w:themeColor="text1"/>
            <w:szCs w:val="20"/>
            <w:u w:val="none"/>
          </w:rPr>
          <w:t>242-О</w:t>
        </w:r>
      </w:hyperlink>
      <w:r w:rsidRPr="00280724">
        <w:rPr>
          <w:rFonts w:cs="Times New Roman"/>
          <w:color w:val="000000" w:themeColor="text1"/>
          <w:szCs w:val="20"/>
        </w:rPr>
        <w:t>.</w:t>
      </w:r>
    </w:p>
  </w:footnote>
  <w:footnote w:id="6">
    <w:p w14:paraId="5C64C6F9" w14:textId="77777777" w:rsidR="00D601EC" w:rsidRDefault="00D601EC" w:rsidP="00437E5E">
      <w:pPr>
        <w:spacing w:after="0" w:line="240" w:lineRule="auto"/>
        <w:contextualSpacing/>
        <w:jc w:val="both"/>
        <w:rPr>
          <w:rFonts w:ascii="Verdana" w:eastAsia="Times New Roman" w:hAnsi="Verdana" w:cs="Times New Roman"/>
          <w:color w:val="000000" w:themeColor="text1"/>
          <w:sz w:val="21"/>
          <w:szCs w:val="21"/>
          <w:lang w:eastAsia="ru-RU"/>
        </w:rPr>
      </w:pPr>
      <w:r>
        <w:rPr>
          <w:rStyle w:val="a9"/>
          <w:rFonts w:cs="Times New Roman"/>
          <w:color w:val="000000" w:themeColor="text1"/>
          <w:szCs w:val="20"/>
        </w:rPr>
        <w:footnoteRef/>
      </w:r>
      <w:r>
        <w:rPr>
          <w:rFonts w:eastAsia="Times New Roman" w:cs="Times New Roman"/>
          <w:color w:val="000000" w:themeColor="text1"/>
          <w:szCs w:val="20"/>
          <w:lang w:eastAsia="ru-RU"/>
        </w:rPr>
        <w:t xml:space="preserve">Митягин С.Д. Развитие градостроительного права на современном этапе // Архитектура и градостроительство Сибири: </w:t>
      </w:r>
      <w:proofErr w:type="spellStart"/>
      <w:r>
        <w:rPr>
          <w:rFonts w:eastAsia="Times New Roman" w:cs="Times New Roman"/>
          <w:color w:val="000000" w:themeColor="text1"/>
          <w:szCs w:val="20"/>
          <w:lang w:eastAsia="ru-RU"/>
        </w:rPr>
        <w:t>Ежемесяч</w:t>
      </w:r>
      <w:proofErr w:type="spellEnd"/>
      <w:r>
        <w:rPr>
          <w:rFonts w:eastAsia="Times New Roman" w:cs="Times New Roman"/>
          <w:color w:val="000000" w:themeColor="text1"/>
          <w:szCs w:val="20"/>
          <w:lang w:eastAsia="ru-RU"/>
        </w:rPr>
        <w:t>. отраслевой журн.</w:t>
      </w:r>
    </w:p>
  </w:footnote>
  <w:footnote w:id="7">
    <w:p w14:paraId="1B6D5B2E" w14:textId="3AF49B9E" w:rsidR="00D601EC" w:rsidRPr="001C7FBD" w:rsidRDefault="00D601EC" w:rsidP="00437E5E">
      <w:pPr>
        <w:spacing w:after="0" w:line="240" w:lineRule="auto"/>
        <w:contextualSpacing/>
        <w:jc w:val="both"/>
        <w:rPr>
          <w:rFonts w:eastAsia="Times New Roman" w:cs="Times New Roman"/>
          <w:color w:val="000000" w:themeColor="text1"/>
          <w:szCs w:val="20"/>
          <w:lang w:eastAsia="ru-RU"/>
        </w:rPr>
      </w:pPr>
      <w:r>
        <w:rPr>
          <w:rStyle w:val="a9"/>
          <w:rFonts w:cs="Times New Roman"/>
          <w:color w:val="000000" w:themeColor="text1"/>
          <w:szCs w:val="20"/>
        </w:rPr>
        <w:footnoteRef/>
      </w:r>
      <w:r>
        <w:rPr>
          <w:rFonts w:cs="Times New Roman"/>
          <w:color w:val="000000" w:themeColor="text1"/>
          <w:szCs w:val="20"/>
        </w:rPr>
        <w:t xml:space="preserve"> </w:t>
      </w:r>
      <w:r>
        <w:rPr>
          <w:rFonts w:eastAsia="Times New Roman" w:cs="Times New Roman"/>
          <w:color w:val="000000" w:themeColor="text1"/>
          <w:szCs w:val="20"/>
          <w:lang w:eastAsia="ru-RU"/>
        </w:rPr>
        <w:t xml:space="preserve">Постановления </w:t>
      </w:r>
      <w:r w:rsidRPr="00280724">
        <w:rPr>
          <w:rFonts w:eastAsia="Times New Roman" w:cs="Times New Roman"/>
          <w:color w:val="000000" w:themeColor="text1"/>
          <w:szCs w:val="20"/>
          <w:lang w:eastAsia="ru-RU"/>
        </w:rPr>
        <w:t xml:space="preserve">КС РФ от 25 апреля 1995 г. </w:t>
      </w:r>
      <w:hyperlink r:id="rId4" w:history="1">
        <w:r>
          <w:rPr>
            <w:rFonts w:eastAsia="Times New Roman" w:cs="Times New Roman"/>
            <w:color w:val="000000" w:themeColor="text1"/>
            <w:szCs w:val="20"/>
            <w:lang w:eastAsia="ru-RU"/>
          </w:rPr>
          <w:t xml:space="preserve">№ </w:t>
        </w:r>
        <w:r w:rsidRPr="00280724">
          <w:rPr>
            <w:rStyle w:val="a3"/>
            <w:color w:val="000000" w:themeColor="text1"/>
            <w:szCs w:val="20"/>
            <w:u w:val="none"/>
          </w:rPr>
          <w:t>3-П</w:t>
        </w:r>
      </w:hyperlink>
      <w:r w:rsidRPr="00280724">
        <w:rPr>
          <w:rFonts w:eastAsia="Times New Roman" w:cs="Times New Roman"/>
          <w:color w:val="000000" w:themeColor="text1"/>
          <w:szCs w:val="20"/>
          <w:lang w:eastAsia="ru-RU"/>
        </w:rPr>
        <w:t xml:space="preserve">, от 15 июля 1999 г. </w:t>
      </w:r>
      <w:hyperlink r:id="rId5" w:history="1">
        <w:r>
          <w:rPr>
            <w:rFonts w:eastAsia="Times New Roman" w:cs="Times New Roman"/>
            <w:color w:val="000000" w:themeColor="text1"/>
            <w:szCs w:val="20"/>
            <w:lang w:eastAsia="ru-RU"/>
          </w:rPr>
          <w:t xml:space="preserve">№ </w:t>
        </w:r>
        <w:r w:rsidRPr="00280724">
          <w:rPr>
            <w:rStyle w:val="a3"/>
            <w:color w:val="000000" w:themeColor="text1"/>
            <w:szCs w:val="20"/>
            <w:u w:val="none"/>
          </w:rPr>
          <w:t>11-П</w:t>
        </w:r>
      </w:hyperlink>
      <w:r w:rsidRPr="00280724">
        <w:rPr>
          <w:rFonts w:eastAsia="Times New Roman" w:cs="Times New Roman"/>
          <w:color w:val="000000" w:themeColor="text1"/>
          <w:szCs w:val="20"/>
          <w:lang w:eastAsia="ru-RU"/>
        </w:rPr>
        <w:t xml:space="preserve">, от 11 ноября 2003 г. </w:t>
      </w:r>
      <w:hyperlink r:id="rId6" w:history="1">
        <w:r>
          <w:rPr>
            <w:rFonts w:eastAsia="Times New Roman" w:cs="Times New Roman"/>
            <w:color w:val="000000" w:themeColor="text1"/>
            <w:szCs w:val="20"/>
            <w:lang w:eastAsia="ru-RU"/>
          </w:rPr>
          <w:t xml:space="preserve">№ </w:t>
        </w:r>
        <w:r w:rsidRPr="00280724">
          <w:rPr>
            <w:rStyle w:val="a3"/>
            <w:color w:val="000000" w:themeColor="text1"/>
            <w:szCs w:val="20"/>
            <w:u w:val="none"/>
          </w:rPr>
          <w:t>16-П</w:t>
        </w:r>
      </w:hyperlink>
      <w:r w:rsidRPr="00280724">
        <w:rPr>
          <w:rFonts w:eastAsia="Times New Roman" w:cs="Times New Roman"/>
          <w:color w:val="000000" w:themeColor="text1"/>
          <w:szCs w:val="20"/>
          <w:lang w:eastAsia="ru-RU"/>
        </w:rPr>
        <w:t xml:space="preserve">, от 21 января 2010 г. </w:t>
      </w:r>
      <w:hyperlink r:id="rId7" w:history="1">
        <w:r w:rsidRPr="00280724">
          <w:rPr>
            <w:rFonts w:eastAsia="Times New Roman" w:cs="Times New Roman"/>
            <w:color w:val="000000" w:themeColor="text1"/>
            <w:szCs w:val="20"/>
            <w:lang w:eastAsia="ru-RU"/>
          </w:rPr>
          <w:t xml:space="preserve"> </w:t>
        </w:r>
        <w:r>
          <w:rPr>
            <w:rFonts w:eastAsia="Times New Roman" w:cs="Times New Roman"/>
            <w:color w:val="000000" w:themeColor="text1"/>
            <w:szCs w:val="20"/>
            <w:lang w:eastAsia="ru-RU"/>
          </w:rPr>
          <w:t xml:space="preserve">№ </w:t>
        </w:r>
        <w:r w:rsidRPr="00280724">
          <w:rPr>
            <w:rStyle w:val="a3"/>
            <w:color w:val="000000" w:themeColor="text1"/>
            <w:szCs w:val="20"/>
            <w:u w:val="none"/>
          </w:rPr>
          <w:t xml:space="preserve"> 1-П</w:t>
        </w:r>
      </w:hyperlink>
      <w:r w:rsidRPr="00280724">
        <w:rPr>
          <w:rFonts w:eastAsia="Times New Roman" w:cs="Times New Roman"/>
          <w:color w:val="000000" w:themeColor="text1"/>
          <w:szCs w:val="20"/>
          <w:lang w:eastAsia="ru-RU"/>
        </w:rPr>
        <w:t>.</w:t>
      </w:r>
    </w:p>
  </w:footnote>
  <w:footnote w:id="8">
    <w:p w14:paraId="3656AD52" w14:textId="6B82BC4F" w:rsidR="00D601EC" w:rsidRPr="00280724" w:rsidRDefault="00D601EC" w:rsidP="00280724">
      <w:pPr>
        <w:spacing w:after="0" w:line="360" w:lineRule="auto"/>
        <w:jc w:val="both"/>
        <w:rPr>
          <w:rStyle w:val="a3"/>
          <w:rFonts w:cs="Times New Roman"/>
          <w:color w:val="auto"/>
          <w:sz w:val="28"/>
          <w:szCs w:val="28"/>
          <w:u w:val="none"/>
          <w:lang w:eastAsia="ru-RU"/>
        </w:rPr>
      </w:pPr>
      <w:r>
        <w:rPr>
          <w:rStyle w:val="a9"/>
        </w:rPr>
        <w:footnoteRef/>
      </w:r>
      <w:r w:rsidRPr="00280724">
        <w:rPr>
          <w:rFonts w:cs="Times New Roman"/>
          <w:szCs w:val="28"/>
          <w:lang w:eastAsia="ru-RU"/>
        </w:rPr>
        <w:t>Строительный кодекс ФРГ (</w:t>
      </w:r>
      <w:proofErr w:type="spellStart"/>
      <w:r w:rsidRPr="00280724">
        <w:rPr>
          <w:rFonts w:cs="Times New Roman"/>
          <w:szCs w:val="28"/>
          <w:lang w:eastAsia="ru-RU"/>
        </w:rPr>
        <w:t>Baugesetzbuch</w:t>
      </w:r>
      <w:proofErr w:type="spellEnd"/>
      <w:r w:rsidRPr="00280724">
        <w:rPr>
          <w:rFonts w:cs="Times New Roman"/>
          <w:szCs w:val="28"/>
          <w:lang w:eastAsia="ru-RU"/>
        </w:rPr>
        <w:t xml:space="preserve"> (</w:t>
      </w:r>
      <w:proofErr w:type="spellStart"/>
      <w:r w:rsidRPr="00280724">
        <w:rPr>
          <w:rFonts w:cs="Times New Roman"/>
          <w:szCs w:val="28"/>
          <w:lang w:eastAsia="ru-RU"/>
        </w:rPr>
        <w:t>BauGB</w:t>
      </w:r>
      <w:proofErr w:type="spellEnd"/>
      <w:r w:rsidRPr="00280724">
        <w:rPr>
          <w:rFonts w:cs="Times New Roman"/>
          <w:szCs w:val="28"/>
          <w:lang w:eastAsia="ru-RU"/>
        </w:rPr>
        <w:t xml:space="preserve">)). – </w:t>
      </w:r>
      <w:r w:rsidRPr="00280724">
        <w:rPr>
          <w:rFonts w:cs="Times New Roman"/>
          <w:szCs w:val="28"/>
          <w:lang w:val="en-US" w:eastAsia="ru-RU"/>
        </w:rPr>
        <w:t>URL</w:t>
      </w:r>
      <w:r w:rsidRPr="00280724">
        <w:rPr>
          <w:rFonts w:cs="Times New Roman"/>
          <w:szCs w:val="28"/>
          <w:lang w:eastAsia="ru-RU"/>
        </w:rPr>
        <w:t xml:space="preserve">: </w:t>
      </w:r>
      <w:hyperlink r:id="rId8" w:history="1">
        <w:r w:rsidRPr="00280724">
          <w:rPr>
            <w:rStyle w:val="a3"/>
            <w:rFonts w:cs="Times New Roman"/>
            <w:szCs w:val="28"/>
          </w:rPr>
          <w:t>https://www.gesetze-im-internet.de/bbaug/</w:t>
        </w:r>
      </w:hyperlink>
      <w:r w:rsidRPr="00280724">
        <w:rPr>
          <w:rStyle w:val="a3"/>
          <w:rFonts w:cs="Times New Roman"/>
          <w:szCs w:val="28"/>
        </w:rPr>
        <w:t xml:space="preserve">. </w:t>
      </w:r>
      <w:r w:rsidRPr="00280724">
        <w:rPr>
          <w:rStyle w:val="a3"/>
          <w:rFonts w:cs="Times New Roman"/>
          <w:color w:val="000000" w:themeColor="text1"/>
          <w:szCs w:val="28"/>
          <w:u w:val="none"/>
        </w:rPr>
        <w:t>(дата обращения: 05.04.2021).</w:t>
      </w:r>
    </w:p>
    <w:p w14:paraId="4D4FA53D" w14:textId="6D7B82D2" w:rsidR="00D601EC" w:rsidRDefault="00D601EC" w:rsidP="00437E5E">
      <w:pPr>
        <w:pStyle w:val="a4"/>
        <w:contextualSpacing/>
      </w:pPr>
    </w:p>
  </w:footnote>
  <w:footnote w:id="9">
    <w:p w14:paraId="1C4A3D4B" w14:textId="77777777" w:rsidR="00D601EC" w:rsidRDefault="00D601EC" w:rsidP="00437E5E">
      <w:pPr>
        <w:spacing w:after="0" w:line="240" w:lineRule="auto"/>
        <w:contextualSpacing/>
        <w:jc w:val="both"/>
        <w:rPr>
          <w:rFonts w:ascii="Verdana" w:eastAsia="Times New Roman" w:hAnsi="Verdana" w:cs="Times New Roman"/>
          <w:szCs w:val="20"/>
          <w:lang w:eastAsia="ru-RU"/>
        </w:rPr>
      </w:pPr>
      <w:r>
        <w:rPr>
          <w:rStyle w:val="a9"/>
          <w:rFonts w:cs="Times New Roman"/>
          <w:szCs w:val="20"/>
        </w:rPr>
        <w:footnoteRef/>
      </w:r>
      <w:r>
        <w:rPr>
          <w:rFonts w:cs="Times New Roman"/>
          <w:szCs w:val="20"/>
        </w:rPr>
        <w:t xml:space="preserve"> </w:t>
      </w:r>
      <w:r>
        <w:rPr>
          <w:rFonts w:eastAsia="Times New Roman" w:cs="Times New Roman"/>
          <w:szCs w:val="20"/>
          <w:lang w:eastAsia="ru-RU"/>
        </w:rPr>
        <w:t xml:space="preserve">До 1 января 2024 года в отношении объектов капитального строительства, разрешения на строительство которых выданы </w:t>
      </w:r>
      <w:r>
        <w:rPr>
          <w:rFonts w:eastAsia="Times New Roman" w:cs="Times New Roman"/>
          <w:color w:val="000000" w:themeColor="text1"/>
          <w:szCs w:val="20"/>
          <w:lang w:eastAsia="ru-RU"/>
        </w:rPr>
        <w:t xml:space="preserve">до 1 января 2020 года и по которым не выданы разрешения на ввод их в эксплуатацию </w:t>
      </w:r>
      <w:r>
        <w:rPr>
          <w:rFonts w:cs="Times New Roman"/>
          <w:color w:val="000000" w:themeColor="text1"/>
          <w:szCs w:val="20"/>
        </w:rPr>
        <w:t xml:space="preserve">отказ в выдаче разрешения на ввод объекта капитального строительства в эксплуатацию наряду с основаниями, предусмотренными </w:t>
      </w:r>
      <w:hyperlink r:id="rId9" w:history="1">
        <w:r>
          <w:rPr>
            <w:rStyle w:val="a3"/>
            <w:color w:val="000000" w:themeColor="text1"/>
            <w:szCs w:val="20"/>
          </w:rPr>
          <w:t>пунктами 1</w:t>
        </w:r>
      </w:hyperlink>
      <w:r>
        <w:rPr>
          <w:rFonts w:cs="Times New Roman"/>
          <w:color w:val="000000" w:themeColor="text1"/>
          <w:szCs w:val="20"/>
        </w:rPr>
        <w:t xml:space="preserve"> - </w:t>
      </w:r>
      <w:hyperlink r:id="rId10" w:history="1">
        <w:r>
          <w:rPr>
            <w:rStyle w:val="a3"/>
            <w:color w:val="000000" w:themeColor="text1"/>
            <w:szCs w:val="20"/>
          </w:rPr>
          <w:t>4 части 6 статьи 55</w:t>
        </w:r>
      </w:hyperlink>
      <w:r>
        <w:rPr>
          <w:rFonts w:cs="Times New Roman"/>
          <w:color w:val="000000" w:themeColor="text1"/>
          <w:szCs w:val="20"/>
        </w:rPr>
        <w:t xml:space="preserve"> Градостроительного кодекса Российской Федерации, осуществляется в случае несоответствия такого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Pr>
          <w:rFonts w:cs="Times New Roman"/>
          <w:b/>
          <w:color w:val="000000" w:themeColor="text1"/>
          <w:szCs w:val="20"/>
        </w:rPr>
        <w:t>, на дату выдачи разрешения на строительство такого объекта капитального строительства.</w:t>
      </w:r>
      <w:r>
        <w:rPr>
          <w:rFonts w:cs="Times New Roman"/>
          <w:color w:val="000000" w:themeColor="text1"/>
          <w:szCs w:val="20"/>
        </w:rPr>
        <w:t xml:space="preserve"> </w:t>
      </w:r>
      <w:r>
        <w:rPr>
          <w:rFonts w:cs="Times New Roman"/>
          <w:b/>
          <w:color w:val="000000" w:themeColor="text1"/>
          <w:szCs w:val="20"/>
        </w:rPr>
        <w:t xml:space="preserve">При этом положения </w:t>
      </w:r>
      <w:hyperlink r:id="rId11" w:history="1">
        <w:r w:rsidRPr="00280724">
          <w:rPr>
            <w:rStyle w:val="a3"/>
            <w:b/>
            <w:color w:val="000000" w:themeColor="text1"/>
            <w:szCs w:val="20"/>
            <w:u w:val="none"/>
          </w:rPr>
          <w:t>пункта 5 части 6 статьи 55</w:t>
        </w:r>
      </w:hyperlink>
      <w:r w:rsidRPr="00280724">
        <w:rPr>
          <w:rFonts w:cs="Times New Roman"/>
          <w:b/>
          <w:color w:val="000000" w:themeColor="text1"/>
          <w:szCs w:val="20"/>
        </w:rPr>
        <w:t xml:space="preserve"> Градостроительного кодекса Российской Федерации не применяются </w:t>
      </w:r>
      <w:r w:rsidRPr="00280724">
        <w:rPr>
          <w:rFonts w:cs="Times New Roman"/>
          <w:color w:val="000000" w:themeColor="text1"/>
          <w:szCs w:val="20"/>
        </w:rPr>
        <w:t>(</w:t>
      </w:r>
      <w:proofErr w:type="spellStart"/>
      <w:r w:rsidRPr="00280724">
        <w:rPr>
          <w:rFonts w:cs="Times New Roman"/>
          <w:color w:val="000000" w:themeColor="text1"/>
          <w:szCs w:val="20"/>
        </w:rPr>
        <w:t>пп</w:t>
      </w:r>
      <w:proofErr w:type="spellEnd"/>
      <w:r w:rsidRPr="00280724">
        <w:rPr>
          <w:rFonts w:cs="Times New Roman"/>
          <w:color w:val="000000" w:themeColor="text1"/>
          <w:szCs w:val="20"/>
        </w:rPr>
        <w:t xml:space="preserve">. 3 п. 10 ст. 4 </w:t>
      </w:r>
      <w:r w:rsidRPr="00280724">
        <w:rPr>
          <w:rFonts w:eastAsia="Times New Roman" w:cs="Times New Roman"/>
          <w:color w:val="000000" w:themeColor="text1"/>
          <w:szCs w:val="20"/>
          <w:lang w:eastAsia="ru-RU"/>
        </w:rPr>
        <w:t>Федерального закона от 29.12.2004 № 191-ФЗ «О введении в действие Градостроительного кодекса Российской Федерации»</w:t>
      </w:r>
      <w:r w:rsidRPr="00280724">
        <w:rPr>
          <w:rFonts w:cs="Times New Roman"/>
          <w:color w:val="000000" w:themeColor="text1"/>
          <w:szCs w:val="20"/>
        </w:rPr>
        <w:t>).</w:t>
      </w:r>
    </w:p>
  </w:footnote>
  <w:footnote w:id="10">
    <w:p w14:paraId="0C45D7EC" w14:textId="186D5368" w:rsidR="00D601EC" w:rsidRPr="001C7FBD" w:rsidRDefault="00D601EC" w:rsidP="00437E5E">
      <w:pPr>
        <w:spacing w:after="0" w:line="240" w:lineRule="auto"/>
        <w:contextualSpacing/>
        <w:textAlignment w:val="baseline"/>
        <w:rPr>
          <w:rFonts w:ascii="Arial" w:eastAsia="Times New Roman" w:hAnsi="Arial" w:cs="Arial"/>
          <w:color w:val="333333"/>
          <w:szCs w:val="20"/>
          <w:lang w:eastAsia="ru-RU"/>
        </w:rPr>
      </w:pPr>
      <w:r>
        <w:rPr>
          <w:rStyle w:val="a9"/>
        </w:rPr>
        <w:footnoteRef/>
      </w:r>
      <w:r>
        <w:t xml:space="preserve"> </w:t>
      </w:r>
      <w:r>
        <w:rPr>
          <w:rFonts w:eastAsia="Times New Roman" w:cs="Times New Roman"/>
          <w:color w:val="000000" w:themeColor="text1"/>
          <w:szCs w:val="20"/>
          <w:lang w:eastAsia="ru-RU"/>
        </w:rPr>
        <w:t xml:space="preserve">Что нужно, чтобы русский язык стал государственным? / С.А. Белов, Н.М. </w:t>
      </w:r>
      <w:proofErr w:type="spellStart"/>
      <w:r>
        <w:rPr>
          <w:rFonts w:eastAsia="Times New Roman" w:cs="Times New Roman"/>
          <w:color w:val="000000" w:themeColor="text1"/>
          <w:szCs w:val="20"/>
          <w:lang w:eastAsia="ru-RU"/>
        </w:rPr>
        <w:t>Кропачев</w:t>
      </w:r>
      <w:proofErr w:type="spellEnd"/>
      <w:r>
        <w:rPr>
          <w:rFonts w:eastAsia="Times New Roman" w:cs="Times New Roman"/>
          <w:color w:val="000000" w:themeColor="text1"/>
          <w:szCs w:val="20"/>
          <w:lang w:eastAsia="ru-RU"/>
        </w:rPr>
        <w:t xml:space="preserve"> // Закон. — 2016. — № 10. — С. 100–112.</w:t>
      </w:r>
    </w:p>
  </w:footnote>
  <w:footnote w:id="11">
    <w:p w14:paraId="6E792457" w14:textId="77777777" w:rsidR="00D601EC" w:rsidRDefault="00D601EC" w:rsidP="00437E5E">
      <w:pPr>
        <w:spacing w:after="0" w:line="240" w:lineRule="auto"/>
        <w:contextualSpacing/>
        <w:jc w:val="both"/>
        <w:rPr>
          <w:rFonts w:eastAsia="Times New Roman" w:cs="Times New Roman"/>
          <w:szCs w:val="20"/>
          <w:lang w:eastAsia="ru-RU"/>
        </w:rPr>
      </w:pPr>
      <w:r>
        <w:rPr>
          <w:rStyle w:val="a9"/>
          <w:rFonts w:cs="Times New Roman"/>
          <w:szCs w:val="20"/>
        </w:rPr>
        <w:footnoteRef/>
      </w:r>
      <w:r>
        <w:rPr>
          <w:rFonts w:cs="Times New Roman"/>
          <w:szCs w:val="20"/>
        </w:rPr>
        <w:t xml:space="preserve"> </w:t>
      </w:r>
      <w:proofErr w:type="spellStart"/>
      <w:r>
        <w:rPr>
          <w:rFonts w:eastAsia="Times New Roman" w:cs="Times New Roman"/>
          <w:szCs w:val="20"/>
          <w:lang w:eastAsia="ru-RU"/>
        </w:rPr>
        <w:t>Бандорин</w:t>
      </w:r>
      <w:proofErr w:type="spellEnd"/>
      <w:r>
        <w:rPr>
          <w:rFonts w:eastAsia="Times New Roman" w:cs="Times New Roman"/>
          <w:szCs w:val="20"/>
          <w:lang w:eastAsia="ru-RU"/>
        </w:rPr>
        <w:t xml:space="preserve"> Л.Е. Разрешенное использование земельных участков: </w:t>
      </w:r>
      <w:proofErr w:type="spellStart"/>
      <w:r>
        <w:rPr>
          <w:rFonts w:eastAsia="Times New Roman" w:cs="Times New Roman"/>
          <w:szCs w:val="20"/>
          <w:lang w:eastAsia="ru-RU"/>
        </w:rPr>
        <w:t>Автореф</w:t>
      </w:r>
      <w:proofErr w:type="spellEnd"/>
      <w:r>
        <w:rPr>
          <w:rFonts w:eastAsia="Times New Roman" w:cs="Times New Roman"/>
          <w:szCs w:val="20"/>
          <w:lang w:eastAsia="ru-RU"/>
        </w:rPr>
        <w:t xml:space="preserve">. </w:t>
      </w:r>
      <w:proofErr w:type="spellStart"/>
      <w:r>
        <w:rPr>
          <w:rFonts w:eastAsia="Times New Roman" w:cs="Times New Roman"/>
          <w:szCs w:val="20"/>
          <w:lang w:eastAsia="ru-RU"/>
        </w:rPr>
        <w:t>дис</w:t>
      </w:r>
      <w:proofErr w:type="spellEnd"/>
      <w:r>
        <w:rPr>
          <w:rFonts w:eastAsia="Times New Roman" w:cs="Times New Roman"/>
          <w:szCs w:val="20"/>
          <w:lang w:eastAsia="ru-RU"/>
        </w:rPr>
        <w:t xml:space="preserve">. ... канд. </w:t>
      </w:r>
      <w:proofErr w:type="spellStart"/>
      <w:r>
        <w:rPr>
          <w:rFonts w:eastAsia="Times New Roman" w:cs="Times New Roman"/>
          <w:szCs w:val="20"/>
          <w:lang w:eastAsia="ru-RU"/>
        </w:rPr>
        <w:t>юрид</w:t>
      </w:r>
      <w:proofErr w:type="spellEnd"/>
      <w:r>
        <w:rPr>
          <w:rFonts w:eastAsia="Times New Roman" w:cs="Times New Roman"/>
          <w:szCs w:val="20"/>
          <w:lang w:eastAsia="ru-RU"/>
        </w:rPr>
        <w:t>. наук. М., 2011. С. 48.</w:t>
      </w:r>
    </w:p>
  </w:footnote>
  <w:footnote w:id="12">
    <w:p w14:paraId="387412DE" w14:textId="77777777" w:rsidR="00D601EC" w:rsidRDefault="00D601EC" w:rsidP="00437E5E">
      <w:pPr>
        <w:pStyle w:val="a4"/>
        <w:contextualSpacing/>
        <w:jc w:val="both"/>
        <w:rPr>
          <w:rFonts w:cs="Times New Roman"/>
        </w:rPr>
      </w:pPr>
      <w:r>
        <w:rPr>
          <w:rStyle w:val="a9"/>
          <w:rFonts w:cs="Times New Roman"/>
        </w:rPr>
        <w:footnoteRef/>
      </w:r>
      <w:r>
        <w:rPr>
          <w:rFonts w:cs="Times New Roman"/>
        </w:rPr>
        <w:t xml:space="preserve"> Разрешенное использование земельных участков: проблемы понимания сущности определения // Имущественные отношения в Российской Федерации. 2015. №5. С. 19-25. </w:t>
      </w:r>
    </w:p>
  </w:footnote>
  <w:footnote w:id="13">
    <w:p w14:paraId="5804B2D4" w14:textId="11BEB06D" w:rsidR="00D601EC" w:rsidRDefault="00D601EC" w:rsidP="00437E5E">
      <w:pPr>
        <w:pStyle w:val="a4"/>
        <w:contextualSpacing/>
        <w:jc w:val="both"/>
      </w:pPr>
      <w:r>
        <w:rPr>
          <w:rStyle w:val="a9"/>
          <w:rFonts w:cs="Times New Roman"/>
        </w:rPr>
        <w:footnoteRef/>
      </w:r>
      <w:r>
        <w:rPr>
          <w:rFonts w:cs="Times New Roman"/>
        </w:rPr>
        <w:t xml:space="preserve"> См.: Решение Арбитражного суда Вологодской области от 17.09.2019 по делу № А13-8984/2019. Определением ВС РФ от 22.06.2020 № 307-ЭС20-7966 было отказано в передаче кассационной жалобы в Судебную коллегию по экономическим спорам ВС РФ. В данном деле основанием для отказа в выдаче </w:t>
      </w:r>
      <w:proofErr w:type="spellStart"/>
      <w:r>
        <w:rPr>
          <w:rFonts w:cs="Times New Roman"/>
        </w:rPr>
        <w:t>РнС</w:t>
      </w:r>
      <w:proofErr w:type="spellEnd"/>
      <w:r>
        <w:rPr>
          <w:rFonts w:cs="Times New Roman"/>
        </w:rPr>
        <w:t xml:space="preserve"> послужило изменение градостроительного регламента в части предельных параметров строительства, реконструкции ОКС. </w:t>
      </w:r>
    </w:p>
  </w:footnote>
  <w:footnote w:id="14">
    <w:p w14:paraId="474D433C" w14:textId="2FE9CF1B" w:rsidR="00D601EC" w:rsidRPr="00280724" w:rsidRDefault="00D601EC" w:rsidP="00437E5E">
      <w:pPr>
        <w:pStyle w:val="a4"/>
        <w:contextualSpacing/>
      </w:pPr>
      <w:r>
        <w:rPr>
          <w:rStyle w:val="a9"/>
        </w:rPr>
        <w:footnoteRef/>
      </w:r>
      <w:r w:rsidRPr="00280724">
        <w:t xml:space="preserve"> </w:t>
      </w:r>
      <w:r>
        <w:t xml:space="preserve">Документ доступен на официальном сайте. </w:t>
      </w:r>
      <w:r>
        <w:rPr>
          <w:lang w:val="en-US"/>
        </w:rPr>
        <w:t xml:space="preserve">URL: </w:t>
      </w:r>
      <w:hyperlink r:id="rId12" w:history="1">
        <w:r>
          <w:rPr>
            <w:rStyle w:val="a3"/>
            <w:lang w:val="en-US"/>
          </w:rPr>
          <w:t>https://sozd.duma.gov.ru/</w:t>
        </w:r>
      </w:hyperlink>
      <w:r>
        <w:rPr>
          <w:lang w:val="en-US"/>
        </w:rPr>
        <w:t xml:space="preserve">. </w:t>
      </w:r>
      <w:r>
        <w:t>(дата обращения: 14.03.2021).</w:t>
      </w:r>
    </w:p>
  </w:footnote>
  <w:footnote w:id="15">
    <w:p w14:paraId="7A1934ED" w14:textId="77777777" w:rsidR="00D601EC" w:rsidRDefault="00D601EC" w:rsidP="00437E5E">
      <w:pPr>
        <w:pStyle w:val="a4"/>
        <w:contextualSpacing/>
        <w:jc w:val="both"/>
        <w:rPr>
          <w:rFonts w:cs="Times New Roman"/>
        </w:rPr>
      </w:pPr>
      <w:r>
        <w:rPr>
          <w:rStyle w:val="a9"/>
          <w:rFonts w:cs="Times New Roman"/>
        </w:rPr>
        <w:footnoteRef/>
      </w:r>
      <w:r>
        <w:rPr>
          <w:rFonts w:cs="Times New Roman"/>
        </w:rPr>
        <w:t xml:space="preserve"> </w:t>
      </w:r>
      <w:r>
        <w:rPr>
          <w:rStyle w:val="normaltextrun"/>
          <w:rFonts w:cs="Times New Roman"/>
          <w:color w:val="000000"/>
          <w:shd w:val="clear" w:color="auto" w:fill="FFFFFF"/>
        </w:rPr>
        <w:t xml:space="preserve">См.: Определение ВАС РФ от 13.01.2012 № ВАС-17114/11 по делу № А33-1086/2011, решение Арбитражного суда Свердловской области от 29.07.2015 по делу № А60-24733/2015, Постановление Арбитражного суда Волго-Вятского округа от 01.09.2015 № Ф01-3256/2015 по делу № А28-4336/2014, Постановление Арбитражного суда </w:t>
      </w:r>
      <w:proofErr w:type="gramStart"/>
      <w:r>
        <w:rPr>
          <w:rStyle w:val="normaltextrun"/>
          <w:rFonts w:cs="Times New Roman"/>
          <w:color w:val="000000"/>
          <w:shd w:val="clear" w:color="auto" w:fill="FFFFFF"/>
        </w:rPr>
        <w:t>Западно-Сибирского</w:t>
      </w:r>
      <w:proofErr w:type="gramEnd"/>
      <w:r>
        <w:rPr>
          <w:rStyle w:val="normaltextrun"/>
          <w:rFonts w:cs="Times New Roman"/>
          <w:color w:val="000000"/>
          <w:shd w:val="clear" w:color="auto" w:fill="FFFFFF"/>
        </w:rPr>
        <w:t xml:space="preserve"> округа от 05.04.2016 № Ф04-1045/2016 по делу № А46-9676/2015, Постановление Арбитражного суда Поволжского округа от 26.05.2016 № Ф06-8774/2016 по делу № А55-13170/2015.</w:t>
      </w:r>
      <w:r>
        <w:rPr>
          <w:rStyle w:val="eop"/>
          <w:rFonts w:cs="Times New Roman"/>
          <w:color w:val="000000"/>
          <w:shd w:val="clear" w:color="auto" w:fill="FFFFFF"/>
        </w:rPr>
        <w:t> </w:t>
      </w:r>
    </w:p>
  </w:footnote>
  <w:footnote w:id="16">
    <w:p w14:paraId="34106A06" w14:textId="2119C75D" w:rsidR="00D601EC" w:rsidRDefault="00D601EC" w:rsidP="00437E5E">
      <w:pPr>
        <w:spacing w:after="0" w:line="240" w:lineRule="auto"/>
        <w:contextualSpacing/>
        <w:jc w:val="both"/>
        <w:rPr>
          <w:rFonts w:eastAsia="Times New Roman" w:cs="Times New Roman"/>
          <w:szCs w:val="20"/>
          <w:lang w:eastAsia="ru-RU"/>
        </w:rPr>
      </w:pPr>
      <w:r>
        <w:rPr>
          <w:rStyle w:val="a9"/>
          <w:rFonts w:cs="Times New Roman"/>
          <w:szCs w:val="20"/>
        </w:rPr>
        <w:footnoteRef/>
      </w:r>
      <w:r>
        <w:rPr>
          <w:rFonts w:cs="Times New Roman"/>
          <w:szCs w:val="20"/>
        </w:rPr>
        <w:t xml:space="preserve"> См.: </w:t>
      </w:r>
      <w:r>
        <w:rPr>
          <w:rFonts w:eastAsia="Times New Roman" w:cs="Times New Roman"/>
          <w:szCs w:val="20"/>
          <w:lang w:eastAsia="ru-RU"/>
        </w:rPr>
        <w:t xml:space="preserve">Постановление Арбитражного суда </w:t>
      </w:r>
      <w:proofErr w:type="gramStart"/>
      <w:r>
        <w:rPr>
          <w:rFonts w:eastAsia="Times New Roman" w:cs="Times New Roman"/>
          <w:szCs w:val="20"/>
          <w:lang w:eastAsia="ru-RU"/>
        </w:rPr>
        <w:t>Северо-Кавказского</w:t>
      </w:r>
      <w:proofErr w:type="gramEnd"/>
      <w:r>
        <w:rPr>
          <w:rFonts w:eastAsia="Times New Roman" w:cs="Times New Roman"/>
          <w:szCs w:val="20"/>
          <w:lang w:eastAsia="ru-RU"/>
        </w:rPr>
        <w:t xml:space="preserve"> округа от 16.12.2020 N Ф08-10184/2020 по делу N А32-10354/2020, Постановление Арбитражного суда Северо-Кавказского округа от 26.12.2019 N Ф08-10930/2019 по делу N А32-4212/2019, Постановление Арбитражного суда Северо-Кавказского округа от 15.11.2018 N Ф08-8760/2018 по делу N А32-55139/2017, Постановление Третьего арбитражного апелляционного суда от 07.02.2019 по делу N А33-10504/2018.</w:t>
      </w:r>
    </w:p>
  </w:footnote>
  <w:footnote w:id="17">
    <w:p w14:paraId="42E22A32" w14:textId="03CFDD04" w:rsidR="00D601EC" w:rsidRPr="004951CF" w:rsidRDefault="00D601EC" w:rsidP="00437E5E">
      <w:pPr>
        <w:spacing w:after="0" w:line="240" w:lineRule="auto"/>
        <w:contextualSpacing/>
        <w:jc w:val="both"/>
        <w:rPr>
          <w:rFonts w:ascii="Verdana" w:eastAsia="Times New Roman" w:hAnsi="Verdana" w:cs="Times New Roman"/>
          <w:szCs w:val="20"/>
          <w:lang w:eastAsia="ru-RU"/>
        </w:rPr>
      </w:pPr>
      <w:r>
        <w:rPr>
          <w:rStyle w:val="a9"/>
          <w:szCs w:val="20"/>
        </w:rPr>
        <w:footnoteRef/>
      </w:r>
      <w:r>
        <w:rPr>
          <w:szCs w:val="20"/>
        </w:rPr>
        <w:t xml:space="preserve"> См.: </w:t>
      </w:r>
      <w:r>
        <w:rPr>
          <w:rFonts w:eastAsia="Times New Roman" w:cs="Times New Roman"/>
          <w:szCs w:val="20"/>
          <w:lang w:eastAsia="ru-RU"/>
        </w:rPr>
        <w:t xml:space="preserve">Постановление Арбитражного суда </w:t>
      </w:r>
      <w:proofErr w:type="gramStart"/>
      <w:r>
        <w:rPr>
          <w:rFonts w:eastAsia="Times New Roman" w:cs="Times New Roman"/>
          <w:szCs w:val="20"/>
          <w:lang w:eastAsia="ru-RU"/>
        </w:rPr>
        <w:t>Восточно-Сибирского</w:t>
      </w:r>
      <w:proofErr w:type="gramEnd"/>
      <w:r>
        <w:rPr>
          <w:rFonts w:eastAsia="Times New Roman" w:cs="Times New Roman"/>
          <w:szCs w:val="20"/>
          <w:lang w:eastAsia="ru-RU"/>
        </w:rPr>
        <w:t xml:space="preserve"> округа от 12.11.2018 N Ф02-4792/2018 по делу N А33-19679/2017, Постановление Арбитражного суда Московского округа от 05.03.2021 N Ф05-2426/2021 по делу N А41-105438/2019, Постановление Арбитражного суда Северо-Западного округа от 23.07.2019 N Ф07-7366/2019 по делу N А26-8342/2018.</w:t>
      </w:r>
    </w:p>
  </w:footnote>
  <w:footnote w:id="18">
    <w:p w14:paraId="797995A7" w14:textId="123D3DA8" w:rsidR="00D601EC" w:rsidRPr="00A33632" w:rsidRDefault="00D601EC" w:rsidP="00A33632">
      <w:pPr>
        <w:pStyle w:val="a4"/>
        <w:contextualSpacing/>
        <w:jc w:val="both"/>
      </w:pPr>
      <w:r>
        <w:rPr>
          <w:rStyle w:val="a9"/>
          <w:rFonts w:cs="Times New Roman"/>
        </w:rPr>
        <w:footnoteRef/>
      </w:r>
      <w:r>
        <w:rPr>
          <w:rFonts w:cs="Times New Roman"/>
        </w:rPr>
        <w:t xml:space="preserve"> Информация доступна по ссылке</w:t>
      </w:r>
      <w:r w:rsidRPr="00A33632">
        <w:rPr>
          <w:rFonts w:cs="Times New Roman"/>
        </w:rPr>
        <w:t xml:space="preserve">: </w:t>
      </w:r>
      <w:hyperlink r:id="rId13" w:history="1">
        <w:r>
          <w:rPr>
            <w:rStyle w:val="a3"/>
            <w:lang w:val="en-US"/>
          </w:rPr>
          <w:t>https</w:t>
        </w:r>
        <w:r w:rsidRPr="00A33632">
          <w:rPr>
            <w:rStyle w:val="a3"/>
          </w:rPr>
          <w:t>://</w:t>
        </w:r>
        <w:proofErr w:type="spellStart"/>
        <w:r>
          <w:rPr>
            <w:rStyle w:val="a3"/>
            <w:lang w:val="en-US"/>
          </w:rPr>
          <w:t>urbaneconomics</w:t>
        </w:r>
        <w:proofErr w:type="spellEnd"/>
        <w:r w:rsidRPr="00A33632">
          <w:rPr>
            <w:rStyle w:val="a3"/>
          </w:rPr>
          <w:t>.</w:t>
        </w:r>
        <w:proofErr w:type="spellStart"/>
        <w:r>
          <w:rPr>
            <w:rStyle w:val="a3"/>
            <w:lang w:val="en-US"/>
          </w:rPr>
          <w:t>ru</w:t>
        </w:r>
        <w:proofErr w:type="spellEnd"/>
        <w:r w:rsidRPr="00A33632">
          <w:rPr>
            <w:rStyle w:val="a3"/>
          </w:rPr>
          <w:t>/</w:t>
        </w:r>
        <w:r>
          <w:rPr>
            <w:rStyle w:val="a3"/>
            <w:lang w:val="en-US"/>
          </w:rPr>
          <w:t>expert</w:t>
        </w:r>
        <w:r w:rsidRPr="00A33632">
          <w:rPr>
            <w:rStyle w:val="a3"/>
          </w:rPr>
          <w:t>/</w:t>
        </w:r>
        <w:proofErr w:type="spellStart"/>
        <w:r>
          <w:rPr>
            <w:rStyle w:val="a3"/>
            <w:lang w:val="en-US"/>
          </w:rPr>
          <w:t>tatyana</w:t>
        </w:r>
        <w:proofErr w:type="spellEnd"/>
        <w:r w:rsidRPr="00A33632">
          <w:rPr>
            <w:rStyle w:val="a3"/>
          </w:rPr>
          <w:t>-</w:t>
        </w:r>
        <w:proofErr w:type="spellStart"/>
        <w:r>
          <w:rPr>
            <w:rStyle w:val="a3"/>
            <w:lang w:val="en-US"/>
          </w:rPr>
          <w:t>dmitrievna</w:t>
        </w:r>
        <w:proofErr w:type="spellEnd"/>
        <w:r w:rsidRPr="00A33632">
          <w:rPr>
            <w:rStyle w:val="a3"/>
          </w:rPr>
          <w:t>-</w:t>
        </w:r>
        <w:proofErr w:type="spellStart"/>
        <w:r>
          <w:rPr>
            <w:rStyle w:val="a3"/>
            <w:lang w:val="en-US"/>
          </w:rPr>
          <w:t>polidi</w:t>
        </w:r>
        <w:proofErr w:type="spellEnd"/>
        <w:r w:rsidRPr="00A33632">
          <w:rPr>
            <w:rStyle w:val="a3"/>
          </w:rPr>
          <w:t>/</w:t>
        </w:r>
        <w:proofErr w:type="spellStart"/>
        <w:r>
          <w:rPr>
            <w:rStyle w:val="a3"/>
            <w:lang w:val="en-US"/>
          </w:rPr>
          <w:t>intervyu</w:t>
        </w:r>
        <w:proofErr w:type="spellEnd"/>
        <w:r w:rsidRPr="00A33632">
          <w:rPr>
            <w:rStyle w:val="a3"/>
          </w:rPr>
          <w:t>-</w:t>
        </w:r>
        <w:proofErr w:type="spellStart"/>
        <w:r>
          <w:rPr>
            <w:rStyle w:val="a3"/>
            <w:lang w:val="en-US"/>
          </w:rPr>
          <w:t>ispolnitelnogo</w:t>
        </w:r>
        <w:proofErr w:type="spellEnd"/>
        <w:r w:rsidRPr="00A33632">
          <w:rPr>
            <w:rStyle w:val="a3"/>
          </w:rPr>
          <w:t>-</w:t>
        </w:r>
        <w:proofErr w:type="spellStart"/>
        <w:r>
          <w:rPr>
            <w:rStyle w:val="a3"/>
            <w:lang w:val="en-US"/>
          </w:rPr>
          <w:t>direktora</w:t>
        </w:r>
        <w:proofErr w:type="spellEnd"/>
        <w:r w:rsidRPr="00A33632">
          <w:rPr>
            <w:rStyle w:val="a3"/>
          </w:rPr>
          <w:t>-</w:t>
        </w:r>
        <w:proofErr w:type="spellStart"/>
        <w:r>
          <w:rPr>
            <w:rStyle w:val="a3"/>
            <w:lang w:val="en-US"/>
          </w:rPr>
          <w:t>ieg</w:t>
        </w:r>
        <w:proofErr w:type="spellEnd"/>
        <w:r w:rsidRPr="00A33632">
          <w:rPr>
            <w:rStyle w:val="a3"/>
          </w:rPr>
          <w:t>-</w:t>
        </w:r>
        <w:proofErr w:type="spellStart"/>
        <w:r>
          <w:rPr>
            <w:rStyle w:val="a3"/>
            <w:lang w:val="en-US"/>
          </w:rPr>
          <w:t>tatyany</w:t>
        </w:r>
        <w:proofErr w:type="spellEnd"/>
        <w:r w:rsidRPr="00A33632">
          <w:rPr>
            <w:rStyle w:val="a3"/>
          </w:rPr>
          <w:t>-</w:t>
        </w:r>
        <w:proofErr w:type="spellStart"/>
        <w:r>
          <w:rPr>
            <w:rStyle w:val="a3"/>
            <w:lang w:val="en-US"/>
          </w:rPr>
          <w:t>polidi</w:t>
        </w:r>
        <w:proofErr w:type="spellEnd"/>
        <w:r w:rsidRPr="00A33632">
          <w:rPr>
            <w:rStyle w:val="a3"/>
          </w:rPr>
          <w:t>-</w:t>
        </w:r>
        <w:proofErr w:type="spellStart"/>
        <w:r>
          <w:rPr>
            <w:rStyle w:val="a3"/>
            <w:lang w:val="en-US"/>
          </w:rPr>
          <w:t>na</w:t>
        </w:r>
        <w:proofErr w:type="spellEnd"/>
        <w:r w:rsidRPr="00A33632">
          <w:rPr>
            <w:rStyle w:val="a3"/>
          </w:rPr>
          <w:t>-</w:t>
        </w:r>
        <w:proofErr w:type="spellStart"/>
        <w:r>
          <w:rPr>
            <w:rStyle w:val="a3"/>
            <w:lang w:val="en-US"/>
          </w:rPr>
          <w:t>temu</w:t>
        </w:r>
        <w:proofErr w:type="spellEnd"/>
      </w:hyperlink>
      <w:r w:rsidRPr="00A33632">
        <w:rPr>
          <w:rFonts w:cs="Times New Roman"/>
        </w:rPr>
        <w:t xml:space="preserve">. </w:t>
      </w:r>
    </w:p>
  </w:footnote>
  <w:footnote w:id="19">
    <w:p w14:paraId="486F3189" w14:textId="77777777" w:rsidR="00D601EC" w:rsidRDefault="00D601EC" w:rsidP="00437E5E">
      <w:pPr>
        <w:spacing w:after="0" w:line="240" w:lineRule="auto"/>
        <w:contextualSpacing/>
        <w:jc w:val="both"/>
        <w:rPr>
          <w:rFonts w:cs="Times New Roman"/>
          <w:color w:val="000000" w:themeColor="text1"/>
          <w:szCs w:val="28"/>
        </w:rPr>
      </w:pPr>
      <w:r>
        <w:rPr>
          <w:rStyle w:val="a9"/>
          <w:rFonts w:cs="Times New Roman"/>
          <w:color w:val="000000" w:themeColor="text1"/>
          <w:szCs w:val="28"/>
        </w:rPr>
        <w:footnoteRef/>
      </w:r>
      <w:r>
        <w:rPr>
          <w:rFonts w:cs="Times New Roman"/>
          <w:color w:val="000000" w:themeColor="text1"/>
          <w:szCs w:val="28"/>
        </w:rPr>
        <w:t xml:space="preserve"> </w:t>
      </w:r>
      <w:proofErr w:type="spellStart"/>
      <w:r>
        <w:rPr>
          <w:rFonts w:cs="Times New Roman"/>
          <w:color w:val="000000" w:themeColor="text1"/>
          <w:szCs w:val="28"/>
        </w:rPr>
        <w:t>Агамагомедова</w:t>
      </w:r>
      <w:proofErr w:type="spellEnd"/>
      <w:r>
        <w:rPr>
          <w:rFonts w:cs="Times New Roman"/>
          <w:color w:val="000000" w:themeColor="text1"/>
          <w:szCs w:val="28"/>
        </w:rPr>
        <w:t xml:space="preserve"> С.А. </w:t>
      </w:r>
      <w:hyperlink r:id="rId14" w:history="1">
        <w:r w:rsidRPr="00A33632">
          <w:rPr>
            <w:rStyle w:val="a3"/>
            <w:color w:val="000000" w:themeColor="text1"/>
            <w:szCs w:val="28"/>
            <w:u w:val="none"/>
          </w:rPr>
          <w:t>Административные барьеры при прохождении</w:t>
        </w:r>
      </w:hyperlink>
      <w:r w:rsidRPr="00A33632">
        <w:rPr>
          <w:rFonts w:cs="Times New Roman"/>
          <w:color w:val="000000" w:themeColor="text1"/>
          <w:szCs w:val="28"/>
        </w:rPr>
        <w:t xml:space="preserve"> таможенного контроля: понятие, виды и способы преодоления // Журнал российского права. 2017. № 6. С. 79 - 88.</w:t>
      </w:r>
    </w:p>
  </w:footnote>
  <w:footnote w:id="20">
    <w:p w14:paraId="6CCC3700" w14:textId="77777777" w:rsidR="00D601EC" w:rsidRDefault="00D601EC" w:rsidP="00437E5E">
      <w:pPr>
        <w:pStyle w:val="a4"/>
        <w:contextualSpacing/>
        <w:jc w:val="both"/>
      </w:pPr>
      <w:r>
        <w:rPr>
          <w:rStyle w:val="a9"/>
        </w:rPr>
        <w:footnoteRef/>
      </w:r>
      <w:r>
        <w:t xml:space="preserve"> </w:t>
      </w:r>
      <w:proofErr w:type="spellStart"/>
      <w:r>
        <w:rPr>
          <w:rFonts w:cs="Times New Roman"/>
        </w:rPr>
        <w:t>Загряцков</w:t>
      </w:r>
      <w:proofErr w:type="spellEnd"/>
      <w:r>
        <w:rPr>
          <w:rFonts w:cs="Times New Roman"/>
        </w:rPr>
        <w:t xml:space="preserve"> М.Д. Земельная политика городского самоуправления в Германии. Т. 1. Строительное </w:t>
      </w:r>
      <w:proofErr w:type="gramStart"/>
      <w:r>
        <w:rPr>
          <w:rFonts w:cs="Times New Roman"/>
        </w:rPr>
        <w:t>право</w:t>
      </w:r>
      <w:proofErr w:type="gramEnd"/>
      <w:r>
        <w:rPr>
          <w:rFonts w:cs="Times New Roman"/>
        </w:rPr>
        <w:t xml:space="preserve"> как фактор городского землеустройства. М., 1913. С. 227.</w:t>
      </w:r>
    </w:p>
  </w:footnote>
  <w:footnote w:id="21">
    <w:p w14:paraId="7166D9DB" w14:textId="103B1C16" w:rsidR="00D601EC" w:rsidRDefault="00D601EC" w:rsidP="00437E5E">
      <w:pPr>
        <w:pStyle w:val="a4"/>
        <w:contextualSpacing/>
        <w:jc w:val="both"/>
      </w:pPr>
      <w:r>
        <w:rPr>
          <w:rStyle w:val="a9"/>
        </w:rPr>
        <w:footnoteRef/>
      </w:r>
      <w:r>
        <w:t xml:space="preserve"> </w:t>
      </w:r>
      <w:r>
        <w:rPr>
          <w:rFonts w:cs="Times New Roman"/>
        </w:rPr>
        <w:t>Там же. С. 228.</w:t>
      </w:r>
    </w:p>
  </w:footnote>
  <w:footnote w:id="22">
    <w:p w14:paraId="11C0A544" w14:textId="06AFC219" w:rsidR="00D601EC" w:rsidRDefault="00D601EC" w:rsidP="00437E5E">
      <w:pPr>
        <w:pStyle w:val="a4"/>
        <w:contextualSpacing/>
        <w:jc w:val="both"/>
      </w:pPr>
      <w:r>
        <w:rPr>
          <w:rStyle w:val="a9"/>
        </w:rPr>
        <w:footnoteRef/>
      </w:r>
      <w:r>
        <w:t xml:space="preserve"> </w:t>
      </w:r>
      <w:r>
        <w:rPr>
          <w:rFonts w:cs="Times New Roman"/>
        </w:rPr>
        <w:t>Там же. С. 229.</w:t>
      </w:r>
    </w:p>
  </w:footnote>
  <w:footnote w:id="23">
    <w:p w14:paraId="2690DB2D" w14:textId="1E35E479" w:rsidR="00D601EC" w:rsidRDefault="00D601EC" w:rsidP="00437E5E">
      <w:pPr>
        <w:spacing w:after="0" w:line="240" w:lineRule="auto"/>
        <w:contextualSpacing/>
        <w:jc w:val="both"/>
        <w:rPr>
          <w:rFonts w:eastAsia="Times New Roman" w:cs="Times New Roman"/>
          <w:szCs w:val="20"/>
          <w:lang w:eastAsia="ru-RU"/>
        </w:rPr>
      </w:pPr>
      <w:r>
        <w:rPr>
          <w:rStyle w:val="a9"/>
          <w:rFonts w:cs="Times New Roman"/>
          <w:szCs w:val="20"/>
        </w:rPr>
        <w:footnoteRef/>
      </w:r>
      <w:r>
        <w:rPr>
          <w:rFonts w:eastAsia="Times New Roman" w:cs="Times New Roman"/>
          <w:szCs w:val="20"/>
          <w:lang w:eastAsia="ru-RU"/>
        </w:rPr>
        <w:t xml:space="preserve"> Реализация субъективных публичных прав в сфере приватизации земли: проблемы конституционного и земельно-правового регулирования (</w:t>
      </w:r>
      <w:proofErr w:type="spellStart"/>
      <w:r>
        <w:rPr>
          <w:rFonts w:eastAsia="Times New Roman" w:cs="Times New Roman"/>
          <w:szCs w:val="20"/>
          <w:lang w:eastAsia="ru-RU"/>
        </w:rPr>
        <w:t>Бриксов</w:t>
      </w:r>
      <w:proofErr w:type="spellEnd"/>
      <w:r>
        <w:rPr>
          <w:rFonts w:eastAsia="Times New Roman" w:cs="Times New Roman"/>
          <w:szCs w:val="20"/>
          <w:lang w:eastAsia="ru-RU"/>
        </w:rPr>
        <w:t xml:space="preserve"> В.В.) ("Закон", 2007, N 1).</w:t>
      </w:r>
    </w:p>
  </w:footnote>
  <w:footnote w:id="24">
    <w:p w14:paraId="1E350D0A" w14:textId="77777777" w:rsidR="00D601EC" w:rsidRDefault="00D601EC" w:rsidP="00437E5E">
      <w:pPr>
        <w:pStyle w:val="a4"/>
        <w:contextualSpacing/>
        <w:rPr>
          <w:rFonts w:cs="Times New Roman"/>
        </w:rPr>
      </w:pPr>
      <w:r>
        <w:rPr>
          <w:rStyle w:val="a9"/>
          <w:rFonts w:cs="Times New Roman"/>
        </w:rPr>
        <w:footnoteRef/>
      </w:r>
      <w:r>
        <w:rPr>
          <w:rFonts w:cs="Times New Roman"/>
        </w:rPr>
        <w:t xml:space="preserve"> Там же.</w:t>
      </w:r>
    </w:p>
  </w:footnote>
  <w:footnote w:id="25">
    <w:p w14:paraId="7441FB3E" w14:textId="522C0692" w:rsidR="00D601EC" w:rsidRPr="00B300B2" w:rsidRDefault="00D601EC" w:rsidP="00437E5E">
      <w:pPr>
        <w:spacing w:after="0" w:line="240" w:lineRule="auto"/>
        <w:contextualSpacing/>
        <w:jc w:val="both"/>
        <w:rPr>
          <w:rFonts w:eastAsia="Times New Roman" w:cs="Times New Roman"/>
          <w:szCs w:val="20"/>
          <w:lang w:val="en-US" w:eastAsia="ru-RU"/>
        </w:rPr>
      </w:pPr>
      <w:r>
        <w:rPr>
          <w:rStyle w:val="a9"/>
          <w:rFonts w:cs="Times New Roman"/>
          <w:szCs w:val="20"/>
        </w:rPr>
        <w:footnoteRef/>
      </w:r>
      <w:r>
        <w:rPr>
          <w:rFonts w:eastAsia="Times New Roman" w:cs="Times New Roman"/>
          <w:szCs w:val="20"/>
          <w:lang w:eastAsia="ru-RU"/>
        </w:rPr>
        <w:t>Вклад Георга Еллинека в развитие института основных прав и свобод (</w:t>
      </w:r>
      <w:proofErr w:type="spellStart"/>
      <w:r>
        <w:rPr>
          <w:rFonts w:eastAsia="Times New Roman" w:cs="Times New Roman"/>
          <w:szCs w:val="20"/>
          <w:lang w:eastAsia="ru-RU"/>
        </w:rPr>
        <w:t>Левенталь</w:t>
      </w:r>
      <w:proofErr w:type="spellEnd"/>
      <w:r>
        <w:rPr>
          <w:rFonts w:eastAsia="Times New Roman" w:cs="Times New Roman"/>
          <w:szCs w:val="20"/>
          <w:lang w:eastAsia="ru-RU"/>
        </w:rPr>
        <w:t xml:space="preserve"> Э.Б.) </w:t>
      </w:r>
      <w:r w:rsidRPr="00B300B2">
        <w:rPr>
          <w:rFonts w:eastAsia="Times New Roman" w:cs="Times New Roman"/>
          <w:szCs w:val="20"/>
          <w:lang w:val="en-US" w:eastAsia="ru-RU"/>
        </w:rPr>
        <w:t>("</w:t>
      </w:r>
      <w:r>
        <w:rPr>
          <w:rFonts w:eastAsia="Times New Roman" w:cs="Times New Roman"/>
          <w:szCs w:val="20"/>
          <w:lang w:eastAsia="ru-RU"/>
        </w:rPr>
        <w:t>Право</w:t>
      </w:r>
      <w:r w:rsidRPr="00B300B2">
        <w:rPr>
          <w:rFonts w:eastAsia="Times New Roman" w:cs="Times New Roman"/>
          <w:szCs w:val="20"/>
          <w:lang w:val="en-US" w:eastAsia="ru-RU"/>
        </w:rPr>
        <w:t xml:space="preserve"> </w:t>
      </w:r>
      <w:r>
        <w:rPr>
          <w:rFonts w:eastAsia="Times New Roman" w:cs="Times New Roman"/>
          <w:szCs w:val="20"/>
          <w:lang w:eastAsia="ru-RU"/>
        </w:rPr>
        <w:t>и</w:t>
      </w:r>
      <w:r w:rsidRPr="00B300B2">
        <w:rPr>
          <w:rFonts w:eastAsia="Times New Roman" w:cs="Times New Roman"/>
          <w:szCs w:val="20"/>
          <w:lang w:val="en-US" w:eastAsia="ru-RU"/>
        </w:rPr>
        <w:t xml:space="preserve"> </w:t>
      </w:r>
      <w:r>
        <w:rPr>
          <w:rFonts w:eastAsia="Times New Roman" w:cs="Times New Roman"/>
          <w:szCs w:val="20"/>
          <w:lang w:eastAsia="ru-RU"/>
        </w:rPr>
        <w:t>политика</w:t>
      </w:r>
      <w:r w:rsidRPr="00B300B2">
        <w:rPr>
          <w:rFonts w:eastAsia="Times New Roman" w:cs="Times New Roman"/>
          <w:szCs w:val="20"/>
          <w:lang w:val="en-US" w:eastAsia="ru-RU"/>
        </w:rPr>
        <w:t>", 2007, N 2).</w:t>
      </w:r>
    </w:p>
  </w:footnote>
  <w:footnote w:id="26">
    <w:p w14:paraId="225065B9" w14:textId="77777777" w:rsidR="00D601EC" w:rsidRDefault="00D601EC" w:rsidP="00437E5E">
      <w:pPr>
        <w:pStyle w:val="a4"/>
        <w:contextualSpacing/>
        <w:rPr>
          <w:lang w:val="en-US"/>
        </w:rPr>
      </w:pPr>
      <w:r>
        <w:rPr>
          <w:rStyle w:val="a9"/>
          <w:rFonts w:cs="Times New Roman"/>
        </w:rPr>
        <w:footnoteRef/>
      </w:r>
      <w:r>
        <w:rPr>
          <w:rFonts w:cs="Times New Roman"/>
          <w:lang w:val="en-US"/>
        </w:rPr>
        <w:t xml:space="preserve"> </w:t>
      </w:r>
      <w:r>
        <w:rPr>
          <w:rFonts w:cs="Times New Roman"/>
        </w:rPr>
        <w:t>Там</w:t>
      </w:r>
      <w:r>
        <w:rPr>
          <w:rFonts w:cs="Times New Roman"/>
          <w:lang w:val="en-US"/>
        </w:rPr>
        <w:t xml:space="preserve"> </w:t>
      </w:r>
      <w:r>
        <w:rPr>
          <w:rFonts w:cs="Times New Roman"/>
        </w:rPr>
        <w:t>же</w:t>
      </w:r>
      <w:r>
        <w:rPr>
          <w:rFonts w:cs="Times New Roman"/>
          <w:lang w:val="en-US"/>
        </w:rPr>
        <w:t>.</w:t>
      </w:r>
    </w:p>
  </w:footnote>
  <w:footnote w:id="27">
    <w:p w14:paraId="015B28C7" w14:textId="77777777" w:rsidR="00D601EC" w:rsidRDefault="00D601EC" w:rsidP="00437E5E">
      <w:pPr>
        <w:pStyle w:val="a4"/>
        <w:contextualSpacing/>
        <w:rPr>
          <w:rFonts w:cs="Times New Roman"/>
          <w:lang w:val="en-US"/>
        </w:rPr>
      </w:pPr>
      <w:r>
        <w:rPr>
          <w:rStyle w:val="a9"/>
          <w:rFonts w:cs="Times New Roman"/>
        </w:rPr>
        <w:footnoteRef/>
      </w:r>
      <w:r>
        <w:rPr>
          <w:rFonts w:cs="Times New Roman"/>
          <w:lang w:val="en-US"/>
        </w:rPr>
        <w:t xml:space="preserve"> </w:t>
      </w:r>
      <w:r>
        <w:rPr>
          <w:rFonts w:cs="Times New Roman"/>
        </w:rPr>
        <w:t>Там</w:t>
      </w:r>
      <w:r>
        <w:rPr>
          <w:rFonts w:cs="Times New Roman"/>
          <w:lang w:val="en-US"/>
        </w:rPr>
        <w:t xml:space="preserve"> </w:t>
      </w:r>
      <w:r>
        <w:rPr>
          <w:rFonts w:cs="Times New Roman"/>
        </w:rPr>
        <w:t>же</w:t>
      </w:r>
      <w:r>
        <w:rPr>
          <w:rFonts w:cs="Times New Roman"/>
          <w:lang w:val="en-US"/>
        </w:rPr>
        <w:t>.</w:t>
      </w:r>
    </w:p>
  </w:footnote>
  <w:footnote w:id="28">
    <w:p w14:paraId="2138011C" w14:textId="3742F926" w:rsidR="00D601EC" w:rsidRPr="00A33632" w:rsidRDefault="00D601EC" w:rsidP="00A33632">
      <w:pPr>
        <w:spacing w:after="0" w:line="240" w:lineRule="auto"/>
        <w:jc w:val="both"/>
        <w:rPr>
          <w:rFonts w:eastAsia="Times New Roman" w:cs="Times New Roman"/>
          <w:color w:val="000000"/>
          <w:szCs w:val="20"/>
          <w:lang w:eastAsia="ru-RU"/>
        </w:rPr>
      </w:pPr>
      <w:r w:rsidRPr="00A33632">
        <w:rPr>
          <w:rStyle w:val="a9"/>
          <w:rFonts w:cs="Times New Roman"/>
          <w:color w:val="000000" w:themeColor="text1"/>
          <w:szCs w:val="20"/>
        </w:rPr>
        <w:footnoteRef/>
      </w:r>
      <w:r w:rsidRPr="00A33632">
        <w:rPr>
          <w:rFonts w:cs="Times New Roman"/>
          <w:color w:val="000000" w:themeColor="text1"/>
          <w:szCs w:val="20"/>
          <w:lang w:val="en-US"/>
        </w:rPr>
        <w:t xml:space="preserve"> </w:t>
      </w:r>
      <w:proofErr w:type="spellStart"/>
      <w:r w:rsidRPr="00A33632">
        <w:rPr>
          <w:rFonts w:eastAsia="Times New Roman" w:cs="Times New Roman"/>
          <w:color w:val="000000" w:themeColor="text1"/>
          <w:szCs w:val="20"/>
          <w:lang w:val="en-US" w:eastAsia="ru-RU"/>
        </w:rPr>
        <w:t>Gaudemet</w:t>
      </w:r>
      <w:proofErr w:type="spellEnd"/>
      <w:r w:rsidRPr="00A33632">
        <w:rPr>
          <w:rFonts w:eastAsia="Times New Roman" w:cs="Times New Roman"/>
          <w:color w:val="000000" w:themeColor="text1"/>
          <w:szCs w:val="20"/>
          <w:lang w:val="en-US" w:eastAsia="ru-RU"/>
        </w:rPr>
        <w:t xml:space="preserve"> Y. </w:t>
      </w:r>
      <w:proofErr w:type="spellStart"/>
      <w:r w:rsidRPr="00A33632">
        <w:rPr>
          <w:rFonts w:eastAsia="Times New Roman" w:cs="Times New Roman"/>
          <w:color w:val="000000" w:themeColor="text1"/>
          <w:szCs w:val="20"/>
          <w:lang w:val="en-US" w:eastAsia="ru-RU"/>
        </w:rPr>
        <w:t>Traitd</w:t>
      </w:r>
      <w:proofErr w:type="spellEnd"/>
      <w:r w:rsidRPr="00A33632">
        <w:rPr>
          <w:rFonts w:eastAsia="Times New Roman" w:cs="Times New Roman"/>
          <w:color w:val="000000" w:themeColor="text1"/>
          <w:szCs w:val="20"/>
          <w:lang w:val="en-US" w:eastAsia="ru-RU"/>
        </w:rPr>
        <w:t xml:space="preserve"> de droit </w:t>
      </w:r>
      <w:proofErr w:type="spellStart"/>
      <w:r w:rsidRPr="00A33632">
        <w:rPr>
          <w:rFonts w:eastAsia="Times New Roman" w:cs="Times New Roman"/>
          <w:color w:val="000000" w:themeColor="text1"/>
          <w:szCs w:val="20"/>
          <w:lang w:val="en-US" w:eastAsia="ru-RU"/>
        </w:rPr>
        <w:t>administratif</w:t>
      </w:r>
      <w:proofErr w:type="spellEnd"/>
      <w:r w:rsidRPr="00A33632">
        <w:rPr>
          <w:rFonts w:eastAsia="Times New Roman" w:cs="Times New Roman"/>
          <w:color w:val="000000" w:themeColor="text1"/>
          <w:szCs w:val="20"/>
          <w:lang w:val="en-US" w:eastAsia="ru-RU"/>
        </w:rPr>
        <w:t xml:space="preserve">. 5 vol. LGDJ, 2002. </w:t>
      </w:r>
      <w:r w:rsidRPr="00A33632">
        <w:rPr>
          <w:rFonts w:eastAsia="Times New Roman" w:cs="Times New Roman"/>
          <w:color w:val="000000"/>
          <w:szCs w:val="20"/>
          <w:lang w:val="en-US" w:eastAsia="ru-RU"/>
        </w:rPr>
        <w:t>URL</w:t>
      </w:r>
      <w:r w:rsidRPr="00A33632">
        <w:rPr>
          <w:rFonts w:eastAsia="Times New Roman" w:cs="Times New Roman"/>
          <w:color w:val="000000"/>
          <w:szCs w:val="20"/>
          <w:lang w:eastAsia="ru-RU"/>
        </w:rPr>
        <w:t xml:space="preserve">: </w:t>
      </w:r>
      <w:hyperlink r:id="rId15" w:history="1">
        <w:r w:rsidRPr="00A33632">
          <w:rPr>
            <w:rStyle w:val="a3"/>
            <w:rFonts w:eastAsia="Times New Roman" w:cs="Times New Roman"/>
            <w:szCs w:val="20"/>
            <w:lang w:val="en-US" w:eastAsia="ru-RU"/>
          </w:rPr>
          <w:t>https</w:t>
        </w:r>
        <w:r w:rsidRPr="00A33632">
          <w:rPr>
            <w:rStyle w:val="a3"/>
            <w:rFonts w:eastAsia="Times New Roman" w:cs="Times New Roman"/>
            <w:szCs w:val="20"/>
            <w:lang w:eastAsia="ru-RU"/>
          </w:rPr>
          <w:t>://</w:t>
        </w:r>
        <w:r w:rsidRPr="00A33632">
          <w:rPr>
            <w:rStyle w:val="a3"/>
            <w:rFonts w:eastAsia="Times New Roman" w:cs="Times New Roman"/>
            <w:szCs w:val="20"/>
            <w:lang w:val="en-US" w:eastAsia="ru-RU"/>
          </w:rPr>
          <w:t>www</w:t>
        </w:r>
        <w:r w:rsidRPr="00A33632">
          <w:rPr>
            <w:rStyle w:val="a3"/>
            <w:rFonts w:eastAsia="Times New Roman" w:cs="Times New Roman"/>
            <w:szCs w:val="20"/>
            <w:lang w:eastAsia="ru-RU"/>
          </w:rPr>
          <w:t>.</w:t>
        </w:r>
        <w:proofErr w:type="spellStart"/>
        <w:r w:rsidRPr="00A33632">
          <w:rPr>
            <w:rStyle w:val="a3"/>
            <w:rFonts w:eastAsia="Times New Roman" w:cs="Times New Roman"/>
            <w:szCs w:val="20"/>
            <w:lang w:val="en-US" w:eastAsia="ru-RU"/>
          </w:rPr>
          <w:t>furet</w:t>
        </w:r>
        <w:proofErr w:type="spellEnd"/>
        <w:r w:rsidRPr="00A33632">
          <w:rPr>
            <w:rStyle w:val="a3"/>
            <w:rFonts w:eastAsia="Times New Roman" w:cs="Times New Roman"/>
            <w:szCs w:val="20"/>
            <w:lang w:eastAsia="ru-RU"/>
          </w:rPr>
          <w:t>.</w:t>
        </w:r>
        <w:r w:rsidRPr="00A33632">
          <w:rPr>
            <w:rStyle w:val="a3"/>
            <w:rFonts w:eastAsia="Times New Roman" w:cs="Times New Roman"/>
            <w:szCs w:val="20"/>
            <w:lang w:val="en-US" w:eastAsia="ru-RU"/>
          </w:rPr>
          <w:t>com</w:t>
        </w:r>
        <w:r w:rsidRPr="00A33632">
          <w:rPr>
            <w:rStyle w:val="a3"/>
            <w:rFonts w:eastAsia="Times New Roman" w:cs="Times New Roman"/>
            <w:szCs w:val="20"/>
            <w:lang w:eastAsia="ru-RU"/>
          </w:rPr>
          <w:t>/</w:t>
        </w:r>
        <w:r w:rsidRPr="00A33632">
          <w:rPr>
            <w:rStyle w:val="a3"/>
            <w:rFonts w:eastAsia="Times New Roman" w:cs="Times New Roman"/>
            <w:szCs w:val="20"/>
            <w:lang w:val="en-US" w:eastAsia="ru-RU"/>
          </w:rPr>
          <w:t>media</w:t>
        </w:r>
        <w:r w:rsidRPr="00A33632">
          <w:rPr>
            <w:rStyle w:val="a3"/>
            <w:rFonts w:eastAsia="Times New Roman" w:cs="Times New Roman"/>
            <w:szCs w:val="20"/>
            <w:lang w:eastAsia="ru-RU"/>
          </w:rPr>
          <w:t>/</w:t>
        </w:r>
        <w:r w:rsidRPr="00A33632">
          <w:rPr>
            <w:rStyle w:val="a3"/>
            <w:rFonts w:eastAsia="Times New Roman" w:cs="Times New Roman"/>
            <w:szCs w:val="20"/>
            <w:lang w:val="en-US" w:eastAsia="ru-RU"/>
          </w:rPr>
          <w:t>pdf</w:t>
        </w:r>
        <w:r w:rsidRPr="00A33632">
          <w:rPr>
            <w:rStyle w:val="a3"/>
            <w:rFonts w:eastAsia="Times New Roman" w:cs="Times New Roman"/>
            <w:szCs w:val="20"/>
            <w:lang w:eastAsia="ru-RU"/>
          </w:rPr>
          <w:t>/</w:t>
        </w:r>
        <w:proofErr w:type="spellStart"/>
        <w:r w:rsidRPr="00A33632">
          <w:rPr>
            <w:rStyle w:val="a3"/>
            <w:rFonts w:eastAsia="Times New Roman" w:cs="Times New Roman"/>
            <w:szCs w:val="20"/>
            <w:lang w:val="en-US" w:eastAsia="ru-RU"/>
          </w:rPr>
          <w:t>feuilletage</w:t>
        </w:r>
        <w:proofErr w:type="spellEnd"/>
        <w:r w:rsidRPr="00A33632">
          <w:rPr>
            <w:rStyle w:val="a3"/>
            <w:rFonts w:eastAsia="Times New Roman" w:cs="Times New Roman"/>
            <w:szCs w:val="20"/>
            <w:lang w:eastAsia="ru-RU"/>
          </w:rPr>
          <w:t>/9/7/8/2/2/7/5/0/9782275072579.</w:t>
        </w:r>
        <w:r w:rsidRPr="00A33632">
          <w:rPr>
            <w:rStyle w:val="a3"/>
            <w:rFonts w:eastAsia="Times New Roman" w:cs="Times New Roman"/>
            <w:szCs w:val="20"/>
            <w:lang w:val="en-US" w:eastAsia="ru-RU"/>
          </w:rPr>
          <w:t>pdf</w:t>
        </w:r>
      </w:hyperlink>
      <w:r w:rsidRPr="00A33632">
        <w:rPr>
          <w:rFonts w:eastAsia="Times New Roman" w:cs="Times New Roman"/>
          <w:color w:val="000000" w:themeColor="text1"/>
          <w:szCs w:val="20"/>
          <w:lang w:eastAsia="ru-RU"/>
        </w:rPr>
        <w:t xml:space="preserve"> </w:t>
      </w:r>
      <w:r w:rsidRPr="00A33632">
        <w:rPr>
          <w:rFonts w:eastAsia="Times New Roman" w:cs="Times New Roman"/>
          <w:color w:val="000000"/>
          <w:szCs w:val="20"/>
          <w:lang w:eastAsia="ru-RU"/>
        </w:rPr>
        <w:t>(дата обращения 16.04.2021).</w:t>
      </w:r>
    </w:p>
  </w:footnote>
  <w:footnote w:id="29">
    <w:p w14:paraId="7C8F4618" w14:textId="2C35EB69" w:rsidR="00D601EC" w:rsidRPr="00A33632" w:rsidRDefault="00D601EC" w:rsidP="00437E5E">
      <w:pPr>
        <w:pStyle w:val="a4"/>
        <w:contextualSpacing/>
        <w:jc w:val="both"/>
        <w:rPr>
          <w:rFonts w:cs="Times New Roman"/>
        </w:rPr>
      </w:pPr>
      <w:r>
        <w:rPr>
          <w:rStyle w:val="a9"/>
          <w:rFonts w:cs="Times New Roman"/>
        </w:rPr>
        <w:footnoteRef/>
      </w:r>
      <w:r>
        <w:rPr>
          <w:rFonts w:cs="Times New Roman"/>
          <w:lang w:val="en-US"/>
        </w:rPr>
        <w:t xml:space="preserve"> Administrative Procedure Act (United State). URL: </w:t>
      </w:r>
      <w:hyperlink r:id="rId16" w:history="1">
        <w:r>
          <w:rPr>
            <w:rStyle w:val="a3"/>
            <w:lang w:val="en-US"/>
          </w:rPr>
          <w:t>https://www.law.cornell.edu/uscode/text/5/part-I/chapter-5</w:t>
        </w:r>
      </w:hyperlink>
      <w:r>
        <w:rPr>
          <w:rFonts w:cs="Times New Roman"/>
          <w:lang w:val="en-US"/>
        </w:rPr>
        <w:t xml:space="preserve">. </w:t>
      </w:r>
      <w:r>
        <w:rPr>
          <w:rFonts w:cs="Times New Roman"/>
        </w:rPr>
        <w:t>(дата обращения: 15.04.2021).</w:t>
      </w:r>
    </w:p>
  </w:footnote>
  <w:footnote w:id="30">
    <w:p w14:paraId="1F80F188" w14:textId="77777777" w:rsidR="00D601EC" w:rsidRDefault="00D601EC" w:rsidP="00437E5E">
      <w:pPr>
        <w:spacing w:after="0" w:line="240" w:lineRule="auto"/>
        <w:contextualSpacing/>
        <w:jc w:val="both"/>
        <w:rPr>
          <w:rFonts w:eastAsia="Times New Roman" w:cs="Times New Roman"/>
          <w:color w:val="000000" w:themeColor="text1"/>
          <w:szCs w:val="28"/>
          <w:lang w:eastAsia="ru-RU"/>
        </w:rPr>
      </w:pPr>
      <w:r>
        <w:rPr>
          <w:rStyle w:val="a9"/>
          <w:rFonts w:cs="Times New Roman"/>
          <w:color w:val="000000" w:themeColor="text1"/>
          <w:szCs w:val="28"/>
        </w:rPr>
        <w:footnoteRef/>
      </w:r>
      <w:r>
        <w:rPr>
          <w:rFonts w:cs="Times New Roman"/>
          <w:color w:val="000000" w:themeColor="text1"/>
          <w:szCs w:val="28"/>
        </w:rPr>
        <w:t xml:space="preserve"> </w:t>
      </w:r>
      <w:r>
        <w:rPr>
          <w:rFonts w:eastAsia="Times New Roman" w:cs="Times New Roman"/>
          <w:color w:val="000000" w:themeColor="text1"/>
          <w:szCs w:val="28"/>
          <w:lang w:eastAsia="ru-RU"/>
        </w:rPr>
        <w:t xml:space="preserve">Никольская А.А. Административные процедуры в системе публичного управления: проблемы административно-правового регулирования: </w:t>
      </w:r>
      <w:proofErr w:type="spellStart"/>
      <w:r>
        <w:rPr>
          <w:rFonts w:eastAsia="Times New Roman" w:cs="Times New Roman"/>
          <w:color w:val="000000" w:themeColor="text1"/>
          <w:szCs w:val="28"/>
          <w:lang w:eastAsia="ru-RU"/>
        </w:rPr>
        <w:t>Автореф</w:t>
      </w:r>
      <w:proofErr w:type="spellEnd"/>
      <w:r>
        <w:rPr>
          <w:rFonts w:eastAsia="Times New Roman" w:cs="Times New Roman"/>
          <w:color w:val="000000" w:themeColor="text1"/>
          <w:szCs w:val="28"/>
          <w:lang w:eastAsia="ru-RU"/>
        </w:rPr>
        <w:t xml:space="preserve">. </w:t>
      </w:r>
      <w:proofErr w:type="spellStart"/>
      <w:r>
        <w:rPr>
          <w:rFonts w:eastAsia="Times New Roman" w:cs="Times New Roman"/>
          <w:color w:val="000000" w:themeColor="text1"/>
          <w:szCs w:val="28"/>
          <w:lang w:eastAsia="ru-RU"/>
        </w:rPr>
        <w:t>дис</w:t>
      </w:r>
      <w:proofErr w:type="spellEnd"/>
      <w:r>
        <w:rPr>
          <w:rFonts w:eastAsia="Times New Roman" w:cs="Times New Roman"/>
          <w:color w:val="000000" w:themeColor="text1"/>
          <w:szCs w:val="28"/>
          <w:lang w:eastAsia="ru-RU"/>
        </w:rPr>
        <w:t xml:space="preserve">. ... канд. </w:t>
      </w:r>
      <w:proofErr w:type="spellStart"/>
      <w:r>
        <w:rPr>
          <w:rFonts w:eastAsia="Times New Roman" w:cs="Times New Roman"/>
          <w:color w:val="000000" w:themeColor="text1"/>
          <w:szCs w:val="28"/>
          <w:lang w:eastAsia="ru-RU"/>
        </w:rPr>
        <w:t>юрид</w:t>
      </w:r>
      <w:proofErr w:type="spellEnd"/>
      <w:r>
        <w:rPr>
          <w:rFonts w:eastAsia="Times New Roman" w:cs="Times New Roman"/>
          <w:color w:val="000000" w:themeColor="text1"/>
          <w:szCs w:val="28"/>
          <w:lang w:eastAsia="ru-RU"/>
        </w:rPr>
        <w:t>. наук. Воронеж, 2007.</w:t>
      </w:r>
    </w:p>
  </w:footnote>
  <w:footnote w:id="31">
    <w:p w14:paraId="30BEB25E" w14:textId="77777777" w:rsidR="00D601EC" w:rsidRDefault="00D601EC" w:rsidP="00437E5E">
      <w:pPr>
        <w:spacing w:after="0" w:line="240" w:lineRule="auto"/>
        <w:contextualSpacing/>
        <w:jc w:val="both"/>
        <w:textAlignment w:val="baseline"/>
        <w:rPr>
          <w:rFonts w:eastAsia="Times New Roman" w:cs="Times New Roman"/>
          <w:color w:val="000000" w:themeColor="text1"/>
          <w:szCs w:val="20"/>
          <w:lang w:eastAsia="ru-RU"/>
        </w:rPr>
      </w:pPr>
      <w:r>
        <w:rPr>
          <w:rStyle w:val="a9"/>
          <w:rFonts w:cs="Times New Roman"/>
          <w:color w:val="000000" w:themeColor="text1"/>
          <w:szCs w:val="20"/>
        </w:rPr>
        <w:footnoteRef/>
      </w:r>
      <w:r>
        <w:rPr>
          <w:rFonts w:cs="Times New Roman"/>
          <w:color w:val="000000" w:themeColor="text1"/>
          <w:szCs w:val="20"/>
        </w:rPr>
        <w:t xml:space="preserve"> </w:t>
      </w:r>
      <w:r>
        <w:rPr>
          <w:rFonts w:eastAsia="Times New Roman" w:cs="Times New Roman"/>
          <w:color w:val="000000" w:themeColor="text1"/>
          <w:szCs w:val="20"/>
          <w:lang w:eastAsia="ru-RU"/>
        </w:rPr>
        <w:t>Актуальность и перспективы кодификации административного законодательства в России / С.А. Белов // Вестник Высшего арбитражного суда Российской Федерации. — 2011. — № 12. — С. 6–21.</w:t>
      </w:r>
    </w:p>
  </w:footnote>
  <w:footnote w:id="32">
    <w:p w14:paraId="1ECD9053" w14:textId="5F285EFA" w:rsidR="00D601EC" w:rsidRDefault="00D601EC" w:rsidP="00437E5E">
      <w:pPr>
        <w:spacing w:after="0" w:line="240" w:lineRule="auto"/>
        <w:contextualSpacing/>
        <w:jc w:val="both"/>
        <w:rPr>
          <w:rFonts w:eastAsia="Times New Roman" w:cs="Times New Roman"/>
          <w:szCs w:val="20"/>
          <w:lang w:eastAsia="ru-RU"/>
        </w:rPr>
      </w:pPr>
      <w:r>
        <w:rPr>
          <w:rStyle w:val="a9"/>
          <w:rFonts w:cs="Times New Roman"/>
          <w:szCs w:val="20"/>
        </w:rPr>
        <w:footnoteRef/>
      </w:r>
      <w:r>
        <w:rPr>
          <w:rFonts w:cs="Times New Roman"/>
          <w:szCs w:val="20"/>
        </w:rPr>
        <w:t xml:space="preserve"> Проблема применения доктрины «</w:t>
      </w:r>
      <w:proofErr w:type="spellStart"/>
      <w:r>
        <w:rPr>
          <w:rFonts w:cs="Times New Roman"/>
          <w:szCs w:val="20"/>
        </w:rPr>
        <w:t>эстоппель</w:t>
      </w:r>
      <w:proofErr w:type="spellEnd"/>
      <w:r>
        <w:rPr>
          <w:rFonts w:cs="Times New Roman"/>
          <w:szCs w:val="20"/>
        </w:rPr>
        <w:t xml:space="preserve">» к административным решениям требует самостоятельного исследования вне рамок настоящей работы. В судебной практике можно встретить дела, в которых суды ссылаются на противоречивое поведение органов власти при принятии административных решений, например, см.: </w:t>
      </w:r>
      <w:r>
        <w:rPr>
          <w:rFonts w:eastAsia="Times New Roman" w:cs="Times New Roman"/>
          <w:szCs w:val="20"/>
          <w:lang w:eastAsia="ru-RU"/>
        </w:rPr>
        <w:t>Постановление Арбитражного суда Уральского округа от 05.09.2018 N Ф09-4716/18 по делу N А60-55676/2017, Постановление Первого арбитражного апелляционного суда от 31.07.2019 N 01АП-5075/2019 по делу N А38-9031/2018, Постановление Тринадцатого арбитражного апелляционного суда от 24.09.2020 N 13АП-17043/2020 по делу N А56-16432/2020, Постановление Двадцатого арбитражного апелляционного суда от 25.02.2020 N 20АП-8459/2019 по делу N А09-7058/2018.</w:t>
      </w:r>
    </w:p>
  </w:footnote>
  <w:footnote w:id="33">
    <w:p w14:paraId="1339E1A0" w14:textId="03CA2BAC" w:rsidR="00D601EC" w:rsidRDefault="00D601EC" w:rsidP="00437E5E">
      <w:pPr>
        <w:pStyle w:val="2"/>
        <w:shd w:val="clear" w:color="auto" w:fill="FFFFFF"/>
        <w:spacing w:before="0" w:beforeAutospacing="0" w:after="0" w:afterAutospacing="0"/>
        <w:contextualSpacing/>
        <w:jc w:val="both"/>
      </w:pPr>
      <w:r>
        <w:rPr>
          <w:rStyle w:val="a9"/>
          <w:b w:val="0"/>
          <w:sz w:val="20"/>
          <w:szCs w:val="20"/>
        </w:rPr>
        <w:footnoteRef/>
      </w:r>
      <w:r>
        <w:rPr>
          <w:b w:val="0"/>
          <w:sz w:val="20"/>
          <w:szCs w:val="20"/>
        </w:rPr>
        <w:t xml:space="preserve"> На это указывают многие авторы, например, см.:  </w:t>
      </w:r>
      <w:proofErr w:type="spellStart"/>
      <w:r>
        <w:rPr>
          <w:b w:val="0"/>
          <w:sz w:val="20"/>
          <w:szCs w:val="20"/>
        </w:rPr>
        <w:t>Штатина</w:t>
      </w:r>
      <w:proofErr w:type="spellEnd"/>
      <w:r>
        <w:rPr>
          <w:b w:val="0"/>
          <w:sz w:val="20"/>
          <w:szCs w:val="20"/>
        </w:rPr>
        <w:t xml:space="preserve"> М.А. Пути развития законодательства об административных процедурах, Ломакина В.Ф. Административные процедуры: понятие, виды, перспективы правового регулирования, Зюзин В.А. От административных процедур к административной процедуре, Кудряшова Е.В., </w:t>
      </w:r>
      <w:proofErr w:type="spellStart"/>
      <w:r>
        <w:rPr>
          <w:b w:val="0"/>
          <w:sz w:val="20"/>
          <w:szCs w:val="20"/>
        </w:rPr>
        <w:t>Живалева</w:t>
      </w:r>
      <w:proofErr w:type="spellEnd"/>
      <w:r>
        <w:rPr>
          <w:b w:val="0"/>
          <w:sz w:val="20"/>
          <w:szCs w:val="20"/>
        </w:rPr>
        <w:t xml:space="preserve"> А.К. Развитие законодательства об административных процедурах в Российской Федерации на примере административных процедур в системе жилищного строительства: проблемы и перспективы // Современные проблемы административного права, процесса и процедур: российский и зарубежный опыт: материалы Международной научно-практической конференции (Россия, г. Новосибирск, 14–15 мая 2018 г.) / под ред. Ю.Н. </w:t>
      </w:r>
      <w:proofErr w:type="spellStart"/>
      <w:r>
        <w:rPr>
          <w:b w:val="0"/>
          <w:sz w:val="20"/>
          <w:szCs w:val="20"/>
        </w:rPr>
        <w:t>Старилова</w:t>
      </w:r>
      <w:proofErr w:type="spellEnd"/>
      <w:r>
        <w:rPr>
          <w:b w:val="0"/>
          <w:sz w:val="20"/>
          <w:szCs w:val="20"/>
        </w:rPr>
        <w:t>, К.В. Давыдова; АНОО ВО Центросоюза РФ «</w:t>
      </w:r>
      <w:proofErr w:type="spellStart"/>
      <w:r>
        <w:rPr>
          <w:b w:val="0"/>
          <w:sz w:val="20"/>
          <w:szCs w:val="20"/>
        </w:rPr>
        <w:t>СибУПК</w:t>
      </w:r>
      <w:proofErr w:type="spellEnd"/>
      <w:r>
        <w:rPr>
          <w:b w:val="0"/>
          <w:sz w:val="20"/>
          <w:szCs w:val="20"/>
        </w:rPr>
        <w:t>». – Новосибирск, 2018. – 329 с.</w:t>
      </w:r>
      <w:r>
        <w:t xml:space="preserve"> </w:t>
      </w:r>
    </w:p>
  </w:footnote>
  <w:footnote w:id="34">
    <w:p w14:paraId="2E917B63" w14:textId="5D75834F" w:rsidR="00D601EC" w:rsidRDefault="00D601EC" w:rsidP="00437E5E">
      <w:pPr>
        <w:pStyle w:val="a4"/>
        <w:contextualSpacing/>
        <w:jc w:val="both"/>
      </w:pPr>
      <w:r>
        <w:rPr>
          <w:rStyle w:val="a9"/>
          <w:rFonts w:cs="Times New Roman"/>
        </w:rPr>
        <w:footnoteRef/>
      </w:r>
      <w:r>
        <w:rPr>
          <w:rFonts w:cs="Times New Roman"/>
        </w:rPr>
        <w:t xml:space="preserve"> </w:t>
      </w:r>
      <w:r>
        <w:rPr>
          <w:rFonts w:eastAsia="Times New Roman" w:cs="Times New Roman"/>
          <w:color w:val="000000" w:themeColor="text1"/>
          <w:szCs w:val="28"/>
          <w:lang w:eastAsia="ru-RU"/>
        </w:rPr>
        <w:t>Никольская А.А. Административные процедуры в системе публичного управления: проблемы административно-правового регулирования // Там же.</w:t>
      </w:r>
    </w:p>
  </w:footnote>
  <w:footnote w:id="35">
    <w:p w14:paraId="1E374AA7" w14:textId="77777777" w:rsidR="00D601EC" w:rsidRDefault="00D601EC" w:rsidP="00437E5E">
      <w:pPr>
        <w:pStyle w:val="a4"/>
        <w:contextualSpacing/>
        <w:jc w:val="both"/>
        <w:rPr>
          <w:rFonts w:cs="Times New Roman"/>
        </w:rPr>
      </w:pPr>
      <w:r>
        <w:rPr>
          <w:rStyle w:val="a9"/>
          <w:rFonts w:cs="Times New Roman"/>
        </w:rPr>
        <w:footnoteRef/>
      </w:r>
      <w:r>
        <w:rPr>
          <w:rFonts w:cs="Times New Roman"/>
        </w:rPr>
        <w:t xml:space="preserve"> </w:t>
      </w:r>
      <w:proofErr w:type="spellStart"/>
      <w:r>
        <w:rPr>
          <w:rStyle w:val="spellingerror"/>
          <w:rFonts w:cs="Times New Roman"/>
          <w:color w:val="000000"/>
          <w:shd w:val="clear" w:color="auto" w:fill="FFFFFF"/>
        </w:rPr>
        <w:t>Хабриева</w:t>
      </w:r>
      <w:proofErr w:type="spellEnd"/>
      <w:r>
        <w:rPr>
          <w:rStyle w:val="normaltextrun"/>
          <w:rFonts w:cs="Times New Roman"/>
          <w:color w:val="000000"/>
          <w:shd w:val="clear" w:color="auto" w:fill="FFFFFF"/>
        </w:rPr>
        <w:t xml:space="preserve"> Т.Я. Административные процедуры и административные барьеры: в поисках оптимальной модели </w:t>
      </w:r>
      <w:proofErr w:type="gramStart"/>
      <w:r>
        <w:rPr>
          <w:rStyle w:val="normaltextrun"/>
          <w:rFonts w:cs="Times New Roman"/>
          <w:color w:val="000000"/>
          <w:shd w:val="clear" w:color="auto" w:fill="FFFFFF"/>
        </w:rPr>
        <w:t>соотношения./</w:t>
      </w:r>
      <w:proofErr w:type="gramEnd"/>
      <w:r>
        <w:rPr>
          <w:rStyle w:val="normaltextrun"/>
          <w:rFonts w:cs="Times New Roman"/>
          <w:color w:val="000000"/>
          <w:shd w:val="clear" w:color="auto" w:fill="FFFFFF"/>
        </w:rPr>
        <w:t>Административные процедуры и контроль в свете европейского опыта / под ред. Т.Я. </w:t>
      </w:r>
      <w:proofErr w:type="spellStart"/>
      <w:r>
        <w:rPr>
          <w:rStyle w:val="spellingerror"/>
          <w:rFonts w:cs="Times New Roman"/>
          <w:color w:val="000000"/>
          <w:shd w:val="clear" w:color="auto" w:fill="FFFFFF"/>
        </w:rPr>
        <w:t>Хабриевой</w:t>
      </w:r>
      <w:proofErr w:type="spellEnd"/>
      <w:r>
        <w:rPr>
          <w:rStyle w:val="normaltextrun"/>
          <w:rFonts w:cs="Times New Roman"/>
          <w:color w:val="000000"/>
          <w:shd w:val="clear" w:color="auto" w:fill="FFFFFF"/>
        </w:rPr>
        <w:t>, Ж. Марку. М.: Статут, 2011. С. 94-118</w:t>
      </w:r>
    </w:p>
  </w:footnote>
  <w:footnote w:id="36">
    <w:p w14:paraId="4A37994C" w14:textId="15EECF49" w:rsidR="00D601EC" w:rsidRPr="00A33632" w:rsidRDefault="00D601EC" w:rsidP="00437E5E">
      <w:pPr>
        <w:pStyle w:val="a4"/>
        <w:contextualSpacing/>
        <w:rPr>
          <w:rFonts w:cs="Times New Roman"/>
        </w:rPr>
      </w:pPr>
      <w:r>
        <w:rPr>
          <w:rStyle w:val="a9"/>
          <w:rFonts w:cs="Times New Roman"/>
        </w:rPr>
        <w:footnoteRef/>
      </w:r>
      <w:r>
        <w:rPr>
          <w:rFonts w:cs="Times New Roman"/>
        </w:rPr>
        <w:t xml:space="preserve"> </w:t>
      </w:r>
      <w:proofErr w:type="spellStart"/>
      <w:r>
        <w:rPr>
          <w:rFonts w:cs="Times New Roman"/>
          <w:lang w:val="en-US"/>
        </w:rPr>
        <w:t>Verwaltungsverfahrensgesetz</w:t>
      </w:r>
      <w:proofErr w:type="spellEnd"/>
      <w:r>
        <w:rPr>
          <w:rFonts w:cs="Times New Roman"/>
        </w:rPr>
        <w:t xml:space="preserve"> (</w:t>
      </w:r>
      <w:proofErr w:type="spellStart"/>
      <w:r>
        <w:rPr>
          <w:rFonts w:cs="Times New Roman"/>
          <w:lang w:val="en-US"/>
        </w:rPr>
        <w:t>VwVfG</w:t>
      </w:r>
      <w:proofErr w:type="spellEnd"/>
      <w:r>
        <w:rPr>
          <w:rFonts w:cs="Times New Roman"/>
        </w:rPr>
        <w:t xml:space="preserve">). </w:t>
      </w:r>
      <w:r>
        <w:rPr>
          <w:rFonts w:cs="Times New Roman"/>
          <w:lang w:val="en-US"/>
        </w:rPr>
        <w:t>URL</w:t>
      </w:r>
      <w:r w:rsidRPr="00A33632">
        <w:rPr>
          <w:rFonts w:cs="Times New Roman"/>
        </w:rPr>
        <w:t xml:space="preserve">: </w:t>
      </w:r>
      <w:hyperlink r:id="rId17" w:anchor="__bgbl__%2F%2F*%5B%40attr_id%3D%27bgbl198s2022.pdf%27%5D__1619894533109" w:history="1">
        <w:r>
          <w:rPr>
            <w:rStyle w:val="a3"/>
            <w:lang w:val="en-US"/>
          </w:rPr>
          <w:t>https</w:t>
        </w:r>
        <w:r w:rsidRPr="00A33632">
          <w:rPr>
            <w:rStyle w:val="a3"/>
          </w:rPr>
          <w:t>://</w:t>
        </w:r>
        <w:r>
          <w:rPr>
            <w:rStyle w:val="a3"/>
            <w:lang w:val="en-US"/>
          </w:rPr>
          <w:t>www</w:t>
        </w:r>
        <w:r w:rsidRPr="00A33632">
          <w:rPr>
            <w:rStyle w:val="a3"/>
          </w:rPr>
          <w:t>.</w:t>
        </w:r>
        <w:proofErr w:type="spellStart"/>
        <w:r>
          <w:rPr>
            <w:rStyle w:val="a3"/>
            <w:lang w:val="en-US"/>
          </w:rPr>
          <w:t>bgbl</w:t>
        </w:r>
        <w:proofErr w:type="spellEnd"/>
        <w:r w:rsidRPr="00A33632">
          <w:rPr>
            <w:rStyle w:val="a3"/>
          </w:rPr>
          <w:t>.</w:t>
        </w:r>
        <w:r>
          <w:rPr>
            <w:rStyle w:val="a3"/>
            <w:lang w:val="en-US"/>
          </w:rPr>
          <w:t>de</w:t>
        </w:r>
        <w:r w:rsidRPr="00A33632">
          <w:rPr>
            <w:rStyle w:val="a3"/>
          </w:rPr>
          <w:t>/</w:t>
        </w:r>
        <w:proofErr w:type="spellStart"/>
        <w:r>
          <w:rPr>
            <w:rStyle w:val="a3"/>
            <w:lang w:val="en-US"/>
          </w:rPr>
          <w:t>xaver</w:t>
        </w:r>
        <w:proofErr w:type="spellEnd"/>
        <w:r w:rsidRPr="00A33632">
          <w:rPr>
            <w:rStyle w:val="a3"/>
          </w:rPr>
          <w:t>/</w:t>
        </w:r>
        <w:proofErr w:type="spellStart"/>
        <w:r>
          <w:rPr>
            <w:rStyle w:val="a3"/>
            <w:lang w:val="en-US"/>
          </w:rPr>
          <w:t>bgbl</w:t>
        </w:r>
        <w:proofErr w:type="spellEnd"/>
        <w:r w:rsidRPr="00A33632">
          <w:rPr>
            <w:rStyle w:val="a3"/>
          </w:rPr>
          <w:t>/</w:t>
        </w:r>
        <w:r>
          <w:rPr>
            <w:rStyle w:val="a3"/>
            <w:lang w:val="en-US"/>
          </w:rPr>
          <w:t>start</w:t>
        </w:r>
        <w:r w:rsidRPr="00A33632">
          <w:rPr>
            <w:rStyle w:val="a3"/>
          </w:rPr>
          <w:t>.</w:t>
        </w:r>
        <w:proofErr w:type="spellStart"/>
        <w:r>
          <w:rPr>
            <w:rStyle w:val="a3"/>
            <w:lang w:val="en-US"/>
          </w:rPr>
          <w:t>xav</w:t>
        </w:r>
        <w:proofErr w:type="spellEnd"/>
        <w:r w:rsidRPr="00A33632">
          <w:rPr>
            <w:rStyle w:val="a3"/>
          </w:rPr>
          <w:t>?</w:t>
        </w:r>
        <w:r>
          <w:rPr>
            <w:rStyle w:val="a3"/>
            <w:lang w:val="en-US"/>
          </w:rPr>
          <w:t>start</w:t>
        </w:r>
        <w:r w:rsidRPr="00A33632">
          <w:rPr>
            <w:rStyle w:val="a3"/>
          </w:rPr>
          <w:t>=%2</w:t>
        </w:r>
        <w:r>
          <w:rPr>
            <w:rStyle w:val="a3"/>
            <w:lang w:val="en-US"/>
          </w:rPr>
          <w:t>F</w:t>
        </w:r>
        <w:r w:rsidRPr="00A33632">
          <w:rPr>
            <w:rStyle w:val="a3"/>
          </w:rPr>
          <w:t>%2</w:t>
        </w:r>
        <w:r>
          <w:rPr>
            <w:rStyle w:val="a3"/>
            <w:lang w:val="en-US"/>
          </w:rPr>
          <w:t>F</w:t>
        </w:r>
        <w:r w:rsidRPr="00A33632">
          <w:rPr>
            <w:rStyle w:val="a3"/>
          </w:rPr>
          <w:t>*%5</w:t>
        </w:r>
        <w:r>
          <w:rPr>
            <w:rStyle w:val="a3"/>
            <w:lang w:val="en-US"/>
          </w:rPr>
          <w:t>B</w:t>
        </w:r>
        <w:r w:rsidRPr="00A33632">
          <w:rPr>
            <w:rStyle w:val="a3"/>
          </w:rPr>
          <w:t>%40</w:t>
        </w:r>
        <w:proofErr w:type="spellStart"/>
        <w:r>
          <w:rPr>
            <w:rStyle w:val="a3"/>
            <w:lang w:val="en-US"/>
          </w:rPr>
          <w:t>attr</w:t>
        </w:r>
        <w:proofErr w:type="spellEnd"/>
        <w:r w:rsidRPr="00A33632">
          <w:rPr>
            <w:rStyle w:val="a3"/>
          </w:rPr>
          <w:t>_</w:t>
        </w:r>
        <w:r>
          <w:rPr>
            <w:rStyle w:val="a3"/>
            <w:lang w:val="en-US"/>
          </w:rPr>
          <w:t>id</w:t>
        </w:r>
        <w:r w:rsidRPr="00A33632">
          <w:rPr>
            <w:rStyle w:val="a3"/>
          </w:rPr>
          <w:t>%3</w:t>
        </w:r>
        <w:r>
          <w:rPr>
            <w:rStyle w:val="a3"/>
            <w:lang w:val="en-US"/>
          </w:rPr>
          <w:t>D</w:t>
        </w:r>
        <w:r w:rsidRPr="00A33632">
          <w:rPr>
            <w:rStyle w:val="a3"/>
          </w:rPr>
          <w:t>%27</w:t>
        </w:r>
        <w:proofErr w:type="spellStart"/>
        <w:r>
          <w:rPr>
            <w:rStyle w:val="a3"/>
            <w:lang w:val="en-US"/>
          </w:rPr>
          <w:t>bgbl</w:t>
        </w:r>
        <w:proofErr w:type="spellEnd"/>
        <w:r w:rsidRPr="00A33632">
          <w:rPr>
            <w:rStyle w:val="a3"/>
          </w:rPr>
          <w:t>198</w:t>
        </w:r>
        <w:r>
          <w:rPr>
            <w:rStyle w:val="a3"/>
            <w:lang w:val="en-US"/>
          </w:rPr>
          <w:t>s</w:t>
        </w:r>
        <w:r w:rsidRPr="00A33632">
          <w:rPr>
            <w:rStyle w:val="a3"/>
          </w:rPr>
          <w:t>2022.</w:t>
        </w:r>
        <w:r>
          <w:rPr>
            <w:rStyle w:val="a3"/>
            <w:lang w:val="en-US"/>
          </w:rPr>
          <w:t>pdf</w:t>
        </w:r>
        <w:r w:rsidRPr="00A33632">
          <w:rPr>
            <w:rStyle w:val="a3"/>
          </w:rPr>
          <w:t>%27%5</w:t>
        </w:r>
        <w:r>
          <w:rPr>
            <w:rStyle w:val="a3"/>
            <w:lang w:val="en-US"/>
          </w:rPr>
          <w:t>D</w:t>
        </w:r>
        <w:r w:rsidRPr="00A33632">
          <w:rPr>
            <w:rStyle w:val="a3"/>
          </w:rPr>
          <w:t>#__</w:t>
        </w:r>
        <w:proofErr w:type="spellStart"/>
        <w:r>
          <w:rPr>
            <w:rStyle w:val="a3"/>
            <w:lang w:val="en-US"/>
          </w:rPr>
          <w:t>bgbl</w:t>
        </w:r>
        <w:proofErr w:type="spellEnd"/>
        <w:r w:rsidRPr="00A33632">
          <w:rPr>
            <w:rStyle w:val="a3"/>
          </w:rPr>
          <w:t>__%2</w:t>
        </w:r>
        <w:r>
          <w:rPr>
            <w:rStyle w:val="a3"/>
            <w:lang w:val="en-US"/>
          </w:rPr>
          <w:t>F</w:t>
        </w:r>
        <w:r w:rsidRPr="00A33632">
          <w:rPr>
            <w:rStyle w:val="a3"/>
          </w:rPr>
          <w:t>%2</w:t>
        </w:r>
        <w:r>
          <w:rPr>
            <w:rStyle w:val="a3"/>
            <w:lang w:val="en-US"/>
          </w:rPr>
          <w:t>F</w:t>
        </w:r>
        <w:r w:rsidRPr="00A33632">
          <w:rPr>
            <w:rStyle w:val="a3"/>
          </w:rPr>
          <w:t>*%5</w:t>
        </w:r>
        <w:r>
          <w:rPr>
            <w:rStyle w:val="a3"/>
            <w:lang w:val="en-US"/>
          </w:rPr>
          <w:t>B</w:t>
        </w:r>
        <w:r w:rsidRPr="00A33632">
          <w:rPr>
            <w:rStyle w:val="a3"/>
          </w:rPr>
          <w:t>%40</w:t>
        </w:r>
        <w:proofErr w:type="spellStart"/>
        <w:r>
          <w:rPr>
            <w:rStyle w:val="a3"/>
            <w:lang w:val="en-US"/>
          </w:rPr>
          <w:t>attr</w:t>
        </w:r>
        <w:proofErr w:type="spellEnd"/>
        <w:r w:rsidRPr="00A33632">
          <w:rPr>
            <w:rStyle w:val="a3"/>
          </w:rPr>
          <w:t>_</w:t>
        </w:r>
        <w:r>
          <w:rPr>
            <w:rStyle w:val="a3"/>
            <w:lang w:val="en-US"/>
          </w:rPr>
          <w:t>id</w:t>
        </w:r>
        <w:r w:rsidRPr="00A33632">
          <w:rPr>
            <w:rStyle w:val="a3"/>
          </w:rPr>
          <w:t>%3</w:t>
        </w:r>
        <w:r>
          <w:rPr>
            <w:rStyle w:val="a3"/>
            <w:lang w:val="en-US"/>
          </w:rPr>
          <w:t>D</w:t>
        </w:r>
        <w:r w:rsidRPr="00A33632">
          <w:rPr>
            <w:rStyle w:val="a3"/>
          </w:rPr>
          <w:t>%27</w:t>
        </w:r>
        <w:proofErr w:type="spellStart"/>
        <w:r>
          <w:rPr>
            <w:rStyle w:val="a3"/>
            <w:lang w:val="en-US"/>
          </w:rPr>
          <w:t>bgbl</w:t>
        </w:r>
        <w:proofErr w:type="spellEnd"/>
        <w:r w:rsidRPr="00A33632">
          <w:rPr>
            <w:rStyle w:val="a3"/>
          </w:rPr>
          <w:t>198</w:t>
        </w:r>
        <w:r>
          <w:rPr>
            <w:rStyle w:val="a3"/>
            <w:lang w:val="en-US"/>
          </w:rPr>
          <w:t>s</w:t>
        </w:r>
        <w:r w:rsidRPr="00A33632">
          <w:rPr>
            <w:rStyle w:val="a3"/>
          </w:rPr>
          <w:t>2022.</w:t>
        </w:r>
        <w:r>
          <w:rPr>
            <w:rStyle w:val="a3"/>
            <w:lang w:val="en-US"/>
          </w:rPr>
          <w:t>pdf</w:t>
        </w:r>
        <w:r w:rsidRPr="00A33632">
          <w:rPr>
            <w:rStyle w:val="a3"/>
          </w:rPr>
          <w:t>%27%5</w:t>
        </w:r>
        <w:r>
          <w:rPr>
            <w:rStyle w:val="a3"/>
            <w:lang w:val="en-US"/>
          </w:rPr>
          <w:t>D</w:t>
        </w:r>
        <w:r w:rsidRPr="00A33632">
          <w:rPr>
            <w:rStyle w:val="a3"/>
          </w:rPr>
          <w:t>__1619894533109</w:t>
        </w:r>
      </w:hyperlink>
      <w:r w:rsidRPr="00A33632">
        <w:rPr>
          <w:rFonts w:cs="Times New Roman"/>
        </w:rPr>
        <w:t xml:space="preserve"> (</w:t>
      </w:r>
      <w:r>
        <w:rPr>
          <w:rFonts w:cs="Times New Roman"/>
        </w:rPr>
        <w:t>дата обращения: 19.04.2021</w:t>
      </w:r>
      <w:r w:rsidRPr="00A33632">
        <w:rPr>
          <w:rFonts w:cs="Times New Roman"/>
        </w:rPr>
        <w:t>)</w:t>
      </w:r>
      <w:r>
        <w:rPr>
          <w:rFonts w:cs="Times New Roman"/>
        </w:rPr>
        <w:t>.</w:t>
      </w:r>
    </w:p>
  </w:footnote>
  <w:footnote w:id="37">
    <w:p w14:paraId="5200CE07" w14:textId="77777777" w:rsidR="00D601EC" w:rsidRDefault="00D601EC" w:rsidP="00437E5E">
      <w:pPr>
        <w:pStyle w:val="a4"/>
        <w:contextualSpacing/>
        <w:rPr>
          <w:rFonts w:cs="Times New Roman"/>
        </w:rPr>
      </w:pPr>
      <w:r>
        <w:rPr>
          <w:rStyle w:val="a9"/>
          <w:rFonts w:cs="Times New Roman"/>
        </w:rPr>
        <w:footnoteRef/>
      </w:r>
      <w:r>
        <w:rPr>
          <w:rFonts w:cs="Times New Roman"/>
        </w:rPr>
        <w:t xml:space="preserve"> Й. </w:t>
      </w:r>
      <w:proofErr w:type="spellStart"/>
      <w:r>
        <w:rPr>
          <w:rFonts w:cs="Times New Roman"/>
        </w:rPr>
        <w:t>Пуделька</w:t>
      </w:r>
      <w:proofErr w:type="spellEnd"/>
      <w:r>
        <w:rPr>
          <w:rFonts w:cs="Times New Roman"/>
        </w:rPr>
        <w:t>. Понятие усмотрения и разграничение с судебным усмотрением. Вестник юридических наук.</w:t>
      </w:r>
    </w:p>
  </w:footnote>
  <w:footnote w:id="38">
    <w:p w14:paraId="03ECBF15" w14:textId="77777777" w:rsidR="00D601EC" w:rsidRDefault="00D601EC" w:rsidP="00437E5E">
      <w:pPr>
        <w:pStyle w:val="a4"/>
        <w:contextualSpacing/>
        <w:rPr>
          <w:rFonts w:cs="Times New Roman"/>
        </w:rPr>
      </w:pPr>
      <w:r>
        <w:rPr>
          <w:rStyle w:val="a9"/>
          <w:rFonts w:cs="Times New Roman"/>
        </w:rPr>
        <w:footnoteRef/>
      </w:r>
      <w:r>
        <w:rPr>
          <w:rFonts w:cs="Times New Roman"/>
        </w:rPr>
        <w:t xml:space="preserve"> Там же.</w:t>
      </w:r>
    </w:p>
  </w:footnote>
  <w:footnote w:id="39">
    <w:p w14:paraId="2C6B489F" w14:textId="77777777" w:rsidR="00D601EC" w:rsidRDefault="00D601EC" w:rsidP="00437E5E">
      <w:pPr>
        <w:pStyle w:val="a4"/>
        <w:contextualSpacing/>
        <w:jc w:val="both"/>
        <w:rPr>
          <w:rFonts w:cs="Times New Roman"/>
        </w:rPr>
      </w:pPr>
      <w:r>
        <w:rPr>
          <w:rStyle w:val="a9"/>
          <w:rFonts w:cs="Times New Roman"/>
        </w:rPr>
        <w:footnoteRef/>
      </w:r>
      <w:r>
        <w:rPr>
          <w:rFonts w:cs="Times New Roman"/>
        </w:rPr>
        <w:t xml:space="preserve"> В соответствии с п. 28 Постановления Пленума ВС РФ от 25.12.2018 «О практике рассмотрения судами дел об оспаривании нормативно правовых актов и актов, содержащих разъяснения законодательства и обладающих нормативными свойствами» указано, что </w:t>
      </w:r>
      <w:r>
        <w:rPr>
          <w:rFonts w:cs="Times New Roman"/>
          <w:color w:val="000000"/>
          <w:szCs w:val="26"/>
          <w:shd w:val="clear" w:color="auto" w:fill="FFFFFF"/>
        </w:rPr>
        <w:t>суды не вправе обсуждать вопрос о целесообразности принятия органом или должностным лицом оспариваемого акта, поскольку это относится к исключительной компетенции органов государственной власти Российской Федерации, ее субъектов, органов местного самоуправления и их должностных лиц.</w:t>
      </w:r>
    </w:p>
  </w:footnote>
  <w:footnote w:id="40">
    <w:p w14:paraId="2ACDB3E2" w14:textId="3E9C80A7" w:rsidR="00D601EC" w:rsidRDefault="00D601EC" w:rsidP="00437E5E">
      <w:pPr>
        <w:pStyle w:val="a4"/>
        <w:contextualSpacing/>
        <w:rPr>
          <w:rFonts w:cs="Times New Roman"/>
        </w:rPr>
      </w:pPr>
      <w:r>
        <w:rPr>
          <w:rStyle w:val="a9"/>
          <w:rFonts w:cs="Times New Roman"/>
        </w:rPr>
        <w:footnoteRef/>
      </w:r>
      <w:r>
        <w:rPr>
          <w:rFonts w:cs="Times New Roman"/>
        </w:rPr>
        <w:t xml:space="preserve"> Там же. </w:t>
      </w:r>
      <w:proofErr w:type="spellStart"/>
      <w:r>
        <w:rPr>
          <w:rFonts w:cs="Times New Roman"/>
        </w:rPr>
        <w:t>п.п</w:t>
      </w:r>
      <w:proofErr w:type="spellEnd"/>
      <w:r>
        <w:rPr>
          <w:rFonts w:cs="Times New Roman"/>
        </w:rPr>
        <w:t>. 34 и 35.</w:t>
      </w:r>
    </w:p>
  </w:footnote>
  <w:footnote w:id="41">
    <w:p w14:paraId="307AC0D1" w14:textId="77777777" w:rsidR="00D601EC" w:rsidRDefault="00D601EC" w:rsidP="00437E5E">
      <w:pPr>
        <w:pStyle w:val="a4"/>
        <w:contextualSpacing/>
        <w:jc w:val="both"/>
        <w:rPr>
          <w:rFonts w:cs="Times New Roman"/>
        </w:rPr>
      </w:pPr>
      <w:r>
        <w:rPr>
          <w:rStyle w:val="a9"/>
          <w:rFonts w:cs="Times New Roman"/>
        </w:rPr>
        <w:footnoteRef/>
      </w:r>
      <w:r>
        <w:rPr>
          <w:rFonts w:cs="Times New Roman"/>
        </w:rPr>
        <w:t xml:space="preserve"> Й. </w:t>
      </w:r>
      <w:proofErr w:type="spellStart"/>
      <w:r>
        <w:rPr>
          <w:rFonts w:cs="Times New Roman"/>
        </w:rPr>
        <w:t>Пуделька</w:t>
      </w:r>
      <w:proofErr w:type="spellEnd"/>
      <w:r>
        <w:rPr>
          <w:rFonts w:cs="Times New Roman"/>
        </w:rPr>
        <w:t xml:space="preserve"> указывает, что ошибка в усмотрении (дискреции) может быть трех видов. Первый вид – неприменение усмотрения в ситуации, когда усмотрение предусмотрено законом. Второй вид – нарушение пределов усмотрения (соразмерности). Третий вид – неверное применение усмотрения. Эти ошибки, по его мнению, могут быть основанием для отмены акта в порядке судебного контроля. </w:t>
      </w:r>
    </w:p>
  </w:footnote>
  <w:footnote w:id="42">
    <w:p w14:paraId="7043D1FD" w14:textId="45BD28BD" w:rsidR="00D601EC" w:rsidRDefault="00D601EC" w:rsidP="00437E5E">
      <w:pPr>
        <w:pStyle w:val="a4"/>
        <w:contextualSpacing/>
        <w:jc w:val="both"/>
      </w:pPr>
      <w:r>
        <w:rPr>
          <w:rStyle w:val="a9"/>
        </w:rPr>
        <w:footnoteRef/>
      </w:r>
      <w:r>
        <w:t xml:space="preserve"> </w:t>
      </w:r>
      <w:r>
        <w:rPr>
          <w:rFonts w:cs="Times New Roman"/>
        </w:rPr>
        <w:t xml:space="preserve">В классическом понимании ограничение является соразмерным тогда, когда принимаемые меры не нанесут или нанесут минимальный ущерб правам и свободам по сравнению с возможным применением других средств. Подробнее см.: </w:t>
      </w:r>
      <w:proofErr w:type="spellStart"/>
      <w:r>
        <w:rPr>
          <w:rFonts w:cs="Times New Roman"/>
        </w:rPr>
        <w:t>Подмарев</w:t>
      </w:r>
      <w:proofErr w:type="spellEnd"/>
      <w:r>
        <w:rPr>
          <w:rFonts w:cs="Times New Roman"/>
        </w:rPr>
        <w:t xml:space="preserve"> А.А. Конституционные основы ограничения прав и свобод человека и гражданина в Российской Федерации: </w:t>
      </w:r>
      <w:proofErr w:type="spellStart"/>
      <w:r>
        <w:rPr>
          <w:rFonts w:cs="Times New Roman"/>
        </w:rPr>
        <w:t>дис</w:t>
      </w:r>
      <w:proofErr w:type="spellEnd"/>
      <w:r>
        <w:rPr>
          <w:rFonts w:cs="Times New Roman"/>
        </w:rPr>
        <w:t xml:space="preserve">. … канд. </w:t>
      </w:r>
      <w:proofErr w:type="spellStart"/>
      <w:r>
        <w:rPr>
          <w:rFonts w:cs="Times New Roman"/>
        </w:rPr>
        <w:t>юрид</w:t>
      </w:r>
      <w:proofErr w:type="spellEnd"/>
      <w:r>
        <w:rPr>
          <w:rFonts w:cs="Times New Roman"/>
        </w:rPr>
        <w:t>. наук. Саратов, 2001 С. 87.</w:t>
      </w:r>
    </w:p>
  </w:footnote>
  <w:footnote w:id="43">
    <w:p w14:paraId="74DBBC5C" w14:textId="77777777" w:rsidR="00D601EC" w:rsidRDefault="00D601EC" w:rsidP="00437E5E">
      <w:pPr>
        <w:pStyle w:val="a4"/>
        <w:contextualSpacing/>
        <w:jc w:val="both"/>
        <w:rPr>
          <w:rFonts w:cs="Times New Roman"/>
        </w:rPr>
      </w:pPr>
      <w:r>
        <w:rPr>
          <w:rStyle w:val="a9"/>
          <w:rFonts w:cs="Times New Roman"/>
        </w:rPr>
        <w:footnoteRef/>
      </w:r>
      <w:r>
        <w:rPr>
          <w:rFonts w:cs="Times New Roman"/>
        </w:rPr>
        <w:t xml:space="preserve"> </w:t>
      </w:r>
      <w:r>
        <w:rPr>
          <w:rStyle w:val="normaltextrun"/>
          <w:rFonts w:cs="Times New Roman"/>
          <w:color w:val="000000"/>
        </w:rPr>
        <w:t>В зарубежной литературе движение жителей против воздействия на пространство рядом с ними нередко называют феноменом NIMBY (</w:t>
      </w:r>
      <w:proofErr w:type="spellStart"/>
      <w:r>
        <w:rPr>
          <w:rStyle w:val="spellingerror"/>
          <w:rFonts w:cs="Times New Roman"/>
          <w:color w:val="000000"/>
        </w:rPr>
        <w:t>Not</w:t>
      </w:r>
      <w:proofErr w:type="spellEnd"/>
      <w:r>
        <w:rPr>
          <w:rStyle w:val="normaltextrun"/>
          <w:rFonts w:cs="Times New Roman"/>
          <w:color w:val="000000"/>
        </w:rPr>
        <w:t> </w:t>
      </w:r>
      <w:proofErr w:type="spellStart"/>
      <w:r>
        <w:rPr>
          <w:rStyle w:val="spellingerror"/>
          <w:rFonts w:cs="Times New Roman"/>
          <w:color w:val="000000"/>
        </w:rPr>
        <w:t>In</w:t>
      </w:r>
      <w:proofErr w:type="spellEnd"/>
      <w:r>
        <w:rPr>
          <w:rStyle w:val="normaltextrun"/>
          <w:rFonts w:cs="Times New Roman"/>
          <w:color w:val="000000"/>
        </w:rPr>
        <w:t> </w:t>
      </w:r>
      <w:proofErr w:type="spellStart"/>
      <w:r>
        <w:rPr>
          <w:rStyle w:val="spellingerror"/>
          <w:rFonts w:cs="Times New Roman"/>
          <w:color w:val="000000"/>
        </w:rPr>
        <w:t>My</w:t>
      </w:r>
      <w:proofErr w:type="spellEnd"/>
      <w:r>
        <w:rPr>
          <w:rStyle w:val="normaltextrun"/>
          <w:rFonts w:cs="Times New Roman"/>
          <w:color w:val="000000"/>
        </w:rPr>
        <w:t> </w:t>
      </w:r>
      <w:proofErr w:type="spellStart"/>
      <w:r>
        <w:rPr>
          <w:rStyle w:val="spellingerror"/>
          <w:rFonts w:cs="Times New Roman"/>
          <w:color w:val="000000"/>
        </w:rPr>
        <w:t>Backyard</w:t>
      </w:r>
      <w:proofErr w:type="spellEnd"/>
      <w:r>
        <w:rPr>
          <w:rStyle w:val="normaltextrun"/>
          <w:rFonts w:cs="Times New Roman"/>
          <w:color w:val="000000"/>
        </w:rPr>
        <w:t>, «не в моем дворе</w:t>
      </w:r>
      <w:r>
        <w:rPr>
          <w:rStyle w:val="contextualspellingandgrammarerror"/>
          <w:rFonts w:cs="Times New Roman"/>
          <w:color w:val="000000"/>
        </w:rPr>
        <w:t>»),</w:t>
      </w:r>
      <w:r>
        <w:rPr>
          <w:rStyle w:val="normaltextrun"/>
          <w:rFonts w:cs="Times New Roman"/>
          <w:color w:val="000000"/>
        </w:rPr>
        <w:t> а также LULU (</w:t>
      </w:r>
      <w:proofErr w:type="spellStart"/>
      <w:r>
        <w:rPr>
          <w:rStyle w:val="spellingerror"/>
          <w:rFonts w:cs="Times New Roman"/>
          <w:color w:val="000000"/>
        </w:rPr>
        <w:t>Locally</w:t>
      </w:r>
      <w:proofErr w:type="spellEnd"/>
      <w:r>
        <w:rPr>
          <w:rStyle w:val="normaltextrun"/>
          <w:rFonts w:cs="Times New Roman"/>
          <w:color w:val="000000"/>
        </w:rPr>
        <w:t> </w:t>
      </w:r>
      <w:proofErr w:type="spellStart"/>
      <w:r>
        <w:rPr>
          <w:rStyle w:val="spellingerror"/>
          <w:rFonts w:cs="Times New Roman"/>
          <w:color w:val="000000"/>
        </w:rPr>
        <w:t>Unwanted</w:t>
      </w:r>
      <w:proofErr w:type="spellEnd"/>
      <w:r>
        <w:rPr>
          <w:rStyle w:val="normaltextrun"/>
          <w:rFonts w:cs="Times New Roman"/>
          <w:color w:val="000000"/>
        </w:rPr>
        <w:t> </w:t>
      </w:r>
      <w:proofErr w:type="spellStart"/>
      <w:r>
        <w:rPr>
          <w:rStyle w:val="spellingerror"/>
          <w:rFonts w:cs="Times New Roman"/>
          <w:color w:val="000000"/>
        </w:rPr>
        <w:t>Land</w:t>
      </w:r>
      <w:proofErr w:type="spellEnd"/>
      <w:r>
        <w:rPr>
          <w:rStyle w:val="normaltextrun"/>
          <w:rFonts w:cs="Times New Roman"/>
          <w:color w:val="000000"/>
        </w:rPr>
        <w:t> </w:t>
      </w:r>
      <w:proofErr w:type="spellStart"/>
      <w:r>
        <w:rPr>
          <w:rStyle w:val="spellingerror"/>
          <w:rFonts w:cs="Times New Roman"/>
          <w:color w:val="000000"/>
        </w:rPr>
        <w:t>Uses</w:t>
      </w:r>
      <w:proofErr w:type="spellEnd"/>
      <w:r>
        <w:rPr>
          <w:rStyle w:val="normaltextrun"/>
          <w:rFonts w:cs="Times New Roman"/>
          <w:color w:val="000000"/>
        </w:rPr>
        <w:t>, «нежелательный для данной местности вид землепользования»).</w:t>
      </w:r>
      <w:r>
        <w:rPr>
          <w:rStyle w:val="eop"/>
          <w:rFonts w:cs="Times New Roman"/>
          <w:color w:val="000000"/>
        </w:rPr>
        <w:t> </w:t>
      </w:r>
    </w:p>
  </w:footnote>
  <w:footnote w:id="44">
    <w:p w14:paraId="2CD61387" w14:textId="0940EF52" w:rsidR="00D601EC" w:rsidRPr="00A33632" w:rsidRDefault="00D601EC" w:rsidP="00437E5E">
      <w:pPr>
        <w:pStyle w:val="a4"/>
        <w:contextualSpacing/>
      </w:pPr>
      <w:r>
        <w:rPr>
          <w:rStyle w:val="a9"/>
        </w:rPr>
        <w:footnoteRef/>
      </w:r>
      <w:r>
        <w:t xml:space="preserve"> См.: </w:t>
      </w:r>
      <w:r>
        <w:rPr>
          <w:rFonts w:cs="Times New Roman"/>
        </w:rPr>
        <w:t xml:space="preserve">Решение Санкт-Петербургского городского суда от 27.01.2020 года по делу № 3а-31/2020. </w:t>
      </w:r>
      <w:r w:rsidRPr="00A33632">
        <w:rPr>
          <w:rFonts w:cs="Times New Roman"/>
        </w:rPr>
        <w:t>[</w:t>
      </w:r>
      <w:r>
        <w:rPr>
          <w:rFonts w:cs="Times New Roman"/>
        </w:rPr>
        <w:t>Электронный ресурс</w:t>
      </w:r>
      <w:r w:rsidRPr="00D601EC">
        <w:rPr>
          <w:rFonts w:cs="Times New Roman"/>
        </w:rPr>
        <w:t>]</w:t>
      </w:r>
      <w:r>
        <w:rPr>
          <w:rFonts w:cs="Times New Roman"/>
        </w:rPr>
        <w:t>. Режим доступа – СПС «Консультант Плюс».</w:t>
      </w:r>
    </w:p>
  </w:footnote>
  <w:footnote w:id="45">
    <w:p w14:paraId="5817F180" w14:textId="1B91FB8A" w:rsidR="00D601EC" w:rsidRPr="00EB11AD" w:rsidRDefault="00D601EC" w:rsidP="00437E5E">
      <w:pPr>
        <w:pStyle w:val="a4"/>
        <w:contextualSpacing/>
        <w:jc w:val="both"/>
        <w:rPr>
          <w:rFonts w:cs="Times New Roman"/>
        </w:rPr>
      </w:pPr>
      <w:r w:rsidRPr="00EB11AD">
        <w:rPr>
          <w:rStyle w:val="a9"/>
          <w:rFonts w:cs="Times New Roman"/>
        </w:rPr>
        <w:footnoteRef/>
      </w:r>
      <w:r w:rsidRPr="00EB11AD">
        <w:rPr>
          <w:rFonts w:cs="Times New Roman"/>
        </w:rPr>
        <w:t xml:space="preserve"> </w:t>
      </w:r>
      <w:r>
        <w:rPr>
          <w:rFonts w:cs="Times New Roman"/>
        </w:rPr>
        <w:t xml:space="preserve">См.: </w:t>
      </w:r>
      <w:r>
        <w:rPr>
          <w:rFonts w:eastAsia="Times New Roman" w:cs="Times New Roman"/>
          <w:lang w:eastAsia="ru-RU"/>
        </w:rPr>
        <w:t xml:space="preserve">Постановление Арбитражного суда </w:t>
      </w:r>
      <w:proofErr w:type="gramStart"/>
      <w:r>
        <w:rPr>
          <w:rFonts w:eastAsia="Times New Roman" w:cs="Times New Roman"/>
          <w:lang w:eastAsia="ru-RU"/>
        </w:rPr>
        <w:t>Северо-Кавказского</w:t>
      </w:r>
      <w:proofErr w:type="gramEnd"/>
      <w:r>
        <w:rPr>
          <w:rFonts w:eastAsia="Times New Roman" w:cs="Times New Roman"/>
          <w:lang w:eastAsia="ru-RU"/>
        </w:rPr>
        <w:t xml:space="preserve"> округа от 16.12.2020 N Ф08-10184/2020 по делу N А32-10354/2020, Постановление Арбитражного суда Северо-Кавказского округа от 26.12.2019 N Ф08-10930/2019 по делу N А32-4212/2019, Постановление Арбитражного суда Северо-Кавказского округа от 15.11.2018 N Ф08-8760/2018 по делу N А32-55139/2017, Постановление Третьего арбитражного апелляционного суда от 07.02.2019 по делу N А33-10504/2018.</w:t>
      </w:r>
    </w:p>
  </w:footnote>
  <w:footnote w:id="46">
    <w:p w14:paraId="2998A7A0" w14:textId="2EA91EB9" w:rsidR="00D601EC" w:rsidRPr="00EB11AD" w:rsidRDefault="00D601EC" w:rsidP="00437E5E">
      <w:pPr>
        <w:spacing w:after="0" w:line="240" w:lineRule="auto"/>
        <w:contextualSpacing/>
        <w:jc w:val="both"/>
        <w:rPr>
          <w:rFonts w:eastAsia="Times New Roman" w:cs="Times New Roman"/>
          <w:szCs w:val="20"/>
          <w:lang w:eastAsia="ru-RU"/>
        </w:rPr>
      </w:pPr>
      <w:r w:rsidRPr="00EB11AD">
        <w:rPr>
          <w:rStyle w:val="a9"/>
          <w:rFonts w:cs="Times New Roman"/>
          <w:szCs w:val="20"/>
        </w:rPr>
        <w:footnoteRef/>
      </w:r>
      <w:r w:rsidRPr="00EB11AD">
        <w:rPr>
          <w:rFonts w:cs="Times New Roman"/>
          <w:szCs w:val="20"/>
        </w:rPr>
        <w:t xml:space="preserve"> </w:t>
      </w:r>
      <w:r>
        <w:rPr>
          <w:rFonts w:cs="Times New Roman"/>
          <w:szCs w:val="20"/>
        </w:rPr>
        <w:t xml:space="preserve">См.: </w:t>
      </w:r>
      <w:r w:rsidRPr="00EB11AD">
        <w:rPr>
          <w:rFonts w:eastAsia="Times New Roman" w:cs="Times New Roman"/>
          <w:color w:val="000000" w:themeColor="text1"/>
          <w:szCs w:val="20"/>
          <w:lang w:eastAsia="ru-RU"/>
        </w:rPr>
        <w:t xml:space="preserve">Апелляционное определение Судебной коллегии по административным делам Верховного Суда РФ от 13.10.2016 N 50-АПГ16-13, Апелляционное </w:t>
      </w:r>
      <w:hyperlink r:id="rId18" w:history="1">
        <w:r w:rsidRPr="00EB11AD">
          <w:rPr>
            <w:rFonts w:eastAsia="Times New Roman" w:cs="Times New Roman"/>
            <w:color w:val="000000" w:themeColor="text1"/>
            <w:szCs w:val="20"/>
            <w:lang w:eastAsia="ru-RU"/>
          </w:rPr>
          <w:t>определение</w:t>
        </w:r>
      </w:hyperlink>
      <w:r w:rsidRPr="00EB11AD">
        <w:rPr>
          <w:rFonts w:eastAsia="Times New Roman" w:cs="Times New Roman"/>
          <w:color w:val="000000" w:themeColor="text1"/>
          <w:szCs w:val="20"/>
          <w:lang w:eastAsia="ru-RU"/>
        </w:rPr>
        <w:t xml:space="preserve"> Судебной коллегии по административным делам Верховного Суда Российской Федерации от 20.02.2019 N 56-АПГ18-18, Кассационное </w:t>
      </w:r>
      <w:hyperlink r:id="rId19" w:history="1">
        <w:r w:rsidRPr="00EB11AD">
          <w:rPr>
            <w:rFonts w:eastAsia="Times New Roman" w:cs="Times New Roman"/>
            <w:color w:val="000000" w:themeColor="text1"/>
            <w:szCs w:val="20"/>
            <w:lang w:eastAsia="ru-RU"/>
          </w:rPr>
          <w:t>определение</w:t>
        </w:r>
      </w:hyperlink>
      <w:r w:rsidRPr="00EB11AD">
        <w:rPr>
          <w:rFonts w:eastAsia="Times New Roman" w:cs="Times New Roman"/>
          <w:color w:val="000000" w:themeColor="text1"/>
          <w:szCs w:val="20"/>
          <w:lang w:eastAsia="ru-RU"/>
        </w:rPr>
        <w:t xml:space="preserve"> Седьмого кассационного суда общей юрисдикции от 25.02.2020 N 88а-3214/2020, Апелляционное определение Пятого апелляционного суда общей юрисдикции от 30.04.2020 по делу N 66а-295/2020, Апелляционное определение Пятого апелляционного суда общей юрисдикции от 28.01.2020 N 66а-34/2020, 66а-159/2019.</w:t>
      </w:r>
    </w:p>
  </w:footnote>
  <w:footnote w:id="47">
    <w:p w14:paraId="5EE8F681" w14:textId="78831C51" w:rsidR="00D601EC" w:rsidRPr="002405B3" w:rsidRDefault="00D601EC" w:rsidP="00D601EC">
      <w:pPr>
        <w:spacing w:after="0" w:line="240" w:lineRule="auto"/>
        <w:contextualSpacing/>
        <w:jc w:val="both"/>
        <w:rPr>
          <w:rFonts w:ascii="Verdana" w:eastAsia="Times New Roman" w:hAnsi="Verdana" w:cs="Times New Roman"/>
          <w:sz w:val="21"/>
          <w:szCs w:val="21"/>
          <w:lang w:eastAsia="ru-RU"/>
        </w:rPr>
      </w:pPr>
      <w:r w:rsidRPr="00EB11AD">
        <w:rPr>
          <w:rStyle w:val="a9"/>
          <w:rFonts w:cs="Times New Roman"/>
          <w:szCs w:val="20"/>
        </w:rPr>
        <w:footnoteRef/>
      </w:r>
      <w:r w:rsidRPr="00EB11AD">
        <w:rPr>
          <w:rFonts w:cs="Times New Roman"/>
          <w:szCs w:val="20"/>
        </w:rPr>
        <w:t xml:space="preserve"> </w:t>
      </w:r>
      <w:r>
        <w:rPr>
          <w:rFonts w:cs="Times New Roman"/>
          <w:szCs w:val="20"/>
        </w:rPr>
        <w:t xml:space="preserve">См.: </w:t>
      </w:r>
      <w:r w:rsidRPr="00D7707E">
        <w:rPr>
          <w:rFonts w:cs="Times New Roman"/>
          <w:color w:val="000000" w:themeColor="text1"/>
          <w:szCs w:val="20"/>
        </w:rPr>
        <w:t xml:space="preserve">Определение Судебной коллегии по административным делам Верховного Суда РФ от 24.05.2018 № 18-КГ18-67, </w:t>
      </w:r>
      <w:r w:rsidRPr="00D7707E">
        <w:rPr>
          <w:rFonts w:eastAsia="Times New Roman" w:cs="Times New Roman"/>
          <w:color w:val="000000" w:themeColor="text1"/>
          <w:szCs w:val="20"/>
          <w:lang w:eastAsia="ru-RU"/>
        </w:rPr>
        <w:t xml:space="preserve">Кассационное </w:t>
      </w:r>
      <w:hyperlink r:id="rId20" w:history="1">
        <w:r w:rsidRPr="00D7707E">
          <w:rPr>
            <w:rFonts w:eastAsia="Times New Roman" w:cs="Times New Roman"/>
            <w:color w:val="000000" w:themeColor="text1"/>
            <w:szCs w:val="20"/>
            <w:lang w:eastAsia="ru-RU"/>
          </w:rPr>
          <w:t>определение</w:t>
        </w:r>
      </w:hyperlink>
      <w:r w:rsidRPr="00D7707E">
        <w:rPr>
          <w:rFonts w:eastAsia="Times New Roman" w:cs="Times New Roman"/>
          <w:color w:val="000000" w:themeColor="text1"/>
          <w:szCs w:val="20"/>
          <w:lang w:eastAsia="ru-RU"/>
        </w:rPr>
        <w:t xml:space="preserve"> ВС РФ от 19.09.2018 N 18-КГ18-123.</w:t>
      </w:r>
    </w:p>
  </w:footnote>
  <w:footnote w:id="48">
    <w:p w14:paraId="2A458FC7" w14:textId="77777777" w:rsidR="00D601EC" w:rsidRPr="00D24980" w:rsidRDefault="00D601EC" w:rsidP="00437E5E">
      <w:pPr>
        <w:pStyle w:val="a4"/>
        <w:contextualSpacing/>
        <w:jc w:val="both"/>
        <w:rPr>
          <w:rFonts w:cs="Times New Roman"/>
        </w:rPr>
      </w:pPr>
      <w:r w:rsidRPr="00D24980">
        <w:rPr>
          <w:rStyle w:val="a9"/>
          <w:rFonts w:cs="Times New Roman"/>
        </w:rPr>
        <w:footnoteRef/>
      </w:r>
      <w:r w:rsidRPr="00D24980">
        <w:rPr>
          <w:rFonts w:cs="Times New Roman"/>
        </w:rPr>
        <w:t xml:space="preserve"> </w:t>
      </w:r>
      <w:proofErr w:type="spellStart"/>
      <w:r w:rsidRPr="00D24980">
        <w:rPr>
          <w:rFonts w:cs="Times New Roman"/>
        </w:rPr>
        <w:t>Башарин</w:t>
      </w:r>
      <w:proofErr w:type="spellEnd"/>
      <w:r w:rsidRPr="00D24980">
        <w:rPr>
          <w:rFonts w:cs="Times New Roman"/>
        </w:rPr>
        <w:t xml:space="preserve"> А. В. О возможности отказа в выдаче разрешения на строительство на основании положений генерального плана, некоторые размышления о юридической силе генеральных планов // Вестник экономического правосудия Российской Федерации. 2020. № 1. С. 11.</w:t>
      </w:r>
    </w:p>
  </w:footnote>
  <w:footnote w:id="49">
    <w:p w14:paraId="49A981C3" w14:textId="2354A128" w:rsidR="00D601EC" w:rsidRPr="00D24980" w:rsidRDefault="00D601EC" w:rsidP="00437E5E">
      <w:pPr>
        <w:spacing w:after="0" w:line="240" w:lineRule="auto"/>
        <w:contextualSpacing/>
        <w:jc w:val="both"/>
        <w:rPr>
          <w:rFonts w:ascii="Verdana" w:eastAsia="Times New Roman" w:hAnsi="Verdana" w:cs="Times New Roman"/>
          <w:sz w:val="21"/>
          <w:szCs w:val="21"/>
          <w:lang w:eastAsia="ru-RU"/>
        </w:rPr>
      </w:pPr>
      <w:r w:rsidRPr="00D24980">
        <w:rPr>
          <w:rStyle w:val="a9"/>
          <w:rFonts w:cs="Times New Roman"/>
          <w:szCs w:val="20"/>
        </w:rPr>
        <w:footnoteRef/>
      </w:r>
      <w:r w:rsidRPr="00D24980">
        <w:rPr>
          <w:rFonts w:cs="Times New Roman"/>
          <w:szCs w:val="20"/>
        </w:rPr>
        <w:t xml:space="preserve"> </w:t>
      </w:r>
      <w:r>
        <w:rPr>
          <w:rFonts w:cs="Times New Roman"/>
          <w:szCs w:val="20"/>
        </w:rPr>
        <w:t xml:space="preserve">См.: </w:t>
      </w:r>
      <w:r w:rsidRPr="00D24980">
        <w:rPr>
          <w:rFonts w:eastAsia="Times New Roman" w:cs="Times New Roman"/>
          <w:szCs w:val="20"/>
          <w:lang w:eastAsia="ru-RU"/>
        </w:rPr>
        <w:t>Кассационном определении Судебной коллегии по административным делам ВС РФ от 12.08.2020 № 18-КАД20-10-К4, Кассационное определение Судебной коллегии по административным делам Верховного Суда Росс</w:t>
      </w:r>
      <w:r>
        <w:rPr>
          <w:rFonts w:eastAsia="Times New Roman" w:cs="Times New Roman"/>
          <w:szCs w:val="20"/>
          <w:lang w:eastAsia="ru-RU"/>
        </w:rPr>
        <w:t>ийской Федерации от 21.10.2020 №</w:t>
      </w:r>
      <w:r w:rsidRPr="00D24980">
        <w:rPr>
          <w:rFonts w:eastAsia="Times New Roman" w:cs="Times New Roman"/>
          <w:szCs w:val="20"/>
          <w:lang w:eastAsia="ru-RU"/>
        </w:rPr>
        <w:t xml:space="preserve"> 42-КАД20-2-К4.</w:t>
      </w:r>
    </w:p>
  </w:footnote>
  <w:footnote w:id="50">
    <w:p w14:paraId="06E3DFB9" w14:textId="77777777" w:rsidR="00D601EC" w:rsidRPr="002301B0" w:rsidRDefault="00D601EC" w:rsidP="00437E5E">
      <w:pPr>
        <w:pStyle w:val="a4"/>
        <w:contextualSpacing/>
      </w:pPr>
      <w:r w:rsidRPr="00F92137">
        <w:rPr>
          <w:rStyle w:val="a9"/>
          <w:rFonts w:cs="Times New Roman"/>
        </w:rPr>
        <w:footnoteRef/>
      </w:r>
      <w:r w:rsidRPr="00F92137">
        <w:rPr>
          <w:rFonts w:cs="Times New Roman"/>
        </w:rPr>
        <w:t xml:space="preserve"> Трутнев Э.К. Вопросы территориального планирования // </w:t>
      </w:r>
      <w:r w:rsidRPr="00F92137">
        <w:rPr>
          <w:rFonts w:cs="Times New Roman"/>
          <w:lang w:val="en-US"/>
        </w:rPr>
        <w:t>URBAN</w:t>
      </w:r>
      <w:r w:rsidRPr="00F92137">
        <w:rPr>
          <w:rFonts w:cs="Times New Roman"/>
        </w:rPr>
        <w:t>.</w:t>
      </w:r>
      <w:r w:rsidRPr="00F92137">
        <w:rPr>
          <w:rFonts w:cs="Times New Roman"/>
          <w:lang w:val="en-US"/>
        </w:rPr>
        <w:t>HSE</w:t>
      </w:r>
      <w:r w:rsidRPr="00F92137">
        <w:rPr>
          <w:rFonts w:cs="Times New Roman"/>
        </w:rPr>
        <w:t>.</w:t>
      </w:r>
      <w:r w:rsidRPr="00F92137">
        <w:rPr>
          <w:rFonts w:cs="Times New Roman"/>
          <w:lang w:val="en-US"/>
        </w:rPr>
        <w:t>RU</w:t>
      </w:r>
      <w:r w:rsidRPr="00F92137">
        <w:rPr>
          <w:rFonts w:cs="Times New Roman"/>
        </w:rPr>
        <w:t>. 2018.</w:t>
      </w:r>
    </w:p>
  </w:footnote>
  <w:footnote w:id="51">
    <w:p w14:paraId="6F0A736D" w14:textId="1A307854" w:rsidR="00D601EC" w:rsidRPr="00AB00E9" w:rsidRDefault="00D601EC" w:rsidP="00437E5E">
      <w:pPr>
        <w:pStyle w:val="a4"/>
        <w:contextualSpacing/>
        <w:jc w:val="both"/>
        <w:rPr>
          <w:rFonts w:cs="Times New Roman"/>
        </w:rPr>
      </w:pPr>
      <w:r w:rsidRPr="00AB00E9">
        <w:rPr>
          <w:rStyle w:val="a9"/>
          <w:rFonts w:cs="Times New Roman"/>
        </w:rPr>
        <w:footnoteRef/>
      </w:r>
      <w:r w:rsidRPr="00AB00E9">
        <w:rPr>
          <w:rFonts w:cs="Times New Roman"/>
        </w:rPr>
        <w:t xml:space="preserve"> </w:t>
      </w:r>
      <w:proofErr w:type="spellStart"/>
      <w:proofErr w:type="gramStart"/>
      <w:r w:rsidRPr="00AB00E9">
        <w:rPr>
          <w:rFonts w:cs="Times New Roman"/>
        </w:rPr>
        <w:t>Градорегулирование</w:t>
      </w:r>
      <w:proofErr w:type="spellEnd"/>
      <w:r w:rsidRPr="00AB00E9">
        <w:rPr>
          <w:rFonts w:cs="Times New Roman"/>
        </w:rPr>
        <w:t xml:space="preserve"> :</w:t>
      </w:r>
      <w:proofErr w:type="gramEnd"/>
      <w:r w:rsidRPr="00AB00E9">
        <w:rPr>
          <w:rFonts w:cs="Times New Roman"/>
        </w:rPr>
        <w:t xml:space="preserve"> Правовое обеспечение градостроительной деятельности: альтернативные модели законодательства и программа исправления его ошибок / Э.К. Трутнев. — </w:t>
      </w:r>
      <w:proofErr w:type="gramStart"/>
      <w:r w:rsidRPr="00AB00E9">
        <w:rPr>
          <w:rFonts w:cs="Times New Roman"/>
        </w:rPr>
        <w:t>Москва :</w:t>
      </w:r>
      <w:proofErr w:type="gramEnd"/>
      <w:r w:rsidRPr="00AB00E9">
        <w:rPr>
          <w:rFonts w:cs="Times New Roman"/>
        </w:rPr>
        <w:t xml:space="preserve"> Институт </w:t>
      </w:r>
      <w:r>
        <w:rPr>
          <w:rFonts w:cs="Times New Roman"/>
        </w:rPr>
        <w:t>экономики города, 2019. С. 196.</w:t>
      </w:r>
    </w:p>
  </w:footnote>
  <w:footnote w:id="52">
    <w:p w14:paraId="7EFB17C7" w14:textId="454D918F" w:rsidR="00D601EC" w:rsidRPr="00840E8B" w:rsidRDefault="00D601EC" w:rsidP="00437E5E">
      <w:pPr>
        <w:pStyle w:val="a4"/>
        <w:contextualSpacing/>
      </w:pPr>
      <w:r>
        <w:rPr>
          <w:rStyle w:val="a9"/>
        </w:rPr>
        <w:footnoteRef/>
      </w:r>
      <w:r>
        <w:t xml:space="preserve"> Там же. С. 108. </w:t>
      </w:r>
    </w:p>
  </w:footnote>
  <w:footnote w:id="53">
    <w:p w14:paraId="01CC1ED0" w14:textId="77777777" w:rsidR="00D601EC" w:rsidRPr="00C05DB1" w:rsidRDefault="00D601EC" w:rsidP="00437E5E">
      <w:pPr>
        <w:pStyle w:val="a4"/>
        <w:contextualSpacing/>
        <w:jc w:val="both"/>
        <w:rPr>
          <w:rFonts w:cs="Times New Roman"/>
          <w:b/>
        </w:rPr>
      </w:pPr>
      <w:r w:rsidRPr="00C05DB1">
        <w:rPr>
          <w:rStyle w:val="a9"/>
          <w:rFonts w:cs="Times New Roman"/>
          <w:b/>
        </w:rPr>
        <w:footnoteRef/>
      </w:r>
      <w:r w:rsidRPr="00C05DB1">
        <w:rPr>
          <w:rFonts w:cs="Times New Roman"/>
          <w:b/>
        </w:rPr>
        <w:t xml:space="preserve"> </w:t>
      </w:r>
      <w:r w:rsidRPr="00C10650">
        <w:rPr>
          <w:rFonts w:cs="Times New Roman"/>
        </w:rPr>
        <w:t xml:space="preserve">Трутнев Э.К. </w:t>
      </w:r>
      <w:proofErr w:type="spellStart"/>
      <w:proofErr w:type="gramStart"/>
      <w:r w:rsidRPr="00C10650">
        <w:rPr>
          <w:rFonts w:cs="Times New Roman"/>
        </w:rPr>
        <w:t>Градорегулирование</w:t>
      </w:r>
      <w:proofErr w:type="spellEnd"/>
      <w:r w:rsidRPr="00C10650">
        <w:rPr>
          <w:rFonts w:cs="Times New Roman"/>
        </w:rPr>
        <w:t xml:space="preserve"> :</w:t>
      </w:r>
      <w:proofErr w:type="gramEnd"/>
      <w:r w:rsidRPr="00C10650">
        <w:rPr>
          <w:rFonts w:cs="Times New Roman"/>
        </w:rPr>
        <w:t xml:space="preserve"> Основы регулирования градостроительной деятельности в условиях становления рынка недвижимости. Москва, 2008.</w:t>
      </w:r>
      <w:r>
        <w:rPr>
          <w:rFonts w:cs="Times New Roman"/>
        </w:rPr>
        <w:t xml:space="preserve"> С 98.</w:t>
      </w:r>
    </w:p>
  </w:footnote>
  <w:footnote w:id="54">
    <w:p w14:paraId="0EC6CC3C" w14:textId="77777777" w:rsidR="00D601EC" w:rsidRPr="00B47BD1" w:rsidRDefault="00D601EC" w:rsidP="00437E5E">
      <w:pPr>
        <w:pStyle w:val="a4"/>
        <w:contextualSpacing/>
        <w:jc w:val="both"/>
        <w:rPr>
          <w:rFonts w:cs="Times New Roman"/>
        </w:rPr>
      </w:pPr>
      <w:r w:rsidRPr="00B47BD1">
        <w:rPr>
          <w:rStyle w:val="a9"/>
          <w:rFonts w:cs="Times New Roman"/>
        </w:rPr>
        <w:footnoteRef/>
      </w:r>
      <w:r w:rsidRPr="00B47BD1">
        <w:rPr>
          <w:rFonts w:cs="Times New Roman"/>
        </w:rPr>
        <w:t xml:space="preserve"> </w:t>
      </w:r>
      <w:proofErr w:type="spellStart"/>
      <w:r w:rsidRPr="00B47BD1">
        <w:rPr>
          <w:rFonts w:cs="Times New Roman"/>
        </w:rPr>
        <w:t>Землякова</w:t>
      </w:r>
      <w:proofErr w:type="spellEnd"/>
      <w:r w:rsidRPr="00B47BD1">
        <w:rPr>
          <w:rFonts w:cs="Times New Roman"/>
        </w:rPr>
        <w:t xml:space="preserve"> Г.Л. Проблемы </w:t>
      </w:r>
      <w:proofErr w:type="spellStart"/>
      <w:r w:rsidRPr="00B47BD1">
        <w:rPr>
          <w:rFonts w:cs="Times New Roman"/>
        </w:rPr>
        <w:t>деэкологизации</w:t>
      </w:r>
      <w:proofErr w:type="spellEnd"/>
      <w:r w:rsidRPr="00B47BD1">
        <w:rPr>
          <w:rFonts w:cs="Times New Roman"/>
        </w:rPr>
        <w:t xml:space="preserve"> земельного законодательства // Экологическое право. 2011. № 2. С. 25.</w:t>
      </w:r>
    </w:p>
  </w:footnote>
  <w:footnote w:id="55">
    <w:p w14:paraId="7B95D5E3" w14:textId="77777777" w:rsidR="00D601EC" w:rsidRPr="003D5A65" w:rsidRDefault="00D601EC" w:rsidP="00437E5E">
      <w:pPr>
        <w:spacing w:after="0" w:line="240" w:lineRule="auto"/>
        <w:contextualSpacing/>
        <w:jc w:val="both"/>
        <w:rPr>
          <w:rFonts w:ascii="Verdana" w:eastAsia="Times New Roman" w:hAnsi="Verdana" w:cs="Times New Roman"/>
          <w:sz w:val="21"/>
          <w:szCs w:val="21"/>
          <w:lang w:eastAsia="ru-RU"/>
        </w:rPr>
      </w:pPr>
      <w:r>
        <w:rPr>
          <w:rStyle w:val="a9"/>
        </w:rPr>
        <w:footnoteRef/>
      </w:r>
      <w:r>
        <w:t xml:space="preserve"> </w:t>
      </w:r>
      <w:r w:rsidRPr="003D5A65">
        <w:rPr>
          <w:rFonts w:eastAsia="Times New Roman" w:cs="Times New Roman"/>
          <w:szCs w:val="24"/>
          <w:lang w:eastAsia="ru-RU"/>
        </w:rPr>
        <w:t>Ревякин А.П. К вопросу об инициативе перехода от генерального плана к документу, определяющему стратегические направления градостроительного развития города, как основе территориального планирования // Законы России: опыт, анализ, практика. 2019. N 10. С. 82 - 86.</w:t>
      </w:r>
    </w:p>
  </w:footnote>
  <w:footnote w:id="56">
    <w:p w14:paraId="3E3B703C" w14:textId="14276247" w:rsidR="00D601EC" w:rsidRDefault="00D601EC" w:rsidP="00437E5E">
      <w:pPr>
        <w:pStyle w:val="a4"/>
        <w:contextualSpacing/>
        <w:jc w:val="both"/>
      </w:pPr>
      <w:r>
        <w:rPr>
          <w:rStyle w:val="a9"/>
        </w:rPr>
        <w:footnoteRef/>
      </w:r>
      <w:r>
        <w:t xml:space="preserve"> </w:t>
      </w:r>
      <w:proofErr w:type="spellStart"/>
      <w:r w:rsidRPr="00D24980">
        <w:rPr>
          <w:rFonts w:cs="Times New Roman"/>
        </w:rPr>
        <w:t>Башарин</w:t>
      </w:r>
      <w:proofErr w:type="spellEnd"/>
      <w:r w:rsidRPr="00D24980">
        <w:rPr>
          <w:rFonts w:cs="Times New Roman"/>
        </w:rPr>
        <w:t xml:space="preserve"> А. В. О возможности отказа в выдаче разрешения на строительство на основании положений генерального плана, некоторые размышления о юридической силе генеральных планов // </w:t>
      </w:r>
      <w:r>
        <w:rPr>
          <w:rFonts w:cs="Times New Roman"/>
        </w:rPr>
        <w:t>Там же.</w:t>
      </w:r>
    </w:p>
  </w:footnote>
  <w:footnote w:id="57">
    <w:p w14:paraId="094D7090" w14:textId="77777777" w:rsidR="00D601EC" w:rsidRPr="00B5588D" w:rsidRDefault="00D601EC" w:rsidP="00437E5E">
      <w:pPr>
        <w:pStyle w:val="a4"/>
        <w:contextualSpacing/>
        <w:rPr>
          <w:rFonts w:cs="Times New Roman"/>
        </w:rPr>
      </w:pPr>
      <w:r w:rsidRPr="00B5588D">
        <w:rPr>
          <w:rStyle w:val="a9"/>
          <w:rFonts w:cs="Times New Roman"/>
        </w:rPr>
        <w:footnoteRef/>
      </w:r>
      <w:r w:rsidRPr="00B5588D">
        <w:rPr>
          <w:rFonts w:cs="Times New Roman"/>
        </w:rPr>
        <w:t xml:space="preserve"> Там же.</w:t>
      </w:r>
    </w:p>
  </w:footnote>
  <w:footnote w:id="58">
    <w:p w14:paraId="15BCFC88" w14:textId="628ADFFF" w:rsidR="00D601EC" w:rsidRPr="00A65B12" w:rsidRDefault="00D601EC" w:rsidP="00437E5E">
      <w:pPr>
        <w:pStyle w:val="a4"/>
        <w:contextualSpacing/>
        <w:jc w:val="both"/>
        <w:rPr>
          <w:rFonts w:cs="Times New Roman"/>
        </w:rPr>
      </w:pPr>
      <w:r>
        <w:rPr>
          <w:rStyle w:val="a9"/>
        </w:rPr>
        <w:footnoteRef/>
      </w:r>
      <w:r>
        <w:t xml:space="preserve"> </w:t>
      </w:r>
      <w:r>
        <w:rPr>
          <w:rFonts w:cs="Times New Roman"/>
          <w:color w:val="000000"/>
          <w:szCs w:val="26"/>
          <w:shd w:val="clear" w:color="auto" w:fill="FFFFFF"/>
        </w:rPr>
        <w:t>С</w:t>
      </w:r>
      <w:r w:rsidRPr="000F490F">
        <w:rPr>
          <w:rFonts w:cs="Times New Roman"/>
          <w:color w:val="000000"/>
          <w:szCs w:val="26"/>
          <w:shd w:val="clear" w:color="auto" w:fill="FFFFFF"/>
        </w:rPr>
        <w:t>уды не вправе обсуждать вопрос о целесообразности принятия органом или должностным лицом оспариваемого акта, поскольку это относится к исключительной компетенции органов государственной власти Российской Федерации, ее субъектов, органов местного самоуправления и их должностных лиц.</w:t>
      </w:r>
    </w:p>
  </w:footnote>
  <w:footnote w:id="59">
    <w:p w14:paraId="0E30BB69" w14:textId="77777777" w:rsidR="00D601EC" w:rsidRDefault="00D601EC" w:rsidP="00437E5E">
      <w:pPr>
        <w:pStyle w:val="a4"/>
        <w:contextualSpacing/>
        <w:jc w:val="both"/>
      </w:pPr>
      <w:r>
        <w:rPr>
          <w:rStyle w:val="a9"/>
        </w:rPr>
        <w:footnoteRef/>
      </w:r>
      <w:r>
        <w:t xml:space="preserve"> </w:t>
      </w:r>
      <w:proofErr w:type="spellStart"/>
      <w:r w:rsidRPr="00D24980">
        <w:rPr>
          <w:rFonts w:cs="Times New Roman"/>
        </w:rPr>
        <w:t>Башарин</w:t>
      </w:r>
      <w:proofErr w:type="spellEnd"/>
      <w:r w:rsidRPr="00D24980">
        <w:rPr>
          <w:rFonts w:cs="Times New Roman"/>
        </w:rPr>
        <w:t xml:space="preserve"> А. В. О возможности отказа в выдаче разрешения на строительство на основании положений генерального плана, некоторые размышления о юридической силе генеральных планов // Вестник экономического правосудия Российс</w:t>
      </w:r>
      <w:r>
        <w:rPr>
          <w:rFonts w:cs="Times New Roman"/>
        </w:rPr>
        <w:t>кой Федерации. 2020. № 1. С. 4-11.</w:t>
      </w:r>
    </w:p>
  </w:footnote>
  <w:footnote w:id="60">
    <w:p w14:paraId="7E9261FD" w14:textId="21F19FB2" w:rsidR="00D601EC" w:rsidRPr="00C77732" w:rsidRDefault="00D601EC" w:rsidP="00437E5E">
      <w:pPr>
        <w:pStyle w:val="a4"/>
        <w:contextualSpacing/>
        <w:rPr>
          <w:rFonts w:cs="Times New Roman"/>
        </w:rPr>
      </w:pPr>
      <w:r w:rsidRPr="008E7D73">
        <w:rPr>
          <w:rStyle w:val="a9"/>
          <w:rFonts w:cs="Times New Roman"/>
          <w:szCs w:val="28"/>
        </w:rPr>
        <w:footnoteRef/>
      </w:r>
      <w:r w:rsidRPr="008E7D73">
        <w:rPr>
          <w:rFonts w:cs="Times New Roman"/>
          <w:szCs w:val="28"/>
        </w:rPr>
        <w:t xml:space="preserve"> </w:t>
      </w:r>
      <w:r w:rsidRPr="00C77732">
        <w:rPr>
          <w:rFonts w:eastAsia="Times New Roman" w:cs="Times New Roman"/>
          <w:color w:val="000000"/>
          <w:lang w:eastAsia="ru-RU"/>
        </w:rPr>
        <w:t xml:space="preserve">Алексеев, С. С. Государство и </w:t>
      </w:r>
      <w:proofErr w:type="gramStart"/>
      <w:r w:rsidRPr="00C77732">
        <w:rPr>
          <w:rFonts w:eastAsia="Times New Roman" w:cs="Times New Roman"/>
          <w:color w:val="000000"/>
          <w:lang w:eastAsia="ru-RU"/>
        </w:rPr>
        <w:t>право :</w:t>
      </w:r>
      <w:proofErr w:type="gramEnd"/>
      <w:r w:rsidRPr="00C77732">
        <w:rPr>
          <w:rFonts w:eastAsia="Times New Roman" w:cs="Times New Roman"/>
          <w:color w:val="000000"/>
          <w:lang w:eastAsia="ru-RU"/>
        </w:rPr>
        <w:t xml:space="preserve"> учебное пособие</w:t>
      </w:r>
      <w:r w:rsidRPr="00C77732">
        <w:rPr>
          <w:rFonts w:cs="Times New Roman"/>
        </w:rPr>
        <w:t xml:space="preserve"> </w:t>
      </w:r>
      <w:r w:rsidRPr="00C77732">
        <w:rPr>
          <w:rFonts w:eastAsia="Times New Roman" w:cs="Times New Roman"/>
          <w:color w:val="000000"/>
          <w:lang w:eastAsia="ru-RU"/>
        </w:rPr>
        <w:t>/ С. С. Алек</w:t>
      </w:r>
      <w:r w:rsidR="00C77732">
        <w:rPr>
          <w:rFonts w:eastAsia="Times New Roman" w:cs="Times New Roman"/>
          <w:color w:val="000000"/>
          <w:lang w:eastAsia="ru-RU"/>
        </w:rPr>
        <w:t>сеев.</w:t>
      </w:r>
      <w:r w:rsidR="00C77732" w:rsidRPr="00C77732">
        <w:rPr>
          <w:rFonts w:eastAsia="Times New Roman" w:cs="Times New Roman"/>
          <w:color w:val="000000"/>
          <w:lang w:eastAsia="ru-RU"/>
        </w:rPr>
        <w:t xml:space="preserve"> М. 2015. С. 128.</w:t>
      </w:r>
    </w:p>
  </w:footnote>
  <w:footnote w:id="61">
    <w:p w14:paraId="50C6259D" w14:textId="77777777" w:rsidR="00D601EC" w:rsidRPr="008E7D73" w:rsidRDefault="00D601EC" w:rsidP="00C77732">
      <w:pPr>
        <w:pStyle w:val="a4"/>
        <w:contextualSpacing/>
        <w:jc w:val="both"/>
        <w:rPr>
          <w:rFonts w:cs="Times New Roman"/>
          <w:szCs w:val="28"/>
        </w:rPr>
      </w:pPr>
      <w:r w:rsidRPr="00C77732">
        <w:rPr>
          <w:rStyle w:val="a9"/>
          <w:rFonts w:cs="Times New Roman"/>
        </w:rPr>
        <w:footnoteRef/>
      </w:r>
      <w:r w:rsidRPr="00C77732">
        <w:rPr>
          <w:rFonts w:cs="Times New Roman"/>
        </w:rPr>
        <w:t xml:space="preserve"> Там же.</w:t>
      </w:r>
    </w:p>
  </w:footnote>
  <w:footnote w:id="62">
    <w:p w14:paraId="5C9DD7DE" w14:textId="447A5CD4" w:rsidR="00D601EC" w:rsidRPr="00367FC5" w:rsidRDefault="00D601EC" w:rsidP="00437E5E">
      <w:pPr>
        <w:spacing w:after="0" w:line="240" w:lineRule="auto"/>
        <w:contextualSpacing/>
        <w:jc w:val="both"/>
        <w:rPr>
          <w:rFonts w:ascii="Verdana" w:eastAsia="Times New Roman" w:hAnsi="Verdana" w:cs="Times New Roman"/>
          <w:sz w:val="21"/>
          <w:szCs w:val="21"/>
          <w:lang w:eastAsia="ru-RU"/>
        </w:rPr>
      </w:pPr>
      <w:r w:rsidRPr="008E7D73">
        <w:rPr>
          <w:rStyle w:val="a9"/>
          <w:rFonts w:cs="Times New Roman"/>
          <w:szCs w:val="28"/>
        </w:rPr>
        <w:footnoteRef/>
      </w:r>
      <w:r w:rsidRPr="008E7D73">
        <w:rPr>
          <w:rFonts w:cs="Times New Roman"/>
          <w:szCs w:val="28"/>
        </w:rPr>
        <w:t xml:space="preserve"> </w:t>
      </w:r>
      <w:r w:rsidR="00C77732">
        <w:rPr>
          <w:rFonts w:cs="Times New Roman"/>
          <w:szCs w:val="28"/>
        </w:rPr>
        <w:t xml:space="preserve">См.: </w:t>
      </w:r>
      <w:r w:rsidRPr="008E7D73">
        <w:rPr>
          <w:rFonts w:eastAsia="Times New Roman" w:cs="Times New Roman"/>
          <w:szCs w:val="28"/>
          <w:lang w:eastAsia="ru-RU"/>
        </w:rPr>
        <w:t>Определение Конституционного Суда РФ от 15.07.2010 N 931-О-О.</w:t>
      </w:r>
    </w:p>
  </w:footnote>
  <w:footnote w:id="63">
    <w:p w14:paraId="2E6F45B4" w14:textId="42135919" w:rsidR="00D601EC" w:rsidRPr="00532A25" w:rsidRDefault="00D601EC" w:rsidP="00437E5E">
      <w:pPr>
        <w:spacing w:after="0" w:line="240" w:lineRule="auto"/>
        <w:contextualSpacing/>
        <w:jc w:val="both"/>
        <w:rPr>
          <w:rFonts w:eastAsia="Times New Roman" w:cs="Times New Roman"/>
          <w:szCs w:val="20"/>
          <w:lang w:eastAsia="ru-RU"/>
        </w:rPr>
      </w:pPr>
      <w:r w:rsidRPr="00532A25">
        <w:rPr>
          <w:rStyle w:val="a9"/>
          <w:rFonts w:cs="Times New Roman"/>
          <w:szCs w:val="20"/>
        </w:rPr>
        <w:footnoteRef/>
      </w:r>
      <w:r w:rsidRPr="00532A25">
        <w:rPr>
          <w:rFonts w:cs="Times New Roman"/>
          <w:szCs w:val="20"/>
        </w:rPr>
        <w:t xml:space="preserve"> </w:t>
      </w:r>
      <w:r w:rsidR="00C77732">
        <w:rPr>
          <w:rFonts w:cs="Times New Roman"/>
          <w:szCs w:val="20"/>
        </w:rPr>
        <w:t xml:space="preserve">См.: </w:t>
      </w:r>
      <w:r w:rsidRPr="00532A25">
        <w:rPr>
          <w:rFonts w:eastAsia="Times New Roman" w:cs="Times New Roman"/>
          <w:szCs w:val="20"/>
          <w:lang w:eastAsia="ru-RU"/>
        </w:rPr>
        <w:t>Федеральный закон от 29.12.2004 № 191-ФЗ «</w:t>
      </w:r>
      <w:r w:rsidRPr="00281EE2">
        <w:rPr>
          <w:rFonts w:eastAsia="Times New Roman" w:cs="Times New Roman"/>
          <w:szCs w:val="20"/>
          <w:lang w:eastAsia="ru-RU"/>
        </w:rPr>
        <w:t>О введении в действие Градостроительно</w:t>
      </w:r>
      <w:r w:rsidRPr="00532A25">
        <w:rPr>
          <w:rFonts w:eastAsia="Times New Roman" w:cs="Times New Roman"/>
          <w:szCs w:val="20"/>
          <w:lang w:eastAsia="ru-RU"/>
        </w:rPr>
        <w:t>го кодекса Российской Федерации».</w:t>
      </w:r>
    </w:p>
  </w:footnote>
  <w:footnote w:id="64">
    <w:p w14:paraId="7DD1CD00" w14:textId="1FE6406E" w:rsidR="00D601EC" w:rsidRPr="00B36B98" w:rsidRDefault="00D601EC" w:rsidP="00437E5E">
      <w:pPr>
        <w:spacing w:after="0" w:line="240" w:lineRule="auto"/>
        <w:contextualSpacing/>
        <w:jc w:val="both"/>
        <w:rPr>
          <w:rFonts w:ascii="Verdana" w:eastAsia="Times New Roman" w:hAnsi="Verdana" w:cs="Times New Roman"/>
          <w:szCs w:val="20"/>
          <w:lang w:eastAsia="ru-RU"/>
        </w:rPr>
      </w:pPr>
      <w:r w:rsidRPr="00532A25">
        <w:rPr>
          <w:rStyle w:val="a9"/>
          <w:szCs w:val="20"/>
        </w:rPr>
        <w:footnoteRef/>
      </w:r>
      <w:r w:rsidRPr="00532A25">
        <w:rPr>
          <w:szCs w:val="20"/>
        </w:rPr>
        <w:t xml:space="preserve"> </w:t>
      </w:r>
      <w:r w:rsidR="00C77732">
        <w:rPr>
          <w:szCs w:val="20"/>
        </w:rPr>
        <w:t xml:space="preserve">См.: </w:t>
      </w:r>
      <w:r w:rsidRPr="00532A25">
        <w:rPr>
          <w:rFonts w:eastAsia="Times New Roman" w:cs="Times New Roman"/>
          <w:szCs w:val="20"/>
          <w:lang w:eastAsia="ru-RU"/>
        </w:rPr>
        <w:t>Постановление Правительства Санкт-Петербурга от 21.06.2016 № 524</w:t>
      </w:r>
      <w:r w:rsidRPr="00532A25">
        <w:rPr>
          <w:rFonts w:ascii="Verdana" w:eastAsia="Times New Roman" w:hAnsi="Verdana" w:cs="Times New Roman"/>
          <w:szCs w:val="20"/>
          <w:lang w:eastAsia="ru-RU"/>
        </w:rPr>
        <w:t xml:space="preserve"> «</w:t>
      </w:r>
      <w:r w:rsidRPr="00532A25">
        <w:rPr>
          <w:rFonts w:eastAsia="Times New Roman" w:cs="Times New Roman"/>
          <w:szCs w:val="20"/>
          <w:lang w:eastAsia="ru-RU"/>
        </w:rPr>
        <w:t>О Правилах землепользования и застройки Санкт-Петербурга».</w:t>
      </w:r>
    </w:p>
  </w:footnote>
  <w:footnote w:id="65">
    <w:p w14:paraId="74B26532" w14:textId="77777777" w:rsidR="00D601EC" w:rsidRPr="00B36B98" w:rsidRDefault="00D601EC" w:rsidP="00437E5E">
      <w:pPr>
        <w:pStyle w:val="a4"/>
        <w:contextualSpacing/>
        <w:jc w:val="both"/>
        <w:rPr>
          <w:rFonts w:cs="Times New Roman"/>
        </w:rPr>
      </w:pPr>
      <w:r w:rsidRPr="00B36B98">
        <w:rPr>
          <w:rStyle w:val="a9"/>
          <w:rFonts w:cs="Times New Roman"/>
        </w:rPr>
        <w:footnoteRef/>
      </w:r>
      <w:r w:rsidRPr="00B36B98">
        <w:rPr>
          <w:rFonts w:cs="Times New Roman"/>
        </w:rPr>
        <w:t xml:space="preserve"> См.: Решение Арбитражного суда Санкт-Петербурга и Ленинградской области от 10.11.2020 по делу № А56-22618/2020.</w:t>
      </w:r>
    </w:p>
  </w:footnote>
  <w:footnote w:id="66">
    <w:p w14:paraId="7AE11417" w14:textId="6179C2DD" w:rsidR="00D601EC" w:rsidRPr="00E263BF" w:rsidRDefault="00D601EC" w:rsidP="00437E5E">
      <w:pPr>
        <w:pStyle w:val="a4"/>
        <w:contextualSpacing/>
        <w:rPr>
          <w:rFonts w:cs="Times New Roman"/>
        </w:rPr>
      </w:pPr>
      <w:r w:rsidRPr="00E263BF">
        <w:rPr>
          <w:rStyle w:val="a9"/>
          <w:rFonts w:cs="Times New Roman"/>
        </w:rPr>
        <w:footnoteRef/>
      </w:r>
      <w:r w:rsidRPr="00E263BF">
        <w:rPr>
          <w:rFonts w:cs="Times New Roman"/>
        </w:rPr>
        <w:t xml:space="preserve"> Н.Н. Мельников, Е.А. Савельева. Правовое регулирование зонирования территорий в зарубежных странах.</w:t>
      </w:r>
      <w:r>
        <w:rPr>
          <w:rFonts w:cs="Times New Roman"/>
        </w:rPr>
        <w:t xml:space="preserve"> </w:t>
      </w:r>
      <w:r w:rsidR="00C77732">
        <w:rPr>
          <w:rFonts w:cs="Times New Roman"/>
          <w:lang w:val="en-US"/>
        </w:rPr>
        <w:t>[</w:t>
      </w:r>
      <w:r w:rsidR="00C77732">
        <w:rPr>
          <w:rFonts w:cs="Times New Roman"/>
        </w:rPr>
        <w:t>Электронный ресурс</w:t>
      </w:r>
      <w:r w:rsidR="00C77732">
        <w:rPr>
          <w:rFonts w:cs="Times New Roman"/>
          <w:lang w:val="en-US"/>
        </w:rPr>
        <w:t>]</w:t>
      </w:r>
      <w:r w:rsidR="00C77732">
        <w:rPr>
          <w:rFonts w:cs="Times New Roman"/>
        </w:rPr>
        <w:t xml:space="preserve">. </w:t>
      </w:r>
      <w:r>
        <w:rPr>
          <w:rFonts w:cs="Times New Roman"/>
        </w:rPr>
        <w:t>Режим доступа</w:t>
      </w:r>
      <w:r w:rsidR="00C77732">
        <w:rPr>
          <w:rFonts w:cs="Times New Roman"/>
        </w:rPr>
        <w:t xml:space="preserve"> -</w:t>
      </w:r>
      <w:r>
        <w:rPr>
          <w:rFonts w:cs="Times New Roman"/>
        </w:rPr>
        <w:t xml:space="preserve"> СПК «</w:t>
      </w:r>
      <w:proofErr w:type="spellStart"/>
      <w:r>
        <w:rPr>
          <w:rFonts w:cs="Times New Roman"/>
        </w:rPr>
        <w:t>КонсультантПлюс</w:t>
      </w:r>
      <w:proofErr w:type="spellEnd"/>
      <w:r>
        <w:rPr>
          <w:rFonts w:cs="Times New Roman"/>
        </w:rPr>
        <w:t>».</w:t>
      </w:r>
    </w:p>
  </w:footnote>
  <w:footnote w:id="67">
    <w:p w14:paraId="27CCA9F9" w14:textId="30A80520" w:rsidR="00D601EC" w:rsidRPr="00EC7200" w:rsidRDefault="00D601EC" w:rsidP="00437E5E">
      <w:pPr>
        <w:pStyle w:val="a4"/>
        <w:contextualSpacing/>
        <w:jc w:val="both"/>
        <w:rPr>
          <w:rFonts w:cs="Times New Roman"/>
        </w:rPr>
      </w:pPr>
      <w:r w:rsidRPr="00EC7200">
        <w:rPr>
          <w:rStyle w:val="a9"/>
          <w:rFonts w:cs="Times New Roman"/>
        </w:rPr>
        <w:footnoteRef/>
      </w:r>
      <w:r w:rsidRPr="00EC7200">
        <w:rPr>
          <w:rFonts w:cs="Times New Roman"/>
        </w:rPr>
        <w:t xml:space="preserve"> Т. </w:t>
      </w:r>
      <w:proofErr w:type="spellStart"/>
      <w:r w:rsidRPr="00EC7200">
        <w:rPr>
          <w:rFonts w:cs="Times New Roman"/>
        </w:rPr>
        <w:t>Зульфугарзаде</w:t>
      </w:r>
      <w:proofErr w:type="spellEnd"/>
      <w:r w:rsidRPr="00EC7200">
        <w:rPr>
          <w:rFonts w:cs="Times New Roman"/>
        </w:rPr>
        <w:t>. Особенности правового зонирования зем</w:t>
      </w:r>
      <w:r w:rsidR="00C77732">
        <w:rPr>
          <w:rFonts w:cs="Times New Roman"/>
        </w:rPr>
        <w:t>ель в США</w:t>
      </w:r>
      <w:r w:rsidR="00C77732" w:rsidRPr="00C77732">
        <w:rPr>
          <w:rFonts w:cs="Times New Roman"/>
        </w:rPr>
        <w:t xml:space="preserve"> </w:t>
      </w:r>
      <w:r w:rsidR="00C77732" w:rsidRPr="00C77732">
        <w:rPr>
          <w:rFonts w:cs="Times New Roman"/>
        </w:rPr>
        <w:t>[</w:t>
      </w:r>
      <w:r w:rsidR="00C77732">
        <w:rPr>
          <w:rFonts w:cs="Times New Roman"/>
        </w:rPr>
        <w:t>Электронный ресурс</w:t>
      </w:r>
      <w:r w:rsidR="00C77732" w:rsidRPr="00C77732">
        <w:rPr>
          <w:rFonts w:cs="Times New Roman"/>
        </w:rPr>
        <w:t>]</w:t>
      </w:r>
      <w:r w:rsidR="00C77732">
        <w:rPr>
          <w:rFonts w:cs="Times New Roman"/>
        </w:rPr>
        <w:t>.</w:t>
      </w:r>
      <w:r w:rsidRPr="00EC7200">
        <w:rPr>
          <w:rFonts w:cs="Times New Roman"/>
        </w:rPr>
        <w:t xml:space="preserve"> Режим доступа: </w:t>
      </w:r>
      <w:hyperlink r:id="rId21" w:history="1">
        <w:r w:rsidRPr="00EC7200">
          <w:rPr>
            <w:rStyle w:val="a3"/>
            <w:rFonts w:cs="Times New Roman"/>
          </w:rPr>
          <w:t>https://www.researchgate.net/publication/309788754_THE_FOUNDATIONAL_PRINCIPLES_OF_LEGISLATIVE_REGULATION_OF_TERRITORIAL_ZONING_IN_THE_USA?enrichId=rgreq-caada2e2218b91c5c624e37085110200-XXX&amp;enrichSource=Y292ZXJQYWdlOzMwOTc4ODc1NDtBUzo0NDEwNTQ2OTM0NjYxMTJAMTQ4MjE2NzA0MTY3MQ%3D%3D&amp;el=1_x_3&amp;_esc=publicationCoverPdf</w:t>
        </w:r>
      </w:hyperlink>
      <w:r w:rsidRPr="00EC7200">
        <w:rPr>
          <w:rFonts w:cs="Times New Roman"/>
        </w:rPr>
        <w:t xml:space="preserve">. </w:t>
      </w:r>
      <w:r w:rsidR="00C77732">
        <w:rPr>
          <w:rFonts w:cs="Times New Roman"/>
        </w:rPr>
        <w:t>(дата обращения: 12.05.2021).</w:t>
      </w:r>
    </w:p>
  </w:footnote>
  <w:footnote w:id="68">
    <w:p w14:paraId="71A1736C" w14:textId="77777777" w:rsidR="00D601EC" w:rsidRPr="00B066C6" w:rsidRDefault="00D601EC" w:rsidP="00437E5E">
      <w:pPr>
        <w:pStyle w:val="a4"/>
        <w:contextualSpacing/>
        <w:jc w:val="both"/>
        <w:rPr>
          <w:rFonts w:cs="Times New Roman"/>
        </w:rPr>
      </w:pPr>
      <w:r w:rsidRPr="00B066C6">
        <w:rPr>
          <w:rStyle w:val="a9"/>
          <w:rFonts w:cs="Times New Roman"/>
          <w:color w:val="0D0D0D" w:themeColor="text1" w:themeTint="F2"/>
        </w:rPr>
        <w:footnoteRef/>
      </w:r>
      <w:r w:rsidRPr="00B066C6">
        <w:rPr>
          <w:rFonts w:cs="Times New Roman"/>
          <w:color w:val="0D0D0D" w:themeColor="text1" w:themeTint="F2"/>
        </w:rPr>
        <w:t xml:space="preserve"> </w:t>
      </w:r>
      <w:r w:rsidRPr="00B066C6">
        <w:rPr>
          <w:rFonts w:cs="Times New Roman"/>
          <w:color w:val="0D0D0D" w:themeColor="text1" w:themeTint="F2"/>
          <w:shd w:val="clear" w:color="auto" w:fill="FFFFFF"/>
        </w:rPr>
        <w:t> </w:t>
      </w:r>
      <w:r>
        <w:rPr>
          <w:rFonts w:cs="Times New Roman"/>
          <w:color w:val="0D0D0D" w:themeColor="text1" w:themeTint="F2"/>
          <w:shd w:val="clear" w:color="auto" w:fill="FFFFFF"/>
        </w:rPr>
        <w:t>И</w:t>
      </w:r>
      <w:r w:rsidRPr="00B066C6">
        <w:rPr>
          <w:rFonts w:cs="Times New Roman"/>
          <w:color w:val="0D0D0D" w:themeColor="text1" w:themeTint="F2"/>
          <w:shd w:val="clear" w:color="auto" w:fill="FFFFFF"/>
        </w:rPr>
        <w:t>нклюзивное жилье, относится к постановлениям муниципального и окружного планирования, которые требуют, чтобы определенная доля нового строительства была доступной для людей с низким и средним уровнем дохода.</w:t>
      </w:r>
    </w:p>
  </w:footnote>
  <w:footnote w:id="69">
    <w:p w14:paraId="59D5D864" w14:textId="50510DC7" w:rsidR="00D601EC" w:rsidRPr="00C77732" w:rsidRDefault="00D601EC" w:rsidP="00C77732">
      <w:pPr>
        <w:pStyle w:val="a4"/>
        <w:contextualSpacing/>
        <w:jc w:val="both"/>
      </w:pPr>
      <w:r>
        <w:rPr>
          <w:rStyle w:val="a9"/>
        </w:rPr>
        <w:footnoteRef/>
      </w:r>
      <w:r>
        <w:t xml:space="preserve"> </w:t>
      </w:r>
      <w:r w:rsidR="00C77732" w:rsidRPr="00C77732">
        <w:rPr>
          <w:rFonts w:eastAsia="Times New Roman" w:cs="Times New Roman"/>
          <w:color w:val="000000"/>
          <w:szCs w:val="28"/>
          <w:lang w:eastAsia="ru-RU"/>
        </w:rPr>
        <w:t xml:space="preserve">Трутнев, Э.К. </w:t>
      </w:r>
      <w:proofErr w:type="spellStart"/>
      <w:proofErr w:type="gramStart"/>
      <w:r w:rsidR="00C77732" w:rsidRPr="00C77732">
        <w:rPr>
          <w:rFonts w:eastAsia="Times New Roman" w:cs="Times New Roman"/>
          <w:color w:val="000000"/>
          <w:szCs w:val="28"/>
          <w:lang w:eastAsia="ru-RU"/>
        </w:rPr>
        <w:t>Градорегулирование</w:t>
      </w:r>
      <w:proofErr w:type="spellEnd"/>
      <w:r w:rsidR="00C77732" w:rsidRPr="00C77732">
        <w:rPr>
          <w:rFonts w:eastAsia="Times New Roman" w:cs="Times New Roman"/>
          <w:color w:val="000000"/>
          <w:szCs w:val="28"/>
          <w:lang w:eastAsia="ru-RU"/>
        </w:rPr>
        <w:t xml:space="preserve"> :</w:t>
      </w:r>
      <w:proofErr w:type="gramEnd"/>
      <w:r w:rsidR="00C77732" w:rsidRPr="00C77732">
        <w:rPr>
          <w:rFonts w:eastAsia="Times New Roman" w:cs="Times New Roman"/>
          <w:color w:val="000000"/>
          <w:szCs w:val="28"/>
          <w:lang w:eastAsia="ru-RU"/>
        </w:rPr>
        <w:t xml:space="preserve"> Основы регулирования градостроительной деятельности в условиях становления рынка недвижимости</w:t>
      </w:r>
      <w:r w:rsidR="00C77732">
        <w:rPr>
          <w:rFonts w:eastAsia="Times New Roman" w:cs="Times New Roman"/>
          <w:color w:val="000000"/>
          <w:szCs w:val="28"/>
          <w:lang w:eastAsia="ru-RU"/>
        </w:rPr>
        <w:t xml:space="preserve"> </w:t>
      </w:r>
      <w:r w:rsidR="00C77732" w:rsidRPr="00C77732">
        <w:rPr>
          <w:rFonts w:eastAsia="Times New Roman" w:cs="Times New Roman"/>
          <w:color w:val="000000"/>
          <w:szCs w:val="28"/>
          <w:lang w:eastAsia="ru-RU"/>
        </w:rPr>
        <w:t>[</w:t>
      </w:r>
      <w:r w:rsidR="00C77732">
        <w:rPr>
          <w:rFonts w:eastAsia="Times New Roman" w:cs="Times New Roman"/>
          <w:color w:val="000000"/>
          <w:szCs w:val="28"/>
          <w:lang w:eastAsia="ru-RU"/>
        </w:rPr>
        <w:t>Электронный ресурс</w:t>
      </w:r>
      <w:r w:rsidR="00C77732" w:rsidRPr="00C77732">
        <w:rPr>
          <w:rFonts w:eastAsia="Times New Roman" w:cs="Times New Roman"/>
          <w:color w:val="000000"/>
          <w:szCs w:val="28"/>
          <w:lang w:eastAsia="ru-RU"/>
        </w:rPr>
        <w:t>]</w:t>
      </w:r>
      <w:r w:rsidR="00C77732">
        <w:rPr>
          <w:rFonts w:eastAsia="Times New Roman" w:cs="Times New Roman"/>
          <w:color w:val="000000"/>
          <w:szCs w:val="28"/>
          <w:lang w:eastAsia="ru-RU"/>
        </w:rPr>
        <w:t xml:space="preserve">. Режим доступа: </w:t>
      </w:r>
      <w:hyperlink r:id="rId22" w:history="1">
        <w:r w:rsidR="00C77732" w:rsidRPr="00D14BD0">
          <w:rPr>
            <w:rStyle w:val="a3"/>
            <w:rFonts w:eastAsia="Times New Roman" w:cs="Times New Roman"/>
            <w:szCs w:val="28"/>
            <w:lang w:eastAsia="ru-RU"/>
          </w:rPr>
          <w:t>https://urbaneconomics.ru/sites/default/files/3414_import.pdf</w:t>
        </w:r>
      </w:hyperlink>
      <w:r w:rsidR="00C77732">
        <w:rPr>
          <w:rFonts w:eastAsia="Times New Roman" w:cs="Times New Roman"/>
          <w:color w:val="000000"/>
          <w:szCs w:val="28"/>
          <w:lang w:eastAsia="ru-RU"/>
        </w:rPr>
        <w:t xml:space="preserve"> (дата обращения: 12.05ю2021).</w:t>
      </w:r>
    </w:p>
  </w:footnote>
  <w:footnote w:id="70">
    <w:p w14:paraId="7BDB4C5E" w14:textId="7E21F634" w:rsidR="00D601EC" w:rsidRPr="00C77732" w:rsidRDefault="00D601EC" w:rsidP="006F003F">
      <w:pPr>
        <w:pStyle w:val="a4"/>
        <w:contextualSpacing/>
        <w:jc w:val="both"/>
      </w:pPr>
      <w:r>
        <w:rPr>
          <w:rStyle w:val="a9"/>
        </w:rPr>
        <w:footnoteRef/>
      </w:r>
      <w:r w:rsidR="00C77732" w:rsidRPr="00C77732">
        <w:rPr>
          <w:lang w:val="en-US"/>
        </w:rPr>
        <w:t xml:space="preserve"> </w:t>
      </w:r>
      <w:r w:rsidR="00C77732">
        <w:rPr>
          <w:lang w:val="en-US"/>
        </w:rPr>
        <w:t xml:space="preserve">Rachelle </w:t>
      </w:r>
      <w:proofErr w:type="spellStart"/>
      <w:r w:rsidR="00C77732">
        <w:rPr>
          <w:lang w:val="en-US"/>
        </w:rPr>
        <w:t>Alterman</w:t>
      </w:r>
      <w:r w:rsidR="00C77732" w:rsidRPr="00C77732">
        <w:rPr>
          <w:lang w:val="en-US"/>
        </w:rPr>
        <w:t>.</w:t>
      </w:r>
      <w:r w:rsidR="00C77732">
        <w:rPr>
          <w:lang w:val="en-US"/>
        </w:rPr>
        <w:t>Takings</w:t>
      </w:r>
      <w:proofErr w:type="spellEnd"/>
      <w:r w:rsidR="00C77732">
        <w:rPr>
          <w:lang w:val="en-US"/>
        </w:rPr>
        <w:t xml:space="preserve"> International. A Comparative Perspective on Land Use Regulations and Compensation Rights</w:t>
      </w:r>
      <w:proofErr w:type="gramStart"/>
      <w:r w:rsidR="00C77732" w:rsidRPr="00C77732">
        <w:rPr>
          <w:lang w:val="en-US"/>
        </w:rPr>
        <w:t>.</w:t>
      </w:r>
      <w:r w:rsidR="00C77732">
        <w:rPr>
          <w:lang w:val="en-US"/>
        </w:rPr>
        <w:t>[</w:t>
      </w:r>
      <w:proofErr w:type="gramEnd"/>
      <w:r w:rsidR="00C77732">
        <w:t>Электронный</w:t>
      </w:r>
      <w:r w:rsidR="00C77732" w:rsidRPr="00C77732">
        <w:rPr>
          <w:lang w:val="en-US"/>
        </w:rPr>
        <w:t xml:space="preserve"> </w:t>
      </w:r>
      <w:r w:rsidR="00C77732">
        <w:t>ресурс</w:t>
      </w:r>
      <w:r w:rsidR="00C77732">
        <w:rPr>
          <w:lang w:val="en-US"/>
        </w:rPr>
        <w:t>]</w:t>
      </w:r>
      <w:r w:rsidR="00C77732" w:rsidRPr="00C77732">
        <w:rPr>
          <w:lang w:val="en-US"/>
        </w:rPr>
        <w:t xml:space="preserve">. </w:t>
      </w:r>
      <w:r w:rsidR="00C77732">
        <w:t xml:space="preserve">Режим доступа: </w:t>
      </w:r>
      <w:hyperlink r:id="rId23" w:history="1">
        <w:r w:rsidR="00C77732" w:rsidRPr="00D14BD0">
          <w:rPr>
            <w:rStyle w:val="a3"/>
          </w:rPr>
          <w:t>https://alterman.technion.ac.il/takings-international/</w:t>
        </w:r>
      </w:hyperlink>
      <w:r w:rsidR="00C77732">
        <w:t xml:space="preserve"> (дата обращения: 05.05.2021). С. </w:t>
      </w:r>
      <w:r w:rsidR="00FE3524">
        <w:t>5.</w:t>
      </w:r>
    </w:p>
  </w:footnote>
  <w:footnote w:id="71">
    <w:p w14:paraId="270D9C66" w14:textId="560364B1" w:rsidR="00D601EC" w:rsidRPr="00125D17" w:rsidRDefault="00D601EC" w:rsidP="00437E5E">
      <w:pPr>
        <w:pStyle w:val="a4"/>
        <w:contextualSpacing/>
      </w:pPr>
      <w:r>
        <w:rPr>
          <w:rStyle w:val="a9"/>
        </w:rPr>
        <w:footnoteRef/>
      </w:r>
      <w:r>
        <w:t xml:space="preserve"> </w:t>
      </w:r>
      <w:r w:rsidR="00C77732">
        <w:t>Там же.</w:t>
      </w:r>
      <w:r w:rsidR="00FE3524">
        <w:t xml:space="preserve"> С. 4</w:t>
      </w:r>
    </w:p>
  </w:footnote>
  <w:footnote w:id="72">
    <w:p w14:paraId="5035BE69" w14:textId="0A5EA9C4" w:rsidR="00D601EC" w:rsidRPr="00125D17" w:rsidRDefault="00D601EC" w:rsidP="00437E5E">
      <w:pPr>
        <w:pStyle w:val="a4"/>
        <w:contextualSpacing/>
      </w:pPr>
      <w:r>
        <w:rPr>
          <w:rStyle w:val="a9"/>
        </w:rPr>
        <w:footnoteRef/>
      </w:r>
      <w:r>
        <w:t xml:space="preserve"> </w:t>
      </w:r>
      <w:r w:rsidR="00C77732">
        <w:t>Там же.</w:t>
      </w:r>
      <w:r>
        <w:t xml:space="preserve"> </w:t>
      </w:r>
      <w:r w:rsidR="00FE3524">
        <w:t>С 8.</w:t>
      </w:r>
    </w:p>
  </w:footnote>
  <w:footnote w:id="73">
    <w:p w14:paraId="38D69551" w14:textId="1C0BE847" w:rsidR="00D601EC" w:rsidRPr="007B736C" w:rsidRDefault="00D601EC" w:rsidP="00437E5E">
      <w:pPr>
        <w:pStyle w:val="a4"/>
        <w:contextualSpacing/>
        <w:rPr>
          <w:lang w:val="en-US"/>
        </w:rPr>
      </w:pPr>
      <w:r>
        <w:rPr>
          <w:rStyle w:val="a9"/>
        </w:rPr>
        <w:footnoteRef/>
      </w:r>
      <w:r w:rsidRPr="004E0591">
        <w:t xml:space="preserve"> </w:t>
      </w:r>
      <w:r w:rsidR="00FE3524">
        <w:t>Там же. С</w:t>
      </w:r>
      <w:r w:rsidR="00FE3524" w:rsidRPr="007B736C">
        <w:rPr>
          <w:lang w:val="en-US"/>
        </w:rPr>
        <w:t>. 7.</w:t>
      </w:r>
    </w:p>
  </w:footnote>
  <w:footnote w:id="74">
    <w:p w14:paraId="1B2B0FBB" w14:textId="26D2A015" w:rsidR="00D601EC" w:rsidRPr="007B736C" w:rsidRDefault="00D601EC" w:rsidP="007B736C">
      <w:pPr>
        <w:spacing w:after="0" w:line="240" w:lineRule="auto"/>
        <w:jc w:val="both"/>
        <w:rPr>
          <w:rFonts w:eastAsia="Times New Roman" w:cs="Times New Roman"/>
          <w:color w:val="000000"/>
          <w:szCs w:val="20"/>
          <w:lang w:val="en-US" w:eastAsia="ru-RU"/>
        </w:rPr>
      </w:pPr>
      <w:r w:rsidRPr="007B736C">
        <w:rPr>
          <w:rStyle w:val="a9"/>
          <w:szCs w:val="20"/>
        </w:rPr>
        <w:footnoteRef/>
      </w:r>
      <w:r w:rsidRPr="007B736C">
        <w:rPr>
          <w:szCs w:val="20"/>
          <w:lang w:val="en-US"/>
        </w:rPr>
        <w:t xml:space="preserve"> </w:t>
      </w:r>
      <w:r w:rsidR="007B736C" w:rsidRPr="007B736C">
        <w:rPr>
          <w:rFonts w:cs="Times New Roman"/>
          <w:szCs w:val="20"/>
          <w:lang w:val="en-US"/>
        </w:rPr>
        <w:t xml:space="preserve">Paul Gottlieb, Ph. D. </w:t>
      </w:r>
      <w:proofErr w:type="spellStart"/>
      <w:r w:rsidR="007B736C" w:rsidRPr="007B736C">
        <w:rPr>
          <w:rFonts w:cs="Times New Roman"/>
          <w:szCs w:val="20"/>
          <w:lang w:val="en-US"/>
        </w:rPr>
        <w:t>Soji</w:t>
      </w:r>
      <w:proofErr w:type="spellEnd"/>
      <w:r w:rsidR="007B736C" w:rsidRPr="007B736C">
        <w:rPr>
          <w:rFonts w:cs="Times New Roman"/>
          <w:szCs w:val="20"/>
          <w:lang w:val="en-US"/>
        </w:rPr>
        <w:t xml:space="preserve"> </w:t>
      </w:r>
      <w:proofErr w:type="spellStart"/>
      <w:r w:rsidR="007B736C" w:rsidRPr="007B736C">
        <w:rPr>
          <w:rFonts w:cs="Times New Roman"/>
          <w:szCs w:val="20"/>
          <w:lang w:val="en-US"/>
        </w:rPr>
        <w:t>Adelaja</w:t>
      </w:r>
      <w:proofErr w:type="spellEnd"/>
      <w:r w:rsidR="007B736C" w:rsidRPr="007B736C">
        <w:rPr>
          <w:rFonts w:cs="Times New Roman"/>
          <w:szCs w:val="20"/>
          <w:lang w:val="en-US"/>
        </w:rPr>
        <w:t>, Ph. D. The Political Economy of Downzoning. URL:</w:t>
      </w:r>
      <w:r w:rsidR="007B736C" w:rsidRPr="007B736C">
        <w:rPr>
          <w:rFonts w:eastAsia="Times New Roman" w:cs="Times New Roman"/>
          <w:color w:val="000000"/>
          <w:szCs w:val="20"/>
          <w:lang w:val="en-US" w:eastAsia="ru-RU"/>
        </w:rPr>
        <w:t xml:space="preserve"> </w:t>
      </w:r>
      <w:hyperlink r:id="rId24" w:history="1">
        <w:r w:rsidR="007B736C" w:rsidRPr="007B736C">
          <w:rPr>
            <w:rStyle w:val="a3"/>
            <w:rFonts w:cs="Times New Roman"/>
            <w:szCs w:val="20"/>
            <w:lang w:val="en-US"/>
          </w:rPr>
          <w:t>https://www.researchgate.net/</w:t>
        </w:r>
      </w:hyperlink>
      <w:r w:rsidR="007B736C" w:rsidRPr="007B736C">
        <w:rPr>
          <w:rFonts w:cs="Times New Roman"/>
          <w:szCs w:val="20"/>
          <w:lang w:val="en-US"/>
        </w:rPr>
        <w:t xml:space="preserve"> (</w:t>
      </w:r>
      <w:r w:rsidR="007B736C" w:rsidRPr="007B736C">
        <w:rPr>
          <w:rFonts w:cs="Times New Roman"/>
          <w:szCs w:val="20"/>
        </w:rPr>
        <w:t>дата</w:t>
      </w:r>
      <w:r w:rsidR="007B736C" w:rsidRPr="007B736C">
        <w:rPr>
          <w:rFonts w:cs="Times New Roman"/>
          <w:szCs w:val="20"/>
          <w:lang w:val="en-US"/>
        </w:rPr>
        <w:t xml:space="preserve"> </w:t>
      </w:r>
      <w:r w:rsidR="007B736C" w:rsidRPr="007B736C">
        <w:rPr>
          <w:rFonts w:cs="Times New Roman"/>
          <w:szCs w:val="20"/>
        </w:rPr>
        <w:t>обращения</w:t>
      </w:r>
      <w:r w:rsidR="007B736C" w:rsidRPr="007B736C">
        <w:rPr>
          <w:rFonts w:cs="Times New Roman"/>
          <w:szCs w:val="20"/>
          <w:lang w:val="en-US"/>
        </w:rPr>
        <w:t>: 05.05.2021).</w:t>
      </w:r>
    </w:p>
  </w:footnote>
  <w:footnote w:id="75">
    <w:p w14:paraId="5E074176" w14:textId="4FF3246A" w:rsidR="00D601EC" w:rsidRPr="007B1B70" w:rsidRDefault="00D601EC" w:rsidP="007B736C">
      <w:pPr>
        <w:pStyle w:val="a4"/>
        <w:contextualSpacing/>
        <w:jc w:val="both"/>
        <w:rPr>
          <w:rFonts w:cs="Times New Roman"/>
        </w:rPr>
      </w:pPr>
      <w:r w:rsidRPr="007B1B70">
        <w:rPr>
          <w:rStyle w:val="a9"/>
          <w:rFonts w:cs="Times New Roman"/>
        </w:rPr>
        <w:footnoteRef/>
      </w:r>
      <w:r w:rsidRPr="007B1B70">
        <w:rPr>
          <w:rFonts w:cs="Times New Roman"/>
        </w:rPr>
        <w:t xml:space="preserve"> </w:t>
      </w:r>
      <w:r w:rsidR="007B736C">
        <w:rPr>
          <w:rFonts w:cs="Times New Roman"/>
        </w:rPr>
        <w:t xml:space="preserve">См.: </w:t>
      </w:r>
      <w:r w:rsidRPr="007B1B70">
        <w:rPr>
          <w:rFonts w:cs="Times New Roman"/>
        </w:rPr>
        <w:t>Решение Верховного суда США «</w:t>
      </w:r>
      <w:proofErr w:type="spellStart"/>
      <w:r w:rsidRPr="007B1B70">
        <w:rPr>
          <w:rFonts w:cs="Times New Roman"/>
        </w:rPr>
        <w:t>Велч</w:t>
      </w:r>
      <w:proofErr w:type="spellEnd"/>
      <w:r w:rsidRPr="007B1B70">
        <w:rPr>
          <w:rFonts w:cs="Times New Roman"/>
        </w:rPr>
        <w:t xml:space="preserve"> против </w:t>
      </w:r>
      <w:proofErr w:type="spellStart"/>
      <w:r w:rsidRPr="007B1B70">
        <w:rPr>
          <w:rFonts w:cs="Times New Roman"/>
        </w:rPr>
        <w:t>Свейзи</w:t>
      </w:r>
      <w:proofErr w:type="spellEnd"/>
      <w:r w:rsidRPr="007B1B70">
        <w:rPr>
          <w:rFonts w:cs="Times New Roman"/>
        </w:rPr>
        <w:t xml:space="preserve">» 1909, 214 </w:t>
      </w:r>
      <w:r w:rsidRPr="007B1B70">
        <w:rPr>
          <w:rFonts w:cs="Times New Roman"/>
          <w:lang w:val="en-US"/>
        </w:rPr>
        <w:t>US</w:t>
      </w:r>
      <w:r w:rsidRPr="007B1B70">
        <w:rPr>
          <w:rFonts w:cs="Times New Roman"/>
        </w:rPr>
        <w:t xml:space="preserve"> 91, Решение Верховного суда США «Деревня Евклид, Огайо, и другие. v. Компания </w:t>
      </w:r>
      <w:proofErr w:type="spellStart"/>
      <w:r w:rsidRPr="007B1B70">
        <w:rPr>
          <w:rFonts w:cs="Times New Roman"/>
        </w:rPr>
        <w:t>Ambler</w:t>
      </w:r>
      <w:proofErr w:type="spellEnd"/>
      <w:r w:rsidRPr="007B1B70">
        <w:rPr>
          <w:rFonts w:cs="Times New Roman"/>
        </w:rPr>
        <w:t xml:space="preserve"> </w:t>
      </w:r>
      <w:proofErr w:type="spellStart"/>
      <w:r w:rsidRPr="007B1B70">
        <w:rPr>
          <w:rFonts w:cs="Times New Roman"/>
        </w:rPr>
        <w:t>Realty</w:t>
      </w:r>
      <w:proofErr w:type="spellEnd"/>
      <w:r w:rsidRPr="007B1B70">
        <w:rPr>
          <w:rFonts w:cs="Times New Roman"/>
        </w:rPr>
        <w:t xml:space="preserve">» 1926, 272 </w:t>
      </w:r>
      <w:r w:rsidRPr="007B1B70">
        <w:rPr>
          <w:rFonts w:cs="Times New Roman"/>
          <w:lang w:val="en-US"/>
        </w:rPr>
        <w:t>US</w:t>
      </w:r>
      <w:r w:rsidRPr="007B1B70">
        <w:rPr>
          <w:rFonts w:cs="Times New Roman"/>
        </w:rPr>
        <w:t xml:space="preserve"> 365. </w:t>
      </w:r>
    </w:p>
  </w:footnote>
  <w:footnote w:id="76">
    <w:p w14:paraId="5767457A" w14:textId="28E826BF" w:rsidR="00D601EC" w:rsidRPr="00336CB9" w:rsidRDefault="00D601EC" w:rsidP="007B736C">
      <w:pPr>
        <w:spacing w:after="0" w:line="240" w:lineRule="auto"/>
        <w:contextualSpacing/>
        <w:jc w:val="both"/>
        <w:rPr>
          <w:rFonts w:eastAsia="Times New Roman" w:cs="Times New Roman"/>
          <w:szCs w:val="20"/>
          <w:lang w:eastAsia="ru-RU"/>
        </w:rPr>
      </w:pPr>
      <w:r w:rsidRPr="00336CB9">
        <w:rPr>
          <w:rStyle w:val="a9"/>
          <w:rFonts w:cs="Times New Roman"/>
          <w:szCs w:val="20"/>
        </w:rPr>
        <w:footnoteRef/>
      </w:r>
      <w:r w:rsidRPr="00336CB9">
        <w:rPr>
          <w:rFonts w:cs="Times New Roman"/>
          <w:szCs w:val="20"/>
        </w:rPr>
        <w:t xml:space="preserve"> </w:t>
      </w:r>
      <w:r w:rsidR="007B736C">
        <w:rPr>
          <w:rFonts w:cs="Times New Roman"/>
          <w:szCs w:val="20"/>
        </w:rPr>
        <w:t xml:space="preserve">См.: </w:t>
      </w:r>
      <w:r w:rsidRPr="00336CB9">
        <w:rPr>
          <w:rFonts w:eastAsia="Times New Roman" w:cs="Times New Roman"/>
          <w:szCs w:val="20"/>
          <w:lang w:eastAsia="ru-RU"/>
        </w:rPr>
        <w:t>Постановление Конституционного Суда РФ от 28.03.2017 N 10-П.</w:t>
      </w:r>
    </w:p>
  </w:footnote>
  <w:footnote w:id="77">
    <w:p w14:paraId="6C522AA0" w14:textId="77777777" w:rsidR="00D601EC" w:rsidRPr="003001C5" w:rsidRDefault="00D601EC" w:rsidP="00437E5E">
      <w:pPr>
        <w:pStyle w:val="a4"/>
        <w:contextualSpacing/>
        <w:jc w:val="both"/>
        <w:rPr>
          <w:rFonts w:cs="Times New Roman"/>
        </w:rPr>
      </w:pPr>
      <w:r w:rsidRPr="0098327C">
        <w:rPr>
          <w:rStyle w:val="a9"/>
          <w:rFonts w:cs="Times New Roman"/>
        </w:rPr>
        <w:footnoteRef/>
      </w:r>
      <w:r w:rsidRPr="0098327C">
        <w:rPr>
          <w:rFonts w:cs="Times New Roman"/>
        </w:rPr>
        <w:t xml:space="preserve"> </w:t>
      </w:r>
      <w:proofErr w:type="spellStart"/>
      <w:r w:rsidRPr="0098327C">
        <w:rPr>
          <w:rFonts w:cs="Times New Roman"/>
          <w:color w:val="000000"/>
        </w:rPr>
        <w:t>Галятин</w:t>
      </w:r>
      <w:proofErr w:type="spellEnd"/>
      <w:r w:rsidRPr="0098327C">
        <w:rPr>
          <w:rFonts w:cs="Times New Roman"/>
          <w:color w:val="000000"/>
        </w:rPr>
        <w:t xml:space="preserve"> М.Ю. Зонирование - способ правового регулирования земельных отношений в США // Правоведение. </w:t>
      </w:r>
      <w:r w:rsidRPr="003001C5">
        <w:rPr>
          <w:rFonts w:cs="Times New Roman"/>
          <w:color w:val="000000"/>
        </w:rPr>
        <w:t xml:space="preserve">1983. </w:t>
      </w:r>
      <w:r w:rsidRPr="0098327C">
        <w:rPr>
          <w:rFonts w:cs="Times New Roman"/>
          <w:color w:val="000000"/>
          <w:lang w:val="en-US"/>
        </w:rPr>
        <w:t>N</w:t>
      </w:r>
      <w:r w:rsidRPr="003001C5">
        <w:rPr>
          <w:rFonts w:cs="Times New Roman"/>
          <w:color w:val="000000"/>
        </w:rPr>
        <w:t xml:space="preserve"> 6. </w:t>
      </w:r>
      <w:r w:rsidRPr="0098327C">
        <w:rPr>
          <w:rFonts w:cs="Times New Roman"/>
          <w:color w:val="000000"/>
        </w:rPr>
        <w:t>С</w:t>
      </w:r>
      <w:r w:rsidRPr="003001C5">
        <w:rPr>
          <w:rFonts w:cs="Times New Roman"/>
          <w:color w:val="000000"/>
        </w:rPr>
        <w:t>. 86 - 90.</w:t>
      </w:r>
    </w:p>
  </w:footnote>
  <w:footnote w:id="78">
    <w:p w14:paraId="273A361C" w14:textId="183970FC" w:rsidR="00D601EC" w:rsidRPr="00E86CE8" w:rsidRDefault="00D601EC" w:rsidP="00437E5E">
      <w:pPr>
        <w:pStyle w:val="a4"/>
        <w:contextualSpacing/>
      </w:pPr>
      <w:r>
        <w:rPr>
          <w:rStyle w:val="a9"/>
        </w:rPr>
        <w:footnoteRef/>
      </w:r>
      <w:r w:rsidRPr="0098327C">
        <w:t xml:space="preserve"> </w:t>
      </w:r>
      <w:r w:rsidRPr="0098327C">
        <w:rPr>
          <w:rFonts w:cs="Times New Roman"/>
        </w:rPr>
        <w:t xml:space="preserve">Афанасьева Т.В., Трутнев Э.К. Правовое зонирование города. Введение в проблемы </w:t>
      </w:r>
      <w:proofErr w:type="spellStart"/>
      <w:r w:rsidRPr="0098327C">
        <w:rPr>
          <w:rFonts w:cs="Times New Roman"/>
        </w:rPr>
        <w:t>градорегулирования</w:t>
      </w:r>
      <w:proofErr w:type="spellEnd"/>
      <w:r w:rsidRPr="0098327C">
        <w:rPr>
          <w:rFonts w:cs="Times New Roman"/>
        </w:rPr>
        <w:t xml:space="preserve"> в рыночных условиях. — М.: Фонд «Институт экономики города», 1999. — 48 стр.</w:t>
      </w:r>
      <w:r w:rsidR="007B736C">
        <w:rPr>
          <w:rFonts w:cs="Times New Roman"/>
        </w:rPr>
        <w:t xml:space="preserve"> С</w:t>
      </w:r>
      <w:r w:rsidRPr="00E86CE8">
        <w:rPr>
          <w:rFonts w:cs="Times New Roman"/>
        </w:rPr>
        <w:t>. 8.</w:t>
      </w:r>
    </w:p>
  </w:footnote>
  <w:footnote w:id="79">
    <w:p w14:paraId="7F3A9EEB" w14:textId="273CD6D7" w:rsidR="00D601EC" w:rsidRPr="00FD692A" w:rsidRDefault="00D601EC" w:rsidP="00437E5E">
      <w:pPr>
        <w:spacing w:after="0" w:line="240" w:lineRule="auto"/>
        <w:contextualSpacing/>
        <w:jc w:val="both"/>
        <w:rPr>
          <w:rFonts w:ascii="Verdana" w:eastAsia="Times New Roman" w:hAnsi="Verdana" w:cs="Times New Roman"/>
          <w:sz w:val="21"/>
          <w:szCs w:val="21"/>
          <w:lang w:eastAsia="ru-RU"/>
        </w:rPr>
      </w:pPr>
      <w:r>
        <w:rPr>
          <w:rStyle w:val="a9"/>
        </w:rPr>
        <w:footnoteRef/>
      </w:r>
      <w:r w:rsidRPr="00E86CE8">
        <w:t xml:space="preserve"> </w:t>
      </w:r>
      <w:r w:rsidR="007B736C">
        <w:t xml:space="preserve">См.: </w:t>
      </w:r>
      <w:r w:rsidRPr="00FD692A">
        <w:rPr>
          <w:rFonts w:eastAsia="Times New Roman" w:cs="Times New Roman"/>
          <w:szCs w:val="24"/>
          <w:lang w:eastAsia="ru-RU"/>
        </w:rPr>
        <w:t>Определение Конституционного Суда РФ от 17.12.2020 N 2861-О</w:t>
      </w:r>
      <w:r>
        <w:rPr>
          <w:rFonts w:eastAsia="Times New Roman" w:cs="Times New Roman"/>
          <w:szCs w:val="24"/>
          <w:lang w:eastAsia="ru-RU"/>
        </w:rPr>
        <w:t xml:space="preserve">, </w:t>
      </w:r>
      <w:r w:rsidRPr="00FD692A">
        <w:rPr>
          <w:rFonts w:eastAsia="Times New Roman" w:cs="Times New Roman"/>
          <w:szCs w:val="24"/>
          <w:lang w:eastAsia="ru-RU"/>
        </w:rPr>
        <w:t>Постановление Арбитражного суда Северо-Западного округа от 08.02.2019 N Ф07-15494/2018 по делу N А26-2769/2018</w:t>
      </w:r>
      <w:r w:rsidRPr="00D34E31">
        <w:rPr>
          <w:rFonts w:eastAsia="Times New Roman" w:cs="Times New Roman"/>
          <w:szCs w:val="20"/>
          <w:lang w:eastAsia="ru-RU"/>
        </w:rPr>
        <w:t xml:space="preserve">, Постановление Арбитражного суда </w:t>
      </w:r>
      <w:proofErr w:type="gramStart"/>
      <w:r w:rsidRPr="00D34E31">
        <w:rPr>
          <w:rFonts w:eastAsia="Times New Roman" w:cs="Times New Roman"/>
          <w:szCs w:val="20"/>
          <w:lang w:eastAsia="ru-RU"/>
        </w:rPr>
        <w:t>Западно-Сибирского</w:t>
      </w:r>
      <w:proofErr w:type="gramEnd"/>
      <w:r w:rsidRPr="00D34E31">
        <w:rPr>
          <w:rFonts w:eastAsia="Times New Roman" w:cs="Times New Roman"/>
          <w:szCs w:val="20"/>
          <w:lang w:eastAsia="ru-RU"/>
        </w:rPr>
        <w:t xml:space="preserve"> округа от 12.08.2016 N Ф04-3172/2016 по делу N А46-13882/2015</w:t>
      </w:r>
      <w:r>
        <w:rPr>
          <w:rFonts w:eastAsia="Times New Roman" w:cs="Times New Roman"/>
          <w:szCs w:val="20"/>
          <w:lang w:eastAsia="ru-RU"/>
        </w:rPr>
        <w:t xml:space="preserve">, </w:t>
      </w:r>
      <w:r w:rsidRPr="00D34E31">
        <w:rPr>
          <w:rFonts w:eastAsia="Times New Roman" w:cs="Times New Roman"/>
          <w:szCs w:val="24"/>
          <w:lang w:eastAsia="ru-RU"/>
        </w:rPr>
        <w:t>Постановление Арбитражного суда Дальневосточного округа от 17.08.2015 N Ф03-3081/2015 по делу N А51-24911/2014</w:t>
      </w:r>
      <w:r>
        <w:rPr>
          <w:rFonts w:eastAsia="Times New Roman" w:cs="Times New Roman"/>
          <w:szCs w:val="24"/>
          <w:lang w:eastAsia="ru-RU"/>
        </w:rPr>
        <w:t>.</w:t>
      </w:r>
    </w:p>
  </w:footnote>
  <w:footnote w:id="80">
    <w:p w14:paraId="06EF99E8" w14:textId="77777777" w:rsidR="00D601EC" w:rsidRPr="00653907" w:rsidRDefault="00D601EC" w:rsidP="007B736C">
      <w:pPr>
        <w:pStyle w:val="a4"/>
        <w:contextualSpacing/>
        <w:rPr>
          <w:rFonts w:cs="Times New Roman"/>
        </w:rPr>
      </w:pPr>
      <w:r w:rsidRPr="00653907">
        <w:rPr>
          <w:rStyle w:val="a9"/>
          <w:rFonts w:cs="Times New Roman"/>
        </w:rPr>
        <w:footnoteRef/>
      </w:r>
      <w:r w:rsidRPr="00653907">
        <w:rPr>
          <w:rFonts w:cs="Times New Roman"/>
        </w:rPr>
        <w:t xml:space="preserve"> </w:t>
      </w:r>
      <w:proofErr w:type="spellStart"/>
      <w:r w:rsidRPr="00653907">
        <w:rPr>
          <w:rFonts w:cs="Times New Roman"/>
        </w:rPr>
        <w:t>Ст.ст</w:t>
      </w:r>
      <w:proofErr w:type="spellEnd"/>
      <w:r w:rsidRPr="00653907">
        <w:rPr>
          <w:rFonts w:cs="Times New Roman"/>
        </w:rPr>
        <w:t xml:space="preserve">. 51 и 55 </w:t>
      </w:r>
      <w:proofErr w:type="spellStart"/>
      <w:r w:rsidRPr="00653907">
        <w:rPr>
          <w:rFonts w:cs="Times New Roman"/>
        </w:rPr>
        <w:t>ГрК</w:t>
      </w:r>
      <w:proofErr w:type="spellEnd"/>
      <w:r w:rsidRPr="00653907">
        <w:rPr>
          <w:rFonts w:cs="Times New Roman"/>
        </w:rPr>
        <w:t xml:space="preserve"> РФ не позволяют ясно и недвусмысленно определить момент, на дату которого будет определяться соответствие предельным параметрам использования.</w:t>
      </w:r>
    </w:p>
  </w:footnote>
  <w:footnote w:id="81">
    <w:p w14:paraId="30F00890" w14:textId="56DB4F08" w:rsidR="00D601EC" w:rsidRPr="007B736C" w:rsidRDefault="00D601EC" w:rsidP="007B736C">
      <w:pPr>
        <w:spacing w:after="0" w:line="240" w:lineRule="auto"/>
        <w:jc w:val="both"/>
        <w:rPr>
          <w:rFonts w:eastAsia="Times New Roman" w:cs="Times New Roman"/>
          <w:color w:val="000000"/>
          <w:szCs w:val="20"/>
          <w:lang w:eastAsia="ru-RU"/>
        </w:rPr>
      </w:pPr>
      <w:r w:rsidRPr="007B736C">
        <w:rPr>
          <w:rStyle w:val="a9"/>
          <w:szCs w:val="20"/>
        </w:rPr>
        <w:footnoteRef/>
      </w:r>
      <w:r w:rsidRPr="007B736C">
        <w:rPr>
          <w:szCs w:val="20"/>
        </w:rPr>
        <w:t xml:space="preserve"> </w:t>
      </w:r>
      <w:r w:rsidR="007B736C" w:rsidRPr="007B736C">
        <w:rPr>
          <w:rFonts w:cs="Times New Roman"/>
          <w:szCs w:val="20"/>
        </w:rPr>
        <w:t xml:space="preserve">Алексеев М.С., Арутюнян Л.В., Бурденко Ю.С., Оболенская М.А., </w:t>
      </w:r>
      <w:proofErr w:type="spellStart"/>
      <w:r w:rsidR="007B736C" w:rsidRPr="007B736C">
        <w:rPr>
          <w:rFonts w:cs="Times New Roman"/>
          <w:szCs w:val="20"/>
        </w:rPr>
        <w:t>Персиянцева</w:t>
      </w:r>
      <w:proofErr w:type="spellEnd"/>
      <w:r w:rsidR="007B736C" w:rsidRPr="007B736C">
        <w:rPr>
          <w:rFonts w:cs="Times New Roman"/>
          <w:szCs w:val="20"/>
        </w:rPr>
        <w:t xml:space="preserve"> А.А., Перфильева В.Ю., Степанова Л.И. Юридический справочник застройщика [Электронный ресурс] / под ред. Д.С. </w:t>
      </w:r>
      <w:proofErr w:type="spellStart"/>
      <w:r w:rsidR="007B736C" w:rsidRPr="007B736C">
        <w:rPr>
          <w:rFonts w:cs="Times New Roman"/>
          <w:szCs w:val="20"/>
        </w:rPr>
        <w:t>Некрестьянова</w:t>
      </w:r>
      <w:proofErr w:type="spellEnd"/>
      <w:r w:rsidR="007B736C" w:rsidRPr="007B736C">
        <w:rPr>
          <w:rFonts w:cs="Times New Roman"/>
          <w:szCs w:val="20"/>
        </w:rPr>
        <w:t xml:space="preserve">. – Режим доступа : </w:t>
      </w:r>
      <w:hyperlink r:id="rId25" w:history="1">
        <w:r w:rsidR="007B736C" w:rsidRPr="007B736C">
          <w:rPr>
            <w:rStyle w:val="a3"/>
            <w:rFonts w:cs="Times New Roman"/>
            <w:szCs w:val="20"/>
          </w:rPr>
          <w:t>https://www.kachkin.ru/yuridicheskiy-spravochnik-zastroyshchika/</w:t>
        </w:r>
      </w:hyperlink>
      <w:r w:rsidR="007B736C" w:rsidRPr="007B736C">
        <w:rPr>
          <w:rFonts w:cs="Times New Roman"/>
          <w:szCs w:val="20"/>
        </w:rPr>
        <w:t xml:space="preserve"> (дата обращения 13.05.2021).</w:t>
      </w:r>
    </w:p>
  </w:footnote>
  <w:footnote w:id="82">
    <w:p w14:paraId="03854765" w14:textId="607F3F39" w:rsidR="00D601EC" w:rsidRPr="007533F0" w:rsidRDefault="00D601EC" w:rsidP="007B736C">
      <w:pPr>
        <w:pStyle w:val="a4"/>
        <w:contextualSpacing/>
        <w:jc w:val="both"/>
      </w:pPr>
      <w:r w:rsidRPr="00653907">
        <w:rPr>
          <w:rStyle w:val="a9"/>
          <w:rFonts w:cs="Times New Roman"/>
        </w:rPr>
        <w:footnoteRef/>
      </w:r>
      <w:r w:rsidRPr="007533F0">
        <w:rPr>
          <w:rFonts w:cs="Times New Roman"/>
        </w:rPr>
        <w:t xml:space="preserve"> </w:t>
      </w:r>
      <w:r w:rsidRPr="00653907">
        <w:rPr>
          <w:rFonts w:cs="Times New Roman"/>
        </w:rPr>
        <w:t>Трутнев</w:t>
      </w:r>
      <w:r w:rsidRPr="007533F0">
        <w:rPr>
          <w:rFonts w:cs="Times New Roman"/>
        </w:rPr>
        <w:t xml:space="preserve"> </w:t>
      </w:r>
      <w:r w:rsidR="007B736C">
        <w:rPr>
          <w:rFonts w:cs="Times New Roman"/>
        </w:rPr>
        <w:t xml:space="preserve">Э.К. </w:t>
      </w:r>
      <w:proofErr w:type="spellStart"/>
      <w:proofErr w:type="gramStart"/>
      <w:r w:rsidR="007B736C">
        <w:t>Градорегулирование</w:t>
      </w:r>
      <w:proofErr w:type="spellEnd"/>
      <w:r w:rsidR="007B736C">
        <w:t xml:space="preserve"> :</w:t>
      </w:r>
      <w:proofErr w:type="gramEnd"/>
      <w:r w:rsidR="007B736C">
        <w:t xml:space="preserve"> Правовое обеспечение градостроительной деятельности: альтернативные модели законодательства и программа исправления его </w:t>
      </w:r>
      <w:r w:rsidR="007B736C">
        <w:t xml:space="preserve">ошибок. — </w:t>
      </w:r>
      <w:proofErr w:type="gramStart"/>
      <w:r w:rsidR="007B736C">
        <w:t>М..</w:t>
      </w:r>
      <w:proofErr w:type="gramEnd"/>
      <w:r w:rsidR="007B736C">
        <w:t xml:space="preserve"> </w:t>
      </w:r>
      <w:r w:rsidR="007B736C">
        <w:t>2019</w:t>
      </w:r>
      <w:r w:rsidR="007B736C">
        <w:t>. С. 158.</w:t>
      </w:r>
    </w:p>
  </w:footnote>
  <w:footnote w:id="83">
    <w:p w14:paraId="2B10A152" w14:textId="77777777" w:rsidR="00D601EC" w:rsidRDefault="00D601EC" w:rsidP="00437E5E">
      <w:pPr>
        <w:spacing w:after="0" w:line="240" w:lineRule="auto"/>
        <w:contextualSpacing/>
        <w:jc w:val="both"/>
        <w:rPr>
          <w:rFonts w:cs="Times New Roman"/>
          <w:szCs w:val="21"/>
        </w:rPr>
      </w:pPr>
      <w:r w:rsidRPr="00AC1354">
        <w:rPr>
          <w:rStyle w:val="a9"/>
          <w:rFonts w:cs="Times New Roman"/>
        </w:rPr>
        <w:footnoteRef/>
      </w:r>
      <w:r>
        <w:rPr>
          <w:rFonts w:cs="Times New Roman"/>
        </w:rPr>
        <w:t xml:space="preserve"> </w:t>
      </w:r>
      <w:r w:rsidRPr="00AC1354">
        <w:rPr>
          <w:rFonts w:cs="Times New Roman"/>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38098009" w14:textId="77777777" w:rsidR="00D601EC" w:rsidRDefault="00D601EC" w:rsidP="007B736C">
      <w:pPr>
        <w:spacing w:after="0" w:line="240" w:lineRule="auto"/>
        <w:contextualSpacing/>
        <w:jc w:val="both"/>
        <w:rPr>
          <w:rFonts w:cs="Times New Roman"/>
          <w:szCs w:val="21"/>
        </w:rPr>
      </w:pPr>
      <w:r w:rsidRPr="00AC1354">
        <w:rPr>
          <w:rFonts w:cs="Times New Roman"/>
        </w:rPr>
        <w:t xml:space="preserve">Реконструкция указанных в </w:t>
      </w:r>
      <w:hyperlink w:anchor="p1924" w:history="1">
        <w:r w:rsidRPr="00AC1354">
          <w:rPr>
            <w:rStyle w:val="a3"/>
            <w:rFonts w:cs="Times New Roman"/>
          </w:rPr>
          <w:t>части 8</w:t>
        </w:r>
      </w:hyperlink>
      <w:r w:rsidRPr="00AC1354">
        <w:rPr>
          <w:rFonts w:cs="Times New Roman"/>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w:t>
      </w:r>
      <w:r w:rsidRPr="00AC1354">
        <w:t xml:space="preserve"> </w:t>
      </w:r>
      <w:r w:rsidRPr="00AC1354">
        <w:rPr>
          <w:rFonts w:cs="Times New Roman"/>
          <w:szCs w:val="20"/>
        </w:rPr>
        <w:t>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5F81AA6A" w14:textId="77777777" w:rsidR="00D601EC" w:rsidRPr="00AC1354" w:rsidRDefault="00D601EC" w:rsidP="00CF4422">
      <w:pPr>
        <w:spacing w:after="0" w:line="240" w:lineRule="auto"/>
        <w:contextualSpacing/>
        <w:jc w:val="both"/>
        <w:rPr>
          <w:rFonts w:cs="Times New Roman"/>
          <w:szCs w:val="21"/>
        </w:rPr>
      </w:pPr>
      <w:r w:rsidRPr="00AC1354">
        <w:rPr>
          <w:rFonts w:cs="Times New Roman"/>
          <w:szCs w:val="20"/>
        </w:rPr>
        <w:t xml:space="preserve">В случае, если использование указанных в </w:t>
      </w:r>
      <w:hyperlink w:anchor="p1924" w:history="1">
        <w:r w:rsidRPr="00AC1354">
          <w:rPr>
            <w:rStyle w:val="a3"/>
            <w:rFonts w:cs="Times New Roman"/>
          </w:rPr>
          <w:t>части 8</w:t>
        </w:r>
      </w:hyperlink>
      <w:r w:rsidRPr="00AC1354">
        <w:rPr>
          <w:rFonts w:cs="Times New Roman"/>
          <w:szCs w:val="20"/>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footnote>
  <w:footnote w:id="84">
    <w:p w14:paraId="0C7399D9" w14:textId="77777777" w:rsidR="00D601EC" w:rsidRPr="008535D0" w:rsidRDefault="00D601EC" w:rsidP="00437E5E">
      <w:pPr>
        <w:spacing w:after="0" w:line="240" w:lineRule="auto"/>
        <w:contextualSpacing/>
        <w:jc w:val="both"/>
        <w:rPr>
          <w:rFonts w:eastAsia="Times New Roman" w:cs="Times New Roman"/>
          <w:szCs w:val="20"/>
          <w:lang w:eastAsia="ru-RU"/>
        </w:rPr>
      </w:pPr>
      <w:r w:rsidRPr="008535D0">
        <w:rPr>
          <w:rStyle w:val="a9"/>
          <w:rFonts w:cs="Times New Roman"/>
          <w:szCs w:val="20"/>
        </w:rPr>
        <w:footnoteRef/>
      </w:r>
      <w:r w:rsidRPr="008535D0">
        <w:rPr>
          <w:rFonts w:cs="Times New Roman"/>
          <w:szCs w:val="20"/>
        </w:rPr>
        <w:t xml:space="preserve"> </w:t>
      </w:r>
      <w:proofErr w:type="spellStart"/>
      <w:r w:rsidRPr="008535D0">
        <w:rPr>
          <w:rFonts w:eastAsia="Times New Roman" w:cs="Times New Roman"/>
          <w:szCs w:val="20"/>
          <w:lang w:eastAsia="ru-RU"/>
        </w:rPr>
        <w:t>Башарин</w:t>
      </w:r>
      <w:proofErr w:type="spellEnd"/>
      <w:r w:rsidRPr="008535D0">
        <w:rPr>
          <w:rFonts w:eastAsia="Times New Roman" w:cs="Times New Roman"/>
          <w:szCs w:val="20"/>
          <w:lang w:eastAsia="ru-RU"/>
        </w:rPr>
        <w:t xml:space="preserve"> А.В. Институт несоответствующего использования как механизм защиты ранее приобретенных прав при изменении градостроительного зонирования // Закон. 2020. N 4. С. 116 - 127.</w:t>
      </w:r>
    </w:p>
  </w:footnote>
  <w:footnote w:id="85">
    <w:p w14:paraId="49E1DE8A" w14:textId="54DE8CBE" w:rsidR="00D601EC" w:rsidRPr="003F54A3" w:rsidRDefault="00D601EC" w:rsidP="00437E5E">
      <w:pPr>
        <w:spacing w:after="0" w:line="240" w:lineRule="auto"/>
        <w:contextualSpacing/>
        <w:jc w:val="both"/>
        <w:rPr>
          <w:rFonts w:ascii="Verdana" w:eastAsia="Times New Roman" w:hAnsi="Verdana" w:cs="Times New Roman"/>
          <w:sz w:val="21"/>
          <w:szCs w:val="21"/>
          <w:lang w:eastAsia="ru-RU"/>
        </w:rPr>
      </w:pPr>
      <w:r w:rsidRPr="008535D0">
        <w:rPr>
          <w:rStyle w:val="a9"/>
          <w:szCs w:val="20"/>
        </w:rPr>
        <w:footnoteRef/>
      </w:r>
      <w:r w:rsidRPr="008535D0">
        <w:rPr>
          <w:szCs w:val="20"/>
        </w:rPr>
        <w:t xml:space="preserve"> </w:t>
      </w:r>
      <w:r w:rsidR="00CF4422">
        <w:rPr>
          <w:szCs w:val="20"/>
        </w:rPr>
        <w:t xml:space="preserve">См.: </w:t>
      </w:r>
      <w:r w:rsidRPr="008535D0">
        <w:rPr>
          <w:rFonts w:eastAsia="Times New Roman" w:cs="Times New Roman"/>
          <w:szCs w:val="20"/>
          <w:lang w:eastAsia="ru-RU"/>
        </w:rPr>
        <w:t>Определение Конститу</w:t>
      </w:r>
      <w:r w:rsidRPr="008535D0">
        <w:rPr>
          <w:rFonts w:cs="Times New Roman"/>
          <w:szCs w:val="20"/>
        </w:rPr>
        <w:t>ционного Суда РФ от 17.12.2020 №</w:t>
      </w:r>
      <w:r w:rsidRPr="008535D0">
        <w:rPr>
          <w:rFonts w:eastAsia="Times New Roman" w:cs="Times New Roman"/>
          <w:szCs w:val="20"/>
          <w:lang w:eastAsia="ru-RU"/>
        </w:rPr>
        <w:t xml:space="preserve"> 2861-О «Об отказе в принятии к рассмотрению жалобы местной религиозной организации Церкви «Евангельских христиан-баптистов» на нарушение ее конституционных прав положениями пункта 5 части 6 статьи 55 Градостроительного кодекса Российской Федерации и подпункта «ж» пункта 27 статьи 1 Федерального закона от 3 августа 2018 года N 342-ФЗ "О внесении изменений в Градостроительный кодекс Российской Федерации и отдельные законодательные акты Российской Федерации».</w:t>
      </w:r>
    </w:p>
  </w:footnote>
  <w:footnote w:id="86">
    <w:p w14:paraId="7923439F" w14:textId="71043105" w:rsidR="00D601EC" w:rsidRPr="005D7324" w:rsidRDefault="00D601EC" w:rsidP="00437E5E">
      <w:pPr>
        <w:spacing w:after="0" w:line="240" w:lineRule="auto"/>
        <w:contextualSpacing/>
        <w:jc w:val="both"/>
        <w:rPr>
          <w:rFonts w:ascii="Verdana" w:eastAsia="Times New Roman" w:hAnsi="Verdana" w:cs="Times New Roman"/>
          <w:szCs w:val="20"/>
          <w:lang w:eastAsia="ru-RU"/>
        </w:rPr>
      </w:pPr>
      <w:r w:rsidRPr="005D7324">
        <w:rPr>
          <w:rStyle w:val="a9"/>
          <w:rFonts w:cs="Times New Roman"/>
          <w:szCs w:val="20"/>
        </w:rPr>
        <w:footnoteRef/>
      </w:r>
      <w:r w:rsidRPr="005D7324">
        <w:rPr>
          <w:rFonts w:cs="Times New Roman"/>
          <w:szCs w:val="20"/>
        </w:rPr>
        <w:t xml:space="preserve"> </w:t>
      </w:r>
      <w:r w:rsidR="00CF4422">
        <w:rPr>
          <w:rFonts w:cs="Times New Roman"/>
          <w:szCs w:val="20"/>
        </w:rPr>
        <w:t xml:space="preserve">См.: </w:t>
      </w:r>
      <w:r w:rsidRPr="005D7324">
        <w:rPr>
          <w:rFonts w:eastAsia="Times New Roman" w:cs="Times New Roman"/>
          <w:szCs w:val="20"/>
          <w:lang w:eastAsia="ru-RU"/>
        </w:rPr>
        <w:t>Постановление Конституционно</w:t>
      </w:r>
      <w:r w:rsidR="00CF4422">
        <w:rPr>
          <w:rFonts w:eastAsia="Times New Roman" w:cs="Times New Roman"/>
          <w:szCs w:val="20"/>
          <w:lang w:eastAsia="ru-RU"/>
        </w:rPr>
        <w:t>го Суда РФ от 25.04.1995 N 3-П.</w:t>
      </w:r>
      <w:r w:rsidRPr="005D7324">
        <w:rPr>
          <w:rFonts w:eastAsia="Times New Roman" w:cs="Times New Roman"/>
          <w:szCs w:val="20"/>
          <w:lang w:eastAsia="ru-RU"/>
        </w:rPr>
        <w:t xml:space="preserve"> </w:t>
      </w:r>
    </w:p>
  </w:footnote>
  <w:footnote w:id="87">
    <w:p w14:paraId="58E635C1" w14:textId="2ECE7371" w:rsidR="00D601EC" w:rsidRPr="00591BFC" w:rsidRDefault="00D601EC" w:rsidP="00437E5E">
      <w:pPr>
        <w:spacing w:after="0" w:line="240" w:lineRule="auto"/>
        <w:contextualSpacing/>
        <w:jc w:val="both"/>
        <w:rPr>
          <w:rFonts w:ascii="Verdana" w:eastAsia="Times New Roman" w:hAnsi="Verdana" w:cs="Times New Roman"/>
          <w:szCs w:val="20"/>
          <w:lang w:eastAsia="ru-RU"/>
        </w:rPr>
      </w:pPr>
      <w:r w:rsidRPr="00591BFC">
        <w:rPr>
          <w:rStyle w:val="a9"/>
          <w:szCs w:val="20"/>
        </w:rPr>
        <w:footnoteRef/>
      </w:r>
      <w:r w:rsidRPr="00591BFC">
        <w:rPr>
          <w:szCs w:val="20"/>
        </w:rPr>
        <w:t xml:space="preserve"> </w:t>
      </w:r>
      <w:r w:rsidR="00CF4422">
        <w:rPr>
          <w:szCs w:val="20"/>
        </w:rPr>
        <w:t xml:space="preserve">См.: </w:t>
      </w:r>
      <w:r w:rsidRPr="00591BFC">
        <w:rPr>
          <w:rFonts w:eastAsia="Times New Roman" w:cs="Times New Roman"/>
          <w:szCs w:val="20"/>
          <w:lang w:eastAsia="ru-RU"/>
        </w:rPr>
        <w:t>Постановление Конституционного Суда РФ от 20.04.2010 № 9-П</w:t>
      </w:r>
      <w:r w:rsidRPr="00591BFC">
        <w:rPr>
          <w:rFonts w:ascii="Verdana" w:eastAsia="Times New Roman" w:hAnsi="Verdana" w:cs="Times New Roman"/>
          <w:szCs w:val="20"/>
          <w:lang w:eastAsia="ru-RU"/>
        </w:rPr>
        <w:t xml:space="preserve"> «</w:t>
      </w:r>
      <w:r w:rsidRPr="00591BFC">
        <w:rPr>
          <w:rFonts w:eastAsia="Times New Roman" w:cs="Times New Roman"/>
          <w:szCs w:val="20"/>
          <w:lang w:eastAsia="ru-RU"/>
        </w:rPr>
        <w:t>По делу о проверке конституционности части первой статьи 7 Федерального закона "О дополнительных гарантиях социальной защиты судей и работников аппаратов судов Российской Федерации" в редакции Федерального закона "О внесении изменений в отдельные законодательные акты Российской Федерации в связи с принятием Федерального закона "О противодействии коррупции" в связи с жалобами граждан А.А. Анохина и П.И. Зелинского и запросами Железнодорожного районного суда города Новосибирска и Кировского районного суда города Ростова-на-Дону».</w:t>
      </w:r>
    </w:p>
  </w:footnote>
  <w:footnote w:id="88">
    <w:p w14:paraId="792C13EE" w14:textId="7FD046F7" w:rsidR="00D601EC" w:rsidRPr="00CF4422" w:rsidRDefault="00D601EC" w:rsidP="00CF4422">
      <w:pPr>
        <w:spacing w:after="0" w:line="240" w:lineRule="auto"/>
        <w:contextualSpacing/>
        <w:jc w:val="both"/>
        <w:rPr>
          <w:rFonts w:eastAsia="Times New Roman" w:cs="Times New Roman"/>
          <w:szCs w:val="20"/>
          <w:lang w:eastAsia="ru-RU"/>
        </w:rPr>
      </w:pPr>
      <w:r w:rsidRPr="00591BFC">
        <w:rPr>
          <w:rStyle w:val="a9"/>
          <w:rFonts w:cs="Times New Roman"/>
          <w:szCs w:val="20"/>
        </w:rPr>
        <w:footnoteRef/>
      </w:r>
      <w:r w:rsidRPr="00591BFC">
        <w:rPr>
          <w:rFonts w:cs="Times New Roman"/>
          <w:szCs w:val="20"/>
        </w:rPr>
        <w:t xml:space="preserve"> </w:t>
      </w:r>
      <w:proofErr w:type="spellStart"/>
      <w:r w:rsidRPr="00591BFC">
        <w:rPr>
          <w:rFonts w:eastAsia="Times New Roman" w:cs="Times New Roman"/>
          <w:szCs w:val="20"/>
          <w:lang w:eastAsia="ru-RU"/>
        </w:rPr>
        <w:t>Роор</w:t>
      </w:r>
      <w:proofErr w:type="spellEnd"/>
      <w:r w:rsidRPr="00591BFC">
        <w:rPr>
          <w:rFonts w:eastAsia="Times New Roman" w:cs="Times New Roman"/>
          <w:szCs w:val="20"/>
          <w:lang w:eastAsia="ru-RU"/>
        </w:rPr>
        <w:t xml:space="preserve"> К.А. Соотношение </w:t>
      </w:r>
      <w:proofErr w:type="spellStart"/>
      <w:r w:rsidRPr="00591BFC">
        <w:rPr>
          <w:rFonts w:eastAsia="Times New Roman" w:cs="Times New Roman"/>
          <w:szCs w:val="20"/>
          <w:lang w:eastAsia="ru-RU"/>
        </w:rPr>
        <w:t>эстоппеля</w:t>
      </w:r>
      <w:proofErr w:type="spellEnd"/>
      <w:r w:rsidRPr="00591BFC">
        <w:rPr>
          <w:rFonts w:eastAsia="Times New Roman" w:cs="Times New Roman"/>
          <w:szCs w:val="20"/>
          <w:lang w:eastAsia="ru-RU"/>
        </w:rPr>
        <w:t xml:space="preserve"> и доктрины законных ожиданий // Вестник арбитражной практики. 2017. N 3. С. 55 -</w:t>
      </w:r>
      <w:r w:rsidR="00CF4422">
        <w:rPr>
          <w:rFonts w:eastAsia="Times New Roman" w:cs="Times New Roman"/>
          <w:szCs w:val="20"/>
          <w:lang w:eastAsia="ru-RU"/>
        </w:rPr>
        <w:t xml:space="preserve"> 62.</w:t>
      </w:r>
    </w:p>
  </w:footnote>
  <w:footnote w:id="89">
    <w:p w14:paraId="45C44A54" w14:textId="77777777" w:rsidR="00D601EC" w:rsidRPr="008A79D1" w:rsidRDefault="00D601EC" w:rsidP="00437E5E">
      <w:pPr>
        <w:pStyle w:val="a4"/>
        <w:contextualSpacing/>
        <w:jc w:val="both"/>
        <w:rPr>
          <w:rFonts w:cs="Times New Roman"/>
        </w:rPr>
      </w:pPr>
      <w:r w:rsidRPr="008A79D1">
        <w:rPr>
          <w:rStyle w:val="a9"/>
          <w:rFonts w:cs="Times New Roman"/>
        </w:rPr>
        <w:footnoteRef/>
      </w:r>
      <w:r w:rsidRPr="008A79D1">
        <w:rPr>
          <w:rFonts w:cs="Times New Roman"/>
        </w:rPr>
        <w:t xml:space="preserve"> Процедура оспаривания решений органов власти установлена в Главе 24 (ненормативные акты) Арбитражного процессуального кодекса РФ и Главы 21, 22 Кодекса административного судопроизводства. </w:t>
      </w:r>
    </w:p>
  </w:footnote>
  <w:footnote w:id="90">
    <w:p w14:paraId="166450C9" w14:textId="77777777" w:rsidR="00D601EC" w:rsidRDefault="00D601EC" w:rsidP="00437E5E">
      <w:pPr>
        <w:pStyle w:val="a4"/>
        <w:contextualSpacing/>
        <w:jc w:val="both"/>
      </w:pPr>
      <w:r w:rsidRPr="008A79D1">
        <w:rPr>
          <w:rStyle w:val="a9"/>
          <w:rFonts w:cs="Times New Roman"/>
        </w:rPr>
        <w:footnoteRef/>
      </w:r>
      <w:r w:rsidRPr="008A79D1">
        <w:rPr>
          <w:rFonts w:cs="Times New Roman"/>
        </w:rPr>
        <w:t xml:space="preserve"> Оспаривание генерального плана включено в этот раздел по той причине, что судебная практика воспринимает его как документ, обладающий прямым действием на частных лиц. До изменения закона или</w:t>
      </w:r>
      <w:r>
        <w:rPr>
          <w:rFonts w:cs="Times New Roman"/>
          <w:sz w:val="28"/>
          <w:szCs w:val="28"/>
        </w:rPr>
        <w:t xml:space="preserve"> </w:t>
      </w:r>
      <w:r w:rsidRPr="008A79D1">
        <w:rPr>
          <w:rFonts w:cs="Times New Roman"/>
          <w:szCs w:val="28"/>
        </w:rPr>
        <w:t>изменения толкования закона на уровне Пленума, Президиума ВС РФ, вопрос об эффективном оспаривании генерального плана будет сохранять свою актуальность.</w:t>
      </w:r>
    </w:p>
  </w:footnote>
  <w:footnote w:id="91">
    <w:p w14:paraId="2884B59F" w14:textId="77777777" w:rsidR="00D601EC" w:rsidRDefault="00D601EC" w:rsidP="00437E5E">
      <w:pPr>
        <w:pStyle w:val="a4"/>
        <w:contextualSpacing/>
        <w:jc w:val="both"/>
      </w:pPr>
      <w:r>
        <w:rPr>
          <w:rStyle w:val="a9"/>
        </w:rPr>
        <w:footnoteRef/>
      </w:r>
      <w:r>
        <w:t xml:space="preserve"> Й. </w:t>
      </w:r>
      <w:proofErr w:type="spellStart"/>
      <w:r>
        <w:t>Пуделька</w:t>
      </w:r>
      <w:proofErr w:type="spellEnd"/>
      <w:r>
        <w:t>. Дискреция и законодательство об административных процедурах: опыт германии // Современные проблемы административного права, процесса и процедур: российский и зарубежный опыт.</w:t>
      </w:r>
    </w:p>
  </w:footnote>
  <w:footnote w:id="92">
    <w:p w14:paraId="06385B20" w14:textId="4B85AA52" w:rsidR="00D601EC" w:rsidRPr="00D51201" w:rsidRDefault="00D601EC" w:rsidP="00437E5E">
      <w:pPr>
        <w:spacing w:after="0" w:line="240" w:lineRule="auto"/>
        <w:contextualSpacing/>
        <w:jc w:val="both"/>
        <w:rPr>
          <w:rFonts w:ascii="Verdana" w:eastAsia="Times New Roman" w:hAnsi="Verdana" w:cs="Times New Roman"/>
          <w:sz w:val="21"/>
          <w:szCs w:val="21"/>
          <w:lang w:eastAsia="ru-RU"/>
        </w:rPr>
      </w:pPr>
      <w:r>
        <w:rPr>
          <w:rStyle w:val="a9"/>
        </w:rPr>
        <w:footnoteRef/>
      </w:r>
      <w:r>
        <w:t xml:space="preserve"> </w:t>
      </w:r>
      <w:r w:rsidR="00CF4422">
        <w:t xml:space="preserve">См.: </w:t>
      </w:r>
      <w:r w:rsidRPr="00D51201">
        <w:rPr>
          <w:rFonts w:eastAsia="Times New Roman" w:cs="Times New Roman"/>
          <w:szCs w:val="24"/>
          <w:lang w:eastAsia="ru-RU"/>
        </w:rPr>
        <w:t>Апелляционное определение Судебной коллегии по административным делам Верховного Суда РФ от 06.04.2017 N 32-АПГ17-1</w:t>
      </w:r>
    </w:p>
  </w:footnote>
  <w:footnote w:id="93">
    <w:p w14:paraId="3B0C7D3E" w14:textId="77777777" w:rsidR="00D601EC" w:rsidRDefault="00D601EC" w:rsidP="00437E5E">
      <w:pPr>
        <w:spacing w:after="0" w:line="240" w:lineRule="auto"/>
        <w:contextualSpacing/>
        <w:jc w:val="both"/>
        <w:rPr>
          <w:rFonts w:cs="Times New Roman"/>
          <w:szCs w:val="20"/>
        </w:rPr>
      </w:pPr>
      <w:r w:rsidRPr="00E03536">
        <w:rPr>
          <w:rStyle w:val="a9"/>
          <w:rFonts w:cs="Times New Roman"/>
          <w:szCs w:val="20"/>
        </w:rPr>
        <w:footnoteRef/>
      </w:r>
      <w:r w:rsidRPr="00E03536">
        <w:rPr>
          <w:rFonts w:cs="Times New Roman"/>
          <w:szCs w:val="20"/>
        </w:rPr>
        <w:t xml:space="preserve"> Принцип соразмерности (пропорциональности) широко применяется Европейским судом по правам человека при анализе вмешательства публичных властей в осуществление прав </w:t>
      </w:r>
      <w:r>
        <w:rPr>
          <w:rFonts w:cs="Times New Roman"/>
          <w:szCs w:val="20"/>
        </w:rPr>
        <w:t xml:space="preserve">см.: </w:t>
      </w:r>
      <w:proofErr w:type="spellStart"/>
      <w:r w:rsidRPr="00E03536">
        <w:rPr>
          <w:rFonts w:cs="Times New Roman"/>
          <w:bCs/>
          <w:szCs w:val="20"/>
        </w:rPr>
        <w:t>Stoll</w:t>
      </w:r>
      <w:proofErr w:type="spellEnd"/>
      <w:r w:rsidRPr="00E03536">
        <w:rPr>
          <w:rFonts w:cs="Times New Roman"/>
          <w:bCs/>
          <w:szCs w:val="20"/>
        </w:rPr>
        <w:t xml:space="preserve"> против Швейцарии</w:t>
      </w:r>
      <w:r w:rsidRPr="00E03536">
        <w:rPr>
          <w:rFonts w:cs="Times New Roman"/>
          <w:szCs w:val="20"/>
        </w:rPr>
        <w:t xml:space="preserve"> [БП], § 105; </w:t>
      </w:r>
      <w:proofErr w:type="spellStart"/>
      <w:r w:rsidRPr="00E03536">
        <w:rPr>
          <w:rFonts w:cs="Times New Roman"/>
          <w:bCs/>
          <w:szCs w:val="20"/>
        </w:rPr>
        <w:t>Demir</w:t>
      </w:r>
      <w:proofErr w:type="spellEnd"/>
      <w:r w:rsidRPr="00E03536">
        <w:rPr>
          <w:rFonts w:cs="Times New Roman"/>
          <w:bCs/>
          <w:szCs w:val="20"/>
        </w:rPr>
        <w:t xml:space="preserve"> и </w:t>
      </w:r>
      <w:proofErr w:type="spellStart"/>
      <w:r w:rsidRPr="00E03536">
        <w:rPr>
          <w:rFonts w:cs="Times New Roman"/>
          <w:bCs/>
          <w:szCs w:val="20"/>
        </w:rPr>
        <w:t>Baykara</w:t>
      </w:r>
      <w:proofErr w:type="spellEnd"/>
      <w:r w:rsidRPr="00E03536">
        <w:rPr>
          <w:rFonts w:cs="Times New Roman"/>
          <w:bCs/>
          <w:szCs w:val="20"/>
        </w:rPr>
        <w:t xml:space="preserve"> против Турции</w:t>
      </w:r>
      <w:r w:rsidRPr="00E03536">
        <w:rPr>
          <w:rFonts w:cs="Times New Roman"/>
          <w:szCs w:val="20"/>
        </w:rPr>
        <w:t xml:space="preserve"> [БП], § 119; </w:t>
      </w:r>
      <w:r w:rsidRPr="00E03536">
        <w:rPr>
          <w:rFonts w:cs="Times New Roman"/>
          <w:bCs/>
          <w:szCs w:val="20"/>
        </w:rPr>
        <w:t xml:space="preserve">S. и </w:t>
      </w:r>
      <w:proofErr w:type="spellStart"/>
      <w:r w:rsidRPr="00E03536">
        <w:rPr>
          <w:rFonts w:cs="Times New Roman"/>
          <w:bCs/>
          <w:szCs w:val="20"/>
        </w:rPr>
        <w:t>Marper</w:t>
      </w:r>
      <w:proofErr w:type="spellEnd"/>
      <w:r w:rsidRPr="00E03536">
        <w:rPr>
          <w:rFonts w:cs="Times New Roman"/>
          <w:bCs/>
          <w:szCs w:val="20"/>
        </w:rPr>
        <w:t xml:space="preserve"> против Соединенного Королевства</w:t>
      </w:r>
      <w:r w:rsidRPr="00E03536">
        <w:rPr>
          <w:rFonts w:cs="Times New Roman"/>
          <w:szCs w:val="20"/>
        </w:rPr>
        <w:t xml:space="preserve"> [БП], § 102; </w:t>
      </w:r>
      <w:hyperlink r:id="rId26" w:history="1">
        <w:proofErr w:type="spellStart"/>
        <w:r w:rsidRPr="00E03536">
          <w:rPr>
            <w:rStyle w:val="a3"/>
            <w:rFonts w:cs="Times New Roman"/>
            <w:bCs/>
          </w:rPr>
          <w:t>Mentzen</w:t>
        </w:r>
        <w:proofErr w:type="spellEnd"/>
        <w:r w:rsidRPr="00E03536">
          <w:rPr>
            <w:rStyle w:val="a3"/>
            <w:rFonts w:cs="Times New Roman"/>
            <w:bCs/>
          </w:rPr>
          <w:t xml:space="preserve"> против Латвии</w:t>
        </w:r>
      </w:hyperlink>
      <w:r w:rsidRPr="00E03536">
        <w:rPr>
          <w:rFonts w:cs="Times New Roman"/>
          <w:szCs w:val="20"/>
        </w:rPr>
        <w:t xml:space="preserve"> (</w:t>
      </w:r>
      <w:proofErr w:type="spellStart"/>
      <w:r w:rsidRPr="00E03536">
        <w:rPr>
          <w:rFonts w:cs="Times New Roman"/>
          <w:szCs w:val="20"/>
        </w:rPr>
        <w:t>реш</w:t>
      </w:r>
      <w:proofErr w:type="spellEnd"/>
      <w:r w:rsidRPr="00E03536">
        <w:rPr>
          <w:rFonts w:cs="Times New Roman"/>
          <w:szCs w:val="20"/>
        </w:rPr>
        <w:t>.)).</w:t>
      </w:r>
    </w:p>
    <w:p w14:paraId="692D8A37" w14:textId="42477520" w:rsidR="00D601EC" w:rsidRDefault="00D601EC" w:rsidP="00437E5E">
      <w:pPr>
        <w:spacing w:after="0" w:line="240" w:lineRule="auto"/>
        <w:contextualSpacing/>
        <w:jc w:val="both"/>
        <w:rPr>
          <w:rFonts w:eastAsia="Times New Roman" w:cs="Times New Roman"/>
          <w:szCs w:val="20"/>
          <w:lang w:eastAsia="ru-RU"/>
        </w:rPr>
      </w:pPr>
      <w:r w:rsidRPr="00E03536">
        <w:rPr>
          <w:rFonts w:cs="Times New Roman"/>
          <w:szCs w:val="20"/>
        </w:rPr>
        <w:t xml:space="preserve">Подробный анализ применения принципа соразмерности изложен в работе </w:t>
      </w:r>
      <w:r w:rsidRPr="00E03536">
        <w:rPr>
          <w:rFonts w:eastAsia="Times New Roman" w:cs="Times New Roman"/>
          <w:szCs w:val="20"/>
          <w:lang w:eastAsia="ru-RU"/>
        </w:rPr>
        <w:t>Рожкова М.А., Афанасьев Д.В., Тай Ю.В. Порядок рассмотрения жалоб в Европейском суде по правам человека. М.: Статут, 2013. Серия "Практика Европейского суда по правам человека: ком</w:t>
      </w:r>
      <w:r w:rsidR="00E36DF1">
        <w:rPr>
          <w:rFonts w:eastAsia="Times New Roman" w:cs="Times New Roman"/>
          <w:szCs w:val="20"/>
          <w:lang w:eastAsia="ru-RU"/>
        </w:rPr>
        <w:t>ментарии, судебные прецеденты". Режим доступа – СПС «Консультант Плюс».</w:t>
      </w:r>
    </w:p>
    <w:p w14:paraId="131C3FE4" w14:textId="684EFD16" w:rsidR="00D601EC" w:rsidRPr="009771AB" w:rsidRDefault="00D601EC" w:rsidP="00437E5E">
      <w:pPr>
        <w:spacing w:after="0" w:line="240" w:lineRule="auto"/>
        <w:contextualSpacing/>
        <w:jc w:val="both"/>
        <w:rPr>
          <w:rFonts w:eastAsia="Times New Roman" w:cs="Times New Roman"/>
          <w:szCs w:val="20"/>
          <w:lang w:eastAsia="ru-RU"/>
        </w:rPr>
      </w:pPr>
      <w:r w:rsidRPr="00E03536">
        <w:rPr>
          <w:rFonts w:eastAsia="Times New Roman" w:cs="Times New Roman"/>
          <w:color w:val="000000" w:themeColor="text1"/>
          <w:szCs w:val="20"/>
          <w:lang w:eastAsia="ru-RU"/>
        </w:rPr>
        <w:t>Также принцип соразмерности примен</w:t>
      </w:r>
      <w:r>
        <w:rPr>
          <w:rFonts w:eastAsia="Times New Roman" w:cs="Times New Roman"/>
          <w:color w:val="000000" w:themeColor="text1"/>
          <w:szCs w:val="20"/>
          <w:lang w:eastAsia="ru-RU"/>
        </w:rPr>
        <w:t>яется Конституционным судом РФ</w:t>
      </w:r>
      <w:r w:rsidR="00CF4422">
        <w:rPr>
          <w:rFonts w:eastAsia="Times New Roman" w:cs="Times New Roman"/>
          <w:color w:val="000000" w:themeColor="text1"/>
          <w:szCs w:val="20"/>
          <w:lang w:eastAsia="ru-RU"/>
        </w:rPr>
        <w:t>, например,</w:t>
      </w:r>
      <w:r>
        <w:rPr>
          <w:rFonts w:eastAsia="Times New Roman" w:cs="Times New Roman"/>
          <w:color w:val="000000" w:themeColor="text1"/>
          <w:szCs w:val="20"/>
          <w:lang w:eastAsia="ru-RU"/>
        </w:rPr>
        <w:t xml:space="preserve"> см.: </w:t>
      </w:r>
      <w:r w:rsidRPr="00E03536">
        <w:rPr>
          <w:rFonts w:eastAsia="Times New Roman" w:cs="Times New Roman"/>
          <w:color w:val="000000" w:themeColor="text1"/>
          <w:szCs w:val="20"/>
          <w:lang w:eastAsia="ru-RU"/>
        </w:rPr>
        <w:t xml:space="preserve">Определение </w:t>
      </w:r>
      <w:r w:rsidRPr="00E36DF1">
        <w:rPr>
          <w:rFonts w:eastAsia="Times New Roman" w:cs="Times New Roman"/>
          <w:color w:val="000000" w:themeColor="text1"/>
          <w:szCs w:val="20"/>
          <w:lang w:eastAsia="ru-RU"/>
        </w:rPr>
        <w:t xml:space="preserve">Конституционного Суда РФ от 19.01.2010 N 137-О-П, </w:t>
      </w:r>
      <w:hyperlink r:id="rId27" w:history="1">
        <w:r w:rsidRPr="00E36DF1">
          <w:rPr>
            <w:rStyle w:val="a3"/>
            <w:rFonts w:cs="Times New Roman"/>
            <w:color w:val="000000" w:themeColor="text1"/>
            <w:u w:val="none"/>
          </w:rPr>
          <w:t>Определение</w:t>
        </w:r>
      </w:hyperlink>
      <w:r w:rsidRPr="00E36DF1">
        <w:rPr>
          <w:rFonts w:cs="Times New Roman"/>
          <w:color w:val="000000" w:themeColor="text1"/>
          <w:szCs w:val="20"/>
        </w:rPr>
        <w:t xml:space="preserve"> Конституционного Суда РФ от 29.09.2015 N 1975-О </w:t>
      </w:r>
      <w:hyperlink r:id="rId28" w:history="1">
        <w:r w:rsidRPr="00E36DF1">
          <w:rPr>
            <w:rStyle w:val="a3"/>
            <w:rFonts w:cs="Times New Roman"/>
            <w:color w:val="000000" w:themeColor="text1"/>
            <w:u w:val="none"/>
          </w:rPr>
          <w:t>Постановление</w:t>
        </w:r>
      </w:hyperlink>
      <w:r w:rsidRPr="00E36DF1">
        <w:rPr>
          <w:rFonts w:cs="Times New Roman"/>
          <w:color w:val="000000" w:themeColor="text1"/>
          <w:szCs w:val="20"/>
        </w:rPr>
        <w:t xml:space="preserve"> Конституционно</w:t>
      </w:r>
      <w:r w:rsidR="00CF4422" w:rsidRPr="00E36DF1">
        <w:rPr>
          <w:rFonts w:cs="Times New Roman"/>
          <w:color w:val="000000" w:themeColor="text1"/>
          <w:szCs w:val="20"/>
        </w:rPr>
        <w:t>го Суда РФ от 16.07.2015 N 23-П.</w:t>
      </w:r>
    </w:p>
  </w:footnote>
  <w:footnote w:id="94">
    <w:p w14:paraId="3DCBD47C" w14:textId="77777777" w:rsidR="00D601EC" w:rsidRPr="009771AB" w:rsidRDefault="00D601EC" w:rsidP="00437E5E">
      <w:pPr>
        <w:pStyle w:val="a4"/>
        <w:contextualSpacing/>
        <w:jc w:val="both"/>
        <w:rPr>
          <w:rFonts w:cs="Times New Roman"/>
        </w:rPr>
      </w:pPr>
      <w:r w:rsidRPr="009771AB">
        <w:rPr>
          <w:rStyle w:val="a9"/>
          <w:rFonts w:cs="Times New Roman"/>
        </w:rPr>
        <w:footnoteRef/>
      </w:r>
      <w:r w:rsidRPr="009771AB">
        <w:rPr>
          <w:rFonts w:cs="Times New Roman"/>
        </w:rPr>
        <w:t xml:space="preserve"> Этот вопрос не подразумевает обсуждения целесообразности, а лишь уточняет законные цели принятия применительно к конкретной территории.</w:t>
      </w:r>
    </w:p>
  </w:footnote>
  <w:footnote w:id="95">
    <w:p w14:paraId="4FA37DE6" w14:textId="77777777" w:rsidR="00D601EC" w:rsidRPr="009771AB" w:rsidRDefault="00D601EC" w:rsidP="00437E5E">
      <w:pPr>
        <w:spacing w:after="0" w:line="240" w:lineRule="auto"/>
        <w:contextualSpacing/>
        <w:jc w:val="both"/>
        <w:rPr>
          <w:rFonts w:eastAsia="Times New Roman" w:cs="Times New Roman"/>
          <w:szCs w:val="20"/>
          <w:lang w:eastAsia="ru-RU"/>
        </w:rPr>
      </w:pPr>
      <w:r w:rsidRPr="009771AB">
        <w:rPr>
          <w:rStyle w:val="a9"/>
          <w:rFonts w:cs="Times New Roman"/>
          <w:szCs w:val="20"/>
        </w:rPr>
        <w:footnoteRef/>
      </w:r>
      <w:r w:rsidRPr="009771AB">
        <w:rPr>
          <w:rFonts w:cs="Times New Roman"/>
          <w:szCs w:val="20"/>
        </w:rPr>
        <w:t xml:space="preserve"> </w:t>
      </w:r>
      <w:proofErr w:type="spellStart"/>
      <w:r w:rsidRPr="009771AB">
        <w:rPr>
          <w:rFonts w:eastAsia="Times New Roman" w:cs="Times New Roman"/>
          <w:szCs w:val="20"/>
          <w:lang w:eastAsia="ru-RU"/>
        </w:rPr>
        <w:t>Должиков</w:t>
      </w:r>
      <w:proofErr w:type="spellEnd"/>
      <w:r w:rsidRPr="009771AB">
        <w:rPr>
          <w:rFonts w:eastAsia="Times New Roman" w:cs="Times New Roman"/>
          <w:szCs w:val="20"/>
          <w:lang w:eastAsia="ru-RU"/>
        </w:rPr>
        <w:t xml:space="preserve"> А.В. "Гордость и предубеждение": соразмерность полного конституционного запрета заключенным голосовать в России. Постановление Европейского суда по правам человека от 4 июля 2013 года // Международное правосудие. 2013. N 4. С. 11 - 31.</w:t>
      </w:r>
    </w:p>
  </w:footnote>
  <w:footnote w:id="96">
    <w:p w14:paraId="4E21CD20" w14:textId="7979AFE1" w:rsidR="00D601EC" w:rsidRPr="009771AB" w:rsidRDefault="00D601EC" w:rsidP="00437E5E">
      <w:pPr>
        <w:pStyle w:val="a4"/>
        <w:contextualSpacing/>
        <w:jc w:val="both"/>
        <w:rPr>
          <w:rFonts w:cs="Times New Roman"/>
        </w:rPr>
      </w:pPr>
      <w:r w:rsidRPr="009771AB">
        <w:rPr>
          <w:rStyle w:val="a9"/>
          <w:rFonts w:cs="Times New Roman"/>
        </w:rPr>
        <w:footnoteRef/>
      </w:r>
      <w:r w:rsidRPr="009771AB">
        <w:rPr>
          <w:rFonts w:cs="Times New Roman"/>
        </w:rPr>
        <w:t xml:space="preserve"> </w:t>
      </w:r>
      <w:r w:rsidR="00E36DF1">
        <w:rPr>
          <w:rFonts w:cs="Times New Roman"/>
        </w:rPr>
        <w:t xml:space="preserve">См.: </w:t>
      </w:r>
      <w:r w:rsidRPr="009771AB">
        <w:rPr>
          <w:rFonts w:cs="Times New Roman"/>
        </w:rPr>
        <w:t>Решение Санкт-Петербургского городского суда от 27.01.2020 по делу № 3а-31/2020.</w:t>
      </w:r>
    </w:p>
    <w:p w14:paraId="01C72609" w14:textId="77777777" w:rsidR="00D601EC" w:rsidRPr="009771AB" w:rsidRDefault="00D601EC" w:rsidP="00437E5E">
      <w:pPr>
        <w:pStyle w:val="a4"/>
        <w:contextualSpacing/>
        <w:jc w:val="both"/>
        <w:rPr>
          <w:rFonts w:cs="Times New Roman"/>
        </w:rPr>
      </w:pPr>
      <w:r w:rsidRPr="009771AB">
        <w:rPr>
          <w:rFonts w:cs="Times New Roman"/>
        </w:rPr>
        <w:t>Важные цитаты из данного решения:</w:t>
      </w:r>
    </w:p>
    <w:p w14:paraId="4C3A1A44" w14:textId="5D972765" w:rsidR="00D601EC" w:rsidRPr="00E36DF1" w:rsidRDefault="00D601EC" w:rsidP="00437E5E">
      <w:pPr>
        <w:pStyle w:val="a4"/>
        <w:contextualSpacing/>
        <w:jc w:val="both"/>
        <w:rPr>
          <w:rFonts w:cs="Times New Roman"/>
          <w:i/>
          <w:color w:val="000000"/>
          <w:shd w:val="clear" w:color="auto" w:fill="FFFFFF"/>
        </w:rPr>
      </w:pPr>
      <w:r w:rsidRPr="00E36DF1">
        <w:rPr>
          <w:rFonts w:cs="Times New Roman"/>
          <w:i/>
          <w:color w:val="000000"/>
          <w:shd w:val="clear" w:color="auto" w:fill="FFFFFF"/>
        </w:rPr>
        <w:t>«В рассматриваемом случае изменение функциональной зоны территории, влекущее за собой ограничение прав собственника земельного участка и иных заинтересованных лиц на неопределенный срок, должно иметь разумное и объективное обоснование, основанное на анализе баланса частных и публичных интересов, с соблюдением конституционных принципов, которые предполагают сохранение разумной стабильности правового регулирования, иначе, оно являлось бы произвольным.</w:t>
      </w:r>
    </w:p>
    <w:p w14:paraId="6C0E8768" w14:textId="77777777" w:rsidR="00D601EC" w:rsidRDefault="00D601EC" w:rsidP="00437E5E">
      <w:pPr>
        <w:pStyle w:val="a4"/>
        <w:contextualSpacing/>
        <w:jc w:val="both"/>
      </w:pPr>
      <w:r w:rsidRPr="00E36DF1">
        <w:rPr>
          <w:rFonts w:cs="Times New Roman"/>
          <w:i/>
          <w:color w:val="000000"/>
          <w:shd w:val="clear" w:color="auto" w:fill="FFFFFF"/>
        </w:rPr>
        <w:t>Вместе с тем, какого-либо обоснования необходимости изменения функциональной зоны земельного участка с указанной целью с учетом исторического и фактического использования земельного участка, выданного в отношении земельного участка разрешения на строительство жилого дома, представленные суду материалы не содержат.</w:t>
      </w:r>
    </w:p>
  </w:footnote>
  <w:footnote w:id="97">
    <w:p w14:paraId="046D7F6B" w14:textId="77777777" w:rsidR="00D601EC" w:rsidRPr="00411BF4" w:rsidRDefault="00D601EC" w:rsidP="00437E5E">
      <w:pPr>
        <w:spacing w:after="0" w:line="240" w:lineRule="auto"/>
        <w:contextualSpacing/>
        <w:jc w:val="both"/>
        <w:rPr>
          <w:rFonts w:eastAsia="Times New Roman" w:cs="Times New Roman"/>
          <w:szCs w:val="20"/>
          <w:lang w:eastAsia="ru-RU"/>
        </w:rPr>
      </w:pPr>
      <w:r w:rsidRPr="00411BF4">
        <w:rPr>
          <w:rStyle w:val="a9"/>
          <w:rFonts w:cs="Times New Roman"/>
          <w:szCs w:val="20"/>
        </w:rPr>
        <w:footnoteRef/>
      </w:r>
      <w:r w:rsidRPr="00411BF4">
        <w:rPr>
          <w:rFonts w:cs="Times New Roman"/>
          <w:szCs w:val="20"/>
        </w:rPr>
        <w:t xml:space="preserve"> </w:t>
      </w:r>
      <w:r w:rsidRPr="00411BF4">
        <w:rPr>
          <w:rFonts w:eastAsia="Times New Roman" w:cs="Times New Roman"/>
          <w:szCs w:val="20"/>
          <w:lang w:eastAsia="ru-RU"/>
        </w:rPr>
        <w:t xml:space="preserve">Винницкий А.В., Харинов И.Н. </w:t>
      </w:r>
      <w:proofErr w:type="spellStart"/>
      <w:r w:rsidRPr="00411BF4">
        <w:rPr>
          <w:rFonts w:eastAsia="Times New Roman" w:cs="Times New Roman"/>
          <w:szCs w:val="20"/>
          <w:lang w:eastAsia="ru-RU"/>
        </w:rPr>
        <w:t>Параметрирование</w:t>
      </w:r>
      <w:proofErr w:type="spellEnd"/>
      <w:r w:rsidRPr="00411BF4">
        <w:rPr>
          <w:rFonts w:eastAsia="Times New Roman" w:cs="Times New Roman"/>
          <w:szCs w:val="20"/>
          <w:lang w:eastAsia="ru-RU"/>
        </w:rPr>
        <w:t xml:space="preserve"> строительства: модернизация регулирования и проблемы устранения избыточных ограничений // Российский юридический журнал. 2020. N 6. С. 146 - 161.</w:t>
      </w:r>
    </w:p>
  </w:footnote>
  <w:footnote w:id="98">
    <w:p w14:paraId="77BDEF3B" w14:textId="77777777" w:rsidR="00D601EC" w:rsidRPr="005A4166" w:rsidRDefault="00D601EC" w:rsidP="00437E5E">
      <w:pPr>
        <w:pStyle w:val="a4"/>
        <w:contextualSpacing/>
      </w:pPr>
      <w:r w:rsidRPr="00411BF4">
        <w:rPr>
          <w:rStyle w:val="a9"/>
          <w:rFonts w:cs="Times New Roman"/>
        </w:rPr>
        <w:footnoteRef/>
      </w:r>
      <w:r w:rsidRPr="00411BF4">
        <w:rPr>
          <w:rFonts w:cs="Times New Roman"/>
        </w:rPr>
        <w:t xml:space="preserve"> К примеру, путем принятия кодекса административных процедур</w:t>
      </w:r>
      <w:r w:rsidRPr="005A4166">
        <w:rPr>
          <w:rFonts w:cs="Times New Roman"/>
        </w:rPr>
        <w:t>.</w:t>
      </w:r>
    </w:p>
  </w:footnote>
  <w:footnote w:id="99">
    <w:p w14:paraId="4C8F8F96" w14:textId="77777777" w:rsidR="00D601EC" w:rsidRPr="005A4166" w:rsidRDefault="00D601EC" w:rsidP="00437E5E">
      <w:pPr>
        <w:pStyle w:val="a4"/>
        <w:contextualSpacing/>
      </w:pPr>
      <w:r>
        <w:rPr>
          <w:rStyle w:val="a9"/>
        </w:rPr>
        <w:footnoteRef/>
      </w:r>
      <w:r w:rsidRPr="005A4166">
        <w:t xml:space="preserve"> </w:t>
      </w:r>
      <w:proofErr w:type="spellStart"/>
      <w:r>
        <w:t>Башарин</w:t>
      </w:r>
      <w:proofErr w:type="spellEnd"/>
      <w:r w:rsidRPr="005A4166">
        <w:t xml:space="preserve">, </w:t>
      </w:r>
      <w:proofErr w:type="spellStart"/>
      <w:r>
        <w:t>Петунов</w:t>
      </w:r>
      <w:proofErr w:type="spellEnd"/>
    </w:p>
  </w:footnote>
  <w:footnote w:id="100">
    <w:p w14:paraId="07C8EC10" w14:textId="41B09A71" w:rsidR="00D601EC" w:rsidRPr="00A65B12" w:rsidRDefault="00D601EC" w:rsidP="00437E5E">
      <w:pPr>
        <w:shd w:val="clear" w:color="auto" w:fill="FFFFFF"/>
        <w:spacing w:after="0" w:line="240" w:lineRule="auto"/>
        <w:contextualSpacing/>
        <w:jc w:val="both"/>
        <w:rPr>
          <w:rFonts w:eastAsia="Times New Roman" w:cs="Times New Roman"/>
          <w:color w:val="000000"/>
          <w:szCs w:val="20"/>
          <w:lang w:eastAsia="ru-RU"/>
        </w:rPr>
      </w:pPr>
      <w:r w:rsidRPr="005A363C">
        <w:rPr>
          <w:rStyle w:val="a9"/>
          <w:rFonts w:cs="Times New Roman"/>
          <w:szCs w:val="20"/>
        </w:rPr>
        <w:footnoteRef/>
      </w:r>
      <w:r w:rsidRPr="005A363C">
        <w:rPr>
          <w:rFonts w:cs="Times New Roman"/>
          <w:szCs w:val="20"/>
        </w:rPr>
        <w:t xml:space="preserve"> Согласно ст. 16 ГК РФ </w:t>
      </w:r>
      <w:r>
        <w:rPr>
          <w:rFonts w:eastAsia="Times New Roman" w:cs="Times New Roman"/>
          <w:color w:val="000000"/>
          <w:szCs w:val="20"/>
          <w:lang w:eastAsia="ru-RU"/>
        </w:rPr>
        <w:t>у</w:t>
      </w:r>
      <w:r w:rsidRPr="005A363C">
        <w:rPr>
          <w:rFonts w:eastAsia="Times New Roman" w:cs="Times New Roman"/>
          <w:color w:val="000000"/>
          <w:szCs w:val="20"/>
          <w:lang w:eastAsia="ru-RU"/>
        </w:rPr>
        <w:t xml:space="preserve">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w:t>
      </w:r>
      <w:r>
        <w:rPr>
          <w:rFonts w:eastAsia="Times New Roman" w:cs="Times New Roman"/>
          <w:color w:val="000000"/>
          <w:szCs w:val="20"/>
          <w:lang w:eastAsia="ru-RU"/>
        </w:rPr>
        <w:t>или муниципальным образованием.</w:t>
      </w:r>
    </w:p>
  </w:footnote>
  <w:footnote w:id="101">
    <w:p w14:paraId="0AEF1EFA" w14:textId="0F14EEBB" w:rsidR="00D601EC" w:rsidRPr="00642CF1" w:rsidRDefault="00D601EC" w:rsidP="00642CF1">
      <w:pPr>
        <w:pStyle w:val="a4"/>
        <w:contextualSpacing/>
        <w:jc w:val="both"/>
      </w:pPr>
      <w:r>
        <w:rPr>
          <w:rStyle w:val="a9"/>
        </w:rPr>
        <w:footnoteRef/>
      </w:r>
      <w:r w:rsidRPr="00E36DF1">
        <w:rPr>
          <w:lang w:val="en-US"/>
        </w:rPr>
        <w:t xml:space="preserve"> </w:t>
      </w:r>
      <w:r w:rsidR="00642CF1">
        <w:rPr>
          <w:lang w:val="en-US"/>
        </w:rPr>
        <w:t xml:space="preserve">Rachelle </w:t>
      </w:r>
      <w:proofErr w:type="spellStart"/>
      <w:r w:rsidR="00642CF1">
        <w:rPr>
          <w:lang w:val="en-US"/>
        </w:rPr>
        <w:t>Alterman</w:t>
      </w:r>
      <w:r w:rsidR="00642CF1" w:rsidRPr="00C77732">
        <w:rPr>
          <w:lang w:val="en-US"/>
        </w:rPr>
        <w:t>.</w:t>
      </w:r>
      <w:r w:rsidR="00642CF1">
        <w:rPr>
          <w:lang w:val="en-US"/>
        </w:rPr>
        <w:t>Takings</w:t>
      </w:r>
      <w:proofErr w:type="spellEnd"/>
      <w:r w:rsidR="00642CF1">
        <w:rPr>
          <w:lang w:val="en-US"/>
        </w:rPr>
        <w:t xml:space="preserve"> International. A Comparative Perspective on Land Use Regulations and Compensation Rights</w:t>
      </w:r>
      <w:proofErr w:type="gramStart"/>
      <w:r w:rsidR="00642CF1" w:rsidRPr="00C77732">
        <w:rPr>
          <w:lang w:val="en-US"/>
        </w:rPr>
        <w:t>.</w:t>
      </w:r>
      <w:r w:rsidR="00642CF1">
        <w:rPr>
          <w:lang w:val="en-US"/>
        </w:rPr>
        <w:t>[</w:t>
      </w:r>
      <w:proofErr w:type="gramEnd"/>
      <w:r w:rsidR="00642CF1">
        <w:t>Электронный</w:t>
      </w:r>
      <w:r w:rsidR="00642CF1" w:rsidRPr="00C77732">
        <w:rPr>
          <w:lang w:val="en-US"/>
        </w:rPr>
        <w:t xml:space="preserve"> </w:t>
      </w:r>
      <w:r w:rsidR="00642CF1">
        <w:t>ресурс</w:t>
      </w:r>
      <w:r w:rsidR="00642CF1">
        <w:rPr>
          <w:lang w:val="en-US"/>
        </w:rPr>
        <w:t>]</w:t>
      </w:r>
      <w:r w:rsidR="00642CF1" w:rsidRPr="00C77732">
        <w:rPr>
          <w:lang w:val="en-US"/>
        </w:rPr>
        <w:t xml:space="preserve">. </w:t>
      </w:r>
      <w:r w:rsidR="00642CF1">
        <w:t xml:space="preserve">Режим доступа: </w:t>
      </w:r>
      <w:hyperlink r:id="rId29" w:history="1">
        <w:r w:rsidR="00642CF1" w:rsidRPr="00D14BD0">
          <w:rPr>
            <w:rStyle w:val="a3"/>
          </w:rPr>
          <w:t>https://alterman.technion.ac.il/takings-international/</w:t>
        </w:r>
      </w:hyperlink>
      <w:r w:rsidR="00642CF1">
        <w:t xml:space="preserve"> (дата обращения: 05.05.2021).</w:t>
      </w:r>
    </w:p>
  </w:footnote>
  <w:footnote w:id="102">
    <w:p w14:paraId="128402ED" w14:textId="77777777" w:rsidR="00D601EC" w:rsidRPr="00E36DF1" w:rsidRDefault="00D601EC" w:rsidP="00437E5E">
      <w:pPr>
        <w:pStyle w:val="a4"/>
        <w:contextualSpacing/>
      </w:pPr>
      <w:r>
        <w:rPr>
          <w:rStyle w:val="a9"/>
        </w:rPr>
        <w:footnoteRef/>
      </w:r>
      <w:r w:rsidRPr="00E36DF1">
        <w:t xml:space="preserve"> </w:t>
      </w:r>
      <w:r>
        <w:t>Там</w:t>
      </w:r>
      <w:r w:rsidRPr="00E36DF1">
        <w:t xml:space="preserve"> </w:t>
      </w:r>
      <w:r>
        <w:t>же</w:t>
      </w:r>
      <w:r w:rsidRPr="00E36DF1">
        <w:t>.</w:t>
      </w:r>
    </w:p>
  </w:footnote>
  <w:footnote w:id="103">
    <w:p w14:paraId="6D70EC5D" w14:textId="54D655EF" w:rsidR="00D601EC" w:rsidRPr="00642CF1" w:rsidRDefault="00D601EC" w:rsidP="00437E5E">
      <w:pPr>
        <w:pStyle w:val="a4"/>
        <w:contextualSpacing/>
      </w:pPr>
      <w:r>
        <w:rPr>
          <w:rStyle w:val="a9"/>
        </w:rPr>
        <w:footnoteRef/>
      </w:r>
      <w:r w:rsidRPr="00E36DF1">
        <w:t xml:space="preserve"> </w:t>
      </w:r>
      <w:r w:rsidR="00642CF1">
        <w:t>Там же.</w:t>
      </w:r>
      <w:r w:rsidRPr="00642CF1">
        <w:t xml:space="preserve"> </w:t>
      </w:r>
    </w:p>
  </w:footnote>
  <w:footnote w:id="104">
    <w:p w14:paraId="20289F11" w14:textId="49002CDA" w:rsidR="00D601EC" w:rsidRPr="00642CF1" w:rsidRDefault="00D601EC" w:rsidP="00437E5E">
      <w:pPr>
        <w:pStyle w:val="a4"/>
        <w:contextualSpacing/>
      </w:pPr>
      <w:r>
        <w:rPr>
          <w:rStyle w:val="a9"/>
        </w:rPr>
        <w:footnoteRef/>
      </w:r>
      <w:r w:rsidRPr="00642CF1">
        <w:t xml:space="preserve"> </w:t>
      </w:r>
      <w:r w:rsidR="00642CF1">
        <w:t>Там же.</w:t>
      </w:r>
      <w:r w:rsidR="00642CF1" w:rsidRPr="00642CF1">
        <w:t xml:space="preserve"> </w:t>
      </w:r>
      <w:r w:rsidRPr="00642CF1">
        <w:t xml:space="preserve"> </w:t>
      </w:r>
    </w:p>
  </w:footnote>
  <w:footnote w:id="105">
    <w:p w14:paraId="516B0101" w14:textId="61C3045D" w:rsidR="00D601EC" w:rsidRPr="00642CF1" w:rsidRDefault="00D601EC" w:rsidP="00437E5E">
      <w:pPr>
        <w:pStyle w:val="a4"/>
        <w:contextualSpacing/>
      </w:pPr>
      <w:r>
        <w:rPr>
          <w:rStyle w:val="a9"/>
        </w:rPr>
        <w:footnoteRef/>
      </w:r>
      <w:r w:rsidR="00642CF1" w:rsidRPr="00642CF1">
        <w:t xml:space="preserve"> </w:t>
      </w:r>
      <w:r w:rsidR="00642CF1">
        <w:t>Там же.</w:t>
      </w:r>
      <w:r w:rsidR="00642CF1" w:rsidRPr="00642CF1">
        <w:t xml:space="preserve"> </w:t>
      </w:r>
      <w:r w:rsidRPr="00642CF1">
        <w:t xml:space="preserve"> </w:t>
      </w:r>
    </w:p>
  </w:footnote>
  <w:footnote w:id="106">
    <w:p w14:paraId="11125530" w14:textId="46894665" w:rsidR="00D601EC" w:rsidRPr="00642CF1" w:rsidRDefault="00D601EC" w:rsidP="00437E5E">
      <w:pPr>
        <w:pStyle w:val="a4"/>
        <w:contextualSpacing/>
      </w:pPr>
      <w:r>
        <w:rPr>
          <w:rStyle w:val="a9"/>
        </w:rPr>
        <w:footnoteRef/>
      </w:r>
      <w:r w:rsidR="00642CF1" w:rsidRPr="00642CF1">
        <w:t xml:space="preserve"> </w:t>
      </w:r>
      <w:r w:rsidR="00642CF1">
        <w:t>Там же.</w:t>
      </w:r>
    </w:p>
  </w:footnote>
  <w:footnote w:id="107">
    <w:p w14:paraId="075AD367" w14:textId="463616F3" w:rsidR="00D601EC" w:rsidRPr="00642CF1" w:rsidRDefault="00D601EC" w:rsidP="00437E5E">
      <w:pPr>
        <w:pStyle w:val="a4"/>
        <w:contextualSpacing/>
      </w:pPr>
      <w:r>
        <w:rPr>
          <w:rStyle w:val="a9"/>
        </w:rPr>
        <w:footnoteRef/>
      </w:r>
      <w:r w:rsidRPr="00642CF1">
        <w:t xml:space="preserve"> </w:t>
      </w:r>
      <w:r w:rsidR="00642CF1">
        <w:t>Там же.</w:t>
      </w:r>
    </w:p>
  </w:footnote>
  <w:footnote w:id="108">
    <w:p w14:paraId="426CDC67" w14:textId="0EF6F076" w:rsidR="00D601EC" w:rsidRPr="00642CF1" w:rsidRDefault="00D601EC" w:rsidP="00437E5E">
      <w:pPr>
        <w:pStyle w:val="a4"/>
        <w:contextualSpacing/>
      </w:pPr>
      <w:r>
        <w:rPr>
          <w:rStyle w:val="a9"/>
        </w:rPr>
        <w:footnoteRef/>
      </w:r>
      <w:r w:rsidRPr="00642CF1">
        <w:t xml:space="preserve"> </w:t>
      </w:r>
      <w:r w:rsidR="00642CF1">
        <w:t>Там же.</w:t>
      </w:r>
    </w:p>
  </w:footnote>
  <w:footnote w:id="109">
    <w:p w14:paraId="655027EB" w14:textId="7EA0C814" w:rsidR="00D601EC" w:rsidRPr="00642CF1" w:rsidRDefault="00D601EC" w:rsidP="00437E5E">
      <w:pPr>
        <w:pStyle w:val="a4"/>
        <w:contextualSpacing/>
      </w:pPr>
      <w:r>
        <w:rPr>
          <w:rStyle w:val="a9"/>
        </w:rPr>
        <w:footnoteRef/>
      </w:r>
      <w:r w:rsidRPr="00642CF1">
        <w:t xml:space="preserve"> </w:t>
      </w:r>
      <w:r w:rsidR="00642CF1">
        <w:t>Там же.</w:t>
      </w:r>
    </w:p>
  </w:footnote>
  <w:footnote w:id="110">
    <w:p w14:paraId="4F184DAB" w14:textId="21C1C53C" w:rsidR="00D601EC" w:rsidRPr="00642CF1" w:rsidRDefault="00D601EC" w:rsidP="00642CF1">
      <w:pPr>
        <w:spacing w:after="0" w:line="240" w:lineRule="auto"/>
        <w:contextualSpacing/>
        <w:jc w:val="both"/>
        <w:rPr>
          <w:rFonts w:eastAsia="Times New Roman" w:cs="Times New Roman"/>
          <w:color w:val="000000"/>
          <w:szCs w:val="20"/>
          <w:lang w:eastAsia="ru-RU"/>
        </w:rPr>
      </w:pPr>
      <w:r>
        <w:rPr>
          <w:rStyle w:val="a9"/>
        </w:rPr>
        <w:footnoteRef/>
      </w:r>
      <w:r w:rsidRPr="00B300B2">
        <w:t xml:space="preserve"> </w:t>
      </w:r>
      <w:r w:rsidR="00642CF1" w:rsidRPr="00642CF1">
        <w:rPr>
          <w:rFonts w:cs="Times New Roman"/>
          <w:szCs w:val="20"/>
        </w:rPr>
        <w:t>Маркелова А.А. Возмещение вреда, причиненного ограничением прав на земельные участки в публичных интересах // Закон. 2020. N 3. С. 157 - 173.</w:t>
      </w:r>
    </w:p>
  </w:footnote>
  <w:footnote w:id="111">
    <w:p w14:paraId="72687727" w14:textId="00AD6F9E" w:rsidR="00D601EC" w:rsidRPr="00642CF1" w:rsidRDefault="00D601EC" w:rsidP="00642CF1">
      <w:pPr>
        <w:spacing w:after="0" w:line="240" w:lineRule="auto"/>
        <w:jc w:val="both"/>
        <w:rPr>
          <w:rFonts w:eastAsia="Times New Roman" w:cs="Times New Roman"/>
          <w:color w:val="000000"/>
          <w:szCs w:val="20"/>
          <w:lang w:eastAsia="ru-RU"/>
        </w:rPr>
      </w:pPr>
      <w:r w:rsidRPr="00642CF1">
        <w:rPr>
          <w:rStyle w:val="a9"/>
          <w:szCs w:val="20"/>
        </w:rPr>
        <w:footnoteRef/>
      </w:r>
      <w:r w:rsidRPr="00642CF1">
        <w:rPr>
          <w:szCs w:val="20"/>
        </w:rPr>
        <w:t xml:space="preserve"> </w:t>
      </w:r>
      <w:proofErr w:type="spellStart"/>
      <w:r w:rsidR="00642CF1" w:rsidRPr="00642CF1">
        <w:rPr>
          <w:rFonts w:cs="Times New Roman"/>
          <w:szCs w:val="20"/>
        </w:rPr>
        <w:t>Башарин</w:t>
      </w:r>
      <w:proofErr w:type="spellEnd"/>
      <w:r w:rsidR="00642CF1" w:rsidRPr="00642CF1">
        <w:rPr>
          <w:rFonts w:cs="Times New Roman"/>
          <w:szCs w:val="20"/>
        </w:rPr>
        <w:t xml:space="preserve"> А.В., </w:t>
      </w:r>
      <w:proofErr w:type="spellStart"/>
      <w:r w:rsidR="00642CF1" w:rsidRPr="00642CF1">
        <w:rPr>
          <w:rFonts w:cs="Times New Roman"/>
          <w:szCs w:val="20"/>
        </w:rPr>
        <w:t>Петунов</w:t>
      </w:r>
      <w:proofErr w:type="spellEnd"/>
      <w:r w:rsidR="00642CF1" w:rsidRPr="00642CF1">
        <w:rPr>
          <w:rFonts w:cs="Times New Roman"/>
          <w:szCs w:val="20"/>
        </w:rPr>
        <w:t xml:space="preserve"> А.А. Защита прав правообладателей земельных участков при изменении документов градостроительного зонирования // Закон. 2019. N 6. С. 157 - 171.</w:t>
      </w:r>
    </w:p>
  </w:footnote>
  <w:footnote w:id="112">
    <w:p w14:paraId="2CB011CC" w14:textId="5B464690" w:rsidR="00D601EC" w:rsidRPr="005A363C" w:rsidRDefault="00D601EC" w:rsidP="00642CF1">
      <w:pPr>
        <w:pStyle w:val="a4"/>
        <w:contextualSpacing/>
        <w:jc w:val="both"/>
      </w:pPr>
      <w:r w:rsidRPr="00642CF1">
        <w:rPr>
          <w:rStyle w:val="a9"/>
        </w:rPr>
        <w:footnoteRef/>
      </w:r>
      <w:r w:rsidRPr="00642CF1">
        <w:t xml:space="preserve"> При этом компенсация за изменение</w:t>
      </w:r>
      <w:r>
        <w:t xml:space="preserve"> функционального зонирования видится деструктивным решением для всего территориального планирования, в первую очередь, потому что функционально зонирование не должно определять правовой режим участка.</w:t>
      </w:r>
    </w:p>
  </w:footnote>
  <w:footnote w:id="113">
    <w:p w14:paraId="79A7980C" w14:textId="77777777" w:rsidR="00D601EC" w:rsidRPr="005A4166" w:rsidRDefault="00D601EC" w:rsidP="00437E5E">
      <w:pPr>
        <w:pStyle w:val="a4"/>
        <w:contextualSpacing/>
        <w:jc w:val="both"/>
      </w:pPr>
      <w:r>
        <w:rPr>
          <w:rStyle w:val="a9"/>
        </w:rPr>
        <w:footnoteRef/>
      </w:r>
      <w:r w:rsidRPr="005A363C">
        <w:rPr>
          <w:lang w:val="en-US"/>
        </w:rPr>
        <w:t xml:space="preserve"> </w:t>
      </w:r>
      <w:r>
        <w:t>Через</w:t>
      </w:r>
      <w:r w:rsidRPr="0008454B">
        <w:rPr>
          <w:lang w:val="en-US"/>
        </w:rPr>
        <w:t xml:space="preserve"> </w:t>
      </w:r>
      <w:r>
        <w:t>А</w:t>
      </w:r>
      <w:r w:rsidRPr="0008454B">
        <w:rPr>
          <w:lang w:val="en-US"/>
        </w:rPr>
        <w:t>.</w:t>
      </w:r>
      <w:r>
        <w:t>Н</w:t>
      </w:r>
      <w:r w:rsidRPr="0008454B">
        <w:rPr>
          <w:lang w:val="en-US"/>
        </w:rPr>
        <w:t xml:space="preserve">. </w:t>
      </w:r>
      <w:r>
        <w:t>Маркелову</w:t>
      </w:r>
      <w:r w:rsidRPr="0008454B">
        <w:rPr>
          <w:lang w:val="en-US"/>
        </w:rPr>
        <w:t xml:space="preserve">. </w:t>
      </w:r>
      <w:r w:rsidRPr="005A363C">
        <w:rPr>
          <w:rFonts w:cs="Times New Roman"/>
          <w:color w:val="000000"/>
          <w:szCs w:val="27"/>
        </w:rPr>
        <w:t>См</w:t>
      </w:r>
      <w:r w:rsidRPr="005A363C">
        <w:rPr>
          <w:rFonts w:cs="Times New Roman"/>
          <w:color w:val="000000"/>
          <w:szCs w:val="27"/>
          <w:lang w:val="en-US"/>
        </w:rPr>
        <w:t xml:space="preserve">.: </w:t>
      </w:r>
      <w:proofErr w:type="spellStart"/>
      <w:r w:rsidRPr="005A363C">
        <w:rPr>
          <w:rFonts w:cs="Times New Roman"/>
          <w:color w:val="000000"/>
          <w:szCs w:val="27"/>
          <w:lang w:val="en-US"/>
        </w:rPr>
        <w:t>Hiltgartner</w:t>
      </w:r>
      <w:proofErr w:type="spellEnd"/>
      <w:r w:rsidRPr="005A363C">
        <w:rPr>
          <w:rFonts w:cs="Times New Roman"/>
          <w:color w:val="000000"/>
          <w:szCs w:val="27"/>
          <w:lang w:val="en-US"/>
        </w:rPr>
        <w:t xml:space="preserve"> K. The Right to Compensation for Declines in Property Values Due to a Planning or Zoning Decision in Austria // Washington University Global Studies Law Review. </w:t>
      </w:r>
      <w:r w:rsidRPr="005A4166">
        <w:rPr>
          <w:rFonts w:cs="Times New Roman"/>
          <w:color w:val="000000"/>
          <w:szCs w:val="27"/>
        </w:rPr>
        <w:t xml:space="preserve">2007. </w:t>
      </w:r>
      <w:r w:rsidRPr="0008454B">
        <w:rPr>
          <w:rFonts w:cs="Times New Roman"/>
          <w:color w:val="000000"/>
          <w:szCs w:val="27"/>
          <w:lang w:val="en-US"/>
        </w:rPr>
        <w:t>Vol</w:t>
      </w:r>
      <w:r w:rsidRPr="005A4166">
        <w:rPr>
          <w:rFonts w:cs="Times New Roman"/>
          <w:color w:val="000000"/>
          <w:szCs w:val="27"/>
        </w:rPr>
        <w:t xml:space="preserve">. 6. </w:t>
      </w:r>
      <w:proofErr w:type="spellStart"/>
      <w:r w:rsidRPr="0008454B">
        <w:rPr>
          <w:rFonts w:cs="Times New Roman"/>
          <w:color w:val="000000"/>
          <w:szCs w:val="27"/>
          <w:lang w:val="en-US"/>
        </w:rPr>
        <w:t>Iss</w:t>
      </w:r>
      <w:proofErr w:type="spellEnd"/>
      <w:r w:rsidRPr="005A4166">
        <w:rPr>
          <w:rFonts w:cs="Times New Roman"/>
          <w:color w:val="000000"/>
          <w:szCs w:val="27"/>
        </w:rPr>
        <w:t xml:space="preserve">. 1. </w:t>
      </w:r>
      <w:r w:rsidRPr="0008454B">
        <w:rPr>
          <w:rFonts w:cs="Times New Roman"/>
          <w:color w:val="000000"/>
          <w:szCs w:val="27"/>
          <w:lang w:val="en-US"/>
        </w:rPr>
        <w:t>URL</w:t>
      </w:r>
      <w:r w:rsidRPr="005A4166">
        <w:rPr>
          <w:rFonts w:cs="Times New Roman"/>
          <w:color w:val="000000"/>
          <w:szCs w:val="27"/>
        </w:rPr>
        <w:t xml:space="preserve">: </w:t>
      </w:r>
      <w:r w:rsidRPr="0008454B">
        <w:rPr>
          <w:rFonts w:cs="Times New Roman"/>
          <w:color w:val="000000"/>
          <w:szCs w:val="27"/>
          <w:lang w:val="en-US"/>
        </w:rPr>
        <w:t>https</w:t>
      </w:r>
      <w:r w:rsidRPr="005A4166">
        <w:rPr>
          <w:rFonts w:cs="Times New Roman"/>
          <w:color w:val="000000"/>
          <w:szCs w:val="27"/>
        </w:rPr>
        <w:t>://</w:t>
      </w:r>
      <w:proofErr w:type="spellStart"/>
      <w:r w:rsidRPr="0008454B">
        <w:rPr>
          <w:rFonts w:cs="Times New Roman"/>
          <w:color w:val="000000"/>
          <w:szCs w:val="27"/>
          <w:lang w:val="en-US"/>
        </w:rPr>
        <w:t>openscholarship</w:t>
      </w:r>
      <w:proofErr w:type="spellEnd"/>
      <w:r w:rsidRPr="005A4166">
        <w:rPr>
          <w:rFonts w:cs="Times New Roman"/>
          <w:color w:val="000000"/>
          <w:szCs w:val="27"/>
        </w:rPr>
        <w:t>.</w:t>
      </w:r>
      <w:proofErr w:type="spellStart"/>
      <w:r w:rsidRPr="0008454B">
        <w:rPr>
          <w:rFonts w:cs="Times New Roman"/>
          <w:color w:val="000000"/>
          <w:szCs w:val="27"/>
          <w:lang w:val="en-US"/>
        </w:rPr>
        <w:t>wustl</w:t>
      </w:r>
      <w:proofErr w:type="spellEnd"/>
      <w:r w:rsidRPr="005A4166">
        <w:rPr>
          <w:rFonts w:cs="Times New Roman"/>
          <w:color w:val="000000"/>
          <w:szCs w:val="27"/>
        </w:rPr>
        <w:t>.</w:t>
      </w:r>
      <w:proofErr w:type="spellStart"/>
      <w:r w:rsidRPr="0008454B">
        <w:rPr>
          <w:rFonts w:cs="Times New Roman"/>
          <w:color w:val="000000"/>
          <w:szCs w:val="27"/>
          <w:lang w:val="en-US"/>
        </w:rPr>
        <w:t>edu</w:t>
      </w:r>
      <w:proofErr w:type="spellEnd"/>
      <w:r w:rsidRPr="005A4166">
        <w:rPr>
          <w:rFonts w:cs="Times New Roman"/>
          <w:color w:val="000000"/>
          <w:szCs w:val="27"/>
        </w:rPr>
        <w:t>/</w:t>
      </w:r>
      <w:r w:rsidRPr="0008454B">
        <w:rPr>
          <w:rFonts w:cs="Times New Roman"/>
          <w:color w:val="000000"/>
          <w:szCs w:val="27"/>
          <w:lang w:val="en-US"/>
        </w:rPr>
        <w:t>law</w:t>
      </w:r>
      <w:r w:rsidRPr="005A4166">
        <w:rPr>
          <w:rFonts w:cs="Times New Roman"/>
          <w:color w:val="000000"/>
          <w:szCs w:val="27"/>
        </w:rPr>
        <w:t>_</w:t>
      </w:r>
      <w:proofErr w:type="spellStart"/>
      <w:r w:rsidRPr="0008454B">
        <w:rPr>
          <w:rFonts w:cs="Times New Roman"/>
          <w:color w:val="000000"/>
          <w:szCs w:val="27"/>
          <w:lang w:val="en-US"/>
        </w:rPr>
        <w:t>globalstudies</w:t>
      </w:r>
      <w:proofErr w:type="spellEnd"/>
      <w:r w:rsidRPr="005A4166">
        <w:rPr>
          <w:rFonts w:cs="Times New Roman"/>
          <w:color w:val="000000"/>
          <w:szCs w:val="27"/>
        </w:rPr>
        <w:t>/</w:t>
      </w:r>
      <w:proofErr w:type="spellStart"/>
      <w:r w:rsidRPr="0008454B">
        <w:rPr>
          <w:rFonts w:cs="Times New Roman"/>
          <w:color w:val="000000"/>
          <w:szCs w:val="27"/>
          <w:lang w:val="en-US"/>
        </w:rPr>
        <w:t>vol</w:t>
      </w:r>
      <w:proofErr w:type="spellEnd"/>
      <w:r w:rsidRPr="005A4166">
        <w:rPr>
          <w:rFonts w:cs="Times New Roman"/>
          <w:color w:val="000000"/>
          <w:szCs w:val="27"/>
        </w:rPr>
        <w:t>6/</w:t>
      </w:r>
      <w:proofErr w:type="spellStart"/>
      <w:r w:rsidRPr="0008454B">
        <w:rPr>
          <w:rFonts w:cs="Times New Roman"/>
          <w:color w:val="000000"/>
          <w:szCs w:val="27"/>
          <w:lang w:val="en-US"/>
        </w:rPr>
        <w:t>iss</w:t>
      </w:r>
      <w:proofErr w:type="spellEnd"/>
      <w:r w:rsidRPr="005A4166">
        <w:rPr>
          <w:rFonts w:cs="Times New Roman"/>
          <w:color w:val="000000"/>
          <w:szCs w:val="27"/>
        </w:rPr>
        <w:t>1/6 (</w:t>
      </w:r>
      <w:r w:rsidRPr="005A363C">
        <w:rPr>
          <w:rFonts w:cs="Times New Roman"/>
          <w:color w:val="000000"/>
          <w:szCs w:val="27"/>
        </w:rPr>
        <w:t>дата</w:t>
      </w:r>
      <w:r w:rsidRPr="005A4166">
        <w:rPr>
          <w:rFonts w:cs="Times New Roman"/>
          <w:color w:val="000000"/>
          <w:szCs w:val="27"/>
        </w:rPr>
        <w:t xml:space="preserve"> </w:t>
      </w:r>
      <w:r w:rsidRPr="005A363C">
        <w:rPr>
          <w:rFonts w:cs="Times New Roman"/>
          <w:color w:val="000000"/>
          <w:szCs w:val="27"/>
        </w:rPr>
        <w:t>обращения</w:t>
      </w:r>
      <w:r w:rsidRPr="005A4166">
        <w:rPr>
          <w:rFonts w:cs="Times New Roman"/>
          <w:color w:val="000000"/>
          <w:szCs w:val="27"/>
        </w:rPr>
        <w:t>: 16.03.2020).</w:t>
      </w:r>
    </w:p>
  </w:footnote>
  <w:footnote w:id="114">
    <w:p w14:paraId="2D80F581" w14:textId="0256BB16" w:rsidR="00D601EC" w:rsidRPr="005A363C" w:rsidRDefault="00D601EC" w:rsidP="00437E5E">
      <w:pPr>
        <w:pStyle w:val="a4"/>
        <w:contextualSpacing/>
        <w:jc w:val="both"/>
        <w:rPr>
          <w:rFonts w:cs="Times New Roman"/>
        </w:rPr>
      </w:pPr>
      <w:r w:rsidRPr="005A363C">
        <w:rPr>
          <w:rStyle w:val="a9"/>
          <w:rFonts w:cs="Times New Roman"/>
        </w:rPr>
        <w:footnoteRef/>
      </w:r>
      <w:r w:rsidRPr="005A4166">
        <w:rPr>
          <w:rFonts w:cs="Times New Roman"/>
        </w:rPr>
        <w:t xml:space="preserve"> </w:t>
      </w:r>
      <w:r w:rsidR="00642CF1">
        <w:rPr>
          <w:rFonts w:cs="Times New Roman"/>
        </w:rPr>
        <w:t>Цитата через А.А</w:t>
      </w:r>
      <w:r w:rsidRPr="005A363C">
        <w:rPr>
          <w:rFonts w:cs="Times New Roman"/>
        </w:rPr>
        <w:t xml:space="preserve">. Маркелову. См.: </w:t>
      </w:r>
      <w:r w:rsidRPr="005A363C">
        <w:rPr>
          <w:rFonts w:cs="Times New Roman"/>
          <w:color w:val="000000"/>
        </w:rPr>
        <w:t>Экспертное заключение Совета при Президенте РФ по кодификации и совершенствованию гражданского законодательства на законопроект N 606959-6 "О внесении изменений в отдельные законодательные акты Российской Федерации (в части установления обязанности органа местного самоуправления по возмещению убытков, причиненных изменением вида разрешенного использования земельного участка" // СПС "</w:t>
      </w:r>
      <w:proofErr w:type="spellStart"/>
      <w:r w:rsidRPr="005A363C">
        <w:rPr>
          <w:rFonts w:cs="Times New Roman"/>
          <w:color w:val="000000"/>
        </w:rPr>
        <w:t>КонсультантПлюс</w:t>
      </w:r>
      <w:proofErr w:type="spellEnd"/>
      <w:r w:rsidRPr="005A363C">
        <w:rPr>
          <w:rFonts w:cs="Times New Roman"/>
          <w:color w:val="000000"/>
        </w:rPr>
        <w:t>".</w:t>
      </w:r>
    </w:p>
  </w:footnote>
  <w:footnote w:id="115">
    <w:p w14:paraId="72AC0DA7" w14:textId="340ABEED" w:rsidR="00D601EC" w:rsidRPr="00A65B12" w:rsidRDefault="00D601EC" w:rsidP="00437E5E">
      <w:pPr>
        <w:pStyle w:val="ad"/>
        <w:spacing w:before="0" w:beforeAutospacing="0" w:after="0" w:afterAutospacing="0"/>
        <w:contextualSpacing/>
        <w:jc w:val="both"/>
        <w:rPr>
          <w:color w:val="000000"/>
          <w:sz w:val="20"/>
          <w:szCs w:val="20"/>
        </w:rPr>
      </w:pPr>
      <w:r w:rsidRPr="00543502">
        <w:rPr>
          <w:rStyle w:val="a9"/>
          <w:sz w:val="20"/>
          <w:szCs w:val="20"/>
        </w:rPr>
        <w:footnoteRef/>
      </w:r>
      <w:r w:rsidRPr="00543502">
        <w:rPr>
          <w:sz w:val="20"/>
          <w:szCs w:val="20"/>
        </w:rPr>
        <w:t xml:space="preserve"> </w:t>
      </w:r>
      <w:r w:rsidRPr="00543502">
        <w:rPr>
          <w:color w:val="000000"/>
          <w:sz w:val="20"/>
          <w:szCs w:val="20"/>
        </w:rPr>
        <w:t>Как указано в Постановлении Семнадцатого ААС от 13.09.2018 N 17АП-10596/2018-ГК по делу N А60-15878/2018, от 11.09.2018 N 17АП-10608/2018-ГК по делу N А60-15877/2018 при существенном увеличении объема ограничений права собственности в результате утверждения проекта планировки и проекта межевания территории собственник участка не лишен права заявлять требования, предусмотренные в п. 1 ст. 39.48 ЗК РФ, по аналогии, в том числе требо</w:t>
      </w:r>
      <w:r>
        <w:rPr>
          <w:color w:val="000000"/>
          <w:sz w:val="20"/>
          <w:szCs w:val="20"/>
        </w:rPr>
        <w:t>вания о выкупе у него участков.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463194"/>
      <w:docPartObj>
        <w:docPartGallery w:val="Page Numbers (Top of Page)"/>
        <w:docPartUnique/>
      </w:docPartObj>
    </w:sdtPr>
    <w:sdtContent>
      <w:p w14:paraId="23C8A4A8" w14:textId="096BF640" w:rsidR="00D601EC" w:rsidRDefault="00D601EC">
        <w:pPr>
          <w:pStyle w:val="af"/>
          <w:jc w:val="center"/>
        </w:pPr>
        <w:r>
          <w:fldChar w:fldCharType="begin"/>
        </w:r>
        <w:r>
          <w:instrText>PAGE   \* MERGEFORMAT</w:instrText>
        </w:r>
        <w:r>
          <w:fldChar w:fldCharType="separate"/>
        </w:r>
        <w:r w:rsidR="009055A8">
          <w:rPr>
            <w:noProof/>
          </w:rPr>
          <w:t>21</w:t>
        </w:r>
        <w:r>
          <w:fldChar w:fldCharType="end"/>
        </w:r>
      </w:p>
    </w:sdtContent>
  </w:sdt>
  <w:p w14:paraId="25EF6929" w14:textId="77777777" w:rsidR="00D601EC" w:rsidRDefault="00D601EC">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4C65"/>
    <w:multiLevelType w:val="hybridMultilevel"/>
    <w:tmpl w:val="40240138"/>
    <w:lvl w:ilvl="0" w:tplc="9482E964">
      <w:start w:val="1"/>
      <w:numFmt w:val="decimal"/>
      <w:suff w:val="space"/>
      <w:lvlText w:val="%1)"/>
      <w:lvlJc w:val="left"/>
      <w:pPr>
        <w:ind w:left="150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6A60C40"/>
    <w:multiLevelType w:val="hybridMultilevel"/>
    <w:tmpl w:val="FB84A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AE5BD9"/>
    <w:multiLevelType w:val="hybridMultilevel"/>
    <w:tmpl w:val="89DE9A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2346EE5"/>
    <w:multiLevelType w:val="hybridMultilevel"/>
    <w:tmpl w:val="72FEF642"/>
    <w:lvl w:ilvl="0" w:tplc="A5AC5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2C1088C"/>
    <w:multiLevelType w:val="hybridMultilevel"/>
    <w:tmpl w:val="D19018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69E306C"/>
    <w:multiLevelType w:val="hybridMultilevel"/>
    <w:tmpl w:val="BF26934E"/>
    <w:lvl w:ilvl="0" w:tplc="AD6A57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8B31A29"/>
    <w:multiLevelType w:val="multilevel"/>
    <w:tmpl w:val="2EFE2F48"/>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heme="minorHAnsi"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15:restartNumberingAfterBreak="0">
    <w:nsid w:val="2D79240B"/>
    <w:multiLevelType w:val="multilevel"/>
    <w:tmpl w:val="D2A22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80D26"/>
    <w:multiLevelType w:val="hybridMultilevel"/>
    <w:tmpl w:val="AC18C3B2"/>
    <w:lvl w:ilvl="0" w:tplc="1A4072C6">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51765C3"/>
    <w:multiLevelType w:val="hybridMultilevel"/>
    <w:tmpl w:val="5C1651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5193129"/>
    <w:multiLevelType w:val="hybridMultilevel"/>
    <w:tmpl w:val="7AEE5C2A"/>
    <w:lvl w:ilvl="0" w:tplc="191EFA7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E2E34A4"/>
    <w:multiLevelType w:val="hybridMultilevel"/>
    <w:tmpl w:val="FB84A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8234C2"/>
    <w:multiLevelType w:val="hybridMultilevel"/>
    <w:tmpl w:val="5C1651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E5426D2"/>
    <w:multiLevelType w:val="multilevel"/>
    <w:tmpl w:val="F1005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F541C35"/>
    <w:multiLevelType w:val="multilevel"/>
    <w:tmpl w:val="CCEE4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AA5BCB"/>
    <w:multiLevelType w:val="hybridMultilevel"/>
    <w:tmpl w:val="D19018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48128AF"/>
    <w:multiLevelType w:val="hybridMultilevel"/>
    <w:tmpl w:val="A15CEC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4D66534"/>
    <w:multiLevelType w:val="hybridMultilevel"/>
    <w:tmpl w:val="4CB2CB26"/>
    <w:lvl w:ilvl="0" w:tplc="ECECBD94">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2A1788E"/>
    <w:multiLevelType w:val="hybridMultilevel"/>
    <w:tmpl w:val="83C48CA8"/>
    <w:lvl w:ilvl="0" w:tplc="3DD0C992">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84903A8"/>
    <w:multiLevelType w:val="hybridMultilevel"/>
    <w:tmpl w:val="F5A8AFD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69234168"/>
    <w:multiLevelType w:val="hybridMultilevel"/>
    <w:tmpl w:val="6EB22E10"/>
    <w:lvl w:ilvl="0" w:tplc="A1BAD10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B4326A0"/>
    <w:multiLevelType w:val="hybridMultilevel"/>
    <w:tmpl w:val="56FC8CC6"/>
    <w:lvl w:ilvl="0" w:tplc="F9EEDB4A">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70FC3299"/>
    <w:multiLevelType w:val="hybridMultilevel"/>
    <w:tmpl w:val="BFB2A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1B74945"/>
    <w:multiLevelType w:val="hybridMultilevel"/>
    <w:tmpl w:val="38568C4A"/>
    <w:lvl w:ilvl="0" w:tplc="AD6A574A">
      <w:start w:val="1"/>
      <w:numFmt w:val="decimal"/>
      <w:suff w:val="space"/>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4" w15:restartNumberingAfterBreak="0">
    <w:nsid w:val="73A438F7"/>
    <w:multiLevelType w:val="hybridMultilevel"/>
    <w:tmpl w:val="77FA1A32"/>
    <w:lvl w:ilvl="0" w:tplc="3F40FF22">
      <w:start w:val="1"/>
      <w:numFmt w:val="decimal"/>
      <w:suff w:val="space"/>
      <w:lvlText w:val="%1)"/>
      <w:lvlJc w:val="left"/>
      <w:pPr>
        <w:ind w:left="150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7ACF1A7A"/>
    <w:multiLevelType w:val="hybridMultilevel"/>
    <w:tmpl w:val="30AA3618"/>
    <w:lvl w:ilvl="0" w:tplc="692A0236">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7D015C8D"/>
    <w:multiLevelType w:val="hybridMultilevel"/>
    <w:tmpl w:val="A15CEC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8"/>
  </w:num>
  <w:num w:numId="5">
    <w:abstractNumId w:val="25"/>
  </w:num>
  <w:num w:numId="6">
    <w:abstractNumId w:val="21"/>
  </w:num>
  <w:num w:numId="7">
    <w:abstractNumId w:val="18"/>
  </w:num>
  <w:num w:numId="8">
    <w:abstractNumId w:val="19"/>
  </w:num>
  <w:num w:numId="9">
    <w:abstractNumId w:val="10"/>
  </w:num>
  <w:num w:numId="10">
    <w:abstractNumId w:val="23"/>
  </w:num>
  <w:num w:numId="11">
    <w:abstractNumId w:val="17"/>
  </w:num>
  <w:num w:numId="12">
    <w:abstractNumId w:val="0"/>
  </w:num>
  <w:num w:numId="13">
    <w:abstractNumId w:val="24"/>
  </w:num>
  <w:num w:numId="14">
    <w:abstractNumId w:val="3"/>
  </w:num>
  <w:num w:numId="15">
    <w:abstractNumId w:val="5"/>
  </w:num>
  <w:num w:numId="16">
    <w:abstractNumId w:val="20"/>
  </w:num>
  <w:num w:numId="17">
    <w:abstractNumId w:val="15"/>
  </w:num>
  <w:num w:numId="18">
    <w:abstractNumId w:val="4"/>
  </w:num>
  <w:num w:numId="19">
    <w:abstractNumId w:val="6"/>
  </w:num>
  <w:num w:numId="20">
    <w:abstractNumId w:val="22"/>
  </w:num>
  <w:num w:numId="21">
    <w:abstractNumId w:val="26"/>
  </w:num>
  <w:num w:numId="22">
    <w:abstractNumId w:val="9"/>
  </w:num>
  <w:num w:numId="23">
    <w:abstractNumId w:val="12"/>
  </w:num>
  <w:num w:numId="24">
    <w:abstractNumId w:val="2"/>
  </w:num>
  <w:num w:numId="25">
    <w:abstractNumId w:val="16"/>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97"/>
    <w:rsid w:val="00021C57"/>
    <w:rsid w:val="00034607"/>
    <w:rsid w:val="00035D08"/>
    <w:rsid w:val="000743CF"/>
    <w:rsid w:val="000746F9"/>
    <w:rsid w:val="000972F2"/>
    <w:rsid w:val="00112377"/>
    <w:rsid w:val="00170977"/>
    <w:rsid w:val="001A567A"/>
    <w:rsid w:val="001C7FBD"/>
    <w:rsid w:val="00200945"/>
    <w:rsid w:val="002405B3"/>
    <w:rsid w:val="00256291"/>
    <w:rsid w:val="00280724"/>
    <w:rsid w:val="002A3860"/>
    <w:rsid w:val="002C1F19"/>
    <w:rsid w:val="00314517"/>
    <w:rsid w:val="00331A5D"/>
    <w:rsid w:val="00334E50"/>
    <w:rsid w:val="00384E54"/>
    <w:rsid w:val="003F7BFF"/>
    <w:rsid w:val="00432882"/>
    <w:rsid w:val="0043430F"/>
    <w:rsid w:val="00437E5E"/>
    <w:rsid w:val="004951CF"/>
    <w:rsid w:val="004A77E3"/>
    <w:rsid w:val="004F398C"/>
    <w:rsid w:val="005013D6"/>
    <w:rsid w:val="00512805"/>
    <w:rsid w:val="00534790"/>
    <w:rsid w:val="00563B4C"/>
    <w:rsid w:val="0056733B"/>
    <w:rsid w:val="005B0636"/>
    <w:rsid w:val="005F5E3D"/>
    <w:rsid w:val="00626B08"/>
    <w:rsid w:val="00642CF1"/>
    <w:rsid w:val="00654F94"/>
    <w:rsid w:val="00656A80"/>
    <w:rsid w:val="00662932"/>
    <w:rsid w:val="00663CA6"/>
    <w:rsid w:val="00695E4C"/>
    <w:rsid w:val="006A292A"/>
    <w:rsid w:val="006D072F"/>
    <w:rsid w:val="006D6AF7"/>
    <w:rsid w:val="006F003F"/>
    <w:rsid w:val="006F0F55"/>
    <w:rsid w:val="00755013"/>
    <w:rsid w:val="0076478F"/>
    <w:rsid w:val="007725D7"/>
    <w:rsid w:val="00781FD8"/>
    <w:rsid w:val="007A098C"/>
    <w:rsid w:val="007A207F"/>
    <w:rsid w:val="007A3A6D"/>
    <w:rsid w:val="007B3C79"/>
    <w:rsid w:val="007B736C"/>
    <w:rsid w:val="007E69C5"/>
    <w:rsid w:val="007F5690"/>
    <w:rsid w:val="00814FDA"/>
    <w:rsid w:val="0085469F"/>
    <w:rsid w:val="008A2208"/>
    <w:rsid w:val="008B200C"/>
    <w:rsid w:val="008B2F37"/>
    <w:rsid w:val="008E31E9"/>
    <w:rsid w:val="009055A8"/>
    <w:rsid w:val="00927E36"/>
    <w:rsid w:val="0096662B"/>
    <w:rsid w:val="00980097"/>
    <w:rsid w:val="009A7CA0"/>
    <w:rsid w:val="009B0F1E"/>
    <w:rsid w:val="00A33632"/>
    <w:rsid w:val="00A46DFD"/>
    <w:rsid w:val="00A65B12"/>
    <w:rsid w:val="00A84485"/>
    <w:rsid w:val="00AD4CA7"/>
    <w:rsid w:val="00B300B2"/>
    <w:rsid w:val="00B359FD"/>
    <w:rsid w:val="00B701CD"/>
    <w:rsid w:val="00B865C1"/>
    <w:rsid w:val="00BB26BD"/>
    <w:rsid w:val="00BC6595"/>
    <w:rsid w:val="00C138F2"/>
    <w:rsid w:val="00C2567C"/>
    <w:rsid w:val="00C73F6A"/>
    <w:rsid w:val="00C77732"/>
    <w:rsid w:val="00C86FCA"/>
    <w:rsid w:val="00CB445F"/>
    <w:rsid w:val="00CF0DD0"/>
    <w:rsid w:val="00CF4422"/>
    <w:rsid w:val="00D11FA3"/>
    <w:rsid w:val="00D26562"/>
    <w:rsid w:val="00D601EC"/>
    <w:rsid w:val="00D64B3A"/>
    <w:rsid w:val="00D70817"/>
    <w:rsid w:val="00DB4349"/>
    <w:rsid w:val="00DC1A86"/>
    <w:rsid w:val="00DF0806"/>
    <w:rsid w:val="00E05678"/>
    <w:rsid w:val="00E36DF1"/>
    <w:rsid w:val="00E42374"/>
    <w:rsid w:val="00EA088F"/>
    <w:rsid w:val="00EB5399"/>
    <w:rsid w:val="00EE2DC8"/>
    <w:rsid w:val="00F10767"/>
    <w:rsid w:val="00F12910"/>
    <w:rsid w:val="00F65092"/>
    <w:rsid w:val="00F81D30"/>
    <w:rsid w:val="00F8669E"/>
    <w:rsid w:val="00FC0C70"/>
    <w:rsid w:val="00FC2D71"/>
    <w:rsid w:val="00FE2E6F"/>
    <w:rsid w:val="00FE3524"/>
    <w:rsid w:val="00FF1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8B9C"/>
  <w15:chartTrackingRefBased/>
  <w15:docId w15:val="{8BBB8900-5F9C-49B1-8E93-D5B1B9D2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FBD"/>
    <w:pPr>
      <w:spacing w:line="256" w:lineRule="auto"/>
    </w:pPr>
    <w:rPr>
      <w:rFonts w:ascii="Times New Roman" w:hAnsi="Times New Roman"/>
      <w:sz w:val="20"/>
    </w:rPr>
  </w:style>
  <w:style w:type="paragraph" w:styleId="1">
    <w:name w:val="heading 1"/>
    <w:basedOn w:val="a"/>
    <w:next w:val="a"/>
    <w:link w:val="10"/>
    <w:uiPriority w:val="9"/>
    <w:qFormat/>
    <w:rsid w:val="002562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unhideWhenUsed/>
    <w:qFormat/>
    <w:rsid w:val="00B300B2"/>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00B2"/>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B300B2"/>
    <w:rPr>
      <w:color w:val="0000FF"/>
      <w:u w:val="single"/>
    </w:rPr>
  </w:style>
  <w:style w:type="paragraph" w:styleId="a4">
    <w:name w:val="footnote text"/>
    <w:basedOn w:val="a"/>
    <w:link w:val="a5"/>
    <w:uiPriority w:val="99"/>
    <w:unhideWhenUsed/>
    <w:rsid w:val="00B300B2"/>
    <w:pPr>
      <w:spacing w:after="0" w:line="240" w:lineRule="auto"/>
    </w:pPr>
    <w:rPr>
      <w:szCs w:val="20"/>
    </w:rPr>
  </w:style>
  <w:style w:type="character" w:customStyle="1" w:styleId="a5">
    <w:name w:val="Текст сноски Знак"/>
    <w:basedOn w:val="a0"/>
    <w:link w:val="a4"/>
    <w:uiPriority w:val="99"/>
    <w:rsid w:val="00B300B2"/>
    <w:rPr>
      <w:sz w:val="20"/>
      <w:szCs w:val="20"/>
    </w:rPr>
  </w:style>
  <w:style w:type="paragraph" w:styleId="a6">
    <w:name w:val="annotation text"/>
    <w:basedOn w:val="a"/>
    <w:link w:val="a7"/>
    <w:uiPriority w:val="99"/>
    <w:semiHidden/>
    <w:unhideWhenUsed/>
    <w:rsid w:val="00B300B2"/>
    <w:pPr>
      <w:spacing w:line="240" w:lineRule="auto"/>
    </w:pPr>
    <w:rPr>
      <w:szCs w:val="20"/>
    </w:rPr>
  </w:style>
  <w:style w:type="character" w:customStyle="1" w:styleId="a7">
    <w:name w:val="Текст примечания Знак"/>
    <w:basedOn w:val="a0"/>
    <w:link w:val="a6"/>
    <w:uiPriority w:val="99"/>
    <w:semiHidden/>
    <w:rsid w:val="00B300B2"/>
    <w:rPr>
      <w:sz w:val="20"/>
      <w:szCs w:val="20"/>
    </w:rPr>
  </w:style>
  <w:style w:type="paragraph" w:styleId="a8">
    <w:name w:val="List Paragraph"/>
    <w:basedOn w:val="a"/>
    <w:uiPriority w:val="34"/>
    <w:qFormat/>
    <w:rsid w:val="00B300B2"/>
    <w:pPr>
      <w:ind w:left="720"/>
      <w:contextualSpacing/>
    </w:pPr>
  </w:style>
  <w:style w:type="paragraph" w:customStyle="1" w:styleId="ConsPlusNormal">
    <w:name w:val="ConsPlusNormal"/>
    <w:rsid w:val="00B300B2"/>
    <w:pPr>
      <w:widowControl w:val="0"/>
      <w:autoSpaceDE w:val="0"/>
      <w:autoSpaceDN w:val="0"/>
      <w:spacing w:after="0" w:line="240" w:lineRule="auto"/>
    </w:pPr>
    <w:rPr>
      <w:rFonts w:ascii="Calibri" w:eastAsia="Times New Roman" w:hAnsi="Calibri" w:cs="Calibri"/>
      <w:szCs w:val="20"/>
      <w:lang w:eastAsia="ru-RU"/>
    </w:rPr>
  </w:style>
  <w:style w:type="character" w:styleId="a9">
    <w:name w:val="footnote reference"/>
    <w:basedOn w:val="a0"/>
    <w:uiPriority w:val="99"/>
    <w:semiHidden/>
    <w:unhideWhenUsed/>
    <w:rsid w:val="00B300B2"/>
    <w:rPr>
      <w:vertAlign w:val="superscript"/>
    </w:rPr>
  </w:style>
  <w:style w:type="character" w:styleId="aa">
    <w:name w:val="annotation reference"/>
    <w:basedOn w:val="a0"/>
    <w:uiPriority w:val="99"/>
    <w:semiHidden/>
    <w:unhideWhenUsed/>
    <w:rsid w:val="00B300B2"/>
    <w:rPr>
      <w:sz w:val="16"/>
      <w:szCs w:val="16"/>
    </w:rPr>
  </w:style>
  <w:style w:type="character" w:customStyle="1" w:styleId="normaltextrun">
    <w:name w:val="normaltextrun"/>
    <w:basedOn w:val="a0"/>
    <w:rsid w:val="00B300B2"/>
  </w:style>
  <w:style w:type="character" w:customStyle="1" w:styleId="eop">
    <w:name w:val="eop"/>
    <w:basedOn w:val="a0"/>
    <w:rsid w:val="00B300B2"/>
  </w:style>
  <w:style w:type="character" w:customStyle="1" w:styleId="spellingerror">
    <w:name w:val="spellingerror"/>
    <w:basedOn w:val="a0"/>
    <w:rsid w:val="00B300B2"/>
  </w:style>
  <w:style w:type="character" w:customStyle="1" w:styleId="superscript">
    <w:name w:val="superscript"/>
    <w:basedOn w:val="a0"/>
    <w:rsid w:val="00B300B2"/>
  </w:style>
  <w:style w:type="character" w:customStyle="1" w:styleId="contextualspellingandgrammarerror">
    <w:name w:val="contextualspellingandgrammarerror"/>
    <w:basedOn w:val="a0"/>
    <w:rsid w:val="00B300B2"/>
  </w:style>
  <w:style w:type="paragraph" w:styleId="ab">
    <w:name w:val="Balloon Text"/>
    <w:basedOn w:val="a"/>
    <w:link w:val="ac"/>
    <w:uiPriority w:val="99"/>
    <w:semiHidden/>
    <w:unhideWhenUsed/>
    <w:rsid w:val="00B300B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300B2"/>
    <w:rPr>
      <w:rFonts w:ascii="Segoe UI" w:hAnsi="Segoe UI" w:cs="Segoe UI"/>
      <w:sz w:val="18"/>
      <w:szCs w:val="18"/>
    </w:rPr>
  </w:style>
  <w:style w:type="paragraph" w:styleId="ad">
    <w:name w:val="Normal (Web)"/>
    <w:basedOn w:val="a"/>
    <w:uiPriority w:val="99"/>
    <w:unhideWhenUsed/>
    <w:rsid w:val="00B300B2"/>
    <w:pPr>
      <w:spacing w:before="100" w:beforeAutospacing="1" w:after="100" w:afterAutospacing="1" w:line="240" w:lineRule="auto"/>
    </w:pPr>
    <w:rPr>
      <w:rFonts w:eastAsia="Times New Roman" w:cs="Times New Roman"/>
      <w:sz w:val="24"/>
      <w:szCs w:val="24"/>
      <w:lang w:eastAsia="ru-RU"/>
    </w:rPr>
  </w:style>
  <w:style w:type="paragraph" w:styleId="ae">
    <w:name w:val="Revision"/>
    <w:hidden/>
    <w:uiPriority w:val="99"/>
    <w:semiHidden/>
    <w:rsid w:val="00384E54"/>
    <w:pPr>
      <w:spacing w:after="0" w:line="240" w:lineRule="auto"/>
    </w:pPr>
  </w:style>
  <w:style w:type="paragraph" w:styleId="af">
    <w:name w:val="header"/>
    <w:basedOn w:val="a"/>
    <w:link w:val="af0"/>
    <w:uiPriority w:val="99"/>
    <w:unhideWhenUsed/>
    <w:rsid w:val="0096662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6662B"/>
  </w:style>
  <w:style w:type="paragraph" w:styleId="af1">
    <w:name w:val="footer"/>
    <w:basedOn w:val="a"/>
    <w:link w:val="af2"/>
    <w:uiPriority w:val="99"/>
    <w:unhideWhenUsed/>
    <w:rsid w:val="0096662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6662B"/>
  </w:style>
  <w:style w:type="character" w:customStyle="1" w:styleId="10">
    <w:name w:val="Заголовок 1 Знак"/>
    <w:basedOn w:val="a0"/>
    <w:link w:val="1"/>
    <w:uiPriority w:val="9"/>
    <w:rsid w:val="00256291"/>
    <w:rPr>
      <w:rFonts w:asciiTheme="majorHAnsi" w:eastAsiaTheme="majorEastAsia" w:hAnsiTheme="majorHAnsi" w:cstheme="majorBidi"/>
      <w:color w:val="2E74B5" w:themeColor="accent1" w:themeShade="BF"/>
      <w:sz w:val="32"/>
      <w:szCs w:val="32"/>
    </w:rPr>
  </w:style>
  <w:style w:type="paragraph" w:styleId="af3">
    <w:name w:val="TOC Heading"/>
    <w:basedOn w:val="1"/>
    <w:next w:val="a"/>
    <w:uiPriority w:val="39"/>
    <w:unhideWhenUsed/>
    <w:qFormat/>
    <w:rsid w:val="00927E36"/>
    <w:pPr>
      <w:spacing w:line="259" w:lineRule="auto"/>
      <w:outlineLvl w:val="9"/>
    </w:pPr>
    <w:rPr>
      <w:lang w:eastAsia="ru-RU"/>
    </w:rPr>
  </w:style>
  <w:style w:type="paragraph" w:styleId="11">
    <w:name w:val="toc 1"/>
    <w:basedOn w:val="a"/>
    <w:next w:val="a"/>
    <w:autoRedefine/>
    <w:uiPriority w:val="39"/>
    <w:unhideWhenUsed/>
    <w:rsid w:val="008B2F37"/>
    <w:pPr>
      <w:tabs>
        <w:tab w:val="right" w:leader="dot" w:pos="9628"/>
      </w:tabs>
      <w:spacing w:after="100"/>
    </w:pPr>
  </w:style>
  <w:style w:type="paragraph" w:styleId="af4">
    <w:name w:val="Subtitle"/>
    <w:basedOn w:val="a"/>
    <w:next w:val="a"/>
    <w:link w:val="af5"/>
    <w:uiPriority w:val="11"/>
    <w:qFormat/>
    <w:rsid w:val="0043430F"/>
    <w:pPr>
      <w:numPr>
        <w:ilvl w:val="1"/>
      </w:numPr>
    </w:pPr>
    <w:rPr>
      <w:rFonts w:asciiTheme="minorHAnsi" w:eastAsiaTheme="minorEastAsia" w:hAnsiTheme="minorHAnsi"/>
      <w:color w:val="5A5A5A" w:themeColor="text1" w:themeTint="A5"/>
      <w:spacing w:val="15"/>
      <w:sz w:val="22"/>
    </w:rPr>
  </w:style>
  <w:style w:type="character" w:customStyle="1" w:styleId="af5">
    <w:name w:val="Подзаголовок Знак"/>
    <w:basedOn w:val="a0"/>
    <w:link w:val="af4"/>
    <w:uiPriority w:val="11"/>
    <w:rsid w:val="0043430F"/>
    <w:rPr>
      <w:rFonts w:eastAsiaTheme="minorEastAsia"/>
      <w:color w:val="5A5A5A" w:themeColor="text1" w:themeTint="A5"/>
      <w:spacing w:val="15"/>
    </w:rPr>
  </w:style>
  <w:style w:type="character" w:styleId="af6">
    <w:name w:val="FollowedHyperlink"/>
    <w:basedOn w:val="a0"/>
    <w:uiPriority w:val="99"/>
    <w:semiHidden/>
    <w:unhideWhenUsed/>
    <w:rsid w:val="00B865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84329">
      <w:bodyDiv w:val="1"/>
      <w:marLeft w:val="0"/>
      <w:marRight w:val="0"/>
      <w:marTop w:val="0"/>
      <w:marBottom w:val="0"/>
      <w:divBdr>
        <w:top w:val="none" w:sz="0" w:space="0" w:color="auto"/>
        <w:left w:val="none" w:sz="0" w:space="0" w:color="auto"/>
        <w:bottom w:val="none" w:sz="0" w:space="0" w:color="auto"/>
        <w:right w:val="none" w:sz="0" w:space="0" w:color="auto"/>
      </w:divBdr>
    </w:div>
    <w:div w:id="893853454">
      <w:bodyDiv w:val="1"/>
      <w:marLeft w:val="0"/>
      <w:marRight w:val="0"/>
      <w:marTop w:val="0"/>
      <w:marBottom w:val="0"/>
      <w:divBdr>
        <w:top w:val="none" w:sz="0" w:space="0" w:color="auto"/>
        <w:left w:val="none" w:sz="0" w:space="0" w:color="auto"/>
        <w:bottom w:val="none" w:sz="0" w:space="0" w:color="auto"/>
        <w:right w:val="none" w:sz="0" w:space="0" w:color="auto"/>
      </w:divBdr>
    </w:div>
    <w:div w:id="1588033704">
      <w:bodyDiv w:val="1"/>
      <w:marLeft w:val="0"/>
      <w:marRight w:val="0"/>
      <w:marTop w:val="0"/>
      <w:marBottom w:val="0"/>
      <w:divBdr>
        <w:top w:val="none" w:sz="0" w:space="0" w:color="auto"/>
        <w:left w:val="none" w:sz="0" w:space="0" w:color="auto"/>
        <w:bottom w:val="none" w:sz="0" w:space="0" w:color="auto"/>
        <w:right w:val="none" w:sz="0" w:space="0" w:color="auto"/>
      </w:divBdr>
    </w:div>
    <w:div w:id="17026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0427/2ae4ef25e01ea470ca3a48a8b5b875fc64894208/" TargetMode="External"/><Relationship Id="rId13" Type="http://schemas.openxmlformats.org/officeDocument/2006/relationships/hyperlink" Target="https://login.consultant.ru/link/?rnd=7E04D42E8EEEE4E3CB8A6C41A5A67B57&amp;req=doc&amp;base=LAW&amp;n=327799&amp;dst=100677&amp;fld=134&amp;REFFIELD=134&amp;REFDST=100028&amp;REFDOC=615958&amp;REFBASE=ARB&amp;stat=refcode%3D10881%3Bdstident%3D100677%3Bindex%3D33&amp;date=30.04.2020" TargetMode="External"/><Relationship Id="rId18" Type="http://schemas.openxmlformats.org/officeDocument/2006/relationships/hyperlink" Target="https://login.consultant.ru/link/?rnd=1B719AD93AC1D50FAF65DD1407B735B6&amp;req=doc&amp;base=LAW&amp;n=2875&amp;REFFIELD=134&amp;REFDST=100048&amp;REFDOC=500130&amp;REFBASE=ARB&amp;stat=refcode%3D16876%3Bindex%3D53&amp;date=08.05.2021" TargetMode="External"/><Relationship Id="rId26" Type="http://schemas.openxmlformats.org/officeDocument/2006/relationships/hyperlink" Target="https://www.kachkin.ru/yuridicheskiy-spravochnik-zastroyshchika/" TargetMode="External"/><Relationship Id="rId39" Type="http://schemas.openxmlformats.org/officeDocument/2006/relationships/hyperlink" Target="https://www.bgbl.de/xaver/bgbl/start.xav?start=%2F%2F*%5B%40attr_id%3D%27bgbl198s2022.pdf%27%5D" TargetMode="External"/><Relationship Id="rId3" Type="http://schemas.openxmlformats.org/officeDocument/2006/relationships/styles" Target="styles.xml"/><Relationship Id="rId21" Type="http://schemas.openxmlformats.org/officeDocument/2006/relationships/hyperlink" Target="https://login.consultant.ru/link/?rnd=1B719AD93AC1D50FAF65DD1407B735B6&amp;req=doc&amp;base=ARB&amp;n=441516&amp;REFFIELD=134&amp;REFDST=100072&amp;REFDOC=98208&amp;REFBASE=CJI&amp;stat=refcode%3D10881%3Bindex%3D87&amp;date=08.05.2021" TargetMode="External"/><Relationship Id="rId34" Type="http://schemas.openxmlformats.org/officeDocument/2006/relationships/hyperlink" Target="http://law.edu.ru/book/book.asp?bookID=1252815"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7E04D42E8EEEE4E3CB8A6C41A5A67B57&amp;req=doc&amp;base=LAW&amp;n=137713&amp;dst=100481&amp;fld=134&amp;REFFIELD=134&amp;REFDST=100028&amp;REFDOC=615958&amp;REFBASE=ARB&amp;stat=refcode%3D10881%3Bdstident%3D100481%3Bindex%3D33&amp;date=30.04.2020" TargetMode="External"/><Relationship Id="rId17" Type="http://schemas.openxmlformats.org/officeDocument/2006/relationships/hyperlink" Target="https://login.consultant.ru/link/?rnd=72EA27D152CB29F046AAB27705038ADD&amp;req=doc&amp;base=LAW&amp;n=357291&amp;dst=100576&amp;fld=134&amp;REFFIELD=134&amp;REFDST=100030&amp;REFDOC=652466&amp;REFBASE=ARB&amp;stat=refcode%3D10881%3Bdstident%3D100576%3Bindex%3D44&amp;date=07.05.2021" TargetMode="External"/><Relationship Id="rId25" Type="http://schemas.openxmlformats.org/officeDocument/2006/relationships/hyperlink" Target="https://www.researchgate.net/" TargetMode="External"/><Relationship Id="rId33" Type="http://schemas.openxmlformats.org/officeDocument/2006/relationships/hyperlink" Target="https://www.researchgate.net/" TargetMode="External"/><Relationship Id="rId38" Type="http://schemas.openxmlformats.org/officeDocument/2006/relationships/hyperlink" Target="https://www.law.cornell.edu/uscode/text/5/part-I/chapter-5" TargetMode="External"/><Relationship Id="rId2" Type="http://schemas.openxmlformats.org/officeDocument/2006/relationships/numbering" Target="numbering.xml"/><Relationship Id="rId16" Type="http://schemas.openxmlformats.org/officeDocument/2006/relationships/hyperlink" Target="https://login.consultant.ru/link/?rnd=72EA27D152CB29F046AAB27705038ADD&amp;req=doc&amp;base=LAW&amp;n=357291&amp;dst=100546&amp;fld=134&amp;REFFIELD=134&amp;REFDST=100030&amp;REFDOC=652466&amp;REFBASE=ARB&amp;stat=refcode%3D10881%3Bdstident%3D100546%3Bindex%3D44&amp;date=07.05.2021" TargetMode="External"/><Relationship Id="rId20" Type="http://schemas.openxmlformats.org/officeDocument/2006/relationships/hyperlink" Target="https://login.consultant.ru/link/?rnd=1B719AD93AC1D50FAF65DD1407B735B6&amp;req=doc&amp;base=LAW&amp;n=183398&amp;REFFIELD=134&amp;REFDST=100073&amp;REFDOC=98208&amp;REFBASE=CJI&amp;stat=refcode%3D10881%3Bindex%3D88&amp;date=08.05.2021" TargetMode="External"/><Relationship Id="rId29" Type="http://schemas.openxmlformats.org/officeDocument/2006/relationships/hyperlink" Target="http://www.ais.siberia.net/2002/1-2-2002/14.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5.biz/terms/t7.html" TargetMode="External"/><Relationship Id="rId24" Type="http://schemas.openxmlformats.org/officeDocument/2006/relationships/hyperlink" Target="https://login.consultant.ru/link/?rnd=8FEE84C8D60372FAB23AD9EFC216C105&amp;req=doc&amp;base=ARB&amp;n=555809&amp;REFFIELD=134&amp;REFDST=100094&amp;REFDOC=127744&amp;REFBASE=CJI&amp;stat=refcode%3D10881%3Bindex%3D137&amp;date=02.05.2021" TargetMode="External"/><Relationship Id="rId32" Type="http://schemas.openxmlformats.org/officeDocument/2006/relationships/hyperlink" Target="https://www.furet.com/media/pdf/feuilletage/9/7/8/2/2/7/5/0/9782275072579.pdf" TargetMode="External"/><Relationship Id="rId37" Type="http://schemas.openxmlformats.org/officeDocument/2006/relationships/hyperlink" Target="https://www.gesetze-im-internet.de/bbau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nd=72EA27D152CB29F046AAB27705038ADD&amp;req=doc&amp;base=ARB&amp;n=442708&amp;REFFIELD=134&amp;REFDST=100018&amp;REFDOC=652466&amp;REFBASE=ARB&amp;stat=refcode%3D10881%3Bindex%3D32&amp;date=07.05.2021" TargetMode="External"/><Relationship Id="rId23" Type="http://schemas.openxmlformats.org/officeDocument/2006/relationships/hyperlink" Target="https://login.consultant.ru/link/?rnd=8FEE84C8D60372FAB23AD9EFC216C105&amp;req=doc&amp;base=KSOJ007&amp;n=4150&amp;REFFIELD=134&amp;REFDST=100011&amp;REFDOC=72169&amp;REFBASE=PSR&amp;stat=refcode%3D10881%3Bindex%3D12&amp;date=02.05.2021" TargetMode="External"/><Relationship Id="rId28" Type="http://schemas.openxmlformats.org/officeDocument/2006/relationships/hyperlink" Target="https://alterman.technion.ac.il/takings-international/" TargetMode="External"/><Relationship Id="rId36" Type="http://schemas.openxmlformats.org/officeDocument/2006/relationships/hyperlink" Target="https://www.dissercat.com/content/konstitutsionnye-osnovy-ogranicheniya-prav-i-svobod-cheloveka-i-grazhdanina-v-rossiiskoi-fed" TargetMode="External"/><Relationship Id="rId10" Type="http://schemas.openxmlformats.org/officeDocument/2006/relationships/hyperlink" Target="https://login.consultant.ru/link/?rnd=06A80840887FCB1582C606BADC56F035&amp;req=doc&amp;base=LAW&amp;n=383445&amp;dst=100981&amp;fld=134&amp;date=12.05.2021" TargetMode="External"/><Relationship Id="rId19" Type="http://schemas.openxmlformats.org/officeDocument/2006/relationships/hyperlink" Target="https://login.consultant.ru/link/?rnd=1B719AD93AC1D50FAF65DD1407B735B6&amp;req=doc&amp;base=LAW&amp;n=2875&amp;dst=100134&amp;fld=134&amp;REFFIELD=134&amp;REFDST=100048&amp;REFDOC=500130&amp;REFBASE=ARB&amp;stat=refcode%3D16876%3Bdstident%3D100134%3Bindex%3D53&amp;date=08.05.2021" TargetMode="External"/><Relationship Id="rId31" Type="http://schemas.openxmlformats.org/officeDocument/2006/relationships/hyperlink" Target="https://www.labirint.ru/books/668416/" TargetMode="External"/><Relationship Id="rId4" Type="http://schemas.openxmlformats.org/officeDocument/2006/relationships/settings" Target="settings.xml"/><Relationship Id="rId9" Type="http://schemas.openxmlformats.org/officeDocument/2006/relationships/hyperlink" Target="https://login.consultant.ru/link/?rnd=FF74F35844BD43FAF47B005C644BC4A8&amp;req=doc&amp;base=LAW&amp;n=347580&amp;dst=100082&amp;fld=134&amp;REFFIELD=134&amp;REFDST=100587&amp;REFDOC=18860&amp;REFBASE=CMB&amp;stat=refcode%3D10881%3Bdstident%3D100082%3Bindex%3D749&amp;date=18.04.2021" TargetMode="External"/><Relationship Id="rId14" Type="http://schemas.openxmlformats.org/officeDocument/2006/relationships/hyperlink" Target="https://login.consultant.ru/link/?rnd=CC0818FDBDA29E8F2E310D61468715C3&amp;req=doc&amp;base=LAW&amp;n=379662&amp;dst=100010&amp;fld=134&amp;REFFIELD=134&amp;REFDST=3225&amp;REFDOC=383445&amp;REFBASE=LAW&amp;stat=refcode%3D16610%3Bdstident%3D100010%3Bindex%3D152&amp;date=07.05.2021" TargetMode="External"/><Relationship Id="rId22" Type="http://schemas.openxmlformats.org/officeDocument/2006/relationships/hyperlink" Target="https://login.consultant.ru/link/?rnd=8FEE84C8D60372FAB23AD9EFC216C105&amp;req=doc&amp;base=ARB&amp;n=576132&amp;REFFIELD=134&amp;REFDST=100003&amp;REFDOC=61771&amp;REFBASE=PSR&amp;stat=refcode%3D10881%3Bindex%3D21&amp;date=02.05.2021" TargetMode="External"/><Relationship Id="rId27" Type="http://schemas.openxmlformats.org/officeDocument/2006/relationships/hyperlink" Target="https://e.lanbook.com/book/54474" TargetMode="External"/><Relationship Id="rId30" Type="http://schemas.openxmlformats.org/officeDocument/2006/relationships/hyperlink" Target="https://urban.hse.ru/discussion_trutnev_terrplan" TargetMode="External"/><Relationship Id="rId35" Type="http://schemas.openxmlformats.org/officeDocument/2006/relationships/hyperlink" Target="https://www.dissercat.com/content/razreshennoe-ispolzovanie-zemelnykh-uchastk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esetze-im-internet.de/bbaug/" TargetMode="External"/><Relationship Id="rId13" Type="http://schemas.openxmlformats.org/officeDocument/2006/relationships/hyperlink" Target="https://urbaneconomics.ru/expert/tatyana-dmitrievna-polidi/intervyu-ispolnitelnogo-direktora-ieg-tatyany-polidi-na-temu" TargetMode="External"/><Relationship Id="rId18" Type="http://schemas.openxmlformats.org/officeDocument/2006/relationships/hyperlink" Target="https://login.consultant.ru/link/?rnd=8FEE84C8D60372FAB23AD9EFC216C105&amp;req=doc&amp;base=ARB&amp;n=576132&amp;REFFIELD=134&amp;REFDST=100003&amp;REFDOC=61771&amp;REFBASE=PSR&amp;stat=refcode%3D10881%3Bindex%3D21&amp;date=02.05.2021" TargetMode="External"/><Relationship Id="rId26" Type="http://schemas.openxmlformats.org/officeDocument/2006/relationships/hyperlink" Target="https://login.consultant.ru/link/?rnd=1B719AD93AC1D50FAF65DD1407B735B6&amp;req=doc&amp;base=ARB&amp;n=342473&amp;REFFIELD=134&amp;REFDST=104462&amp;REFDOC=17466&amp;REFBASE=CMB&amp;stat=refcode%3D10881%3Bindex%3D6212&amp;date=08.05.2021" TargetMode="External"/><Relationship Id="rId3" Type="http://schemas.openxmlformats.org/officeDocument/2006/relationships/hyperlink" Target="https://login.consultant.ru/link/?rnd=78AF2D86D892820228295D0C565CFEE9&amp;req=doc&amp;base=ARB&amp;n=455066&amp;REFFIELD=134&amp;REFDST=100027&amp;REFDOC=495170&amp;REFBASE=ARB&amp;stat=refcode%3D10881%3Bindex%3D45&amp;date=10.05.2021" TargetMode="External"/><Relationship Id="rId21" Type="http://schemas.openxmlformats.org/officeDocument/2006/relationships/hyperlink" Target="https://www.researchgate.net/publication/309788754_THE_FOUNDATIONAL_PRINCIPLES_OF_LEGISLATIVE_REGULATION_OF_TERRITORIAL_ZONING_IN_THE_USA?enrichId=rgreq-caada2e2218b91c5c624e37085110200-XXX&amp;enrichSource=Y292ZXJQYWdlOzMwOTc4ODc1NDtBUzo0NDEwNTQ2OTM0NjYxMTJAMTQ4MjE2NzA0MTY3MQ%3D%3D&amp;el=1_x_3&amp;_esc=publicationCoverPdf" TargetMode="External"/><Relationship Id="rId7" Type="http://schemas.openxmlformats.org/officeDocument/2006/relationships/hyperlink" Target="https://login.consultant.ru/link/?rnd=FF74F35844BD43FAF47B005C644BC4A8&amp;req=doc&amp;base=LAW&amp;n=96788&amp;REFFIELD=134&amp;REFDST=100079&amp;REFDOC=122846&amp;REFBASE=CJI&amp;stat=refcode%3D10881%3Bindex%3D103&amp;date=18.04.2021" TargetMode="External"/><Relationship Id="rId12" Type="http://schemas.openxmlformats.org/officeDocument/2006/relationships/hyperlink" Target="https://sozd.duma.gov.ru/" TargetMode="External"/><Relationship Id="rId17" Type="http://schemas.openxmlformats.org/officeDocument/2006/relationships/hyperlink" Target="https://www.bgbl.de/xaver/bgbl/start.xav?start=%2F%2F*%5B%40attr_id%3D%27bgbl198s2022.pdf%27%5D" TargetMode="External"/><Relationship Id="rId25" Type="http://schemas.openxmlformats.org/officeDocument/2006/relationships/hyperlink" Target="https://www.kachkin.ru/yuridicheskiy-spravochnik-zastroyshchika/" TargetMode="External"/><Relationship Id="rId2" Type="http://schemas.openxmlformats.org/officeDocument/2006/relationships/hyperlink" Target="https://login.consultant.ru/link/?rnd=78AF2D86D892820228295D0C565CFEE9&amp;req=doc&amp;base=ARB&amp;n=155361&amp;REFFIELD=134&amp;REFDST=100027&amp;REFDOC=495170&amp;REFBASE=ARB&amp;stat=refcode%3D16876%3Bindex%3D45&amp;date=10.05.2021" TargetMode="External"/><Relationship Id="rId16" Type="http://schemas.openxmlformats.org/officeDocument/2006/relationships/hyperlink" Target="https://www.law.cornell.edu/uscode/text/5/part-I/chapter-5" TargetMode="External"/><Relationship Id="rId20" Type="http://schemas.openxmlformats.org/officeDocument/2006/relationships/hyperlink" Target="https://login.consultant.ru/link/?rnd=8FEE84C8D60372FAB23AD9EFC216C105&amp;req=doc&amp;base=ARB&amp;n=555809&amp;REFFIELD=134&amp;REFDST=100094&amp;REFDOC=127744&amp;REFBASE=CJI&amp;stat=refcode%3D10881%3Bindex%3D137&amp;date=02.05.2021" TargetMode="External"/><Relationship Id="rId29" Type="http://schemas.openxmlformats.org/officeDocument/2006/relationships/hyperlink" Target="https://alterman.technion.ac.il/takings-international/" TargetMode="External"/><Relationship Id="rId1" Type="http://schemas.openxmlformats.org/officeDocument/2006/relationships/hyperlink" Target="https://login.consultant.ru/link/?rnd=78AF2D86D892820228295D0C565CFEE9&amp;req=doc&amp;base=ARB&amp;n=18872&amp;REFFIELD=134&amp;REFDST=100027&amp;REFDOC=495170&amp;REFBASE=ARB&amp;stat=refcode%3D16876%3Bindex%3D45&amp;date=10.05.2021" TargetMode="External"/><Relationship Id="rId6" Type="http://schemas.openxmlformats.org/officeDocument/2006/relationships/hyperlink" Target="https://login.consultant.ru/link/?rnd=FF74F35844BD43FAF47B005C644BC4A8&amp;req=doc&amp;base=LAW&amp;n=45026&amp;REFFIELD=134&amp;REFDST=100079&amp;REFDOC=122846&amp;REFBASE=CJI&amp;stat=refcode%3D10881%3Bindex%3D103&amp;date=18.04.2021" TargetMode="External"/><Relationship Id="rId11" Type="http://schemas.openxmlformats.org/officeDocument/2006/relationships/hyperlink" Target="https://login.consultant.ru/link/?rnd=CAAD5A4F6C786AC3A1CE6D1D4ABC5BAD&amp;req=doc&amp;base=LAW&amp;n=373276&amp;dst=2647&amp;fld=134&amp;REFFIELD=134&amp;REFDST=100296&amp;REFDOC=372784&amp;REFBASE=LAW&amp;stat=refcode%3D10881%3Bdstident%3D2647%3Bindex%3D189&amp;date=24.04.2021" TargetMode="External"/><Relationship Id="rId24" Type="http://schemas.openxmlformats.org/officeDocument/2006/relationships/hyperlink" Target="https://www.researchgate.net/" TargetMode="External"/><Relationship Id="rId5" Type="http://schemas.openxmlformats.org/officeDocument/2006/relationships/hyperlink" Target="https://login.consultant.ru/link/?rnd=FF74F35844BD43FAF47B005C644BC4A8&amp;req=doc&amp;base=LAW&amp;n=23820&amp;REFFIELD=134&amp;REFDST=100079&amp;REFDOC=122846&amp;REFBASE=CJI&amp;stat=refcode%3D10881%3Bindex%3D103&amp;date=18.04.2021" TargetMode="External"/><Relationship Id="rId15" Type="http://schemas.openxmlformats.org/officeDocument/2006/relationships/hyperlink" Target="https://www.furet.com/media/pdf/feuilletage/9/7/8/2/2/7/5/0/9782275072579.pdf" TargetMode="External"/><Relationship Id="rId23" Type="http://schemas.openxmlformats.org/officeDocument/2006/relationships/hyperlink" Target="https://alterman.technion.ac.il/takings-international/" TargetMode="External"/><Relationship Id="rId28" Type="http://schemas.openxmlformats.org/officeDocument/2006/relationships/hyperlink" Target="https://login.consultant.ru/link/?rnd=1B719AD93AC1D50FAF65DD1407B735B6&amp;req=doc&amp;base=LAW&amp;n=183398&amp;REFFIELD=134&amp;REFDST=100073&amp;REFDOC=98208&amp;REFBASE=CJI&amp;stat=refcode%3D10881%3Bindex%3D88&amp;date=08.05.2021" TargetMode="External"/><Relationship Id="rId10" Type="http://schemas.openxmlformats.org/officeDocument/2006/relationships/hyperlink" Target="https://login.consultant.ru/link/?rnd=CAAD5A4F6C786AC3A1CE6D1D4ABC5BAD&amp;req=doc&amp;base=LAW&amp;n=373276&amp;dst=3215&amp;fld=134&amp;REFFIELD=134&amp;REFDST=100296&amp;REFDOC=372784&amp;REFBASE=LAW&amp;stat=refcode%3D10881%3Bdstident%3D3215%3Bindex%3D189&amp;date=24.04.2021" TargetMode="External"/><Relationship Id="rId19" Type="http://schemas.openxmlformats.org/officeDocument/2006/relationships/hyperlink" Target="https://login.consultant.ru/link/?rnd=8FEE84C8D60372FAB23AD9EFC216C105&amp;req=doc&amp;base=KSOJ007&amp;n=4150&amp;REFFIELD=134&amp;REFDST=100011&amp;REFDOC=72169&amp;REFBASE=PSR&amp;stat=refcode%3D10881%3Bindex%3D12&amp;date=02.05.2021" TargetMode="External"/><Relationship Id="rId4" Type="http://schemas.openxmlformats.org/officeDocument/2006/relationships/hyperlink" Target="https://login.consultant.ru/link/?rnd=FF74F35844BD43FAF47B005C644BC4A8&amp;req=doc&amp;base=LAW&amp;n=6482&amp;REFFIELD=134&amp;REFDST=100079&amp;REFDOC=122846&amp;REFBASE=CJI&amp;stat=refcode%3D10881%3Bindex%3D103&amp;date=18.04.2021" TargetMode="External"/><Relationship Id="rId9" Type="http://schemas.openxmlformats.org/officeDocument/2006/relationships/hyperlink" Target="https://login.consultant.ru/link/?rnd=CAAD5A4F6C786AC3A1CE6D1D4ABC5BAD&amp;req=doc&amp;base=LAW&amp;n=373276&amp;dst=101873&amp;fld=134&amp;REFFIELD=134&amp;REFDST=100296&amp;REFDOC=372784&amp;REFBASE=LAW&amp;stat=refcode%3D10881%3Bdstident%3D101873%3Bindex%3D189&amp;date=24.04.2021" TargetMode="External"/><Relationship Id="rId14" Type="http://schemas.openxmlformats.org/officeDocument/2006/relationships/hyperlink" Target="https://login.consultant.ru/link/?rnd=61B9FDFC7C0D6DC8C4BC75F245684547&amp;req=doc&amp;base=CJI&amp;n=104777&amp;dst=100031&amp;fld=134&amp;REFFIELD=134&amp;REFDST=100035&amp;REFDOC=117562&amp;REFBASE=CJI&amp;stat=refcode%3D16876%3Bdstident%3D100031%3Bindex%3D52&amp;date=28.04.2020" TargetMode="External"/><Relationship Id="rId22" Type="http://schemas.openxmlformats.org/officeDocument/2006/relationships/hyperlink" Target="https://urbaneconomics.ru/sites/default/files/3414_import.pdf" TargetMode="External"/><Relationship Id="rId27" Type="http://schemas.openxmlformats.org/officeDocument/2006/relationships/hyperlink" Target="https://login.consultant.ru/link/?rnd=1B719AD93AC1D50FAF65DD1407B735B6&amp;req=doc&amp;base=ARB&amp;n=441516&amp;REFFIELD=134&amp;REFDST=100072&amp;REFDOC=98208&amp;REFBASE=CJI&amp;stat=refcode%3D10881%3Bindex%3D87&amp;date=08.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C0E8A-CAC7-4FB9-AE6A-0C86DD43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82</Pages>
  <Words>20400</Words>
  <Characters>116283</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голубничий</dc:creator>
  <cp:keywords/>
  <dc:description/>
  <cp:lastModifiedBy>Вячеслав Голубничий</cp:lastModifiedBy>
  <cp:revision>49</cp:revision>
  <dcterms:created xsi:type="dcterms:W3CDTF">2021-05-10T14:27:00Z</dcterms:created>
  <dcterms:modified xsi:type="dcterms:W3CDTF">2021-05-13T14:18:00Z</dcterms:modified>
</cp:coreProperties>
</file>