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4B" w:rsidRDefault="00E875F2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Петербургский государственный университет</w:t>
      </w:r>
      <w:r w:rsidR="003C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F5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F5" w:rsidRPr="008C03CB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3CB">
        <w:rPr>
          <w:rFonts w:ascii="Times New Roman" w:hAnsi="Times New Roman" w:cs="Times New Roman"/>
          <w:b/>
          <w:i/>
          <w:sz w:val="28"/>
          <w:szCs w:val="28"/>
        </w:rPr>
        <w:t>ВОЛОКИТИНА Лидия Михайловна</w:t>
      </w:r>
    </w:p>
    <w:p w:rsidR="00EF18F5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F5" w:rsidRPr="008C03CB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CB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EF18F5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118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3CB">
        <w:rPr>
          <w:rFonts w:ascii="Times New Roman" w:hAnsi="Times New Roman" w:cs="Times New Roman"/>
          <w:b/>
          <w:i/>
          <w:sz w:val="28"/>
          <w:szCs w:val="28"/>
        </w:rPr>
        <w:t xml:space="preserve">Культурное наследие как </w:t>
      </w:r>
      <w:r w:rsidR="00DB5118">
        <w:rPr>
          <w:rFonts w:ascii="Times New Roman" w:hAnsi="Times New Roman" w:cs="Times New Roman"/>
          <w:b/>
          <w:i/>
          <w:sz w:val="28"/>
          <w:szCs w:val="28"/>
        </w:rPr>
        <w:t>объект правового регулирования:</w:t>
      </w:r>
    </w:p>
    <w:p w:rsidR="00EF18F5" w:rsidRPr="008C03CB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3CB">
        <w:rPr>
          <w:rFonts w:ascii="Times New Roman" w:hAnsi="Times New Roman" w:cs="Times New Roman"/>
          <w:b/>
          <w:i/>
          <w:sz w:val="28"/>
          <w:szCs w:val="28"/>
        </w:rPr>
        <w:t xml:space="preserve">теоретико-правовое исследование </w:t>
      </w:r>
    </w:p>
    <w:p w:rsidR="00EF18F5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F5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«магистратура»</w:t>
      </w:r>
    </w:p>
    <w:p w:rsidR="00EF18F5" w:rsidRPr="008C03CB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8C03CB">
        <w:rPr>
          <w:rFonts w:ascii="Times New Roman" w:hAnsi="Times New Roman" w:cs="Times New Roman"/>
          <w:i/>
          <w:sz w:val="28"/>
          <w:szCs w:val="28"/>
        </w:rPr>
        <w:t>40.04.01 «Юриспруденция»</w:t>
      </w:r>
    </w:p>
    <w:p w:rsidR="00BD7CB7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программа: </w:t>
      </w:r>
      <w:r w:rsidR="00BD7CB7">
        <w:rPr>
          <w:rFonts w:ascii="Times New Roman" w:hAnsi="Times New Roman" w:cs="Times New Roman"/>
          <w:i/>
          <w:sz w:val="28"/>
          <w:szCs w:val="28"/>
        </w:rPr>
        <w:t>ВМ.5841.2019</w:t>
      </w:r>
    </w:p>
    <w:p w:rsidR="00EF18F5" w:rsidRPr="008C03CB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3CB">
        <w:rPr>
          <w:rFonts w:ascii="Times New Roman" w:hAnsi="Times New Roman" w:cs="Times New Roman"/>
          <w:i/>
          <w:sz w:val="28"/>
          <w:szCs w:val="28"/>
        </w:rPr>
        <w:t>«Юрист в сфере нормотворческой деятельности»</w:t>
      </w:r>
    </w:p>
    <w:p w:rsidR="00EF18F5" w:rsidRDefault="00EF18F5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610" w:rsidRDefault="00DE6610" w:rsidP="00E875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F5" w:rsidRDefault="00EF18F5" w:rsidP="00EF18F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90C7F" w:rsidRDefault="00223F85" w:rsidP="005C0DA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юридических наук, доцент,</w:t>
      </w:r>
    </w:p>
    <w:p w:rsidR="002F14C6" w:rsidRDefault="002F14C6" w:rsidP="005C0DA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теории и истории</w:t>
      </w:r>
    </w:p>
    <w:p w:rsidR="002F14C6" w:rsidRDefault="002F14C6" w:rsidP="005C0DA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и права</w:t>
      </w:r>
    </w:p>
    <w:p w:rsidR="00223F85" w:rsidRDefault="00223F85" w:rsidP="00A963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Владислав Владимирович</w:t>
      </w:r>
    </w:p>
    <w:p w:rsidR="00223F85" w:rsidRDefault="00223F85" w:rsidP="00A963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F85" w:rsidRDefault="005350BD" w:rsidP="00A963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480983" w:rsidRDefault="00556DD5" w:rsidP="00A963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8E766E">
        <w:rPr>
          <w:rFonts w:ascii="Times New Roman" w:hAnsi="Times New Roman" w:cs="Times New Roman"/>
          <w:sz w:val="28"/>
          <w:szCs w:val="28"/>
        </w:rPr>
        <w:t>партнер</w:t>
      </w:r>
    </w:p>
    <w:p w:rsidR="00480983" w:rsidRDefault="008E766E" w:rsidP="0048098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="0048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83" w:rsidRDefault="008E766E" w:rsidP="0048098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адвокатского</w:t>
      </w:r>
      <w:r w:rsidR="001365E8">
        <w:rPr>
          <w:rFonts w:ascii="Times New Roman" w:hAnsi="Times New Roman" w:cs="Times New Roman"/>
          <w:sz w:val="28"/>
          <w:szCs w:val="28"/>
        </w:rPr>
        <w:t xml:space="preserve"> бюро «Думлер и Партнеры»</w:t>
      </w:r>
    </w:p>
    <w:p w:rsidR="00480983" w:rsidRDefault="00480983" w:rsidP="0048098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Думлер Виктор Владимирович</w:t>
      </w:r>
    </w:p>
    <w:p w:rsidR="00480983" w:rsidRDefault="00480983" w:rsidP="0048098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983" w:rsidRDefault="00480983" w:rsidP="0048098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0BD" w:rsidRDefault="00480983" w:rsidP="004809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80983" w:rsidRDefault="00480983" w:rsidP="004809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86391516"/>
        <w:docPartObj>
          <w:docPartGallery w:val="Table of Contents"/>
          <w:docPartUnique/>
        </w:docPartObj>
      </w:sdtPr>
      <w:sdtContent>
        <w:p w:rsidR="00485AA1" w:rsidRPr="006D0E2F" w:rsidRDefault="00485AA1" w:rsidP="00C336E6">
          <w:pPr>
            <w:pStyle w:val="af0"/>
            <w:ind w:left="3540" w:firstLine="708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D0E2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336E6" w:rsidRPr="006D0E2F" w:rsidRDefault="00C336E6" w:rsidP="00C336E6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196AE3" w:rsidRPr="006D0E2F" w:rsidRDefault="008F0B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D0E2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85AA1" w:rsidRPr="006D0E2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D0E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1372746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_Toc71372746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47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Глава 1. Правовое регулирование культурного наследия: история и современность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_Toc71372747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48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 1. Каткий очерк истории правового регулирования культурного наследия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_Toc71372748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49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 2. Определение культурного наследия в основных современных нормативно-правовых актах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_Toc71372749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0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Глава 2. Социологические аспекты культурного наследия в свете его правовой природы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_Toc71372750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1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 1. Культурное наследие как «ценность»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_Toc71372751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2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 2. Культурное наследие как «обобщенный символический посредник»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_Toc71372752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3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Глава 3. Культурное наследие как объект правоотношений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_Toc71372753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4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 1. Категория «объект правоотношений» в общей теории права: основные положения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_Toc71372754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5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 2. Анализ культурного наследия через положения общей теории права об объекте правоотношений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_Toc71372755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6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Заключение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_Toc71372756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7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 использованных источников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_Toc71372757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8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Нормативно-правовые акты и иные официальные документы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_Toc71372758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59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Международные нормативно – правовые акты и иные официальные документы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_Toc71372759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0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Нормативно – правовые акты и иные официальные документы Российской Федерации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_Toc71372760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1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Нормативно-правовые акты и иные официальные документы иностранных государств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_Toc71372761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2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Материалы судебной практики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_Toc71372762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3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Специальная литература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_Toc71372763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4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Книги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_Toc71372764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5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Статьи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_Toc71372765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6" w:history="1">
            <w:r w:rsidR="00196AE3" w:rsidRPr="006D0E2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Диссертации и авторефераты диссертаций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_Toc71372766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6AE3" w:rsidRPr="006D0E2F" w:rsidRDefault="008F0B90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1372767" w:history="1">
            <w:r w:rsidR="00196AE3" w:rsidRPr="006D0E2F">
              <w:rPr>
                <w:rStyle w:val="ab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Интернет-ресурсы</w:t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_Toc71372767 \h </w:instrTex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6AE3"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6D0E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5AA1" w:rsidRDefault="008F0B90" w:rsidP="003F506C">
          <w:pPr>
            <w:jc w:val="both"/>
          </w:pPr>
          <w:r w:rsidRPr="006D0E2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96325" w:rsidRDefault="00A96325" w:rsidP="00F645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F5" w:rsidRDefault="00EF18F5" w:rsidP="00A963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785" w:rsidRDefault="0002184B" w:rsidP="000218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85" w:rsidRDefault="0016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690" w:rsidRPr="004B2F81" w:rsidRDefault="004976D8" w:rsidP="002F76D3">
      <w:pPr>
        <w:pStyle w:val="a3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71372746"/>
      <w:r w:rsidRPr="00EC291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  <w:r w:rsidR="00346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086" w:rsidRDefault="00F66086" w:rsidP="004F3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культурн</w:t>
      </w:r>
      <w:r w:rsidR="00B76D3D">
        <w:rPr>
          <w:rFonts w:ascii="Times New Roman" w:hAnsi="Times New Roman" w:cs="Times New Roman"/>
          <w:sz w:val="28"/>
          <w:szCs w:val="28"/>
        </w:rPr>
        <w:t>ого наследия – крайне примечательный</w:t>
      </w:r>
      <w:r>
        <w:rPr>
          <w:rFonts w:ascii="Times New Roman" w:hAnsi="Times New Roman" w:cs="Times New Roman"/>
          <w:sz w:val="28"/>
          <w:szCs w:val="28"/>
        </w:rPr>
        <w:t xml:space="preserve"> предмет правоотношений</w:t>
      </w:r>
      <w:r w:rsidR="00B76D3D">
        <w:rPr>
          <w:rFonts w:ascii="Times New Roman" w:hAnsi="Times New Roman" w:cs="Times New Roman"/>
          <w:sz w:val="28"/>
          <w:szCs w:val="28"/>
        </w:rPr>
        <w:t xml:space="preserve"> с точки зрения его актуальности и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D3D">
        <w:rPr>
          <w:rFonts w:ascii="Times New Roman" w:hAnsi="Times New Roman" w:cs="Times New Roman"/>
          <w:sz w:val="28"/>
          <w:szCs w:val="28"/>
        </w:rPr>
        <w:t xml:space="preserve"> </w:t>
      </w:r>
      <w:r w:rsidR="00607C6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86" w:rsidRDefault="00F66086" w:rsidP="00F660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его актуально, поскольку анализ правоприменительной практики показывает, в частности, отсутстви</w:t>
      </w:r>
      <w:r w:rsidR="006D2E62">
        <w:rPr>
          <w:rFonts w:ascii="Times New Roman" w:hAnsi="Times New Roman" w:cs="Times New Roman"/>
          <w:sz w:val="28"/>
          <w:szCs w:val="28"/>
        </w:rPr>
        <w:t>е системного подхода к оценке его</w:t>
      </w:r>
      <w:r>
        <w:rPr>
          <w:rFonts w:ascii="Times New Roman" w:hAnsi="Times New Roman" w:cs="Times New Roman"/>
          <w:sz w:val="28"/>
          <w:szCs w:val="28"/>
        </w:rPr>
        <w:t xml:space="preserve"> правовой природы. А особенности заключаются в том, насколько тесно представление об объектах культурного наследия (и, следовательно, их правовой квалификации) связано, в частности, с</w:t>
      </w:r>
      <w:r w:rsidR="007F2249">
        <w:rPr>
          <w:rFonts w:ascii="Times New Roman" w:hAnsi="Times New Roman" w:cs="Times New Roman"/>
          <w:sz w:val="28"/>
          <w:szCs w:val="28"/>
        </w:rPr>
        <w:t xml:space="preserve"> природой социальной реальности как она раскрывается с точки зрения методологии социального конструкционизма.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86" w:rsidRDefault="000D4758" w:rsidP="00F660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</w:t>
      </w:r>
      <w:r w:rsidR="00F66086">
        <w:rPr>
          <w:rFonts w:ascii="Times New Roman" w:hAnsi="Times New Roman" w:cs="Times New Roman"/>
          <w:sz w:val="28"/>
          <w:szCs w:val="28"/>
        </w:rPr>
        <w:t xml:space="preserve">отметить, что изучение объектов культурного наследия имеет и методологическую ценность для теории и философии права как таковых, поскольку позволяет выявить отдельные общие свойства объектов правоотношений. </w:t>
      </w:r>
    </w:p>
    <w:p w:rsidR="00F66086" w:rsidRDefault="00CC1531" w:rsidP="00F660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</w:t>
      </w:r>
      <w:r w:rsidR="00955EAE">
        <w:rPr>
          <w:rFonts w:ascii="Times New Roman" w:hAnsi="Times New Roman" w:cs="Times New Roman"/>
          <w:sz w:val="28"/>
          <w:szCs w:val="28"/>
        </w:rPr>
        <w:t>что</w:t>
      </w:r>
      <w:r w:rsidR="00776727">
        <w:rPr>
          <w:rFonts w:ascii="Times New Roman" w:hAnsi="Times New Roman" w:cs="Times New Roman"/>
          <w:sz w:val="28"/>
          <w:szCs w:val="28"/>
        </w:rPr>
        <w:t xml:space="preserve"> опыт осмысления культурного наследия</w:t>
      </w:r>
      <w:r w:rsidR="00F66086">
        <w:rPr>
          <w:rFonts w:ascii="Times New Roman" w:hAnsi="Times New Roman" w:cs="Times New Roman"/>
          <w:sz w:val="28"/>
          <w:szCs w:val="28"/>
        </w:rPr>
        <w:t xml:space="preserve"> в правовом поле с точки зрения общей теории п</w:t>
      </w:r>
      <w:r w:rsidR="00EC048C">
        <w:rPr>
          <w:rFonts w:ascii="Times New Roman" w:hAnsi="Times New Roman" w:cs="Times New Roman"/>
          <w:sz w:val="28"/>
          <w:szCs w:val="28"/>
        </w:rPr>
        <w:t>рава также является существенным</w:t>
      </w:r>
      <w:r w:rsidR="00F66086">
        <w:rPr>
          <w:rFonts w:ascii="Times New Roman" w:hAnsi="Times New Roman" w:cs="Times New Roman"/>
          <w:sz w:val="28"/>
          <w:szCs w:val="28"/>
        </w:rPr>
        <w:t xml:space="preserve"> еще и потому, что развитие проблематики культурного наследия в праве в том виде, в каком оно существует на данный момент, как видится – позволяет говорить о перспективной возможности формирования самостоятел</w:t>
      </w:r>
      <w:r w:rsidR="007440A9">
        <w:rPr>
          <w:rFonts w:ascii="Times New Roman" w:hAnsi="Times New Roman" w:cs="Times New Roman"/>
          <w:sz w:val="28"/>
          <w:szCs w:val="28"/>
        </w:rPr>
        <w:t>ьной отрасли законодательства, условно говоря – «</w:t>
      </w:r>
      <w:r w:rsidR="00F66086" w:rsidRPr="00677981">
        <w:rPr>
          <w:rFonts w:ascii="Times New Roman" w:hAnsi="Times New Roman" w:cs="Times New Roman"/>
          <w:sz w:val="28"/>
          <w:szCs w:val="28"/>
        </w:rPr>
        <w:t>права культурного наследия</w:t>
      </w:r>
      <w:r w:rsidR="007440A9">
        <w:rPr>
          <w:rFonts w:ascii="Times New Roman" w:hAnsi="Times New Roman" w:cs="Times New Roman"/>
          <w:sz w:val="28"/>
          <w:szCs w:val="28"/>
        </w:rPr>
        <w:t>»</w:t>
      </w:r>
      <w:r w:rsidR="00F66086" w:rsidRPr="00677981">
        <w:rPr>
          <w:rFonts w:ascii="Times New Roman" w:hAnsi="Times New Roman" w:cs="Times New Roman"/>
          <w:sz w:val="28"/>
          <w:szCs w:val="28"/>
        </w:rPr>
        <w:t xml:space="preserve">. </w:t>
      </w:r>
      <w:r w:rsidR="00F66086" w:rsidRPr="0067798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74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10E" w:rsidRDefault="0068110E" w:rsidP="006A48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данной работе будет предпринята попытка осмыслить правовое положение объектов культурного наследия с точки зрения современных методологических походов общей теории права. </w:t>
      </w:r>
    </w:p>
    <w:p w:rsidR="00332A0C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4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</w:t>
      </w:r>
      <w:r w:rsidRPr="0058354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0B29D1">
        <w:rPr>
          <w:rFonts w:ascii="Times New Roman" w:hAnsi="Times New Roman" w:cs="Times New Roman"/>
          <w:sz w:val="28"/>
          <w:szCs w:val="28"/>
        </w:rPr>
        <w:t>данной работы является</w:t>
      </w:r>
      <w:r w:rsidRPr="0058354C">
        <w:rPr>
          <w:rFonts w:ascii="Times New Roman" w:hAnsi="Times New Roman" w:cs="Times New Roman"/>
          <w:sz w:val="28"/>
          <w:szCs w:val="28"/>
        </w:rPr>
        <w:t xml:space="preserve"> исследование культурного наследия как объекта правового регулирования с точки зрения общей теории права.</w:t>
      </w:r>
    </w:p>
    <w:p w:rsidR="00332A0C" w:rsidRPr="007120BA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A">
        <w:rPr>
          <w:rFonts w:ascii="Times New Roman" w:hAnsi="Times New Roman" w:cs="Times New Roman"/>
          <w:sz w:val="28"/>
          <w:szCs w:val="28"/>
        </w:rPr>
        <w:t xml:space="preserve">Далее, в </w:t>
      </w:r>
      <w:r w:rsidRPr="007120B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7120BA">
        <w:rPr>
          <w:rFonts w:ascii="Times New Roman" w:hAnsi="Times New Roman" w:cs="Times New Roman"/>
          <w:sz w:val="28"/>
          <w:szCs w:val="28"/>
        </w:rPr>
        <w:t>данной работы</w:t>
      </w:r>
      <w:r w:rsidR="009E7E84">
        <w:rPr>
          <w:rFonts w:ascii="Times New Roman" w:hAnsi="Times New Roman" w:cs="Times New Roman"/>
          <w:sz w:val="28"/>
          <w:szCs w:val="28"/>
        </w:rPr>
        <w:t>, с учетом раскрываемых далее методологических установок,</w:t>
      </w:r>
      <w:r w:rsidRPr="007120BA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332A0C" w:rsidRPr="007120BA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A">
        <w:rPr>
          <w:rFonts w:ascii="Times New Roman" w:hAnsi="Times New Roman" w:cs="Times New Roman"/>
          <w:sz w:val="28"/>
          <w:szCs w:val="28"/>
        </w:rPr>
        <w:t>•</w:t>
      </w:r>
      <w:r w:rsidRPr="007120BA">
        <w:rPr>
          <w:rFonts w:ascii="Times New Roman" w:hAnsi="Times New Roman" w:cs="Times New Roman"/>
          <w:sz w:val="28"/>
          <w:szCs w:val="28"/>
        </w:rPr>
        <w:tab/>
      </w:r>
      <w:r w:rsidR="00E258F9">
        <w:rPr>
          <w:rFonts w:ascii="Times New Roman" w:hAnsi="Times New Roman" w:cs="Times New Roman"/>
          <w:sz w:val="28"/>
          <w:szCs w:val="28"/>
        </w:rPr>
        <w:t xml:space="preserve">Краткое обобщение </w:t>
      </w:r>
      <w:r w:rsidRPr="007120BA">
        <w:rPr>
          <w:rFonts w:ascii="Times New Roman" w:hAnsi="Times New Roman" w:cs="Times New Roman"/>
          <w:sz w:val="28"/>
          <w:szCs w:val="28"/>
        </w:rPr>
        <w:t>истории правового регулирования культурного наследия;</w:t>
      </w:r>
    </w:p>
    <w:p w:rsidR="00332A0C" w:rsidRPr="007120BA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A">
        <w:rPr>
          <w:rFonts w:ascii="Times New Roman" w:hAnsi="Times New Roman" w:cs="Times New Roman"/>
          <w:sz w:val="28"/>
          <w:szCs w:val="28"/>
        </w:rPr>
        <w:t>•</w:t>
      </w:r>
      <w:r w:rsidRPr="007120BA">
        <w:rPr>
          <w:rFonts w:ascii="Times New Roman" w:hAnsi="Times New Roman" w:cs="Times New Roman"/>
          <w:sz w:val="28"/>
          <w:szCs w:val="28"/>
        </w:rPr>
        <w:tab/>
        <w:t>Обзор определений культурного наследия в основных современных</w:t>
      </w:r>
      <w:r w:rsidR="00193A3D">
        <w:rPr>
          <w:rFonts w:ascii="Times New Roman" w:hAnsi="Times New Roman" w:cs="Times New Roman"/>
          <w:sz w:val="28"/>
          <w:szCs w:val="28"/>
        </w:rPr>
        <w:t xml:space="preserve"> международных, отечественных и зарубежных</w:t>
      </w:r>
      <w:r w:rsidRPr="007120BA">
        <w:rPr>
          <w:rFonts w:ascii="Times New Roman" w:hAnsi="Times New Roman" w:cs="Times New Roman"/>
          <w:sz w:val="28"/>
          <w:szCs w:val="28"/>
        </w:rPr>
        <w:t xml:space="preserve"> нормативно-правовых актах;</w:t>
      </w:r>
    </w:p>
    <w:p w:rsidR="0078186D" w:rsidRPr="007120BA" w:rsidRDefault="00332A0C" w:rsidP="007818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A">
        <w:rPr>
          <w:rFonts w:ascii="Times New Roman" w:hAnsi="Times New Roman" w:cs="Times New Roman"/>
          <w:sz w:val="28"/>
          <w:szCs w:val="28"/>
        </w:rPr>
        <w:t>•</w:t>
      </w:r>
      <w:r w:rsidRPr="007120BA">
        <w:rPr>
          <w:rFonts w:ascii="Times New Roman" w:hAnsi="Times New Roman" w:cs="Times New Roman"/>
          <w:sz w:val="28"/>
          <w:szCs w:val="28"/>
        </w:rPr>
        <w:tab/>
      </w:r>
      <w:r w:rsidR="0078186D">
        <w:rPr>
          <w:rFonts w:ascii="Times New Roman" w:hAnsi="Times New Roman" w:cs="Times New Roman"/>
          <w:sz w:val="28"/>
          <w:szCs w:val="28"/>
        </w:rPr>
        <w:t>Исследование понятия «ценность» как социально-философской концепции в контексте анализа</w:t>
      </w:r>
      <w:r w:rsidR="005A3E07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78186D">
        <w:rPr>
          <w:rFonts w:ascii="Times New Roman" w:hAnsi="Times New Roman" w:cs="Times New Roman"/>
          <w:sz w:val="28"/>
          <w:szCs w:val="28"/>
        </w:rPr>
        <w:t xml:space="preserve"> социологических аспектов культурного наследия в свете его правовой природы;</w:t>
      </w:r>
    </w:p>
    <w:p w:rsidR="00332A0C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A">
        <w:rPr>
          <w:rFonts w:ascii="Times New Roman" w:hAnsi="Times New Roman" w:cs="Times New Roman"/>
          <w:sz w:val="28"/>
          <w:szCs w:val="28"/>
        </w:rPr>
        <w:t>•</w:t>
      </w:r>
      <w:r w:rsidRPr="007120BA">
        <w:rPr>
          <w:rFonts w:ascii="Times New Roman" w:hAnsi="Times New Roman" w:cs="Times New Roman"/>
          <w:sz w:val="28"/>
          <w:szCs w:val="28"/>
        </w:rPr>
        <w:tab/>
        <w:t>Рассмотрение культурного наследия как одного из возможных примеров социологической концепции «обобщенных символических посредников»;</w:t>
      </w:r>
    </w:p>
    <w:p w:rsidR="00F44F9F" w:rsidRPr="007120BA" w:rsidRDefault="00F44F9F" w:rsidP="00F44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0B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Исследование концепции «объект правоотношений» в общей теории права</w:t>
      </w:r>
      <w:r w:rsidR="0076242C">
        <w:rPr>
          <w:rFonts w:ascii="Times New Roman" w:hAnsi="Times New Roman" w:cs="Times New Roman"/>
          <w:sz w:val="28"/>
          <w:szCs w:val="28"/>
        </w:rPr>
        <w:t xml:space="preserve"> и особенностей применения данной концепции к объектам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2A0C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A">
        <w:rPr>
          <w:rFonts w:ascii="Times New Roman" w:hAnsi="Times New Roman" w:cs="Times New Roman"/>
          <w:sz w:val="28"/>
          <w:szCs w:val="28"/>
        </w:rPr>
        <w:t>•</w:t>
      </w:r>
      <w:r w:rsidRPr="007120BA">
        <w:rPr>
          <w:rFonts w:ascii="Times New Roman" w:hAnsi="Times New Roman" w:cs="Times New Roman"/>
          <w:sz w:val="28"/>
          <w:szCs w:val="28"/>
        </w:rPr>
        <w:tab/>
        <w:t>Изучение культурного наследия</w:t>
      </w:r>
      <w:r w:rsidR="002656A6">
        <w:rPr>
          <w:rFonts w:ascii="Times New Roman" w:hAnsi="Times New Roman" w:cs="Times New Roman"/>
          <w:sz w:val="28"/>
          <w:szCs w:val="28"/>
        </w:rPr>
        <w:t xml:space="preserve"> как объекта правового регулирования</w:t>
      </w:r>
      <w:r w:rsidRPr="007120BA">
        <w:rPr>
          <w:rFonts w:ascii="Times New Roman" w:hAnsi="Times New Roman" w:cs="Times New Roman"/>
          <w:sz w:val="28"/>
          <w:szCs w:val="28"/>
        </w:rPr>
        <w:t xml:space="preserve"> с точки зрения общей теории права как объекта правоотношений.</w:t>
      </w:r>
    </w:p>
    <w:p w:rsidR="00332A0C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8357D6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том, что она представляет собой </w:t>
      </w:r>
      <w:r>
        <w:rPr>
          <w:rFonts w:ascii="Times New Roman" w:hAnsi="Times New Roman" w:cs="Times New Roman"/>
          <w:sz w:val="28"/>
          <w:szCs w:val="28"/>
        </w:rPr>
        <w:t>одно из первых</w:t>
      </w:r>
      <w:r w:rsidR="00B9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обобщающих</w:t>
      </w:r>
      <w:r w:rsidRPr="008357D6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следований</w:t>
      </w:r>
      <w:r w:rsidR="009D6CA4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8357D6">
        <w:rPr>
          <w:rFonts w:ascii="Times New Roman" w:hAnsi="Times New Roman" w:cs="Times New Roman"/>
          <w:sz w:val="28"/>
          <w:szCs w:val="28"/>
        </w:rPr>
        <w:t>, в котором</w:t>
      </w:r>
      <w:r w:rsidR="009D6CA4">
        <w:rPr>
          <w:rFonts w:ascii="Times New Roman" w:hAnsi="Times New Roman" w:cs="Times New Roman"/>
          <w:sz w:val="28"/>
          <w:szCs w:val="28"/>
        </w:rPr>
        <w:t xml:space="preserve"> на основе изучения соответствующих источников</w:t>
      </w:r>
      <w:r w:rsidRPr="008357D6">
        <w:rPr>
          <w:rFonts w:ascii="Times New Roman" w:hAnsi="Times New Roman" w:cs="Times New Roman"/>
          <w:sz w:val="28"/>
          <w:szCs w:val="28"/>
        </w:rPr>
        <w:t xml:space="preserve"> представлена актуальная для современного понимания культурного наследия</w:t>
      </w:r>
      <w:r w:rsidR="009F515B">
        <w:rPr>
          <w:rFonts w:ascii="Times New Roman" w:hAnsi="Times New Roman" w:cs="Times New Roman"/>
          <w:sz w:val="28"/>
          <w:szCs w:val="28"/>
        </w:rPr>
        <w:t xml:space="preserve"> «ценностная»</w:t>
      </w:r>
      <w:r w:rsidRPr="008357D6">
        <w:rPr>
          <w:rFonts w:ascii="Times New Roman" w:hAnsi="Times New Roman" w:cs="Times New Roman"/>
          <w:sz w:val="28"/>
          <w:szCs w:val="28"/>
        </w:rPr>
        <w:t xml:space="preserve"> концептуализация культурного наследия как объекта правового регулирования с точки зрения общей теории права.</w:t>
      </w:r>
      <w:r w:rsidR="009F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68" w:rsidRPr="007116C7" w:rsidRDefault="00332A0C" w:rsidP="00A60F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C7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работы, в ходе выполнения намеченных задач для достижения поставленной цели, были получены следующие </w:t>
      </w:r>
      <w:r w:rsidRPr="007116C7">
        <w:rPr>
          <w:rFonts w:ascii="Times New Roman" w:hAnsi="Times New Roman" w:cs="Times New Roman"/>
          <w:b/>
          <w:sz w:val="28"/>
          <w:szCs w:val="28"/>
        </w:rPr>
        <w:t>обладающие научной новизной результаты</w:t>
      </w:r>
      <w:r w:rsidR="00AA2968" w:rsidRPr="007116C7">
        <w:rPr>
          <w:rFonts w:ascii="Times New Roman" w:hAnsi="Times New Roman" w:cs="Times New Roman"/>
          <w:sz w:val="28"/>
          <w:szCs w:val="28"/>
        </w:rPr>
        <w:t>, которые заключаются в</w:t>
      </w:r>
      <w:r w:rsidR="00B86B65" w:rsidRPr="007116C7">
        <w:rPr>
          <w:rFonts w:ascii="Times New Roman" w:hAnsi="Times New Roman" w:cs="Times New Roman"/>
          <w:sz w:val="28"/>
          <w:szCs w:val="28"/>
        </w:rPr>
        <w:t>:</w:t>
      </w:r>
      <w:r w:rsidR="00AA2968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4E3DA7" w:rsidRPr="007116C7">
        <w:rPr>
          <w:rFonts w:ascii="Times New Roman" w:hAnsi="Times New Roman" w:cs="Times New Roman"/>
          <w:sz w:val="28"/>
          <w:szCs w:val="28"/>
        </w:rPr>
        <w:t xml:space="preserve">описании истории </w:t>
      </w:r>
      <w:r w:rsidR="004E3DA7" w:rsidRPr="007116C7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становления и развития </w:t>
      </w:r>
      <w:r w:rsidR="000D5BC4" w:rsidRPr="007116C7">
        <w:rPr>
          <w:rFonts w:ascii="Times New Roman" w:hAnsi="Times New Roman" w:cs="Times New Roman"/>
          <w:sz w:val="28"/>
          <w:szCs w:val="28"/>
        </w:rPr>
        <w:t>явления</w:t>
      </w:r>
      <w:r w:rsidR="004E3DA7" w:rsidRPr="007116C7">
        <w:rPr>
          <w:rFonts w:ascii="Times New Roman" w:hAnsi="Times New Roman" w:cs="Times New Roman"/>
          <w:sz w:val="28"/>
          <w:szCs w:val="28"/>
        </w:rPr>
        <w:t xml:space="preserve"> правового регулирования культурного наследия и </w:t>
      </w:r>
      <w:r w:rsidR="00AA2968" w:rsidRPr="007116C7">
        <w:rPr>
          <w:rFonts w:ascii="Times New Roman" w:hAnsi="Times New Roman" w:cs="Times New Roman"/>
          <w:sz w:val="28"/>
          <w:szCs w:val="28"/>
        </w:rPr>
        <w:t>характеристике</w:t>
      </w:r>
      <w:r w:rsidR="008D24A1" w:rsidRPr="007116C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370DE8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AA2968" w:rsidRPr="007116C7">
        <w:rPr>
          <w:rFonts w:ascii="Times New Roman" w:hAnsi="Times New Roman" w:cs="Times New Roman"/>
          <w:sz w:val="28"/>
          <w:szCs w:val="28"/>
        </w:rPr>
        <w:t>современн</w:t>
      </w:r>
      <w:r w:rsidR="004E3DA7" w:rsidRPr="007116C7">
        <w:rPr>
          <w:rFonts w:ascii="Times New Roman" w:hAnsi="Times New Roman" w:cs="Times New Roman"/>
          <w:sz w:val="28"/>
          <w:szCs w:val="28"/>
        </w:rPr>
        <w:t xml:space="preserve">ых </w:t>
      </w:r>
      <w:r w:rsidR="00370DE8" w:rsidRPr="007116C7">
        <w:rPr>
          <w:rFonts w:ascii="Times New Roman" w:hAnsi="Times New Roman" w:cs="Times New Roman"/>
          <w:sz w:val="28"/>
          <w:szCs w:val="28"/>
        </w:rPr>
        <w:t>нормативно-</w:t>
      </w:r>
      <w:r w:rsidR="00AA2968" w:rsidRPr="007116C7">
        <w:rPr>
          <w:rFonts w:ascii="Times New Roman" w:hAnsi="Times New Roman" w:cs="Times New Roman"/>
          <w:sz w:val="28"/>
          <w:szCs w:val="28"/>
        </w:rPr>
        <w:t>правов</w:t>
      </w:r>
      <w:r w:rsidR="004E3DA7" w:rsidRPr="007116C7">
        <w:rPr>
          <w:rFonts w:ascii="Times New Roman" w:hAnsi="Times New Roman" w:cs="Times New Roman"/>
          <w:sz w:val="28"/>
          <w:szCs w:val="28"/>
        </w:rPr>
        <w:t>ых</w:t>
      </w:r>
      <w:r w:rsidR="00370DE8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4E3DA7" w:rsidRPr="007116C7">
        <w:rPr>
          <w:rFonts w:ascii="Times New Roman" w:hAnsi="Times New Roman" w:cs="Times New Roman"/>
          <w:sz w:val="28"/>
          <w:szCs w:val="28"/>
        </w:rPr>
        <w:t>акт</w:t>
      </w:r>
      <w:r w:rsidR="007F16B9" w:rsidRPr="007116C7">
        <w:rPr>
          <w:rFonts w:ascii="Times New Roman" w:hAnsi="Times New Roman" w:cs="Times New Roman"/>
          <w:sz w:val="28"/>
          <w:szCs w:val="28"/>
        </w:rPr>
        <w:t>ов</w:t>
      </w:r>
      <w:r w:rsidR="00370DE8" w:rsidRPr="007116C7">
        <w:rPr>
          <w:rFonts w:ascii="Times New Roman" w:hAnsi="Times New Roman" w:cs="Times New Roman"/>
          <w:sz w:val="28"/>
          <w:szCs w:val="28"/>
        </w:rPr>
        <w:t>, обеспечивающ</w:t>
      </w:r>
      <w:r w:rsidR="004E3DA7" w:rsidRPr="007116C7">
        <w:rPr>
          <w:rFonts w:ascii="Times New Roman" w:hAnsi="Times New Roman" w:cs="Times New Roman"/>
          <w:sz w:val="28"/>
          <w:szCs w:val="28"/>
        </w:rPr>
        <w:t>их</w:t>
      </w:r>
      <w:r w:rsidR="00AA2968" w:rsidRPr="007116C7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4E3DA7" w:rsidRPr="007116C7">
        <w:rPr>
          <w:rFonts w:ascii="Times New Roman" w:hAnsi="Times New Roman" w:cs="Times New Roman"/>
          <w:sz w:val="28"/>
          <w:szCs w:val="28"/>
        </w:rPr>
        <w:t>ы защиты и</w:t>
      </w:r>
      <w:r w:rsidR="00AA2968" w:rsidRPr="007116C7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370DE8" w:rsidRPr="007116C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A2968" w:rsidRPr="007116C7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B01266" w:rsidRPr="007116C7">
        <w:rPr>
          <w:rFonts w:ascii="Times New Roman" w:hAnsi="Times New Roman" w:cs="Times New Roman"/>
          <w:sz w:val="28"/>
          <w:szCs w:val="28"/>
        </w:rPr>
        <w:t>;</w:t>
      </w:r>
      <w:r w:rsidR="00B86B65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E6273F" w:rsidRPr="007116C7">
        <w:rPr>
          <w:rFonts w:ascii="Times New Roman" w:hAnsi="Times New Roman" w:cs="Times New Roman"/>
          <w:sz w:val="28"/>
          <w:szCs w:val="28"/>
        </w:rPr>
        <w:t>сравнительно-правовом исследовании определений объектов культурного наследия, закрепленных в соответствующих современных международных, отечественных и зарубежных нормативно-правовых актах;</w:t>
      </w:r>
      <w:r w:rsidR="0056404F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197494" w:rsidRPr="007116C7">
        <w:rPr>
          <w:rFonts w:ascii="Times New Roman" w:hAnsi="Times New Roman" w:cs="Times New Roman"/>
          <w:sz w:val="28"/>
          <w:szCs w:val="28"/>
        </w:rPr>
        <w:t>попытке интерпретации феномена «ценности»</w:t>
      </w:r>
      <w:r w:rsidR="0056404F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3820DB" w:rsidRPr="007116C7">
        <w:rPr>
          <w:rFonts w:ascii="Times New Roman" w:hAnsi="Times New Roman" w:cs="Times New Roman"/>
          <w:sz w:val="28"/>
          <w:szCs w:val="28"/>
        </w:rPr>
        <w:t>с позиций философии и социологии и последующего представления объектов культурного наследия как при</w:t>
      </w:r>
      <w:r w:rsidR="00197494" w:rsidRPr="007116C7">
        <w:rPr>
          <w:rFonts w:ascii="Times New Roman" w:hAnsi="Times New Roman" w:cs="Times New Roman"/>
          <w:sz w:val="28"/>
          <w:szCs w:val="28"/>
        </w:rPr>
        <w:t>мера социологической концепции «</w:t>
      </w:r>
      <w:r w:rsidR="003820DB" w:rsidRPr="007116C7">
        <w:rPr>
          <w:rFonts w:ascii="Times New Roman" w:hAnsi="Times New Roman" w:cs="Times New Roman"/>
          <w:sz w:val="28"/>
          <w:szCs w:val="28"/>
        </w:rPr>
        <w:t>обобщ</w:t>
      </w:r>
      <w:r w:rsidR="00197494" w:rsidRPr="007116C7">
        <w:rPr>
          <w:rFonts w:ascii="Times New Roman" w:hAnsi="Times New Roman" w:cs="Times New Roman"/>
          <w:sz w:val="28"/>
          <w:szCs w:val="28"/>
        </w:rPr>
        <w:t>енных символических посредников»</w:t>
      </w:r>
      <w:r w:rsidR="003820DB" w:rsidRPr="007116C7">
        <w:rPr>
          <w:rFonts w:ascii="Times New Roman" w:hAnsi="Times New Roman" w:cs="Times New Roman"/>
          <w:sz w:val="28"/>
          <w:szCs w:val="28"/>
        </w:rPr>
        <w:t xml:space="preserve">; </w:t>
      </w:r>
      <w:r w:rsidR="00A5536C" w:rsidRPr="007116C7">
        <w:rPr>
          <w:rFonts w:ascii="Times New Roman" w:hAnsi="Times New Roman" w:cs="Times New Roman"/>
          <w:sz w:val="28"/>
          <w:szCs w:val="28"/>
        </w:rPr>
        <w:t>анализе объектов культурног</w:t>
      </w:r>
      <w:r w:rsidR="00197494" w:rsidRPr="007116C7">
        <w:rPr>
          <w:rFonts w:ascii="Times New Roman" w:hAnsi="Times New Roman" w:cs="Times New Roman"/>
          <w:sz w:val="28"/>
          <w:szCs w:val="28"/>
        </w:rPr>
        <w:t>о наследия (представленных как «внешние референты ценности» в контексте концепции «</w:t>
      </w:r>
      <w:r w:rsidR="00A5536C" w:rsidRPr="007116C7">
        <w:rPr>
          <w:rFonts w:ascii="Times New Roman" w:hAnsi="Times New Roman" w:cs="Times New Roman"/>
          <w:sz w:val="28"/>
          <w:szCs w:val="28"/>
        </w:rPr>
        <w:t>обобщ</w:t>
      </w:r>
      <w:r w:rsidR="00197494" w:rsidRPr="007116C7">
        <w:rPr>
          <w:rFonts w:ascii="Times New Roman" w:hAnsi="Times New Roman" w:cs="Times New Roman"/>
          <w:sz w:val="28"/>
          <w:szCs w:val="28"/>
        </w:rPr>
        <w:t>енных символических посредников»</w:t>
      </w:r>
      <w:r w:rsidR="00A5536C" w:rsidRPr="007116C7">
        <w:rPr>
          <w:rFonts w:ascii="Times New Roman" w:hAnsi="Times New Roman" w:cs="Times New Roman"/>
          <w:sz w:val="28"/>
          <w:szCs w:val="28"/>
        </w:rPr>
        <w:t>) чере</w:t>
      </w:r>
      <w:r w:rsidR="00197494" w:rsidRPr="007116C7">
        <w:rPr>
          <w:rFonts w:ascii="Times New Roman" w:hAnsi="Times New Roman" w:cs="Times New Roman"/>
          <w:sz w:val="28"/>
          <w:szCs w:val="28"/>
        </w:rPr>
        <w:t>з теоретико-правовую категорию «объекта правоотношений»</w:t>
      </w:r>
      <w:r w:rsidR="00A5536C" w:rsidRPr="007116C7">
        <w:rPr>
          <w:rFonts w:ascii="Times New Roman" w:hAnsi="Times New Roman" w:cs="Times New Roman"/>
          <w:sz w:val="28"/>
          <w:szCs w:val="28"/>
        </w:rPr>
        <w:t>.</w:t>
      </w:r>
      <w:r w:rsidR="00197494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A60F68" w:rsidRPr="00711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C" w:rsidRDefault="00AF1A6B" w:rsidP="00A60F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результаты</w:t>
      </w:r>
      <w:r w:rsidR="00A60F68" w:rsidRPr="007116C7">
        <w:rPr>
          <w:rFonts w:ascii="Times New Roman" w:hAnsi="Times New Roman" w:cs="Times New Roman"/>
          <w:sz w:val="28"/>
          <w:szCs w:val="28"/>
        </w:rPr>
        <w:t xml:space="preserve"> конкретизируются в основных выводах.</w:t>
      </w:r>
      <w:r w:rsidR="00A60F68">
        <w:rPr>
          <w:rFonts w:ascii="Times New Roman" w:hAnsi="Times New Roman" w:cs="Times New Roman"/>
          <w:sz w:val="28"/>
          <w:szCs w:val="28"/>
        </w:rPr>
        <w:t xml:space="preserve">  </w:t>
      </w:r>
      <w:r w:rsidR="00A5536C">
        <w:rPr>
          <w:rFonts w:ascii="Times New Roman" w:hAnsi="Times New Roman" w:cs="Times New Roman"/>
          <w:sz w:val="28"/>
          <w:szCs w:val="28"/>
        </w:rPr>
        <w:t xml:space="preserve"> </w:t>
      </w:r>
      <w:r w:rsidR="00E6273F">
        <w:rPr>
          <w:rFonts w:ascii="Times New Roman" w:hAnsi="Times New Roman" w:cs="Times New Roman"/>
          <w:sz w:val="28"/>
          <w:szCs w:val="28"/>
        </w:rPr>
        <w:t xml:space="preserve"> </w:t>
      </w:r>
      <w:r w:rsidR="00B01266">
        <w:rPr>
          <w:rFonts w:ascii="Times New Roman" w:hAnsi="Times New Roman" w:cs="Times New Roman"/>
          <w:sz w:val="28"/>
          <w:szCs w:val="28"/>
        </w:rPr>
        <w:t xml:space="preserve"> </w:t>
      </w:r>
      <w:r w:rsidR="007F16B9">
        <w:rPr>
          <w:rFonts w:ascii="Times New Roman" w:hAnsi="Times New Roman" w:cs="Times New Roman"/>
          <w:sz w:val="28"/>
          <w:szCs w:val="28"/>
        </w:rPr>
        <w:t xml:space="preserve"> </w:t>
      </w:r>
      <w:r w:rsidR="004E3DA7">
        <w:rPr>
          <w:rFonts w:ascii="Times New Roman" w:hAnsi="Times New Roman" w:cs="Times New Roman"/>
          <w:sz w:val="28"/>
          <w:szCs w:val="28"/>
        </w:rPr>
        <w:t xml:space="preserve"> </w:t>
      </w:r>
      <w:r w:rsidR="00AA2968">
        <w:rPr>
          <w:rFonts w:ascii="Times New Roman" w:hAnsi="Times New Roman" w:cs="Times New Roman"/>
          <w:sz w:val="28"/>
          <w:szCs w:val="28"/>
        </w:rPr>
        <w:t xml:space="preserve">  </w:t>
      </w:r>
      <w:r w:rsidR="0078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C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DCF">
        <w:rPr>
          <w:rFonts w:ascii="Times New Roman" w:hAnsi="Times New Roman" w:cs="Times New Roman"/>
          <w:b/>
          <w:sz w:val="28"/>
          <w:szCs w:val="28"/>
        </w:rPr>
        <w:t>Методология и методы исследования.</w:t>
      </w:r>
      <w:r w:rsidRPr="00245DCF">
        <w:rPr>
          <w:rFonts w:ascii="Times New Roman" w:hAnsi="Times New Roman" w:cs="Times New Roman"/>
          <w:sz w:val="28"/>
          <w:szCs w:val="28"/>
        </w:rPr>
        <w:t xml:space="preserve"> Помимо общенаучных методов познания</w:t>
      </w:r>
      <w:r w:rsidR="007A59A4" w:rsidRPr="00245DCF">
        <w:rPr>
          <w:rFonts w:ascii="Times New Roman" w:hAnsi="Times New Roman" w:cs="Times New Roman"/>
          <w:sz w:val="28"/>
          <w:szCs w:val="28"/>
        </w:rPr>
        <w:t xml:space="preserve"> (сравнения, аналогии, анализа, синтеза, абстрагирования; в совокупности – общих логических методов</w:t>
      </w:r>
      <w:r w:rsidR="001919EE">
        <w:rPr>
          <w:rFonts w:ascii="Times New Roman" w:hAnsi="Times New Roman" w:cs="Times New Roman"/>
          <w:sz w:val="28"/>
          <w:szCs w:val="28"/>
        </w:rPr>
        <w:t>)</w:t>
      </w:r>
      <w:r w:rsidR="007A59A4" w:rsidRPr="00245DCF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245DCF">
        <w:rPr>
          <w:rFonts w:ascii="Times New Roman" w:hAnsi="Times New Roman" w:cs="Times New Roman"/>
          <w:sz w:val="28"/>
          <w:szCs w:val="28"/>
        </w:rPr>
        <w:t>, в данном исследовании применяются следующие</w:t>
      </w:r>
      <w:r w:rsidR="00051C87" w:rsidRPr="00245DCF">
        <w:rPr>
          <w:rFonts w:ascii="Times New Roman" w:hAnsi="Times New Roman" w:cs="Times New Roman"/>
          <w:sz w:val="28"/>
          <w:szCs w:val="28"/>
        </w:rPr>
        <w:t xml:space="preserve"> специальные методы юридических наук: </w:t>
      </w:r>
      <w:r w:rsidRPr="00245DCF">
        <w:rPr>
          <w:rFonts w:ascii="Times New Roman" w:hAnsi="Times New Roman" w:cs="Times New Roman"/>
          <w:sz w:val="28"/>
          <w:szCs w:val="28"/>
        </w:rPr>
        <w:t>сравнительно – правовой мето</w:t>
      </w:r>
      <w:r w:rsidR="00C851AA">
        <w:rPr>
          <w:rFonts w:ascii="Times New Roman" w:hAnsi="Times New Roman" w:cs="Times New Roman"/>
          <w:sz w:val="28"/>
          <w:szCs w:val="28"/>
        </w:rPr>
        <w:t>д</w:t>
      </w:r>
      <w:r w:rsidRPr="00245DCF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245DCF">
        <w:rPr>
          <w:rFonts w:ascii="Times New Roman" w:hAnsi="Times New Roman" w:cs="Times New Roman"/>
          <w:sz w:val="28"/>
          <w:szCs w:val="28"/>
        </w:rPr>
        <w:t>; догматический метод (формально-юридический).</w:t>
      </w:r>
      <w:r w:rsidR="0005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C" w:rsidRDefault="00332A0C" w:rsidP="00F205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47">
        <w:rPr>
          <w:rFonts w:ascii="Times New Roman" w:hAnsi="Times New Roman" w:cs="Times New Roman"/>
          <w:b/>
          <w:sz w:val="28"/>
          <w:szCs w:val="28"/>
        </w:rPr>
        <w:t>Источниковую базу</w:t>
      </w:r>
      <w:r w:rsidRPr="00E45347">
        <w:rPr>
          <w:rFonts w:ascii="Times New Roman" w:hAnsi="Times New Roman" w:cs="Times New Roman"/>
          <w:sz w:val="28"/>
          <w:szCs w:val="28"/>
        </w:rPr>
        <w:t xml:space="preserve"> данного исследования составили:</w:t>
      </w:r>
      <w:r w:rsidR="004E3A0A" w:rsidRPr="00E45347">
        <w:rPr>
          <w:rFonts w:ascii="Times New Roman" w:hAnsi="Times New Roman" w:cs="Times New Roman"/>
          <w:sz w:val="28"/>
          <w:szCs w:val="28"/>
        </w:rPr>
        <w:t xml:space="preserve"> </w:t>
      </w:r>
      <w:r w:rsidR="00621274" w:rsidRPr="00E45347">
        <w:rPr>
          <w:rFonts w:ascii="Times New Roman" w:hAnsi="Times New Roman" w:cs="Times New Roman"/>
          <w:sz w:val="28"/>
          <w:szCs w:val="28"/>
        </w:rPr>
        <w:t xml:space="preserve">современные и классические </w:t>
      </w:r>
      <w:r w:rsidR="004E3A0A" w:rsidRPr="00E453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F3EE1" w:rsidRPr="00E45347">
        <w:rPr>
          <w:rFonts w:ascii="Times New Roman" w:hAnsi="Times New Roman" w:cs="Times New Roman"/>
          <w:sz w:val="28"/>
          <w:szCs w:val="28"/>
        </w:rPr>
        <w:t>по</w:t>
      </w:r>
      <w:r w:rsidR="00FF512D" w:rsidRPr="00E45347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0B37D2">
        <w:rPr>
          <w:rFonts w:ascii="Times New Roman" w:hAnsi="Times New Roman" w:cs="Times New Roman"/>
          <w:sz w:val="28"/>
          <w:szCs w:val="28"/>
        </w:rPr>
        <w:t xml:space="preserve"> теории права </w:t>
      </w:r>
      <w:r w:rsidR="009F3EE1" w:rsidRPr="00E45347">
        <w:rPr>
          <w:rFonts w:ascii="Times New Roman" w:hAnsi="Times New Roman" w:cs="Times New Roman"/>
          <w:sz w:val="28"/>
          <w:szCs w:val="28"/>
        </w:rPr>
        <w:t>(Алексеев С.С.,</w:t>
      </w:r>
      <w:r w:rsidR="0052600F" w:rsidRPr="00E45347">
        <w:rPr>
          <w:rFonts w:ascii="Times New Roman" w:hAnsi="Times New Roman" w:cs="Times New Roman"/>
          <w:sz w:val="28"/>
          <w:szCs w:val="28"/>
        </w:rPr>
        <w:t xml:space="preserve"> Архипов В.В.,</w:t>
      </w:r>
      <w:r w:rsidR="009F3EE1" w:rsidRPr="00E45347">
        <w:rPr>
          <w:rFonts w:ascii="Times New Roman" w:hAnsi="Times New Roman" w:cs="Times New Roman"/>
          <w:sz w:val="28"/>
          <w:szCs w:val="28"/>
        </w:rPr>
        <w:t xml:space="preserve"> Байтин М.И., </w:t>
      </w:r>
      <w:r w:rsidR="00130488" w:rsidRPr="00E45347">
        <w:rPr>
          <w:rFonts w:ascii="Times New Roman" w:hAnsi="Times New Roman" w:cs="Times New Roman"/>
          <w:sz w:val="28"/>
          <w:szCs w:val="28"/>
        </w:rPr>
        <w:t>Гревцов Ю.И.,</w:t>
      </w:r>
      <w:r w:rsidR="00621274" w:rsidRPr="00E45347">
        <w:rPr>
          <w:rFonts w:ascii="Times New Roman" w:hAnsi="Times New Roman" w:cs="Times New Roman"/>
          <w:sz w:val="28"/>
          <w:szCs w:val="28"/>
        </w:rPr>
        <w:t xml:space="preserve"> Коркунов Н.М.,</w:t>
      </w:r>
      <w:r w:rsidR="00130488" w:rsidRPr="00E45347">
        <w:rPr>
          <w:rFonts w:ascii="Times New Roman" w:hAnsi="Times New Roman" w:cs="Times New Roman"/>
          <w:sz w:val="28"/>
          <w:szCs w:val="28"/>
        </w:rPr>
        <w:t xml:space="preserve"> Лазарев В.В. и Липень С.В., </w:t>
      </w:r>
      <w:r w:rsidR="00E45347">
        <w:rPr>
          <w:rFonts w:ascii="Times New Roman" w:hAnsi="Times New Roman" w:cs="Times New Roman"/>
          <w:sz w:val="28"/>
          <w:szCs w:val="28"/>
        </w:rPr>
        <w:t xml:space="preserve"> </w:t>
      </w:r>
      <w:r w:rsidR="00EC62CC" w:rsidRPr="00E45347">
        <w:rPr>
          <w:rFonts w:ascii="Times New Roman" w:hAnsi="Times New Roman" w:cs="Times New Roman"/>
          <w:sz w:val="28"/>
          <w:szCs w:val="28"/>
        </w:rPr>
        <w:t xml:space="preserve">Лейст О.Э., </w:t>
      </w:r>
      <w:r w:rsidR="009D6537" w:rsidRPr="00E45347">
        <w:rPr>
          <w:rFonts w:ascii="Times New Roman" w:hAnsi="Times New Roman" w:cs="Times New Roman"/>
          <w:sz w:val="28"/>
          <w:szCs w:val="28"/>
        </w:rPr>
        <w:t xml:space="preserve">Мальцев Г.В., </w:t>
      </w:r>
      <w:r w:rsidR="00145027" w:rsidRPr="00E45347">
        <w:rPr>
          <w:rFonts w:ascii="Times New Roman" w:hAnsi="Times New Roman" w:cs="Times New Roman"/>
          <w:sz w:val="28"/>
          <w:szCs w:val="28"/>
        </w:rPr>
        <w:t xml:space="preserve">Марченко М.Н., </w:t>
      </w:r>
      <w:r w:rsidR="00BD1405" w:rsidRPr="00E45347">
        <w:rPr>
          <w:rFonts w:ascii="Times New Roman" w:hAnsi="Times New Roman" w:cs="Times New Roman"/>
          <w:sz w:val="28"/>
          <w:szCs w:val="28"/>
        </w:rPr>
        <w:t xml:space="preserve">Матузов Н.И. и Мальков А.В., </w:t>
      </w:r>
      <w:r w:rsidR="000B37D2">
        <w:rPr>
          <w:rFonts w:ascii="Times New Roman" w:hAnsi="Times New Roman" w:cs="Times New Roman"/>
          <w:sz w:val="28"/>
          <w:szCs w:val="28"/>
        </w:rPr>
        <w:t xml:space="preserve">Муромцев С.А., Нерсесянц В.С., </w:t>
      </w:r>
      <w:r w:rsidR="006F0AC3" w:rsidRPr="00E45347">
        <w:rPr>
          <w:rFonts w:ascii="Times New Roman" w:hAnsi="Times New Roman" w:cs="Times New Roman"/>
          <w:sz w:val="28"/>
          <w:szCs w:val="28"/>
        </w:rPr>
        <w:t>Пашуканис Е.Б., Петражицкий Л.И.,</w:t>
      </w:r>
      <w:r w:rsidR="00D37B73">
        <w:rPr>
          <w:rFonts w:ascii="Times New Roman" w:hAnsi="Times New Roman" w:cs="Times New Roman"/>
          <w:sz w:val="28"/>
          <w:szCs w:val="28"/>
        </w:rPr>
        <w:t xml:space="preserve"> </w:t>
      </w:r>
      <w:r w:rsidR="00FD447C">
        <w:rPr>
          <w:rFonts w:ascii="Times New Roman" w:hAnsi="Times New Roman" w:cs="Times New Roman"/>
          <w:sz w:val="28"/>
          <w:szCs w:val="28"/>
        </w:rPr>
        <w:t xml:space="preserve">   Поляков </w:t>
      </w:r>
      <w:r w:rsidR="000B37D2">
        <w:rPr>
          <w:rFonts w:ascii="Times New Roman" w:hAnsi="Times New Roman" w:cs="Times New Roman"/>
          <w:sz w:val="28"/>
          <w:szCs w:val="28"/>
        </w:rPr>
        <w:t xml:space="preserve">А.В. и Тимошина Е.В., </w:t>
      </w:r>
      <w:r w:rsidR="00D74D8F" w:rsidRPr="00E45347">
        <w:rPr>
          <w:rFonts w:ascii="Times New Roman" w:hAnsi="Times New Roman" w:cs="Times New Roman"/>
          <w:sz w:val="28"/>
          <w:szCs w:val="28"/>
        </w:rPr>
        <w:t>Сырых В.М., Шершеневич Г.Ф.</w:t>
      </w:r>
      <w:r w:rsidR="00E45347">
        <w:rPr>
          <w:rFonts w:ascii="Times New Roman" w:hAnsi="Times New Roman" w:cs="Times New Roman"/>
          <w:sz w:val="28"/>
          <w:szCs w:val="28"/>
        </w:rPr>
        <w:t xml:space="preserve"> и др.);</w:t>
      </w:r>
      <w:r w:rsidR="00E70F82">
        <w:rPr>
          <w:rFonts w:ascii="Times New Roman" w:hAnsi="Times New Roman" w:cs="Times New Roman"/>
          <w:sz w:val="28"/>
          <w:szCs w:val="28"/>
        </w:rPr>
        <w:t xml:space="preserve"> </w:t>
      </w:r>
      <w:r w:rsidR="00E7788E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E7788E">
        <w:rPr>
          <w:rFonts w:ascii="Times New Roman" w:hAnsi="Times New Roman" w:cs="Times New Roman"/>
          <w:sz w:val="28"/>
          <w:szCs w:val="28"/>
        </w:rPr>
        <w:lastRenderedPageBreak/>
        <w:t>посвященные вопросам правового регулирования объектов культурного наследия (</w:t>
      </w:r>
      <w:r w:rsidR="00F40F85">
        <w:rPr>
          <w:rFonts w:ascii="Times New Roman" w:hAnsi="Times New Roman" w:cs="Times New Roman"/>
          <w:sz w:val="28"/>
          <w:szCs w:val="28"/>
        </w:rPr>
        <w:t xml:space="preserve">Александрова М.А., </w:t>
      </w:r>
      <w:r w:rsidR="00E24415">
        <w:rPr>
          <w:rFonts w:ascii="Times New Roman" w:hAnsi="Times New Roman" w:cs="Times New Roman"/>
          <w:sz w:val="28"/>
          <w:szCs w:val="28"/>
        </w:rPr>
        <w:t xml:space="preserve">Богуславский М.М., </w:t>
      </w:r>
      <w:r w:rsidR="00143350">
        <w:rPr>
          <w:rFonts w:ascii="Times New Roman" w:hAnsi="Times New Roman" w:cs="Times New Roman"/>
          <w:sz w:val="28"/>
          <w:szCs w:val="28"/>
        </w:rPr>
        <w:t xml:space="preserve">Клебанов Л.Р., </w:t>
      </w:r>
      <w:r w:rsidR="00393365">
        <w:rPr>
          <w:rFonts w:ascii="Times New Roman" w:hAnsi="Times New Roman" w:cs="Times New Roman"/>
          <w:sz w:val="28"/>
          <w:szCs w:val="28"/>
        </w:rPr>
        <w:t xml:space="preserve"> </w:t>
      </w:r>
      <w:r w:rsidR="00FD3CD7">
        <w:rPr>
          <w:rFonts w:ascii="Times New Roman" w:hAnsi="Times New Roman" w:cs="Times New Roman"/>
          <w:sz w:val="28"/>
          <w:szCs w:val="28"/>
        </w:rPr>
        <w:t xml:space="preserve">Мартыненко И.Э., </w:t>
      </w:r>
      <w:r w:rsidR="00B63151">
        <w:rPr>
          <w:rFonts w:ascii="Times New Roman" w:hAnsi="Times New Roman" w:cs="Times New Roman"/>
          <w:sz w:val="28"/>
          <w:szCs w:val="28"/>
        </w:rPr>
        <w:t xml:space="preserve">Нешатаева В.О., </w:t>
      </w:r>
      <w:r w:rsidR="000011D2">
        <w:rPr>
          <w:rFonts w:ascii="Times New Roman" w:hAnsi="Times New Roman" w:cs="Times New Roman"/>
          <w:sz w:val="28"/>
          <w:szCs w:val="28"/>
        </w:rPr>
        <w:t xml:space="preserve">Рыбак К.Е., </w:t>
      </w:r>
      <w:r w:rsidR="00F40F85">
        <w:rPr>
          <w:rFonts w:ascii="Times New Roman" w:hAnsi="Times New Roman" w:cs="Times New Roman"/>
          <w:sz w:val="28"/>
          <w:szCs w:val="28"/>
        </w:rPr>
        <w:t>Мэрримэн Дж., Фелан М.</w:t>
      </w:r>
      <w:r w:rsidR="00E70F82">
        <w:rPr>
          <w:rFonts w:ascii="Times New Roman" w:hAnsi="Times New Roman" w:cs="Times New Roman"/>
          <w:sz w:val="28"/>
          <w:szCs w:val="28"/>
        </w:rPr>
        <w:t xml:space="preserve"> и др.); </w:t>
      </w:r>
      <w:r w:rsidR="007D41D2">
        <w:rPr>
          <w:rFonts w:ascii="Times New Roman" w:hAnsi="Times New Roman" w:cs="Times New Roman"/>
          <w:sz w:val="28"/>
          <w:szCs w:val="28"/>
        </w:rPr>
        <w:t xml:space="preserve">работы по отраслевым юридическим дисциплинам (Баглай М.В., </w:t>
      </w:r>
      <w:r w:rsidR="00FA5EB4">
        <w:rPr>
          <w:rFonts w:ascii="Times New Roman" w:hAnsi="Times New Roman" w:cs="Times New Roman"/>
          <w:sz w:val="28"/>
          <w:szCs w:val="28"/>
        </w:rPr>
        <w:t xml:space="preserve">Сергеев А.П., </w:t>
      </w:r>
      <w:r w:rsidR="003C222A">
        <w:rPr>
          <w:rFonts w:ascii="Times New Roman" w:hAnsi="Times New Roman" w:cs="Times New Roman"/>
          <w:sz w:val="28"/>
          <w:szCs w:val="28"/>
        </w:rPr>
        <w:t xml:space="preserve">Ивакина Д.С., </w:t>
      </w:r>
      <w:r w:rsidR="00B532A4">
        <w:rPr>
          <w:rFonts w:ascii="Times New Roman" w:hAnsi="Times New Roman" w:cs="Times New Roman"/>
          <w:sz w:val="28"/>
          <w:szCs w:val="28"/>
        </w:rPr>
        <w:t xml:space="preserve">Лапач В.А., </w:t>
      </w:r>
      <w:r w:rsidR="00BD2F42">
        <w:rPr>
          <w:rFonts w:ascii="Times New Roman" w:hAnsi="Times New Roman" w:cs="Times New Roman"/>
          <w:sz w:val="28"/>
          <w:szCs w:val="28"/>
        </w:rPr>
        <w:t xml:space="preserve">Морозова А.Н., </w:t>
      </w:r>
      <w:r w:rsidR="00400324">
        <w:rPr>
          <w:rFonts w:ascii="Times New Roman" w:hAnsi="Times New Roman" w:cs="Times New Roman"/>
          <w:sz w:val="28"/>
          <w:szCs w:val="28"/>
        </w:rPr>
        <w:t>Лукашева Е.А.</w:t>
      </w:r>
      <w:r w:rsidR="00E70F82">
        <w:rPr>
          <w:rFonts w:ascii="Times New Roman" w:hAnsi="Times New Roman" w:cs="Times New Roman"/>
          <w:sz w:val="28"/>
          <w:szCs w:val="28"/>
        </w:rPr>
        <w:t xml:space="preserve"> и др.); </w:t>
      </w:r>
      <w:r w:rsidR="00EA3F15">
        <w:rPr>
          <w:rFonts w:ascii="Times New Roman" w:hAnsi="Times New Roman" w:cs="Times New Roman"/>
          <w:sz w:val="28"/>
          <w:szCs w:val="28"/>
        </w:rPr>
        <w:t xml:space="preserve">работы, затрагивающие неюридические аспекты культурного наследия </w:t>
      </w:r>
      <w:r w:rsidR="00821B60">
        <w:rPr>
          <w:rFonts w:ascii="Times New Roman" w:hAnsi="Times New Roman" w:cs="Times New Roman"/>
          <w:sz w:val="28"/>
          <w:szCs w:val="28"/>
        </w:rPr>
        <w:t xml:space="preserve">        (Боголюбова Н.М., </w:t>
      </w:r>
      <w:r w:rsidR="009616BB">
        <w:rPr>
          <w:rFonts w:ascii="Times New Roman" w:hAnsi="Times New Roman" w:cs="Times New Roman"/>
          <w:sz w:val="28"/>
          <w:szCs w:val="28"/>
        </w:rPr>
        <w:t xml:space="preserve">Кулемзин А.М., </w:t>
      </w:r>
      <w:r w:rsidR="00613B32">
        <w:rPr>
          <w:rFonts w:ascii="Times New Roman" w:hAnsi="Times New Roman" w:cs="Times New Roman"/>
          <w:sz w:val="28"/>
          <w:szCs w:val="28"/>
        </w:rPr>
        <w:t xml:space="preserve">Полякова М.А., </w:t>
      </w:r>
      <w:r w:rsidR="00C67B7E">
        <w:rPr>
          <w:rFonts w:ascii="Times New Roman" w:hAnsi="Times New Roman" w:cs="Times New Roman"/>
          <w:sz w:val="28"/>
          <w:szCs w:val="28"/>
        </w:rPr>
        <w:t>Копсергенова А.А. и др.);</w:t>
      </w:r>
      <w:r w:rsidR="00F20592">
        <w:rPr>
          <w:rFonts w:ascii="Times New Roman" w:hAnsi="Times New Roman" w:cs="Times New Roman"/>
          <w:sz w:val="28"/>
          <w:szCs w:val="28"/>
        </w:rPr>
        <w:t xml:space="preserve"> </w:t>
      </w:r>
      <w:r w:rsidR="00DF1436">
        <w:rPr>
          <w:rFonts w:ascii="Times New Roman" w:hAnsi="Times New Roman" w:cs="Times New Roman"/>
          <w:sz w:val="28"/>
          <w:szCs w:val="28"/>
        </w:rPr>
        <w:t>обобщающие работы и первоисточники по культурологии, социологии, философии (</w:t>
      </w:r>
      <w:r w:rsidR="003A5571">
        <w:rPr>
          <w:rFonts w:ascii="Times New Roman" w:hAnsi="Times New Roman" w:cs="Times New Roman"/>
          <w:sz w:val="28"/>
          <w:szCs w:val="28"/>
        </w:rPr>
        <w:t xml:space="preserve">Абрутин С., </w:t>
      </w:r>
      <w:r w:rsidR="005A27A6">
        <w:rPr>
          <w:rFonts w:ascii="Times New Roman" w:hAnsi="Times New Roman" w:cs="Times New Roman"/>
          <w:sz w:val="28"/>
          <w:szCs w:val="28"/>
        </w:rPr>
        <w:t xml:space="preserve">Бергер П.Л. и Лукман Т., </w:t>
      </w:r>
      <w:r w:rsidR="00341E4A">
        <w:rPr>
          <w:rFonts w:ascii="Times New Roman" w:hAnsi="Times New Roman" w:cs="Times New Roman"/>
          <w:sz w:val="28"/>
          <w:szCs w:val="28"/>
        </w:rPr>
        <w:t>Бурдье П.,</w:t>
      </w:r>
      <w:r w:rsidR="00A0366C">
        <w:rPr>
          <w:rFonts w:ascii="Times New Roman" w:hAnsi="Times New Roman" w:cs="Times New Roman"/>
          <w:sz w:val="28"/>
          <w:szCs w:val="28"/>
        </w:rPr>
        <w:t xml:space="preserve"> </w:t>
      </w:r>
      <w:r w:rsidR="004E1FC6">
        <w:rPr>
          <w:rFonts w:ascii="Times New Roman" w:hAnsi="Times New Roman" w:cs="Times New Roman"/>
          <w:sz w:val="28"/>
          <w:szCs w:val="28"/>
        </w:rPr>
        <w:t xml:space="preserve">Вильданов Х.С., </w:t>
      </w:r>
      <w:r w:rsidR="00D47B5F">
        <w:rPr>
          <w:rFonts w:ascii="Times New Roman" w:hAnsi="Times New Roman" w:cs="Times New Roman"/>
          <w:sz w:val="28"/>
          <w:szCs w:val="28"/>
        </w:rPr>
        <w:t xml:space="preserve"> </w:t>
      </w:r>
      <w:r w:rsidR="00A0366C">
        <w:rPr>
          <w:rFonts w:ascii="Times New Roman" w:hAnsi="Times New Roman" w:cs="Times New Roman"/>
          <w:sz w:val="28"/>
          <w:szCs w:val="28"/>
        </w:rPr>
        <w:t>Елишев С.О.,</w:t>
      </w:r>
      <w:r w:rsidR="00341E4A">
        <w:rPr>
          <w:rFonts w:ascii="Times New Roman" w:hAnsi="Times New Roman" w:cs="Times New Roman"/>
          <w:sz w:val="28"/>
          <w:szCs w:val="28"/>
        </w:rPr>
        <w:t xml:space="preserve"> </w:t>
      </w:r>
      <w:r w:rsidR="008B658A">
        <w:rPr>
          <w:rFonts w:ascii="Times New Roman" w:hAnsi="Times New Roman" w:cs="Times New Roman"/>
          <w:sz w:val="28"/>
          <w:szCs w:val="28"/>
        </w:rPr>
        <w:t xml:space="preserve">Йоас Х. и Кнебль В., </w:t>
      </w:r>
      <w:r w:rsidR="00AC368F">
        <w:rPr>
          <w:rFonts w:ascii="Times New Roman" w:hAnsi="Times New Roman" w:cs="Times New Roman"/>
          <w:sz w:val="28"/>
          <w:szCs w:val="28"/>
        </w:rPr>
        <w:t xml:space="preserve">Луман Н., </w:t>
      </w:r>
      <w:r w:rsidR="00D47B5F">
        <w:rPr>
          <w:rFonts w:ascii="Times New Roman" w:hAnsi="Times New Roman" w:cs="Times New Roman"/>
          <w:sz w:val="28"/>
          <w:szCs w:val="28"/>
        </w:rPr>
        <w:t xml:space="preserve">Палей Е.В., </w:t>
      </w:r>
      <w:r w:rsidR="00AC368F">
        <w:rPr>
          <w:rFonts w:ascii="Times New Roman" w:hAnsi="Times New Roman" w:cs="Times New Roman"/>
          <w:sz w:val="28"/>
          <w:szCs w:val="28"/>
        </w:rPr>
        <w:t xml:space="preserve">Парсонс Т., </w:t>
      </w:r>
      <w:r w:rsidR="0034329C">
        <w:rPr>
          <w:rFonts w:ascii="Times New Roman" w:hAnsi="Times New Roman" w:cs="Times New Roman"/>
          <w:sz w:val="28"/>
          <w:szCs w:val="28"/>
        </w:rPr>
        <w:t xml:space="preserve">   </w:t>
      </w:r>
      <w:r w:rsidR="00117E9E">
        <w:rPr>
          <w:rFonts w:ascii="Times New Roman" w:hAnsi="Times New Roman" w:cs="Times New Roman"/>
          <w:sz w:val="28"/>
          <w:szCs w:val="28"/>
        </w:rPr>
        <w:t>Сорокин П.А.,</w:t>
      </w:r>
      <w:r w:rsidR="003F5354">
        <w:rPr>
          <w:rFonts w:ascii="Times New Roman" w:hAnsi="Times New Roman" w:cs="Times New Roman"/>
          <w:sz w:val="28"/>
          <w:szCs w:val="28"/>
        </w:rPr>
        <w:t xml:space="preserve"> </w:t>
      </w:r>
      <w:r w:rsidR="00F715BA">
        <w:rPr>
          <w:rFonts w:ascii="Times New Roman" w:hAnsi="Times New Roman" w:cs="Times New Roman"/>
          <w:sz w:val="28"/>
          <w:szCs w:val="28"/>
        </w:rPr>
        <w:t xml:space="preserve">Спиридонова В.А., </w:t>
      </w:r>
      <w:r w:rsidR="003F5354">
        <w:rPr>
          <w:rFonts w:ascii="Times New Roman" w:hAnsi="Times New Roman" w:cs="Times New Roman"/>
          <w:sz w:val="28"/>
          <w:szCs w:val="28"/>
        </w:rPr>
        <w:t>Фомичева Т.В.,</w:t>
      </w:r>
      <w:r w:rsidR="00117E9E">
        <w:rPr>
          <w:rFonts w:ascii="Times New Roman" w:hAnsi="Times New Roman" w:cs="Times New Roman"/>
          <w:sz w:val="28"/>
          <w:szCs w:val="28"/>
        </w:rPr>
        <w:t xml:space="preserve"> </w:t>
      </w:r>
      <w:r w:rsidR="00324CA0">
        <w:rPr>
          <w:rFonts w:ascii="Times New Roman" w:hAnsi="Times New Roman" w:cs="Times New Roman"/>
          <w:sz w:val="28"/>
          <w:szCs w:val="28"/>
        </w:rPr>
        <w:t xml:space="preserve">Шацкий Е. </w:t>
      </w:r>
      <w:r w:rsidR="0034329C">
        <w:rPr>
          <w:rFonts w:ascii="Times New Roman" w:hAnsi="Times New Roman" w:cs="Times New Roman"/>
          <w:sz w:val="28"/>
          <w:szCs w:val="28"/>
        </w:rPr>
        <w:t>и др.</w:t>
      </w:r>
      <w:r w:rsidR="00DF1436">
        <w:rPr>
          <w:rFonts w:ascii="Times New Roman" w:hAnsi="Times New Roman" w:cs="Times New Roman"/>
          <w:sz w:val="28"/>
          <w:szCs w:val="28"/>
        </w:rPr>
        <w:t>);</w:t>
      </w:r>
      <w:r w:rsidR="00F20592">
        <w:rPr>
          <w:rFonts w:ascii="Times New Roman" w:hAnsi="Times New Roman" w:cs="Times New Roman"/>
          <w:sz w:val="28"/>
          <w:szCs w:val="28"/>
        </w:rPr>
        <w:t xml:space="preserve"> </w:t>
      </w:r>
      <w:r w:rsidR="00990193">
        <w:rPr>
          <w:rFonts w:ascii="Times New Roman" w:hAnsi="Times New Roman" w:cs="Times New Roman"/>
          <w:sz w:val="28"/>
          <w:szCs w:val="28"/>
        </w:rPr>
        <w:t>нормативно-правовые акты (</w:t>
      </w:r>
      <w:r w:rsidRPr="00E45347">
        <w:rPr>
          <w:rFonts w:ascii="Times New Roman" w:hAnsi="Times New Roman" w:cs="Times New Roman"/>
          <w:sz w:val="28"/>
          <w:szCs w:val="28"/>
        </w:rPr>
        <w:t>международные нормативно-правовые акты, нормативно-правовые акты Российской Федерации, нормативно-правовые акты иностранных государств</w:t>
      </w:r>
      <w:r w:rsidR="00990193">
        <w:rPr>
          <w:rFonts w:ascii="Times New Roman" w:hAnsi="Times New Roman" w:cs="Times New Roman"/>
          <w:sz w:val="28"/>
          <w:szCs w:val="28"/>
        </w:rPr>
        <w:t>)</w:t>
      </w:r>
      <w:r w:rsidR="00F20592">
        <w:rPr>
          <w:rFonts w:ascii="Times New Roman" w:hAnsi="Times New Roman" w:cs="Times New Roman"/>
          <w:sz w:val="28"/>
          <w:szCs w:val="28"/>
        </w:rPr>
        <w:t xml:space="preserve">; материалы судебной практики; </w:t>
      </w:r>
      <w:r w:rsidRPr="00E45347">
        <w:rPr>
          <w:rFonts w:ascii="Times New Roman" w:hAnsi="Times New Roman" w:cs="Times New Roman"/>
          <w:sz w:val="28"/>
          <w:szCs w:val="28"/>
        </w:rPr>
        <w:t>интернет-ресурсы.</w:t>
      </w:r>
      <w:r w:rsidR="00F2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C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7C">
        <w:rPr>
          <w:rFonts w:ascii="Times New Roman" w:hAnsi="Times New Roman" w:cs="Times New Roman"/>
          <w:b/>
          <w:sz w:val="28"/>
          <w:szCs w:val="28"/>
        </w:rPr>
        <w:t xml:space="preserve">Теоретическая и практическая значимость работы </w:t>
      </w:r>
      <w:r w:rsidR="0016605F">
        <w:rPr>
          <w:rFonts w:ascii="Times New Roman" w:hAnsi="Times New Roman" w:cs="Times New Roman"/>
          <w:sz w:val="28"/>
          <w:szCs w:val="28"/>
        </w:rPr>
        <w:t>выражается</w:t>
      </w:r>
      <w:r>
        <w:rPr>
          <w:rFonts w:ascii="Times New Roman" w:hAnsi="Times New Roman" w:cs="Times New Roman"/>
          <w:sz w:val="28"/>
          <w:szCs w:val="28"/>
        </w:rPr>
        <w:t xml:space="preserve"> в основных</w:t>
      </w:r>
      <w:r w:rsidR="004C791D">
        <w:rPr>
          <w:rFonts w:ascii="Times New Roman" w:hAnsi="Times New Roman" w:cs="Times New Roman"/>
          <w:sz w:val="28"/>
          <w:szCs w:val="28"/>
        </w:rPr>
        <w:t xml:space="preserve"> выводах, </w:t>
      </w:r>
      <w:r>
        <w:rPr>
          <w:rFonts w:ascii="Times New Roman" w:hAnsi="Times New Roman" w:cs="Times New Roman"/>
          <w:sz w:val="28"/>
          <w:szCs w:val="28"/>
        </w:rPr>
        <w:t>а также в том, что данное исследование является одним из первых обобщающих исследований на данную тематику на русском языке, и представленные</w:t>
      </w:r>
      <w:r w:rsidR="004E3A0A">
        <w:rPr>
          <w:rFonts w:ascii="Times New Roman" w:hAnsi="Times New Roman" w:cs="Times New Roman"/>
          <w:sz w:val="28"/>
          <w:szCs w:val="28"/>
        </w:rPr>
        <w:t xml:space="preserve"> в нем  на основе изучения актуальных соответствующих источников </w:t>
      </w:r>
      <w:r>
        <w:rPr>
          <w:rFonts w:ascii="Times New Roman" w:hAnsi="Times New Roman" w:cs="Times New Roman"/>
          <w:sz w:val="28"/>
          <w:szCs w:val="28"/>
        </w:rPr>
        <w:t>теоретические разработки могут использоваться в практической юридической деятел</w:t>
      </w:r>
      <w:r w:rsidR="004E3A0A">
        <w:rPr>
          <w:rFonts w:ascii="Times New Roman" w:hAnsi="Times New Roman" w:cs="Times New Roman"/>
          <w:sz w:val="28"/>
          <w:szCs w:val="28"/>
        </w:rPr>
        <w:t>ьности (например,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4E3A0A">
        <w:rPr>
          <w:rFonts w:ascii="Times New Roman" w:hAnsi="Times New Roman" w:cs="Times New Roman"/>
          <w:sz w:val="28"/>
          <w:szCs w:val="28"/>
        </w:rPr>
        <w:t xml:space="preserve"> </w:t>
      </w:r>
      <w:r w:rsidR="00825007">
        <w:rPr>
          <w:rFonts w:ascii="Times New Roman" w:hAnsi="Times New Roman" w:cs="Times New Roman"/>
          <w:sz w:val="28"/>
          <w:szCs w:val="28"/>
        </w:rPr>
        <w:t>нормативно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соответствующих тематике данного исследования).</w:t>
      </w:r>
      <w:r w:rsidR="00A05F59">
        <w:rPr>
          <w:rFonts w:ascii="Times New Roman" w:hAnsi="Times New Roman" w:cs="Times New Roman"/>
          <w:sz w:val="28"/>
          <w:szCs w:val="28"/>
        </w:rPr>
        <w:t xml:space="preserve"> </w:t>
      </w:r>
      <w:r w:rsidR="00D54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B" w:rsidRPr="007116C7" w:rsidRDefault="00A276FF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C7">
        <w:rPr>
          <w:rFonts w:ascii="Times New Roman" w:hAnsi="Times New Roman" w:cs="Times New Roman"/>
          <w:b/>
          <w:sz w:val="28"/>
          <w:szCs w:val="28"/>
        </w:rPr>
        <w:t>Основные выводы</w:t>
      </w:r>
      <w:r w:rsidR="00332A0C" w:rsidRPr="007116C7">
        <w:rPr>
          <w:rFonts w:ascii="Times New Roman" w:hAnsi="Times New Roman" w:cs="Times New Roman"/>
          <w:b/>
          <w:sz w:val="28"/>
          <w:szCs w:val="28"/>
        </w:rPr>
        <w:t>.</w:t>
      </w:r>
      <w:r w:rsidR="00332A0C" w:rsidRPr="007116C7">
        <w:rPr>
          <w:rFonts w:ascii="Times New Roman" w:hAnsi="Times New Roman" w:cs="Times New Roman"/>
          <w:sz w:val="28"/>
          <w:szCs w:val="28"/>
        </w:rPr>
        <w:t xml:space="preserve"> Указанные ранее аспекты научной новизны данного исследования конкретизируются в</w:t>
      </w:r>
      <w:r w:rsidR="00B9454B" w:rsidRPr="007116C7">
        <w:rPr>
          <w:rFonts w:ascii="Times New Roman" w:hAnsi="Times New Roman" w:cs="Times New Roman"/>
          <w:sz w:val="28"/>
          <w:szCs w:val="28"/>
        </w:rPr>
        <w:t xml:space="preserve"> основных выводах:</w:t>
      </w:r>
    </w:p>
    <w:p w:rsidR="00332A0C" w:rsidRPr="007116C7" w:rsidRDefault="00140861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C7">
        <w:rPr>
          <w:rFonts w:ascii="Times New Roman" w:hAnsi="Times New Roman" w:cs="Times New Roman"/>
          <w:sz w:val="28"/>
          <w:szCs w:val="28"/>
        </w:rPr>
        <w:t xml:space="preserve">• </w:t>
      </w:r>
      <w:r w:rsidR="008266C9" w:rsidRPr="007116C7">
        <w:rPr>
          <w:rFonts w:ascii="Times New Roman" w:hAnsi="Times New Roman" w:cs="Times New Roman"/>
          <w:sz w:val="28"/>
          <w:szCs w:val="28"/>
        </w:rPr>
        <w:t xml:space="preserve">Ретроспективный взгляд на историю </w:t>
      </w:r>
      <w:r w:rsidR="00B011D0" w:rsidRPr="007116C7">
        <w:rPr>
          <w:rFonts w:ascii="Times New Roman" w:hAnsi="Times New Roman" w:cs="Times New Roman"/>
          <w:sz w:val="28"/>
          <w:szCs w:val="28"/>
        </w:rPr>
        <w:t>нормативно-</w:t>
      </w:r>
      <w:r w:rsidR="008266C9" w:rsidRPr="007116C7">
        <w:rPr>
          <w:rFonts w:ascii="Times New Roman" w:hAnsi="Times New Roman" w:cs="Times New Roman"/>
          <w:sz w:val="28"/>
          <w:szCs w:val="28"/>
        </w:rPr>
        <w:t>правового</w:t>
      </w:r>
      <w:r w:rsidR="00B011D0" w:rsidRPr="007116C7">
        <w:rPr>
          <w:rFonts w:ascii="Times New Roman" w:hAnsi="Times New Roman" w:cs="Times New Roman"/>
          <w:sz w:val="28"/>
          <w:szCs w:val="28"/>
        </w:rPr>
        <w:t xml:space="preserve"> закрепления и</w:t>
      </w:r>
      <w:r w:rsidR="008266C9" w:rsidRPr="007116C7">
        <w:rPr>
          <w:rFonts w:ascii="Times New Roman" w:hAnsi="Times New Roman" w:cs="Times New Roman"/>
          <w:sz w:val="28"/>
          <w:szCs w:val="28"/>
        </w:rPr>
        <w:t xml:space="preserve"> регулирования культурного наследия</w:t>
      </w:r>
      <w:r w:rsidR="001A042E" w:rsidRPr="007116C7">
        <w:rPr>
          <w:rFonts w:ascii="Times New Roman" w:hAnsi="Times New Roman" w:cs="Times New Roman"/>
          <w:sz w:val="28"/>
          <w:szCs w:val="28"/>
        </w:rPr>
        <w:t xml:space="preserve"> через обобщенный обзор соответствующих  зарубежных, отечественных и международных актов</w:t>
      </w:r>
      <w:r w:rsidR="008266C9" w:rsidRPr="007116C7">
        <w:rPr>
          <w:rFonts w:ascii="Times New Roman" w:hAnsi="Times New Roman" w:cs="Times New Roman"/>
          <w:sz w:val="28"/>
          <w:szCs w:val="28"/>
        </w:rPr>
        <w:t xml:space="preserve"> показал значимость </w:t>
      </w:r>
      <w:r w:rsidR="007D5DC8" w:rsidRPr="007116C7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="005D420B" w:rsidRPr="007116C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A3655" w:rsidRPr="007116C7">
        <w:rPr>
          <w:rFonts w:ascii="Times New Roman" w:hAnsi="Times New Roman" w:cs="Times New Roman"/>
          <w:sz w:val="28"/>
          <w:szCs w:val="28"/>
        </w:rPr>
        <w:t>нормативно-правового массива</w:t>
      </w:r>
      <w:r w:rsidR="005D420B" w:rsidRPr="007116C7">
        <w:rPr>
          <w:rFonts w:ascii="Times New Roman" w:hAnsi="Times New Roman" w:cs="Times New Roman"/>
          <w:sz w:val="28"/>
          <w:szCs w:val="28"/>
        </w:rPr>
        <w:t xml:space="preserve"> для данного явления,</w:t>
      </w:r>
      <w:r w:rsidR="003A3655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A414C7" w:rsidRPr="007116C7">
        <w:rPr>
          <w:rFonts w:ascii="Times New Roman" w:hAnsi="Times New Roman" w:cs="Times New Roman"/>
          <w:sz w:val="28"/>
          <w:szCs w:val="28"/>
        </w:rPr>
        <w:t>поскольку,</w:t>
      </w:r>
      <w:r w:rsidR="00B42FEC" w:rsidRPr="007116C7">
        <w:rPr>
          <w:rFonts w:ascii="Times New Roman" w:hAnsi="Times New Roman" w:cs="Times New Roman"/>
          <w:sz w:val="28"/>
          <w:szCs w:val="28"/>
        </w:rPr>
        <w:t xml:space="preserve"> таким образом формируется</w:t>
      </w:r>
      <w:r w:rsidR="00B458A3" w:rsidRPr="007116C7">
        <w:rPr>
          <w:rFonts w:ascii="Times New Roman" w:hAnsi="Times New Roman" w:cs="Times New Roman"/>
          <w:sz w:val="28"/>
          <w:szCs w:val="28"/>
        </w:rPr>
        <w:t xml:space="preserve"> современный сложный</w:t>
      </w:r>
      <w:r w:rsidR="00B42FEC" w:rsidRPr="007116C7">
        <w:rPr>
          <w:rFonts w:ascii="Times New Roman" w:hAnsi="Times New Roman" w:cs="Times New Roman"/>
          <w:sz w:val="28"/>
          <w:szCs w:val="28"/>
        </w:rPr>
        <w:t xml:space="preserve"> законодательный механизм сохранения </w:t>
      </w:r>
      <w:r w:rsidR="00CB1888" w:rsidRPr="007116C7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="00CB1888" w:rsidRPr="007116C7">
        <w:rPr>
          <w:rFonts w:ascii="Times New Roman" w:hAnsi="Times New Roman" w:cs="Times New Roman"/>
          <w:sz w:val="28"/>
          <w:szCs w:val="28"/>
        </w:rPr>
        <w:lastRenderedPageBreak/>
        <w:t>памятников прошлого</w:t>
      </w:r>
      <w:r w:rsidR="00B458A3" w:rsidRPr="007116C7">
        <w:rPr>
          <w:rFonts w:ascii="Times New Roman" w:hAnsi="Times New Roman" w:cs="Times New Roman"/>
          <w:sz w:val="28"/>
          <w:szCs w:val="28"/>
        </w:rPr>
        <w:t>, сочетающий в себе международное, национальное и зарубежное право</w:t>
      </w:r>
      <w:r w:rsidR="00CB1888" w:rsidRPr="007116C7">
        <w:rPr>
          <w:rFonts w:ascii="Times New Roman" w:hAnsi="Times New Roman" w:cs="Times New Roman"/>
          <w:sz w:val="28"/>
          <w:szCs w:val="28"/>
        </w:rPr>
        <w:t>;</w:t>
      </w:r>
    </w:p>
    <w:p w:rsidR="00CB1888" w:rsidRPr="007116C7" w:rsidRDefault="00B83A9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C7">
        <w:rPr>
          <w:rFonts w:ascii="Times New Roman" w:hAnsi="Times New Roman" w:cs="Times New Roman"/>
          <w:sz w:val="28"/>
          <w:szCs w:val="28"/>
        </w:rPr>
        <w:t xml:space="preserve">• </w:t>
      </w:r>
      <w:r w:rsidR="008E3356" w:rsidRPr="007116C7">
        <w:rPr>
          <w:rFonts w:ascii="Times New Roman" w:hAnsi="Times New Roman" w:cs="Times New Roman"/>
          <w:sz w:val="28"/>
          <w:szCs w:val="28"/>
        </w:rPr>
        <w:t>Сравнительно-правовое исследование определений объектов культурного наследия</w:t>
      </w:r>
      <w:r w:rsidR="00D82801" w:rsidRPr="007116C7">
        <w:rPr>
          <w:rFonts w:ascii="Times New Roman" w:hAnsi="Times New Roman" w:cs="Times New Roman"/>
          <w:sz w:val="28"/>
          <w:szCs w:val="28"/>
        </w:rPr>
        <w:t>, данных</w:t>
      </w:r>
      <w:r w:rsidR="008E3356" w:rsidRPr="007116C7">
        <w:rPr>
          <w:rFonts w:ascii="Times New Roman" w:hAnsi="Times New Roman" w:cs="Times New Roman"/>
          <w:sz w:val="28"/>
          <w:szCs w:val="28"/>
        </w:rPr>
        <w:t xml:space="preserve"> в основных современных международных, отечественных и зарубежных </w:t>
      </w:r>
      <w:r w:rsidR="00814A2D" w:rsidRPr="007116C7">
        <w:rPr>
          <w:rFonts w:ascii="Times New Roman" w:hAnsi="Times New Roman" w:cs="Times New Roman"/>
          <w:sz w:val="28"/>
          <w:szCs w:val="28"/>
        </w:rPr>
        <w:t>нормативно-правовых акт</w:t>
      </w:r>
      <w:r w:rsidR="009D4C2F" w:rsidRPr="007116C7">
        <w:rPr>
          <w:rFonts w:ascii="Times New Roman" w:hAnsi="Times New Roman" w:cs="Times New Roman"/>
          <w:sz w:val="28"/>
          <w:szCs w:val="28"/>
        </w:rPr>
        <w:t>ах</w:t>
      </w:r>
      <w:r w:rsidR="00D82801" w:rsidRPr="007116C7">
        <w:rPr>
          <w:rFonts w:ascii="Times New Roman" w:hAnsi="Times New Roman" w:cs="Times New Roman"/>
          <w:sz w:val="28"/>
          <w:szCs w:val="28"/>
        </w:rPr>
        <w:t>,</w:t>
      </w:r>
      <w:r w:rsidR="00814A2D" w:rsidRPr="007116C7">
        <w:rPr>
          <w:rFonts w:ascii="Times New Roman" w:hAnsi="Times New Roman" w:cs="Times New Roman"/>
          <w:sz w:val="28"/>
          <w:szCs w:val="28"/>
        </w:rPr>
        <w:t xml:space="preserve"> показало </w:t>
      </w:r>
      <w:r w:rsidR="00FE6E58" w:rsidRPr="007116C7">
        <w:rPr>
          <w:rFonts w:ascii="Times New Roman" w:hAnsi="Times New Roman" w:cs="Times New Roman"/>
          <w:sz w:val="28"/>
          <w:szCs w:val="28"/>
        </w:rPr>
        <w:t>отсутствие</w:t>
      </w:r>
      <w:r w:rsidR="00F640C4" w:rsidRPr="007116C7">
        <w:rPr>
          <w:rFonts w:ascii="Times New Roman" w:hAnsi="Times New Roman" w:cs="Times New Roman"/>
          <w:sz w:val="28"/>
          <w:szCs w:val="28"/>
        </w:rPr>
        <w:t xml:space="preserve"> идентичности</w:t>
      </w:r>
      <w:r w:rsidR="00BF34A2" w:rsidRPr="007116C7">
        <w:rPr>
          <w:rFonts w:ascii="Times New Roman" w:hAnsi="Times New Roman" w:cs="Times New Roman"/>
          <w:sz w:val="28"/>
          <w:szCs w:val="28"/>
        </w:rPr>
        <w:t xml:space="preserve"> в понимании</w:t>
      </w:r>
      <w:r w:rsidR="00FE6E58" w:rsidRPr="007116C7">
        <w:rPr>
          <w:rFonts w:ascii="Times New Roman" w:hAnsi="Times New Roman" w:cs="Times New Roman"/>
          <w:sz w:val="28"/>
          <w:szCs w:val="28"/>
        </w:rPr>
        <w:t xml:space="preserve"> единого кри</w:t>
      </w:r>
      <w:r w:rsidR="00FD27AD" w:rsidRPr="007116C7">
        <w:rPr>
          <w:rFonts w:ascii="Times New Roman" w:hAnsi="Times New Roman" w:cs="Times New Roman"/>
          <w:sz w:val="28"/>
          <w:szCs w:val="28"/>
        </w:rPr>
        <w:t>терия для отнесения объектов к «культурному наследию»</w:t>
      </w:r>
      <w:r w:rsidR="00FE6E58" w:rsidRPr="007116C7">
        <w:rPr>
          <w:rFonts w:ascii="Times New Roman" w:hAnsi="Times New Roman" w:cs="Times New Roman"/>
          <w:sz w:val="28"/>
          <w:szCs w:val="28"/>
        </w:rPr>
        <w:t xml:space="preserve">, </w:t>
      </w:r>
      <w:r w:rsidR="00B458A3" w:rsidRPr="007116C7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F34A2" w:rsidRPr="007116C7">
        <w:rPr>
          <w:rFonts w:ascii="Times New Roman" w:hAnsi="Times New Roman" w:cs="Times New Roman"/>
          <w:sz w:val="28"/>
          <w:szCs w:val="28"/>
        </w:rPr>
        <w:t xml:space="preserve">соответствующие определения </w:t>
      </w:r>
      <w:r w:rsidR="00B458A3" w:rsidRPr="007116C7">
        <w:rPr>
          <w:rFonts w:ascii="Times New Roman" w:hAnsi="Times New Roman" w:cs="Times New Roman"/>
          <w:sz w:val="28"/>
          <w:szCs w:val="28"/>
        </w:rPr>
        <w:t xml:space="preserve"> сформулированы как длинные перечисления</w:t>
      </w:r>
      <w:r w:rsidR="0026283C" w:rsidRPr="007116C7">
        <w:rPr>
          <w:rFonts w:ascii="Times New Roman" w:hAnsi="Times New Roman" w:cs="Times New Roman"/>
          <w:sz w:val="28"/>
          <w:szCs w:val="28"/>
        </w:rPr>
        <w:t xml:space="preserve"> объектов и</w:t>
      </w:r>
      <w:r w:rsidR="00B458A3" w:rsidRPr="007116C7">
        <w:rPr>
          <w:rFonts w:ascii="Times New Roman" w:hAnsi="Times New Roman" w:cs="Times New Roman"/>
          <w:sz w:val="28"/>
          <w:szCs w:val="28"/>
        </w:rPr>
        <w:t xml:space="preserve"> абстрактных качественных характеристик,</w:t>
      </w:r>
      <w:r w:rsidR="001C257A" w:rsidRPr="007116C7">
        <w:rPr>
          <w:rFonts w:ascii="Times New Roman" w:hAnsi="Times New Roman" w:cs="Times New Roman"/>
          <w:sz w:val="28"/>
          <w:szCs w:val="28"/>
        </w:rPr>
        <w:t xml:space="preserve"> которые могут быть присущи об</w:t>
      </w:r>
      <w:r w:rsidR="00455EEE" w:rsidRPr="007116C7">
        <w:rPr>
          <w:rFonts w:ascii="Times New Roman" w:hAnsi="Times New Roman" w:cs="Times New Roman"/>
          <w:sz w:val="28"/>
          <w:szCs w:val="28"/>
        </w:rPr>
        <w:t>ъекту, претендующему на статус «культурного наследия»</w:t>
      </w:r>
      <w:r w:rsidR="001C257A" w:rsidRPr="007116C7">
        <w:rPr>
          <w:rFonts w:ascii="Times New Roman" w:hAnsi="Times New Roman" w:cs="Times New Roman"/>
          <w:sz w:val="28"/>
          <w:szCs w:val="28"/>
        </w:rPr>
        <w:t>, за исключением присутствующего в этих актах указания на то, что будущий объект ку</w:t>
      </w:r>
      <w:r w:rsidR="00EC6697" w:rsidRPr="007116C7">
        <w:rPr>
          <w:rFonts w:ascii="Times New Roman" w:hAnsi="Times New Roman" w:cs="Times New Roman"/>
          <w:sz w:val="28"/>
          <w:szCs w:val="28"/>
        </w:rPr>
        <w:t>льтурного наследия должен быть «ценностью»</w:t>
      </w:r>
      <w:r w:rsidR="001C257A" w:rsidRPr="007116C7">
        <w:rPr>
          <w:rFonts w:ascii="Times New Roman" w:hAnsi="Times New Roman" w:cs="Times New Roman"/>
          <w:sz w:val="28"/>
          <w:szCs w:val="28"/>
        </w:rPr>
        <w:t xml:space="preserve">;  </w:t>
      </w:r>
      <w:r w:rsidR="00B458A3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FE6E58" w:rsidRPr="00711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5D" w:rsidRPr="007116C7" w:rsidRDefault="003F7C01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C7">
        <w:rPr>
          <w:rFonts w:ascii="Times New Roman" w:hAnsi="Times New Roman" w:cs="Times New Roman"/>
          <w:sz w:val="28"/>
          <w:szCs w:val="28"/>
        </w:rPr>
        <w:t xml:space="preserve">• </w:t>
      </w:r>
      <w:r w:rsidR="00B11CA6" w:rsidRPr="007116C7">
        <w:rPr>
          <w:rFonts w:ascii="Times New Roman" w:hAnsi="Times New Roman" w:cs="Times New Roman"/>
          <w:sz w:val="28"/>
          <w:szCs w:val="28"/>
        </w:rPr>
        <w:t xml:space="preserve">Опыт интерпретации феномена </w:t>
      </w:r>
      <w:r w:rsidR="009625DE" w:rsidRPr="007116C7">
        <w:rPr>
          <w:rFonts w:ascii="Times New Roman" w:hAnsi="Times New Roman" w:cs="Times New Roman"/>
          <w:sz w:val="28"/>
          <w:szCs w:val="28"/>
        </w:rPr>
        <w:t>«ценности»</w:t>
      </w:r>
      <w:r w:rsidR="0070671E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5E6DC0" w:rsidRPr="007116C7">
        <w:rPr>
          <w:rFonts w:ascii="Times New Roman" w:hAnsi="Times New Roman" w:cs="Times New Roman"/>
          <w:sz w:val="28"/>
          <w:szCs w:val="28"/>
        </w:rPr>
        <w:t>в исторической ретроспективе с точки зрения философского</w:t>
      </w:r>
      <w:r w:rsidR="0055729B" w:rsidRPr="007116C7">
        <w:rPr>
          <w:rFonts w:ascii="Times New Roman" w:hAnsi="Times New Roman" w:cs="Times New Roman"/>
          <w:sz w:val="28"/>
          <w:szCs w:val="28"/>
        </w:rPr>
        <w:t xml:space="preserve"> и социологического</w:t>
      </w:r>
      <w:r w:rsidR="005E6DC0" w:rsidRPr="007116C7">
        <w:rPr>
          <w:rFonts w:ascii="Times New Roman" w:hAnsi="Times New Roman" w:cs="Times New Roman"/>
          <w:sz w:val="28"/>
          <w:szCs w:val="28"/>
        </w:rPr>
        <w:t xml:space="preserve"> понимания данного явления</w:t>
      </w:r>
      <w:r w:rsidR="0055729B" w:rsidRPr="007116C7">
        <w:rPr>
          <w:rFonts w:ascii="Times New Roman" w:hAnsi="Times New Roman" w:cs="Times New Roman"/>
          <w:sz w:val="28"/>
          <w:szCs w:val="28"/>
        </w:rPr>
        <w:t xml:space="preserve"> показал, что</w:t>
      </w:r>
      <w:r w:rsidR="00A10AFB" w:rsidRPr="007116C7">
        <w:rPr>
          <w:rFonts w:ascii="Times New Roman" w:hAnsi="Times New Roman" w:cs="Times New Roman"/>
          <w:sz w:val="28"/>
          <w:szCs w:val="28"/>
        </w:rPr>
        <w:t>, в соответствии с социологическим вариантом интерпретации</w:t>
      </w:r>
      <w:r w:rsidR="009625DE" w:rsidRPr="007116C7">
        <w:rPr>
          <w:rFonts w:ascii="Times New Roman" w:hAnsi="Times New Roman" w:cs="Times New Roman"/>
          <w:sz w:val="28"/>
          <w:szCs w:val="28"/>
        </w:rPr>
        <w:t xml:space="preserve"> феномена «ценности»</w:t>
      </w:r>
      <w:r w:rsidR="00D94521">
        <w:rPr>
          <w:rFonts w:ascii="Times New Roman" w:hAnsi="Times New Roman" w:cs="Times New Roman"/>
          <w:sz w:val="28"/>
          <w:szCs w:val="28"/>
        </w:rPr>
        <w:t>,</w:t>
      </w:r>
      <w:r w:rsidR="00A10AFB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7E061F" w:rsidRPr="007116C7">
        <w:rPr>
          <w:rFonts w:ascii="Times New Roman" w:hAnsi="Times New Roman" w:cs="Times New Roman"/>
          <w:sz w:val="28"/>
          <w:szCs w:val="28"/>
        </w:rPr>
        <w:t>объекты культурного наследия, исходя из их правовых, культурны</w:t>
      </w:r>
      <w:r w:rsidR="004F1534">
        <w:rPr>
          <w:rFonts w:ascii="Times New Roman" w:hAnsi="Times New Roman" w:cs="Times New Roman"/>
          <w:sz w:val="28"/>
          <w:szCs w:val="28"/>
        </w:rPr>
        <w:t xml:space="preserve">х и социальных характеристик, </w:t>
      </w:r>
      <w:r w:rsidR="00B23705">
        <w:rPr>
          <w:rFonts w:ascii="Times New Roman" w:hAnsi="Times New Roman" w:cs="Times New Roman"/>
          <w:sz w:val="28"/>
          <w:szCs w:val="28"/>
        </w:rPr>
        <w:t xml:space="preserve">можно представить как разновидность ценности, соответствующей интерпретации с точки зрения </w:t>
      </w:r>
      <w:r w:rsidR="009625DE" w:rsidRPr="007116C7">
        <w:rPr>
          <w:rFonts w:ascii="Times New Roman" w:hAnsi="Times New Roman" w:cs="Times New Roman"/>
          <w:sz w:val="28"/>
          <w:szCs w:val="28"/>
        </w:rPr>
        <w:t>социологической концепции «</w:t>
      </w:r>
      <w:r w:rsidR="00051724" w:rsidRPr="007116C7">
        <w:rPr>
          <w:rFonts w:ascii="Times New Roman" w:hAnsi="Times New Roman" w:cs="Times New Roman"/>
          <w:sz w:val="28"/>
          <w:szCs w:val="28"/>
        </w:rPr>
        <w:t>обобщ</w:t>
      </w:r>
      <w:r w:rsidR="009625DE" w:rsidRPr="007116C7">
        <w:rPr>
          <w:rFonts w:ascii="Times New Roman" w:hAnsi="Times New Roman" w:cs="Times New Roman"/>
          <w:sz w:val="28"/>
          <w:szCs w:val="28"/>
        </w:rPr>
        <w:t>енных символических посредников», в виде «внешних референтов ценностей»</w:t>
      </w:r>
      <w:r w:rsidR="00051724" w:rsidRPr="00711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224" w:rsidRPr="007116C7" w:rsidRDefault="000F005D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C7">
        <w:rPr>
          <w:rFonts w:ascii="Times New Roman" w:hAnsi="Times New Roman" w:cs="Times New Roman"/>
          <w:sz w:val="28"/>
          <w:szCs w:val="28"/>
        </w:rPr>
        <w:t xml:space="preserve">• </w:t>
      </w:r>
      <w:r w:rsidR="000F538D" w:rsidRPr="007116C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87C9D" w:rsidRPr="007116C7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2E137E" w:rsidRPr="007116C7">
        <w:rPr>
          <w:rFonts w:ascii="Times New Roman" w:hAnsi="Times New Roman" w:cs="Times New Roman"/>
          <w:sz w:val="28"/>
          <w:szCs w:val="28"/>
        </w:rPr>
        <w:t>наследия, представленного как «внешний референт ценностей» концепции «</w:t>
      </w:r>
      <w:r w:rsidR="00187C9D" w:rsidRPr="007116C7">
        <w:rPr>
          <w:rFonts w:ascii="Times New Roman" w:hAnsi="Times New Roman" w:cs="Times New Roman"/>
          <w:sz w:val="28"/>
          <w:szCs w:val="28"/>
        </w:rPr>
        <w:t>обобщ</w:t>
      </w:r>
      <w:r w:rsidR="002E137E" w:rsidRPr="007116C7">
        <w:rPr>
          <w:rFonts w:ascii="Times New Roman" w:hAnsi="Times New Roman" w:cs="Times New Roman"/>
          <w:sz w:val="28"/>
          <w:szCs w:val="28"/>
        </w:rPr>
        <w:t>енных символических посредников»</w:t>
      </w:r>
      <w:r w:rsidR="00187C9D" w:rsidRPr="007116C7">
        <w:rPr>
          <w:rFonts w:ascii="Times New Roman" w:hAnsi="Times New Roman" w:cs="Times New Roman"/>
          <w:sz w:val="28"/>
          <w:szCs w:val="28"/>
        </w:rPr>
        <w:t>, через</w:t>
      </w:r>
      <w:r w:rsidR="008A2C9A" w:rsidRPr="007116C7">
        <w:rPr>
          <w:rFonts w:ascii="Times New Roman" w:hAnsi="Times New Roman" w:cs="Times New Roman"/>
          <w:sz w:val="28"/>
          <w:szCs w:val="28"/>
        </w:rPr>
        <w:t xml:space="preserve"> теоретико-правовую</w:t>
      </w:r>
      <w:r w:rsidR="00187C9D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2E137E" w:rsidRPr="007116C7">
        <w:rPr>
          <w:rFonts w:ascii="Times New Roman" w:hAnsi="Times New Roman" w:cs="Times New Roman"/>
          <w:sz w:val="28"/>
          <w:szCs w:val="28"/>
        </w:rPr>
        <w:t>категорию «объект правоотношения»</w:t>
      </w:r>
      <w:r w:rsidR="00982C26" w:rsidRPr="007116C7">
        <w:rPr>
          <w:rFonts w:ascii="Times New Roman" w:hAnsi="Times New Roman" w:cs="Times New Roman"/>
          <w:sz w:val="28"/>
          <w:szCs w:val="28"/>
        </w:rPr>
        <w:t xml:space="preserve"> (</w:t>
      </w:r>
      <w:r w:rsidR="008A2C9A" w:rsidRPr="007116C7">
        <w:rPr>
          <w:rFonts w:ascii="Times New Roman" w:hAnsi="Times New Roman" w:cs="Times New Roman"/>
          <w:sz w:val="28"/>
          <w:szCs w:val="28"/>
        </w:rPr>
        <w:t>в варианте коммуникативной интерпретации общей теории права</w:t>
      </w:r>
      <w:r w:rsidR="004C2F9E" w:rsidRPr="007116C7">
        <w:rPr>
          <w:rFonts w:ascii="Times New Roman" w:hAnsi="Times New Roman" w:cs="Times New Roman"/>
          <w:sz w:val="28"/>
          <w:szCs w:val="28"/>
        </w:rPr>
        <w:t>, в которой объект правоотноше</w:t>
      </w:r>
      <w:r w:rsidR="002E137E" w:rsidRPr="007116C7">
        <w:rPr>
          <w:rFonts w:ascii="Times New Roman" w:hAnsi="Times New Roman" w:cs="Times New Roman"/>
          <w:sz w:val="28"/>
          <w:szCs w:val="28"/>
        </w:rPr>
        <w:t>ния характеризуется как объект «ценный»</w:t>
      </w:r>
      <w:r w:rsidR="008A2C9A" w:rsidRPr="007116C7">
        <w:rPr>
          <w:rFonts w:ascii="Times New Roman" w:hAnsi="Times New Roman" w:cs="Times New Roman"/>
          <w:sz w:val="28"/>
          <w:szCs w:val="28"/>
        </w:rPr>
        <w:t>)</w:t>
      </w:r>
      <w:r w:rsidR="004C2F9E" w:rsidRPr="007116C7">
        <w:rPr>
          <w:rFonts w:ascii="Times New Roman" w:hAnsi="Times New Roman" w:cs="Times New Roman"/>
          <w:sz w:val="28"/>
          <w:szCs w:val="28"/>
        </w:rPr>
        <w:t>, -</w:t>
      </w:r>
      <w:r w:rsidR="00167484" w:rsidRPr="007116C7">
        <w:rPr>
          <w:rFonts w:ascii="Times New Roman" w:hAnsi="Times New Roman" w:cs="Times New Roman"/>
          <w:sz w:val="28"/>
          <w:szCs w:val="28"/>
        </w:rPr>
        <w:t xml:space="preserve"> </w:t>
      </w:r>
      <w:r w:rsidR="001D26FB">
        <w:rPr>
          <w:rFonts w:ascii="Times New Roman" w:hAnsi="Times New Roman" w:cs="Times New Roman"/>
          <w:sz w:val="28"/>
          <w:szCs w:val="28"/>
        </w:rPr>
        <w:t>позволил переосмыслить</w:t>
      </w:r>
      <w:r w:rsidR="00F431DC" w:rsidRPr="007116C7">
        <w:rPr>
          <w:rFonts w:ascii="Times New Roman" w:hAnsi="Times New Roman" w:cs="Times New Roman"/>
          <w:sz w:val="28"/>
          <w:szCs w:val="28"/>
        </w:rPr>
        <w:t xml:space="preserve"> самостоятельность культурного наследия как объекта прав</w:t>
      </w:r>
      <w:r w:rsidR="00D81CF9" w:rsidRPr="007116C7">
        <w:rPr>
          <w:rFonts w:ascii="Times New Roman" w:hAnsi="Times New Roman" w:cs="Times New Roman"/>
          <w:sz w:val="28"/>
          <w:szCs w:val="28"/>
        </w:rPr>
        <w:t>ового регулирования в силу его «ценностных»</w:t>
      </w:r>
      <w:r w:rsidR="00F431DC" w:rsidRPr="007116C7">
        <w:rPr>
          <w:rFonts w:ascii="Times New Roman" w:hAnsi="Times New Roman" w:cs="Times New Roman"/>
          <w:sz w:val="28"/>
          <w:szCs w:val="28"/>
        </w:rPr>
        <w:t xml:space="preserve"> характеристик, которые заключаются, в частности, в воспроизводстве </w:t>
      </w:r>
      <w:r w:rsidR="00E84224" w:rsidRPr="007116C7">
        <w:rPr>
          <w:rFonts w:ascii="Times New Roman" w:hAnsi="Times New Roman" w:cs="Times New Roman"/>
          <w:sz w:val="28"/>
          <w:szCs w:val="28"/>
        </w:rPr>
        <w:t>социальных коммуникаций, связанных с юридически значимым признаком функциональности, относящимся к эстетическому пласту социальной реальности.</w:t>
      </w:r>
      <w:r w:rsidR="001D26FB">
        <w:rPr>
          <w:rFonts w:ascii="Times New Roman" w:hAnsi="Times New Roman" w:cs="Times New Roman"/>
          <w:sz w:val="28"/>
          <w:szCs w:val="28"/>
        </w:rPr>
        <w:t xml:space="preserve"> </w:t>
      </w:r>
      <w:r w:rsidR="002609EC">
        <w:rPr>
          <w:rFonts w:ascii="Times New Roman" w:hAnsi="Times New Roman" w:cs="Times New Roman"/>
          <w:sz w:val="28"/>
          <w:szCs w:val="28"/>
        </w:rPr>
        <w:t xml:space="preserve">Выявление данного </w:t>
      </w:r>
      <w:r w:rsidR="002609EC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универсального признака объектов культурного наследия как объектов правоотношений позволяет разрешить существующую правовую неопределенного и может выступить системообразующим принципом для дальнейшего правотворчества и правоприменения в рассматриваемой области. </w:t>
      </w:r>
      <w:r w:rsidR="00E84224" w:rsidRPr="00711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7A" w:rsidRDefault="00E84224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C7">
        <w:rPr>
          <w:rFonts w:ascii="Times New Roman" w:hAnsi="Times New Roman" w:cs="Times New Roman"/>
          <w:sz w:val="28"/>
          <w:szCs w:val="28"/>
        </w:rPr>
        <w:t>Отмеченные основные выводы могут быть использованы при дальнейшем изучении проблематики культурного наследия в праве (объектов культурного наследия), а также в процессе нормотворческой и правоприменительной деятельности.</w:t>
      </w:r>
      <w:r w:rsidR="00956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1DC">
        <w:rPr>
          <w:rFonts w:ascii="Times New Roman" w:hAnsi="Times New Roman" w:cs="Times New Roman"/>
          <w:sz w:val="28"/>
          <w:szCs w:val="28"/>
        </w:rPr>
        <w:t xml:space="preserve"> </w:t>
      </w:r>
      <w:r w:rsidR="004C2F9E">
        <w:rPr>
          <w:rFonts w:ascii="Times New Roman" w:hAnsi="Times New Roman" w:cs="Times New Roman"/>
          <w:sz w:val="28"/>
          <w:szCs w:val="28"/>
        </w:rPr>
        <w:t xml:space="preserve"> </w:t>
      </w:r>
      <w:r w:rsidR="008A2C9A">
        <w:rPr>
          <w:rFonts w:ascii="Times New Roman" w:hAnsi="Times New Roman" w:cs="Times New Roman"/>
          <w:sz w:val="28"/>
          <w:szCs w:val="28"/>
        </w:rPr>
        <w:t xml:space="preserve"> </w:t>
      </w:r>
      <w:r w:rsidR="00982C26">
        <w:rPr>
          <w:rFonts w:ascii="Times New Roman" w:hAnsi="Times New Roman" w:cs="Times New Roman"/>
          <w:sz w:val="28"/>
          <w:szCs w:val="28"/>
        </w:rPr>
        <w:t xml:space="preserve"> </w:t>
      </w:r>
      <w:r w:rsidR="00187C9D">
        <w:rPr>
          <w:rFonts w:ascii="Times New Roman" w:hAnsi="Times New Roman" w:cs="Times New Roman"/>
          <w:sz w:val="28"/>
          <w:szCs w:val="28"/>
        </w:rPr>
        <w:t xml:space="preserve"> </w:t>
      </w:r>
      <w:r w:rsidR="00051724">
        <w:rPr>
          <w:rFonts w:ascii="Times New Roman" w:hAnsi="Times New Roman" w:cs="Times New Roman"/>
          <w:sz w:val="28"/>
          <w:szCs w:val="28"/>
        </w:rPr>
        <w:t xml:space="preserve"> </w:t>
      </w:r>
      <w:r w:rsidR="007E061F">
        <w:rPr>
          <w:rFonts w:ascii="Times New Roman" w:hAnsi="Times New Roman" w:cs="Times New Roman"/>
          <w:sz w:val="28"/>
          <w:szCs w:val="28"/>
        </w:rPr>
        <w:t xml:space="preserve">  </w:t>
      </w:r>
      <w:r w:rsidR="005E6DC0">
        <w:rPr>
          <w:rFonts w:ascii="Times New Roman" w:hAnsi="Times New Roman" w:cs="Times New Roman"/>
          <w:sz w:val="28"/>
          <w:szCs w:val="28"/>
        </w:rPr>
        <w:t xml:space="preserve">  </w:t>
      </w:r>
      <w:r w:rsidR="00B1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C" w:rsidRPr="00412D18" w:rsidRDefault="00332A0C" w:rsidP="00332A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77D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 w:rsidRPr="000E377D">
        <w:rPr>
          <w:rFonts w:ascii="Times New Roman" w:hAnsi="Times New Roman" w:cs="Times New Roman"/>
          <w:sz w:val="28"/>
          <w:szCs w:val="28"/>
        </w:rPr>
        <w:t xml:space="preserve"> Данное исследование состоит из введения; трех глав, объединяющих шесть параграфо</w:t>
      </w:r>
      <w:r>
        <w:rPr>
          <w:rFonts w:ascii="Times New Roman" w:hAnsi="Times New Roman" w:cs="Times New Roman"/>
          <w:sz w:val="28"/>
          <w:szCs w:val="28"/>
        </w:rPr>
        <w:t>в; заключения; списка использованных источников</w:t>
      </w:r>
      <w:r w:rsidRPr="000E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10" w:rsidRPr="00A6216E" w:rsidRDefault="00032332" w:rsidP="00CD45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7E7">
        <w:rPr>
          <w:rFonts w:ascii="Times New Roman" w:hAnsi="Times New Roman" w:cs="Times New Roman"/>
          <w:sz w:val="28"/>
          <w:szCs w:val="28"/>
        </w:rPr>
        <w:t xml:space="preserve"> </w:t>
      </w:r>
      <w:r w:rsidR="00EF2F68" w:rsidRPr="00CE57E7">
        <w:rPr>
          <w:rFonts w:ascii="Times New Roman" w:hAnsi="Times New Roman" w:cs="Times New Roman"/>
          <w:sz w:val="28"/>
          <w:szCs w:val="28"/>
        </w:rPr>
        <w:t xml:space="preserve"> </w:t>
      </w:r>
      <w:r w:rsidR="00A6216E" w:rsidRPr="001019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1F10" w:rsidRDefault="00CF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AEC" w:rsidRPr="00CD2D07" w:rsidRDefault="00CF1F10" w:rsidP="00F645DF">
      <w:pPr>
        <w:pStyle w:val="a3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1372747"/>
      <w:r w:rsidRPr="00CD2D07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5F3AEC" w:rsidRPr="00CD2D07">
        <w:rPr>
          <w:rFonts w:ascii="Times New Roman" w:hAnsi="Times New Roman" w:cs="Times New Roman"/>
          <w:b/>
          <w:sz w:val="28"/>
          <w:szCs w:val="28"/>
        </w:rPr>
        <w:t>. Правовое регулирование культурного наследия: история и современность</w:t>
      </w:r>
      <w:bookmarkEnd w:id="1"/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является одним из столпов социального бытия человека.</w:t>
      </w:r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какое содержание несет в себе этот столь всеохватывающий феномен?</w:t>
      </w:r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научной трактовке термин «культура», в соответствии с одним из многочисленных предлагаемых определений, понимается как: «…особый духовный опыт человеческих сообществ, накапливаемый и передаваемый от поколения к поколению, содержанием которого выступают </w:t>
      </w:r>
      <w:r w:rsidRPr="00A75659">
        <w:rPr>
          <w:rFonts w:ascii="Times New Roman" w:hAnsi="Times New Roman" w:cs="Times New Roman"/>
          <w:sz w:val="28"/>
          <w:szCs w:val="28"/>
        </w:rPr>
        <w:t xml:space="preserve">ценностные </w:t>
      </w:r>
      <w:r>
        <w:rPr>
          <w:rFonts w:ascii="Times New Roman" w:hAnsi="Times New Roman" w:cs="Times New Roman"/>
          <w:sz w:val="28"/>
          <w:szCs w:val="28"/>
        </w:rPr>
        <w:t xml:space="preserve">смыслы явлений, вещей, форм, норм и идеалов, отношений и действий, чувств, намерений, мыслей… </w:t>
      </w:r>
      <w:r w:rsidRPr="00293AA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3AA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это обработка, оформление, одухотворение, облагораживание людьми окружающей среды и самих себя: человеческих отношений, деятельности, её процессов, способов и результатов».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p w:rsidR="00610C5B" w:rsidRDefault="0008299E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пишут: «</w:t>
      </w:r>
      <w:r w:rsidR="00610C5B">
        <w:rPr>
          <w:rFonts w:ascii="Times New Roman" w:hAnsi="Times New Roman" w:cs="Times New Roman"/>
          <w:sz w:val="28"/>
          <w:szCs w:val="28"/>
        </w:rPr>
        <w:t xml:space="preserve">Культуру можно рассматривать как </w:t>
      </w:r>
      <w:r w:rsidR="00610C5B" w:rsidRPr="00EE53A6">
        <w:rPr>
          <w:rFonts w:ascii="Times New Roman" w:hAnsi="Times New Roman" w:cs="Times New Roman"/>
          <w:sz w:val="28"/>
          <w:szCs w:val="28"/>
        </w:rPr>
        <w:t>материальную и духовную;</w:t>
      </w:r>
      <w:r w:rsidR="009C4BEF">
        <w:rPr>
          <w:rFonts w:ascii="Times New Roman" w:hAnsi="Times New Roman" w:cs="Times New Roman"/>
          <w:sz w:val="28"/>
          <w:szCs w:val="28"/>
        </w:rPr>
        <w:t xml:space="preserve"> как сумму</w:t>
      </w:r>
      <w:r w:rsidR="00610C5B">
        <w:rPr>
          <w:rFonts w:ascii="Times New Roman" w:hAnsi="Times New Roman" w:cs="Times New Roman"/>
          <w:sz w:val="28"/>
          <w:szCs w:val="28"/>
        </w:rPr>
        <w:t xml:space="preserve"> артефактов культуры </w:t>
      </w:r>
      <w:r w:rsidR="00610C5B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610C5B">
        <w:rPr>
          <w:rFonts w:ascii="Times New Roman" w:hAnsi="Times New Roman" w:cs="Times New Roman"/>
          <w:sz w:val="28"/>
          <w:szCs w:val="28"/>
        </w:rPr>
        <w:t xml:space="preserve">, в которых основной является либо их </w:t>
      </w:r>
      <w:r w:rsidR="00610C5B" w:rsidRPr="00052DFC">
        <w:rPr>
          <w:rFonts w:ascii="Times New Roman" w:hAnsi="Times New Roman" w:cs="Times New Roman"/>
          <w:sz w:val="28"/>
          <w:szCs w:val="28"/>
        </w:rPr>
        <w:t>утилитарная функция, либо функция символическая: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C5B">
        <w:rPr>
          <w:rFonts w:ascii="Times New Roman" w:hAnsi="Times New Roman" w:cs="Times New Roman"/>
          <w:sz w:val="28"/>
          <w:szCs w:val="28"/>
        </w:rPr>
        <w:t xml:space="preserve">книга, картина, или музыка являются материальными объектами, но в них преобладает их </w:t>
      </w:r>
      <w:r w:rsidR="00610C5B" w:rsidRPr="00052DFC">
        <w:rPr>
          <w:rFonts w:ascii="Times New Roman" w:hAnsi="Times New Roman" w:cs="Times New Roman"/>
          <w:sz w:val="28"/>
          <w:szCs w:val="28"/>
        </w:rPr>
        <w:t>символическая функция;</w:t>
      </w:r>
      <w:r w:rsidR="00610C5B">
        <w:rPr>
          <w:rFonts w:ascii="Times New Roman" w:hAnsi="Times New Roman" w:cs="Times New Roman"/>
          <w:sz w:val="28"/>
          <w:szCs w:val="28"/>
        </w:rPr>
        <w:t xml:space="preserve"> а дом, одежда, оружие – весьма символически насыщенные объекты, но в них преобладает их </w:t>
      </w:r>
      <w:r w:rsidR="00610C5B" w:rsidRPr="00052DFC">
        <w:rPr>
          <w:rFonts w:ascii="Times New Roman" w:hAnsi="Times New Roman" w:cs="Times New Roman"/>
          <w:sz w:val="28"/>
          <w:szCs w:val="28"/>
        </w:rPr>
        <w:t>утилитарная функция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610C5B">
        <w:rPr>
          <w:rFonts w:ascii="Times New Roman" w:hAnsi="Times New Roman" w:cs="Times New Roman"/>
          <w:sz w:val="28"/>
          <w:szCs w:val="28"/>
        </w:rPr>
        <w:t xml:space="preserve">еление культуры на материальную и духовную не является абсолютным, а зависит от доминантной функции того или иного феномена». </w:t>
      </w:r>
      <w:r w:rsidR="00610C5B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отмечается: «…культурные артефакты образуют некоторую систему, в которой они соотносятся иерархическим образом соответственно своей значимости (центральное и фундаментальное место, или – второстепенное и производное, или – глобальное и локальное и так далее). </w:t>
      </w:r>
      <w:r w:rsidRPr="000A131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A13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…значимость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артефактов – величина не постоянная, их оценки могут со временем меняться, поскольку в культуре постоянно идут процессы отмирания одних и появления других элементов; какие-то культурные достижения теряют своё значение, сокращается их употребление, а интерес к другим повышается и возрастает».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</w:p>
    <w:p w:rsidR="00610C5B" w:rsidRDefault="00AC5A58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610C5B">
        <w:rPr>
          <w:rFonts w:ascii="Times New Roman" w:hAnsi="Times New Roman" w:cs="Times New Roman"/>
          <w:sz w:val="28"/>
          <w:szCs w:val="28"/>
        </w:rPr>
        <w:t xml:space="preserve">, таким образом, что не будет ошибкой особо значимые </w:t>
      </w:r>
      <w:r w:rsidR="006066B0">
        <w:rPr>
          <w:rFonts w:ascii="Times New Roman" w:hAnsi="Times New Roman" w:cs="Times New Roman"/>
          <w:sz w:val="28"/>
          <w:szCs w:val="28"/>
        </w:rPr>
        <w:t>«</w:t>
      </w:r>
      <w:r w:rsidR="00610C5B">
        <w:rPr>
          <w:rFonts w:ascii="Times New Roman" w:hAnsi="Times New Roman" w:cs="Times New Roman"/>
          <w:sz w:val="28"/>
          <w:szCs w:val="28"/>
        </w:rPr>
        <w:t>артефакты культуры</w:t>
      </w:r>
      <w:r w:rsidR="006066B0">
        <w:rPr>
          <w:rFonts w:ascii="Times New Roman" w:hAnsi="Times New Roman" w:cs="Times New Roman"/>
          <w:sz w:val="28"/>
          <w:szCs w:val="28"/>
        </w:rPr>
        <w:t>»</w:t>
      </w:r>
      <w:r w:rsidR="00610C5B">
        <w:rPr>
          <w:rFonts w:ascii="Times New Roman" w:hAnsi="Times New Roman" w:cs="Times New Roman"/>
          <w:sz w:val="28"/>
          <w:szCs w:val="28"/>
        </w:rPr>
        <w:t xml:space="preserve"> рассматривать как </w:t>
      </w:r>
      <w:r w:rsidR="00610C5B" w:rsidRPr="00D657B7">
        <w:rPr>
          <w:rFonts w:ascii="Times New Roman" w:hAnsi="Times New Roman" w:cs="Times New Roman"/>
          <w:sz w:val="28"/>
          <w:szCs w:val="28"/>
        </w:rPr>
        <w:t>«культурные ценности».</w:t>
      </w:r>
      <w:r w:rsidR="00610C5B">
        <w:rPr>
          <w:rFonts w:ascii="Times New Roman" w:hAnsi="Times New Roman" w:cs="Times New Roman"/>
          <w:sz w:val="28"/>
          <w:szCs w:val="28"/>
        </w:rPr>
        <w:t xml:space="preserve"> Тем более, что подобное соображение находит своё подтверждение и отражение в соответствующей научной литературе: «Культурная ценность – это особая объективная положительная значимость чего-либо в духовной жизни конкретного человека, социальной группы, общества, воплощенная в разнообразных носителях значимости и выражаемая в знаках и знаковых системах данной культуры». </w:t>
      </w:r>
      <w:r w:rsidR="00610C5B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</w:t>
      </w:r>
      <w:r w:rsidR="00137D92">
        <w:rPr>
          <w:rFonts w:ascii="Times New Roman" w:hAnsi="Times New Roman" w:cs="Times New Roman"/>
          <w:sz w:val="28"/>
          <w:szCs w:val="28"/>
        </w:rPr>
        <w:t>ответствии с этим, как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– культурные ценности являются центральным элементом феномена </w:t>
      </w:r>
      <w:r w:rsidRPr="00B15DC3">
        <w:rPr>
          <w:rFonts w:ascii="Times New Roman" w:hAnsi="Times New Roman" w:cs="Times New Roman"/>
          <w:sz w:val="28"/>
          <w:szCs w:val="28"/>
        </w:rPr>
        <w:t>«культурного наследия»,</w:t>
      </w:r>
      <w:r>
        <w:rPr>
          <w:rFonts w:ascii="Times New Roman" w:hAnsi="Times New Roman" w:cs="Times New Roman"/>
          <w:sz w:val="28"/>
          <w:szCs w:val="28"/>
        </w:rPr>
        <w:t xml:space="preserve">  который, в соответствии с одним из определений, понимается как: «…сумма всех культурных достижений данного общества».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И, как было верно замечено далее: «…ценности и символы, воплощенные в памятниках прошлого, становятся важным фактором новой культуры; </w:t>
      </w:r>
      <w:r w:rsidRPr="00B15DC3">
        <w:rPr>
          <w:rFonts w:ascii="Times New Roman" w:hAnsi="Times New Roman" w:cs="Times New Roman"/>
          <w:sz w:val="28"/>
          <w:szCs w:val="28"/>
        </w:rPr>
        <w:t xml:space="preserve">они должны не только сохраняться, но и воспроизводиться, </w:t>
      </w:r>
      <w:r>
        <w:rPr>
          <w:rFonts w:ascii="Times New Roman" w:hAnsi="Times New Roman" w:cs="Times New Roman"/>
          <w:sz w:val="28"/>
          <w:szCs w:val="28"/>
        </w:rPr>
        <w:t xml:space="preserve">раскрывая свой смысл для новых поколений; обращение к культурному наследию призвано обеспечить поддержание привычных смыслов, норм и ценностей, сложившихся в обществе».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Культурное наследие, такая значимая для самых разных аспектов современной социальной жизни людей категория – не остается незамеченной и с точки зрения </w:t>
      </w:r>
      <w:r w:rsidRPr="002B0F7E">
        <w:rPr>
          <w:rFonts w:ascii="Times New Roman" w:hAnsi="Times New Roman" w:cs="Times New Roman"/>
          <w:sz w:val="28"/>
          <w:szCs w:val="28"/>
        </w:rPr>
        <w:t>права –</w:t>
      </w:r>
      <w:r>
        <w:rPr>
          <w:rFonts w:ascii="Times New Roman" w:hAnsi="Times New Roman" w:cs="Times New Roman"/>
          <w:sz w:val="28"/>
          <w:szCs w:val="28"/>
        </w:rPr>
        <w:t xml:space="preserve"> как в актуальных реалиях, так и в исторической ретроспективе.</w:t>
      </w:r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что, как было отмечено: «…бережливое и заботливое отношение к культурному наследию имело место быть далеко не всегда. Так, в глубокой древности современное «культурное наследие» еще не воспринималось как современная же категория «культурной ценности», поэтому всё использовалось в утилитарных целях: так, древние гробницы грабились, а в европейских странах развалины античных храмов разбирались для строительных нужд»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; тем не менее – </w:t>
      </w:r>
      <w:r w:rsidR="00CB22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общемировая в целом (и вместе с ней – отечес</w:t>
      </w:r>
      <w:r w:rsidR="00C125F4">
        <w:rPr>
          <w:rFonts w:ascii="Times New Roman" w:hAnsi="Times New Roman" w:cs="Times New Roman"/>
          <w:sz w:val="28"/>
          <w:szCs w:val="28"/>
        </w:rPr>
        <w:t>твенная – в частности</w:t>
      </w:r>
      <w:r w:rsidR="00201E2D">
        <w:rPr>
          <w:rFonts w:ascii="Times New Roman" w:hAnsi="Times New Roman" w:cs="Times New Roman"/>
          <w:sz w:val="28"/>
          <w:szCs w:val="28"/>
        </w:rPr>
        <w:t>) традиция сохранения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всё – таки насчитывает достаточно продолжительную историю</w:t>
      </w:r>
      <w:r w:rsidR="00CB22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</w:p>
    <w:p w:rsidR="00610C5B" w:rsidRDefault="00610C5B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</w:t>
      </w:r>
      <w:r w:rsidR="000465A8">
        <w:rPr>
          <w:rFonts w:ascii="Times New Roman" w:hAnsi="Times New Roman" w:cs="Times New Roman"/>
          <w:sz w:val="28"/>
          <w:szCs w:val="28"/>
        </w:rPr>
        <w:t xml:space="preserve">ому поводу было </w:t>
      </w:r>
      <w:r>
        <w:rPr>
          <w:rFonts w:ascii="Times New Roman" w:hAnsi="Times New Roman" w:cs="Times New Roman"/>
          <w:sz w:val="28"/>
          <w:szCs w:val="28"/>
        </w:rPr>
        <w:t xml:space="preserve">сделано верное замечание: «Привязанность к традициям, стремление сохранить своё культурное наследие является чертой любого нормального общества. Охрана и освоение своего культурного наследия, в первую очередь – фольклора, памятников художественной культуры, книг, достижений науки и техники – является важной частью деятельности государства, а так же общественных и международных организаций».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</w:p>
    <w:p w:rsidR="002B1A18" w:rsidRDefault="00FF7061" w:rsidP="00610C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сейчас</w:t>
      </w:r>
      <w:r w:rsidR="00610C5B">
        <w:rPr>
          <w:rFonts w:ascii="Times New Roman" w:hAnsi="Times New Roman" w:cs="Times New Roman"/>
          <w:sz w:val="28"/>
          <w:szCs w:val="28"/>
        </w:rPr>
        <w:t xml:space="preserve"> право на доступ к культурному наследию, культурным ценностям, входя в систему т.н. «культурных» прав, является одним из составных компонентов прав человека. </w:t>
      </w:r>
      <w:r w:rsidR="00610C5B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</w:p>
    <w:p w:rsidR="004B627C" w:rsidRPr="000C3DEB" w:rsidRDefault="000240FA" w:rsidP="004B62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</w:t>
      </w:r>
      <w:r w:rsidR="004B627C" w:rsidRPr="000C3DEB">
        <w:rPr>
          <w:rFonts w:ascii="Times New Roman" w:hAnsi="Times New Roman" w:cs="Times New Roman"/>
          <w:sz w:val="28"/>
          <w:szCs w:val="28"/>
        </w:rPr>
        <w:t xml:space="preserve">не оставлено культурное наследие без внимания в юридической науке и с точки зрения изучения в специальной научной литературе.  </w:t>
      </w:r>
    </w:p>
    <w:p w:rsidR="002B1A18" w:rsidRDefault="004B627C" w:rsidP="00DD2A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многочисленных исследователей, посвятивших свои работы изучению проблематики </w:t>
      </w:r>
      <w:r w:rsidR="00494B54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наследия в праве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, отдельно можно назвать имена М.А. Александровой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, М.М. Богуславского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0D6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Л.Р. Клебанова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, И.Э. Мартыненко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, В.О. Нешатаевой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, К.Е. Рыбака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0D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Дж. Мэрримена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="00630D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 Фелан.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</w:p>
    <w:p w:rsidR="002B1A18" w:rsidRPr="00FA2879" w:rsidRDefault="002B1A18" w:rsidP="00F645DF">
      <w:pPr>
        <w:pStyle w:val="a3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Toc71372748"/>
      <w:r w:rsidRPr="00FA287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§ 1. </w:t>
      </w:r>
      <w:r w:rsidR="009E462B">
        <w:rPr>
          <w:rFonts w:ascii="Times New Roman" w:hAnsi="Times New Roman" w:cs="Times New Roman"/>
          <w:b/>
          <w:i/>
          <w:sz w:val="28"/>
          <w:szCs w:val="28"/>
        </w:rPr>
        <w:t>Каткий о</w:t>
      </w:r>
      <w:r w:rsidRPr="00FA2879">
        <w:rPr>
          <w:rFonts w:ascii="Times New Roman" w:hAnsi="Times New Roman" w:cs="Times New Roman"/>
          <w:b/>
          <w:i/>
          <w:sz w:val="28"/>
          <w:szCs w:val="28"/>
        </w:rPr>
        <w:t>черк истории правового регулирования культурного наследия</w:t>
      </w:r>
      <w:bookmarkEnd w:id="2"/>
    </w:p>
    <w:p w:rsidR="007E046C" w:rsidRDefault="00416F1C" w:rsidP="002B1A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упомянуто ранее, сло</w:t>
      </w:r>
      <w:r w:rsidR="003C608A">
        <w:rPr>
          <w:rFonts w:ascii="Times New Roman" w:hAnsi="Times New Roman" w:cs="Times New Roman"/>
          <w:sz w:val="28"/>
          <w:szCs w:val="28"/>
        </w:rPr>
        <w:t>жение традиции охраны культурного наследия</w:t>
      </w:r>
      <w:r w:rsidR="0035158A">
        <w:rPr>
          <w:rFonts w:ascii="Times New Roman" w:hAnsi="Times New Roman" w:cs="Times New Roman"/>
          <w:sz w:val="28"/>
          <w:szCs w:val="28"/>
        </w:rPr>
        <w:t xml:space="preserve"> насчитывает достаточно</w:t>
      </w:r>
      <w:r>
        <w:rPr>
          <w:rFonts w:ascii="Times New Roman" w:hAnsi="Times New Roman" w:cs="Times New Roman"/>
          <w:sz w:val="28"/>
          <w:szCs w:val="28"/>
        </w:rPr>
        <w:t xml:space="preserve"> длительную,</w:t>
      </w:r>
      <w:r w:rsidR="0035158A">
        <w:rPr>
          <w:rFonts w:ascii="Times New Roman" w:hAnsi="Times New Roman" w:cs="Times New Roman"/>
          <w:sz w:val="28"/>
          <w:szCs w:val="28"/>
        </w:rPr>
        <w:t xml:space="preserve"> продолжительную историю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351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1C" w:rsidRDefault="00F64669" w:rsidP="002B1A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могло не отразиться это и в законодательной практике. </w:t>
      </w:r>
    </w:p>
    <w:p w:rsidR="00521808" w:rsidRDefault="005C70F5" w:rsidP="002B1A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античности</w:t>
      </w:r>
      <w:r w:rsidR="00112DBD">
        <w:rPr>
          <w:rFonts w:ascii="Times New Roman" w:hAnsi="Times New Roman" w:cs="Times New Roman"/>
          <w:sz w:val="28"/>
          <w:szCs w:val="28"/>
        </w:rPr>
        <w:t>, в Древней Греции, как отмечают исследователи: «…</w:t>
      </w:r>
      <w:r>
        <w:rPr>
          <w:rFonts w:ascii="Times New Roman" w:hAnsi="Times New Roman" w:cs="Times New Roman"/>
          <w:sz w:val="28"/>
          <w:szCs w:val="28"/>
        </w:rPr>
        <w:t>к памятникам прошлого как к историческим источникам интерес проявили античные историки Геродот и Павсаний</w:t>
      </w:r>
      <w:r w:rsidR="00112D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112DBD">
        <w:rPr>
          <w:rFonts w:ascii="Times New Roman" w:hAnsi="Times New Roman" w:cs="Times New Roman"/>
          <w:sz w:val="28"/>
          <w:szCs w:val="28"/>
        </w:rPr>
        <w:t xml:space="preserve"> </w:t>
      </w:r>
      <w:r w:rsidR="003B34BC">
        <w:rPr>
          <w:rFonts w:ascii="Times New Roman" w:hAnsi="Times New Roman" w:cs="Times New Roman"/>
          <w:sz w:val="28"/>
          <w:szCs w:val="28"/>
        </w:rPr>
        <w:t>По замечаниям исследователей: «</w:t>
      </w:r>
      <w:r w:rsidR="00112DBD">
        <w:rPr>
          <w:rFonts w:ascii="Times New Roman" w:hAnsi="Times New Roman" w:cs="Times New Roman"/>
          <w:sz w:val="28"/>
          <w:szCs w:val="28"/>
        </w:rPr>
        <w:t>Активная военная деятельность Древнего Рима</w:t>
      </w:r>
      <w:r w:rsidR="003B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сопровождались активным разрушением и разграблением завоеванных народов – в связи с этим идею о необходимости сохранения памятников в захваченных странах высказывали Полибий и Цицерон</w:t>
      </w:r>
      <w:r w:rsidR="009862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3AA">
        <w:rPr>
          <w:rFonts w:ascii="Times New Roman" w:hAnsi="Times New Roman" w:cs="Times New Roman"/>
          <w:sz w:val="28"/>
          <w:szCs w:val="28"/>
        </w:rPr>
        <w:t>Также, как отмечают исследователи: «</w:t>
      </w:r>
      <w:r>
        <w:rPr>
          <w:rFonts w:ascii="Times New Roman" w:hAnsi="Times New Roman" w:cs="Times New Roman"/>
          <w:sz w:val="28"/>
          <w:szCs w:val="28"/>
        </w:rPr>
        <w:t xml:space="preserve">Один из последних римских императоров Майориан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века н.э. издал повеление, строго наказывающее за разрушение древних строений</w:t>
      </w:r>
      <w:r w:rsidR="008923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="009862D9">
        <w:rPr>
          <w:rFonts w:ascii="Times New Roman" w:hAnsi="Times New Roman" w:cs="Times New Roman"/>
          <w:sz w:val="28"/>
          <w:szCs w:val="28"/>
        </w:rPr>
        <w:t xml:space="preserve"> </w:t>
      </w:r>
      <w:r w:rsidR="0089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FB" w:rsidRDefault="00785A62" w:rsidP="002B1A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как отмечают исследователи: «</w:t>
      </w:r>
      <w:r w:rsidR="008C6FC0">
        <w:rPr>
          <w:rFonts w:ascii="Times New Roman" w:hAnsi="Times New Roman" w:cs="Times New Roman"/>
          <w:sz w:val="28"/>
          <w:szCs w:val="28"/>
        </w:rPr>
        <w:t xml:space="preserve">В </w:t>
      </w:r>
      <w:r w:rsidR="00AE3FF8">
        <w:rPr>
          <w:rFonts w:ascii="Times New Roman" w:hAnsi="Times New Roman" w:cs="Times New Roman"/>
          <w:sz w:val="28"/>
          <w:szCs w:val="28"/>
        </w:rPr>
        <w:t>Европе</w:t>
      </w:r>
      <w:r>
        <w:rPr>
          <w:rFonts w:ascii="Times New Roman" w:hAnsi="Times New Roman" w:cs="Times New Roman"/>
          <w:sz w:val="28"/>
          <w:szCs w:val="28"/>
        </w:rPr>
        <w:t xml:space="preserve"> во времена средневековья </w:t>
      </w:r>
      <w:r w:rsidR="00AE3FF8">
        <w:rPr>
          <w:rFonts w:ascii="Times New Roman" w:hAnsi="Times New Roman" w:cs="Times New Roman"/>
          <w:sz w:val="28"/>
          <w:szCs w:val="28"/>
        </w:rPr>
        <w:t>разграбление культурных ценностей</w:t>
      </w:r>
      <w:r w:rsidR="008C6FC0">
        <w:rPr>
          <w:rFonts w:ascii="Times New Roman" w:hAnsi="Times New Roman" w:cs="Times New Roman"/>
          <w:sz w:val="28"/>
          <w:szCs w:val="28"/>
        </w:rPr>
        <w:t xml:space="preserve"> </w:t>
      </w:r>
      <w:r w:rsidR="00AE3FF8">
        <w:rPr>
          <w:rFonts w:ascii="Times New Roman" w:hAnsi="Times New Roman" w:cs="Times New Roman"/>
          <w:sz w:val="28"/>
          <w:szCs w:val="28"/>
        </w:rPr>
        <w:t>часто было нормой</w:t>
      </w:r>
      <w:r w:rsidR="005C4899">
        <w:rPr>
          <w:rFonts w:ascii="Times New Roman" w:hAnsi="Times New Roman" w:cs="Times New Roman"/>
          <w:sz w:val="28"/>
          <w:szCs w:val="28"/>
        </w:rPr>
        <w:t>»</w:t>
      </w:r>
      <w:r w:rsidR="00AE3FF8">
        <w:rPr>
          <w:rFonts w:ascii="Times New Roman" w:hAnsi="Times New Roman" w:cs="Times New Roman"/>
          <w:sz w:val="28"/>
          <w:szCs w:val="28"/>
        </w:rPr>
        <w:t xml:space="preserve">. </w:t>
      </w:r>
      <w:r w:rsidR="00AE3FF8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="00AE3FF8">
        <w:rPr>
          <w:rFonts w:ascii="Times New Roman" w:hAnsi="Times New Roman" w:cs="Times New Roman"/>
          <w:sz w:val="28"/>
          <w:szCs w:val="28"/>
        </w:rPr>
        <w:t xml:space="preserve"> </w:t>
      </w:r>
      <w:r w:rsidR="004763B3">
        <w:rPr>
          <w:rFonts w:ascii="Times New Roman" w:hAnsi="Times New Roman" w:cs="Times New Roman"/>
          <w:sz w:val="28"/>
          <w:szCs w:val="28"/>
        </w:rPr>
        <w:t>Однако, в эту же эпоху, как отмечают исследователи:</w:t>
      </w:r>
      <w:r w:rsidR="00540305">
        <w:rPr>
          <w:rFonts w:ascii="Times New Roman" w:hAnsi="Times New Roman" w:cs="Times New Roman"/>
          <w:sz w:val="28"/>
          <w:szCs w:val="28"/>
        </w:rPr>
        <w:t xml:space="preserve"> </w:t>
      </w:r>
      <w:r w:rsidR="004763B3">
        <w:rPr>
          <w:rFonts w:ascii="Times New Roman" w:hAnsi="Times New Roman" w:cs="Times New Roman"/>
          <w:sz w:val="28"/>
          <w:szCs w:val="28"/>
        </w:rPr>
        <w:t>«…</w:t>
      </w:r>
      <w:r w:rsidR="00540305">
        <w:rPr>
          <w:rFonts w:ascii="Times New Roman" w:hAnsi="Times New Roman" w:cs="Times New Roman"/>
          <w:sz w:val="28"/>
          <w:szCs w:val="28"/>
        </w:rPr>
        <w:t>сохранились и</w:t>
      </w:r>
      <w:r w:rsidR="00F82E0F">
        <w:rPr>
          <w:rFonts w:ascii="Times New Roman" w:hAnsi="Times New Roman" w:cs="Times New Roman"/>
          <w:sz w:val="28"/>
          <w:szCs w:val="28"/>
        </w:rPr>
        <w:t xml:space="preserve"> свидетельства об иных</w:t>
      </w:r>
      <w:r w:rsidR="00540305">
        <w:rPr>
          <w:rFonts w:ascii="Times New Roman" w:hAnsi="Times New Roman" w:cs="Times New Roman"/>
          <w:sz w:val="28"/>
          <w:szCs w:val="28"/>
        </w:rPr>
        <w:t xml:space="preserve"> примерах</w:t>
      </w:r>
      <w:r w:rsidR="00876573">
        <w:rPr>
          <w:rFonts w:ascii="Times New Roman" w:hAnsi="Times New Roman" w:cs="Times New Roman"/>
          <w:sz w:val="28"/>
          <w:szCs w:val="28"/>
        </w:rPr>
        <w:t xml:space="preserve"> отношения к культурному наследию</w:t>
      </w:r>
      <w:r w:rsidR="004763B3">
        <w:rPr>
          <w:rFonts w:ascii="Times New Roman" w:hAnsi="Times New Roman" w:cs="Times New Roman"/>
          <w:sz w:val="28"/>
          <w:szCs w:val="28"/>
        </w:rPr>
        <w:t xml:space="preserve"> </w:t>
      </w:r>
      <w:r w:rsidR="004763B3" w:rsidRPr="004763B3">
        <w:rPr>
          <w:rFonts w:ascii="Times New Roman" w:hAnsi="Times New Roman" w:cs="Times New Roman"/>
          <w:sz w:val="28"/>
          <w:szCs w:val="28"/>
        </w:rPr>
        <w:t>&lt;</w:t>
      </w:r>
      <w:r w:rsidR="004763B3">
        <w:rPr>
          <w:rFonts w:ascii="Times New Roman" w:hAnsi="Times New Roman" w:cs="Times New Roman"/>
          <w:sz w:val="28"/>
          <w:szCs w:val="28"/>
        </w:rPr>
        <w:t>…</w:t>
      </w:r>
      <w:r w:rsidR="004763B3" w:rsidRPr="004763B3">
        <w:rPr>
          <w:rFonts w:ascii="Times New Roman" w:hAnsi="Times New Roman" w:cs="Times New Roman"/>
          <w:sz w:val="28"/>
          <w:szCs w:val="28"/>
        </w:rPr>
        <w:t>&gt;</w:t>
      </w:r>
      <w:r w:rsidR="00540305">
        <w:rPr>
          <w:rFonts w:ascii="Times New Roman" w:hAnsi="Times New Roman" w:cs="Times New Roman"/>
          <w:sz w:val="28"/>
          <w:szCs w:val="28"/>
        </w:rPr>
        <w:t xml:space="preserve"> так,</w:t>
      </w:r>
      <w:r w:rsidR="004763B3">
        <w:rPr>
          <w:rFonts w:ascii="Times New Roman" w:hAnsi="Times New Roman" w:cs="Times New Roman"/>
          <w:sz w:val="28"/>
          <w:szCs w:val="28"/>
        </w:rPr>
        <w:t xml:space="preserve"> </w:t>
      </w:r>
      <w:r w:rsidR="00540305">
        <w:rPr>
          <w:rFonts w:ascii="Times New Roman" w:hAnsi="Times New Roman" w:cs="Times New Roman"/>
          <w:sz w:val="28"/>
          <w:szCs w:val="28"/>
        </w:rPr>
        <w:t xml:space="preserve">остготский царь Теодорих Великий учредил должность специального хранителя </w:t>
      </w:r>
      <w:r w:rsidR="00540305">
        <w:rPr>
          <w:rFonts w:ascii="Times New Roman" w:hAnsi="Times New Roman" w:cs="Times New Roman"/>
          <w:sz w:val="28"/>
          <w:szCs w:val="28"/>
        </w:rPr>
        <w:lastRenderedPageBreak/>
        <w:t>художественных сокровищ Рима, а в Константинополе долгое время сохранялись языческие греческие скульптуры</w:t>
      </w:r>
      <w:r w:rsidR="00AC1FDB">
        <w:rPr>
          <w:rFonts w:ascii="Times New Roman" w:hAnsi="Times New Roman" w:cs="Times New Roman"/>
          <w:sz w:val="28"/>
          <w:szCs w:val="28"/>
        </w:rPr>
        <w:t>»</w:t>
      </w:r>
      <w:r w:rsidR="00540305">
        <w:rPr>
          <w:rFonts w:ascii="Times New Roman" w:hAnsi="Times New Roman" w:cs="Times New Roman"/>
          <w:sz w:val="28"/>
          <w:szCs w:val="28"/>
        </w:rPr>
        <w:t>.</w:t>
      </w:r>
      <w:r w:rsidR="00540305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="00AC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5B3" w:rsidRDefault="003D2653" w:rsidP="002B1A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Отмечается, что: «…с</w:t>
      </w:r>
      <w:r w:rsidR="00372C63">
        <w:rPr>
          <w:rFonts w:ascii="Times New Roman" w:hAnsi="Times New Roman" w:cs="Times New Roman"/>
          <w:sz w:val="28"/>
          <w:szCs w:val="28"/>
        </w:rPr>
        <w:t>ерьезное</w:t>
      </w:r>
      <w:r w:rsidR="003D569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B354D">
        <w:rPr>
          <w:rFonts w:ascii="Times New Roman" w:hAnsi="Times New Roman" w:cs="Times New Roman"/>
          <w:sz w:val="28"/>
          <w:szCs w:val="28"/>
        </w:rPr>
        <w:t xml:space="preserve"> взглядов</w:t>
      </w:r>
      <w:r w:rsidR="005D3D98">
        <w:rPr>
          <w:rFonts w:ascii="Times New Roman" w:hAnsi="Times New Roman" w:cs="Times New Roman"/>
          <w:sz w:val="28"/>
          <w:szCs w:val="28"/>
        </w:rPr>
        <w:t xml:space="preserve"> по</w:t>
      </w:r>
      <w:r w:rsidR="00372C63">
        <w:rPr>
          <w:rFonts w:ascii="Times New Roman" w:hAnsi="Times New Roman" w:cs="Times New Roman"/>
          <w:sz w:val="28"/>
          <w:szCs w:val="28"/>
        </w:rPr>
        <w:t xml:space="preserve"> вопросам охраны</w:t>
      </w:r>
      <w:r w:rsidR="009C150A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372C63">
        <w:rPr>
          <w:rFonts w:ascii="Times New Roman" w:hAnsi="Times New Roman" w:cs="Times New Roman"/>
          <w:sz w:val="28"/>
          <w:szCs w:val="28"/>
        </w:rPr>
        <w:t>го</w:t>
      </w:r>
      <w:r w:rsidR="009C150A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372C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E80">
        <w:rPr>
          <w:rFonts w:ascii="Times New Roman" w:hAnsi="Times New Roman" w:cs="Times New Roman"/>
          <w:sz w:val="28"/>
          <w:szCs w:val="28"/>
        </w:rPr>
        <w:t>произошло</w:t>
      </w:r>
      <w:r w:rsidR="00EB354D">
        <w:rPr>
          <w:rFonts w:ascii="Times New Roman" w:hAnsi="Times New Roman" w:cs="Times New Roman"/>
          <w:sz w:val="28"/>
          <w:szCs w:val="28"/>
        </w:rPr>
        <w:t xml:space="preserve"> в эпоху Возрождения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5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D265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D3D98">
        <w:rPr>
          <w:rFonts w:ascii="Times New Roman" w:hAnsi="Times New Roman" w:cs="Times New Roman"/>
          <w:sz w:val="28"/>
          <w:szCs w:val="28"/>
        </w:rPr>
        <w:t>…</w:t>
      </w:r>
      <w:r w:rsidR="00897305">
        <w:rPr>
          <w:rFonts w:ascii="Times New Roman" w:hAnsi="Times New Roman" w:cs="Times New Roman"/>
          <w:sz w:val="28"/>
          <w:szCs w:val="28"/>
        </w:rPr>
        <w:t xml:space="preserve">в </w:t>
      </w:r>
      <w:r w:rsidR="0089730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97305">
        <w:rPr>
          <w:rFonts w:ascii="Times New Roman" w:hAnsi="Times New Roman" w:cs="Times New Roman"/>
          <w:sz w:val="28"/>
          <w:szCs w:val="28"/>
        </w:rPr>
        <w:t xml:space="preserve"> веке в Италии было принято законодательство о запрещении вывоза «отечественных» ценностей за границу</w:t>
      </w:r>
      <w:r w:rsidR="007B759A">
        <w:rPr>
          <w:rFonts w:ascii="Times New Roman" w:hAnsi="Times New Roman" w:cs="Times New Roman"/>
          <w:sz w:val="28"/>
          <w:szCs w:val="28"/>
        </w:rPr>
        <w:t>»</w:t>
      </w:r>
      <w:r w:rsidR="00DA1DE0">
        <w:rPr>
          <w:rFonts w:ascii="Times New Roman" w:hAnsi="Times New Roman" w:cs="Times New Roman"/>
          <w:sz w:val="28"/>
          <w:szCs w:val="28"/>
        </w:rPr>
        <w:t xml:space="preserve">. </w:t>
      </w:r>
      <w:r w:rsidR="00DA1DE0"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 w:rsidR="0045373C">
        <w:rPr>
          <w:rFonts w:ascii="Times New Roman" w:hAnsi="Times New Roman" w:cs="Times New Roman"/>
          <w:sz w:val="28"/>
          <w:szCs w:val="28"/>
        </w:rPr>
        <w:t xml:space="preserve"> Как пишут исследователи: «</w:t>
      </w:r>
      <w:r w:rsidR="00DA1DE0">
        <w:rPr>
          <w:rFonts w:ascii="Times New Roman" w:hAnsi="Times New Roman" w:cs="Times New Roman"/>
          <w:sz w:val="28"/>
          <w:szCs w:val="28"/>
        </w:rPr>
        <w:t>В</w:t>
      </w:r>
      <w:r w:rsidR="00897305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89730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97305">
        <w:rPr>
          <w:rFonts w:ascii="Times New Roman" w:hAnsi="Times New Roman" w:cs="Times New Roman"/>
          <w:sz w:val="28"/>
          <w:szCs w:val="28"/>
        </w:rPr>
        <w:t xml:space="preserve"> века Рафаэл</w:t>
      </w:r>
      <w:r w:rsidR="00DA1DE0">
        <w:rPr>
          <w:rFonts w:ascii="Times New Roman" w:hAnsi="Times New Roman" w:cs="Times New Roman"/>
          <w:sz w:val="28"/>
          <w:szCs w:val="28"/>
        </w:rPr>
        <w:t>ь</w:t>
      </w:r>
      <w:r w:rsidR="007B759A">
        <w:rPr>
          <w:rFonts w:ascii="Times New Roman" w:hAnsi="Times New Roman" w:cs="Times New Roman"/>
          <w:sz w:val="28"/>
          <w:szCs w:val="28"/>
        </w:rPr>
        <w:t xml:space="preserve"> </w:t>
      </w:r>
      <w:r w:rsidR="00DA1DE0"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 w:rsidR="007B759A">
        <w:rPr>
          <w:rFonts w:ascii="Times New Roman" w:hAnsi="Times New Roman" w:cs="Times New Roman"/>
          <w:sz w:val="28"/>
          <w:szCs w:val="28"/>
        </w:rPr>
        <w:t xml:space="preserve"> </w:t>
      </w:r>
      <w:r w:rsidR="00897305">
        <w:rPr>
          <w:rFonts w:ascii="Times New Roman" w:hAnsi="Times New Roman" w:cs="Times New Roman"/>
          <w:sz w:val="28"/>
          <w:szCs w:val="28"/>
        </w:rPr>
        <w:t>был назначен</w:t>
      </w:r>
      <w:r w:rsidR="0045373C">
        <w:rPr>
          <w:rFonts w:ascii="Times New Roman" w:hAnsi="Times New Roman" w:cs="Times New Roman"/>
          <w:sz w:val="28"/>
          <w:szCs w:val="28"/>
        </w:rPr>
        <w:t xml:space="preserve"> "</w:t>
      </w:r>
      <w:r w:rsidR="00897305">
        <w:rPr>
          <w:rFonts w:ascii="Times New Roman" w:hAnsi="Times New Roman" w:cs="Times New Roman"/>
          <w:sz w:val="28"/>
          <w:szCs w:val="28"/>
        </w:rPr>
        <w:t>главным архитектором-реставратором римских древностей</w:t>
      </w:r>
      <w:r w:rsidR="0045373C">
        <w:rPr>
          <w:rFonts w:ascii="Times New Roman" w:hAnsi="Times New Roman" w:cs="Times New Roman"/>
          <w:sz w:val="28"/>
          <w:szCs w:val="28"/>
        </w:rPr>
        <w:t>"</w:t>
      </w:r>
      <w:r w:rsidR="00DF5011">
        <w:rPr>
          <w:rFonts w:ascii="Times New Roman" w:hAnsi="Times New Roman" w:cs="Times New Roman"/>
          <w:sz w:val="28"/>
          <w:szCs w:val="28"/>
        </w:rPr>
        <w:t>»</w:t>
      </w:r>
      <w:r w:rsidR="00897305">
        <w:rPr>
          <w:rFonts w:ascii="Times New Roman" w:hAnsi="Times New Roman" w:cs="Times New Roman"/>
          <w:sz w:val="28"/>
          <w:szCs w:val="28"/>
        </w:rPr>
        <w:t>.</w:t>
      </w:r>
      <w:r w:rsidR="00DA1DE0">
        <w:rPr>
          <w:rFonts w:ascii="Times New Roman" w:hAnsi="Times New Roman" w:cs="Times New Roman"/>
          <w:sz w:val="28"/>
          <w:szCs w:val="28"/>
        </w:rPr>
        <w:t xml:space="preserve"> </w:t>
      </w:r>
      <w:r w:rsidR="00DA1DE0"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  <w:r w:rsidR="00897305">
        <w:rPr>
          <w:rFonts w:ascii="Times New Roman" w:hAnsi="Times New Roman" w:cs="Times New Roman"/>
          <w:sz w:val="28"/>
          <w:szCs w:val="28"/>
        </w:rPr>
        <w:t xml:space="preserve"> </w:t>
      </w:r>
      <w:r w:rsidR="0036233B">
        <w:rPr>
          <w:rFonts w:ascii="Times New Roman" w:hAnsi="Times New Roman" w:cs="Times New Roman"/>
          <w:sz w:val="28"/>
          <w:szCs w:val="28"/>
        </w:rPr>
        <w:t>И, как отмечают исследователи: «…</w:t>
      </w:r>
      <w:r w:rsidR="00897305">
        <w:rPr>
          <w:rFonts w:ascii="Times New Roman" w:hAnsi="Times New Roman" w:cs="Times New Roman"/>
          <w:sz w:val="28"/>
          <w:szCs w:val="28"/>
        </w:rPr>
        <w:t xml:space="preserve">в </w:t>
      </w:r>
      <w:r w:rsidR="0089730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97305" w:rsidRPr="00455633">
        <w:rPr>
          <w:rFonts w:ascii="Times New Roman" w:hAnsi="Times New Roman" w:cs="Times New Roman"/>
          <w:sz w:val="28"/>
          <w:szCs w:val="28"/>
        </w:rPr>
        <w:t>-</w:t>
      </w:r>
      <w:r w:rsidR="0089730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97305">
        <w:rPr>
          <w:rFonts w:ascii="Times New Roman" w:hAnsi="Times New Roman" w:cs="Times New Roman"/>
          <w:sz w:val="28"/>
          <w:szCs w:val="28"/>
        </w:rPr>
        <w:t xml:space="preserve"> веках </w:t>
      </w:r>
      <w:r w:rsidR="00D46BF1" w:rsidRPr="00D46BF1">
        <w:rPr>
          <w:rFonts w:ascii="Times New Roman" w:hAnsi="Times New Roman" w:cs="Times New Roman"/>
          <w:sz w:val="28"/>
          <w:szCs w:val="28"/>
        </w:rPr>
        <w:t>[</w:t>
      </w:r>
      <w:r w:rsidR="00897305">
        <w:rPr>
          <w:rFonts w:ascii="Times New Roman" w:hAnsi="Times New Roman" w:cs="Times New Roman"/>
          <w:sz w:val="28"/>
          <w:szCs w:val="28"/>
        </w:rPr>
        <w:t>в Италии же</w:t>
      </w:r>
      <w:r w:rsidR="00D46BF1" w:rsidRPr="00D46BF1">
        <w:rPr>
          <w:rFonts w:ascii="Times New Roman" w:hAnsi="Times New Roman" w:cs="Times New Roman"/>
          <w:sz w:val="28"/>
          <w:szCs w:val="28"/>
        </w:rPr>
        <w:t>]</w:t>
      </w:r>
      <w:r w:rsidR="00D46BF1">
        <w:rPr>
          <w:rFonts w:ascii="Times New Roman" w:hAnsi="Times New Roman" w:cs="Times New Roman"/>
          <w:sz w:val="28"/>
          <w:szCs w:val="28"/>
        </w:rPr>
        <w:t xml:space="preserve">, </w:t>
      </w:r>
      <w:r w:rsidR="00897305">
        <w:rPr>
          <w:rFonts w:ascii="Times New Roman" w:hAnsi="Times New Roman" w:cs="Times New Roman"/>
          <w:sz w:val="28"/>
          <w:szCs w:val="28"/>
        </w:rPr>
        <w:t>были приняты значительные законодательные меры по охране памятников</w:t>
      </w:r>
      <w:r w:rsidR="002968DA">
        <w:rPr>
          <w:rFonts w:ascii="Times New Roman" w:hAnsi="Times New Roman" w:cs="Times New Roman"/>
          <w:sz w:val="28"/>
          <w:szCs w:val="28"/>
        </w:rPr>
        <w:t>»</w:t>
      </w:r>
      <w:r w:rsidR="00897305">
        <w:rPr>
          <w:rFonts w:ascii="Times New Roman" w:hAnsi="Times New Roman" w:cs="Times New Roman"/>
          <w:sz w:val="28"/>
          <w:szCs w:val="28"/>
        </w:rPr>
        <w:t>.</w:t>
      </w:r>
      <w:r w:rsidR="00DA1DE0">
        <w:rPr>
          <w:rFonts w:ascii="Times New Roman" w:hAnsi="Times New Roman" w:cs="Times New Roman"/>
          <w:sz w:val="28"/>
          <w:szCs w:val="28"/>
        </w:rPr>
        <w:t xml:space="preserve"> </w:t>
      </w:r>
      <w:r w:rsidR="00DA1DE0"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  <w:r w:rsidR="002968DA">
        <w:rPr>
          <w:rFonts w:ascii="Times New Roman" w:hAnsi="Times New Roman" w:cs="Times New Roman"/>
          <w:sz w:val="28"/>
          <w:szCs w:val="28"/>
        </w:rPr>
        <w:t xml:space="preserve"> </w:t>
      </w:r>
      <w:r w:rsidR="007B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4A" w:rsidRDefault="00FF0373" w:rsidP="001C2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замечанию исследователей: «</w:t>
      </w:r>
      <w:r w:rsidR="001C2A4A">
        <w:rPr>
          <w:rFonts w:ascii="Times New Roman" w:hAnsi="Times New Roman" w:cs="Times New Roman"/>
          <w:sz w:val="28"/>
          <w:szCs w:val="28"/>
        </w:rPr>
        <w:t>После</w:t>
      </w:r>
      <w:r w:rsidR="00CE5885">
        <w:rPr>
          <w:rFonts w:ascii="Times New Roman" w:hAnsi="Times New Roman" w:cs="Times New Roman"/>
          <w:sz w:val="28"/>
          <w:szCs w:val="28"/>
        </w:rPr>
        <w:t xml:space="preserve"> Великой французской </w:t>
      </w:r>
      <w:r w:rsidR="001C2A4A">
        <w:rPr>
          <w:rFonts w:ascii="Times New Roman" w:hAnsi="Times New Roman" w:cs="Times New Roman"/>
          <w:sz w:val="28"/>
          <w:szCs w:val="28"/>
        </w:rPr>
        <w:t>революции в странах Западной</w:t>
      </w:r>
      <w:r w:rsidR="00C94DE5">
        <w:rPr>
          <w:rFonts w:ascii="Times New Roman" w:hAnsi="Times New Roman" w:cs="Times New Roman"/>
          <w:sz w:val="28"/>
          <w:szCs w:val="28"/>
        </w:rPr>
        <w:t xml:space="preserve"> Европы </w:t>
      </w:r>
      <w:r w:rsidR="001C2A4A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C94DE5">
        <w:rPr>
          <w:rFonts w:ascii="Times New Roman" w:hAnsi="Times New Roman" w:cs="Times New Roman"/>
          <w:sz w:val="28"/>
          <w:szCs w:val="28"/>
        </w:rPr>
        <w:t>, направленное н</w:t>
      </w:r>
      <w:r w:rsidR="009B2409">
        <w:rPr>
          <w:rFonts w:ascii="Times New Roman" w:hAnsi="Times New Roman" w:cs="Times New Roman"/>
          <w:sz w:val="28"/>
          <w:szCs w:val="28"/>
        </w:rPr>
        <w:t>а сохранение культурного наследия</w:t>
      </w:r>
      <w:r w:rsidR="00C94DE5">
        <w:rPr>
          <w:rFonts w:ascii="Times New Roman" w:hAnsi="Times New Roman" w:cs="Times New Roman"/>
          <w:sz w:val="28"/>
          <w:szCs w:val="28"/>
        </w:rPr>
        <w:t>,</w:t>
      </w:r>
      <w:r w:rsidR="001C2A4A">
        <w:rPr>
          <w:rFonts w:ascii="Times New Roman" w:hAnsi="Times New Roman" w:cs="Times New Roman"/>
          <w:sz w:val="28"/>
          <w:szCs w:val="28"/>
        </w:rPr>
        <w:t xml:space="preserve"> стало оформляться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A4A">
        <w:rPr>
          <w:rFonts w:ascii="Times New Roman" w:hAnsi="Times New Roman" w:cs="Times New Roman"/>
          <w:sz w:val="28"/>
          <w:szCs w:val="28"/>
        </w:rPr>
        <w:t>еще более активно и широко, в некоторых странах создавались специальные государственные структуры по охране «культурного наследия»: так, во Франции «Комиссия по памятникам» был учреждена в 1790 году, а в Дании аналогичный орган появился в 1807 году</w:t>
      </w:r>
      <w:r w:rsidR="00D44855">
        <w:rPr>
          <w:rFonts w:ascii="Times New Roman" w:hAnsi="Times New Roman" w:cs="Times New Roman"/>
          <w:sz w:val="28"/>
          <w:szCs w:val="28"/>
        </w:rPr>
        <w:t>»</w:t>
      </w:r>
      <w:r w:rsidR="001C2A4A">
        <w:rPr>
          <w:rFonts w:ascii="Times New Roman" w:hAnsi="Times New Roman" w:cs="Times New Roman"/>
          <w:sz w:val="28"/>
          <w:szCs w:val="28"/>
        </w:rPr>
        <w:t xml:space="preserve">. </w:t>
      </w:r>
      <w:r w:rsidR="001C2A4A"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 w:rsidR="00C94DE5">
        <w:rPr>
          <w:rFonts w:ascii="Times New Roman" w:hAnsi="Times New Roman" w:cs="Times New Roman"/>
          <w:sz w:val="28"/>
          <w:szCs w:val="28"/>
        </w:rPr>
        <w:t xml:space="preserve"> 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40" w:rsidRDefault="00620D59" w:rsidP="001C2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397FE6">
        <w:rPr>
          <w:rFonts w:ascii="Times New Roman" w:hAnsi="Times New Roman" w:cs="Times New Roman"/>
          <w:sz w:val="28"/>
          <w:szCs w:val="28"/>
        </w:rPr>
        <w:t>ким образом, исследователи отмечают</w:t>
      </w:r>
      <w:r>
        <w:rPr>
          <w:rFonts w:ascii="Times New Roman" w:hAnsi="Times New Roman" w:cs="Times New Roman"/>
          <w:sz w:val="28"/>
          <w:szCs w:val="28"/>
        </w:rPr>
        <w:t xml:space="preserve">, что, в целом, </w:t>
      </w:r>
      <w:r w:rsidR="00397F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5040">
        <w:rPr>
          <w:rFonts w:ascii="Times New Roman" w:hAnsi="Times New Roman" w:cs="Times New Roman"/>
          <w:sz w:val="28"/>
          <w:szCs w:val="28"/>
        </w:rPr>
        <w:t xml:space="preserve">рубежу </w:t>
      </w:r>
      <w:r w:rsidR="000250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25040">
        <w:rPr>
          <w:rFonts w:ascii="Times New Roman" w:hAnsi="Times New Roman" w:cs="Times New Roman"/>
          <w:sz w:val="28"/>
          <w:szCs w:val="28"/>
        </w:rPr>
        <w:t xml:space="preserve"> - </w:t>
      </w:r>
      <w:r w:rsidR="000250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25040">
        <w:rPr>
          <w:rFonts w:ascii="Times New Roman" w:hAnsi="Times New Roman" w:cs="Times New Roman"/>
          <w:sz w:val="28"/>
          <w:szCs w:val="28"/>
        </w:rPr>
        <w:t xml:space="preserve"> века во многих европейских государствах</w:t>
      </w:r>
      <w:r w:rsidR="007E5678">
        <w:rPr>
          <w:rFonts w:ascii="Times New Roman" w:hAnsi="Times New Roman" w:cs="Times New Roman"/>
          <w:sz w:val="28"/>
          <w:szCs w:val="28"/>
        </w:rPr>
        <w:t xml:space="preserve"> вопросы охраны культурного наследия уже были закреплены на </w:t>
      </w:r>
      <w:r w:rsidR="00025040">
        <w:rPr>
          <w:rFonts w:ascii="Times New Roman" w:hAnsi="Times New Roman" w:cs="Times New Roman"/>
          <w:sz w:val="28"/>
          <w:szCs w:val="28"/>
        </w:rPr>
        <w:t>уровне</w:t>
      </w:r>
      <w:r w:rsidR="007E5678">
        <w:rPr>
          <w:rFonts w:ascii="Times New Roman" w:hAnsi="Times New Roman" w:cs="Times New Roman"/>
          <w:sz w:val="28"/>
          <w:szCs w:val="28"/>
        </w:rPr>
        <w:t xml:space="preserve"> национального законодательства</w:t>
      </w:r>
      <w:r w:rsidR="00397FE6">
        <w:rPr>
          <w:rFonts w:ascii="Times New Roman" w:hAnsi="Times New Roman" w:cs="Times New Roman"/>
          <w:sz w:val="28"/>
          <w:szCs w:val="28"/>
        </w:rPr>
        <w:t>»</w:t>
      </w:r>
      <w:r w:rsidR="007E5678">
        <w:rPr>
          <w:rFonts w:ascii="Times New Roman" w:hAnsi="Times New Roman" w:cs="Times New Roman"/>
          <w:sz w:val="28"/>
          <w:szCs w:val="28"/>
        </w:rPr>
        <w:t>.</w:t>
      </w:r>
      <w:r w:rsidR="00E47481">
        <w:rPr>
          <w:rFonts w:ascii="Times New Roman" w:hAnsi="Times New Roman" w:cs="Times New Roman"/>
          <w:sz w:val="28"/>
          <w:szCs w:val="28"/>
        </w:rPr>
        <w:t xml:space="preserve"> </w:t>
      </w:r>
      <w:r w:rsidR="00E47481"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 w:rsidR="00893F2D">
        <w:rPr>
          <w:rFonts w:ascii="Times New Roman" w:hAnsi="Times New Roman" w:cs="Times New Roman"/>
          <w:sz w:val="28"/>
          <w:szCs w:val="28"/>
        </w:rPr>
        <w:t xml:space="preserve"> </w:t>
      </w:r>
      <w:r w:rsidR="0002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40" w:rsidRDefault="00025040" w:rsidP="001C2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 в данном вопросе не являлась исключением.</w:t>
      </w:r>
    </w:p>
    <w:p w:rsidR="003A6CAF" w:rsidRDefault="0026768F" w:rsidP="001C2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исследователи: </w:t>
      </w:r>
      <w:r w:rsidR="007460F2">
        <w:rPr>
          <w:rFonts w:ascii="Times New Roman" w:hAnsi="Times New Roman" w:cs="Times New Roman"/>
          <w:sz w:val="28"/>
          <w:szCs w:val="28"/>
        </w:rPr>
        <w:t>«</w:t>
      </w:r>
      <w:r w:rsidR="00155B71">
        <w:rPr>
          <w:rFonts w:ascii="Times New Roman" w:hAnsi="Times New Roman" w:cs="Times New Roman"/>
          <w:sz w:val="28"/>
          <w:szCs w:val="28"/>
        </w:rPr>
        <w:t xml:space="preserve">На Руси при определении значимости памятника превалировало христианское начало. Если и существовали реликвии, то они не рассматривались как свидетельства о прошлом, исторические памятники. Напротив, они считались святынями, имеющими </w:t>
      </w:r>
      <w:r w:rsidR="00155B71">
        <w:rPr>
          <w:rFonts w:ascii="Times New Roman" w:hAnsi="Times New Roman" w:cs="Times New Roman"/>
          <w:sz w:val="28"/>
          <w:szCs w:val="28"/>
        </w:rPr>
        <w:lastRenderedPageBreak/>
        <w:t>вневременную ценность. Вследствие этого в обществе складывалось определенное отношение к обветшалым зданиям и сооружениям. Самый значимый храм мог перестраиваться несколько раз полностью, а поверх древнейших росписей делались новые.</w:t>
      </w:r>
      <w:r w:rsidR="007460F2">
        <w:rPr>
          <w:rFonts w:ascii="Times New Roman" w:hAnsi="Times New Roman" w:cs="Times New Roman"/>
          <w:sz w:val="28"/>
          <w:szCs w:val="28"/>
        </w:rPr>
        <w:t xml:space="preserve"> </w:t>
      </w:r>
      <w:r w:rsidR="007460F2" w:rsidRPr="007456D3">
        <w:rPr>
          <w:rFonts w:ascii="Times New Roman" w:hAnsi="Times New Roman" w:cs="Times New Roman"/>
          <w:sz w:val="28"/>
          <w:szCs w:val="28"/>
        </w:rPr>
        <w:t>&lt;</w:t>
      </w:r>
      <w:r w:rsidR="007460F2">
        <w:rPr>
          <w:rFonts w:ascii="Times New Roman" w:hAnsi="Times New Roman" w:cs="Times New Roman"/>
          <w:sz w:val="28"/>
          <w:szCs w:val="28"/>
        </w:rPr>
        <w:t>…</w:t>
      </w:r>
      <w:r w:rsidR="007460F2" w:rsidRPr="007456D3">
        <w:rPr>
          <w:rFonts w:ascii="Times New Roman" w:hAnsi="Times New Roman" w:cs="Times New Roman"/>
          <w:sz w:val="28"/>
          <w:szCs w:val="28"/>
        </w:rPr>
        <w:t>&gt;</w:t>
      </w:r>
      <w:r w:rsidR="007460F2">
        <w:rPr>
          <w:rFonts w:ascii="Times New Roman" w:hAnsi="Times New Roman" w:cs="Times New Roman"/>
          <w:sz w:val="28"/>
          <w:szCs w:val="28"/>
        </w:rPr>
        <w:t xml:space="preserve"> </w:t>
      </w:r>
      <w:r w:rsidR="00710B8C">
        <w:rPr>
          <w:rFonts w:ascii="Times New Roman" w:hAnsi="Times New Roman" w:cs="Times New Roman"/>
          <w:sz w:val="28"/>
          <w:szCs w:val="28"/>
        </w:rPr>
        <w:t>Новое строение считалось полноценным преемником старого</w:t>
      </w:r>
      <w:r w:rsidR="00E91420">
        <w:rPr>
          <w:rFonts w:ascii="Times New Roman" w:hAnsi="Times New Roman" w:cs="Times New Roman"/>
          <w:sz w:val="28"/>
          <w:szCs w:val="28"/>
        </w:rPr>
        <w:t xml:space="preserve">. </w:t>
      </w:r>
      <w:r w:rsidR="00710B8C" w:rsidRPr="007456D3">
        <w:rPr>
          <w:rFonts w:ascii="Times New Roman" w:hAnsi="Times New Roman" w:cs="Times New Roman"/>
          <w:sz w:val="28"/>
          <w:szCs w:val="28"/>
        </w:rPr>
        <w:t>&lt;</w:t>
      </w:r>
      <w:r w:rsidR="00710B8C">
        <w:rPr>
          <w:rFonts w:ascii="Times New Roman" w:hAnsi="Times New Roman" w:cs="Times New Roman"/>
          <w:sz w:val="28"/>
          <w:szCs w:val="28"/>
        </w:rPr>
        <w:t>…</w:t>
      </w:r>
      <w:r w:rsidR="00710B8C" w:rsidRPr="007456D3">
        <w:rPr>
          <w:rFonts w:ascii="Times New Roman" w:hAnsi="Times New Roman" w:cs="Times New Roman"/>
          <w:sz w:val="28"/>
          <w:szCs w:val="28"/>
        </w:rPr>
        <w:t>&gt;</w:t>
      </w:r>
      <w:r w:rsidR="00E91420">
        <w:rPr>
          <w:rFonts w:ascii="Times New Roman" w:hAnsi="Times New Roman" w:cs="Times New Roman"/>
          <w:sz w:val="28"/>
          <w:szCs w:val="28"/>
        </w:rPr>
        <w:t xml:space="preserve"> </w:t>
      </w:r>
      <w:r w:rsidR="007456D3">
        <w:rPr>
          <w:rFonts w:ascii="Times New Roman" w:hAnsi="Times New Roman" w:cs="Times New Roman"/>
          <w:sz w:val="28"/>
          <w:szCs w:val="28"/>
        </w:rPr>
        <w:t xml:space="preserve">Иное отношение к прошлому демонстрировали старообрядцы, так как их культура законсервировалась в определенных формах – все предметы церковного обихода дониконовского времени считались свидетельствами святой истины, поэтому их уничтожение было недопустимым». </w:t>
      </w:r>
      <w:r w:rsidR="00F227FA"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</w:p>
    <w:p w:rsidR="009365FB" w:rsidRDefault="002B0884" w:rsidP="001C2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6444C9">
        <w:rPr>
          <w:rFonts w:ascii="Times New Roman" w:hAnsi="Times New Roman" w:cs="Times New Roman"/>
          <w:sz w:val="28"/>
          <w:szCs w:val="28"/>
        </w:rPr>
        <w:t xml:space="preserve">альным этапом целенаправленной деятельности </w:t>
      </w:r>
      <w:r w:rsidR="00B733AC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6444C9">
        <w:rPr>
          <w:rFonts w:ascii="Times New Roman" w:hAnsi="Times New Roman" w:cs="Times New Roman"/>
          <w:sz w:val="28"/>
          <w:szCs w:val="28"/>
        </w:rPr>
        <w:t>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FF2ABE">
        <w:rPr>
          <w:rFonts w:ascii="Times New Roman" w:hAnsi="Times New Roman" w:cs="Times New Roman"/>
          <w:sz w:val="28"/>
          <w:szCs w:val="28"/>
        </w:rPr>
        <w:t xml:space="preserve"> 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считают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т.е. </w:t>
      </w:r>
      <w:r w:rsidR="00586B96">
        <w:rPr>
          <w:rFonts w:ascii="Times New Roman" w:hAnsi="Times New Roman" w:cs="Times New Roman"/>
          <w:sz w:val="28"/>
          <w:szCs w:val="28"/>
        </w:rPr>
        <w:t>эпоху императора Петра Великого, поскольку, как отмечается:</w:t>
      </w:r>
      <w:r w:rsidR="00C323C2">
        <w:rPr>
          <w:rFonts w:ascii="Times New Roman" w:hAnsi="Times New Roman" w:cs="Times New Roman"/>
          <w:sz w:val="28"/>
          <w:szCs w:val="28"/>
        </w:rPr>
        <w:t xml:space="preserve"> </w:t>
      </w:r>
      <w:r w:rsidR="00FF2ABE">
        <w:rPr>
          <w:rFonts w:ascii="Times New Roman" w:hAnsi="Times New Roman" w:cs="Times New Roman"/>
          <w:sz w:val="28"/>
          <w:szCs w:val="28"/>
        </w:rPr>
        <w:t>«</w:t>
      </w:r>
      <w:r w:rsidR="00796A7D">
        <w:rPr>
          <w:rFonts w:ascii="Times New Roman" w:hAnsi="Times New Roman" w:cs="Times New Roman"/>
          <w:sz w:val="28"/>
          <w:szCs w:val="28"/>
        </w:rPr>
        <w:t>…</w:t>
      </w:r>
      <w:r w:rsidR="00654E16">
        <w:rPr>
          <w:rFonts w:ascii="Times New Roman" w:hAnsi="Times New Roman" w:cs="Times New Roman"/>
          <w:sz w:val="28"/>
          <w:szCs w:val="28"/>
        </w:rPr>
        <w:t>сам государь издал Указ об охране археологических находок и о передаче их в Кунсткамеру – первый в России музей, основанный в 1714 году</w:t>
      </w:r>
      <w:r w:rsidR="00796A7D">
        <w:rPr>
          <w:rFonts w:ascii="Times New Roman" w:hAnsi="Times New Roman" w:cs="Times New Roman"/>
          <w:sz w:val="28"/>
          <w:szCs w:val="28"/>
        </w:rPr>
        <w:t xml:space="preserve">. </w:t>
      </w:r>
      <w:r w:rsidR="003D7AFA">
        <w:rPr>
          <w:rFonts w:ascii="Times New Roman" w:hAnsi="Times New Roman" w:cs="Times New Roman"/>
          <w:sz w:val="28"/>
          <w:szCs w:val="28"/>
        </w:rPr>
        <w:t>А в 1722 году в Астрахани был подписан Указ, предписывающий охрану башни в булгарах Казанской губернии и ремонт её фундамента.</w:t>
      </w:r>
      <w:r w:rsidR="00796A7D">
        <w:rPr>
          <w:rFonts w:ascii="Times New Roman" w:hAnsi="Times New Roman" w:cs="Times New Roman"/>
          <w:sz w:val="28"/>
          <w:szCs w:val="28"/>
        </w:rPr>
        <w:t xml:space="preserve"> </w:t>
      </w:r>
      <w:r w:rsidR="00796A7D" w:rsidRPr="00796A7D">
        <w:rPr>
          <w:rFonts w:ascii="Times New Roman" w:hAnsi="Times New Roman" w:cs="Times New Roman"/>
          <w:sz w:val="28"/>
          <w:szCs w:val="28"/>
        </w:rPr>
        <w:t>&lt;</w:t>
      </w:r>
      <w:r w:rsidR="00796A7D">
        <w:rPr>
          <w:rFonts w:ascii="Times New Roman" w:hAnsi="Times New Roman" w:cs="Times New Roman"/>
          <w:sz w:val="28"/>
          <w:szCs w:val="28"/>
        </w:rPr>
        <w:t>…</w:t>
      </w:r>
      <w:r w:rsidR="00796A7D" w:rsidRPr="00796A7D">
        <w:rPr>
          <w:rFonts w:ascii="Times New Roman" w:hAnsi="Times New Roman" w:cs="Times New Roman"/>
          <w:sz w:val="28"/>
          <w:szCs w:val="28"/>
        </w:rPr>
        <w:t>&gt;</w:t>
      </w:r>
      <w:r w:rsidR="003D7AFA">
        <w:rPr>
          <w:rFonts w:ascii="Times New Roman" w:hAnsi="Times New Roman" w:cs="Times New Roman"/>
          <w:sz w:val="28"/>
          <w:szCs w:val="28"/>
        </w:rPr>
        <w:t xml:space="preserve"> </w:t>
      </w:r>
      <w:r w:rsidR="00796A7D">
        <w:rPr>
          <w:rFonts w:ascii="Times New Roman" w:hAnsi="Times New Roman" w:cs="Times New Roman"/>
          <w:sz w:val="28"/>
          <w:szCs w:val="28"/>
        </w:rPr>
        <w:t>Э</w:t>
      </w:r>
      <w:r w:rsidR="003D7AFA">
        <w:rPr>
          <w:rFonts w:ascii="Times New Roman" w:hAnsi="Times New Roman" w:cs="Times New Roman"/>
          <w:sz w:val="28"/>
          <w:szCs w:val="28"/>
        </w:rPr>
        <w:t>тот указ принято считать первым русским государственным актом, предусматривающим охрану и реставрацию памятника исходя из уважения к историческому наследию».</w:t>
      </w:r>
      <w:r w:rsidR="00586B96">
        <w:rPr>
          <w:rFonts w:ascii="Times New Roman" w:hAnsi="Times New Roman" w:cs="Times New Roman"/>
          <w:sz w:val="28"/>
          <w:szCs w:val="28"/>
        </w:rPr>
        <w:t xml:space="preserve"> </w:t>
      </w:r>
      <w:r w:rsidR="00586B96"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</w:p>
    <w:p w:rsidR="00802D0F" w:rsidRDefault="00290A95" w:rsidP="00290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40х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FF2ABE">
        <w:rPr>
          <w:rFonts w:ascii="Times New Roman" w:hAnsi="Times New Roman" w:cs="Times New Roman"/>
          <w:sz w:val="28"/>
          <w:szCs w:val="28"/>
        </w:rPr>
        <w:t>, по мнению исследователей,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 интерес к древнерусской архитектуре, шел сбор исторических сведений о ней, описаний, чертежей</w:t>
      </w:r>
      <w:r w:rsidR="00583581">
        <w:rPr>
          <w:rFonts w:ascii="Times New Roman" w:hAnsi="Times New Roman" w:cs="Times New Roman"/>
          <w:sz w:val="28"/>
          <w:szCs w:val="28"/>
        </w:rPr>
        <w:t xml:space="preserve"> </w:t>
      </w:r>
      <w:r w:rsidR="00583581" w:rsidRPr="00583581">
        <w:rPr>
          <w:rFonts w:ascii="Times New Roman" w:hAnsi="Times New Roman" w:cs="Times New Roman"/>
          <w:sz w:val="28"/>
          <w:szCs w:val="28"/>
        </w:rPr>
        <w:t>&lt;</w:t>
      </w:r>
      <w:r w:rsidR="00583581">
        <w:rPr>
          <w:rFonts w:ascii="Times New Roman" w:hAnsi="Times New Roman" w:cs="Times New Roman"/>
          <w:sz w:val="28"/>
          <w:szCs w:val="28"/>
        </w:rPr>
        <w:t>…</w:t>
      </w:r>
      <w:r w:rsidR="00583581" w:rsidRPr="00583581">
        <w:rPr>
          <w:rFonts w:ascii="Times New Roman" w:hAnsi="Times New Roman" w:cs="Times New Roman"/>
          <w:sz w:val="28"/>
          <w:szCs w:val="28"/>
        </w:rPr>
        <w:t>&gt;</w:t>
      </w:r>
      <w:r w:rsidR="0058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издала Указ о починке фресок в главных соборах Московского Кремля</w:t>
      </w:r>
      <w:r w:rsidR="005835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</w:p>
    <w:p w:rsidR="00AF45C5" w:rsidRDefault="003B4C67" w:rsidP="00290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«памятник»</w:t>
      </w:r>
      <w:r w:rsidR="00B51370">
        <w:rPr>
          <w:rFonts w:ascii="Times New Roman" w:hAnsi="Times New Roman" w:cs="Times New Roman"/>
          <w:sz w:val="28"/>
          <w:szCs w:val="28"/>
        </w:rPr>
        <w:t>, как отмечают 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3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впервые появилось в официальном документе времен царствования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0CB1">
        <w:rPr>
          <w:rFonts w:ascii="Times New Roman" w:hAnsi="Times New Roman" w:cs="Times New Roman"/>
          <w:sz w:val="28"/>
          <w:szCs w:val="28"/>
        </w:rPr>
        <w:t>, называемом "</w:t>
      </w:r>
      <w:r>
        <w:rPr>
          <w:rFonts w:ascii="Times New Roman" w:hAnsi="Times New Roman" w:cs="Times New Roman"/>
          <w:sz w:val="28"/>
          <w:szCs w:val="28"/>
        </w:rPr>
        <w:t xml:space="preserve">Высочайше утвержденный Устав Общества </w:t>
      </w:r>
      <w:r w:rsidR="00BE0CB1">
        <w:rPr>
          <w:rFonts w:ascii="Times New Roman" w:hAnsi="Times New Roman" w:cs="Times New Roman"/>
          <w:sz w:val="28"/>
          <w:szCs w:val="28"/>
        </w:rPr>
        <w:t>истории и древностей российских"</w:t>
      </w:r>
      <w:r>
        <w:rPr>
          <w:rFonts w:ascii="Times New Roman" w:hAnsi="Times New Roman" w:cs="Times New Roman"/>
          <w:sz w:val="28"/>
          <w:szCs w:val="28"/>
        </w:rPr>
        <w:t xml:space="preserve"> от 21 января 1811 года</w:t>
      </w:r>
      <w:r w:rsidR="00326366">
        <w:rPr>
          <w:rFonts w:ascii="Times New Roman" w:hAnsi="Times New Roman" w:cs="Times New Roman"/>
          <w:sz w:val="28"/>
          <w:szCs w:val="28"/>
        </w:rPr>
        <w:t xml:space="preserve">. </w:t>
      </w:r>
      <w:r w:rsidR="00326366" w:rsidRPr="00326366">
        <w:rPr>
          <w:rFonts w:ascii="Times New Roman" w:hAnsi="Times New Roman" w:cs="Times New Roman"/>
          <w:sz w:val="28"/>
          <w:szCs w:val="28"/>
        </w:rPr>
        <w:t>&lt;</w:t>
      </w:r>
      <w:r w:rsidR="00326366">
        <w:rPr>
          <w:rFonts w:ascii="Times New Roman" w:hAnsi="Times New Roman" w:cs="Times New Roman"/>
          <w:sz w:val="28"/>
          <w:szCs w:val="28"/>
        </w:rPr>
        <w:t>…</w:t>
      </w:r>
      <w:r w:rsidR="00326366" w:rsidRPr="00326366">
        <w:rPr>
          <w:rFonts w:ascii="Times New Roman" w:hAnsi="Times New Roman" w:cs="Times New Roman"/>
          <w:sz w:val="28"/>
          <w:szCs w:val="28"/>
        </w:rPr>
        <w:t>&gt;</w:t>
      </w:r>
      <w:r w:rsidR="00326366">
        <w:rPr>
          <w:rFonts w:ascii="Times New Roman" w:hAnsi="Times New Roman" w:cs="Times New Roman"/>
          <w:sz w:val="28"/>
          <w:szCs w:val="28"/>
        </w:rPr>
        <w:t xml:space="preserve"> В соответствии с этим документом под "памятниками" понимались архитектурные объекты и культово-церковные здания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2C6">
        <w:rPr>
          <w:rFonts w:ascii="Times New Roman" w:hAnsi="Times New Roman" w:cs="Times New Roman"/>
          <w:sz w:val="28"/>
          <w:szCs w:val="28"/>
        </w:rPr>
        <w:t xml:space="preserve"> </w:t>
      </w:r>
      <w:r w:rsidR="005972C6" w:rsidRPr="005972C6">
        <w:rPr>
          <w:rFonts w:ascii="Times New Roman" w:hAnsi="Times New Roman" w:cs="Times New Roman"/>
          <w:sz w:val="28"/>
          <w:szCs w:val="28"/>
        </w:rPr>
        <w:t>&lt;</w:t>
      </w:r>
      <w:r w:rsidR="005972C6">
        <w:rPr>
          <w:rFonts w:ascii="Times New Roman" w:hAnsi="Times New Roman" w:cs="Times New Roman"/>
          <w:sz w:val="28"/>
          <w:szCs w:val="28"/>
        </w:rPr>
        <w:t>…</w:t>
      </w:r>
      <w:r w:rsidR="005972C6" w:rsidRPr="005972C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E5">
        <w:rPr>
          <w:rFonts w:ascii="Times New Roman" w:hAnsi="Times New Roman" w:cs="Times New Roman"/>
          <w:sz w:val="28"/>
          <w:szCs w:val="28"/>
        </w:rPr>
        <w:t>Затем, в</w:t>
      </w:r>
      <w:r w:rsidR="00E8701F">
        <w:rPr>
          <w:rFonts w:ascii="Times New Roman" w:hAnsi="Times New Roman" w:cs="Times New Roman"/>
          <w:sz w:val="28"/>
          <w:szCs w:val="28"/>
        </w:rPr>
        <w:t xml:space="preserve"> 1826 году император Николай </w:t>
      </w:r>
      <w:r w:rsidR="00E870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01F">
        <w:rPr>
          <w:rFonts w:ascii="Times New Roman" w:hAnsi="Times New Roman" w:cs="Times New Roman"/>
          <w:sz w:val="28"/>
          <w:szCs w:val="28"/>
        </w:rPr>
        <w:t xml:space="preserve"> </w:t>
      </w:r>
      <w:r w:rsidR="00B35738">
        <w:rPr>
          <w:rFonts w:ascii="Times New Roman" w:hAnsi="Times New Roman" w:cs="Times New Roman"/>
          <w:sz w:val="28"/>
          <w:szCs w:val="28"/>
        </w:rPr>
        <w:t>издал Указ "</w:t>
      </w:r>
      <w:r w:rsidR="00E8701F">
        <w:rPr>
          <w:rFonts w:ascii="Times New Roman" w:hAnsi="Times New Roman" w:cs="Times New Roman"/>
          <w:sz w:val="28"/>
          <w:szCs w:val="28"/>
        </w:rPr>
        <w:t xml:space="preserve">О </w:t>
      </w:r>
      <w:r w:rsidR="00E8701F">
        <w:rPr>
          <w:rFonts w:ascii="Times New Roman" w:hAnsi="Times New Roman" w:cs="Times New Roman"/>
          <w:sz w:val="28"/>
          <w:szCs w:val="28"/>
        </w:rPr>
        <w:lastRenderedPageBreak/>
        <w:t>доставлении сведений об остатках древних зданий в городах</w:t>
      </w:r>
      <w:r w:rsidR="00B35738">
        <w:rPr>
          <w:rFonts w:ascii="Times New Roman" w:hAnsi="Times New Roman" w:cs="Times New Roman"/>
          <w:sz w:val="28"/>
          <w:szCs w:val="28"/>
        </w:rPr>
        <w:t xml:space="preserve"> и о воспрещении разрушать оные"»</w:t>
      </w:r>
      <w:r w:rsidR="00E8701F">
        <w:rPr>
          <w:rFonts w:ascii="Times New Roman" w:hAnsi="Times New Roman" w:cs="Times New Roman"/>
          <w:sz w:val="28"/>
          <w:szCs w:val="28"/>
        </w:rPr>
        <w:t xml:space="preserve">. </w:t>
      </w:r>
      <w:r w:rsidR="00B35738"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</w:p>
    <w:p w:rsidR="00A52A27" w:rsidRDefault="007E169C" w:rsidP="00290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исследователи:</w:t>
      </w:r>
      <w:r w:rsidR="00DF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DF295E">
        <w:rPr>
          <w:rFonts w:ascii="Times New Roman" w:hAnsi="Times New Roman" w:cs="Times New Roman"/>
          <w:sz w:val="28"/>
          <w:szCs w:val="28"/>
        </w:rPr>
        <w:t xml:space="preserve"> отечественной истории</w:t>
      </w:r>
      <w:r w:rsidR="00E0340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F295E">
        <w:rPr>
          <w:rFonts w:ascii="Times New Roman" w:hAnsi="Times New Roman" w:cs="Times New Roman"/>
          <w:sz w:val="28"/>
          <w:szCs w:val="28"/>
        </w:rPr>
        <w:t xml:space="preserve"> конца</w:t>
      </w:r>
      <w:r w:rsidR="0029344E">
        <w:rPr>
          <w:rFonts w:ascii="Times New Roman" w:hAnsi="Times New Roman" w:cs="Times New Roman"/>
          <w:sz w:val="28"/>
          <w:szCs w:val="28"/>
        </w:rPr>
        <w:t xml:space="preserve"> </w:t>
      </w:r>
      <w:r w:rsidR="002934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77C80">
        <w:rPr>
          <w:rFonts w:ascii="Times New Roman" w:hAnsi="Times New Roman" w:cs="Times New Roman"/>
          <w:sz w:val="28"/>
          <w:szCs w:val="28"/>
        </w:rPr>
        <w:t xml:space="preserve"> века характеризуется</w:t>
      </w:r>
      <w:r w:rsidR="0029344E">
        <w:rPr>
          <w:rFonts w:ascii="Times New Roman" w:hAnsi="Times New Roman" w:cs="Times New Roman"/>
          <w:sz w:val="28"/>
          <w:szCs w:val="28"/>
        </w:rPr>
        <w:t xml:space="preserve"> довольно не простой ситуа</w:t>
      </w:r>
      <w:r w:rsidR="00C91A71">
        <w:rPr>
          <w:rFonts w:ascii="Times New Roman" w:hAnsi="Times New Roman" w:cs="Times New Roman"/>
          <w:sz w:val="28"/>
          <w:szCs w:val="28"/>
        </w:rPr>
        <w:t>цией в области охраны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69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E169C">
        <w:rPr>
          <w:rFonts w:ascii="Times New Roman" w:hAnsi="Times New Roman" w:cs="Times New Roman"/>
          <w:sz w:val="28"/>
          <w:szCs w:val="28"/>
        </w:rPr>
        <w:t>&gt;</w:t>
      </w:r>
      <w:r w:rsidR="006B7B75">
        <w:rPr>
          <w:rFonts w:ascii="Times New Roman" w:hAnsi="Times New Roman" w:cs="Times New Roman"/>
          <w:sz w:val="28"/>
          <w:szCs w:val="28"/>
        </w:rPr>
        <w:t xml:space="preserve"> </w:t>
      </w:r>
      <w:r w:rsidR="007D155A">
        <w:rPr>
          <w:rFonts w:ascii="Times New Roman" w:hAnsi="Times New Roman" w:cs="Times New Roman"/>
          <w:sz w:val="28"/>
          <w:szCs w:val="28"/>
        </w:rPr>
        <w:t>Почти повсеместно наблюдались переделки и разрушения памятников истории и архитектуры; возросло число незаконных археологических раскопок</w:t>
      </w:r>
      <w:r w:rsidR="00812601">
        <w:rPr>
          <w:rFonts w:ascii="Times New Roman" w:hAnsi="Times New Roman" w:cs="Times New Roman"/>
          <w:sz w:val="28"/>
          <w:szCs w:val="28"/>
        </w:rPr>
        <w:t xml:space="preserve"> </w:t>
      </w:r>
      <w:r w:rsidR="00812601" w:rsidRPr="00812601">
        <w:rPr>
          <w:rFonts w:ascii="Times New Roman" w:hAnsi="Times New Roman" w:cs="Times New Roman"/>
          <w:sz w:val="28"/>
          <w:szCs w:val="28"/>
        </w:rPr>
        <w:t>&lt;</w:t>
      </w:r>
      <w:r w:rsidR="00812601">
        <w:rPr>
          <w:rFonts w:ascii="Times New Roman" w:hAnsi="Times New Roman" w:cs="Times New Roman"/>
          <w:sz w:val="28"/>
          <w:szCs w:val="28"/>
        </w:rPr>
        <w:t>…</w:t>
      </w:r>
      <w:r w:rsidR="00812601" w:rsidRPr="00812601">
        <w:rPr>
          <w:rFonts w:ascii="Times New Roman" w:hAnsi="Times New Roman" w:cs="Times New Roman"/>
          <w:sz w:val="28"/>
          <w:szCs w:val="28"/>
        </w:rPr>
        <w:t>&gt;</w:t>
      </w:r>
      <w:r w:rsidR="00812601">
        <w:rPr>
          <w:rFonts w:ascii="Times New Roman" w:hAnsi="Times New Roman" w:cs="Times New Roman"/>
          <w:sz w:val="28"/>
          <w:szCs w:val="28"/>
        </w:rPr>
        <w:t xml:space="preserve"> </w:t>
      </w:r>
      <w:r w:rsidR="009C1FEC">
        <w:rPr>
          <w:rFonts w:ascii="Times New Roman" w:hAnsi="Times New Roman" w:cs="Times New Roman"/>
          <w:sz w:val="28"/>
          <w:szCs w:val="28"/>
        </w:rPr>
        <w:t xml:space="preserve">Чтобы упорядочить такое положение дел, на рассмотрение в Государственную думу в 1906 году был внесен окончательный вариант проекта положения об охране древностей. </w:t>
      </w:r>
      <w:r w:rsidR="003D7E52">
        <w:rPr>
          <w:rFonts w:ascii="Times New Roman" w:hAnsi="Times New Roman" w:cs="Times New Roman"/>
          <w:sz w:val="28"/>
          <w:szCs w:val="28"/>
        </w:rPr>
        <w:t>В данном проекте</w:t>
      </w:r>
      <w:r w:rsidR="00812601">
        <w:rPr>
          <w:rFonts w:ascii="Times New Roman" w:hAnsi="Times New Roman" w:cs="Times New Roman"/>
          <w:sz w:val="28"/>
          <w:szCs w:val="28"/>
        </w:rPr>
        <w:t xml:space="preserve"> </w:t>
      </w:r>
      <w:r w:rsidR="003D7E52">
        <w:rPr>
          <w:rFonts w:ascii="Times New Roman" w:hAnsi="Times New Roman" w:cs="Times New Roman"/>
          <w:sz w:val="28"/>
          <w:szCs w:val="28"/>
        </w:rPr>
        <w:t>содержалось четкое определение понятия «культурных ценностей (древно</w:t>
      </w:r>
      <w:r w:rsidR="00B61866">
        <w:rPr>
          <w:rFonts w:ascii="Times New Roman" w:hAnsi="Times New Roman" w:cs="Times New Roman"/>
          <w:sz w:val="28"/>
          <w:szCs w:val="28"/>
        </w:rPr>
        <w:t>стей)», которыми признавались: "</w:t>
      </w:r>
      <w:r w:rsidR="003D7E52">
        <w:rPr>
          <w:rFonts w:ascii="Times New Roman" w:hAnsi="Times New Roman" w:cs="Times New Roman"/>
          <w:sz w:val="28"/>
          <w:szCs w:val="28"/>
        </w:rPr>
        <w:t xml:space="preserve">…все памятники зодчества, ваяния, живописи и иного искусства до половины </w:t>
      </w:r>
      <w:r w:rsidR="003D7E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D7E52">
        <w:rPr>
          <w:rFonts w:ascii="Times New Roman" w:hAnsi="Times New Roman" w:cs="Times New Roman"/>
          <w:sz w:val="28"/>
          <w:szCs w:val="28"/>
        </w:rPr>
        <w:t xml:space="preserve"> века, замечательные по своему художественному, историческому или археологическому достоинству, а равно акты, рукописи и первобытные древности</w:t>
      </w:r>
      <w:r w:rsidR="00B61866">
        <w:rPr>
          <w:rFonts w:ascii="Times New Roman" w:hAnsi="Times New Roman" w:cs="Times New Roman"/>
          <w:sz w:val="28"/>
          <w:szCs w:val="28"/>
        </w:rPr>
        <w:t>"</w:t>
      </w:r>
      <w:r w:rsidR="003D7E52">
        <w:rPr>
          <w:rFonts w:ascii="Times New Roman" w:hAnsi="Times New Roman" w:cs="Times New Roman"/>
          <w:sz w:val="28"/>
          <w:szCs w:val="28"/>
        </w:rPr>
        <w:t>».</w:t>
      </w:r>
      <w:r w:rsidR="00B27FED">
        <w:rPr>
          <w:rFonts w:ascii="Times New Roman" w:hAnsi="Times New Roman" w:cs="Times New Roman"/>
          <w:sz w:val="28"/>
          <w:szCs w:val="28"/>
        </w:rPr>
        <w:t xml:space="preserve"> </w:t>
      </w:r>
      <w:r w:rsidR="00812601">
        <w:rPr>
          <w:rStyle w:val="aa"/>
          <w:rFonts w:ascii="Times New Roman" w:hAnsi="Times New Roman" w:cs="Times New Roman"/>
          <w:sz w:val="28"/>
          <w:szCs w:val="28"/>
        </w:rPr>
        <w:footnoteReference w:id="41"/>
      </w:r>
    </w:p>
    <w:p w:rsidR="00BB7004" w:rsidRDefault="00147E19" w:rsidP="00290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BB7004">
        <w:rPr>
          <w:rFonts w:ascii="Times New Roman" w:hAnsi="Times New Roman" w:cs="Times New Roman"/>
          <w:sz w:val="28"/>
          <w:szCs w:val="28"/>
        </w:rPr>
        <w:t xml:space="preserve"> далее, вслед за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национальным</w:t>
      </w:r>
      <w:r w:rsidR="00D17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внутригосударственным за</w:t>
      </w:r>
      <w:r w:rsidR="00D8560C">
        <w:rPr>
          <w:rFonts w:ascii="Times New Roman" w:hAnsi="Times New Roman" w:cs="Times New Roman"/>
          <w:sz w:val="28"/>
          <w:szCs w:val="28"/>
        </w:rPr>
        <w:t>конодательным закреплением мер</w:t>
      </w:r>
      <w:r w:rsidR="00BB7004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510C72">
        <w:rPr>
          <w:rFonts w:ascii="Times New Roman" w:hAnsi="Times New Roman" w:cs="Times New Roman"/>
          <w:sz w:val="28"/>
          <w:szCs w:val="28"/>
        </w:rPr>
        <w:t xml:space="preserve"> </w:t>
      </w:r>
      <w:r w:rsidR="00D8560C">
        <w:rPr>
          <w:rFonts w:ascii="Times New Roman" w:hAnsi="Times New Roman" w:cs="Times New Roman"/>
          <w:sz w:val="28"/>
          <w:szCs w:val="28"/>
        </w:rPr>
        <w:t>культурного</w:t>
      </w:r>
      <w:r w:rsidR="00BB7004">
        <w:rPr>
          <w:rFonts w:ascii="Times New Roman" w:hAnsi="Times New Roman" w:cs="Times New Roman"/>
          <w:sz w:val="28"/>
          <w:szCs w:val="28"/>
        </w:rPr>
        <w:t xml:space="preserve"> </w:t>
      </w:r>
      <w:r w:rsidR="00D8560C">
        <w:rPr>
          <w:rFonts w:ascii="Times New Roman" w:hAnsi="Times New Roman" w:cs="Times New Roman"/>
          <w:sz w:val="28"/>
          <w:szCs w:val="28"/>
        </w:rPr>
        <w:t>наследия</w:t>
      </w:r>
      <w:r w:rsidR="00D17A9D">
        <w:rPr>
          <w:rFonts w:ascii="Times New Roman" w:hAnsi="Times New Roman" w:cs="Times New Roman"/>
          <w:sz w:val="28"/>
          <w:szCs w:val="28"/>
        </w:rPr>
        <w:t xml:space="preserve"> –</w:t>
      </w:r>
      <w:r w:rsidR="002F06E6">
        <w:rPr>
          <w:rFonts w:ascii="Times New Roman" w:hAnsi="Times New Roman" w:cs="Times New Roman"/>
          <w:sz w:val="28"/>
          <w:szCs w:val="28"/>
        </w:rPr>
        <w:t xml:space="preserve"> рассмотрим формирование наднациональной</w:t>
      </w:r>
      <w:r w:rsidR="00D17A9D">
        <w:rPr>
          <w:rFonts w:ascii="Times New Roman" w:hAnsi="Times New Roman" w:cs="Times New Roman"/>
          <w:sz w:val="28"/>
          <w:szCs w:val="28"/>
        </w:rPr>
        <w:t>,</w:t>
      </w:r>
      <w:r w:rsidR="002F06E6">
        <w:rPr>
          <w:rFonts w:ascii="Times New Roman" w:hAnsi="Times New Roman" w:cs="Times New Roman"/>
          <w:sz w:val="28"/>
          <w:szCs w:val="28"/>
        </w:rPr>
        <w:t xml:space="preserve"> международной системы</w:t>
      </w:r>
      <w:r w:rsidR="00AF0056">
        <w:rPr>
          <w:rFonts w:ascii="Times New Roman" w:hAnsi="Times New Roman" w:cs="Times New Roman"/>
          <w:sz w:val="28"/>
          <w:szCs w:val="28"/>
        </w:rPr>
        <w:t xml:space="preserve"> нормативно-правовых актов по вопросам</w:t>
      </w:r>
      <w:r w:rsidR="00A00C2E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D17A9D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BB7004">
        <w:rPr>
          <w:rFonts w:ascii="Times New Roman" w:hAnsi="Times New Roman" w:cs="Times New Roman"/>
          <w:sz w:val="28"/>
          <w:szCs w:val="28"/>
        </w:rPr>
        <w:t>.</w:t>
      </w:r>
      <w:r w:rsidR="00D8560C">
        <w:rPr>
          <w:rFonts w:ascii="Times New Roman" w:hAnsi="Times New Roman" w:cs="Times New Roman"/>
          <w:sz w:val="28"/>
          <w:szCs w:val="28"/>
        </w:rPr>
        <w:t xml:space="preserve"> </w:t>
      </w:r>
      <w:r w:rsidR="00D17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E3" w:rsidRDefault="00964DE3" w:rsidP="00290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</w:t>
      </w:r>
      <w:r w:rsidR="004E21D3">
        <w:rPr>
          <w:rFonts w:ascii="Times New Roman" w:hAnsi="Times New Roman" w:cs="Times New Roman"/>
          <w:sz w:val="28"/>
          <w:szCs w:val="28"/>
        </w:rPr>
        <w:t xml:space="preserve"> как отмечают 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D3">
        <w:rPr>
          <w:rFonts w:ascii="Times New Roman" w:hAnsi="Times New Roman" w:cs="Times New Roman"/>
          <w:sz w:val="28"/>
          <w:szCs w:val="28"/>
        </w:rPr>
        <w:t>«</w:t>
      </w:r>
      <w:r w:rsidR="00B93FF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развивая идеи Полибия и Цицерона, - французский юрист Эммер де Ваттель обосновал необходимость сохранения памятников во вр</w:t>
      </w:r>
      <w:r w:rsidR="004E21D3">
        <w:rPr>
          <w:rFonts w:ascii="Times New Roman" w:hAnsi="Times New Roman" w:cs="Times New Roman"/>
          <w:sz w:val="28"/>
          <w:szCs w:val="28"/>
        </w:rPr>
        <w:t>емя войн, так как они являются "</w:t>
      </w:r>
      <w:r>
        <w:rPr>
          <w:rFonts w:ascii="Times New Roman" w:hAnsi="Times New Roman" w:cs="Times New Roman"/>
          <w:sz w:val="28"/>
          <w:szCs w:val="28"/>
        </w:rPr>
        <w:t>общечеловеческой культурной ценностью</w:t>
      </w:r>
      <w:r w:rsidR="004E21D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 w:rsidR="004E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9D" w:rsidRDefault="002A79DA" w:rsidP="00290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пишут, что «…о</w:t>
      </w:r>
      <w:r w:rsidR="00AF2F9D">
        <w:rPr>
          <w:rFonts w:ascii="Times New Roman" w:hAnsi="Times New Roman" w:cs="Times New Roman"/>
          <w:sz w:val="28"/>
          <w:szCs w:val="28"/>
        </w:rPr>
        <w:t>дним</w:t>
      </w:r>
      <w:r w:rsidR="006C1C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9D">
        <w:rPr>
          <w:rFonts w:ascii="Times New Roman" w:hAnsi="Times New Roman" w:cs="Times New Roman"/>
          <w:sz w:val="28"/>
          <w:szCs w:val="28"/>
        </w:rPr>
        <w:t>из первых мероприятий в этом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9D">
        <w:rPr>
          <w:rFonts w:ascii="Times New Roman" w:hAnsi="Times New Roman" w:cs="Times New Roman"/>
          <w:sz w:val="28"/>
          <w:szCs w:val="28"/>
        </w:rPr>
        <w:t>можно считать проведение международных архитектурны</w:t>
      </w:r>
      <w:r w:rsidR="00925601">
        <w:rPr>
          <w:rFonts w:ascii="Times New Roman" w:hAnsi="Times New Roman" w:cs="Times New Roman"/>
          <w:sz w:val="28"/>
          <w:szCs w:val="28"/>
        </w:rPr>
        <w:t>х выставок, начиная с 1855 года, так как</w:t>
      </w:r>
      <w:r w:rsidR="00AF2F9D">
        <w:rPr>
          <w:rFonts w:ascii="Times New Roman" w:hAnsi="Times New Roman" w:cs="Times New Roman"/>
          <w:sz w:val="28"/>
          <w:szCs w:val="28"/>
        </w:rPr>
        <w:t xml:space="preserve"> на них обсуждались вопросы сохранения архитектурных памятников в европейском масштабе</w:t>
      </w:r>
      <w:r w:rsidR="00925601">
        <w:rPr>
          <w:rFonts w:ascii="Times New Roman" w:hAnsi="Times New Roman" w:cs="Times New Roman"/>
          <w:sz w:val="28"/>
          <w:szCs w:val="28"/>
        </w:rPr>
        <w:t>»</w:t>
      </w:r>
      <w:r w:rsidR="00AF2F9D">
        <w:rPr>
          <w:rFonts w:ascii="Times New Roman" w:hAnsi="Times New Roman" w:cs="Times New Roman"/>
          <w:sz w:val="28"/>
          <w:szCs w:val="28"/>
        </w:rPr>
        <w:t xml:space="preserve">.  </w:t>
      </w:r>
      <w:r w:rsidR="00AF2F9D"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</w:p>
    <w:p w:rsidR="004A0C09" w:rsidRDefault="00275C12" w:rsidP="00290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исследователей: «</w:t>
      </w:r>
      <w:r w:rsidR="00204258">
        <w:rPr>
          <w:rFonts w:ascii="Times New Roman" w:hAnsi="Times New Roman" w:cs="Times New Roman"/>
          <w:sz w:val="28"/>
          <w:szCs w:val="28"/>
        </w:rPr>
        <w:t>Первой юридической попыткой по защите культурных ценностей было проведение в 1874 году Брюссельской международной конференции о правилах ведения сухопутных войн, созванной по инициативе России</w:t>
      </w:r>
      <w:r w:rsidR="00EF2209">
        <w:rPr>
          <w:rFonts w:ascii="Times New Roman" w:hAnsi="Times New Roman" w:cs="Times New Roman"/>
          <w:sz w:val="28"/>
          <w:szCs w:val="28"/>
        </w:rPr>
        <w:t xml:space="preserve"> </w:t>
      </w:r>
      <w:r w:rsidR="00EF2209" w:rsidRPr="00EF2209">
        <w:rPr>
          <w:rFonts w:ascii="Times New Roman" w:hAnsi="Times New Roman" w:cs="Times New Roman"/>
          <w:sz w:val="28"/>
          <w:szCs w:val="28"/>
        </w:rPr>
        <w:t>&lt;</w:t>
      </w:r>
      <w:r w:rsidR="00EF2209">
        <w:rPr>
          <w:rFonts w:ascii="Times New Roman" w:hAnsi="Times New Roman" w:cs="Times New Roman"/>
          <w:sz w:val="28"/>
          <w:szCs w:val="28"/>
        </w:rPr>
        <w:t>…</w:t>
      </w:r>
      <w:r w:rsidR="00EF2209" w:rsidRPr="00EF2209">
        <w:rPr>
          <w:rFonts w:ascii="Times New Roman" w:hAnsi="Times New Roman" w:cs="Times New Roman"/>
          <w:sz w:val="28"/>
          <w:szCs w:val="28"/>
        </w:rPr>
        <w:t>&gt;</w:t>
      </w:r>
      <w:r w:rsidR="00EF2209">
        <w:rPr>
          <w:rFonts w:ascii="Times New Roman" w:hAnsi="Times New Roman" w:cs="Times New Roman"/>
          <w:sz w:val="28"/>
          <w:szCs w:val="28"/>
        </w:rPr>
        <w:t xml:space="preserve"> </w:t>
      </w:r>
      <w:r w:rsidR="007C78EF">
        <w:rPr>
          <w:rFonts w:ascii="Times New Roman" w:hAnsi="Times New Roman" w:cs="Times New Roman"/>
          <w:sz w:val="28"/>
          <w:szCs w:val="28"/>
        </w:rPr>
        <w:t xml:space="preserve">На ней Ф.Ф. Мартнес предложил внести в декларацию конференции международную норму о неприкосновенности учебных, научных и художественных учреждений во время военных действий. Несмотря на то, что большинство стран отвергли это предложение, идея сохранения культурных ценностей впоследствии получила продолжение». </w:t>
      </w:r>
      <w:r w:rsidR="007C78EF"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</w:p>
    <w:p w:rsidR="003B6383" w:rsidRDefault="00F0706D" w:rsidP="003B6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отмечается: «</w:t>
      </w:r>
      <w:r w:rsidR="003B6383">
        <w:rPr>
          <w:rFonts w:ascii="Times New Roman" w:hAnsi="Times New Roman" w:cs="Times New Roman"/>
          <w:sz w:val="28"/>
          <w:szCs w:val="28"/>
        </w:rPr>
        <w:t xml:space="preserve">В 1889 году в Париже был проведен Первый международный конгресс по охране памятников и произведений искусства. Здесь прозвучала идея о необходимости заключения международной конвенции о защите культурного наследия во время военных столкновений, а также были заложены основы идеологии международного сотрудничества по охране культурного наследия».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 w:rsidR="003B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82" w:rsidRDefault="00F120D1" w:rsidP="003B6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 замечаниям исследователей: «</w:t>
      </w:r>
      <w:r w:rsidR="003B6383">
        <w:rPr>
          <w:rFonts w:ascii="Times New Roman" w:hAnsi="Times New Roman" w:cs="Times New Roman"/>
          <w:sz w:val="28"/>
          <w:szCs w:val="28"/>
        </w:rPr>
        <w:t>В 1899 году</w:t>
      </w:r>
      <w:r w:rsidR="00A0610A">
        <w:rPr>
          <w:rFonts w:ascii="Times New Roman" w:hAnsi="Times New Roman" w:cs="Times New Roman"/>
          <w:sz w:val="28"/>
          <w:szCs w:val="28"/>
        </w:rPr>
        <w:t>,</w:t>
      </w:r>
      <w:r w:rsidR="003B6383">
        <w:rPr>
          <w:rFonts w:ascii="Times New Roman" w:hAnsi="Times New Roman" w:cs="Times New Roman"/>
          <w:sz w:val="28"/>
          <w:szCs w:val="28"/>
        </w:rPr>
        <w:t xml:space="preserve"> на </w:t>
      </w:r>
      <w:r w:rsidR="003B6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6383">
        <w:rPr>
          <w:rFonts w:ascii="Times New Roman" w:hAnsi="Times New Roman" w:cs="Times New Roman"/>
          <w:sz w:val="28"/>
          <w:szCs w:val="28"/>
        </w:rPr>
        <w:t xml:space="preserve"> Гаагской конф</w:t>
      </w:r>
      <w:r w:rsidR="00A0610A">
        <w:rPr>
          <w:rFonts w:ascii="Times New Roman" w:hAnsi="Times New Roman" w:cs="Times New Roman"/>
          <w:sz w:val="28"/>
          <w:szCs w:val="28"/>
        </w:rPr>
        <w:t>еренции</w:t>
      </w:r>
      <w:r w:rsidR="003B6383">
        <w:rPr>
          <w:rFonts w:ascii="Times New Roman" w:hAnsi="Times New Roman" w:cs="Times New Roman"/>
          <w:sz w:val="28"/>
          <w:szCs w:val="28"/>
        </w:rPr>
        <w:t xml:space="preserve"> – эти положения были закреплены в конвенции, а в 1907 году, на </w:t>
      </w:r>
      <w:r w:rsidR="003B63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6383">
        <w:rPr>
          <w:rFonts w:ascii="Times New Roman" w:hAnsi="Times New Roman" w:cs="Times New Roman"/>
          <w:sz w:val="28"/>
          <w:szCs w:val="28"/>
        </w:rPr>
        <w:t xml:space="preserve"> Гаагской конференции – они были закреплены в международных актах о законах ведения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383">
        <w:rPr>
          <w:rFonts w:ascii="Times New Roman" w:hAnsi="Times New Roman" w:cs="Times New Roman"/>
          <w:sz w:val="28"/>
          <w:szCs w:val="28"/>
        </w:rPr>
        <w:t xml:space="preserve">В документах содержались статьи о необходимости сохранения объектов культурного наследия во время ведения военных действий, многими странами эти документы были подписаны».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</w:p>
    <w:p w:rsidR="003107CC" w:rsidRDefault="00276E56" w:rsidP="003B6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п</w:t>
      </w:r>
      <w:r w:rsidR="00C6134C">
        <w:rPr>
          <w:rFonts w:ascii="Times New Roman" w:hAnsi="Times New Roman" w:cs="Times New Roman"/>
          <w:sz w:val="28"/>
          <w:szCs w:val="28"/>
        </w:rPr>
        <w:t xml:space="preserve">осле Первой </w:t>
      </w:r>
      <w:r w:rsidR="001F43EC">
        <w:rPr>
          <w:rFonts w:ascii="Times New Roman" w:hAnsi="Times New Roman" w:cs="Times New Roman"/>
          <w:sz w:val="28"/>
          <w:szCs w:val="28"/>
        </w:rPr>
        <w:t>М</w:t>
      </w:r>
      <w:r w:rsidR="00C6134C">
        <w:rPr>
          <w:rFonts w:ascii="Times New Roman" w:hAnsi="Times New Roman" w:cs="Times New Roman"/>
          <w:sz w:val="28"/>
          <w:szCs w:val="28"/>
        </w:rPr>
        <w:t>ировой войны разработка международно-правовых документов в этой области была продолжена.</w:t>
      </w:r>
      <w:r w:rsidR="002D1A33">
        <w:rPr>
          <w:rFonts w:ascii="Times New Roman" w:hAnsi="Times New Roman" w:cs="Times New Roman"/>
          <w:sz w:val="28"/>
          <w:szCs w:val="28"/>
        </w:rPr>
        <w:t xml:space="preserve"> </w:t>
      </w:r>
      <w:r w:rsidR="0031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55" w:rsidRDefault="002C03B1" w:rsidP="003B6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исследователи: «</w:t>
      </w:r>
      <w:r w:rsidR="00A2013E">
        <w:rPr>
          <w:rFonts w:ascii="Times New Roman" w:hAnsi="Times New Roman" w:cs="Times New Roman"/>
          <w:sz w:val="28"/>
          <w:szCs w:val="28"/>
        </w:rPr>
        <w:t>Одним из наиболее известных международно-правовых актов, направленных на охрану памятников</w:t>
      </w:r>
      <w:r w:rsidR="00021DB7">
        <w:rPr>
          <w:rFonts w:ascii="Times New Roman" w:hAnsi="Times New Roman" w:cs="Times New Roman"/>
          <w:sz w:val="28"/>
          <w:szCs w:val="28"/>
        </w:rPr>
        <w:t xml:space="preserve"> и культурного наследия</w:t>
      </w:r>
      <w:r w:rsidR="00A2013E">
        <w:rPr>
          <w:rFonts w:ascii="Times New Roman" w:hAnsi="Times New Roman" w:cs="Times New Roman"/>
          <w:sz w:val="28"/>
          <w:szCs w:val="28"/>
        </w:rPr>
        <w:t>, стал подписанный США и двадцатью странами Латинской Америки в 1935</w:t>
      </w:r>
      <w:r>
        <w:rPr>
          <w:rFonts w:ascii="Times New Roman" w:hAnsi="Times New Roman" w:cs="Times New Roman"/>
          <w:sz w:val="28"/>
          <w:szCs w:val="28"/>
        </w:rPr>
        <w:t xml:space="preserve"> году в Вашингтоне </w:t>
      </w:r>
      <w:r w:rsidR="00070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Пакт Рериха</w:t>
      </w:r>
      <w:r w:rsidR="00070C65">
        <w:rPr>
          <w:rFonts w:ascii="Times New Roman" w:hAnsi="Times New Roman" w:cs="Times New Roman"/>
          <w:sz w:val="28"/>
          <w:szCs w:val="28"/>
        </w:rPr>
        <w:t xml:space="preserve">». </w:t>
      </w:r>
      <w:r w:rsidR="00070C65" w:rsidRPr="00070C65">
        <w:rPr>
          <w:rFonts w:ascii="Times New Roman" w:hAnsi="Times New Roman" w:cs="Times New Roman"/>
          <w:sz w:val="28"/>
          <w:szCs w:val="28"/>
        </w:rPr>
        <w:t>&lt;</w:t>
      </w:r>
      <w:r w:rsidR="00070C65">
        <w:rPr>
          <w:rFonts w:ascii="Times New Roman" w:hAnsi="Times New Roman" w:cs="Times New Roman"/>
          <w:sz w:val="28"/>
          <w:szCs w:val="28"/>
        </w:rPr>
        <w:t>…</w:t>
      </w:r>
      <w:r w:rsidR="00070C65" w:rsidRPr="00070C65">
        <w:rPr>
          <w:rFonts w:ascii="Times New Roman" w:hAnsi="Times New Roman" w:cs="Times New Roman"/>
          <w:sz w:val="28"/>
          <w:szCs w:val="28"/>
        </w:rPr>
        <w:t>&gt;</w:t>
      </w:r>
      <w:r w:rsidR="00070C65">
        <w:rPr>
          <w:rFonts w:ascii="Times New Roman" w:hAnsi="Times New Roman" w:cs="Times New Roman"/>
          <w:sz w:val="28"/>
          <w:szCs w:val="28"/>
        </w:rPr>
        <w:t xml:space="preserve"> </w:t>
      </w:r>
      <w:r w:rsidR="007F189F">
        <w:rPr>
          <w:rFonts w:ascii="Times New Roman" w:hAnsi="Times New Roman" w:cs="Times New Roman"/>
          <w:sz w:val="28"/>
          <w:szCs w:val="28"/>
        </w:rPr>
        <w:t xml:space="preserve">Документ констатировал, что культурные ценности являются достоянием всего </w:t>
      </w:r>
      <w:r w:rsidR="007F189F">
        <w:rPr>
          <w:rFonts w:ascii="Times New Roman" w:hAnsi="Times New Roman" w:cs="Times New Roman"/>
          <w:sz w:val="28"/>
          <w:szCs w:val="28"/>
        </w:rPr>
        <w:lastRenderedPageBreak/>
        <w:t>человечества и должны принадлежать странам, на территори</w:t>
      </w:r>
      <w:r w:rsidR="00687D38">
        <w:rPr>
          <w:rFonts w:ascii="Times New Roman" w:hAnsi="Times New Roman" w:cs="Times New Roman"/>
          <w:sz w:val="28"/>
          <w:szCs w:val="28"/>
        </w:rPr>
        <w:t>и которых они были произведены.</w:t>
      </w:r>
      <w:r w:rsidR="007F189F">
        <w:rPr>
          <w:rFonts w:ascii="Times New Roman" w:hAnsi="Times New Roman" w:cs="Times New Roman"/>
          <w:sz w:val="28"/>
          <w:szCs w:val="28"/>
        </w:rPr>
        <w:t xml:space="preserve"> Таким образом был подписан договор, впервые установивший преимущество защиты культурных ценностей перед военной необходимостью. Но «Пакт Рериха» был панамериканским актом – его идеи так и не были распространены на другие континенты, в том числе на Европу; хотя попытки создать универсальный международный договор о защите культурных ценностей за эти четыре года, конечно же, предпринимались, однако было уже поздно – интересы европейских государств оказались далеки от забот о культурных ценностях». </w:t>
      </w:r>
      <w:r w:rsidR="008242B7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</w:p>
    <w:p w:rsidR="00AD7796" w:rsidRDefault="00214F7F" w:rsidP="003B40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6298">
        <w:rPr>
          <w:rFonts w:ascii="Times New Roman" w:hAnsi="Times New Roman" w:cs="Times New Roman"/>
          <w:sz w:val="28"/>
          <w:szCs w:val="28"/>
        </w:rPr>
        <w:t>ктуальная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BF08D7">
        <w:rPr>
          <w:rFonts w:ascii="Times New Roman" w:hAnsi="Times New Roman" w:cs="Times New Roman"/>
          <w:sz w:val="28"/>
          <w:szCs w:val="28"/>
        </w:rPr>
        <w:t xml:space="preserve"> для реалий нынешних</w:t>
      </w:r>
      <w:r w:rsidR="00B86298">
        <w:rPr>
          <w:rFonts w:ascii="Times New Roman" w:hAnsi="Times New Roman" w:cs="Times New Roman"/>
          <w:sz w:val="28"/>
          <w:szCs w:val="28"/>
        </w:rPr>
        <w:t xml:space="preserve"> дней система нормативно-правовых актов по вопросам</w:t>
      </w:r>
      <w:r w:rsidR="00E34125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B86298">
        <w:rPr>
          <w:rFonts w:ascii="Times New Roman" w:hAnsi="Times New Roman" w:cs="Times New Roman"/>
          <w:sz w:val="28"/>
          <w:szCs w:val="28"/>
        </w:rPr>
        <w:t xml:space="preserve"> культурного наследия (которая представляет собой сложную совокупность из международных, национальных-отечественных и зарубежных нормативно-правовых актов)  сложилась уже в период</w:t>
      </w:r>
      <w:r w:rsidR="00AD7796">
        <w:rPr>
          <w:rFonts w:ascii="Times New Roman" w:hAnsi="Times New Roman" w:cs="Times New Roman"/>
          <w:sz w:val="28"/>
          <w:szCs w:val="28"/>
        </w:rPr>
        <w:t xml:space="preserve"> второй половины </w:t>
      </w:r>
      <w:r w:rsidR="00AD779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D7796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AD77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D7796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AD7796" w:rsidRDefault="00214F7F" w:rsidP="003B40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AD7796">
        <w:rPr>
          <w:rFonts w:ascii="Times New Roman" w:hAnsi="Times New Roman" w:cs="Times New Roman"/>
          <w:sz w:val="28"/>
          <w:szCs w:val="28"/>
        </w:rPr>
        <w:t xml:space="preserve"> её подробному анализу теперь и предстоит обратиться. </w:t>
      </w:r>
    </w:p>
    <w:p w:rsidR="00B86298" w:rsidRDefault="00B86298" w:rsidP="003B40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95B" w:rsidRPr="0086276D" w:rsidRDefault="00503CAB" w:rsidP="00F645DF">
      <w:pPr>
        <w:pStyle w:val="a3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71372749"/>
      <w:r w:rsidRPr="0023116A">
        <w:rPr>
          <w:rFonts w:ascii="Times New Roman" w:hAnsi="Times New Roman" w:cs="Times New Roman"/>
          <w:b/>
          <w:i/>
          <w:sz w:val="28"/>
          <w:szCs w:val="28"/>
        </w:rPr>
        <w:t>§ 2. Определение культурного наследия в основных современных нормативно-правовых актах</w:t>
      </w:r>
      <w:bookmarkEnd w:id="3"/>
      <w:r w:rsidR="00F31C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5511" w:rsidRDefault="001D5511" w:rsidP="001D55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4056">
        <w:rPr>
          <w:rFonts w:ascii="Times New Roman" w:hAnsi="Times New Roman" w:cs="Times New Roman"/>
          <w:sz w:val="28"/>
          <w:szCs w:val="28"/>
        </w:rPr>
        <w:t>сновными</w:t>
      </w:r>
      <w:r w:rsidR="00466649">
        <w:rPr>
          <w:rFonts w:ascii="Times New Roman" w:hAnsi="Times New Roman" w:cs="Times New Roman"/>
          <w:sz w:val="28"/>
          <w:szCs w:val="28"/>
        </w:rPr>
        <w:t xml:space="preserve"> современными</w:t>
      </w:r>
      <w:r w:rsidR="00C07DEF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международного характера</w:t>
      </w:r>
      <w:r w:rsidR="00E84056">
        <w:rPr>
          <w:rFonts w:ascii="Times New Roman" w:hAnsi="Times New Roman" w:cs="Times New Roman"/>
          <w:sz w:val="28"/>
          <w:szCs w:val="28"/>
        </w:rPr>
        <w:t>, регулирующими вопросы</w:t>
      </w:r>
      <w:r w:rsidR="000D19AE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E84056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являются следующие: </w:t>
      </w:r>
      <w:r w:rsidR="00BF4A29">
        <w:rPr>
          <w:rFonts w:ascii="Times New Roman" w:hAnsi="Times New Roman" w:cs="Times New Roman"/>
          <w:sz w:val="28"/>
          <w:szCs w:val="28"/>
        </w:rPr>
        <w:t xml:space="preserve">Гаагская конвенция о защите культурных ценностей в случае вооруженного конфликта (1954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  <w:r w:rsidR="00BF4A29">
        <w:rPr>
          <w:rFonts w:ascii="Times New Roman" w:hAnsi="Times New Roman" w:cs="Times New Roman"/>
          <w:sz w:val="28"/>
          <w:szCs w:val="28"/>
        </w:rPr>
        <w:t xml:space="preserve">;  Рекомендация о мерах, направленных на запрещение и предупреждение незаконного вывоза, ввоза и передачи права собственности на культурные ценности (1964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49"/>
      </w:r>
      <w:r w:rsidR="00BF4A29">
        <w:rPr>
          <w:rFonts w:ascii="Times New Roman" w:hAnsi="Times New Roman" w:cs="Times New Roman"/>
          <w:sz w:val="28"/>
          <w:szCs w:val="28"/>
        </w:rPr>
        <w:t xml:space="preserve">; Рекомендация о сохранении культурных ценностей, подвергающихся </w:t>
      </w:r>
      <w:r w:rsidR="00BF4A29">
        <w:rPr>
          <w:rFonts w:ascii="Times New Roman" w:hAnsi="Times New Roman" w:cs="Times New Roman"/>
          <w:sz w:val="28"/>
          <w:szCs w:val="28"/>
        </w:rPr>
        <w:lastRenderedPageBreak/>
        <w:t>опасности в результате проведения общес</w:t>
      </w:r>
      <w:r w:rsidR="00AF14AF">
        <w:rPr>
          <w:rFonts w:ascii="Times New Roman" w:hAnsi="Times New Roman" w:cs="Times New Roman"/>
          <w:sz w:val="28"/>
          <w:szCs w:val="28"/>
        </w:rPr>
        <w:t>твенных или частных работ (1968</w:t>
      </w:r>
      <w:r w:rsidR="00BF4A29">
        <w:rPr>
          <w:rFonts w:ascii="Times New Roman" w:hAnsi="Times New Roman" w:cs="Times New Roman"/>
          <w:sz w:val="28"/>
          <w:szCs w:val="28"/>
        </w:rPr>
        <w:t>г.)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0"/>
      </w:r>
      <w:r w:rsidR="00BF4A29">
        <w:rPr>
          <w:rFonts w:ascii="Times New Roman" w:hAnsi="Times New Roman" w:cs="Times New Roman"/>
          <w:sz w:val="28"/>
          <w:szCs w:val="28"/>
        </w:rPr>
        <w:t xml:space="preserve">; Конвенция о мерах, направленных на запрещение и предупреждение незаконного ввоза, вывоза и передачи права собственности на культурные ценности (1970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1"/>
      </w:r>
      <w:r w:rsidR="00BF4A29">
        <w:rPr>
          <w:rFonts w:ascii="Times New Roman" w:hAnsi="Times New Roman" w:cs="Times New Roman"/>
          <w:sz w:val="28"/>
          <w:szCs w:val="28"/>
        </w:rPr>
        <w:t xml:space="preserve">; Рекомендация об охране национального культурного и природного наследия (1972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2"/>
      </w:r>
      <w:r w:rsidR="00BF4A29">
        <w:rPr>
          <w:rFonts w:ascii="Times New Roman" w:hAnsi="Times New Roman" w:cs="Times New Roman"/>
          <w:sz w:val="28"/>
          <w:szCs w:val="28"/>
        </w:rPr>
        <w:t xml:space="preserve">; Конвенция об охране всемирного культурного и природного наследия (1972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3"/>
      </w:r>
      <w:r w:rsidR="00BF4A29">
        <w:rPr>
          <w:rFonts w:ascii="Times New Roman" w:hAnsi="Times New Roman" w:cs="Times New Roman"/>
          <w:sz w:val="28"/>
          <w:szCs w:val="28"/>
        </w:rPr>
        <w:t xml:space="preserve">; Рекомендация о международном обмене культурными ценностями (1976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4"/>
      </w:r>
      <w:r w:rsidR="00BF4A29">
        <w:rPr>
          <w:rFonts w:ascii="Times New Roman" w:hAnsi="Times New Roman" w:cs="Times New Roman"/>
          <w:sz w:val="28"/>
          <w:szCs w:val="28"/>
        </w:rPr>
        <w:t xml:space="preserve">; Рекомендация об охране движимых культурных ценностей (1978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5"/>
      </w:r>
      <w:r w:rsidR="00BF4A29">
        <w:rPr>
          <w:rFonts w:ascii="Times New Roman" w:hAnsi="Times New Roman" w:cs="Times New Roman"/>
          <w:sz w:val="28"/>
          <w:szCs w:val="28"/>
        </w:rPr>
        <w:t xml:space="preserve">; Конвенция ЮНЕСКО об охране подводного культурного наследия (2001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6"/>
      </w:r>
      <w:r w:rsidR="00BF4A29">
        <w:rPr>
          <w:rFonts w:ascii="Times New Roman" w:hAnsi="Times New Roman" w:cs="Times New Roman"/>
          <w:sz w:val="28"/>
          <w:szCs w:val="28"/>
        </w:rPr>
        <w:t xml:space="preserve">; Декларация ЮНЕСКО, касающаяся преднамеренного разрушения культурного наследия (2003 г.)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7"/>
      </w:r>
      <w:r w:rsidR="00BF4A29">
        <w:rPr>
          <w:rFonts w:ascii="Times New Roman" w:hAnsi="Times New Roman" w:cs="Times New Roman"/>
          <w:sz w:val="28"/>
          <w:szCs w:val="28"/>
        </w:rPr>
        <w:t xml:space="preserve">; Конвенция об охране нематериального культурного наследия (2003 г.). </w:t>
      </w:r>
      <w:r w:rsidR="00BF4A29">
        <w:rPr>
          <w:rStyle w:val="aa"/>
          <w:rFonts w:ascii="Times New Roman" w:hAnsi="Times New Roman" w:cs="Times New Roman"/>
          <w:sz w:val="28"/>
          <w:szCs w:val="28"/>
        </w:rPr>
        <w:footnoteReference w:id="58"/>
      </w:r>
    </w:p>
    <w:p w:rsidR="00B25667" w:rsidRPr="001D5511" w:rsidRDefault="00B25667" w:rsidP="001D55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>Расс</w:t>
      </w:r>
      <w:r w:rsidR="00AF14AF">
        <w:rPr>
          <w:rFonts w:ascii="Times New Roman" w:hAnsi="Times New Roman" w:cs="Times New Roman"/>
          <w:sz w:val="28"/>
          <w:szCs w:val="28"/>
        </w:rPr>
        <w:t>мотрим, какое определение дается понятию</w:t>
      </w:r>
      <w:r w:rsidRPr="001D5511">
        <w:rPr>
          <w:rFonts w:ascii="Times New Roman" w:hAnsi="Times New Roman" w:cs="Times New Roman"/>
          <w:sz w:val="28"/>
          <w:szCs w:val="28"/>
        </w:rPr>
        <w:t xml:space="preserve"> «культурного наследия» в данных нормативно-правовых актах. </w:t>
      </w:r>
    </w:p>
    <w:p w:rsidR="00CA31E2" w:rsidRDefault="0005284E" w:rsidP="003525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Гаагской конвенции 1954 года дано следующее определение</w:t>
      </w:r>
      <w:r w:rsidR="009E5608">
        <w:rPr>
          <w:rFonts w:ascii="Times New Roman" w:hAnsi="Times New Roman" w:cs="Times New Roman"/>
          <w:sz w:val="28"/>
          <w:szCs w:val="28"/>
        </w:rPr>
        <w:t xml:space="preserve">, раскрывающее концепцию «культурного наследия» через определение </w:t>
      </w:r>
      <w:r w:rsidR="009E5608">
        <w:rPr>
          <w:rFonts w:ascii="Times New Roman" w:hAnsi="Times New Roman" w:cs="Times New Roman"/>
          <w:sz w:val="28"/>
          <w:szCs w:val="28"/>
        </w:rPr>
        <w:lastRenderedPageBreak/>
        <w:t>«культурных ценностей»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114C">
        <w:rPr>
          <w:rFonts w:ascii="Times New Roman" w:hAnsi="Times New Roman" w:cs="Times New Roman"/>
          <w:sz w:val="28"/>
          <w:szCs w:val="28"/>
        </w:rPr>
        <w:t>«Культурными ценностями считаются независимо о</w:t>
      </w:r>
      <w:r w:rsidR="003525D9">
        <w:rPr>
          <w:rFonts w:ascii="Times New Roman" w:hAnsi="Times New Roman" w:cs="Times New Roman"/>
          <w:sz w:val="28"/>
          <w:szCs w:val="28"/>
        </w:rPr>
        <w:t xml:space="preserve">т их происхождения и владельца: </w:t>
      </w:r>
      <w:r w:rsidR="00E15CCC" w:rsidRPr="00E15CCC">
        <w:rPr>
          <w:rFonts w:ascii="Times New Roman" w:hAnsi="Times New Roman" w:cs="Times New Roman"/>
          <w:sz w:val="28"/>
          <w:szCs w:val="28"/>
        </w:rPr>
        <w:t>ценности, движимые или недвижимые, которые имеют большое значение для культурного наследия каждого народа, такие, как памятники архитектуры, искусства или истории, религиозные или светские, археологические месторасположения, архитектурные ансамбли, которые в качестве таковых представляют исторический или художественный интерес, произведения искусства, рукописи, книги, другие предметы художественного, исторического или археологического значения, а также научные коллекции или важные коллекции книг, архивных материалов или репродукций ценностей, указанных выше;</w:t>
      </w:r>
      <w:r w:rsidR="003525D9">
        <w:rPr>
          <w:rFonts w:ascii="Times New Roman" w:hAnsi="Times New Roman" w:cs="Times New Roman"/>
          <w:sz w:val="28"/>
          <w:szCs w:val="28"/>
        </w:rPr>
        <w:t xml:space="preserve"> </w:t>
      </w:r>
      <w:r w:rsidR="007A690A" w:rsidRPr="007A690A">
        <w:rPr>
          <w:rFonts w:ascii="Times New Roman" w:hAnsi="Times New Roman" w:cs="Times New Roman"/>
          <w:sz w:val="28"/>
          <w:szCs w:val="28"/>
        </w:rPr>
        <w:t>здания, главным и действительным назначением которых является сохранение или экспонирование движимых культурных цен</w:t>
      </w:r>
      <w:r w:rsidR="007A690A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7A690A" w:rsidRPr="007A690A">
        <w:rPr>
          <w:rFonts w:ascii="Times New Roman" w:hAnsi="Times New Roman" w:cs="Times New Roman"/>
          <w:sz w:val="28"/>
          <w:szCs w:val="28"/>
        </w:rPr>
        <w:t>такие, как музеи, крупные библиотеки, хранилища архивов, а также укрытия, предназначенные для сохранения в случае вооруженного конфликта движимых культурных ц</w:t>
      </w:r>
      <w:r w:rsidR="007A690A">
        <w:rPr>
          <w:rFonts w:ascii="Times New Roman" w:hAnsi="Times New Roman" w:cs="Times New Roman"/>
          <w:sz w:val="28"/>
          <w:szCs w:val="28"/>
        </w:rPr>
        <w:t>енностей</w:t>
      </w:r>
      <w:r w:rsidR="007A690A" w:rsidRPr="007A690A">
        <w:rPr>
          <w:rFonts w:ascii="Times New Roman" w:hAnsi="Times New Roman" w:cs="Times New Roman"/>
          <w:sz w:val="28"/>
          <w:szCs w:val="28"/>
        </w:rPr>
        <w:t>;</w:t>
      </w:r>
      <w:r w:rsidR="003525D9">
        <w:rPr>
          <w:rFonts w:ascii="Times New Roman" w:hAnsi="Times New Roman" w:cs="Times New Roman"/>
          <w:sz w:val="28"/>
          <w:szCs w:val="28"/>
        </w:rPr>
        <w:t xml:space="preserve"> </w:t>
      </w:r>
      <w:r w:rsidR="00CA31E2" w:rsidRPr="00CA31E2">
        <w:rPr>
          <w:rFonts w:ascii="Times New Roman" w:hAnsi="Times New Roman" w:cs="Times New Roman"/>
          <w:sz w:val="28"/>
          <w:szCs w:val="28"/>
        </w:rPr>
        <w:t>центры, в которых имеется значительное количество культурных ценностей,</w:t>
      </w:r>
      <w:r w:rsidR="00CA31E2">
        <w:rPr>
          <w:rFonts w:ascii="Times New Roman" w:hAnsi="Times New Roman" w:cs="Times New Roman"/>
          <w:sz w:val="28"/>
          <w:szCs w:val="28"/>
        </w:rPr>
        <w:t xml:space="preserve"> </w:t>
      </w:r>
      <w:r w:rsidR="00CA31E2" w:rsidRPr="00CA31E2">
        <w:rPr>
          <w:rFonts w:ascii="Times New Roman" w:hAnsi="Times New Roman" w:cs="Times New Roman"/>
          <w:sz w:val="28"/>
          <w:szCs w:val="28"/>
        </w:rPr>
        <w:t>так называемые «центры сосредоточения культурных ценностей»</w:t>
      </w:r>
      <w:r w:rsidR="00CA31E2">
        <w:rPr>
          <w:rFonts w:ascii="Times New Roman" w:hAnsi="Times New Roman" w:cs="Times New Roman"/>
          <w:sz w:val="28"/>
          <w:szCs w:val="28"/>
        </w:rPr>
        <w:t>»</w:t>
      </w:r>
      <w:r w:rsidR="00CA31E2" w:rsidRPr="00CA31E2">
        <w:rPr>
          <w:rFonts w:ascii="Times New Roman" w:hAnsi="Times New Roman" w:cs="Times New Roman"/>
          <w:sz w:val="28"/>
          <w:szCs w:val="28"/>
        </w:rPr>
        <w:t>.</w:t>
      </w:r>
      <w:r w:rsidR="00CA31E2">
        <w:rPr>
          <w:rFonts w:ascii="Times New Roman" w:hAnsi="Times New Roman" w:cs="Times New Roman"/>
          <w:sz w:val="28"/>
          <w:szCs w:val="28"/>
        </w:rPr>
        <w:t xml:space="preserve"> </w:t>
      </w:r>
      <w:r w:rsidR="00CA31E2">
        <w:rPr>
          <w:rStyle w:val="aa"/>
          <w:rFonts w:ascii="Times New Roman" w:hAnsi="Times New Roman" w:cs="Times New Roman"/>
          <w:sz w:val="28"/>
          <w:szCs w:val="28"/>
        </w:rPr>
        <w:footnoteReference w:id="59"/>
      </w:r>
    </w:p>
    <w:p w:rsidR="00F632D5" w:rsidRDefault="00187F01" w:rsidP="00503C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1964 года</w:t>
      </w:r>
      <w:r w:rsidR="00376EE2">
        <w:rPr>
          <w:rFonts w:ascii="Times New Roman" w:hAnsi="Times New Roman" w:cs="Times New Roman"/>
          <w:sz w:val="28"/>
          <w:szCs w:val="28"/>
        </w:rPr>
        <w:t xml:space="preserve"> дано определение «культурных ценностей» и они </w:t>
      </w:r>
      <w:r>
        <w:rPr>
          <w:rFonts w:ascii="Times New Roman" w:hAnsi="Times New Roman" w:cs="Times New Roman"/>
          <w:sz w:val="28"/>
          <w:szCs w:val="28"/>
        </w:rPr>
        <w:t>определяются как: «…</w:t>
      </w:r>
      <w:r w:rsidR="00671588" w:rsidRPr="00671588">
        <w:rPr>
          <w:rFonts w:ascii="Times New Roman" w:hAnsi="Times New Roman" w:cs="Times New Roman"/>
          <w:sz w:val="28"/>
          <w:szCs w:val="28"/>
        </w:rPr>
        <w:t>движимые и недвижимые ценности, имеющие большое значение для культурного наследия страны, такие как произведения искусства и архитектуры, рукописи, книги и другие ценности, представляющие художественный, исторический или археологический интерес, этнологические документы, типовые образцы флоры и фауны, научные коллекции и важные коллекции книг и архивов, в том числе музыкальных архивов</w:t>
      </w:r>
      <w:r w:rsidR="00671588">
        <w:rPr>
          <w:rFonts w:ascii="Times New Roman" w:hAnsi="Times New Roman" w:cs="Times New Roman"/>
          <w:sz w:val="28"/>
          <w:szCs w:val="28"/>
        </w:rPr>
        <w:t xml:space="preserve">». </w:t>
      </w:r>
      <w:r w:rsidR="00671588">
        <w:rPr>
          <w:rStyle w:val="aa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9B" w:rsidRDefault="00F818BA" w:rsidP="00D759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развернутое определение дано и в Рекомендациях 1968 года: </w:t>
      </w:r>
      <w:r w:rsidR="005F13B4">
        <w:rPr>
          <w:rFonts w:ascii="Times New Roman" w:hAnsi="Times New Roman" w:cs="Times New Roman"/>
          <w:sz w:val="28"/>
          <w:szCs w:val="28"/>
        </w:rPr>
        <w:t>«…термин «культурные ценности» применяется к:</w:t>
      </w:r>
      <w:r w:rsidR="00D75917">
        <w:rPr>
          <w:rFonts w:ascii="Times New Roman" w:hAnsi="Times New Roman" w:cs="Times New Roman"/>
          <w:sz w:val="28"/>
          <w:szCs w:val="28"/>
        </w:rPr>
        <w:t xml:space="preserve"> </w:t>
      </w:r>
      <w:r w:rsidR="008D59EB">
        <w:rPr>
          <w:rFonts w:ascii="Times New Roman" w:hAnsi="Times New Roman" w:cs="Times New Roman"/>
          <w:sz w:val="28"/>
          <w:szCs w:val="28"/>
        </w:rPr>
        <w:t>недвижимости</w:t>
      </w:r>
      <w:r w:rsidR="008D59EB" w:rsidRPr="008D59EB">
        <w:rPr>
          <w:rFonts w:ascii="Times New Roman" w:hAnsi="Times New Roman" w:cs="Times New Roman"/>
          <w:sz w:val="28"/>
          <w:szCs w:val="28"/>
        </w:rPr>
        <w:t>, например а</w:t>
      </w:r>
      <w:r w:rsidR="008D59EB">
        <w:rPr>
          <w:rFonts w:ascii="Times New Roman" w:hAnsi="Times New Roman" w:cs="Times New Roman"/>
          <w:sz w:val="28"/>
          <w:szCs w:val="28"/>
        </w:rPr>
        <w:t>рхеологическим и историческим или научным объектам</w:t>
      </w:r>
      <w:r w:rsidR="008D59EB" w:rsidRPr="008D59EB">
        <w:rPr>
          <w:rFonts w:ascii="Times New Roman" w:hAnsi="Times New Roman" w:cs="Times New Roman"/>
          <w:sz w:val="28"/>
          <w:szCs w:val="28"/>
        </w:rPr>
        <w:t>, сооружения</w:t>
      </w:r>
      <w:r w:rsidR="008D59EB">
        <w:rPr>
          <w:rFonts w:ascii="Times New Roman" w:hAnsi="Times New Roman" w:cs="Times New Roman"/>
          <w:sz w:val="28"/>
          <w:szCs w:val="28"/>
        </w:rPr>
        <w:t xml:space="preserve">м или </w:t>
      </w:r>
      <w:r w:rsidR="008D59EB">
        <w:rPr>
          <w:rFonts w:ascii="Times New Roman" w:hAnsi="Times New Roman" w:cs="Times New Roman"/>
          <w:sz w:val="28"/>
          <w:szCs w:val="28"/>
        </w:rPr>
        <w:lastRenderedPageBreak/>
        <w:t>другим объектам, имеющим</w:t>
      </w:r>
      <w:r w:rsidR="008D59EB" w:rsidRPr="008D59EB">
        <w:rPr>
          <w:rFonts w:ascii="Times New Roman" w:hAnsi="Times New Roman" w:cs="Times New Roman"/>
          <w:sz w:val="28"/>
          <w:szCs w:val="28"/>
        </w:rPr>
        <w:t xml:space="preserve"> историческую, научную, художественную или архитектурную ценность, как религиозную, так и светскую, включая группы традиционных сооружений, исторические кварталы в городских или сельских застроенных районах и этнологические сооружения предыдущих культур, сохранившиеся до сих пор в неизменном виде. Это относится к таким недвижимым объектам, представляющим собой руины, существующие над землей, а также к археологическим или историческим останкам, найденным в земле. Термин "культурные ценности" включает та</w:t>
      </w:r>
      <w:r w:rsidR="008D59EB">
        <w:rPr>
          <w:rFonts w:ascii="Times New Roman" w:hAnsi="Times New Roman" w:cs="Times New Roman"/>
          <w:sz w:val="28"/>
          <w:szCs w:val="28"/>
        </w:rPr>
        <w:t>кже определение таких ценностей:</w:t>
      </w:r>
      <w:r w:rsidR="00D75917">
        <w:rPr>
          <w:rFonts w:ascii="Times New Roman" w:hAnsi="Times New Roman" w:cs="Times New Roman"/>
          <w:sz w:val="28"/>
          <w:szCs w:val="28"/>
        </w:rPr>
        <w:t xml:space="preserve"> </w:t>
      </w:r>
      <w:r w:rsidR="00A548AF" w:rsidRPr="00A548AF">
        <w:rPr>
          <w:rFonts w:ascii="Times New Roman" w:hAnsi="Times New Roman" w:cs="Times New Roman"/>
          <w:sz w:val="28"/>
          <w:szCs w:val="28"/>
        </w:rPr>
        <w:t>движимые ценности, имеющие культурное значение, включая те, которые существуют в недвижимых ценностях или извлечены из них и которые спрятаны в земле и которые - могут быть найдены - в археологических или исторических местах или где-либо еще.</w:t>
      </w:r>
      <w:r w:rsidR="00D75917">
        <w:rPr>
          <w:rFonts w:ascii="Times New Roman" w:hAnsi="Times New Roman" w:cs="Times New Roman"/>
          <w:sz w:val="28"/>
          <w:szCs w:val="28"/>
        </w:rPr>
        <w:t xml:space="preserve"> </w:t>
      </w:r>
      <w:r w:rsidR="0070189B" w:rsidRPr="0070189B">
        <w:rPr>
          <w:rFonts w:ascii="Times New Roman" w:hAnsi="Times New Roman" w:cs="Times New Roman"/>
          <w:sz w:val="28"/>
          <w:szCs w:val="28"/>
        </w:rPr>
        <w:t>Термин "культурные ценности" включает не только</w:t>
      </w:r>
      <w:r w:rsidR="0070189B">
        <w:rPr>
          <w:rFonts w:ascii="Times New Roman" w:hAnsi="Times New Roman" w:cs="Times New Roman"/>
          <w:sz w:val="28"/>
          <w:szCs w:val="28"/>
        </w:rPr>
        <w:t xml:space="preserve"> установленные и выявленные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 архитектурные, археологические и исторические объекты и со</w:t>
      </w:r>
      <w:r w:rsidR="0070189B">
        <w:rPr>
          <w:rFonts w:ascii="Times New Roman" w:hAnsi="Times New Roman" w:cs="Times New Roman"/>
          <w:sz w:val="28"/>
          <w:szCs w:val="28"/>
        </w:rPr>
        <w:t>оружения, но и невыявленные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 или неклассифицированные остатки прошлого, а также художественно или исторически важные недавние объекты и сооружения</w:t>
      </w:r>
      <w:r w:rsidR="0070189B">
        <w:rPr>
          <w:rFonts w:ascii="Times New Roman" w:hAnsi="Times New Roman" w:cs="Times New Roman"/>
          <w:sz w:val="28"/>
          <w:szCs w:val="28"/>
        </w:rPr>
        <w:t>»</w:t>
      </w:r>
      <w:r w:rsidR="0070189B" w:rsidRPr="0070189B">
        <w:rPr>
          <w:rFonts w:ascii="Times New Roman" w:hAnsi="Times New Roman" w:cs="Times New Roman"/>
          <w:sz w:val="28"/>
          <w:szCs w:val="28"/>
        </w:rPr>
        <w:t>.</w:t>
      </w:r>
      <w:r w:rsidR="0070189B">
        <w:rPr>
          <w:rStyle w:val="aa"/>
          <w:rFonts w:ascii="Times New Roman" w:hAnsi="Times New Roman" w:cs="Times New Roman"/>
          <w:sz w:val="28"/>
          <w:szCs w:val="28"/>
        </w:rPr>
        <w:footnoteReference w:id="61"/>
      </w:r>
    </w:p>
    <w:p w:rsidR="00F46066" w:rsidRDefault="00071E3E" w:rsidP="004055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Конвенции 1970 года </w:t>
      </w:r>
      <w:r w:rsidR="00D759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культурное наследие</w:t>
      </w:r>
      <w:r w:rsidR="00D759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354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ак:</w:t>
      </w:r>
      <w:r w:rsidR="006354AD">
        <w:rPr>
          <w:rFonts w:ascii="Times New Roman" w:hAnsi="Times New Roman" w:cs="Times New Roman"/>
          <w:sz w:val="28"/>
          <w:szCs w:val="28"/>
        </w:rPr>
        <w:t xml:space="preserve"> «…ценности религиозного или светского характера</w:t>
      </w:r>
      <w:r w:rsidR="00BB21D8">
        <w:rPr>
          <w:rFonts w:ascii="Times New Roman" w:hAnsi="Times New Roman" w:cs="Times New Roman"/>
          <w:sz w:val="28"/>
          <w:szCs w:val="28"/>
        </w:rPr>
        <w:t xml:space="preserve">, которые рассматриваются каждым государством как представляющие значение для археологии, доисторического периода, истории, литературы, искусства и науки и которые относятся к категориям: </w:t>
      </w:r>
      <w:r w:rsidR="007C3641" w:rsidRPr="007C3641">
        <w:rPr>
          <w:rFonts w:ascii="Times New Roman" w:hAnsi="Times New Roman" w:cs="Times New Roman"/>
          <w:sz w:val="28"/>
          <w:szCs w:val="28"/>
        </w:rPr>
        <w:t>редкие коллекции и образцы флоры и фауны, минералогии, анатомии и предметы, представляющие интерес для палеонтологии;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421837" w:rsidRPr="00421837">
        <w:rPr>
          <w:rFonts w:ascii="Times New Roman" w:hAnsi="Times New Roman" w:cs="Times New Roman"/>
          <w:sz w:val="28"/>
          <w:szCs w:val="28"/>
        </w:rPr>
        <w:t>ценности, касающиеся истории, включая историю науки и техники, историю войн и обществ, а также связанные с жизнью национальных деятелей, мыслителей, ученых и артистов и с крупными национальными событиями;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421837" w:rsidRPr="00421837">
        <w:rPr>
          <w:rFonts w:ascii="Times New Roman" w:hAnsi="Times New Roman" w:cs="Times New Roman"/>
          <w:sz w:val="28"/>
          <w:szCs w:val="28"/>
        </w:rPr>
        <w:t>археологические находки (включая обычные и тайные) и археологические открытия;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 w:cs="Times New Roman"/>
          <w:sz w:val="28"/>
          <w:szCs w:val="28"/>
        </w:rPr>
        <w:t xml:space="preserve">составные части расчлененных художественных и </w:t>
      </w:r>
      <w:r w:rsidR="00197E13" w:rsidRPr="00197E13">
        <w:rPr>
          <w:rFonts w:ascii="Times New Roman" w:hAnsi="Times New Roman" w:cs="Times New Roman"/>
          <w:sz w:val="28"/>
          <w:szCs w:val="28"/>
        </w:rPr>
        <w:lastRenderedPageBreak/>
        <w:t>исторических памятников и археологических мест;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 w:cs="Times New Roman"/>
          <w:sz w:val="28"/>
          <w:szCs w:val="28"/>
        </w:rPr>
        <w:t>старинные предметы более чем 100-летней давности, такие как надписи, чеканные монеты и печати;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 w:cs="Times New Roman"/>
          <w:sz w:val="28"/>
          <w:szCs w:val="28"/>
        </w:rPr>
        <w:t>этнологические материалы;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 w:cs="Times New Roman"/>
          <w:sz w:val="28"/>
          <w:szCs w:val="28"/>
        </w:rPr>
        <w:t>художественные ценности, такие как:</w:t>
      </w:r>
      <w:r w:rsidR="00197E13">
        <w:rPr>
          <w:rFonts w:ascii="Times New Roman" w:hAnsi="Times New Roman" w:cs="Times New Roman"/>
          <w:sz w:val="28"/>
          <w:szCs w:val="28"/>
        </w:rPr>
        <w:t xml:space="preserve"> </w:t>
      </w:r>
      <w:r w:rsidR="00611D70" w:rsidRPr="00611D70">
        <w:rPr>
          <w:rFonts w:ascii="Times New Roman" w:hAnsi="Times New Roman" w:cs="Times New Roman"/>
          <w:sz w:val="28"/>
          <w:szCs w:val="28"/>
        </w:rPr>
        <w:t>полотна, картины и рисунки целиком ручной работы на любой основе и из любых материалов (за исключением чертежей и промышленных изделий, украшенных от руки);</w:t>
      </w:r>
      <w:r w:rsidR="00611D70">
        <w:rPr>
          <w:rFonts w:ascii="Times New Roman" w:hAnsi="Times New Roman" w:cs="Times New Roman"/>
          <w:sz w:val="28"/>
          <w:szCs w:val="28"/>
        </w:rPr>
        <w:t xml:space="preserve"> </w:t>
      </w:r>
      <w:r w:rsidR="00611D70" w:rsidRPr="00611D70">
        <w:rPr>
          <w:rFonts w:ascii="Times New Roman" w:hAnsi="Times New Roman" w:cs="Times New Roman"/>
          <w:sz w:val="28"/>
          <w:szCs w:val="28"/>
        </w:rPr>
        <w:t>оригинальные произведения скульптурного искусства из любых материалов;</w:t>
      </w:r>
      <w:r w:rsidR="00611D70">
        <w:rPr>
          <w:rFonts w:ascii="Times New Roman" w:hAnsi="Times New Roman" w:cs="Times New Roman"/>
          <w:sz w:val="28"/>
          <w:szCs w:val="28"/>
        </w:rPr>
        <w:t xml:space="preserve"> </w:t>
      </w:r>
      <w:r w:rsidR="00611D70" w:rsidRPr="00611D70">
        <w:rPr>
          <w:rFonts w:ascii="Times New Roman" w:hAnsi="Times New Roman" w:cs="Times New Roman"/>
          <w:sz w:val="28"/>
          <w:szCs w:val="28"/>
        </w:rPr>
        <w:t>оригинальные гравюры, эстампы и литографии;</w:t>
      </w:r>
      <w:r w:rsidR="00611D70">
        <w:rPr>
          <w:rFonts w:ascii="Times New Roman" w:hAnsi="Times New Roman" w:cs="Times New Roman"/>
          <w:sz w:val="28"/>
          <w:szCs w:val="28"/>
        </w:rPr>
        <w:t xml:space="preserve"> </w:t>
      </w:r>
      <w:r w:rsidR="00611D70" w:rsidRPr="00611D70">
        <w:rPr>
          <w:rFonts w:ascii="Times New Roman" w:hAnsi="Times New Roman" w:cs="Times New Roman"/>
          <w:sz w:val="28"/>
          <w:szCs w:val="28"/>
        </w:rPr>
        <w:t>оригинальные художественные подборки и монтажи из любых материалов;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6D0E9D" w:rsidRPr="006D0E9D">
        <w:rPr>
          <w:rFonts w:ascii="Times New Roman" w:hAnsi="Times New Roman" w:cs="Times New Roman"/>
          <w:sz w:val="28"/>
          <w:szCs w:val="28"/>
        </w:rPr>
        <w:t>редкие рукописи и инкунабулы, старинные книги, документы и издания, представляющие особый интерес (исторический, художественный, научный, литературный и т.д.), отдельно или в коллекциях;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6D0E9D" w:rsidRPr="006D0E9D">
        <w:rPr>
          <w:rFonts w:ascii="Times New Roman" w:hAnsi="Times New Roman" w:cs="Times New Roman"/>
          <w:sz w:val="28"/>
          <w:szCs w:val="28"/>
        </w:rPr>
        <w:t>почтовые марки, налоговые и аналогичные марки, отдельно или в коллекциях;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6D0E9D" w:rsidRPr="006D0E9D">
        <w:rPr>
          <w:rFonts w:ascii="Times New Roman" w:hAnsi="Times New Roman" w:cs="Times New Roman"/>
          <w:sz w:val="28"/>
          <w:szCs w:val="28"/>
        </w:rPr>
        <w:t>архивы, включая фоно-, фото- и киноархивы;</w:t>
      </w:r>
      <w:r w:rsidR="0040558C">
        <w:rPr>
          <w:rFonts w:ascii="Times New Roman" w:hAnsi="Times New Roman" w:cs="Times New Roman"/>
          <w:sz w:val="28"/>
          <w:szCs w:val="28"/>
        </w:rPr>
        <w:t xml:space="preserve"> </w:t>
      </w:r>
      <w:r w:rsidR="006D0E9D" w:rsidRPr="006D0E9D">
        <w:rPr>
          <w:rFonts w:ascii="Times New Roman" w:hAnsi="Times New Roman" w:cs="Times New Roman"/>
          <w:sz w:val="28"/>
          <w:szCs w:val="28"/>
        </w:rPr>
        <w:t>мебель более чем 100-летней давности и старинные музыкальные инструменты</w:t>
      </w:r>
      <w:r w:rsidR="006D0E9D">
        <w:rPr>
          <w:rFonts w:ascii="Times New Roman" w:hAnsi="Times New Roman" w:cs="Times New Roman"/>
          <w:sz w:val="28"/>
          <w:szCs w:val="28"/>
        </w:rPr>
        <w:t xml:space="preserve">». </w:t>
      </w:r>
      <w:r w:rsidR="006D0E9D">
        <w:rPr>
          <w:rStyle w:val="aa"/>
          <w:rFonts w:ascii="Times New Roman" w:hAnsi="Times New Roman" w:cs="Times New Roman"/>
          <w:sz w:val="28"/>
          <w:szCs w:val="28"/>
        </w:rPr>
        <w:footnoteReference w:id="62"/>
      </w:r>
    </w:p>
    <w:p w:rsidR="00677968" w:rsidRDefault="00AD71FA" w:rsidP="00DE47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Рекомендациях 1972 года </w:t>
      </w:r>
      <w:r w:rsidR="004055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культурное наследие</w:t>
      </w:r>
      <w:r w:rsidR="00405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как:</w:t>
      </w:r>
      <w:r w:rsidR="00932952">
        <w:rPr>
          <w:rFonts w:ascii="Times New Roman" w:hAnsi="Times New Roman" w:cs="Times New Roman"/>
          <w:sz w:val="28"/>
          <w:szCs w:val="28"/>
        </w:rPr>
        <w:t xml:space="preserve"> «</w:t>
      </w:r>
      <w:r w:rsidR="008A72D3">
        <w:rPr>
          <w:rFonts w:ascii="Times New Roman" w:hAnsi="Times New Roman" w:cs="Times New Roman"/>
          <w:sz w:val="28"/>
          <w:szCs w:val="28"/>
        </w:rPr>
        <w:t xml:space="preserve">…памятники: </w:t>
      </w:r>
      <w:r w:rsidR="008A72D3" w:rsidRPr="008A72D3">
        <w:rPr>
          <w:rFonts w:ascii="Times New Roman" w:hAnsi="Times New Roman" w:cs="Times New Roman"/>
          <w:sz w:val="28"/>
          <w:szCs w:val="28"/>
        </w:rPr>
        <w:t>архитектурные произведения, произведения монументальной скульптуры и живописи, включая пещерные жилища и надписи, а также элементы, группы элементов или сооружений, представляющих особую ценность с точки зрения археологии, истории, искусства или науки;</w:t>
      </w:r>
      <w:r w:rsidR="00DE4703">
        <w:rPr>
          <w:rFonts w:ascii="Times New Roman" w:hAnsi="Times New Roman" w:cs="Times New Roman"/>
          <w:sz w:val="28"/>
          <w:szCs w:val="28"/>
        </w:rPr>
        <w:t xml:space="preserve"> </w:t>
      </w:r>
      <w:r w:rsidR="008A72D3">
        <w:rPr>
          <w:rFonts w:ascii="Times New Roman" w:hAnsi="Times New Roman" w:cs="Times New Roman"/>
          <w:sz w:val="28"/>
          <w:szCs w:val="28"/>
        </w:rPr>
        <w:t xml:space="preserve">группы зданий: </w:t>
      </w:r>
      <w:r w:rsidR="00677968" w:rsidRPr="00677968">
        <w:rPr>
          <w:rFonts w:ascii="Times New Roman" w:hAnsi="Times New Roman" w:cs="Times New Roman"/>
          <w:sz w:val="28"/>
          <w:szCs w:val="28"/>
        </w:rPr>
        <w:t>группы отдельных или соединенных между собой зданий, которые в силу своей архитектуры, однородности или своего места в ландшафте представляют особую ценность с точки зрения истории, искусства или науки;</w:t>
      </w:r>
      <w:r w:rsidR="00677968">
        <w:rPr>
          <w:rFonts w:ascii="Times New Roman" w:hAnsi="Times New Roman" w:cs="Times New Roman"/>
          <w:sz w:val="28"/>
          <w:szCs w:val="28"/>
        </w:rPr>
        <w:t xml:space="preserve"> </w:t>
      </w:r>
      <w:r w:rsidR="00DE4703">
        <w:rPr>
          <w:rFonts w:ascii="Times New Roman" w:hAnsi="Times New Roman" w:cs="Times New Roman"/>
          <w:sz w:val="28"/>
          <w:szCs w:val="28"/>
        </w:rPr>
        <w:t xml:space="preserve"> </w:t>
      </w:r>
      <w:r w:rsidR="00677968">
        <w:rPr>
          <w:rFonts w:ascii="Times New Roman" w:hAnsi="Times New Roman" w:cs="Times New Roman"/>
          <w:sz w:val="28"/>
          <w:szCs w:val="28"/>
        </w:rPr>
        <w:t xml:space="preserve">достопримечательности: </w:t>
      </w:r>
      <w:r w:rsidR="00BD2A6B" w:rsidRPr="00BD2A6B">
        <w:rPr>
          <w:rFonts w:ascii="Times New Roman" w:hAnsi="Times New Roman" w:cs="Times New Roman"/>
          <w:sz w:val="28"/>
          <w:szCs w:val="28"/>
        </w:rPr>
        <w:t>достопримечательности: топографические зоны, комбинированные произведения человека и природы, представляющие особую ценность в силу своей красоты или интереса с археологической, исторической, этнологической или антропологической точек зрения</w:t>
      </w:r>
      <w:r w:rsidR="00BD2A6B">
        <w:rPr>
          <w:rFonts w:ascii="Times New Roman" w:hAnsi="Times New Roman" w:cs="Times New Roman"/>
          <w:sz w:val="28"/>
          <w:szCs w:val="28"/>
        </w:rPr>
        <w:t xml:space="preserve">». </w:t>
      </w:r>
      <w:r w:rsidR="00BD2A6B">
        <w:rPr>
          <w:rStyle w:val="aa"/>
          <w:rFonts w:ascii="Times New Roman" w:hAnsi="Times New Roman" w:cs="Times New Roman"/>
          <w:sz w:val="28"/>
          <w:szCs w:val="28"/>
        </w:rPr>
        <w:footnoteReference w:id="63"/>
      </w:r>
    </w:p>
    <w:p w:rsidR="00612F85" w:rsidRDefault="00F46066" w:rsidP="00503C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Далее, в Конвенции 1972 года дано следующее определение: </w:t>
      </w:r>
      <w:r w:rsidR="009F370A">
        <w:rPr>
          <w:rFonts w:ascii="Times New Roman" w:hAnsi="Times New Roman" w:cs="Times New Roman"/>
          <w:sz w:val="28"/>
          <w:szCs w:val="28"/>
        </w:rPr>
        <w:t xml:space="preserve">«Культурное наследие: </w:t>
      </w:r>
      <w:r w:rsidR="009F370A" w:rsidRPr="009F370A">
        <w:rPr>
          <w:rFonts w:ascii="Times New Roman" w:hAnsi="Times New Roman" w:cs="Times New Roman"/>
          <w:sz w:val="28"/>
          <w:szCs w:val="28"/>
        </w:rPr>
        <w:t>памятники: произведения архитектуры, монументальной скульптуры и живописи, элементы или структуры археологического характера, надписи, пещеры и группы элементов, которые имеют выдающуюся универсальную ценность с точки зрения истории, искусства или науки; ансамбли: группы изолированных или объединенных строений, архитектура, единство или связь с пейзажем которых представляют выдающуюся универсальную ценность с точки зрения истории, искусства или науки; достопримечательные места: произведения человека или совместные творения человека и природы, а также зоны, включая археологические достопримечательные места, представляющие выдающуюся универсальную ценность с точки зрения истории, эстетики, этнологии или антропологии</w:t>
      </w:r>
      <w:r w:rsidR="009F370A">
        <w:rPr>
          <w:rFonts w:ascii="Times New Roman" w:hAnsi="Times New Roman" w:cs="Times New Roman"/>
          <w:sz w:val="28"/>
          <w:szCs w:val="28"/>
        </w:rPr>
        <w:t>»</w:t>
      </w:r>
      <w:r w:rsidR="009F370A" w:rsidRPr="009F370A">
        <w:rPr>
          <w:rFonts w:ascii="Times New Roman" w:hAnsi="Times New Roman" w:cs="Times New Roman"/>
          <w:sz w:val="28"/>
          <w:szCs w:val="28"/>
        </w:rPr>
        <w:t>.</w:t>
      </w:r>
      <w:r w:rsidR="009F370A">
        <w:rPr>
          <w:rFonts w:ascii="Times New Roman" w:hAnsi="Times New Roman" w:cs="Times New Roman"/>
          <w:sz w:val="28"/>
          <w:szCs w:val="28"/>
        </w:rPr>
        <w:t xml:space="preserve"> </w:t>
      </w:r>
      <w:r w:rsidR="00612F85">
        <w:rPr>
          <w:rStyle w:val="aa"/>
          <w:rFonts w:ascii="Times New Roman" w:hAnsi="Times New Roman" w:cs="Times New Roman"/>
          <w:sz w:val="28"/>
          <w:szCs w:val="28"/>
        </w:rPr>
        <w:footnoteReference w:id="64"/>
      </w:r>
    </w:p>
    <w:p w:rsidR="00A3274C" w:rsidRDefault="0092764F" w:rsidP="00A327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1976 года</w:t>
      </w:r>
      <w:r w:rsidR="00DE4703">
        <w:rPr>
          <w:rFonts w:ascii="Times New Roman" w:hAnsi="Times New Roman" w:cs="Times New Roman"/>
          <w:sz w:val="28"/>
          <w:szCs w:val="28"/>
        </w:rPr>
        <w:t xml:space="preserve"> культурное наследие снова раскрывается через 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культурные ценности</w:t>
      </w:r>
      <w:r w:rsidR="00DE4703">
        <w:rPr>
          <w:rFonts w:ascii="Times New Roman" w:hAnsi="Times New Roman" w:cs="Times New Roman"/>
          <w:sz w:val="28"/>
          <w:szCs w:val="28"/>
        </w:rPr>
        <w:t xml:space="preserve">», которая понимается </w:t>
      </w:r>
      <w:r>
        <w:rPr>
          <w:rFonts w:ascii="Times New Roman" w:hAnsi="Times New Roman" w:cs="Times New Roman"/>
          <w:sz w:val="28"/>
          <w:szCs w:val="28"/>
        </w:rPr>
        <w:t>как: «</w:t>
      </w:r>
      <w:r w:rsidR="00E8558D">
        <w:rPr>
          <w:rFonts w:ascii="Times New Roman" w:hAnsi="Times New Roman" w:cs="Times New Roman"/>
          <w:sz w:val="28"/>
          <w:szCs w:val="28"/>
        </w:rPr>
        <w:t>…</w:t>
      </w:r>
      <w:r w:rsidR="00A3274C" w:rsidRPr="00A3274C">
        <w:rPr>
          <w:rFonts w:ascii="Times New Roman" w:hAnsi="Times New Roman" w:cs="Times New Roman"/>
          <w:sz w:val="28"/>
          <w:szCs w:val="28"/>
        </w:rPr>
        <w:t>предметы, которые являются выражением и свидетельством творчества человека и эволюции природы, которые, по мнению компетентных органов отдельных государств, имеют или могут иметь историческую, художественную, научную или техническую ценность и интерес, в том числе предметы, относящиеся к нижеследующим категориям: зоологические, ботанические и геологические образцы;</w:t>
      </w:r>
      <w:r w:rsidR="00A3274C">
        <w:rPr>
          <w:rFonts w:ascii="Times New Roman" w:hAnsi="Times New Roman" w:cs="Times New Roman"/>
          <w:sz w:val="28"/>
          <w:szCs w:val="28"/>
        </w:rPr>
        <w:t xml:space="preserve"> </w:t>
      </w:r>
      <w:r w:rsidR="00A3274C" w:rsidRPr="00A3274C">
        <w:rPr>
          <w:rFonts w:ascii="Times New Roman" w:hAnsi="Times New Roman" w:cs="Times New Roman"/>
          <w:sz w:val="28"/>
          <w:szCs w:val="28"/>
        </w:rPr>
        <w:t>археологические объекты;</w:t>
      </w:r>
      <w:r w:rsidR="00A3274C">
        <w:rPr>
          <w:rFonts w:ascii="Times New Roman" w:hAnsi="Times New Roman" w:cs="Times New Roman"/>
          <w:sz w:val="28"/>
          <w:szCs w:val="28"/>
        </w:rPr>
        <w:t xml:space="preserve"> </w:t>
      </w:r>
      <w:r w:rsidR="00A3274C" w:rsidRPr="00A3274C">
        <w:rPr>
          <w:rFonts w:ascii="Times New Roman" w:hAnsi="Times New Roman" w:cs="Times New Roman"/>
          <w:sz w:val="28"/>
          <w:szCs w:val="28"/>
        </w:rPr>
        <w:t>предметы и документация, представляющие этнологический интерес;</w:t>
      </w:r>
      <w:r w:rsidR="00A3274C">
        <w:rPr>
          <w:rFonts w:ascii="Times New Roman" w:hAnsi="Times New Roman" w:cs="Times New Roman"/>
          <w:sz w:val="28"/>
          <w:szCs w:val="28"/>
        </w:rPr>
        <w:t xml:space="preserve"> </w:t>
      </w:r>
      <w:r w:rsidR="00A3274C" w:rsidRPr="00A3274C">
        <w:rPr>
          <w:rFonts w:ascii="Times New Roman" w:hAnsi="Times New Roman" w:cs="Times New Roman"/>
          <w:sz w:val="28"/>
          <w:szCs w:val="28"/>
        </w:rPr>
        <w:t>произведения изобразительного и прикладного искусства;</w:t>
      </w:r>
      <w:r w:rsidR="00A3274C">
        <w:rPr>
          <w:rFonts w:ascii="Times New Roman" w:hAnsi="Times New Roman" w:cs="Times New Roman"/>
          <w:sz w:val="28"/>
          <w:szCs w:val="28"/>
        </w:rPr>
        <w:t xml:space="preserve"> </w:t>
      </w:r>
      <w:r w:rsidR="00A3274C" w:rsidRPr="00A3274C">
        <w:rPr>
          <w:rFonts w:ascii="Times New Roman" w:hAnsi="Times New Roman" w:cs="Times New Roman"/>
          <w:sz w:val="28"/>
          <w:szCs w:val="28"/>
        </w:rPr>
        <w:t>литературные, музыкальные, фотографические и кинематографические произведения;</w:t>
      </w:r>
      <w:r w:rsidR="00A3274C">
        <w:rPr>
          <w:rFonts w:ascii="Times New Roman" w:hAnsi="Times New Roman" w:cs="Times New Roman"/>
          <w:sz w:val="28"/>
          <w:szCs w:val="28"/>
        </w:rPr>
        <w:t xml:space="preserve"> </w:t>
      </w:r>
      <w:r w:rsidR="00A3274C" w:rsidRPr="00A3274C">
        <w:rPr>
          <w:rFonts w:ascii="Times New Roman" w:hAnsi="Times New Roman" w:cs="Times New Roman"/>
          <w:sz w:val="28"/>
          <w:szCs w:val="28"/>
        </w:rPr>
        <w:t>архивы и документы</w:t>
      </w:r>
      <w:r w:rsidR="00A3274C">
        <w:rPr>
          <w:rFonts w:ascii="Times New Roman" w:hAnsi="Times New Roman" w:cs="Times New Roman"/>
          <w:sz w:val="28"/>
          <w:szCs w:val="28"/>
        </w:rPr>
        <w:t xml:space="preserve">». </w:t>
      </w:r>
      <w:r w:rsidR="00A3274C">
        <w:rPr>
          <w:rStyle w:val="aa"/>
          <w:rFonts w:ascii="Times New Roman" w:hAnsi="Times New Roman" w:cs="Times New Roman"/>
          <w:sz w:val="28"/>
          <w:szCs w:val="28"/>
        </w:rPr>
        <w:footnoteReference w:id="65"/>
      </w:r>
    </w:p>
    <w:p w:rsidR="00CD0A72" w:rsidRDefault="00C77794" w:rsidP="00F42C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1978 года дано следующее определение</w:t>
      </w:r>
      <w:r w:rsidR="003E38D2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E4266">
        <w:rPr>
          <w:rFonts w:ascii="Times New Roman" w:hAnsi="Times New Roman" w:cs="Times New Roman"/>
          <w:sz w:val="28"/>
          <w:szCs w:val="28"/>
        </w:rPr>
        <w:t xml:space="preserve">Движимые культурные ценности </w:t>
      </w:r>
      <w:r w:rsidR="00AE4266" w:rsidRPr="00AE4266">
        <w:rPr>
          <w:rFonts w:ascii="Times New Roman" w:hAnsi="Times New Roman" w:cs="Times New Roman"/>
          <w:sz w:val="28"/>
          <w:szCs w:val="28"/>
        </w:rPr>
        <w:t xml:space="preserve">означают все движимые предметы, которые являются выражением и свидетельством творчества человека или эволюции </w:t>
      </w:r>
      <w:r w:rsidR="00AE4266" w:rsidRPr="00AE4266">
        <w:rPr>
          <w:rFonts w:ascii="Times New Roman" w:hAnsi="Times New Roman" w:cs="Times New Roman"/>
          <w:sz w:val="28"/>
          <w:szCs w:val="28"/>
        </w:rPr>
        <w:lastRenderedPageBreak/>
        <w:t>природы и которые имеют археологическую, историческую, художественную, научную или техническую ценность и интерес, включая предметы, относящиеся к следующим категориям:</w:t>
      </w:r>
      <w:r w:rsidR="00F42CC6">
        <w:rPr>
          <w:rFonts w:ascii="Times New Roman" w:hAnsi="Times New Roman" w:cs="Times New Roman"/>
          <w:sz w:val="28"/>
          <w:szCs w:val="28"/>
        </w:rPr>
        <w:t xml:space="preserve"> </w:t>
      </w:r>
      <w:r w:rsidR="00AE4266">
        <w:rPr>
          <w:rFonts w:ascii="Times New Roman" w:hAnsi="Times New Roman" w:cs="Times New Roman"/>
          <w:sz w:val="28"/>
          <w:szCs w:val="28"/>
        </w:rPr>
        <w:t xml:space="preserve">результаты археологических раскопок; </w:t>
      </w:r>
      <w:r w:rsidR="00461635" w:rsidRPr="00461635">
        <w:rPr>
          <w:rFonts w:ascii="Times New Roman" w:hAnsi="Times New Roman" w:cs="Times New Roman"/>
          <w:sz w:val="28"/>
          <w:szCs w:val="28"/>
        </w:rPr>
        <w:t>древние предметы, такие как орудия труда, керамика, надписи, монеты, печати, ювелирные изделия, оружие и погребальные останки, включая мумии;</w:t>
      </w:r>
      <w:r w:rsidR="00461635">
        <w:rPr>
          <w:rFonts w:ascii="Times New Roman" w:hAnsi="Times New Roman" w:cs="Times New Roman"/>
          <w:sz w:val="28"/>
          <w:szCs w:val="28"/>
        </w:rPr>
        <w:t xml:space="preserve"> </w:t>
      </w:r>
      <w:r w:rsidR="00461635" w:rsidRPr="00461635">
        <w:rPr>
          <w:rFonts w:ascii="Times New Roman" w:hAnsi="Times New Roman" w:cs="Times New Roman"/>
          <w:sz w:val="28"/>
          <w:szCs w:val="28"/>
        </w:rPr>
        <w:t>предметы, являющиеся результатом расчленения исторических памятников;</w:t>
      </w:r>
      <w:r w:rsidR="00461635">
        <w:rPr>
          <w:rFonts w:ascii="Times New Roman" w:hAnsi="Times New Roman" w:cs="Times New Roman"/>
          <w:sz w:val="28"/>
          <w:szCs w:val="28"/>
        </w:rPr>
        <w:t xml:space="preserve"> </w:t>
      </w:r>
      <w:r w:rsidR="00461635" w:rsidRPr="00461635">
        <w:rPr>
          <w:rFonts w:ascii="Times New Roman" w:hAnsi="Times New Roman" w:cs="Times New Roman"/>
          <w:sz w:val="28"/>
          <w:szCs w:val="28"/>
        </w:rPr>
        <w:t>материалы, представляющие антропологический и этнологический интерес;</w:t>
      </w:r>
      <w:r w:rsidR="00461635">
        <w:rPr>
          <w:rFonts w:ascii="Times New Roman" w:hAnsi="Times New Roman" w:cs="Times New Roman"/>
          <w:sz w:val="28"/>
          <w:szCs w:val="28"/>
        </w:rPr>
        <w:t xml:space="preserve"> предметы, </w:t>
      </w:r>
      <w:r w:rsidR="003F2AC7">
        <w:rPr>
          <w:rFonts w:ascii="Times New Roman" w:hAnsi="Times New Roman" w:cs="Times New Roman"/>
          <w:sz w:val="28"/>
          <w:szCs w:val="28"/>
        </w:rPr>
        <w:t xml:space="preserve">связанные с историей науки и техники; </w:t>
      </w:r>
      <w:r w:rsidR="0071614D">
        <w:rPr>
          <w:rFonts w:ascii="Times New Roman" w:hAnsi="Times New Roman" w:cs="Times New Roman"/>
          <w:sz w:val="28"/>
          <w:szCs w:val="28"/>
        </w:rPr>
        <w:t xml:space="preserve">предметы, представляющие художественный интерес, такие как картины, рисунки, скульптуры; </w:t>
      </w:r>
      <w:r w:rsidR="00404160" w:rsidRPr="00404160">
        <w:rPr>
          <w:rFonts w:ascii="Times New Roman" w:hAnsi="Times New Roman" w:cs="Times New Roman"/>
          <w:sz w:val="28"/>
          <w:szCs w:val="28"/>
        </w:rPr>
        <w:t>рукописи и инкунабулы, кодексы, книги, документы или публикации, представляющие особый интерес;</w:t>
      </w:r>
      <w:r w:rsidR="00404160">
        <w:rPr>
          <w:rFonts w:ascii="Times New Roman" w:hAnsi="Times New Roman" w:cs="Times New Roman"/>
          <w:sz w:val="28"/>
          <w:szCs w:val="28"/>
        </w:rPr>
        <w:t xml:space="preserve"> </w:t>
      </w:r>
      <w:r w:rsidR="00404160" w:rsidRPr="00404160">
        <w:rPr>
          <w:rFonts w:ascii="Times New Roman" w:hAnsi="Times New Roman" w:cs="Times New Roman"/>
          <w:sz w:val="28"/>
          <w:szCs w:val="28"/>
        </w:rPr>
        <w:t>нумизматические (медали и монеты) и филателистические предметы, представляющие интерес;</w:t>
      </w:r>
      <w:r w:rsidR="00404160">
        <w:rPr>
          <w:rFonts w:ascii="Times New Roman" w:hAnsi="Times New Roman" w:cs="Times New Roman"/>
          <w:sz w:val="28"/>
          <w:szCs w:val="28"/>
        </w:rPr>
        <w:t xml:space="preserve"> </w:t>
      </w:r>
      <w:r w:rsidR="00404160" w:rsidRPr="00404160">
        <w:rPr>
          <w:rFonts w:ascii="Times New Roman" w:hAnsi="Times New Roman" w:cs="Times New Roman"/>
          <w:sz w:val="28"/>
          <w:szCs w:val="28"/>
        </w:rPr>
        <w:t>архивы, включая текстовые записи, карты и другие картографические материалы, фотографии, кинематографические фильмы, звукозаписи и машиночитаемые записи;</w:t>
      </w:r>
      <w:r w:rsidR="00404160">
        <w:rPr>
          <w:rFonts w:ascii="Times New Roman" w:hAnsi="Times New Roman" w:cs="Times New Roman"/>
          <w:sz w:val="28"/>
          <w:szCs w:val="28"/>
        </w:rPr>
        <w:t xml:space="preserve"> </w:t>
      </w:r>
      <w:r w:rsidR="00404160" w:rsidRPr="00404160">
        <w:rPr>
          <w:rFonts w:ascii="Times New Roman" w:hAnsi="Times New Roman" w:cs="Times New Roman"/>
          <w:sz w:val="28"/>
          <w:szCs w:val="28"/>
        </w:rPr>
        <w:t>предметы мебели, гобелены, ковры, платья и музыкальные инструменты;</w:t>
      </w:r>
      <w:r w:rsidR="00404160">
        <w:rPr>
          <w:rFonts w:ascii="Times New Roman" w:hAnsi="Times New Roman" w:cs="Times New Roman"/>
          <w:sz w:val="28"/>
          <w:szCs w:val="28"/>
        </w:rPr>
        <w:t xml:space="preserve"> </w:t>
      </w:r>
      <w:r w:rsidR="00404160" w:rsidRPr="00404160">
        <w:rPr>
          <w:rFonts w:ascii="Times New Roman" w:hAnsi="Times New Roman" w:cs="Times New Roman"/>
          <w:sz w:val="28"/>
          <w:szCs w:val="28"/>
        </w:rPr>
        <w:t>зоологические, ботанические и геологические образцы</w:t>
      </w:r>
      <w:r w:rsidR="00CD0A72">
        <w:rPr>
          <w:rFonts w:ascii="Times New Roman" w:hAnsi="Times New Roman" w:cs="Times New Roman"/>
          <w:sz w:val="28"/>
          <w:szCs w:val="28"/>
        </w:rPr>
        <w:t xml:space="preserve">». </w:t>
      </w:r>
      <w:r w:rsidR="00CD0A72">
        <w:rPr>
          <w:rStyle w:val="aa"/>
          <w:rFonts w:ascii="Times New Roman" w:hAnsi="Times New Roman" w:cs="Times New Roman"/>
          <w:sz w:val="28"/>
          <w:szCs w:val="28"/>
        </w:rPr>
        <w:footnoteReference w:id="66"/>
      </w:r>
      <w:r w:rsidR="00404160">
        <w:rPr>
          <w:rFonts w:ascii="Times New Roman" w:hAnsi="Times New Roman" w:cs="Times New Roman"/>
          <w:sz w:val="28"/>
          <w:szCs w:val="28"/>
        </w:rPr>
        <w:t xml:space="preserve"> </w:t>
      </w:r>
      <w:r w:rsidR="00AE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104" w:rsidRDefault="0059187C" w:rsidP="005276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Конвенция 2001 года дает определение подводного культурного наследия: </w:t>
      </w:r>
      <w:r w:rsidR="00BF6310">
        <w:rPr>
          <w:rFonts w:ascii="Times New Roman" w:hAnsi="Times New Roman" w:cs="Times New Roman"/>
          <w:sz w:val="28"/>
          <w:szCs w:val="28"/>
        </w:rPr>
        <w:t>«…</w:t>
      </w:r>
      <w:r w:rsidR="00BF6310" w:rsidRPr="00BF6310">
        <w:rPr>
          <w:rFonts w:ascii="Times New Roman" w:hAnsi="Times New Roman" w:cs="Times New Roman"/>
          <w:sz w:val="28"/>
          <w:szCs w:val="28"/>
        </w:rPr>
        <w:t xml:space="preserve">все следы человеческого существования, имеющие культурный, исторический или археологический характер, которые частично или полностью, периодически или постоянно находятся под водой на протяжении не менее 100 лет, такие, как: </w:t>
      </w:r>
      <w:r w:rsidR="001E563A" w:rsidRPr="001E563A">
        <w:rPr>
          <w:rFonts w:ascii="Times New Roman" w:hAnsi="Times New Roman" w:cs="Times New Roman"/>
          <w:sz w:val="28"/>
          <w:szCs w:val="28"/>
        </w:rPr>
        <w:t>объекты, сооружения, здания, артефакты и человеческие останки вместе с их археологическим и природным окружением;</w:t>
      </w:r>
      <w:r w:rsidR="0052762F">
        <w:rPr>
          <w:rFonts w:ascii="Times New Roman" w:hAnsi="Times New Roman" w:cs="Times New Roman"/>
          <w:sz w:val="28"/>
          <w:szCs w:val="28"/>
        </w:rPr>
        <w:t xml:space="preserve"> </w:t>
      </w:r>
      <w:r w:rsidR="001E563A" w:rsidRPr="001E563A">
        <w:rPr>
          <w:rFonts w:ascii="Times New Roman" w:hAnsi="Times New Roman" w:cs="Times New Roman"/>
          <w:sz w:val="28"/>
          <w:szCs w:val="28"/>
        </w:rPr>
        <w:t>суда, летательные аппараты, другие транспортные средства или любые их части, их груз или другое содержимое, вместе с их археологич</w:t>
      </w:r>
      <w:r w:rsidR="001E563A">
        <w:rPr>
          <w:rFonts w:ascii="Times New Roman" w:hAnsi="Times New Roman" w:cs="Times New Roman"/>
          <w:sz w:val="28"/>
          <w:szCs w:val="28"/>
        </w:rPr>
        <w:t xml:space="preserve">еским и природным окружением; </w:t>
      </w:r>
      <w:r w:rsidR="001E563A" w:rsidRPr="001E563A">
        <w:rPr>
          <w:rFonts w:ascii="Times New Roman" w:hAnsi="Times New Roman" w:cs="Times New Roman"/>
          <w:sz w:val="28"/>
          <w:szCs w:val="28"/>
        </w:rPr>
        <w:t>предметы доисторического характера</w:t>
      </w:r>
      <w:r w:rsidR="001E563A">
        <w:rPr>
          <w:rFonts w:ascii="Times New Roman" w:hAnsi="Times New Roman" w:cs="Times New Roman"/>
          <w:sz w:val="28"/>
          <w:szCs w:val="28"/>
        </w:rPr>
        <w:t>»</w:t>
      </w:r>
      <w:r w:rsidR="001E563A" w:rsidRPr="001E563A">
        <w:rPr>
          <w:rFonts w:ascii="Times New Roman" w:hAnsi="Times New Roman" w:cs="Times New Roman"/>
          <w:sz w:val="28"/>
          <w:szCs w:val="28"/>
        </w:rPr>
        <w:t>.</w:t>
      </w:r>
      <w:r w:rsidR="001E563A">
        <w:rPr>
          <w:rFonts w:ascii="Times New Roman" w:hAnsi="Times New Roman" w:cs="Times New Roman"/>
          <w:sz w:val="28"/>
          <w:szCs w:val="28"/>
        </w:rPr>
        <w:t xml:space="preserve"> </w:t>
      </w:r>
      <w:r w:rsidR="001E563A">
        <w:rPr>
          <w:rStyle w:val="aa"/>
          <w:rFonts w:ascii="Times New Roman" w:hAnsi="Times New Roman" w:cs="Times New Roman"/>
          <w:sz w:val="28"/>
          <w:szCs w:val="28"/>
        </w:rPr>
        <w:footnoteReference w:id="67"/>
      </w:r>
    </w:p>
    <w:p w:rsidR="0052762F" w:rsidRDefault="00FC260D" w:rsidP="005276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в Конвенции 2003 года дано определение нематериального культурного наследия: </w:t>
      </w:r>
      <w:r w:rsidR="00F760ED">
        <w:rPr>
          <w:rFonts w:ascii="Times New Roman" w:hAnsi="Times New Roman" w:cs="Times New Roman"/>
          <w:sz w:val="28"/>
          <w:szCs w:val="28"/>
        </w:rPr>
        <w:t>«…</w:t>
      </w:r>
      <w:r w:rsidR="00F83B64" w:rsidRPr="00F83B64">
        <w:rPr>
          <w:rFonts w:ascii="Times New Roman" w:hAnsi="Times New Roman" w:cs="Times New Roman"/>
          <w:sz w:val="28"/>
          <w:szCs w:val="28"/>
        </w:rPr>
        <w:t xml:space="preserve">обычаи, формы представления и выражения, знания и навыки, — а также связанные с ними инструменты, предметы, артефакты и культурные пространства, — признанные сообществами, группами и, в некоторых случаях, отдельными лицами в качестве части их культурного наследия. Такое нематериальное культурное наследие, передаваемое от поколения к поколению, постоянно воссоздается сообществами и группами в зависимости от окружающей их среды, их взаимодействия с природой и их истории и формирует у них чувство самобытности и преемственности, содействуя тем самым уважению культурного разнообразия и творчеству человека. Для целей настоящей Конвенции 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и требованиями взаимного уважения между сообществами, группами и отдельными лицами, а также устойчивого развития. </w:t>
      </w:r>
      <w:r w:rsidR="00F83B64">
        <w:rPr>
          <w:rFonts w:ascii="Times New Roman" w:hAnsi="Times New Roman" w:cs="Times New Roman"/>
          <w:sz w:val="28"/>
          <w:szCs w:val="28"/>
        </w:rPr>
        <w:t>Нематериальное культурное наследие проявляется в следующих областях:</w:t>
      </w:r>
      <w:r w:rsidR="0052762F">
        <w:rPr>
          <w:rFonts w:ascii="Times New Roman" w:hAnsi="Times New Roman" w:cs="Times New Roman"/>
          <w:sz w:val="28"/>
          <w:szCs w:val="28"/>
        </w:rPr>
        <w:t xml:space="preserve"> </w:t>
      </w:r>
      <w:r w:rsidR="005A659F" w:rsidRPr="005A659F">
        <w:rPr>
          <w:rFonts w:ascii="Times New Roman" w:hAnsi="Times New Roman" w:cs="Times New Roman"/>
          <w:sz w:val="28"/>
          <w:szCs w:val="28"/>
        </w:rPr>
        <w:t xml:space="preserve">устные традиции и формы выражения, включая язык в качестве носителя нематериального культурного наследия; </w:t>
      </w:r>
      <w:r w:rsidR="00D14012" w:rsidRPr="00D14012">
        <w:rPr>
          <w:rFonts w:ascii="Times New Roman" w:hAnsi="Times New Roman" w:cs="Times New Roman"/>
          <w:sz w:val="28"/>
          <w:szCs w:val="28"/>
        </w:rPr>
        <w:t>исполнительские искусства; обычаи, обряды, празднества; знания и обычаи, относящиеся к природе и вселенной; знания и навыки, связанные с традиционными ремеслами</w:t>
      </w:r>
      <w:r w:rsidR="00D14012">
        <w:rPr>
          <w:rFonts w:ascii="Times New Roman" w:hAnsi="Times New Roman" w:cs="Times New Roman"/>
          <w:sz w:val="28"/>
          <w:szCs w:val="28"/>
        </w:rPr>
        <w:t>»</w:t>
      </w:r>
      <w:r w:rsidR="00D14012" w:rsidRPr="00D14012">
        <w:rPr>
          <w:rFonts w:ascii="Times New Roman" w:hAnsi="Times New Roman" w:cs="Times New Roman"/>
          <w:sz w:val="28"/>
          <w:szCs w:val="28"/>
        </w:rPr>
        <w:t>.</w:t>
      </w:r>
      <w:r w:rsidR="00D14012">
        <w:rPr>
          <w:rFonts w:ascii="Times New Roman" w:hAnsi="Times New Roman" w:cs="Times New Roman"/>
          <w:sz w:val="28"/>
          <w:szCs w:val="28"/>
        </w:rPr>
        <w:t xml:space="preserve"> </w:t>
      </w:r>
      <w:r w:rsidR="00D14012">
        <w:rPr>
          <w:rStyle w:val="aa"/>
          <w:rFonts w:ascii="Times New Roman" w:hAnsi="Times New Roman" w:cs="Times New Roman"/>
          <w:sz w:val="28"/>
          <w:szCs w:val="28"/>
        </w:rPr>
        <w:footnoteReference w:id="68"/>
      </w:r>
    </w:p>
    <w:p w:rsidR="00495674" w:rsidRDefault="006705B0" w:rsidP="005276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теперь становится очевидно, определения «культурного наследия», </w:t>
      </w:r>
      <w:r w:rsidR="002D7ABA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C1">
        <w:rPr>
          <w:rFonts w:ascii="Times New Roman" w:hAnsi="Times New Roman" w:cs="Times New Roman"/>
          <w:sz w:val="28"/>
          <w:szCs w:val="28"/>
        </w:rPr>
        <w:t>в основных</w:t>
      </w:r>
      <w:r w:rsidR="002C3D19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735F1C">
        <w:rPr>
          <w:rFonts w:ascii="Times New Roman" w:hAnsi="Times New Roman" w:cs="Times New Roman"/>
          <w:sz w:val="28"/>
          <w:szCs w:val="28"/>
        </w:rPr>
        <w:t xml:space="preserve"> нормативно-правовых актах международного характера</w:t>
      </w:r>
      <w:r w:rsidR="002604CA">
        <w:rPr>
          <w:rFonts w:ascii="Times New Roman" w:hAnsi="Times New Roman" w:cs="Times New Roman"/>
          <w:sz w:val="28"/>
          <w:szCs w:val="28"/>
        </w:rPr>
        <w:t>,</w:t>
      </w:r>
      <w:r w:rsidR="00735F1C">
        <w:rPr>
          <w:rFonts w:ascii="Times New Roman" w:hAnsi="Times New Roman" w:cs="Times New Roman"/>
          <w:sz w:val="28"/>
          <w:szCs w:val="28"/>
        </w:rPr>
        <w:t xml:space="preserve"> </w:t>
      </w:r>
      <w:r w:rsidR="002D7ABA">
        <w:rPr>
          <w:rFonts w:ascii="Times New Roman" w:hAnsi="Times New Roman" w:cs="Times New Roman"/>
          <w:sz w:val="28"/>
          <w:szCs w:val="28"/>
        </w:rPr>
        <w:t xml:space="preserve">представляют собой весьма громоздкие перечисления различных предметов и групп предметов, из которых </w:t>
      </w:r>
      <w:r w:rsidR="00607C96">
        <w:rPr>
          <w:rFonts w:ascii="Times New Roman" w:hAnsi="Times New Roman" w:cs="Times New Roman"/>
          <w:sz w:val="28"/>
          <w:szCs w:val="28"/>
        </w:rPr>
        <w:t>весьма трудно ухватить саму суть концепции</w:t>
      </w:r>
      <w:r w:rsidR="00495674">
        <w:rPr>
          <w:rFonts w:ascii="Times New Roman" w:hAnsi="Times New Roman" w:cs="Times New Roman"/>
          <w:sz w:val="28"/>
          <w:szCs w:val="28"/>
        </w:rPr>
        <w:t xml:space="preserve"> «культурного наследия». </w:t>
      </w:r>
    </w:p>
    <w:p w:rsidR="00495674" w:rsidRDefault="00495674" w:rsidP="00503C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сравнения, проанализируем теперь дефиниции «культурного наследия», данные в соответствующих отечественных нормативно-правовых актах.</w:t>
      </w:r>
    </w:p>
    <w:p w:rsidR="00D13D51" w:rsidRDefault="00D13D51" w:rsidP="00D13D5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742EE" w:rsidRPr="006302D9">
        <w:rPr>
          <w:rFonts w:ascii="Times New Roman" w:hAnsi="Times New Roman" w:cs="Times New Roman"/>
          <w:sz w:val="28"/>
          <w:szCs w:val="28"/>
        </w:rPr>
        <w:t xml:space="preserve"> современном российс</w:t>
      </w:r>
      <w:r w:rsidR="00742BEE">
        <w:rPr>
          <w:rFonts w:ascii="Times New Roman" w:hAnsi="Times New Roman" w:cs="Times New Roman"/>
          <w:sz w:val="28"/>
          <w:szCs w:val="28"/>
        </w:rPr>
        <w:t>ком действующем нормативном массиве</w:t>
      </w:r>
      <w:r w:rsidR="003742EE" w:rsidRPr="006302D9">
        <w:rPr>
          <w:rFonts w:ascii="Times New Roman" w:hAnsi="Times New Roman" w:cs="Times New Roman"/>
          <w:sz w:val="28"/>
          <w:szCs w:val="28"/>
        </w:rPr>
        <w:t xml:space="preserve"> базой правового регулирования культурно</w:t>
      </w:r>
      <w:r w:rsidR="00742BEE">
        <w:rPr>
          <w:rFonts w:ascii="Times New Roman" w:hAnsi="Times New Roman" w:cs="Times New Roman"/>
          <w:sz w:val="28"/>
          <w:szCs w:val="28"/>
        </w:rPr>
        <w:t xml:space="preserve">го наследия являются следующие </w:t>
      </w:r>
      <w:r w:rsidR="007137E1">
        <w:rPr>
          <w:rFonts w:ascii="Times New Roman" w:hAnsi="Times New Roman" w:cs="Times New Roman"/>
          <w:sz w:val="28"/>
          <w:szCs w:val="28"/>
        </w:rPr>
        <w:t>акты</w:t>
      </w:r>
      <w:r w:rsidR="003742EE" w:rsidRPr="006302D9">
        <w:rPr>
          <w:rFonts w:ascii="Times New Roman" w:hAnsi="Times New Roman" w:cs="Times New Roman"/>
          <w:sz w:val="28"/>
          <w:szCs w:val="28"/>
        </w:rPr>
        <w:t>:</w:t>
      </w:r>
      <w:r w:rsidR="007137E1">
        <w:rPr>
          <w:rFonts w:ascii="Times New Roman" w:hAnsi="Times New Roman" w:cs="Times New Roman"/>
          <w:sz w:val="28"/>
          <w:szCs w:val="28"/>
        </w:rPr>
        <w:t xml:space="preserve"> </w:t>
      </w:r>
      <w:r w:rsidR="00512ACA">
        <w:rPr>
          <w:rFonts w:ascii="Times New Roman" w:hAnsi="Times New Roman" w:cs="Times New Roman"/>
          <w:sz w:val="28"/>
          <w:szCs w:val="28"/>
        </w:rPr>
        <w:t>Закон Российской Федерации от 9 октября 1992 года №3612-</w:t>
      </w:r>
      <w:r w:rsidR="00512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ACA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 </w:t>
      </w:r>
      <w:r w:rsidR="00512ACA">
        <w:rPr>
          <w:rStyle w:val="aa"/>
          <w:rFonts w:ascii="Times New Roman" w:hAnsi="Times New Roman" w:cs="Times New Roman"/>
          <w:sz w:val="28"/>
          <w:szCs w:val="28"/>
        </w:rPr>
        <w:footnoteReference w:id="69"/>
      </w:r>
      <w:r w:rsidR="00512ACA">
        <w:rPr>
          <w:rFonts w:ascii="Times New Roman" w:hAnsi="Times New Roman" w:cs="Times New Roman"/>
          <w:sz w:val="28"/>
          <w:szCs w:val="28"/>
        </w:rPr>
        <w:t xml:space="preserve">; Закон Российской Федерации от 15 апреля 1993 года №4804-1 «О ввозе и вывозе культурных ценностей» </w:t>
      </w:r>
      <w:r w:rsidR="00512ACA">
        <w:rPr>
          <w:rStyle w:val="aa"/>
          <w:rFonts w:ascii="Times New Roman" w:hAnsi="Times New Roman" w:cs="Times New Roman"/>
          <w:sz w:val="28"/>
          <w:szCs w:val="28"/>
        </w:rPr>
        <w:footnoteReference w:id="70"/>
      </w:r>
      <w:r w:rsidR="00512ACA">
        <w:rPr>
          <w:rFonts w:ascii="Times New Roman" w:hAnsi="Times New Roman" w:cs="Times New Roman"/>
          <w:sz w:val="28"/>
          <w:szCs w:val="28"/>
        </w:rPr>
        <w:t xml:space="preserve">; Федеральный закон Российской Федерации от 15 апреля 1998 года №64-ФЗ «О культурных ценностях, перемещенных в Союз ССР в результате Второй Мировой войны и находящихся на территории Российской Федерации» </w:t>
      </w:r>
      <w:r w:rsidR="00512ACA">
        <w:rPr>
          <w:rStyle w:val="aa"/>
          <w:rFonts w:ascii="Times New Roman" w:hAnsi="Times New Roman" w:cs="Times New Roman"/>
          <w:sz w:val="28"/>
          <w:szCs w:val="28"/>
        </w:rPr>
        <w:footnoteReference w:id="71"/>
      </w:r>
      <w:r w:rsidR="00512ACA">
        <w:rPr>
          <w:rFonts w:ascii="Times New Roman" w:hAnsi="Times New Roman" w:cs="Times New Roman"/>
          <w:sz w:val="28"/>
          <w:szCs w:val="28"/>
        </w:rPr>
        <w:t xml:space="preserve">; Федеральный закон Российской Федерации от 25 июня 2002 года №73-ФЗ «Об объектах культурного наследия (памятниках истории и культуры) народов Российской Федерации» </w:t>
      </w:r>
      <w:r w:rsidR="00512ACA">
        <w:rPr>
          <w:rStyle w:val="aa"/>
          <w:rFonts w:ascii="Times New Roman" w:hAnsi="Times New Roman" w:cs="Times New Roman"/>
          <w:sz w:val="28"/>
          <w:szCs w:val="28"/>
        </w:rPr>
        <w:footnoteReference w:id="72"/>
      </w:r>
      <w:r w:rsidR="00512ACA">
        <w:rPr>
          <w:rFonts w:ascii="Times New Roman" w:hAnsi="Times New Roman" w:cs="Times New Roman"/>
          <w:sz w:val="28"/>
          <w:szCs w:val="28"/>
        </w:rPr>
        <w:t xml:space="preserve">; Указ Президента Российской Федерации от 24 декабря 2014 года №808 «Об утверждении основ государственной культурной политики» </w:t>
      </w:r>
      <w:r w:rsidR="00512ACA">
        <w:rPr>
          <w:rStyle w:val="aa"/>
          <w:rFonts w:ascii="Times New Roman" w:hAnsi="Times New Roman" w:cs="Times New Roman"/>
          <w:sz w:val="28"/>
          <w:szCs w:val="28"/>
        </w:rPr>
        <w:footnoteReference w:id="73"/>
      </w:r>
      <w:r w:rsidR="00512ACA">
        <w:rPr>
          <w:rFonts w:ascii="Times New Roman" w:hAnsi="Times New Roman" w:cs="Times New Roman"/>
          <w:sz w:val="28"/>
          <w:szCs w:val="28"/>
        </w:rPr>
        <w:t xml:space="preserve">; Стратегия государственной культурной политики на период до 2030 года. </w:t>
      </w:r>
      <w:r w:rsidR="00512ACA">
        <w:rPr>
          <w:rStyle w:val="aa"/>
          <w:rFonts w:ascii="Times New Roman" w:hAnsi="Times New Roman" w:cs="Times New Roman"/>
          <w:sz w:val="28"/>
          <w:szCs w:val="28"/>
        </w:rPr>
        <w:footnoteReference w:id="74"/>
      </w:r>
      <w:r w:rsidR="0051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EE" w:rsidRPr="0063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56" w:rsidRPr="00D13D51" w:rsidRDefault="00161656" w:rsidP="00D13D5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51">
        <w:rPr>
          <w:rFonts w:ascii="Times New Roman" w:hAnsi="Times New Roman" w:cs="Times New Roman"/>
          <w:sz w:val="28"/>
          <w:szCs w:val="28"/>
        </w:rPr>
        <w:t>Так, в Законе Российской Федерации от 9 октября 1992 года №3612-</w:t>
      </w:r>
      <w:r w:rsidRPr="00D13D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D51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</w:t>
      </w:r>
      <w:r w:rsidR="00F0038F">
        <w:rPr>
          <w:rFonts w:ascii="Times New Roman" w:hAnsi="Times New Roman" w:cs="Times New Roman"/>
          <w:sz w:val="28"/>
          <w:szCs w:val="28"/>
        </w:rPr>
        <w:t xml:space="preserve">ации о культуре» дано </w:t>
      </w:r>
      <w:r w:rsidRPr="00D13D51">
        <w:rPr>
          <w:rFonts w:ascii="Times New Roman" w:hAnsi="Times New Roman" w:cs="Times New Roman"/>
          <w:sz w:val="28"/>
          <w:szCs w:val="28"/>
        </w:rPr>
        <w:t>определение понятия</w:t>
      </w:r>
      <w:r w:rsidR="00F0038F">
        <w:rPr>
          <w:rFonts w:ascii="Times New Roman" w:hAnsi="Times New Roman" w:cs="Times New Roman"/>
          <w:sz w:val="28"/>
          <w:szCs w:val="28"/>
        </w:rPr>
        <w:t xml:space="preserve"> «культурные ценности»</w:t>
      </w:r>
      <w:r w:rsidRPr="00D13D51">
        <w:rPr>
          <w:rFonts w:ascii="Times New Roman" w:hAnsi="Times New Roman" w:cs="Times New Roman"/>
          <w:sz w:val="28"/>
          <w:szCs w:val="28"/>
        </w:rPr>
        <w:t>: «…нравственные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</w:t>
      </w:r>
      <w:r w:rsidRPr="00D13D51">
        <w:rPr>
          <w:rFonts w:ascii="Times New Roman" w:hAnsi="Times New Roman" w:cs="Times New Roman"/>
          <w:sz w:val="28"/>
          <w:szCs w:val="28"/>
        </w:rPr>
        <w:lastRenderedPageBreak/>
        <w:t xml:space="preserve">культурную значимость здания, сооружения, предметы и технологии, уникальные в историко-культурном отношении территории и объекты».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5"/>
      </w:r>
    </w:p>
    <w:p w:rsidR="00161656" w:rsidRDefault="00EE275B" w:rsidP="000944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в Законе Российской Федерации от 15 апреля 1993 года №4804-1 «О ввозе и вывозе культурных ценностей» попытка дать определение понятию «культурные ценности» выглядит следующим образом: </w:t>
      </w:r>
      <w:r w:rsidR="0009445E">
        <w:rPr>
          <w:rFonts w:ascii="Times New Roman" w:hAnsi="Times New Roman" w:cs="Times New Roman"/>
          <w:sz w:val="28"/>
          <w:szCs w:val="28"/>
        </w:rPr>
        <w:t xml:space="preserve">«Культурные ценности – это движимые предметы материального мира, независимо от времени их создания, имеющие историческое, художественное, научное или культурное значение». </w:t>
      </w:r>
      <w:r w:rsidR="0009445E">
        <w:rPr>
          <w:rStyle w:val="aa"/>
          <w:rFonts w:ascii="Times New Roman" w:hAnsi="Times New Roman" w:cs="Times New Roman"/>
          <w:sz w:val="28"/>
          <w:szCs w:val="28"/>
        </w:rPr>
        <w:footnoteReference w:id="76"/>
      </w:r>
    </w:p>
    <w:p w:rsidR="001155AC" w:rsidRDefault="001155AC" w:rsidP="00115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определение «культу</w:t>
      </w:r>
      <w:r w:rsidR="000E033C">
        <w:rPr>
          <w:rFonts w:ascii="Times New Roman" w:hAnsi="Times New Roman" w:cs="Times New Roman"/>
          <w:sz w:val="28"/>
          <w:szCs w:val="28"/>
        </w:rPr>
        <w:t xml:space="preserve">рных ценностей» представлено в </w:t>
      </w:r>
      <w:r>
        <w:rPr>
          <w:rFonts w:ascii="Times New Roman" w:hAnsi="Times New Roman" w:cs="Times New Roman"/>
          <w:sz w:val="28"/>
          <w:szCs w:val="28"/>
        </w:rPr>
        <w:t xml:space="preserve"> Федеральном законе Российской Федерации от 15 апреля 1998 года №64-ФЗ «О культурных ценностях, перемещенных в Союз ССР  в результате Второй Мировой войны и находящихся на территории Российской Федерации»: «…имущественные ценности религиозного или светского характера, имеющие историческое, художественное, научное или иное культурное значение: произведения искусства, книги, рукописи, инкунабулы, архивные материалы, составные части и фрагменты архитектурных, исторических, художественных памятников, а так же памятников монументального искусства и другие категории предметов, определенные в статье 7 Закона Российской Федерации «О ввозе и вывозе культурных ценностей»».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7"/>
      </w:r>
    </w:p>
    <w:p w:rsidR="00C72B7A" w:rsidRDefault="0082577A" w:rsidP="008257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в соответствии с тексом Федерального закона Российской Федерации от 25 июня 2002 года №73-ФЗ «Об объектах культурного наследия (памятниках истории и культуры) народов Российской Федерации» под культурным наследием понимается следующее: «…объекты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 антропологии, социальной культуры и являющиеся свидетельствами эпох и цивилизаций, подлинными источниками информации о зарождении и развитии культуры».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8"/>
      </w:r>
    </w:p>
    <w:p w:rsidR="00981048" w:rsidRDefault="00981048" w:rsidP="009810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попытка дать определение культурного наследия также была осуществлена в тексте Указа Президента Российской Федерации от 24 декабря 2014 года №808 «Об утверждении основ государственной культурной политики»: «Культурное наследие – это совокупность предметов, явлений и произведений, имеющих историческую и культурную ценность. 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 и так далее; произведения изобразительного, прикладного и народного искусства, документы, книги фотографии – все предметы материального мира, сохраняющие представление об особенностях жизни людей в прошедшие эпохи) и нематериальное культурное наследие (языки и диалекты, традиции, обычаи и верования, фольклор, традиционные уклады жизни и представления об устройстве мира народов, народностей, этнических групп, русская литература и литература народов России, музыкальное, театральное, кинематографическое наследие, созданная в стране уникальная система подготовки творческих кадров)».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9"/>
      </w:r>
    </w:p>
    <w:p w:rsidR="00204D15" w:rsidRDefault="00204D15" w:rsidP="009810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как теперь стало очевидно – определение «культурного наследия», содержащееся в отечественных нормативно-правовых актах по данному вопросу, также</w:t>
      </w:r>
      <w:r w:rsidR="00AC408E">
        <w:rPr>
          <w:rFonts w:ascii="Times New Roman" w:hAnsi="Times New Roman" w:cs="Times New Roman"/>
          <w:sz w:val="28"/>
          <w:szCs w:val="28"/>
        </w:rPr>
        <w:t>, как и в международно-правовых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достаточно громоздкими и, таким образом, затруднительными для понимания. </w:t>
      </w:r>
    </w:p>
    <w:p w:rsidR="004A7031" w:rsidRDefault="00A33438" w:rsidP="005A78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04328">
        <w:rPr>
          <w:rFonts w:ascii="Times New Roman" w:hAnsi="Times New Roman" w:cs="Times New Roman"/>
          <w:sz w:val="28"/>
          <w:szCs w:val="28"/>
        </w:rPr>
        <w:t xml:space="preserve"> рамках настоящего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нельзя не проанализировать определения, данные в</w:t>
      </w:r>
      <w:r w:rsidR="00504328">
        <w:rPr>
          <w:rFonts w:ascii="Times New Roman" w:hAnsi="Times New Roman" w:cs="Times New Roman"/>
          <w:sz w:val="28"/>
          <w:szCs w:val="28"/>
        </w:rPr>
        <w:t xml:space="preserve"> европейских</w:t>
      </w:r>
      <w:r w:rsidR="00BD24FB">
        <w:rPr>
          <w:rFonts w:ascii="Times New Roman" w:hAnsi="Times New Roman" w:cs="Times New Roman"/>
          <w:sz w:val="28"/>
          <w:szCs w:val="28"/>
        </w:rPr>
        <w:t xml:space="preserve"> </w:t>
      </w:r>
      <w:r w:rsidR="00BD24FB">
        <w:rPr>
          <w:rStyle w:val="aa"/>
          <w:rFonts w:ascii="Times New Roman" w:hAnsi="Times New Roman" w:cs="Times New Roman"/>
          <w:sz w:val="28"/>
          <w:szCs w:val="28"/>
        </w:rPr>
        <w:footnoteReference w:id="80"/>
      </w:r>
      <w:r w:rsidR="0050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актах</w:t>
      </w:r>
      <w:r w:rsidR="00504328">
        <w:rPr>
          <w:rFonts w:ascii="Times New Roman" w:hAnsi="Times New Roman" w:cs="Times New Roman"/>
          <w:sz w:val="28"/>
          <w:szCs w:val="28"/>
        </w:rPr>
        <w:t xml:space="preserve"> </w:t>
      </w:r>
      <w:r w:rsidR="00EF1417">
        <w:rPr>
          <w:rFonts w:ascii="Times New Roman" w:hAnsi="Times New Roman" w:cs="Times New Roman"/>
          <w:sz w:val="28"/>
          <w:szCs w:val="28"/>
        </w:rPr>
        <w:t xml:space="preserve">по вопросу культурного наследия: </w:t>
      </w:r>
      <w:r w:rsidR="00863925">
        <w:rPr>
          <w:rFonts w:ascii="Times New Roman" w:hAnsi="Times New Roman" w:cs="Times New Roman"/>
          <w:sz w:val="28"/>
          <w:szCs w:val="28"/>
        </w:rPr>
        <w:t xml:space="preserve">Конвенция об охране архитектурного наследия Европы (1985 г.)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1"/>
      </w:r>
      <w:r w:rsidR="00863925">
        <w:rPr>
          <w:rFonts w:ascii="Times New Roman" w:hAnsi="Times New Roman" w:cs="Times New Roman"/>
          <w:sz w:val="28"/>
          <w:szCs w:val="28"/>
        </w:rPr>
        <w:t xml:space="preserve">; Европейская конвенция о преступлениях, связанных с культурными ценностями (1985 г.)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2"/>
      </w:r>
      <w:r w:rsidR="00863925">
        <w:rPr>
          <w:rFonts w:ascii="Times New Roman" w:hAnsi="Times New Roman" w:cs="Times New Roman"/>
          <w:sz w:val="28"/>
          <w:szCs w:val="28"/>
        </w:rPr>
        <w:t xml:space="preserve">;  Европейская конвенция об охране археологического наследия (1992 г.)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3"/>
      </w:r>
      <w:r w:rsidR="00863925">
        <w:rPr>
          <w:rFonts w:ascii="Times New Roman" w:hAnsi="Times New Roman" w:cs="Times New Roman"/>
          <w:sz w:val="28"/>
          <w:szCs w:val="28"/>
        </w:rPr>
        <w:t xml:space="preserve">; Рекомендация Комитета Министров Государствам-Членам об охране архитектурного наследия </w:t>
      </w:r>
      <w:r w:rsidR="0086392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63925">
        <w:rPr>
          <w:rFonts w:ascii="Times New Roman" w:hAnsi="Times New Roman" w:cs="Times New Roman"/>
          <w:sz w:val="28"/>
          <w:szCs w:val="28"/>
        </w:rPr>
        <w:t xml:space="preserve"> века (1991 г.)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4"/>
      </w:r>
      <w:r w:rsidR="00863925">
        <w:rPr>
          <w:rFonts w:ascii="Times New Roman" w:hAnsi="Times New Roman" w:cs="Times New Roman"/>
          <w:sz w:val="28"/>
          <w:szCs w:val="28"/>
        </w:rPr>
        <w:t xml:space="preserve">; Рекомендация Комитета Министров Государствам-Членам о мерах по содействию комплексному сохранению исторических комплексов, состоящих из недвижимого и движимого имущества (1998 г.)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5"/>
      </w:r>
      <w:r w:rsidR="00863925">
        <w:rPr>
          <w:rFonts w:ascii="Times New Roman" w:hAnsi="Times New Roman" w:cs="Times New Roman"/>
          <w:sz w:val="28"/>
          <w:szCs w:val="28"/>
        </w:rPr>
        <w:t xml:space="preserve">;  Конвенция УНИДРУА о похищенных или незаконно вывезенных культурных ценностях (1995 г.)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6"/>
      </w:r>
      <w:r w:rsidR="00863925">
        <w:rPr>
          <w:rFonts w:ascii="Times New Roman" w:hAnsi="Times New Roman" w:cs="Times New Roman"/>
          <w:sz w:val="28"/>
          <w:szCs w:val="28"/>
        </w:rPr>
        <w:t>; Постановление Совета ЕС о выв</w:t>
      </w:r>
      <w:r w:rsidR="006C7C04">
        <w:rPr>
          <w:rFonts w:ascii="Times New Roman" w:hAnsi="Times New Roman" w:cs="Times New Roman"/>
          <w:sz w:val="28"/>
          <w:szCs w:val="28"/>
        </w:rPr>
        <w:t xml:space="preserve">озе культурных ценностей </w:t>
      </w:r>
      <w:r w:rsidR="00863925">
        <w:rPr>
          <w:rFonts w:ascii="Times New Roman" w:hAnsi="Times New Roman" w:cs="Times New Roman"/>
          <w:sz w:val="28"/>
          <w:szCs w:val="28"/>
        </w:rPr>
        <w:t xml:space="preserve">(2008 г.)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7"/>
      </w:r>
      <w:r w:rsidR="00863925">
        <w:rPr>
          <w:rFonts w:ascii="Times New Roman" w:hAnsi="Times New Roman" w:cs="Times New Roman"/>
          <w:sz w:val="28"/>
          <w:szCs w:val="28"/>
        </w:rPr>
        <w:t xml:space="preserve">; Директива Европейского Парламента и Совета о возвращении предметов культуры, незаконно вывезенных с территории государства-члена (2014 г.). </w:t>
      </w:r>
      <w:r w:rsidR="00863925">
        <w:rPr>
          <w:rStyle w:val="aa"/>
          <w:rFonts w:ascii="Times New Roman" w:hAnsi="Times New Roman" w:cs="Times New Roman"/>
          <w:sz w:val="28"/>
          <w:szCs w:val="28"/>
        </w:rPr>
        <w:footnoteReference w:id="88"/>
      </w:r>
      <w:r w:rsidR="0050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A3E" w:rsidRDefault="004A7031" w:rsidP="009810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Конвенции 1985 года дано определение архитектурного наследия: «</w:t>
      </w:r>
      <w:r w:rsidR="007E5F85">
        <w:rPr>
          <w:rFonts w:ascii="Times New Roman" w:hAnsi="Times New Roman" w:cs="Times New Roman"/>
          <w:sz w:val="28"/>
          <w:szCs w:val="28"/>
        </w:rPr>
        <w:t xml:space="preserve">…памятники: </w:t>
      </w:r>
      <w:r w:rsidR="007E5F85" w:rsidRPr="007E5F85">
        <w:rPr>
          <w:rFonts w:ascii="Times New Roman" w:hAnsi="Times New Roman" w:cs="Times New Roman"/>
          <w:sz w:val="28"/>
          <w:szCs w:val="28"/>
        </w:rPr>
        <w:t xml:space="preserve">все здания и сооружения, представляющие заметный </w:t>
      </w:r>
      <w:r w:rsidR="007E5F85" w:rsidRPr="007E5F85">
        <w:rPr>
          <w:rFonts w:ascii="Times New Roman" w:hAnsi="Times New Roman" w:cs="Times New Roman"/>
          <w:sz w:val="28"/>
          <w:szCs w:val="28"/>
        </w:rPr>
        <w:lastRenderedPageBreak/>
        <w:t>исторический, археологический, художественный, научный, социальный или технический интерес, включая их оснащение и оборудование;</w:t>
      </w:r>
      <w:r w:rsidR="007E5F85">
        <w:rPr>
          <w:rFonts w:ascii="Times New Roman" w:hAnsi="Times New Roman" w:cs="Times New Roman"/>
          <w:sz w:val="28"/>
          <w:szCs w:val="28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</w:rPr>
        <w:t xml:space="preserve">группы зданий: </w:t>
      </w:r>
      <w:r w:rsidR="00C729A6" w:rsidRPr="00C729A6">
        <w:rPr>
          <w:rFonts w:ascii="Times New Roman" w:hAnsi="Times New Roman" w:cs="Times New Roman"/>
          <w:sz w:val="28"/>
          <w:szCs w:val="28"/>
        </w:rPr>
        <w:t xml:space="preserve">однородные группы городских или сельских зданий, представляющих заметный исторический, археологический, художественный, научный, социальный или технический интерес, которые достаточно целостны для того, чтобы образовывать топографически определяемые единицы; </w:t>
      </w:r>
      <w:r w:rsidR="00C729A6">
        <w:rPr>
          <w:rFonts w:ascii="Times New Roman" w:hAnsi="Times New Roman" w:cs="Times New Roman"/>
          <w:sz w:val="28"/>
          <w:szCs w:val="28"/>
        </w:rPr>
        <w:t xml:space="preserve"> </w:t>
      </w:r>
      <w:r w:rsidR="00D85BA0" w:rsidRPr="00D85BA0">
        <w:rPr>
          <w:rFonts w:ascii="Times New Roman" w:hAnsi="Times New Roman" w:cs="Times New Roman"/>
          <w:sz w:val="28"/>
          <w:szCs w:val="28"/>
        </w:rPr>
        <w:t>достопримечательности: совокупность произведений человека и природы, являющихся зонами, частично застроенными и в достаточной степени отличающимися и однородными, чтобы быть топографически определяемыми и представляющими заметный исторический, археологический, художественный, научный, социальный или технический интерес</w:t>
      </w:r>
      <w:r w:rsidR="00D85BA0">
        <w:rPr>
          <w:rFonts w:ascii="Times New Roman" w:hAnsi="Times New Roman" w:cs="Times New Roman"/>
          <w:sz w:val="28"/>
          <w:szCs w:val="28"/>
        </w:rPr>
        <w:t xml:space="preserve">». </w:t>
      </w:r>
      <w:r w:rsidR="00D85BA0">
        <w:rPr>
          <w:rStyle w:val="aa"/>
          <w:rFonts w:ascii="Times New Roman" w:hAnsi="Times New Roman" w:cs="Times New Roman"/>
          <w:sz w:val="28"/>
          <w:szCs w:val="28"/>
        </w:rPr>
        <w:footnoteReference w:id="89"/>
      </w:r>
      <w:r w:rsidR="007E5F85">
        <w:rPr>
          <w:rFonts w:ascii="Times New Roman" w:hAnsi="Times New Roman" w:cs="Times New Roman"/>
          <w:sz w:val="28"/>
          <w:szCs w:val="28"/>
        </w:rPr>
        <w:t xml:space="preserve"> </w:t>
      </w:r>
      <w:r w:rsidR="00A33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9D" w:rsidRDefault="0029109D" w:rsidP="009810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Конвенцией УНИДРУА 1995 года под культурным ценностями понимается: «</w:t>
      </w:r>
      <w:r w:rsidR="00042CB9">
        <w:rPr>
          <w:rFonts w:ascii="Times New Roman" w:hAnsi="Times New Roman" w:cs="Times New Roman"/>
          <w:sz w:val="28"/>
          <w:szCs w:val="28"/>
        </w:rPr>
        <w:t xml:space="preserve">…предметы, </w:t>
      </w:r>
      <w:r w:rsidR="00042CB9" w:rsidRPr="00042CB9">
        <w:rPr>
          <w:rFonts w:ascii="Times New Roman" w:hAnsi="Times New Roman" w:cs="Times New Roman"/>
          <w:sz w:val="28"/>
          <w:szCs w:val="28"/>
        </w:rPr>
        <w:t>которые по религиозным или светским соображениям имеют важное значение для археологии, предыстории, истории, литературы, искусства или науки</w:t>
      </w:r>
      <w:r w:rsidR="00042CB9">
        <w:rPr>
          <w:rFonts w:ascii="Times New Roman" w:hAnsi="Times New Roman" w:cs="Times New Roman"/>
          <w:sz w:val="28"/>
          <w:szCs w:val="28"/>
        </w:rPr>
        <w:t xml:space="preserve">». </w:t>
      </w:r>
      <w:r w:rsidR="00042CB9">
        <w:rPr>
          <w:rStyle w:val="aa"/>
          <w:rFonts w:ascii="Times New Roman" w:hAnsi="Times New Roman" w:cs="Times New Roman"/>
          <w:sz w:val="28"/>
          <w:szCs w:val="28"/>
        </w:rPr>
        <w:footnoteReference w:id="90"/>
      </w:r>
      <w:r w:rsidR="0004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9D" w:rsidRDefault="00DB179D" w:rsidP="009810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C25FD">
        <w:rPr>
          <w:rFonts w:ascii="Times New Roman" w:hAnsi="Times New Roman" w:cs="Times New Roman"/>
          <w:sz w:val="28"/>
          <w:szCs w:val="28"/>
        </w:rPr>
        <w:t xml:space="preserve">аким образом, становится </w:t>
      </w:r>
      <w:r w:rsidR="000C780F">
        <w:rPr>
          <w:rFonts w:ascii="Times New Roman" w:hAnsi="Times New Roman" w:cs="Times New Roman"/>
          <w:sz w:val="28"/>
          <w:szCs w:val="28"/>
        </w:rPr>
        <w:t>оче</w:t>
      </w:r>
      <w:r w:rsidR="00BC25FD">
        <w:rPr>
          <w:rFonts w:ascii="Times New Roman" w:hAnsi="Times New Roman" w:cs="Times New Roman"/>
          <w:sz w:val="28"/>
          <w:szCs w:val="28"/>
        </w:rPr>
        <w:t>видно</w:t>
      </w:r>
      <w:r w:rsidR="00B4498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европейским нормативно-правовым актам по вопросам культурного наследия и культурных ценностей в части определения «культурного наследия» свойственны все те же характеристики</w:t>
      </w:r>
      <w:r w:rsidR="00B44986">
        <w:rPr>
          <w:rFonts w:ascii="Times New Roman" w:hAnsi="Times New Roman" w:cs="Times New Roman"/>
          <w:sz w:val="28"/>
          <w:szCs w:val="28"/>
        </w:rPr>
        <w:t xml:space="preserve"> (длинные, громоздкие перечисления)</w:t>
      </w:r>
      <w:r>
        <w:rPr>
          <w:rFonts w:ascii="Times New Roman" w:hAnsi="Times New Roman" w:cs="Times New Roman"/>
          <w:sz w:val="28"/>
          <w:szCs w:val="28"/>
        </w:rPr>
        <w:t>, что и международно-правово</w:t>
      </w:r>
      <w:r w:rsidR="00B44986">
        <w:rPr>
          <w:rFonts w:ascii="Times New Roman" w:hAnsi="Times New Roman" w:cs="Times New Roman"/>
          <w:sz w:val="28"/>
          <w:szCs w:val="28"/>
        </w:rPr>
        <w:t>му и отечественному 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материалу. </w:t>
      </w:r>
    </w:p>
    <w:p w:rsidR="00451D0C" w:rsidRDefault="008734D4" w:rsidP="009810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в строках </w:t>
      </w:r>
      <w:r w:rsidR="005B0185">
        <w:rPr>
          <w:rFonts w:ascii="Times New Roman" w:hAnsi="Times New Roman" w:cs="Times New Roman"/>
          <w:sz w:val="28"/>
          <w:szCs w:val="28"/>
        </w:rPr>
        <w:t xml:space="preserve"> норм </w:t>
      </w:r>
      <w:r>
        <w:rPr>
          <w:rFonts w:ascii="Times New Roman" w:hAnsi="Times New Roman" w:cs="Times New Roman"/>
          <w:sz w:val="28"/>
          <w:szCs w:val="28"/>
        </w:rPr>
        <w:t>как отечественных</w:t>
      </w:r>
      <w:r w:rsidR="00BC5D4E">
        <w:rPr>
          <w:rFonts w:ascii="Times New Roman" w:hAnsi="Times New Roman" w:cs="Times New Roman"/>
          <w:sz w:val="28"/>
          <w:szCs w:val="28"/>
        </w:rPr>
        <w:t xml:space="preserve"> и </w:t>
      </w:r>
      <w:r w:rsidR="00BD2353">
        <w:rPr>
          <w:rFonts w:ascii="Times New Roman" w:hAnsi="Times New Roman" w:cs="Times New Roman"/>
          <w:sz w:val="28"/>
          <w:szCs w:val="28"/>
        </w:rPr>
        <w:t>европейских</w:t>
      </w:r>
      <w:r>
        <w:rPr>
          <w:rFonts w:ascii="Times New Roman" w:hAnsi="Times New Roman" w:cs="Times New Roman"/>
          <w:sz w:val="28"/>
          <w:szCs w:val="28"/>
        </w:rPr>
        <w:t>, так и международно-правовых актов значительный положительный момент. Так, нельзя не обратить внимание на то, что «культурное наследие» понимается как «культурные ценности», т.е. – как некоторые культурные объекты, которые должны представлять собой ценность, служить воплощением этой идеи</w:t>
      </w:r>
      <w:r w:rsidR="00175C40">
        <w:rPr>
          <w:rFonts w:ascii="Times New Roman" w:hAnsi="Times New Roman" w:cs="Times New Roman"/>
          <w:sz w:val="28"/>
          <w:szCs w:val="28"/>
        </w:rPr>
        <w:t xml:space="preserve"> «ценности»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C0" w:rsidRDefault="00451D0C" w:rsidP="00D157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422BC">
        <w:rPr>
          <w:rFonts w:ascii="Times New Roman" w:hAnsi="Times New Roman" w:cs="Times New Roman"/>
          <w:sz w:val="28"/>
          <w:szCs w:val="28"/>
        </w:rPr>
        <w:t>аким образом, определяется</w:t>
      </w:r>
      <w:r w:rsidR="0045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4533FC">
        <w:rPr>
          <w:rFonts w:ascii="Times New Roman" w:hAnsi="Times New Roman" w:cs="Times New Roman"/>
          <w:sz w:val="28"/>
          <w:szCs w:val="28"/>
        </w:rPr>
        <w:t xml:space="preserve">попытаться дать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4533FC">
        <w:rPr>
          <w:rFonts w:ascii="Times New Roman" w:hAnsi="Times New Roman" w:cs="Times New Roman"/>
          <w:sz w:val="28"/>
          <w:szCs w:val="28"/>
        </w:rPr>
        <w:t xml:space="preserve">понятию как «культурное наследие» такую </w:t>
      </w: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="007B3C64">
        <w:rPr>
          <w:rFonts w:ascii="Times New Roman" w:hAnsi="Times New Roman" w:cs="Times New Roman"/>
          <w:sz w:val="28"/>
          <w:szCs w:val="28"/>
        </w:rPr>
        <w:t xml:space="preserve"> междисциплинарную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 w:rsidR="007B3C64">
        <w:rPr>
          <w:rFonts w:ascii="Times New Roman" w:hAnsi="Times New Roman" w:cs="Times New Roman"/>
          <w:sz w:val="28"/>
          <w:szCs w:val="28"/>
        </w:rPr>
        <w:t xml:space="preserve"> в свете его правовой природы</w:t>
      </w:r>
      <w:r w:rsidR="00836723">
        <w:rPr>
          <w:rFonts w:ascii="Times New Roman" w:hAnsi="Times New Roman" w:cs="Times New Roman"/>
          <w:sz w:val="28"/>
          <w:szCs w:val="28"/>
        </w:rPr>
        <w:t xml:space="preserve"> через анализ концепции «ценности»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836723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A949C3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9C3">
        <w:rPr>
          <w:rFonts w:ascii="Times New Roman" w:hAnsi="Times New Roman" w:cs="Times New Roman"/>
          <w:sz w:val="28"/>
          <w:szCs w:val="28"/>
        </w:rPr>
        <w:t xml:space="preserve"> </w:t>
      </w:r>
      <w:r w:rsidR="0043564A">
        <w:rPr>
          <w:rFonts w:ascii="Times New Roman" w:hAnsi="Times New Roman" w:cs="Times New Roman"/>
          <w:sz w:val="28"/>
          <w:szCs w:val="28"/>
        </w:rPr>
        <w:t>каким образом возникает правовое регулирование культурного наследия с теоретико-правовой точки зрения.</w:t>
      </w:r>
    </w:p>
    <w:p w:rsidR="00CF1F10" w:rsidRDefault="00CF1F10" w:rsidP="00D157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1F10" w:rsidRPr="009D6A7E" w:rsidRDefault="00CF1F10" w:rsidP="00F645DF">
      <w:pPr>
        <w:pStyle w:val="a3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71372750"/>
      <w:r w:rsidRPr="009D6A7E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C36931">
        <w:rPr>
          <w:rFonts w:ascii="Times New Roman" w:hAnsi="Times New Roman" w:cs="Times New Roman"/>
          <w:b/>
          <w:sz w:val="28"/>
          <w:szCs w:val="28"/>
        </w:rPr>
        <w:t>. Социологические аспекты</w:t>
      </w:r>
      <w:r w:rsidR="006D1CF2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</w:t>
      </w:r>
      <w:r w:rsidR="004533FC">
        <w:rPr>
          <w:rFonts w:ascii="Times New Roman" w:hAnsi="Times New Roman" w:cs="Times New Roman"/>
          <w:b/>
          <w:sz w:val="28"/>
          <w:szCs w:val="28"/>
        </w:rPr>
        <w:t xml:space="preserve"> в свете его правовой природы</w:t>
      </w:r>
      <w:bookmarkEnd w:id="4"/>
      <w:r w:rsidR="00453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A7E" w:rsidRDefault="009D6A7E" w:rsidP="003327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глав</w:t>
      </w:r>
      <w:r w:rsidR="00A81F24">
        <w:rPr>
          <w:rFonts w:ascii="Times New Roman" w:hAnsi="Times New Roman" w:cs="Times New Roman"/>
          <w:sz w:val="28"/>
          <w:szCs w:val="28"/>
        </w:rPr>
        <w:t>е, после краткого</w:t>
      </w:r>
      <w:r>
        <w:rPr>
          <w:rFonts w:ascii="Times New Roman" w:hAnsi="Times New Roman" w:cs="Times New Roman"/>
          <w:sz w:val="28"/>
          <w:szCs w:val="28"/>
        </w:rPr>
        <w:t xml:space="preserve"> очерка истории правового регулирования культурного наследия, было также внимательно и подробно рассмотрено </w:t>
      </w:r>
      <w:r w:rsidR="008B7929">
        <w:rPr>
          <w:rFonts w:ascii="Times New Roman" w:hAnsi="Times New Roman" w:cs="Times New Roman"/>
          <w:sz w:val="28"/>
          <w:szCs w:val="28"/>
        </w:rPr>
        <w:t>нормативно-правовое</w:t>
      </w:r>
      <w:r>
        <w:rPr>
          <w:rFonts w:ascii="Times New Roman" w:hAnsi="Times New Roman" w:cs="Times New Roman"/>
          <w:sz w:val="28"/>
          <w:szCs w:val="28"/>
        </w:rPr>
        <w:t xml:space="preserve"> понимание поняти</w:t>
      </w:r>
      <w:r w:rsidR="003252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«культурное наследие» через раскрытие этого термина в </w:t>
      </w:r>
      <w:r w:rsidR="00032AB2">
        <w:rPr>
          <w:rFonts w:ascii="Times New Roman" w:hAnsi="Times New Roman" w:cs="Times New Roman"/>
          <w:sz w:val="28"/>
          <w:szCs w:val="28"/>
        </w:rPr>
        <w:t>определениях</w:t>
      </w:r>
      <w:r w:rsidR="00AC1087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8B7929">
        <w:rPr>
          <w:rFonts w:ascii="Times New Roman" w:hAnsi="Times New Roman" w:cs="Times New Roman"/>
          <w:sz w:val="28"/>
          <w:szCs w:val="28"/>
        </w:rPr>
        <w:t xml:space="preserve"> современных международных, отечественных и зарубежных</w:t>
      </w:r>
      <w:r w:rsidR="00032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</w:t>
      </w:r>
      <w:r w:rsidR="00032AB2">
        <w:rPr>
          <w:rFonts w:ascii="Times New Roman" w:hAnsi="Times New Roman" w:cs="Times New Roman"/>
          <w:sz w:val="28"/>
          <w:szCs w:val="28"/>
        </w:rPr>
        <w:t>ов</w:t>
      </w:r>
      <w:r w:rsidR="008B7929">
        <w:rPr>
          <w:rFonts w:ascii="Times New Roman" w:hAnsi="Times New Roman" w:cs="Times New Roman"/>
          <w:sz w:val="28"/>
          <w:szCs w:val="28"/>
        </w:rPr>
        <w:t>.</w:t>
      </w:r>
      <w:r w:rsidR="001B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FDA" w:rsidRDefault="008231B6" w:rsidP="00B34F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сутью данной работы является </w:t>
      </w:r>
      <w:r w:rsidR="001A07D0">
        <w:rPr>
          <w:rFonts w:ascii="Times New Roman" w:hAnsi="Times New Roman" w:cs="Times New Roman"/>
          <w:sz w:val="28"/>
          <w:szCs w:val="28"/>
        </w:rPr>
        <w:t>попытка теоретико-правового осмысления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 как объекта правового регулирования, как объекта правоотношений, по и</w:t>
      </w:r>
      <w:r w:rsidR="0099009C">
        <w:rPr>
          <w:rFonts w:ascii="Times New Roman" w:hAnsi="Times New Roman" w:cs="Times New Roman"/>
          <w:sz w:val="28"/>
          <w:szCs w:val="28"/>
        </w:rPr>
        <w:t xml:space="preserve">тогам </w:t>
      </w:r>
      <w:r w:rsidR="00D54576">
        <w:rPr>
          <w:rFonts w:ascii="Times New Roman" w:hAnsi="Times New Roman" w:cs="Times New Roman"/>
          <w:sz w:val="28"/>
          <w:szCs w:val="28"/>
        </w:rPr>
        <w:t>предыдущей главы удалось прийти</w:t>
      </w:r>
      <w:r>
        <w:rPr>
          <w:rFonts w:ascii="Times New Roman" w:hAnsi="Times New Roman" w:cs="Times New Roman"/>
          <w:sz w:val="28"/>
          <w:szCs w:val="28"/>
        </w:rPr>
        <w:t xml:space="preserve"> к выводу о том, что </w:t>
      </w:r>
      <w:r w:rsidR="00B67DCA">
        <w:rPr>
          <w:rFonts w:ascii="Times New Roman" w:hAnsi="Times New Roman" w:cs="Times New Roman"/>
          <w:sz w:val="28"/>
          <w:szCs w:val="28"/>
        </w:rPr>
        <w:t>закрепленные</w:t>
      </w:r>
      <w:r w:rsidR="0026189B">
        <w:rPr>
          <w:rFonts w:ascii="Times New Roman" w:hAnsi="Times New Roman" w:cs="Times New Roman"/>
          <w:sz w:val="28"/>
          <w:szCs w:val="28"/>
        </w:rPr>
        <w:t xml:space="preserve"> в нормативно-правовых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2618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261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по большей части описательными, они, чаще всего, весь</w:t>
      </w:r>
      <w:r w:rsidR="00B67DCA">
        <w:rPr>
          <w:rFonts w:ascii="Times New Roman" w:hAnsi="Times New Roman" w:cs="Times New Roman"/>
          <w:sz w:val="28"/>
          <w:szCs w:val="28"/>
        </w:rPr>
        <w:t>ма громоздки</w:t>
      </w:r>
      <w:r w:rsidR="00B34FDA">
        <w:rPr>
          <w:rFonts w:ascii="Times New Roman" w:hAnsi="Times New Roman" w:cs="Times New Roman"/>
          <w:sz w:val="28"/>
          <w:szCs w:val="28"/>
        </w:rPr>
        <w:t>.</w:t>
      </w:r>
      <w:r w:rsidR="00B6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B2" w:rsidRDefault="00B34FDA" w:rsidP="00B34F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6A0">
        <w:rPr>
          <w:rFonts w:ascii="Times New Roman" w:hAnsi="Times New Roman" w:cs="Times New Roman"/>
          <w:sz w:val="28"/>
          <w:szCs w:val="28"/>
        </w:rPr>
        <w:t>оэтому, как представляется</w:t>
      </w:r>
      <w:r w:rsidR="002A11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искать сущностные признаки культурного наследия, релевантные для цели данн</w:t>
      </w:r>
      <w:r w:rsidR="00C50011">
        <w:rPr>
          <w:rFonts w:ascii="Times New Roman" w:hAnsi="Times New Roman" w:cs="Times New Roman"/>
          <w:sz w:val="28"/>
          <w:szCs w:val="28"/>
        </w:rPr>
        <w:t>ого исследов</w:t>
      </w:r>
      <w:r w:rsidR="006D69A5">
        <w:rPr>
          <w:rFonts w:ascii="Times New Roman" w:hAnsi="Times New Roman" w:cs="Times New Roman"/>
          <w:sz w:val="28"/>
          <w:szCs w:val="28"/>
        </w:rPr>
        <w:t>ания – надо не в закрепленных в нормативно-правовых актах</w:t>
      </w:r>
      <w:r w:rsidR="00C50011">
        <w:rPr>
          <w:rFonts w:ascii="Times New Roman" w:hAnsi="Times New Roman" w:cs="Times New Roman"/>
          <w:sz w:val="28"/>
          <w:szCs w:val="28"/>
        </w:rPr>
        <w:t xml:space="preserve"> определениях, но в самом изучаемом феномене.</w:t>
      </w:r>
    </w:p>
    <w:p w:rsidR="00F3440A" w:rsidRDefault="00F3440A" w:rsidP="00B34F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</w:t>
      </w:r>
      <w:r w:rsidR="00A3109B">
        <w:rPr>
          <w:rFonts w:ascii="Times New Roman" w:hAnsi="Times New Roman" w:cs="Times New Roman"/>
          <w:sz w:val="28"/>
          <w:szCs w:val="28"/>
        </w:rPr>
        <w:t xml:space="preserve">о, как также было отмечено </w:t>
      </w:r>
      <w:r>
        <w:rPr>
          <w:rFonts w:ascii="Times New Roman" w:hAnsi="Times New Roman" w:cs="Times New Roman"/>
          <w:sz w:val="28"/>
          <w:szCs w:val="28"/>
        </w:rPr>
        <w:t>ранее, именно в</w:t>
      </w:r>
      <w:r w:rsidR="00CC2150">
        <w:rPr>
          <w:rFonts w:ascii="Times New Roman" w:hAnsi="Times New Roman" w:cs="Times New Roman"/>
          <w:sz w:val="28"/>
          <w:szCs w:val="28"/>
        </w:rPr>
        <w:t xml:space="preserve"> закрепленных в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</w:t>
      </w:r>
      <w:r w:rsidR="00CC2150">
        <w:rPr>
          <w:rFonts w:ascii="Times New Roman" w:hAnsi="Times New Roman" w:cs="Times New Roman"/>
          <w:sz w:val="28"/>
          <w:szCs w:val="28"/>
        </w:rPr>
        <w:t xml:space="preserve"> актах</w:t>
      </w:r>
      <w:r>
        <w:rPr>
          <w:rFonts w:ascii="Times New Roman" w:hAnsi="Times New Roman" w:cs="Times New Roman"/>
          <w:sz w:val="28"/>
          <w:szCs w:val="28"/>
        </w:rPr>
        <w:t xml:space="preserve"> определениях содержится указание на то, по какому пути стоит пойти в процессе изучения культурного наследия как самостоятельного</w:t>
      </w:r>
      <w:r w:rsidR="00EC79C3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феномена – через категорию «ценности».    </w:t>
      </w:r>
    </w:p>
    <w:p w:rsidR="00896030" w:rsidRDefault="00896030" w:rsidP="00B34F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011" w:rsidRPr="00226017" w:rsidRDefault="00C50011" w:rsidP="00F645DF">
      <w:pPr>
        <w:pStyle w:val="a3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71372751"/>
      <w:r w:rsidRPr="00226017">
        <w:rPr>
          <w:rFonts w:ascii="Times New Roman" w:hAnsi="Times New Roman" w:cs="Times New Roman"/>
          <w:b/>
          <w:i/>
          <w:sz w:val="28"/>
          <w:szCs w:val="28"/>
        </w:rPr>
        <w:t>§ 1. Культ</w:t>
      </w:r>
      <w:r w:rsidR="001225E1">
        <w:rPr>
          <w:rFonts w:ascii="Times New Roman" w:hAnsi="Times New Roman" w:cs="Times New Roman"/>
          <w:b/>
          <w:i/>
          <w:sz w:val="28"/>
          <w:szCs w:val="28"/>
        </w:rPr>
        <w:t>урное наследие как «ценность»</w:t>
      </w:r>
      <w:bookmarkEnd w:id="5"/>
      <w:r w:rsidR="001225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1540" w:rsidRDefault="00843D31" w:rsidP="00843D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«Ценность» как междисциплинарное понятие изучается многими науками.</w:t>
      </w:r>
    </w:p>
    <w:p w:rsidR="00843D31" w:rsidRDefault="00AE1540" w:rsidP="00843D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«Изучение совокупности наличных ценностей </w:t>
      </w:r>
      <w:r w:rsidR="00EF5496">
        <w:rPr>
          <w:rFonts w:ascii="Times New Roman" w:hAnsi="Times New Roman" w:cs="Times New Roman"/>
          <w:sz w:val="28"/>
          <w:szCs w:val="28"/>
        </w:rPr>
        <w:t xml:space="preserve">ведет к пониманию особой формы обобщения социального опыта </w:t>
      </w:r>
      <w:r w:rsidR="00F83EBE">
        <w:rPr>
          <w:rFonts w:ascii="Times New Roman" w:hAnsi="Times New Roman" w:cs="Times New Roman"/>
          <w:sz w:val="28"/>
          <w:szCs w:val="28"/>
        </w:rPr>
        <w:t>и особенностей индивидуального существования в обществе</w:t>
      </w:r>
      <w:r w:rsidR="003D68E8">
        <w:rPr>
          <w:rFonts w:ascii="Times New Roman" w:hAnsi="Times New Roman" w:cs="Times New Roman"/>
          <w:sz w:val="28"/>
          <w:szCs w:val="28"/>
        </w:rPr>
        <w:t>»</w:t>
      </w:r>
      <w:r w:rsidR="0050237D">
        <w:rPr>
          <w:rFonts w:ascii="Times New Roman" w:hAnsi="Times New Roman" w:cs="Times New Roman"/>
          <w:sz w:val="28"/>
          <w:szCs w:val="28"/>
        </w:rPr>
        <w:t xml:space="preserve"> </w:t>
      </w:r>
      <w:r w:rsidR="0050237D">
        <w:rPr>
          <w:rStyle w:val="aa"/>
          <w:rFonts w:ascii="Times New Roman" w:hAnsi="Times New Roman" w:cs="Times New Roman"/>
          <w:sz w:val="28"/>
          <w:szCs w:val="28"/>
        </w:rPr>
        <w:footnoteReference w:id="91"/>
      </w:r>
      <w:r w:rsidR="003D68E8">
        <w:rPr>
          <w:rFonts w:ascii="Times New Roman" w:hAnsi="Times New Roman" w:cs="Times New Roman"/>
          <w:sz w:val="28"/>
          <w:szCs w:val="28"/>
        </w:rPr>
        <w:t>, -</w:t>
      </w:r>
      <w:r w:rsidR="0050237D">
        <w:rPr>
          <w:rFonts w:ascii="Times New Roman" w:hAnsi="Times New Roman" w:cs="Times New Roman"/>
          <w:sz w:val="28"/>
          <w:szCs w:val="28"/>
        </w:rPr>
        <w:t xml:space="preserve"> отмечают современные исследователи; и </w:t>
      </w:r>
      <w:r w:rsidR="0050237D">
        <w:rPr>
          <w:rFonts w:ascii="Times New Roman" w:hAnsi="Times New Roman" w:cs="Times New Roman"/>
          <w:sz w:val="28"/>
          <w:szCs w:val="28"/>
        </w:rPr>
        <w:lastRenderedPageBreak/>
        <w:t>вместе с тем: «</w:t>
      </w:r>
      <w:r w:rsidR="00ED740E">
        <w:rPr>
          <w:rFonts w:ascii="Times New Roman" w:hAnsi="Times New Roman" w:cs="Times New Roman"/>
          <w:sz w:val="28"/>
          <w:szCs w:val="28"/>
        </w:rPr>
        <w:t xml:space="preserve">До сих пор не существует общепринятого определения понятия "ценность"». </w:t>
      </w:r>
      <w:r w:rsidR="00ED740E">
        <w:rPr>
          <w:rStyle w:val="aa"/>
          <w:rFonts w:ascii="Times New Roman" w:hAnsi="Times New Roman" w:cs="Times New Roman"/>
          <w:sz w:val="28"/>
          <w:szCs w:val="28"/>
        </w:rPr>
        <w:footnoteReference w:id="92"/>
      </w:r>
      <w:r w:rsidR="003D68E8">
        <w:rPr>
          <w:rFonts w:ascii="Times New Roman" w:hAnsi="Times New Roman" w:cs="Times New Roman"/>
          <w:sz w:val="28"/>
          <w:szCs w:val="28"/>
        </w:rPr>
        <w:t xml:space="preserve"> </w:t>
      </w:r>
      <w:r w:rsidR="00843D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0BA" w:rsidRDefault="00A040BA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замечанию современных исследователей: «</w:t>
      </w:r>
      <w:r w:rsidR="00E66F43">
        <w:rPr>
          <w:rFonts w:ascii="Times New Roman" w:hAnsi="Times New Roman" w:cs="Times New Roman"/>
          <w:sz w:val="28"/>
          <w:szCs w:val="28"/>
        </w:rPr>
        <w:t xml:space="preserve">Проблема формирования </w:t>
      </w:r>
      <w:r w:rsidR="00D50F8F">
        <w:rPr>
          <w:rFonts w:ascii="Times New Roman" w:hAnsi="Times New Roman" w:cs="Times New Roman"/>
          <w:sz w:val="28"/>
          <w:szCs w:val="28"/>
        </w:rPr>
        <w:t>«</w:t>
      </w:r>
      <w:r w:rsidR="00E66F43">
        <w:rPr>
          <w:rFonts w:ascii="Times New Roman" w:hAnsi="Times New Roman" w:cs="Times New Roman"/>
          <w:sz w:val="28"/>
          <w:szCs w:val="28"/>
        </w:rPr>
        <w:t>ценности</w:t>
      </w:r>
      <w:r w:rsidR="00D50F8F">
        <w:rPr>
          <w:rFonts w:ascii="Times New Roman" w:hAnsi="Times New Roman" w:cs="Times New Roman"/>
          <w:sz w:val="28"/>
          <w:szCs w:val="28"/>
        </w:rPr>
        <w:t>»</w:t>
      </w:r>
      <w:r w:rsidR="00E66F43">
        <w:rPr>
          <w:rFonts w:ascii="Times New Roman" w:hAnsi="Times New Roman" w:cs="Times New Roman"/>
          <w:sz w:val="28"/>
          <w:szCs w:val="28"/>
        </w:rPr>
        <w:t xml:space="preserve">, </w:t>
      </w:r>
      <w:r w:rsidR="00D50F8F">
        <w:rPr>
          <w:rFonts w:ascii="Times New Roman" w:hAnsi="Times New Roman" w:cs="Times New Roman"/>
          <w:sz w:val="28"/>
          <w:szCs w:val="28"/>
        </w:rPr>
        <w:t xml:space="preserve">её сущность, а также её </w:t>
      </w:r>
      <w:r w:rsidR="0094369F">
        <w:rPr>
          <w:rFonts w:ascii="Times New Roman" w:hAnsi="Times New Roman" w:cs="Times New Roman"/>
          <w:sz w:val="28"/>
          <w:szCs w:val="28"/>
        </w:rPr>
        <w:t xml:space="preserve">мировоззренческие и социальные функции </w:t>
      </w:r>
      <w:r w:rsidR="00F3307F">
        <w:rPr>
          <w:rFonts w:ascii="Times New Roman" w:hAnsi="Times New Roman" w:cs="Times New Roman"/>
          <w:sz w:val="28"/>
          <w:szCs w:val="28"/>
        </w:rPr>
        <w:t xml:space="preserve">обсуждаются философами в той или иной форме </w:t>
      </w:r>
      <w:r w:rsidR="0022455E">
        <w:rPr>
          <w:rFonts w:ascii="Times New Roman" w:hAnsi="Times New Roman" w:cs="Times New Roman"/>
          <w:sz w:val="28"/>
          <w:szCs w:val="28"/>
        </w:rPr>
        <w:t xml:space="preserve">с самого момента возникновения философии. </w:t>
      </w:r>
      <w:r w:rsidR="00406BE2">
        <w:rPr>
          <w:rFonts w:ascii="Times New Roman" w:hAnsi="Times New Roman" w:cs="Times New Roman"/>
          <w:sz w:val="28"/>
          <w:szCs w:val="28"/>
        </w:rPr>
        <w:t xml:space="preserve">История философской мысли </w:t>
      </w:r>
      <w:r w:rsidR="008D2632">
        <w:rPr>
          <w:rFonts w:ascii="Times New Roman" w:hAnsi="Times New Roman" w:cs="Times New Roman"/>
          <w:sz w:val="28"/>
          <w:szCs w:val="28"/>
        </w:rPr>
        <w:t xml:space="preserve">представлена достаточно яркими учениями и теориями о высших ценностях общества и человека </w:t>
      </w:r>
      <w:r w:rsidR="008D2632" w:rsidRPr="008D2632">
        <w:rPr>
          <w:rFonts w:ascii="Times New Roman" w:hAnsi="Times New Roman" w:cs="Times New Roman"/>
          <w:sz w:val="28"/>
          <w:szCs w:val="28"/>
        </w:rPr>
        <w:t>&lt;</w:t>
      </w:r>
      <w:r w:rsidR="008D2632">
        <w:rPr>
          <w:rFonts w:ascii="Times New Roman" w:hAnsi="Times New Roman" w:cs="Times New Roman"/>
          <w:sz w:val="28"/>
          <w:szCs w:val="28"/>
        </w:rPr>
        <w:t>…</w:t>
      </w:r>
      <w:r w:rsidR="008D2632" w:rsidRPr="008D2632">
        <w:rPr>
          <w:rFonts w:ascii="Times New Roman" w:hAnsi="Times New Roman" w:cs="Times New Roman"/>
          <w:sz w:val="28"/>
          <w:szCs w:val="28"/>
        </w:rPr>
        <w:t>&gt;</w:t>
      </w:r>
      <w:r w:rsidR="008D2632">
        <w:rPr>
          <w:rFonts w:ascii="Times New Roman" w:hAnsi="Times New Roman" w:cs="Times New Roman"/>
          <w:sz w:val="28"/>
          <w:szCs w:val="28"/>
        </w:rPr>
        <w:t xml:space="preserve"> </w:t>
      </w:r>
      <w:r w:rsidR="00DE3FE6">
        <w:rPr>
          <w:rFonts w:ascii="Times New Roman" w:hAnsi="Times New Roman" w:cs="Times New Roman"/>
          <w:sz w:val="28"/>
          <w:szCs w:val="28"/>
        </w:rPr>
        <w:t xml:space="preserve">Проблема ценности во все исторические эпохи </w:t>
      </w:r>
      <w:r w:rsidR="00730E90">
        <w:rPr>
          <w:rFonts w:ascii="Times New Roman" w:hAnsi="Times New Roman" w:cs="Times New Roman"/>
          <w:sz w:val="28"/>
          <w:szCs w:val="28"/>
        </w:rPr>
        <w:t xml:space="preserve">представлялась одной из актуальных </w:t>
      </w:r>
      <w:r w:rsidR="00F156F1">
        <w:rPr>
          <w:rFonts w:ascii="Times New Roman" w:hAnsi="Times New Roman" w:cs="Times New Roman"/>
          <w:sz w:val="28"/>
          <w:szCs w:val="28"/>
        </w:rPr>
        <w:t xml:space="preserve">в процессе осмысления человеком своего внутреннего духовного мира». </w:t>
      </w:r>
      <w:r w:rsidR="00F156F1">
        <w:rPr>
          <w:rStyle w:val="aa"/>
          <w:rFonts w:ascii="Times New Roman" w:hAnsi="Times New Roman" w:cs="Times New Roman"/>
          <w:sz w:val="28"/>
          <w:szCs w:val="28"/>
        </w:rPr>
        <w:footnoteReference w:id="93"/>
      </w:r>
      <w:r w:rsidR="00E6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98" w:rsidRDefault="00720DEF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современных исследователей: «</w:t>
      </w:r>
      <w:r w:rsidR="003935ED">
        <w:rPr>
          <w:rFonts w:ascii="Times New Roman" w:hAnsi="Times New Roman" w:cs="Times New Roman"/>
          <w:sz w:val="28"/>
          <w:szCs w:val="28"/>
        </w:rPr>
        <w:t>Интерес к по</w:t>
      </w:r>
      <w:r>
        <w:rPr>
          <w:rFonts w:ascii="Times New Roman" w:hAnsi="Times New Roman" w:cs="Times New Roman"/>
          <w:sz w:val="28"/>
          <w:szCs w:val="28"/>
        </w:rPr>
        <w:t>ниманию феномена «ценностей» наблюдается</w:t>
      </w:r>
      <w:r w:rsidR="007C7284">
        <w:rPr>
          <w:rFonts w:ascii="Times New Roman" w:hAnsi="Times New Roman" w:cs="Times New Roman"/>
          <w:sz w:val="28"/>
          <w:szCs w:val="28"/>
        </w:rPr>
        <w:t xml:space="preserve"> уже</w:t>
      </w:r>
      <w:r w:rsidR="0039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Античности;</w:t>
      </w:r>
      <w:r w:rsidR="003935ED">
        <w:rPr>
          <w:rFonts w:ascii="Times New Roman" w:hAnsi="Times New Roman" w:cs="Times New Roman"/>
          <w:sz w:val="28"/>
          <w:szCs w:val="28"/>
        </w:rPr>
        <w:t xml:space="preserve"> </w:t>
      </w:r>
      <w:r w:rsidR="003935ED" w:rsidRPr="00385D5B">
        <w:rPr>
          <w:rFonts w:ascii="Times New Roman" w:hAnsi="Times New Roman" w:cs="Times New Roman"/>
          <w:sz w:val="28"/>
          <w:szCs w:val="28"/>
        </w:rPr>
        <w:t>Платон</w:t>
      </w:r>
      <w:r w:rsidR="003935ED">
        <w:rPr>
          <w:rFonts w:ascii="Times New Roman" w:hAnsi="Times New Roman" w:cs="Times New Roman"/>
          <w:sz w:val="28"/>
          <w:szCs w:val="28"/>
        </w:rPr>
        <w:t xml:space="preserve"> </w:t>
      </w:r>
      <w:r w:rsidR="00922F6B">
        <w:rPr>
          <w:rFonts w:ascii="Times New Roman" w:hAnsi="Times New Roman" w:cs="Times New Roman"/>
          <w:sz w:val="28"/>
          <w:szCs w:val="28"/>
        </w:rPr>
        <w:t xml:space="preserve">в своём учении о благе выстраивает иерархию элементов блага, </w:t>
      </w:r>
      <w:r w:rsidR="00D9071F">
        <w:rPr>
          <w:rFonts w:ascii="Times New Roman" w:hAnsi="Times New Roman" w:cs="Times New Roman"/>
          <w:sz w:val="28"/>
          <w:szCs w:val="28"/>
        </w:rPr>
        <w:t xml:space="preserve">стремится к созданию совершенной модели идеального государства, образов и ценностных идеалов, форм существования человека и мироустройства античного общества». </w:t>
      </w:r>
      <w:r w:rsidR="00D9071F">
        <w:rPr>
          <w:rStyle w:val="aa"/>
          <w:rFonts w:ascii="Times New Roman" w:hAnsi="Times New Roman" w:cs="Times New Roman"/>
          <w:sz w:val="28"/>
          <w:szCs w:val="28"/>
        </w:rPr>
        <w:footnoteReference w:id="94"/>
      </w:r>
      <w:r w:rsidR="0092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D74" w:rsidRDefault="008132F3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5B">
        <w:rPr>
          <w:rFonts w:ascii="Times New Roman" w:hAnsi="Times New Roman" w:cs="Times New Roman"/>
          <w:sz w:val="28"/>
          <w:szCs w:val="28"/>
        </w:rPr>
        <w:t xml:space="preserve">Как отмечается: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6361">
        <w:rPr>
          <w:rFonts w:ascii="Times New Roman" w:hAnsi="Times New Roman" w:cs="Times New Roman"/>
          <w:sz w:val="28"/>
          <w:szCs w:val="28"/>
        </w:rPr>
        <w:t>В Средневековье сложилось западнохристианское учение о ценностях и представления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10F87" w:rsidRPr="00385D5B">
        <w:rPr>
          <w:rFonts w:ascii="Times New Roman" w:hAnsi="Times New Roman" w:cs="Times New Roman"/>
          <w:sz w:val="28"/>
          <w:szCs w:val="28"/>
        </w:rPr>
        <w:t xml:space="preserve"> о благе, </w:t>
      </w:r>
      <w:r w:rsidR="007F20B0" w:rsidRPr="00385D5B">
        <w:rPr>
          <w:rFonts w:ascii="Times New Roman" w:hAnsi="Times New Roman" w:cs="Times New Roman"/>
          <w:sz w:val="28"/>
          <w:szCs w:val="28"/>
        </w:rPr>
        <w:t xml:space="preserve">добре и зле, добродетели, смысле </w:t>
      </w:r>
      <w:r w:rsidR="00EB6361">
        <w:rPr>
          <w:rFonts w:ascii="Times New Roman" w:hAnsi="Times New Roman" w:cs="Times New Roman"/>
          <w:sz w:val="28"/>
          <w:szCs w:val="28"/>
        </w:rPr>
        <w:t>жизни, счастье, в основу которых были положены</w:t>
      </w:r>
      <w:r w:rsidR="007F20B0" w:rsidRPr="00385D5B">
        <w:rPr>
          <w:rFonts w:ascii="Times New Roman" w:hAnsi="Times New Roman" w:cs="Times New Roman"/>
          <w:sz w:val="28"/>
          <w:szCs w:val="28"/>
        </w:rPr>
        <w:t xml:space="preserve"> труды Амвросия Медиоланского, Авр</w:t>
      </w:r>
      <w:r>
        <w:rPr>
          <w:rFonts w:ascii="Times New Roman" w:hAnsi="Times New Roman" w:cs="Times New Roman"/>
          <w:sz w:val="28"/>
          <w:szCs w:val="28"/>
        </w:rPr>
        <w:t>елия Августина, Фомы Аквинского;</w:t>
      </w:r>
      <w:r w:rsidR="007F20B0" w:rsidRPr="0038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7D24" w:rsidRPr="00385D5B">
        <w:rPr>
          <w:rFonts w:ascii="Times New Roman" w:hAnsi="Times New Roman" w:cs="Times New Roman"/>
          <w:sz w:val="28"/>
          <w:szCs w:val="28"/>
        </w:rPr>
        <w:t xml:space="preserve">первые же термин «ценность» употребил Диоген Лаэртский, описывая философские воззрения стоиков, </w:t>
      </w:r>
      <w:r w:rsidR="0055784E" w:rsidRPr="00385D5B">
        <w:rPr>
          <w:rFonts w:ascii="Times New Roman" w:hAnsi="Times New Roman" w:cs="Times New Roman"/>
          <w:sz w:val="28"/>
          <w:szCs w:val="28"/>
        </w:rPr>
        <w:t xml:space="preserve">для которых «ценность» есть благо, польза, меновая цена товара». </w:t>
      </w:r>
      <w:r w:rsidRPr="00385D5B">
        <w:rPr>
          <w:rStyle w:val="aa"/>
          <w:rFonts w:ascii="Times New Roman" w:hAnsi="Times New Roman" w:cs="Times New Roman"/>
          <w:sz w:val="28"/>
          <w:szCs w:val="28"/>
        </w:rPr>
        <w:footnoteReference w:id="95"/>
      </w:r>
      <w:r w:rsidRPr="0038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B4" w:rsidRDefault="0033144F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42FB4">
        <w:rPr>
          <w:rFonts w:ascii="Times New Roman" w:hAnsi="Times New Roman" w:cs="Times New Roman"/>
          <w:sz w:val="28"/>
          <w:szCs w:val="28"/>
        </w:rPr>
        <w:t xml:space="preserve"> по мнению современных ученых: «…понятия «ценность» в категориальном смысле в эпохи Античности и Средневековья не существовало: </w:t>
      </w:r>
      <w:r w:rsidR="00E82BA2">
        <w:rPr>
          <w:rFonts w:ascii="Times New Roman" w:hAnsi="Times New Roman" w:cs="Times New Roman"/>
          <w:sz w:val="28"/>
          <w:szCs w:val="28"/>
        </w:rPr>
        <w:t xml:space="preserve">ценностные характеристики включались в само понятие реальности, истинного бытия. Слово «ценность» употреблялось как синоним понятий </w:t>
      </w:r>
      <w:r w:rsidR="00CF2797">
        <w:rPr>
          <w:rFonts w:ascii="Times New Roman" w:hAnsi="Times New Roman" w:cs="Times New Roman"/>
          <w:sz w:val="28"/>
          <w:szCs w:val="28"/>
        </w:rPr>
        <w:t xml:space="preserve">«благо», </w:t>
      </w:r>
      <w:r w:rsidR="00CF2797">
        <w:rPr>
          <w:rFonts w:ascii="Times New Roman" w:hAnsi="Times New Roman" w:cs="Times New Roman"/>
          <w:sz w:val="28"/>
          <w:szCs w:val="28"/>
        </w:rPr>
        <w:lastRenderedPageBreak/>
        <w:t xml:space="preserve">«добро», «красота», «истина», «счастье», «справедливость», «закон», «блаженство», «идея» и др., которые позднее будут отнесены к различным проявлениям ценности». </w:t>
      </w:r>
      <w:r w:rsidR="00CF2797">
        <w:rPr>
          <w:rStyle w:val="aa"/>
          <w:rFonts w:ascii="Times New Roman" w:hAnsi="Times New Roman" w:cs="Times New Roman"/>
          <w:sz w:val="28"/>
          <w:szCs w:val="28"/>
        </w:rPr>
        <w:footnoteReference w:id="96"/>
      </w:r>
      <w:r w:rsidR="00E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97" w:rsidRDefault="008545F9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пишут, что: «</w:t>
      </w:r>
      <w:r w:rsidR="00913E51">
        <w:rPr>
          <w:rFonts w:ascii="Times New Roman" w:hAnsi="Times New Roman" w:cs="Times New Roman"/>
          <w:sz w:val="28"/>
          <w:szCs w:val="28"/>
        </w:rPr>
        <w:t xml:space="preserve">В эпоху </w:t>
      </w:r>
      <w:r w:rsidR="00913E51" w:rsidRPr="00A2696B">
        <w:rPr>
          <w:rFonts w:ascii="Times New Roman" w:hAnsi="Times New Roman" w:cs="Times New Roman"/>
          <w:sz w:val="28"/>
          <w:szCs w:val="28"/>
        </w:rPr>
        <w:t>Возрождения и Просвещения</w:t>
      </w:r>
      <w:r w:rsidR="002A2184">
        <w:rPr>
          <w:rFonts w:ascii="Times New Roman" w:hAnsi="Times New Roman" w:cs="Times New Roman"/>
          <w:sz w:val="28"/>
          <w:szCs w:val="28"/>
        </w:rPr>
        <w:t xml:space="preserve"> шла перестройка</w:t>
      </w:r>
      <w:r w:rsidR="00913E51">
        <w:rPr>
          <w:rFonts w:ascii="Times New Roman" w:hAnsi="Times New Roman" w:cs="Times New Roman"/>
          <w:sz w:val="28"/>
          <w:szCs w:val="28"/>
        </w:rPr>
        <w:t xml:space="preserve"> религиозного сознания западн</w:t>
      </w:r>
      <w:r w:rsidR="002A2184">
        <w:rPr>
          <w:rFonts w:ascii="Times New Roman" w:hAnsi="Times New Roman" w:cs="Times New Roman"/>
          <w:sz w:val="28"/>
          <w:szCs w:val="28"/>
        </w:rPr>
        <w:t>ого христианского мира, тесно</w:t>
      </w:r>
      <w:r w:rsidR="00913E51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5832EA">
        <w:rPr>
          <w:rFonts w:ascii="Times New Roman" w:hAnsi="Times New Roman" w:cs="Times New Roman"/>
          <w:sz w:val="28"/>
          <w:szCs w:val="28"/>
        </w:rPr>
        <w:t>анная с процессами «обмирщения»</w:t>
      </w:r>
      <w:r w:rsidR="00913E51">
        <w:rPr>
          <w:rFonts w:ascii="Times New Roman" w:hAnsi="Times New Roman" w:cs="Times New Roman"/>
          <w:sz w:val="28"/>
          <w:szCs w:val="28"/>
        </w:rPr>
        <w:t xml:space="preserve"> западноевропейской культуры, что</w:t>
      </w:r>
      <w:r w:rsidR="00981C42">
        <w:rPr>
          <w:rFonts w:ascii="Times New Roman" w:hAnsi="Times New Roman" w:cs="Times New Roman"/>
          <w:sz w:val="28"/>
          <w:szCs w:val="28"/>
        </w:rPr>
        <w:t xml:space="preserve">, </w:t>
      </w:r>
      <w:r w:rsidR="001E712A">
        <w:rPr>
          <w:rFonts w:ascii="Times New Roman" w:hAnsi="Times New Roman" w:cs="Times New Roman"/>
          <w:sz w:val="28"/>
          <w:szCs w:val="28"/>
        </w:rPr>
        <w:t>закономерно привело к утрате мироощущения целостности бытия и трансформации всей системы и иерархии ценностей</w:t>
      </w:r>
      <w:r w:rsidR="008E7C0C">
        <w:rPr>
          <w:rFonts w:ascii="Times New Roman" w:hAnsi="Times New Roman" w:cs="Times New Roman"/>
          <w:sz w:val="28"/>
          <w:szCs w:val="28"/>
        </w:rPr>
        <w:t>»</w:t>
      </w:r>
      <w:r w:rsidR="001E712A">
        <w:rPr>
          <w:rFonts w:ascii="Times New Roman" w:hAnsi="Times New Roman" w:cs="Times New Roman"/>
          <w:sz w:val="28"/>
          <w:szCs w:val="28"/>
        </w:rPr>
        <w:t xml:space="preserve">. </w:t>
      </w:r>
      <w:r w:rsidR="001E712A">
        <w:rPr>
          <w:rStyle w:val="aa"/>
          <w:rFonts w:ascii="Times New Roman" w:hAnsi="Times New Roman" w:cs="Times New Roman"/>
          <w:sz w:val="28"/>
          <w:szCs w:val="28"/>
        </w:rPr>
        <w:footnoteReference w:id="97"/>
      </w:r>
      <w:r w:rsidR="008E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12A" w:rsidRDefault="002743D6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ABF">
        <w:rPr>
          <w:rFonts w:ascii="Times New Roman" w:hAnsi="Times New Roman" w:cs="Times New Roman"/>
          <w:sz w:val="28"/>
          <w:szCs w:val="28"/>
        </w:rPr>
        <w:t>Классический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4ABF">
        <w:rPr>
          <w:rFonts w:ascii="Times New Roman" w:hAnsi="Times New Roman" w:cs="Times New Roman"/>
          <w:sz w:val="28"/>
          <w:szCs w:val="28"/>
        </w:rPr>
        <w:t xml:space="preserve"> подход к ценностям, как отмечают исследователи, </w:t>
      </w:r>
      <w:r w:rsidR="00E637DE">
        <w:rPr>
          <w:rFonts w:ascii="Times New Roman" w:hAnsi="Times New Roman" w:cs="Times New Roman"/>
          <w:sz w:val="28"/>
          <w:szCs w:val="28"/>
        </w:rPr>
        <w:t>представил</w:t>
      </w:r>
      <w:r w:rsidR="00945B01">
        <w:rPr>
          <w:rFonts w:ascii="Times New Roman" w:hAnsi="Times New Roman" w:cs="Times New Roman"/>
          <w:sz w:val="28"/>
          <w:szCs w:val="28"/>
        </w:rPr>
        <w:t xml:space="preserve"> </w:t>
      </w:r>
      <w:r w:rsidR="00F92FCE" w:rsidRPr="006779E8">
        <w:rPr>
          <w:rFonts w:ascii="Times New Roman" w:hAnsi="Times New Roman" w:cs="Times New Roman"/>
          <w:sz w:val="28"/>
          <w:szCs w:val="28"/>
        </w:rPr>
        <w:t>И. Кант</w:t>
      </w:r>
      <w:r w:rsidR="00945B01">
        <w:rPr>
          <w:rFonts w:ascii="Times New Roman" w:hAnsi="Times New Roman" w:cs="Times New Roman"/>
          <w:sz w:val="28"/>
          <w:szCs w:val="28"/>
        </w:rPr>
        <w:t>: «</w:t>
      </w:r>
      <w:r w:rsidR="00DD6C9F">
        <w:rPr>
          <w:rFonts w:ascii="Times New Roman" w:hAnsi="Times New Roman" w:cs="Times New Roman"/>
          <w:sz w:val="28"/>
          <w:szCs w:val="28"/>
        </w:rPr>
        <w:t xml:space="preserve">…в своей системе критицизма он еще не использует определение понятия «ценность» и не выводит основные принципы аксиологии, </w:t>
      </w:r>
      <w:r w:rsidR="00704E97">
        <w:rPr>
          <w:rFonts w:ascii="Times New Roman" w:hAnsi="Times New Roman" w:cs="Times New Roman"/>
          <w:sz w:val="28"/>
          <w:szCs w:val="28"/>
        </w:rPr>
        <w:t xml:space="preserve">но уже раскрывает эстетику прекрасного, возвышенного, гениального, обращаясь к таким понятиям, как «добро», «мораль», «красота», «долг», «истина»». </w:t>
      </w:r>
      <w:r w:rsidR="00704E97">
        <w:rPr>
          <w:rStyle w:val="aa"/>
          <w:rFonts w:ascii="Times New Roman" w:hAnsi="Times New Roman" w:cs="Times New Roman"/>
          <w:sz w:val="28"/>
          <w:szCs w:val="28"/>
        </w:rPr>
        <w:footnoteReference w:id="98"/>
      </w:r>
      <w:r w:rsidR="00961670">
        <w:rPr>
          <w:rFonts w:ascii="Times New Roman" w:hAnsi="Times New Roman" w:cs="Times New Roman"/>
          <w:sz w:val="28"/>
          <w:szCs w:val="28"/>
        </w:rPr>
        <w:t xml:space="preserve"> </w:t>
      </w:r>
      <w:r w:rsidR="00F97FA3">
        <w:rPr>
          <w:rFonts w:ascii="Times New Roman" w:hAnsi="Times New Roman" w:cs="Times New Roman"/>
          <w:sz w:val="28"/>
          <w:szCs w:val="28"/>
        </w:rPr>
        <w:t xml:space="preserve">Как </w:t>
      </w:r>
      <w:r w:rsidR="00784910">
        <w:rPr>
          <w:rFonts w:ascii="Times New Roman" w:hAnsi="Times New Roman" w:cs="Times New Roman"/>
          <w:sz w:val="28"/>
          <w:szCs w:val="28"/>
        </w:rPr>
        <w:t>отмечается, ценности в представлении</w:t>
      </w:r>
      <w:r w:rsidR="00F97FA3">
        <w:rPr>
          <w:rFonts w:ascii="Times New Roman" w:hAnsi="Times New Roman" w:cs="Times New Roman"/>
          <w:sz w:val="28"/>
          <w:szCs w:val="28"/>
        </w:rPr>
        <w:t xml:space="preserve"> Канта: «…это требования, обращенные к воле; цели, стоящие перед человеком; </w:t>
      </w:r>
      <w:r w:rsidR="003B7CC7">
        <w:rPr>
          <w:rFonts w:ascii="Times New Roman" w:hAnsi="Times New Roman" w:cs="Times New Roman"/>
          <w:sz w:val="28"/>
          <w:szCs w:val="28"/>
        </w:rPr>
        <w:t xml:space="preserve">значимость тех или иных факторов для личности. Ценности имеют двойственную природу – метафизическую и экзистенциальную </w:t>
      </w:r>
      <w:r w:rsidR="00234223">
        <w:rPr>
          <w:rFonts w:ascii="Times New Roman" w:hAnsi="Times New Roman" w:cs="Times New Roman"/>
          <w:sz w:val="28"/>
          <w:szCs w:val="28"/>
        </w:rPr>
        <w:t>–</w:t>
      </w:r>
      <w:r w:rsidR="003B7CC7">
        <w:rPr>
          <w:rFonts w:ascii="Times New Roman" w:hAnsi="Times New Roman" w:cs="Times New Roman"/>
          <w:sz w:val="28"/>
          <w:szCs w:val="28"/>
        </w:rPr>
        <w:t xml:space="preserve"> </w:t>
      </w:r>
      <w:r w:rsidR="00234223">
        <w:rPr>
          <w:rFonts w:ascii="Times New Roman" w:hAnsi="Times New Roman" w:cs="Times New Roman"/>
          <w:sz w:val="28"/>
          <w:szCs w:val="28"/>
        </w:rPr>
        <w:t xml:space="preserve">и делятся на абсолютные и относительные. Их метафизическая природа состоит в том, что абсолютные (моральные) ценности имеют своим основанием разум и волю человека (категорический императив). </w:t>
      </w:r>
      <w:r w:rsidR="00AA0E23">
        <w:rPr>
          <w:rFonts w:ascii="Times New Roman" w:hAnsi="Times New Roman" w:cs="Times New Roman"/>
          <w:sz w:val="28"/>
          <w:szCs w:val="28"/>
        </w:rPr>
        <w:t xml:space="preserve">Их экзистенциальная природа состоит в том, то в </w:t>
      </w:r>
      <w:r w:rsidR="00AA0E2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относительных (вещественных и невещественных) ценностей лежат объективные потребности человека, его желания и стремления». </w:t>
      </w:r>
      <w:r w:rsidR="00AA0E23">
        <w:rPr>
          <w:rStyle w:val="aa"/>
          <w:rFonts w:ascii="Times New Roman" w:hAnsi="Times New Roman" w:cs="Times New Roman"/>
          <w:sz w:val="28"/>
          <w:szCs w:val="28"/>
        </w:rPr>
        <w:footnoteReference w:id="99"/>
      </w:r>
      <w:r w:rsidR="00234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4D" w:rsidRDefault="00185E4D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исследователей: «</w:t>
      </w:r>
      <w:r w:rsidR="002F164A">
        <w:rPr>
          <w:rFonts w:ascii="Times New Roman" w:hAnsi="Times New Roman" w:cs="Times New Roman"/>
          <w:sz w:val="28"/>
          <w:szCs w:val="28"/>
        </w:rPr>
        <w:t xml:space="preserve">Впервые смысловая взаимосвязь оценок и ценностей с понятием познания встречаются в работах Г.В.Ф. Гегеля, </w:t>
      </w:r>
      <w:r w:rsidR="00625233">
        <w:rPr>
          <w:rFonts w:ascii="Times New Roman" w:hAnsi="Times New Roman" w:cs="Times New Roman"/>
          <w:sz w:val="28"/>
          <w:szCs w:val="28"/>
        </w:rPr>
        <w:t xml:space="preserve">где цель становится идеей, проникающей в реальный мир посредством целесообразной деятельности человека </w:t>
      </w:r>
      <w:r w:rsidR="00AA7F50">
        <w:rPr>
          <w:rFonts w:ascii="Times New Roman" w:hAnsi="Times New Roman" w:cs="Times New Roman"/>
          <w:sz w:val="28"/>
          <w:szCs w:val="28"/>
        </w:rPr>
        <w:t xml:space="preserve">и завершающей путь самореализации в качестве абсолютной идеи, т.е. «истины блага», ценности». </w:t>
      </w:r>
      <w:r w:rsidR="00AA7F50">
        <w:rPr>
          <w:rStyle w:val="aa"/>
          <w:rFonts w:ascii="Times New Roman" w:hAnsi="Times New Roman" w:cs="Times New Roman"/>
          <w:sz w:val="28"/>
          <w:szCs w:val="28"/>
        </w:rPr>
        <w:footnoteReference w:id="100"/>
      </w:r>
    </w:p>
    <w:p w:rsidR="00F05B3E" w:rsidRDefault="003A7A0B" w:rsidP="009217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считают, что</w:t>
      </w:r>
      <w:r w:rsidR="00542886">
        <w:rPr>
          <w:rFonts w:ascii="Times New Roman" w:hAnsi="Times New Roman" w:cs="Times New Roman"/>
          <w:sz w:val="28"/>
          <w:szCs w:val="28"/>
        </w:rPr>
        <w:t>: «…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C1C">
        <w:rPr>
          <w:rFonts w:ascii="Times New Roman" w:hAnsi="Times New Roman" w:cs="Times New Roman"/>
          <w:sz w:val="28"/>
          <w:szCs w:val="28"/>
        </w:rPr>
        <w:t>робл</w:t>
      </w:r>
      <w:r w:rsidR="00E03000">
        <w:rPr>
          <w:rFonts w:ascii="Times New Roman" w:hAnsi="Times New Roman" w:cs="Times New Roman"/>
          <w:sz w:val="28"/>
          <w:szCs w:val="28"/>
        </w:rPr>
        <w:t>ема «ценности» в автономную</w:t>
      </w:r>
      <w:r w:rsidR="00F27C1C">
        <w:rPr>
          <w:rFonts w:ascii="Times New Roman" w:hAnsi="Times New Roman" w:cs="Times New Roman"/>
          <w:sz w:val="28"/>
          <w:szCs w:val="28"/>
        </w:rPr>
        <w:t xml:space="preserve"> сферу</w:t>
      </w:r>
      <w:r w:rsidR="000B665C">
        <w:rPr>
          <w:rFonts w:ascii="Times New Roman" w:hAnsi="Times New Roman" w:cs="Times New Roman"/>
          <w:sz w:val="28"/>
          <w:szCs w:val="28"/>
        </w:rPr>
        <w:t xml:space="preserve"> философской</w:t>
      </w:r>
      <w:r w:rsidR="00F27C1C">
        <w:rPr>
          <w:rFonts w:ascii="Times New Roman" w:hAnsi="Times New Roman" w:cs="Times New Roman"/>
          <w:sz w:val="28"/>
          <w:szCs w:val="28"/>
        </w:rPr>
        <w:t xml:space="preserve"> н</w:t>
      </w:r>
      <w:r w:rsidR="00644ED2">
        <w:rPr>
          <w:rFonts w:ascii="Times New Roman" w:hAnsi="Times New Roman" w:cs="Times New Roman"/>
          <w:sz w:val="28"/>
          <w:szCs w:val="28"/>
        </w:rPr>
        <w:t>ауки переросла</w:t>
      </w:r>
      <w:r w:rsidR="00F27C1C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="00F27C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10B80">
        <w:rPr>
          <w:rFonts w:ascii="Times New Roman" w:hAnsi="Times New Roman" w:cs="Times New Roman"/>
          <w:sz w:val="28"/>
          <w:szCs w:val="28"/>
        </w:rPr>
        <w:t xml:space="preserve"> века, потому что</w:t>
      </w:r>
      <w:r w:rsidR="00F27C1C">
        <w:rPr>
          <w:rFonts w:ascii="Times New Roman" w:hAnsi="Times New Roman" w:cs="Times New Roman"/>
          <w:sz w:val="28"/>
          <w:szCs w:val="28"/>
        </w:rPr>
        <w:t xml:space="preserve"> </w:t>
      </w:r>
      <w:r w:rsidR="000B665C">
        <w:rPr>
          <w:rFonts w:ascii="Times New Roman" w:hAnsi="Times New Roman" w:cs="Times New Roman"/>
          <w:sz w:val="28"/>
          <w:szCs w:val="28"/>
        </w:rPr>
        <w:t>именно к этому времени</w:t>
      </w:r>
      <w:r w:rsidR="00542886">
        <w:rPr>
          <w:rFonts w:ascii="Times New Roman" w:hAnsi="Times New Roman" w:cs="Times New Roman"/>
          <w:sz w:val="28"/>
          <w:szCs w:val="28"/>
        </w:rPr>
        <w:t xml:space="preserve"> относи</w:t>
      </w:r>
      <w:r w:rsidR="000B665C">
        <w:rPr>
          <w:rFonts w:ascii="Times New Roman" w:hAnsi="Times New Roman" w:cs="Times New Roman"/>
          <w:sz w:val="28"/>
          <w:szCs w:val="28"/>
        </w:rPr>
        <w:t>т</w:t>
      </w:r>
      <w:r w:rsidR="00542886">
        <w:rPr>
          <w:rFonts w:ascii="Times New Roman" w:hAnsi="Times New Roman" w:cs="Times New Roman"/>
          <w:sz w:val="28"/>
          <w:szCs w:val="28"/>
        </w:rPr>
        <w:t>ся</w:t>
      </w:r>
      <w:r w:rsidR="000B665C">
        <w:rPr>
          <w:rFonts w:ascii="Times New Roman" w:hAnsi="Times New Roman" w:cs="Times New Roman"/>
          <w:sz w:val="28"/>
          <w:szCs w:val="28"/>
        </w:rPr>
        <w:t xml:space="preserve"> возникновение «аксиологии» как отдельной философск</w:t>
      </w:r>
      <w:r w:rsidR="00542886">
        <w:rPr>
          <w:rFonts w:ascii="Times New Roman" w:hAnsi="Times New Roman" w:cs="Times New Roman"/>
          <w:sz w:val="28"/>
          <w:szCs w:val="28"/>
        </w:rPr>
        <w:t>ой отрасли, "философии ценности"»</w:t>
      </w:r>
      <w:r w:rsidR="000B665C">
        <w:rPr>
          <w:rFonts w:ascii="Times New Roman" w:hAnsi="Times New Roman" w:cs="Times New Roman"/>
          <w:sz w:val="28"/>
          <w:szCs w:val="28"/>
        </w:rPr>
        <w:t xml:space="preserve">. </w:t>
      </w:r>
      <w:r w:rsidR="000B665C">
        <w:rPr>
          <w:rStyle w:val="aa"/>
          <w:rFonts w:ascii="Times New Roman" w:hAnsi="Times New Roman" w:cs="Times New Roman"/>
          <w:sz w:val="28"/>
          <w:szCs w:val="28"/>
        </w:rPr>
        <w:footnoteReference w:id="101"/>
      </w:r>
      <w:r w:rsidR="00041BB9">
        <w:rPr>
          <w:rFonts w:ascii="Times New Roman" w:hAnsi="Times New Roman" w:cs="Times New Roman"/>
          <w:sz w:val="28"/>
          <w:szCs w:val="28"/>
        </w:rPr>
        <w:t xml:space="preserve"> Современные исследователи</w:t>
      </w:r>
      <w:r w:rsidR="005419C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41BB9">
        <w:rPr>
          <w:rFonts w:ascii="Times New Roman" w:hAnsi="Times New Roman" w:cs="Times New Roman"/>
          <w:sz w:val="28"/>
          <w:szCs w:val="28"/>
        </w:rPr>
        <w:t xml:space="preserve"> считают, что</w:t>
      </w:r>
      <w:r w:rsidR="00D25C2B">
        <w:rPr>
          <w:rFonts w:ascii="Times New Roman" w:hAnsi="Times New Roman" w:cs="Times New Roman"/>
          <w:sz w:val="28"/>
          <w:szCs w:val="28"/>
        </w:rPr>
        <w:t>:</w:t>
      </w:r>
      <w:r w:rsidR="00041BB9">
        <w:rPr>
          <w:rFonts w:ascii="Times New Roman" w:hAnsi="Times New Roman" w:cs="Times New Roman"/>
          <w:sz w:val="28"/>
          <w:szCs w:val="28"/>
        </w:rPr>
        <w:t xml:space="preserve"> </w:t>
      </w:r>
      <w:r w:rsidR="00D25C2B">
        <w:rPr>
          <w:rFonts w:ascii="Times New Roman" w:hAnsi="Times New Roman" w:cs="Times New Roman"/>
          <w:sz w:val="28"/>
          <w:szCs w:val="28"/>
        </w:rPr>
        <w:t>«…</w:t>
      </w:r>
      <w:r w:rsidR="00041BB9">
        <w:rPr>
          <w:rFonts w:ascii="Times New Roman" w:hAnsi="Times New Roman" w:cs="Times New Roman"/>
          <w:sz w:val="28"/>
          <w:szCs w:val="28"/>
        </w:rPr>
        <w:t>одними из первых в научную литературу ввели понятие</w:t>
      </w:r>
      <w:r w:rsidR="00910B80">
        <w:rPr>
          <w:rFonts w:ascii="Times New Roman" w:hAnsi="Times New Roman" w:cs="Times New Roman"/>
          <w:sz w:val="28"/>
          <w:szCs w:val="28"/>
        </w:rPr>
        <w:t xml:space="preserve"> «ценность» философы Г. Лотце и </w:t>
      </w:r>
      <w:r w:rsidR="00041BB9">
        <w:rPr>
          <w:rFonts w:ascii="Times New Roman" w:hAnsi="Times New Roman" w:cs="Times New Roman"/>
          <w:sz w:val="28"/>
          <w:szCs w:val="28"/>
        </w:rPr>
        <w:t>Г. Коген</w:t>
      </w:r>
      <w:r w:rsidR="00D25C2B">
        <w:rPr>
          <w:rFonts w:ascii="Times New Roman" w:hAnsi="Times New Roman" w:cs="Times New Roman"/>
          <w:sz w:val="28"/>
          <w:szCs w:val="28"/>
        </w:rPr>
        <w:t>»</w:t>
      </w:r>
      <w:r w:rsidR="00041BB9">
        <w:rPr>
          <w:rFonts w:ascii="Times New Roman" w:hAnsi="Times New Roman" w:cs="Times New Roman"/>
          <w:sz w:val="28"/>
          <w:szCs w:val="28"/>
        </w:rPr>
        <w:t>.</w:t>
      </w:r>
      <w:r w:rsidR="00326056">
        <w:rPr>
          <w:rFonts w:ascii="Times New Roman" w:hAnsi="Times New Roman" w:cs="Times New Roman"/>
          <w:sz w:val="28"/>
          <w:szCs w:val="28"/>
        </w:rPr>
        <w:t xml:space="preserve"> </w:t>
      </w:r>
      <w:r w:rsidR="00041BB9">
        <w:rPr>
          <w:rStyle w:val="aa"/>
          <w:rFonts w:ascii="Times New Roman" w:hAnsi="Times New Roman" w:cs="Times New Roman"/>
          <w:sz w:val="28"/>
          <w:szCs w:val="28"/>
        </w:rPr>
        <w:footnoteReference w:id="102"/>
      </w:r>
      <w:r w:rsidR="00D25C2B">
        <w:rPr>
          <w:rFonts w:ascii="Times New Roman" w:hAnsi="Times New Roman" w:cs="Times New Roman"/>
          <w:sz w:val="28"/>
          <w:szCs w:val="28"/>
        </w:rPr>
        <w:t xml:space="preserve"> </w:t>
      </w:r>
      <w:r w:rsidR="0032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35" w:rsidRPr="00D064D2" w:rsidRDefault="007A033F" w:rsidP="00D064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Немецкие</w:t>
      </w:r>
      <w:r w:rsidR="00686A2A">
        <w:rPr>
          <w:rFonts w:ascii="Times New Roman" w:hAnsi="Times New Roman" w:cs="Times New Roman"/>
          <w:sz w:val="28"/>
          <w:szCs w:val="28"/>
        </w:rPr>
        <w:t xml:space="preserve"> философы-неокантианцы Г. Риккерт и В. Виндельбанд также</w:t>
      </w:r>
      <w:r w:rsidR="00D40B88">
        <w:rPr>
          <w:rFonts w:ascii="Times New Roman" w:hAnsi="Times New Roman" w:cs="Times New Roman"/>
          <w:sz w:val="28"/>
          <w:szCs w:val="28"/>
        </w:rPr>
        <w:t xml:space="preserve"> способствовали развитию теории</w:t>
      </w:r>
      <w:r w:rsidR="00686A2A">
        <w:rPr>
          <w:rFonts w:ascii="Times New Roman" w:hAnsi="Times New Roman" w:cs="Times New Roman"/>
          <w:sz w:val="28"/>
          <w:szCs w:val="28"/>
        </w:rPr>
        <w:t xml:space="preserve"> ценностей.</w:t>
      </w:r>
      <w:r w:rsidR="002368EC">
        <w:rPr>
          <w:rFonts w:ascii="Times New Roman" w:hAnsi="Times New Roman" w:cs="Times New Roman"/>
          <w:sz w:val="28"/>
          <w:szCs w:val="28"/>
        </w:rPr>
        <w:t xml:space="preserve"> </w:t>
      </w:r>
      <w:r w:rsidR="002368EC">
        <w:rPr>
          <w:rStyle w:val="aa"/>
          <w:rFonts w:ascii="Times New Roman" w:hAnsi="Times New Roman" w:cs="Times New Roman"/>
          <w:sz w:val="28"/>
          <w:szCs w:val="28"/>
        </w:rPr>
        <w:footnoteReference w:id="103"/>
      </w:r>
      <w:r w:rsidR="00686A2A">
        <w:rPr>
          <w:rFonts w:ascii="Times New Roman" w:hAnsi="Times New Roman" w:cs="Times New Roman"/>
          <w:sz w:val="28"/>
          <w:szCs w:val="28"/>
        </w:rPr>
        <w:t xml:space="preserve"> </w:t>
      </w:r>
      <w:r w:rsidR="0016469E">
        <w:rPr>
          <w:rFonts w:ascii="Times New Roman" w:hAnsi="Times New Roman" w:cs="Times New Roman"/>
          <w:sz w:val="28"/>
          <w:szCs w:val="28"/>
        </w:rPr>
        <w:t xml:space="preserve">В частности, как отмечают исследователи: «…они отводили ценностям роль надрациональных, сверхчувственных абсолютов». </w:t>
      </w:r>
      <w:r w:rsidR="0016469E">
        <w:rPr>
          <w:rStyle w:val="aa"/>
          <w:rFonts w:ascii="Times New Roman" w:hAnsi="Times New Roman" w:cs="Times New Roman"/>
          <w:sz w:val="28"/>
          <w:szCs w:val="28"/>
        </w:rPr>
        <w:footnoteReference w:id="104"/>
      </w:r>
      <w:r w:rsidR="002D540B">
        <w:rPr>
          <w:rFonts w:ascii="Times New Roman" w:hAnsi="Times New Roman" w:cs="Times New Roman"/>
          <w:sz w:val="28"/>
          <w:szCs w:val="28"/>
        </w:rPr>
        <w:t xml:space="preserve"> В. Виндельбанд, по замечаниям исследователей: «…разделяет суждения и оценки, проводя четкую границу между миром реальным и миром ценностей, которые не должны пересекаться».</w:t>
      </w:r>
      <w:r w:rsidR="002D540B">
        <w:rPr>
          <w:rStyle w:val="aa"/>
          <w:rFonts w:ascii="Times New Roman" w:hAnsi="Times New Roman" w:cs="Times New Roman"/>
          <w:sz w:val="28"/>
          <w:szCs w:val="28"/>
        </w:rPr>
        <w:footnoteReference w:id="105"/>
      </w:r>
      <w:r w:rsidR="00686A2A">
        <w:rPr>
          <w:rFonts w:ascii="Times New Roman" w:hAnsi="Times New Roman" w:cs="Times New Roman"/>
          <w:sz w:val="28"/>
          <w:szCs w:val="28"/>
        </w:rPr>
        <w:t xml:space="preserve"> </w:t>
      </w:r>
      <w:r w:rsidR="00F27C1C">
        <w:rPr>
          <w:rFonts w:ascii="Times New Roman" w:hAnsi="Times New Roman" w:cs="Times New Roman"/>
          <w:sz w:val="28"/>
          <w:szCs w:val="28"/>
        </w:rPr>
        <w:t xml:space="preserve"> </w:t>
      </w:r>
      <w:r w:rsidR="00E15E68">
        <w:rPr>
          <w:rFonts w:ascii="Times New Roman" w:hAnsi="Times New Roman" w:cs="Times New Roman"/>
          <w:sz w:val="28"/>
          <w:szCs w:val="28"/>
        </w:rPr>
        <w:t xml:space="preserve">В то же время Г. Риккерт: «…противопоставляет понятия «природа» и «культура», связывая ценности с культурой». </w:t>
      </w:r>
      <w:r w:rsidR="00E15E68">
        <w:rPr>
          <w:rStyle w:val="aa"/>
          <w:rFonts w:ascii="Times New Roman" w:hAnsi="Times New Roman" w:cs="Times New Roman"/>
          <w:sz w:val="28"/>
          <w:szCs w:val="28"/>
        </w:rPr>
        <w:footnoteReference w:id="106"/>
      </w:r>
      <w:r w:rsidR="00E1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60" w:rsidRPr="00C14CE9" w:rsidRDefault="00AE59BD" w:rsidP="00410A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подход к теории ценностей</w:t>
      </w:r>
      <w:r w:rsidR="001463CD">
        <w:rPr>
          <w:rFonts w:ascii="Times New Roman" w:hAnsi="Times New Roman" w:cs="Times New Roman"/>
          <w:sz w:val="28"/>
          <w:szCs w:val="28"/>
        </w:rPr>
        <w:t>, как отмечают 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разработал Ф. Ницше</w:t>
      </w:r>
      <w:r w:rsidR="00286FD6">
        <w:rPr>
          <w:rFonts w:ascii="Times New Roman" w:hAnsi="Times New Roman" w:cs="Times New Roman"/>
          <w:sz w:val="28"/>
          <w:szCs w:val="28"/>
        </w:rPr>
        <w:t>: «</w:t>
      </w:r>
      <w:r w:rsidR="00C14CE9">
        <w:rPr>
          <w:rFonts w:ascii="Times New Roman" w:hAnsi="Times New Roman" w:cs="Times New Roman"/>
          <w:sz w:val="28"/>
          <w:szCs w:val="28"/>
        </w:rPr>
        <w:t xml:space="preserve">Метафизическая аксиология Ф. Ницше является </w:t>
      </w:r>
      <w:r w:rsidR="00C14CE9">
        <w:rPr>
          <w:rFonts w:ascii="Times New Roman" w:hAnsi="Times New Roman" w:cs="Times New Roman"/>
          <w:sz w:val="28"/>
          <w:szCs w:val="28"/>
        </w:rPr>
        <w:lastRenderedPageBreak/>
        <w:t xml:space="preserve">философской рефлексией над ценностным сознанием, порождающим идеальный образ человека </w:t>
      </w:r>
      <w:r w:rsidR="00C14CE9" w:rsidRPr="00C14CE9">
        <w:rPr>
          <w:rFonts w:ascii="Times New Roman" w:hAnsi="Times New Roman" w:cs="Times New Roman"/>
          <w:sz w:val="28"/>
          <w:szCs w:val="28"/>
        </w:rPr>
        <w:t>&lt;</w:t>
      </w:r>
      <w:r w:rsidR="00C14CE9">
        <w:rPr>
          <w:rFonts w:ascii="Times New Roman" w:hAnsi="Times New Roman" w:cs="Times New Roman"/>
          <w:sz w:val="28"/>
          <w:szCs w:val="28"/>
        </w:rPr>
        <w:t>…</w:t>
      </w:r>
      <w:r w:rsidR="00C14CE9" w:rsidRPr="00C14CE9">
        <w:rPr>
          <w:rFonts w:ascii="Times New Roman" w:hAnsi="Times New Roman" w:cs="Times New Roman"/>
          <w:sz w:val="28"/>
          <w:szCs w:val="28"/>
        </w:rPr>
        <w:t>&gt;</w:t>
      </w:r>
      <w:r w:rsidR="003A1BE2">
        <w:rPr>
          <w:rFonts w:ascii="Times New Roman" w:hAnsi="Times New Roman" w:cs="Times New Roman"/>
          <w:sz w:val="28"/>
          <w:szCs w:val="28"/>
        </w:rPr>
        <w:t xml:space="preserve">». </w:t>
      </w:r>
      <w:r w:rsidR="003A1BE2">
        <w:rPr>
          <w:rStyle w:val="aa"/>
          <w:rFonts w:ascii="Times New Roman" w:hAnsi="Times New Roman" w:cs="Times New Roman"/>
          <w:sz w:val="28"/>
          <w:szCs w:val="28"/>
        </w:rPr>
        <w:footnoteReference w:id="107"/>
      </w:r>
    </w:p>
    <w:p w:rsidR="00D63F6F" w:rsidRPr="00171755" w:rsidRDefault="009F6FC8" w:rsidP="009E27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="00D67391">
        <w:rPr>
          <w:rFonts w:ascii="Times New Roman" w:hAnsi="Times New Roman" w:cs="Times New Roman"/>
          <w:sz w:val="28"/>
          <w:szCs w:val="28"/>
        </w:rPr>
        <w:t xml:space="preserve"> ученые отмечают, что</w:t>
      </w:r>
      <w:r>
        <w:rPr>
          <w:rFonts w:ascii="Times New Roman" w:hAnsi="Times New Roman" w:cs="Times New Roman"/>
          <w:sz w:val="28"/>
          <w:szCs w:val="28"/>
        </w:rPr>
        <w:t xml:space="preserve"> свои собственные концепции теории це</w:t>
      </w:r>
      <w:r w:rsidR="006F0722">
        <w:rPr>
          <w:rFonts w:ascii="Times New Roman" w:hAnsi="Times New Roman" w:cs="Times New Roman"/>
          <w:sz w:val="28"/>
          <w:szCs w:val="28"/>
        </w:rPr>
        <w:t xml:space="preserve">нностей выдвигали такие </w:t>
      </w:r>
      <w:r w:rsidR="00171755">
        <w:rPr>
          <w:rFonts w:ascii="Times New Roman" w:hAnsi="Times New Roman" w:cs="Times New Roman"/>
          <w:sz w:val="28"/>
          <w:szCs w:val="28"/>
        </w:rPr>
        <w:t xml:space="preserve">западноевропейские философы рубежа </w:t>
      </w:r>
      <w:r w:rsidR="001717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71755">
        <w:rPr>
          <w:rFonts w:ascii="Times New Roman" w:hAnsi="Times New Roman" w:cs="Times New Roman"/>
          <w:sz w:val="28"/>
          <w:szCs w:val="28"/>
        </w:rPr>
        <w:t>-</w:t>
      </w:r>
      <w:r w:rsidR="001717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67391">
        <w:rPr>
          <w:rFonts w:ascii="Times New Roman" w:hAnsi="Times New Roman" w:cs="Times New Roman"/>
          <w:sz w:val="28"/>
          <w:szCs w:val="28"/>
        </w:rPr>
        <w:t xml:space="preserve"> веков, как: </w:t>
      </w:r>
      <w:r w:rsidR="00171755">
        <w:rPr>
          <w:rFonts w:ascii="Times New Roman" w:hAnsi="Times New Roman" w:cs="Times New Roman"/>
          <w:sz w:val="28"/>
          <w:szCs w:val="28"/>
        </w:rPr>
        <w:t xml:space="preserve">Э. фон Гартман, Э. Гуссерль, М. Шелер. </w:t>
      </w:r>
      <w:r w:rsidR="00171755">
        <w:rPr>
          <w:rStyle w:val="aa"/>
          <w:rFonts w:ascii="Times New Roman" w:hAnsi="Times New Roman" w:cs="Times New Roman"/>
          <w:sz w:val="28"/>
          <w:szCs w:val="28"/>
        </w:rPr>
        <w:footnoteReference w:id="108"/>
      </w:r>
    </w:p>
    <w:p w:rsidR="00150A26" w:rsidRDefault="00150A26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развитием ценностной проблематики в философии происходило социологическое осмысление термина «ценность».</w:t>
      </w:r>
      <w:r w:rsidR="007C1A5C">
        <w:rPr>
          <w:rFonts w:ascii="Times New Roman" w:hAnsi="Times New Roman" w:cs="Times New Roman"/>
          <w:sz w:val="28"/>
          <w:szCs w:val="28"/>
        </w:rPr>
        <w:t xml:space="preserve"> </w:t>
      </w:r>
      <w:r w:rsidR="00506AC3">
        <w:rPr>
          <w:rStyle w:val="aa"/>
          <w:rFonts w:ascii="Times New Roman" w:hAnsi="Times New Roman" w:cs="Times New Roman"/>
          <w:sz w:val="28"/>
          <w:szCs w:val="28"/>
        </w:rPr>
        <w:footnoteReference w:id="109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11B" w:rsidRPr="00F00C74" w:rsidRDefault="00A90FA3" w:rsidP="00F00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D84">
        <w:rPr>
          <w:rFonts w:ascii="Times New Roman" w:hAnsi="Times New Roman" w:cs="Times New Roman"/>
          <w:sz w:val="28"/>
          <w:szCs w:val="28"/>
        </w:rPr>
        <w:t>сновоположник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A7D84">
        <w:rPr>
          <w:rFonts w:ascii="Times New Roman" w:hAnsi="Times New Roman" w:cs="Times New Roman"/>
          <w:sz w:val="28"/>
          <w:szCs w:val="28"/>
        </w:rPr>
        <w:t xml:space="preserve"> социологии как науки</w:t>
      </w:r>
      <w:r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C62A64">
        <w:rPr>
          <w:rFonts w:ascii="Times New Roman" w:hAnsi="Times New Roman" w:cs="Times New Roman"/>
          <w:sz w:val="28"/>
          <w:szCs w:val="28"/>
        </w:rPr>
        <w:t xml:space="preserve"> представитель философии позитивизма</w:t>
      </w:r>
      <w:r w:rsidR="00DA7D84">
        <w:rPr>
          <w:rFonts w:ascii="Times New Roman" w:hAnsi="Times New Roman" w:cs="Times New Roman"/>
          <w:sz w:val="28"/>
          <w:szCs w:val="28"/>
        </w:rPr>
        <w:t xml:space="preserve"> </w:t>
      </w:r>
      <w:r w:rsidR="00DA7D84" w:rsidRPr="001D152F">
        <w:rPr>
          <w:rFonts w:ascii="Times New Roman" w:hAnsi="Times New Roman" w:cs="Times New Roman"/>
          <w:sz w:val="28"/>
          <w:szCs w:val="28"/>
        </w:rPr>
        <w:t>О. Конт</w:t>
      </w:r>
      <w:r w:rsidRPr="001D152F">
        <w:rPr>
          <w:rFonts w:ascii="Times New Roman" w:hAnsi="Times New Roman" w:cs="Times New Roman"/>
          <w:sz w:val="28"/>
          <w:szCs w:val="28"/>
        </w:rPr>
        <w:t xml:space="preserve">. </w:t>
      </w:r>
      <w:r w:rsidRPr="001D152F">
        <w:rPr>
          <w:rStyle w:val="aa"/>
          <w:rFonts w:ascii="Times New Roman" w:hAnsi="Times New Roman" w:cs="Times New Roman"/>
          <w:sz w:val="28"/>
          <w:szCs w:val="28"/>
        </w:rPr>
        <w:footnoteReference w:id="110"/>
      </w:r>
      <w:r w:rsidR="00DA7D84">
        <w:rPr>
          <w:rFonts w:ascii="Times New Roman" w:hAnsi="Times New Roman" w:cs="Times New Roman"/>
          <w:sz w:val="28"/>
          <w:szCs w:val="28"/>
        </w:rPr>
        <w:t xml:space="preserve"> </w:t>
      </w:r>
      <w:r w:rsidR="00F615F5">
        <w:rPr>
          <w:rFonts w:ascii="Times New Roman" w:hAnsi="Times New Roman" w:cs="Times New Roman"/>
          <w:sz w:val="28"/>
          <w:szCs w:val="28"/>
        </w:rPr>
        <w:t xml:space="preserve">Как отмечают исследователи, </w:t>
      </w:r>
      <w:r w:rsidR="00DA7D84">
        <w:rPr>
          <w:rFonts w:ascii="Times New Roman" w:hAnsi="Times New Roman" w:cs="Times New Roman"/>
          <w:sz w:val="28"/>
          <w:szCs w:val="28"/>
        </w:rPr>
        <w:t xml:space="preserve">под ценностями </w:t>
      </w:r>
      <w:r w:rsidR="00F615F5">
        <w:rPr>
          <w:rFonts w:ascii="Times New Roman" w:hAnsi="Times New Roman" w:cs="Times New Roman"/>
          <w:sz w:val="28"/>
          <w:szCs w:val="28"/>
        </w:rPr>
        <w:t xml:space="preserve">О. Конт </w:t>
      </w:r>
      <w:r w:rsidR="00DA7D84">
        <w:rPr>
          <w:rFonts w:ascii="Times New Roman" w:hAnsi="Times New Roman" w:cs="Times New Roman"/>
          <w:sz w:val="28"/>
          <w:szCs w:val="28"/>
        </w:rPr>
        <w:t>понимал</w:t>
      </w:r>
      <w:r w:rsidR="003B523A">
        <w:rPr>
          <w:rFonts w:ascii="Times New Roman" w:hAnsi="Times New Roman" w:cs="Times New Roman"/>
          <w:sz w:val="28"/>
          <w:szCs w:val="28"/>
        </w:rPr>
        <w:t>:</w:t>
      </w:r>
      <w:r w:rsidR="00DA7D84">
        <w:rPr>
          <w:rFonts w:ascii="Times New Roman" w:hAnsi="Times New Roman" w:cs="Times New Roman"/>
          <w:sz w:val="28"/>
          <w:szCs w:val="28"/>
        </w:rPr>
        <w:t xml:space="preserve"> </w:t>
      </w:r>
      <w:r w:rsidR="003B523A">
        <w:rPr>
          <w:rFonts w:ascii="Times New Roman" w:hAnsi="Times New Roman" w:cs="Times New Roman"/>
          <w:sz w:val="28"/>
          <w:szCs w:val="28"/>
        </w:rPr>
        <w:t>«…</w:t>
      </w:r>
      <w:r w:rsidR="00DA7D84">
        <w:rPr>
          <w:rFonts w:ascii="Times New Roman" w:hAnsi="Times New Roman" w:cs="Times New Roman"/>
          <w:sz w:val="28"/>
          <w:szCs w:val="28"/>
        </w:rPr>
        <w:t>моральные регулятивы, духовный порядок эпохи, который накладывается на мирскую иерархию силы и смягчает социальную напряженность</w:t>
      </w:r>
      <w:r w:rsidR="003B523A">
        <w:rPr>
          <w:rFonts w:ascii="Times New Roman" w:hAnsi="Times New Roman" w:cs="Times New Roman"/>
          <w:sz w:val="28"/>
          <w:szCs w:val="28"/>
        </w:rPr>
        <w:t>»</w:t>
      </w:r>
      <w:r w:rsidR="00DA7D84">
        <w:rPr>
          <w:rFonts w:ascii="Times New Roman" w:hAnsi="Times New Roman" w:cs="Times New Roman"/>
          <w:sz w:val="28"/>
          <w:szCs w:val="28"/>
        </w:rPr>
        <w:t xml:space="preserve">. </w:t>
      </w:r>
      <w:r w:rsidR="00DA7D84">
        <w:rPr>
          <w:rStyle w:val="aa"/>
          <w:rFonts w:ascii="Times New Roman" w:hAnsi="Times New Roman" w:cs="Times New Roman"/>
          <w:sz w:val="28"/>
          <w:szCs w:val="28"/>
        </w:rPr>
        <w:footnoteReference w:id="111"/>
      </w:r>
      <w:r w:rsidR="00CE0A19">
        <w:rPr>
          <w:rFonts w:ascii="Times New Roman" w:hAnsi="Times New Roman" w:cs="Times New Roman"/>
          <w:sz w:val="28"/>
          <w:szCs w:val="28"/>
        </w:rPr>
        <w:t xml:space="preserve"> </w:t>
      </w:r>
      <w:r w:rsidR="001F6D8A">
        <w:rPr>
          <w:rFonts w:ascii="Times New Roman" w:hAnsi="Times New Roman" w:cs="Times New Roman"/>
          <w:sz w:val="28"/>
          <w:szCs w:val="28"/>
        </w:rPr>
        <w:t xml:space="preserve">По </w:t>
      </w:r>
      <w:r w:rsidR="00F615F5">
        <w:rPr>
          <w:rFonts w:ascii="Times New Roman" w:hAnsi="Times New Roman" w:cs="Times New Roman"/>
          <w:sz w:val="28"/>
          <w:szCs w:val="28"/>
        </w:rPr>
        <w:t xml:space="preserve">О. </w:t>
      </w:r>
      <w:r w:rsidR="001F6D8A">
        <w:rPr>
          <w:rFonts w:ascii="Times New Roman" w:hAnsi="Times New Roman" w:cs="Times New Roman"/>
          <w:sz w:val="28"/>
          <w:szCs w:val="28"/>
        </w:rPr>
        <w:t>Конту, ценности</w:t>
      </w:r>
      <w:r w:rsidR="003A301F">
        <w:rPr>
          <w:rFonts w:ascii="Times New Roman" w:hAnsi="Times New Roman" w:cs="Times New Roman"/>
          <w:sz w:val="28"/>
          <w:szCs w:val="28"/>
        </w:rPr>
        <w:t>:</w:t>
      </w:r>
      <w:r w:rsidR="001F6D8A">
        <w:rPr>
          <w:rFonts w:ascii="Times New Roman" w:hAnsi="Times New Roman" w:cs="Times New Roman"/>
          <w:sz w:val="28"/>
          <w:szCs w:val="28"/>
        </w:rPr>
        <w:t xml:space="preserve"> </w:t>
      </w:r>
      <w:r w:rsidR="003A301F">
        <w:rPr>
          <w:rFonts w:ascii="Times New Roman" w:hAnsi="Times New Roman" w:cs="Times New Roman"/>
          <w:sz w:val="28"/>
          <w:szCs w:val="28"/>
        </w:rPr>
        <w:t>«…</w:t>
      </w:r>
      <w:r w:rsidR="001F6D8A">
        <w:rPr>
          <w:rFonts w:ascii="Times New Roman" w:hAnsi="Times New Roman" w:cs="Times New Roman"/>
          <w:sz w:val="28"/>
          <w:szCs w:val="28"/>
        </w:rPr>
        <w:t>это основные интеграторы и регуляторы социума, формы упорядочивания социального опыта и «легитиматоры» власти</w:t>
      </w:r>
      <w:r w:rsidR="003A301F">
        <w:rPr>
          <w:rFonts w:ascii="Times New Roman" w:hAnsi="Times New Roman" w:cs="Times New Roman"/>
          <w:sz w:val="28"/>
          <w:szCs w:val="28"/>
        </w:rPr>
        <w:t>»</w:t>
      </w:r>
      <w:r w:rsidR="001F6D8A">
        <w:rPr>
          <w:rFonts w:ascii="Times New Roman" w:hAnsi="Times New Roman" w:cs="Times New Roman"/>
          <w:sz w:val="28"/>
          <w:szCs w:val="28"/>
        </w:rPr>
        <w:t xml:space="preserve">. </w:t>
      </w:r>
      <w:r w:rsidR="001F6D8A">
        <w:rPr>
          <w:rStyle w:val="aa"/>
          <w:rFonts w:ascii="Times New Roman" w:hAnsi="Times New Roman" w:cs="Times New Roman"/>
          <w:sz w:val="28"/>
          <w:szCs w:val="28"/>
        </w:rPr>
        <w:footnoteReference w:id="112"/>
      </w:r>
      <w:r w:rsidR="004A3E75">
        <w:rPr>
          <w:rFonts w:ascii="Times New Roman" w:hAnsi="Times New Roman" w:cs="Times New Roman"/>
          <w:sz w:val="28"/>
          <w:szCs w:val="28"/>
        </w:rPr>
        <w:t xml:space="preserve"> </w:t>
      </w:r>
      <w:r w:rsidR="00F615F5">
        <w:rPr>
          <w:rFonts w:ascii="Times New Roman" w:hAnsi="Times New Roman" w:cs="Times New Roman"/>
          <w:sz w:val="28"/>
          <w:szCs w:val="28"/>
        </w:rPr>
        <w:t xml:space="preserve"> </w:t>
      </w:r>
      <w:r w:rsidR="00DA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14" w:rsidRDefault="003B523A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56">
        <w:rPr>
          <w:rFonts w:ascii="Times New Roman" w:hAnsi="Times New Roman" w:cs="Times New Roman"/>
          <w:sz w:val="28"/>
          <w:szCs w:val="28"/>
        </w:rPr>
        <w:t>Г. Спенсер</w:t>
      </w:r>
      <w:r w:rsidR="006353DA">
        <w:rPr>
          <w:rFonts w:ascii="Times New Roman" w:hAnsi="Times New Roman" w:cs="Times New Roman"/>
          <w:sz w:val="28"/>
          <w:szCs w:val="28"/>
        </w:rPr>
        <w:t>, по мне</w:t>
      </w:r>
      <w:r w:rsidR="004B685A">
        <w:rPr>
          <w:rFonts w:ascii="Times New Roman" w:hAnsi="Times New Roman" w:cs="Times New Roman"/>
          <w:sz w:val="28"/>
          <w:szCs w:val="28"/>
        </w:rPr>
        <w:t>нию исследователей, является «</w:t>
      </w:r>
      <w:r w:rsidR="006353DA">
        <w:rPr>
          <w:rFonts w:ascii="Times New Roman" w:hAnsi="Times New Roman" w:cs="Times New Roman"/>
          <w:sz w:val="28"/>
          <w:szCs w:val="28"/>
        </w:rPr>
        <w:t xml:space="preserve">самым выдающимся представителем эволюционной социологии». </w:t>
      </w:r>
      <w:r w:rsidR="006353DA">
        <w:rPr>
          <w:rStyle w:val="aa"/>
          <w:rFonts w:ascii="Times New Roman" w:hAnsi="Times New Roman" w:cs="Times New Roman"/>
          <w:sz w:val="28"/>
          <w:szCs w:val="28"/>
        </w:rPr>
        <w:footnoteReference w:id="113"/>
      </w:r>
      <w:r w:rsidR="00186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48">
        <w:rPr>
          <w:rFonts w:ascii="Times New Roman" w:hAnsi="Times New Roman" w:cs="Times New Roman"/>
          <w:sz w:val="28"/>
          <w:szCs w:val="28"/>
        </w:rPr>
        <w:t>Как отмечают исследователи</w:t>
      </w:r>
      <w:r w:rsidR="00B86E24">
        <w:rPr>
          <w:rFonts w:ascii="Times New Roman" w:hAnsi="Times New Roman" w:cs="Times New Roman"/>
          <w:sz w:val="28"/>
          <w:szCs w:val="28"/>
        </w:rPr>
        <w:t>:</w:t>
      </w:r>
      <w:r w:rsidR="005D0348">
        <w:rPr>
          <w:rFonts w:ascii="Times New Roman" w:hAnsi="Times New Roman" w:cs="Times New Roman"/>
          <w:sz w:val="28"/>
          <w:szCs w:val="28"/>
        </w:rPr>
        <w:t xml:space="preserve"> </w:t>
      </w:r>
      <w:r w:rsidR="00B86E24">
        <w:rPr>
          <w:rFonts w:ascii="Times New Roman" w:hAnsi="Times New Roman" w:cs="Times New Roman"/>
          <w:sz w:val="28"/>
          <w:szCs w:val="28"/>
        </w:rPr>
        <w:t>«…</w:t>
      </w:r>
      <w:r w:rsidR="005D0348">
        <w:rPr>
          <w:rFonts w:ascii="Times New Roman" w:hAnsi="Times New Roman" w:cs="Times New Roman"/>
          <w:sz w:val="28"/>
          <w:szCs w:val="28"/>
        </w:rPr>
        <w:t>о</w:t>
      </w:r>
      <w:r w:rsidR="006353DA">
        <w:rPr>
          <w:rFonts w:ascii="Times New Roman" w:hAnsi="Times New Roman" w:cs="Times New Roman"/>
          <w:sz w:val="28"/>
          <w:szCs w:val="28"/>
        </w:rPr>
        <w:t xml:space="preserve">н </w:t>
      </w:r>
      <w:r w:rsidR="00B86E24">
        <w:rPr>
          <w:rFonts w:ascii="Times New Roman" w:hAnsi="Times New Roman" w:cs="Times New Roman"/>
          <w:sz w:val="28"/>
          <w:szCs w:val="28"/>
        </w:rPr>
        <w:t>представляет</w:t>
      </w:r>
      <w:r w:rsidR="00BA213A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CC1AB5">
        <w:rPr>
          <w:rFonts w:ascii="Times New Roman" w:hAnsi="Times New Roman" w:cs="Times New Roman"/>
          <w:sz w:val="28"/>
          <w:szCs w:val="28"/>
        </w:rPr>
        <w:t xml:space="preserve"> системы ценностей</w:t>
      </w:r>
      <w:r w:rsidR="006353DA">
        <w:rPr>
          <w:rFonts w:ascii="Times New Roman" w:hAnsi="Times New Roman" w:cs="Times New Roman"/>
          <w:sz w:val="28"/>
          <w:szCs w:val="28"/>
        </w:rPr>
        <w:t xml:space="preserve"> как</w:t>
      </w:r>
      <w:r w:rsidR="00B8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делающей возможной социальную жизнь и координацию действий людей</w:t>
      </w:r>
      <w:r w:rsidR="00653A59">
        <w:rPr>
          <w:rFonts w:ascii="Times New Roman" w:hAnsi="Times New Roman" w:cs="Times New Roman"/>
          <w:sz w:val="28"/>
          <w:szCs w:val="28"/>
        </w:rPr>
        <w:t xml:space="preserve">» </w:t>
      </w:r>
      <w:r w:rsidR="00653A59">
        <w:rPr>
          <w:rStyle w:val="aa"/>
          <w:rFonts w:ascii="Times New Roman" w:hAnsi="Times New Roman" w:cs="Times New Roman"/>
          <w:sz w:val="28"/>
          <w:szCs w:val="28"/>
        </w:rPr>
        <w:footnoteReference w:id="114"/>
      </w:r>
      <w:r w:rsidR="005516D9">
        <w:rPr>
          <w:rFonts w:ascii="Times New Roman" w:hAnsi="Times New Roman" w:cs="Times New Roman"/>
          <w:sz w:val="28"/>
          <w:szCs w:val="28"/>
        </w:rPr>
        <w:t xml:space="preserve">; </w:t>
      </w:r>
      <w:r w:rsidR="002D44BB">
        <w:rPr>
          <w:rFonts w:ascii="Times New Roman" w:hAnsi="Times New Roman" w:cs="Times New Roman"/>
          <w:sz w:val="28"/>
          <w:szCs w:val="28"/>
        </w:rPr>
        <w:t>и далее: «…</w:t>
      </w:r>
      <w:r w:rsidR="005516D9">
        <w:rPr>
          <w:rFonts w:ascii="Times New Roman" w:hAnsi="Times New Roman" w:cs="Times New Roman"/>
          <w:sz w:val="28"/>
          <w:szCs w:val="28"/>
        </w:rPr>
        <w:t>дл</w:t>
      </w:r>
      <w:r w:rsidR="00BA213A">
        <w:rPr>
          <w:rFonts w:ascii="Times New Roman" w:hAnsi="Times New Roman" w:cs="Times New Roman"/>
          <w:sz w:val="28"/>
          <w:szCs w:val="28"/>
        </w:rPr>
        <w:t>я него высшей ценностью человеческого развития</w:t>
      </w:r>
      <w:r w:rsidR="002D44BB">
        <w:rPr>
          <w:rFonts w:ascii="Times New Roman" w:hAnsi="Times New Roman" w:cs="Times New Roman"/>
          <w:sz w:val="28"/>
          <w:szCs w:val="28"/>
        </w:rPr>
        <w:t xml:space="preserve"> должно стать </w:t>
      </w:r>
      <w:r w:rsidR="005516D9">
        <w:rPr>
          <w:rFonts w:ascii="Times New Roman" w:hAnsi="Times New Roman" w:cs="Times New Roman"/>
          <w:sz w:val="28"/>
          <w:szCs w:val="28"/>
        </w:rPr>
        <w:t xml:space="preserve">истинно «социальное состояние» с механизмами гармоничного удовлетворения потребностей, без нарушения прав индивидов людьми или обществом». </w:t>
      </w:r>
      <w:r w:rsidR="005516D9">
        <w:rPr>
          <w:rStyle w:val="aa"/>
          <w:rFonts w:ascii="Times New Roman" w:hAnsi="Times New Roman" w:cs="Times New Roman"/>
          <w:sz w:val="28"/>
          <w:szCs w:val="28"/>
        </w:rPr>
        <w:footnoteReference w:id="115"/>
      </w:r>
    </w:p>
    <w:p w:rsidR="005516D9" w:rsidRDefault="004C0C72" w:rsidP="00A37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Социолог </w:t>
      </w:r>
      <w:r w:rsidR="009838D4" w:rsidRPr="00CD6452">
        <w:rPr>
          <w:rFonts w:ascii="Times New Roman" w:hAnsi="Times New Roman" w:cs="Times New Roman"/>
          <w:sz w:val="28"/>
          <w:szCs w:val="28"/>
        </w:rPr>
        <w:t>Э. Дюркгейм</w:t>
      </w:r>
      <w:r>
        <w:rPr>
          <w:rFonts w:ascii="Times New Roman" w:hAnsi="Times New Roman" w:cs="Times New Roman"/>
          <w:sz w:val="28"/>
          <w:szCs w:val="28"/>
        </w:rPr>
        <w:t xml:space="preserve"> также способствовал развитию «ценностной» проблематики в социологии</w:t>
      </w:r>
      <w:r w:rsidR="00CD6452">
        <w:rPr>
          <w:rFonts w:ascii="Times New Roman" w:hAnsi="Times New Roman" w:cs="Times New Roman"/>
          <w:sz w:val="28"/>
          <w:szCs w:val="28"/>
        </w:rPr>
        <w:t xml:space="preserve">. </w:t>
      </w:r>
      <w:r w:rsidR="00CD6452">
        <w:rPr>
          <w:rStyle w:val="aa"/>
          <w:rFonts w:ascii="Times New Roman" w:hAnsi="Times New Roman" w:cs="Times New Roman"/>
          <w:sz w:val="28"/>
          <w:szCs w:val="28"/>
        </w:rPr>
        <w:footnoteReference w:id="116"/>
      </w:r>
      <w:r w:rsidR="009838D4">
        <w:rPr>
          <w:rFonts w:ascii="Times New Roman" w:hAnsi="Times New Roman" w:cs="Times New Roman"/>
          <w:sz w:val="28"/>
          <w:szCs w:val="28"/>
        </w:rPr>
        <w:t xml:space="preserve"> </w:t>
      </w:r>
      <w:r w:rsidR="00DF6871">
        <w:rPr>
          <w:rFonts w:ascii="Times New Roman" w:hAnsi="Times New Roman" w:cs="Times New Roman"/>
          <w:sz w:val="28"/>
          <w:szCs w:val="28"/>
        </w:rPr>
        <w:t>В своём представлении анализа проблематики</w:t>
      </w:r>
      <w:r w:rsidR="00F77A2D">
        <w:rPr>
          <w:rFonts w:ascii="Times New Roman" w:hAnsi="Times New Roman" w:cs="Times New Roman"/>
          <w:sz w:val="28"/>
          <w:szCs w:val="28"/>
        </w:rPr>
        <w:t xml:space="preserve"> ценностей он исходил</w:t>
      </w:r>
      <w:r w:rsidR="006F22E2">
        <w:rPr>
          <w:rFonts w:ascii="Times New Roman" w:hAnsi="Times New Roman" w:cs="Times New Roman"/>
          <w:sz w:val="28"/>
          <w:szCs w:val="28"/>
        </w:rPr>
        <w:t>, по мнению исследователей,</w:t>
      </w:r>
      <w:r w:rsidR="003676C0">
        <w:rPr>
          <w:rFonts w:ascii="Times New Roman" w:hAnsi="Times New Roman" w:cs="Times New Roman"/>
          <w:sz w:val="28"/>
          <w:szCs w:val="28"/>
        </w:rPr>
        <w:t xml:space="preserve"> из следующих воззрений</w:t>
      </w:r>
      <w:r w:rsidR="00F77A2D">
        <w:rPr>
          <w:rFonts w:ascii="Times New Roman" w:hAnsi="Times New Roman" w:cs="Times New Roman"/>
          <w:sz w:val="28"/>
          <w:szCs w:val="28"/>
        </w:rPr>
        <w:t>:</w:t>
      </w:r>
      <w:r w:rsidR="006F22E2">
        <w:rPr>
          <w:rFonts w:ascii="Times New Roman" w:hAnsi="Times New Roman" w:cs="Times New Roman"/>
          <w:sz w:val="28"/>
          <w:szCs w:val="28"/>
        </w:rPr>
        <w:t xml:space="preserve"> «В центре концепции Э. Дюркгейма находится генезис, функциональная структура и исторические формы разделения общественного труда. </w:t>
      </w:r>
      <w:r w:rsidR="00971EA8">
        <w:rPr>
          <w:rFonts w:ascii="Times New Roman" w:hAnsi="Times New Roman" w:cs="Times New Roman"/>
          <w:sz w:val="28"/>
          <w:szCs w:val="28"/>
        </w:rPr>
        <w:t xml:space="preserve">Он отмечает, что с развитием общественного разделения труда </w:t>
      </w:r>
      <w:r w:rsidR="009A3C33">
        <w:rPr>
          <w:rFonts w:ascii="Times New Roman" w:hAnsi="Times New Roman" w:cs="Times New Roman"/>
          <w:sz w:val="28"/>
          <w:szCs w:val="28"/>
        </w:rPr>
        <w:t xml:space="preserve">возрастает абстрактность групповых ценностей, которая делает возможными индивидуальные ценностные вариации. </w:t>
      </w:r>
      <w:r w:rsidR="009B4E63">
        <w:rPr>
          <w:rFonts w:ascii="Times New Roman" w:hAnsi="Times New Roman" w:cs="Times New Roman"/>
          <w:sz w:val="28"/>
          <w:szCs w:val="28"/>
        </w:rPr>
        <w:t xml:space="preserve">В результате этого ослабляется воздействие традиционных ценностей, и это вызывает социальное напряжение в обществе. </w:t>
      </w:r>
      <w:r w:rsidR="007D2CB6">
        <w:rPr>
          <w:rFonts w:ascii="Times New Roman" w:hAnsi="Times New Roman" w:cs="Times New Roman"/>
          <w:sz w:val="28"/>
          <w:szCs w:val="28"/>
        </w:rPr>
        <w:t xml:space="preserve">Э. Дюркгейм связывает теорию ценностей прежде всего с этическими идеалами. </w:t>
      </w:r>
      <w:r w:rsidR="008C3B4B">
        <w:rPr>
          <w:rFonts w:ascii="Times New Roman" w:hAnsi="Times New Roman" w:cs="Times New Roman"/>
          <w:sz w:val="28"/>
          <w:szCs w:val="28"/>
        </w:rPr>
        <w:t xml:space="preserve">Он считает важным, чтобы этический идеал стал общеупотребительным, </w:t>
      </w:r>
      <w:r w:rsidR="00537548">
        <w:rPr>
          <w:rFonts w:ascii="Times New Roman" w:hAnsi="Times New Roman" w:cs="Times New Roman"/>
          <w:sz w:val="28"/>
          <w:szCs w:val="28"/>
        </w:rPr>
        <w:t xml:space="preserve">и сформировалось общество, высшим принципом которого является уважение личности и независимости человека. </w:t>
      </w:r>
      <w:r w:rsidR="00A97320">
        <w:rPr>
          <w:rFonts w:ascii="Times New Roman" w:hAnsi="Times New Roman" w:cs="Times New Roman"/>
          <w:sz w:val="28"/>
          <w:szCs w:val="28"/>
        </w:rPr>
        <w:t xml:space="preserve">Согласно Э. Дюркгейму, общество является объектом, воспринимающим ценности, и субъектом, их создающим». </w:t>
      </w:r>
      <w:r w:rsidR="00A97320">
        <w:rPr>
          <w:rStyle w:val="aa"/>
          <w:rFonts w:ascii="Times New Roman" w:hAnsi="Times New Roman" w:cs="Times New Roman"/>
          <w:sz w:val="28"/>
          <w:szCs w:val="28"/>
        </w:rPr>
        <w:footnoteReference w:id="117"/>
      </w:r>
    </w:p>
    <w:p w:rsidR="009838D4" w:rsidRDefault="00421225" w:rsidP="00784A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проблемы ценностей</w:t>
      </w:r>
      <w:r w:rsidR="00BE0F75">
        <w:rPr>
          <w:rFonts w:ascii="Times New Roman" w:hAnsi="Times New Roman" w:cs="Times New Roman"/>
          <w:sz w:val="28"/>
          <w:szCs w:val="28"/>
        </w:rPr>
        <w:t xml:space="preserve"> существует и в наследии</w:t>
      </w:r>
      <w:r w:rsidR="003D4DF8">
        <w:rPr>
          <w:rFonts w:ascii="Times New Roman" w:hAnsi="Times New Roman" w:cs="Times New Roman"/>
          <w:sz w:val="28"/>
          <w:szCs w:val="28"/>
        </w:rPr>
        <w:t xml:space="preserve"> немецкого социолога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6E5" w:rsidRPr="00D7310F">
        <w:rPr>
          <w:rFonts w:ascii="Times New Roman" w:hAnsi="Times New Roman" w:cs="Times New Roman"/>
          <w:sz w:val="28"/>
          <w:szCs w:val="28"/>
        </w:rPr>
        <w:t>М. Вебера</w:t>
      </w:r>
      <w:r w:rsidR="00D7310F">
        <w:rPr>
          <w:rFonts w:ascii="Times New Roman" w:hAnsi="Times New Roman" w:cs="Times New Roman"/>
          <w:sz w:val="28"/>
          <w:szCs w:val="28"/>
        </w:rPr>
        <w:t>.</w:t>
      </w:r>
      <w:r w:rsidR="00D7310F">
        <w:rPr>
          <w:rStyle w:val="aa"/>
          <w:rFonts w:ascii="Times New Roman" w:hAnsi="Times New Roman" w:cs="Times New Roman"/>
          <w:sz w:val="28"/>
          <w:szCs w:val="28"/>
        </w:rPr>
        <w:footnoteReference w:id="118"/>
      </w:r>
      <w:r w:rsidR="001D19AB">
        <w:rPr>
          <w:rFonts w:ascii="Times New Roman" w:hAnsi="Times New Roman" w:cs="Times New Roman"/>
          <w:sz w:val="28"/>
          <w:szCs w:val="28"/>
        </w:rPr>
        <w:t xml:space="preserve"> </w:t>
      </w:r>
      <w:r w:rsidR="00665513">
        <w:rPr>
          <w:rFonts w:ascii="Times New Roman" w:hAnsi="Times New Roman" w:cs="Times New Roman"/>
          <w:sz w:val="28"/>
          <w:szCs w:val="28"/>
        </w:rPr>
        <w:t>И</w:t>
      </w:r>
      <w:r w:rsidR="001D19AB">
        <w:rPr>
          <w:rFonts w:ascii="Times New Roman" w:hAnsi="Times New Roman" w:cs="Times New Roman"/>
          <w:sz w:val="28"/>
          <w:szCs w:val="28"/>
        </w:rPr>
        <w:t>сследователи характеризуют</w:t>
      </w:r>
      <w:r w:rsidR="008037DE">
        <w:rPr>
          <w:rFonts w:ascii="Times New Roman" w:hAnsi="Times New Roman" w:cs="Times New Roman"/>
          <w:sz w:val="28"/>
          <w:szCs w:val="28"/>
        </w:rPr>
        <w:t xml:space="preserve"> его</w:t>
      </w:r>
      <w:r w:rsidR="001D19AB">
        <w:rPr>
          <w:rFonts w:ascii="Times New Roman" w:hAnsi="Times New Roman" w:cs="Times New Roman"/>
          <w:sz w:val="28"/>
          <w:szCs w:val="28"/>
        </w:rPr>
        <w:t xml:space="preserve"> следующим образом: «</w:t>
      </w:r>
      <w:r w:rsidR="006A4A19">
        <w:rPr>
          <w:rFonts w:ascii="Times New Roman" w:hAnsi="Times New Roman" w:cs="Times New Roman"/>
          <w:sz w:val="28"/>
          <w:szCs w:val="28"/>
        </w:rPr>
        <w:t xml:space="preserve">Отношение к аксиологической проблематике у него сопряжено с религиозными идеалами, в том числе с идеей существования ценностей «вечного» порядка или этического бога. </w:t>
      </w:r>
      <w:r w:rsidR="006A4A19" w:rsidRPr="006A4A19">
        <w:rPr>
          <w:rFonts w:ascii="Times New Roman" w:hAnsi="Times New Roman" w:cs="Times New Roman"/>
          <w:sz w:val="28"/>
          <w:szCs w:val="28"/>
        </w:rPr>
        <w:t>&lt;</w:t>
      </w:r>
      <w:r w:rsidR="006A4A19">
        <w:rPr>
          <w:rFonts w:ascii="Times New Roman" w:hAnsi="Times New Roman" w:cs="Times New Roman"/>
          <w:sz w:val="28"/>
          <w:szCs w:val="28"/>
        </w:rPr>
        <w:t>…</w:t>
      </w:r>
      <w:r w:rsidR="006A4A19" w:rsidRPr="006A4A19">
        <w:rPr>
          <w:rFonts w:ascii="Times New Roman" w:hAnsi="Times New Roman" w:cs="Times New Roman"/>
          <w:sz w:val="28"/>
          <w:szCs w:val="28"/>
        </w:rPr>
        <w:t>&gt;</w:t>
      </w:r>
      <w:r w:rsidR="006A4A19">
        <w:rPr>
          <w:rFonts w:ascii="Times New Roman" w:hAnsi="Times New Roman" w:cs="Times New Roman"/>
          <w:sz w:val="28"/>
          <w:szCs w:val="28"/>
        </w:rPr>
        <w:t xml:space="preserve"> </w:t>
      </w:r>
      <w:r w:rsidR="000433AA">
        <w:rPr>
          <w:rFonts w:ascii="Times New Roman" w:hAnsi="Times New Roman" w:cs="Times New Roman"/>
          <w:sz w:val="28"/>
          <w:szCs w:val="28"/>
        </w:rPr>
        <w:t xml:space="preserve">Ценности вечные, по мнению М. Вебера, являются еще и вневременными по сути своей. </w:t>
      </w:r>
      <w:r w:rsidR="00B43989">
        <w:rPr>
          <w:rFonts w:ascii="Times New Roman" w:hAnsi="Times New Roman" w:cs="Times New Roman"/>
          <w:sz w:val="28"/>
          <w:szCs w:val="28"/>
        </w:rPr>
        <w:t xml:space="preserve">Что касается человека и системы ценностей, </w:t>
      </w:r>
      <w:r w:rsidR="00F900C0">
        <w:rPr>
          <w:rFonts w:ascii="Times New Roman" w:hAnsi="Times New Roman" w:cs="Times New Roman"/>
          <w:sz w:val="28"/>
          <w:szCs w:val="28"/>
        </w:rPr>
        <w:t xml:space="preserve">то совершенствование человека столь же безгранично, как совершенствование человеческих ценностей. </w:t>
      </w:r>
      <w:r w:rsidR="00F919B3">
        <w:rPr>
          <w:rFonts w:ascii="Times New Roman" w:hAnsi="Times New Roman" w:cs="Times New Roman"/>
          <w:sz w:val="28"/>
          <w:szCs w:val="28"/>
        </w:rPr>
        <w:t xml:space="preserve">Ценности культуры М. Вебер относит к разряду «вечных» и считает, </w:t>
      </w:r>
      <w:r w:rsidR="00DE7543">
        <w:rPr>
          <w:rFonts w:ascii="Times New Roman" w:hAnsi="Times New Roman" w:cs="Times New Roman"/>
          <w:sz w:val="28"/>
          <w:szCs w:val="28"/>
        </w:rPr>
        <w:t xml:space="preserve">что «культура» состоит для отдельного человека не в количестве воспринимаемых им ценностей, </w:t>
      </w:r>
      <w:r w:rsidR="00AA7188">
        <w:rPr>
          <w:rFonts w:ascii="Times New Roman" w:hAnsi="Times New Roman" w:cs="Times New Roman"/>
          <w:sz w:val="28"/>
          <w:szCs w:val="28"/>
        </w:rPr>
        <w:t xml:space="preserve">а в соответствующем отборе их. </w:t>
      </w:r>
      <w:r w:rsidR="003C0132">
        <w:rPr>
          <w:rFonts w:ascii="Times New Roman" w:hAnsi="Times New Roman" w:cs="Times New Roman"/>
          <w:sz w:val="28"/>
          <w:szCs w:val="28"/>
        </w:rPr>
        <w:t xml:space="preserve">Наука о культуре, по выражению М. Вебера, </w:t>
      </w:r>
      <w:r w:rsidR="00450B59">
        <w:rPr>
          <w:rFonts w:ascii="Times New Roman" w:hAnsi="Times New Roman" w:cs="Times New Roman"/>
          <w:sz w:val="28"/>
          <w:szCs w:val="28"/>
        </w:rPr>
        <w:t xml:space="preserve">являет собой построение и понимание системы человеческого выбора, с помощью которой </w:t>
      </w:r>
      <w:r w:rsidR="00450B59">
        <w:rPr>
          <w:rFonts w:ascii="Times New Roman" w:hAnsi="Times New Roman" w:cs="Times New Roman"/>
          <w:sz w:val="28"/>
          <w:szCs w:val="28"/>
        </w:rPr>
        <w:lastRenderedPageBreak/>
        <w:t xml:space="preserve">создается мир ценностей». </w:t>
      </w:r>
      <w:r w:rsidR="00450B59">
        <w:rPr>
          <w:rStyle w:val="aa"/>
          <w:rFonts w:ascii="Times New Roman" w:hAnsi="Times New Roman" w:cs="Times New Roman"/>
          <w:sz w:val="28"/>
          <w:szCs w:val="28"/>
        </w:rPr>
        <w:footnoteReference w:id="119"/>
      </w:r>
      <w:r w:rsidR="006A4A19">
        <w:rPr>
          <w:rFonts w:ascii="Times New Roman" w:hAnsi="Times New Roman" w:cs="Times New Roman"/>
          <w:sz w:val="28"/>
          <w:szCs w:val="28"/>
        </w:rPr>
        <w:t xml:space="preserve"> </w:t>
      </w:r>
      <w:r w:rsidR="00EE67C2">
        <w:rPr>
          <w:rFonts w:ascii="Times New Roman" w:hAnsi="Times New Roman" w:cs="Times New Roman"/>
          <w:sz w:val="28"/>
          <w:szCs w:val="28"/>
        </w:rPr>
        <w:t xml:space="preserve">Или, иначе говоря: </w:t>
      </w:r>
      <w:r w:rsidR="005B6D0A">
        <w:rPr>
          <w:rFonts w:ascii="Times New Roman" w:hAnsi="Times New Roman" w:cs="Times New Roman"/>
          <w:sz w:val="28"/>
          <w:szCs w:val="28"/>
        </w:rPr>
        <w:t xml:space="preserve">«Ценность может быть различной: теоретической (истина), политической (справедливость), нравственной (добро), эстетической (красота). </w:t>
      </w:r>
      <w:r w:rsidR="00C92D72">
        <w:rPr>
          <w:rFonts w:ascii="Times New Roman" w:hAnsi="Times New Roman" w:cs="Times New Roman"/>
          <w:sz w:val="28"/>
          <w:szCs w:val="28"/>
        </w:rPr>
        <w:t xml:space="preserve">Эти ценности имеют значимость для всех изучающих субъектов, они надсубъективны, имеют абсолютное значение в рамках определенной исторической эпохи. </w:t>
      </w:r>
      <w:r w:rsidR="00784AA9">
        <w:rPr>
          <w:rFonts w:ascii="Times New Roman" w:hAnsi="Times New Roman" w:cs="Times New Roman"/>
          <w:sz w:val="28"/>
          <w:szCs w:val="28"/>
        </w:rPr>
        <w:t xml:space="preserve">Отнесение к ценности – это акт, конституирующий общезначимое суждение». </w:t>
      </w:r>
      <w:r w:rsidR="00784AA9">
        <w:rPr>
          <w:rStyle w:val="aa"/>
          <w:rFonts w:ascii="Times New Roman" w:hAnsi="Times New Roman" w:cs="Times New Roman"/>
          <w:sz w:val="28"/>
          <w:szCs w:val="28"/>
        </w:rPr>
        <w:footnoteReference w:id="120"/>
      </w:r>
      <w:r w:rsidR="00C92D72">
        <w:rPr>
          <w:rFonts w:ascii="Times New Roman" w:hAnsi="Times New Roman" w:cs="Times New Roman"/>
          <w:sz w:val="28"/>
          <w:szCs w:val="28"/>
        </w:rPr>
        <w:t xml:space="preserve"> </w:t>
      </w:r>
      <w:r w:rsidR="002E56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AA9" w:rsidRDefault="000362C4" w:rsidP="00784A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40317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B3">
        <w:rPr>
          <w:rFonts w:ascii="Times New Roman" w:hAnsi="Times New Roman" w:cs="Times New Roman"/>
          <w:sz w:val="28"/>
          <w:szCs w:val="28"/>
        </w:rPr>
        <w:t>собственный</w:t>
      </w:r>
      <w:r w:rsidR="00155E25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B40317">
        <w:rPr>
          <w:rFonts w:ascii="Times New Roman" w:hAnsi="Times New Roman" w:cs="Times New Roman"/>
          <w:sz w:val="28"/>
          <w:szCs w:val="28"/>
        </w:rPr>
        <w:t>в анализ проблемы ценностей</w:t>
      </w:r>
      <w:r w:rsidR="00155E25">
        <w:rPr>
          <w:rFonts w:ascii="Times New Roman" w:hAnsi="Times New Roman" w:cs="Times New Roman"/>
          <w:sz w:val="28"/>
          <w:szCs w:val="28"/>
        </w:rPr>
        <w:t xml:space="preserve"> </w:t>
      </w:r>
      <w:r w:rsidR="00D54EE0">
        <w:rPr>
          <w:rFonts w:ascii="Times New Roman" w:hAnsi="Times New Roman" w:cs="Times New Roman"/>
          <w:sz w:val="28"/>
          <w:szCs w:val="28"/>
        </w:rPr>
        <w:t xml:space="preserve">в социологии </w:t>
      </w:r>
      <w:r w:rsidR="00155E25">
        <w:rPr>
          <w:rFonts w:ascii="Times New Roman" w:hAnsi="Times New Roman" w:cs="Times New Roman"/>
          <w:sz w:val="28"/>
          <w:szCs w:val="28"/>
        </w:rPr>
        <w:t xml:space="preserve">внесли </w:t>
      </w:r>
      <w:r w:rsidR="00AD61A4" w:rsidRPr="00D54EE0">
        <w:rPr>
          <w:rFonts w:ascii="Times New Roman" w:hAnsi="Times New Roman" w:cs="Times New Roman"/>
          <w:sz w:val="28"/>
          <w:szCs w:val="28"/>
        </w:rPr>
        <w:t xml:space="preserve">У. Томас и Ф. Знанецкий. </w:t>
      </w:r>
      <w:r w:rsidR="00BC4446" w:rsidRPr="00D54EE0">
        <w:rPr>
          <w:rStyle w:val="aa"/>
          <w:rFonts w:ascii="Times New Roman" w:hAnsi="Times New Roman" w:cs="Times New Roman"/>
          <w:sz w:val="28"/>
          <w:szCs w:val="28"/>
        </w:rPr>
        <w:footnoteReference w:id="121"/>
      </w:r>
      <w:r w:rsidR="00147E66">
        <w:rPr>
          <w:rFonts w:ascii="Times New Roman" w:hAnsi="Times New Roman" w:cs="Times New Roman"/>
          <w:sz w:val="28"/>
          <w:szCs w:val="28"/>
        </w:rPr>
        <w:t xml:space="preserve"> Как отмечают исследователи: «В их концепции, опирающейся на эмпирические исследования, </w:t>
      </w:r>
      <w:r w:rsidR="00C45388">
        <w:rPr>
          <w:rFonts w:ascii="Times New Roman" w:hAnsi="Times New Roman" w:cs="Times New Roman"/>
          <w:sz w:val="28"/>
          <w:szCs w:val="28"/>
        </w:rPr>
        <w:t xml:space="preserve">ценность трактуется как любой предмет, обладающий эмпирическим содержанием, доступным членам социальной группы, а также значением, благодаря которому он является или не может быть объектом действия. </w:t>
      </w:r>
      <w:r w:rsidR="00770DAC" w:rsidRPr="00770DAC">
        <w:rPr>
          <w:rFonts w:ascii="Times New Roman" w:hAnsi="Times New Roman" w:cs="Times New Roman"/>
          <w:sz w:val="28"/>
          <w:szCs w:val="28"/>
        </w:rPr>
        <w:t>&lt;</w:t>
      </w:r>
      <w:r w:rsidR="00770DAC">
        <w:rPr>
          <w:rFonts w:ascii="Times New Roman" w:hAnsi="Times New Roman" w:cs="Times New Roman"/>
          <w:sz w:val="28"/>
          <w:szCs w:val="28"/>
        </w:rPr>
        <w:t>…</w:t>
      </w:r>
      <w:r w:rsidR="00770DAC" w:rsidRPr="00770DAC">
        <w:rPr>
          <w:rFonts w:ascii="Times New Roman" w:hAnsi="Times New Roman" w:cs="Times New Roman"/>
          <w:sz w:val="28"/>
          <w:szCs w:val="28"/>
        </w:rPr>
        <w:t>&gt;</w:t>
      </w:r>
      <w:r w:rsidR="00770DAC">
        <w:rPr>
          <w:rFonts w:ascii="Times New Roman" w:hAnsi="Times New Roman" w:cs="Times New Roman"/>
          <w:sz w:val="28"/>
          <w:szCs w:val="28"/>
        </w:rPr>
        <w:t xml:space="preserve"> </w:t>
      </w:r>
      <w:r w:rsidR="00A806D6">
        <w:rPr>
          <w:rFonts w:ascii="Times New Roman" w:hAnsi="Times New Roman" w:cs="Times New Roman"/>
          <w:sz w:val="28"/>
          <w:szCs w:val="28"/>
        </w:rPr>
        <w:t>Ценности в трактовке этих ученых являются прежде всего ориентационным базисом деятельности человека</w:t>
      </w:r>
      <w:r w:rsidR="009539C5">
        <w:rPr>
          <w:rFonts w:ascii="Times New Roman" w:hAnsi="Times New Roman" w:cs="Times New Roman"/>
          <w:sz w:val="28"/>
          <w:szCs w:val="28"/>
        </w:rPr>
        <w:t xml:space="preserve">». </w:t>
      </w:r>
      <w:r w:rsidR="009539C5">
        <w:rPr>
          <w:rStyle w:val="aa"/>
          <w:rFonts w:ascii="Times New Roman" w:hAnsi="Times New Roman" w:cs="Times New Roman"/>
          <w:sz w:val="28"/>
          <w:szCs w:val="28"/>
        </w:rPr>
        <w:footnoteReference w:id="122"/>
      </w:r>
    </w:p>
    <w:p w:rsidR="00145EBB" w:rsidRDefault="00285B83" w:rsidP="00784A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социологическом наследии</w:t>
      </w:r>
      <w:r w:rsidR="0040066E">
        <w:rPr>
          <w:rFonts w:ascii="Times New Roman" w:hAnsi="Times New Roman" w:cs="Times New Roman"/>
          <w:sz w:val="28"/>
          <w:szCs w:val="28"/>
        </w:rPr>
        <w:t xml:space="preserve"> П.А. Сорокина изучению понятия «ценн</w:t>
      </w:r>
      <w:r w:rsidR="001C4766">
        <w:rPr>
          <w:rFonts w:ascii="Times New Roman" w:hAnsi="Times New Roman" w:cs="Times New Roman"/>
          <w:sz w:val="28"/>
          <w:szCs w:val="28"/>
        </w:rPr>
        <w:t xml:space="preserve">ость» также </w:t>
      </w:r>
      <w:r w:rsidR="008961CF">
        <w:rPr>
          <w:rFonts w:ascii="Times New Roman" w:hAnsi="Times New Roman" w:cs="Times New Roman"/>
          <w:sz w:val="28"/>
          <w:szCs w:val="28"/>
        </w:rPr>
        <w:t>уделяется</w:t>
      </w:r>
      <w:r w:rsidR="001C4766">
        <w:rPr>
          <w:rFonts w:ascii="Times New Roman" w:hAnsi="Times New Roman" w:cs="Times New Roman"/>
          <w:sz w:val="28"/>
          <w:szCs w:val="28"/>
        </w:rPr>
        <w:t xml:space="preserve"> немало внимания</w:t>
      </w:r>
      <w:r w:rsidR="0040066E">
        <w:rPr>
          <w:rFonts w:ascii="Times New Roman" w:hAnsi="Times New Roman" w:cs="Times New Roman"/>
          <w:sz w:val="28"/>
          <w:szCs w:val="28"/>
        </w:rPr>
        <w:t xml:space="preserve">. </w:t>
      </w:r>
      <w:r w:rsidR="0040066E">
        <w:rPr>
          <w:rStyle w:val="aa"/>
          <w:rFonts w:ascii="Times New Roman" w:hAnsi="Times New Roman" w:cs="Times New Roman"/>
          <w:sz w:val="28"/>
          <w:szCs w:val="28"/>
        </w:rPr>
        <w:footnoteReference w:id="123"/>
      </w:r>
      <w:r w:rsidR="00030352">
        <w:rPr>
          <w:rFonts w:ascii="Times New Roman" w:hAnsi="Times New Roman" w:cs="Times New Roman"/>
          <w:sz w:val="28"/>
          <w:szCs w:val="28"/>
        </w:rPr>
        <w:t xml:space="preserve"> </w:t>
      </w:r>
      <w:r w:rsidR="00F92A2A">
        <w:rPr>
          <w:rFonts w:ascii="Times New Roman" w:hAnsi="Times New Roman" w:cs="Times New Roman"/>
          <w:sz w:val="28"/>
          <w:szCs w:val="28"/>
        </w:rPr>
        <w:t>Как отмечается</w:t>
      </w:r>
      <w:r w:rsidR="005E1F20">
        <w:rPr>
          <w:rFonts w:ascii="Times New Roman" w:hAnsi="Times New Roman" w:cs="Times New Roman"/>
          <w:sz w:val="28"/>
          <w:szCs w:val="28"/>
        </w:rPr>
        <w:t xml:space="preserve"> исследователями</w:t>
      </w:r>
      <w:r w:rsidR="00F92A2A">
        <w:rPr>
          <w:rFonts w:ascii="Times New Roman" w:hAnsi="Times New Roman" w:cs="Times New Roman"/>
          <w:sz w:val="28"/>
          <w:szCs w:val="28"/>
        </w:rPr>
        <w:t>: «</w:t>
      </w:r>
      <w:r w:rsidR="005E1F20">
        <w:rPr>
          <w:rFonts w:ascii="Times New Roman" w:hAnsi="Times New Roman" w:cs="Times New Roman"/>
          <w:sz w:val="28"/>
          <w:szCs w:val="28"/>
        </w:rPr>
        <w:t xml:space="preserve">…П.А. Сорокин впервые масштабно показывает методологическую и систематизирующую роль ценностного подхода в социологии </w:t>
      </w:r>
      <w:r w:rsidR="005E1F20" w:rsidRPr="005E1F20">
        <w:rPr>
          <w:rFonts w:ascii="Times New Roman" w:hAnsi="Times New Roman" w:cs="Times New Roman"/>
          <w:sz w:val="28"/>
          <w:szCs w:val="28"/>
        </w:rPr>
        <w:t>&lt;</w:t>
      </w:r>
      <w:r w:rsidR="005E1F20">
        <w:rPr>
          <w:rFonts w:ascii="Times New Roman" w:hAnsi="Times New Roman" w:cs="Times New Roman"/>
          <w:sz w:val="28"/>
          <w:szCs w:val="28"/>
        </w:rPr>
        <w:t>…</w:t>
      </w:r>
      <w:r w:rsidR="005E1F20" w:rsidRPr="005E1F20">
        <w:rPr>
          <w:rFonts w:ascii="Times New Roman" w:hAnsi="Times New Roman" w:cs="Times New Roman"/>
          <w:sz w:val="28"/>
          <w:szCs w:val="28"/>
        </w:rPr>
        <w:t>&gt;</w:t>
      </w:r>
      <w:r w:rsidR="005E1F20">
        <w:rPr>
          <w:rFonts w:ascii="Times New Roman" w:hAnsi="Times New Roman" w:cs="Times New Roman"/>
          <w:sz w:val="28"/>
          <w:szCs w:val="28"/>
        </w:rPr>
        <w:t xml:space="preserve"> </w:t>
      </w:r>
      <w:r w:rsidR="00F92A2A">
        <w:rPr>
          <w:rFonts w:ascii="Times New Roman" w:hAnsi="Times New Roman" w:cs="Times New Roman"/>
          <w:sz w:val="28"/>
          <w:szCs w:val="28"/>
        </w:rPr>
        <w:t xml:space="preserve">Ценности и нормы включены им в структуру социального взаимодействия. </w:t>
      </w:r>
      <w:r w:rsidR="0004363C">
        <w:rPr>
          <w:rFonts w:ascii="Times New Roman" w:hAnsi="Times New Roman" w:cs="Times New Roman"/>
          <w:sz w:val="28"/>
          <w:szCs w:val="28"/>
        </w:rPr>
        <w:t>Совокупность ценностей образует культуру, суперорганическую систему, опосредующую взаимодействие индивидов и общества, придающую смысл их бытию</w:t>
      </w:r>
      <w:r w:rsidR="00051069">
        <w:rPr>
          <w:rFonts w:ascii="Times New Roman" w:hAnsi="Times New Roman" w:cs="Times New Roman"/>
          <w:sz w:val="28"/>
          <w:szCs w:val="28"/>
        </w:rPr>
        <w:t xml:space="preserve"> </w:t>
      </w:r>
      <w:r w:rsidR="00051069" w:rsidRPr="00051069">
        <w:rPr>
          <w:rFonts w:ascii="Times New Roman" w:hAnsi="Times New Roman" w:cs="Times New Roman"/>
          <w:sz w:val="28"/>
          <w:szCs w:val="28"/>
        </w:rPr>
        <w:t>&lt;</w:t>
      </w:r>
      <w:r w:rsidR="00051069">
        <w:rPr>
          <w:rFonts w:ascii="Times New Roman" w:hAnsi="Times New Roman" w:cs="Times New Roman"/>
          <w:sz w:val="28"/>
          <w:szCs w:val="28"/>
        </w:rPr>
        <w:t>…</w:t>
      </w:r>
      <w:r w:rsidR="00051069" w:rsidRPr="00051069">
        <w:rPr>
          <w:rFonts w:ascii="Times New Roman" w:hAnsi="Times New Roman" w:cs="Times New Roman"/>
          <w:sz w:val="28"/>
          <w:szCs w:val="28"/>
        </w:rPr>
        <w:t>&gt;</w:t>
      </w:r>
      <w:r w:rsidR="00051069">
        <w:rPr>
          <w:rFonts w:ascii="Times New Roman" w:hAnsi="Times New Roman" w:cs="Times New Roman"/>
          <w:sz w:val="28"/>
          <w:szCs w:val="28"/>
        </w:rPr>
        <w:t xml:space="preserve"> У Сорокина ценности как культурные образования – это образы мысли, чувствования, верований, действий</w:t>
      </w:r>
      <w:r w:rsidR="00F62114">
        <w:rPr>
          <w:rFonts w:ascii="Times New Roman" w:hAnsi="Times New Roman" w:cs="Times New Roman"/>
          <w:sz w:val="28"/>
          <w:szCs w:val="28"/>
        </w:rPr>
        <w:t xml:space="preserve"> </w:t>
      </w:r>
      <w:r w:rsidR="00F62114" w:rsidRPr="00F62114">
        <w:rPr>
          <w:rFonts w:ascii="Times New Roman" w:hAnsi="Times New Roman" w:cs="Times New Roman"/>
          <w:sz w:val="28"/>
          <w:szCs w:val="28"/>
        </w:rPr>
        <w:t>&lt;</w:t>
      </w:r>
      <w:r w:rsidR="00F62114">
        <w:rPr>
          <w:rFonts w:ascii="Times New Roman" w:hAnsi="Times New Roman" w:cs="Times New Roman"/>
          <w:sz w:val="28"/>
          <w:szCs w:val="28"/>
        </w:rPr>
        <w:t>…</w:t>
      </w:r>
      <w:r w:rsidR="00F62114" w:rsidRPr="00F62114">
        <w:rPr>
          <w:rFonts w:ascii="Times New Roman" w:hAnsi="Times New Roman" w:cs="Times New Roman"/>
          <w:sz w:val="28"/>
          <w:szCs w:val="28"/>
        </w:rPr>
        <w:t>&gt;</w:t>
      </w:r>
      <w:r w:rsidR="00F62114">
        <w:rPr>
          <w:rFonts w:ascii="Times New Roman" w:hAnsi="Times New Roman" w:cs="Times New Roman"/>
          <w:sz w:val="28"/>
          <w:szCs w:val="28"/>
        </w:rPr>
        <w:t xml:space="preserve"> П.А. Сорокин классифицирует ценности на: идеологические, материальные, личностные, поведенческие </w:t>
      </w:r>
      <w:r w:rsidR="00F62114" w:rsidRPr="00F62114">
        <w:rPr>
          <w:rFonts w:ascii="Times New Roman" w:hAnsi="Times New Roman" w:cs="Times New Roman"/>
          <w:sz w:val="28"/>
          <w:szCs w:val="28"/>
        </w:rPr>
        <w:t>&lt;</w:t>
      </w:r>
      <w:r w:rsidR="00F62114">
        <w:rPr>
          <w:rFonts w:ascii="Times New Roman" w:hAnsi="Times New Roman" w:cs="Times New Roman"/>
          <w:sz w:val="28"/>
          <w:szCs w:val="28"/>
        </w:rPr>
        <w:t>…</w:t>
      </w:r>
      <w:r w:rsidR="00F62114" w:rsidRPr="00F62114">
        <w:rPr>
          <w:rFonts w:ascii="Times New Roman" w:hAnsi="Times New Roman" w:cs="Times New Roman"/>
          <w:sz w:val="28"/>
          <w:szCs w:val="28"/>
        </w:rPr>
        <w:t>&gt;</w:t>
      </w:r>
      <w:r w:rsidR="00F62114">
        <w:rPr>
          <w:rFonts w:ascii="Times New Roman" w:hAnsi="Times New Roman" w:cs="Times New Roman"/>
          <w:sz w:val="28"/>
          <w:szCs w:val="28"/>
        </w:rPr>
        <w:t xml:space="preserve"> </w:t>
      </w:r>
      <w:r w:rsidR="00B5731F">
        <w:rPr>
          <w:rFonts w:ascii="Times New Roman" w:hAnsi="Times New Roman" w:cs="Times New Roman"/>
          <w:sz w:val="28"/>
          <w:szCs w:val="28"/>
        </w:rPr>
        <w:t xml:space="preserve">Высшей обобщенной </w:t>
      </w:r>
      <w:r w:rsidR="00B5731F">
        <w:rPr>
          <w:rFonts w:ascii="Times New Roman" w:hAnsi="Times New Roman" w:cs="Times New Roman"/>
          <w:sz w:val="28"/>
          <w:szCs w:val="28"/>
        </w:rPr>
        <w:lastRenderedPageBreak/>
        <w:t>ценностью он признавал синтез Истины, Добра, Красоты; а миссией человека – приумножение этих ценностей</w:t>
      </w:r>
      <w:r w:rsidR="0004363C">
        <w:rPr>
          <w:rFonts w:ascii="Times New Roman" w:hAnsi="Times New Roman" w:cs="Times New Roman"/>
          <w:sz w:val="28"/>
          <w:szCs w:val="28"/>
        </w:rPr>
        <w:t xml:space="preserve">». </w:t>
      </w:r>
      <w:r w:rsidR="0004363C">
        <w:rPr>
          <w:rStyle w:val="aa"/>
          <w:rFonts w:ascii="Times New Roman" w:hAnsi="Times New Roman" w:cs="Times New Roman"/>
          <w:sz w:val="28"/>
          <w:szCs w:val="28"/>
        </w:rPr>
        <w:footnoteReference w:id="124"/>
      </w:r>
      <w:r w:rsidR="001F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DD" w:rsidRDefault="00906028" w:rsidP="00784A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CA2888">
        <w:rPr>
          <w:rFonts w:ascii="Times New Roman" w:hAnsi="Times New Roman" w:cs="Times New Roman"/>
          <w:sz w:val="28"/>
          <w:szCs w:val="28"/>
        </w:rPr>
        <w:t xml:space="preserve"> «ценно</w:t>
      </w:r>
      <w:r>
        <w:rPr>
          <w:rFonts w:ascii="Times New Roman" w:hAnsi="Times New Roman" w:cs="Times New Roman"/>
          <w:sz w:val="28"/>
          <w:szCs w:val="28"/>
        </w:rPr>
        <w:t>стей» является одним из центральных</w:t>
      </w:r>
      <w:r w:rsidR="00CA2888">
        <w:rPr>
          <w:rFonts w:ascii="Times New Roman" w:hAnsi="Times New Roman" w:cs="Times New Roman"/>
          <w:sz w:val="28"/>
          <w:szCs w:val="28"/>
        </w:rPr>
        <w:t xml:space="preserve"> в</w:t>
      </w:r>
      <w:r w:rsidR="007A06E4">
        <w:rPr>
          <w:rFonts w:ascii="Times New Roman" w:hAnsi="Times New Roman" w:cs="Times New Roman"/>
          <w:sz w:val="28"/>
          <w:szCs w:val="28"/>
        </w:rPr>
        <w:t xml:space="preserve"> творческом наследии </w:t>
      </w:r>
      <w:r w:rsidR="00CA2888">
        <w:rPr>
          <w:rFonts w:ascii="Times New Roman" w:hAnsi="Times New Roman" w:cs="Times New Roman"/>
          <w:sz w:val="28"/>
          <w:szCs w:val="28"/>
        </w:rPr>
        <w:t>американского</w:t>
      </w:r>
      <w:r w:rsidR="007A06E4">
        <w:rPr>
          <w:rFonts w:ascii="Times New Roman" w:hAnsi="Times New Roman" w:cs="Times New Roman"/>
          <w:sz w:val="28"/>
          <w:szCs w:val="28"/>
        </w:rPr>
        <w:t xml:space="preserve"> ученого</w:t>
      </w:r>
      <w:r w:rsidR="00CA2888">
        <w:rPr>
          <w:rFonts w:ascii="Times New Roman" w:hAnsi="Times New Roman" w:cs="Times New Roman"/>
          <w:sz w:val="28"/>
          <w:szCs w:val="28"/>
        </w:rPr>
        <w:t xml:space="preserve"> социолога-теоретика </w:t>
      </w:r>
      <w:r w:rsidR="00CA28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32EFE">
        <w:rPr>
          <w:rFonts w:ascii="Times New Roman" w:hAnsi="Times New Roman" w:cs="Times New Roman"/>
          <w:sz w:val="28"/>
          <w:szCs w:val="28"/>
        </w:rPr>
        <w:t xml:space="preserve"> века - </w:t>
      </w:r>
      <w:r w:rsidR="00CA2888">
        <w:rPr>
          <w:rFonts w:ascii="Times New Roman" w:hAnsi="Times New Roman" w:cs="Times New Roman"/>
          <w:sz w:val="28"/>
          <w:szCs w:val="28"/>
        </w:rPr>
        <w:t>Т. Парсонса.</w:t>
      </w:r>
      <w:r w:rsidR="00CA2888">
        <w:rPr>
          <w:rStyle w:val="aa"/>
          <w:rFonts w:ascii="Times New Roman" w:hAnsi="Times New Roman" w:cs="Times New Roman"/>
          <w:sz w:val="28"/>
          <w:szCs w:val="28"/>
        </w:rPr>
        <w:footnoteReference w:id="125"/>
      </w:r>
      <w:r w:rsidR="00DF5B27">
        <w:rPr>
          <w:rFonts w:ascii="Times New Roman" w:hAnsi="Times New Roman" w:cs="Times New Roman"/>
          <w:sz w:val="28"/>
          <w:szCs w:val="28"/>
        </w:rPr>
        <w:t xml:space="preserve"> По мнению исследователей, ана</w:t>
      </w:r>
      <w:r w:rsidR="00E21B11">
        <w:rPr>
          <w:rFonts w:ascii="Times New Roman" w:hAnsi="Times New Roman" w:cs="Times New Roman"/>
          <w:sz w:val="28"/>
          <w:szCs w:val="28"/>
        </w:rPr>
        <w:t xml:space="preserve">лиз «ценностей» представлен у </w:t>
      </w:r>
      <w:r w:rsidR="00DF5B27">
        <w:rPr>
          <w:rFonts w:ascii="Times New Roman" w:hAnsi="Times New Roman" w:cs="Times New Roman"/>
          <w:sz w:val="28"/>
          <w:szCs w:val="28"/>
        </w:rPr>
        <w:t>Т. Парсонса следующим образом: «</w:t>
      </w:r>
      <w:r w:rsidR="00246FB1">
        <w:rPr>
          <w:rFonts w:ascii="Times New Roman" w:hAnsi="Times New Roman" w:cs="Times New Roman"/>
          <w:sz w:val="28"/>
          <w:szCs w:val="28"/>
        </w:rPr>
        <w:t>…понятие «ценнос</w:t>
      </w:r>
      <w:r w:rsidR="00E253CB">
        <w:rPr>
          <w:rFonts w:ascii="Times New Roman" w:hAnsi="Times New Roman" w:cs="Times New Roman"/>
          <w:sz w:val="28"/>
          <w:szCs w:val="28"/>
        </w:rPr>
        <w:t xml:space="preserve">ти» появляется у </w:t>
      </w:r>
      <w:r w:rsidR="00246FB1">
        <w:rPr>
          <w:rFonts w:ascii="Times New Roman" w:hAnsi="Times New Roman" w:cs="Times New Roman"/>
          <w:sz w:val="28"/>
          <w:szCs w:val="28"/>
        </w:rPr>
        <w:t>Т. Парсонса</w:t>
      </w:r>
      <w:r w:rsidR="00CA2888">
        <w:rPr>
          <w:rFonts w:ascii="Times New Roman" w:hAnsi="Times New Roman" w:cs="Times New Roman"/>
          <w:sz w:val="28"/>
          <w:szCs w:val="28"/>
        </w:rPr>
        <w:t xml:space="preserve"> </w:t>
      </w:r>
      <w:r w:rsidR="00246FB1">
        <w:rPr>
          <w:rFonts w:ascii="Times New Roman" w:hAnsi="Times New Roman" w:cs="Times New Roman"/>
          <w:sz w:val="28"/>
          <w:szCs w:val="28"/>
        </w:rPr>
        <w:t>в</w:t>
      </w:r>
      <w:r w:rsidR="003B1459">
        <w:rPr>
          <w:rFonts w:ascii="Times New Roman" w:hAnsi="Times New Roman" w:cs="Times New Roman"/>
          <w:sz w:val="28"/>
          <w:szCs w:val="28"/>
        </w:rPr>
        <w:t xml:space="preserve"> качестве составного элемента структуры социального действия, </w:t>
      </w:r>
      <w:r w:rsidR="006367B6">
        <w:rPr>
          <w:rFonts w:ascii="Times New Roman" w:hAnsi="Times New Roman" w:cs="Times New Roman"/>
          <w:sz w:val="28"/>
          <w:szCs w:val="28"/>
        </w:rPr>
        <w:t xml:space="preserve">при анализе вопросов социальной интеграции, </w:t>
      </w:r>
      <w:r w:rsidR="00565CF9">
        <w:rPr>
          <w:rFonts w:ascii="Times New Roman" w:hAnsi="Times New Roman" w:cs="Times New Roman"/>
          <w:sz w:val="28"/>
          <w:szCs w:val="28"/>
        </w:rPr>
        <w:t>а также проблем социализации, социального контроля, социальной стратификации, социальных изменений, отклоняющегося поведения, модернизации</w:t>
      </w:r>
      <w:r w:rsidR="00246FB1">
        <w:rPr>
          <w:rFonts w:ascii="Times New Roman" w:hAnsi="Times New Roman" w:cs="Times New Roman"/>
          <w:sz w:val="28"/>
          <w:szCs w:val="28"/>
        </w:rPr>
        <w:t xml:space="preserve"> </w:t>
      </w:r>
      <w:r w:rsidR="00246FB1" w:rsidRPr="00246FB1">
        <w:rPr>
          <w:rFonts w:ascii="Times New Roman" w:hAnsi="Times New Roman" w:cs="Times New Roman"/>
          <w:sz w:val="28"/>
          <w:szCs w:val="28"/>
        </w:rPr>
        <w:t>&lt;</w:t>
      </w:r>
      <w:r w:rsidR="00246FB1">
        <w:rPr>
          <w:rFonts w:ascii="Times New Roman" w:hAnsi="Times New Roman" w:cs="Times New Roman"/>
          <w:sz w:val="28"/>
          <w:szCs w:val="28"/>
        </w:rPr>
        <w:t>…</w:t>
      </w:r>
      <w:r w:rsidR="00246FB1" w:rsidRPr="00246FB1">
        <w:rPr>
          <w:rFonts w:ascii="Times New Roman" w:hAnsi="Times New Roman" w:cs="Times New Roman"/>
          <w:sz w:val="28"/>
          <w:szCs w:val="28"/>
        </w:rPr>
        <w:t>&gt;</w:t>
      </w:r>
      <w:r w:rsidR="00EE7F7A">
        <w:rPr>
          <w:rFonts w:ascii="Times New Roman" w:hAnsi="Times New Roman" w:cs="Times New Roman"/>
          <w:sz w:val="28"/>
          <w:szCs w:val="28"/>
        </w:rPr>
        <w:t xml:space="preserve"> </w:t>
      </w:r>
      <w:r w:rsidR="0070644E">
        <w:rPr>
          <w:rFonts w:ascii="Times New Roman" w:hAnsi="Times New Roman" w:cs="Times New Roman"/>
          <w:sz w:val="28"/>
          <w:szCs w:val="28"/>
        </w:rPr>
        <w:t>Под «ц</w:t>
      </w:r>
      <w:r w:rsidR="00EE7F7A">
        <w:rPr>
          <w:rFonts w:ascii="Times New Roman" w:hAnsi="Times New Roman" w:cs="Times New Roman"/>
          <w:sz w:val="28"/>
          <w:szCs w:val="28"/>
        </w:rPr>
        <w:t xml:space="preserve">енностью» Т. Парсонс понимает </w:t>
      </w:r>
      <w:r w:rsidR="0070644E">
        <w:rPr>
          <w:rFonts w:ascii="Times New Roman" w:hAnsi="Times New Roman" w:cs="Times New Roman"/>
          <w:sz w:val="28"/>
          <w:szCs w:val="28"/>
        </w:rPr>
        <w:t xml:space="preserve">максимально желательные и полезные для субъекта вещи, идеи, </w:t>
      </w:r>
      <w:r w:rsidR="00EE7F7A">
        <w:rPr>
          <w:rFonts w:ascii="Times New Roman" w:hAnsi="Times New Roman" w:cs="Times New Roman"/>
          <w:sz w:val="28"/>
          <w:szCs w:val="28"/>
        </w:rPr>
        <w:t xml:space="preserve">символы, образцы действия </w:t>
      </w:r>
      <w:r w:rsidR="00EE7F7A" w:rsidRPr="00EE7F7A">
        <w:rPr>
          <w:rFonts w:ascii="Times New Roman" w:hAnsi="Times New Roman" w:cs="Times New Roman"/>
          <w:sz w:val="28"/>
          <w:szCs w:val="28"/>
        </w:rPr>
        <w:t>&lt;</w:t>
      </w:r>
      <w:r w:rsidR="00EE7F7A">
        <w:rPr>
          <w:rFonts w:ascii="Times New Roman" w:hAnsi="Times New Roman" w:cs="Times New Roman"/>
          <w:sz w:val="28"/>
          <w:szCs w:val="28"/>
        </w:rPr>
        <w:t>…</w:t>
      </w:r>
      <w:r w:rsidR="00EE7F7A" w:rsidRPr="00EE7F7A">
        <w:rPr>
          <w:rFonts w:ascii="Times New Roman" w:hAnsi="Times New Roman" w:cs="Times New Roman"/>
          <w:sz w:val="28"/>
          <w:szCs w:val="28"/>
        </w:rPr>
        <w:t>&gt;</w:t>
      </w:r>
      <w:r w:rsidR="00EE7F7A">
        <w:rPr>
          <w:rFonts w:ascii="Times New Roman" w:hAnsi="Times New Roman" w:cs="Times New Roman"/>
          <w:sz w:val="28"/>
          <w:szCs w:val="28"/>
        </w:rPr>
        <w:t xml:space="preserve"> </w:t>
      </w:r>
      <w:r w:rsidR="0087488C">
        <w:rPr>
          <w:rFonts w:ascii="Times New Roman" w:hAnsi="Times New Roman" w:cs="Times New Roman"/>
          <w:sz w:val="28"/>
          <w:szCs w:val="28"/>
        </w:rPr>
        <w:t xml:space="preserve">Т. Парсонс считал, что ценности могут быть различными: </w:t>
      </w:r>
      <w:r w:rsidR="002D6939">
        <w:rPr>
          <w:rFonts w:ascii="Times New Roman" w:hAnsi="Times New Roman" w:cs="Times New Roman"/>
          <w:sz w:val="28"/>
          <w:szCs w:val="28"/>
        </w:rPr>
        <w:t xml:space="preserve">экономическими, политическими, нравственными, образовательными. </w:t>
      </w:r>
      <w:r w:rsidR="00EE7F7A" w:rsidRPr="00EE7F7A">
        <w:rPr>
          <w:rFonts w:ascii="Times New Roman" w:hAnsi="Times New Roman" w:cs="Times New Roman"/>
          <w:sz w:val="28"/>
          <w:szCs w:val="28"/>
        </w:rPr>
        <w:t>&lt;</w:t>
      </w:r>
      <w:r w:rsidR="00EE7F7A">
        <w:rPr>
          <w:rFonts w:ascii="Times New Roman" w:hAnsi="Times New Roman" w:cs="Times New Roman"/>
          <w:sz w:val="28"/>
          <w:szCs w:val="28"/>
        </w:rPr>
        <w:t>…</w:t>
      </w:r>
      <w:r w:rsidR="00EE7F7A" w:rsidRPr="00EE7F7A">
        <w:rPr>
          <w:rFonts w:ascii="Times New Roman" w:hAnsi="Times New Roman" w:cs="Times New Roman"/>
          <w:sz w:val="28"/>
          <w:szCs w:val="28"/>
        </w:rPr>
        <w:t>&gt;</w:t>
      </w:r>
      <w:r w:rsidR="00EE7F7A">
        <w:rPr>
          <w:rFonts w:ascii="Times New Roman" w:hAnsi="Times New Roman" w:cs="Times New Roman"/>
          <w:sz w:val="28"/>
          <w:szCs w:val="28"/>
        </w:rPr>
        <w:t xml:space="preserve"> </w:t>
      </w:r>
      <w:r w:rsidR="002D6939">
        <w:rPr>
          <w:rFonts w:ascii="Times New Roman" w:hAnsi="Times New Roman" w:cs="Times New Roman"/>
          <w:sz w:val="28"/>
          <w:szCs w:val="28"/>
        </w:rPr>
        <w:t>Ценности, по Парсонсу – это «скрепы» внутри социальных систем и «символические посредники» между системами.</w:t>
      </w:r>
      <w:r w:rsidR="00EE7F7A">
        <w:rPr>
          <w:rFonts w:ascii="Times New Roman" w:hAnsi="Times New Roman" w:cs="Times New Roman"/>
          <w:sz w:val="28"/>
          <w:szCs w:val="28"/>
        </w:rPr>
        <w:t xml:space="preserve"> </w:t>
      </w:r>
      <w:r w:rsidR="00EE7F7A" w:rsidRPr="00EE7F7A">
        <w:rPr>
          <w:rFonts w:ascii="Times New Roman" w:hAnsi="Times New Roman" w:cs="Times New Roman"/>
          <w:sz w:val="28"/>
          <w:szCs w:val="28"/>
        </w:rPr>
        <w:t>&lt;</w:t>
      </w:r>
      <w:r w:rsidR="00EE7F7A">
        <w:rPr>
          <w:rFonts w:ascii="Times New Roman" w:hAnsi="Times New Roman" w:cs="Times New Roman"/>
          <w:sz w:val="28"/>
          <w:szCs w:val="28"/>
        </w:rPr>
        <w:t>…</w:t>
      </w:r>
      <w:r w:rsidR="00EE7F7A" w:rsidRPr="00EE7F7A">
        <w:rPr>
          <w:rFonts w:ascii="Times New Roman" w:hAnsi="Times New Roman" w:cs="Times New Roman"/>
          <w:sz w:val="28"/>
          <w:szCs w:val="28"/>
        </w:rPr>
        <w:t>&gt;</w:t>
      </w:r>
      <w:r w:rsidR="002D6939">
        <w:rPr>
          <w:rFonts w:ascii="Times New Roman" w:hAnsi="Times New Roman" w:cs="Times New Roman"/>
          <w:sz w:val="28"/>
          <w:szCs w:val="28"/>
        </w:rPr>
        <w:t xml:space="preserve"> </w:t>
      </w:r>
      <w:r w:rsidR="00EE7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770CD2">
        <w:rPr>
          <w:rFonts w:ascii="Times New Roman" w:hAnsi="Times New Roman" w:cs="Times New Roman"/>
          <w:sz w:val="28"/>
          <w:szCs w:val="28"/>
        </w:rPr>
        <w:t>У Парсонса система социальных ценностей – это общепринятые представления людей о желательном типе социальной системы, о взаимоотношениях групп».</w:t>
      </w:r>
      <w:r w:rsidR="00770CD2">
        <w:rPr>
          <w:rStyle w:val="aa"/>
          <w:rFonts w:ascii="Times New Roman" w:hAnsi="Times New Roman" w:cs="Times New Roman"/>
          <w:sz w:val="28"/>
          <w:szCs w:val="28"/>
        </w:rPr>
        <w:footnoteReference w:id="126"/>
      </w:r>
      <w:r w:rsidR="00EE7F7A">
        <w:rPr>
          <w:rFonts w:ascii="Times New Roman" w:hAnsi="Times New Roman" w:cs="Times New Roman"/>
          <w:sz w:val="28"/>
          <w:szCs w:val="28"/>
        </w:rPr>
        <w:t xml:space="preserve"> </w:t>
      </w:r>
      <w:r w:rsidR="00770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69" w:rsidRDefault="00FB4AA7" w:rsidP="006059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Немецкий </w:t>
      </w:r>
      <w:r w:rsidR="00114DDF">
        <w:rPr>
          <w:rFonts w:ascii="Times New Roman" w:hAnsi="Times New Roman" w:cs="Times New Roman"/>
          <w:sz w:val="28"/>
          <w:szCs w:val="28"/>
        </w:rPr>
        <w:t>социолог-</w:t>
      </w:r>
      <w:r>
        <w:rPr>
          <w:rFonts w:ascii="Times New Roman" w:hAnsi="Times New Roman" w:cs="Times New Roman"/>
          <w:sz w:val="28"/>
          <w:szCs w:val="28"/>
        </w:rPr>
        <w:t xml:space="preserve">теоретик </w:t>
      </w:r>
      <w:r w:rsidR="00516728" w:rsidRPr="00FB4AA7">
        <w:rPr>
          <w:rFonts w:ascii="Times New Roman" w:hAnsi="Times New Roman" w:cs="Times New Roman"/>
          <w:sz w:val="28"/>
          <w:szCs w:val="28"/>
        </w:rPr>
        <w:t>Н. Луман</w:t>
      </w:r>
      <w:r>
        <w:rPr>
          <w:rFonts w:ascii="Times New Roman" w:hAnsi="Times New Roman" w:cs="Times New Roman"/>
          <w:sz w:val="28"/>
          <w:szCs w:val="28"/>
        </w:rPr>
        <w:t xml:space="preserve"> в своих работах также продолжае</w:t>
      </w:r>
      <w:r w:rsidR="00B5453B">
        <w:rPr>
          <w:rFonts w:ascii="Times New Roman" w:hAnsi="Times New Roman" w:cs="Times New Roman"/>
          <w:sz w:val="28"/>
          <w:szCs w:val="28"/>
        </w:rPr>
        <w:t>т традицию анализа категории</w:t>
      </w:r>
      <w:r>
        <w:rPr>
          <w:rFonts w:ascii="Times New Roman" w:hAnsi="Times New Roman" w:cs="Times New Roman"/>
          <w:sz w:val="28"/>
          <w:szCs w:val="28"/>
        </w:rPr>
        <w:t xml:space="preserve"> ценностей в социологии.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7"/>
      </w:r>
      <w:r w:rsidR="003C2E20">
        <w:rPr>
          <w:rFonts w:ascii="Times New Roman" w:hAnsi="Times New Roman" w:cs="Times New Roman"/>
          <w:sz w:val="28"/>
          <w:szCs w:val="28"/>
        </w:rPr>
        <w:t xml:space="preserve"> Как отмечают исследователи: «</w:t>
      </w:r>
      <w:r w:rsidR="0079110E">
        <w:rPr>
          <w:rFonts w:ascii="Times New Roman" w:hAnsi="Times New Roman" w:cs="Times New Roman"/>
          <w:sz w:val="28"/>
          <w:szCs w:val="28"/>
        </w:rPr>
        <w:t>…Н. Луман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28">
        <w:rPr>
          <w:rFonts w:ascii="Times New Roman" w:hAnsi="Times New Roman" w:cs="Times New Roman"/>
          <w:sz w:val="28"/>
          <w:szCs w:val="28"/>
        </w:rPr>
        <w:t>развивает взгляды Т. Парсонса о социальной интеграции через общие ценности и о символически-интегрирующей функции ценностей</w:t>
      </w:r>
      <w:r w:rsidR="0079110E">
        <w:rPr>
          <w:rFonts w:ascii="Times New Roman" w:hAnsi="Times New Roman" w:cs="Times New Roman"/>
          <w:sz w:val="28"/>
          <w:szCs w:val="28"/>
        </w:rPr>
        <w:t xml:space="preserve"> </w:t>
      </w:r>
      <w:r w:rsidR="0079110E" w:rsidRPr="0079110E">
        <w:rPr>
          <w:rFonts w:ascii="Times New Roman" w:hAnsi="Times New Roman" w:cs="Times New Roman"/>
          <w:sz w:val="28"/>
          <w:szCs w:val="28"/>
        </w:rPr>
        <w:t>&lt;</w:t>
      </w:r>
      <w:r w:rsidR="0079110E">
        <w:rPr>
          <w:rFonts w:ascii="Times New Roman" w:hAnsi="Times New Roman" w:cs="Times New Roman"/>
          <w:sz w:val="28"/>
          <w:szCs w:val="28"/>
        </w:rPr>
        <w:t>…</w:t>
      </w:r>
      <w:r w:rsidR="0079110E" w:rsidRPr="0079110E">
        <w:rPr>
          <w:rFonts w:ascii="Times New Roman" w:hAnsi="Times New Roman" w:cs="Times New Roman"/>
          <w:sz w:val="28"/>
          <w:szCs w:val="28"/>
        </w:rPr>
        <w:t>&gt;</w:t>
      </w:r>
      <w:r w:rsid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FC6654">
        <w:rPr>
          <w:rFonts w:ascii="Times New Roman" w:hAnsi="Times New Roman" w:cs="Times New Roman"/>
          <w:sz w:val="28"/>
          <w:szCs w:val="28"/>
        </w:rPr>
        <w:t xml:space="preserve">По </w:t>
      </w:r>
      <w:r w:rsidR="00242C89">
        <w:rPr>
          <w:rFonts w:ascii="Times New Roman" w:hAnsi="Times New Roman" w:cs="Times New Roman"/>
          <w:sz w:val="28"/>
          <w:szCs w:val="28"/>
        </w:rPr>
        <w:t xml:space="preserve">Н. Луману, ценности - </w:t>
      </w:r>
      <w:r w:rsidR="00FC6654">
        <w:rPr>
          <w:rFonts w:ascii="Times New Roman" w:hAnsi="Times New Roman" w:cs="Times New Roman"/>
          <w:sz w:val="28"/>
          <w:szCs w:val="28"/>
        </w:rPr>
        <w:t>это точка зрения, выделяющая наиболее предпочтительные последствия действия.</w:t>
      </w:r>
      <w:r w:rsid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242C89" w:rsidRPr="00242C89">
        <w:rPr>
          <w:rFonts w:ascii="Times New Roman" w:hAnsi="Times New Roman" w:cs="Times New Roman"/>
          <w:sz w:val="28"/>
          <w:szCs w:val="28"/>
        </w:rPr>
        <w:t>&lt;</w:t>
      </w:r>
      <w:r w:rsidR="00242C89">
        <w:rPr>
          <w:rFonts w:ascii="Times New Roman" w:hAnsi="Times New Roman" w:cs="Times New Roman"/>
          <w:sz w:val="28"/>
          <w:szCs w:val="28"/>
        </w:rPr>
        <w:t>…</w:t>
      </w:r>
      <w:r w:rsidR="00242C89" w:rsidRPr="00242C89">
        <w:rPr>
          <w:rFonts w:ascii="Times New Roman" w:hAnsi="Times New Roman" w:cs="Times New Roman"/>
          <w:sz w:val="28"/>
          <w:szCs w:val="28"/>
        </w:rPr>
        <w:t>&gt;</w:t>
      </w:r>
      <w:r w:rsidR="00FC6654">
        <w:rPr>
          <w:rFonts w:ascii="Times New Roman" w:hAnsi="Times New Roman" w:cs="Times New Roman"/>
          <w:sz w:val="28"/>
          <w:szCs w:val="28"/>
        </w:rPr>
        <w:t xml:space="preserve"> </w:t>
      </w:r>
      <w:r w:rsidR="008F36F9">
        <w:rPr>
          <w:rFonts w:ascii="Times New Roman" w:hAnsi="Times New Roman" w:cs="Times New Roman"/>
          <w:sz w:val="28"/>
          <w:szCs w:val="28"/>
        </w:rPr>
        <w:t>Их изменение происходит постоянно</w:t>
      </w:r>
      <w:r w:rsidR="00242C89">
        <w:rPr>
          <w:rFonts w:ascii="Times New Roman" w:hAnsi="Times New Roman" w:cs="Times New Roman"/>
          <w:sz w:val="28"/>
          <w:szCs w:val="28"/>
        </w:rPr>
        <w:t>,</w:t>
      </w:r>
      <w:r w:rsidR="008F36F9">
        <w:rPr>
          <w:rFonts w:ascii="Times New Roman" w:hAnsi="Times New Roman" w:cs="Times New Roman"/>
          <w:sz w:val="28"/>
          <w:szCs w:val="28"/>
        </w:rPr>
        <w:t xml:space="preserve"> из – за вмешательства фактора идеологии, </w:t>
      </w:r>
      <w:r w:rsidR="006721FA">
        <w:rPr>
          <w:rFonts w:ascii="Times New Roman" w:hAnsi="Times New Roman" w:cs="Times New Roman"/>
          <w:sz w:val="28"/>
          <w:szCs w:val="28"/>
        </w:rPr>
        <w:t>функцией которого является оценка ценностей.</w:t>
      </w:r>
      <w:r w:rsid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242C89" w:rsidRPr="00242C89">
        <w:rPr>
          <w:rFonts w:ascii="Times New Roman" w:hAnsi="Times New Roman" w:cs="Times New Roman"/>
          <w:sz w:val="28"/>
          <w:szCs w:val="28"/>
        </w:rPr>
        <w:t>&lt;</w:t>
      </w:r>
      <w:r w:rsidR="00242C89">
        <w:rPr>
          <w:rFonts w:ascii="Times New Roman" w:hAnsi="Times New Roman" w:cs="Times New Roman"/>
          <w:sz w:val="28"/>
          <w:szCs w:val="28"/>
        </w:rPr>
        <w:t>…</w:t>
      </w:r>
      <w:r w:rsidR="00242C89" w:rsidRPr="00242C89">
        <w:rPr>
          <w:rFonts w:ascii="Times New Roman" w:hAnsi="Times New Roman" w:cs="Times New Roman"/>
          <w:sz w:val="28"/>
          <w:szCs w:val="28"/>
        </w:rPr>
        <w:t>&gt;</w:t>
      </w:r>
      <w:r w:rsidR="006721FA">
        <w:rPr>
          <w:rFonts w:ascii="Times New Roman" w:hAnsi="Times New Roman" w:cs="Times New Roman"/>
          <w:sz w:val="28"/>
          <w:szCs w:val="28"/>
        </w:rPr>
        <w:t xml:space="preserve"> Так называемые «абсолютные ценности» лишены этой функции, что уменьшает доверие к ним.</w:t>
      </w:r>
      <w:r w:rsid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242C89" w:rsidRPr="00242C89">
        <w:rPr>
          <w:rFonts w:ascii="Times New Roman" w:hAnsi="Times New Roman" w:cs="Times New Roman"/>
          <w:sz w:val="28"/>
          <w:szCs w:val="28"/>
        </w:rPr>
        <w:t>&lt;</w:t>
      </w:r>
      <w:r w:rsidR="00242C89">
        <w:rPr>
          <w:rFonts w:ascii="Times New Roman" w:hAnsi="Times New Roman" w:cs="Times New Roman"/>
          <w:sz w:val="28"/>
          <w:szCs w:val="28"/>
        </w:rPr>
        <w:t>…</w:t>
      </w:r>
      <w:r w:rsidR="00242C89" w:rsidRPr="00242C89">
        <w:rPr>
          <w:rFonts w:ascii="Times New Roman" w:hAnsi="Times New Roman" w:cs="Times New Roman"/>
          <w:sz w:val="28"/>
          <w:szCs w:val="28"/>
        </w:rPr>
        <w:t>&gt;</w:t>
      </w:r>
      <w:r w:rsidR="006721FA">
        <w:rPr>
          <w:rFonts w:ascii="Times New Roman" w:hAnsi="Times New Roman" w:cs="Times New Roman"/>
          <w:sz w:val="28"/>
          <w:szCs w:val="28"/>
        </w:rPr>
        <w:t xml:space="preserve"> </w:t>
      </w:r>
      <w:r w:rsidR="005962EC">
        <w:rPr>
          <w:rFonts w:ascii="Times New Roman" w:hAnsi="Times New Roman" w:cs="Times New Roman"/>
          <w:sz w:val="28"/>
          <w:szCs w:val="28"/>
        </w:rPr>
        <w:t xml:space="preserve">Их значимость не превышает значимости ценностей, являющихся лишь временной основой действий». </w:t>
      </w:r>
      <w:r w:rsidR="005962EC">
        <w:rPr>
          <w:rStyle w:val="aa"/>
          <w:rFonts w:ascii="Times New Roman" w:hAnsi="Times New Roman" w:cs="Times New Roman"/>
          <w:sz w:val="28"/>
          <w:szCs w:val="28"/>
        </w:rPr>
        <w:footnoteReference w:id="128"/>
      </w:r>
    </w:p>
    <w:p w:rsidR="00936CDE" w:rsidRDefault="005A4F95" w:rsidP="00D60D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81D">
        <w:rPr>
          <w:rFonts w:ascii="Times New Roman" w:hAnsi="Times New Roman" w:cs="Times New Roman"/>
          <w:sz w:val="28"/>
          <w:szCs w:val="28"/>
        </w:rPr>
        <w:t xml:space="preserve">В </w:t>
      </w:r>
      <w:r w:rsidR="00A2481D">
        <w:rPr>
          <w:rFonts w:ascii="Times New Roman" w:hAnsi="Times New Roman" w:cs="Times New Roman"/>
          <w:sz w:val="28"/>
          <w:szCs w:val="28"/>
        </w:rPr>
        <w:t xml:space="preserve">научном </w:t>
      </w:r>
      <w:r w:rsidRPr="00A2481D">
        <w:rPr>
          <w:rFonts w:ascii="Times New Roman" w:hAnsi="Times New Roman" w:cs="Times New Roman"/>
          <w:sz w:val="28"/>
          <w:szCs w:val="28"/>
        </w:rPr>
        <w:t>наследии</w:t>
      </w:r>
      <w:r w:rsidR="00A2481D">
        <w:rPr>
          <w:rFonts w:ascii="Times New Roman" w:hAnsi="Times New Roman" w:cs="Times New Roman"/>
          <w:sz w:val="28"/>
          <w:szCs w:val="28"/>
        </w:rPr>
        <w:t xml:space="preserve"> французского социолога-теоретика</w:t>
      </w:r>
      <w:r w:rsidRPr="00A2481D">
        <w:rPr>
          <w:rFonts w:ascii="Times New Roman" w:hAnsi="Times New Roman" w:cs="Times New Roman"/>
          <w:sz w:val="28"/>
          <w:szCs w:val="28"/>
        </w:rPr>
        <w:t xml:space="preserve"> П. Бурдье</w:t>
      </w:r>
      <w:r w:rsidR="00A2481D">
        <w:rPr>
          <w:rFonts w:ascii="Times New Roman" w:hAnsi="Times New Roman" w:cs="Times New Roman"/>
          <w:sz w:val="28"/>
          <w:szCs w:val="28"/>
        </w:rPr>
        <w:t xml:space="preserve"> «ценностная» проблематика также </w:t>
      </w:r>
      <w:r w:rsidR="00EA27EA">
        <w:rPr>
          <w:rFonts w:ascii="Times New Roman" w:hAnsi="Times New Roman" w:cs="Times New Roman"/>
          <w:sz w:val="28"/>
          <w:szCs w:val="28"/>
        </w:rPr>
        <w:t>проанализирована довольно</w:t>
      </w:r>
      <w:r w:rsidR="00BA50E8">
        <w:rPr>
          <w:rFonts w:ascii="Times New Roman" w:hAnsi="Times New Roman" w:cs="Times New Roman"/>
          <w:sz w:val="28"/>
          <w:szCs w:val="28"/>
        </w:rPr>
        <w:t xml:space="preserve"> подробно. </w:t>
      </w:r>
      <w:r w:rsidR="00BA50E8">
        <w:rPr>
          <w:rStyle w:val="aa"/>
          <w:rFonts w:ascii="Times New Roman" w:hAnsi="Times New Roman" w:cs="Times New Roman"/>
          <w:sz w:val="28"/>
          <w:szCs w:val="28"/>
        </w:rPr>
        <w:footnoteReference w:id="129"/>
      </w:r>
      <w:r w:rsidR="00F01329">
        <w:rPr>
          <w:rFonts w:ascii="Times New Roman" w:hAnsi="Times New Roman" w:cs="Times New Roman"/>
          <w:sz w:val="28"/>
          <w:szCs w:val="28"/>
        </w:rPr>
        <w:t xml:space="preserve"> </w:t>
      </w:r>
      <w:r w:rsidR="00176722">
        <w:rPr>
          <w:rFonts w:ascii="Times New Roman" w:hAnsi="Times New Roman" w:cs="Times New Roman"/>
          <w:sz w:val="28"/>
          <w:szCs w:val="28"/>
        </w:rPr>
        <w:t>Как отмечают исследователи: «…</w:t>
      </w:r>
      <w:r>
        <w:rPr>
          <w:rFonts w:ascii="Times New Roman" w:hAnsi="Times New Roman" w:cs="Times New Roman"/>
          <w:sz w:val="28"/>
          <w:szCs w:val="28"/>
        </w:rPr>
        <w:t>«ценностные» представления рассредоточены в его работах о моде, образовании, вкусах и жизненных стилях различных социальных слоёв.</w:t>
      </w:r>
      <w:r w:rsidR="00176722">
        <w:rPr>
          <w:rFonts w:ascii="Times New Roman" w:hAnsi="Times New Roman" w:cs="Times New Roman"/>
          <w:sz w:val="28"/>
          <w:szCs w:val="28"/>
        </w:rPr>
        <w:t xml:space="preserve"> </w:t>
      </w:r>
      <w:r w:rsidR="00176722" w:rsidRPr="00176722">
        <w:rPr>
          <w:rFonts w:ascii="Times New Roman" w:hAnsi="Times New Roman" w:cs="Times New Roman"/>
          <w:sz w:val="28"/>
          <w:szCs w:val="28"/>
        </w:rPr>
        <w:t>&lt;</w:t>
      </w:r>
      <w:r w:rsidR="00176722">
        <w:rPr>
          <w:rFonts w:ascii="Times New Roman" w:hAnsi="Times New Roman" w:cs="Times New Roman"/>
          <w:sz w:val="28"/>
          <w:szCs w:val="28"/>
        </w:rPr>
        <w:t>…</w:t>
      </w:r>
      <w:r w:rsidR="00176722" w:rsidRPr="00176722">
        <w:rPr>
          <w:rFonts w:ascii="Times New Roman" w:hAnsi="Times New Roman" w:cs="Times New Roman"/>
          <w:sz w:val="28"/>
          <w:szCs w:val="28"/>
        </w:rPr>
        <w:t>&gt;</w:t>
      </w:r>
      <w:r w:rsidR="0017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обозначения «ценности» он вводит понятие «капитала»: экономического, социального, культурного, символического.</w:t>
      </w:r>
      <w:r w:rsidR="00176722">
        <w:rPr>
          <w:rFonts w:ascii="Times New Roman" w:hAnsi="Times New Roman" w:cs="Times New Roman"/>
          <w:sz w:val="28"/>
          <w:szCs w:val="28"/>
        </w:rPr>
        <w:t xml:space="preserve"> </w:t>
      </w:r>
      <w:r w:rsidR="00176722" w:rsidRPr="00176722">
        <w:rPr>
          <w:rFonts w:ascii="Times New Roman" w:hAnsi="Times New Roman" w:cs="Times New Roman"/>
          <w:sz w:val="28"/>
          <w:szCs w:val="28"/>
        </w:rPr>
        <w:t>&lt;</w:t>
      </w:r>
      <w:r w:rsidR="00176722">
        <w:rPr>
          <w:rFonts w:ascii="Times New Roman" w:hAnsi="Times New Roman" w:cs="Times New Roman"/>
          <w:sz w:val="28"/>
          <w:szCs w:val="28"/>
        </w:rPr>
        <w:t>…</w:t>
      </w:r>
      <w:r w:rsidR="00176722" w:rsidRPr="00176722">
        <w:rPr>
          <w:rFonts w:ascii="Times New Roman" w:hAnsi="Times New Roman" w:cs="Times New Roman"/>
          <w:sz w:val="28"/>
          <w:szCs w:val="28"/>
        </w:rPr>
        <w:t>&gt;</w:t>
      </w:r>
      <w:r w:rsidR="00176722">
        <w:rPr>
          <w:rFonts w:ascii="Times New Roman" w:hAnsi="Times New Roman" w:cs="Times New Roman"/>
          <w:sz w:val="28"/>
          <w:szCs w:val="28"/>
        </w:rPr>
        <w:t xml:space="preserve"> Капиталы</w:t>
      </w:r>
      <w:r w:rsidR="00F055AE">
        <w:rPr>
          <w:rFonts w:ascii="Times New Roman" w:hAnsi="Times New Roman" w:cs="Times New Roman"/>
          <w:sz w:val="28"/>
          <w:szCs w:val="28"/>
        </w:rPr>
        <w:t xml:space="preserve"> сливаются, увеличиваются, наследуются.</w:t>
      </w:r>
      <w:r w:rsidR="00176722">
        <w:rPr>
          <w:rFonts w:ascii="Times New Roman" w:hAnsi="Times New Roman" w:cs="Times New Roman"/>
          <w:sz w:val="28"/>
          <w:szCs w:val="28"/>
        </w:rPr>
        <w:t xml:space="preserve"> </w:t>
      </w:r>
      <w:r w:rsidR="00176722" w:rsidRPr="00176722">
        <w:rPr>
          <w:rFonts w:ascii="Times New Roman" w:hAnsi="Times New Roman" w:cs="Times New Roman"/>
          <w:sz w:val="28"/>
          <w:szCs w:val="28"/>
        </w:rPr>
        <w:t>&lt;</w:t>
      </w:r>
      <w:r w:rsidR="00176722">
        <w:rPr>
          <w:rFonts w:ascii="Times New Roman" w:hAnsi="Times New Roman" w:cs="Times New Roman"/>
          <w:sz w:val="28"/>
          <w:szCs w:val="28"/>
        </w:rPr>
        <w:t>…</w:t>
      </w:r>
      <w:r w:rsidR="00176722" w:rsidRPr="00176722">
        <w:rPr>
          <w:rFonts w:ascii="Times New Roman" w:hAnsi="Times New Roman" w:cs="Times New Roman"/>
          <w:sz w:val="28"/>
          <w:szCs w:val="28"/>
        </w:rPr>
        <w:t>&gt;</w:t>
      </w:r>
      <w:r w:rsidR="00F055AE">
        <w:rPr>
          <w:rFonts w:ascii="Times New Roman" w:hAnsi="Times New Roman" w:cs="Times New Roman"/>
          <w:sz w:val="28"/>
          <w:szCs w:val="28"/>
        </w:rPr>
        <w:t xml:space="preserve"> Ведущие социальные группы обладают капиталом особого рода, самой универсальной ценностью, дающей положение в обществе.</w:t>
      </w:r>
      <w:r w:rsidR="00176722">
        <w:rPr>
          <w:rFonts w:ascii="Times New Roman" w:hAnsi="Times New Roman" w:cs="Times New Roman"/>
          <w:sz w:val="28"/>
          <w:szCs w:val="28"/>
        </w:rPr>
        <w:t xml:space="preserve"> </w:t>
      </w:r>
      <w:r w:rsidR="00176722" w:rsidRPr="00DB5118">
        <w:rPr>
          <w:rFonts w:ascii="Times New Roman" w:hAnsi="Times New Roman" w:cs="Times New Roman"/>
          <w:sz w:val="28"/>
          <w:szCs w:val="28"/>
        </w:rPr>
        <w:t>&lt;</w:t>
      </w:r>
      <w:r w:rsidR="00176722">
        <w:rPr>
          <w:rFonts w:ascii="Times New Roman" w:hAnsi="Times New Roman" w:cs="Times New Roman"/>
          <w:sz w:val="28"/>
          <w:szCs w:val="28"/>
        </w:rPr>
        <w:t>…</w:t>
      </w:r>
      <w:r w:rsidR="00176722" w:rsidRPr="00DB5118">
        <w:rPr>
          <w:rFonts w:ascii="Times New Roman" w:hAnsi="Times New Roman" w:cs="Times New Roman"/>
          <w:sz w:val="28"/>
          <w:szCs w:val="28"/>
        </w:rPr>
        <w:t>&gt;</w:t>
      </w:r>
      <w:r w:rsidR="00F055AE">
        <w:rPr>
          <w:rFonts w:ascii="Times New Roman" w:hAnsi="Times New Roman" w:cs="Times New Roman"/>
          <w:sz w:val="28"/>
          <w:szCs w:val="28"/>
        </w:rPr>
        <w:t xml:space="preserve"> В социуме идет постоянная борьба за символические ценности». </w:t>
      </w:r>
      <w:r w:rsidR="00F055AE">
        <w:rPr>
          <w:rStyle w:val="aa"/>
          <w:rFonts w:ascii="Times New Roman" w:hAnsi="Times New Roman" w:cs="Times New Roman"/>
          <w:sz w:val="28"/>
          <w:szCs w:val="28"/>
        </w:rPr>
        <w:footnoteReference w:id="130"/>
      </w:r>
      <w:r w:rsidR="00176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D3" w:rsidRDefault="00B04553" w:rsidP="005A7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D0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рассмотрено, как концепция «ценности» понимается в истории философии и социологической мысли. </w:t>
      </w:r>
      <w:r w:rsidR="00216149">
        <w:rPr>
          <w:rFonts w:ascii="Times New Roman" w:hAnsi="Times New Roman" w:cs="Times New Roman"/>
          <w:sz w:val="28"/>
          <w:szCs w:val="28"/>
        </w:rPr>
        <w:t xml:space="preserve">В этом контексте </w:t>
      </w:r>
      <w:r w:rsidR="00216149">
        <w:rPr>
          <w:rFonts w:ascii="Times New Roman" w:hAnsi="Times New Roman" w:cs="Times New Roman"/>
          <w:sz w:val="28"/>
          <w:szCs w:val="28"/>
        </w:rPr>
        <w:lastRenderedPageBreak/>
        <w:t>трудно не согласиться с мнениями исследователей, которые говорят о том, что: «…</w:t>
      </w:r>
      <w:r w:rsidR="00E265B2">
        <w:rPr>
          <w:rFonts w:ascii="Times New Roman" w:hAnsi="Times New Roman" w:cs="Times New Roman"/>
          <w:sz w:val="28"/>
          <w:szCs w:val="28"/>
        </w:rPr>
        <w:t xml:space="preserve">анализ теорий ценности </w:t>
      </w:r>
      <w:r w:rsidR="00E265B2" w:rsidRPr="00E265B2">
        <w:rPr>
          <w:rFonts w:ascii="Times New Roman" w:hAnsi="Times New Roman" w:cs="Times New Roman"/>
          <w:sz w:val="28"/>
          <w:szCs w:val="28"/>
        </w:rPr>
        <w:t>&lt;</w:t>
      </w:r>
      <w:r w:rsidR="00E265B2">
        <w:rPr>
          <w:rFonts w:ascii="Times New Roman" w:hAnsi="Times New Roman" w:cs="Times New Roman"/>
          <w:sz w:val="28"/>
          <w:szCs w:val="28"/>
        </w:rPr>
        <w:t>…</w:t>
      </w:r>
      <w:r w:rsidR="00E265B2" w:rsidRPr="00E265B2">
        <w:rPr>
          <w:rFonts w:ascii="Times New Roman" w:hAnsi="Times New Roman" w:cs="Times New Roman"/>
          <w:sz w:val="28"/>
          <w:szCs w:val="28"/>
        </w:rPr>
        <w:t>&gt;</w:t>
      </w:r>
      <w:r w:rsidR="00E265B2">
        <w:rPr>
          <w:rFonts w:ascii="Times New Roman" w:hAnsi="Times New Roman" w:cs="Times New Roman"/>
          <w:sz w:val="28"/>
          <w:szCs w:val="28"/>
        </w:rPr>
        <w:t xml:space="preserve"> </w:t>
      </w:r>
      <w:r w:rsidR="00A55F7B">
        <w:rPr>
          <w:rFonts w:ascii="Times New Roman" w:hAnsi="Times New Roman" w:cs="Times New Roman"/>
          <w:sz w:val="28"/>
          <w:szCs w:val="28"/>
        </w:rPr>
        <w:t xml:space="preserve">показывает, </w:t>
      </w:r>
      <w:r w:rsidR="001B45D2">
        <w:rPr>
          <w:rFonts w:ascii="Times New Roman" w:hAnsi="Times New Roman" w:cs="Times New Roman"/>
          <w:sz w:val="28"/>
          <w:szCs w:val="28"/>
        </w:rPr>
        <w:t>что насколько сложной может быть их интерпретация</w:t>
      </w:r>
      <w:r w:rsidR="00AB0949">
        <w:rPr>
          <w:rFonts w:ascii="Times New Roman" w:hAnsi="Times New Roman" w:cs="Times New Roman"/>
          <w:sz w:val="28"/>
          <w:szCs w:val="28"/>
        </w:rPr>
        <w:t xml:space="preserve">». </w:t>
      </w:r>
      <w:r w:rsidR="00AB0949">
        <w:rPr>
          <w:rStyle w:val="aa"/>
          <w:rFonts w:ascii="Times New Roman" w:hAnsi="Times New Roman" w:cs="Times New Roman"/>
          <w:sz w:val="28"/>
          <w:szCs w:val="28"/>
        </w:rPr>
        <w:footnoteReference w:id="131"/>
      </w:r>
      <w:r w:rsidR="005A7ED3">
        <w:rPr>
          <w:rFonts w:ascii="Times New Roman" w:hAnsi="Times New Roman" w:cs="Times New Roman"/>
          <w:sz w:val="28"/>
          <w:szCs w:val="28"/>
        </w:rPr>
        <w:t>И, как далее отмечают ученые: «..</w:t>
      </w:r>
      <w:r w:rsidR="00171599">
        <w:rPr>
          <w:rFonts w:ascii="Times New Roman" w:hAnsi="Times New Roman" w:cs="Times New Roman"/>
          <w:sz w:val="28"/>
          <w:szCs w:val="28"/>
        </w:rPr>
        <w:t>центральным аксиологическим вопросом является определение сути природы ценностей; социология же рассматривает ценности как элементы социальной системы</w:t>
      </w:r>
      <w:r w:rsidR="005A7ED3">
        <w:rPr>
          <w:rFonts w:ascii="Times New Roman" w:hAnsi="Times New Roman" w:cs="Times New Roman"/>
          <w:sz w:val="28"/>
          <w:szCs w:val="28"/>
        </w:rPr>
        <w:t>»</w:t>
      </w:r>
      <w:r w:rsidR="00171599">
        <w:rPr>
          <w:rFonts w:ascii="Times New Roman" w:hAnsi="Times New Roman" w:cs="Times New Roman"/>
          <w:sz w:val="28"/>
          <w:szCs w:val="28"/>
        </w:rPr>
        <w:t xml:space="preserve">. </w:t>
      </w:r>
      <w:r w:rsidR="00171599">
        <w:rPr>
          <w:rStyle w:val="aa"/>
          <w:rFonts w:ascii="Times New Roman" w:hAnsi="Times New Roman" w:cs="Times New Roman"/>
          <w:sz w:val="28"/>
          <w:szCs w:val="28"/>
        </w:rPr>
        <w:footnoteReference w:id="132"/>
      </w:r>
    </w:p>
    <w:p w:rsidR="00171599" w:rsidRPr="006E3547" w:rsidRDefault="005A7ED3" w:rsidP="005A7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120">
        <w:rPr>
          <w:rFonts w:ascii="Times New Roman" w:hAnsi="Times New Roman" w:cs="Times New Roman"/>
          <w:sz w:val="28"/>
          <w:szCs w:val="28"/>
        </w:rPr>
        <w:t xml:space="preserve">Завершая данную часть </w:t>
      </w:r>
      <w:r w:rsidR="00AA2FB4">
        <w:rPr>
          <w:rFonts w:ascii="Times New Roman" w:hAnsi="Times New Roman" w:cs="Times New Roman"/>
          <w:sz w:val="28"/>
          <w:szCs w:val="28"/>
        </w:rPr>
        <w:t>исследования, представляется</w:t>
      </w:r>
      <w:r w:rsidR="00874F94">
        <w:rPr>
          <w:rFonts w:ascii="Times New Roman" w:hAnsi="Times New Roman" w:cs="Times New Roman"/>
          <w:sz w:val="28"/>
          <w:szCs w:val="28"/>
        </w:rPr>
        <w:t xml:space="preserve">, уместным будет привести одно из определений понятия «ценности», </w:t>
      </w:r>
      <w:r w:rsidR="00345BB6">
        <w:rPr>
          <w:rFonts w:ascii="Times New Roman" w:hAnsi="Times New Roman" w:cs="Times New Roman"/>
          <w:sz w:val="28"/>
          <w:szCs w:val="28"/>
        </w:rPr>
        <w:t xml:space="preserve">существующее в современной научной литературе: «Ценность </w:t>
      </w:r>
      <w:r w:rsidR="000554D0">
        <w:rPr>
          <w:rFonts w:ascii="Times New Roman" w:hAnsi="Times New Roman" w:cs="Times New Roman"/>
          <w:sz w:val="28"/>
          <w:szCs w:val="28"/>
        </w:rPr>
        <w:t>–</w:t>
      </w:r>
      <w:r w:rsidR="00345BB6">
        <w:rPr>
          <w:rFonts w:ascii="Times New Roman" w:hAnsi="Times New Roman" w:cs="Times New Roman"/>
          <w:sz w:val="28"/>
          <w:szCs w:val="28"/>
        </w:rPr>
        <w:t xml:space="preserve"> </w:t>
      </w:r>
      <w:r w:rsidR="000554D0">
        <w:rPr>
          <w:rFonts w:ascii="Times New Roman" w:hAnsi="Times New Roman" w:cs="Times New Roman"/>
          <w:sz w:val="28"/>
          <w:szCs w:val="28"/>
        </w:rPr>
        <w:t xml:space="preserve">это философское и социологическое понятие, </w:t>
      </w:r>
      <w:r w:rsidR="005F4A00">
        <w:rPr>
          <w:rFonts w:ascii="Times New Roman" w:hAnsi="Times New Roman" w:cs="Times New Roman"/>
          <w:sz w:val="28"/>
          <w:szCs w:val="28"/>
        </w:rPr>
        <w:t xml:space="preserve">которое является, с одной стороны, </w:t>
      </w:r>
      <w:r w:rsidR="0022056C">
        <w:rPr>
          <w:rFonts w:ascii="Times New Roman" w:hAnsi="Times New Roman" w:cs="Times New Roman"/>
          <w:sz w:val="28"/>
          <w:szCs w:val="28"/>
        </w:rPr>
        <w:t xml:space="preserve">положительным или отрицательным свойством определенного объекта, </w:t>
      </w:r>
      <w:r w:rsidR="00A85494">
        <w:rPr>
          <w:rFonts w:ascii="Times New Roman" w:hAnsi="Times New Roman" w:cs="Times New Roman"/>
          <w:sz w:val="28"/>
          <w:szCs w:val="28"/>
        </w:rPr>
        <w:t xml:space="preserve">в противовес его экзистенциальных и качественных значений, а с другой, </w:t>
      </w:r>
      <w:r w:rsidR="007039F9">
        <w:rPr>
          <w:rFonts w:ascii="Times New Roman" w:hAnsi="Times New Roman" w:cs="Times New Roman"/>
          <w:sz w:val="28"/>
          <w:szCs w:val="28"/>
        </w:rPr>
        <w:t xml:space="preserve">является нормативно-оценочной характеристикой явлений общественного сознания». </w:t>
      </w:r>
      <w:r w:rsidR="007039F9">
        <w:rPr>
          <w:rStyle w:val="aa"/>
          <w:rFonts w:ascii="Times New Roman" w:hAnsi="Times New Roman" w:cs="Times New Roman"/>
          <w:sz w:val="28"/>
          <w:szCs w:val="28"/>
        </w:rPr>
        <w:footnoteReference w:id="133"/>
      </w:r>
      <w:r w:rsidR="00874F94">
        <w:rPr>
          <w:rFonts w:ascii="Times New Roman" w:hAnsi="Times New Roman" w:cs="Times New Roman"/>
          <w:sz w:val="28"/>
          <w:szCs w:val="28"/>
        </w:rPr>
        <w:t xml:space="preserve"> </w:t>
      </w:r>
      <w:r w:rsidR="0017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BA" w:rsidRDefault="00AC1CB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D3" w:rsidRDefault="00B04AD3" w:rsidP="00F645DF">
      <w:pPr>
        <w:pStyle w:val="a3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Toc71372752"/>
      <w:r>
        <w:rPr>
          <w:rFonts w:ascii="Times New Roman" w:hAnsi="Times New Roman" w:cs="Times New Roman"/>
          <w:b/>
          <w:i/>
          <w:sz w:val="28"/>
          <w:szCs w:val="28"/>
        </w:rPr>
        <w:t>§ 2</w:t>
      </w:r>
      <w:r w:rsidRPr="00226017">
        <w:rPr>
          <w:rFonts w:ascii="Times New Roman" w:hAnsi="Times New Roman" w:cs="Times New Roman"/>
          <w:b/>
          <w:i/>
          <w:sz w:val="28"/>
          <w:szCs w:val="28"/>
        </w:rPr>
        <w:t>. Культурное наследие как</w:t>
      </w:r>
      <w:r w:rsidR="004D0C50">
        <w:rPr>
          <w:rFonts w:ascii="Times New Roman" w:hAnsi="Times New Roman" w:cs="Times New Roman"/>
          <w:b/>
          <w:i/>
          <w:sz w:val="28"/>
          <w:szCs w:val="28"/>
        </w:rPr>
        <w:t xml:space="preserve"> «обобщенный символический посредник»</w:t>
      </w:r>
      <w:bookmarkEnd w:id="6"/>
      <w:r w:rsidR="00061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336C" w:rsidRDefault="006B1B99" w:rsidP="009151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Суммируя</w:t>
      </w:r>
      <w:r w:rsidR="0065336C">
        <w:rPr>
          <w:rFonts w:ascii="Times New Roman" w:hAnsi="Times New Roman" w:cs="Times New Roman"/>
          <w:sz w:val="28"/>
          <w:szCs w:val="28"/>
        </w:rPr>
        <w:t xml:space="preserve">, таким образом, существующие определения «ценности», современные ученые считают, что можно выделить три основных подхода к данной проблеме: </w:t>
      </w:r>
      <w:r w:rsidR="00390750">
        <w:rPr>
          <w:rFonts w:ascii="Times New Roman" w:hAnsi="Times New Roman" w:cs="Times New Roman"/>
          <w:sz w:val="28"/>
          <w:szCs w:val="28"/>
        </w:rPr>
        <w:t>«</w:t>
      </w:r>
      <w:r w:rsidR="00915112">
        <w:rPr>
          <w:rFonts w:ascii="Times New Roman" w:hAnsi="Times New Roman" w:cs="Times New Roman"/>
          <w:sz w:val="28"/>
          <w:szCs w:val="28"/>
        </w:rPr>
        <w:t>ц</w:t>
      </w:r>
      <w:r w:rsidR="0065336C">
        <w:rPr>
          <w:rFonts w:ascii="Times New Roman" w:hAnsi="Times New Roman" w:cs="Times New Roman"/>
          <w:sz w:val="28"/>
          <w:szCs w:val="28"/>
        </w:rPr>
        <w:t>енности есть реальные предметы, полезные людям (функциональный подход);</w:t>
      </w:r>
      <w:r w:rsidR="00915112">
        <w:rPr>
          <w:rFonts w:ascii="Times New Roman" w:hAnsi="Times New Roman" w:cs="Times New Roman"/>
          <w:sz w:val="28"/>
          <w:szCs w:val="28"/>
        </w:rPr>
        <w:t xml:space="preserve"> ц</w:t>
      </w:r>
      <w:r w:rsidR="0065336C">
        <w:rPr>
          <w:rFonts w:ascii="Times New Roman" w:hAnsi="Times New Roman" w:cs="Times New Roman"/>
          <w:sz w:val="28"/>
          <w:szCs w:val="28"/>
        </w:rPr>
        <w:t>енность есть значимость предмета для человека (сигнификативный подход);</w:t>
      </w:r>
      <w:r w:rsidR="00915112">
        <w:rPr>
          <w:rFonts w:ascii="Times New Roman" w:hAnsi="Times New Roman" w:cs="Times New Roman"/>
          <w:sz w:val="28"/>
          <w:szCs w:val="28"/>
        </w:rPr>
        <w:t xml:space="preserve"> ц</w:t>
      </w:r>
      <w:r w:rsidR="0065336C">
        <w:rPr>
          <w:rFonts w:ascii="Times New Roman" w:hAnsi="Times New Roman" w:cs="Times New Roman"/>
          <w:sz w:val="28"/>
          <w:szCs w:val="28"/>
        </w:rPr>
        <w:t>енность есть идеальный предмет, выражающий положительное отношение субъекта к действительности (оценочный подход)</w:t>
      </w:r>
      <w:r w:rsidR="00390750">
        <w:rPr>
          <w:rFonts w:ascii="Times New Roman" w:hAnsi="Times New Roman" w:cs="Times New Roman"/>
          <w:sz w:val="28"/>
          <w:szCs w:val="28"/>
        </w:rPr>
        <w:t>»</w:t>
      </w:r>
      <w:r w:rsidR="0065336C">
        <w:rPr>
          <w:rFonts w:ascii="Times New Roman" w:hAnsi="Times New Roman" w:cs="Times New Roman"/>
          <w:sz w:val="28"/>
          <w:szCs w:val="28"/>
        </w:rPr>
        <w:t>.</w:t>
      </w:r>
      <w:r w:rsidR="0065336C">
        <w:rPr>
          <w:rStyle w:val="aa"/>
          <w:rFonts w:ascii="Times New Roman" w:hAnsi="Times New Roman" w:cs="Times New Roman"/>
          <w:sz w:val="28"/>
          <w:szCs w:val="28"/>
        </w:rPr>
        <w:footnoteReference w:id="134"/>
      </w:r>
      <w:r w:rsidR="00390750">
        <w:rPr>
          <w:rFonts w:ascii="Times New Roman" w:hAnsi="Times New Roman" w:cs="Times New Roman"/>
          <w:sz w:val="28"/>
          <w:szCs w:val="28"/>
        </w:rPr>
        <w:t xml:space="preserve"> </w:t>
      </w:r>
      <w:r w:rsidR="0065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6C" w:rsidRDefault="008B3F3D" w:rsidP="006533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видится</w:t>
      </w:r>
      <w:r w:rsidR="009010E3">
        <w:rPr>
          <w:rFonts w:ascii="Times New Roman" w:hAnsi="Times New Roman" w:cs="Times New Roman"/>
          <w:sz w:val="28"/>
          <w:szCs w:val="28"/>
        </w:rPr>
        <w:t>, эти положения полностью совпадают со следующей характеристикой  концепции «ценности»: «</w:t>
      </w:r>
      <w:r w:rsidR="007B6257">
        <w:rPr>
          <w:rFonts w:ascii="Times New Roman" w:hAnsi="Times New Roman" w:cs="Times New Roman"/>
          <w:sz w:val="28"/>
          <w:szCs w:val="28"/>
        </w:rPr>
        <w:t>…</w:t>
      </w:r>
      <w:r w:rsidR="005965F0">
        <w:rPr>
          <w:rFonts w:ascii="Times New Roman" w:hAnsi="Times New Roman" w:cs="Times New Roman"/>
          <w:sz w:val="28"/>
          <w:szCs w:val="28"/>
        </w:rPr>
        <w:t xml:space="preserve">В ценностях концентрируется обобщенный опыт. </w:t>
      </w:r>
      <w:r w:rsidR="00062F32">
        <w:rPr>
          <w:rFonts w:ascii="Times New Roman" w:hAnsi="Times New Roman" w:cs="Times New Roman"/>
          <w:sz w:val="28"/>
          <w:szCs w:val="28"/>
        </w:rPr>
        <w:t xml:space="preserve">Ценности – результат взаимодействия субъекта и объекта, человека и окружающей действительности, они </w:t>
      </w:r>
      <w:r w:rsidR="002574BC">
        <w:rPr>
          <w:rFonts w:ascii="Times New Roman" w:hAnsi="Times New Roman" w:cs="Times New Roman"/>
          <w:sz w:val="28"/>
          <w:szCs w:val="28"/>
        </w:rPr>
        <w:t>–</w:t>
      </w:r>
      <w:r w:rsidR="00062F32">
        <w:rPr>
          <w:rFonts w:ascii="Times New Roman" w:hAnsi="Times New Roman" w:cs="Times New Roman"/>
          <w:sz w:val="28"/>
          <w:szCs w:val="28"/>
        </w:rPr>
        <w:t xml:space="preserve"> </w:t>
      </w:r>
      <w:r w:rsidR="002574BC">
        <w:rPr>
          <w:rFonts w:ascii="Times New Roman" w:hAnsi="Times New Roman" w:cs="Times New Roman"/>
          <w:sz w:val="28"/>
          <w:szCs w:val="28"/>
        </w:rPr>
        <w:t xml:space="preserve">одно из ключевых звеньев общественного, группового, индивидуального сознания, </w:t>
      </w:r>
      <w:r w:rsidR="00FA619A">
        <w:rPr>
          <w:rFonts w:ascii="Times New Roman" w:hAnsi="Times New Roman" w:cs="Times New Roman"/>
          <w:sz w:val="28"/>
          <w:szCs w:val="28"/>
        </w:rPr>
        <w:t xml:space="preserve">определяющих сферу </w:t>
      </w:r>
      <w:r w:rsidR="00FA619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занимающих важнейшее место в структуре целеполагания. </w:t>
      </w:r>
      <w:r w:rsidR="00B6582B" w:rsidRPr="000C680C">
        <w:rPr>
          <w:rFonts w:ascii="Times New Roman" w:hAnsi="Times New Roman" w:cs="Times New Roman"/>
          <w:sz w:val="28"/>
          <w:szCs w:val="28"/>
        </w:rPr>
        <w:t>&lt;</w:t>
      </w:r>
      <w:r w:rsidR="00B6582B">
        <w:rPr>
          <w:rFonts w:ascii="Times New Roman" w:hAnsi="Times New Roman" w:cs="Times New Roman"/>
          <w:sz w:val="28"/>
          <w:szCs w:val="28"/>
        </w:rPr>
        <w:t>…</w:t>
      </w:r>
      <w:r w:rsidR="00B6582B" w:rsidRPr="000C680C">
        <w:rPr>
          <w:rFonts w:ascii="Times New Roman" w:hAnsi="Times New Roman" w:cs="Times New Roman"/>
          <w:sz w:val="28"/>
          <w:szCs w:val="28"/>
        </w:rPr>
        <w:t>&gt;</w:t>
      </w:r>
      <w:r w:rsidR="00B6582B">
        <w:rPr>
          <w:rFonts w:ascii="Times New Roman" w:hAnsi="Times New Roman" w:cs="Times New Roman"/>
          <w:sz w:val="28"/>
          <w:szCs w:val="28"/>
        </w:rPr>
        <w:t xml:space="preserve"> </w:t>
      </w:r>
      <w:r w:rsidR="00873489">
        <w:rPr>
          <w:rFonts w:ascii="Times New Roman" w:hAnsi="Times New Roman" w:cs="Times New Roman"/>
          <w:sz w:val="28"/>
          <w:szCs w:val="28"/>
        </w:rPr>
        <w:t xml:space="preserve">Содержание ценности определяется не только интересом, </w:t>
      </w:r>
      <w:r w:rsidR="000C680C">
        <w:rPr>
          <w:rFonts w:ascii="Times New Roman" w:hAnsi="Times New Roman" w:cs="Times New Roman"/>
          <w:sz w:val="28"/>
          <w:szCs w:val="28"/>
        </w:rPr>
        <w:t xml:space="preserve">но и свойствами объекта, </w:t>
      </w:r>
      <w:r w:rsidR="00FE4046">
        <w:rPr>
          <w:rFonts w:ascii="Times New Roman" w:hAnsi="Times New Roman" w:cs="Times New Roman"/>
          <w:sz w:val="28"/>
          <w:szCs w:val="28"/>
        </w:rPr>
        <w:t xml:space="preserve">оно является результатом сложной трансформации </w:t>
      </w:r>
      <w:r w:rsidR="001A6653">
        <w:rPr>
          <w:rFonts w:ascii="Times New Roman" w:hAnsi="Times New Roman" w:cs="Times New Roman"/>
          <w:sz w:val="28"/>
          <w:szCs w:val="28"/>
        </w:rPr>
        <w:t xml:space="preserve">интересов под влиянием практики и всё более глубокого их осознания, </w:t>
      </w:r>
      <w:r w:rsidR="0090748A">
        <w:rPr>
          <w:rFonts w:ascii="Times New Roman" w:hAnsi="Times New Roman" w:cs="Times New Roman"/>
          <w:sz w:val="28"/>
          <w:szCs w:val="28"/>
        </w:rPr>
        <w:t xml:space="preserve">представляя собой результат наложения друг на друга различных интересов, их совместного практического использования. </w:t>
      </w:r>
      <w:r w:rsidR="00A620EB" w:rsidRPr="00076168">
        <w:rPr>
          <w:rFonts w:ascii="Times New Roman" w:hAnsi="Times New Roman" w:cs="Times New Roman"/>
          <w:sz w:val="28"/>
          <w:szCs w:val="28"/>
        </w:rPr>
        <w:t>&lt;</w:t>
      </w:r>
      <w:r w:rsidR="00A620EB">
        <w:rPr>
          <w:rFonts w:ascii="Times New Roman" w:hAnsi="Times New Roman" w:cs="Times New Roman"/>
          <w:sz w:val="28"/>
          <w:szCs w:val="28"/>
        </w:rPr>
        <w:t>…</w:t>
      </w:r>
      <w:r w:rsidR="00A620EB" w:rsidRPr="00076168">
        <w:rPr>
          <w:rFonts w:ascii="Times New Roman" w:hAnsi="Times New Roman" w:cs="Times New Roman"/>
          <w:sz w:val="28"/>
          <w:szCs w:val="28"/>
        </w:rPr>
        <w:t>&gt;</w:t>
      </w:r>
      <w:r w:rsidR="00A620EB">
        <w:rPr>
          <w:rFonts w:ascii="Times New Roman" w:hAnsi="Times New Roman" w:cs="Times New Roman"/>
          <w:sz w:val="28"/>
          <w:szCs w:val="28"/>
        </w:rPr>
        <w:t xml:space="preserve"> </w:t>
      </w:r>
      <w:r w:rsidR="00076168">
        <w:rPr>
          <w:rFonts w:ascii="Times New Roman" w:hAnsi="Times New Roman" w:cs="Times New Roman"/>
          <w:sz w:val="28"/>
          <w:szCs w:val="28"/>
        </w:rPr>
        <w:t>Посредством ценностей осуществляется связь между социальной и культурной системами общества через механизмы трансляции</w:t>
      </w:r>
      <w:r w:rsidR="001F73C4">
        <w:rPr>
          <w:rFonts w:ascii="Times New Roman" w:hAnsi="Times New Roman" w:cs="Times New Roman"/>
          <w:sz w:val="28"/>
          <w:szCs w:val="28"/>
        </w:rPr>
        <w:t xml:space="preserve">. </w:t>
      </w:r>
      <w:r w:rsidR="001F73C4" w:rsidRPr="00B6379A">
        <w:rPr>
          <w:rFonts w:ascii="Times New Roman" w:hAnsi="Times New Roman" w:cs="Times New Roman"/>
          <w:sz w:val="28"/>
          <w:szCs w:val="28"/>
        </w:rPr>
        <w:t>&lt;</w:t>
      </w:r>
      <w:r w:rsidR="001F73C4">
        <w:rPr>
          <w:rFonts w:ascii="Times New Roman" w:hAnsi="Times New Roman" w:cs="Times New Roman"/>
          <w:sz w:val="28"/>
          <w:szCs w:val="28"/>
        </w:rPr>
        <w:t>…</w:t>
      </w:r>
      <w:r w:rsidR="001F73C4" w:rsidRPr="00B6379A">
        <w:rPr>
          <w:rFonts w:ascii="Times New Roman" w:hAnsi="Times New Roman" w:cs="Times New Roman"/>
          <w:sz w:val="28"/>
          <w:szCs w:val="28"/>
        </w:rPr>
        <w:t>&gt;</w:t>
      </w:r>
      <w:r w:rsidR="001F73C4">
        <w:rPr>
          <w:rFonts w:ascii="Times New Roman" w:hAnsi="Times New Roman" w:cs="Times New Roman"/>
          <w:sz w:val="28"/>
          <w:szCs w:val="28"/>
        </w:rPr>
        <w:t xml:space="preserve"> </w:t>
      </w:r>
      <w:r w:rsidR="00B6379A">
        <w:rPr>
          <w:rFonts w:ascii="Times New Roman" w:hAnsi="Times New Roman" w:cs="Times New Roman"/>
          <w:sz w:val="28"/>
          <w:szCs w:val="28"/>
        </w:rPr>
        <w:t xml:space="preserve">Ценности представляют собой духовно практический продукт и обладают относительной самостоятельностью». </w:t>
      </w:r>
      <w:r w:rsidR="00B6379A">
        <w:rPr>
          <w:rStyle w:val="aa"/>
          <w:rFonts w:ascii="Times New Roman" w:hAnsi="Times New Roman" w:cs="Times New Roman"/>
          <w:sz w:val="28"/>
          <w:szCs w:val="28"/>
        </w:rPr>
        <w:footnoteReference w:id="135"/>
      </w:r>
      <w:r w:rsidR="00742CF4">
        <w:rPr>
          <w:rFonts w:ascii="Times New Roman" w:hAnsi="Times New Roman" w:cs="Times New Roman"/>
          <w:sz w:val="28"/>
          <w:szCs w:val="28"/>
        </w:rPr>
        <w:t xml:space="preserve"> </w:t>
      </w:r>
      <w:r w:rsidR="00FA6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12" w:rsidRPr="00972702" w:rsidRDefault="00915112" w:rsidP="006533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и</w:t>
      </w:r>
      <w:r w:rsidR="006B7C6F">
        <w:rPr>
          <w:rFonts w:ascii="Times New Roman" w:hAnsi="Times New Roman" w:cs="Times New Roman"/>
          <w:sz w:val="28"/>
          <w:szCs w:val="28"/>
        </w:rPr>
        <w:t>сходя из этого, можно</w:t>
      </w:r>
      <w:r w:rsidR="0065336C">
        <w:rPr>
          <w:rFonts w:ascii="Times New Roman" w:hAnsi="Times New Roman" w:cs="Times New Roman"/>
          <w:sz w:val="28"/>
          <w:szCs w:val="28"/>
        </w:rPr>
        <w:t xml:space="preserve"> сделать вывод о том, что </w:t>
      </w:r>
      <w:r w:rsidR="0065336C" w:rsidRPr="00915112">
        <w:rPr>
          <w:rFonts w:ascii="Times New Roman" w:hAnsi="Times New Roman" w:cs="Times New Roman"/>
          <w:sz w:val="28"/>
          <w:szCs w:val="28"/>
        </w:rPr>
        <w:t>культурное наследие</w:t>
      </w:r>
      <w:r w:rsidR="00C370BD">
        <w:rPr>
          <w:rFonts w:ascii="Times New Roman" w:hAnsi="Times New Roman" w:cs="Times New Roman"/>
          <w:sz w:val="28"/>
          <w:szCs w:val="28"/>
        </w:rPr>
        <w:t xml:space="preserve"> является как нельзя более подходящим</w:t>
      </w:r>
      <w:r>
        <w:rPr>
          <w:rFonts w:ascii="Times New Roman" w:hAnsi="Times New Roman" w:cs="Times New Roman"/>
          <w:sz w:val="28"/>
          <w:szCs w:val="28"/>
        </w:rPr>
        <w:t xml:space="preserve"> примером интерпретации концепции ценности, так как, по замечанию исследователей: «</w:t>
      </w:r>
      <w:r w:rsidR="00010F9B">
        <w:rPr>
          <w:rFonts w:ascii="Times New Roman" w:hAnsi="Times New Roman" w:cs="Times New Roman"/>
          <w:sz w:val="28"/>
          <w:szCs w:val="28"/>
        </w:rPr>
        <w:t>…</w:t>
      </w:r>
      <w:r w:rsidR="0019436E">
        <w:rPr>
          <w:rFonts w:ascii="Times New Roman" w:hAnsi="Times New Roman" w:cs="Times New Roman"/>
          <w:sz w:val="28"/>
          <w:szCs w:val="28"/>
        </w:rPr>
        <w:t xml:space="preserve">сущность культурного наследия проявляется в ценностях прошлого, сохраняемых и транслируемых последующим поколениям в качестве основополагающих </w:t>
      </w:r>
      <w:r w:rsidR="0019436E" w:rsidRPr="0019436E">
        <w:rPr>
          <w:rFonts w:ascii="Times New Roman" w:hAnsi="Times New Roman" w:cs="Times New Roman"/>
          <w:sz w:val="28"/>
          <w:szCs w:val="28"/>
        </w:rPr>
        <w:t>&lt;</w:t>
      </w:r>
      <w:r w:rsidR="0019436E">
        <w:rPr>
          <w:rFonts w:ascii="Times New Roman" w:hAnsi="Times New Roman" w:cs="Times New Roman"/>
          <w:sz w:val="28"/>
          <w:szCs w:val="28"/>
        </w:rPr>
        <w:t>…</w:t>
      </w:r>
      <w:r w:rsidR="0019436E" w:rsidRPr="0019436E">
        <w:rPr>
          <w:rFonts w:ascii="Times New Roman" w:hAnsi="Times New Roman" w:cs="Times New Roman"/>
          <w:sz w:val="28"/>
          <w:szCs w:val="28"/>
        </w:rPr>
        <w:t>&gt;</w:t>
      </w:r>
      <w:r w:rsidR="0019436E">
        <w:rPr>
          <w:rFonts w:ascii="Times New Roman" w:hAnsi="Times New Roman" w:cs="Times New Roman"/>
          <w:sz w:val="28"/>
          <w:szCs w:val="28"/>
        </w:rPr>
        <w:t xml:space="preserve"> </w:t>
      </w:r>
      <w:r w:rsidR="000A7F25">
        <w:rPr>
          <w:rFonts w:ascii="Times New Roman" w:hAnsi="Times New Roman" w:cs="Times New Roman"/>
          <w:sz w:val="28"/>
          <w:szCs w:val="28"/>
        </w:rPr>
        <w:t xml:space="preserve">Культурное наследие представляет собой многофункциональную систему, которая отражает неразрывную связь времен и поколений </w:t>
      </w:r>
      <w:r w:rsidR="000A7F25" w:rsidRPr="000A7F25">
        <w:rPr>
          <w:rFonts w:ascii="Times New Roman" w:hAnsi="Times New Roman" w:cs="Times New Roman"/>
          <w:sz w:val="28"/>
          <w:szCs w:val="28"/>
        </w:rPr>
        <w:t>&lt;</w:t>
      </w:r>
      <w:r w:rsidR="000A7F25">
        <w:rPr>
          <w:rFonts w:ascii="Times New Roman" w:hAnsi="Times New Roman" w:cs="Times New Roman"/>
          <w:sz w:val="28"/>
          <w:szCs w:val="28"/>
        </w:rPr>
        <w:t>…</w:t>
      </w:r>
      <w:r w:rsidR="000A7F25" w:rsidRPr="000A7F25">
        <w:rPr>
          <w:rFonts w:ascii="Times New Roman" w:hAnsi="Times New Roman" w:cs="Times New Roman"/>
          <w:sz w:val="28"/>
          <w:szCs w:val="28"/>
        </w:rPr>
        <w:t>&gt;</w:t>
      </w:r>
      <w:r w:rsidR="000A7F25">
        <w:rPr>
          <w:rFonts w:ascii="Times New Roman" w:hAnsi="Times New Roman" w:cs="Times New Roman"/>
          <w:sz w:val="28"/>
          <w:szCs w:val="28"/>
        </w:rPr>
        <w:t xml:space="preserve"> </w:t>
      </w:r>
      <w:r w:rsidR="00972702">
        <w:rPr>
          <w:rFonts w:ascii="Times New Roman" w:hAnsi="Times New Roman" w:cs="Times New Roman"/>
          <w:sz w:val="28"/>
          <w:szCs w:val="28"/>
        </w:rPr>
        <w:t xml:space="preserve">Культурное наследие – это совокупность всех культурных достижений общества, его исторический опыт, сохраненный в арсенале социальной памяти </w:t>
      </w:r>
      <w:r w:rsidR="00972702" w:rsidRPr="00972702">
        <w:rPr>
          <w:rFonts w:ascii="Times New Roman" w:hAnsi="Times New Roman" w:cs="Times New Roman"/>
          <w:sz w:val="28"/>
          <w:szCs w:val="28"/>
        </w:rPr>
        <w:t>&lt;</w:t>
      </w:r>
      <w:r w:rsidR="00972702">
        <w:rPr>
          <w:rFonts w:ascii="Times New Roman" w:hAnsi="Times New Roman" w:cs="Times New Roman"/>
          <w:sz w:val="28"/>
          <w:szCs w:val="28"/>
        </w:rPr>
        <w:t>…</w:t>
      </w:r>
      <w:r w:rsidR="00972702" w:rsidRPr="00972702">
        <w:rPr>
          <w:rFonts w:ascii="Times New Roman" w:hAnsi="Times New Roman" w:cs="Times New Roman"/>
          <w:sz w:val="28"/>
          <w:szCs w:val="28"/>
        </w:rPr>
        <w:t>&gt;</w:t>
      </w:r>
      <w:r w:rsidR="00972702">
        <w:rPr>
          <w:rFonts w:ascii="Times New Roman" w:hAnsi="Times New Roman" w:cs="Times New Roman"/>
          <w:sz w:val="28"/>
          <w:szCs w:val="28"/>
        </w:rPr>
        <w:t xml:space="preserve"> </w:t>
      </w:r>
      <w:r w:rsidR="000737FC">
        <w:rPr>
          <w:rFonts w:ascii="Times New Roman" w:hAnsi="Times New Roman" w:cs="Times New Roman"/>
          <w:sz w:val="28"/>
          <w:szCs w:val="28"/>
        </w:rPr>
        <w:t xml:space="preserve">Сущность культурного наследия </w:t>
      </w:r>
      <w:r w:rsidR="00CD2D95">
        <w:rPr>
          <w:rFonts w:ascii="Times New Roman" w:hAnsi="Times New Roman" w:cs="Times New Roman"/>
          <w:sz w:val="28"/>
          <w:szCs w:val="28"/>
        </w:rPr>
        <w:t xml:space="preserve">составляют те ценности, которые созданы предыдущими поколениями, </w:t>
      </w:r>
      <w:r w:rsidR="00D720B8">
        <w:rPr>
          <w:rFonts w:ascii="Times New Roman" w:hAnsi="Times New Roman" w:cs="Times New Roman"/>
          <w:sz w:val="28"/>
          <w:szCs w:val="28"/>
        </w:rPr>
        <w:t xml:space="preserve">представляют исключительную важность для сохранения культуры и способствуют дальнейшему культурному прогрессу </w:t>
      </w:r>
      <w:r w:rsidR="00D720B8" w:rsidRPr="00D720B8">
        <w:rPr>
          <w:rFonts w:ascii="Times New Roman" w:hAnsi="Times New Roman" w:cs="Times New Roman"/>
          <w:sz w:val="28"/>
          <w:szCs w:val="28"/>
        </w:rPr>
        <w:t>&lt;</w:t>
      </w:r>
      <w:r w:rsidR="00D720B8">
        <w:rPr>
          <w:rFonts w:ascii="Times New Roman" w:hAnsi="Times New Roman" w:cs="Times New Roman"/>
          <w:sz w:val="28"/>
          <w:szCs w:val="28"/>
        </w:rPr>
        <w:t>…</w:t>
      </w:r>
      <w:r w:rsidR="00D720B8" w:rsidRPr="00D720B8">
        <w:rPr>
          <w:rFonts w:ascii="Times New Roman" w:hAnsi="Times New Roman" w:cs="Times New Roman"/>
          <w:sz w:val="28"/>
          <w:szCs w:val="28"/>
        </w:rPr>
        <w:t>&gt;</w:t>
      </w:r>
      <w:r w:rsidR="00D720B8">
        <w:rPr>
          <w:rFonts w:ascii="Times New Roman" w:hAnsi="Times New Roman" w:cs="Times New Roman"/>
          <w:sz w:val="28"/>
          <w:szCs w:val="28"/>
        </w:rPr>
        <w:t xml:space="preserve"> </w:t>
      </w:r>
      <w:r w:rsidR="00D26B99">
        <w:rPr>
          <w:rFonts w:ascii="Times New Roman" w:hAnsi="Times New Roman" w:cs="Times New Roman"/>
          <w:sz w:val="28"/>
          <w:szCs w:val="28"/>
        </w:rPr>
        <w:t xml:space="preserve">Необходимо различать два уровня существования культурного наследия: его фактическое существование как субстанции; </w:t>
      </w:r>
      <w:r w:rsidR="003E06C1">
        <w:rPr>
          <w:rFonts w:ascii="Times New Roman" w:hAnsi="Times New Roman" w:cs="Times New Roman"/>
          <w:sz w:val="28"/>
          <w:szCs w:val="28"/>
        </w:rPr>
        <w:t xml:space="preserve">и его бытие в сознании современного человека, который аксиологически это бытие осмысливает </w:t>
      </w:r>
      <w:r w:rsidR="003E06C1" w:rsidRPr="003E06C1">
        <w:rPr>
          <w:rFonts w:ascii="Times New Roman" w:hAnsi="Times New Roman" w:cs="Times New Roman"/>
          <w:sz w:val="28"/>
          <w:szCs w:val="28"/>
        </w:rPr>
        <w:t>&lt;</w:t>
      </w:r>
      <w:r w:rsidR="003E06C1">
        <w:rPr>
          <w:rFonts w:ascii="Times New Roman" w:hAnsi="Times New Roman" w:cs="Times New Roman"/>
          <w:sz w:val="28"/>
          <w:szCs w:val="28"/>
        </w:rPr>
        <w:t>…</w:t>
      </w:r>
      <w:r w:rsidR="003E06C1" w:rsidRPr="003E06C1">
        <w:rPr>
          <w:rFonts w:ascii="Times New Roman" w:hAnsi="Times New Roman" w:cs="Times New Roman"/>
          <w:sz w:val="28"/>
          <w:szCs w:val="28"/>
        </w:rPr>
        <w:t>&gt;</w:t>
      </w:r>
      <w:r w:rsidR="003E06C1">
        <w:rPr>
          <w:rFonts w:ascii="Times New Roman" w:hAnsi="Times New Roman" w:cs="Times New Roman"/>
          <w:sz w:val="28"/>
          <w:szCs w:val="28"/>
        </w:rPr>
        <w:t xml:space="preserve"> </w:t>
      </w:r>
      <w:r w:rsidR="001B2656">
        <w:rPr>
          <w:rFonts w:ascii="Times New Roman" w:hAnsi="Times New Roman" w:cs="Times New Roman"/>
          <w:sz w:val="28"/>
          <w:szCs w:val="28"/>
        </w:rPr>
        <w:t xml:space="preserve">Культурное наследие – это и информационный феномен; и правовые и имущественные отношения в обществе; и ресурс экономического развития». </w:t>
      </w:r>
      <w:r w:rsidR="001B2656">
        <w:rPr>
          <w:rStyle w:val="aa"/>
          <w:rFonts w:ascii="Times New Roman" w:hAnsi="Times New Roman" w:cs="Times New Roman"/>
          <w:sz w:val="28"/>
          <w:szCs w:val="28"/>
        </w:rPr>
        <w:footnoteReference w:id="136"/>
      </w:r>
      <w:r w:rsidR="00C370BD">
        <w:rPr>
          <w:rFonts w:ascii="Times New Roman" w:hAnsi="Times New Roman" w:cs="Times New Roman"/>
          <w:sz w:val="28"/>
          <w:szCs w:val="28"/>
        </w:rPr>
        <w:t xml:space="preserve"> </w:t>
      </w:r>
      <w:r w:rsidR="00D26B99">
        <w:rPr>
          <w:rFonts w:ascii="Times New Roman" w:hAnsi="Times New Roman" w:cs="Times New Roman"/>
          <w:sz w:val="28"/>
          <w:szCs w:val="28"/>
        </w:rPr>
        <w:t xml:space="preserve"> </w:t>
      </w:r>
      <w:r w:rsidR="0097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6C" w:rsidRDefault="00915112" w:rsidP="006533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282518">
        <w:rPr>
          <w:rFonts w:ascii="Times New Roman" w:hAnsi="Times New Roman" w:cs="Times New Roman"/>
          <w:sz w:val="28"/>
          <w:szCs w:val="28"/>
        </w:rPr>
        <w:t>оэтому, представляется</w:t>
      </w:r>
      <w:r w:rsidR="0065336C">
        <w:rPr>
          <w:rFonts w:ascii="Times New Roman" w:hAnsi="Times New Roman" w:cs="Times New Roman"/>
          <w:sz w:val="28"/>
          <w:szCs w:val="28"/>
        </w:rPr>
        <w:t>,</w:t>
      </w:r>
      <w:r w:rsidR="00282518">
        <w:rPr>
          <w:rFonts w:ascii="Times New Roman" w:hAnsi="Times New Roman" w:cs="Times New Roman"/>
          <w:sz w:val="28"/>
          <w:szCs w:val="28"/>
        </w:rPr>
        <w:t xml:space="preserve"> что</w:t>
      </w:r>
      <w:r w:rsidR="0065336C">
        <w:rPr>
          <w:rFonts w:ascii="Times New Roman" w:hAnsi="Times New Roman" w:cs="Times New Roman"/>
          <w:sz w:val="28"/>
          <w:szCs w:val="28"/>
        </w:rPr>
        <w:t xml:space="preserve"> для цели данного исследования</w:t>
      </w:r>
      <w:r w:rsidR="00F047A0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65336C">
        <w:rPr>
          <w:rFonts w:ascii="Times New Roman" w:hAnsi="Times New Roman" w:cs="Times New Roman"/>
          <w:sz w:val="28"/>
          <w:szCs w:val="28"/>
        </w:rPr>
        <w:t xml:space="preserve"> наиболее релевантной будет попытка применить концепцию «обобщенных символических посредников» при изучении сущностных признаков культурного наследия как</w:t>
      </w:r>
      <w:r w:rsidR="00F047A0">
        <w:rPr>
          <w:rFonts w:ascii="Times New Roman" w:hAnsi="Times New Roman" w:cs="Times New Roman"/>
          <w:sz w:val="28"/>
          <w:szCs w:val="28"/>
        </w:rPr>
        <w:t xml:space="preserve"> объекта правового регулирования. </w:t>
      </w:r>
      <w:r w:rsidR="006533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C58" w:rsidRDefault="00E15D62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«обобщенных символических посредников» </w:t>
      </w:r>
      <w:r w:rsidR="00D57FEE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>была разработана</w:t>
      </w:r>
      <w:r w:rsidR="00D5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7FEE">
        <w:rPr>
          <w:rFonts w:ascii="Times New Roman" w:hAnsi="Times New Roman" w:cs="Times New Roman"/>
          <w:sz w:val="28"/>
          <w:szCs w:val="28"/>
        </w:rPr>
        <w:t xml:space="preserve"> социологии - </w:t>
      </w:r>
      <w:r>
        <w:rPr>
          <w:rFonts w:ascii="Times New Roman" w:hAnsi="Times New Roman" w:cs="Times New Roman"/>
          <w:sz w:val="28"/>
          <w:szCs w:val="28"/>
        </w:rPr>
        <w:t>американский социолог Т. Парсонс, о котором</w:t>
      </w:r>
      <w:r w:rsidR="00371A29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уже шла речь в рамках настоящего исследования </w:t>
      </w:r>
      <w:r w:rsidR="00E310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контексте рассмотрения истории развития концепции понятия «ценность»</w:t>
      </w:r>
      <w:r w:rsidR="00E310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4EA5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её основных зачинателей.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7"/>
      </w:r>
      <w:r w:rsidR="00E97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F5" w:rsidRDefault="00D71352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«Истоки концепции обобщенных символических посредников (англ. «</w:t>
      </w:r>
      <w:r>
        <w:rPr>
          <w:rFonts w:ascii="Times New Roman" w:hAnsi="Times New Roman" w:cs="Times New Roman"/>
          <w:sz w:val="28"/>
          <w:szCs w:val="28"/>
          <w:lang w:val="en-US"/>
        </w:rPr>
        <w:t>generalized</w:t>
      </w:r>
      <w:r w:rsidRPr="0008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symbolic</w:t>
      </w:r>
      <w:r w:rsidRPr="0008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="000864C1">
        <w:rPr>
          <w:rFonts w:ascii="Times New Roman" w:hAnsi="Times New Roman" w:cs="Times New Roman"/>
          <w:sz w:val="28"/>
          <w:szCs w:val="28"/>
        </w:rPr>
        <w:t xml:space="preserve">могут быть усмотрены в ранних социологических и экономических исследованиях, </w:t>
      </w:r>
      <w:r w:rsidR="009F298D">
        <w:rPr>
          <w:rFonts w:ascii="Times New Roman" w:hAnsi="Times New Roman" w:cs="Times New Roman"/>
          <w:sz w:val="28"/>
          <w:szCs w:val="28"/>
        </w:rPr>
        <w:t xml:space="preserve">однако в юриспруденции данная концепция еще не применялась, несмотря на её методологические перспективы </w:t>
      </w:r>
      <w:r w:rsidR="009F298D" w:rsidRPr="009F298D">
        <w:rPr>
          <w:rFonts w:ascii="Times New Roman" w:hAnsi="Times New Roman" w:cs="Times New Roman"/>
          <w:sz w:val="28"/>
          <w:szCs w:val="28"/>
        </w:rPr>
        <w:t>&lt;</w:t>
      </w:r>
      <w:r w:rsidR="009F298D">
        <w:rPr>
          <w:rFonts w:ascii="Times New Roman" w:hAnsi="Times New Roman" w:cs="Times New Roman"/>
          <w:sz w:val="28"/>
          <w:szCs w:val="28"/>
        </w:rPr>
        <w:t>…</w:t>
      </w:r>
      <w:r w:rsidR="009F298D" w:rsidRPr="009F298D">
        <w:rPr>
          <w:rFonts w:ascii="Times New Roman" w:hAnsi="Times New Roman" w:cs="Times New Roman"/>
          <w:sz w:val="28"/>
          <w:szCs w:val="28"/>
        </w:rPr>
        <w:t>&gt;</w:t>
      </w:r>
      <w:r w:rsidR="0084096A">
        <w:rPr>
          <w:rFonts w:ascii="Times New Roman" w:hAnsi="Times New Roman" w:cs="Times New Roman"/>
          <w:sz w:val="28"/>
          <w:szCs w:val="28"/>
        </w:rPr>
        <w:t xml:space="preserve">»: </w:t>
      </w:r>
      <w:r w:rsidR="009F298D">
        <w:rPr>
          <w:rFonts w:ascii="Times New Roman" w:hAnsi="Times New Roman" w:cs="Times New Roman"/>
          <w:sz w:val="28"/>
          <w:szCs w:val="28"/>
        </w:rPr>
        <w:t xml:space="preserve">отмечает В.В. Архипов. </w:t>
      </w:r>
      <w:r w:rsidR="009F298D">
        <w:rPr>
          <w:rStyle w:val="aa"/>
          <w:rFonts w:ascii="Times New Roman" w:hAnsi="Times New Roman" w:cs="Times New Roman"/>
          <w:sz w:val="28"/>
          <w:szCs w:val="28"/>
        </w:rPr>
        <w:footnoteReference w:id="138"/>
      </w:r>
      <w:r w:rsidR="009F298D">
        <w:rPr>
          <w:rFonts w:ascii="Times New Roman" w:hAnsi="Times New Roman" w:cs="Times New Roman"/>
          <w:sz w:val="28"/>
          <w:szCs w:val="28"/>
        </w:rPr>
        <w:t xml:space="preserve"> Так, в рамках своей докторской диссертации, </w:t>
      </w:r>
      <w:r w:rsidR="00581C90">
        <w:rPr>
          <w:rFonts w:ascii="Times New Roman" w:hAnsi="Times New Roman" w:cs="Times New Roman"/>
          <w:sz w:val="28"/>
          <w:szCs w:val="28"/>
        </w:rPr>
        <w:t xml:space="preserve">      </w:t>
      </w:r>
      <w:r w:rsidR="009F298D">
        <w:rPr>
          <w:rFonts w:ascii="Times New Roman" w:hAnsi="Times New Roman" w:cs="Times New Roman"/>
          <w:sz w:val="28"/>
          <w:szCs w:val="28"/>
        </w:rPr>
        <w:t>В</w:t>
      </w:r>
      <w:r w:rsidR="00487131">
        <w:rPr>
          <w:rFonts w:ascii="Times New Roman" w:hAnsi="Times New Roman" w:cs="Times New Roman"/>
          <w:sz w:val="28"/>
          <w:szCs w:val="28"/>
        </w:rPr>
        <w:t xml:space="preserve">.В. Архипов не только </w:t>
      </w:r>
      <w:r w:rsidR="00117598">
        <w:rPr>
          <w:rFonts w:ascii="Times New Roman" w:hAnsi="Times New Roman" w:cs="Times New Roman"/>
          <w:sz w:val="28"/>
          <w:szCs w:val="28"/>
        </w:rPr>
        <w:t>осуществляет масштабный анализ этой концепции в социологическом контексте, но и</w:t>
      </w:r>
      <w:r w:rsidR="00581C90">
        <w:rPr>
          <w:rFonts w:ascii="Times New Roman" w:hAnsi="Times New Roman" w:cs="Times New Roman"/>
          <w:sz w:val="28"/>
          <w:szCs w:val="28"/>
        </w:rPr>
        <w:t xml:space="preserve"> одним из первых</w:t>
      </w:r>
      <w:r w:rsidR="00117598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C665D5">
        <w:rPr>
          <w:rFonts w:ascii="Times New Roman" w:hAnsi="Times New Roman" w:cs="Times New Roman"/>
          <w:sz w:val="28"/>
          <w:szCs w:val="28"/>
        </w:rPr>
        <w:t xml:space="preserve"> теоретико-правовой</w:t>
      </w:r>
      <w:r w:rsidR="00581C90">
        <w:rPr>
          <w:rFonts w:ascii="Times New Roman" w:hAnsi="Times New Roman" w:cs="Times New Roman"/>
          <w:sz w:val="28"/>
          <w:szCs w:val="28"/>
        </w:rPr>
        <w:t xml:space="preserve"> вариант её интерпретации</w:t>
      </w:r>
      <w:r w:rsidR="00117598">
        <w:rPr>
          <w:rFonts w:ascii="Times New Roman" w:hAnsi="Times New Roman" w:cs="Times New Roman"/>
          <w:sz w:val="28"/>
          <w:szCs w:val="28"/>
        </w:rPr>
        <w:t xml:space="preserve"> для дальнейшего применения в юриспруденции. </w:t>
      </w:r>
      <w:r w:rsidR="00117598">
        <w:rPr>
          <w:rStyle w:val="aa"/>
          <w:rFonts w:ascii="Times New Roman" w:hAnsi="Times New Roman" w:cs="Times New Roman"/>
          <w:sz w:val="28"/>
          <w:szCs w:val="28"/>
        </w:rPr>
        <w:footnoteReference w:id="139"/>
      </w:r>
      <w:r w:rsidR="00117598">
        <w:rPr>
          <w:rFonts w:ascii="Times New Roman" w:hAnsi="Times New Roman" w:cs="Times New Roman"/>
          <w:sz w:val="28"/>
          <w:szCs w:val="28"/>
        </w:rPr>
        <w:t xml:space="preserve">  </w:t>
      </w:r>
      <w:r w:rsidR="009F298D">
        <w:rPr>
          <w:rFonts w:ascii="Times New Roman" w:hAnsi="Times New Roman" w:cs="Times New Roman"/>
          <w:sz w:val="28"/>
          <w:szCs w:val="28"/>
        </w:rPr>
        <w:t xml:space="preserve">  </w:t>
      </w:r>
      <w:r w:rsidR="00E1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00" w:rsidRDefault="0085005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9B1FF6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581C90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8D1F7C">
        <w:rPr>
          <w:rFonts w:ascii="Times New Roman" w:hAnsi="Times New Roman" w:cs="Times New Roman"/>
          <w:sz w:val="28"/>
          <w:szCs w:val="28"/>
        </w:rPr>
        <w:t>, что в р</w:t>
      </w:r>
      <w:r w:rsidR="00581C90">
        <w:rPr>
          <w:rFonts w:ascii="Times New Roman" w:hAnsi="Times New Roman" w:cs="Times New Roman"/>
          <w:sz w:val="28"/>
          <w:szCs w:val="28"/>
        </w:rPr>
        <w:t>ам</w:t>
      </w:r>
      <w:r w:rsidR="00D63E8A">
        <w:rPr>
          <w:rFonts w:ascii="Times New Roman" w:hAnsi="Times New Roman" w:cs="Times New Roman"/>
          <w:sz w:val="28"/>
          <w:szCs w:val="28"/>
        </w:rPr>
        <w:t xml:space="preserve">ках настоящего исследования </w:t>
      </w:r>
      <w:r w:rsidR="008D1F7C">
        <w:rPr>
          <w:rFonts w:ascii="Times New Roman" w:hAnsi="Times New Roman" w:cs="Times New Roman"/>
          <w:sz w:val="28"/>
          <w:szCs w:val="28"/>
        </w:rPr>
        <w:t>отчасти предпринимае</w:t>
      </w:r>
      <w:r w:rsidR="00581C90">
        <w:rPr>
          <w:rFonts w:ascii="Times New Roman" w:hAnsi="Times New Roman" w:cs="Times New Roman"/>
          <w:sz w:val="28"/>
          <w:szCs w:val="28"/>
        </w:rPr>
        <w:t>тся попытка действовать в применение</w:t>
      </w:r>
      <w:r w:rsidR="008D1F7C">
        <w:rPr>
          <w:rFonts w:ascii="Times New Roman" w:hAnsi="Times New Roman" w:cs="Times New Roman"/>
          <w:sz w:val="28"/>
          <w:szCs w:val="28"/>
        </w:rPr>
        <w:t xml:space="preserve"> положений, предложенных В.В. Архиповым в </w:t>
      </w:r>
      <w:r w:rsidR="00D3521F">
        <w:rPr>
          <w:rFonts w:ascii="Times New Roman" w:hAnsi="Times New Roman" w:cs="Times New Roman"/>
          <w:sz w:val="28"/>
          <w:szCs w:val="28"/>
        </w:rPr>
        <w:t>его</w:t>
      </w:r>
      <w:r w:rsidR="008D1F7C">
        <w:rPr>
          <w:rFonts w:ascii="Times New Roman" w:hAnsi="Times New Roman" w:cs="Times New Roman"/>
          <w:sz w:val="28"/>
          <w:szCs w:val="28"/>
        </w:rPr>
        <w:t xml:space="preserve"> докторской диссертации. </w:t>
      </w:r>
      <w:r w:rsidR="00780517">
        <w:rPr>
          <w:rFonts w:ascii="Times New Roman" w:hAnsi="Times New Roman" w:cs="Times New Roman"/>
          <w:sz w:val="28"/>
          <w:szCs w:val="28"/>
        </w:rPr>
        <w:t>Соответственно, подход, применяемый к «обобщенным символических посредниками» в настоящей работе</w:t>
      </w:r>
      <w:r w:rsidR="0063022C">
        <w:rPr>
          <w:rFonts w:ascii="Times New Roman" w:hAnsi="Times New Roman" w:cs="Times New Roman"/>
          <w:sz w:val="28"/>
          <w:szCs w:val="28"/>
        </w:rPr>
        <w:t xml:space="preserve"> -</w:t>
      </w:r>
      <w:r w:rsidR="00780517">
        <w:rPr>
          <w:rFonts w:ascii="Times New Roman" w:hAnsi="Times New Roman" w:cs="Times New Roman"/>
          <w:sz w:val="28"/>
          <w:szCs w:val="28"/>
        </w:rPr>
        <w:t xml:space="preserve"> опирается не только на материалы </w:t>
      </w:r>
      <w:r w:rsidR="006F3F00">
        <w:rPr>
          <w:rFonts w:ascii="Times New Roman" w:hAnsi="Times New Roman" w:cs="Times New Roman"/>
          <w:sz w:val="28"/>
          <w:szCs w:val="28"/>
        </w:rPr>
        <w:t>источников из социологии</w:t>
      </w:r>
      <w:r w:rsidR="00780517">
        <w:rPr>
          <w:rFonts w:ascii="Times New Roman" w:hAnsi="Times New Roman" w:cs="Times New Roman"/>
          <w:sz w:val="28"/>
          <w:szCs w:val="28"/>
        </w:rPr>
        <w:t>,</w:t>
      </w:r>
      <w:r w:rsidR="006F3F00">
        <w:rPr>
          <w:rFonts w:ascii="Times New Roman" w:hAnsi="Times New Roman" w:cs="Times New Roman"/>
          <w:sz w:val="28"/>
          <w:szCs w:val="28"/>
        </w:rPr>
        <w:t xml:space="preserve"> но и на тот анализ и то изложение, которые были предложены В.В. Архиповым в рамках его докторской диссертации.</w:t>
      </w:r>
    </w:p>
    <w:p w:rsidR="00810A1C" w:rsidRDefault="008D3B56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495DAC">
        <w:rPr>
          <w:rFonts w:ascii="Times New Roman" w:hAnsi="Times New Roman" w:cs="Times New Roman"/>
          <w:sz w:val="28"/>
          <w:szCs w:val="28"/>
        </w:rPr>
        <w:t xml:space="preserve">о мысли В.В. Архипова: «Обобщенные символические посредники представляют собой </w:t>
      </w:r>
      <w:r w:rsidR="00535B35">
        <w:rPr>
          <w:rFonts w:ascii="Times New Roman" w:hAnsi="Times New Roman" w:cs="Times New Roman"/>
          <w:sz w:val="28"/>
          <w:szCs w:val="28"/>
        </w:rPr>
        <w:t xml:space="preserve">коммуникативные средства социального конструирования </w:t>
      </w:r>
      <w:r w:rsidR="00535B35">
        <w:rPr>
          <w:rFonts w:ascii="Times New Roman" w:hAnsi="Times New Roman" w:cs="Times New Roman"/>
          <w:sz w:val="28"/>
          <w:szCs w:val="28"/>
        </w:rPr>
        <w:lastRenderedPageBreak/>
        <w:t xml:space="preserve">реальности. </w:t>
      </w:r>
      <w:r w:rsidR="003D56C0">
        <w:rPr>
          <w:rFonts w:ascii="Times New Roman" w:hAnsi="Times New Roman" w:cs="Times New Roman"/>
          <w:sz w:val="28"/>
          <w:szCs w:val="28"/>
        </w:rPr>
        <w:t xml:space="preserve">Согласно Т. Парсонсу, они характерны для каждой социальной подсистемы. </w:t>
      </w:r>
      <w:r w:rsidR="00A83A29" w:rsidRPr="00A83A29">
        <w:rPr>
          <w:rFonts w:ascii="Times New Roman" w:hAnsi="Times New Roman" w:cs="Times New Roman"/>
          <w:sz w:val="28"/>
          <w:szCs w:val="28"/>
        </w:rPr>
        <w:t>&lt;</w:t>
      </w:r>
      <w:r w:rsidR="00A83A29">
        <w:rPr>
          <w:rFonts w:ascii="Times New Roman" w:hAnsi="Times New Roman" w:cs="Times New Roman"/>
          <w:sz w:val="28"/>
          <w:szCs w:val="28"/>
        </w:rPr>
        <w:t>…</w:t>
      </w:r>
      <w:r w:rsidR="00A83A29" w:rsidRPr="00A83A29">
        <w:rPr>
          <w:rFonts w:ascii="Times New Roman" w:hAnsi="Times New Roman" w:cs="Times New Roman"/>
          <w:sz w:val="28"/>
          <w:szCs w:val="28"/>
        </w:rPr>
        <w:t>&gt;</w:t>
      </w:r>
      <w:r w:rsidR="00A83A29">
        <w:rPr>
          <w:rFonts w:ascii="Times New Roman" w:hAnsi="Times New Roman" w:cs="Times New Roman"/>
          <w:sz w:val="28"/>
          <w:szCs w:val="28"/>
        </w:rPr>
        <w:t xml:space="preserve"> При этом С. Абрутин предлагает дополнить </w:t>
      </w:r>
      <w:r w:rsidR="007669CA">
        <w:rPr>
          <w:rFonts w:ascii="Times New Roman" w:hAnsi="Times New Roman" w:cs="Times New Roman"/>
          <w:sz w:val="28"/>
          <w:szCs w:val="28"/>
        </w:rPr>
        <w:t xml:space="preserve">концепцию представлением о «внешнем референте ценности» - </w:t>
      </w:r>
      <w:r w:rsidR="00AE28D6">
        <w:rPr>
          <w:rFonts w:ascii="Times New Roman" w:hAnsi="Times New Roman" w:cs="Times New Roman"/>
          <w:sz w:val="28"/>
          <w:szCs w:val="28"/>
        </w:rPr>
        <w:t xml:space="preserve">конкретном объекте, который сообщает ценность обобщенного символического посредника, например, </w:t>
      </w:r>
      <w:r w:rsidR="007C7021">
        <w:rPr>
          <w:rFonts w:ascii="Times New Roman" w:hAnsi="Times New Roman" w:cs="Times New Roman"/>
          <w:sz w:val="28"/>
          <w:szCs w:val="28"/>
        </w:rPr>
        <w:t xml:space="preserve">определенная денежная купюра, атрибут власти, религиозная принадлежность и т.п. </w:t>
      </w:r>
      <w:r w:rsidR="00FF3C7B">
        <w:rPr>
          <w:rFonts w:ascii="Times New Roman" w:hAnsi="Times New Roman" w:cs="Times New Roman"/>
          <w:sz w:val="28"/>
          <w:szCs w:val="28"/>
        </w:rPr>
        <w:t xml:space="preserve">Всего он выделяет десять институциональных областей, </w:t>
      </w:r>
      <w:r w:rsidR="00066C35">
        <w:rPr>
          <w:rFonts w:ascii="Times New Roman" w:hAnsi="Times New Roman" w:cs="Times New Roman"/>
          <w:sz w:val="28"/>
          <w:szCs w:val="28"/>
        </w:rPr>
        <w:t xml:space="preserve">каждой из которых соответствует обобщенный символических посредник и внешние референты ценностей, </w:t>
      </w:r>
      <w:r w:rsidR="00C41F1E">
        <w:rPr>
          <w:rFonts w:ascii="Times New Roman" w:hAnsi="Times New Roman" w:cs="Times New Roman"/>
          <w:sz w:val="28"/>
          <w:szCs w:val="28"/>
        </w:rPr>
        <w:t>между которыми возможен обмен на институциональном и индивидуальном уровнях</w:t>
      </w:r>
      <w:r w:rsidR="00810A1C">
        <w:rPr>
          <w:rFonts w:ascii="Times New Roman" w:hAnsi="Times New Roman" w:cs="Times New Roman"/>
          <w:sz w:val="28"/>
          <w:szCs w:val="28"/>
        </w:rPr>
        <w:t>»</w:t>
      </w:r>
      <w:r w:rsidR="00C41F1E">
        <w:rPr>
          <w:rFonts w:ascii="Times New Roman" w:hAnsi="Times New Roman" w:cs="Times New Roman"/>
          <w:sz w:val="28"/>
          <w:szCs w:val="28"/>
        </w:rPr>
        <w:t xml:space="preserve">. </w:t>
      </w:r>
      <w:r w:rsidR="00810A1C">
        <w:rPr>
          <w:rStyle w:val="aa"/>
          <w:rFonts w:ascii="Times New Roman" w:hAnsi="Times New Roman" w:cs="Times New Roman"/>
          <w:sz w:val="28"/>
          <w:szCs w:val="28"/>
        </w:rPr>
        <w:footnoteReference w:id="140"/>
      </w:r>
      <w:r w:rsidR="003F2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E9" w:rsidRDefault="00D60B6D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ученый</w:t>
      </w:r>
      <w:r w:rsidR="003F232A">
        <w:rPr>
          <w:rFonts w:ascii="Times New Roman" w:hAnsi="Times New Roman" w:cs="Times New Roman"/>
          <w:sz w:val="28"/>
          <w:szCs w:val="28"/>
        </w:rPr>
        <w:t xml:space="preserve"> предлагает следующий подход: «</w:t>
      </w:r>
      <w:r w:rsidR="00067729">
        <w:rPr>
          <w:rFonts w:ascii="Times New Roman" w:hAnsi="Times New Roman" w:cs="Times New Roman"/>
          <w:sz w:val="28"/>
          <w:szCs w:val="28"/>
        </w:rPr>
        <w:t xml:space="preserve">Говоря современным языком, обобщенный (генерализованный) символический посредник </w:t>
      </w:r>
      <w:r w:rsidR="00B12DCF">
        <w:rPr>
          <w:rFonts w:ascii="Times New Roman" w:hAnsi="Times New Roman" w:cs="Times New Roman"/>
          <w:sz w:val="28"/>
          <w:szCs w:val="28"/>
        </w:rPr>
        <w:t>–</w:t>
      </w:r>
      <w:r w:rsidR="00067729">
        <w:rPr>
          <w:rFonts w:ascii="Times New Roman" w:hAnsi="Times New Roman" w:cs="Times New Roman"/>
          <w:sz w:val="28"/>
          <w:szCs w:val="28"/>
        </w:rPr>
        <w:t xml:space="preserve"> </w:t>
      </w:r>
      <w:r w:rsidR="00B12DCF">
        <w:rPr>
          <w:rFonts w:ascii="Times New Roman" w:hAnsi="Times New Roman" w:cs="Times New Roman"/>
          <w:sz w:val="28"/>
          <w:szCs w:val="28"/>
        </w:rPr>
        <w:t xml:space="preserve">это «токен» какой-либо социальной (т.е. общезначимой) ценности, </w:t>
      </w:r>
      <w:r w:rsidR="00BB29FB">
        <w:rPr>
          <w:rFonts w:ascii="Times New Roman" w:hAnsi="Times New Roman" w:cs="Times New Roman"/>
          <w:sz w:val="28"/>
          <w:szCs w:val="28"/>
        </w:rPr>
        <w:t xml:space="preserve">соответствующих одной из подсистем социальной системы. </w:t>
      </w:r>
      <w:r w:rsidR="001F0D73">
        <w:rPr>
          <w:rFonts w:ascii="Times New Roman" w:hAnsi="Times New Roman" w:cs="Times New Roman"/>
          <w:sz w:val="28"/>
          <w:szCs w:val="28"/>
        </w:rPr>
        <w:t xml:space="preserve">Например, деньги – это обобщенный символический посредник материальных ресурсов, </w:t>
      </w:r>
      <w:r w:rsidR="00C417DD">
        <w:rPr>
          <w:rFonts w:ascii="Times New Roman" w:hAnsi="Times New Roman" w:cs="Times New Roman"/>
          <w:sz w:val="28"/>
          <w:szCs w:val="28"/>
        </w:rPr>
        <w:t xml:space="preserve">соответствующий экономической подсистеме, </w:t>
      </w:r>
      <w:r w:rsidR="00CF72E9">
        <w:rPr>
          <w:rFonts w:ascii="Times New Roman" w:hAnsi="Times New Roman" w:cs="Times New Roman"/>
          <w:sz w:val="28"/>
          <w:szCs w:val="28"/>
        </w:rPr>
        <w:t xml:space="preserve">а власть – легитимной монополии на физическое насилие, соответствующий политической подсистеме». </w:t>
      </w:r>
      <w:r w:rsidR="00CF72E9">
        <w:rPr>
          <w:rStyle w:val="aa"/>
          <w:rFonts w:ascii="Times New Roman" w:hAnsi="Times New Roman" w:cs="Times New Roman"/>
          <w:sz w:val="28"/>
          <w:szCs w:val="28"/>
        </w:rPr>
        <w:footnoteReference w:id="141"/>
      </w:r>
    </w:p>
    <w:p w:rsidR="003F232A" w:rsidRDefault="00C40E70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В.В. Архипов: «Социальная система, согласно работам </w:t>
      </w:r>
      <w:r w:rsidR="00366A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Т. Парсонса, складывается из четырех подсистем: политической, экономической, правовой и культурной. </w:t>
      </w:r>
      <w:r w:rsidR="003A71E7">
        <w:rPr>
          <w:rFonts w:ascii="Times New Roman" w:hAnsi="Times New Roman" w:cs="Times New Roman"/>
          <w:sz w:val="28"/>
          <w:szCs w:val="28"/>
        </w:rPr>
        <w:t>Каждая из этих социальных систем имеет свой «символический посредник» (англ. «</w:t>
      </w:r>
      <w:r w:rsidR="003A71E7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="003A71E7">
        <w:rPr>
          <w:rFonts w:ascii="Times New Roman" w:hAnsi="Times New Roman" w:cs="Times New Roman"/>
          <w:sz w:val="28"/>
          <w:szCs w:val="28"/>
        </w:rPr>
        <w:t xml:space="preserve">»), </w:t>
      </w:r>
      <w:r w:rsidR="00D41DC2">
        <w:rPr>
          <w:rFonts w:ascii="Times New Roman" w:hAnsi="Times New Roman" w:cs="Times New Roman"/>
          <w:sz w:val="28"/>
          <w:szCs w:val="28"/>
        </w:rPr>
        <w:t xml:space="preserve">который может рассматриваться как некая конвертируемая валюта. </w:t>
      </w:r>
      <w:r w:rsidR="00DF5BE2" w:rsidRPr="00DF5BE2">
        <w:rPr>
          <w:rFonts w:ascii="Times New Roman" w:hAnsi="Times New Roman" w:cs="Times New Roman"/>
          <w:sz w:val="28"/>
          <w:szCs w:val="28"/>
        </w:rPr>
        <w:t>&lt;</w:t>
      </w:r>
      <w:r w:rsidR="00DF5BE2">
        <w:rPr>
          <w:rFonts w:ascii="Times New Roman" w:hAnsi="Times New Roman" w:cs="Times New Roman"/>
          <w:sz w:val="28"/>
          <w:szCs w:val="28"/>
        </w:rPr>
        <w:t>…</w:t>
      </w:r>
      <w:r w:rsidR="00DF5BE2" w:rsidRPr="00DF5BE2">
        <w:rPr>
          <w:rFonts w:ascii="Times New Roman" w:hAnsi="Times New Roman" w:cs="Times New Roman"/>
          <w:sz w:val="28"/>
          <w:szCs w:val="28"/>
        </w:rPr>
        <w:t>&gt;</w:t>
      </w:r>
      <w:r w:rsidR="00DF5BE2">
        <w:rPr>
          <w:rFonts w:ascii="Times New Roman" w:hAnsi="Times New Roman" w:cs="Times New Roman"/>
          <w:sz w:val="28"/>
          <w:szCs w:val="28"/>
        </w:rPr>
        <w:t xml:space="preserve">» </w:t>
      </w:r>
      <w:r w:rsidR="00DF5BE2">
        <w:rPr>
          <w:rStyle w:val="aa"/>
          <w:rFonts w:ascii="Times New Roman" w:hAnsi="Times New Roman" w:cs="Times New Roman"/>
          <w:sz w:val="28"/>
          <w:szCs w:val="28"/>
        </w:rPr>
        <w:footnoteReference w:id="142"/>
      </w:r>
      <w:r w:rsidR="003A71E7">
        <w:rPr>
          <w:rFonts w:ascii="Times New Roman" w:hAnsi="Times New Roman" w:cs="Times New Roman"/>
          <w:sz w:val="28"/>
          <w:szCs w:val="28"/>
        </w:rPr>
        <w:t xml:space="preserve"> </w:t>
      </w:r>
      <w:r w:rsidR="00B1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7C" w:rsidRDefault="009143FB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далее, по мысли исследователя</w:t>
      </w:r>
      <w:r w:rsidR="00DF5BE2">
        <w:rPr>
          <w:rFonts w:ascii="Times New Roman" w:hAnsi="Times New Roman" w:cs="Times New Roman"/>
          <w:sz w:val="28"/>
          <w:szCs w:val="28"/>
        </w:rPr>
        <w:t>: «</w:t>
      </w:r>
      <w:r w:rsidR="00E2462C">
        <w:rPr>
          <w:rFonts w:ascii="Times New Roman" w:hAnsi="Times New Roman" w:cs="Times New Roman"/>
          <w:sz w:val="28"/>
          <w:szCs w:val="28"/>
        </w:rPr>
        <w:t xml:space="preserve">…идея взаимоконвертируемых обобщенных символических посредников в явной и краткой форме выражается в исследованиях С. Абрутина </w:t>
      </w:r>
      <w:r w:rsidR="00E2462C" w:rsidRPr="00E2462C">
        <w:rPr>
          <w:rFonts w:ascii="Times New Roman" w:hAnsi="Times New Roman" w:cs="Times New Roman"/>
          <w:sz w:val="28"/>
          <w:szCs w:val="28"/>
        </w:rPr>
        <w:t>&lt;</w:t>
      </w:r>
      <w:r w:rsidR="00E2462C">
        <w:rPr>
          <w:rFonts w:ascii="Times New Roman" w:hAnsi="Times New Roman" w:cs="Times New Roman"/>
          <w:sz w:val="28"/>
          <w:szCs w:val="28"/>
        </w:rPr>
        <w:t>…</w:t>
      </w:r>
      <w:r w:rsidR="00E2462C" w:rsidRPr="00E2462C">
        <w:rPr>
          <w:rFonts w:ascii="Times New Roman" w:hAnsi="Times New Roman" w:cs="Times New Roman"/>
          <w:sz w:val="28"/>
          <w:szCs w:val="28"/>
        </w:rPr>
        <w:t>&gt;</w:t>
      </w:r>
      <w:r w:rsidR="00E2462C">
        <w:rPr>
          <w:rFonts w:ascii="Times New Roman" w:hAnsi="Times New Roman" w:cs="Times New Roman"/>
          <w:sz w:val="28"/>
          <w:szCs w:val="28"/>
        </w:rPr>
        <w:t xml:space="preserve">. </w:t>
      </w:r>
      <w:r w:rsidR="00582607">
        <w:rPr>
          <w:rFonts w:ascii="Times New Roman" w:hAnsi="Times New Roman" w:cs="Times New Roman"/>
          <w:sz w:val="28"/>
          <w:szCs w:val="28"/>
        </w:rPr>
        <w:t xml:space="preserve">…автор рассматривает обобщенные символические посредники как феномен, обеспечивающий интеграцию различных социальных единиц, - в таком контексте данная проблема характерна, прежде всего, для теоретико-социологического дискурса. </w:t>
      </w:r>
      <w:r w:rsidR="000B1A1C" w:rsidRPr="000B1A1C">
        <w:rPr>
          <w:rFonts w:ascii="Times New Roman" w:hAnsi="Times New Roman" w:cs="Times New Roman"/>
          <w:sz w:val="28"/>
          <w:szCs w:val="28"/>
        </w:rPr>
        <w:t>&lt;</w:t>
      </w:r>
      <w:r w:rsidR="000B1A1C">
        <w:rPr>
          <w:rFonts w:ascii="Times New Roman" w:hAnsi="Times New Roman" w:cs="Times New Roman"/>
          <w:sz w:val="28"/>
          <w:szCs w:val="28"/>
        </w:rPr>
        <w:t>…</w:t>
      </w:r>
      <w:r w:rsidR="000B1A1C" w:rsidRPr="000B1A1C">
        <w:rPr>
          <w:rFonts w:ascii="Times New Roman" w:hAnsi="Times New Roman" w:cs="Times New Roman"/>
          <w:sz w:val="28"/>
          <w:szCs w:val="28"/>
        </w:rPr>
        <w:t>&gt;</w:t>
      </w:r>
      <w:r w:rsidR="000B1A1C">
        <w:rPr>
          <w:rFonts w:ascii="Times New Roman" w:hAnsi="Times New Roman" w:cs="Times New Roman"/>
          <w:sz w:val="28"/>
          <w:szCs w:val="28"/>
        </w:rPr>
        <w:t xml:space="preserve"> </w:t>
      </w:r>
      <w:r w:rsidR="00EB613C">
        <w:rPr>
          <w:rFonts w:ascii="Times New Roman" w:hAnsi="Times New Roman" w:cs="Times New Roman"/>
          <w:sz w:val="28"/>
          <w:szCs w:val="28"/>
        </w:rPr>
        <w:t xml:space="preserve">     </w:t>
      </w:r>
      <w:r w:rsidR="000B1A1C">
        <w:rPr>
          <w:rFonts w:ascii="Times New Roman" w:hAnsi="Times New Roman" w:cs="Times New Roman"/>
          <w:sz w:val="28"/>
          <w:szCs w:val="28"/>
        </w:rPr>
        <w:t>С. Абрутин стремится точно определить понятие данных посредников, изучить их общие формы (</w:t>
      </w:r>
      <w:r w:rsidR="007C1D20">
        <w:rPr>
          <w:rFonts w:ascii="Times New Roman" w:hAnsi="Times New Roman" w:cs="Times New Roman"/>
          <w:sz w:val="28"/>
          <w:szCs w:val="28"/>
        </w:rPr>
        <w:t xml:space="preserve">специализированный институциональный язык и внешний референт ценности), </w:t>
      </w:r>
      <w:r w:rsidR="00C83220">
        <w:rPr>
          <w:rFonts w:ascii="Times New Roman" w:hAnsi="Times New Roman" w:cs="Times New Roman"/>
          <w:sz w:val="28"/>
          <w:szCs w:val="28"/>
        </w:rPr>
        <w:t xml:space="preserve">осветить три модальности ориентации, которые могут создаваться различными посредниками. </w:t>
      </w:r>
      <w:r w:rsidR="00B54108">
        <w:rPr>
          <w:rFonts w:ascii="Times New Roman" w:hAnsi="Times New Roman" w:cs="Times New Roman"/>
          <w:sz w:val="28"/>
          <w:szCs w:val="28"/>
        </w:rPr>
        <w:t xml:space="preserve">Автор развивает представление о функции посредников за пределами социального обмена, чтобы включить иные институциональные процессы, такие как коммуникативное действие, перформанс и ритуальное взаимодействие». </w:t>
      </w:r>
      <w:r w:rsidR="003B1126">
        <w:rPr>
          <w:rStyle w:val="aa"/>
          <w:rFonts w:ascii="Times New Roman" w:hAnsi="Times New Roman" w:cs="Times New Roman"/>
          <w:sz w:val="28"/>
          <w:szCs w:val="28"/>
        </w:rPr>
        <w:footnoteReference w:id="143"/>
      </w:r>
      <w:r w:rsidR="007C1D20">
        <w:rPr>
          <w:rFonts w:ascii="Times New Roman" w:hAnsi="Times New Roman" w:cs="Times New Roman"/>
          <w:sz w:val="28"/>
          <w:szCs w:val="28"/>
        </w:rPr>
        <w:t xml:space="preserve"> </w:t>
      </w:r>
      <w:r w:rsidR="00E2462C">
        <w:rPr>
          <w:rFonts w:ascii="Times New Roman" w:hAnsi="Times New Roman" w:cs="Times New Roman"/>
          <w:sz w:val="28"/>
          <w:szCs w:val="28"/>
        </w:rPr>
        <w:t xml:space="preserve"> </w:t>
      </w:r>
      <w:r w:rsidR="00495DAC">
        <w:rPr>
          <w:rFonts w:ascii="Times New Roman" w:hAnsi="Times New Roman" w:cs="Times New Roman"/>
          <w:sz w:val="28"/>
          <w:szCs w:val="28"/>
        </w:rPr>
        <w:t xml:space="preserve"> </w:t>
      </w:r>
      <w:r w:rsidR="006F3F00">
        <w:rPr>
          <w:rFonts w:ascii="Times New Roman" w:hAnsi="Times New Roman" w:cs="Times New Roman"/>
          <w:sz w:val="28"/>
          <w:szCs w:val="28"/>
        </w:rPr>
        <w:t xml:space="preserve"> </w:t>
      </w:r>
      <w:r w:rsidR="00780517">
        <w:rPr>
          <w:rFonts w:ascii="Times New Roman" w:hAnsi="Times New Roman" w:cs="Times New Roman"/>
          <w:sz w:val="28"/>
          <w:szCs w:val="28"/>
        </w:rPr>
        <w:t xml:space="preserve"> </w:t>
      </w:r>
      <w:r w:rsidR="008D1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26" w:rsidRDefault="00C1317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замечает В.В. Архипов: «Как полагал Т. Парсонс, </w:t>
      </w:r>
      <w:r w:rsidR="00C229E7">
        <w:rPr>
          <w:rFonts w:ascii="Times New Roman" w:hAnsi="Times New Roman" w:cs="Times New Roman"/>
          <w:sz w:val="28"/>
          <w:szCs w:val="28"/>
        </w:rPr>
        <w:t xml:space="preserve">чтобы нечто считалось «обобщенным символическим посредником», оно должно иметь: (1) ценность, т.е. быть символическим воплощением означаемых объектов, (2) </w:t>
      </w:r>
      <w:r w:rsidR="007D442F">
        <w:rPr>
          <w:rFonts w:ascii="Times New Roman" w:hAnsi="Times New Roman" w:cs="Times New Roman"/>
          <w:sz w:val="28"/>
          <w:szCs w:val="28"/>
        </w:rPr>
        <w:t xml:space="preserve">интерес, т.е. тесную и ясную связь с таким объектом, (3) </w:t>
      </w:r>
      <w:r w:rsidR="00DE43CD">
        <w:rPr>
          <w:rFonts w:ascii="Times New Roman" w:hAnsi="Times New Roman" w:cs="Times New Roman"/>
          <w:sz w:val="28"/>
          <w:szCs w:val="28"/>
        </w:rPr>
        <w:t>средства для определения того, какие объекты имеют ценность и (4) нормативную схему правил</w:t>
      </w:r>
      <w:r w:rsidR="008B0DD2">
        <w:rPr>
          <w:rFonts w:ascii="Times New Roman" w:hAnsi="Times New Roman" w:cs="Times New Roman"/>
          <w:sz w:val="28"/>
          <w:szCs w:val="28"/>
        </w:rPr>
        <w:t>»</w:t>
      </w:r>
      <w:r w:rsidR="00DE43CD">
        <w:rPr>
          <w:rFonts w:ascii="Times New Roman" w:hAnsi="Times New Roman" w:cs="Times New Roman"/>
          <w:sz w:val="28"/>
          <w:szCs w:val="28"/>
        </w:rPr>
        <w:t>.</w:t>
      </w:r>
      <w:r w:rsidR="008B0DD2">
        <w:rPr>
          <w:rFonts w:ascii="Times New Roman" w:hAnsi="Times New Roman" w:cs="Times New Roman"/>
          <w:sz w:val="28"/>
          <w:szCs w:val="28"/>
        </w:rPr>
        <w:t xml:space="preserve"> </w:t>
      </w:r>
      <w:r w:rsidR="008B0DD2">
        <w:rPr>
          <w:rStyle w:val="aa"/>
          <w:rFonts w:ascii="Times New Roman" w:hAnsi="Times New Roman" w:cs="Times New Roman"/>
          <w:sz w:val="28"/>
          <w:szCs w:val="28"/>
        </w:rPr>
        <w:footnoteReference w:id="144"/>
      </w:r>
      <w:r w:rsidR="00DE43CD">
        <w:rPr>
          <w:rFonts w:ascii="Times New Roman" w:hAnsi="Times New Roman" w:cs="Times New Roman"/>
          <w:sz w:val="28"/>
          <w:szCs w:val="28"/>
        </w:rPr>
        <w:t xml:space="preserve"> </w:t>
      </w:r>
      <w:r w:rsidR="007D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ED9" w:rsidRDefault="00E035B7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далее, ученый</w:t>
      </w:r>
      <w:r w:rsidR="00BE77D1">
        <w:rPr>
          <w:rFonts w:ascii="Times New Roman" w:hAnsi="Times New Roman" w:cs="Times New Roman"/>
          <w:sz w:val="28"/>
          <w:szCs w:val="28"/>
        </w:rPr>
        <w:t xml:space="preserve"> продолжает: «</w:t>
      </w:r>
      <w:r w:rsidR="000D3F81">
        <w:rPr>
          <w:rFonts w:ascii="Times New Roman" w:hAnsi="Times New Roman" w:cs="Times New Roman"/>
          <w:sz w:val="28"/>
          <w:szCs w:val="28"/>
        </w:rPr>
        <w:t xml:space="preserve">Т. Парсонс исходил из того, что обмен происходит между системами, тогда как С. Абрутин подчеркивает, </w:t>
      </w:r>
      <w:r w:rsidR="00657FDB">
        <w:rPr>
          <w:rFonts w:ascii="Times New Roman" w:hAnsi="Times New Roman" w:cs="Times New Roman"/>
          <w:sz w:val="28"/>
          <w:szCs w:val="28"/>
        </w:rPr>
        <w:t xml:space="preserve">что обмен, опосредуемый «обобщенными символическими посредниками», осуществляется между людьми и группами. </w:t>
      </w:r>
      <w:r w:rsidR="005A41E8" w:rsidRPr="00A30761">
        <w:rPr>
          <w:rFonts w:ascii="Times New Roman" w:hAnsi="Times New Roman" w:cs="Times New Roman"/>
          <w:sz w:val="28"/>
          <w:szCs w:val="28"/>
        </w:rPr>
        <w:t>&lt;</w:t>
      </w:r>
      <w:r w:rsidR="005A41E8">
        <w:rPr>
          <w:rFonts w:ascii="Times New Roman" w:hAnsi="Times New Roman" w:cs="Times New Roman"/>
          <w:sz w:val="28"/>
          <w:szCs w:val="28"/>
        </w:rPr>
        <w:t>…</w:t>
      </w:r>
      <w:r w:rsidR="005A41E8" w:rsidRPr="00A30761">
        <w:rPr>
          <w:rFonts w:ascii="Times New Roman" w:hAnsi="Times New Roman" w:cs="Times New Roman"/>
          <w:sz w:val="28"/>
          <w:szCs w:val="28"/>
        </w:rPr>
        <w:t>&gt;</w:t>
      </w:r>
      <w:r w:rsidR="005A41E8">
        <w:rPr>
          <w:rFonts w:ascii="Times New Roman" w:hAnsi="Times New Roman" w:cs="Times New Roman"/>
          <w:sz w:val="28"/>
          <w:szCs w:val="28"/>
        </w:rPr>
        <w:t xml:space="preserve"> </w:t>
      </w:r>
      <w:r w:rsidR="00A30761">
        <w:rPr>
          <w:rFonts w:ascii="Times New Roman" w:hAnsi="Times New Roman" w:cs="Times New Roman"/>
          <w:sz w:val="28"/>
          <w:szCs w:val="28"/>
        </w:rPr>
        <w:t xml:space="preserve">Иными словами, изучать обмен между реальными людьми также будет полезно с точки зрения обмена обобщенными символическими посредниками. </w:t>
      </w:r>
      <w:r w:rsidR="00105DCF">
        <w:rPr>
          <w:rFonts w:ascii="Times New Roman" w:hAnsi="Times New Roman" w:cs="Times New Roman"/>
          <w:sz w:val="28"/>
          <w:szCs w:val="28"/>
        </w:rPr>
        <w:t xml:space="preserve">Наконец, С. Абрутин предлагает допускать, что </w:t>
      </w:r>
      <w:r w:rsidR="00885054">
        <w:rPr>
          <w:rFonts w:ascii="Times New Roman" w:hAnsi="Times New Roman" w:cs="Times New Roman"/>
          <w:sz w:val="28"/>
          <w:szCs w:val="28"/>
        </w:rPr>
        <w:t xml:space="preserve">«обобщенный символический посредник» сам по себе может стать целью и, тем самым, </w:t>
      </w:r>
      <w:r w:rsidR="00E42005">
        <w:rPr>
          <w:rFonts w:ascii="Times New Roman" w:hAnsi="Times New Roman" w:cs="Times New Roman"/>
          <w:sz w:val="28"/>
          <w:szCs w:val="28"/>
        </w:rPr>
        <w:t xml:space="preserve">рассматриваться не только как средство, помогающее коммуникации, а как ресурс – символический и материальный. </w:t>
      </w:r>
      <w:r w:rsidR="0043350F" w:rsidRPr="00024ED9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43350F">
        <w:rPr>
          <w:rFonts w:ascii="Times New Roman" w:hAnsi="Times New Roman" w:cs="Times New Roman"/>
          <w:sz w:val="28"/>
          <w:szCs w:val="28"/>
        </w:rPr>
        <w:t>…</w:t>
      </w:r>
      <w:r w:rsidR="0043350F" w:rsidRPr="00024ED9">
        <w:rPr>
          <w:rFonts w:ascii="Times New Roman" w:hAnsi="Times New Roman" w:cs="Times New Roman"/>
          <w:sz w:val="28"/>
          <w:szCs w:val="28"/>
        </w:rPr>
        <w:t>&gt;</w:t>
      </w:r>
      <w:r w:rsidR="0043350F">
        <w:rPr>
          <w:rFonts w:ascii="Times New Roman" w:hAnsi="Times New Roman" w:cs="Times New Roman"/>
          <w:sz w:val="28"/>
          <w:szCs w:val="28"/>
        </w:rPr>
        <w:t xml:space="preserve"> Данная идея имеет интересное ответвление, на которое указывает автор: </w:t>
      </w:r>
      <w:r w:rsidR="00024ED9">
        <w:rPr>
          <w:rFonts w:ascii="Times New Roman" w:hAnsi="Times New Roman" w:cs="Times New Roman"/>
          <w:sz w:val="28"/>
          <w:szCs w:val="28"/>
        </w:rPr>
        <w:t xml:space="preserve">каждый из «обобщенных символических посредников» имеет культурный контекст и коннотации, которые рисуют картину «идеального преследователя цели». Например, в случае со священностью – это аскет, а в случае с любовью – это романтик». </w:t>
      </w:r>
      <w:r w:rsidR="00024ED9">
        <w:rPr>
          <w:rStyle w:val="aa"/>
          <w:rFonts w:ascii="Times New Roman" w:hAnsi="Times New Roman" w:cs="Times New Roman"/>
          <w:sz w:val="28"/>
          <w:szCs w:val="28"/>
        </w:rPr>
        <w:footnoteReference w:id="145"/>
      </w:r>
    </w:p>
    <w:p w:rsidR="008B0DD2" w:rsidRDefault="006D270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данного исследования значительным также видится и следующее замечание, которое в ходе своего изложения анализа концепции обобщенных символических </w:t>
      </w:r>
      <w:r w:rsidR="00F21ED6">
        <w:rPr>
          <w:rFonts w:ascii="Times New Roman" w:hAnsi="Times New Roman" w:cs="Times New Roman"/>
          <w:sz w:val="28"/>
          <w:szCs w:val="28"/>
        </w:rPr>
        <w:t>посредников, делает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39EF">
        <w:rPr>
          <w:rFonts w:ascii="Times New Roman" w:hAnsi="Times New Roman" w:cs="Times New Roman"/>
          <w:sz w:val="28"/>
          <w:szCs w:val="28"/>
        </w:rPr>
        <w:t xml:space="preserve">«В системе </w:t>
      </w:r>
      <w:r w:rsidR="00F21ED6">
        <w:rPr>
          <w:rFonts w:ascii="Times New Roman" w:hAnsi="Times New Roman" w:cs="Times New Roman"/>
          <w:sz w:val="28"/>
          <w:szCs w:val="28"/>
        </w:rPr>
        <w:t xml:space="preserve">  </w:t>
      </w:r>
      <w:r w:rsidR="001039EF">
        <w:rPr>
          <w:rFonts w:ascii="Times New Roman" w:hAnsi="Times New Roman" w:cs="Times New Roman"/>
          <w:sz w:val="28"/>
          <w:szCs w:val="28"/>
        </w:rPr>
        <w:t xml:space="preserve">С. Абрутина выделяется не четыре, а десять обобщенных символических посредников, </w:t>
      </w:r>
      <w:r w:rsidR="007D2ED9">
        <w:rPr>
          <w:rFonts w:ascii="Times New Roman" w:hAnsi="Times New Roman" w:cs="Times New Roman"/>
          <w:sz w:val="28"/>
          <w:szCs w:val="28"/>
        </w:rPr>
        <w:t>которые соответствуют десяти институциональным областям (англ. «</w:t>
      </w:r>
      <w:r w:rsidR="007D2ED9">
        <w:rPr>
          <w:rFonts w:ascii="Times New Roman" w:hAnsi="Times New Roman" w:cs="Times New Roman"/>
          <w:sz w:val="28"/>
          <w:szCs w:val="28"/>
          <w:lang w:val="en-US"/>
        </w:rPr>
        <w:t>institutional</w:t>
      </w:r>
      <w:r w:rsidR="007D2ED9" w:rsidRPr="00020779">
        <w:rPr>
          <w:rFonts w:ascii="Times New Roman" w:hAnsi="Times New Roman" w:cs="Times New Roman"/>
          <w:sz w:val="28"/>
          <w:szCs w:val="28"/>
        </w:rPr>
        <w:t xml:space="preserve"> </w:t>
      </w:r>
      <w:r w:rsidR="007D2ED9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="007D2ED9">
        <w:rPr>
          <w:rFonts w:ascii="Times New Roman" w:hAnsi="Times New Roman" w:cs="Times New Roman"/>
          <w:sz w:val="28"/>
          <w:szCs w:val="28"/>
        </w:rPr>
        <w:t xml:space="preserve">»), </w:t>
      </w:r>
      <w:r w:rsidR="00020779">
        <w:rPr>
          <w:rFonts w:ascii="Times New Roman" w:hAnsi="Times New Roman" w:cs="Times New Roman"/>
          <w:sz w:val="28"/>
          <w:szCs w:val="28"/>
        </w:rPr>
        <w:t xml:space="preserve">а не четырем подсистемам социальной системы, причем из взглядов автора следует, что данный пречень не обязательно является исчерпывающим: </w:t>
      </w:r>
      <w:r w:rsidR="00020779" w:rsidRPr="00020779">
        <w:rPr>
          <w:rFonts w:ascii="Times New Roman" w:hAnsi="Times New Roman" w:cs="Times New Roman"/>
          <w:sz w:val="28"/>
          <w:szCs w:val="28"/>
        </w:rPr>
        <w:t>&lt;</w:t>
      </w:r>
      <w:r w:rsidR="00020779">
        <w:rPr>
          <w:rFonts w:ascii="Times New Roman" w:hAnsi="Times New Roman" w:cs="Times New Roman"/>
          <w:sz w:val="28"/>
          <w:szCs w:val="28"/>
        </w:rPr>
        <w:t>…</w:t>
      </w:r>
      <w:r w:rsidR="00020779" w:rsidRPr="00020779">
        <w:rPr>
          <w:rFonts w:ascii="Times New Roman" w:hAnsi="Times New Roman" w:cs="Times New Roman"/>
          <w:sz w:val="28"/>
          <w:szCs w:val="28"/>
        </w:rPr>
        <w:t>&gt;</w:t>
      </w:r>
      <w:r w:rsidR="00020779">
        <w:rPr>
          <w:rFonts w:ascii="Times New Roman" w:hAnsi="Times New Roman" w:cs="Times New Roman"/>
          <w:sz w:val="28"/>
          <w:szCs w:val="28"/>
        </w:rPr>
        <w:t xml:space="preserve"> </w:t>
      </w:r>
      <w:r w:rsidR="006861B5" w:rsidRPr="00F21ED6">
        <w:rPr>
          <w:rFonts w:ascii="Times New Roman" w:hAnsi="Times New Roman" w:cs="Times New Roman"/>
          <w:sz w:val="28"/>
          <w:szCs w:val="28"/>
        </w:rPr>
        <w:t>институциональной области искусства соответствует такой посредник как красота, составляющая язык и внешние объекты, связанные со стандартами получения и применения знания о красоте, эмоциональной реакции и удовольствия</w:t>
      </w:r>
      <w:r w:rsidR="006861B5">
        <w:rPr>
          <w:rFonts w:ascii="Times New Roman" w:hAnsi="Times New Roman" w:cs="Times New Roman"/>
          <w:sz w:val="28"/>
          <w:szCs w:val="28"/>
        </w:rPr>
        <w:t xml:space="preserve">». </w:t>
      </w:r>
      <w:r w:rsidR="006861B5">
        <w:rPr>
          <w:rStyle w:val="aa"/>
          <w:rFonts w:ascii="Times New Roman" w:hAnsi="Times New Roman" w:cs="Times New Roman"/>
          <w:sz w:val="28"/>
          <w:szCs w:val="28"/>
        </w:rPr>
        <w:footnoteReference w:id="146"/>
      </w:r>
      <w:r w:rsidR="00885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39" w:rsidRDefault="00997BB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представляется</w:t>
      </w:r>
      <w:r w:rsidR="00414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1422B">
        <w:rPr>
          <w:rFonts w:ascii="Times New Roman" w:hAnsi="Times New Roman" w:cs="Times New Roman"/>
          <w:sz w:val="28"/>
          <w:szCs w:val="28"/>
        </w:rPr>
        <w:t xml:space="preserve"> анализ культурного наследия через призму концепции «ценности» и следующий за этим вывод о том, что, как «ценность» - культурное наследие является «обобщенным символическим посредником»</w:t>
      </w:r>
      <w:r w:rsidR="00A81F1F">
        <w:rPr>
          <w:rFonts w:ascii="Times New Roman" w:hAnsi="Times New Roman" w:cs="Times New Roman"/>
          <w:sz w:val="28"/>
          <w:szCs w:val="28"/>
        </w:rPr>
        <w:t xml:space="preserve">, </w:t>
      </w:r>
      <w:r w:rsidR="00B43963">
        <w:rPr>
          <w:rFonts w:ascii="Times New Roman" w:hAnsi="Times New Roman" w:cs="Times New Roman"/>
          <w:sz w:val="28"/>
          <w:szCs w:val="28"/>
        </w:rPr>
        <w:t>«</w:t>
      </w:r>
      <w:r w:rsidR="00A81F1F">
        <w:rPr>
          <w:rFonts w:ascii="Times New Roman" w:hAnsi="Times New Roman" w:cs="Times New Roman"/>
          <w:sz w:val="28"/>
          <w:szCs w:val="28"/>
        </w:rPr>
        <w:t>внешним референтом ценности</w:t>
      </w:r>
      <w:r w:rsidR="00B43963">
        <w:rPr>
          <w:rFonts w:ascii="Times New Roman" w:hAnsi="Times New Roman" w:cs="Times New Roman"/>
          <w:sz w:val="28"/>
          <w:szCs w:val="28"/>
        </w:rPr>
        <w:t>»</w:t>
      </w:r>
      <w:r w:rsidR="0041422B">
        <w:rPr>
          <w:rFonts w:ascii="Times New Roman" w:hAnsi="Times New Roman" w:cs="Times New Roman"/>
          <w:sz w:val="28"/>
          <w:szCs w:val="28"/>
        </w:rPr>
        <w:t xml:space="preserve"> - позволяет, наконец, </w:t>
      </w:r>
      <w:r w:rsidR="00B43963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="0041422B">
        <w:rPr>
          <w:rFonts w:ascii="Times New Roman" w:hAnsi="Times New Roman" w:cs="Times New Roman"/>
          <w:sz w:val="28"/>
          <w:szCs w:val="28"/>
        </w:rPr>
        <w:t xml:space="preserve">возвращение в </w:t>
      </w:r>
      <w:r w:rsidR="00286D98">
        <w:rPr>
          <w:rFonts w:ascii="Times New Roman" w:hAnsi="Times New Roman" w:cs="Times New Roman"/>
          <w:sz w:val="28"/>
          <w:szCs w:val="28"/>
        </w:rPr>
        <w:t>теоретико-</w:t>
      </w:r>
      <w:r w:rsidR="0041422B">
        <w:rPr>
          <w:rFonts w:ascii="Times New Roman" w:hAnsi="Times New Roman" w:cs="Times New Roman"/>
          <w:sz w:val="28"/>
          <w:szCs w:val="28"/>
        </w:rPr>
        <w:t>правовую плоскость и проанализировать культурное наследие как объект правового регулирования в качестве объекта правоотношений через плюралистическую теорию объекта правоотношений, существующую в общей теории права</w:t>
      </w:r>
      <w:r w:rsidR="0048436F">
        <w:rPr>
          <w:rFonts w:ascii="Times New Roman" w:hAnsi="Times New Roman" w:cs="Times New Roman"/>
          <w:sz w:val="28"/>
          <w:szCs w:val="28"/>
        </w:rPr>
        <w:t>, в контексте её коммуникативной интерпретации</w:t>
      </w:r>
      <w:r w:rsidR="0041422B">
        <w:rPr>
          <w:rFonts w:ascii="Times New Roman" w:hAnsi="Times New Roman" w:cs="Times New Roman"/>
          <w:sz w:val="28"/>
          <w:szCs w:val="28"/>
        </w:rPr>
        <w:t xml:space="preserve">. </w:t>
      </w:r>
      <w:r w:rsidR="0041422B">
        <w:rPr>
          <w:rStyle w:val="aa"/>
          <w:rFonts w:ascii="Times New Roman" w:hAnsi="Times New Roman" w:cs="Times New Roman"/>
          <w:sz w:val="28"/>
          <w:szCs w:val="28"/>
        </w:rPr>
        <w:footnoteReference w:id="147"/>
      </w:r>
      <w:r w:rsidR="0048436F">
        <w:rPr>
          <w:rFonts w:ascii="Times New Roman" w:hAnsi="Times New Roman" w:cs="Times New Roman"/>
          <w:sz w:val="28"/>
          <w:szCs w:val="28"/>
        </w:rPr>
        <w:t xml:space="preserve"> </w:t>
      </w:r>
      <w:r w:rsidR="00414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1B5" w:rsidRPr="005A41E8" w:rsidRDefault="006861B5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6DD" w:rsidRPr="00DC4095" w:rsidRDefault="00D05DF5" w:rsidP="00DC40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_Toc71372753"/>
      <w:r w:rsidRPr="00D37C8E">
        <w:rPr>
          <w:rFonts w:ascii="Times New Roman" w:hAnsi="Times New Roman" w:cs="Times New Roman"/>
          <w:b/>
          <w:sz w:val="28"/>
          <w:szCs w:val="28"/>
        </w:rPr>
        <w:lastRenderedPageBreak/>
        <w:t>Глава 3. Культурное наследие как объект правоотношений</w:t>
      </w:r>
      <w:bookmarkEnd w:id="7"/>
    </w:p>
    <w:p w:rsidR="00941ECC" w:rsidRDefault="008846E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данного</w:t>
      </w:r>
      <w:r w:rsidR="00941ECC">
        <w:rPr>
          <w:rFonts w:ascii="Times New Roman" w:hAnsi="Times New Roman" w:cs="Times New Roman"/>
          <w:sz w:val="28"/>
          <w:szCs w:val="28"/>
        </w:rPr>
        <w:t xml:space="preserve"> исследования, после краткого очерка истории правового регулиров</w:t>
      </w:r>
      <w:r w:rsidR="00F66B20">
        <w:rPr>
          <w:rFonts w:ascii="Times New Roman" w:hAnsi="Times New Roman" w:cs="Times New Roman"/>
          <w:sz w:val="28"/>
          <w:szCs w:val="28"/>
        </w:rPr>
        <w:t xml:space="preserve">ания культурного наследия, </w:t>
      </w:r>
      <w:r w:rsidR="00941ECC">
        <w:rPr>
          <w:rFonts w:ascii="Times New Roman" w:hAnsi="Times New Roman" w:cs="Times New Roman"/>
          <w:sz w:val="28"/>
          <w:szCs w:val="28"/>
        </w:rPr>
        <w:t>были рассмотрены современные закрепленные</w:t>
      </w:r>
      <w:r w:rsidR="00EA5166">
        <w:rPr>
          <w:rFonts w:ascii="Times New Roman" w:hAnsi="Times New Roman" w:cs="Times New Roman"/>
          <w:sz w:val="28"/>
          <w:szCs w:val="28"/>
        </w:rPr>
        <w:t xml:space="preserve"> в нормативно-правовых актах</w:t>
      </w:r>
      <w:r w:rsidR="00941ECC">
        <w:rPr>
          <w:rFonts w:ascii="Times New Roman" w:hAnsi="Times New Roman" w:cs="Times New Roman"/>
          <w:sz w:val="28"/>
          <w:szCs w:val="28"/>
        </w:rPr>
        <w:t xml:space="preserve"> определения «культурного наследия», и был сделан вывод о том, что</w:t>
      </w:r>
      <w:r w:rsidR="00D82403">
        <w:rPr>
          <w:rFonts w:ascii="Times New Roman" w:hAnsi="Times New Roman" w:cs="Times New Roman"/>
          <w:sz w:val="28"/>
          <w:szCs w:val="28"/>
        </w:rPr>
        <w:t>,</w:t>
      </w:r>
      <w:r w:rsidR="00941ECC">
        <w:rPr>
          <w:rFonts w:ascii="Times New Roman" w:hAnsi="Times New Roman" w:cs="Times New Roman"/>
          <w:sz w:val="28"/>
          <w:szCs w:val="28"/>
        </w:rPr>
        <w:t xml:space="preserve"> несмотря на их общую громоздкость, рациональное зерно в них всё-таки содержится, и заключается оно в том, что культурное наследие, если кратко, можно охарактеризовать как </w:t>
      </w:r>
      <w:r w:rsidR="007466F5">
        <w:rPr>
          <w:rFonts w:ascii="Times New Roman" w:hAnsi="Times New Roman" w:cs="Times New Roman"/>
          <w:sz w:val="28"/>
          <w:szCs w:val="28"/>
        </w:rPr>
        <w:t>«</w:t>
      </w:r>
      <w:r w:rsidR="00941ECC">
        <w:rPr>
          <w:rFonts w:ascii="Times New Roman" w:hAnsi="Times New Roman" w:cs="Times New Roman"/>
          <w:sz w:val="28"/>
          <w:szCs w:val="28"/>
        </w:rPr>
        <w:t>ценность</w:t>
      </w:r>
      <w:r w:rsidR="007466F5">
        <w:rPr>
          <w:rFonts w:ascii="Times New Roman" w:hAnsi="Times New Roman" w:cs="Times New Roman"/>
          <w:sz w:val="28"/>
          <w:szCs w:val="28"/>
        </w:rPr>
        <w:t>»</w:t>
      </w:r>
      <w:r w:rsidR="00941ECC">
        <w:rPr>
          <w:rFonts w:ascii="Times New Roman" w:hAnsi="Times New Roman" w:cs="Times New Roman"/>
          <w:sz w:val="28"/>
          <w:szCs w:val="28"/>
        </w:rPr>
        <w:t>.</w:t>
      </w:r>
      <w:r w:rsidR="0074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EA" w:rsidRDefault="0003267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посыл пре</w:t>
      </w:r>
      <w:r w:rsidR="005833B5">
        <w:rPr>
          <w:rFonts w:ascii="Times New Roman" w:hAnsi="Times New Roman" w:cs="Times New Roman"/>
          <w:sz w:val="28"/>
          <w:szCs w:val="28"/>
        </w:rPr>
        <w:t>допределил дальнейший ход данного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3728F">
        <w:rPr>
          <w:rFonts w:ascii="Times New Roman" w:hAnsi="Times New Roman" w:cs="Times New Roman"/>
          <w:sz w:val="28"/>
          <w:szCs w:val="28"/>
        </w:rPr>
        <w:t>, поскольку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3728F">
        <w:rPr>
          <w:rFonts w:ascii="Times New Roman" w:hAnsi="Times New Roman" w:cs="Times New Roman"/>
          <w:sz w:val="28"/>
          <w:szCs w:val="28"/>
        </w:rPr>
        <w:t>ий раздел</w:t>
      </w:r>
      <w:r w:rsidR="00D641EC">
        <w:rPr>
          <w:rFonts w:ascii="Times New Roman" w:hAnsi="Times New Roman" w:cs="Times New Roman"/>
          <w:sz w:val="28"/>
          <w:szCs w:val="28"/>
        </w:rPr>
        <w:t xml:space="preserve"> был посвящен анализу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социологических аспектов культурного наследия в связи с его правовой </w:t>
      </w:r>
      <w:r w:rsidR="002B31F4">
        <w:rPr>
          <w:rFonts w:ascii="Times New Roman" w:hAnsi="Times New Roman" w:cs="Times New Roman"/>
          <w:sz w:val="28"/>
          <w:szCs w:val="28"/>
        </w:rPr>
        <w:t>природой, которую, как видится</w:t>
      </w:r>
      <w:r>
        <w:rPr>
          <w:rFonts w:ascii="Times New Roman" w:hAnsi="Times New Roman" w:cs="Times New Roman"/>
          <w:sz w:val="28"/>
          <w:szCs w:val="28"/>
        </w:rPr>
        <w:t>, можно охарактеризовать как «ценностную».</w:t>
      </w:r>
      <w:r w:rsidR="00F3728F">
        <w:rPr>
          <w:rFonts w:ascii="Times New Roman" w:hAnsi="Times New Roman" w:cs="Times New Roman"/>
          <w:sz w:val="28"/>
          <w:szCs w:val="28"/>
        </w:rPr>
        <w:t xml:space="preserve"> Таким образом, был предпр</w:t>
      </w:r>
      <w:r w:rsidR="001A6883">
        <w:rPr>
          <w:rFonts w:ascii="Times New Roman" w:hAnsi="Times New Roman" w:cs="Times New Roman"/>
          <w:sz w:val="28"/>
          <w:szCs w:val="28"/>
        </w:rPr>
        <w:t>инят анализ философских и социологических воззрений на то</w:t>
      </w:r>
      <w:r w:rsidR="00F3728F">
        <w:rPr>
          <w:rFonts w:ascii="Times New Roman" w:hAnsi="Times New Roman" w:cs="Times New Roman"/>
          <w:sz w:val="28"/>
          <w:szCs w:val="28"/>
        </w:rPr>
        <w:t>, что представляет из себя категория «ценности». По итогам этого анализа был сделан вывод о том</w:t>
      </w:r>
      <w:r w:rsidR="003B10EA">
        <w:rPr>
          <w:rFonts w:ascii="Times New Roman" w:hAnsi="Times New Roman" w:cs="Times New Roman"/>
          <w:sz w:val="28"/>
          <w:szCs w:val="28"/>
        </w:rPr>
        <w:t>, что, как «ценность», культурное наследие</w:t>
      </w:r>
      <w:r w:rsidR="00EF40C4">
        <w:rPr>
          <w:rFonts w:ascii="Times New Roman" w:hAnsi="Times New Roman" w:cs="Times New Roman"/>
          <w:sz w:val="28"/>
          <w:szCs w:val="28"/>
        </w:rPr>
        <w:t xml:space="preserve"> может рассматриваться как явление, которое может быть интерпретировано с точки зрения</w:t>
      </w:r>
      <w:r w:rsidR="003B10EA">
        <w:rPr>
          <w:rFonts w:ascii="Times New Roman" w:hAnsi="Times New Roman" w:cs="Times New Roman"/>
          <w:sz w:val="28"/>
          <w:szCs w:val="28"/>
        </w:rPr>
        <w:t xml:space="preserve"> социологической же концепции «обобщенных символических посредников». </w:t>
      </w:r>
    </w:p>
    <w:p w:rsidR="00CD553D" w:rsidRDefault="003B10E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C6453">
        <w:rPr>
          <w:rFonts w:ascii="Times New Roman" w:hAnsi="Times New Roman" w:cs="Times New Roman"/>
          <w:sz w:val="28"/>
          <w:szCs w:val="28"/>
        </w:rPr>
        <w:t xml:space="preserve">именно этот вывод позволяет, </w:t>
      </w:r>
      <w:r>
        <w:rPr>
          <w:rFonts w:ascii="Times New Roman" w:hAnsi="Times New Roman" w:cs="Times New Roman"/>
          <w:sz w:val="28"/>
          <w:szCs w:val="28"/>
        </w:rPr>
        <w:t>наконец</w:t>
      </w:r>
      <w:r w:rsidR="00CC6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возвратиться в контекст общей теории права, чтобы дать ответ на вопрос о том, как же можно характеризовать культурное наследие как объект правоотношений, чтобы понять, что же делает культурное наследие особенным </w:t>
      </w:r>
      <w:r w:rsidR="00CD553D">
        <w:rPr>
          <w:rFonts w:ascii="Times New Roman" w:hAnsi="Times New Roman" w:cs="Times New Roman"/>
          <w:sz w:val="28"/>
          <w:szCs w:val="28"/>
        </w:rPr>
        <w:t xml:space="preserve">объектом правового регулирования с точки зрения общей теории права. </w:t>
      </w:r>
    </w:p>
    <w:p w:rsidR="00AD0918" w:rsidRDefault="003B10E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674">
        <w:rPr>
          <w:rFonts w:ascii="Times New Roman" w:hAnsi="Times New Roman" w:cs="Times New Roman"/>
          <w:sz w:val="28"/>
          <w:szCs w:val="28"/>
        </w:rPr>
        <w:t xml:space="preserve">   </w:t>
      </w:r>
      <w:r w:rsidR="0094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18" w:rsidRPr="00502E63" w:rsidRDefault="00502E63" w:rsidP="00F645DF">
      <w:pPr>
        <w:pStyle w:val="a3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71372754"/>
      <w:r w:rsidRPr="00502E63">
        <w:rPr>
          <w:rFonts w:ascii="Times New Roman" w:hAnsi="Times New Roman" w:cs="Times New Roman"/>
          <w:b/>
          <w:i/>
          <w:sz w:val="28"/>
          <w:szCs w:val="28"/>
        </w:rPr>
        <w:t xml:space="preserve">§ 1. </w:t>
      </w:r>
      <w:r w:rsidR="00F400B8">
        <w:rPr>
          <w:rFonts w:ascii="Times New Roman" w:hAnsi="Times New Roman" w:cs="Times New Roman"/>
          <w:b/>
          <w:i/>
          <w:sz w:val="28"/>
          <w:szCs w:val="28"/>
        </w:rPr>
        <w:t>Категория «о</w:t>
      </w:r>
      <w:r w:rsidRPr="00502E63">
        <w:rPr>
          <w:rFonts w:ascii="Times New Roman" w:hAnsi="Times New Roman" w:cs="Times New Roman"/>
          <w:b/>
          <w:i/>
          <w:sz w:val="28"/>
          <w:szCs w:val="28"/>
        </w:rPr>
        <w:t>бъект правоотношений</w:t>
      </w:r>
      <w:r w:rsidR="00F400B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02E63">
        <w:rPr>
          <w:rFonts w:ascii="Times New Roman" w:hAnsi="Times New Roman" w:cs="Times New Roman"/>
          <w:b/>
          <w:i/>
          <w:sz w:val="28"/>
          <w:szCs w:val="28"/>
        </w:rPr>
        <w:t xml:space="preserve"> в общей теории права: основные положения</w:t>
      </w:r>
      <w:bookmarkEnd w:id="8"/>
    </w:p>
    <w:p w:rsidR="004459DC" w:rsidRDefault="00803C25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понять, как образуется правовое регулирование вообще (и правовое регулирование объектов культурного наследия – в частности</w:t>
      </w:r>
      <w:r w:rsidR="001274DD">
        <w:rPr>
          <w:rFonts w:ascii="Times New Roman" w:hAnsi="Times New Roman" w:cs="Times New Roman"/>
          <w:sz w:val="28"/>
          <w:szCs w:val="28"/>
        </w:rPr>
        <w:t>, и тем самым, проанализировать культурное наследие как объект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D61C89">
        <w:rPr>
          <w:rFonts w:ascii="Times New Roman" w:hAnsi="Times New Roman" w:cs="Times New Roman"/>
          <w:sz w:val="28"/>
          <w:szCs w:val="28"/>
        </w:rPr>
        <w:t>необходимо проанализировать такой т</w:t>
      </w:r>
      <w:r w:rsidR="00C8062D">
        <w:rPr>
          <w:rFonts w:ascii="Times New Roman" w:hAnsi="Times New Roman" w:cs="Times New Roman"/>
          <w:sz w:val="28"/>
          <w:szCs w:val="28"/>
        </w:rPr>
        <w:t>еоретико-правовой феномен, как «объект правоотношений»</w:t>
      </w:r>
      <w:r w:rsidR="00D41E36">
        <w:rPr>
          <w:rFonts w:ascii="Times New Roman" w:hAnsi="Times New Roman" w:cs="Times New Roman"/>
          <w:sz w:val="28"/>
          <w:szCs w:val="28"/>
        </w:rPr>
        <w:t xml:space="preserve">, поскольку он входит в структуру </w:t>
      </w:r>
      <w:r w:rsidR="00D41E36">
        <w:rPr>
          <w:rFonts w:ascii="Times New Roman" w:hAnsi="Times New Roman" w:cs="Times New Roman"/>
          <w:sz w:val="28"/>
          <w:szCs w:val="28"/>
        </w:rPr>
        <w:lastRenderedPageBreak/>
        <w:t>общете</w:t>
      </w:r>
      <w:r w:rsidR="00C8062D">
        <w:rPr>
          <w:rFonts w:ascii="Times New Roman" w:hAnsi="Times New Roman" w:cs="Times New Roman"/>
          <w:sz w:val="28"/>
          <w:szCs w:val="28"/>
        </w:rPr>
        <w:t>оретического правового понятия «правоотношения»</w:t>
      </w:r>
      <w:r w:rsidR="00D41E36">
        <w:rPr>
          <w:rFonts w:ascii="Times New Roman" w:hAnsi="Times New Roman" w:cs="Times New Roman"/>
          <w:sz w:val="28"/>
          <w:szCs w:val="28"/>
        </w:rPr>
        <w:t xml:space="preserve"> как такового, </w:t>
      </w:r>
      <w:r w:rsidR="00C3554F">
        <w:rPr>
          <w:rFonts w:ascii="Times New Roman" w:hAnsi="Times New Roman" w:cs="Times New Roman"/>
          <w:sz w:val="28"/>
          <w:szCs w:val="28"/>
        </w:rPr>
        <w:t>которое является начальным для механизма правового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5F" w:rsidRDefault="00421815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отмечается современными исследователями: «…сущность правового регулирования заключается в реализации, материализации правовых норм через правовое отношение. </w:t>
      </w:r>
      <w:r w:rsidR="001E4FB0" w:rsidRPr="00593532">
        <w:rPr>
          <w:rFonts w:ascii="Times New Roman" w:hAnsi="Times New Roman" w:cs="Times New Roman"/>
          <w:sz w:val="28"/>
          <w:szCs w:val="28"/>
        </w:rPr>
        <w:t>&lt;</w:t>
      </w:r>
      <w:r w:rsidR="001E4FB0">
        <w:rPr>
          <w:rFonts w:ascii="Times New Roman" w:hAnsi="Times New Roman" w:cs="Times New Roman"/>
          <w:sz w:val="28"/>
          <w:szCs w:val="28"/>
        </w:rPr>
        <w:t>…</w:t>
      </w:r>
      <w:r w:rsidR="001E4FB0" w:rsidRPr="00593532">
        <w:rPr>
          <w:rFonts w:ascii="Times New Roman" w:hAnsi="Times New Roman" w:cs="Times New Roman"/>
          <w:sz w:val="28"/>
          <w:szCs w:val="28"/>
        </w:rPr>
        <w:t>&gt;</w:t>
      </w:r>
      <w:r w:rsidR="001E4FB0">
        <w:rPr>
          <w:rFonts w:ascii="Times New Roman" w:hAnsi="Times New Roman" w:cs="Times New Roman"/>
          <w:sz w:val="28"/>
          <w:szCs w:val="28"/>
        </w:rPr>
        <w:t xml:space="preserve"> Правовое отношение – это сердцевина механизма правового регулирования. </w:t>
      </w:r>
      <w:r w:rsidR="003D52F2" w:rsidRPr="00593532">
        <w:rPr>
          <w:rFonts w:ascii="Times New Roman" w:hAnsi="Times New Roman" w:cs="Times New Roman"/>
          <w:sz w:val="28"/>
          <w:szCs w:val="28"/>
        </w:rPr>
        <w:t>&lt;</w:t>
      </w:r>
      <w:r w:rsidR="003D52F2">
        <w:rPr>
          <w:rFonts w:ascii="Times New Roman" w:hAnsi="Times New Roman" w:cs="Times New Roman"/>
          <w:sz w:val="28"/>
          <w:szCs w:val="28"/>
        </w:rPr>
        <w:t>…</w:t>
      </w:r>
      <w:r w:rsidR="003D52F2" w:rsidRPr="00593532">
        <w:rPr>
          <w:rFonts w:ascii="Times New Roman" w:hAnsi="Times New Roman" w:cs="Times New Roman"/>
          <w:sz w:val="28"/>
          <w:szCs w:val="28"/>
        </w:rPr>
        <w:t>&gt;</w:t>
      </w:r>
      <w:r w:rsidR="003D52F2">
        <w:rPr>
          <w:rFonts w:ascii="Times New Roman" w:hAnsi="Times New Roman" w:cs="Times New Roman"/>
          <w:sz w:val="28"/>
          <w:szCs w:val="28"/>
        </w:rPr>
        <w:t xml:space="preserve"> </w:t>
      </w:r>
      <w:r w:rsidR="00593532">
        <w:rPr>
          <w:rFonts w:ascii="Times New Roman" w:hAnsi="Times New Roman" w:cs="Times New Roman"/>
          <w:sz w:val="28"/>
          <w:szCs w:val="28"/>
        </w:rPr>
        <w:t xml:space="preserve">С теоретической точки зрения правоотношение – это основанная форма существования права как </w:t>
      </w:r>
      <w:r w:rsidR="003F535F">
        <w:rPr>
          <w:rFonts w:ascii="Times New Roman" w:hAnsi="Times New Roman" w:cs="Times New Roman"/>
          <w:sz w:val="28"/>
          <w:szCs w:val="28"/>
        </w:rPr>
        <w:t>регулятора</w:t>
      </w:r>
      <w:r w:rsidR="00593532">
        <w:rPr>
          <w:rFonts w:ascii="Times New Roman" w:hAnsi="Times New Roman" w:cs="Times New Roman"/>
          <w:sz w:val="28"/>
          <w:szCs w:val="28"/>
        </w:rPr>
        <w:t xml:space="preserve"> общественных отношений, основная форма "жизни" права как реального общественно-политического явления</w:t>
      </w:r>
      <w:r w:rsidR="007A3318">
        <w:rPr>
          <w:rFonts w:ascii="Times New Roman" w:hAnsi="Times New Roman" w:cs="Times New Roman"/>
          <w:sz w:val="28"/>
          <w:szCs w:val="28"/>
        </w:rPr>
        <w:t xml:space="preserve"> </w:t>
      </w:r>
      <w:r w:rsidR="007A3318" w:rsidRPr="007A3318">
        <w:rPr>
          <w:rFonts w:ascii="Times New Roman" w:hAnsi="Times New Roman" w:cs="Times New Roman"/>
          <w:sz w:val="28"/>
          <w:szCs w:val="28"/>
        </w:rPr>
        <w:t>&lt;</w:t>
      </w:r>
      <w:r w:rsidR="007A3318">
        <w:rPr>
          <w:rFonts w:ascii="Times New Roman" w:hAnsi="Times New Roman" w:cs="Times New Roman"/>
          <w:sz w:val="28"/>
          <w:szCs w:val="28"/>
        </w:rPr>
        <w:t>…</w:t>
      </w:r>
      <w:r w:rsidR="007A3318" w:rsidRPr="007A3318">
        <w:rPr>
          <w:rFonts w:ascii="Times New Roman" w:hAnsi="Times New Roman" w:cs="Times New Roman"/>
          <w:sz w:val="28"/>
          <w:szCs w:val="28"/>
        </w:rPr>
        <w:t>&gt;</w:t>
      </w:r>
      <w:r w:rsidR="007A3318">
        <w:rPr>
          <w:rFonts w:ascii="Times New Roman" w:hAnsi="Times New Roman" w:cs="Times New Roman"/>
          <w:sz w:val="28"/>
          <w:szCs w:val="28"/>
        </w:rPr>
        <w:t xml:space="preserve"> Правоотношение есть результат, следствие урегулирования фактического жизненного отношения нормой права</w:t>
      </w:r>
      <w:r w:rsidR="00593532">
        <w:rPr>
          <w:rFonts w:ascii="Times New Roman" w:hAnsi="Times New Roman" w:cs="Times New Roman"/>
          <w:sz w:val="28"/>
          <w:szCs w:val="28"/>
        </w:rPr>
        <w:t xml:space="preserve">». </w:t>
      </w:r>
      <w:r w:rsidR="00593532">
        <w:rPr>
          <w:rStyle w:val="aa"/>
          <w:rFonts w:ascii="Times New Roman" w:hAnsi="Times New Roman" w:cs="Times New Roman"/>
          <w:sz w:val="28"/>
          <w:szCs w:val="28"/>
        </w:rPr>
        <w:footnoteReference w:id="148"/>
      </w:r>
      <w:r w:rsidR="007A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F1" w:rsidRDefault="00EE594B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трудно не согласиться с замечанием о том, что: «В научной и монографической литературе по теории государства и права вопросы, касающиеся правоотношения рассматривались практически во все периоды существования </w:t>
      </w:r>
      <w:r w:rsidR="007C26F4">
        <w:rPr>
          <w:rFonts w:ascii="Times New Roman" w:hAnsi="Times New Roman" w:cs="Times New Roman"/>
          <w:sz w:val="28"/>
          <w:szCs w:val="28"/>
        </w:rPr>
        <w:t>российско</w:t>
      </w:r>
      <w:r>
        <w:rPr>
          <w:rFonts w:ascii="Times New Roman" w:hAnsi="Times New Roman" w:cs="Times New Roman"/>
          <w:sz w:val="28"/>
          <w:szCs w:val="28"/>
        </w:rPr>
        <w:t xml:space="preserve">й науки, </w:t>
      </w:r>
      <w:r w:rsidR="00A92388">
        <w:rPr>
          <w:rFonts w:ascii="Times New Roman" w:hAnsi="Times New Roman" w:cs="Times New Roman"/>
          <w:sz w:val="28"/>
          <w:szCs w:val="28"/>
        </w:rPr>
        <w:t xml:space="preserve">при этом исследование велось в основном представителями цивилистической науки». </w:t>
      </w:r>
      <w:r w:rsidR="00A92388">
        <w:rPr>
          <w:rStyle w:val="aa"/>
          <w:rFonts w:ascii="Times New Roman" w:hAnsi="Times New Roman" w:cs="Times New Roman"/>
          <w:sz w:val="28"/>
          <w:szCs w:val="28"/>
        </w:rPr>
        <w:footnoteReference w:id="149"/>
      </w:r>
    </w:p>
    <w:p w:rsidR="00641663" w:rsidRDefault="000D725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8B18E7">
        <w:rPr>
          <w:rFonts w:ascii="Times New Roman" w:hAnsi="Times New Roman" w:cs="Times New Roman"/>
          <w:sz w:val="28"/>
          <w:szCs w:val="28"/>
        </w:rPr>
        <w:t xml:space="preserve"> для</w:t>
      </w:r>
      <w:r w:rsidR="00820932">
        <w:rPr>
          <w:rFonts w:ascii="Times New Roman" w:hAnsi="Times New Roman" w:cs="Times New Roman"/>
          <w:sz w:val="28"/>
          <w:szCs w:val="28"/>
        </w:rPr>
        <w:t xml:space="preserve"> изучения доступен внушительный массив</w:t>
      </w:r>
      <w:r w:rsidR="008B18E7">
        <w:rPr>
          <w:rFonts w:ascii="Times New Roman" w:hAnsi="Times New Roman" w:cs="Times New Roman"/>
          <w:sz w:val="28"/>
          <w:szCs w:val="28"/>
        </w:rPr>
        <w:t xml:space="preserve"> теоретико-правовой литературы дореволюционного периода.</w:t>
      </w:r>
      <w:r w:rsidR="00314C3B">
        <w:rPr>
          <w:rFonts w:ascii="Times New Roman" w:hAnsi="Times New Roman" w:cs="Times New Roman"/>
          <w:sz w:val="28"/>
          <w:szCs w:val="28"/>
        </w:rPr>
        <w:t xml:space="preserve"> </w:t>
      </w:r>
      <w:r w:rsidR="00314C3B">
        <w:rPr>
          <w:rStyle w:val="aa"/>
          <w:rFonts w:ascii="Times New Roman" w:hAnsi="Times New Roman" w:cs="Times New Roman"/>
          <w:sz w:val="28"/>
          <w:szCs w:val="28"/>
        </w:rPr>
        <w:footnoteReference w:id="150"/>
      </w:r>
      <w:r w:rsidR="008B18E7">
        <w:rPr>
          <w:rFonts w:ascii="Times New Roman" w:hAnsi="Times New Roman" w:cs="Times New Roman"/>
          <w:sz w:val="28"/>
          <w:szCs w:val="28"/>
        </w:rPr>
        <w:t xml:space="preserve"> По мнению исследователей: «</w:t>
      </w:r>
      <w:r w:rsidR="00B02EE1">
        <w:rPr>
          <w:rFonts w:ascii="Times New Roman" w:hAnsi="Times New Roman" w:cs="Times New Roman"/>
          <w:sz w:val="28"/>
          <w:szCs w:val="28"/>
        </w:rPr>
        <w:t xml:space="preserve">Отечественные юристы этого времени широко использовали современные им разработки западноевропейских ученых, которые, в свою очередь, опирались на труды еще более ранних исследователей и накопленный практический материал. </w:t>
      </w:r>
      <w:r w:rsidR="00B02EE1" w:rsidRPr="009A206F">
        <w:rPr>
          <w:rFonts w:ascii="Times New Roman" w:hAnsi="Times New Roman" w:cs="Times New Roman"/>
          <w:sz w:val="28"/>
          <w:szCs w:val="28"/>
        </w:rPr>
        <w:t>&lt;</w:t>
      </w:r>
      <w:r w:rsidR="00B02EE1">
        <w:rPr>
          <w:rFonts w:ascii="Times New Roman" w:hAnsi="Times New Roman" w:cs="Times New Roman"/>
          <w:sz w:val="28"/>
          <w:szCs w:val="28"/>
        </w:rPr>
        <w:t>…</w:t>
      </w:r>
      <w:r w:rsidR="00B02EE1" w:rsidRPr="009A206F">
        <w:rPr>
          <w:rFonts w:ascii="Times New Roman" w:hAnsi="Times New Roman" w:cs="Times New Roman"/>
          <w:sz w:val="28"/>
          <w:szCs w:val="28"/>
        </w:rPr>
        <w:t>&gt;</w:t>
      </w:r>
      <w:r w:rsidR="00B02EE1">
        <w:rPr>
          <w:rFonts w:ascii="Times New Roman" w:hAnsi="Times New Roman" w:cs="Times New Roman"/>
          <w:sz w:val="28"/>
          <w:szCs w:val="28"/>
        </w:rPr>
        <w:t xml:space="preserve"> </w:t>
      </w:r>
      <w:r w:rsidR="00124FF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24FFB" w:rsidRPr="00CF7C8C">
        <w:rPr>
          <w:rFonts w:ascii="Times New Roman" w:hAnsi="Times New Roman" w:cs="Times New Roman"/>
          <w:sz w:val="28"/>
          <w:szCs w:val="28"/>
        </w:rPr>
        <w:t>Л.И. Петражицкий</w:t>
      </w:r>
      <w:r w:rsidR="00124FFB">
        <w:rPr>
          <w:rFonts w:ascii="Times New Roman" w:hAnsi="Times New Roman" w:cs="Times New Roman"/>
          <w:sz w:val="28"/>
          <w:szCs w:val="28"/>
        </w:rPr>
        <w:t xml:space="preserve"> полагал, что правоотношение заложено в человеческой психике, поскольку право складывается из императивно-атрибутивных (повелительно-притязательных и предоставительно-обязывающих) эмоций. </w:t>
      </w:r>
      <w:r w:rsidR="0030539F">
        <w:rPr>
          <w:rFonts w:ascii="Times New Roman" w:hAnsi="Times New Roman" w:cs="Times New Roman"/>
          <w:sz w:val="28"/>
          <w:szCs w:val="28"/>
        </w:rPr>
        <w:t xml:space="preserve">Двусторонний характер эмоций являлся, по Л.И. Петражицкому, </w:t>
      </w:r>
      <w:r w:rsidR="00FD22A8">
        <w:rPr>
          <w:rFonts w:ascii="Times New Roman" w:hAnsi="Times New Roman" w:cs="Times New Roman"/>
          <w:sz w:val="28"/>
          <w:szCs w:val="28"/>
        </w:rPr>
        <w:t xml:space="preserve">сущностью права, тем самым в понятие права </w:t>
      </w:r>
      <w:r w:rsidR="00FD22A8">
        <w:rPr>
          <w:rFonts w:ascii="Times New Roman" w:hAnsi="Times New Roman" w:cs="Times New Roman"/>
          <w:sz w:val="28"/>
          <w:szCs w:val="28"/>
        </w:rPr>
        <w:lastRenderedPageBreak/>
        <w:t xml:space="preserve">вводилось отношение, связь участников общения через права и обязанности. </w:t>
      </w:r>
      <w:r w:rsidR="00FD22A8" w:rsidRPr="00393CE4">
        <w:rPr>
          <w:rFonts w:ascii="Times New Roman" w:hAnsi="Times New Roman" w:cs="Times New Roman"/>
          <w:sz w:val="28"/>
          <w:szCs w:val="28"/>
        </w:rPr>
        <w:t>&lt;</w:t>
      </w:r>
      <w:r w:rsidR="00FD22A8">
        <w:rPr>
          <w:rFonts w:ascii="Times New Roman" w:hAnsi="Times New Roman" w:cs="Times New Roman"/>
          <w:sz w:val="28"/>
          <w:szCs w:val="28"/>
        </w:rPr>
        <w:t>…</w:t>
      </w:r>
      <w:r w:rsidR="00FD22A8" w:rsidRPr="00393CE4">
        <w:rPr>
          <w:rFonts w:ascii="Times New Roman" w:hAnsi="Times New Roman" w:cs="Times New Roman"/>
          <w:sz w:val="28"/>
          <w:szCs w:val="28"/>
        </w:rPr>
        <w:t>&gt;</w:t>
      </w:r>
      <w:r w:rsidR="00FD22A8">
        <w:rPr>
          <w:rFonts w:ascii="Times New Roman" w:hAnsi="Times New Roman" w:cs="Times New Roman"/>
          <w:sz w:val="28"/>
          <w:szCs w:val="28"/>
        </w:rPr>
        <w:t xml:space="preserve"> </w:t>
      </w:r>
      <w:r w:rsidR="00393CE4">
        <w:rPr>
          <w:rFonts w:ascii="Times New Roman" w:hAnsi="Times New Roman" w:cs="Times New Roman"/>
          <w:sz w:val="28"/>
          <w:szCs w:val="28"/>
        </w:rPr>
        <w:t xml:space="preserve">Представитель социологического направления в дореволюционной отечественной юриспруденции </w:t>
      </w:r>
      <w:r w:rsidR="00393CE4" w:rsidRPr="00CF7C8C">
        <w:rPr>
          <w:rFonts w:ascii="Times New Roman" w:hAnsi="Times New Roman" w:cs="Times New Roman"/>
          <w:sz w:val="28"/>
          <w:szCs w:val="28"/>
        </w:rPr>
        <w:t>С.А. Муромцев</w:t>
      </w:r>
      <w:r w:rsidR="00393CE4">
        <w:rPr>
          <w:rFonts w:ascii="Times New Roman" w:hAnsi="Times New Roman" w:cs="Times New Roman"/>
          <w:sz w:val="28"/>
          <w:szCs w:val="28"/>
        </w:rPr>
        <w:t xml:space="preserve"> считал, </w:t>
      </w:r>
      <w:r w:rsidR="00176372">
        <w:rPr>
          <w:rFonts w:ascii="Times New Roman" w:hAnsi="Times New Roman" w:cs="Times New Roman"/>
          <w:sz w:val="28"/>
          <w:szCs w:val="28"/>
        </w:rPr>
        <w:t xml:space="preserve">что сначала возникают правовые отношения, в основе которых </w:t>
      </w:r>
      <w:r w:rsidR="00C14876">
        <w:rPr>
          <w:rFonts w:ascii="Times New Roman" w:hAnsi="Times New Roman" w:cs="Times New Roman"/>
          <w:sz w:val="28"/>
          <w:szCs w:val="28"/>
        </w:rPr>
        <w:t xml:space="preserve">лежат интересы индивидов, общественных групп, союзов и т.д. </w:t>
      </w:r>
      <w:r w:rsidR="00690641">
        <w:rPr>
          <w:rFonts w:ascii="Times New Roman" w:hAnsi="Times New Roman" w:cs="Times New Roman"/>
          <w:sz w:val="28"/>
          <w:szCs w:val="28"/>
        </w:rPr>
        <w:t>Затем создаются юридические нормы и отношения (возникающие в форме притязаний, которые возбуждаются правонарушением), необходимые для защиты правовых отношений</w:t>
      </w:r>
      <w:r w:rsidR="009A206F">
        <w:rPr>
          <w:rFonts w:ascii="Times New Roman" w:hAnsi="Times New Roman" w:cs="Times New Roman"/>
          <w:sz w:val="28"/>
          <w:szCs w:val="28"/>
        </w:rPr>
        <w:t xml:space="preserve">». </w:t>
      </w:r>
      <w:r w:rsidR="009A206F">
        <w:rPr>
          <w:rStyle w:val="aa"/>
          <w:rFonts w:ascii="Times New Roman" w:hAnsi="Times New Roman" w:cs="Times New Roman"/>
          <w:sz w:val="28"/>
          <w:szCs w:val="28"/>
        </w:rPr>
        <w:footnoteReference w:id="151"/>
      </w:r>
    </w:p>
    <w:p w:rsidR="00B8481D" w:rsidRDefault="00CC13ED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как отмечают исследователи: «</w:t>
      </w:r>
      <w:r w:rsidR="00782FAF">
        <w:rPr>
          <w:rFonts w:ascii="Times New Roman" w:hAnsi="Times New Roman" w:cs="Times New Roman"/>
          <w:sz w:val="28"/>
          <w:szCs w:val="28"/>
        </w:rPr>
        <w:t xml:space="preserve">Интересен и послереволюционный подход, </w:t>
      </w:r>
      <w:r w:rsidR="00BA20F6">
        <w:rPr>
          <w:rFonts w:ascii="Times New Roman" w:hAnsi="Times New Roman" w:cs="Times New Roman"/>
          <w:sz w:val="28"/>
          <w:szCs w:val="28"/>
        </w:rPr>
        <w:t xml:space="preserve">высказанный рядом отечественных юристов в период становления и последующего бытия советского государства и права. </w:t>
      </w:r>
      <w:r w:rsidR="00BA20F6" w:rsidRPr="00A66B14">
        <w:rPr>
          <w:rFonts w:ascii="Times New Roman" w:hAnsi="Times New Roman" w:cs="Times New Roman"/>
          <w:sz w:val="28"/>
          <w:szCs w:val="28"/>
        </w:rPr>
        <w:t>&lt;</w:t>
      </w:r>
      <w:r w:rsidR="00BA20F6">
        <w:rPr>
          <w:rFonts w:ascii="Times New Roman" w:hAnsi="Times New Roman" w:cs="Times New Roman"/>
          <w:sz w:val="28"/>
          <w:szCs w:val="28"/>
        </w:rPr>
        <w:t>…</w:t>
      </w:r>
      <w:r w:rsidR="00BA20F6" w:rsidRPr="00A66B14">
        <w:rPr>
          <w:rFonts w:ascii="Times New Roman" w:hAnsi="Times New Roman" w:cs="Times New Roman"/>
          <w:sz w:val="28"/>
          <w:szCs w:val="28"/>
        </w:rPr>
        <w:t>&gt;</w:t>
      </w:r>
      <w:r w:rsidR="00BA20F6">
        <w:rPr>
          <w:rFonts w:ascii="Times New Roman" w:hAnsi="Times New Roman" w:cs="Times New Roman"/>
          <w:sz w:val="28"/>
          <w:szCs w:val="28"/>
        </w:rPr>
        <w:t xml:space="preserve"> </w:t>
      </w:r>
      <w:r w:rsidR="00785C2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D24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B14" w:rsidRPr="00127520">
        <w:rPr>
          <w:rFonts w:ascii="Times New Roman" w:hAnsi="Times New Roman" w:cs="Times New Roman"/>
          <w:sz w:val="28"/>
          <w:szCs w:val="28"/>
        </w:rPr>
        <w:t>Е.Б. Пашуканис</w:t>
      </w:r>
      <w:r w:rsidR="00A66B14">
        <w:rPr>
          <w:rFonts w:ascii="Times New Roman" w:hAnsi="Times New Roman" w:cs="Times New Roman"/>
          <w:sz w:val="28"/>
          <w:szCs w:val="28"/>
        </w:rPr>
        <w:t xml:space="preserve"> считал исходной "клеточкой" </w:t>
      </w:r>
      <w:r w:rsidR="00785C21">
        <w:rPr>
          <w:rFonts w:ascii="Times New Roman" w:hAnsi="Times New Roman" w:cs="Times New Roman"/>
          <w:sz w:val="28"/>
          <w:szCs w:val="28"/>
        </w:rPr>
        <w:t>права именно правоотношение</w:t>
      </w:r>
      <w:r w:rsidR="00B8481D">
        <w:rPr>
          <w:rFonts w:ascii="Times New Roman" w:hAnsi="Times New Roman" w:cs="Times New Roman"/>
          <w:sz w:val="28"/>
          <w:szCs w:val="28"/>
        </w:rPr>
        <w:t>».</w:t>
      </w:r>
      <w:r w:rsidR="00B8481D">
        <w:rPr>
          <w:rStyle w:val="aa"/>
          <w:rFonts w:ascii="Times New Roman" w:hAnsi="Times New Roman" w:cs="Times New Roman"/>
          <w:sz w:val="28"/>
          <w:szCs w:val="28"/>
        </w:rPr>
        <w:footnoteReference w:id="152"/>
      </w:r>
      <w:r w:rsidR="008D2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16" w:rsidRDefault="007D54D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известны в настоящее время также взгляды отечественных исследователей более позднего периода: </w:t>
      </w:r>
      <w:r w:rsidR="009F0E00" w:rsidRPr="007437BE">
        <w:rPr>
          <w:rFonts w:ascii="Times New Roman" w:hAnsi="Times New Roman" w:cs="Times New Roman"/>
          <w:sz w:val="28"/>
          <w:szCs w:val="28"/>
        </w:rPr>
        <w:t>М.И. Байтин</w:t>
      </w:r>
      <w:r w:rsidR="007437BE" w:rsidRPr="007437BE">
        <w:rPr>
          <w:rFonts w:ascii="Times New Roman" w:hAnsi="Times New Roman" w:cs="Times New Roman"/>
          <w:sz w:val="28"/>
          <w:szCs w:val="28"/>
        </w:rPr>
        <w:t>а</w:t>
      </w:r>
      <w:r w:rsidR="007437BE">
        <w:rPr>
          <w:rFonts w:ascii="Times New Roman" w:hAnsi="Times New Roman" w:cs="Times New Roman"/>
          <w:sz w:val="28"/>
          <w:szCs w:val="28"/>
        </w:rPr>
        <w:t xml:space="preserve"> </w:t>
      </w:r>
      <w:r w:rsidR="007437BE">
        <w:rPr>
          <w:rStyle w:val="aa"/>
          <w:rFonts w:ascii="Times New Roman" w:hAnsi="Times New Roman" w:cs="Times New Roman"/>
          <w:sz w:val="28"/>
          <w:szCs w:val="28"/>
        </w:rPr>
        <w:footnoteReference w:id="153"/>
      </w:r>
      <w:r w:rsidR="009F0E00" w:rsidRPr="007437BE">
        <w:rPr>
          <w:rFonts w:ascii="Times New Roman" w:hAnsi="Times New Roman" w:cs="Times New Roman"/>
          <w:sz w:val="28"/>
          <w:szCs w:val="28"/>
        </w:rPr>
        <w:t>, О.Э. Лейст</w:t>
      </w:r>
      <w:r w:rsidR="007437BE" w:rsidRPr="007437BE">
        <w:rPr>
          <w:rFonts w:ascii="Times New Roman" w:hAnsi="Times New Roman" w:cs="Times New Roman"/>
          <w:sz w:val="28"/>
          <w:szCs w:val="28"/>
        </w:rPr>
        <w:t>а</w:t>
      </w:r>
      <w:r w:rsidR="007437BE">
        <w:rPr>
          <w:rFonts w:ascii="Times New Roman" w:hAnsi="Times New Roman" w:cs="Times New Roman"/>
          <w:sz w:val="28"/>
          <w:szCs w:val="28"/>
        </w:rPr>
        <w:t xml:space="preserve"> </w:t>
      </w:r>
      <w:r w:rsidR="007437BE">
        <w:rPr>
          <w:rStyle w:val="aa"/>
          <w:rFonts w:ascii="Times New Roman" w:hAnsi="Times New Roman" w:cs="Times New Roman"/>
          <w:sz w:val="28"/>
          <w:szCs w:val="28"/>
        </w:rPr>
        <w:footnoteReference w:id="154"/>
      </w:r>
      <w:r w:rsidR="007437BE">
        <w:rPr>
          <w:rFonts w:ascii="Times New Roman" w:hAnsi="Times New Roman" w:cs="Times New Roman"/>
          <w:sz w:val="28"/>
          <w:szCs w:val="28"/>
        </w:rPr>
        <w:t xml:space="preserve">, </w:t>
      </w:r>
      <w:r w:rsidR="00D42904">
        <w:rPr>
          <w:rFonts w:ascii="Times New Roman" w:hAnsi="Times New Roman" w:cs="Times New Roman"/>
          <w:sz w:val="28"/>
          <w:szCs w:val="28"/>
        </w:rPr>
        <w:t xml:space="preserve">       </w:t>
      </w:r>
      <w:r w:rsidR="007437BE">
        <w:rPr>
          <w:rFonts w:ascii="Times New Roman" w:hAnsi="Times New Roman" w:cs="Times New Roman"/>
          <w:sz w:val="28"/>
          <w:szCs w:val="28"/>
        </w:rPr>
        <w:t xml:space="preserve">А.В. Малько и </w:t>
      </w:r>
      <w:r w:rsidR="009F0E00" w:rsidRPr="007437BE">
        <w:rPr>
          <w:rFonts w:ascii="Times New Roman" w:hAnsi="Times New Roman" w:cs="Times New Roman"/>
          <w:sz w:val="28"/>
          <w:szCs w:val="28"/>
        </w:rPr>
        <w:t>Н.И. Матузов</w:t>
      </w:r>
      <w:r w:rsidR="007437BE" w:rsidRPr="007437BE">
        <w:rPr>
          <w:rFonts w:ascii="Times New Roman" w:hAnsi="Times New Roman" w:cs="Times New Roman"/>
          <w:sz w:val="28"/>
          <w:szCs w:val="28"/>
        </w:rPr>
        <w:t>а</w:t>
      </w:r>
      <w:r w:rsidR="007437BE">
        <w:rPr>
          <w:rFonts w:ascii="Times New Roman" w:hAnsi="Times New Roman" w:cs="Times New Roman"/>
          <w:sz w:val="28"/>
          <w:szCs w:val="28"/>
        </w:rPr>
        <w:t xml:space="preserve"> </w:t>
      </w:r>
      <w:r w:rsidR="007437BE">
        <w:rPr>
          <w:rStyle w:val="aa"/>
          <w:rFonts w:ascii="Times New Roman" w:hAnsi="Times New Roman" w:cs="Times New Roman"/>
          <w:sz w:val="28"/>
          <w:szCs w:val="28"/>
        </w:rPr>
        <w:footnoteReference w:id="155"/>
      </w:r>
      <w:r w:rsidR="009F0E00" w:rsidRPr="007437BE">
        <w:rPr>
          <w:rFonts w:ascii="Times New Roman" w:hAnsi="Times New Roman" w:cs="Times New Roman"/>
          <w:sz w:val="28"/>
          <w:szCs w:val="28"/>
        </w:rPr>
        <w:t>, В.С. Нерсесянц</w:t>
      </w:r>
      <w:r w:rsidR="007437BE" w:rsidRPr="007437BE">
        <w:rPr>
          <w:rFonts w:ascii="Times New Roman" w:hAnsi="Times New Roman" w:cs="Times New Roman"/>
          <w:sz w:val="28"/>
          <w:szCs w:val="28"/>
        </w:rPr>
        <w:t>а</w:t>
      </w:r>
      <w:r w:rsidR="007437BE">
        <w:rPr>
          <w:rFonts w:ascii="Times New Roman" w:hAnsi="Times New Roman" w:cs="Times New Roman"/>
          <w:sz w:val="28"/>
          <w:szCs w:val="28"/>
        </w:rPr>
        <w:t xml:space="preserve"> </w:t>
      </w:r>
      <w:r w:rsidR="007437BE">
        <w:rPr>
          <w:rStyle w:val="aa"/>
          <w:rFonts w:ascii="Times New Roman" w:hAnsi="Times New Roman" w:cs="Times New Roman"/>
          <w:sz w:val="28"/>
          <w:szCs w:val="28"/>
        </w:rPr>
        <w:footnoteReference w:id="156"/>
      </w:r>
      <w:r w:rsidR="009F0E00" w:rsidRPr="007437BE">
        <w:rPr>
          <w:rFonts w:ascii="Times New Roman" w:hAnsi="Times New Roman" w:cs="Times New Roman"/>
          <w:sz w:val="28"/>
          <w:szCs w:val="28"/>
        </w:rPr>
        <w:t>,</w:t>
      </w:r>
      <w:r w:rsidR="007437BE" w:rsidRPr="007437BE">
        <w:rPr>
          <w:rFonts w:ascii="Times New Roman" w:hAnsi="Times New Roman" w:cs="Times New Roman"/>
          <w:sz w:val="28"/>
          <w:szCs w:val="28"/>
        </w:rPr>
        <w:t xml:space="preserve"> </w:t>
      </w:r>
      <w:r w:rsidR="00662016" w:rsidRPr="007437BE">
        <w:rPr>
          <w:rFonts w:ascii="Times New Roman" w:hAnsi="Times New Roman" w:cs="Times New Roman"/>
          <w:sz w:val="28"/>
          <w:szCs w:val="28"/>
        </w:rPr>
        <w:t>С.С. Алекс</w:t>
      </w:r>
      <w:r w:rsidR="007437BE" w:rsidRPr="007437BE">
        <w:rPr>
          <w:rFonts w:ascii="Times New Roman" w:hAnsi="Times New Roman" w:cs="Times New Roman"/>
          <w:sz w:val="28"/>
          <w:szCs w:val="28"/>
        </w:rPr>
        <w:t>еева</w:t>
      </w:r>
      <w:r w:rsidR="007437BE">
        <w:rPr>
          <w:rFonts w:ascii="Times New Roman" w:hAnsi="Times New Roman" w:cs="Times New Roman"/>
          <w:sz w:val="28"/>
          <w:szCs w:val="28"/>
        </w:rPr>
        <w:t xml:space="preserve"> </w:t>
      </w:r>
      <w:r w:rsidR="007437BE">
        <w:rPr>
          <w:rStyle w:val="aa"/>
          <w:rFonts w:ascii="Times New Roman" w:hAnsi="Times New Roman" w:cs="Times New Roman"/>
          <w:sz w:val="28"/>
          <w:szCs w:val="28"/>
        </w:rPr>
        <w:footnoteReference w:id="157"/>
      </w:r>
      <w:r w:rsidR="007437BE" w:rsidRPr="007437BE">
        <w:rPr>
          <w:rFonts w:ascii="Times New Roman" w:hAnsi="Times New Roman" w:cs="Times New Roman"/>
          <w:sz w:val="28"/>
          <w:szCs w:val="28"/>
        </w:rPr>
        <w:t xml:space="preserve">, </w:t>
      </w:r>
      <w:r w:rsidR="007437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37BE" w:rsidRPr="007437BE">
        <w:rPr>
          <w:rFonts w:ascii="Times New Roman" w:hAnsi="Times New Roman" w:cs="Times New Roman"/>
          <w:sz w:val="28"/>
          <w:szCs w:val="28"/>
        </w:rPr>
        <w:t>Ю.И. Гревцова</w:t>
      </w:r>
      <w:r w:rsidR="007437BE">
        <w:rPr>
          <w:rFonts w:ascii="Times New Roman" w:hAnsi="Times New Roman" w:cs="Times New Roman"/>
          <w:sz w:val="28"/>
          <w:szCs w:val="28"/>
        </w:rPr>
        <w:t xml:space="preserve"> </w:t>
      </w:r>
      <w:r w:rsidR="007437BE">
        <w:rPr>
          <w:rStyle w:val="aa"/>
          <w:rFonts w:ascii="Times New Roman" w:hAnsi="Times New Roman" w:cs="Times New Roman"/>
          <w:sz w:val="28"/>
          <w:szCs w:val="28"/>
        </w:rPr>
        <w:footnoteReference w:id="158"/>
      </w:r>
      <w:r w:rsidR="00C36894">
        <w:rPr>
          <w:rFonts w:ascii="Times New Roman" w:hAnsi="Times New Roman" w:cs="Times New Roman"/>
          <w:sz w:val="28"/>
          <w:szCs w:val="28"/>
        </w:rPr>
        <w:t xml:space="preserve">, М.Н. Марченко </w:t>
      </w:r>
      <w:r w:rsidR="00C36894">
        <w:rPr>
          <w:rStyle w:val="aa"/>
          <w:rFonts w:ascii="Times New Roman" w:hAnsi="Times New Roman" w:cs="Times New Roman"/>
          <w:sz w:val="28"/>
          <w:szCs w:val="28"/>
        </w:rPr>
        <w:footnoteReference w:id="159"/>
      </w:r>
      <w:r w:rsidR="00C36894">
        <w:rPr>
          <w:rFonts w:ascii="Times New Roman" w:hAnsi="Times New Roman" w:cs="Times New Roman"/>
          <w:sz w:val="28"/>
          <w:szCs w:val="28"/>
        </w:rPr>
        <w:t xml:space="preserve">, В.В. Лазарева и С.В. Липеня </w:t>
      </w:r>
      <w:r w:rsidR="00C36894">
        <w:rPr>
          <w:rStyle w:val="aa"/>
          <w:rFonts w:ascii="Times New Roman" w:hAnsi="Times New Roman" w:cs="Times New Roman"/>
          <w:sz w:val="28"/>
          <w:szCs w:val="28"/>
        </w:rPr>
        <w:footnoteReference w:id="160"/>
      </w:r>
      <w:r w:rsidR="00657C10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662016" w:rsidRPr="007437BE">
        <w:rPr>
          <w:rFonts w:ascii="Times New Roman" w:hAnsi="Times New Roman" w:cs="Times New Roman"/>
          <w:sz w:val="28"/>
          <w:szCs w:val="28"/>
        </w:rPr>
        <w:t>.</w:t>
      </w:r>
      <w:r w:rsidR="00662016" w:rsidRPr="007437BE">
        <w:rPr>
          <w:rStyle w:val="aa"/>
          <w:rFonts w:ascii="Times New Roman" w:hAnsi="Times New Roman" w:cs="Times New Roman"/>
          <w:sz w:val="28"/>
          <w:szCs w:val="28"/>
        </w:rPr>
        <w:footnoteReference w:id="161"/>
      </w:r>
      <w:r w:rsidR="0065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B4" w:rsidRDefault="005B1CB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и целом, с точки зрения общей теории права, правоотношение можно характеризовать следующим образом</w:t>
      </w:r>
      <w:r w:rsidR="00F22440">
        <w:rPr>
          <w:rFonts w:ascii="Times New Roman" w:hAnsi="Times New Roman" w:cs="Times New Roman"/>
          <w:sz w:val="28"/>
          <w:szCs w:val="28"/>
        </w:rPr>
        <w:t xml:space="preserve">, как это было сделано </w:t>
      </w:r>
      <w:r w:rsidR="00406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440">
        <w:rPr>
          <w:rFonts w:ascii="Times New Roman" w:hAnsi="Times New Roman" w:cs="Times New Roman"/>
          <w:sz w:val="28"/>
          <w:szCs w:val="28"/>
        </w:rPr>
        <w:t>В.М. Сырых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2862">
        <w:rPr>
          <w:rFonts w:ascii="Times New Roman" w:hAnsi="Times New Roman" w:cs="Times New Roman"/>
          <w:sz w:val="28"/>
          <w:szCs w:val="28"/>
        </w:rPr>
        <w:t>«</w:t>
      </w:r>
      <w:r w:rsidR="00901F23">
        <w:rPr>
          <w:rFonts w:ascii="Times New Roman" w:hAnsi="Times New Roman" w:cs="Times New Roman"/>
          <w:sz w:val="28"/>
          <w:szCs w:val="28"/>
        </w:rPr>
        <w:t xml:space="preserve">В современной теории права правоотношения рассматриваются как особая стадия реализации норм права. </w:t>
      </w:r>
      <w:r w:rsidR="00B12A4B">
        <w:rPr>
          <w:rFonts w:ascii="Times New Roman" w:hAnsi="Times New Roman" w:cs="Times New Roman"/>
          <w:sz w:val="28"/>
          <w:szCs w:val="28"/>
        </w:rPr>
        <w:t xml:space="preserve">Специфика этой стадии заключается </w:t>
      </w:r>
      <w:r w:rsidR="00B12A4B">
        <w:rPr>
          <w:rFonts w:ascii="Times New Roman" w:hAnsi="Times New Roman" w:cs="Times New Roman"/>
          <w:sz w:val="28"/>
          <w:szCs w:val="28"/>
        </w:rPr>
        <w:lastRenderedPageBreak/>
        <w:t xml:space="preserve">в том, что на основе известных норм права субъект формируется и выражается свою волю. </w:t>
      </w:r>
      <w:r w:rsidR="0095079F">
        <w:rPr>
          <w:rFonts w:ascii="Times New Roman" w:hAnsi="Times New Roman" w:cs="Times New Roman"/>
          <w:sz w:val="28"/>
          <w:szCs w:val="28"/>
        </w:rPr>
        <w:t xml:space="preserve">Имея конкретные права на определенные действия, </w:t>
      </w:r>
      <w:r w:rsidR="00BA38BC">
        <w:rPr>
          <w:rFonts w:ascii="Times New Roman" w:hAnsi="Times New Roman" w:cs="Times New Roman"/>
          <w:sz w:val="28"/>
          <w:szCs w:val="28"/>
        </w:rPr>
        <w:t xml:space="preserve">он проявляет интерес к соответствующему материальному или духовному благу: средствам производства, промышленным или продовольственным товарам, услугам или продуктам творческого, интеллектуального труда. </w:t>
      </w:r>
      <w:r w:rsidR="00A140C9">
        <w:rPr>
          <w:rFonts w:ascii="Times New Roman" w:hAnsi="Times New Roman" w:cs="Times New Roman"/>
          <w:sz w:val="28"/>
          <w:szCs w:val="28"/>
        </w:rPr>
        <w:t xml:space="preserve">Определившись в своём интересе, </w:t>
      </w:r>
      <w:r w:rsidR="00C05AE3">
        <w:rPr>
          <w:rFonts w:ascii="Times New Roman" w:hAnsi="Times New Roman" w:cs="Times New Roman"/>
          <w:sz w:val="28"/>
          <w:szCs w:val="28"/>
        </w:rPr>
        <w:t xml:space="preserve">субъект обращается к другому субъекту, способному реально и надлежащим образом удовлетворить этот интерес. </w:t>
      </w:r>
      <w:r w:rsidR="00344250">
        <w:rPr>
          <w:rFonts w:ascii="Times New Roman" w:hAnsi="Times New Roman" w:cs="Times New Roman"/>
          <w:sz w:val="28"/>
          <w:szCs w:val="28"/>
        </w:rPr>
        <w:t>Управомоченное и обязанное лицо на основе действующих норм права заключают соглашение, договор, в котором конкретизируют абстрактные права и обязанности применительно к данному случаю. Эта правовая связь субъекто</w:t>
      </w:r>
      <w:r w:rsidR="00A929F9">
        <w:rPr>
          <w:rFonts w:ascii="Times New Roman" w:hAnsi="Times New Roman" w:cs="Times New Roman"/>
          <w:sz w:val="28"/>
          <w:szCs w:val="28"/>
        </w:rPr>
        <w:t>в</w:t>
      </w:r>
      <w:r w:rsidR="00344250">
        <w:rPr>
          <w:rFonts w:ascii="Times New Roman" w:hAnsi="Times New Roman" w:cs="Times New Roman"/>
          <w:sz w:val="28"/>
          <w:szCs w:val="28"/>
        </w:rPr>
        <w:t>, возникшая на основе норм права, и представляет собой правоотношение</w:t>
      </w:r>
      <w:r w:rsidR="00A929F9">
        <w:rPr>
          <w:rFonts w:ascii="Times New Roman" w:hAnsi="Times New Roman" w:cs="Times New Roman"/>
          <w:sz w:val="28"/>
          <w:szCs w:val="28"/>
        </w:rPr>
        <w:t xml:space="preserve"> </w:t>
      </w:r>
      <w:r w:rsidR="00A929F9" w:rsidRPr="00A929F9">
        <w:rPr>
          <w:rFonts w:ascii="Times New Roman" w:hAnsi="Times New Roman" w:cs="Times New Roman"/>
          <w:sz w:val="28"/>
          <w:szCs w:val="28"/>
        </w:rPr>
        <w:t>&lt;</w:t>
      </w:r>
      <w:r w:rsidR="00A929F9">
        <w:rPr>
          <w:rFonts w:ascii="Times New Roman" w:hAnsi="Times New Roman" w:cs="Times New Roman"/>
          <w:sz w:val="28"/>
          <w:szCs w:val="28"/>
        </w:rPr>
        <w:t>…</w:t>
      </w:r>
      <w:r w:rsidR="00A929F9" w:rsidRPr="00A929F9">
        <w:rPr>
          <w:rFonts w:ascii="Times New Roman" w:hAnsi="Times New Roman" w:cs="Times New Roman"/>
          <w:sz w:val="28"/>
          <w:szCs w:val="28"/>
        </w:rPr>
        <w:t>&gt;</w:t>
      </w:r>
      <w:r w:rsidR="00A929F9">
        <w:rPr>
          <w:rFonts w:ascii="Times New Roman" w:hAnsi="Times New Roman" w:cs="Times New Roman"/>
          <w:sz w:val="28"/>
          <w:szCs w:val="28"/>
        </w:rPr>
        <w:t xml:space="preserve"> </w:t>
      </w:r>
      <w:r w:rsidR="003678A6">
        <w:rPr>
          <w:rFonts w:ascii="Times New Roman" w:hAnsi="Times New Roman" w:cs="Times New Roman"/>
          <w:sz w:val="28"/>
          <w:szCs w:val="28"/>
        </w:rPr>
        <w:t xml:space="preserve">Субъект права как элемент правоотношения характеризуется особыми свойствами и играет весьма активную роль в генезисе самого правоотношения. </w:t>
      </w:r>
      <w:r w:rsidR="00D1408D">
        <w:rPr>
          <w:rFonts w:ascii="Times New Roman" w:hAnsi="Times New Roman" w:cs="Times New Roman"/>
          <w:sz w:val="28"/>
          <w:szCs w:val="28"/>
        </w:rPr>
        <w:t xml:space="preserve">Субъект порождает правоотношение и определяет его содержание. Эта деятельность осуществляется субъектом отнюдь не бескорыстно, а в связи с намерением удовлетворить свой интерес в каком-либо </w:t>
      </w:r>
      <w:r w:rsidR="0005535E">
        <w:rPr>
          <w:rFonts w:ascii="Times New Roman" w:hAnsi="Times New Roman" w:cs="Times New Roman"/>
          <w:sz w:val="28"/>
          <w:szCs w:val="28"/>
        </w:rPr>
        <w:t>материальном</w:t>
      </w:r>
      <w:r w:rsidR="00D1408D">
        <w:rPr>
          <w:rFonts w:ascii="Times New Roman" w:hAnsi="Times New Roman" w:cs="Times New Roman"/>
          <w:sz w:val="28"/>
          <w:szCs w:val="28"/>
        </w:rPr>
        <w:t xml:space="preserve"> или духовном благе. </w:t>
      </w:r>
      <w:r w:rsidR="00D1408D" w:rsidRPr="0005535E">
        <w:rPr>
          <w:rFonts w:ascii="Times New Roman" w:hAnsi="Times New Roman" w:cs="Times New Roman"/>
          <w:sz w:val="28"/>
          <w:szCs w:val="28"/>
        </w:rPr>
        <w:t>&lt;</w:t>
      </w:r>
      <w:r w:rsidR="00D1408D">
        <w:rPr>
          <w:rFonts w:ascii="Times New Roman" w:hAnsi="Times New Roman" w:cs="Times New Roman"/>
          <w:sz w:val="28"/>
          <w:szCs w:val="28"/>
        </w:rPr>
        <w:t>…</w:t>
      </w:r>
      <w:r w:rsidR="00D1408D" w:rsidRPr="0005535E">
        <w:rPr>
          <w:rFonts w:ascii="Times New Roman" w:hAnsi="Times New Roman" w:cs="Times New Roman"/>
          <w:sz w:val="28"/>
          <w:szCs w:val="28"/>
        </w:rPr>
        <w:t>&gt;</w:t>
      </w:r>
      <w:r w:rsidR="00D1408D">
        <w:rPr>
          <w:rFonts w:ascii="Times New Roman" w:hAnsi="Times New Roman" w:cs="Times New Roman"/>
          <w:sz w:val="28"/>
          <w:szCs w:val="28"/>
        </w:rPr>
        <w:t xml:space="preserve"> </w:t>
      </w:r>
      <w:r w:rsidR="0005535E">
        <w:rPr>
          <w:rFonts w:ascii="Times New Roman" w:hAnsi="Times New Roman" w:cs="Times New Roman"/>
          <w:sz w:val="28"/>
          <w:szCs w:val="28"/>
        </w:rPr>
        <w:t xml:space="preserve">Материальные и духовные блага, в связи с которыми субъекты права вступают в правоотношения, понимаются как объекты правоотношения. </w:t>
      </w:r>
      <w:r w:rsidR="00AE33DA">
        <w:rPr>
          <w:rFonts w:ascii="Times New Roman" w:hAnsi="Times New Roman" w:cs="Times New Roman"/>
          <w:sz w:val="28"/>
          <w:szCs w:val="28"/>
        </w:rPr>
        <w:t xml:space="preserve">Объект является необходимым компонентом правоотношения как нечто противостоящее субъекту и заставляющее его активно действовать, вступать </w:t>
      </w:r>
      <w:r w:rsidR="00B763A1">
        <w:rPr>
          <w:rFonts w:ascii="Times New Roman" w:hAnsi="Times New Roman" w:cs="Times New Roman"/>
          <w:sz w:val="28"/>
          <w:szCs w:val="28"/>
        </w:rPr>
        <w:t>в конкретные правовые связи с другими лицами</w:t>
      </w:r>
      <w:r w:rsidR="00344250">
        <w:rPr>
          <w:rFonts w:ascii="Times New Roman" w:hAnsi="Times New Roman" w:cs="Times New Roman"/>
          <w:sz w:val="28"/>
          <w:szCs w:val="28"/>
        </w:rPr>
        <w:t xml:space="preserve">». </w:t>
      </w:r>
      <w:r w:rsidR="00344250">
        <w:rPr>
          <w:rStyle w:val="aa"/>
          <w:rFonts w:ascii="Times New Roman" w:hAnsi="Times New Roman" w:cs="Times New Roman"/>
          <w:sz w:val="28"/>
          <w:szCs w:val="28"/>
        </w:rPr>
        <w:footnoteReference w:id="162"/>
      </w:r>
    </w:p>
    <w:p w:rsidR="00D31278" w:rsidRPr="002E1ACE" w:rsidRDefault="006F2618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представляется</w:t>
      </w:r>
      <w:r w:rsidR="005E29B5" w:rsidRPr="002E1ACE">
        <w:rPr>
          <w:rFonts w:ascii="Times New Roman" w:hAnsi="Times New Roman" w:cs="Times New Roman"/>
          <w:sz w:val="28"/>
          <w:szCs w:val="28"/>
        </w:rPr>
        <w:t xml:space="preserve">, что, вместе с тем, необходимо сделать небольшое пояснение о том, что точка зрения В.М. Сырых отличается от точки зрения      А.В. Полякова (которая будет представлена далее) – в коммуникативной концепции право в целом невозможно без правоотношений </w:t>
      </w:r>
      <w:r w:rsidR="00BE51E0" w:rsidRPr="002E1ACE">
        <w:rPr>
          <w:rFonts w:ascii="Times New Roman" w:hAnsi="Times New Roman" w:cs="Times New Roman"/>
          <w:sz w:val="28"/>
          <w:szCs w:val="28"/>
        </w:rPr>
        <w:t xml:space="preserve">(как минимум т.н. «общих правоотношений», которые формируют «основу» для возникновения конкретных правоотношений </w:t>
      </w:r>
      <w:r w:rsidR="006B4CE3" w:rsidRPr="002E1ACE">
        <w:rPr>
          <w:rFonts w:ascii="Times New Roman" w:hAnsi="Times New Roman" w:cs="Times New Roman"/>
          <w:sz w:val="28"/>
          <w:szCs w:val="28"/>
        </w:rPr>
        <w:t>–</w:t>
      </w:r>
      <w:r w:rsidR="00BE51E0" w:rsidRPr="002E1ACE">
        <w:rPr>
          <w:rFonts w:ascii="Times New Roman" w:hAnsi="Times New Roman" w:cs="Times New Roman"/>
          <w:sz w:val="28"/>
          <w:szCs w:val="28"/>
        </w:rPr>
        <w:t xml:space="preserve"> </w:t>
      </w:r>
      <w:r w:rsidR="006B4CE3" w:rsidRPr="002E1ACE">
        <w:rPr>
          <w:rFonts w:ascii="Times New Roman" w:hAnsi="Times New Roman" w:cs="Times New Roman"/>
          <w:sz w:val="28"/>
          <w:szCs w:val="28"/>
        </w:rPr>
        <w:t xml:space="preserve">например, правоотношения, в рамках которых </w:t>
      </w:r>
      <w:r w:rsidR="006B4CE3" w:rsidRPr="002E1ACE">
        <w:rPr>
          <w:rFonts w:ascii="Times New Roman" w:hAnsi="Times New Roman" w:cs="Times New Roman"/>
          <w:sz w:val="28"/>
          <w:szCs w:val="28"/>
        </w:rPr>
        <w:lastRenderedPageBreak/>
        <w:t xml:space="preserve">за всеми субъектами собственно признается правосубъектность, - общие, и на их основе возникают остальные конкретные отношения); </w:t>
      </w:r>
      <w:r w:rsidR="005423FD" w:rsidRPr="002E1ACE">
        <w:rPr>
          <w:rFonts w:ascii="Times New Roman" w:hAnsi="Times New Roman" w:cs="Times New Roman"/>
          <w:sz w:val="28"/>
          <w:szCs w:val="28"/>
        </w:rPr>
        <w:t>т.е. коммуникативная концепция в этой части близка социолого-правовому взгляду.</w:t>
      </w:r>
      <w:r w:rsidR="0012132C">
        <w:rPr>
          <w:rFonts w:ascii="Times New Roman" w:hAnsi="Times New Roman" w:cs="Times New Roman"/>
          <w:sz w:val="28"/>
          <w:szCs w:val="28"/>
        </w:rPr>
        <w:t xml:space="preserve"> </w:t>
      </w:r>
      <w:r w:rsidR="0012132C">
        <w:rPr>
          <w:rStyle w:val="aa"/>
          <w:rFonts w:ascii="Times New Roman" w:hAnsi="Times New Roman" w:cs="Times New Roman"/>
          <w:sz w:val="28"/>
          <w:szCs w:val="28"/>
        </w:rPr>
        <w:footnoteReference w:id="163"/>
      </w:r>
      <w:r w:rsidR="005423FD" w:rsidRPr="002E1ACE">
        <w:rPr>
          <w:rFonts w:ascii="Times New Roman" w:hAnsi="Times New Roman" w:cs="Times New Roman"/>
          <w:sz w:val="28"/>
          <w:szCs w:val="28"/>
        </w:rPr>
        <w:t xml:space="preserve"> </w:t>
      </w:r>
      <w:r w:rsidR="006B4CE3" w:rsidRPr="002E1ACE">
        <w:rPr>
          <w:rFonts w:ascii="Times New Roman" w:hAnsi="Times New Roman" w:cs="Times New Roman"/>
          <w:sz w:val="28"/>
          <w:szCs w:val="28"/>
        </w:rPr>
        <w:t xml:space="preserve"> </w:t>
      </w:r>
      <w:r w:rsidR="00BE51E0" w:rsidRPr="002E1ACE">
        <w:rPr>
          <w:rFonts w:ascii="Times New Roman" w:hAnsi="Times New Roman" w:cs="Times New Roman"/>
          <w:sz w:val="28"/>
          <w:szCs w:val="28"/>
        </w:rPr>
        <w:t xml:space="preserve"> </w:t>
      </w:r>
      <w:r w:rsidR="005E29B5" w:rsidRPr="002E1A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E20" w:rsidRDefault="0000757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ACE">
        <w:rPr>
          <w:rFonts w:ascii="Times New Roman" w:hAnsi="Times New Roman" w:cs="Times New Roman"/>
          <w:sz w:val="28"/>
          <w:szCs w:val="28"/>
        </w:rPr>
        <w:t>Поэтому,</w:t>
      </w:r>
      <w:r w:rsidR="00C23F10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176BBC">
        <w:rPr>
          <w:rFonts w:ascii="Times New Roman" w:hAnsi="Times New Roman" w:cs="Times New Roman"/>
          <w:sz w:val="28"/>
          <w:szCs w:val="28"/>
        </w:rPr>
        <w:t>,</w:t>
      </w:r>
      <w:r w:rsidR="00A622FE">
        <w:rPr>
          <w:rFonts w:ascii="Times New Roman" w:hAnsi="Times New Roman" w:cs="Times New Roman"/>
          <w:sz w:val="28"/>
          <w:szCs w:val="28"/>
        </w:rPr>
        <w:t xml:space="preserve"> что</w:t>
      </w:r>
      <w:r w:rsidR="00176BBC">
        <w:rPr>
          <w:rFonts w:ascii="Times New Roman" w:hAnsi="Times New Roman" w:cs="Times New Roman"/>
          <w:sz w:val="28"/>
          <w:szCs w:val="28"/>
        </w:rPr>
        <w:t xml:space="preserve"> для цели и задач данного исследования, наиболее близкой </w:t>
      </w:r>
      <w:r w:rsidR="00CD2E20">
        <w:rPr>
          <w:rFonts w:ascii="Times New Roman" w:hAnsi="Times New Roman" w:cs="Times New Roman"/>
          <w:sz w:val="28"/>
          <w:szCs w:val="28"/>
        </w:rPr>
        <w:t>точк</w:t>
      </w:r>
      <w:r w:rsidR="00176BBC">
        <w:rPr>
          <w:rFonts w:ascii="Times New Roman" w:hAnsi="Times New Roman" w:cs="Times New Roman"/>
          <w:sz w:val="28"/>
          <w:szCs w:val="28"/>
        </w:rPr>
        <w:t>ой</w:t>
      </w:r>
      <w:r w:rsidR="00CD2E20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76BBC">
        <w:rPr>
          <w:rFonts w:ascii="Times New Roman" w:hAnsi="Times New Roman" w:cs="Times New Roman"/>
          <w:sz w:val="28"/>
          <w:szCs w:val="28"/>
        </w:rPr>
        <w:t xml:space="preserve"> на проблему характеристики правоотношения</w:t>
      </w:r>
      <w:r w:rsidR="00CD2E20">
        <w:rPr>
          <w:rFonts w:ascii="Times New Roman" w:hAnsi="Times New Roman" w:cs="Times New Roman"/>
          <w:sz w:val="28"/>
          <w:szCs w:val="28"/>
        </w:rPr>
        <w:t>,</w:t>
      </w:r>
      <w:r w:rsidR="00176BBC">
        <w:rPr>
          <w:rFonts w:ascii="Times New Roman" w:hAnsi="Times New Roman" w:cs="Times New Roman"/>
          <w:sz w:val="28"/>
          <w:szCs w:val="28"/>
        </w:rPr>
        <w:t xml:space="preserve"> является та, что была высказана А.В. Поляковым: «</w:t>
      </w:r>
      <w:r w:rsidR="006E3645">
        <w:rPr>
          <w:rFonts w:ascii="Times New Roman" w:hAnsi="Times New Roman" w:cs="Times New Roman"/>
          <w:sz w:val="28"/>
          <w:szCs w:val="28"/>
        </w:rPr>
        <w:t xml:space="preserve">Право понимается, прежде всего, </w:t>
      </w:r>
      <w:r w:rsidR="00C5547C">
        <w:rPr>
          <w:rFonts w:ascii="Times New Roman" w:hAnsi="Times New Roman" w:cs="Times New Roman"/>
          <w:sz w:val="28"/>
          <w:szCs w:val="28"/>
        </w:rPr>
        <w:t xml:space="preserve">как система нормативных правовых отношений, которые, выражаясь в форме взаимных прав и обязанностей, </w:t>
      </w:r>
      <w:r w:rsidR="00C91494">
        <w:rPr>
          <w:rFonts w:ascii="Times New Roman" w:hAnsi="Times New Roman" w:cs="Times New Roman"/>
          <w:sz w:val="28"/>
          <w:szCs w:val="28"/>
        </w:rPr>
        <w:t xml:space="preserve">связывают людей </w:t>
      </w:r>
      <w:r w:rsidR="00BA53BF">
        <w:rPr>
          <w:rFonts w:ascii="Times New Roman" w:hAnsi="Times New Roman" w:cs="Times New Roman"/>
          <w:sz w:val="28"/>
          <w:szCs w:val="28"/>
        </w:rPr>
        <w:t xml:space="preserve">в коммуникативное правовое сообщество, определяя их соотнесенное друг с другом поведение, направленное на удовлетворение потребностей в разнообразных социокультурых ценностях. </w:t>
      </w:r>
      <w:r w:rsidR="00BA53BF" w:rsidRPr="00BA53BF">
        <w:rPr>
          <w:rFonts w:ascii="Times New Roman" w:hAnsi="Times New Roman" w:cs="Times New Roman"/>
          <w:sz w:val="28"/>
          <w:szCs w:val="28"/>
        </w:rPr>
        <w:t>&lt;</w:t>
      </w:r>
      <w:r w:rsidR="00BA53BF">
        <w:rPr>
          <w:rFonts w:ascii="Times New Roman" w:hAnsi="Times New Roman" w:cs="Times New Roman"/>
          <w:sz w:val="28"/>
          <w:szCs w:val="28"/>
        </w:rPr>
        <w:t>…</w:t>
      </w:r>
      <w:r w:rsidR="00BA53BF" w:rsidRPr="00BA53BF">
        <w:rPr>
          <w:rFonts w:ascii="Times New Roman" w:hAnsi="Times New Roman" w:cs="Times New Roman"/>
          <w:sz w:val="28"/>
          <w:szCs w:val="28"/>
        </w:rPr>
        <w:t>&gt;</w:t>
      </w:r>
      <w:r w:rsidR="00C91494">
        <w:rPr>
          <w:rFonts w:ascii="Times New Roman" w:hAnsi="Times New Roman" w:cs="Times New Roman"/>
          <w:sz w:val="28"/>
          <w:szCs w:val="28"/>
        </w:rPr>
        <w:t xml:space="preserve"> </w:t>
      </w:r>
      <w:r w:rsidR="00573E8F">
        <w:rPr>
          <w:rFonts w:ascii="Times New Roman" w:hAnsi="Times New Roman" w:cs="Times New Roman"/>
          <w:sz w:val="28"/>
          <w:szCs w:val="28"/>
        </w:rPr>
        <w:t xml:space="preserve">Правовое отношение – это такое </w:t>
      </w:r>
      <w:r w:rsidR="009A178B">
        <w:rPr>
          <w:rFonts w:ascii="Times New Roman" w:hAnsi="Times New Roman" w:cs="Times New Roman"/>
          <w:sz w:val="28"/>
          <w:szCs w:val="28"/>
        </w:rPr>
        <w:t xml:space="preserve">коммуникативное социальное отношение, </w:t>
      </w:r>
      <w:r w:rsidR="00AE10B9">
        <w:rPr>
          <w:rFonts w:ascii="Times New Roman" w:hAnsi="Times New Roman" w:cs="Times New Roman"/>
          <w:sz w:val="28"/>
          <w:szCs w:val="28"/>
        </w:rPr>
        <w:t>субъекты которого соотносят своё поведение с принадлежащими им общезначимыми (общепризнанными) коррелятивными (взаимообусловленными) правами и обязанностями</w:t>
      </w:r>
      <w:r w:rsidR="006459CB">
        <w:rPr>
          <w:rFonts w:ascii="Times New Roman" w:hAnsi="Times New Roman" w:cs="Times New Roman"/>
          <w:sz w:val="28"/>
          <w:szCs w:val="28"/>
        </w:rPr>
        <w:t xml:space="preserve"> </w:t>
      </w:r>
      <w:r w:rsidR="006459CB" w:rsidRPr="006459CB">
        <w:rPr>
          <w:rFonts w:ascii="Times New Roman" w:hAnsi="Times New Roman" w:cs="Times New Roman"/>
          <w:sz w:val="28"/>
          <w:szCs w:val="28"/>
        </w:rPr>
        <w:t>&lt;</w:t>
      </w:r>
      <w:r w:rsidR="006459CB">
        <w:rPr>
          <w:rFonts w:ascii="Times New Roman" w:hAnsi="Times New Roman" w:cs="Times New Roman"/>
          <w:sz w:val="28"/>
          <w:szCs w:val="28"/>
        </w:rPr>
        <w:t>…</w:t>
      </w:r>
      <w:r w:rsidR="006459CB" w:rsidRPr="006459CB">
        <w:rPr>
          <w:rFonts w:ascii="Times New Roman" w:hAnsi="Times New Roman" w:cs="Times New Roman"/>
          <w:sz w:val="28"/>
          <w:szCs w:val="28"/>
        </w:rPr>
        <w:t>&gt;</w:t>
      </w:r>
      <w:r w:rsidR="006459CB">
        <w:rPr>
          <w:rFonts w:ascii="Times New Roman" w:hAnsi="Times New Roman" w:cs="Times New Roman"/>
          <w:sz w:val="28"/>
          <w:szCs w:val="28"/>
        </w:rPr>
        <w:t xml:space="preserve"> </w:t>
      </w:r>
      <w:r w:rsidR="003A33DC">
        <w:rPr>
          <w:rFonts w:ascii="Times New Roman" w:hAnsi="Times New Roman" w:cs="Times New Roman"/>
          <w:sz w:val="28"/>
          <w:szCs w:val="28"/>
        </w:rPr>
        <w:t xml:space="preserve"> Объект – это то, что противостоит субъекту в его деятельности. Под объектом правоотношения понимают то, на что направлена деятельность определенных лиц в подобном отношении, т.е. то, на что направлены субъективные юридические права и обязанности субъектов (цель правовой коммуникации)</w:t>
      </w:r>
      <w:r w:rsidR="00176BBC">
        <w:rPr>
          <w:rFonts w:ascii="Times New Roman" w:hAnsi="Times New Roman" w:cs="Times New Roman"/>
          <w:sz w:val="28"/>
          <w:szCs w:val="28"/>
        </w:rPr>
        <w:t>».</w:t>
      </w:r>
      <w:r w:rsidR="00CD2E20">
        <w:rPr>
          <w:rStyle w:val="aa"/>
          <w:rFonts w:ascii="Times New Roman" w:hAnsi="Times New Roman" w:cs="Times New Roman"/>
          <w:sz w:val="28"/>
          <w:szCs w:val="28"/>
        </w:rPr>
        <w:footnoteReference w:id="164"/>
      </w:r>
    </w:p>
    <w:p w:rsidR="00176BBC" w:rsidRDefault="000E5852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76BBC">
        <w:rPr>
          <w:rFonts w:ascii="Times New Roman" w:hAnsi="Times New Roman" w:cs="Times New Roman"/>
          <w:sz w:val="28"/>
          <w:szCs w:val="28"/>
        </w:rPr>
        <w:t xml:space="preserve">еще раз </w:t>
      </w:r>
      <w:r>
        <w:rPr>
          <w:rFonts w:ascii="Times New Roman" w:hAnsi="Times New Roman" w:cs="Times New Roman"/>
          <w:sz w:val="28"/>
          <w:szCs w:val="28"/>
        </w:rPr>
        <w:t>появляется возможность убедиться</w:t>
      </w:r>
      <w:r w:rsidR="00176BBC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0745FE">
        <w:rPr>
          <w:rFonts w:ascii="Times New Roman" w:hAnsi="Times New Roman" w:cs="Times New Roman"/>
          <w:sz w:val="28"/>
          <w:szCs w:val="28"/>
        </w:rPr>
        <w:t xml:space="preserve">что в конструкции правоотношения значимым элементом является не только субъект правоотношения, но и объект. </w:t>
      </w:r>
    </w:p>
    <w:p w:rsidR="00DE4866" w:rsidRDefault="009047F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5852">
        <w:rPr>
          <w:rFonts w:ascii="Times New Roman" w:hAnsi="Times New Roman" w:cs="Times New Roman"/>
          <w:sz w:val="28"/>
          <w:szCs w:val="28"/>
        </w:rPr>
        <w:t>ля иллюстрации данного тезиса позволим</w:t>
      </w:r>
      <w:r>
        <w:rPr>
          <w:rFonts w:ascii="Times New Roman" w:hAnsi="Times New Roman" w:cs="Times New Roman"/>
          <w:sz w:val="28"/>
          <w:szCs w:val="28"/>
        </w:rPr>
        <w:t xml:space="preserve"> нена</w:t>
      </w:r>
      <w:r w:rsidR="000E5852">
        <w:rPr>
          <w:rFonts w:ascii="Times New Roman" w:hAnsi="Times New Roman" w:cs="Times New Roman"/>
          <w:sz w:val="28"/>
          <w:szCs w:val="28"/>
        </w:rPr>
        <w:t>долго и очень осторожно заступить</w:t>
      </w:r>
      <w:r>
        <w:rPr>
          <w:rFonts w:ascii="Times New Roman" w:hAnsi="Times New Roman" w:cs="Times New Roman"/>
          <w:sz w:val="28"/>
          <w:szCs w:val="28"/>
        </w:rPr>
        <w:t xml:space="preserve"> в область </w:t>
      </w:r>
      <w:r w:rsidRPr="003A7BFD">
        <w:rPr>
          <w:rFonts w:ascii="Times New Roman" w:hAnsi="Times New Roman" w:cs="Times New Roman"/>
          <w:sz w:val="28"/>
          <w:szCs w:val="28"/>
        </w:rPr>
        <w:t>цивилистики,</w:t>
      </w:r>
      <w:r>
        <w:rPr>
          <w:rFonts w:ascii="Times New Roman" w:hAnsi="Times New Roman" w:cs="Times New Roman"/>
          <w:sz w:val="28"/>
          <w:szCs w:val="28"/>
        </w:rPr>
        <w:t xml:space="preserve"> чтобы потом опять вернуться обратно в контекст общей теории права.</w:t>
      </w:r>
    </w:p>
    <w:p w:rsidR="00DE4866" w:rsidRDefault="006C2E22" w:rsidP="009966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исследователи: «Среди фундаментальных категорий цивилистики гражданское правоотношение – одно из основополагающих,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базовых понятий».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5"/>
      </w:r>
      <w:r w:rsidR="00D26938">
        <w:rPr>
          <w:rFonts w:ascii="Times New Roman" w:hAnsi="Times New Roman" w:cs="Times New Roman"/>
          <w:sz w:val="28"/>
          <w:szCs w:val="28"/>
        </w:rPr>
        <w:t xml:space="preserve"> </w:t>
      </w:r>
      <w:r w:rsidR="009966C2">
        <w:rPr>
          <w:rFonts w:ascii="Times New Roman" w:hAnsi="Times New Roman" w:cs="Times New Roman"/>
          <w:sz w:val="28"/>
          <w:szCs w:val="28"/>
        </w:rPr>
        <w:t xml:space="preserve">В соответствии с определением, предлагаемым коллективом авторов одного из современных учебников по гражданскому праву: </w:t>
      </w:r>
      <w:r w:rsidR="00814E06">
        <w:rPr>
          <w:rFonts w:ascii="Times New Roman" w:hAnsi="Times New Roman" w:cs="Times New Roman"/>
          <w:sz w:val="28"/>
          <w:szCs w:val="28"/>
        </w:rPr>
        <w:t xml:space="preserve">«Гражданское правоотношение – это урегулированное нормами гражданского права общественное отношение». </w:t>
      </w:r>
      <w:r w:rsidR="00814E06">
        <w:rPr>
          <w:rStyle w:val="aa"/>
          <w:rFonts w:ascii="Times New Roman" w:hAnsi="Times New Roman" w:cs="Times New Roman"/>
          <w:sz w:val="28"/>
          <w:szCs w:val="28"/>
        </w:rPr>
        <w:footnoteReference w:id="166"/>
      </w:r>
      <w:r w:rsidR="00BB2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5F" w:rsidRDefault="008A501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элементный состав гражданского правоотношения</w:t>
      </w:r>
      <w:r w:rsidR="0028277A">
        <w:rPr>
          <w:rFonts w:ascii="Times New Roman" w:hAnsi="Times New Roman" w:cs="Times New Roman"/>
          <w:sz w:val="28"/>
          <w:szCs w:val="28"/>
        </w:rPr>
        <w:t>, как предлагают 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можно следующим образом</w:t>
      </w:r>
      <w:r w:rsidR="001C415F">
        <w:rPr>
          <w:rFonts w:ascii="Times New Roman" w:hAnsi="Times New Roman" w:cs="Times New Roman"/>
          <w:sz w:val="28"/>
          <w:szCs w:val="28"/>
        </w:rPr>
        <w:t>: «</w:t>
      </w:r>
      <w:r w:rsidR="00F915A2">
        <w:rPr>
          <w:rFonts w:ascii="Times New Roman" w:hAnsi="Times New Roman" w:cs="Times New Roman"/>
          <w:sz w:val="28"/>
          <w:szCs w:val="28"/>
        </w:rPr>
        <w:t xml:space="preserve">В составе гражданского правоотношения как целостной, но структурированной системы существуют </w:t>
      </w:r>
      <w:r w:rsidR="00BA1D91">
        <w:rPr>
          <w:rFonts w:ascii="Times New Roman" w:hAnsi="Times New Roman" w:cs="Times New Roman"/>
          <w:sz w:val="28"/>
          <w:szCs w:val="28"/>
        </w:rPr>
        <w:t>с</w:t>
      </w:r>
      <w:r w:rsidR="00F915A2">
        <w:rPr>
          <w:rFonts w:ascii="Times New Roman" w:hAnsi="Times New Roman" w:cs="Times New Roman"/>
          <w:sz w:val="28"/>
          <w:szCs w:val="28"/>
        </w:rPr>
        <w:t xml:space="preserve">реди иных два его самостоятельных одноуровневых элемента – объект гражданского правоотношения и субъективное гражданское право. </w:t>
      </w:r>
      <w:r w:rsidR="00F915A2" w:rsidRPr="00F915A2">
        <w:rPr>
          <w:rFonts w:ascii="Times New Roman" w:hAnsi="Times New Roman" w:cs="Times New Roman"/>
          <w:sz w:val="28"/>
          <w:szCs w:val="28"/>
        </w:rPr>
        <w:t>&lt;</w:t>
      </w:r>
      <w:r w:rsidR="00F915A2">
        <w:rPr>
          <w:rFonts w:ascii="Times New Roman" w:hAnsi="Times New Roman" w:cs="Times New Roman"/>
          <w:sz w:val="28"/>
          <w:szCs w:val="28"/>
        </w:rPr>
        <w:t>…</w:t>
      </w:r>
      <w:r w:rsidR="00F915A2" w:rsidRPr="00F915A2">
        <w:rPr>
          <w:rFonts w:ascii="Times New Roman" w:hAnsi="Times New Roman" w:cs="Times New Roman"/>
          <w:sz w:val="28"/>
          <w:szCs w:val="28"/>
        </w:rPr>
        <w:t>&gt;</w:t>
      </w:r>
      <w:r w:rsidR="00F915A2">
        <w:rPr>
          <w:rFonts w:ascii="Times New Roman" w:hAnsi="Times New Roman" w:cs="Times New Roman"/>
          <w:sz w:val="28"/>
          <w:szCs w:val="28"/>
        </w:rPr>
        <w:t xml:space="preserve"> </w:t>
      </w:r>
      <w:r w:rsidR="001C415F">
        <w:rPr>
          <w:rFonts w:ascii="Times New Roman" w:hAnsi="Times New Roman" w:cs="Times New Roman"/>
          <w:sz w:val="28"/>
          <w:szCs w:val="28"/>
        </w:rPr>
        <w:t>…такой элемент как объект правоотношения – отвечает за статику правоотношения, определяя его неизменную суть и обеспечивая системе стабильность структуры правовых связей</w:t>
      </w:r>
      <w:r w:rsidR="00F25841">
        <w:rPr>
          <w:rFonts w:ascii="Times New Roman" w:hAnsi="Times New Roman" w:cs="Times New Roman"/>
          <w:sz w:val="28"/>
          <w:szCs w:val="28"/>
        </w:rPr>
        <w:t>.</w:t>
      </w:r>
      <w:r w:rsidR="00A34DCA">
        <w:rPr>
          <w:rFonts w:ascii="Times New Roman" w:hAnsi="Times New Roman" w:cs="Times New Roman"/>
          <w:sz w:val="28"/>
          <w:szCs w:val="28"/>
        </w:rPr>
        <w:t xml:space="preserve"> </w:t>
      </w:r>
      <w:r w:rsidR="00A34DCA" w:rsidRPr="00A34DCA">
        <w:rPr>
          <w:rFonts w:ascii="Times New Roman" w:hAnsi="Times New Roman" w:cs="Times New Roman"/>
          <w:sz w:val="28"/>
          <w:szCs w:val="28"/>
        </w:rPr>
        <w:t>&lt;</w:t>
      </w:r>
      <w:r w:rsidR="00A34DCA">
        <w:rPr>
          <w:rFonts w:ascii="Times New Roman" w:hAnsi="Times New Roman" w:cs="Times New Roman"/>
          <w:sz w:val="28"/>
          <w:szCs w:val="28"/>
        </w:rPr>
        <w:t>…</w:t>
      </w:r>
      <w:r w:rsidR="00A34DCA" w:rsidRPr="00A34DCA">
        <w:rPr>
          <w:rFonts w:ascii="Times New Roman" w:hAnsi="Times New Roman" w:cs="Times New Roman"/>
          <w:sz w:val="28"/>
          <w:szCs w:val="28"/>
        </w:rPr>
        <w:t>&gt;</w:t>
      </w:r>
      <w:r w:rsidR="00A34DCA">
        <w:rPr>
          <w:rFonts w:ascii="Times New Roman" w:hAnsi="Times New Roman" w:cs="Times New Roman"/>
          <w:sz w:val="28"/>
          <w:szCs w:val="28"/>
        </w:rPr>
        <w:t xml:space="preserve"> </w:t>
      </w:r>
      <w:r w:rsidR="007453F4">
        <w:rPr>
          <w:rFonts w:ascii="Times New Roman" w:hAnsi="Times New Roman" w:cs="Times New Roman"/>
          <w:sz w:val="28"/>
          <w:szCs w:val="28"/>
        </w:rPr>
        <w:t>На уровне правоотношения как конструктивной типовой системы, как совокупности необходимых и достаточных элементов социальное благо характеризуется по принадлежности к тому или иному разряду объектов гражданских прав – вещи, работы, услуги, нематериальные блага и т.д</w:t>
      </w:r>
      <w:r w:rsidR="002C0C73">
        <w:rPr>
          <w:rFonts w:ascii="Times New Roman" w:hAnsi="Times New Roman" w:cs="Times New Roman"/>
          <w:sz w:val="28"/>
          <w:szCs w:val="28"/>
        </w:rPr>
        <w:t xml:space="preserve">. </w:t>
      </w:r>
      <w:r w:rsidR="002C0C73" w:rsidRPr="002C0C73">
        <w:rPr>
          <w:rFonts w:ascii="Times New Roman" w:hAnsi="Times New Roman" w:cs="Times New Roman"/>
          <w:sz w:val="28"/>
          <w:szCs w:val="28"/>
        </w:rPr>
        <w:t>&lt;</w:t>
      </w:r>
      <w:r w:rsidR="002C0C73">
        <w:rPr>
          <w:rFonts w:ascii="Times New Roman" w:hAnsi="Times New Roman" w:cs="Times New Roman"/>
          <w:sz w:val="28"/>
          <w:szCs w:val="28"/>
        </w:rPr>
        <w:t>…</w:t>
      </w:r>
      <w:r w:rsidR="002C0C73" w:rsidRPr="002C0C73">
        <w:rPr>
          <w:rFonts w:ascii="Times New Roman" w:hAnsi="Times New Roman" w:cs="Times New Roman"/>
          <w:sz w:val="28"/>
          <w:szCs w:val="28"/>
        </w:rPr>
        <w:t>&gt;</w:t>
      </w:r>
      <w:r w:rsidR="002C0C73">
        <w:rPr>
          <w:rFonts w:ascii="Times New Roman" w:hAnsi="Times New Roman" w:cs="Times New Roman"/>
          <w:sz w:val="28"/>
          <w:szCs w:val="28"/>
        </w:rPr>
        <w:t xml:space="preserve"> Объект гражданского правоотношения – это то, на что гражданское правоотношение способно оказать системно-упорядочивающее, регулирующее воздействие</w:t>
      </w:r>
      <w:r w:rsidR="001C415F">
        <w:rPr>
          <w:rFonts w:ascii="Times New Roman" w:hAnsi="Times New Roman" w:cs="Times New Roman"/>
          <w:sz w:val="28"/>
          <w:szCs w:val="28"/>
        </w:rPr>
        <w:t xml:space="preserve">». </w:t>
      </w:r>
      <w:r w:rsidR="001C415F">
        <w:rPr>
          <w:rStyle w:val="aa"/>
          <w:rFonts w:ascii="Times New Roman" w:hAnsi="Times New Roman" w:cs="Times New Roman"/>
          <w:sz w:val="28"/>
          <w:szCs w:val="28"/>
        </w:rPr>
        <w:footnoteReference w:id="167"/>
      </w:r>
    </w:p>
    <w:p w:rsidR="004016D3" w:rsidRDefault="004F72E9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говоря: </w:t>
      </w:r>
      <w:r w:rsidR="004016D3">
        <w:rPr>
          <w:rFonts w:ascii="Times New Roman" w:hAnsi="Times New Roman" w:cs="Times New Roman"/>
          <w:sz w:val="28"/>
          <w:szCs w:val="28"/>
        </w:rPr>
        <w:t xml:space="preserve">«…объектами гражданских прав являются материальные и духовные блага, по поводу которых субъекты гражданского права вступают между собой в правовые отношения. </w:t>
      </w:r>
      <w:r w:rsidR="004C7F0E">
        <w:rPr>
          <w:rFonts w:ascii="Times New Roman" w:hAnsi="Times New Roman" w:cs="Times New Roman"/>
          <w:sz w:val="28"/>
          <w:szCs w:val="28"/>
        </w:rPr>
        <w:t xml:space="preserve">Круг этих благ (объектов) чрезвычайно широк и многообразен. </w:t>
      </w:r>
      <w:r w:rsidR="00842BDE" w:rsidRPr="00A4498E">
        <w:rPr>
          <w:rFonts w:ascii="Times New Roman" w:hAnsi="Times New Roman" w:cs="Times New Roman"/>
          <w:sz w:val="28"/>
          <w:szCs w:val="28"/>
        </w:rPr>
        <w:t>&lt;</w:t>
      </w:r>
      <w:r w:rsidR="00842BDE">
        <w:rPr>
          <w:rFonts w:ascii="Times New Roman" w:hAnsi="Times New Roman" w:cs="Times New Roman"/>
          <w:sz w:val="28"/>
          <w:szCs w:val="28"/>
        </w:rPr>
        <w:t>…</w:t>
      </w:r>
      <w:r w:rsidR="00842BDE" w:rsidRPr="00A4498E">
        <w:rPr>
          <w:rFonts w:ascii="Times New Roman" w:hAnsi="Times New Roman" w:cs="Times New Roman"/>
          <w:sz w:val="28"/>
          <w:szCs w:val="28"/>
        </w:rPr>
        <w:t>&gt;</w:t>
      </w:r>
      <w:r w:rsidR="00842BDE">
        <w:rPr>
          <w:rFonts w:ascii="Times New Roman" w:hAnsi="Times New Roman" w:cs="Times New Roman"/>
          <w:sz w:val="28"/>
          <w:szCs w:val="28"/>
        </w:rPr>
        <w:t xml:space="preserve"> </w:t>
      </w:r>
      <w:r w:rsidR="00A4498E">
        <w:rPr>
          <w:rFonts w:ascii="Times New Roman" w:hAnsi="Times New Roman" w:cs="Times New Roman"/>
          <w:sz w:val="28"/>
          <w:szCs w:val="28"/>
        </w:rPr>
        <w:t xml:space="preserve">Среди объектов гражданских прав особое место принадлежит вещам, что определяется, во-первых, их наибольшей распространенностью и, во-вторых, возникновением по поводу вещей правоотношений собственности. </w:t>
      </w:r>
      <w:r w:rsidR="008F159E">
        <w:rPr>
          <w:rFonts w:ascii="Times New Roman" w:hAnsi="Times New Roman" w:cs="Times New Roman"/>
          <w:sz w:val="28"/>
          <w:szCs w:val="28"/>
        </w:rPr>
        <w:t xml:space="preserve">Вещи – суть материальные предметы внешнего по отношению к человеку окружающего мира. </w:t>
      </w:r>
      <w:r w:rsidR="00961862">
        <w:rPr>
          <w:rFonts w:ascii="Times New Roman" w:hAnsi="Times New Roman" w:cs="Times New Roman"/>
          <w:sz w:val="28"/>
          <w:szCs w:val="28"/>
        </w:rPr>
        <w:t xml:space="preserve">Ими являются как </w:t>
      </w:r>
      <w:r w:rsidR="00961862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материальной и духовной культуры, т.е. продукты человеческого труда, так и предметы, созданные самой природой и используемые людьми в своей жизнедеятельности, - земля, полезные ископаемые, растения и т.д. </w:t>
      </w:r>
      <w:r w:rsidR="00F54676">
        <w:rPr>
          <w:rFonts w:ascii="Times New Roman" w:hAnsi="Times New Roman" w:cs="Times New Roman"/>
          <w:sz w:val="28"/>
          <w:szCs w:val="28"/>
        </w:rPr>
        <w:t>Важнейший признак вещей, благодаря которому они и становятся объектами гражданских прав, заключается в их способности удовлетворять те или иные потребности людей.</w:t>
      </w:r>
      <w:r w:rsidR="008C1ED4">
        <w:rPr>
          <w:rFonts w:ascii="Times New Roman" w:hAnsi="Times New Roman" w:cs="Times New Roman"/>
          <w:sz w:val="28"/>
          <w:szCs w:val="28"/>
        </w:rPr>
        <w:t xml:space="preserve"> </w:t>
      </w:r>
      <w:r w:rsidR="003E5D99">
        <w:rPr>
          <w:rFonts w:ascii="Times New Roman" w:hAnsi="Times New Roman" w:cs="Times New Roman"/>
          <w:sz w:val="28"/>
          <w:szCs w:val="28"/>
        </w:rPr>
        <w:t xml:space="preserve">Предметы, не обладающие полезными качествами либо полезные свойства которых еще не открыты – объектами гражданско-правовых отношений не выступают. </w:t>
      </w:r>
      <w:r w:rsidR="00654254">
        <w:rPr>
          <w:rFonts w:ascii="Times New Roman" w:hAnsi="Times New Roman" w:cs="Times New Roman"/>
          <w:sz w:val="28"/>
          <w:szCs w:val="28"/>
        </w:rPr>
        <w:t>Иными словами, режим вещей приобретают лишь материальные ценности, т.е. материальные блага, полезные свойства которых осознаны и освоены людьми</w:t>
      </w:r>
      <w:r w:rsidR="00FA2B8E">
        <w:rPr>
          <w:rFonts w:ascii="Times New Roman" w:hAnsi="Times New Roman" w:cs="Times New Roman"/>
          <w:sz w:val="28"/>
          <w:szCs w:val="28"/>
        </w:rPr>
        <w:t>»</w:t>
      </w:r>
      <w:r w:rsidR="00654254">
        <w:rPr>
          <w:rFonts w:ascii="Times New Roman" w:hAnsi="Times New Roman" w:cs="Times New Roman"/>
          <w:sz w:val="28"/>
          <w:szCs w:val="28"/>
        </w:rPr>
        <w:t>.</w:t>
      </w:r>
      <w:r w:rsidR="00FA2B8E">
        <w:rPr>
          <w:rFonts w:ascii="Times New Roman" w:hAnsi="Times New Roman" w:cs="Times New Roman"/>
          <w:sz w:val="28"/>
          <w:szCs w:val="28"/>
        </w:rPr>
        <w:t xml:space="preserve"> </w:t>
      </w:r>
      <w:r w:rsidR="00FA2B8E">
        <w:rPr>
          <w:rStyle w:val="aa"/>
          <w:rFonts w:ascii="Times New Roman" w:hAnsi="Times New Roman" w:cs="Times New Roman"/>
          <w:sz w:val="28"/>
          <w:szCs w:val="28"/>
        </w:rPr>
        <w:footnoteReference w:id="168"/>
      </w:r>
      <w:r w:rsidR="00654254">
        <w:rPr>
          <w:rFonts w:ascii="Times New Roman" w:hAnsi="Times New Roman" w:cs="Times New Roman"/>
          <w:sz w:val="28"/>
          <w:szCs w:val="28"/>
        </w:rPr>
        <w:t xml:space="preserve"> </w:t>
      </w:r>
      <w:r w:rsidR="00F54676">
        <w:rPr>
          <w:rFonts w:ascii="Times New Roman" w:hAnsi="Times New Roman" w:cs="Times New Roman"/>
          <w:sz w:val="28"/>
          <w:szCs w:val="28"/>
        </w:rPr>
        <w:t xml:space="preserve"> </w:t>
      </w:r>
      <w:r w:rsidR="00A44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10C" w:rsidRDefault="00C011C8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проблеме «объекта»</w:t>
      </w:r>
      <w:r w:rsidR="00F0410C">
        <w:rPr>
          <w:rFonts w:ascii="Times New Roman" w:hAnsi="Times New Roman" w:cs="Times New Roman"/>
          <w:sz w:val="28"/>
          <w:szCs w:val="28"/>
        </w:rPr>
        <w:t xml:space="preserve"> с точки зрения гражданского права чуть подробнее.</w:t>
      </w:r>
    </w:p>
    <w:p w:rsidR="00FC31CD" w:rsidRDefault="00612332" w:rsidP="00FC31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видится</w:t>
      </w:r>
      <w:r w:rsidR="007E5184">
        <w:rPr>
          <w:rFonts w:ascii="Times New Roman" w:hAnsi="Times New Roman" w:cs="Times New Roman"/>
          <w:sz w:val="28"/>
          <w:szCs w:val="28"/>
        </w:rPr>
        <w:t>, в контексте данного рассуждения, очень удачное замечание сделал</w:t>
      </w:r>
      <w:r w:rsidR="00A1125B">
        <w:rPr>
          <w:rFonts w:ascii="Times New Roman" w:hAnsi="Times New Roman" w:cs="Times New Roman"/>
          <w:sz w:val="28"/>
          <w:szCs w:val="28"/>
        </w:rPr>
        <w:t xml:space="preserve"> современный отечественный ученый-цивилист</w:t>
      </w:r>
      <w:r w:rsidR="00250171">
        <w:rPr>
          <w:rFonts w:ascii="Times New Roman" w:hAnsi="Times New Roman" w:cs="Times New Roman"/>
          <w:sz w:val="28"/>
          <w:szCs w:val="28"/>
        </w:rPr>
        <w:t xml:space="preserve"> В.А. Ла</w:t>
      </w:r>
      <w:r w:rsidR="007E5184">
        <w:rPr>
          <w:rFonts w:ascii="Times New Roman" w:hAnsi="Times New Roman" w:cs="Times New Roman"/>
          <w:sz w:val="28"/>
          <w:szCs w:val="28"/>
        </w:rPr>
        <w:t>пач: «</w:t>
      </w:r>
      <w:r w:rsidR="007D5493">
        <w:rPr>
          <w:rFonts w:ascii="Times New Roman" w:hAnsi="Times New Roman" w:cs="Times New Roman"/>
          <w:sz w:val="28"/>
          <w:szCs w:val="28"/>
        </w:rPr>
        <w:t xml:space="preserve">Блага выступают как объекты прав не только в силу прямого обозначения их в данном качестве по закону, но и, что гораздо существеннее, </w:t>
      </w:r>
      <w:r w:rsidR="00E0374E">
        <w:rPr>
          <w:rFonts w:ascii="Times New Roman" w:hAnsi="Times New Roman" w:cs="Times New Roman"/>
          <w:sz w:val="28"/>
          <w:szCs w:val="28"/>
        </w:rPr>
        <w:t xml:space="preserve">вследствие того, что именно на них так или иначе направлено поведение субъектов гражданского права, вступающих в отношения друг с другом. </w:t>
      </w:r>
      <w:r w:rsidR="00880AD1">
        <w:rPr>
          <w:rFonts w:ascii="Times New Roman" w:hAnsi="Times New Roman" w:cs="Times New Roman"/>
          <w:sz w:val="28"/>
          <w:szCs w:val="28"/>
        </w:rPr>
        <w:t xml:space="preserve">Иными словами, существование неких внеюридических субстанций (материальных и иных благ), </w:t>
      </w:r>
      <w:r w:rsidR="003840DD">
        <w:rPr>
          <w:rFonts w:ascii="Times New Roman" w:hAnsi="Times New Roman" w:cs="Times New Roman"/>
          <w:sz w:val="28"/>
          <w:szCs w:val="28"/>
        </w:rPr>
        <w:t>по поводу которых в рамках гражданских правоотношений выражаются интересы и выстраивается взаимное поведение их субъектов, есть необходимая предпосылка возникновения, существования, развития и осуществления гражданского права как такового</w:t>
      </w:r>
      <w:r w:rsidR="009442DA">
        <w:rPr>
          <w:rFonts w:ascii="Times New Roman" w:hAnsi="Times New Roman" w:cs="Times New Roman"/>
          <w:sz w:val="28"/>
          <w:szCs w:val="28"/>
        </w:rPr>
        <w:t xml:space="preserve">. </w:t>
      </w:r>
      <w:r w:rsidR="009442DA" w:rsidRPr="009442DA">
        <w:rPr>
          <w:rFonts w:ascii="Times New Roman" w:hAnsi="Times New Roman" w:cs="Times New Roman"/>
          <w:sz w:val="28"/>
          <w:szCs w:val="28"/>
        </w:rPr>
        <w:t>&lt;</w:t>
      </w:r>
      <w:r w:rsidR="009442DA">
        <w:rPr>
          <w:rFonts w:ascii="Times New Roman" w:hAnsi="Times New Roman" w:cs="Times New Roman"/>
          <w:sz w:val="28"/>
          <w:szCs w:val="28"/>
        </w:rPr>
        <w:t>…</w:t>
      </w:r>
      <w:r w:rsidR="009442DA" w:rsidRPr="009442DA">
        <w:rPr>
          <w:rFonts w:ascii="Times New Roman" w:hAnsi="Times New Roman" w:cs="Times New Roman"/>
          <w:sz w:val="28"/>
          <w:szCs w:val="28"/>
        </w:rPr>
        <w:t>&gt;</w:t>
      </w:r>
      <w:r w:rsidR="009442DA">
        <w:rPr>
          <w:rFonts w:ascii="Times New Roman" w:hAnsi="Times New Roman" w:cs="Times New Roman"/>
          <w:sz w:val="28"/>
          <w:szCs w:val="28"/>
        </w:rPr>
        <w:t xml:space="preserve"> …материальные и нематериальные блага как объекты прав представляют собой определенные константы социального бытия, включенные в ткань </w:t>
      </w:r>
      <w:r w:rsidR="00A27B63">
        <w:rPr>
          <w:rFonts w:ascii="Times New Roman" w:hAnsi="Times New Roman" w:cs="Times New Roman"/>
          <w:sz w:val="28"/>
          <w:szCs w:val="28"/>
        </w:rPr>
        <w:t xml:space="preserve">общественных отношений, которые в свою очередь испытывают мощное воздействие не только со стороны права, но </w:t>
      </w:r>
      <w:r w:rsidR="00A27B63">
        <w:rPr>
          <w:rFonts w:ascii="Times New Roman" w:hAnsi="Times New Roman" w:cs="Times New Roman"/>
          <w:sz w:val="28"/>
          <w:szCs w:val="28"/>
        </w:rPr>
        <w:lastRenderedPageBreak/>
        <w:t xml:space="preserve">и иных институтов… </w:t>
      </w:r>
      <w:r w:rsidR="00530091">
        <w:rPr>
          <w:rFonts w:ascii="Times New Roman" w:hAnsi="Times New Roman" w:cs="Times New Roman"/>
          <w:sz w:val="28"/>
          <w:szCs w:val="28"/>
        </w:rPr>
        <w:t xml:space="preserve">Однако только право в силу свойственных ему признаков нормативности и общеобязательности </w:t>
      </w:r>
      <w:r w:rsidR="002A3202">
        <w:rPr>
          <w:rFonts w:ascii="Times New Roman" w:hAnsi="Times New Roman" w:cs="Times New Roman"/>
          <w:sz w:val="28"/>
          <w:szCs w:val="28"/>
        </w:rPr>
        <w:t>способно санкционировать, допустить участие тех или иных благ (объектов) в гражданском обороте</w:t>
      </w:r>
      <w:r w:rsidR="00CD572B">
        <w:rPr>
          <w:rFonts w:ascii="Times New Roman" w:hAnsi="Times New Roman" w:cs="Times New Roman"/>
          <w:sz w:val="28"/>
          <w:szCs w:val="28"/>
        </w:rPr>
        <w:t xml:space="preserve"> </w:t>
      </w:r>
      <w:r w:rsidR="00CD572B" w:rsidRPr="00CD572B">
        <w:rPr>
          <w:rFonts w:ascii="Times New Roman" w:hAnsi="Times New Roman" w:cs="Times New Roman"/>
          <w:sz w:val="28"/>
          <w:szCs w:val="28"/>
        </w:rPr>
        <w:t>&lt;</w:t>
      </w:r>
      <w:r w:rsidR="00CD572B">
        <w:rPr>
          <w:rFonts w:ascii="Times New Roman" w:hAnsi="Times New Roman" w:cs="Times New Roman"/>
          <w:sz w:val="28"/>
          <w:szCs w:val="28"/>
        </w:rPr>
        <w:t>…</w:t>
      </w:r>
      <w:r w:rsidR="00CD572B" w:rsidRPr="00CD572B">
        <w:rPr>
          <w:rFonts w:ascii="Times New Roman" w:hAnsi="Times New Roman" w:cs="Times New Roman"/>
          <w:sz w:val="28"/>
          <w:szCs w:val="28"/>
        </w:rPr>
        <w:t>&gt;</w:t>
      </w:r>
      <w:r w:rsidR="00CD572B">
        <w:rPr>
          <w:rFonts w:ascii="Times New Roman" w:hAnsi="Times New Roman" w:cs="Times New Roman"/>
          <w:sz w:val="28"/>
          <w:szCs w:val="28"/>
        </w:rPr>
        <w:t xml:space="preserve"> Объект гражданского права – это некий правовой континуум, представленный теоретической идеей о системе имущественных и социальных благ, составляющих экономическую и духовную основу существования человека и общества</w:t>
      </w:r>
      <w:r w:rsidR="00AE140E">
        <w:rPr>
          <w:rFonts w:ascii="Times New Roman" w:hAnsi="Times New Roman" w:cs="Times New Roman"/>
          <w:sz w:val="28"/>
          <w:szCs w:val="28"/>
        </w:rPr>
        <w:t xml:space="preserve">». </w:t>
      </w:r>
      <w:r w:rsidR="00AE140E">
        <w:rPr>
          <w:rStyle w:val="aa"/>
          <w:rFonts w:ascii="Times New Roman" w:hAnsi="Times New Roman" w:cs="Times New Roman"/>
          <w:sz w:val="28"/>
          <w:szCs w:val="28"/>
        </w:rPr>
        <w:footnoteReference w:id="169"/>
      </w:r>
      <w:r w:rsidR="00880AD1">
        <w:rPr>
          <w:rFonts w:ascii="Times New Roman" w:hAnsi="Times New Roman" w:cs="Times New Roman"/>
          <w:sz w:val="28"/>
          <w:szCs w:val="28"/>
        </w:rPr>
        <w:t xml:space="preserve"> </w:t>
      </w:r>
      <w:r w:rsidR="007E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AB" w:rsidRDefault="00F613AB" w:rsidP="00FC31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52">
        <w:rPr>
          <w:rFonts w:ascii="Times New Roman" w:hAnsi="Times New Roman" w:cs="Times New Roman"/>
          <w:sz w:val="28"/>
          <w:szCs w:val="28"/>
        </w:rPr>
        <w:t>Теперь, после краткого обзора того, как объект правоотношений понимается в совреме</w:t>
      </w:r>
      <w:r w:rsidR="00486D80">
        <w:rPr>
          <w:rFonts w:ascii="Times New Roman" w:hAnsi="Times New Roman" w:cs="Times New Roman"/>
          <w:sz w:val="28"/>
          <w:szCs w:val="28"/>
        </w:rPr>
        <w:t xml:space="preserve">нной цивилистической науке, наконец, </w:t>
      </w:r>
      <w:r w:rsidRPr="00501A52">
        <w:rPr>
          <w:rFonts w:ascii="Times New Roman" w:hAnsi="Times New Roman" w:cs="Times New Roman"/>
          <w:sz w:val="28"/>
          <w:szCs w:val="28"/>
        </w:rPr>
        <w:t>предстоит возвратиться обратно</w:t>
      </w:r>
      <w:r w:rsidR="00501A52" w:rsidRPr="00501A52">
        <w:rPr>
          <w:rFonts w:ascii="Times New Roman" w:hAnsi="Times New Roman" w:cs="Times New Roman"/>
          <w:sz w:val="28"/>
          <w:szCs w:val="28"/>
        </w:rPr>
        <w:t xml:space="preserve"> к контексту общей теории права.</w:t>
      </w:r>
      <w:r w:rsidR="0050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FA" w:rsidRDefault="00DE4866" w:rsidP="00FC31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BFD">
        <w:rPr>
          <w:rFonts w:ascii="Times New Roman" w:hAnsi="Times New Roman" w:cs="Times New Roman"/>
          <w:sz w:val="28"/>
          <w:szCs w:val="28"/>
        </w:rPr>
        <w:t>Таким образо</w:t>
      </w:r>
      <w:r w:rsidR="00D738E2">
        <w:rPr>
          <w:rFonts w:ascii="Times New Roman" w:hAnsi="Times New Roman" w:cs="Times New Roman"/>
          <w:sz w:val="28"/>
          <w:szCs w:val="28"/>
        </w:rPr>
        <w:t>м, что же представляет из себя «объект правоотношения»</w:t>
      </w:r>
      <w:r w:rsidRPr="003A7BFD">
        <w:rPr>
          <w:rFonts w:ascii="Times New Roman" w:hAnsi="Times New Roman" w:cs="Times New Roman"/>
          <w:sz w:val="28"/>
          <w:szCs w:val="28"/>
        </w:rPr>
        <w:t xml:space="preserve"> с точки зрения общей теории права?</w:t>
      </w:r>
      <w:r w:rsidR="00904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0B" w:rsidRDefault="00ED0C9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не согласиться с замечанием исследователей о том, что: «Правоотношения, представляя собой форму реализации общественных отношений, имеют динамичный характер, так как возникают и развиваются на основе правовых норм. </w:t>
      </w:r>
      <w:r w:rsidRPr="008A700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A700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00B">
        <w:rPr>
          <w:rFonts w:ascii="Times New Roman" w:hAnsi="Times New Roman" w:cs="Times New Roman"/>
          <w:sz w:val="28"/>
          <w:szCs w:val="28"/>
        </w:rPr>
        <w:t>Объект правоотношения в данной обстановке также не остается пассивным элементом. Он влияет на содержание конкретного субъективного права и юридической обязанности, на правоотношение в целом».</w:t>
      </w:r>
      <w:r w:rsidR="008A700B">
        <w:rPr>
          <w:rStyle w:val="aa"/>
          <w:rFonts w:ascii="Times New Roman" w:hAnsi="Times New Roman" w:cs="Times New Roman"/>
          <w:sz w:val="28"/>
          <w:szCs w:val="28"/>
        </w:rPr>
        <w:footnoteReference w:id="170"/>
      </w:r>
    </w:p>
    <w:p w:rsidR="00F7134F" w:rsidRDefault="001C127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отмечается: «</w:t>
      </w:r>
      <w:r w:rsidR="00883DDB">
        <w:rPr>
          <w:rFonts w:ascii="Times New Roman" w:hAnsi="Times New Roman" w:cs="Times New Roman"/>
          <w:sz w:val="28"/>
          <w:szCs w:val="28"/>
        </w:rPr>
        <w:t xml:space="preserve">Термин "объект правоотношения" </w:t>
      </w:r>
      <w:r w:rsidR="00400DA7">
        <w:rPr>
          <w:rFonts w:ascii="Times New Roman" w:hAnsi="Times New Roman" w:cs="Times New Roman"/>
          <w:sz w:val="28"/>
          <w:szCs w:val="28"/>
        </w:rPr>
        <w:t xml:space="preserve">был введен в юридическую теорию немецким ученым Е. Бирлингом, который в конце </w:t>
      </w:r>
      <w:r w:rsidR="00400D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00DA7">
        <w:rPr>
          <w:rFonts w:ascii="Times New Roman" w:hAnsi="Times New Roman" w:cs="Times New Roman"/>
          <w:sz w:val="28"/>
          <w:szCs w:val="28"/>
        </w:rPr>
        <w:t xml:space="preserve"> века использовал в своей работе указанную категорию и сделал попытку дать ей определение.</w:t>
      </w:r>
      <w:r w:rsidR="00362D9D">
        <w:rPr>
          <w:rFonts w:ascii="Times New Roman" w:hAnsi="Times New Roman" w:cs="Times New Roman"/>
          <w:sz w:val="28"/>
          <w:szCs w:val="28"/>
        </w:rPr>
        <w:t xml:space="preserve"> </w:t>
      </w:r>
      <w:r w:rsidR="008062B6">
        <w:rPr>
          <w:rFonts w:ascii="Times New Roman" w:hAnsi="Times New Roman" w:cs="Times New Roman"/>
          <w:sz w:val="28"/>
          <w:szCs w:val="28"/>
        </w:rPr>
        <w:t xml:space="preserve">При этом далеко не все правоведы конца </w:t>
      </w:r>
      <w:r w:rsidR="008062B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062B6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8062B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062B6">
        <w:rPr>
          <w:rFonts w:ascii="Times New Roman" w:hAnsi="Times New Roman" w:cs="Times New Roman"/>
          <w:sz w:val="28"/>
          <w:szCs w:val="28"/>
        </w:rPr>
        <w:t xml:space="preserve"> века признавали понятие "объект правоотношения", предпочитая ему давно известное и привычное понятие "объект права". </w:t>
      </w:r>
      <w:r w:rsidR="00362D9D" w:rsidRPr="00362D9D">
        <w:rPr>
          <w:rFonts w:ascii="Times New Roman" w:hAnsi="Times New Roman" w:cs="Times New Roman"/>
          <w:sz w:val="28"/>
          <w:szCs w:val="28"/>
        </w:rPr>
        <w:t>&lt;</w:t>
      </w:r>
      <w:r w:rsidR="00362D9D">
        <w:rPr>
          <w:rFonts w:ascii="Times New Roman" w:hAnsi="Times New Roman" w:cs="Times New Roman"/>
          <w:sz w:val="28"/>
          <w:szCs w:val="28"/>
        </w:rPr>
        <w:t>...</w:t>
      </w:r>
      <w:r w:rsidR="00362D9D" w:rsidRPr="00362D9D">
        <w:rPr>
          <w:rFonts w:ascii="Times New Roman" w:hAnsi="Times New Roman" w:cs="Times New Roman"/>
          <w:sz w:val="28"/>
          <w:szCs w:val="28"/>
        </w:rPr>
        <w:t>&gt;</w:t>
      </w:r>
      <w:r w:rsidR="00362D9D">
        <w:rPr>
          <w:rFonts w:ascii="Times New Roman" w:hAnsi="Times New Roman" w:cs="Times New Roman"/>
          <w:sz w:val="28"/>
          <w:szCs w:val="28"/>
        </w:rPr>
        <w:t xml:space="preserve"> </w:t>
      </w:r>
      <w:r w:rsidR="00AD6A33">
        <w:rPr>
          <w:rFonts w:ascii="Times New Roman" w:hAnsi="Times New Roman" w:cs="Times New Roman"/>
          <w:sz w:val="28"/>
          <w:szCs w:val="28"/>
        </w:rPr>
        <w:t xml:space="preserve">В этот период определение объекта права связывалось с явлением или предметом, в отношении которого субъект может проявить своё господство, предоставленное </w:t>
      </w:r>
      <w:r w:rsidR="00AD6A33">
        <w:rPr>
          <w:rFonts w:ascii="Times New Roman" w:hAnsi="Times New Roman" w:cs="Times New Roman"/>
          <w:sz w:val="28"/>
          <w:szCs w:val="28"/>
        </w:rPr>
        <w:lastRenderedPageBreak/>
        <w:t>правом</w:t>
      </w:r>
      <w:r w:rsidR="00E20B8B">
        <w:rPr>
          <w:rFonts w:ascii="Times New Roman" w:hAnsi="Times New Roman" w:cs="Times New Roman"/>
          <w:sz w:val="28"/>
          <w:szCs w:val="28"/>
        </w:rPr>
        <w:t>. Теории объекта права и правоотношения, в основном, - плюралистические</w:t>
      </w:r>
      <w:r w:rsidR="00AD6A33">
        <w:rPr>
          <w:rFonts w:ascii="Times New Roman" w:hAnsi="Times New Roman" w:cs="Times New Roman"/>
          <w:sz w:val="28"/>
          <w:szCs w:val="28"/>
        </w:rPr>
        <w:t xml:space="preserve">». </w:t>
      </w:r>
      <w:r w:rsidR="00AD6A33">
        <w:rPr>
          <w:rStyle w:val="aa"/>
          <w:rFonts w:ascii="Times New Roman" w:hAnsi="Times New Roman" w:cs="Times New Roman"/>
          <w:sz w:val="28"/>
          <w:szCs w:val="28"/>
        </w:rPr>
        <w:footnoteReference w:id="171"/>
      </w:r>
    </w:p>
    <w:p w:rsidR="00C1325A" w:rsidRDefault="009F321F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отечественных ученых-юристов рубежа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F32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по мнению исследователей: «Проблема объекта правоотношения…не затрагивалась в полной мере. </w:t>
      </w:r>
      <w:r w:rsidR="007A370C">
        <w:rPr>
          <w:rFonts w:ascii="Times New Roman" w:hAnsi="Times New Roman" w:cs="Times New Roman"/>
          <w:sz w:val="28"/>
          <w:szCs w:val="28"/>
        </w:rPr>
        <w:t>Обсуждение шло, в основном, вокруг термина "объект права"</w:t>
      </w:r>
      <w:r w:rsidR="00AA379E">
        <w:rPr>
          <w:rFonts w:ascii="Times New Roman" w:hAnsi="Times New Roman" w:cs="Times New Roman"/>
          <w:sz w:val="28"/>
          <w:szCs w:val="28"/>
        </w:rPr>
        <w:t xml:space="preserve"> </w:t>
      </w:r>
      <w:r w:rsidR="00AA379E" w:rsidRPr="00AA379E">
        <w:rPr>
          <w:rFonts w:ascii="Times New Roman" w:hAnsi="Times New Roman" w:cs="Times New Roman"/>
          <w:sz w:val="28"/>
          <w:szCs w:val="28"/>
        </w:rPr>
        <w:t>&lt;</w:t>
      </w:r>
      <w:r w:rsidR="00AA379E">
        <w:rPr>
          <w:rFonts w:ascii="Times New Roman" w:hAnsi="Times New Roman" w:cs="Times New Roman"/>
          <w:sz w:val="28"/>
          <w:szCs w:val="28"/>
        </w:rPr>
        <w:t>…</w:t>
      </w:r>
      <w:r w:rsidR="00AA379E" w:rsidRPr="00AA379E">
        <w:rPr>
          <w:rFonts w:ascii="Times New Roman" w:hAnsi="Times New Roman" w:cs="Times New Roman"/>
          <w:sz w:val="28"/>
          <w:szCs w:val="28"/>
        </w:rPr>
        <w:t>&gt;</w:t>
      </w:r>
      <w:r w:rsidR="00AA379E">
        <w:rPr>
          <w:rFonts w:ascii="Times New Roman" w:hAnsi="Times New Roman" w:cs="Times New Roman"/>
          <w:sz w:val="28"/>
          <w:szCs w:val="28"/>
        </w:rPr>
        <w:t>»</w:t>
      </w:r>
      <w:r w:rsidR="003D4FAC">
        <w:rPr>
          <w:rFonts w:ascii="Times New Roman" w:hAnsi="Times New Roman" w:cs="Times New Roman"/>
          <w:sz w:val="28"/>
          <w:szCs w:val="28"/>
        </w:rPr>
        <w:t>.</w:t>
      </w:r>
      <w:r w:rsidR="008A033A">
        <w:rPr>
          <w:rStyle w:val="aa"/>
          <w:rFonts w:ascii="Times New Roman" w:hAnsi="Times New Roman" w:cs="Times New Roman"/>
          <w:sz w:val="28"/>
          <w:szCs w:val="28"/>
        </w:rPr>
        <w:footnoteReference w:id="172"/>
      </w:r>
      <w:r w:rsidR="00B0128B">
        <w:rPr>
          <w:rFonts w:ascii="Times New Roman" w:hAnsi="Times New Roman" w:cs="Times New Roman"/>
          <w:sz w:val="28"/>
          <w:szCs w:val="28"/>
        </w:rPr>
        <w:t xml:space="preserve"> Вместе с тем: «…если зарубежных правоведов занимала, в основном, проблема объекта субъективного права, то дореволюционные российские юристы разрабатывали в том числе и концепцию объекта правоотношения». </w:t>
      </w:r>
      <w:r w:rsidR="00B0128B">
        <w:rPr>
          <w:rStyle w:val="aa"/>
          <w:rFonts w:ascii="Times New Roman" w:hAnsi="Times New Roman" w:cs="Times New Roman"/>
          <w:sz w:val="28"/>
          <w:szCs w:val="28"/>
        </w:rPr>
        <w:footnoteReference w:id="173"/>
      </w:r>
    </w:p>
    <w:p w:rsidR="00807C41" w:rsidRDefault="00D419D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4246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24656">
        <w:rPr>
          <w:rFonts w:ascii="Times New Roman" w:hAnsi="Times New Roman" w:cs="Times New Roman"/>
          <w:sz w:val="28"/>
          <w:szCs w:val="28"/>
        </w:rPr>
        <w:t xml:space="preserve"> для данного исследования значимым является заме</w:t>
      </w:r>
      <w:r w:rsidR="00B136CC">
        <w:rPr>
          <w:rFonts w:ascii="Times New Roman" w:hAnsi="Times New Roman" w:cs="Times New Roman"/>
          <w:sz w:val="28"/>
          <w:szCs w:val="28"/>
        </w:rPr>
        <w:t>чание исследователей о том, что</w:t>
      </w:r>
      <w:r w:rsidR="00424656">
        <w:rPr>
          <w:rFonts w:ascii="Times New Roman" w:hAnsi="Times New Roman" w:cs="Times New Roman"/>
          <w:sz w:val="28"/>
          <w:szCs w:val="28"/>
        </w:rPr>
        <w:t xml:space="preserve"> «</w:t>
      </w:r>
      <w:r w:rsidR="00B136CC">
        <w:rPr>
          <w:rFonts w:ascii="Times New Roman" w:hAnsi="Times New Roman" w:cs="Times New Roman"/>
          <w:sz w:val="28"/>
          <w:szCs w:val="28"/>
        </w:rPr>
        <w:t>п</w:t>
      </w:r>
      <w:r w:rsidR="00260F9B">
        <w:rPr>
          <w:rFonts w:ascii="Times New Roman" w:hAnsi="Times New Roman" w:cs="Times New Roman"/>
          <w:sz w:val="28"/>
          <w:szCs w:val="28"/>
        </w:rPr>
        <w:t xml:space="preserve">равоведы исходят из посылки…если речь заходит об объекте правоотношения, то им может быть не просто предмет материального мира, а "вещи в юридическом смысле", </w:t>
      </w:r>
      <w:r w:rsidR="001C5888">
        <w:rPr>
          <w:rFonts w:ascii="Times New Roman" w:hAnsi="Times New Roman" w:cs="Times New Roman"/>
          <w:sz w:val="28"/>
          <w:szCs w:val="28"/>
        </w:rPr>
        <w:t xml:space="preserve">кроме того, возможность какого-либо предмета или явления быть объектом права должна быть, как полагают отдельные авторы, предусмотрена нормой права». </w:t>
      </w:r>
      <w:r w:rsidR="001C5888">
        <w:rPr>
          <w:rStyle w:val="aa"/>
          <w:rFonts w:ascii="Times New Roman" w:hAnsi="Times New Roman" w:cs="Times New Roman"/>
          <w:sz w:val="28"/>
          <w:szCs w:val="28"/>
        </w:rPr>
        <w:footnoteReference w:id="174"/>
      </w:r>
    </w:p>
    <w:p w:rsidR="001C5888" w:rsidRDefault="003945F5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период развития юридической на</w:t>
      </w:r>
      <w:r w:rsidR="002F2B92">
        <w:rPr>
          <w:rFonts w:ascii="Times New Roman" w:hAnsi="Times New Roman" w:cs="Times New Roman"/>
          <w:sz w:val="28"/>
          <w:szCs w:val="28"/>
        </w:rPr>
        <w:t>уки, как отмечают 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«…характеризуется повышенным вниманием ко многим проблемам теории правоотношения, в том числе к вопросу об объекте правоотношения, который приобретает особую популярность у правоведов. </w:t>
      </w:r>
      <w:r w:rsidRPr="00472B8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72B8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монистические теории объекта правоотношения</w:t>
      </w:r>
      <w:r w:rsidR="00472B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2B88">
        <w:rPr>
          <w:rFonts w:ascii="Times New Roman" w:hAnsi="Times New Roman" w:cs="Times New Roman"/>
          <w:sz w:val="28"/>
          <w:szCs w:val="28"/>
        </w:rPr>
        <w:t xml:space="preserve"> </w:t>
      </w:r>
      <w:r w:rsidR="00472B88">
        <w:rPr>
          <w:rStyle w:val="aa"/>
          <w:rFonts w:ascii="Times New Roman" w:hAnsi="Times New Roman" w:cs="Times New Roman"/>
          <w:sz w:val="28"/>
          <w:szCs w:val="28"/>
        </w:rPr>
        <w:footnoteReference w:id="175"/>
      </w:r>
      <w:r w:rsidR="00A21772">
        <w:rPr>
          <w:rFonts w:ascii="Times New Roman" w:hAnsi="Times New Roman" w:cs="Times New Roman"/>
          <w:sz w:val="28"/>
          <w:szCs w:val="28"/>
        </w:rPr>
        <w:t xml:space="preserve"> По мнению современных ученых:</w:t>
      </w:r>
      <w:r w:rsidR="00C921A2">
        <w:rPr>
          <w:rFonts w:ascii="Times New Roman" w:hAnsi="Times New Roman" w:cs="Times New Roman"/>
          <w:sz w:val="28"/>
          <w:szCs w:val="28"/>
        </w:rPr>
        <w:t xml:space="preserve"> «</w:t>
      </w:r>
      <w:r w:rsidR="00A21772">
        <w:rPr>
          <w:rFonts w:ascii="Times New Roman" w:hAnsi="Times New Roman" w:cs="Times New Roman"/>
          <w:sz w:val="28"/>
          <w:szCs w:val="28"/>
        </w:rPr>
        <w:t>…</w:t>
      </w:r>
      <w:r w:rsidR="00C921A2">
        <w:rPr>
          <w:rFonts w:ascii="Times New Roman" w:hAnsi="Times New Roman" w:cs="Times New Roman"/>
          <w:sz w:val="28"/>
          <w:szCs w:val="28"/>
        </w:rPr>
        <w:t>м</w:t>
      </w:r>
      <w:r w:rsidR="00472B88">
        <w:rPr>
          <w:rFonts w:ascii="Times New Roman" w:hAnsi="Times New Roman" w:cs="Times New Roman"/>
          <w:sz w:val="28"/>
          <w:szCs w:val="28"/>
        </w:rPr>
        <w:t xml:space="preserve">онистическая теория объекта правоотношения первоначально была изложена Я.М. Магазинером, а позднее получила глубокое обоснование в работах О.С. Иоффе. </w:t>
      </w:r>
      <w:r w:rsidR="001D196B">
        <w:rPr>
          <w:rFonts w:ascii="Times New Roman" w:hAnsi="Times New Roman" w:cs="Times New Roman"/>
          <w:sz w:val="28"/>
          <w:szCs w:val="28"/>
        </w:rPr>
        <w:t xml:space="preserve">Определяя круг явлений внешнего мира, которые могут выступать в качестве объектов права, ученые приходят к выводу, что </w:t>
      </w:r>
      <w:r w:rsidR="00C17FDA">
        <w:rPr>
          <w:rFonts w:ascii="Times New Roman" w:hAnsi="Times New Roman" w:cs="Times New Roman"/>
          <w:sz w:val="28"/>
          <w:szCs w:val="28"/>
        </w:rPr>
        <w:t xml:space="preserve">единым и единственным объектом правоотношения можно считать человеческое поведение, деятельность или действия людей. Что </w:t>
      </w:r>
      <w:r w:rsidR="00C17FDA">
        <w:rPr>
          <w:rFonts w:ascii="Times New Roman" w:hAnsi="Times New Roman" w:cs="Times New Roman"/>
          <w:sz w:val="28"/>
          <w:szCs w:val="28"/>
        </w:rPr>
        <w:lastRenderedPageBreak/>
        <w:t xml:space="preserve">же касается вещей, то они, не являясь объектами прав, выступают, по мнению О.С. Иоффе, объектами действия». </w:t>
      </w:r>
      <w:r w:rsidR="00C17FDA">
        <w:rPr>
          <w:rStyle w:val="aa"/>
          <w:rFonts w:ascii="Times New Roman" w:hAnsi="Times New Roman" w:cs="Times New Roman"/>
          <w:sz w:val="28"/>
          <w:szCs w:val="28"/>
        </w:rPr>
        <w:footnoteReference w:id="176"/>
      </w:r>
      <w:r w:rsidR="006855F4">
        <w:rPr>
          <w:rFonts w:ascii="Times New Roman" w:hAnsi="Times New Roman" w:cs="Times New Roman"/>
          <w:sz w:val="28"/>
          <w:szCs w:val="28"/>
        </w:rPr>
        <w:t xml:space="preserve"> Однако в то же время современные исследователи отмечают следующее: «…какого-либо единого мнения относительно сущности категории "объект правоотношения" не было даже в рамках одной, монистической, теории </w:t>
      </w:r>
      <w:r w:rsidR="006855F4" w:rsidRPr="006855F4">
        <w:rPr>
          <w:rFonts w:ascii="Times New Roman" w:hAnsi="Times New Roman" w:cs="Times New Roman"/>
          <w:sz w:val="28"/>
          <w:szCs w:val="28"/>
        </w:rPr>
        <w:t>&lt;</w:t>
      </w:r>
      <w:r w:rsidR="006855F4">
        <w:rPr>
          <w:rFonts w:ascii="Times New Roman" w:hAnsi="Times New Roman" w:cs="Times New Roman"/>
          <w:sz w:val="28"/>
          <w:szCs w:val="28"/>
        </w:rPr>
        <w:t>…</w:t>
      </w:r>
      <w:r w:rsidR="006855F4" w:rsidRPr="006855F4">
        <w:rPr>
          <w:rFonts w:ascii="Times New Roman" w:hAnsi="Times New Roman" w:cs="Times New Roman"/>
          <w:sz w:val="28"/>
          <w:szCs w:val="28"/>
        </w:rPr>
        <w:t>&gt;</w:t>
      </w:r>
      <w:r w:rsidR="006855F4">
        <w:rPr>
          <w:rFonts w:ascii="Times New Roman" w:hAnsi="Times New Roman" w:cs="Times New Roman"/>
          <w:sz w:val="28"/>
          <w:szCs w:val="28"/>
        </w:rPr>
        <w:t xml:space="preserve"> …выдвигалась плюралистическая концепция объекта правоотношения». </w:t>
      </w:r>
      <w:r w:rsidR="006855F4">
        <w:rPr>
          <w:rStyle w:val="aa"/>
          <w:rFonts w:ascii="Times New Roman" w:hAnsi="Times New Roman" w:cs="Times New Roman"/>
          <w:sz w:val="28"/>
          <w:szCs w:val="28"/>
        </w:rPr>
        <w:footnoteReference w:id="177"/>
      </w:r>
    </w:p>
    <w:p w:rsidR="006855F4" w:rsidRDefault="006855F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представляет из себя плюралистическая концепция объекта правоотношения? </w:t>
      </w:r>
    </w:p>
    <w:p w:rsidR="006855F4" w:rsidRDefault="008F4F9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«…И.Б. Новицкий и Л.А. Лунц впервые высказали идею, получившую впоследствии широкое признание. </w:t>
      </w:r>
      <w:r w:rsidR="00B7351D">
        <w:rPr>
          <w:rFonts w:ascii="Times New Roman" w:hAnsi="Times New Roman" w:cs="Times New Roman"/>
          <w:sz w:val="28"/>
          <w:szCs w:val="28"/>
        </w:rPr>
        <w:t>Изучая вещные и обязательственные правоотношения, авторы пришли к заключению о том, что объектом вещного правоотношения является вещь, а объектом обязательственного правоотношения – действия (воздержание от действий) обязанного субъекта»: так характеризуют плюралистическую концепцию объекта правоотношения современные отечественные исследователи с точки зрения теоретико-правовой ретроспективы.</w:t>
      </w:r>
      <w:r w:rsidR="00B7351D">
        <w:rPr>
          <w:rStyle w:val="aa"/>
          <w:rFonts w:ascii="Times New Roman" w:hAnsi="Times New Roman" w:cs="Times New Roman"/>
          <w:sz w:val="28"/>
          <w:szCs w:val="28"/>
        </w:rPr>
        <w:footnoteReference w:id="178"/>
      </w:r>
      <w:r w:rsidR="00B7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FB" w:rsidRDefault="00451D05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разнообразных теорий позволяет современным исследователями классифицировать теории предшествующих правоведов, касающихся вопроса об объекте правоотношения, по следующим основаниям: </w:t>
      </w:r>
      <w:r w:rsidR="00602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монистические и плюралистические (по количеству предметов, могущих стать объектом правоотношения); </w:t>
      </w:r>
      <w:r w:rsidR="00B637FB">
        <w:rPr>
          <w:rFonts w:ascii="Times New Roman" w:hAnsi="Times New Roman" w:cs="Times New Roman"/>
          <w:sz w:val="28"/>
          <w:szCs w:val="28"/>
        </w:rPr>
        <w:t>объект как вещь, объект как действие, объект как результат, объект как благо, смешанный объект (по характеру объекта)</w:t>
      </w:r>
      <w:r w:rsidR="00602ADB">
        <w:rPr>
          <w:rFonts w:ascii="Times New Roman" w:hAnsi="Times New Roman" w:cs="Times New Roman"/>
          <w:sz w:val="28"/>
          <w:szCs w:val="28"/>
        </w:rPr>
        <w:t>»</w:t>
      </w:r>
      <w:r w:rsidR="00B637FB">
        <w:rPr>
          <w:rFonts w:ascii="Times New Roman" w:hAnsi="Times New Roman" w:cs="Times New Roman"/>
          <w:sz w:val="28"/>
          <w:szCs w:val="28"/>
        </w:rPr>
        <w:t xml:space="preserve">. </w:t>
      </w:r>
      <w:r w:rsidR="00B637FB">
        <w:rPr>
          <w:rStyle w:val="aa"/>
          <w:rFonts w:ascii="Times New Roman" w:hAnsi="Times New Roman" w:cs="Times New Roman"/>
          <w:sz w:val="28"/>
          <w:szCs w:val="28"/>
        </w:rPr>
        <w:footnoteReference w:id="179"/>
      </w:r>
    </w:p>
    <w:p w:rsidR="00326265" w:rsidRPr="00E61AC1" w:rsidRDefault="00326265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Актуальное же понимание теории объекта правоотношений исследователи характеризуют следующим образом: </w:t>
      </w:r>
      <w:r w:rsidR="00E61AC1" w:rsidRPr="00E61AC1">
        <w:rPr>
          <w:rFonts w:ascii="Times New Roman" w:hAnsi="Times New Roman" w:cs="Times New Roman"/>
          <w:sz w:val="28"/>
          <w:szCs w:val="28"/>
        </w:rPr>
        <w:t xml:space="preserve">«Современные правоведы связывают сущность объекта юридического отношения с правовыми характеристиками явления объективной действительности, предлагая новые методологические предпосылки разрешения проблемы объекта </w:t>
      </w:r>
      <w:r w:rsidR="00E61AC1" w:rsidRPr="00E61AC1">
        <w:rPr>
          <w:rFonts w:ascii="Times New Roman" w:hAnsi="Times New Roman" w:cs="Times New Roman"/>
          <w:sz w:val="28"/>
          <w:szCs w:val="28"/>
        </w:rPr>
        <w:lastRenderedPageBreak/>
        <w:t>правоотношения. На современном этапе развития юридической мысли, с учетом предшествующего опыта и во избежание логических ошибок в концепции объекта правового отношения следует выделять два аспекта: юридический и фактический. Объектом правоотношения могут признаваться в юридическом смысле только правовые характеристики предмета или явления объективной действительности, так как только они способны реагировать на правовое воздействие»</w:t>
      </w:r>
      <w:r w:rsidR="00E61AC1">
        <w:rPr>
          <w:rFonts w:ascii="Times New Roman" w:hAnsi="Times New Roman" w:cs="Times New Roman"/>
          <w:sz w:val="28"/>
          <w:szCs w:val="28"/>
        </w:rPr>
        <w:t xml:space="preserve">. </w:t>
      </w:r>
      <w:r w:rsidR="00E61AC1">
        <w:rPr>
          <w:rStyle w:val="aa"/>
          <w:rFonts w:ascii="Times New Roman" w:hAnsi="Times New Roman" w:cs="Times New Roman"/>
          <w:sz w:val="28"/>
          <w:szCs w:val="28"/>
        </w:rPr>
        <w:footnoteReference w:id="180"/>
      </w:r>
    </w:p>
    <w:p w:rsidR="00E36E87" w:rsidRDefault="00E36E87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определением, предлагаемым одним из современных исследователей: «Объект правоотношения – это т</w:t>
      </w:r>
      <w:r w:rsidR="00671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что может быть предметом гражданского оборота и что признано таковым законодателем».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81"/>
      </w:r>
    </w:p>
    <w:p w:rsidR="00753A90" w:rsidRPr="0007540E" w:rsidRDefault="007C7469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07540E" w:rsidRPr="0007540E">
        <w:rPr>
          <w:rFonts w:ascii="Times New Roman" w:hAnsi="Times New Roman" w:cs="Times New Roman"/>
          <w:sz w:val="28"/>
          <w:szCs w:val="28"/>
        </w:rPr>
        <w:t>, что не противоречит контексту данного исследования и следующее определение: «Объект правоотношения – это явление объективной действительности и его правовой режим, который представляет собой определенное сочетание юридических средств, определяющих права, обязанности и запреты для всех лиц в отношении явления или предмета, по поводу которого установлены, создающих желаемое социальное состояние и конкретную степень благоприятности (неблагоприятности) для удовлетворения интересов субъектов правоотношения»</w:t>
      </w:r>
      <w:r w:rsidR="0007540E">
        <w:rPr>
          <w:rFonts w:ascii="Times New Roman" w:hAnsi="Times New Roman" w:cs="Times New Roman"/>
          <w:sz w:val="28"/>
          <w:szCs w:val="28"/>
        </w:rPr>
        <w:t xml:space="preserve">. </w:t>
      </w:r>
      <w:r w:rsidR="0007540E">
        <w:rPr>
          <w:rStyle w:val="aa"/>
          <w:rFonts w:ascii="Times New Roman" w:hAnsi="Times New Roman" w:cs="Times New Roman"/>
          <w:sz w:val="28"/>
          <w:szCs w:val="28"/>
        </w:rPr>
        <w:footnoteReference w:id="182"/>
      </w:r>
    </w:p>
    <w:p w:rsidR="003E6D0C" w:rsidRDefault="00CD145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представляется</w:t>
      </w:r>
      <w:r w:rsidR="008C5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8C5143">
        <w:rPr>
          <w:rFonts w:ascii="Times New Roman" w:hAnsi="Times New Roman" w:cs="Times New Roman"/>
          <w:sz w:val="28"/>
          <w:szCs w:val="28"/>
        </w:rPr>
        <w:t xml:space="preserve"> в контексте данного исследования, также нельзя не обойти вниманием и мнение, по вопросу теории объекта правоотношения, высказанное А.В. Поляковым: «</w:t>
      </w:r>
      <w:r w:rsidR="00DA5740">
        <w:rPr>
          <w:rFonts w:ascii="Times New Roman" w:hAnsi="Times New Roman" w:cs="Times New Roman"/>
          <w:sz w:val="28"/>
          <w:szCs w:val="28"/>
        </w:rPr>
        <w:t xml:space="preserve">…плюралистическая теория объекта правоотношения не сводит последний только к поведению обязанного лица, а понимает под объектом различные социальные блага (социальные ценности). </w:t>
      </w:r>
      <w:r w:rsidR="00CF7A40">
        <w:rPr>
          <w:rFonts w:ascii="Times New Roman" w:hAnsi="Times New Roman" w:cs="Times New Roman"/>
          <w:sz w:val="28"/>
          <w:szCs w:val="28"/>
        </w:rPr>
        <w:t>Это могут быт материальные блага – вещи, а также продукты духовного творчества, личные неимущественные блага (</w:t>
      </w:r>
      <w:r w:rsidR="00B82BEB">
        <w:rPr>
          <w:rFonts w:ascii="Times New Roman" w:hAnsi="Times New Roman" w:cs="Times New Roman"/>
          <w:sz w:val="28"/>
          <w:szCs w:val="28"/>
        </w:rPr>
        <w:t xml:space="preserve">жизнь, здоровье, честь, достоинство человека), само поведение участников правоотношения и результаты поведения (доставка груза к месту назначения по договору </w:t>
      </w:r>
      <w:r w:rsidR="00B82BEB">
        <w:rPr>
          <w:rFonts w:ascii="Times New Roman" w:hAnsi="Times New Roman" w:cs="Times New Roman"/>
          <w:sz w:val="28"/>
          <w:szCs w:val="28"/>
        </w:rPr>
        <w:lastRenderedPageBreak/>
        <w:t xml:space="preserve">перевозки, возврат долга). </w:t>
      </w:r>
      <w:r w:rsidR="0024100C">
        <w:rPr>
          <w:rFonts w:ascii="Times New Roman" w:hAnsi="Times New Roman" w:cs="Times New Roman"/>
          <w:sz w:val="28"/>
          <w:szCs w:val="28"/>
        </w:rPr>
        <w:t xml:space="preserve">Такую теорию объекта точнее было бы назвать не "плюралистической", а ценностной. </w:t>
      </w:r>
      <w:r w:rsidR="00D121D9">
        <w:rPr>
          <w:rFonts w:ascii="Times New Roman" w:hAnsi="Times New Roman" w:cs="Times New Roman"/>
          <w:sz w:val="28"/>
          <w:szCs w:val="28"/>
        </w:rPr>
        <w:t xml:space="preserve">Действительно, поскольку правовое отношение представляет собой телеологическое (целенаправленное) отношение, </w:t>
      </w:r>
      <w:r w:rsidR="00EB323A">
        <w:rPr>
          <w:rFonts w:ascii="Times New Roman" w:hAnsi="Times New Roman" w:cs="Times New Roman"/>
          <w:sz w:val="28"/>
          <w:szCs w:val="28"/>
        </w:rPr>
        <w:t xml:space="preserve">то объектом такого отношения будет то, на что направлены действия участников отношения по реализации своих прав и обязанностей и, соответственно, на что интенционально направлено их правовое сознание. </w:t>
      </w:r>
      <w:r w:rsidR="00942D84">
        <w:rPr>
          <w:rFonts w:ascii="Times New Roman" w:hAnsi="Times New Roman" w:cs="Times New Roman"/>
          <w:sz w:val="28"/>
          <w:szCs w:val="28"/>
        </w:rPr>
        <w:t xml:space="preserve">Поскольку действия правообязанного направлены на удовлетворение интересов управомоченного, а реализация правомочных интересов есть эйдетическая ценность, то и общим объектом правовых отношений являются самые разнообразные ценности. </w:t>
      </w:r>
      <w:r w:rsidR="00C82430">
        <w:rPr>
          <w:rFonts w:ascii="Times New Roman" w:hAnsi="Times New Roman" w:cs="Times New Roman"/>
          <w:sz w:val="28"/>
          <w:szCs w:val="28"/>
        </w:rPr>
        <w:t xml:space="preserve">Специальным объектом правоотношений можно считать конкретные материальные и нематериальные, </w:t>
      </w:r>
      <w:r w:rsidR="004A7ABF">
        <w:rPr>
          <w:rFonts w:ascii="Times New Roman" w:hAnsi="Times New Roman" w:cs="Times New Roman"/>
          <w:sz w:val="28"/>
          <w:szCs w:val="28"/>
        </w:rPr>
        <w:t xml:space="preserve">одушевленные и неодушевленные объекты – носители ценностных свойств». </w:t>
      </w:r>
      <w:r w:rsidR="004A7ABF">
        <w:rPr>
          <w:rStyle w:val="aa"/>
          <w:rFonts w:ascii="Times New Roman" w:hAnsi="Times New Roman" w:cs="Times New Roman"/>
          <w:sz w:val="28"/>
          <w:szCs w:val="28"/>
        </w:rPr>
        <w:footnoteReference w:id="183"/>
      </w:r>
    </w:p>
    <w:p w:rsidR="003E6D0C" w:rsidRDefault="009267AD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3E6D0C">
        <w:rPr>
          <w:rFonts w:ascii="Times New Roman" w:hAnsi="Times New Roman" w:cs="Times New Roman"/>
          <w:sz w:val="28"/>
          <w:szCs w:val="28"/>
        </w:rPr>
        <w:t>, что после изложенного выше общего теоретического мат</w:t>
      </w:r>
      <w:r w:rsidR="004F7881">
        <w:rPr>
          <w:rFonts w:ascii="Times New Roman" w:hAnsi="Times New Roman" w:cs="Times New Roman"/>
          <w:sz w:val="28"/>
          <w:szCs w:val="28"/>
        </w:rPr>
        <w:t>ериала, наконец можно</w:t>
      </w:r>
      <w:r w:rsidR="003E6D0C">
        <w:rPr>
          <w:rFonts w:ascii="Times New Roman" w:hAnsi="Times New Roman" w:cs="Times New Roman"/>
          <w:sz w:val="28"/>
          <w:szCs w:val="28"/>
        </w:rPr>
        <w:t xml:space="preserve"> вернуться к более конкретному обсуждению вопроса о характеристике культурного наследия как объекта правоотношений с точки зрения общей теории права, чтобы, по итогам этого анализа наконец понять, что же представляет из себя культурное наследие как объект правового регулирования с точки зрения общей теории права. </w:t>
      </w:r>
    </w:p>
    <w:p w:rsidR="003E6D0C" w:rsidRDefault="003E6D0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51D" w:rsidRPr="000C041C" w:rsidRDefault="000C041C" w:rsidP="00F645DF">
      <w:pPr>
        <w:pStyle w:val="a3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71372755"/>
      <w:r w:rsidRPr="000C041C">
        <w:rPr>
          <w:rFonts w:ascii="Times New Roman" w:hAnsi="Times New Roman" w:cs="Times New Roman"/>
          <w:b/>
          <w:i/>
          <w:sz w:val="28"/>
          <w:szCs w:val="28"/>
        </w:rPr>
        <w:t>§ 2. Анализ культурного наследия через положения общей теории права об объекте правоотношений</w:t>
      </w:r>
      <w:bookmarkEnd w:id="9"/>
      <w:r w:rsidR="00365937" w:rsidRPr="000C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ABF" w:rsidRPr="000C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430" w:rsidRPr="000C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D84" w:rsidRPr="000C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3A" w:rsidRPr="000C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D05" w:rsidRPr="000C0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FDA" w:rsidRDefault="00F108DD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вообще возникает правовое регулирование? </w:t>
      </w:r>
    </w:p>
    <w:p w:rsidR="002216EC" w:rsidRDefault="002216E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Ответом на этот вопрос, поисками возможных причин занимались крупнейшие теоретики права на протяжении столетий.</w:t>
      </w:r>
      <w:r w:rsidR="009F1803">
        <w:rPr>
          <w:rFonts w:ascii="Times New Roman" w:hAnsi="Times New Roman" w:cs="Times New Roman"/>
          <w:sz w:val="28"/>
          <w:szCs w:val="28"/>
        </w:rPr>
        <w:t xml:space="preserve"> </w:t>
      </w:r>
      <w:r w:rsidR="009F1803">
        <w:rPr>
          <w:rStyle w:val="aa"/>
          <w:rFonts w:ascii="Times New Roman" w:hAnsi="Times New Roman" w:cs="Times New Roman"/>
          <w:sz w:val="28"/>
          <w:szCs w:val="28"/>
        </w:rPr>
        <w:footnoteReference w:id="184"/>
      </w:r>
      <w:r>
        <w:rPr>
          <w:rFonts w:ascii="Times New Roman" w:hAnsi="Times New Roman" w:cs="Times New Roman"/>
          <w:sz w:val="28"/>
          <w:szCs w:val="28"/>
        </w:rPr>
        <w:t xml:space="preserve"> Остановимся на точках зрения, которые были высказаны современниками.</w:t>
      </w:r>
    </w:p>
    <w:p w:rsidR="00342F13" w:rsidRDefault="006E6DF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B10">
        <w:rPr>
          <w:rFonts w:ascii="Times New Roman" w:hAnsi="Times New Roman" w:cs="Times New Roman"/>
          <w:sz w:val="28"/>
          <w:szCs w:val="28"/>
        </w:rPr>
        <w:t xml:space="preserve">Что есть право?» - такой вопрос задает в одноименной статье                 А.В. Поляков </w:t>
      </w:r>
      <w:r w:rsidR="00FC3B10">
        <w:rPr>
          <w:rStyle w:val="aa"/>
          <w:rFonts w:ascii="Times New Roman" w:hAnsi="Times New Roman" w:cs="Times New Roman"/>
          <w:sz w:val="28"/>
          <w:szCs w:val="28"/>
        </w:rPr>
        <w:footnoteReference w:id="185"/>
      </w:r>
      <w:r w:rsidR="00FC3B10">
        <w:rPr>
          <w:rFonts w:ascii="Times New Roman" w:hAnsi="Times New Roman" w:cs="Times New Roman"/>
          <w:sz w:val="28"/>
          <w:szCs w:val="28"/>
        </w:rPr>
        <w:t>, и дает на него следующий ответ: «</w:t>
      </w:r>
      <w:r w:rsidR="00ED515A">
        <w:rPr>
          <w:rFonts w:ascii="Times New Roman" w:hAnsi="Times New Roman" w:cs="Times New Roman"/>
          <w:sz w:val="28"/>
          <w:szCs w:val="28"/>
        </w:rPr>
        <w:t xml:space="preserve">Права "как такового" не </w:t>
      </w:r>
      <w:r w:rsidR="00ED515A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существует. Это означает, что у этого слова нет определенного эмпирически узнаваемого референта. </w:t>
      </w:r>
      <w:r w:rsidR="008227F3">
        <w:rPr>
          <w:rFonts w:ascii="Times New Roman" w:hAnsi="Times New Roman" w:cs="Times New Roman"/>
          <w:sz w:val="28"/>
          <w:szCs w:val="28"/>
        </w:rPr>
        <w:t xml:space="preserve">В отличие от явлений объективного мира, которые я могу…наблюдать… - </w:t>
      </w:r>
      <w:r w:rsidR="007852E4">
        <w:rPr>
          <w:rFonts w:ascii="Times New Roman" w:hAnsi="Times New Roman" w:cs="Times New Roman"/>
          <w:sz w:val="28"/>
          <w:szCs w:val="28"/>
        </w:rPr>
        <w:t>слово "право" не "привязано" жестко к какому-либо внешнему эмпирическому объекту</w:t>
      </w:r>
      <w:r w:rsidR="00276050">
        <w:rPr>
          <w:rFonts w:ascii="Times New Roman" w:hAnsi="Times New Roman" w:cs="Times New Roman"/>
          <w:sz w:val="28"/>
          <w:szCs w:val="28"/>
        </w:rPr>
        <w:t xml:space="preserve">. </w:t>
      </w:r>
      <w:r w:rsidR="00276050" w:rsidRPr="00276050">
        <w:rPr>
          <w:rFonts w:ascii="Times New Roman" w:hAnsi="Times New Roman" w:cs="Times New Roman"/>
          <w:sz w:val="28"/>
          <w:szCs w:val="28"/>
        </w:rPr>
        <w:t>&lt;</w:t>
      </w:r>
      <w:r w:rsidR="00276050">
        <w:rPr>
          <w:rFonts w:ascii="Times New Roman" w:hAnsi="Times New Roman" w:cs="Times New Roman"/>
          <w:sz w:val="28"/>
          <w:szCs w:val="28"/>
        </w:rPr>
        <w:t>…</w:t>
      </w:r>
      <w:r w:rsidR="00276050" w:rsidRPr="00276050">
        <w:rPr>
          <w:rFonts w:ascii="Times New Roman" w:hAnsi="Times New Roman" w:cs="Times New Roman"/>
          <w:sz w:val="28"/>
          <w:szCs w:val="28"/>
        </w:rPr>
        <w:t>&gt;</w:t>
      </w:r>
      <w:r w:rsidR="00276050">
        <w:rPr>
          <w:rFonts w:ascii="Times New Roman" w:hAnsi="Times New Roman" w:cs="Times New Roman"/>
          <w:sz w:val="28"/>
          <w:szCs w:val="28"/>
        </w:rPr>
        <w:t xml:space="preserve"> Право представляет собой интегральную целостность, включающую материальное (знаковые системы нормативных правовых текстов) и идеальное (интерпретация и легитимация правовых текстов); </w:t>
      </w:r>
      <w:r w:rsidR="00A37DA8">
        <w:rPr>
          <w:rFonts w:ascii="Times New Roman" w:hAnsi="Times New Roman" w:cs="Times New Roman"/>
          <w:sz w:val="28"/>
          <w:szCs w:val="28"/>
        </w:rPr>
        <w:t>должное (нормативная составляющая легитимированных правовых текстов) и сущее (реализация прав и обязанностей в правоотношениях); субъективное (права и обязанности, признание и ответственность) и объективное (правовые нормы, тексты, институты); рациональное (логика норм) и иррациональное (ценностное восприятие)…</w:t>
      </w:r>
      <w:r w:rsidR="002579D9" w:rsidRPr="002579D9">
        <w:rPr>
          <w:rFonts w:ascii="Times New Roman" w:hAnsi="Times New Roman" w:cs="Times New Roman"/>
          <w:sz w:val="28"/>
          <w:szCs w:val="28"/>
        </w:rPr>
        <w:t>&lt;</w:t>
      </w:r>
      <w:r w:rsidR="002579D9">
        <w:rPr>
          <w:rFonts w:ascii="Times New Roman" w:hAnsi="Times New Roman" w:cs="Times New Roman"/>
          <w:sz w:val="28"/>
          <w:szCs w:val="28"/>
        </w:rPr>
        <w:t>…</w:t>
      </w:r>
      <w:r w:rsidR="002579D9" w:rsidRPr="002579D9">
        <w:rPr>
          <w:rFonts w:ascii="Times New Roman" w:hAnsi="Times New Roman" w:cs="Times New Roman"/>
          <w:sz w:val="28"/>
          <w:szCs w:val="28"/>
        </w:rPr>
        <w:t>&gt;</w:t>
      </w:r>
      <w:r w:rsidR="00CA238D">
        <w:rPr>
          <w:rFonts w:ascii="Times New Roman" w:hAnsi="Times New Roman" w:cs="Times New Roman"/>
          <w:sz w:val="28"/>
          <w:szCs w:val="28"/>
        </w:rPr>
        <w:t xml:space="preserve"> Право есть общезначимый и общеобязательный институциональный порядок отношений, субъекты которого на основе социально-ле</w:t>
      </w:r>
      <w:r w:rsidR="002C07DA">
        <w:rPr>
          <w:rFonts w:ascii="Times New Roman" w:hAnsi="Times New Roman" w:cs="Times New Roman"/>
          <w:sz w:val="28"/>
          <w:szCs w:val="28"/>
        </w:rPr>
        <w:t>г</w:t>
      </w:r>
      <w:r w:rsidR="00CA238D">
        <w:rPr>
          <w:rFonts w:ascii="Times New Roman" w:hAnsi="Times New Roman" w:cs="Times New Roman"/>
          <w:sz w:val="28"/>
          <w:szCs w:val="28"/>
        </w:rPr>
        <w:t xml:space="preserve">итимированных правовых текстов нормативно взаимодействуют между собой, реализуя принадлежащие им права и обязанности. </w:t>
      </w:r>
      <w:r w:rsidR="00CA238D" w:rsidRPr="00CA238D">
        <w:rPr>
          <w:rFonts w:ascii="Times New Roman" w:hAnsi="Times New Roman" w:cs="Times New Roman"/>
          <w:sz w:val="28"/>
          <w:szCs w:val="28"/>
        </w:rPr>
        <w:t>&lt;</w:t>
      </w:r>
      <w:r w:rsidR="00CA238D">
        <w:rPr>
          <w:rFonts w:ascii="Times New Roman" w:hAnsi="Times New Roman" w:cs="Times New Roman"/>
          <w:sz w:val="28"/>
          <w:szCs w:val="28"/>
        </w:rPr>
        <w:t>…</w:t>
      </w:r>
      <w:r w:rsidR="00CA238D" w:rsidRPr="00CA238D">
        <w:rPr>
          <w:rFonts w:ascii="Times New Roman" w:hAnsi="Times New Roman" w:cs="Times New Roman"/>
          <w:sz w:val="28"/>
          <w:szCs w:val="28"/>
        </w:rPr>
        <w:t>&gt;</w:t>
      </w:r>
      <w:r w:rsidR="002579D9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579D9" w:rsidRPr="002579D9">
        <w:rPr>
          <w:rFonts w:ascii="Times New Roman" w:hAnsi="Times New Roman" w:cs="Times New Roman"/>
          <w:sz w:val="28"/>
          <w:szCs w:val="28"/>
        </w:rPr>
        <w:t>[</w:t>
      </w:r>
      <w:r w:rsidR="002579D9">
        <w:rPr>
          <w:rFonts w:ascii="Times New Roman" w:hAnsi="Times New Roman" w:cs="Times New Roman"/>
          <w:sz w:val="28"/>
          <w:szCs w:val="28"/>
        </w:rPr>
        <w:t>это</w:t>
      </w:r>
      <w:r w:rsidR="002579D9" w:rsidRPr="002579D9">
        <w:rPr>
          <w:rFonts w:ascii="Times New Roman" w:hAnsi="Times New Roman" w:cs="Times New Roman"/>
          <w:sz w:val="28"/>
          <w:szCs w:val="28"/>
        </w:rPr>
        <w:t>]</w:t>
      </w:r>
      <w:r w:rsidR="002579D9">
        <w:rPr>
          <w:rFonts w:ascii="Times New Roman" w:hAnsi="Times New Roman" w:cs="Times New Roman"/>
          <w:sz w:val="28"/>
          <w:szCs w:val="28"/>
        </w:rPr>
        <w:t xml:space="preserve"> сфера человеческого взаимодействия и взаимопонимания, согласия и компромисса, свободы и ответственности, равенства и справедливости, что позволяет развивать и совершенствовать его в этом духе. Право </w:t>
      </w:r>
      <w:r w:rsidR="001F67B2">
        <w:rPr>
          <w:rFonts w:ascii="Times New Roman" w:hAnsi="Times New Roman" w:cs="Times New Roman"/>
          <w:sz w:val="28"/>
          <w:szCs w:val="28"/>
        </w:rPr>
        <w:t>отнюдь не всегда представляет собой результат полного согласия и вершину справедливости, но хотя бы минимальное согласие и справедливость есть необходимая предпосылка права</w:t>
      </w:r>
      <w:r w:rsidR="007852E4">
        <w:rPr>
          <w:rFonts w:ascii="Times New Roman" w:hAnsi="Times New Roman" w:cs="Times New Roman"/>
          <w:sz w:val="28"/>
          <w:szCs w:val="28"/>
        </w:rPr>
        <w:t xml:space="preserve">». </w:t>
      </w:r>
      <w:r w:rsidR="007852E4">
        <w:rPr>
          <w:rStyle w:val="aa"/>
          <w:rFonts w:ascii="Times New Roman" w:hAnsi="Times New Roman" w:cs="Times New Roman"/>
          <w:sz w:val="28"/>
          <w:szCs w:val="28"/>
        </w:rPr>
        <w:footnoteReference w:id="186"/>
      </w:r>
      <w:r w:rsidR="008227F3">
        <w:rPr>
          <w:rFonts w:ascii="Times New Roman" w:hAnsi="Times New Roman" w:cs="Times New Roman"/>
          <w:sz w:val="28"/>
          <w:szCs w:val="28"/>
        </w:rPr>
        <w:t xml:space="preserve"> </w:t>
      </w:r>
      <w:r w:rsidR="00FC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99" w:rsidRDefault="004A417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161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161799">
        <w:rPr>
          <w:rFonts w:ascii="Times New Roman" w:hAnsi="Times New Roman" w:cs="Times New Roman"/>
          <w:sz w:val="28"/>
          <w:szCs w:val="28"/>
        </w:rPr>
        <w:t xml:space="preserve"> в контексте д</w:t>
      </w:r>
      <w:r w:rsidR="00B10926">
        <w:rPr>
          <w:rFonts w:ascii="Times New Roman" w:hAnsi="Times New Roman" w:cs="Times New Roman"/>
          <w:sz w:val="28"/>
          <w:szCs w:val="28"/>
        </w:rPr>
        <w:t xml:space="preserve">анного исследования также </w:t>
      </w:r>
      <w:r w:rsidR="00161799">
        <w:rPr>
          <w:rFonts w:ascii="Times New Roman" w:hAnsi="Times New Roman" w:cs="Times New Roman"/>
          <w:sz w:val="28"/>
          <w:szCs w:val="28"/>
        </w:rPr>
        <w:t>подходящим является тот вариант понимания права</w:t>
      </w:r>
      <w:r w:rsidR="000D06F4">
        <w:rPr>
          <w:rFonts w:ascii="Times New Roman" w:hAnsi="Times New Roman" w:cs="Times New Roman"/>
          <w:sz w:val="28"/>
          <w:szCs w:val="28"/>
        </w:rPr>
        <w:t xml:space="preserve">, который представлен в работах </w:t>
      </w:r>
      <w:r w:rsidR="00161799">
        <w:rPr>
          <w:rFonts w:ascii="Times New Roman" w:hAnsi="Times New Roman" w:cs="Times New Roman"/>
          <w:sz w:val="28"/>
          <w:szCs w:val="28"/>
        </w:rPr>
        <w:t>Л.Л. Фуллера.</w:t>
      </w:r>
      <w:r w:rsidR="00856E6F">
        <w:rPr>
          <w:rFonts w:ascii="Times New Roman" w:hAnsi="Times New Roman" w:cs="Times New Roman"/>
          <w:sz w:val="28"/>
          <w:szCs w:val="28"/>
        </w:rPr>
        <w:t xml:space="preserve"> Как отмечает В.В. Архипов: «Одна из основных методологических предпосылок концепции права Л. Фуллера </w:t>
      </w:r>
      <w:r w:rsidR="005A1ABA">
        <w:rPr>
          <w:rFonts w:ascii="Times New Roman" w:hAnsi="Times New Roman" w:cs="Times New Roman"/>
          <w:sz w:val="28"/>
          <w:szCs w:val="28"/>
        </w:rPr>
        <w:t>–</w:t>
      </w:r>
      <w:r w:rsidR="00856E6F">
        <w:rPr>
          <w:rFonts w:ascii="Times New Roman" w:hAnsi="Times New Roman" w:cs="Times New Roman"/>
          <w:sz w:val="28"/>
          <w:szCs w:val="28"/>
        </w:rPr>
        <w:t xml:space="preserve"> </w:t>
      </w:r>
      <w:r w:rsidR="005A1ABA">
        <w:rPr>
          <w:rFonts w:ascii="Times New Roman" w:hAnsi="Times New Roman" w:cs="Times New Roman"/>
          <w:sz w:val="28"/>
          <w:szCs w:val="28"/>
        </w:rPr>
        <w:t xml:space="preserve">представление о том, что в случае с объектами, </w:t>
      </w:r>
      <w:r w:rsidR="0039605F">
        <w:rPr>
          <w:rFonts w:ascii="Times New Roman" w:hAnsi="Times New Roman" w:cs="Times New Roman"/>
          <w:sz w:val="28"/>
          <w:szCs w:val="28"/>
        </w:rPr>
        <w:t xml:space="preserve">конструируемыми человеком, "сущее" и </w:t>
      </w:r>
      <w:r w:rsidR="0039605F">
        <w:rPr>
          <w:rFonts w:ascii="Times New Roman" w:hAnsi="Times New Roman" w:cs="Times New Roman"/>
          <w:sz w:val="28"/>
          <w:szCs w:val="28"/>
        </w:rPr>
        <w:lastRenderedPageBreak/>
        <w:t xml:space="preserve">"должное" составляют две грани одной и той же реальности, по крайней мере, на уровне научного анализа. </w:t>
      </w:r>
      <w:r w:rsidR="00DF0814">
        <w:rPr>
          <w:rFonts w:ascii="Times New Roman" w:hAnsi="Times New Roman" w:cs="Times New Roman"/>
          <w:sz w:val="28"/>
          <w:szCs w:val="28"/>
        </w:rPr>
        <w:t xml:space="preserve">Правильное понимание взглядов ученого предполагает реконструкцию его идей о фактах и артефактах. В отличие от фактов, артефакты (т.е. искусственные факты) создаются человеком. </w:t>
      </w:r>
      <w:r w:rsidR="00CC46CC">
        <w:rPr>
          <w:rFonts w:ascii="Times New Roman" w:hAnsi="Times New Roman" w:cs="Times New Roman"/>
          <w:sz w:val="28"/>
          <w:szCs w:val="28"/>
        </w:rPr>
        <w:t xml:space="preserve">При этом они создаются для того, чтобы использоваться с определенной целью. Набор деталей есть парогенератор (сущее) только в том случае, если он способен служить цели генерировать пар (должное). </w:t>
      </w:r>
      <w:r w:rsidR="000D4F59">
        <w:rPr>
          <w:rFonts w:ascii="Times New Roman" w:hAnsi="Times New Roman" w:cs="Times New Roman"/>
          <w:sz w:val="28"/>
          <w:szCs w:val="28"/>
        </w:rPr>
        <w:t xml:space="preserve">Точно так же и с социальными феноменами, которые суть артефакты: социальное взаимодействие есть право только в том случае, если оно способно служить цели приведения поведения людей в согласие с общими нормами». </w:t>
      </w:r>
      <w:r w:rsidR="000D4F59">
        <w:rPr>
          <w:rStyle w:val="aa"/>
          <w:rFonts w:ascii="Times New Roman" w:hAnsi="Times New Roman" w:cs="Times New Roman"/>
          <w:sz w:val="28"/>
          <w:szCs w:val="28"/>
        </w:rPr>
        <w:footnoteReference w:id="187"/>
      </w:r>
    </w:p>
    <w:p w:rsidR="00454665" w:rsidRDefault="0097720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 этом подробнее, то получается следующее: «</w:t>
      </w:r>
      <w:r w:rsidR="00C31AEE">
        <w:rPr>
          <w:rFonts w:ascii="Times New Roman" w:hAnsi="Times New Roman" w:cs="Times New Roman"/>
          <w:sz w:val="28"/>
          <w:szCs w:val="28"/>
        </w:rPr>
        <w:t xml:space="preserve">Одной из наиболее важных методологических установок Л. Фуллера является представление о праве как о процессе социального взаимодействия. </w:t>
      </w:r>
      <w:r w:rsidR="006A1920" w:rsidRPr="003971D5">
        <w:rPr>
          <w:rFonts w:ascii="Times New Roman" w:hAnsi="Times New Roman" w:cs="Times New Roman"/>
          <w:sz w:val="28"/>
          <w:szCs w:val="28"/>
        </w:rPr>
        <w:t>&lt;</w:t>
      </w:r>
      <w:r w:rsidR="006A1920">
        <w:rPr>
          <w:rFonts w:ascii="Times New Roman" w:hAnsi="Times New Roman" w:cs="Times New Roman"/>
          <w:sz w:val="28"/>
          <w:szCs w:val="28"/>
        </w:rPr>
        <w:t>…</w:t>
      </w:r>
      <w:r w:rsidR="006A1920" w:rsidRPr="003971D5">
        <w:rPr>
          <w:rFonts w:ascii="Times New Roman" w:hAnsi="Times New Roman" w:cs="Times New Roman"/>
          <w:sz w:val="28"/>
          <w:szCs w:val="28"/>
        </w:rPr>
        <w:t>&gt;</w:t>
      </w:r>
      <w:r w:rsidR="006A1920">
        <w:rPr>
          <w:rFonts w:ascii="Times New Roman" w:hAnsi="Times New Roman" w:cs="Times New Roman"/>
          <w:sz w:val="28"/>
          <w:szCs w:val="28"/>
        </w:rPr>
        <w:t xml:space="preserve">             Л. Фуллер </w:t>
      </w:r>
      <w:r w:rsidR="003971D5">
        <w:rPr>
          <w:rFonts w:ascii="Times New Roman" w:hAnsi="Times New Roman" w:cs="Times New Roman"/>
          <w:sz w:val="28"/>
          <w:szCs w:val="28"/>
        </w:rPr>
        <w:t xml:space="preserve">полагал, что право…представляет собой разворачивающийся  во времени процесс, в котором люди, руководствующиеся идеями, осуществляют фактические действия» </w:t>
      </w:r>
      <w:r w:rsidR="003971D5">
        <w:rPr>
          <w:rStyle w:val="aa"/>
          <w:rFonts w:ascii="Times New Roman" w:hAnsi="Times New Roman" w:cs="Times New Roman"/>
          <w:sz w:val="28"/>
          <w:szCs w:val="28"/>
        </w:rPr>
        <w:footnoteReference w:id="188"/>
      </w:r>
      <w:r w:rsidR="003971D5">
        <w:rPr>
          <w:rFonts w:ascii="Times New Roman" w:hAnsi="Times New Roman" w:cs="Times New Roman"/>
          <w:sz w:val="28"/>
          <w:szCs w:val="28"/>
        </w:rPr>
        <w:t>; и далее: «</w:t>
      </w:r>
      <w:r w:rsidR="00694F9E">
        <w:rPr>
          <w:rFonts w:ascii="Times New Roman" w:hAnsi="Times New Roman" w:cs="Times New Roman"/>
          <w:sz w:val="28"/>
          <w:szCs w:val="28"/>
        </w:rPr>
        <w:t xml:space="preserve">Ученый полагает, что принять все последствия, которые вытекают из идеи, согласно которой человеческое поведение ориентировано на цели, означает прийти к совершенно особым взглядам на то, как соотносится </w:t>
      </w:r>
      <w:r w:rsidR="007C6271">
        <w:rPr>
          <w:rFonts w:ascii="Times New Roman" w:hAnsi="Times New Roman" w:cs="Times New Roman"/>
          <w:sz w:val="28"/>
          <w:szCs w:val="28"/>
        </w:rPr>
        <w:t xml:space="preserve">"то, что есть", и "то, что должно быть". </w:t>
      </w:r>
      <w:r w:rsidR="007D4B8C">
        <w:rPr>
          <w:rFonts w:ascii="Times New Roman" w:hAnsi="Times New Roman" w:cs="Times New Roman"/>
          <w:sz w:val="28"/>
          <w:szCs w:val="28"/>
        </w:rPr>
        <w:t xml:space="preserve">По его мнению, уже нельзя будет утверждать, что одно не может быть отделено от другого. </w:t>
      </w:r>
      <w:r w:rsidR="003E0669">
        <w:rPr>
          <w:rFonts w:ascii="Times New Roman" w:hAnsi="Times New Roman" w:cs="Times New Roman"/>
          <w:sz w:val="28"/>
          <w:szCs w:val="28"/>
        </w:rPr>
        <w:t xml:space="preserve">Понимание Л. Фуллер определяет как ситуацию, в которой мы способны контролировать и предсказывать события. По мнению ученого, в любой интерпретации событий, расценивающей наблюдаемое в качестве целеположенного, факт и ценность сливаются воедино» </w:t>
      </w:r>
      <w:r w:rsidR="003E0669">
        <w:rPr>
          <w:rStyle w:val="aa"/>
          <w:rFonts w:ascii="Times New Roman" w:hAnsi="Times New Roman" w:cs="Times New Roman"/>
          <w:sz w:val="28"/>
          <w:szCs w:val="28"/>
        </w:rPr>
        <w:footnoteReference w:id="189"/>
      </w:r>
      <w:r w:rsidR="003E0669">
        <w:rPr>
          <w:rFonts w:ascii="Times New Roman" w:hAnsi="Times New Roman" w:cs="Times New Roman"/>
          <w:sz w:val="28"/>
          <w:szCs w:val="28"/>
        </w:rPr>
        <w:t xml:space="preserve">; и наконец: </w:t>
      </w:r>
      <w:r w:rsidR="007D5057">
        <w:rPr>
          <w:rFonts w:ascii="Times New Roman" w:hAnsi="Times New Roman" w:cs="Times New Roman"/>
          <w:sz w:val="28"/>
          <w:szCs w:val="28"/>
        </w:rPr>
        <w:t xml:space="preserve">«Важно и то, что Л. Фуллер расценивает социальную реальность как процесс </w:t>
      </w:r>
      <w:r w:rsidR="007D5057">
        <w:rPr>
          <w:rFonts w:ascii="Times New Roman" w:hAnsi="Times New Roman" w:cs="Times New Roman"/>
          <w:sz w:val="28"/>
          <w:szCs w:val="28"/>
        </w:rPr>
        <w:lastRenderedPageBreak/>
        <w:t>совместной артикуляции общих идей»</w:t>
      </w:r>
      <w:r w:rsidR="00B0179C">
        <w:rPr>
          <w:rFonts w:ascii="Times New Roman" w:hAnsi="Times New Roman" w:cs="Times New Roman"/>
          <w:sz w:val="28"/>
          <w:szCs w:val="28"/>
        </w:rPr>
        <w:t>,</w:t>
      </w:r>
      <w:r w:rsidR="007D5057">
        <w:rPr>
          <w:rFonts w:ascii="Times New Roman" w:hAnsi="Times New Roman" w:cs="Times New Roman"/>
          <w:sz w:val="28"/>
          <w:szCs w:val="28"/>
        </w:rPr>
        <w:t xml:space="preserve"> - так объясняет идеи Л. Фуллера </w:t>
      </w:r>
      <w:r w:rsidR="001C0B1A">
        <w:rPr>
          <w:rFonts w:ascii="Times New Roman" w:hAnsi="Times New Roman" w:cs="Times New Roman"/>
          <w:sz w:val="28"/>
          <w:szCs w:val="28"/>
        </w:rPr>
        <w:t xml:space="preserve">      </w:t>
      </w:r>
      <w:r w:rsidR="007D5057">
        <w:rPr>
          <w:rFonts w:ascii="Times New Roman" w:hAnsi="Times New Roman" w:cs="Times New Roman"/>
          <w:sz w:val="28"/>
          <w:szCs w:val="28"/>
        </w:rPr>
        <w:t xml:space="preserve">В.В. Архипов. </w:t>
      </w:r>
      <w:r w:rsidR="007D5057">
        <w:rPr>
          <w:rStyle w:val="aa"/>
          <w:rFonts w:ascii="Times New Roman" w:hAnsi="Times New Roman" w:cs="Times New Roman"/>
          <w:sz w:val="28"/>
          <w:szCs w:val="28"/>
        </w:rPr>
        <w:footnoteReference w:id="190"/>
      </w:r>
    </w:p>
    <w:p w:rsidR="00E2524A" w:rsidRDefault="00DE1C9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E92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92F7E">
        <w:rPr>
          <w:rFonts w:ascii="Times New Roman" w:hAnsi="Times New Roman" w:cs="Times New Roman"/>
          <w:sz w:val="28"/>
          <w:szCs w:val="28"/>
        </w:rPr>
        <w:t xml:space="preserve"> для контекста данного исследования также важно и следующее замечание о теоретико-правовых воззрениях Л. Фуллера: «</w:t>
      </w:r>
      <w:r w:rsidR="000E771E">
        <w:rPr>
          <w:rFonts w:ascii="Times New Roman" w:hAnsi="Times New Roman" w:cs="Times New Roman"/>
          <w:sz w:val="28"/>
          <w:szCs w:val="28"/>
        </w:rPr>
        <w:t xml:space="preserve">Идея общения (коммуникации) в определенном смысле пронизывает всё творчество    Л. Фуллера. </w:t>
      </w:r>
      <w:r w:rsidR="002554A9">
        <w:rPr>
          <w:rFonts w:ascii="Times New Roman" w:hAnsi="Times New Roman" w:cs="Times New Roman"/>
          <w:sz w:val="28"/>
          <w:szCs w:val="28"/>
        </w:rPr>
        <w:t xml:space="preserve">Рассуждение ученого строится следующим образом. </w:t>
      </w:r>
      <w:r w:rsidR="00D753B9">
        <w:rPr>
          <w:rFonts w:ascii="Times New Roman" w:hAnsi="Times New Roman" w:cs="Times New Roman"/>
          <w:sz w:val="28"/>
          <w:szCs w:val="28"/>
        </w:rPr>
        <w:t xml:space="preserve">Своим действием я как член социума желаю не просто нечто осуществить, но осуществить так, чтобы это согласовывалось по своему смыслу с твоими действиями. </w:t>
      </w:r>
      <w:r w:rsidR="00E2524A" w:rsidRPr="00DB5118">
        <w:rPr>
          <w:rFonts w:ascii="Times New Roman" w:hAnsi="Times New Roman" w:cs="Times New Roman"/>
          <w:sz w:val="28"/>
          <w:szCs w:val="28"/>
        </w:rPr>
        <w:t>&lt;</w:t>
      </w:r>
      <w:r w:rsidR="00E2524A">
        <w:rPr>
          <w:rFonts w:ascii="Times New Roman" w:hAnsi="Times New Roman" w:cs="Times New Roman"/>
          <w:sz w:val="28"/>
          <w:szCs w:val="28"/>
        </w:rPr>
        <w:t>…</w:t>
      </w:r>
      <w:r w:rsidR="00E2524A" w:rsidRPr="00DB5118">
        <w:rPr>
          <w:rFonts w:ascii="Times New Roman" w:hAnsi="Times New Roman" w:cs="Times New Roman"/>
          <w:sz w:val="28"/>
          <w:szCs w:val="28"/>
        </w:rPr>
        <w:t>&gt;</w:t>
      </w:r>
      <w:r w:rsidR="00E2524A">
        <w:rPr>
          <w:rFonts w:ascii="Times New Roman" w:hAnsi="Times New Roman" w:cs="Times New Roman"/>
          <w:sz w:val="28"/>
          <w:szCs w:val="28"/>
        </w:rPr>
        <w:t xml:space="preserve"> Л. Фуллер… провозглашает идеал общения». </w:t>
      </w:r>
      <w:r w:rsidR="00E2524A">
        <w:rPr>
          <w:rStyle w:val="aa"/>
          <w:rFonts w:ascii="Times New Roman" w:hAnsi="Times New Roman" w:cs="Times New Roman"/>
          <w:sz w:val="28"/>
          <w:szCs w:val="28"/>
        </w:rPr>
        <w:footnoteReference w:id="191"/>
      </w:r>
    </w:p>
    <w:p w:rsidR="00565EA1" w:rsidRDefault="00654BC8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565EA1" w:rsidRPr="00F20EF3">
        <w:rPr>
          <w:rFonts w:ascii="Times New Roman" w:hAnsi="Times New Roman" w:cs="Times New Roman"/>
          <w:sz w:val="28"/>
          <w:szCs w:val="28"/>
        </w:rPr>
        <w:t>, что здесь будет уместным</w:t>
      </w:r>
      <w:r w:rsidR="003E5823" w:rsidRPr="00F20EF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65EA1" w:rsidRPr="00F20EF3">
        <w:rPr>
          <w:rFonts w:ascii="Times New Roman" w:hAnsi="Times New Roman" w:cs="Times New Roman"/>
          <w:sz w:val="28"/>
          <w:szCs w:val="28"/>
        </w:rPr>
        <w:t xml:space="preserve"> сделать небольшое замечание о том, что теоретико-правовые воззрения Л. Фуллера во многом совпадают, соотносятся с коммуникативной концепцией права А.В. Полякова, ссылки на которую также уже неоднократно были осуществлены в рамках этого исследования ранее.</w:t>
      </w:r>
      <w:r w:rsidR="00565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EA4" w:rsidRDefault="00C02B8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далее: «</w:t>
      </w:r>
      <w:r w:rsidR="00C73EA4">
        <w:rPr>
          <w:rFonts w:ascii="Times New Roman" w:hAnsi="Times New Roman" w:cs="Times New Roman"/>
          <w:sz w:val="28"/>
          <w:szCs w:val="28"/>
        </w:rPr>
        <w:t xml:space="preserve">Общество нуждается в определенной мере упорядоченности. Ученый скептически относится к идее порядка как чему-то застывшему и неподвижному. Примечательно, что при этом Л. Фуллер не абсолютизирует роль права. По его мнению, право – лишь один из способов обеспечения социального порядка, один из "принципов социального порядка"». </w:t>
      </w:r>
      <w:r w:rsidR="00C73EA4">
        <w:rPr>
          <w:rStyle w:val="aa"/>
          <w:rFonts w:ascii="Times New Roman" w:hAnsi="Times New Roman" w:cs="Times New Roman"/>
          <w:sz w:val="28"/>
          <w:szCs w:val="28"/>
        </w:rPr>
        <w:footnoteReference w:id="192"/>
      </w:r>
    </w:p>
    <w:p w:rsidR="0017223F" w:rsidRDefault="00712D5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говоря о теоретико-правовых представлениях Л. Фуллера, нельзя не согласиться со следующими положениями, как их интерпретирует                В.В. Архипов: «</w:t>
      </w:r>
      <w:r w:rsidR="00DF2178">
        <w:rPr>
          <w:rFonts w:ascii="Times New Roman" w:hAnsi="Times New Roman" w:cs="Times New Roman"/>
          <w:sz w:val="28"/>
          <w:szCs w:val="28"/>
        </w:rPr>
        <w:t xml:space="preserve">Право необходимо изучать как реальный феномен социальной жизни. </w:t>
      </w:r>
      <w:r w:rsidR="00DF2178" w:rsidRPr="00C61BEE">
        <w:rPr>
          <w:rFonts w:ascii="Times New Roman" w:hAnsi="Times New Roman" w:cs="Times New Roman"/>
          <w:sz w:val="28"/>
          <w:szCs w:val="28"/>
        </w:rPr>
        <w:t>&lt;</w:t>
      </w:r>
      <w:r w:rsidR="00DF2178">
        <w:rPr>
          <w:rFonts w:ascii="Times New Roman" w:hAnsi="Times New Roman" w:cs="Times New Roman"/>
          <w:sz w:val="28"/>
          <w:szCs w:val="28"/>
        </w:rPr>
        <w:t>…</w:t>
      </w:r>
      <w:r w:rsidR="00DF2178" w:rsidRPr="00C61BEE">
        <w:rPr>
          <w:rFonts w:ascii="Times New Roman" w:hAnsi="Times New Roman" w:cs="Times New Roman"/>
          <w:sz w:val="28"/>
          <w:szCs w:val="28"/>
        </w:rPr>
        <w:t>&gt;</w:t>
      </w:r>
      <w:r w:rsidR="00DF2178">
        <w:rPr>
          <w:rFonts w:ascii="Times New Roman" w:hAnsi="Times New Roman" w:cs="Times New Roman"/>
          <w:sz w:val="28"/>
          <w:szCs w:val="28"/>
        </w:rPr>
        <w:t xml:space="preserve"> </w:t>
      </w:r>
      <w:r w:rsidR="00C61BEE">
        <w:rPr>
          <w:rFonts w:ascii="Times New Roman" w:hAnsi="Times New Roman" w:cs="Times New Roman"/>
          <w:sz w:val="28"/>
          <w:szCs w:val="28"/>
        </w:rPr>
        <w:t xml:space="preserve">Одной из ключевых философско-правовых идей Л. Фуллера является идея о том, что как право в целом, так и отдельные правовые нормы сущностно целеположены. </w:t>
      </w:r>
      <w:r w:rsidR="004B5BBB" w:rsidRPr="00CC5F3B">
        <w:rPr>
          <w:rFonts w:ascii="Times New Roman" w:hAnsi="Times New Roman" w:cs="Times New Roman"/>
          <w:sz w:val="28"/>
          <w:szCs w:val="28"/>
        </w:rPr>
        <w:t>&lt;</w:t>
      </w:r>
      <w:r w:rsidR="004B5BBB">
        <w:rPr>
          <w:rFonts w:ascii="Times New Roman" w:hAnsi="Times New Roman" w:cs="Times New Roman"/>
          <w:sz w:val="28"/>
          <w:szCs w:val="28"/>
        </w:rPr>
        <w:t>…</w:t>
      </w:r>
      <w:r w:rsidR="004B5BBB" w:rsidRPr="00CC5F3B">
        <w:rPr>
          <w:rFonts w:ascii="Times New Roman" w:hAnsi="Times New Roman" w:cs="Times New Roman"/>
          <w:sz w:val="28"/>
          <w:szCs w:val="28"/>
        </w:rPr>
        <w:t>&gt;</w:t>
      </w:r>
      <w:r w:rsidR="004B5BBB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Для того, чтобы нормы права существовала, она должна содержать в себе или выражать интеллигибельную цель </w:t>
      </w:r>
      <w:r w:rsidR="00214168">
        <w:rPr>
          <w:rFonts w:ascii="Times New Roman" w:hAnsi="Times New Roman" w:cs="Times New Roman"/>
          <w:sz w:val="28"/>
          <w:szCs w:val="28"/>
        </w:rPr>
        <w:t xml:space="preserve">и включать минимально необходимые средства для её воплощения. </w:t>
      </w:r>
      <w:r w:rsidR="00494066">
        <w:rPr>
          <w:rFonts w:ascii="Times New Roman" w:hAnsi="Times New Roman" w:cs="Times New Roman"/>
          <w:sz w:val="28"/>
          <w:szCs w:val="28"/>
        </w:rPr>
        <w:t xml:space="preserve">Цели могут быть </w:t>
      </w:r>
      <w:r w:rsidR="00494066">
        <w:rPr>
          <w:rFonts w:ascii="Times New Roman" w:hAnsi="Times New Roman" w:cs="Times New Roman"/>
          <w:sz w:val="28"/>
          <w:szCs w:val="28"/>
        </w:rPr>
        <w:lastRenderedPageBreak/>
        <w:t xml:space="preserve">субстантивными или инструментальными, и они представляют собой суждения должного, по крайней мере, в глазах тех, кто нормы права создает. </w:t>
      </w:r>
      <w:r w:rsidR="00494066" w:rsidRPr="002730E4">
        <w:rPr>
          <w:rFonts w:ascii="Times New Roman" w:hAnsi="Times New Roman" w:cs="Times New Roman"/>
          <w:sz w:val="28"/>
          <w:szCs w:val="28"/>
        </w:rPr>
        <w:t>&lt;</w:t>
      </w:r>
      <w:r w:rsidR="00494066">
        <w:rPr>
          <w:rFonts w:ascii="Times New Roman" w:hAnsi="Times New Roman" w:cs="Times New Roman"/>
          <w:sz w:val="28"/>
          <w:szCs w:val="28"/>
        </w:rPr>
        <w:t>…</w:t>
      </w:r>
      <w:r w:rsidR="00494066" w:rsidRPr="002730E4">
        <w:rPr>
          <w:rFonts w:ascii="Times New Roman" w:hAnsi="Times New Roman" w:cs="Times New Roman"/>
          <w:sz w:val="28"/>
          <w:szCs w:val="28"/>
        </w:rPr>
        <w:t>&gt;</w:t>
      </w:r>
      <w:r w:rsidR="00494066">
        <w:rPr>
          <w:rFonts w:ascii="Times New Roman" w:hAnsi="Times New Roman" w:cs="Times New Roman"/>
          <w:sz w:val="28"/>
          <w:szCs w:val="28"/>
        </w:rPr>
        <w:t xml:space="preserve"> </w:t>
      </w:r>
      <w:r w:rsidR="002730E4">
        <w:rPr>
          <w:rFonts w:ascii="Times New Roman" w:hAnsi="Times New Roman" w:cs="Times New Roman"/>
          <w:sz w:val="28"/>
          <w:szCs w:val="28"/>
        </w:rPr>
        <w:t xml:space="preserve">Один из аспектов сущностной целеположенности права – зависимость значения нормы от тех целей, которые в неё "заложены". </w:t>
      </w:r>
      <w:r w:rsidR="002730E4" w:rsidRPr="00B779CF">
        <w:rPr>
          <w:rFonts w:ascii="Times New Roman" w:hAnsi="Times New Roman" w:cs="Times New Roman"/>
          <w:sz w:val="28"/>
          <w:szCs w:val="28"/>
        </w:rPr>
        <w:t>&lt;</w:t>
      </w:r>
      <w:r w:rsidR="002730E4">
        <w:rPr>
          <w:rFonts w:ascii="Times New Roman" w:hAnsi="Times New Roman" w:cs="Times New Roman"/>
          <w:sz w:val="28"/>
          <w:szCs w:val="28"/>
        </w:rPr>
        <w:t>…</w:t>
      </w:r>
      <w:r w:rsidR="002730E4" w:rsidRPr="00B779CF">
        <w:rPr>
          <w:rFonts w:ascii="Times New Roman" w:hAnsi="Times New Roman" w:cs="Times New Roman"/>
          <w:sz w:val="28"/>
          <w:szCs w:val="28"/>
        </w:rPr>
        <w:t>&gt;</w:t>
      </w:r>
      <w:r w:rsidR="002730E4">
        <w:rPr>
          <w:rFonts w:ascii="Times New Roman" w:hAnsi="Times New Roman" w:cs="Times New Roman"/>
          <w:sz w:val="28"/>
          <w:szCs w:val="28"/>
        </w:rPr>
        <w:t xml:space="preserve"> </w:t>
      </w:r>
      <w:r w:rsidR="00034C2B">
        <w:rPr>
          <w:rFonts w:ascii="Times New Roman" w:hAnsi="Times New Roman" w:cs="Times New Roman"/>
          <w:sz w:val="28"/>
          <w:szCs w:val="28"/>
        </w:rPr>
        <w:t xml:space="preserve">Ученый различает факты и артефакты. </w:t>
      </w:r>
      <w:r w:rsidR="00B779CF">
        <w:rPr>
          <w:rFonts w:ascii="Times New Roman" w:hAnsi="Times New Roman" w:cs="Times New Roman"/>
          <w:sz w:val="28"/>
          <w:szCs w:val="28"/>
        </w:rPr>
        <w:t xml:space="preserve">Норма права как артефакт представляет собой сочетание </w:t>
      </w:r>
      <w:r w:rsidR="00F8383F">
        <w:rPr>
          <w:rFonts w:ascii="Times New Roman" w:hAnsi="Times New Roman" w:cs="Times New Roman"/>
          <w:sz w:val="28"/>
          <w:szCs w:val="28"/>
        </w:rPr>
        <w:t xml:space="preserve">"того, что есть", и "того, что должно быть". </w:t>
      </w:r>
      <w:r w:rsidR="00475B40" w:rsidRPr="008125C8">
        <w:rPr>
          <w:rFonts w:ascii="Times New Roman" w:hAnsi="Times New Roman" w:cs="Times New Roman"/>
          <w:sz w:val="28"/>
          <w:szCs w:val="28"/>
        </w:rPr>
        <w:t>&lt;</w:t>
      </w:r>
      <w:r w:rsidR="00475B40">
        <w:rPr>
          <w:rFonts w:ascii="Times New Roman" w:hAnsi="Times New Roman" w:cs="Times New Roman"/>
          <w:sz w:val="28"/>
          <w:szCs w:val="28"/>
        </w:rPr>
        <w:t>…</w:t>
      </w:r>
      <w:r w:rsidR="00475B40" w:rsidRPr="008125C8">
        <w:rPr>
          <w:rFonts w:ascii="Times New Roman" w:hAnsi="Times New Roman" w:cs="Times New Roman"/>
          <w:sz w:val="28"/>
          <w:szCs w:val="28"/>
        </w:rPr>
        <w:t>&gt;</w:t>
      </w:r>
      <w:r w:rsidR="00B3273F">
        <w:rPr>
          <w:rFonts w:ascii="Times New Roman" w:hAnsi="Times New Roman" w:cs="Times New Roman"/>
          <w:sz w:val="28"/>
          <w:szCs w:val="28"/>
        </w:rPr>
        <w:t xml:space="preserve"> Из рассуждения Л. Фуллера следует, что норма права включает в себя: </w:t>
      </w:r>
      <w:r w:rsidR="008125C8">
        <w:rPr>
          <w:rFonts w:ascii="Times New Roman" w:hAnsi="Times New Roman" w:cs="Times New Roman"/>
          <w:sz w:val="28"/>
          <w:szCs w:val="28"/>
        </w:rPr>
        <w:t xml:space="preserve">материальную основу (текст); цель, для которой она предназначена (задается человеком); и воплощение средств, с помощью которых данная цель может быть достигнута». </w:t>
      </w:r>
      <w:r w:rsidR="008125C8">
        <w:rPr>
          <w:rStyle w:val="aa"/>
          <w:rFonts w:ascii="Times New Roman" w:hAnsi="Times New Roman" w:cs="Times New Roman"/>
          <w:sz w:val="28"/>
          <w:szCs w:val="28"/>
        </w:rPr>
        <w:footnoteReference w:id="193"/>
      </w:r>
    </w:p>
    <w:p w:rsidR="00CE7754" w:rsidRDefault="00051E8B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7754">
        <w:rPr>
          <w:rFonts w:ascii="Times New Roman" w:hAnsi="Times New Roman" w:cs="Times New Roman"/>
          <w:sz w:val="28"/>
          <w:szCs w:val="28"/>
        </w:rPr>
        <w:t xml:space="preserve">ля данного исследования теоретико-правовые идеи Л. Фуллера актуальны в контексте проблемы коммуникации и права. </w:t>
      </w:r>
    </w:p>
    <w:p w:rsidR="00C41B7A" w:rsidRDefault="001249CF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замечено А.В. Поляковым: «</w:t>
      </w:r>
      <w:r w:rsidR="00446E4B">
        <w:rPr>
          <w:rFonts w:ascii="Times New Roman" w:hAnsi="Times New Roman" w:cs="Times New Roman"/>
          <w:sz w:val="28"/>
          <w:szCs w:val="28"/>
        </w:rPr>
        <w:t xml:space="preserve">Право…опознается…как специфический социальный язык и как универсальный способ социального взаимодействия, представляя собой процесс непрерывного воспроизводства правовых коммуникаций. </w:t>
      </w:r>
      <w:r w:rsidR="00446E4B" w:rsidRPr="0084127A">
        <w:rPr>
          <w:rFonts w:ascii="Times New Roman" w:hAnsi="Times New Roman" w:cs="Times New Roman"/>
          <w:sz w:val="28"/>
          <w:szCs w:val="28"/>
        </w:rPr>
        <w:t>&lt;</w:t>
      </w:r>
      <w:r w:rsidR="00446E4B">
        <w:rPr>
          <w:rFonts w:ascii="Times New Roman" w:hAnsi="Times New Roman" w:cs="Times New Roman"/>
          <w:sz w:val="28"/>
          <w:szCs w:val="28"/>
        </w:rPr>
        <w:t>…</w:t>
      </w:r>
      <w:r w:rsidR="00446E4B" w:rsidRPr="0084127A">
        <w:rPr>
          <w:rFonts w:ascii="Times New Roman" w:hAnsi="Times New Roman" w:cs="Times New Roman"/>
          <w:sz w:val="28"/>
          <w:szCs w:val="28"/>
        </w:rPr>
        <w:t>&gt;</w:t>
      </w:r>
      <w:r w:rsidR="00446E4B">
        <w:rPr>
          <w:rFonts w:ascii="Times New Roman" w:hAnsi="Times New Roman" w:cs="Times New Roman"/>
          <w:sz w:val="28"/>
          <w:szCs w:val="28"/>
        </w:rPr>
        <w:t xml:space="preserve"> </w:t>
      </w:r>
      <w:r w:rsidR="0084127A">
        <w:rPr>
          <w:rFonts w:ascii="Times New Roman" w:hAnsi="Times New Roman" w:cs="Times New Roman"/>
          <w:sz w:val="28"/>
          <w:szCs w:val="28"/>
        </w:rPr>
        <w:t xml:space="preserve">Право можно описать как многомерную психосоциокультурную коммуникативную систему, самоорганизующуюся социальную реальность, в которой все элементы связаны между собой, и отсутствие хотя бы одного из них разрушает сам феномен права. </w:t>
      </w:r>
      <w:r w:rsidR="0084127A" w:rsidRPr="00002D1C">
        <w:rPr>
          <w:rFonts w:ascii="Times New Roman" w:hAnsi="Times New Roman" w:cs="Times New Roman"/>
          <w:sz w:val="28"/>
          <w:szCs w:val="28"/>
        </w:rPr>
        <w:t>&lt;</w:t>
      </w:r>
      <w:r w:rsidR="0084127A">
        <w:rPr>
          <w:rFonts w:ascii="Times New Roman" w:hAnsi="Times New Roman" w:cs="Times New Roman"/>
          <w:sz w:val="28"/>
          <w:szCs w:val="28"/>
        </w:rPr>
        <w:t>…</w:t>
      </w:r>
      <w:r w:rsidR="0084127A" w:rsidRPr="00002D1C">
        <w:rPr>
          <w:rFonts w:ascii="Times New Roman" w:hAnsi="Times New Roman" w:cs="Times New Roman"/>
          <w:sz w:val="28"/>
          <w:szCs w:val="28"/>
        </w:rPr>
        <w:t>&gt;</w:t>
      </w:r>
      <w:r w:rsidR="0084127A">
        <w:rPr>
          <w:rFonts w:ascii="Times New Roman" w:hAnsi="Times New Roman" w:cs="Times New Roman"/>
          <w:sz w:val="28"/>
          <w:szCs w:val="28"/>
        </w:rPr>
        <w:t xml:space="preserve"> </w:t>
      </w:r>
      <w:r w:rsidR="00002D1C">
        <w:rPr>
          <w:rFonts w:ascii="Times New Roman" w:hAnsi="Times New Roman" w:cs="Times New Roman"/>
          <w:sz w:val="28"/>
          <w:szCs w:val="28"/>
        </w:rPr>
        <w:t xml:space="preserve">…эйдетическая структура права указывает на его социальное бытие в качестве системы правовых коммуникаций, т.е. такой системы отношений, субъекты которых на основе интерпретации различных социально легитимированных правовых текстов нормативно взаимодействуют между собой путем реализации принадлежащих им прав и обязанностей. </w:t>
      </w:r>
      <w:r w:rsidR="00002D1C" w:rsidRPr="00197C97">
        <w:rPr>
          <w:rFonts w:ascii="Times New Roman" w:hAnsi="Times New Roman" w:cs="Times New Roman"/>
          <w:sz w:val="28"/>
          <w:szCs w:val="28"/>
        </w:rPr>
        <w:t>&lt;</w:t>
      </w:r>
      <w:r w:rsidR="00002D1C">
        <w:rPr>
          <w:rFonts w:ascii="Times New Roman" w:hAnsi="Times New Roman" w:cs="Times New Roman"/>
          <w:sz w:val="28"/>
          <w:szCs w:val="28"/>
        </w:rPr>
        <w:t>…</w:t>
      </w:r>
      <w:r w:rsidR="00002D1C" w:rsidRPr="00197C97">
        <w:rPr>
          <w:rFonts w:ascii="Times New Roman" w:hAnsi="Times New Roman" w:cs="Times New Roman"/>
          <w:sz w:val="28"/>
          <w:szCs w:val="28"/>
        </w:rPr>
        <w:t>&gt;</w:t>
      </w:r>
      <w:r w:rsidR="00002D1C">
        <w:rPr>
          <w:rFonts w:ascii="Times New Roman" w:hAnsi="Times New Roman" w:cs="Times New Roman"/>
          <w:sz w:val="28"/>
          <w:szCs w:val="28"/>
        </w:rPr>
        <w:t xml:space="preserve"> </w:t>
      </w:r>
      <w:r w:rsidR="00197C97">
        <w:rPr>
          <w:rFonts w:ascii="Times New Roman" w:hAnsi="Times New Roman" w:cs="Times New Roman"/>
          <w:sz w:val="28"/>
          <w:szCs w:val="28"/>
        </w:rPr>
        <w:t>Право можно определить как основанный на социально признанных и общеобязательных нормах коммуникативный порядок отношений, участники которого взаимодействуют путем реализации своих прав и обязанностей».</w:t>
      </w:r>
      <w:r w:rsidR="00446E4B">
        <w:rPr>
          <w:rFonts w:ascii="Times New Roman" w:hAnsi="Times New Roman" w:cs="Times New Roman"/>
          <w:sz w:val="28"/>
          <w:szCs w:val="28"/>
        </w:rPr>
        <w:t xml:space="preserve"> </w:t>
      </w:r>
      <w:r w:rsidR="00446E4B">
        <w:rPr>
          <w:rStyle w:val="aa"/>
          <w:rFonts w:ascii="Times New Roman" w:hAnsi="Times New Roman" w:cs="Times New Roman"/>
          <w:sz w:val="28"/>
          <w:szCs w:val="28"/>
        </w:rPr>
        <w:footnoteReference w:id="194"/>
      </w:r>
    </w:p>
    <w:p w:rsidR="00C41B7A" w:rsidRDefault="00C41B7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же значение это имеет в контексте культурного наследия?</w:t>
      </w:r>
    </w:p>
    <w:p w:rsidR="00E71E63" w:rsidRDefault="00815766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показано </w:t>
      </w:r>
      <w:r w:rsidR="00780FC1">
        <w:rPr>
          <w:rFonts w:ascii="Times New Roman" w:hAnsi="Times New Roman" w:cs="Times New Roman"/>
          <w:sz w:val="28"/>
          <w:szCs w:val="28"/>
        </w:rPr>
        <w:t xml:space="preserve">ранее, </w:t>
      </w:r>
      <w:r w:rsidR="00DC5A5C">
        <w:rPr>
          <w:rFonts w:ascii="Times New Roman" w:hAnsi="Times New Roman" w:cs="Times New Roman"/>
          <w:sz w:val="28"/>
          <w:szCs w:val="28"/>
        </w:rPr>
        <w:t xml:space="preserve">объект правоотношения – суть необходимое звено правоотношений, </w:t>
      </w:r>
      <w:r w:rsidR="00660002">
        <w:rPr>
          <w:rFonts w:ascii="Times New Roman" w:hAnsi="Times New Roman" w:cs="Times New Roman"/>
          <w:sz w:val="28"/>
          <w:szCs w:val="28"/>
        </w:rPr>
        <w:t>которое</w:t>
      </w:r>
      <w:r w:rsidR="00D8758C">
        <w:rPr>
          <w:rFonts w:ascii="Times New Roman" w:hAnsi="Times New Roman" w:cs="Times New Roman"/>
          <w:sz w:val="28"/>
          <w:szCs w:val="28"/>
        </w:rPr>
        <w:t xml:space="preserve">, если исходить из коммуникативного подхода в понимании права </w:t>
      </w:r>
      <w:r w:rsidR="00E71E63">
        <w:rPr>
          <w:rFonts w:ascii="Times New Roman" w:hAnsi="Times New Roman" w:cs="Times New Roman"/>
          <w:sz w:val="28"/>
          <w:szCs w:val="28"/>
        </w:rPr>
        <w:t>–</w:t>
      </w:r>
      <w:r w:rsidR="00D8758C">
        <w:rPr>
          <w:rFonts w:ascii="Times New Roman" w:hAnsi="Times New Roman" w:cs="Times New Roman"/>
          <w:sz w:val="28"/>
          <w:szCs w:val="28"/>
        </w:rPr>
        <w:t xml:space="preserve"> </w:t>
      </w:r>
      <w:r w:rsidR="00E71E63">
        <w:rPr>
          <w:rFonts w:ascii="Times New Roman" w:hAnsi="Times New Roman" w:cs="Times New Roman"/>
          <w:sz w:val="28"/>
          <w:szCs w:val="28"/>
        </w:rPr>
        <w:t>суще</w:t>
      </w:r>
      <w:r w:rsidR="00660002">
        <w:rPr>
          <w:rFonts w:ascii="Times New Roman" w:hAnsi="Times New Roman" w:cs="Times New Roman"/>
          <w:sz w:val="28"/>
          <w:szCs w:val="28"/>
        </w:rPr>
        <w:t>ствуе</w:t>
      </w:r>
      <w:r w:rsidR="008A3355">
        <w:rPr>
          <w:rFonts w:ascii="Times New Roman" w:hAnsi="Times New Roman" w:cs="Times New Roman"/>
          <w:sz w:val="28"/>
          <w:szCs w:val="28"/>
        </w:rPr>
        <w:t>т</w:t>
      </w:r>
      <w:r w:rsidR="00E71E63">
        <w:rPr>
          <w:rFonts w:ascii="Times New Roman" w:hAnsi="Times New Roman" w:cs="Times New Roman"/>
          <w:sz w:val="28"/>
          <w:szCs w:val="28"/>
        </w:rPr>
        <w:t xml:space="preserve"> для </w:t>
      </w:r>
      <w:r w:rsidR="00D41F59">
        <w:rPr>
          <w:rFonts w:ascii="Times New Roman" w:hAnsi="Times New Roman" w:cs="Times New Roman"/>
          <w:sz w:val="28"/>
          <w:szCs w:val="28"/>
        </w:rPr>
        <w:t>«</w:t>
      </w:r>
      <w:r w:rsidR="00E71E63">
        <w:rPr>
          <w:rFonts w:ascii="Times New Roman" w:hAnsi="Times New Roman" w:cs="Times New Roman"/>
          <w:sz w:val="28"/>
          <w:szCs w:val="28"/>
        </w:rPr>
        <w:t>удовлетворения потребностей в разнообразных социокультурных ценностях</w:t>
      </w:r>
      <w:r w:rsidR="00D41F59">
        <w:rPr>
          <w:rFonts w:ascii="Times New Roman" w:hAnsi="Times New Roman" w:cs="Times New Roman"/>
          <w:sz w:val="28"/>
          <w:szCs w:val="28"/>
        </w:rPr>
        <w:t>»</w:t>
      </w:r>
      <w:r w:rsidR="00E71E63">
        <w:rPr>
          <w:rFonts w:ascii="Times New Roman" w:hAnsi="Times New Roman" w:cs="Times New Roman"/>
          <w:sz w:val="28"/>
          <w:szCs w:val="28"/>
        </w:rPr>
        <w:t>.</w:t>
      </w:r>
      <w:r w:rsidR="0009078C">
        <w:rPr>
          <w:rStyle w:val="aa"/>
          <w:rFonts w:ascii="Times New Roman" w:hAnsi="Times New Roman" w:cs="Times New Roman"/>
          <w:sz w:val="28"/>
          <w:szCs w:val="28"/>
        </w:rPr>
        <w:footnoteReference w:id="195"/>
      </w:r>
    </w:p>
    <w:p w:rsidR="00EE35DB" w:rsidRDefault="00412FE7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76D8B">
        <w:rPr>
          <w:rFonts w:ascii="Times New Roman" w:hAnsi="Times New Roman" w:cs="Times New Roman"/>
          <w:sz w:val="28"/>
          <w:szCs w:val="28"/>
        </w:rPr>
        <w:t xml:space="preserve">тем, как уже было показано </w:t>
      </w:r>
      <w:r>
        <w:rPr>
          <w:rFonts w:ascii="Times New Roman" w:hAnsi="Times New Roman" w:cs="Times New Roman"/>
          <w:sz w:val="28"/>
          <w:szCs w:val="28"/>
        </w:rPr>
        <w:t>выше на примерах из цивилистической области</w:t>
      </w:r>
      <w:r w:rsidR="00AC4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A9E">
        <w:rPr>
          <w:rFonts w:ascii="Times New Roman" w:hAnsi="Times New Roman" w:cs="Times New Roman"/>
          <w:sz w:val="28"/>
          <w:szCs w:val="28"/>
        </w:rPr>
        <w:t xml:space="preserve">объекты гражданских прав </w:t>
      </w:r>
      <w:r w:rsidR="005A66FD">
        <w:rPr>
          <w:rFonts w:ascii="Times New Roman" w:hAnsi="Times New Roman" w:cs="Times New Roman"/>
          <w:sz w:val="28"/>
          <w:szCs w:val="28"/>
        </w:rPr>
        <w:t>–</w:t>
      </w:r>
      <w:r w:rsidR="00AC4A9E">
        <w:rPr>
          <w:rFonts w:ascii="Times New Roman" w:hAnsi="Times New Roman" w:cs="Times New Roman"/>
          <w:sz w:val="28"/>
          <w:szCs w:val="28"/>
        </w:rPr>
        <w:t xml:space="preserve"> </w:t>
      </w:r>
      <w:r w:rsidR="005A66FD">
        <w:rPr>
          <w:rFonts w:ascii="Times New Roman" w:hAnsi="Times New Roman" w:cs="Times New Roman"/>
          <w:sz w:val="28"/>
          <w:szCs w:val="28"/>
        </w:rPr>
        <w:t xml:space="preserve">это </w:t>
      </w:r>
      <w:r w:rsidR="00676D8B">
        <w:rPr>
          <w:rFonts w:ascii="Times New Roman" w:hAnsi="Times New Roman" w:cs="Times New Roman"/>
          <w:sz w:val="28"/>
          <w:szCs w:val="28"/>
        </w:rPr>
        <w:t>«</w:t>
      </w:r>
      <w:r w:rsidR="005A66FD">
        <w:rPr>
          <w:rFonts w:ascii="Times New Roman" w:hAnsi="Times New Roman" w:cs="Times New Roman"/>
          <w:sz w:val="28"/>
          <w:szCs w:val="28"/>
        </w:rPr>
        <w:t>материальные и духовные блага, круг которых чрезвычайно широк и многообразен</w:t>
      </w:r>
      <w:r w:rsidR="00676D8B">
        <w:rPr>
          <w:rFonts w:ascii="Times New Roman" w:hAnsi="Times New Roman" w:cs="Times New Roman"/>
          <w:sz w:val="28"/>
          <w:szCs w:val="28"/>
        </w:rPr>
        <w:t xml:space="preserve">; </w:t>
      </w:r>
      <w:r w:rsidR="00676D8B" w:rsidRPr="00676D8B">
        <w:rPr>
          <w:rFonts w:ascii="Times New Roman" w:hAnsi="Times New Roman" w:cs="Times New Roman"/>
          <w:sz w:val="28"/>
          <w:szCs w:val="28"/>
        </w:rPr>
        <w:t>&lt;</w:t>
      </w:r>
      <w:r w:rsidR="00676D8B">
        <w:rPr>
          <w:rFonts w:ascii="Times New Roman" w:hAnsi="Times New Roman" w:cs="Times New Roman"/>
          <w:sz w:val="28"/>
          <w:szCs w:val="28"/>
        </w:rPr>
        <w:t>…</w:t>
      </w:r>
      <w:r w:rsidR="00676D8B" w:rsidRPr="00676D8B">
        <w:rPr>
          <w:rFonts w:ascii="Times New Roman" w:hAnsi="Times New Roman" w:cs="Times New Roman"/>
          <w:sz w:val="28"/>
          <w:szCs w:val="28"/>
        </w:rPr>
        <w:t>&gt;</w:t>
      </w:r>
      <w:r w:rsidR="005A66FD">
        <w:rPr>
          <w:rFonts w:ascii="Times New Roman" w:hAnsi="Times New Roman" w:cs="Times New Roman"/>
          <w:sz w:val="28"/>
          <w:szCs w:val="28"/>
        </w:rPr>
        <w:t xml:space="preserve"> </w:t>
      </w:r>
      <w:r w:rsidR="00EE35DB">
        <w:rPr>
          <w:rFonts w:ascii="Times New Roman" w:hAnsi="Times New Roman" w:cs="Times New Roman"/>
          <w:sz w:val="28"/>
          <w:szCs w:val="28"/>
        </w:rPr>
        <w:t>и среди которых особое место принадлежит вещам – как объектам гражданских правоотношений наиболее распространенным</w:t>
      </w:r>
      <w:r w:rsidR="00676D8B">
        <w:rPr>
          <w:rFonts w:ascii="Times New Roman" w:hAnsi="Times New Roman" w:cs="Times New Roman"/>
          <w:sz w:val="28"/>
          <w:szCs w:val="28"/>
        </w:rPr>
        <w:t>»</w:t>
      </w:r>
      <w:r w:rsidR="00EE35DB">
        <w:rPr>
          <w:rFonts w:ascii="Times New Roman" w:hAnsi="Times New Roman" w:cs="Times New Roman"/>
          <w:sz w:val="28"/>
          <w:szCs w:val="28"/>
        </w:rPr>
        <w:t>.</w:t>
      </w:r>
      <w:r w:rsidR="00940205">
        <w:rPr>
          <w:rFonts w:ascii="Times New Roman" w:hAnsi="Times New Roman" w:cs="Times New Roman"/>
          <w:sz w:val="28"/>
          <w:szCs w:val="28"/>
        </w:rPr>
        <w:t xml:space="preserve"> </w:t>
      </w:r>
      <w:r w:rsidR="00940205">
        <w:rPr>
          <w:rStyle w:val="aa"/>
          <w:rFonts w:ascii="Times New Roman" w:hAnsi="Times New Roman" w:cs="Times New Roman"/>
          <w:sz w:val="28"/>
          <w:szCs w:val="28"/>
        </w:rPr>
        <w:footnoteReference w:id="196"/>
      </w:r>
      <w:r w:rsidR="0094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05" w:rsidRDefault="006A40A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Вещи в гражданском праве определяются как </w:t>
      </w:r>
      <w:r w:rsidR="008E04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материальные предметы, </w:t>
      </w:r>
      <w:r w:rsidR="005B0C73">
        <w:rPr>
          <w:rFonts w:ascii="Times New Roman" w:hAnsi="Times New Roman" w:cs="Times New Roman"/>
          <w:sz w:val="28"/>
          <w:szCs w:val="28"/>
        </w:rPr>
        <w:t>способные одновременно удовлетворять как утилитарные, так и не утилитарные потребности;</w:t>
      </w:r>
      <w:r w:rsidR="008E045C">
        <w:rPr>
          <w:rFonts w:ascii="Times New Roman" w:hAnsi="Times New Roman" w:cs="Times New Roman"/>
          <w:sz w:val="28"/>
          <w:szCs w:val="28"/>
        </w:rPr>
        <w:t xml:space="preserve"> </w:t>
      </w:r>
      <w:r w:rsidR="008E045C" w:rsidRPr="008E045C">
        <w:rPr>
          <w:rFonts w:ascii="Times New Roman" w:hAnsi="Times New Roman" w:cs="Times New Roman"/>
          <w:sz w:val="28"/>
          <w:szCs w:val="28"/>
        </w:rPr>
        <w:t>&lt;</w:t>
      </w:r>
      <w:r w:rsidR="008E045C">
        <w:rPr>
          <w:rFonts w:ascii="Times New Roman" w:hAnsi="Times New Roman" w:cs="Times New Roman"/>
          <w:sz w:val="28"/>
          <w:szCs w:val="28"/>
        </w:rPr>
        <w:t>…</w:t>
      </w:r>
      <w:r w:rsidR="008E045C" w:rsidRPr="008E045C">
        <w:rPr>
          <w:rFonts w:ascii="Times New Roman" w:hAnsi="Times New Roman" w:cs="Times New Roman"/>
          <w:sz w:val="28"/>
          <w:szCs w:val="28"/>
        </w:rPr>
        <w:t>&gt;</w:t>
      </w:r>
      <w:r w:rsidR="005B0C73">
        <w:rPr>
          <w:rFonts w:ascii="Times New Roman" w:hAnsi="Times New Roman" w:cs="Times New Roman"/>
          <w:sz w:val="28"/>
          <w:szCs w:val="28"/>
        </w:rPr>
        <w:t xml:space="preserve"> иначе говоря </w:t>
      </w:r>
      <w:r w:rsidR="008840DE">
        <w:rPr>
          <w:rFonts w:ascii="Times New Roman" w:hAnsi="Times New Roman" w:cs="Times New Roman"/>
          <w:sz w:val="28"/>
          <w:szCs w:val="28"/>
        </w:rPr>
        <w:t>–</w:t>
      </w:r>
      <w:r w:rsidR="005B0C73">
        <w:rPr>
          <w:rFonts w:ascii="Times New Roman" w:hAnsi="Times New Roman" w:cs="Times New Roman"/>
          <w:sz w:val="28"/>
          <w:szCs w:val="28"/>
        </w:rPr>
        <w:t xml:space="preserve"> </w:t>
      </w:r>
      <w:r w:rsidR="008840DE">
        <w:rPr>
          <w:rFonts w:ascii="Times New Roman" w:hAnsi="Times New Roman" w:cs="Times New Roman"/>
          <w:sz w:val="28"/>
          <w:szCs w:val="28"/>
        </w:rPr>
        <w:t xml:space="preserve">объекты гражданско - правовых отношений </w:t>
      </w:r>
      <w:r w:rsidR="00A02346">
        <w:rPr>
          <w:rFonts w:ascii="Times New Roman" w:hAnsi="Times New Roman" w:cs="Times New Roman"/>
          <w:sz w:val="28"/>
          <w:szCs w:val="28"/>
        </w:rPr>
        <w:t>–</w:t>
      </w:r>
      <w:r w:rsidR="008840DE">
        <w:rPr>
          <w:rFonts w:ascii="Times New Roman" w:hAnsi="Times New Roman" w:cs="Times New Roman"/>
          <w:sz w:val="28"/>
          <w:szCs w:val="28"/>
        </w:rPr>
        <w:t xml:space="preserve"> </w:t>
      </w:r>
      <w:r w:rsidR="00A02346">
        <w:rPr>
          <w:rFonts w:ascii="Times New Roman" w:hAnsi="Times New Roman" w:cs="Times New Roman"/>
          <w:sz w:val="28"/>
          <w:szCs w:val="28"/>
        </w:rPr>
        <w:t>это материальные ценности, блага, обладающие полезными свойствами</w:t>
      </w:r>
      <w:r w:rsidR="008E045C">
        <w:rPr>
          <w:rFonts w:ascii="Times New Roman" w:hAnsi="Times New Roman" w:cs="Times New Roman"/>
          <w:sz w:val="28"/>
          <w:szCs w:val="28"/>
        </w:rPr>
        <w:t>»</w:t>
      </w:r>
      <w:r w:rsidR="00A02346">
        <w:rPr>
          <w:rFonts w:ascii="Times New Roman" w:hAnsi="Times New Roman" w:cs="Times New Roman"/>
          <w:sz w:val="28"/>
          <w:szCs w:val="28"/>
        </w:rPr>
        <w:t xml:space="preserve">. </w:t>
      </w:r>
      <w:r w:rsidR="0059225F">
        <w:rPr>
          <w:rStyle w:val="aa"/>
          <w:rFonts w:ascii="Times New Roman" w:hAnsi="Times New Roman" w:cs="Times New Roman"/>
          <w:sz w:val="28"/>
          <w:szCs w:val="28"/>
        </w:rPr>
        <w:footnoteReference w:id="197"/>
      </w:r>
    </w:p>
    <w:p w:rsidR="006D6E8E" w:rsidRDefault="0007207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одновременно и теоретические, и практические положения из области цивилистики без малейших сомнений </w:t>
      </w:r>
      <w:r w:rsidR="00C11F8C">
        <w:rPr>
          <w:rFonts w:ascii="Times New Roman" w:hAnsi="Times New Roman" w:cs="Times New Roman"/>
          <w:sz w:val="28"/>
          <w:szCs w:val="28"/>
        </w:rPr>
        <w:t>соотносятся с теми положениями, которые представлены и в общей теории права (и</w:t>
      </w:r>
      <w:r w:rsidR="00481EFE">
        <w:rPr>
          <w:rFonts w:ascii="Times New Roman" w:hAnsi="Times New Roman" w:cs="Times New Roman"/>
          <w:sz w:val="28"/>
          <w:szCs w:val="28"/>
        </w:rPr>
        <w:t xml:space="preserve"> которые уже были показаны </w:t>
      </w:r>
      <w:r w:rsidR="00C11F8C">
        <w:rPr>
          <w:rFonts w:ascii="Times New Roman" w:hAnsi="Times New Roman" w:cs="Times New Roman"/>
          <w:sz w:val="28"/>
          <w:szCs w:val="28"/>
        </w:rPr>
        <w:t xml:space="preserve">ранее). </w:t>
      </w:r>
      <w:r w:rsidR="00C860E7">
        <w:rPr>
          <w:rFonts w:ascii="Times New Roman" w:hAnsi="Times New Roman" w:cs="Times New Roman"/>
          <w:sz w:val="28"/>
          <w:szCs w:val="28"/>
        </w:rPr>
        <w:t>Обобщая, охарактеризуем это следующим образом: в</w:t>
      </w:r>
      <w:r w:rsidR="006D6E8E">
        <w:rPr>
          <w:rFonts w:ascii="Times New Roman" w:hAnsi="Times New Roman" w:cs="Times New Roman"/>
          <w:sz w:val="28"/>
          <w:szCs w:val="28"/>
        </w:rPr>
        <w:t>ещь (в обыденном смысле) может выступать как объект правоотношения в теоретическом смысле.</w:t>
      </w:r>
    </w:p>
    <w:p w:rsidR="00374192" w:rsidRDefault="00E46F39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снова исходить из коммуникативного подхода в понимании сущности права, </w:t>
      </w:r>
      <w:r w:rsidR="002C4D67">
        <w:rPr>
          <w:rFonts w:ascii="Times New Roman" w:hAnsi="Times New Roman" w:cs="Times New Roman"/>
          <w:sz w:val="28"/>
          <w:szCs w:val="28"/>
        </w:rPr>
        <w:t xml:space="preserve">то в данном случае </w:t>
      </w:r>
      <w:r w:rsidR="00AE3275">
        <w:rPr>
          <w:rFonts w:ascii="Times New Roman" w:hAnsi="Times New Roman" w:cs="Times New Roman"/>
          <w:sz w:val="28"/>
          <w:szCs w:val="28"/>
        </w:rPr>
        <w:t xml:space="preserve">появляется возможность применения плюралистической теории объекта правоотношения, </w:t>
      </w:r>
      <w:r w:rsidR="00374192">
        <w:rPr>
          <w:rFonts w:ascii="Times New Roman" w:hAnsi="Times New Roman" w:cs="Times New Roman"/>
          <w:sz w:val="28"/>
          <w:szCs w:val="28"/>
        </w:rPr>
        <w:t xml:space="preserve">которая базируется на понимании объекта правоотношения как </w:t>
      </w:r>
      <w:r w:rsidR="00857B12">
        <w:rPr>
          <w:rFonts w:ascii="Times New Roman" w:hAnsi="Times New Roman" w:cs="Times New Roman"/>
          <w:sz w:val="28"/>
          <w:szCs w:val="28"/>
        </w:rPr>
        <w:t>«</w:t>
      </w:r>
      <w:r w:rsidR="00374192">
        <w:rPr>
          <w:rFonts w:ascii="Times New Roman" w:hAnsi="Times New Roman" w:cs="Times New Roman"/>
          <w:sz w:val="28"/>
          <w:szCs w:val="28"/>
        </w:rPr>
        <w:t>ценности</w:t>
      </w:r>
      <w:r w:rsidR="00857B12">
        <w:rPr>
          <w:rFonts w:ascii="Times New Roman" w:hAnsi="Times New Roman" w:cs="Times New Roman"/>
          <w:sz w:val="28"/>
          <w:szCs w:val="28"/>
        </w:rPr>
        <w:t>»</w:t>
      </w:r>
      <w:r w:rsidR="00374192">
        <w:rPr>
          <w:rFonts w:ascii="Times New Roman" w:hAnsi="Times New Roman" w:cs="Times New Roman"/>
          <w:sz w:val="28"/>
          <w:szCs w:val="28"/>
        </w:rPr>
        <w:t xml:space="preserve">, </w:t>
      </w:r>
      <w:r w:rsidR="00857B12">
        <w:rPr>
          <w:rFonts w:ascii="Times New Roman" w:hAnsi="Times New Roman" w:cs="Times New Roman"/>
          <w:sz w:val="28"/>
          <w:szCs w:val="28"/>
        </w:rPr>
        <w:t>«</w:t>
      </w:r>
      <w:r w:rsidR="00374192">
        <w:rPr>
          <w:rFonts w:ascii="Times New Roman" w:hAnsi="Times New Roman" w:cs="Times New Roman"/>
          <w:sz w:val="28"/>
          <w:szCs w:val="28"/>
        </w:rPr>
        <w:t>социального блага</w:t>
      </w:r>
      <w:r w:rsidR="00857B12">
        <w:rPr>
          <w:rFonts w:ascii="Times New Roman" w:hAnsi="Times New Roman" w:cs="Times New Roman"/>
          <w:sz w:val="28"/>
          <w:szCs w:val="28"/>
        </w:rPr>
        <w:t>»</w:t>
      </w:r>
      <w:r w:rsidR="00374192">
        <w:rPr>
          <w:rFonts w:ascii="Times New Roman" w:hAnsi="Times New Roman" w:cs="Times New Roman"/>
          <w:sz w:val="28"/>
          <w:szCs w:val="28"/>
        </w:rPr>
        <w:t xml:space="preserve">. </w:t>
      </w:r>
      <w:r w:rsidR="00374192">
        <w:rPr>
          <w:rStyle w:val="aa"/>
          <w:rFonts w:ascii="Times New Roman" w:hAnsi="Times New Roman" w:cs="Times New Roman"/>
          <w:sz w:val="28"/>
          <w:szCs w:val="28"/>
        </w:rPr>
        <w:footnoteReference w:id="198"/>
      </w:r>
    </w:p>
    <w:p w:rsidR="001526F2" w:rsidRDefault="00B049C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право, правовое регулирование не может существовать ради </w:t>
      </w:r>
      <w:r w:rsidR="001630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самого себя</w:t>
      </w:r>
      <w:r w:rsidR="00163013">
        <w:rPr>
          <w:rFonts w:ascii="Times New Roman" w:hAnsi="Times New Roman" w:cs="Times New Roman"/>
          <w:sz w:val="28"/>
          <w:szCs w:val="28"/>
        </w:rPr>
        <w:t>»</w:t>
      </w:r>
      <w:r w:rsidR="002C1932">
        <w:rPr>
          <w:rFonts w:ascii="Times New Roman" w:hAnsi="Times New Roman" w:cs="Times New Roman"/>
          <w:sz w:val="28"/>
          <w:szCs w:val="28"/>
        </w:rPr>
        <w:t xml:space="preserve"> -</w:t>
      </w:r>
      <w:r w:rsidR="00390A77">
        <w:rPr>
          <w:rFonts w:ascii="Times New Roman" w:hAnsi="Times New Roman" w:cs="Times New Roman"/>
          <w:sz w:val="28"/>
          <w:szCs w:val="28"/>
        </w:rPr>
        <w:t xml:space="preserve"> то</w:t>
      </w:r>
      <w:r w:rsidR="00BB4CF5">
        <w:rPr>
          <w:rFonts w:ascii="Times New Roman" w:hAnsi="Times New Roman" w:cs="Times New Roman"/>
          <w:sz w:val="28"/>
          <w:szCs w:val="28"/>
        </w:rPr>
        <w:t xml:space="preserve"> оно должно быть целеположено, </w:t>
      </w:r>
      <w:r w:rsidR="00C45828">
        <w:rPr>
          <w:rFonts w:ascii="Times New Roman" w:hAnsi="Times New Roman" w:cs="Times New Roman"/>
          <w:sz w:val="28"/>
          <w:szCs w:val="28"/>
        </w:rPr>
        <w:t>«</w:t>
      </w:r>
      <w:r w:rsidR="00163013">
        <w:rPr>
          <w:rFonts w:ascii="Times New Roman" w:hAnsi="Times New Roman" w:cs="Times New Roman"/>
          <w:sz w:val="28"/>
          <w:szCs w:val="28"/>
        </w:rPr>
        <w:t>ценностно</w:t>
      </w:r>
      <w:r w:rsidR="00C45828">
        <w:rPr>
          <w:rFonts w:ascii="Times New Roman" w:hAnsi="Times New Roman" w:cs="Times New Roman"/>
          <w:sz w:val="28"/>
          <w:szCs w:val="28"/>
        </w:rPr>
        <w:t>»</w:t>
      </w:r>
      <w:r w:rsidR="00163013">
        <w:rPr>
          <w:rFonts w:ascii="Times New Roman" w:hAnsi="Times New Roman" w:cs="Times New Roman"/>
          <w:sz w:val="28"/>
          <w:szCs w:val="28"/>
        </w:rPr>
        <w:t xml:space="preserve"> ориентировано</w:t>
      </w:r>
      <w:r w:rsidR="009B7720">
        <w:rPr>
          <w:rFonts w:ascii="Times New Roman" w:hAnsi="Times New Roman" w:cs="Times New Roman"/>
          <w:sz w:val="28"/>
          <w:szCs w:val="28"/>
        </w:rPr>
        <w:t xml:space="preserve"> -</w:t>
      </w:r>
      <w:r w:rsidR="00390A77">
        <w:rPr>
          <w:rFonts w:ascii="Times New Roman" w:hAnsi="Times New Roman" w:cs="Times New Roman"/>
          <w:sz w:val="28"/>
          <w:szCs w:val="28"/>
        </w:rPr>
        <w:t xml:space="preserve"> </w:t>
      </w:r>
      <w:r w:rsidR="00163013">
        <w:rPr>
          <w:rFonts w:ascii="Times New Roman" w:hAnsi="Times New Roman" w:cs="Times New Roman"/>
          <w:sz w:val="28"/>
          <w:szCs w:val="28"/>
        </w:rPr>
        <w:t>как имелась</w:t>
      </w:r>
      <w:r w:rsidR="00BB4CF5">
        <w:rPr>
          <w:rFonts w:ascii="Times New Roman" w:hAnsi="Times New Roman" w:cs="Times New Roman"/>
          <w:sz w:val="28"/>
          <w:szCs w:val="28"/>
        </w:rPr>
        <w:t xml:space="preserve"> возможность совсем недавно убедиться в свете изложения краткого анализа теоретико-правовых взглядов Л.Л. Фуллера </w:t>
      </w:r>
      <w:r w:rsidR="00BB4CF5">
        <w:rPr>
          <w:rStyle w:val="aa"/>
          <w:rFonts w:ascii="Times New Roman" w:hAnsi="Times New Roman" w:cs="Times New Roman"/>
          <w:sz w:val="28"/>
          <w:szCs w:val="28"/>
        </w:rPr>
        <w:footnoteReference w:id="199"/>
      </w:r>
      <w:r w:rsidR="00BB4CF5">
        <w:rPr>
          <w:rFonts w:ascii="Times New Roman" w:hAnsi="Times New Roman" w:cs="Times New Roman"/>
          <w:sz w:val="28"/>
          <w:szCs w:val="28"/>
        </w:rPr>
        <w:t xml:space="preserve"> </w:t>
      </w:r>
      <w:r w:rsidR="00B638B3">
        <w:rPr>
          <w:rFonts w:ascii="Times New Roman" w:hAnsi="Times New Roman" w:cs="Times New Roman"/>
          <w:sz w:val="28"/>
          <w:szCs w:val="28"/>
        </w:rPr>
        <w:t xml:space="preserve">и коммуникативного варианта воззрения на право, предложенного </w:t>
      </w:r>
      <w:r w:rsidR="00390A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38B3">
        <w:rPr>
          <w:rFonts w:ascii="Times New Roman" w:hAnsi="Times New Roman" w:cs="Times New Roman"/>
          <w:sz w:val="28"/>
          <w:szCs w:val="28"/>
        </w:rPr>
        <w:t>А.В.</w:t>
      </w:r>
      <w:r w:rsidR="001817CD">
        <w:rPr>
          <w:rFonts w:ascii="Times New Roman" w:hAnsi="Times New Roman" w:cs="Times New Roman"/>
          <w:sz w:val="28"/>
          <w:szCs w:val="28"/>
        </w:rPr>
        <w:t xml:space="preserve"> Поляковым</w:t>
      </w:r>
      <w:r w:rsidR="00E000EC">
        <w:rPr>
          <w:rFonts w:ascii="Times New Roman" w:hAnsi="Times New Roman" w:cs="Times New Roman"/>
          <w:sz w:val="28"/>
          <w:szCs w:val="28"/>
        </w:rPr>
        <w:t xml:space="preserve"> </w:t>
      </w:r>
      <w:r w:rsidR="00E000EC">
        <w:rPr>
          <w:rStyle w:val="aa"/>
          <w:rFonts w:ascii="Times New Roman" w:hAnsi="Times New Roman" w:cs="Times New Roman"/>
          <w:sz w:val="28"/>
          <w:szCs w:val="28"/>
        </w:rPr>
        <w:footnoteReference w:id="200"/>
      </w:r>
      <w:r w:rsidR="001817CD">
        <w:rPr>
          <w:rFonts w:ascii="Times New Roman" w:hAnsi="Times New Roman" w:cs="Times New Roman"/>
          <w:sz w:val="28"/>
          <w:szCs w:val="28"/>
        </w:rPr>
        <w:t xml:space="preserve">, на идеи которого </w:t>
      </w:r>
      <w:r w:rsidR="00B638B3">
        <w:rPr>
          <w:rFonts w:ascii="Times New Roman" w:hAnsi="Times New Roman" w:cs="Times New Roman"/>
          <w:sz w:val="28"/>
          <w:szCs w:val="28"/>
        </w:rPr>
        <w:t>уже неоднократно ссылались в рамках данного исследования  – тому подтверждение.</w:t>
      </w:r>
      <w:r w:rsidR="00CC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CB" w:rsidRDefault="00835131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Культурное наследие, как было показано в первой главе настоящего исследования, </w:t>
      </w:r>
      <w:r w:rsidR="00AF07CB">
        <w:rPr>
          <w:rFonts w:ascii="Times New Roman" w:hAnsi="Times New Roman" w:cs="Times New Roman"/>
          <w:sz w:val="28"/>
          <w:szCs w:val="28"/>
        </w:rPr>
        <w:t xml:space="preserve">исходя из имеющихся к настоящему дню документально закрепленных громоздких нормативно-правовых определений – можно кратко охарактеризовать как «ценность». </w:t>
      </w:r>
      <w:r w:rsidR="00AF07CB">
        <w:rPr>
          <w:rStyle w:val="aa"/>
          <w:rFonts w:ascii="Times New Roman" w:hAnsi="Times New Roman" w:cs="Times New Roman"/>
          <w:sz w:val="28"/>
          <w:szCs w:val="28"/>
        </w:rPr>
        <w:footnoteReference w:id="201"/>
      </w:r>
    </w:p>
    <w:p w:rsidR="003D447E" w:rsidRDefault="003D447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«ценность» - концепция также не очевидная, при</w:t>
      </w:r>
      <w:r w:rsidR="005E14F1">
        <w:rPr>
          <w:rFonts w:ascii="Times New Roman" w:hAnsi="Times New Roman" w:cs="Times New Roman"/>
          <w:sz w:val="28"/>
          <w:szCs w:val="28"/>
        </w:rPr>
        <w:t xml:space="preserve">менимая, как было показано </w:t>
      </w:r>
      <w:r>
        <w:rPr>
          <w:rFonts w:ascii="Times New Roman" w:hAnsi="Times New Roman" w:cs="Times New Roman"/>
          <w:sz w:val="28"/>
          <w:szCs w:val="28"/>
        </w:rPr>
        <w:t xml:space="preserve">во второй главе настоящего исследования – одновременно и в философии, и в социологии.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02"/>
      </w:r>
    </w:p>
    <w:p w:rsidR="003518AB" w:rsidRDefault="00324AD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правовой (если быть точнее, теоретико-правовой) направленности данного исследования </w:t>
      </w:r>
      <w:r w:rsidR="00743E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5B">
        <w:rPr>
          <w:rFonts w:ascii="Times New Roman" w:hAnsi="Times New Roman" w:cs="Times New Roman"/>
          <w:sz w:val="28"/>
          <w:szCs w:val="28"/>
        </w:rPr>
        <w:t>представляется</w:t>
      </w:r>
      <w:r w:rsidR="00743EE5">
        <w:rPr>
          <w:rFonts w:ascii="Times New Roman" w:hAnsi="Times New Roman" w:cs="Times New Roman"/>
          <w:sz w:val="28"/>
          <w:szCs w:val="28"/>
        </w:rPr>
        <w:t xml:space="preserve"> наиболее близким такое понимание концепции «ц</w:t>
      </w:r>
      <w:r w:rsidR="00E63FCD">
        <w:rPr>
          <w:rFonts w:ascii="Times New Roman" w:hAnsi="Times New Roman" w:cs="Times New Roman"/>
          <w:sz w:val="28"/>
          <w:szCs w:val="28"/>
        </w:rPr>
        <w:t>енности», которое было представлено</w:t>
      </w:r>
      <w:r w:rsidR="00743EE5">
        <w:rPr>
          <w:rFonts w:ascii="Times New Roman" w:hAnsi="Times New Roman" w:cs="Times New Roman"/>
          <w:sz w:val="28"/>
          <w:szCs w:val="28"/>
        </w:rPr>
        <w:t xml:space="preserve"> в рамках социологии, в соответствии с которым ценность </w:t>
      </w:r>
      <w:r w:rsidR="00CD059C">
        <w:rPr>
          <w:rFonts w:ascii="Times New Roman" w:hAnsi="Times New Roman" w:cs="Times New Roman"/>
          <w:sz w:val="28"/>
          <w:szCs w:val="28"/>
        </w:rPr>
        <w:t>–</w:t>
      </w:r>
      <w:r w:rsidR="00743EE5">
        <w:rPr>
          <w:rFonts w:ascii="Times New Roman" w:hAnsi="Times New Roman" w:cs="Times New Roman"/>
          <w:sz w:val="28"/>
          <w:szCs w:val="28"/>
        </w:rPr>
        <w:t xml:space="preserve"> </w:t>
      </w:r>
      <w:r w:rsidR="00C860FC">
        <w:rPr>
          <w:rFonts w:ascii="Times New Roman" w:hAnsi="Times New Roman" w:cs="Times New Roman"/>
          <w:sz w:val="28"/>
          <w:szCs w:val="28"/>
        </w:rPr>
        <w:t>«</w:t>
      </w:r>
      <w:r w:rsidR="00CD059C">
        <w:rPr>
          <w:rFonts w:ascii="Times New Roman" w:hAnsi="Times New Roman" w:cs="Times New Roman"/>
          <w:sz w:val="28"/>
          <w:szCs w:val="28"/>
        </w:rPr>
        <w:t>суть элемент социальной системы, возможная характеристика общественного явления, некий реальный предмет, функционально полезный людям</w:t>
      </w:r>
      <w:r w:rsidR="00C860FC">
        <w:rPr>
          <w:rFonts w:ascii="Times New Roman" w:hAnsi="Times New Roman" w:cs="Times New Roman"/>
          <w:sz w:val="28"/>
          <w:szCs w:val="28"/>
        </w:rPr>
        <w:t>»</w:t>
      </w:r>
      <w:r w:rsidR="00CD059C">
        <w:rPr>
          <w:rFonts w:ascii="Times New Roman" w:hAnsi="Times New Roman" w:cs="Times New Roman"/>
          <w:sz w:val="28"/>
          <w:szCs w:val="28"/>
        </w:rPr>
        <w:t xml:space="preserve">. </w:t>
      </w:r>
      <w:r w:rsidR="00CD059C">
        <w:rPr>
          <w:rStyle w:val="aa"/>
          <w:rFonts w:ascii="Times New Roman" w:hAnsi="Times New Roman" w:cs="Times New Roman"/>
          <w:sz w:val="28"/>
          <w:szCs w:val="28"/>
        </w:rPr>
        <w:footnoteReference w:id="203"/>
      </w:r>
    </w:p>
    <w:p w:rsidR="00C860E7" w:rsidRDefault="00441A7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этим определением можно сделать вывод о том, что ценность есть концепция, определенно содержащая в себе </w:t>
      </w:r>
      <w:r w:rsidR="0092296D">
        <w:rPr>
          <w:rFonts w:ascii="Times New Roman" w:hAnsi="Times New Roman" w:cs="Times New Roman"/>
          <w:sz w:val="28"/>
          <w:szCs w:val="28"/>
        </w:rPr>
        <w:t>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степень коммуникативной составляющей</w:t>
      </w:r>
      <w:r w:rsidR="0092296D">
        <w:rPr>
          <w:rFonts w:ascii="Times New Roman" w:hAnsi="Times New Roman" w:cs="Times New Roman"/>
          <w:sz w:val="28"/>
          <w:szCs w:val="28"/>
        </w:rPr>
        <w:t xml:space="preserve"> </w:t>
      </w:r>
      <w:r w:rsidR="00A01DEF">
        <w:rPr>
          <w:rFonts w:ascii="Times New Roman" w:hAnsi="Times New Roman" w:cs="Times New Roman"/>
          <w:sz w:val="28"/>
          <w:szCs w:val="28"/>
        </w:rPr>
        <w:t>(</w:t>
      </w:r>
      <w:r w:rsidR="00D3724C">
        <w:rPr>
          <w:rFonts w:ascii="Times New Roman" w:hAnsi="Times New Roman" w:cs="Times New Roman"/>
          <w:sz w:val="28"/>
          <w:szCs w:val="28"/>
        </w:rPr>
        <w:t xml:space="preserve">об этом также уже ранее говорилось в тексте данного исследования, </w:t>
      </w:r>
      <w:r w:rsidR="003B22B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E7C98">
        <w:rPr>
          <w:rFonts w:ascii="Times New Roman" w:hAnsi="Times New Roman" w:cs="Times New Roman"/>
          <w:sz w:val="28"/>
          <w:szCs w:val="28"/>
        </w:rPr>
        <w:t xml:space="preserve">с опорой на предшествующих исследователей были представлены концептуальные представления о «ценностях» </w:t>
      </w:r>
      <w:r w:rsidR="001E7AFA">
        <w:rPr>
          <w:rFonts w:ascii="Times New Roman" w:hAnsi="Times New Roman" w:cs="Times New Roman"/>
          <w:sz w:val="28"/>
          <w:szCs w:val="28"/>
        </w:rPr>
        <w:t xml:space="preserve">в научном творчестве таких социологов как Т. Парсонс </w:t>
      </w:r>
      <w:r w:rsidR="001E7AFA">
        <w:rPr>
          <w:rStyle w:val="aa"/>
          <w:rFonts w:ascii="Times New Roman" w:hAnsi="Times New Roman" w:cs="Times New Roman"/>
          <w:sz w:val="28"/>
          <w:szCs w:val="28"/>
        </w:rPr>
        <w:footnoteReference w:id="204"/>
      </w:r>
      <w:r w:rsidR="001E7AFA">
        <w:rPr>
          <w:rFonts w:ascii="Times New Roman" w:hAnsi="Times New Roman" w:cs="Times New Roman"/>
          <w:sz w:val="28"/>
          <w:szCs w:val="28"/>
        </w:rPr>
        <w:t xml:space="preserve">  и            Н. Луман </w:t>
      </w:r>
      <w:r w:rsidR="001E7AFA">
        <w:rPr>
          <w:rStyle w:val="aa"/>
          <w:rFonts w:ascii="Times New Roman" w:hAnsi="Times New Roman" w:cs="Times New Roman"/>
          <w:sz w:val="28"/>
          <w:szCs w:val="28"/>
        </w:rPr>
        <w:footnoteReference w:id="205"/>
      </w:r>
      <w:r w:rsidR="001E7AFA">
        <w:rPr>
          <w:rFonts w:ascii="Times New Roman" w:hAnsi="Times New Roman" w:cs="Times New Roman"/>
          <w:sz w:val="28"/>
          <w:szCs w:val="28"/>
        </w:rPr>
        <w:t xml:space="preserve">); </w:t>
      </w:r>
      <w:r w:rsidR="004E630E">
        <w:rPr>
          <w:rFonts w:ascii="Times New Roman" w:hAnsi="Times New Roman" w:cs="Times New Roman"/>
          <w:sz w:val="28"/>
          <w:szCs w:val="28"/>
        </w:rPr>
        <w:t xml:space="preserve">поскольку в ценностях, как было показано выше – </w:t>
      </w:r>
      <w:r w:rsidR="003B22B3">
        <w:rPr>
          <w:rFonts w:ascii="Times New Roman" w:hAnsi="Times New Roman" w:cs="Times New Roman"/>
          <w:sz w:val="28"/>
          <w:szCs w:val="28"/>
        </w:rPr>
        <w:t>«</w:t>
      </w:r>
      <w:r w:rsidR="004E630E">
        <w:rPr>
          <w:rFonts w:ascii="Times New Roman" w:hAnsi="Times New Roman" w:cs="Times New Roman"/>
          <w:sz w:val="28"/>
          <w:szCs w:val="28"/>
        </w:rPr>
        <w:t>концентрируется обобщенный опыт, они есть результат целеположенного взаимодействия субъекта и объекта, ценности есть одновременно и духовный, и практический продукт существования социума, ценности обладают относительной самостоятельностью</w:t>
      </w:r>
      <w:r w:rsidR="003B22B3">
        <w:rPr>
          <w:rFonts w:ascii="Times New Roman" w:hAnsi="Times New Roman" w:cs="Times New Roman"/>
          <w:sz w:val="28"/>
          <w:szCs w:val="28"/>
        </w:rPr>
        <w:t>»</w:t>
      </w:r>
      <w:r w:rsidR="004E630E">
        <w:rPr>
          <w:rFonts w:ascii="Times New Roman" w:hAnsi="Times New Roman" w:cs="Times New Roman"/>
          <w:sz w:val="28"/>
          <w:szCs w:val="28"/>
        </w:rPr>
        <w:t>.</w:t>
      </w:r>
      <w:r w:rsidR="004E630E">
        <w:rPr>
          <w:rStyle w:val="aa"/>
          <w:rFonts w:ascii="Times New Roman" w:hAnsi="Times New Roman" w:cs="Times New Roman"/>
          <w:sz w:val="28"/>
          <w:szCs w:val="28"/>
        </w:rPr>
        <w:footnoteReference w:id="206"/>
      </w:r>
      <w:r w:rsidR="004E6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9C">
        <w:rPr>
          <w:rFonts w:ascii="Times New Roman" w:hAnsi="Times New Roman" w:cs="Times New Roman"/>
          <w:sz w:val="28"/>
          <w:szCs w:val="28"/>
        </w:rPr>
        <w:t xml:space="preserve"> </w:t>
      </w:r>
      <w:r w:rsidR="00324ADE">
        <w:rPr>
          <w:rFonts w:ascii="Times New Roman" w:hAnsi="Times New Roman" w:cs="Times New Roman"/>
          <w:sz w:val="28"/>
          <w:szCs w:val="28"/>
        </w:rPr>
        <w:t xml:space="preserve"> </w:t>
      </w:r>
      <w:r w:rsidR="00AF07CB">
        <w:rPr>
          <w:rFonts w:ascii="Times New Roman" w:hAnsi="Times New Roman" w:cs="Times New Roman"/>
          <w:sz w:val="28"/>
          <w:szCs w:val="28"/>
        </w:rPr>
        <w:t xml:space="preserve"> </w:t>
      </w:r>
      <w:r w:rsidR="00B638B3">
        <w:rPr>
          <w:rFonts w:ascii="Times New Roman" w:hAnsi="Times New Roman" w:cs="Times New Roman"/>
          <w:sz w:val="28"/>
          <w:szCs w:val="28"/>
        </w:rPr>
        <w:t xml:space="preserve"> </w:t>
      </w:r>
      <w:r w:rsidR="00BB4CF5">
        <w:rPr>
          <w:rFonts w:ascii="Times New Roman" w:hAnsi="Times New Roman" w:cs="Times New Roman"/>
          <w:sz w:val="28"/>
          <w:szCs w:val="28"/>
        </w:rPr>
        <w:t xml:space="preserve">  </w:t>
      </w:r>
      <w:r w:rsidR="00374192">
        <w:rPr>
          <w:rFonts w:ascii="Times New Roman" w:hAnsi="Times New Roman" w:cs="Times New Roman"/>
          <w:sz w:val="28"/>
          <w:szCs w:val="28"/>
        </w:rPr>
        <w:t xml:space="preserve"> </w:t>
      </w:r>
      <w:r w:rsidR="00E4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40" w:rsidRDefault="005F6E9B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Культурное наследие в силу своих самостоятельных характеристик (например – как </w:t>
      </w:r>
      <w:r w:rsidR="00401D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совокупность всех культурных достижений общества или как информационный феномен</w:t>
      </w:r>
      <w:r w:rsidR="00401D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07"/>
      </w:r>
      <w:r w:rsidR="00457918">
        <w:rPr>
          <w:rFonts w:ascii="Times New Roman" w:hAnsi="Times New Roman" w:cs="Times New Roman"/>
          <w:sz w:val="28"/>
          <w:szCs w:val="28"/>
        </w:rPr>
        <w:t>) как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940">
        <w:rPr>
          <w:rFonts w:ascii="Times New Roman" w:hAnsi="Times New Roman" w:cs="Times New Roman"/>
          <w:sz w:val="28"/>
          <w:szCs w:val="28"/>
        </w:rPr>
        <w:t>–</w:t>
      </w:r>
      <w:r w:rsidR="005C4033">
        <w:rPr>
          <w:rFonts w:ascii="Times New Roman" w:hAnsi="Times New Roman" w:cs="Times New Roman"/>
          <w:sz w:val="28"/>
          <w:szCs w:val="28"/>
        </w:rPr>
        <w:t xml:space="preserve"> </w:t>
      </w:r>
      <w:r w:rsidR="00036940">
        <w:rPr>
          <w:rFonts w:ascii="Times New Roman" w:hAnsi="Times New Roman" w:cs="Times New Roman"/>
          <w:sz w:val="28"/>
          <w:szCs w:val="28"/>
        </w:rPr>
        <w:t xml:space="preserve">является одним из наиболее иллюстративных примеров интерпретации концепции ценности в его социологическом варианте. </w:t>
      </w:r>
    </w:p>
    <w:p w:rsidR="00BC40F1" w:rsidRDefault="003A6E0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умозаключение позволило </w:t>
      </w:r>
      <w:r w:rsidR="00036940">
        <w:rPr>
          <w:rFonts w:ascii="Times New Roman" w:hAnsi="Times New Roman" w:cs="Times New Roman"/>
          <w:sz w:val="28"/>
          <w:szCs w:val="28"/>
        </w:rPr>
        <w:t xml:space="preserve">сделать вывод о том, что в контексте </w:t>
      </w:r>
      <w:r w:rsidR="00F02365">
        <w:rPr>
          <w:rFonts w:ascii="Times New Roman" w:hAnsi="Times New Roman" w:cs="Times New Roman"/>
          <w:sz w:val="28"/>
          <w:szCs w:val="28"/>
        </w:rPr>
        <w:t>настоящего исследования для теории права не будет ошибкой поп</w:t>
      </w:r>
      <w:r w:rsidR="00DA66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таться провести связь (что </w:t>
      </w:r>
      <w:r w:rsidR="00DA6657">
        <w:rPr>
          <w:rFonts w:ascii="Times New Roman" w:hAnsi="Times New Roman" w:cs="Times New Roman"/>
          <w:sz w:val="28"/>
          <w:szCs w:val="28"/>
        </w:rPr>
        <w:t>и было сделано</w:t>
      </w:r>
      <w:r w:rsidR="00F02365">
        <w:rPr>
          <w:rFonts w:ascii="Times New Roman" w:hAnsi="Times New Roman" w:cs="Times New Roman"/>
          <w:sz w:val="28"/>
          <w:szCs w:val="28"/>
        </w:rPr>
        <w:t>) между концепцией культурного наследия и социологической же концепцией «обобщенных си</w:t>
      </w:r>
      <w:r w:rsidR="00DA6657">
        <w:rPr>
          <w:rFonts w:ascii="Times New Roman" w:hAnsi="Times New Roman" w:cs="Times New Roman"/>
          <w:sz w:val="28"/>
          <w:szCs w:val="28"/>
        </w:rPr>
        <w:t xml:space="preserve">мволических посредников» </w:t>
      </w:r>
      <w:r w:rsidR="00F02365">
        <w:rPr>
          <w:rFonts w:ascii="Times New Roman" w:hAnsi="Times New Roman" w:cs="Times New Roman"/>
          <w:sz w:val="28"/>
          <w:szCs w:val="28"/>
        </w:rPr>
        <w:t xml:space="preserve">(Т. Парсонс, С. Абрутин </w:t>
      </w:r>
      <w:r w:rsidR="00F02365">
        <w:rPr>
          <w:rStyle w:val="aa"/>
          <w:rFonts w:ascii="Times New Roman" w:hAnsi="Times New Roman" w:cs="Times New Roman"/>
          <w:sz w:val="28"/>
          <w:szCs w:val="28"/>
        </w:rPr>
        <w:footnoteReference w:id="208"/>
      </w:r>
      <w:r w:rsidR="00F02365">
        <w:rPr>
          <w:rFonts w:ascii="Times New Roman" w:hAnsi="Times New Roman" w:cs="Times New Roman"/>
          <w:sz w:val="28"/>
          <w:szCs w:val="28"/>
        </w:rPr>
        <w:t>, интерпретация для юриспруденции -                       В.В. Архипов</w:t>
      </w:r>
      <w:r w:rsidR="00DA6657">
        <w:rPr>
          <w:rFonts w:ascii="Times New Roman" w:hAnsi="Times New Roman" w:cs="Times New Roman"/>
          <w:sz w:val="28"/>
          <w:szCs w:val="28"/>
        </w:rPr>
        <w:t xml:space="preserve"> </w:t>
      </w:r>
      <w:r w:rsidR="00F02365">
        <w:rPr>
          <w:rStyle w:val="aa"/>
          <w:rFonts w:ascii="Times New Roman" w:hAnsi="Times New Roman" w:cs="Times New Roman"/>
          <w:sz w:val="28"/>
          <w:szCs w:val="28"/>
        </w:rPr>
        <w:footnoteReference w:id="209"/>
      </w:r>
      <w:r w:rsidR="00F02365">
        <w:rPr>
          <w:rFonts w:ascii="Times New Roman" w:hAnsi="Times New Roman" w:cs="Times New Roman"/>
          <w:sz w:val="28"/>
          <w:szCs w:val="28"/>
        </w:rPr>
        <w:t>).</w:t>
      </w:r>
    </w:p>
    <w:p w:rsidR="00B55CF0" w:rsidRDefault="00530F4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видя необходимости в том, что</w:t>
      </w:r>
      <w:r w:rsidR="00436E7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еще раз пересказывать все положения концепции «обобщенных символических посредников» и еще раз проводить анализ культурного наследия в целом и конкретно с позиций теории </w:t>
      </w:r>
      <w:r>
        <w:rPr>
          <w:rFonts w:ascii="Times New Roman" w:hAnsi="Times New Roman" w:cs="Times New Roman"/>
          <w:sz w:val="28"/>
          <w:szCs w:val="28"/>
        </w:rPr>
        <w:lastRenderedPageBreak/>
        <w:t>«обобщенных символических посредников»</w:t>
      </w:r>
      <w:r w:rsidR="00E52F06">
        <w:rPr>
          <w:rFonts w:ascii="Times New Roman" w:hAnsi="Times New Roman" w:cs="Times New Roman"/>
          <w:sz w:val="28"/>
          <w:szCs w:val="28"/>
        </w:rPr>
        <w:t xml:space="preserve"> </w:t>
      </w:r>
      <w:r w:rsidR="00E52F06">
        <w:rPr>
          <w:rStyle w:val="aa"/>
          <w:rFonts w:ascii="Times New Roman" w:hAnsi="Times New Roman" w:cs="Times New Roman"/>
          <w:sz w:val="28"/>
          <w:szCs w:val="28"/>
        </w:rPr>
        <w:footnoteReference w:id="210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F06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2A7072">
        <w:rPr>
          <w:rFonts w:ascii="Times New Roman" w:hAnsi="Times New Roman" w:cs="Times New Roman"/>
          <w:sz w:val="28"/>
          <w:szCs w:val="28"/>
        </w:rPr>
        <w:t>пер</w:t>
      </w:r>
      <w:r w:rsidR="00252496">
        <w:rPr>
          <w:rFonts w:ascii="Times New Roman" w:hAnsi="Times New Roman" w:cs="Times New Roman"/>
          <w:sz w:val="28"/>
          <w:szCs w:val="28"/>
        </w:rPr>
        <w:t xml:space="preserve">ейдем к </w:t>
      </w:r>
      <w:r w:rsidR="007E2EDD">
        <w:rPr>
          <w:rFonts w:ascii="Times New Roman" w:hAnsi="Times New Roman" w:cs="Times New Roman"/>
          <w:sz w:val="28"/>
          <w:szCs w:val="28"/>
        </w:rPr>
        <w:t>тому, что, как представляется</w:t>
      </w:r>
      <w:r w:rsidR="002A7072">
        <w:rPr>
          <w:rFonts w:ascii="Times New Roman" w:hAnsi="Times New Roman" w:cs="Times New Roman"/>
          <w:sz w:val="28"/>
          <w:szCs w:val="28"/>
        </w:rPr>
        <w:t xml:space="preserve"> </w:t>
      </w:r>
      <w:r w:rsidR="005D47C4">
        <w:rPr>
          <w:rFonts w:ascii="Times New Roman" w:hAnsi="Times New Roman" w:cs="Times New Roman"/>
          <w:sz w:val="28"/>
          <w:szCs w:val="28"/>
        </w:rPr>
        <w:t>–</w:t>
      </w:r>
      <w:r w:rsidR="002A7072">
        <w:rPr>
          <w:rFonts w:ascii="Times New Roman" w:hAnsi="Times New Roman" w:cs="Times New Roman"/>
          <w:sz w:val="28"/>
          <w:szCs w:val="28"/>
        </w:rPr>
        <w:t xml:space="preserve"> </w:t>
      </w:r>
      <w:r w:rsidR="005D47C4">
        <w:rPr>
          <w:rFonts w:ascii="Times New Roman" w:hAnsi="Times New Roman" w:cs="Times New Roman"/>
          <w:sz w:val="28"/>
          <w:szCs w:val="28"/>
        </w:rPr>
        <w:t xml:space="preserve">культурное наследие определенно имеет ценность для всего общества (в силу его характеристик, неоднократно обозначенных выше); </w:t>
      </w:r>
      <w:r w:rsidR="00394B95">
        <w:rPr>
          <w:rFonts w:ascii="Times New Roman" w:hAnsi="Times New Roman" w:cs="Times New Roman"/>
          <w:sz w:val="28"/>
          <w:szCs w:val="28"/>
        </w:rPr>
        <w:t>с</w:t>
      </w:r>
      <w:r w:rsidR="00103459">
        <w:rPr>
          <w:rFonts w:ascii="Times New Roman" w:hAnsi="Times New Roman" w:cs="Times New Roman"/>
          <w:sz w:val="28"/>
          <w:szCs w:val="28"/>
        </w:rPr>
        <w:t xml:space="preserve">ледовательно – </w:t>
      </w:r>
      <w:r w:rsidR="00394B95">
        <w:rPr>
          <w:rFonts w:ascii="Times New Roman" w:hAnsi="Times New Roman" w:cs="Times New Roman"/>
          <w:sz w:val="28"/>
          <w:szCs w:val="28"/>
        </w:rPr>
        <w:t>не менее определенно присутствует столь необходимый</w:t>
      </w:r>
      <w:r w:rsidR="002223A9">
        <w:rPr>
          <w:rFonts w:ascii="Times New Roman" w:hAnsi="Times New Roman" w:cs="Times New Roman"/>
          <w:sz w:val="28"/>
          <w:szCs w:val="28"/>
        </w:rPr>
        <w:t xml:space="preserve"> для </w:t>
      </w:r>
      <w:r w:rsidR="00B23E47">
        <w:rPr>
          <w:rFonts w:ascii="Times New Roman" w:hAnsi="Times New Roman" w:cs="Times New Roman"/>
          <w:sz w:val="28"/>
          <w:szCs w:val="28"/>
        </w:rPr>
        <w:t>устойчивости всех этих</w:t>
      </w:r>
      <w:r w:rsidR="00394B95">
        <w:rPr>
          <w:rFonts w:ascii="Times New Roman" w:hAnsi="Times New Roman" w:cs="Times New Roman"/>
          <w:sz w:val="28"/>
          <w:szCs w:val="28"/>
        </w:rPr>
        <w:t xml:space="preserve"> теоретико-правовых построений коммуникативный контекст, </w:t>
      </w:r>
      <w:r w:rsidR="00B23E47">
        <w:rPr>
          <w:rFonts w:ascii="Times New Roman" w:hAnsi="Times New Roman" w:cs="Times New Roman"/>
          <w:sz w:val="28"/>
          <w:szCs w:val="28"/>
        </w:rPr>
        <w:t xml:space="preserve">который позволяет говорить </w:t>
      </w:r>
      <w:r w:rsidR="00D16E8E">
        <w:rPr>
          <w:rFonts w:ascii="Times New Roman" w:hAnsi="Times New Roman" w:cs="Times New Roman"/>
          <w:sz w:val="28"/>
          <w:szCs w:val="28"/>
        </w:rPr>
        <w:t xml:space="preserve">о том, что культурное наследие как объект правоотношений обладает </w:t>
      </w:r>
      <w:r w:rsidR="00B23E47">
        <w:rPr>
          <w:rFonts w:ascii="Times New Roman" w:hAnsi="Times New Roman" w:cs="Times New Roman"/>
          <w:sz w:val="28"/>
          <w:szCs w:val="28"/>
        </w:rPr>
        <w:t>«</w:t>
      </w:r>
      <w:r w:rsidR="00D16E8E">
        <w:rPr>
          <w:rFonts w:ascii="Times New Roman" w:hAnsi="Times New Roman" w:cs="Times New Roman"/>
          <w:sz w:val="28"/>
          <w:szCs w:val="28"/>
        </w:rPr>
        <w:t>социально-валютной ценностью</w:t>
      </w:r>
      <w:r w:rsidR="00B23E47">
        <w:rPr>
          <w:rFonts w:ascii="Times New Roman" w:hAnsi="Times New Roman" w:cs="Times New Roman"/>
          <w:sz w:val="28"/>
          <w:szCs w:val="28"/>
        </w:rPr>
        <w:t>»</w:t>
      </w:r>
      <w:r w:rsidR="00D16E8E">
        <w:rPr>
          <w:rFonts w:ascii="Times New Roman" w:hAnsi="Times New Roman" w:cs="Times New Roman"/>
          <w:sz w:val="28"/>
          <w:szCs w:val="28"/>
        </w:rPr>
        <w:t xml:space="preserve"> </w:t>
      </w:r>
      <w:r w:rsidR="00D16E8E">
        <w:rPr>
          <w:rStyle w:val="aa"/>
          <w:rFonts w:ascii="Times New Roman" w:hAnsi="Times New Roman" w:cs="Times New Roman"/>
          <w:sz w:val="28"/>
          <w:szCs w:val="28"/>
        </w:rPr>
        <w:footnoteReference w:id="211"/>
      </w:r>
      <w:r w:rsidR="00D16E8E">
        <w:rPr>
          <w:rFonts w:ascii="Times New Roman" w:hAnsi="Times New Roman" w:cs="Times New Roman"/>
          <w:sz w:val="28"/>
          <w:szCs w:val="28"/>
        </w:rPr>
        <w:t>, т.е. – любой артефакт культурного наследия, признанный с точки зрения действующего права как объект культурного наследия – это суть</w:t>
      </w:r>
      <w:r w:rsidR="00B55CF0">
        <w:rPr>
          <w:rFonts w:ascii="Times New Roman" w:hAnsi="Times New Roman" w:cs="Times New Roman"/>
          <w:sz w:val="28"/>
          <w:szCs w:val="28"/>
        </w:rPr>
        <w:t xml:space="preserve"> конкретный </w:t>
      </w:r>
      <w:r w:rsidR="00B23E47">
        <w:rPr>
          <w:rFonts w:ascii="Times New Roman" w:hAnsi="Times New Roman" w:cs="Times New Roman"/>
          <w:sz w:val="28"/>
          <w:szCs w:val="28"/>
        </w:rPr>
        <w:t>«</w:t>
      </w:r>
      <w:r w:rsidR="00B55CF0">
        <w:rPr>
          <w:rFonts w:ascii="Times New Roman" w:hAnsi="Times New Roman" w:cs="Times New Roman"/>
          <w:sz w:val="28"/>
          <w:szCs w:val="28"/>
        </w:rPr>
        <w:t>внешний референт ценности</w:t>
      </w:r>
      <w:r w:rsidR="00B23E47">
        <w:rPr>
          <w:rFonts w:ascii="Times New Roman" w:hAnsi="Times New Roman" w:cs="Times New Roman"/>
          <w:sz w:val="28"/>
          <w:szCs w:val="28"/>
        </w:rPr>
        <w:t>»</w:t>
      </w:r>
      <w:r w:rsidR="00B55CF0">
        <w:rPr>
          <w:rFonts w:ascii="Times New Roman" w:hAnsi="Times New Roman" w:cs="Times New Roman"/>
          <w:sz w:val="28"/>
          <w:szCs w:val="28"/>
        </w:rPr>
        <w:t xml:space="preserve"> культурного наследия как </w:t>
      </w:r>
      <w:r w:rsidR="00B23E47">
        <w:rPr>
          <w:rFonts w:ascii="Times New Roman" w:hAnsi="Times New Roman" w:cs="Times New Roman"/>
          <w:sz w:val="28"/>
          <w:szCs w:val="28"/>
        </w:rPr>
        <w:t>«</w:t>
      </w:r>
      <w:r w:rsidR="00B55CF0">
        <w:rPr>
          <w:rFonts w:ascii="Times New Roman" w:hAnsi="Times New Roman" w:cs="Times New Roman"/>
          <w:sz w:val="28"/>
          <w:szCs w:val="28"/>
        </w:rPr>
        <w:t>обобщенного символического посредника</w:t>
      </w:r>
      <w:r w:rsidR="00B23E47">
        <w:rPr>
          <w:rFonts w:ascii="Times New Roman" w:hAnsi="Times New Roman" w:cs="Times New Roman"/>
          <w:sz w:val="28"/>
          <w:szCs w:val="28"/>
        </w:rPr>
        <w:t>»</w:t>
      </w:r>
      <w:r w:rsidR="00B55CF0">
        <w:rPr>
          <w:rFonts w:ascii="Times New Roman" w:hAnsi="Times New Roman" w:cs="Times New Roman"/>
          <w:sz w:val="28"/>
          <w:szCs w:val="28"/>
        </w:rPr>
        <w:t xml:space="preserve"> вообще. </w:t>
      </w:r>
      <w:r w:rsidR="00B55CF0">
        <w:rPr>
          <w:rStyle w:val="aa"/>
          <w:rFonts w:ascii="Times New Roman" w:hAnsi="Times New Roman" w:cs="Times New Roman"/>
          <w:sz w:val="28"/>
          <w:szCs w:val="28"/>
        </w:rPr>
        <w:footnoteReference w:id="212"/>
      </w:r>
    </w:p>
    <w:p w:rsidR="00F34AEC" w:rsidRDefault="00F61E00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данного исследования</w:t>
      </w:r>
      <w:r w:rsidR="00C65AF7">
        <w:rPr>
          <w:rFonts w:ascii="Times New Roman" w:hAnsi="Times New Roman" w:cs="Times New Roman"/>
          <w:sz w:val="28"/>
          <w:szCs w:val="28"/>
        </w:rPr>
        <w:t xml:space="preserve"> это важно в свете того, что, как было замечено В.В. Архиповым: «</w:t>
      </w:r>
      <w:r w:rsidR="009B7D3F">
        <w:rPr>
          <w:rFonts w:ascii="Times New Roman" w:hAnsi="Times New Roman" w:cs="Times New Roman"/>
          <w:sz w:val="28"/>
          <w:szCs w:val="28"/>
        </w:rPr>
        <w:t>…в случае если предмет…отношений выражает "социально-валютную ценность" обобщенного символического посредника, то такой предмет следует квалифицировать как "серьезный"…</w:t>
      </w:r>
      <w:r w:rsidR="009B7D3F" w:rsidRPr="009B7D3F">
        <w:rPr>
          <w:rFonts w:ascii="Times New Roman" w:hAnsi="Times New Roman" w:cs="Times New Roman"/>
          <w:sz w:val="28"/>
          <w:szCs w:val="28"/>
        </w:rPr>
        <w:t>&lt;</w:t>
      </w:r>
      <w:r w:rsidR="009B7D3F">
        <w:rPr>
          <w:rFonts w:ascii="Times New Roman" w:hAnsi="Times New Roman" w:cs="Times New Roman"/>
          <w:sz w:val="28"/>
          <w:szCs w:val="28"/>
        </w:rPr>
        <w:t>…</w:t>
      </w:r>
      <w:r w:rsidR="009B7D3F" w:rsidRPr="009B7D3F">
        <w:rPr>
          <w:rFonts w:ascii="Times New Roman" w:hAnsi="Times New Roman" w:cs="Times New Roman"/>
          <w:sz w:val="28"/>
          <w:szCs w:val="28"/>
        </w:rPr>
        <w:t>&gt;</w:t>
      </w:r>
      <w:r w:rsidR="009B7D3F">
        <w:rPr>
          <w:rFonts w:ascii="Times New Roman" w:hAnsi="Times New Roman" w:cs="Times New Roman"/>
          <w:sz w:val="28"/>
          <w:szCs w:val="28"/>
        </w:rPr>
        <w:t xml:space="preserve"> …</w:t>
      </w:r>
      <w:r w:rsidR="003774CF">
        <w:rPr>
          <w:rFonts w:ascii="Times New Roman" w:hAnsi="Times New Roman" w:cs="Times New Roman"/>
          <w:sz w:val="28"/>
          <w:szCs w:val="28"/>
        </w:rPr>
        <w:t xml:space="preserve">предмет должен представлять собой не какую-либо частную ценность (в том числе, материальную), </w:t>
      </w:r>
      <w:r w:rsidR="00F34AEC">
        <w:rPr>
          <w:rFonts w:ascii="Times New Roman" w:hAnsi="Times New Roman" w:cs="Times New Roman"/>
          <w:sz w:val="28"/>
          <w:szCs w:val="28"/>
        </w:rPr>
        <w:t xml:space="preserve">а представлять собой выражение некой обобщенной ценности </w:t>
      </w:r>
      <w:r w:rsidR="00F34AEC" w:rsidRPr="00F34AEC">
        <w:rPr>
          <w:rFonts w:ascii="Times New Roman" w:hAnsi="Times New Roman" w:cs="Times New Roman"/>
          <w:sz w:val="28"/>
          <w:szCs w:val="28"/>
        </w:rPr>
        <w:t>&lt;</w:t>
      </w:r>
      <w:r w:rsidR="00F34AEC">
        <w:rPr>
          <w:rFonts w:ascii="Times New Roman" w:hAnsi="Times New Roman" w:cs="Times New Roman"/>
          <w:sz w:val="28"/>
          <w:szCs w:val="28"/>
        </w:rPr>
        <w:t>…</w:t>
      </w:r>
      <w:r w:rsidR="00F34AEC" w:rsidRPr="00F34AEC">
        <w:rPr>
          <w:rFonts w:ascii="Times New Roman" w:hAnsi="Times New Roman" w:cs="Times New Roman"/>
          <w:sz w:val="28"/>
          <w:szCs w:val="28"/>
        </w:rPr>
        <w:t>&gt;</w:t>
      </w:r>
      <w:r w:rsidR="00F34AEC">
        <w:rPr>
          <w:rFonts w:ascii="Times New Roman" w:hAnsi="Times New Roman" w:cs="Times New Roman"/>
          <w:sz w:val="28"/>
          <w:szCs w:val="28"/>
        </w:rPr>
        <w:t>…т.е. он должен быть внешним референтом ценности…»</w:t>
      </w:r>
      <w:r w:rsidR="000F38EA">
        <w:rPr>
          <w:rFonts w:ascii="Times New Roman" w:hAnsi="Times New Roman" w:cs="Times New Roman"/>
          <w:sz w:val="28"/>
          <w:szCs w:val="28"/>
        </w:rPr>
        <w:t xml:space="preserve">. </w:t>
      </w:r>
      <w:r w:rsidR="00F34AEC">
        <w:rPr>
          <w:rStyle w:val="aa"/>
          <w:rFonts w:ascii="Times New Roman" w:hAnsi="Times New Roman" w:cs="Times New Roman"/>
          <w:sz w:val="28"/>
          <w:szCs w:val="28"/>
        </w:rPr>
        <w:footnoteReference w:id="213"/>
      </w:r>
    </w:p>
    <w:p w:rsidR="007D31AC" w:rsidRDefault="00853CB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«серьезности»</w:t>
      </w:r>
      <w:r w:rsidR="00851504" w:rsidRPr="00F20EF3">
        <w:rPr>
          <w:rFonts w:ascii="Times New Roman" w:hAnsi="Times New Roman" w:cs="Times New Roman"/>
          <w:sz w:val="28"/>
          <w:szCs w:val="28"/>
        </w:rPr>
        <w:t>,</w:t>
      </w:r>
      <w:r w:rsidR="00851504">
        <w:rPr>
          <w:rFonts w:ascii="Times New Roman" w:hAnsi="Times New Roman" w:cs="Times New Roman"/>
          <w:sz w:val="28"/>
          <w:szCs w:val="28"/>
        </w:rPr>
        <w:t xml:space="preserve"> </w:t>
      </w:r>
      <w:r w:rsidR="008D38AB">
        <w:rPr>
          <w:rFonts w:ascii="Times New Roman" w:hAnsi="Times New Roman" w:cs="Times New Roman"/>
          <w:sz w:val="28"/>
          <w:szCs w:val="28"/>
        </w:rPr>
        <w:t>подтверждением той основной общей теоретической идеи, что культурное наследие</w:t>
      </w:r>
      <w:r w:rsidR="002F2512">
        <w:rPr>
          <w:rFonts w:ascii="Times New Roman" w:hAnsi="Times New Roman" w:cs="Times New Roman"/>
          <w:sz w:val="28"/>
          <w:szCs w:val="28"/>
        </w:rPr>
        <w:t xml:space="preserve"> - </w:t>
      </w:r>
      <w:r w:rsidR="008D38AB">
        <w:rPr>
          <w:rFonts w:ascii="Times New Roman" w:hAnsi="Times New Roman" w:cs="Times New Roman"/>
          <w:sz w:val="28"/>
          <w:szCs w:val="28"/>
        </w:rPr>
        <w:t>как обобщенный симво</w:t>
      </w:r>
      <w:r>
        <w:rPr>
          <w:rFonts w:ascii="Times New Roman" w:hAnsi="Times New Roman" w:cs="Times New Roman"/>
          <w:sz w:val="28"/>
          <w:szCs w:val="28"/>
        </w:rPr>
        <w:t>лический посредник, обладающий «социально-валютной ценностью» и выраженный через «внешние референты ценности»</w:t>
      </w:r>
      <w:r w:rsidR="002F2512">
        <w:rPr>
          <w:rFonts w:ascii="Times New Roman" w:hAnsi="Times New Roman" w:cs="Times New Roman"/>
          <w:sz w:val="28"/>
          <w:szCs w:val="28"/>
        </w:rPr>
        <w:t xml:space="preserve"> </w:t>
      </w:r>
      <w:r w:rsidR="003A496D">
        <w:rPr>
          <w:rFonts w:ascii="Times New Roman" w:hAnsi="Times New Roman" w:cs="Times New Roman"/>
          <w:sz w:val="28"/>
          <w:szCs w:val="28"/>
        </w:rPr>
        <w:t>–</w:t>
      </w:r>
      <w:r w:rsidR="002F2512">
        <w:rPr>
          <w:rFonts w:ascii="Times New Roman" w:hAnsi="Times New Roman" w:cs="Times New Roman"/>
          <w:sz w:val="28"/>
          <w:szCs w:val="28"/>
        </w:rPr>
        <w:t xml:space="preserve"> </w:t>
      </w:r>
      <w:r w:rsidR="003A496D">
        <w:rPr>
          <w:rFonts w:ascii="Times New Roman" w:hAnsi="Times New Roman" w:cs="Times New Roman"/>
          <w:sz w:val="28"/>
          <w:szCs w:val="28"/>
        </w:rPr>
        <w:t>является самостоятельным объектом правоотношений (если говорить шире в контексте всего исследования – правового регулирования)</w:t>
      </w:r>
      <w:r w:rsidR="008C2751">
        <w:rPr>
          <w:rFonts w:ascii="Times New Roman" w:hAnsi="Times New Roman" w:cs="Times New Roman"/>
          <w:sz w:val="28"/>
          <w:szCs w:val="28"/>
        </w:rPr>
        <w:t xml:space="preserve"> </w:t>
      </w:r>
      <w:r w:rsidR="00B516DD">
        <w:rPr>
          <w:rFonts w:ascii="Times New Roman" w:hAnsi="Times New Roman" w:cs="Times New Roman"/>
          <w:sz w:val="28"/>
          <w:szCs w:val="28"/>
        </w:rPr>
        <w:t>–</w:t>
      </w:r>
      <w:r w:rsidR="008C2751">
        <w:rPr>
          <w:rFonts w:ascii="Times New Roman" w:hAnsi="Times New Roman" w:cs="Times New Roman"/>
          <w:sz w:val="28"/>
          <w:szCs w:val="28"/>
        </w:rPr>
        <w:t xml:space="preserve"> </w:t>
      </w:r>
      <w:r w:rsidR="00B516DD">
        <w:rPr>
          <w:rFonts w:ascii="Times New Roman" w:hAnsi="Times New Roman" w:cs="Times New Roman"/>
          <w:sz w:val="28"/>
          <w:szCs w:val="28"/>
        </w:rPr>
        <w:t xml:space="preserve">служит наличие не только специальных правовых норм, образующих определенный режим, положение, правовое регулирование культурного наследия (о чем уже было сказано в самом начале настоящего исследования), но и судебная практика применения </w:t>
      </w:r>
      <w:r w:rsidR="00B516DD">
        <w:rPr>
          <w:rFonts w:ascii="Times New Roman" w:hAnsi="Times New Roman" w:cs="Times New Roman"/>
          <w:sz w:val="28"/>
          <w:szCs w:val="28"/>
        </w:rPr>
        <w:lastRenderedPageBreak/>
        <w:t xml:space="preserve">этих специальных правовых норм, </w:t>
      </w:r>
      <w:r w:rsidR="007D31AC">
        <w:rPr>
          <w:rFonts w:ascii="Times New Roman" w:hAnsi="Times New Roman" w:cs="Times New Roman"/>
          <w:sz w:val="28"/>
          <w:szCs w:val="28"/>
        </w:rPr>
        <w:t>через которую именно</w:t>
      </w:r>
      <w:r>
        <w:rPr>
          <w:rFonts w:ascii="Times New Roman" w:hAnsi="Times New Roman" w:cs="Times New Roman"/>
          <w:sz w:val="28"/>
          <w:szCs w:val="28"/>
        </w:rPr>
        <w:t xml:space="preserve"> и высвечиваются, в частности, «ценностные»</w:t>
      </w:r>
      <w:r w:rsidR="007D31AC">
        <w:rPr>
          <w:rFonts w:ascii="Times New Roman" w:hAnsi="Times New Roman" w:cs="Times New Roman"/>
          <w:sz w:val="28"/>
          <w:szCs w:val="28"/>
        </w:rPr>
        <w:t xml:space="preserve"> особенности культурного наследия как объекта правоотношений, объекта правового регулирования. </w:t>
      </w:r>
    </w:p>
    <w:p w:rsidR="007D31AC" w:rsidRDefault="007D31A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EF3">
        <w:rPr>
          <w:rFonts w:ascii="Times New Roman" w:hAnsi="Times New Roman" w:cs="Times New Roman"/>
          <w:sz w:val="28"/>
          <w:szCs w:val="28"/>
        </w:rPr>
        <w:t>Для иллюстрации данного тезиса приведем несколько</w:t>
      </w:r>
      <w:r w:rsidR="00F20EF3" w:rsidRPr="00F20EF3">
        <w:rPr>
          <w:rFonts w:ascii="Times New Roman" w:hAnsi="Times New Roman" w:cs="Times New Roman"/>
          <w:sz w:val="28"/>
          <w:szCs w:val="28"/>
        </w:rPr>
        <w:t xml:space="preserve"> репрезентативных</w:t>
      </w:r>
      <w:r w:rsidRPr="00F20EF3">
        <w:rPr>
          <w:rFonts w:ascii="Times New Roman" w:hAnsi="Times New Roman" w:cs="Times New Roman"/>
          <w:sz w:val="28"/>
          <w:szCs w:val="28"/>
        </w:rPr>
        <w:t xml:space="preserve"> примеров такой судебной практики, которая касается вопросов культурного наследия.</w:t>
      </w:r>
    </w:p>
    <w:p w:rsidR="008844B1" w:rsidRPr="00F04AB7" w:rsidRDefault="002A02E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B7">
        <w:rPr>
          <w:rFonts w:ascii="Times New Roman" w:hAnsi="Times New Roman" w:cs="Times New Roman"/>
          <w:sz w:val="28"/>
          <w:szCs w:val="28"/>
        </w:rPr>
        <w:t>В Постановлении Верховного Суда Р</w:t>
      </w:r>
      <w:r w:rsidR="0075769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04AB7">
        <w:rPr>
          <w:rFonts w:ascii="Times New Roman" w:hAnsi="Times New Roman" w:cs="Times New Roman"/>
          <w:sz w:val="28"/>
          <w:szCs w:val="28"/>
        </w:rPr>
        <w:t>Ф</w:t>
      </w:r>
      <w:r w:rsidR="0075769E">
        <w:rPr>
          <w:rFonts w:ascii="Times New Roman" w:hAnsi="Times New Roman" w:cs="Times New Roman"/>
          <w:sz w:val="28"/>
          <w:szCs w:val="28"/>
        </w:rPr>
        <w:t>едерации</w:t>
      </w:r>
      <w:r w:rsidRPr="00F04AB7">
        <w:rPr>
          <w:rFonts w:ascii="Times New Roman" w:hAnsi="Times New Roman" w:cs="Times New Roman"/>
          <w:sz w:val="28"/>
          <w:szCs w:val="28"/>
        </w:rPr>
        <w:t xml:space="preserve"> от 14.03.2019 №26-АД19-1 </w:t>
      </w:r>
      <w:r w:rsidRPr="00F04AB7">
        <w:rPr>
          <w:rStyle w:val="aa"/>
          <w:rFonts w:ascii="Times New Roman" w:hAnsi="Times New Roman" w:cs="Times New Roman"/>
          <w:sz w:val="28"/>
          <w:szCs w:val="28"/>
        </w:rPr>
        <w:footnoteReference w:id="214"/>
      </w:r>
      <w:r w:rsidRPr="00F04AB7">
        <w:rPr>
          <w:rFonts w:ascii="Times New Roman" w:hAnsi="Times New Roman" w:cs="Times New Roman"/>
          <w:sz w:val="28"/>
          <w:szCs w:val="28"/>
        </w:rPr>
        <w:t xml:space="preserve"> </w:t>
      </w:r>
      <w:r w:rsidR="006B3278" w:rsidRPr="00F04AB7">
        <w:rPr>
          <w:rFonts w:ascii="Times New Roman" w:hAnsi="Times New Roman" w:cs="Times New Roman"/>
          <w:sz w:val="28"/>
          <w:szCs w:val="28"/>
        </w:rPr>
        <w:t xml:space="preserve">рассматривалась жалоба на вступившее в законную силу решение по делу об административном правонарушении, предусмотренном частью 1 статьи 7.13 Кодекса Российской Федерации об административных правонарушениях. </w:t>
      </w:r>
      <w:r w:rsidR="006B3278" w:rsidRPr="00F04AB7">
        <w:rPr>
          <w:rStyle w:val="aa"/>
          <w:rFonts w:ascii="Times New Roman" w:hAnsi="Times New Roman" w:cs="Times New Roman"/>
          <w:sz w:val="28"/>
          <w:szCs w:val="28"/>
        </w:rPr>
        <w:footnoteReference w:id="215"/>
      </w:r>
    </w:p>
    <w:p w:rsidR="00F9206F" w:rsidRDefault="008844B1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судьи </w:t>
      </w:r>
      <w:r w:rsidR="00B202C4">
        <w:rPr>
          <w:rFonts w:ascii="Times New Roman" w:hAnsi="Times New Roman" w:cs="Times New Roman"/>
          <w:sz w:val="28"/>
          <w:szCs w:val="28"/>
        </w:rPr>
        <w:t xml:space="preserve">признана вина в совершении административного правонарушения, предусмотренного частью 1 статьи 7.13 Кодекса Российской Федерации об административных правонарушениях, с назначением административного наказания в виде административного штрафа. </w:t>
      </w:r>
      <w:r w:rsidR="00B202C4">
        <w:rPr>
          <w:rStyle w:val="aa"/>
          <w:rFonts w:ascii="Times New Roman" w:hAnsi="Times New Roman" w:cs="Times New Roman"/>
          <w:sz w:val="28"/>
          <w:szCs w:val="28"/>
        </w:rPr>
        <w:footnoteReference w:id="216"/>
      </w:r>
      <w:r w:rsidR="00ED3C47">
        <w:rPr>
          <w:rFonts w:ascii="Times New Roman" w:hAnsi="Times New Roman" w:cs="Times New Roman"/>
          <w:sz w:val="28"/>
          <w:szCs w:val="28"/>
        </w:rPr>
        <w:t xml:space="preserve"> В жалобе, поданной в Верховный Суд Российской Федерации, выражалось несогласие с судебными актами, вынесенными по данному делу об административном правонарушении, приводились доводы об их незаконности. </w:t>
      </w:r>
      <w:r w:rsidR="00ED3C47">
        <w:rPr>
          <w:rStyle w:val="aa"/>
          <w:rFonts w:ascii="Times New Roman" w:hAnsi="Times New Roman" w:cs="Times New Roman"/>
          <w:sz w:val="28"/>
          <w:szCs w:val="28"/>
        </w:rPr>
        <w:footnoteReference w:id="217"/>
      </w:r>
    </w:p>
    <w:p w:rsidR="00DB4390" w:rsidRPr="00F04AB7" w:rsidRDefault="00F9206F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материалы дела об административном правонарушении и доводы жалобы, Верховный Суд пришел к следующим выводам: </w:t>
      </w:r>
      <w:r w:rsidR="00412705">
        <w:rPr>
          <w:rFonts w:ascii="Times New Roman" w:hAnsi="Times New Roman" w:cs="Times New Roman"/>
          <w:sz w:val="28"/>
          <w:szCs w:val="28"/>
        </w:rPr>
        <w:t>«…</w:t>
      </w:r>
      <w:r w:rsidR="002E58F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объектах культурного наследия»</w:t>
      </w:r>
      <w:r w:rsidR="00412705">
        <w:rPr>
          <w:rFonts w:ascii="Times New Roman" w:hAnsi="Times New Roman" w:cs="Times New Roman"/>
          <w:sz w:val="28"/>
          <w:szCs w:val="28"/>
        </w:rPr>
        <w:t xml:space="preserve"> </w:t>
      </w:r>
      <w:r w:rsidR="002E58F0">
        <w:rPr>
          <w:rFonts w:ascii="Times New Roman" w:hAnsi="Times New Roman" w:cs="Times New Roman"/>
          <w:sz w:val="28"/>
          <w:szCs w:val="28"/>
        </w:rPr>
        <w:t>проведение работ в границах территории объекта культурного наследия – проводится при условии соблюдения установленных законом требований к осуществлению деятельности в границах территории объекта культурного наследия и обеспечении сохранности объектов культурного наследия;</w:t>
      </w:r>
      <w:r w:rsidR="00E75404">
        <w:rPr>
          <w:rFonts w:ascii="Times New Roman" w:hAnsi="Times New Roman" w:cs="Times New Roman"/>
          <w:sz w:val="28"/>
          <w:szCs w:val="28"/>
        </w:rPr>
        <w:t xml:space="preserve"> </w:t>
      </w:r>
      <w:r w:rsidR="00DB4390"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 – привлечение к административной ответственности на </w:t>
      </w:r>
      <w:r w:rsidR="00DB439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части 1 статьи 7.13 Кодекса Российской Федерации об административных правонарушениях было осуществлено за то, что в нарушении норм Закона об объектах культурного наследия – проводились земляные работы в непосредственной близости от объекта культурного наследия, которые </w:t>
      </w:r>
      <w:r w:rsidR="00DB4390" w:rsidRPr="00F04AB7">
        <w:rPr>
          <w:rFonts w:ascii="Times New Roman" w:hAnsi="Times New Roman" w:cs="Times New Roman"/>
          <w:sz w:val="28"/>
          <w:szCs w:val="28"/>
        </w:rPr>
        <w:t>повлекли изменение внешнего облика объекта и у</w:t>
      </w:r>
      <w:r w:rsidR="002910C1">
        <w:rPr>
          <w:rFonts w:ascii="Times New Roman" w:hAnsi="Times New Roman" w:cs="Times New Roman"/>
          <w:sz w:val="28"/>
          <w:szCs w:val="28"/>
        </w:rPr>
        <w:t>трату им функциональных свойств»</w:t>
      </w:r>
      <w:r w:rsidR="00DB4390" w:rsidRPr="00F04AB7">
        <w:rPr>
          <w:rFonts w:ascii="Times New Roman" w:hAnsi="Times New Roman" w:cs="Times New Roman"/>
          <w:sz w:val="28"/>
          <w:szCs w:val="28"/>
        </w:rPr>
        <w:t xml:space="preserve">. </w:t>
      </w:r>
      <w:r w:rsidR="00DB4390" w:rsidRPr="00F04AB7">
        <w:rPr>
          <w:rStyle w:val="aa"/>
          <w:rFonts w:ascii="Times New Roman" w:hAnsi="Times New Roman" w:cs="Times New Roman"/>
          <w:sz w:val="28"/>
          <w:szCs w:val="28"/>
        </w:rPr>
        <w:footnoteReference w:id="218"/>
      </w:r>
      <w:r w:rsidR="0029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28" w:rsidRDefault="00B27D42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несоблюдения требований Закона об объектах культурного наследия, как отметил Верховный Суд, был подтвержден собранными по делу доказательствами; </w:t>
      </w:r>
      <w:r w:rsidR="00914B28">
        <w:rPr>
          <w:rFonts w:ascii="Times New Roman" w:hAnsi="Times New Roman" w:cs="Times New Roman"/>
          <w:sz w:val="28"/>
          <w:szCs w:val="28"/>
        </w:rPr>
        <w:t xml:space="preserve">всё это позволило Верховному Суду прийти к выводу о том, что привлечение к административной ответственности было обоснованным. </w:t>
      </w:r>
      <w:r w:rsidR="00914B28">
        <w:rPr>
          <w:rStyle w:val="aa"/>
          <w:rFonts w:ascii="Times New Roman" w:hAnsi="Times New Roman" w:cs="Times New Roman"/>
          <w:sz w:val="28"/>
          <w:szCs w:val="28"/>
        </w:rPr>
        <w:footnoteReference w:id="219"/>
      </w:r>
    </w:p>
    <w:p w:rsidR="00892E2F" w:rsidRDefault="0020142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Аналогичными</w:t>
      </w:r>
      <w:r w:rsidR="004E147C">
        <w:rPr>
          <w:rFonts w:ascii="Times New Roman" w:hAnsi="Times New Roman" w:cs="Times New Roman"/>
          <w:sz w:val="28"/>
          <w:szCs w:val="28"/>
        </w:rPr>
        <w:t xml:space="preserve"> по сути и смыслу</w:t>
      </w:r>
      <w:r>
        <w:rPr>
          <w:rFonts w:ascii="Times New Roman" w:hAnsi="Times New Roman" w:cs="Times New Roman"/>
          <w:sz w:val="28"/>
          <w:szCs w:val="28"/>
        </w:rPr>
        <w:t xml:space="preserve"> приведенному выше Постановлению</w:t>
      </w:r>
      <w:r w:rsidR="004E147C">
        <w:rPr>
          <w:rFonts w:ascii="Times New Roman" w:hAnsi="Times New Roman" w:cs="Times New Roman"/>
          <w:sz w:val="28"/>
          <w:szCs w:val="28"/>
        </w:rPr>
        <w:t xml:space="preserve"> Верховного Суда Р</w:t>
      </w:r>
      <w:r w:rsidR="009808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147C">
        <w:rPr>
          <w:rFonts w:ascii="Times New Roman" w:hAnsi="Times New Roman" w:cs="Times New Roman"/>
          <w:sz w:val="28"/>
          <w:szCs w:val="28"/>
        </w:rPr>
        <w:t>Ф</w:t>
      </w:r>
      <w:r w:rsidR="0098080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 Постановление Верховного Суда Р</w:t>
      </w:r>
      <w:r w:rsidR="0098080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8080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29.11.2018 №1-АД18-4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0"/>
      </w:r>
      <w:r>
        <w:rPr>
          <w:rFonts w:ascii="Times New Roman" w:hAnsi="Times New Roman" w:cs="Times New Roman"/>
          <w:sz w:val="28"/>
          <w:szCs w:val="28"/>
        </w:rPr>
        <w:t>;</w:t>
      </w:r>
      <w:r w:rsidR="004E147C">
        <w:rPr>
          <w:rFonts w:ascii="Times New Roman" w:hAnsi="Times New Roman" w:cs="Times New Roman"/>
          <w:sz w:val="28"/>
          <w:szCs w:val="28"/>
        </w:rPr>
        <w:t xml:space="preserve"> </w:t>
      </w:r>
      <w:r w:rsidR="00791822">
        <w:rPr>
          <w:rFonts w:ascii="Times New Roman" w:hAnsi="Times New Roman" w:cs="Times New Roman"/>
          <w:sz w:val="28"/>
          <w:szCs w:val="28"/>
        </w:rPr>
        <w:t xml:space="preserve">Постановление Верховного Суда </w:t>
      </w:r>
      <w:r w:rsidR="0098080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91822">
        <w:rPr>
          <w:rFonts w:ascii="Times New Roman" w:hAnsi="Times New Roman" w:cs="Times New Roman"/>
          <w:sz w:val="28"/>
          <w:szCs w:val="28"/>
        </w:rPr>
        <w:t>Ф</w:t>
      </w:r>
      <w:r w:rsidR="00980809">
        <w:rPr>
          <w:rFonts w:ascii="Times New Roman" w:hAnsi="Times New Roman" w:cs="Times New Roman"/>
          <w:sz w:val="28"/>
          <w:szCs w:val="28"/>
        </w:rPr>
        <w:t>едерации</w:t>
      </w:r>
      <w:r w:rsidR="00791822">
        <w:rPr>
          <w:rFonts w:ascii="Times New Roman" w:hAnsi="Times New Roman" w:cs="Times New Roman"/>
          <w:sz w:val="28"/>
          <w:szCs w:val="28"/>
        </w:rPr>
        <w:t xml:space="preserve"> от 06.11.2018 №18-АД18-46 </w:t>
      </w:r>
      <w:r w:rsidR="00791822">
        <w:rPr>
          <w:rStyle w:val="aa"/>
          <w:rFonts w:ascii="Times New Roman" w:hAnsi="Times New Roman" w:cs="Times New Roman"/>
          <w:sz w:val="28"/>
          <w:szCs w:val="28"/>
        </w:rPr>
        <w:footnoteReference w:id="221"/>
      </w:r>
      <w:r w:rsidR="00791822">
        <w:rPr>
          <w:rFonts w:ascii="Times New Roman" w:hAnsi="Times New Roman" w:cs="Times New Roman"/>
          <w:sz w:val="28"/>
          <w:szCs w:val="28"/>
        </w:rPr>
        <w:t>;</w:t>
      </w:r>
      <w:r w:rsidR="00B37808">
        <w:rPr>
          <w:rFonts w:ascii="Times New Roman" w:hAnsi="Times New Roman" w:cs="Times New Roman"/>
          <w:sz w:val="28"/>
          <w:szCs w:val="28"/>
        </w:rPr>
        <w:t xml:space="preserve"> Постановление Верховного Суда Р</w:t>
      </w:r>
      <w:r w:rsidR="009808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37808">
        <w:rPr>
          <w:rFonts w:ascii="Times New Roman" w:hAnsi="Times New Roman" w:cs="Times New Roman"/>
          <w:sz w:val="28"/>
          <w:szCs w:val="28"/>
        </w:rPr>
        <w:t>Ф</w:t>
      </w:r>
      <w:r w:rsidR="00980809">
        <w:rPr>
          <w:rFonts w:ascii="Times New Roman" w:hAnsi="Times New Roman" w:cs="Times New Roman"/>
          <w:sz w:val="28"/>
          <w:szCs w:val="28"/>
        </w:rPr>
        <w:t>едерации</w:t>
      </w:r>
      <w:r w:rsidR="00B37808">
        <w:rPr>
          <w:rFonts w:ascii="Times New Roman" w:hAnsi="Times New Roman" w:cs="Times New Roman"/>
          <w:sz w:val="28"/>
          <w:szCs w:val="28"/>
        </w:rPr>
        <w:t xml:space="preserve"> от 23.05.2017                 №1-АД17-4 </w:t>
      </w:r>
      <w:r w:rsidR="00B37808">
        <w:rPr>
          <w:rStyle w:val="aa"/>
          <w:rFonts w:ascii="Times New Roman" w:hAnsi="Times New Roman" w:cs="Times New Roman"/>
          <w:sz w:val="28"/>
          <w:szCs w:val="28"/>
        </w:rPr>
        <w:footnoteReference w:id="222"/>
      </w:r>
      <w:r w:rsidR="00B37808">
        <w:rPr>
          <w:rFonts w:ascii="Times New Roman" w:hAnsi="Times New Roman" w:cs="Times New Roman"/>
          <w:sz w:val="28"/>
          <w:szCs w:val="28"/>
        </w:rPr>
        <w:t>.</w:t>
      </w:r>
      <w:r w:rsidR="00980809">
        <w:rPr>
          <w:rFonts w:ascii="Times New Roman" w:hAnsi="Times New Roman" w:cs="Times New Roman"/>
          <w:sz w:val="28"/>
          <w:szCs w:val="28"/>
        </w:rPr>
        <w:t xml:space="preserve"> </w:t>
      </w:r>
      <w:r w:rsidR="00B3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60" w:rsidRDefault="00C96901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Постановлении от </w:t>
      </w:r>
      <w:r w:rsidR="00434DC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.11.2018 Верховный Суд описывает</w:t>
      </w:r>
      <w:r w:rsidR="00434DC5">
        <w:rPr>
          <w:rFonts w:ascii="Times New Roman" w:hAnsi="Times New Roman" w:cs="Times New Roman"/>
          <w:sz w:val="28"/>
          <w:szCs w:val="28"/>
        </w:rPr>
        <w:t xml:space="preserve"> ущерб, причиненный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DC5">
        <w:rPr>
          <w:rFonts w:ascii="Times New Roman" w:hAnsi="Times New Roman" w:cs="Times New Roman"/>
          <w:sz w:val="28"/>
          <w:szCs w:val="28"/>
        </w:rPr>
        <w:t>упоминаемому</w:t>
      </w:r>
      <w:r>
        <w:rPr>
          <w:rFonts w:ascii="Times New Roman" w:hAnsi="Times New Roman" w:cs="Times New Roman"/>
          <w:sz w:val="28"/>
          <w:szCs w:val="28"/>
        </w:rPr>
        <w:t xml:space="preserve"> в деле объект</w:t>
      </w:r>
      <w:r w:rsidR="00434D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43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следующей фразой:</w:t>
      </w:r>
      <w:r w:rsidR="00434DC5">
        <w:rPr>
          <w:rFonts w:ascii="Times New Roman" w:hAnsi="Times New Roman" w:cs="Times New Roman"/>
          <w:sz w:val="28"/>
          <w:szCs w:val="28"/>
        </w:rPr>
        <w:t xml:space="preserve"> «</w:t>
      </w:r>
      <w:r w:rsidR="00C40D3D">
        <w:rPr>
          <w:rFonts w:ascii="Times New Roman" w:hAnsi="Times New Roman" w:cs="Times New Roman"/>
          <w:sz w:val="28"/>
          <w:szCs w:val="28"/>
        </w:rPr>
        <w:t xml:space="preserve">…без согласования с органом охраны объектов культурного наследия проведены работы по обустройству выходной группы левого фасада здания </w:t>
      </w:r>
      <w:r w:rsidR="00C40D3D" w:rsidRPr="00C40D3D">
        <w:rPr>
          <w:rFonts w:ascii="Times New Roman" w:hAnsi="Times New Roman" w:cs="Times New Roman"/>
          <w:sz w:val="28"/>
          <w:szCs w:val="28"/>
        </w:rPr>
        <w:t>&lt;</w:t>
      </w:r>
      <w:r w:rsidR="00C40D3D">
        <w:rPr>
          <w:rFonts w:ascii="Times New Roman" w:hAnsi="Times New Roman" w:cs="Times New Roman"/>
          <w:sz w:val="28"/>
          <w:szCs w:val="28"/>
        </w:rPr>
        <w:t>…</w:t>
      </w:r>
      <w:r w:rsidR="00C40D3D" w:rsidRPr="00C40D3D">
        <w:rPr>
          <w:rFonts w:ascii="Times New Roman" w:hAnsi="Times New Roman" w:cs="Times New Roman"/>
          <w:sz w:val="28"/>
          <w:szCs w:val="28"/>
        </w:rPr>
        <w:t>&gt;</w:t>
      </w:r>
      <w:r w:rsidR="00C40D3D">
        <w:rPr>
          <w:rFonts w:ascii="Times New Roman" w:hAnsi="Times New Roman" w:cs="Times New Roman"/>
          <w:sz w:val="28"/>
          <w:szCs w:val="28"/>
        </w:rPr>
        <w:t xml:space="preserve">; </w:t>
      </w:r>
      <w:r w:rsidR="00380DA6">
        <w:rPr>
          <w:rFonts w:ascii="Times New Roman" w:hAnsi="Times New Roman" w:cs="Times New Roman"/>
          <w:sz w:val="28"/>
          <w:szCs w:val="28"/>
        </w:rPr>
        <w:t xml:space="preserve">цветовое решение, в котором выполнена выходная группа в левой части главного фасада здания (в красно-черных тонах), является </w:t>
      </w:r>
      <w:r w:rsidR="00380DA6" w:rsidRPr="00A06A40">
        <w:rPr>
          <w:rFonts w:ascii="Times New Roman" w:hAnsi="Times New Roman" w:cs="Times New Roman"/>
          <w:sz w:val="28"/>
          <w:szCs w:val="28"/>
        </w:rPr>
        <w:t xml:space="preserve">дисгармоничным и диссонирующим </w:t>
      </w:r>
      <w:r w:rsidR="00380DA6">
        <w:rPr>
          <w:rFonts w:ascii="Times New Roman" w:hAnsi="Times New Roman" w:cs="Times New Roman"/>
          <w:sz w:val="28"/>
          <w:szCs w:val="28"/>
        </w:rPr>
        <w:t>по отношению к цветовому и архитектурному решению фасада</w:t>
      </w:r>
      <w:r w:rsidR="00F87C23">
        <w:rPr>
          <w:rFonts w:ascii="Times New Roman" w:hAnsi="Times New Roman" w:cs="Times New Roman"/>
          <w:sz w:val="28"/>
          <w:szCs w:val="28"/>
        </w:rPr>
        <w:t xml:space="preserve"> </w:t>
      </w:r>
      <w:r w:rsidR="00F87C23" w:rsidRPr="00F87C23">
        <w:rPr>
          <w:rFonts w:ascii="Times New Roman" w:hAnsi="Times New Roman" w:cs="Times New Roman"/>
          <w:sz w:val="28"/>
          <w:szCs w:val="28"/>
        </w:rPr>
        <w:t>&lt;</w:t>
      </w:r>
      <w:r w:rsidR="00F87C23">
        <w:rPr>
          <w:rFonts w:ascii="Times New Roman" w:hAnsi="Times New Roman" w:cs="Times New Roman"/>
          <w:sz w:val="28"/>
          <w:szCs w:val="28"/>
        </w:rPr>
        <w:t>…</w:t>
      </w:r>
      <w:r w:rsidR="00F87C23" w:rsidRPr="00F87C23">
        <w:rPr>
          <w:rFonts w:ascii="Times New Roman" w:hAnsi="Times New Roman" w:cs="Times New Roman"/>
          <w:sz w:val="28"/>
          <w:szCs w:val="28"/>
        </w:rPr>
        <w:t>&gt;</w:t>
      </w:r>
      <w:r w:rsidR="00F87C23">
        <w:rPr>
          <w:rFonts w:ascii="Times New Roman" w:hAnsi="Times New Roman" w:cs="Times New Roman"/>
          <w:sz w:val="28"/>
          <w:szCs w:val="28"/>
        </w:rPr>
        <w:t xml:space="preserve"> Это свидетельствует о непринятии мер по сохранению </w:t>
      </w:r>
      <w:r w:rsidR="00F87C23">
        <w:rPr>
          <w:rFonts w:ascii="Times New Roman" w:hAnsi="Times New Roman" w:cs="Times New Roman"/>
          <w:sz w:val="28"/>
          <w:szCs w:val="28"/>
        </w:rPr>
        <w:lastRenderedPageBreak/>
        <w:t>выявленного объекта культурного наследия и не отвечает требованиям законодательства об охране выявленных объектов культурного наследия</w:t>
      </w:r>
      <w:r w:rsidR="00380DA6">
        <w:rPr>
          <w:rFonts w:ascii="Times New Roman" w:hAnsi="Times New Roman" w:cs="Times New Roman"/>
          <w:sz w:val="28"/>
          <w:szCs w:val="28"/>
        </w:rPr>
        <w:t>».</w:t>
      </w:r>
      <w:r w:rsidR="00380DA6">
        <w:rPr>
          <w:rStyle w:val="aa"/>
          <w:rFonts w:ascii="Times New Roman" w:hAnsi="Times New Roman" w:cs="Times New Roman"/>
          <w:sz w:val="28"/>
          <w:szCs w:val="28"/>
        </w:rPr>
        <w:footnoteReference w:id="223"/>
      </w:r>
      <w:r w:rsidR="00F8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F0" w:rsidRDefault="001E2AF0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самых общих чертах так выглядит практика по вопросам административных правонарушений в сфере культурного наследия.</w:t>
      </w:r>
      <w:r w:rsidR="00862AEF">
        <w:rPr>
          <w:rFonts w:ascii="Times New Roman" w:hAnsi="Times New Roman" w:cs="Times New Roman"/>
          <w:sz w:val="28"/>
          <w:szCs w:val="28"/>
        </w:rPr>
        <w:t xml:space="preserve"> Очевидным является вывод о том, что культурное наследие </w:t>
      </w:r>
      <w:r w:rsidR="00862AEF" w:rsidRPr="00797463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862AEF">
        <w:rPr>
          <w:rFonts w:ascii="Times New Roman" w:hAnsi="Times New Roman" w:cs="Times New Roman"/>
          <w:sz w:val="28"/>
          <w:szCs w:val="28"/>
        </w:rPr>
        <w:t>охраняется</w:t>
      </w:r>
      <w:r w:rsidR="004C4CBC">
        <w:rPr>
          <w:rFonts w:ascii="Times New Roman" w:hAnsi="Times New Roman" w:cs="Times New Roman"/>
          <w:sz w:val="28"/>
          <w:szCs w:val="28"/>
        </w:rPr>
        <w:t>, а в качестве юридически значимых обстоятельств указывается функциональность объектов</w:t>
      </w:r>
      <w:r w:rsidR="00862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F0" w:rsidRDefault="001E2AF0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показательной является и</w:t>
      </w:r>
      <w:r w:rsidR="009A536E">
        <w:rPr>
          <w:rFonts w:ascii="Times New Roman" w:hAnsi="Times New Roman" w:cs="Times New Roman"/>
          <w:sz w:val="28"/>
          <w:szCs w:val="28"/>
        </w:rPr>
        <w:t xml:space="preserve"> практика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в сфере культурного наследия.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F0" w:rsidRDefault="001E2AF0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 на двух примерах. </w:t>
      </w:r>
    </w:p>
    <w:p w:rsidR="009F2CCD" w:rsidRDefault="001E2AF0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9F2CCD">
        <w:rPr>
          <w:rFonts w:ascii="Times New Roman" w:hAnsi="Times New Roman" w:cs="Times New Roman"/>
          <w:sz w:val="28"/>
          <w:szCs w:val="28"/>
        </w:rPr>
        <w:t xml:space="preserve"> – Апелляционное постановление Московского городского суда от 25.10.2016 по делу №10-15206/2016. </w:t>
      </w:r>
      <w:r w:rsidR="009F2CCD">
        <w:rPr>
          <w:rStyle w:val="aa"/>
          <w:rFonts w:ascii="Times New Roman" w:hAnsi="Times New Roman" w:cs="Times New Roman"/>
          <w:sz w:val="28"/>
          <w:szCs w:val="28"/>
        </w:rPr>
        <w:footnoteReference w:id="225"/>
      </w:r>
    </w:p>
    <w:p w:rsidR="0064504D" w:rsidRDefault="00AE1342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предмета преступного посягательства была избрана дверь, </w:t>
      </w:r>
      <w:r w:rsidR="0064504D">
        <w:rPr>
          <w:rFonts w:ascii="Times New Roman" w:hAnsi="Times New Roman" w:cs="Times New Roman"/>
          <w:sz w:val="28"/>
          <w:szCs w:val="28"/>
        </w:rPr>
        <w:t>«</w:t>
      </w:r>
      <w:r w:rsidR="00750A24">
        <w:rPr>
          <w:rFonts w:ascii="Times New Roman" w:hAnsi="Times New Roman" w:cs="Times New Roman"/>
          <w:sz w:val="28"/>
          <w:szCs w:val="28"/>
        </w:rPr>
        <w:t>которая представляла собой объект реставрационного воссоздания и сохраняла исторический облик первоначального столярного заполнения, а также являлась элементом выявленного объекта культурного наследия, участвуя в композиционном решении и архитектурно-художественном оформлении главного фасада здания</w:t>
      </w:r>
      <w:r w:rsidR="00BC3A24">
        <w:rPr>
          <w:rFonts w:ascii="Times New Roman" w:hAnsi="Times New Roman" w:cs="Times New Roman"/>
          <w:sz w:val="28"/>
          <w:szCs w:val="28"/>
        </w:rPr>
        <w:t xml:space="preserve">. </w:t>
      </w:r>
      <w:r w:rsidR="00BC3A24" w:rsidRPr="00815C1D">
        <w:rPr>
          <w:rFonts w:ascii="Times New Roman" w:hAnsi="Times New Roman" w:cs="Times New Roman"/>
          <w:sz w:val="28"/>
          <w:szCs w:val="28"/>
        </w:rPr>
        <w:t>&lt;</w:t>
      </w:r>
      <w:r w:rsidR="00BC3A24">
        <w:rPr>
          <w:rFonts w:ascii="Times New Roman" w:hAnsi="Times New Roman" w:cs="Times New Roman"/>
          <w:sz w:val="28"/>
          <w:szCs w:val="28"/>
        </w:rPr>
        <w:t>…</w:t>
      </w:r>
      <w:r w:rsidR="00BC3A24" w:rsidRPr="00815C1D">
        <w:rPr>
          <w:rFonts w:ascii="Times New Roman" w:hAnsi="Times New Roman" w:cs="Times New Roman"/>
          <w:sz w:val="28"/>
          <w:szCs w:val="28"/>
        </w:rPr>
        <w:t>&gt;</w:t>
      </w:r>
      <w:r w:rsidR="00BC3A24">
        <w:rPr>
          <w:rFonts w:ascii="Times New Roman" w:hAnsi="Times New Roman" w:cs="Times New Roman"/>
          <w:sz w:val="28"/>
          <w:szCs w:val="28"/>
        </w:rPr>
        <w:t xml:space="preserve"> В результате возгорания выявленный объект культурного наследия </w:t>
      </w:r>
      <w:r w:rsidR="00815C1D">
        <w:rPr>
          <w:rFonts w:ascii="Times New Roman" w:hAnsi="Times New Roman" w:cs="Times New Roman"/>
          <w:sz w:val="28"/>
          <w:szCs w:val="28"/>
        </w:rPr>
        <w:t>получил повреждения, которые ухудшили его техническое состояние и внешний вид</w:t>
      </w:r>
      <w:r w:rsidR="0064504D">
        <w:rPr>
          <w:rFonts w:ascii="Times New Roman" w:hAnsi="Times New Roman" w:cs="Times New Roman"/>
          <w:sz w:val="28"/>
          <w:szCs w:val="28"/>
        </w:rPr>
        <w:t>»</w:t>
      </w:r>
      <w:r w:rsidR="00750A24">
        <w:rPr>
          <w:rFonts w:ascii="Times New Roman" w:hAnsi="Times New Roman" w:cs="Times New Roman"/>
          <w:sz w:val="28"/>
          <w:szCs w:val="28"/>
        </w:rPr>
        <w:t xml:space="preserve">. </w:t>
      </w:r>
      <w:r w:rsidR="00750A24">
        <w:rPr>
          <w:rStyle w:val="aa"/>
          <w:rFonts w:ascii="Times New Roman" w:hAnsi="Times New Roman" w:cs="Times New Roman"/>
          <w:sz w:val="28"/>
          <w:szCs w:val="28"/>
        </w:rPr>
        <w:footnoteReference w:id="226"/>
      </w:r>
      <w:r w:rsidR="00645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29" w:rsidRDefault="00E9548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Обосновывая жалобу, адвокат поясняет, что: «</w:t>
      </w:r>
      <w:r w:rsidR="005721C7">
        <w:rPr>
          <w:rFonts w:ascii="Times New Roman" w:hAnsi="Times New Roman" w:cs="Times New Roman"/>
          <w:sz w:val="28"/>
          <w:szCs w:val="28"/>
        </w:rPr>
        <w:t xml:space="preserve">Вывод суда о наличии умысла на повреждение выявленного объекта культурного наследия несостоятелен, поскольку её подзащитный не мог знать о культурной ценности двери». </w:t>
      </w:r>
      <w:r w:rsidR="005721C7">
        <w:rPr>
          <w:rStyle w:val="aa"/>
          <w:rFonts w:ascii="Times New Roman" w:hAnsi="Times New Roman" w:cs="Times New Roman"/>
          <w:sz w:val="28"/>
          <w:szCs w:val="28"/>
        </w:rPr>
        <w:footnoteReference w:id="227"/>
      </w:r>
      <w:r w:rsidR="005721C7">
        <w:rPr>
          <w:rFonts w:ascii="Times New Roman" w:hAnsi="Times New Roman" w:cs="Times New Roman"/>
          <w:sz w:val="28"/>
          <w:szCs w:val="28"/>
        </w:rPr>
        <w:t xml:space="preserve"> </w:t>
      </w:r>
      <w:r w:rsidR="005C5429">
        <w:rPr>
          <w:rFonts w:ascii="Times New Roman" w:hAnsi="Times New Roman" w:cs="Times New Roman"/>
          <w:sz w:val="28"/>
          <w:szCs w:val="28"/>
        </w:rPr>
        <w:t xml:space="preserve">И далее, анализируя заключение культурологической судебной </w:t>
      </w:r>
      <w:r w:rsidR="005C5429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экспертизы, адвокат приходит к выводу о том, что «дверь не представляет художественной или исторической ценности». </w:t>
      </w:r>
      <w:r w:rsidR="005C5429">
        <w:rPr>
          <w:rStyle w:val="aa"/>
          <w:rFonts w:ascii="Times New Roman" w:hAnsi="Times New Roman" w:cs="Times New Roman"/>
          <w:sz w:val="28"/>
          <w:szCs w:val="28"/>
        </w:rPr>
        <w:footnoteReference w:id="228"/>
      </w:r>
    </w:p>
    <w:p w:rsidR="00233573" w:rsidRPr="00124239" w:rsidRDefault="002C5CB8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39">
        <w:rPr>
          <w:rFonts w:ascii="Times New Roman" w:hAnsi="Times New Roman" w:cs="Times New Roman"/>
          <w:sz w:val="28"/>
          <w:szCs w:val="28"/>
        </w:rPr>
        <w:t>Однако суд нашел приговор законным, обоснованным и справедливым</w:t>
      </w:r>
      <w:r w:rsidR="00233573" w:rsidRPr="00124239">
        <w:rPr>
          <w:rFonts w:ascii="Times New Roman" w:hAnsi="Times New Roman" w:cs="Times New Roman"/>
          <w:sz w:val="28"/>
          <w:szCs w:val="28"/>
        </w:rPr>
        <w:t>; выводы экспертов-культурологов объективными и научно обоснованными</w:t>
      </w:r>
      <w:r w:rsidR="00D8167D" w:rsidRPr="00124239">
        <w:rPr>
          <w:rFonts w:ascii="Times New Roman" w:hAnsi="Times New Roman" w:cs="Times New Roman"/>
          <w:sz w:val="28"/>
          <w:szCs w:val="28"/>
        </w:rPr>
        <w:t xml:space="preserve">: «…умыслом охватывалось повреждение здания как выявленного объекта культурного наследия с целью существенного снижения его исторической и культурной ценности, поскольку </w:t>
      </w:r>
      <w:r w:rsidR="00240724" w:rsidRPr="00124239">
        <w:rPr>
          <w:rFonts w:ascii="Times New Roman" w:hAnsi="Times New Roman" w:cs="Times New Roman"/>
          <w:sz w:val="28"/>
          <w:szCs w:val="28"/>
        </w:rPr>
        <w:t xml:space="preserve">собственно дверь являлась элементом данного объекта, </w:t>
      </w:r>
      <w:r w:rsidR="00B01008" w:rsidRPr="00124239">
        <w:rPr>
          <w:rFonts w:ascii="Times New Roman" w:hAnsi="Times New Roman" w:cs="Times New Roman"/>
          <w:sz w:val="28"/>
          <w:szCs w:val="28"/>
        </w:rPr>
        <w:t xml:space="preserve">участвуя в композиционном решении и архитектурно-художественном оформлении главного фасада здания». </w:t>
      </w:r>
      <w:r w:rsidR="00B01008" w:rsidRPr="00124239">
        <w:rPr>
          <w:rStyle w:val="aa"/>
          <w:rFonts w:ascii="Times New Roman" w:hAnsi="Times New Roman" w:cs="Times New Roman"/>
          <w:sz w:val="28"/>
          <w:szCs w:val="28"/>
        </w:rPr>
        <w:footnoteReference w:id="229"/>
      </w:r>
      <w:r w:rsidR="00240724" w:rsidRPr="00124239">
        <w:rPr>
          <w:rFonts w:ascii="Times New Roman" w:hAnsi="Times New Roman" w:cs="Times New Roman"/>
          <w:sz w:val="28"/>
          <w:szCs w:val="28"/>
        </w:rPr>
        <w:t xml:space="preserve"> </w:t>
      </w:r>
      <w:r w:rsidR="00D8167D" w:rsidRPr="00124239">
        <w:rPr>
          <w:rFonts w:ascii="Times New Roman" w:hAnsi="Times New Roman" w:cs="Times New Roman"/>
          <w:sz w:val="28"/>
          <w:szCs w:val="28"/>
        </w:rPr>
        <w:t xml:space="preserve"> </w:t>
      </w:r>
      <w:r w:rsidR="00233573" w:rsidRPr="0012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4" w:rsidRDefault="00E216F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– Апелляционное определение Московского городского суда от 18.07.2019.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0"/>
      </w:r>
    </w:p>
    <w:p w:rsidR="00A012D8" w:rsidRPr="00D02F04" w:rsidRDefault="00A012D8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04">
        <w:rPr>
          <w:rFonts w:ascii="Times New Roman" w:hAnsi="Times New Roman" w:cs="Times New Roman"/>
          <w:sz w:val="28"/>
          <w:szCs w:val="28"/>
        </w:rPr>
        <w:t xml:space="preserve">В апелляционной жалобе адвокат выражает несогласие с приговором суда, так как: «…квалификация действий дана судом неверно, поскольку полагает, что действия осужденного должны быть квалифицированы [по-другому], так как осужденный и автор жалобы не считают картину И.Е. Репина «Иван Грозный и сын его Иван 16 ноября 1581 года» особо ценным объектом культурного наследия народов РФ». </w:t>
      </w:r>
      <w:r w:rsidRPr="00D02F04">
        <w:rPr>
          <w:rStyle w:val="aa"/>
          <w:rFonts w:ascii="Times New Roman" w:hAnsi="Times New Roman" w:cs="Times New Roman"/>
          <w:sz w:val="28"/>
          <w:szCs w:val="28"/>
        </w:rPr>
        <w:footnoteReference w:id="231"/>
      </w:r>
    </w:p>
    <w:p w:rsidR="0038621D" w:rsidRDefault="006374AB" w:rsidP="002F3B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B7">
        <w:rPr>
          <w:rFonts w:ascii="Times New Roman" w:hAnsi="Times New Roman" w:cs="Times New Roman"/>
          <w:sz w:val="28"/>
          <w:szCs w:val="28"/>
        </w:rPr>
        <w:t>Однако судебная коллегия нашла приговор законным, обоснованным и мотивированным: «</w:t>
      </w:r>
      <w:r w:rsidR="003C3291" w:rsidRPr="00EF7CB7">
        <w:rPr>
          <w:rFonts w:ascii="Times New Roman" w:hAnsi="Times New Roman" w:cs="Times New Roman"/>
          <w:sz w:val="28"/>
          <w:szCs w:val="28"/>
        </w:rPr>
        <w:t>…картина И.Е. Репина «Иван Грозный и сын его Иван 16 ноября 1581 года» относится к культурному объекту, имеющему особую ценность культурного наследия народов Российской Федерации, т.к. указанная картина является очень значимой в творчестве И.Е. Репина и имеет особую художественную ценность</w:t>
      </w:r>
      <w:r w:rsidR="002762CC" w:rsidRPr="00EF7CB7">
        <w:rPr>
          <w:rFonts w:ascii="Times New Roman" w:hAnsi="Times New Roman" w:cs="Times New Roman"/>
          <w:sz w:val="28"/>
          <w:szCs w:val="28"/>
        </w:rPr>
        <w:t xml:space="preserve">. В музейный фонд включаются только те предметы, которые несут историческую ценность, прошли экспертизы, исследования и различные комплексные мероприятия. </w:t>
      </w:r>
      <w:r w:rsidR="00074D97" w:rsidRPr="00EF7CB7">
        <w:rPr>
          <w:rFonts w:ascii="Times New Roman" w:hAnsi="Times New Roman" w:cs="Times New Roman"/>
          <w:sz w:val="28"/>
          <w:szCs w:val="28"/>
        </w:rPr>
        <w:t>Картина И.Е. Репина является</w:t>
      </w:r>
      <w:r w:rsidR="00074D97">
        <w:rPr>
          <w:rFonts w:ascii="Times New Roman" w:hAnsi="Times New Roman" w:cs="Times New Roman"/>
          <w:sz w:val="28"/>
          <w:szCs w:val="28"/>
        </w:rPr>
        <w:t xml:space="preserve"> </w:t>
      </w:r>
      <w:r w:rsidR="00074D97" w:rsidRPr="00370D95">
        <w:rPr>
          <w:rFonts w:ascii="Times New Roman" w:hAnsi="Times New Roman" w:cs="Times New Roman"/>
          <w:sz w:val="28"/>
          <w:szCs w:val="28"/>
        </w:rPr>
        <w:lastRenderedPageBreak/>
        <w:t>признанным шедевром мирового значения, одним из самых знаменитых и востребованных зрителями произведений русского искусства, принадлежащих к особо ценным объектам культурного наследия</w:t>
      </w:r>
      <w:r w:rsidR="002762CC" w:rsidRPr="00370D95">
        <w:rPr>
          <w:rFonts w:ascii="Times New Roman" w:hAnsi="Times New Roman" w:cs="Times New Roman"/>
          <w:sz w:val="28"/>
          <w:szCs w:val="28"/>
        </w:rPr>
        <w:t>»</w:t>
      </w:r>
      <w:r w:rsidR="003C3291" w:rsidRPr="00370D95">
        <w:rPr>
          <w:rFonts w:ascii="Times New Roman" w:hAnsi="Times New Roman" w:cs="Times New Roman"/>
          <w:sz w:val="28"/>
          <w:szCs w:val="28"/>
        </w:rPr>
        <w:t>.</w:t>
      </w:r>
      <w:r w:rsidR="002762CC" w:rsidRPr="00370D95">
        <w:rPr>
          <w:rFonts w:ascii="Times New Roman" w:hAnsi="Times New Roman" w:cs="Times New Roman"/>
          <w:sz w:val="28"/>
          <w:szCs w:val="28"/>
        </w:rPr>
        <w:t xml:space="preserve"> </w:t>
      </w:r>
      <w:r w:rsidR="002762CC" w:rsidRPr="00370D95">
        <w:rPr>
          <w:rStyle w:val="aa"/>
          <w:rFonts w:ascii="Times New Roman" w:hAnsi="Times New Roman" w:cs="Times New Roman"/>
          <w:sz w:val="28"/>
          <w:szCs w:val="28"/>
        </w:rPr>
        <w:footnoteReference w:id="232"/>
      </w:r>
      <w:r w:rsidR="003C3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D8">
        <w:rPr>
          <w:rFonts w:ascii="Times New Roman" w:hAnsi="Times New Roman" w:cs="Times New Roman"/>
          <w:sz w:val="28"/>
          <w:szCs w:val="28"/>
        </w:rPr>
        <w:t xml:space="preserve"> </w:t>
      </w:r>
      <w:r w:rsidR="005C5429">
        <w:rPr>
          <w:rFonts w:ascii="Times New Roman" w:hAnsi="Times New Roman" w:cs="Times New Roman"/>
          <w:sz w:val="28"/>
          <w:szCs w:val="28"/>
        </w:rPr>
        <w:t xml:space="preserve"> </w:t>
      </w:r>
      <w:r w:rsidR="005721C7">
        <w:rPr>
          <w:rFonts w:ascii="Times New Roman" w:hAnsi="Times New Roman" w:cs="Times New Roman"/>
          <w:sz w:val="28"/>
          <w:szCs w:val="28"/>
        </w:rPr>
        <w:t xml:space="preserve"> </w:t>
      </w:r>
      <w:r w:rsidR="00750A24">
        <w:rPr>
          <w:rFonts w:ascii="Times New Roman" w:hAnsi="Times New Roman" w:cs="Times New Roman"/>
          <w:sz w:val="28"/>
          <w:szCs w:val="28"/>
        </w:rPr>
        <w:t xml:space="preserve"> </w:t>
      </w:r>
      <w:r w:rsidR="00AE1342">
        <w:rPr>
          <w:rFonts w:ascii="Times New Roman" w:hAnsi="Times New Roman" w:cs="Times New Roman"/>
          <w:sz w:val="28"/>
          <w:szCs w:val="28"/>
        </w:rPr>
        <w:t xml:space="preserve"> </w:t>
      </w:r>
      <w:r w:rsidR="001E2AF0">
        <w:rPr>
          <w:rFonts w:ascii="Times New Roman" w:hAnsi="Times New Roman" w:cs="Times New Roman"/>
          <w:sz w:val="28"/>
          <w:szCs w:val="28"/>
        </w:rPr>
        <w:t xml:space="preserve"> </w:t>
      </w:r>
      <w:r w:rsidR="00380DA6">
        <w:rPr>
          <w:rFonts w:ascii="Times New Roman" w:hAnsi="Times New Roman" w:cs="Times New Roman"/>
          <w:sz w:val="28"/>
          <w:szCs w:val="28"/>
        </w:rPr>
        <w:t xml:space="preserve">  </w:t>
      </w:r>
      <w:r w:rsidR="00C96901">
        <w:rPr>
          <w:rFonts w:ascii="Times New Roman" w:hAnsi="Times New Roman" w:cs="Times New Roman"/>
          <w:sz w:val="28"/>
          <w:szCs w:val="28"/>
        </w:rPr>
        <w:t xml:space="preserve"> </w:t>
      </w:r>
      <w:r w:rsidR="00B37808">
        <w:rPr>
          <w:rFonts w:ascii="Times New Roman" w:hAnsi="Times New Roman" w:cs="Times New Roman"/>
          <w:sz w:val="28"/>
          <w:szCs w:val="28"/>
        </w:rPr>
        <w:t xml:space="preserve"> </w:t>
      </w:r>
      <w:r w:rsidR="00201423">
        <w:rPr>
          <w:rFonts w:ascii="Times New Roman" w:hAnsi="Times New Roman" w:cs="Times New Roman"/>
          <w:sz w:val="28"/>
          <w:szCs w:val="28"/>
        </w:rPr>
        <w:t xml:space="preserve">  </w:t>
      </w:r>
      <w:r w:rsidR="00914B28">
        <w:rPr>
          <w:rFonts w:ascii="Times New Roman" w:hAnsi="Times New Roman" w:cs="Times New Roman"/>
          <w:sz w:val="28"/>
          <w:szCs w:val="28"/>
        </w:rPr>
        <w:t xml:space="preserve"> </w:t>
      </w:r>
      <w:r w:rsidR="00DB4390">
        <w:rPr>
          <w:rFonts w:ascii="Times New Roman" w:hAnsi="Times New Roman" w:cs="Times New Roman"/>
          <w:sz w:val="28"/>
          <w:szCs w:val="28"/>
        </w:rPr>
        <w:t xml:space="preserve"> </w:t>
      </w:r>
      <w:r w:rsidR="002E58F0">
        <w:rPr>
          <w:rFonts w:ascii="Times New Roman" w:hAnsi="Times New Roman" w:cs="Times New Roman"/>
          <w:sz w:val="28"/>
          <w:szCs w:val="28"/>
        </w:rPr>
        <w:t xml:space="preserve"> </w:t>
      </w:r>
      <w:r w:rsidR="00B202C4">
        <w:rPr>
          <w:rFonts w:ascii="Times New Roman" w:hAnsi="Times New Roman" w:cs="Times New Roman"/>
          <w:sz w:val="28"/>
          <w:szCs w:val="28"/>
        </w:rPr>
        <w:t xml:space="preserve"> </w:t>
      </w:r>
      <w:r w:rsidR="007D31AC">
        <w:rPr>
          <w:rFonts w:ascii="Times New Roman" w:hAnsi="Times New Roman" w:cs="Times New Roman"/>
          <w:sz w:val="28"/>
          <w:szCs w:val="28"/>
        </w:rPr>
        <w:t xml:space="preserve">   </w:t>
      </w:r>
      <w:r w:rsidR="00B516DD">
        <w:rPr>
          <w:rFonts w:ascii="Times New Roman" w:hAnsi="Times New Roman" w:cs="Times New Roman"/>
          <w:sz w:val="28"/>
          <w:szCs w:val="28"/>
        </w:rPr>
        <w:t xml:space="preserve">    </w:t>
      </w:r>
      <w:r w:rsidR="008D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7A" w:rsidRDefault="00815A7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F07A2">
        <w:rPr>
          <w:rFonts w:ascii="Times New Roman" w:hAnsi="Times New Roman" w:cs="Times New Roman"/>
          <w:sz w:val="28"/>
          <w:szCs w:val="28"/>
        </w:rPr>
        <w:t>,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A2">
        <w:rPr>
          <w:rFonts w:ascii="Times New Roman" w:hAnsi="Times New Roman" w:cs="Times New Roman"/>
          <w:sz w:val="28"/>
          <w:szCs w:val="28"/>
        </w:rPr>
        <w:t>эт</w:t>
      </w:r>
      <w:r w:rsidR="002F6CE0">
        <w:rPr>
          <w:rFonts w:ascii="Times New Roman" w:hAnsi="Times New Roman" w:cs="Times New Roman"/>
          <w:sz w:val="28"/>
          <w:szCs w:val="28"/>
        </w:rPr>
        <w:t>о еще раз позволяет говорить</w:t>
      </w:r>
      <w:r w:rsidR="00AF07A2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>культурное наследие как объект правоотношений представляет собой самостоятельное, самоценное</w:t>
      </w:r>
      <w:r w:rsidR="00AF07A2">
        <w:rPr>
          <w:rFonts w:ascii="Times New Roman" w:hAnsi="Times New Roman" w:cs="Times New Roman"/>
          <w:sz w:val="28"/>
          <w:szCs w:val="28"/>
        </w:rPr>
        <w:t xml:space="preserve"> правовое</w:t>
      </w:r>
      <w:r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7D5705">
        <w:rPr>
          <w:rFonts w:ascii="Times New Roman" w:hAnsi="Times New Roman" w:cs="Times New Roman"/>
          <w:sz w:val="28"/>
          <w:szCs w:val="28"/>
        </w:rPr>
        <w:t xml:space="preserve">, ценность которого </w:t>
      </w:r>
      <w:r w:rsidR="009C5508">
        <w:rPr>
          <w:rFonts w:ascii="Times New Roman" w:hAnsi="Times New Roman" w:cs="Times New Roman"/>
          <w:sz w:val="28"/>
          <w:szCs w:val="28"/>
        </w:rPr>
        <w:t>определятся</w:t>
      </w:r>
      <w:r w:rsidR="007D5705">
        <w:rPr>
          <w:rFonts w:ascii="Times New Roman" w:hAnsi="Times New Roman" w:cs="Times New Roman"/>
          <w:sz w:val="28"/>
          <w:szCs w:val="28"/>
        </w:rPr>
        <w:t xml:space="preserve"> посредством воспроизводства соответствующих социальных коммуникаций, </w:t>
      </w:r>
      <w:r w:rsidR="00F159F8">
        <w:rPr>
          <w:rFonts w:ascii="Times New Roman" w:hAnsi="Times New Roman" w:cs="Times New Roman"/>
          <w:sz w:val="28"/>
          <w:szCs w:val="28"/>
        </w:rPr>
        <w:t>а одним из ключевых юридически значимых признаков которого является функциональность, относящаяся к культурно-эстетическому пласту (институциональной области) социальной реальности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9F8">
        <w:rPr>
          <w:rFonts w:ascii="Times New Roman" w:hAnsi="Times New Roman" w:cs="Times New Roman"/>
          <w:sz w:val="28"/>
          <w:szCs w:val="28"/>
        </w:rPr>
        <w:t xml:space="preserve"> </w:t>
      </w:r>
      <w:r w:rsidR="00AF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AB" w:rsidRDefault="00B55CF0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F06">
        <w:rPr>
          <w:rFonts w:ascii="Times New Roman" w:hAnsi="Times New Roman" w:cs="Times New Roman"/>
          <w:sz w:val="28"/>
          <w:szCs w:val="28"/>
        </w:rPr>
        <w:t xml:space="preserve"> </w:t>
      </w:r>
      <w:r w:rsidR="00F02365">
        <w:rPr>
          <w:rFonts w:ascii="Times New Roman" w:hAnsi="Times New Roman" w:cs="Times New Roman"/>
          <w:sz w:val="28"/>
          <w:szCs w:val="28"/>
        </w:rPr>
        <w:t xml:space="preserve">  </w:t>
      </w:r>
      <w:r w:rsidR="005F6E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1384" w:rsidRDefault="00C11F8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7A">
        <w:rPr>
          <w:rFonts w:ascii="Times New Roman" w:hAnsi="Times New Roman" w:cs="Times New Roman"/>
          <w:sz w:val="28"/>
          <w:szCs w:val="28"/>
        </w:rPr>
        <w:t xml:space="preserve"> </w:t>
      </w:r>
      <w:r w:rsidR="00AC4A9E">
        <w:rPr>
          <w:rFonts w:ascii="Times New Roman" w:hAnsi="Times New Roman" w:cs="Times New Roman"/>
          <w:sz w:val="28"/>
          <w:szCs w:val="28"/>
        </w:rPr>
        <w:t xml:space="preserve"> </w:t>
      </w:r>
      <w:r w:rsidR="00E7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DD" w:rsidRPr="00472B88" w:rsidRDefault="00CE775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CF">
        <w:rPr>
          <w:rFonts w:ascii="Times New Roman" w:hAnsi="Times New Roman" w:cs="Times New Roman"/>
          <w:sz w:val="28"/>
          <w:szCs w:val="28"/>
        </w:rPr>
        <w:t xml:space="preserve"> </w:t>
      </w:r>
      <w:r w:rsidR="00494066">
        <w:rPr>
          <w:rFonts w:ascii="Times New Roman" w:hAnsi="Times New Roman" w:cs="Times New Roman"/>
          <w:sz w:val="28"/>
          <w:szCs w:val="28"/>
        </w:rPr>
        <w:t xml:space="preserve"> </w:t>
      </w:r>
      <w:r w:rsidR="00214168">
        <w:rPr>
          <w:rFonts w:ascii="Times New Roman" w:hAnsi="Times New Roman" w:cs="Times New Roman"/>
          <w:sz w:val="28"/>
          <w:szCs w:val="28"/>
        </w:rPr>
        <w:t xml:space="preserve"> </w:t>
      </w:r>
      <w:r w:rsidR="00C61BEE">
        <w:rPr>
          <w:rFonts w:ascii="Times New Roman" w:hAnsi="Times New Roman" w:cs="Times New Roman"/>
          <w:sz w:val="28"/>
          <w:szCs w:val="28"/>
        </w:rPr>
        <w:t xml:space="preserve"> </w:t>
      </w:r>
      <w:r w:rsidR="00712D53">
        <w:rPr>
          <w:rFonts w:ascii="Times New Roman" w:hAnsi="Times New Roman" w:cs="Times New Roman"/>
          <w:sz w:val="28"/>
          <w:szCs w:val="28"/>
        </w:rPr>
        <w:t xml:space="preserve"> </w:t>
      </w:r>
      <w:r w:rsidR="002554A9">
        <w:rPr>
          <w:rFonts w:ascii="Times New Roman" w:hAnsi="Times New Roman" w:cs="Times New Roman"/>
          <w:sz w:val="28"/>
          <w:szCs w:val="28"/>
        </w:rPr>
        <w:t xml:space="preserve"> </w:t>
      </w:r>
      <w:r w:rsidR="000E771E">
        <w:rPr>
          <w:rFonts w:ascii="Times New Roman" w:hAnsi="Times New Roman" w:cs="Times New Roman"/>
          <w:sz w:val="28"/>
          <w:szCs w:val="28"/>
        </w:rPr>
        <w:t xml:space="preserve"> </w:t>
      </w:r>
      <w:r w:rsidR="007D5057">
        <w:rPr>
          <w:rFonts w:ascii="Times New Roman" w:hAnsi="Times New Roman" w:cs="Times New Roman"/>
          <w:sz w:val="28"/>
          <w:szCs w:val="28"/>
        </w:rPr>
        <w:t xml:space="preserve"> </w:t>
      </w:r>
      <w:r w:rsidR="00694F9E">
        <w:rPr>
          <w:rFonts w:ascii="Times New Roman" w:hAnsi="Times New Roman" w:cs="Times New Roman"/>
          <w:sz w:val="28"/>
          <w:szCs w:val="28"/>
        </w:rPr>
        <w:t xml:space="preserve"> </w:t>
      </w:r>
      <w:r w:rsidR="006A1920">
        <w:rPr>
          <w:rFonts w:ascii="Times New Roman" w:hAnsi="Times New Roman" w:cs="Times New Roman"/>
          <w:sz w:val="28"/>
          <w:szCs w:val="28"/>
        </w:rPr>
        <w:t xml:space="preserve"> </w:t>
      </w:r>
      <w:r w:rsidR="00221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8B" w:rsidRDefault="00B0128B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918" w:rsidRPr="001E4FB0" w:rsidRDefault="00AA379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3A">
        <w:rPr>
          <w:rFonts w:ascii="Times New Roman" w:hAnsi="Times New Roman" w:cs="Times New Roman"/>
          <w:sz w:val="28"/>
          <w:szCs w:val="28"/>
        </w:rPr>
        <w:t xml:space="preserve"> </w:t>
      </w:r>
      <w:r w:rsidR="003D4FAC">
        <w:rPr>
          <w:rFonts w:ascii="Times New Roman" w:hAnsi="Times New Roman" w:cs="Times New Roman"/>
          <w:sz w:val="28"/>
          <w:szCs w:val="28"/>
        </w:rPr>
        <w:t xml:space="preserve"> </w:t>
      </w:r>
      <w:r w:rsidR="00CD2E20">
        <w:rPr>
          <w:rFonts w:ascii="Times New Roman" w:hAnsi="Times New Roman" w:cs="Times New Roman"/>
          <w:sz w:val="28"/>
          <w:szCs w:val="28"/>
        </w:rPr>
        <w:t xml:space="preserve"> </w:t>
      </w:r>
      <w:r w:rsidR="00782FAF">
        <w:rPr>
          <w:rFonts w:ascii="Times New Roman" w:hAnsi="Times New Roman" w:cs="Times New Roman"/>
          <w:sz w:val="28"/>
          <w:szCs w:val="28"/>
        </w:rPr>
        <w:t xml:space="preserve">  </w:t>
      </w:r>
      <w:r w:rsidR="00A92388">
        <w:rPr>
          <w:rFonts w:ascii="Times New Roman" w:hAnsi="Times New Roman" w:cs="Times New Roman"/>
          <w:sz w:val="28"/>
          <w:szCs w:val="28"/>
        </w:rPr>
        <w:t xml:space="preserve"> </w:t>
      </w:r>
      <w:r w:rsidR="00EE594B">
        <w:rPr>
          <w:rFonts w:ascii="Times New Roman" w:hAnsi="Times New Roman" w:cs="Times New Roman"/>
          <w:sz w:val="28"/>
          <w:szCs w:val="28"/>
        </w:rPr>
        <w:t xml:space="preserve"> </w:t>
      </w:r>
      <w:r w:rsidR="001E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D" w:rsidRDefault="00A9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6DD" w:rsidRPr="00C00DD5" w:rsidRDefault="00A956DD" w:rsidP="00F645DF">
      <w:pPr>
        <w:pStyle w:val="a3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71372756"/>
      <w:r w:rsidRPr="00C00DD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0"/>
      <w:r w:rsidRPr="00C00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34" w:rsidRDefault="00C00DD5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Проследив</w:t>
      </w:r>
      <w:r w:rsidR="009B3FDF">
        <w:rPr>
          <w:rFonts w:ascii="Times New Roman" w:hAnsi="Times New Roman" w:cs="Times New Roman"/>
          <w:sz w:val="28"/>
          <w:szCs w:val="28"/>
        </w:rPr>
        <w:t xml:space="preserve"> основные вехи в истории зарубежного, отечественного и международного права, </w:t>
      </w:r>
      <w:r w:rsidR="005223C3">
        <w:rPr>
          <w:rFonts w:ascii="Times New Roman" w:hAnsi="Times New Roman" w:cs="Times New Roman"/>
          <w:sz w:val="28"/>
          <w:szCs w:val="28"/>
        </w:rPr>
        <w:t xml:space="preserve">затрагивающие вопросы нормативного закрепления и регулирования культурного наследия в соответствующих актах, </w:t>
      </w:r>
      <w:r w:rsidR="00983274">
        <w:rPr>
          <w:rFonts w:ascii="Times New Roman" w:hAnsi="Times New Roman" w:cs="Times New Roman"/>
          <w:sz w:val="28"/>
          <w:szCs w:val="28"/>
        </w:rPr>
        <w:t xml:space="preserve">удалось прийти к выводу о том, что </w:t>
      </w:r>
      <w:r w:rsidR="004B6BC7">
        <w:rPr>
          <w:rFonts w:ascii="Times New Roman" w:hAnsi="Times New Roman" w:cs="Times New Roman"/>
          <w:sz w:val="28"/>
          <w:szCs w:val="28"/>
        </w:rPr>
        <w:t>современная система</w:t>
      </w:r>
      <w:r w:rsidR="00235D73">
        <w:rPr>
          <w:rFonts w:ascii="Times New Roman" w:hAnsi="Times New Roman" w:cs="Times New Roman"/>
          <w:sz w:val="28"/>
          <w:szCs w:val="28"/>
        </w:rPr>
        <w:t xml:space="preserve"> нормативно-правовых актов по вопросам культурного наследия</w:t>
      </w:r>
      <w:r w:rsidR="00A02C17">
        <w:rPr>
          <w:rFonts w:ascii="Times New Roman" w:hAnsi="Times New Roman" w:cs="Times New Roman"/>
          <w:sz w:val="28"/>
          <w:szCs w:val="28"/>
        </w:rPr>
        <w:t xml:space="preserve">, складываясь постепенно на протяжении столетий на основе преемственности соответствующего нормативно-правового материала, </w:t>
      </w:r>
      <w:r w:rsidR="007F426F">
        <w:rPr>
          <w:rFonts w:ascii="Times New Roman" w:hAnsi="Times New Roman" w:cs="Times New Roman"/>
          <w:sz w:val="28"/>
          <w:szCs w:val="28"/>
        </w:rPr>
        <w:t xml:space="preserve">окончательно оформилась во второй половине </w:t>
      </w:r>
      <w:r w:rsidR="007F426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F426F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7F426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F426F">
        <w:rPr>
          <w:rFonts w:ascii="Times New Roman" w:hAnsi="Times New Roman" w:cs="Times New Roman"/>
          <w:sz w:val="28"/>
          <w:szCs w:val="28"/>
        </w:rPr>
        <w:t xml:space="preserve"> века; </w:t>
      </w:r>
      <w:r w:rsidR="00A26834">
        <w:rPr>
          <w:rFonts w:ascii="Times New Roman" w:hAnsi="Times New Roman" w:cs="Times New Roman"/>
          <w:sz w:val="28"/>
          <w:szCs w:val="28"/>
        </w:rPr>
        <w:t xml:space="preserve">и она являет собой сложное сочетание международных, отечественно-национальных и зарубежных нормативно-правовых актов. </w:t>
      </w:r>
    </w:p>
    <w:p w:rsidR="00462227" w:rsidRDefault="00DE6361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определения «культурного наследия», </w:t>
      </w:r>
      <w:r w:rsidR="0023413B">
        <w:rPr>
          <w:rFonts w:ascii="Times New Roman" w:hAnsi="Times New Roman" w:cs="Times New Roman"/>
          <w:sz w:val="28"/>
          <w:szCs w:val="28"/>
        </w:rPr>
        <w:t xml:space="preserve">данные в соответствующих основных современных международных, отечественных и зарубежных нормативно-правовых актах, удалось прийти к выводу о том, </w:t>
      </w:r>
      <w:r w:rsidR="00B37606">
        <w:rPr>
          <w:rFonts w:ascii="Times New Roman" w:hAnsi="Times New Roman" w:cs="Times New Roman"/>
          <w:sz w:val="28"/>
          <w:szCs w:val="28"/>
        </w:rPr>
        <w:t xml:space="preserve">что они представляют из себя весьма объемные перечисления </w:t>
      </w:r>
      <w:r w:rsidR="00851920">
        <w:rPr>
          <w:rFonts w:ascii="Times New Roman" w:hAnsi="Times New Roman" w:cs="Times New Roman"/>
          <w:sz w:val="28"/>
          <w:szCs w:val="28"/>
        </w:rPr>
        <w:t xml:space="preserve">предметов и групп предметов, </w:t>
      </w:r>
      <w:r w:rsidR="00827C4D">
        <w:rPr>
          <w:rFonts w:ascii="Times New Roman" w:hAnsi="Times New Roman" w:cs="Times New Roman"/>
          <w:sz w:val="28"/>
          <w:szCs w:val="28"/>
        </w:rPr>
        <w:t xml:space="preserve">из которых весьма трудно ухватить саму идею «культурного наследия»; </w:t>
      </w:r>
      <w:r w:rsidR="00E938BA">
        <w:rPr>
          <w:rFonts w:ascii="Times New Roman" w:hAnsi="Times New Roman" w:cs="Times New Roman"/>
          <w:sz w:val="28"/>
          <w:szCs w:val="28"/>
        </w:rPr>
        <w:t xml:space="preserve">но крайне важным в этих определениях является отмеченный момент, в соответствии с которым тот или иной объект культурного наследия должен отвечать критерию «ценности». </w:t>
      </w:r>
    </w:p>
    <w:p w:rsidR="00C6687B" w:rsidRDefault="00154F01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ответу на вопрос о том, что представляет из себя критерий «ценности», </w:t>
      </w:r>
      <w:r w:rsidR="00C6687B">
        <w:rPr>
          <w:rFonts w:ascii="Times New Roman" w:hAnsi="Times New Roman" w:cs="Times New Roman"/>
          <w:sz w:val="28"/>
          <w:szCs w:val="28"/>
        </w:rPr>
        <w:t>можно подходить с двух позиций, а именно: с философской точки зрения или социологическо</w:t>
      </w:r>
      <w:r w:rsidR="00432FA2">
        <w:rPr>
          <w:rFonts w:ascii="Times New Roman" w:hAnsi="Times New Roman" w:cs="Times New Roman"/>
          <w:sz w:val="28"/>
          <w:szCs w:val="28"/>
        </w:rPr>
        <w:t>го варианта</w:t>
      </w:r>
      <w:r w:rsidR="00C6687B">
        <w:rPr>
          <w:rFonts w:ascii="Times New Roman" w:hAnsi="Times New Roman" w:cs="Times New Roman"/>
          <w:sz w:val="28"/>
          <w:szCs w:val="28"/>
        </w:rPr>
        <w:t xml:space="preserve"> интерпретации данного явления. </w:t>
      </w:r>
    </w:p>
    <w:p w:rsidR="00820434" w:rsidRDefault="0082043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философской точкой зрения, как удалось установить в результате исследования, ценность – это некое свойство объекта (например, положительное или отрицательное качество). </w:t>
      </w:r>
    </w:p>
    <w:p w:rsidR="004D10F2" w:rsidRDefault="00432FA2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же с социологическим вариантом интерпретации</w:t>
      </w:r>
      <w:r w:rsidR="004D10F2">
        <w:rPr>
          <w:rFonts w:ascii="Times New Roman" w:hAnsi="Times New Roman" w:cs="Times New Roman"/>
          <w:sz w:val="28"/>
          <w:szCs w:val="28"/>
        </w:rPr>
        <w:t xml:space="preserve">, ценность – это некий элемент социальной системы, явление социальной реальности. </w:t>
      </w:r>
    </w:p>
    <w:p w:rsidR="009F73AB" w:rsidRDefault="00435BBA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актуальными теоретико-правовыми воззрениями, существующими в юридической науке, </w:t>
      </w:r>
      <w:r w:rsidR="00580832">
        <w:rPr>
          <w:rFonts w:ascii="Times New Roman" w:hAnsi="Times New Roman" w:cs="Times New Roman"/>
          <w:sz w:val="28"/>
          <w:szCs w:val="28"/>
        </w:rPr>
        <w:t xml:space="preserve">право есть явление, в частности, коммуникативное, т.е. – суть социальное; </w:t>
      </w:r>
      <w:r w:rsidR="009F73AB">
        <w:rPr>
          <w:rFonts w:ascii="Times New Roman" w:hAnsi="Times New Roman" w:cs="Times New Roman"/>
          <w:sz w:val="28"/>
          <w:szCs w:val="28"/>
        </w:rPr>
        <w:t xml:space="preserve">отсюда появляется возможность, </w:t>
      </w:r>
      <w:r w:rsidR="009F73AB">
        <w:rPr>
          <w:rFonts w:ascii="Times New Roman" w:hAnsi="Times New Roman" w:cs="Times New Roman"/>
          <w:sz w:val="28"/>
          <w:szCs w:val="28"/>
        </w:rPr>
        <w:lastRenderedPageBreak/>
        <w:t>исходя как из его</w:t>
      </w:r>
      <w:r w:rsidR="00067AA1">
        <w:rPr>
          <w:rFonts w:ascii="Times New Roman" w:hAnsi="Times New Roman" w:cs="Times New Roman"/>
          <w:sz w:val="28"/>
          <w:szCs w:val="28"/>
        </w:rPr>
        <w:t xml:space="preserve"> (культурного наследия)</w:t>
      </w:r>
      <w:r w:rsidR="009F73AB">
        <w:rPr>
          <w:rFonts w:ascii="Times New Roman" w:hAnsi="Times New Roman" w:cs="Times New Roman"/>
          <w:sz w:val="28"/>
          <w:szCs w:val="28"/>
        </w:rPr>
        <w:t xml:space="preserve"> правовых характеристик, равно как и из собственно культурных и социальных</w:t>
      </w:r>
      <w:r w:rsidR="00067AA1">
        <w:rPr>
          <w:rFonts w:ascii="Times New Roman" w:hAnsi="Times New Roman" w:cs="Times New Roman"/>
          <w:sz w:val="28"/>
          <w:szCs w:val="28"/>
        </w:rPr>
        <w:t xml:space="preserve"> (ценностных)</w:t>
      </w:r>
      <w:r w:rsidR="009F73AB">
        <w:rPr>
          <w:rFonts w:ascii="Times New Roman" w:hAnsi="Times New Roman" w:cs="Times New Roman"/>
          <w:sz w:val="28"/>
          <w:szCs w:val="28"/>
        </w:rPr>
        <w:t xml:space="preserve"> – представить культурное наследие, объекты культурного наследия – как «внешние референты ценностей», «обобщенные символические посредники». </w:t>
      </w:r>
    </w:p>
    <w:p w:rsidR="00D76BC4" w:rsidRDefault="00B7191C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представление позволяет провести необходимую линию связи с общей теорией права в части вопросов поняти</w:t>
      </w:r>
      <w:r w:rsidR="00E237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«правоотношения», категории «объект правоотношения».</w:t>
      </w:r>
      <w:r w:rsidR="00E2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4F" w:rsidRDefault="00D76BC4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множества</w:t>
      </w:r>
      <w:r w:rsidR="00883916">
        <w:rPr>
          <w:rFonts w:ascii="Times New Roman" w:hAnsi="Times New Roman" w:cs="Times New Roman"/>
          <w:sz w:val="28"/>
          <w:szCs w:val="28"/>
        </w:rPr>
        <w:t xml:space="preserve"> существующих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концептуальных построений теоретико-правовой науки как прошлого, так и настоящего </w:t>
      </w:r>
      <w:r w:rsidR="00E26E4F">
        <w:rPr>
          <w:rFonts w:ascii="Times New Roman" w:hAnsi="Times New Roman" w:cs="Times New Roman"/>
          <w:sz w:val="28"/>
          <w:szCs w:val="28"/>
        </w:rPr>
        <w:t xml:space="preserve">– наиболее подходящей видится коммуникативная интерпретация права, в соответствии с подходом которой объект правоотношения должен быть в первую очередь «ценным» объектом самим по себе, чтобы подвергнуться воздействию правового регулирования. </w:t>
      </w:r>
    </w:p>
    <w:p w:rsidR="0026118E" w:rsidRDefault="00F43993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Отсюда,</w:t>
      </w:r>
      <w:r w:rsidR="00517EE2">
        <w:rPr>
          <w:rFonts w:ascii="Times New Roman" w:hAnsi="Times New Roman" w:cs="Times New Roman"/>
          <w:sz w:val="28"/>
          <w:szCs w:val="28"/>
        </w:rPr>
        <w:t xml:space="preserve"> а также на основе анализа материалов отечественной судебной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культурное наследие как объект правового регулирования представляет собой самостоятельное, самоценное правовое явление, </w:t>
      </w:r>
      <w:r w:rsidR="008B69BF">
        <w:rPr>
          <w:rFonts w:ascii="Times New Roman" w:hAnsi="Times New Roman" w:cs="Times New Roman"/>
          <w:sz w:val="28"/>
          <w:szCs w:val="28"/>
        </w:rPr>
        <w:t xml:space="preserve">ценность которого определяется посредством воспроизводства соответствующих социальных коммуникаций, </w:t>
      </w:r>
      <w:r w:rsidR="00A47FC4">
        <w:rPr>
          <w:rFonts w:ascii="Times New Roman" w:hAnsi="Times New Roman" w:cs="Times New Roman"/>
          <w:sz w:val="28"/>
          <w:szCs w:val="28"/>
        </w:rPr>
        <w:t xml:space="preserve">а одним из ключевых юридически значимых признаков которого является функциональность, </w:t>
      </w:r>
      <w:r w:rsidR="0026118E">
        <w:rPr>
          <w:rFonts w:ascii="Times New Roman" w:hAnsi="Times New Roman" w:cs="Times New Roman"/>
          <w:sz w:val="28"/>
          <w:szCs w:val="28"/>
        </w:rPr>
        <w:t>относящаяся к культурно-эстетическому пласту (институциональной области) социальной реальности.</w:t>
      </w:r>
    </w:p>
    <w:p w:rsidR="007E3ADE" w:rsidRDefault="00B71CDB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38">
        <w:rPr>
          <w:rFonts w:ascii="Times New Roman" w:hAnsi="Times New Roman" w:cs="Times New Roman"/>
          <w:sz w:val="28"/>
          <w:szCs w:val="28"/>
        </w:rPr>
        <w:t xml:space="preserve">Представляется, </w:t>
      </w:r>
      <w:r w:rsidR="00C7010E" w:rsidRPr="00B35738">
        <w:rPr>
          <w:rFonts w:ascii="Times New Roman" w:hAnsi="Times New Roman" w:cs="Times New Roman"/>
          <w:sz w:val="28"/>
          <w:szCs w:val="28"/>
        </w:rPr>
        <w:t>что такой взгляд на объекты культурного наследия может быть полезен уже сейчас</w:t>
      </w:r>
      <w:r w:rsidR="00FC7310">
        <w:rPr>
          <w:rFonts w:ascii="Times New Roman" w:hAnsi="Times New Roman" w:cs="Times New Roman"/>
          <w:sz w:val="28"/>
          <w:szCs w:val="28"/>
        </w:rPr>
        <w:t>, причем</w:t>
      </w:r>
      <w:r w:rsidR="00C7010E" w:rsidRPr="00B35738">
        <w:rPr>
          <w:rFonts w:ascii="Times New Roman" w:hAnsi="Times New Roman" w:cs="Times New Roman"/>
          <w:sz w:val="28"/>
          <w:szCs w:val="28"/>
        </w:rPr>
        <w:t xml:space="preserve"> не только в процессе научного изучения проблематики культурного наследия</w:t>
      </w:r>
      <w:r w:rsidR="009F206E" w:rsidRPr="00B35738">
        <w:rPr>
          <w:rFonts w:ascii="Times New Roman" w:hAnsi="Times New Roman" w:cs="Times New Roman"/>
          <w:sz w:val="28"/>
          <w:szCs w:val="28"/>
        </w:rPr>
        <w:t xml:space="preserve"> в праве</w:t>
      </w:r>
      <w:r w:rsidR="00C7010E" w:rsidRPr="00B35738">
        <w:rPr>
          <w:rFonts w:ascii="Times New Roman" w:hAnsi="Times New Roman" w:cs="Times New Roman"/>
          <w:sz w:val="28"/>
          <w:szCs w:val="28"/>
        </w:rPr>
        <w:t xml:space="preserve"> (объектов культурного наследия)</w:t>
      </w:r>
      <w:r w:rsidR="009F206E" w:rsidRPr="00B35738">
        <w:rPr>
          <w:rFonts w:ascii="Times New Roman" w:hAnsi="Times New Roman" w:cs="Times New Roman"/>
          <w:sz w:val="28"/>
          <w:szCs w:val="28"/>
        </w:rPr>
        <w:t xml:space="preserve">, </w:t>
      </w:r>
      <w:r w:rsidR="00582FDE" w:rsidRPr="00B35738">
        <w:rPr>
          <w:rFonts w:ascii="Times New Roman" w:hAnsi="Times New Roman" w:cs="Times New Roman"/>
          <w:sz w:val="28"/>
          <w:szCs w:val="28"/>
        </w:rPr>
        <w:t>но и в процессе нормотворческой и правоприменительной деятельности, поскольку, как видится,</w:t>
      </w:r>
      <w:r w:rsidR="007E3ADE">
        <w:rPr>
          <w:rFonts w:ascii="Times New Roman" w:hAnsi="Times New Roman" w:cs="Times New Roman"/>
          <w:sz w:val="28"/>
          <w:szCs w:val="28"/>
        </w:rPr>
        <w:t xml:space="preserve"> он отражает системный принцип правового регулирования отношений в рассматриваемой области.</w:t>
      </w:r>
      <w:r w:rsidR="00582FDE" w:rsidRPr="00B35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5C" w:rsidRDefault="007E3ADE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82FDE" w:rsidRPr="00B35738">
        <w:rPr>
          <w:rFonts w:ascii="Times New Roman" w:hAnsi="Times New Roman" w:cs="Times New Roman"/>
          <w:sz w:val="28"/>
          <w:szCs w:val="28"/>
        </w:rPr>
        <w:t>тим открывается путь для более емкого и эффективного построения правового регулирования соответствующей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BEF" w:rsidRDefault="008B69BF" w:rsidP="00AC1C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BC4">
        <w:rPr>
          <w:rFonts w:ascii="Times New Roman" w:hAnsi="Times New Roman" w:cs="Times New Roman"/>
          <w:sz w:val="28"/>
          <w:szCs w:val="28"/>
        </w:rPr>
        <w:t xml:space="preserve"> </w:t>
      </w:r>
      <w:r w:rsidR="00B7191C">
        <w:rPr>
          <w:rFonts w:ascii="Times New Roman" w:hAnsi="Times New Roman" w:cs="Times New Roman"/>
          <w:sz w:val="28"/>
          <w:szCs w:val="28"/>
        </w:rPr>
        <w:t xml:space="preserve"> </w:t>
      </w:r>
      <w:r w:rsidR="004D10F2">
        <w:rPr>
          <w:rFonts w:ascii="Times New Roman" w:hAnsi="Times New Roman" w:cs="Times New Roman"/>
          <w:sz w:val="28"/>
          <w:szCs w:val="28"/>
        </w:rPr>
        <w:t xml:space="preserve"> </w:t>
      </w:r>
      <w:r w:rsidR="00432FA2">
        <w:rPr>
          <w:rFonts w:ascii="Times New Roman" w:hAnsi="Times New Roman" w:cs="Times New Roman"/>
          <w:sz w:val="28"/>
          <w:szCs w:val="28"/>
        </w:rPr>
        <w:t xml:space="preserve">  </w:t>
      </w:r>
      <w:r w:rsidR="00B37606">
        <w:rPr>
          <w:rFonts w:ascii="Times New Roman" w:hAnsi="Times New Roman" w:cs="Times New Roman"/>
          <w:sz w:val="28"/>
          <w:szCs w:val="28"/>
        </w:rPr>
        <w:t xml:space="preserve"> </w:t>
      </w:r>
      <w:r w:rsidR="004B6BC7">
        <w:rPr>
          <w:rFonts w:ascii="Times New Roman" w:hAnsi="Times New Roman" w:cs="Times New Roman"/>
          <w:sz w:val="28"/>
          <w:szCs w:val="28"/>
        </w:rPr>
        <w:t xml:space="preserve"> </w:t>
      </w:r>
      <w:r w:rsidR="00C00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D" w:rsidRDefault="00A9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C41" w:rsidRDefault="00BD43B4" w:rsidP="00F645DF">
      <w:pPr>
        <w:pStyle w:val="a3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71372757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bookmarkEnd w:id="11"/>
    </w:p>
    <w:p w:rsidR="00BD43B4" w:rsidRDefault="00BD43B4" w:rsidP="003C6A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786" w:rsidRPr="008D3CA2" w:rsidRDefault="006A3DC9" w:rsidP="00F645DF">
      <w:pPr>
        <w:pStyle w:val="a3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_Toc71372758"/>
      <w:r w:rsidRPr="008D3CA2">
        <w:rPr>
          <w:rFonts w:ascii="Times New Roman" w:hAnsi="Times New Roman" w:cs="Times New Roman"/>
          <w:b/>
          <w:i/>
          <w:sz w:val="28"/>
          <w:szCs w:val="28"/>
        </w:rPr>
        <w:t>Нормативно-правовые акты и иные официальные документы</w:t>
      </w:r>
      <w:bookmarkEnd w:id="12"/>
    </w:p>
    <w:p w:rsidR="00A85786" w:rsidRDefault="006A3DC9" w:rsidP="00A857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DC9" w:rsidRPr="008D3CA2" w:rsidRDefault="006A3DC9" w:rsidP="00F645DF">
      <w:pPr>
        <w:pStyle w:val="a3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_Toc71372759"/>
      <w:r w:rsidRPr="008D3CA2">
        <w:rPr>
          <w:rFonts w:ascii="Times New Roman" w:hAnsi="Times New Roman" w:cs="Times New Roman"/>
          <w:b/>
          <w:i/>
          <w:sz w:val="28"/>
          <w:szCs w:val="28"/>
        </w:rPr>
        <w:t>Международные нормативно – правовые акты и иные официальные документы</w:t>
      </w:r>
      <w:bookmarkEnd w:id="13"/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C2B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// ООН – правовые материалы: </w:t>
      </w:r>
      <w:r w:rsidRPr="00821B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821B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F2C2B">
          <w:rPr>
            <w:rStyle w:val="ab"/>
            <w:rFonts w:ascii="Times New Roman" w:hAnsi="Times New Roman" w:cs="Times New Roman"/>
            <w:sz w:val="28"/>
            <w:szCs w:val="28"/>
          </w:rPr>
          <w:t>https://www.un.org/ru/documents/decl_conv/declarations/declhr.shtml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13.01.2021).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40">
        <w:rPr>
          <w:rFonts w:ascii="Times New Roman" w:hAnsi="Times New Roman" w:cs="Times New Roman"/>
          <w:sz w:val="28"/>
          <w:szCs w:val="28"/>
        </w:rPr>
        <w:t>Международный пакт об экономических, социальных и культурных правах</w:t>
      </w:r>
      <w:r>
        <w:rPr>
          <w:rFonts w:ascii="Times New Roman" w:hAnsi="Times New Roman" w:cs="Times New Roman"/>
          <w:sz w:val="28"/>
          <w:szCs w:val="28"/>
        </w:rPr>
        <w:t xml:space="preserve"> // ООН – правовые материалы: </w:t>
      </w:r>
      <w:r w:rsidRPr="00067C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067C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E2E40">
          <w:rPr>
            <w:rStyle w:val="ab"/>
            <w:rFonts w:ascii="Times New Roman" w:hAnsi="Times New Roman" w:cs="Times New Roman"/>
            <w:sz w:val="28"/>
            <w:szCs w:val="28"/>
          </w:rPr>
          <w:t>https://www.un.org/ru/documents/decl_conv/conventions/pactecon.shtml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40">
        <w:rPr>
          <w:rFonts w:ascii="Times New Roman" w:hAnsi="Times New Roman" w:cs="Times New Roman"/>
          <w:sz w:val="28"/>
          <w:szCs w:val="28"/>
        </w:rPr>
        <w:t>(дата обращения: 13.</w:t>
      </w:r>
      <w:r>
        <w:rPr>
          <w:rFonts w:ascii="Times New Roman" w:hAnsi="Times New Roman" w:cs="Times New Roman"/>
          <w:sz w:val="28"/>
          <w:szCs w:val="28"/>
        </w:rPr>
        <w:t xml:space="preserve">01.2021).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Гаагская конвенция о защите культурных ценностей в случае вооруженного конфликта (1954 г.) // ЮНЕСКО – правовые материалы: </w:t>
      </w:r>
      <w:r w:rsidRPr="006C78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6C78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52501B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http://portal.unesco.org/en/ev.php-URL_ID=13637&amp;URL_DO=DO_TOPIC&amp;URL_SECTION=201.html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о мерах, направленных на запрещение и предупреждение незаконного вывоза, ввоза и передачи права собственности на культурные ценности (1964 г.) // ЮНЕСКО – правовые материалы: </w:t>
      </w:r>
      <w:r w:rsidRPr="008B26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8B26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http://portal.unesco.org/en/ev.php-URL_ID=13083&amp;URL_DO=DO_TOPIC&amp;URL_SECTION=201.html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о сохранении культурных ценностей, подвергающихся опасности в результате проведения общественных или частных работ (1968 г.) // ЮНЕСКО – правовые материалы: </w:t>
      </w:r>
      <w:r w:rsidRPr="008064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8064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</w:t>
        </w:r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lastRenderedPageBreak/>
          <w:t>URL_ID=13085&amp;URL_DO=DO_TOPIC&amp;URL_SECTION=201.html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 мерах, направленных на запрещение и предупреждение незаконного ввоза, вывоза и передачи права собственности на культурные ценности (1970 г.) // ЮНЕСКО – правовые материалы: </w:t>
      </w:r>
      <w:r w:rsidRPr="00230F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230F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http://portal.unesco.org/en/ev.php-URL_ID=13039&amp;URL_DO=DO_TOPIC&amp;URL_SECTION=201.html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об охране национального культурного и природного наследия (1972 г.) // ЮНЕСКО – правовые материалы: </w:t>
      </w:r>
      <w:r w:rsidRPr="00C53E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C53E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http://portal.unesco.org/en/ev.php-URL_ID=13087&amp;URL_DO=DO_TOPIC&amp;URL_SECTION=201.html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об охране всемирного культурного и природного наследия (1972 г.) // ЮНЕСКО – правовые материалы: </w:t>
      </w:r>
      <w:r w:rsidRPr="001155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155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http://portal.unesco.org/en/ev.php-URL_ID=13055&amp;URL_DO=DO_TOPIC&amp;URL_SECTION=201.html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о международном обмене культурными ценностями (1976 г.) // ЮНЕСКО – правовые материалы: </w:t>
      </w:r>
      <w:r w:rsidRPr="00BE29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BE29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6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http://portal.unesco.org/en/ev.php-URL_ID=13132&amp;URL_DO=DO_TOPIC&amp;URL_SECTION=201.html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об охране движимых культурных ценностей (1978 г.) // ЮНЕСКО – правовые материалы: </w:t>
      </w:r>
      <w:r w:rsidRPr="00286E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286E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7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http://portal.unesco.org/en/ev.php-URL_ID=13137&amp;URL_DO=DO_TOPIC&amp;URL_SECTION=201.html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ЮНЕСКО об охране подводного культурного наследия (2001 г.) // ЮНЕСКО – правовые материалы: </w:t>
      </w:r>
      <w:r w:rsidRPr="00B55D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B55D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http://portal.unesco.org/en/ev.php-URL_ID=13520&amp;URL_DO=DO_TOPIC&amp;URL_SECTION=201.html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ЮНЕСКО, касающаяся преднамеренного разрушения культурного наследия (2003 г.) // ЮНЕСКО – правовые материалы: </w:t>
      </w:r>
      <w:r w:rsidRPr="001D25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D25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http://portal.unesco.org/en/ev.php-URL_ID=17718&amp;URL_DO=DO_TOPIC&amp;URL_SECTION=201.html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об охране нематериального культурного наследия (2003 г.) // ЮНЕСКО – правовые материалы: </w:t>
      </w:r>
      <w:r w:rsidRPr="00D83B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D83B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20" w:history="1">
        <w:r w:rsidRPr="0076318D">
          <w:rPr>
            <w:rStyle w:val="ab"/>
            <w:rFonts w:ascii="Times New Roman" w:hAnsi="Times New Roman" w:cs="Times New Roman"/>
            <w:sz w:val="28"/>
            <w:szCs w:val="28"/>
          </w:rPr>
          <w:t>http://portal.unesco.org/en/ev.php-URL_ID=17716&amp;URL_DO=DO_TOPIC&amp;URL_SECTION=201.html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 xml:space="preserve">Конвенция об охране архитектурного наследия Европы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2CA">
        <w:rPr>
          <w:rFonts w:ascii="Times New Roman" w:hAnsi="Times New Roman" w:cs="Times New Roman"/>
          <w:sz w:val="28"/>
          <w:szCs w:val="28"/>
        </w:rPr>
        <w:t>(1985 г.)</w:t>
      </w:r>
      <w:r w:rsidRPr="0084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Совет Европы – правовые материалы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8465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52C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https://rm.coe.int/168007a087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29.03.2021).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>Европейская конвенция о преступлениях, связанных с культурными ценностями (1985 г.)</w:t>
      </w:r>
      <w:r>
        <w:rPr>
          <w:rFonts w:ascii="Times New Roman" w:hAnsi="Times New Roman" w:cs="Times New Roman"/>
          <w:sz w:val="28"/>
          <w:szCs w:val="28"/>
        </w:rPr>
        <w:t xml:space="preserve"> // Совет Европы – правовые материалы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A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E40BA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52C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https://rm.coe.int/168007a085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>Европейская конвенция об охране археологического наследия (1992 г.)</w:t>
      </w:r>
      <w:r>
        <w:rPr>
          <w:rFonts w:ascii="Times New Roman" w:hAnsi="Times New Roman" w:cs="Times New Roman"/>
          <w:sz w:val="28"/>
          <w:szCs w:val="28"/>
        </w:rPr>
        <w:t xml:space="preserve"> // Совет Европы – правовые материалы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6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2D56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52C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https://rm.coe.int/168007bd25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29.03.2021).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 xml:space="preserve">Рекомендация Комитета Министров Государствам-Членам об охране архитектурного наследия </w:t>
      </w:r>
      <w:r w:rsidRPr="007B52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B52CA">
        <w:rPr>
          <w:rFonts w:ascii="Times New Roman" w:hAnsi="Times New Roman" w:cs="Times New Roman"/>
          <w:sz w:val="28"/>
          <w:szCs w:val="28"/>
        </w:rPr>
        <w:t xml:space="preserve"> века (1991 г.)</w:t>
      </w:r>
      <w:r>
        <w:rPr>
          <w:rFonts w:ascii="Times New Roman" w:hAnsi="Times New Roman" w:cs="Times New Roman"/>
          <w:sz w:val="28"/>
          <w:szCs w:val="28"/>
        </w:rPr>
        <w:t xml:space="preserve"> // Совет Европы – правовые материалы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8266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52C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https://rm.coe.int/CoERMPublicCommonSearchServices/DisplayDCTMContent?documentId=09000016804bde8d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29.03.2021).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>Рекомендация Комитета Министров Государствам-Членам о мерах по содействию комплексному сохранению исторических комплексов, состоящих из недвижимого и движимого имущества (1998 г.)</w:t>
      </w:r>
      <w:r>
        <w:rPr>
          <w:rFonts w:ascii="Times New Roman" w:hAnsi="Times New Roman" w:cs="Times New Roman"/>
          <w:sz w:val="28"/>
          <w:szCs w:val="28"/>
        </w:rPr>
        <w:t xml:space="preserve"> // 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Европы – правовые материалы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B242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52C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https://rm.coe.int/09000016804eda6b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29.03.2021).</w:t>
      </w:r>
    </w:p>
    <w:p w:rsidR="006A3DC9" w:rsidRDefault="006A3DC9" w:rsidP="00644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>Конвенция УНИДРУА о похищенных или незаконно вывезенных культурных ценностях (1995 г.)</w:t>
      </w:r>
      <w:r>
        <w:rPr>
          <w:rFonts w:ascii="Times New Roman" w:hAnsi="Times New Roman" w:cs="Times New Roman"/>
          <w:sz w:val="28"/>
          <w:szCs w:val="28"/>
        </w:rPr>
        <w:t xml:space="preserve"> // УНИДРУА – правовые материалы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B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BB5C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https://www.unidroit.org/english/conventions/1995culturalproperty/1995culturalproperty-e.pdf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E23398" w:rsidRDefault="00E23398" w:rsidP="00E233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9" w:rsidRPr="00E23398" w:rsidRDefault="006A3DC9" w:rsidP="00F645DF">
      <w:pPr>
        <w:pStyle w:val="a3"/>
        <w:spacing w:line="360" w:lineRule="auto"/>
        <w:ind w:firstLine="36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_Toc71372760"/>
      <w:r w:rsidRPr="00E23398">
        <w:rPr>
          <w:rFonts w:ascii="Times New Roman" w:hAnsi="Times New Roman" w:cs="Times New Roman"/>
          <w:b/>
          <w:i/>
          <w:sz w:val="28"/>
          <w:szCs w:val="28"/>
        </w:rPr>
        <w:t>Нормативно – правовые акты и иные официальные документы Российской Федерации</w:t>
      </w:r>
      <w:bookmarkEnd w:id="14"/>
      <w:r w:rsidRPr="00E23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о культуре (утв. ВС РФ 09.10.1992 №3612-1) (ред. от 01.04.2020).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15.04.1993 №4804-1 (ред. от 08.12.2020) «О вывозе и ввозе культурных ценностей».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15.04.1998 №64-ФЗ (ред. от 23.07.2008) «О культурных ценностях, перемещенных в Союз ССР  в результате Второй мировой войны и находящихся на территории Российской Федерации».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25.06.2002 №73-ФЗ (ред. от 29.12.2020) «Об объектах культурного наследия (памятниках истории и культуры) народов Российской Федерации».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Кодекс Российской Федерации об административных правонарушениях (от 30.12.2001 № 195-ФЗ) (ред. от 17.02.2021).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(от 13.06.1996 №63-ФЗ) (ред. от 30.12.2020) (с изм. и доп., вступ. в силу с 01.03.2021).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24.12.2014 №808 «Об утверждении Основ государственной культурной политики».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29.02.2016 №326-р (ред. от 30.03.2018) «Об утверждении Стратегии государственной культурной политики на период до 2030 года». – Режим доступа: СПС «КонсультантПлюс». </w:t>
      </w:r>
    </w:p>
    <w:p w:rsidR="0029649C" w:rsidRDefault="0029649C" w:rsidP="002964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9" w:rsidRPr="0029649C" w:rsidRDefault="006A3DC9" w:rsidP="00F645DF">
      <w:pPr>
        <w:pStyle w:val="a3"/>
        <w:spacing w:line="360" w:lineRule="auto"/>
        <w:ind w:firstLine="36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_Toc71372761"/>
      <w:r w:rsidRPr="0029649C">
        <w:rPr>
          <w:rFonts w:ascii="Times New Roman" w:hAnsi="Times New Roman" w:cs="Times New Roman"/>
          <w:b/>
          <w:i/>
          <w:sz w:val="28"/>
          <w:szCs w:val="28"/>
        </w:rPr>
        <w:t>Нормативно-правовые акты и иные официальные документы иностранных государств</w:t>
      </w:r>
      <w:bookmarkEnd w:id="15"/>
      <w:r w:rsidRPr="00296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>Постановление Совета ЕС о вывозе культурных ценностей (2008 г.)</w:t>
      </w:r>
      <w:r>
        <w:rPr>
          <w:rFonts w:ascii="Times New Roman" w:hAnsi="Times New Roman" w:cs="Times New Roman"/>
          <w:sz w:val="28"/>
          <w:szCs w:val="28"/>
        </w:rPr>
        <w:t xml:space="preserve"> // Законодательство Европейского Союза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7E17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52C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https://eur-lex.europa.eu/legal-content/en/ALL/?uri=CELEX%3A32009R0116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29.03.2021).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CA">
        <w:rPr>
          <w:rFonts w:ascii="Times New Roman" w:hAnsi="Times New Roman" w:cs="Times New Roman"/>
          <w:sz w:val="28"/>
          <w:szCs w:val="28"/>
        </w:rPr>
        <w:t>Директива Европейского Парламента и Совета о возвращении предметов культуры, незаконно вывезенных с территории государства-члена (2014 г.)</w:t>
      </w:r>
      <w:r>
        <w:rPr>
          <w:rFonts w:ascii="Times New Roman" w:hAnsi="Times New Roman" w:cs="Times New Roman"/>
          <w:sz w:val="28"/>
          <w:szCs w:val="28"/>
        </w:rPr>
        <w:t xml:space="preserve"> // Законодательство Европейского Союза</w:t>
      </w:r>
      <w:r w:rsidRPr="007B5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D5B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52C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7B52CA">
          <w:rPr>
            <w:rStyle w:val="ab"/>
            <w:rFonts w:ascii="Times New Roman" w:hAnsi="Times New Roman" w:cs="Times New Roman"/>
            <w:sz w:val="28"/>
            <w:szCs w:val="28"/>
          </w:rPr>
          <w:t>https://eur-lex.europa.eu/legal-content/EN/ALL/?uri=celex%3A32014L0060</w:t>
        </w:r>
      </w:hyperlink>
      <w:r>
        <w:t xml:space="preserve"> </w:t>
      </w:r>
      <w:r w:rsidRPr="004D5B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29.03.2021). </w:t>
      </w:r>
    </w:p>
    <w:p w:rsidR="0029649C" w:rsidRDefault="0029649C" w:rsidP="002964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9C" w:rsidRDefault="0029649C" w:rsidP="002964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9C" w:rsidRDefault="0029649C" w:rsidP="002964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9" w:rsidRDefault="006A3DC9" w:rsidP="006A3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9C" w:rsidRDefault="0029649C" w:rsidP="006A3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9" w:rsidRPr="0029649C" w:rsidRDefault="006A3DC9" w:rsidP="00F645DF">
      <w:pPr>
        <w:pStyle w:val="a3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_Toc71372762"/>
      <w:r w:rsidRPr="0029649C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 судебной практики</w:t>
      </w:r>
      <w:bookmarkEnd w:id="16"/>
      <w:r w:rsidRPr="00296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Верховного Суда Российской Федерации от 14.03.2019 №26-АД19-1.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Верховного Суда Российской Федерации от 29.11.2018 №1-АД18-4.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Верховного Суда Российской Федерации от 06.11.2018 №18-АД18-46.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Верховного Суда Российской Федерации от 23.05.2017 №1-АД17-4.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Московского городского суда от 25.10.2016 по делу №10-15206/2016. – Режим доступа: СПС «КонсультантПлюс».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Апелляционное определение Московского городского суда от 18.07.2019. – Режим доступа: СПС «КонсультантПлюс». </w:t>
      </w:r>
    </w:p>
    <w:p w:rsidR="0029649C" w:rsidRDefault="0029649C" w:rsidP="006A3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9" w:rsidRPr="0029649C" w:rsidRDefault="006A3DC9" w:rsidP="00F645DF">
      <w:pPr>
        <w:pStyle w:val="a3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_Toc71372763"/>
      <w:r w:rsidRPr="0029649C">
        <w:rPr>
          <w:rFonts w:ascii="Times New Roman" w:hAnsi="Times New Roman" w:cs="Times New Roman"/>
          <w:b/>
          <w:i/>
          <w:sz w:val="28"/>
          <w:szCs w:val="28"/>
        </w:rPr>
        <w:t>Специальная литература</w:t>
      </w:r>
      <w:bookmarkEnd w:id="17"/>
      <w:r w:rsidRPr="00296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Pr="0065131D" w:rsidRDefault="006A3DC9" w:rsidP="006A3DC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DC9" w:rsidRPr="0029649C" w:rsidRDefault="006A3DC9" w:rsidP="00F645DF">
      <w:pPr>
        <w:pStyle w:val="a3"/>
        <w:spacing w:line="360" w:lineRule="auto"/>
        <w:ind w:left="36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_Toc71372764"/>
      <w:r w:rsidRPr="0029649C">
        <w:rPr>
          <w:rFonts w:ascii="Times New Roman" w:hAnsi="Times New Roman" w:cs="Times New Roman"/>
          <w:b/>
          <w:i/>
          <w:sz w:val="28"/>
          <w:szCs w:val="28"/>
        </w:rPr>
        <w:t>Книги</w:t>
      </w:r>
      <w:bookmarkEnd w:id="18"/>
      <w:r w:rsidRPr="00296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 С.С. Общая теория права: учебник </w:t>
      </w:r>
      <w:r w:rsidRPr="009135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для студентов, аспирантов и научных сотрудников юридических вузов и факультетов</w:t>
      </w:r>
      <w:r w:rsidRPr="009135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С.С. Алексеев. – 2-е изд., </w:t>
      </w:r>
      <w:r w:rsidRPr="009135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перераб. и доп.</w:t>
      </w:r>
      <w:r w:rsidRPr="009135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Москва: Проспект, 2009. – 565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Баглай М.В. Конституционное право Российской Федерации: учебник / М.В. Баглай. – 13-е изд., изм. и доп. – Москва: Норма: Инфра-М, 2018. – 767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Байтин М.И., Борисов В.В., Григорьев Ф.А. Теория государства и права: Курс лекций / М.И. Байтин, В.В. Борисов, Ф.А. Григорьев; под. ред. Н.И. Матузова, А.Ф. Мальков. – 2-е изд., перераб. и доп. – М.: Юристъ, 2000. – 771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Бергер П.Л., Лукман Т. Социальное конструирование реальности: Трактат по социологии знания: </w:t>
      </w:r>
      <w:r w:rsidRPr="00327E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327E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Моск. филос. Фонд и др., 1995. – 322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Беспалько В.Г. Уголовно-правовая охрана культурных ценностей от незаконного перехода права собственности, повреждения и уничтожения: монография / В.Г. Беспалько. – Москва: Российская таможенная академия, 2013. – 77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Боголюбова Н.М., Николаева Ю.В., Рязанцева Н.Б. Всемирное культурное наследие: учебник / Н.М. Боголюбова, Ю.В. Николаева, Н.Б. Рязанцева; под ред. Н.М. Боголюбовой, В.И. Фокина. – Санкт-Петербург: Изд-во Санкт-Петербургского ун-та, 2015. – 367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 А.С. Античная философия / А.С. Богомолов. – 2-е изд. – Москва: Высш. Шк., 2006. – 388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Богуславский М.М. Культурные ценности в международном обороте: правовые аспекты / М.М. Богуславский. – Москва: Юристъ, 2005. – 427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Боннер А.Т. Избранные труды: </w:t>
      </w:r>
      <w:r w:rsidRPr="00EB74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7т.</w:t>
      </w:r>
      <w:r w:rsidRPr="00EB74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А.Т. Боннер. Т.7: Судьбы художников, художественных коллекций и закон. – 2017. – 382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Бурдье П. Экономическая антропология: курс лекций в Коллеж де Франс (1992-1993) / Пьер Бурдье; под редакцией Патрика Шампаня и Жюльена Дюваля; перевод с французского Дмитрия Кралечкина. – Москва: Дело, 2019. – 407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Бурдье П. Социология социального пространства: пер. с фр / Пьер Бурдье; общ. ред. пер. Н.А. Шматко. – М.; СПб.: Ист. кн.: Алетейя, 2005. – 288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Бурдье П. Социальное пространство: поля и практики: перевод с французского: </w:t>
      </w:r>
      <w:r w:rsidRPr="006121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избранные труды</w:t>
      </w:r>
      <w:r w:rsidRPr="006121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Пьер Бурдье; сост., общ. ред. пер. и послесл. Н.А. Шматко. – Москва; Санкт-</w:t>
      </w:r>
      <w:r w:rsidR="006F0AB4">
        <w:rPr>
          <w:rFonts w:ascii="Times New Roman" w:hAnsi="Times New Roman" w:cs="Times New Roman"/>
          <w:sz w:val="28"/>
          <w:szCs w:val="28"/>
        </w:rPr>
        <w:t>Петербург: Алетейя, 2005. – 576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Вилков А.И. Международные конвенции и национальное законодательство в сфере сохранения и защиты культурных ценностей: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правовые и правоприменительные аспекты: курс лекций / А.И. Вилков. – Москва: РГГУ, 2009. – 445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Е.В. Культурные ценности как предмет хищения / Е.В. Герасимова. – Вологда, 2012. – 107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Горфункель А.Х. Философия эпохи Возрождения: </w:t>
      </w:r>
      <w:r w:rsidRPr="00582C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Учеб. пособие для филос. фак. и отд-ний ун-тов</w:t>
      </w:r>
      <w:r w:rsidRPr="00582C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Высш. школа, 1980. – 368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33">
        <w:rPr>
          <w:rFonts w:ascii="Times New Roman" w:hAnsi="Times New Roman" w:cs="Times New Roman"/>
          <w:sz w:val="28"/>
          <w:szCs w:val="28"/>
        </w:rPr>
        <w:t xml:space="preserve">Гражданское право : учебник : в 3 т. Т. 1 / Е. Н. Абрамова, Н. Н. Аверченко, Ю. Н. Алферова и др. ;  под ред. А. П. Сергеева. — 2-е изд., перераб. и доп. — Москва : Проспект, 2020. — 1040 с. - [Электронный ресурс]. - URL: </w:t>
      </w:r>
      <w:hyperlink r:id="rId29" w:history="1">
        <w:r w:rsidRPr="00B65D33">
          <w:rPr>
            <w:rStyle w:val="ab"/>
            <w:rFonts w:ascii="Times New Roman" w:hAnsi="Times New Roman" w:cs="Times New Roman"/>
            <w:sz w:val="28"/>
            <w:szCs w:val="28"/>
          </w:rPr>
          <w:t>http://ebs.prospekt.org/book/40625</w:t>
        </w:r>
      </w:hyperlink>
      <w:r w:rsidRPr="00B65D3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B65D33">
        <w:rPr>
          <w:rFonts w:ascii="Times New Roman" w:hAnsi="Times New Roman" w:cs="Times New Roman"/>
          <w:sz w:val="28"/>
          <w:szCs w:val="28"/>
        </w:rPr>
        <w:t>28.01.2021).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ЭБС «Проспект».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33">
        <w:rPr>
          <w:rFonts w:ascii="Times New Roman" w:hAnsi="Times New Roman" w:cs="Times New Roman"/>
          <w:sz w:val="28"/>
          <w:szCs w:val="28"/>
        </w:rPr>
        <w:t>Гражданское право: Объекты прав : учебное пособие для бакалавров / В. В. Долинская, Е. А. Моргунова и др. ; отв. ред. В. В. Долинская, В. Л. Слесарев. — Москва : Проспект, 2017. — 128</w:t>
      </w:r>
      <w:r>
        <w:rPr>
          <w:rFonts w:ascii="Times New Roman" w:hAnsi="Times New Roman" w:cs="Times New Roman"/>
          <w:sz w:val="28"/>
          <w:szCs w:val="28"/>
        </w:rPr>
        <w:t xml:space="preserve"> с. - </w:t>
      </w:r>
      <w:r w:rsidRPr="00B65D33">
        <w:rPr>
          <w:rFonts w:ascii="Times New Roman" w:hAnsi="Times New Roman" w:cs="Times New Roman"/>
          <w:sz w:val="28"/>
          <w:szCs w:val="28"/>
        </w:rPr>
        <w:t xml:space="preserve">[Электронный ресурс]. - URL: </w:t>
      </w:r>
      <w:hyperlink r:id="rId30" w:history="1">
        <w:r w:rsidRPr="00B65D33">
          <w:rPr>
            <w:rStyle w:val="ab"/>
            <w:rFonts w:ascii="Times New Roman" w:hAnsi="Times New Roman" w:cs="Times New Roman"/>
            <w:sz w:val="28"/>
            <w:szCs w:val="28"/>
          </w:rPr>
          <w:t>http://ebs.prospekt.org/book/37576</w:t>
        </w:r>
      </w:hyperlink>
      <w:r w:rsidRPr="00B65D3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B65D33">
        <w:rPr>
          <w:rFonts w:ascii="Times New Roman" w:hAnsi="Times New Roman" w:cs="Times New Roman"/>
          <w:sz w:val="28"/>
          <w:szCs w:val="28"/>
        </w:rPr>
        <w:t>28.01.2021).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ЭБС «Проспект».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Гревцов Ю.И. Лекции по общей теории права: </w:t>
      </w:r>
      <w:r w:rsidRPr="00314C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314C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Ю.И. Гревцов. – Санкт-Петербург: Изд-во Санкт-Петербургского университета, 2019. – 450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Грушевицкая Т.Г., Садохин А.П. Культурология: учебник для студентов высших учебных заведений, обучающихся по гуманитарно-социальным специальностям / Т.Г. Грушевицкая, А.П. Садохин. – 3-е изд., перераб. и доп. – Москва: ЮНИТИ, 2007. – 687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Гулыга А.В. Немецкая классическая философия / А.В. Гулыга. – М.: Айрис-пресс: Рольф, 2001. – 413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33">
        <w:rPr>
          <w:rFonts w:ascii="Times New Roman" w:hAnsi="Times New Roman" w:cs="Times New Roman"/>
          <w:sz w:val="28"/>
          <w:szCs w:val="28"/>
        </w:rPr>
        <w:t>Долинская В. В. Гражданское право: правоотношение : учебное пособие для бакалавров / В. В. Долинская ; отв. ред. В. Л. Слесарев. — Москва : Проспект, 2017. — 112 с. — (Серия «Гражданское право» / науч. ред. В. Л. Слесаре</w:t>
      </w:r>
      <w:r>
        <w:rPr>
          <w:rFonts w:ascii="Times New Roman" w:hAnsi="Times New Roman" w:cs="Times New Roman"/>
          <w:sz w:val="28"/>
          <w:szCs w:val="28"/>
        </w:rPr>
        <w:t xml:space="preserve">в). - </w:t>
      </w:r>
      <w:r w:rsidRPr="00B65D33">
        <w:rPr>
          <w:rFonts w:ascii="Times New Roman" w:hAnsi="Times New Roman" w:cs="Times New Roman"/>
          <w:sz w:val="28"/>
          <w:szCs w:val="28"/>
        </w:rPr>
        <w:t xml:space="preserve">[Электронный ресурс]. - URL: </w:t>
      </w:r>
      <w:hyperlink r:id="rId31" w:history="1">
        <w:r w:rsidRPr="00B65D33">
          <w:rPr>
            <w:rStyle w:val="ab"/>
            <w:rFonts w:ascii="Times New Roman" w:hAnsi="Times New Roman" w:cs="Times New Roman"/>
            <w:sz w:val="28"/>
            <w:szCs w:val="28"/>
          </w:rPr>
          <w:t>http://ebs.prospekt.org/book/34335</w:t>
        </w:r>
      </w:hyperlink>
      <w:r w:rsidRPr="00B65D3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B65D33">
        <w:rPr>
          <w:rFonts w:ascii="Times New Roman" w:hAnsi="Times New Roman" w:cs="Times New Roman"/>
          <w:sz w:val="28"/>
          <w:szCs w:val="28"/>
        </w:rPr>
        <w:t>28.01.2021).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ЭБС «Проспект».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Жильсон Э. Философия в средние века: от истоков патристики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века / Этьен Жильсон; пер. с фр. А.Д. Бакулова. – 2-е изд. – Москва: Культурная революция, 2010. – 678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 А.Ф. Современная западная философия / А.Ф. Зотов. – Изд. 2-е, испр. – Москва: Высш. шк., 2005. – 780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Ивакина Д.С. Конституционные права и свободы граждан Российской Федерации в области культуры: </w:t>
      </w:r>
      <w:r w:rsidRPr="00FB75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монография</w:t>
      </w:r>
      <w:r w:rsidRPr="00FB75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Д.С. Ивакина. – Старый Оскол: ТНТ, 2016. – 207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Иконникова С.Н. История культурологических теорий: учеб. пособие для студентов высш. учеб. заведений по специальности «Культурология» / С.Н. Иконникова. – 2-е изд., доп. и перераб. – СПб.: Питер, 2005. – 473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В.В. Аксиология / В.В. Ильин. – М.: Изд-во Моск. ун-та, 2005. – 213 с. </w:t>
      </w:r>
    </w:p>
    <w:p w:rsidR="006A3DC9" w:rsidRPr="00F45775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культурологии: учебник для аспирантов и соискателей ученой степени кандидата наук / С.С. Неретина, А.П. Огурцов, В.М. Межуев, Ф.Т. Михайлов; под ред. д. филос. н., проф. А.П. Огурцова. – Москва: Гардарики, 2006. – 383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Йоас Х. Возникновение ценностей / Ханс Йоас; пер. с нем. К.Г. Тимофеевой. – Санкт-Петербург: Алетейя: Историческая книга, 2013. – 310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Йоас Х., Кнебль В. Социальная теория: двадцать вводных лекций / Ханс Йоас, Вольфганг Кнебль; пер. с нем. К.Г. Тимофеевой. – Санкт-Петербург: Алетейя, 2011. – 838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Клебанов Л.Р. Уголовно-правовая охрана культурных ценностей / Л.Р. Клебанов; под науч. ред. д.ю.н., проф. А.В. Наумова. – Москва: НОРМА: ИНФРА-М, 2011. – 351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Клебанов Л.Р. Памятники истории и культуры: правовой статус и охрана / Л.Р. Клебанов; под науч. ред. д.ю.н., проф. А.В. Наумова. – Москва: Норма: Инфра-М, 2012. – 174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Козлихин И.Ю., Поляков А.В., Тимошина Е.В. История политических и правовых учений: учебник для студентов юридических вузов и факультетов / И.Ю. Козлихин, А.В. Поляков, Е.В. Тимошина; Санкт-Петербургский гос. ун-т, Юридический фак. – Санкт-Петербург: Изд. дом Санкт-Петербургского гос. ун-та, 2007. – 854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Коркунов Н.М. Лекции по общей теории права / Н.М. Коркунов. – 9-е изд. – Санкт-Петербург, 1914. – 360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века: учеб. пособие для филос. фак. ун-тов. – М.: Высш. школа, 1989. – 478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В.Н., Мееровский Б.В., Грязнов А.Ф. Западноевропейская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/ В.Н. Кузнецов, Б.В. Мееровский, А.Ф. Грязнов. – М.: Высш. шк, 1986. – 398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Кулемзин А.М. Историко-культурное наследие и общество: теория и методика охраны памятников: учебное пособие / А.М. Кулемзин. – Кемерово, 2018. – 145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В.В., Липень С.В. Теория государства и права: учебник / В.В. Лазарев, С.В. Липень. – 4-е изд., перераб. и доп. – М.: Издательство Юрайт; ИД Юрайт, 2011. – 634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Лапач В.А. Система объектов гражданских прав: теория и судебная практика / В.А. Лапач. – СПб.: Юрид. центр Пресс, 2002. – 542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Лейст О.Э. Сущность права: проблемы теории и философии права / О.Э. Лейст; под ред. д.ю.н., проф. В.А. Томсинова. – Москва: Зерцало, 2008. – 339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Ллойд Д. Идея права. Репрессивное зло или социальная необходимость? / Деннис Ллойд; пер. с англ.: М.А. Юмашева. – 5-е изд. – Москва: Книгодел, 2009. – 376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Луман Н. Общество общества. Кн. 1: Общество как социальная система. Кн. 2: Медиа коммуникации. Кн. 3: Эволюция / Никлас Луман; пер. с нем.: А. Антоновский, А. Глухов, О. Никифоров. – М.: Издательство «Логос», 2011. – 640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Луман Н. Общество общества. Кн. 4: Дифференциация. Кн. 5: Самоописания / Никлас Луман; пер. с нем.: Б. Скуратов, А. Антоновский, К. Тимофеева. – М.: Издательство «Логос», 2011. –  640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Луман Н. Социальные системы: очерк общей теории / Никлас Луман; пер. с нем. И.Д. Газиева, под ред. Н.А. Головина. – Санкт-Петербург: Наука, 2007. – 641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Г.В. Понимание права. Подходы и проблемы / Г.В. Мальцев. – М.: Прометей, 1999. – 419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Г.В. Социальные основания права / Г.В. Мальцев. – Москва: НОРМА: Инфра-М, 2011. – 799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И.Э. Правовая охрана историко-культурного наследия в государствах Таможенного союза в рамках Евразийского экономического сообщества: монография / И.Э. Мартынен</w:t>
      </w:r>
      <w:r w:rsidR="007A0345">
        <w:rPr>
          <w:rFonts w:ascii="Times New Roman" w:hAnsi="Times New Roman" w:cs="Times New Roman"/>
          <w:sz w:val="28"/>
          <w:szCs w:val="28"/>
        </w:rPr>
        <w:t>ко. – Москва: РИОР, 2014. – 285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М.Н. Теория государства и права: учебник: </w:t>
      </w:r>
      <w:r w:rsidRPr="00570C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для студентов, обучающихся по специальности «Юриспруденция»</w:t>
      </w:r>
      <w:r w:rsidRPr="00570C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М.Н. Марченко. – 2-е изд., перераб. и доп. – Москва: Проспект: Изд-во Московского университета, 2019. – 636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Матузов Н.И., Мальков А.В. Теория государства и права: </w:t>
      </w:r>
      <w:r w:rsidRPr="00850F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850F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Н.И. Матузов, А.В. Малько. – 5-е изд. – Москва: Дело, 2019. – 525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А.Н. Культурные права и свободы: понятие, механизм реализации, значение для общества и личности / А.Н. Морозова. – Тула, 2013. – 115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Муромцев С.А. Избранные труды / С.А. Муромцев; сост. А.Н. Медушевский, д. филос. н. – Москва: РОССПЭН, 2010. – 599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Нерсесянц В.С. Общая теория права и государства: учебник для студентов высших учебных заведений, обучающихся по специальности «Юриспруденция» / В.С. Нерсесянц. – Москва: Норма: Инфра-М, 2012. – 547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Нешатаева В.О. Культурные ценности. Цена и право / Василиса Нешатаева. – Москва: Высшая школа экономики, 2013. – 204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Парсонс Т. Система современных обществ / Т. Парсонс; пер. с англ. к. ист. н. Л.А. Седова и к. филос. н. А.Д. Ковалева; науч. ред. пер. М.С. Ковалева. – М.: Аспект Пресс, 1998. – 270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Парсонс Т. О социальных системах: </w:t>
      </w:r>
      <w:r w:rsidRPr="00D20E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пер. с англ.</w:t>
      </w:r>
      <w:r w:rsidRPr="00D20E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Талкотт Парсонс; под общ. ред. В.Ф. Чесноковой и С.А. Белановского. – М.: Акад. проект, 2002. – 831 с. 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Парсонс Т. О структуре социального действия: </w:t>
      </w:r>
      <w:r w:rsidRPr="00A029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сборник : перевод</w:t>
      </w:r>
      <w:r w:rsidRPr="00A029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Талкотт Парсонс; под общ. ред. В.Ф. Чесноковой и С.А. Белановского. – 2-е изд. – М.: Акад. проект, 2002. – 877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Пашуканис Е.Б. Избранные произведения по общей теории права и государства. – М.: Наука, 1980. – 271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Петражицкий Л.И. Теория права и государства в связи с теорией нравственности / Л.И. Петражицкий; С.-Петерб. гос. ун-т. Юрид. и спец. фак., Журн. «Правоведение». – СПб.: Лань, 2000. –  606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А.В. Общая теория права: проблемы интерпретации в контексте коммуникативного подхода: </w:t>
      </w:r>
      <w:r w:rsidRPr="00E618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Курс лекций</w:t>
      </w:r>
      <w:r w:rsidRPr="00E618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Учеб. для студентов, обучающихся по направлению (специальности) «Юриспруденция» / А.В. Поляков; С.-Петерб. гос. ун-т. – СПб.: Изд-во СПбГУ, 2004. – 863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А.В., Тимошина Е.В. Общая теория права: учебник: </w:t>
      </w:r>
      <w:r w:rsidRPr="00041D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для юридических вузов и факультетов</w:t>
      </w:r>
      <w:r w:rsidRPr="00041D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А.В. Поляков, Е.В. Тимошина; С.-Петерб. гос. ун-т, Юрид. фак. – Санкт-Петербург: Издательский дом Санкт-Петербургского государственного университета, 2005. – 467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М.А. Культурное наследие России: сохранение и актуализация: учебник / М.А. Полякова. – Москва, 2018. – 395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Постклассическая онтология права: монография / под общей редакцией И.Л. Честнова. – Санкт-Петербург: Алетейя, 2016. – 688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человека: учебник / отв. ред. Е.А. Лукашева. – 2-е изд., перераб. – Москва: Норма: ИНФРА-М, 2011. – 559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Русанов Г.А. Борьба с контрабандой культурных ценностей: уголовно-правовые и криминологические вопросы / Г.А. Русанов. – Москва: Юрлитинформ, 2010. – 165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К.Е. Музейное право: международно-правовые аспекты / К.Е. Рыбак. – М.: Юристъ, 2005. – 287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D2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веков: </w:t>
      </w:r>
      <w:r w:rsidRPr="00ED21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Учеб. пособие для филос. фак. и отд-ний ун-тов</w:t>
      </w:r>
      <w:r w:rsidRPr="00ED21DD">
        <w:rPr>
          <w:rFonts w:ascii="Times New Roman" w:hAnsi="Times New Roman" w:cs="Times New Roman"/>
          <w:sz w:val="28"/>
          <w:szCs w:val="28"/>
        </w:rPr>
        <w:t>]</w:t>
      </w:r>
      <w:r w:rsidR="00B5542E">
        <w:rPr>
          <w:rFonts w:ascii="Times New Roman" w:hAnsi="Times New Roman" w:cs="Times New Roman"/>
          <w:sz w:val="28"/>
          <w:szCs w:val="28"/>
        </w:rPr>
        <w:t>. – М.: Высш школа, 1984. – 448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П.А. Социальная и культурная динамика / пер. с англ., вступ. ст. и коммент. В.В. Сапова. – М.: Академический проект, 2020. – 988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Сырых В.М. Теория государства и права: учебник: для студентов высших учебных заведений, обучающихся по направлению подготовки Юриспруденция и специальности «Юриспруденция» / В.М. Сырых. – 6-е изд., перераб. и доп. – Москва: Юстицинформ, 2012. – 703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Сырых В.М. История и методология юридической науки: учебник по программам магистерской ступени образования / В.М. Сырых. – 2-е изд., доп. и перераб. – Москва: Норма: ИНФРА-М, 2019. – 511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культуры: учебное пособие для студентов высших учебных заведений, обучающихся по специальности «Культурология» / под. ред. С.Н. Иконниковой, В.П. Большакова. – Санкт-Петербург: Питер, 2008. – 592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Фуллер Л.Л. Мораль права / Лон Л. Фуллер; пер. с англ. </w:t>
      </w:r>
      <w:r w:rsidRPr="002A76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Т. Даниловой</w:t>
      </w:r>
      <w:r w:rsidRPr="002A76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Москва: ИРИСЭН, 2007. – 305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Хазов Е.Н., Хазова В.Е. Международно-правовая охрана и защита культурных ценностей народов России: монография / Е.Н. Хазов, В.Е.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Хазова. – 2-е изд., перераб. и доп. – Москва: ЮНИТИ: Закон и право, 2019. – 159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 Д.Н., Чугунов Ю.О. Норма права, правоотношение и его объект (вопросы теории) / Д.Н. Царев, Ю.О. Чугунов. – СПб.: Изд-во Юрид. ин-та, 2004. – 224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Шацкий Е. История социологической мысли / Ежи Шацкий; перевод с польского Е. Барзова и др. – Т.1. – М.: Новое литературное обозрение, 2018. – 720 с. 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Шацкий Е. История социологической мысли / Ежи Шацкий; перевод с польского Е. Барзова и др. – Т.2. – М.: Новое литературное обозрение, 2018. – 720 с.  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Шершеневич Г.Ф. Избранное. Т.4. Общая теория права / Г.Ф. Шершеневич; составитель П.В. Крашенинников. – Москва, 2017. – 750 с. </w:t>
      </w:r>
    </w:p>
    <w:p w:rsidR="006A3DC9" w:rsidRPr="00D32675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844">
        <w:rPr>
          <w:rFonts w:ascii="Times New Roman" w:hAnsi="Times New Roman" w:cs="Times New Roman"/>
          <w:sz w:val="28"/>
          <w:szCs w:val="28"/>
          <w:lang w:val="en-US"/>
        </w:rPr>
        <w:t>Blake J. Internation</w:t>
      </w:r>
      <w:r>
        <w:rPr>
          <w:rFonts w:ascii="Times New Roman" w:hAnsi="Times New Roman" w:cs="Times New Roman"/>
          <w:sz w:val="28"/>
          <w:szCs w:val="28"/>
          <w:lang w:val="en-US"/>
        </w:rPr>
        <w:t>al Cultural Heritage Law. – Oxford</w:t>
      </w:r>
      <w:r w:rsidRPr="00D3267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2015.</w:t>
      </w:r>
      <w:r w:rsidRPr="00D32675">
        <w:rPr>
          <w:rFonts w:ascii="Times New Roman" w:hAnsi="Times New Roman" w:cs="Times New Roman"/>
          <w:sz w:val="28"/>
          <w:szCs w:val="28"/>
          <w:lang w:val="en-US"/>
        </w:rPr>
        <w:t xml:space="preserve"> – 384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326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583503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844">
        <w:rPr>
          <w:rFonts w:ascii="Times New Roman" w:hAnsi="Times New Roman" w:cs="Times New Roman"/>
          <w:sz w:val="28"/>
          <w:szCs w:val="28"/>
          <w:lang w:val="en-US"/>
        </w:rPr>
        <w:t>Francioni F., Gordley J. Enforcing International Cultural Heritage Law.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Oxford</w:t>
      </w:r>
      <w:r w:rsidRPr="005835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34844">
        <w:rPr>
          <w:rFonts w:ascii="Times New Roman" w:hAnsi="Times New Roman" w:cs="Times New Roman"/>
          <w:sz w:val="28"/>
          <w:szCs w:val="28"/>
          <w:lang w:val="en-US"/>
        </w:rPr>
        <w:t xml:space="preserve"> 2013.</w:t>
      </w:r>
      <w:r w:rsidRPr="00583503">
        <w:rPr>
          <w:rFonts w:ascii="Times New Roman" w:hAnsi="Times New Roman" w:cs="Times New Roman"/>
          <w:sz w:val="28"/>
          <w:szCs w:val="28"/>
          <w:lang w:val="en-US"/>
        </w:rPr>
        <w:t xml:space="preserve"> – 280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83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EB7E9D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7E9">
        <w:rPr>
          <w:rFonts w:ascii="Times New Roman" w:hAnsi="Times New Roman" w:cs="Times New Roman"/>
          <w:sz w:val="28"/>
          <w:szCs w:val="28"/>
          <w:lang w:val="en-US"/>
        </w:rPr>
        <w:t>Merryman J.H. Law, Ethics and the Visual Arts.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Kluwer Law International</w:t>
      </w:r>
      <w:r w:rsidRPr="00EB7E9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2007.</w:t>
      </w:r>
      <w:r w:rsidRPr="00EB7E9D">
        <w:rPr>
          <w:rFonts w:ascii="Times New Roman" w:hAnsi="Times New Roman" w:cs="Times New Roman"/>
          <w:sz w:val="28"/>
          <w:szCs w:val="28"/>
          <w:lang w:val="en-US"/>
        </w:rPr>
        <w:t xml:space="preserve"> – 354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7E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F46282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7E9">
        <w:rPr>
          <w:rFonts w:ascii="Times New Roman" w:hAnsi="Times New Roman" w:cs="Times New Roman"/>
          <w:sz w:val="28"/>
          <w:szCs w:val="28"/>
          <w:lang w:val="en-US"/>
        </w:rPr>
        <w:t>Merryman J.H. Thinking about the Elgin Marbles: critical essays on cultural property, art and law.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Kluwer Law International</w:t>
      </w:r>
      <w:r w:rsidRPr="00F4628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47E9">
        <w:rPr>
          <w:rFonts w:ascii="Times New Roman" w:hAnsi="Times New Roman" w:cs="Times New Roman"/>
          <w:sz w:val="28"/>
          <w:szCs w:val="28"/>
          <w:lang w:val="en-US"/>
        </w:rPr>
        <w:t xml:space="preserve"> 2009.</w:t>
      </w:r>
      <w:r w:rsidRPr="00F4628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F0B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46282">
        <w:rPr>
          <w:rFonts w:ascii="Times New Roman" w:hAnsi="Times New Roman" w:cs="Times New Roman"/>
          <w:sz w:val="28"/>
          <w:szCs w:val="28"/>
          <w:lang w:val="en-US"/>
        </w:rPr>
        <w:t xml:space="preserve">604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462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3C0F95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7E9">
        <w:rPr>
          <w:rFonts w:ascii="Times New Roman" w:hAnsi="Times New Roman" w:cs="Times New Roman"/>
          <w:sz w:val="28"/>
          <w:szCs w:val="28"/>
          <w:lang w:val="en-US"/>
        </w:rPr>
        <w:t>Phelan M. E. Museum Law: a guide for officers, directors and counsel.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Rowman and Littlefield Publishers</w:t>
      </w:r>
      <w:r w:rsidRPr="003C0F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4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1994.</w:t>
      </w:r>
      <w:r w:rsidRPr="003C0F95">
        <w:rPr>
          <w:rFonts w:ascii="Times New Roman" w:hAnsi="Times New Roman" w:cs="Times New Roman"/>
          <w:sz w:val="28"/>
          <w:szCs w:val="28"/>
          <w:lang w:val="en-US"/>
        </w:rPr>
        <w:t xml:space="preserve"> – 514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C0F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7D2C4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7E9">
        <w:rPr>
          <w:rFonts w:ascii="Times New Roman" w:hAnsi="Times New Roman" w:cs="Times New Roman"/>
          <w:sz w:val="28"/>
          <w:szCs w:val="28"/>
          <w:lang w:val="en-US"/>
        </w:rPr>
        <w:t>Phelan M.E. The Law of Cultural Property and Natural Heritage: protection, transfer and access.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Kalos Kapp</w:t>
      </w:r>
      <w:r w:rsidRPr="003935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47E9">
        <w:rPr>
          <w:rFonts w:ascii="Times New Roman" w:hAnsi="Times New Roman" w:cs="Times New Roman"/>
          <w:sz w:val="28"/>
          <w:szCs w:val="28"/>
          <w:lang w:val="en-US"/>
        </w:rPr>
        <w:t xml:space="preserve"> 1998.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400 p</w:t>
      </w:r>
      <w:r w:rsidRPr="003935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393591" w:rsidRDefault="006A3DC9" w:rsidP="006A3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DC9" w:rsidRPr="00DA14EB" w:rsidRDefault="006A3DC9" w:rsidP="00F645DF">
      <w:pPr>
        <w:pStyle w:val="a3"/>
        <w:spacing w:line="360" w:lineRule="auto"/>
        <w:ind w:left="36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14E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19" w:name="_Toc71372765"/>
      <w:r w:rsidRPr="00DA14EB">
        <w:rPr>
          <w:rFonts w:ascii="Times New Roman" w:hAnsi="Times New Roman" w:cs="Times New Roman"/>
          <w:b/>
          <w:i/>
          <w:sz w:val="28"/>
          <w:szCs w:val="28"/>
        </w:rPr>
        <w:t>Статьи</w:t>
      </w:r>
      <w:bookmarkEnd w:id="19"/>
      <w:r w:rsidRPr="00DA1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Pr="005D7551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802">
        <w:rPr>
          <w:rFonts w:ascii="Times New Roman" w:hAnsi="Times New Roman" w:cs="Times New Roman"/>
          <w:sz w:val="28"/>
          <w:szCs w:val="28"/>
        </w:rPr>
        <w:t>Елишев С.О. Теоретико-медотологические подходы к изучению понятий ценность, ценностные ориентации // Вестник Московского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02">
        <w:rPr>
          <w:rFonts w:ascii="Times New Roman" w:hAnsi="Times New Roman" w:cs="Times New Roman"/>
          <w:sz w:val="28"/>
          <w:szCs w:val="28"/>
        </w:rPr>
        <w:t>Серия 18. Социология и политология.</w:t>
      </w:r>
      <w:r>
        <w:rPr>
          <w:rFonts w:ascii="Times New Roman" w:hAnsi="Times New Roman" w:cs="Times New Roman"/>
          <w:sz w:val="28"/>
          <w:szCs w:val="28"/>
        </w:rPr>
        <w:t xml:space="preserve"> – 2010. - </w:t>
      </w:r>
      <w:r w:rsidRPr="00724802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A20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4802">
        <w:rPr>
          <w:rFonts w:ascii="Times New Roman" w:hAnsi="Times New Roman" w:cs="Times New Roman"/>
          <w:sz w:val="28"/>
          <w:szCs w:val="28"/>
        </w:rPr>
        <w:t>. 74-90.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33">
        <w:rPr>
          <w:rFonts w:ascii="Times New Roman" w:hAnsi="Times New Roman" w:cs="Times New Roman"/>
          <w:sz w:val="28"/>
          <w:szCs w:val="28"/>
        </w:rPr>
        <w:lastRenderedPageBreak/>
        <w:t>Поляков А.В. Что есть право? // Поляков А.В. Коммуникативное правопонимание: Избранные труды.</w:t>
      </w:r>
      <w:r>
        <w:rPr>
          <w:rFonts w:ascii="Times New Roman" w:hAnsi="Times New Roman" w:cs="Times New Roman"/>
          <w:sz w:val="28"/>
          <w:szCs w:val="28"/>
        </w:rPr>
        <w:t xml:space="preserve"> - СПб.,</w:t>
      </w:r>
      <w:r w:rsidRPr="00B65D33">
        <w:rPr>
          <w:rFonts w:ascii="Times New Roman" w:hAnsi="Times New Roman" w:cs="Times New Roman"/>
          <w:sz w:val="28"/>
          <w:szCs w:val="28"/>
        </w:rPr>
        <w:t xml:space="preserve"> 2014.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5D33">
        <w:rPr>
          <w:rFonts w:ascii="Times New Roman" w:hAnsi="Times New Roman" w:cs="Times New Roman"/>
          <w:sz w:val="28"/>
          <w:szCs w:val="28"/>
        </w:rPr>
        <w:t>575 с.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20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D33">
        <w:rPr>
          <w:rFonts w:ascii="Times New Roman" w:hAnsi="Times New Roman" w:cs="Times New Roman"/>
          <w:sz w:val="28"/>
          <w:szCs w:val="28"/>
        </w:rPr>
        <w:t>С. 156-168.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FD">
        <w:rPr>
          <w:rFonts w:ascii="Times New Roman" w:hAnsi="Times New Roman" w:cs="Times New Roman"/>
          <w:sz w:val="28"/>
          <w:szCs w:val="28"/>
        </w:rPr>
        <w:t>Рыбак К.Е. Становление музейного права // Право и государство: теория и практика.</w:t>
      </w:r>
      <w:r>
        <w:rPr>
          <w:rFonts w:ascii="Times New Roman" w:hAnsi="Times New Roman" w:cs="Times New Roman"/>
          <w:sz w:val="28"/>
          <w:szCs w:val="28"/>
        </w:rPr>
        <w:t xml:space="preserve"> – 2005. -</w:t>
      </w:r>
      <w:r w:rsidRPr="00BA49FD">
        <w:rPr>
          <w:rFonts w:ascii="Times New Roman" w:hAnsi="Times New Roman" w:cs="Times New Roman"/>
          <w:sz w:val="28"/>
          <w:szCs w:val="28"/>
        </w:rPr>
        <w:t xml:space="preserve"> №1.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49FD">
        <w:rPr>
          <w:rFonts w:ascii="Times New Roman" w:hAnsi="Times New Roman" w:cs="Times New Roman"/>
          <w:sz w:val="28"/>
          <w:szCs w:val="28"/>
        </w:rPr>
        <w:t>С. 17-24.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33">
        <w:rPr>
          <w:rFonts w:ascii="Times New Roman" w:hAnsi="Times New Roman" w:cs="Times New Roman"/>
          <w:sz w:val="28"/>
          <w:szCs w:val="28"/>
        </w:rPr>
        <w:t>Сырых В.М. Теория права о понятии и составе правоотношений // Право и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– 2002. -</w:t>
      </w:r>
      <w:r w:rsidRPr="00B65D33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B65D33">
        <w:rPr>
          <w:rFonts w:ascii="Times New Roman" w:hAnsi="Times New Roman" w:cs="Times New Roman"/>
          <w:sz w:val="28"/>
          <w:szCs w:val="28"/>
        </w:rPr>
        <w:t>С. 27-36.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02">
        <w:rPr>
          <w:rFonts w:ascii="Times New Roman" w:hAnsi="Times New Roman" w:cs="Times New Roman"/>
          <w:sz w:val="28"/>
          <w:szCs w:val="28"/>
        </w:rPr>
        <w:t>Фомичева Т.В. К определению понятия «ценности»: социолого-исторический аспект // Ученые записки Российского государственного социального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2012. - </w:t>
      </w:r>
      <w:r w:rsidRPr="00724802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. - С</w:t>
      </w:r>
      <w:r w:rsidRPr="00724802">
        <w:rPr>
          <w:rFonts w:ascii="Times New Roman" w:hAnsi="Times New Roman" w:cs="Times New Roman"/>
          <w:sz w:val="28"/>
          <w:szCs w:val="28"/>
        </w:rPr>
        <w:t>. 63-71.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C9" w:rsidRPr="00CA0CFF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802">
        <w:rPr>
          <w:rFonts w:ascii="Times New Roman" w:hAnsi="Times New Roman" w:cs="Times New Roman"/>
          <w:sz w:val="28"/>
          <w:szCs w:val="28"/>
          <w:lang w:val="en-US"/>
        </w:rPr>
        <w:t xml:space="preserve">Abrutyn S. Money, Love and Sacredness: Generalised Symbolic Media and the Production of Instrumental, Affectual and Moral Reality // Czech Sociologocal Review. – 2015. – Vol. 51. – No. 3. – PP. 445-471. </w:t>
      </w:r>
      <w:r w:rsidRPr="00CA0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DC9" w:rsidRPr="005807D5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802">
        <w:rPr>
          <w:rFonts w:ascii="Times New Roman" w:hAnsi="Times New Roman" w:cs="Times New Roman"/>
          <w:sz w:val="28"/>
          <w:szCs w:val="28"/>
          <w:lang w:val="en-US"/>
        </w:rPr>
        <w:t>Chernilo D. The Theorization of Social Co-Ordinations in Differentiated Societies: The Theory of Generalized Symbolic Media in Parsons, Luhmann and Habermas // British Journal of Sociology. – 2002. – Vol. 53. – Issue 3. – PP. 431–449</w:t>
      </w:r>
      <w:r w:rsidRPr="005807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7A1858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802">
        <w:rPr>
          <w:rFonts w:ascii="Times New Roman" w:hAnsi="Times New Roman" w:cs="Times New Roman"/>
          <w:sz w:val="28"/>
          <w:szCs w:val="28"/>
          <w:lang w:val="en-US"/>
        </w:rPr>
        <w:t>Johnson H.M. The Generalized Symbolic Media in Parsons’ Theory // Sociology &amp; Social Research. – 1973. – PP. 208–221</w:t>
      </w:r>
      <w:r w:rsidRPr="007A18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3DC9" w:rsidRPr="007D2C4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802">
        <w:rPr>
          <w:rFonts w:ascii="Times New Roman" w:hAnsi="Times New Roman" w:cs="Times New Roman"/>
          <w:sz w:val="28"/>
          <w:szCs w:val="28"/>
          <w:lang w:val="en-US"/>
        </w:rPr>
        <w:t xml:space="preserve">Turner T.S. Parsons’ Concept of “Generalized Media of Social Interaction” and its Relevance for Social Anthropology // Sociological Inquiry. – 1968. – Vol. 38. – Issue 2. – PP. 121–134. </w:t>
      </w:r>
      <w:r w:rsidRPr="007A1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DC9" w:rsidRPr="007A1858" w:rsidRDefault="006A3DC9" w:rsidP="006A3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DC9" w:rsidRPr="00DA14EB" w:rsidRDefault="006A3DC9" w:rsidP="00F645DF">
      <w:pPr>
        <w:pStyle w:val="a3"/>
        <w:spacing w:line="360" w:lineRule="auto"/>
        <w:ind w:left="36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71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0" w:name="_Toc71372766"/>
      <w:r w:rsidRPr="00DA14EB">
        <w:rPr>
          <w:rFonts w:ascii="Times New Roman" w:hAnsi="Times New Roman" w:cs="Times New Roman"/>
          <w:b/>
          <w:i/>
          <w:sz w:val="28"/>
          <w:szCs w:val="28"/>
        </w:rPr>
        <w:t>Диссертации и авторефераты диссертаций</w:t>
      </w:r>
      <w:bookmarkEnd w:id="20"/>
      <w:r w:rsidRPr="00DA1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М.А. Гражданско-правовой режим культурных ценностей в Российской Федерации: автореф. дис. на соиск. учен. степ. канд. юрид. наук. – Санкт-Петербург, 2007. – 25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 В.В. Семантические пределы права в условиях медиального поворота: теоретико-правовая интерпретация: дис. на соиск. учен. степ. доктора юридических наук. – Санкт-Петербург, 2019. – 403 с.  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Архипов В.В. Концепция права Лона Л. Фуллера: автореф. дис. на соиск. учен. степ. канд. юрид. наук. – Санкт-Петербург, 2009. – 35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 В.В. Концепция права Лона Л. Фуллера: дис. на соиск. учен. степ. канд. юрид. наук. – Санкт-Петербург, 2009. – 164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Ахметзянов А.А. Международно-правовая защита культурных ценностей в случае вооруженного конфликта: автореф. дис. на соиск. учен. степ. к.ю.н. – Казань, 2005. – 22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Бадмаева С.Ю. Объекты вещных прав в российском гражданском праве: автореф. дис. на соиск. учен. степ. канд. юрид. наук. – Москва, 2008. – 30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Булатов Р.Б. Культурные ценности: правовая регламентация и юридическая защита: дис. на соиск. учен. степ. канд. юрид. наук. – Санкт-Петербург, 1995. – 200с.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Валеев М.М. Вещи как объекты гражданских правоотношений: автореф. дис. на соиск. учен. степ. к.ю.н. – Екатеринбург, 2003. – 23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Васнев О.Г. Правовое регулирование оборота культурных ценностей: автореф. дис. на соиск. учен. степ. канд. юрид. наук. – Краснодар, 2006. – 23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Вахитов А.К. Административно-правовая охрана объектов культурного наследия: автореф. дис. на соиск. учен. степ. канд. юрид. наук. – Москва, 2007. – 27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Вильданов Х.С. Ценность как предмет философского познания: автореф. дис. на соиск. учен. степ. д-ра филос. наук. – Магнитогорск, 2009. – 35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Джамбатов А.А. Гражданско-правовой режим объектов культурного наследия: автореферат диссертации на соискание ученой степени к.ю.н. – Краснодар, 2005. – 28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 С.Г. Культурные ценности как объекты гражданских прав и их защита (гражданско-правовые и криминалистические аспекты): автореф. дис. на соиск. учен. степ. к.ю.н. – Москва, 2000. – 25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Ермолаева Е.В. Объект правоотношения: историко-теоретическое исследование: автореф. дис. на соиск. учен. степ. к.ю.н. – Казань, 2004. – 25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Кабанова Ю.С. Конституционное право человека и гражданина на доступ к культурным ценностям и его защита в Российской Федерации: автореферат дис. на соиск. уч. степ. кандидата юридических наук. – Омск, 2018. – 26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Клебанов Л.Р. Уголовно-правовая охрана культурных ценностей: автореф. дис. на соиск. учен. степ. д.ю.н. – Москва, 2012. – 47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Копсергенова А.А. Культурное наследие: философские аспекты анализа: автореф. дис. на соиск. учен. степ. канд. филос. наук. – Ставрополь, 2008. – 22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Лапач В.А. Система объектов гражданских прав в законодательстве России: автореф. дис. на соиск. учен. степ. д.ю.н. – Ростов-на-Дону, 2002. – 50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Мартышева О.М. Уголовная ответственность за уничтожение или повреждение объектов культурного наследия и культурных ценностей: автореферат диссертации на соискание ученой степени кандидата юридических наук. – Омск, 2015. – 26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 Е.В. Уголовно-правовая охрана культурных ценностей: автореф. дис. на соиск. учен. степ. к.ю.н. – Казань, 2003. – 30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Нешатаева В.О. Международно-правовое регулирование экономического оборота культурных ценностей: автореферат диссертации на соискание ученой степени к.ю.н. – Москва, 2010. –  34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Палей Е.В. Проблема ценности (социально-онтологический аспект): автореф. дис. на соиск. учен. степ. канд. филос. наук. – Иваново, 2007. – 22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К.Е. Музей в нормативной системе (историко-культурологический анализ): автореф. дис. на соиск. учен. степ. д-ра культурологии. – Санкт-Петербург, 2006. – 34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Спиридонова В.А. Проблема ценностей в социологии (историко-теоретический аспект): автореф. дис. на соиск. учен. степ. к. социол. н. – Санкт-Петербург, 2004. – 22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 С.А. Контрабанда культурных ценностей: автореф. дис. на соиск. учен. степ. канд. юрид. наук. – Москва, 2006. – 32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Халиков И.А. Уголовная ответственность за нарушение требований сохранения или использования объектов культурного наследия (памятников истории и культуры) народов Российской Федерации: автореферат дис. на соиск. уч. степ. кандидата юридических наук. – Москва, 2018. – 28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 Д.Н. Эволюция категории «объект правоотношения» в отечественной юриспруденции: автореф. дис. на соиск. учен. степ. к.ю.н. – Москва, 2004. – 28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Чеговадзе Л.А. Система и состояние гражданского правоотношения: автореф. дис. на соиск. учен. степ. д-ра юрид. наук. – Москва, 2005. – 43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 Ю.О. Норма права и правоотношение (вопросы теории): автореф. дис. на соиск. учен. степ. к.ю.н. – Москва, 2004. – 26 с.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Янович М.В. Конституционное право на доступ к объектам культурного наследия в Российской Федерации: автореферат дис. на соиск. уч. степ. кандидата юридических наук. – Архангельск, 2016. – 26 с. </w:t>
      </w:r>
    </w:p>
    <w:p w:rsidR="00A36916" w:rsidRDefault="00A36916" w:rsidP="006A3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9" w:rsidRPr="00A36916" w:rsidRDefault="006A3DC9" w:rsidP="00196AE3">
      <w:pPr>
        <w:pStyle w:val="a3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1" w:name="_Toc71372767"/>
      <w:r w:rsidRPr="00A36916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bookmarkEnd w:id="21"/>
      <w:r w:rsidRPr="00A369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33">
        <w:rPr>
          <w:rFonts w:ascii="Times New Roman" w:hAnsi="Times New Roman" w:cs="Times New Roman"/>
          <w:sz w:val="28"/>
          <w:szCs w:val="28"/>
        </w:rPr>
        <w:t>«На картину «Иван Грозный и сын его Иван» Ильи Репина снова напали»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1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21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Newspaper</w:t>
      </w:r>
      <w:r w:rsidRPr="0021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1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Новости Искусства: </w:t>
      </w:r>
      <w:r w:rsidRPr="002129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2129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65D3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B65D33">
          <w:rPr>
            <w:rStyle w:val="ab"/>
            <w:rFonts w:ascii="Times New Roman" w:hAnsi="Times New Roman" w:cs="Times New Roman"/>
            <w:sz w:val="28"/>
            <w:szCs w:val="28"/>
          </w:rPr>
          <w:t>http://www.theartnewspaper.ru/posts/5727/</w:t>
        </w:r>
      </w:hyperlink>
      <w:r w:rsidRPr="00B6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5D33">
        <w:rPr>
          <w:rFonts w:ascii="Times New Roman" w:hAnsi="Times New Roman" w:cs="Times New Roman"/>
          <w:sz w:val="28"/>
          <w:szCs w:val="28"/>
        </w:rPr>
        <w:t>дата обращения: 11.03.2021)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ЮНЕСКО // ЮНЕСКО - официальная интернет - страница: </w:t>
      </w:r>
      <w:r w:rsidRPr="00DB08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DB08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E37406">
          <w:rPr>
            <w:rStyle w:val="ab"/>
            <w:rFonts w:ascii="Times New Roman" w:hAnsi="Times New Roman" w:cs="Times New Roman"/>
            <w:sz w:val="28"/>
            <w:szCs w:val="28"/>
          </w:rPr>
          <w:t>https://ru.unesco.org/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01.04.2021).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ЮНЕСКО: миссия и мандат // ЮНЕСКО – официальная интернет - страница: </w:t>
      </w:r>
      <w:r w:rsidRPr="001850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850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6412A8">
          <w:rPr>
            <w:rStyle w:val="ab"/>
            <w:rFonts w:ascii="Times New Roman" w:hAnsi="Times New Roman" w:cs="Times New Roman"/>
            <w:sz w:val="28"/>
            <w:szCs w:val="28"/>
          </w:rPr>
          <w:t>https://ru.unesco.org/about-us/introducing-unesco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01.04.2021). 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ЮНЕСКО: Список Всемирного Культурного Наследия // ЮНЕСКО – официальная интернет - страница: </w:t>
      </w:r>
      <w:r w:rsidRPr="006E09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6E09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366F94">
          <w:rPr>
            <w:rStyle w:val="ab"/>
            <w:rFonts w:ascii="Times New Roman" w:hAnsi="Times New Roman" w:cs="Times New Roman"/>
            <w:sz w:val="28"/>
            <w:szCs w:val="28"/>
          </w:rPr>
          <w:t>http://whc.unesco.org/en/list/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01.04.2021).</w:t>
      </w:r>
    </w:p>
    <w:p w:rsidR="006A3DC9" w:rsidRDefault="006A3DC9" w:rsidP="006A3D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ЮНЕСКО: охрана наследия и развитие творческого потенциала // ЮНЕСКО – официальная интернет-страница : </w:t>
      </w:r>
      <w:r w:rsidRPr="001B44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B44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Pr="00184481">
          <w:rPr>
            <w:rStyle w:val="ab"/>
            <w:rFonts w:ascii="Times New Roman" w:hAnsi="Times New Roman" w:cs="Times New Roman"/>
            <w:sz w:val="28"/>
            <w:szCs w:val="28"/>
          </w:rPr>
          <w:t>https://ru.unesco.org/themes/ohrana-naslediya-i-razvitie-tvorcheskogo-potenciala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01.04.2021).  </w:t>
      </w:r>
    </w:p>
    <w:p w:rsidR="00C36F0B" w:rsidRPr="00966884" w:rsidRDefault="006E09F5" w:rsidP="001B44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E6">
        <w:rPr>
          <w:rFonts w:ascii="Times New Roman" w:hAnsi="Times New Roman" w:cs="Times New Roman"/>
          <w:sz w:val="28"/>
          <w:szCs w:val="28"/>
        </w:rPr>
        <w:t xml:space="preserve"> </w:t>
      </w:r>
      <w:r w:rsidR="001A1840">
        <w:rPr>
          <w:rFonts w:ascii="Times New Roman" w:hAnsi="Times New Roman" w:cs="Times New Roman"/>
          <w:sz w:val="28"/>
          <w:szCs w:val="28"/>
        </w:rPr>
        <w:t xml:space="preserve"> </w:t>
      </w:r>
      <w:r w:rsidR="007E5D3C">
        <w:rPr>
          <w:rFonts w:ascii="Times New Roman" w:hAnsi="Times New Roman" w:cs="Times New Roman"/>
          <w:sz w:val="28"/>
          <w:szCs w:val="28"/>
        </w:rPr>
        <w:t xml:space="preserve"> </w:t>
      </w:r>
      <w:r w:rsidR="009D5DA3">
        <w:rPr>
          <w:rFonts w:ascii="Times New Roman" w:hAnsi="Times New Roman" w:cs="Times New Roman"/>
          <w:sz w:val="28"/>
          <w:szCs w:val="28"/>
        </w:rPr>
        <w:t xml:space="preserve"> </w:t>
      </w:r>
      <w:r w:rsidR="00960212">
        <w:rPr>
          <w:rFonts w:ascii="Times New Roman" w:hAnsi="Times New Roman" w:cs="Times New Roman"/>
          <w:sz w:val="28"/>
          <w:szCs w:val="28"/>
        </w:rPr>
        <w:t xml:space="preserve"> </w:t>
      </w:r>
      <w:r w:rsidR="00C465CB" w:rsidRPr="00966884">
        <w:t xml:space="preserve"> </w:t>
      </w:r>
      <w:r w:rsidR="00F63039" w:rsidRPr="00966884">
        <w:t xml:space="preserve"> </w:t>
      </w:r>
    </w:p>
    <w:sectPr w:rsidR="00C36F0B" w:rsidRPr="00966884" w:rsidSect="00F71A81"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A4" w:rsidRDefault="008D1DA4" w:rsidP="00077B65">
      <w:pPr>
        <w:spacing w:after="0" w:line="240" w:lineRule="auto"/>
      </w:pPr>
      <w:r>
        <w:separator/>
      </w:r>
    </w:p>
  </w:endnote>
  <w:endnote w:type="continuationSeparator" w:id="1">
    <w:p w:rsidR="008D1DA4" w:rsidRDefault="008D1DA4" w:rsidP="0007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A4" w:rsidRDefault="008D1DA4" w:rsidP="00077B65">
      <w:pPr>
        <w:spacing w:after="0" w:line="240" w:lineRule="auto"/>
      </w:pPr>
      <w:r>
        <w:separator/>
      </w:r>
    </w:p>
  </w:footnote>
  <w:footnote w:type="continuationSeparator" w:id="1">
    <w:p w:rsidR="008D1DA4" w:rsidRDefault="008D1DA4" w:rsidP="00077B65">
      <w:pPr>
        <w:spacing w:after="0" w:line="240" w:lineRule="auto"/>
      </w:pPr>
      <w:r>
        <w:continuationSeparator/>
      </w:r>
    </w:p>
  </w:footnote>
  <w:footnote w:id="2">
    <w:p w:rsidR="0036233B" w:rsidRPr="009C5718" w:rsidRDefault="0036233B" w:rsidP="009C5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C571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C5718">
        <w:rPr>
          <w:rFonts w:ascii="Times New Roman" w:hAnsi="Times New Roman" w:cs="Times New Roman"/>
          <w:sz w:val="20"/>
          <w:szCs w:val="20"/>
        </w:rPr>
        <w:t xml:space="preserve"> В контексте общей проблематики изучения культуры – исследованию феномена «культурного наследия» уделяется значительное внимание. Как отмечается: «Логика современного понимания данной проблемы формировалась постепенно, сначала в форме размышлений о культуре вообще, и только со временем культурное наследие вычленяется в качестве самостоятельного объекта исследования»: Копсергенова А.А. Культурное наследие: философские аспекты анализа: автореф. дис. на соиск. уч. степ. канд. филос. наук. Ставрополь, 2008. С. 3;  Иконникова С.Н. История культурологических теорий: учеб. пособие для студентов высш. учеб. заведений по специальности «Культурология». Санкт-Петербург, 2005. 473 с; История культурологи: учебник для аспирантов и соискателей ученой степени кандидата наук. Москва, 2006. 383 с. Вследствие этого тем более интересным становится рассмотреть «правовой» вариант интерпретации этого явления.    </w:t>
      </w:r>
    </w:p>
  </w:footnote>
  <w:footnote w:id="3">
    <w:p w:rsidR="0036233B" w:rsidRPr="00275718" w:rsidRDefault="0036233B" w:rsidP="00F66086">
      <w:pPr>
        <w:pStyle w:val="a8"/>
        <w:jc w:val="both"/>
        <w:rPr>
          <w:rFonts w:ascii="Times New Roman" w:hAnsi="Times New Roman" w:cs="Times New Roman"/>
        </w:rPr>
      </w:pPr>
      <w:r w:rsidRPr="00275718">
        <w:rPr>
          <w:rStyle w:val="aa"/>
          <w:rFonts w:ascii="Times New Roman" w:hAnsi="Times New Roman" w:cs="Times New Roman"/>
        </w:rPr>
        <w:footnoteRef/>
      </w:r>
      <w:r w:rsidRPr="00275718">
        <w:rPr>
          <w:rFonts w:ascii="Times New Roman" w:hAnsi="Times New Roman" w:cs="Times New Roman"/>
        </w:rPr>
        <w:t xml:space="preserve"> О проблематике формирования самостоятельных отраслей</w:t>
      </w:r>
      <w:r>
        <w:rPr>
          <w:rFonts w:ascii="Times New Roman" w:hAnsi="Times New Roman" w:cs="Times New Roman"/>
        </w:rPr>
        <w:t xml:space="preserve"> законодательства</w:t>
      </w:r>
      <w:r w:rsidRPr="00275718">
        <w:rPr>
          <w:rFonts w:ascii="Times New Roman" w:hAnsi="Times New Roman" w:cs="Times New Roman"/>
        </w:rPr>
        <w:t xml:space="preserve"> т.н. «права о культуре» - см., например,  источники о формировании т.н.</w:t>
      </w:r>
      <w:r>
        <w:rPr>
          <w:rFonts w:ascii="Times New Roman" w:hAnsi="Times New Roman" w:cs="Times New Roman"/>
        </w:rPr>
        <w:t xml:space="preserve"> отрасли законодательства</w:t>
      </w:r>
      <w:r w:rsidRPr="00275718">
        <w:rPr>
          <w:rFonts w:ascii="Times New Roman" w:hAnsi="Times New Roman" w:cs="Times New Roman"/>
        </w:rPr>
        <w:t xml:space="preserve"> «музейного права», например: Рыбак К.Е. Становление музейного права // Право и государство: теория и практика. 2005. №1. С. 17-24.</w:t>
      </w:r>
      <w:r>
        <w:rPr>
          <w:rFonts w:ascii="Times New Roman" w:hAnsi="Times New Roman" w:cs="Times New Roman"/>
        </w:rPr>
        <w:t xml:space="preserve"> </w:t>
      </w:r>
      <w:r w:rsidRPr="00275718">
        <w:rPr>
          <w:rFonts w:ascii="Times New Roman" w:hAnsi="Times New Roman" w:cs="Times New Roman"/>
        </w:rPr>
        <w:t xml:space="preserve">   </w:t>
      </w:r>
    </w:p>
  </w:footnote>
  <w:footnote w:id="4">
    <w:p w:rsidR="0036233B" w:rsidRPr="00404BC9" w:rsidRDefault="0036233B" w:rsidP="007A59A4">
      <w:pPr>
        <w:pStyle w:val="a8"/>
        <w:jc w:val="both"/>
        <w:rPr>
          <w:rFonts w:ascii="Times New Roman" w:hAnsi="Times New Roman" w:cs="Times New Roman"/>
        </w:rPr>
      </w:pPr>
      <w:r w:rsidRPr="00404BC9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Сырых В.М. История и методология юридической науки: учебник по программам магистерской ступени образования. Москва, 2019. </w:t>
      </w:r>
      <w:r w:rsidRPr="00404BC9">
        <w:rPr>
          <w:rFonts w:ascii="Times New Roman" w:hAnsi="Times New Roman" w:cs="Times New Roman"/>
        </w:rPr>
        <w:t>С. 123-125.</w:t>
      </w:r>
      <w:r>
        <w:rPr>
          <w:rFonts w:ascii="Times New Roman" w:hAnsi="Times New Roman" w:cs="Times New Roman"/>
        </w:rPr>
        <w:t xml:space="preserve"> </w:t>
      </w:r>
      <w:r w:rsidRPr="00404BC9">
        <w:rPr>
          <w:rFonts w:ascii="Times New Roman" w:hAnsi="Times New Roman" w:cs="Times New Roman"/>
        </w:rPr>
        <w:t xml:space="preserve">   </w:t>
      </w:r>
    </w:p>
  </w:footnote>
  <w:footnote w:id="5">
    <w:p w:rsidR="0036233B" w:rsidRPr="00E472CA" w:rsidRDefault="0036233B" w:rsidP="00332A0C">
      <w:pPr>
        <w:pStyle w:val="a8"/>
        <w:jc w:val="both"/>
        <w:rPr>
          <w:rFonts w:ascii="Times New Roman" w:hAnsi="Times New Roman" w:cs="Times New Roman"/>
        </w:rPr>
      </w:pPr>
      <w:r w:rsidRPr="00E472CA">
        <w:rPr>
          <w:rStyle w:val="aa"/>
          <w:rFonts w:ascii="Times New Roman" w:hAnsi="Times New Roman" w:cs="Times New Roman"/>
        </w:rPr>
        <w:footnoteRef/>
      </w:r>
      <w:r w:rsidRPr="00E47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472CA">
        <w:rPr>
          <w:rFonts w:ascii="Times New Roman" w:hAnsi="Times New Roman" w:cs="Times New Roman"/>
        </w:rPr>
        <w:t>Способ выявления фактов сходства и различия, присущих законодательству разных стран; объектом исследования выступают тексты законов и иных нормативно-правовых актов, а результаты анализа сводятся прежде всего к установлению конкретных фактов сходства или различия срав</w:t>
      </w:r>
      <w:r>
        <w:rPr>
          <w:rFonts w:ascii="Times New Roman" w:hAnsi="Times New Roman" w:cs="Times New Roman"/>
        </w:rPr>
        <w:t xml:space="preserve">ниваемых законодательных систем»: Там же. </w:t>
      </w:r>
      <w:r w:rsidRPr="00E472CA">
        <w:rPr>
          <w:rFonts w:ascii="Times New Roman" w:hAnsi="Times New Roman" w:cs="Times New Roman"/>
        </w:rPr>
        <w:t>С. 118.</w:t>
      </w:r>
      <w:r>
        <w:rPr>
          <w:rFonts w:ascii="Times New Roman" w:hAnsi="Times New Roman" w:cs="Times New Roman"/>
        </w:rPr>
        <w:t xml:space="preserve"> </w:t>
      </w:r>
      <w:r w:rsidRPr="00E472CA">
        <w:rPr>
          <w:rFonts w:ascii="Times New Roman" w:hAnsi="Times New Roman" w:cs="Times New Roman"/>
        </w:rPr>
        <w:t xml:space="preserve"> </w:t>
      </w:r>
    </w:p>
  </w:footnote>
  <w:footnote w:id="6">
    <w:p w:rsidR="0036233B" w:rsidRPr="002150D3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2150D3">
        <w:rPr>
          <w:rStyle w:val="aa"/>
          <w:rFonts w:ascii="Times New Roman" w:hAnsi="Times New Roman" w:cs="Times New Roman"/>
        </w:rPr>
        <w:footnoteRef/>
      </w:r>
      <w:r w:rsidRPr="002150D3">
        <w:rPr>
          <w:rFonts w:ascii="Times New Roman" w:hAnsi="Times New Roman" w:cs="Times New Roman"/>
        </w:rPr>
        <w:t xml:space="preserve"> Теория культуры: учебное пособие для студентов высших учебных заведений, обучающихся по специальности «Культурология» / под ред. С.Н. Иконниковой, В.П. Большакова. Санкт-Петербург, 2008. С. 568. </w:t>
      </w:r>
    </w:p>
  </w:footnote>
  <w:footnote w:id="7">
    <w:p w:rsidR="0036233B" w:rsidRPr="002150D3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2150D3">
        <w:rPr>
          <w:rStyle w:val="aa"/>
          <w:rFonts w:ascii="Times New Roman" w:hAnsi="Times New Roman" w:cs="Times New Roman"/>
        </w:rPr>
        <w:footnoteRef/>
      </w:r>
      <w:r w:rsidRPr="002150D3">
        <w:rPr>
          <w:rFonts w:ascii="Times New Roman" w:hAnsi="Times New Roman" w:cs="Times New Roman"/>
        </w:rPr>
        <w:t xml:space="preserve"> Артефакт культурный – любой объект (вещь, поведенческий акт и т.д.) в котором воплощены ценности культуры, ценностные смыслы // Там же. С. 571.  </w:t>
      </w:r>
    </w:p>
  </w:footnote>
  <w:footnote w:id="8">
    <w:p w:rsidR="0036233B" w:rsidRPr="002150D3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2150D3">
        <w:rPr>
          <w:rStyle w:val="aa"/>
          <w:rFonts w:ascii="Times New Roman" w:hAnsi="Times New Roman" w:cs="Times New Roman"/>
        </w:rPr>
        <w:footnoteRef/>
      </w:r>
      <w:r w:rsidRPr="002150D3">
        <w:rPr>
          <w:rFonts w:ascii="Times New Roman" w:hAnsi="Times New Roman" w:cs="Times New Roman"/>
        </w:rPr>
        <w:t xml:space="preserve"> Грушевицкая Т.Г., Садохин А.П. Культурология: учебник для студентов высших учебных заведений, обучающихся по гуманитарно-социальным специальностям. Москва, 2007. С. 114, 115. </w:t>
      </w:r>
    </w:p>
  </w:footnote>
  <w:footnote w:id="9">
    <w:p w:rsidR="0036233B" w:rsidRPr="00A8004B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A8004B">
        <w:rPr>
          <w:rStyle w:val="aa"/>
          <w:rFonts w:ascii="Times New Roman" w:hAnsi="Times New Roman" w:cs="Times New Roman"/>
        </w:rPr>
        <w:footnoteRef/>
      </w:r>
      <w:r w:rsidRPr="00A8004B">
        <w:rPr>
          <w:rFonts w:ascii="Times New Roman" w:hAnsi="Times New Roman" w:cs="Times New Roman"/>
        </w:rPr>
        <w:t xml:space="preserve"> Грушевицкая Т.Г., Садохин А.П. Культурология: учебник для студентов высших учебных заведений, обучающихся по гуманитарно-социальным специальностям. Москва, 2007. С. 115.  </w:t>
      </w:r>
    </w:p>
  </w:footnote>
  <w:footnote w:id="10">
    <w:p w:rsidR="0036233B" w:rsidRPr="00A8004B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A8004B">
        <w:rPr>
          <w:rStyle w:val="aa"/>
          <w:rFonts w:ascii="Times New Roman" w:hAnsi="Times New Roman" w:cs="Times New Roman"/>
        </w:rPr>
        <w:footnoteRef/>
      </w:r>
      <w:r w:rsidRPr="00A8004B">
        <w:rPr>
          <w:rFonts w:ascii="Times New Roman" w:hAnsi="Times New Roman" w:cs="Times New Roman"/>
        </w:rPr>
        <w:t xml:space="preserve"> Теория культуры: учебное пособие для студентов высших учебных заведений, обучающихся по специальности «Культурология» / под ред. С.Н. Иконниковой, В.П. Большакова. Санкт-Петербург, 2008. С. 105.  </w:t>
      </w:r>
    </w:p>
  </w:footnote>
  <w:footnote w:id="11">
    <w:p w:rsidR="0036233B" w:rsidRPr="00A8004B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A8004B">
        <w:rPr>
          <w:rStyle w:val="aa"/>
          <w:rFonts w:ascii="Times New Roman" w:hAnsi="Times New Roman" w:cs="Times New Roman"/>
        </w:rPr>
        <w:footnoteRef/>
      </w:r>
      <w:r w:rsidRPr="00A8004B">
        <w:rPr>
          <w:rFonts w:ascii="Times New Roman" w:hAnsi="Times New Roman" w:cs="Times New Roman"/>
        </w:rPr>
        <w:t xml:space="preserve"> Грушевицкая Т.Г., Садохин А.П. Указ. соч.  </w:t>
      </w:r>
    </w:p>
  </w:footnote>
  <w:footnote w:id="12">
    <w:p w:rsidR="0036233B" w:rsidRPr="00A8004B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A8004B">
        <w:rPr>
          <w:rStyle w:val="aa"/>
          <w:rFonts w:ascii="Times New Roman" w:hAnsi="Times New Roman" w:cs="Times New Roman"/>
        </w:rPr>
        <w:footnoteRef/>
      </w:r>
      <w:r w:rsidRPr="00A8004B">
        <w:rPr>
          <w:rFonts w:ascii="Times New Roman" w:hAnsi="Times New Roman" w:cs="Times New Roman"/>
        </w:rPr>
        <w:t xml:space="preserve"> Там же.  </w:t>
      </w:r>
    </w:p>
  </w:footnote>
  <w:footnote w:id="13">
    <w:p w:rsidR="0036233B" w:rsidRPr="005D6000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Кулемзин А.М. Историко-культурное наследие и общество: теория и методика охраны памятников: учебное пособие. Кемерово, 2018. С. 11.  </w:t>
      </w:r>
    </w:p>
  </w:footnote>
  <w:footnote w:id="14">
    <w:p w:rsidR="0036233B" w:rsidRPr="005D6000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Кулемзин А.М. Указ. соч. Там же; </w:t>
      </w:r>
      <w:r w:rsidRPr="005D6000">
        <w:rPr>
          <w:rFonts w:ascii="Times New Roman" w:hAnsi="Times New Roman" w:cs="Times New Roman"/>
        </w:rPr>
        <w:t xml:space="preserve">Боголюбова Н.М., Николаева Ю.В., Рязанцева Н.Б. Всемирное культурное наследие: учебник. Санкт-Петербург, 2015. 367 с; Полякова М.А. Культурное наследие России: сохранение и актуализация: учебник. Москва, 2018. 395 с.   </w:t>
      </w:r>
    </w:p>
  </w:footnote>
  <w:footnote w:id="15">
    <w:p w:rsidR="0036233B" w:rsidRPr="005D6000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Грушевицкая Т.Г., Садохин А.П. Культурология: учебник для студентов высших учебных заведений, обучающихся по гуманитарно-социальным специальностям. Москва, 2007. С. 162. Говоря о деятельности по охране и освоению культурного наследия нельзя не упомянуть, например, ЮНЕСКО (</w:t>
      </w:r>
      <w:r w:rsidRPr="005D6000">
        <w:rPr>
          <w:rFonts w:ascii="Times New Roman" w:hAnsi="Times New Roman" w:cs="Times New Roman"/>
          <w:lang w:val="en-US"/>
        </w:rPr>
        <w:t>UNESCO</w:t>
      </w:r>
      <w:r w:rsidRPr="005D6000">
        <w:rPr>
          <w:rFonts w:ascii="Times New Roman" w:hAnsi="Times New Roman" w:cs="Times New Roman"/>
        </w:rPr>
        <w:t xml:space="preserve"> – </w:t>
      </w:r>
      <w:r w:rsidRPr="005D6000">
        <w:rPr>
          <w:rFonts w:ascii="Times New Roman" w:hAnsi="Times New Roman" w:cs="Times New Roman"/>
          <w:lang w:val="en-US"/>
        </w:rPr>
        <w:t>United</w:t>
      </w:r>
      <w:r w:rsidRPr="005D6000">
        <w:rPr>
          <w:rFonts w:ascii="Times New Roman" w:hAnsi="Times New Roman" w:cs="Times New Roman"/>
        </w:rPr>
        <w:t xml:space="preserve"> </w:t>
      </w:r>
      <w:r w:rsidRPr="005D6000">
        <w:rPr>
          <w:rFonts w:ascii="Times New Roman" w:hAnsi="Times New Roman" w:cs="Times New Roman"/>
          <w:lang w:val="en-US"/>
        </w:rPr>
        <w:t>Nations</w:t>
      </w:r>
      <w:r w:rsidRPr="005D6000">
        <w:rPr>
          <w:rFonts w:ascii="Times New Roman" w:hAnsi="Times New Roman" w:cs="Times New Roman"/>
        </w:rPr>
        <w:t xml:space="preserve"> </w:t>
      </w:r>
      <w:r w:rsidRPr="005D6000">
        <w:rPr>
          <w:rFonts w:ascii="Times New Roman" w:hAnsi="Times New Roman" w:cs="Times New Roman"/>
          <w:lang w:val="en-US"/>
        </w:rPr>
        <w:t>Educational</w:t>
      </w:r>
      <w:r w:rsidRPr="005D6000">
        <w:rPr>
          <w:rFonts w:ascii="Times New Roman" w:hAnsi="Times New Roman" w:cs="Times New Roman"/>
        </w:rPr>
        <w:t xml:space="preserve">, </w:t>
      </w:r>
      <w:r w:rsidRPr="005D6000">
        <w:rPr>
          <w:rFonts w:ascii="Times New Roman" w:hAnsi="Times New Roman" w:cs="Times New Roman"/>
          <w:lang w:val="en-US"/>
        </w:rPr>
        <w:t>Scientific</w:t>
      </w:r>
      <w:r w:rsidRPr="005D6000">
        <w:rPr>
          <w:rFonts w:ascii="Times New Roman" w:hAnsi="Times New Roman" w:cs="Times New Roman"/>
        </w:rPr>
        <w:t xml:space="preserve"> </w:t>
      </w:r>
      <w:r w:rsidRPr="005D6000">
        <w:rPr>
          <w:rFonts w:ascii="Times New Roman" w:hAnsi="Times New Roman" w:cs="Times New Roman"/>
          <w:lang w:val="en-US"/>
        </w:rPr>
        <w:t>and</w:t>
      </w:r>
      <w:r w:rsidRPr="005D6000">
        <w:rPr>
          <w:rFonts w:ascii="Times New Roman" w:hAnsi="Times New Roman" w:cs="Times New Roman"/>
        </w:rPr>
        <w:t xml:space="preserve"> </w:t>
      </w:r>
      <w:r w:rsidRPr="005D6000">
        <w:rPr>
          <w:rFonts w:ascii="Times New Roman" w:hAnsi="Times New Roman" w:cs="Times New Roman"/>
          <w:lang w:val="en-US"/>
        </w:rPr>
        <w:t>Cultural</w:t>
      </w:r>
      <w:r w:rsidRPr="005D6000">
        <w:rPr>
          <w:rFonts w:ascii="Times New Roman" w:hAnsi="Times New Roman" w:cs="Times New Roman"/>
        </w:rPr>
        <w:t xml:space="preserve"> </w:t>
      </w:r>
      <w:r w:rsidRPr="005D6000">
        <w:rPr>
          <w:rFonts w:ascii="Times New Roman" w:hAnsi="Times New Roman" w:cs="Times New Roman"/>
          <w:lang w:val="en-US"/>
        </w:rPr>
        <w:t>Organization</w:t>
      </w:r>
      <w:r w:rsidRPr="005D6000">
        <w:rPr>
          <w:rFonts w:ascii="Times New Roman" w:hAnsi="Times New Roman" w:cs="Times New Roman"/>
        </w:rPr>
        <w:t xml:space="preserve"> / Организация Объединенных Наций по вопросам образования, науки и культуры) как крупнейший международный наднациональный орган: ЮНЕСКО // ЮНЕСКО – официальная интернет-страница: [портал]. </w:t>
      </w:r>
      <w:r w:rsidRPr="005D6000">
        <w:rPr>
          <w:rFonts w:ascii="Times New Roman" w:hAnsi="Times New Roman" w:cs="Times New Roman"/>
          <w:lang w:val="en-US"/>
        </w:rPr>
        <w:t>URL</w:t>
      </w:r>
      <w:r w:rsidRPr="005D6000">
        <w:rPr>
          <w:rFonts w:ascii="Times New Roman" w:hAnsi="Times New Roman" w:cs="Times New Roman"/>
        </w:rPr>
        <w:t xml:space="preserve">: </w:t>
      </w:r>
      <w:hyperlink r:id="rId1" w:history="1">
        <w:r w:rsidRPr="005D600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D6000">
          <w:rPr>
            <w:rStyle w:val="ab"/>
            <w:rFonts w:ascii="Times New Roman" w:hAnsi="Times New Roman" w:cs="Times New Roman"/>
          </w:rPr>
          <w:t>://</w:t>
        </w:r>
        <w:r w:rsidRPr="005D6000">
          <w:rPr>
            <w:rStyle w:val="ab"/>
            <w:rFonts w:ascii="Times New Roman" w:hAnsi="Times New Roman" w:cs="Times New Roman"/>
            <w:lang w:val="en-US"/>
          </w:rPr>
          <w:t>ru</w:t>
        </w:r>
        <w:r w:rsidRPr="005D6000">
          <w:rPr>
            <w:rStyle w:val="ab"/>
            <w:rFonts w:ascii="Times New Roman" w:hAnsi="Times New Roman" w:cs="Times New Roman"/>
          </w:rPr>
          <w:t>.</w:t>
        </w:r>
        <w:r w:rsidRPr="005D600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D6000">
          <w:rPr>
            <w:rStyle w:val="ab"/>
            <w:rFonts w:ascii="Times New Roman" w:hAnsi="Times New Roman" w:cs="Times New Roman"/>
          </w:rPr>
          <w:t>.</w:t>
        </w:r>
        <w:r w:rsidRPr="005D6000">
          <w:rPr>
            <w:rStyle w:val="ab"/>
            <w:rFonts w:ascii="Times New Roman" w:hAnsi="Times New Roman" w:cs="Times New Roman"/>
            <w:lang w:val="en-US"/>
          </w:rPr>
          <w:t>org</w:t>
        </w:r>
        <w:r w:rsidRPr="005D6000">
          <w:rPr>
            <w:rStyle w:val="ab"/>
            <w:rFonts w:ascii="Times New Roman" w:hAnsi="Times New Roman" w:cs="Times New Roman"/>
          </w:rPr>
          <w:t>/</w:t>
        </w:r>
      </w:hyperlink>
      <w:r w:rsidRPr="005D6000">
        <w:rPr>
          <w:rFonts w:ascii="Times New Roman" w:hAnsi="Times New Roman" w:cs="Times New Roman"/>
        </w:rPr>
        <w:t xml:space="preserve"> (дата обращения: 01.04.2021); ЮНЕСКО: миссия и мандат // ЮНЕСКО – официальная интернет-страница: [портал]. </w:t>
      </w:r>
      <w:r w:rsidRPr="005D6000">
        <w:rPr>
          <w:rFonts w:ascii="Times New Roman" w:hAnsi="Times New Roman" w:cs="Times New Roman"/>
          <w:lang w:val="en-US"/>
        </w:rPr>
        <w:t>URL</w:t>
      </w:r>
      <w:r w:rsidRPr="005D6000">
        <w:rPr>
          <w:rFonts w:ascii="Times New Roman" w:hAnsi="Times New Roman" w:cs="Times New Roman"/>
        </w:rPr>
        <w:t xml:space="preserve">: </w:t>
      </w:r>
      <w:hyperlink r:id="rId2" w:history="1">
        <w:r w:rsidRPr="005D600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D6000">
          <w:rPr>
            <w:rStyle w:val="ab"/>
            <w:rFonts w:ascii="Times New Roman" w:hAnsi="Times New Roman" w:cs="Times New Roman"/>
          </w:rPr>
          <w:t>://</w:t>
        </w:r>
        <w:r w:rsidRPr="005D6000">
          <w:rPr>
            <w:rStyle w:val="ab"/>
            <w:rFonts w:ascii="Times New Roman" w:hAnsi="Times New Roman" w:cs="Times New Roman"/>
            <w:lang w:val="en-US"/>
          </w:rPr>
          <w:t>ru</w:t>
        </w:r>
        <w:r w:rsidRPr="005D6000">
          <w:rPr>
            <w:rStyle w:val="ab"/>
            <w:rFonts w:ascii="Times New Roman" w:hAnsi="Times New Roman" w:cs="Times New Roman"/>
          </w:rPr>
          <w:t>.</w:t>
        </w:r>
        <w:r w:rsidRPr="005D600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D6000">
          <w:rPr>
            <w:rStyle w:val="ab"/>
            <w:rFonts w:ascii="Times New Roman" w:hAnsi="Times New Roman" w:cs="Times New Roman"/>
          </w:rPr>
          <w:t>.</w:t>
        </w:r>
        <w:r w:rsidRPr="005D6000">
          <w:rPr>
            <w:rStyle w:val="ab"/>
            <w:rFonts w:ascii="Times New Roman" w:hAnsi="Times New Roman" w:cs="Times New Roman"/>
            <w:lang w:val="en-US"/>
          </w:rPr>
          <w:t>org</w:t>
        </w:r>
        <w:r w:rsidRPr="005D6000">
          <w:rPr>
            <w:rStyle w:val="ab"/>
            <w:rFonts w:ascii="Times New Roman" w:hAnsi="Times New Roman" w:cs="Times New Roman"/>
          </w:rPr>
          <w:t>/</w:t>
        </w:r>
        <w:r w:rsidRPr="005D6000">
          <w:rPr>
            <w:rStyle w:val="ab"/>
            <w:rFonts w:ascii="Times New Roman" w:hAnsi="Times New Roman" w:cs="Times New Roman"/>
            <w:lang w:val="en-US"/>
          </w:rPr>
          <w:t>about</w:t>
        </w:r>
        <w:r w:rsidRPr="005D6000">
          <w:rPr>
            <w:rStyle w:val="ab"/>
            <w:rFonts w:ascii="Times New Roman" w:hAnsi="Times New Roman" w:cs="Times New Roman"/>
          </w:rPr>
          <w:t>-</w:t>
        </w:r>
        <w:r w:rsidRPr="005D6000">
          <w:rPr>
            <w:rStyle w:val="ab"/>
            <w:rFonts w:ascii="Times New Roman" w:hAnsi="Times New Roman" w:cs="Times New Roman"/>
            <w:lang w:val="en-US"/>
          </w:rPr>
          <w:t>us</w:t>
        </w:r>
        <w:r w:rsidRPr="005D6000">
          <w:rPr>
            <w:rStyle w:val="ab"/>
            <w:rFonts w:ascii="Times New Roman" w:hAnsi="Times New Roman" w:cs="Times New Roman"/>
          </w:rPr>
          <w:t>/</w:t>
        </w:r>
        <w:r w:rsidRPr="005D6000">
          <w:rPr>
            <w:rStyle w:val="ab"/>
            <w:rFonts w:ascii="Times New Roman" w:hAnsi="Times New Roman" w:cs="Times New Roman"/>
            <w:lang w:val="en-US"/>
          </w:rPr>
          <w:t>introducing</w:t>
        </w:r>
        <w:r w:rsidRPr="005D6000">
          <w:rPr>
            <w:rStyle w:val="ab"/>
            <w:rFonts w:ascii="Times New Roman" w:hAnsi="Times New Roman" w:cs="Times New Roman"/>
          </w:rPr>
          <w:t>-</w:t>
        </w:r>
        <w:r w:rsidRPr="005D6000">
          <w:rPr>
            <w:rStyle w:val="ab"/>
            <w:rFonts w:ascii="Times New Roman" w:hAnsi="Times New Roman" w:cs="Times New Roman"/>
            <w:lang w:val="en-US"/>
          </w:rPr>
          <w:t>unesco</w:t>
        </w:r>
      </w:hyperlink>
      <w:r w:rsidRPr="005D6000">
        <w:rPr>
          <w:rFonts w:ascii="Times New Roman" w:hAnsi="Times New Roman" w:cs="Times New Roman"/>
        </w:rPr>
        <w:t xml:space="preserve"> (дата обращения: 01.04.2021); ЮНЕСКО: охрана наследия и развитие творческого потенциала // ЮНЕСКО – официальная интернет-страница: [портал]. </w:t>
      </w:r>
      <w:r w:rsidRPr="005D6000">
        <w:rPr>
          <w:rFonts w:ascii="Times New Roman" w:hAnsi="Times New Roman" w:cs="Times New Roman"/>
          <w:lang w:val="en-US"/>
        </w:rPr>
        <w:t>URL</w:t>
      </w:r>
      <w:r w:rsidRPr="005D6000">
        <w:rPr>
          <w:rFonts w:ascii="Times New Roman" w:hAnsi="Times New Roman" w:cs="Times New Roman"/>
        </w:rPr>
        <w:t xml:space="preserve">: </w:t>
      </w:r>
      <w:hyperlink r:id="rId3" w:history="1">
        <w:r w:rsidRPr="005D600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D6000">
          <w:rPr>
            <w:rStyle w:val="ab"/>
            <w:rFonts w:ascii="Times New Roman" w:hAnsi="Times New Roman" w:cs="Times New Roman"/>
          </w:rPr>
          <w:t>://</w:t>
        </w:r>
        <w:r w:rsidRPr="005D6000">
          <w:rPr>
            <w:rStyle w:val="ab"/>
            <w:rFonts w:ascii="Times New Roman" w:hAnsi="Times New Roman" w:cs="Times New Roman"/>
            <w:lang w:val="en-US"/>
          </w:rPr>
          <w:t>ru</w:t>
        </w:r>
        <w:r w:rsidRPr="005D6000">
          <w:rPr>
            <w:rStyle w:val="ab"/>
            <w:rFonts w:ascii="Times New Roman" w:hAnsi="Times New Roman" w:cs="Times New Roman"/>
          </w:rPr>
          <w:t>.</w:t>
        </w:r>
        <w:r w:rsidRPr="005D600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D6000">
          <w:rPr>
            <w:rStyle w:val="ab"/>
            <w:rFonts w:ascii="Times New Roman" w:hAnsi="Times New Roman" w:cs="Times New Roman"/>
          </w:rPr>
          <w:t>.</w:t>
        </w:r>
        <w:r w:rsidRPr="005D6000">
          <w:rPr>
            <w:rStyle w:val="ab"/>
            <w:rFonts w:ascii="Times New Roman" w:hAnsi="Times New Roman" w:cs="Times New Roman"/>
            <w:lang w:val="en-US"/>
          </w:rPr>
          <w:t>org</w:t>
        </w:r>
        <w:r w:rsidRPr="005D6000">
          <w:rPr>
            <w:rStyle w:val="ab"/>
            <w:rFonts w:ascii="Times New Roman" w:hAnsi="Times New Roman" w:cs="Times New Roman"/>
          </w:rPr>
          <w:t>/</w:t>
        </w:r>
        <w:r w:rsidRPr="005D6000">
          <w:rPr>
            <w:rStyle w:val="ab"/>
            <w:rFonts w:ascii="Times New Roman" w:hAnsi="Times New Roman" w:cs="Times New Roman"/>
            <w:lang w:val="en-US"/>
          </w:rPr>
          <w:t>themes</w:t>
        </w:r>
        <w:r w:rsidRPr="005D6000">
          <w:rPr>
            <w:rStyle w:val="ab"/>
            <w:rFonts w:ascii="Times New Roman" w:hAnsi="Times New Roman" w:cs="Times New Roman"/>
          </w:rPr>
          <w:t>/</w:t>
        </w:r>
        <w:r w:rsidRPr="005D6000">
          <w:rPr>
            <w:rStyle w:val="ab"/>
            <w:rFonts w:ascii="Times New Roman" w:hAnsi="Times New Roman" w:cs="Times New Roman"/>
            <w:lang w:val="en-US"/>
          </w:rPr>
          <w:t>ohrana</w:t>
        </w:r>
        <w:r w:rsidRPr="005D6000">
          <w:rPr>
            <w:rStyle w:val="ab"/>
            <w:rFonts w:ascii="Times New Roman" w:hAnsi="Times New Roman" w:cs="Times New Roman"/>
          </w:rPr>
          <w:t>-</w:t>
        </w:r>
        <w:r w:rsidRPr="005D6000">
          <w:rPr>
            <w:rStyle w:val="ab"/>
            <w:rFonts w:ascii="Times New Roman" w:hAnsi="Times New Roman" w:cs="Times New Roman"/>
            <w:lang w:val="en-US"/>
          </w:rPr>
          <w:t>naslediya</w:t>
        </w:r>
        <w:r w:rsidRPr="005D6000">
          <w:rPr>
            <w:rStyle w:val="ab"/>
            <w:rFonts w:ascii="Times New Roman" w:hAnsi="Times New Roman" w:cs="Times New Roman"/>
          </w:rPr>
          <w:t>-</w:t>
        </w:r>
        <w:r w:rsidRPr="005D6000">
          <w:rPr>
            <w:rStyle w:val="ab"/>
            <w:rFonts w:ascii="Times New Roman" w:hAnsi="Times New Roman" w:cs="Times New Roman"/>
            <w:lang w:val="en-US"/>
          </w:rPr>
          <w:t>i</w:t>
        </w:r>
        <w:r w:rsidRPr="005D6000">
          <w:rPr>
            <w:rStyle w:val="ab"/>
            <w:rFonts w:ascii="Times New Roman" w:hAnsi="Times New Roman" w:cs="Times New Roman"/>
          </w:rPr>
          <w:t>-</w:t>
        </w:r>
        <w:r w:rsidRPr="005D6000">
          <w:rPr>
            <w:rStyle w:val="ab"/>
            <w:rFonts w:ascii="Times New Roman" w:hAnsi="Times New Roman" w:cs="Times New Roman"/>
            <w:lang w:val="en-US"/>
          </w:rPr>
          <w:t>razvitie</w:t>
        </w:r>
        <w:r w:rsidRPr="005D6000">
          <w:rPr>
            <w:rStyle w:val="ab"/>
            <w:rFonts w:ascii="Times New Roman" w:hAnsi="Times New Roman" w:cs="Times New Roman"/>
          </w:rPr>
          <w:t>-</w:t>
        </w:r>
        <w:r w:rsidRPr="005D6000">
          <w:rPr>
            <w:rStyle w:val="ab"/>
            <w:rFonts w:ascii="Times New Roman" w:hAnsi="Times New Roman" w:cs="Times New Roman"/>
            <w:lang w:val="en-US"/>
          </w:rPr>
          <w:t>tvorcheskogo</w:t>
        </w:r>
        <w:r w:rsidRPr="005D6000">
          <w:rPr>
            <w:rStyle w:val="ab"/>
            <w:rFonts w:ascii="Times New Roman" w:hAnsi="Times New Roman" w:cs="Times New Roman"/>
          </w:rPr>
          <w:t>-</w:t>
        </w:r>
        <w:r w:rsidRPr="005D6000">
          <w:rPr>
            <w:rStyle w:val="ab"/>
            <w:rFonts w:ascii="Times New Roman" w:hAnsi="Times New Roman" w:cs="Times New Roman"/>
            <w:lang w:val="en-US"/>
          </w:rPr>
          <w:t>potenciala</w:t>
        </w:r>
      </w:hyperlink>
      <w:r w:rsidRPr="005D6000">
        <w:rPr>
          <w:rFonts w:ascii="Times New Roman" w:hAnsi="Times New Roman" w:cs="Times New Roman"/>
        </w:rPr>
        <w:t xml:space="preserve"> (дата обращения: 01.04.2021). По заявлению самой Организации – ЮНЕСКО обеспечивает сохранность 1073 объектов Всемирного наследия: ЮНЕСКО: Список Всемирного Культурного Наследия // ЮНЕСКО – официальная интернет-страница: [портал]. </w:t>
      </w:r>
      <w:r w:rsidRPr="005D6000">
        <w:rPr>
          <w:rFonts w:ascii="Times New Roman" w:hAnsi="Times New Roman" w:cs="Times New Roman"/>
          <w:lang w:val="en-US"/>
        </w:rPr>
        <w:t>URL</w:t>
      </w:r>
      <w:r w:rsidRPr="005D6000">
        <w:rPr>
          <w:rFonts w:ascii="Times New Roman" w:hAnsi="Times New Roman" w:cs="Times New Roman"/>
        </w:rPr>
        <w:t xml:space="preserve">: </w:t>
      </w:r>
      <w:hyperlink r:id="rId4" w:history="1">
        <w:r w:rsidRPr="005D6000">
          <w:rPr>
            <w:rStyle w:val="ab"/>
            <w:rFonts w:ascii="Times New Roman" w:hAnsi="Times New Roman" w:cs="Times New Roman"/>
          </w:rPr>
          <w:t>http://whc.unesco.org/en/list/</w:t>
        </w:r>
      </w:hyperlink>
      <w:r w:rsidRPr="005D6000">
        <w:rPr>
          <w:rFonts w:ascii="Times New Roman" w:hAnsi="Times New Roman" w:cs="Times New Roman"/>
        </w:rPr>
        <w:t xml:space="preserve"> (дата обращения: 01.04.2021).    </w:t>
      </w:r>
    </w:p>
  </w:footnote>
  <w:footnote w:id="16">
    <w:p w:rsidR="0036233B" w:rsidRPr="005D6000" w:rsidRDefault="0036233B" w:rsidP="00610C5B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Всеобщая декларация прав человека // ООН – правовые материалы: [портал]. </w:t>
      </w:r>
      <w:r w:rsidRPr="005D6000">
        <w:rPr>
          <w:rFonts w:ascii="Times New Roman" w:hAnsi="Times New Roman" w:cs="Times New Roman"/>
          <w:lang w:val="en-US"/>
        </w:rPr>
        <w:t>URL</w:t>
      </w:r>
      <w:r w:rsidRPr="005D6000">
        <w:rPr>
          <w:rFonts w:ascii="Times New Roman" w:hAnsi="Times New Roman" w:cs="Times New Roman"/>
        </w:rPr>
        <w:t xml:space="preserve">: </w:t>
      </w:r>
      <w:hyperlink r:id="rId5" w:history="1">
        <w:r w:rsidRPr="005D6000">
          <w:rPr>
            <w:rStyle w:val="ab"/>
            <w:rFonts w:ascii="Times New Roman" w:hAnsi="Times New Roman" w:cs="Times New Roman"/>
          </w:rPr>
          <w:t>https://www.un.org/ru/documents/decl_conv/declarations/declhr.shtml</w:t>
        </w:r>
      </w:hyperlink>
      <w:r w:rsidRPr="005D6000">
        <w:rPr>
          <w:rFonts w:ascii="Times New Roman" w:hAnsi="Times New Roman" w:cs="Times New Roman"/>
        </w:rPr>
        <w:t xml:space="preserve"> (дата обращения: 13.01.2021);  Международный пакт об экономических, социальных и культурных правах // ООН – правовые материалы</w:t>
      </w:r>
      <w:r w:rsidRPr="0010191A">
        <w:rPr>
          <w:rFonts w:ascii="Times New Roman" w:hAnsi="Times New Roman" w:cs="Times New Roman"/>
        </w:rPr>
        <w:t xml:space="preserve">: </w:t>
      </w:r>
      <w:r w:rsidRPr="005D6000">
        <w:rPr>
          <w:rFonts w:ascii="Times New Roman" w:hAnsi="Times New Roman" w:cs="Times New Roman"/>
        </w:rPr>
        <w:t xml:space="preserve">[портал]. </w:t>
      </w:r>
      <w:r w:rsidRPr="005D6000">
        <w:rPr>
          <w:rFonts w:ascii="Times New Roman" w:hAnsi="Times New Roman" w:cs="Times New Roman"/>
          <w:lang w:val="en-US"/>
        </w:rPr>
        <w:t>URL</w:t>
      </w:r>
      <w:r w:rsidRPr="005D6000">
        <w:rPr>
          <w:rFonts w:ascii="Times New Roman" w:hAnsi="Times New Roman" w:cs="Times New Roman"/>
        </w:rPr>
        <w:t xml:space="preserve">: </w:t>
      </w:r>
      <w:hyperlink r:id="rId6" w:history="1">
        <w:r w:rsidRPr="005D6000">
          <w:rPr>
            <w:rStyle w:val="ab"/>
            <w:rFonts w:ascii="Times New Roman" w:hAnsi="Times New Roman" w:cs="Times New Roman"/>
          </w:rPr>
          <w:t>https://www.un.org/ru/documents/decl_conv/conventions/pactecon.shtml</w:t>
        </w:r>
      </w:hyperlink>
      <w:r w:rsidRPr="005D6000">
        <w:rPr>
          <w:rFonts w:ascii="Times New Roman" w:hAnsi="Times New Roman" w:cs="Times New Roman"/>
        </w:rPr>
        <w:t xml:space="preserve"> (дата обращения: 13.01.2021); Права человека: учебник / отв. ред. Е.А. Лукашева. Москва, 2011. С. 179-193; Морозова А.Н. Культурные права и свободы: понятие, механизм реализации, значение для общества и личности. Тула, 2013. 115 с; Конституция Российской Федерации (принята всенародным голосованием 12.12.1993 с изменениями, одобренными в ходе общероссийского голосования 01.07.2020). Режим доступа: СПС «КонсультантПлюс»; Баглай М.В. Конституционное право Российской Федерации: учебник. Москва, 2018. С. 278-313; Ивакина Д.С. Конституционные права и свободы граждан Российской Федерации в области культуры: [монография]. Старый Оскол, 2016. 207 с.   </w:t>
      </w:r>
    </w:p>
  </w:footnote>
  <w:footnote w:id="17">
    <w:p w:rsidR="0036233B" w:rsidRPr="005D6000" w:rsidRDefault="0036233B" w:rsidP="004B627C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Беспалько В.Г. Уголовно-правовая охрана культурных ценностей от незаконного перехода права собственности, повреждения и уничтожения: монография. Москва, 2013. 77 с; Боннер А.Т. Избранные труды: [в 7т.]: Т.7: Судьбы художников, художественных коллекций и закон. Москва, 2017. 382 с; Вилков А.И. Международные конвенции и национальное законодательство в сфере сохранения и защиты культурных ценностей: правовые и правоприменителные аспекты: курс лекций. Москва, 2009. 445 с; Герасимова Е.В. Культурные ценности как предмет хищения. Вологда, 2012. 107 с; Русанов Г.А. Борьба с контрабандой культурных ценностей: уголовно-правовые и криминологические вопросы. Москва, 2010. 165 с; Хазов Е.Н., Хазова В.Е. Международно-правовая охрана и защита культурных ценностей народов России: монография. Москва, 2019. 159 с; Ахметзянов А.А. Международно-правовая защита культурных ценностей в случае вооруженного конфликта: автореф. дис. на соиск. учен. степ. к.ю.н. Казань, 2005. 22 с; Булатов Р.Б. Культурные ценности: правовая регламентация и юридическая защита: дис. на соиск. учен. степ. канд. юрид. наук. Санкт-Петербург, 1995. 200 с; Васнев О.Г. Правовое регулирование оборота культурных ценностей: автореф. дис. на соиск. учен. степ. канд. юрид. наук. Краснодар, 2006. 23 с; Вахитов А.К. Административно-правовая охрана объектов культурного наследия: автореф. дис. на соиск. учен. степ. канд. юрид. наук. Москва, 2007. 27 с; Джамбатов А.А. Гражданско-правовой режим объектов культурного наследия: автореферат диссертации на соискание ученой степени к.ю.н. Краснодар, 2005. 28 с; Долгов С.Г. Культурные ценности как объекты гражданских прав и их защита (гражданско-правовой и криминалистический аспекты): автореф. дис. на соиск. учен. степ. к.ю.н. Москва, 2000. 25 с; Кабанова Ю.С. Конституционное право человека и гражданина на доступ к культурным ценностям и его защита в Российской Федерации: автореферат дис. на соиск. уч. степ. кандидата юридических наук. Омск, 2018. 26 с; Мартышева О.М. Уголовная ответственность за уничтожение или повреждение объектов культурного наследия и культурных ценностей: автореферат диссертации на соискание ученой степени кандидата юридических наук. Омск, 2015. 26 с; Медведев Е.В. Уголовно-правовая охрана культурных ценностей: автореф. дис. на соиск. учен. степ. к.ю.н. Казань, 2003. 30 с; Фомичев С.А. Контрабанда культурных ценностей: автореф. дис. на соиск. учен. степ. канд. юрид. наук. Москва, 2006. 32 с; Халиков И.А. Уголовная ответственность за нарушение требований сохранения или использования объектов культурного наследия (памятников истории и культуры) народов Российской Федерации: автореферат дис. на соиск. уч. степ. кандидата юридических наук. Москва, 2018. 28 с; Янович М.В. Конституционное право на доступ к объектам культурного наследия в Российской Федерации: автореферат дис. на соиск. уч. степ. кандидата юридических наук. Архангельск</w:t>
      </w:r>
      <w:r w:rsidRPr="005D6000">
        <w:rPr>
          <w:rFonts w:ascii="Times New Roman" w:hAnsi="Times New Roman" w:cs="Times New Roman"/>
          <w:lang w:val="en-US"/>
        </w:rPr>
        <w:t xml:space="preserve">, 2016. 26 </w:t>
      </w:r>
      <w:r w:rsidRPr="005D6000">
        <w:rPr>
          <w:rFonts w:ascii="Times New Roman" w:hAnsi="Times New Roman" w:cs="Times New Roman"/>
        </w:rPr>
        <w:t>с</w:t>
      </w:r>
      <w:r w:rsidRPr="005D6000">
        <w:rPr>
          <w:rFonts w:ascii="Times New Roman" w:hAnsi="Times New Roman" w:cs="Times New Roman"/>
          <w:lang w:val="en-US"/>
        </w:rPr>
        <w:t>; Blake J. International Cultural Heritage Law. Oxford, 2015. 384 p; Francioni F., Gordley J. Enforcing International Cultural Heritage Law. Oxford</w:t>
      </w:r>
      <w:r w:rsidRPr="005D6000">
        <w:rPr>
          <w:rFonts w:ascii="Times New Roman" w:hAnsi="Times New Roman" w:cs="Times New Roman"/>
        </w:rPr>
        <w:t xml:space="preserve">, 2013. 280 </w:t>
      </w:r>
      <w:r w:rsidRPr="005D6000">
        <w:rPr>
          <w:rFonts w:ascii="Times New Roman" w:hAnsi="Times New Roman" w:cs="Times New Roman"/>
          <w:lang w:val="en-US"/>
        </w:rPr>
        <w:t>p</w:t>
      </w:r>
      <w:r w:rsidRPr="005D6000">
        <w:rPr>
          <w:rFonts w:ascii="Times New Roman" w:hAnsi="Times New Roman" w:cs="Times New Roman"/>
        </w:rPr>
        <w:t xml:space="preserve">. </w:t>
      </w:r>
    </w:p>
  </w:footnote>
  <w:footnote w:id="18">
    <w:p w:rsidR="0036233B" w:rsidRPr="005D6000" w:rsidRDefault="0036233B" w:rsidP="004B627C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Александрова М.А. Гражданско-правовой режим культурных ценностей в Российской Федерации: автореф. дис. на соиск. учен. степ. канд. юрид. наук. Санкт-Петербург, 2007. 25 с.  </w:t>
      </w:r>
    </w:p>
  </w:footnote>
  <w:footnote w:id="19">
    <w:p w:rsidR="0036233B" w:rsidRPr="005D6000" w:rsidRDefault="0036233B" w:rsidP="004B627C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Богуславский М.М. Культурные ценности в международном обороте: правовые аспекты. Москва, 2005. 427 с.  </w:t>
      </w:r>
    </w:p>
  </w:footnote>
  <w:footnote w:id="20">
    <w:p w:rsidR="0036233B" w:rsidRPr="005D6000" w:rsidRDefault="0036233B" w:rsidP="004B627C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Клебанов Л.Р. Памятники истории и культуры: правовой статус и охрана. Москва, 2012. 174 с; Клебанов Л.Р. Уголовно-правовая охрана культурных ценностей: автореф. дис. на соиск. учен. степ. д. ю. н. Москва, 2012.     47 с; Клебанов Л.Р. Уголовно-правовая охрана культурных ценностей. Москва, 2011. 351с.     </w:t>
      </w:r>
    </w:p>
  </w:footnote>
  <w:footnote w:id="21">
    <w:p w:rsidR="0036233B" w:rsidRPr="00547D82" w:rsidRDefault="0036233B" w:rsidP="004B627C">
      <w:pPr>
        <w:pStyle w:val="a8"/>
        <w:jc w:val="both"/>
        <w:rPr>
          <w:rFonts w:ascii="Times New Roman" w:hAnsi="Times New Roman" w:cs="Times New Roman"/>
        </w:rPr>
      </w:pPr>
      <w:r w:rsidRPr="005D6000">
        <w:rPr>
          <w:rStyle w:val="aa"/>
          <w:rFonts w:ascii="Times New Roman" w:hAnsi="Times New Roman" w:cs="Times New Roman"/>
        </w:rPr>
        <w:footnoteRef/>
      </w:r>
      <w:r w:rsidRPr="005D6000">
        <w:rPr>
          <w:rFonts w:ascii="Times New Roman" w:hAnsi="Times New Roman" w:cs="Times New Roman"/>
        </w:rPr>
        <w:t xml:space="preserve"> Мартыненко И.Э. Правовая охрана историко-культурного наследия в государствах Таможенного союза в рамках Евразийского экономического сообщества: монография. Москва, 2014. 285 с.</w:t>
      </w:r>
      <w:r w:rsidRPr="00547D82">
        <w:rPr>
          <w:rFonts w:ascii="Times New Roman" w:hAnsi="Times New Roman" w:cs="Times New Roman"/>
        </w:rPr>
        <w:t xml:space="preserve">  </w:t>
      </w:r>
    </w:p>
  </w:footnote>
  <w:footnote w:id="22">
    <w:p w:rsidR="0036233B" w:rsidRPr="00547D82" w:rsidRDefault="0036233B" w:rsidP="004B627C">
      <w:pPr>
        <w:pStyle w:val="a8"/>
        <w:jc w:val="both"/>
        <w:rPr>
          <w:rFonts w:ascii="Times New Roman" w:hAnsi="Times New Roman" w:cs="Times New Roman"/>
        </w:rPr>
      </w:pPr>
      <w:r w:rsidRPr="00547D82">
        <w:rPr>
          <w:rStyle w:val="aa"/>
          <w:rFonts w:ascii="Times New Roman" w:hAnsi="Times New Roman" w:cs="Times New Roman"/>
        </w:rPr>
        <w:footnoteRef/>
      </w:r>
      <w:r w:rsidRPr="00547D82">
        <w:rPr>
          <w:rFonts w:ascii="Times New Roman" w:hAnsi="Times New Roman" w:cs="Times New Roman"/>
        </w:rPr>
        <w:t xml:space="preserve"> Нешатаева В.О. Международно-правовое регулирование экономического оборота культурных ценностей: автореферат диссертации на соискание ученой степени к. ю. н. Москва, 2010. 34 с; Нешатаева В.О. Культурные ценности. Цена и право. Москва, 2013. 204 с.   </w:t>
      </w:r>
    </w:p>
  </w:footnote>
  <w:footnote w:id="23">
    <w:p w:rsidR="0036233B" w:rsidRPr="00F33015" w:rsidRDefault="0036233B" w:rsidP="004B627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47D82">
        <w:rPr>
          <w:rStyle w:val="aa"/>
          <w:rFonts w:ascii="Times New Roman" w:hAnsi="Times New Roman" w:cs="Times New Roman"/>
        </w:rPr>
        <w:footnoteRef/>
      </w:r>
      <w:r w:rsidRPr="00547D82">
        <w:rPr>
          <w:rFonts w:ascii="Times New Roman" w:hAnsi="Times New Roman" w:cs="Times New Roman"/>
        </w:rPr>
        <w:t xml:space="preserve"> Рыбак К.Е. Музейное право: международно-правовые аспекты. Москва, 2005. 287 с; Рыбак К.Е. Музей в нормативной системе (историко-культурологический анализ): автореф. дис. на соиск. учен. степ. д-ра культурологии. Санкт</w:t>
      </w:r>
      <w:r w:rsidRPr="001365E8">
        <w:rPr>
          <w:rFonts w:ascii="Times New Roman" w:hAnsi="Times New Roman" w:cs="Times New Roman"/>
        </w:rPr>
        <w:t>-</w:t>
      </w:r>
      <w:r w:rsidRPr="00547D82">
        <w:rPr>
          <w:rFonts w:ascii="Times New Roman" w:hAnsi="Times New Roman" w:cs="Times New Roman"/>
        </w:rPr>
        <w:t>Петербург</w:t>
      </w:r>
      <w:r w:rsidRPr="001365E8">
        <w:rPr>
          <w:rFonts w:ascii="Times New Roman" w:hAnsi="Times New Roman" w:cs="Times New Roman"/>
        </w:rPr>
        <w:t xml:space="preserve">, 2006. </w:t>
      </w:r>
      <w:r w:rsidRPr="00F33015">
        <w:rPr>
          <w:rFonts w:ascii="Times New Roman" w:hAnsi="Times New Roman" w:cs="Times New Roman"/>
          <w:lang w:val="en-US"/>
        </w:rPr>
        <w:t xml:space="preserve">34 </w:t>
      </w:r>
      <w:r w:rsidRPr="00547D82">
        <w:rPr>
          <w:rFonts w:ascii="Times New Roman" w:hAnsi="Times New Roman" w:cs="Times New Roman"/>
        </w:rPr>
        <w:t>с</w:t>
      </w:r>
      <w:r w:rsidRPr="00F33015">
        <w:rPr>
          <w:rFonts w:ascii="Times New Roman" w:hAnsi="Times New Roman" w:cs="Times New Roman"/>
          <w:lang w:val="en-US"/>
        </w:rPr>
        <w:t xml:space="preserve">.   </w:t>
      </w:r>
    </w:p>
  </w:footnote>
  <w:footnote w:id="24">
    <w:p w:rsidR="0036233B" w:rsidRPr="00547D82" w:rsidRDefault="0036233B" w:rsidP="004B627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47D82">
        <w:rPr>
          <w:rStyle w:val="aa"/>
          <w:rFonts w:ascii="Times New Roman" w:hAnsi="Times New Roman" w:cs="Times New Roman"/>
        </w:rPr>
        <w:footnoteRef/>
      </w:r>
      <w:r w:rsidRPr="00547D82">
        <w:rPr>
          <w:rFonts w:ascii="Times New Roman" w:hAnsi="Times New Roman" w:cs="Times New Roman"/>
          <w:lang w:val="en-US"/>
        </w:rPr>
        <w:t xml:space="preserve"> Merryman J.H. Law, Ethics and the Visual Arts. Kluwer Law International, 2007. 354 p; Merryman J.H. Thinking about the Elgin Marbles: critical essays on cultural property, art and law. Kluwer Law International</w:t>
      </w:r>
      <w:r w:rsidRPr="00845389">
        <w:rPr>
          <w:rFonts w:ascii="Times New Roman" w:hAnsi="Times New Roman" w:cs="Times New Roman"/>
          <w:lang w:val="en-US"/>
        </w:rPr>
        <w:t xml:space="preserve">, </w:t>
      </w:r>
      <w:r w:rsidRPr="00547D82">
        <w:rPr>
          <w:rFonts w:ascii="Times New Roman" w:hAnsi="Times New Roman" w:cs="Times New Roman"/>
          <w:lang w:val="en-US"/>
        </w:rPr>
        <w:t>2009.</w:t>
      </w:r>
      <w:r w:rsidRPr="00845389">
        <w:rPr>
          <w:rFonts w:ascii="Times New Roman" w:hAnsi="Times New Roman" w:cs="Times New Roman"/>
          <w:lang w:val="en-US"/>
        </w:rPr>
        <w:t xml:space="preserve"> 604 </w:t>
      </w:r>
      <w:r w:rsidRPr="00547D82">
        <w:rPr>
          <w:rFonts w:ascii="Times New Roman" w:hAnsi="Times New Roman" w:cs="Times New Roman"/>
          <w:lang w:val="en-US"/>
        </w:rPr>
        <w:t>p</w:t>
      </w:r>
      <w:r w:rsidRPr="00845389">
        <w:rPr>
          <w:rFonts w:ascii="Times New Roman" w:hAnsi="Times New Roman" w:cs="Times New Roman"/>
          <w:lang w:val="en-US"/>
        </w:rPr>
        <w:t xml:space="preserve">. </w:t>
      </w:r>
      <w:r w:rsidRPr="00547D82">
        <w:rPr>
          <w:rFonts w:ascii="Times New Roman" w:hAnsi="Times New Roman" w:cs="Times New Roman"/>
          <w:lang w:val="en-US"/>
        </w:rPr>
        <w:t xml:space="preserve">   </w:t>
      </w:r>
    </w:p>
  </w:footnote>
  <w:footnote w:id="25">
    <w:p w:rsidR="0036233B" w:rsidRDefault="0036233B" w:rsidP="004B627C">
      <w:pPr>
        <w:pStyle w:val="a8"/>
        <w:jc w:val="both"/>
      </w:pPr>
      <w:r w:rsidRPr="00547D82">
        <w:rPr>
          <w:rStyle w:val="aa"/>
          <w:rFonts w:ascii="Times New Roman" w:hAnsi="Times New Roman" w:cs="Times New Roman"/>
        </w:rPr>
        <w:footnoteRef/>
      </w:r>
      <w:r w:rsidRPr="00547D82">
        <w:rPr>
          <w:rFonts w:ascii="Times New Roman" w:hAnsi="Times New Roman" w:cs="Times New Roman"/>
          <w:lang w:val="en-US"/>
        </w:rPr>
        <w:t xml:space="preserve"> Phelan M. E. Museum Law: a guide for officers, directors and counsel. Rowman and Littlefield Publishers, 1994.  514 p; Phelan M.E. The Law of Cultural Property and Natural Heritage: protection, transfer and access. Kalos</w:t>
      </w:r>
      <w:r w:rsidRPr="00275718">
        <w:rPr>
          <w:rFonts w:ascii="Times New Roman" w:hAnsi="Times New Roman" w:cs="Times New Roman"/>
        </w:rPr>
        <w:t xml:space="preserve"> </w:t>
      </w:r>
      <w:r w:rsidRPr="00547D82">
        <w:rPr>
          <w:rFonts w:ascii="Times New Roman" w:hAnsi="Times New Roman" w:cs="Times New Roman"/>
          <w:lang w:val="en-US"/>
        </w:rPr>
        <w:t>Kapp</w:t>
      </w:r>
      <w:r w:rsidRPr="00547D82">
        <w:rPr>
          <w:rFonts w:ascii="Times New Roman" w:hAnsi="Times New Roman" w:cs="Times New Roman"/>
        </w:rPr>
        <w:t xml:space="preserve">, 1998. 400 </w:t>
      </w:r>
      <w:r w:rsidRPr="00547D82">
        <w:rPr>
          <w:rFonts w:ascii="Times New Roman" w:hAnsi="Times New Roman" w:cs="Times New Roman"/>
          <w:lang w:val="en-US"/>
        </w:rPr>
        <w:t>p</w:t>
      </w:r>
      <w:r w:rsidRPr="00547D82">
        <w:rPr>
          <w:rFonts w:ascii="Times New Roman" w:hAnsi="Times New Roman" w:cs="Times New Roman"/>
        </w:rPr>
        <w:t xml:space="preserve">.       </w:t>
      </w:r>
    </w:p>
  </w:footnote>
  <w:footnote w:id="26">
    <w:p w:rsidR="0036233B" w:rsidRPr="00B53EF2" w:rsidRDefault="0036233B" w:rsidP="00B53EF2">
      <w:pPr>
        <w:pStyle w:val="a8"/>
        <w:jc w:val="both"/>
        <w:rPr>
          <w:rFonts w:ascii="Times New Roman" w:hAnsi="Times New Roman" w:cs="Times New Roman"/>
        </w:rPr>
      </w:pPr>
      <w:r w:rsidRPr="00B53EF2">
        <w:rPr>
          <w:rStyle w:val="aa"/>
          <w:rFonts w:ascii="Times New Roman" w:hAnsi="Times New Roman" w:cs="Times New Roman"/>
        </w:rPr>
        <w:footnoteRef/>
      </w:r>
      <w:r w:rsidRPr="00B53EF2">
        <w:rPr>
          <w:rFonts w:ascii="Times New Roman" w:hAnsi="Times New Roman" w:cs="Times New Roman"/>
        </w:rPr>
        <w:t xml:space="preserve"> Кулемзин А.М. Историко-культурное наследие и общество: теория и методика охраны памятников: учебное пособие. Кемерово, 2018. С. 12, 13.  </w:t>
      </w:r>
    </w:p>
  </w:footnote>
  <w:footnote w:id="27">
    <w:p w:rsidR="0036233B" w:rsidRPr="00B53EF2" w:rsidRDefault="0036233B" w:rsidP="00B53EF2">
      <w:pPr>
        <w:pStyle w:val="a8"/>
        <w:jc w:val="both"/>
        <w:rPr>
          <w:rFonts w:ascii="Times New Roman" w:hAnsi="Times New Roman" w:cs="Times New Roman"/>
        </w:rPr>
      </w:pPr>
      <w:r w:rsidRPr="00B53EF2">
        <w:rPr>
          <w:rStyle w:val="aa"/>
          <w:rFonts w:ascii="Times New Roman" w:hAnsi="Times New Roman" w:cs="Times New Roman"/>
        </w:rPr>
        <w:footnoteRef/>
      </w:r>
      <w:r w:rsidRPr="00B53EF2">
        <w:rPr>
          <w:rFonts w:ascii="Times New Roman" w:hAnsi="Times New Roman" w:cs="Times New Roman"/>
        </w:rPr>
        <w:t xml:space="preserve"> Там же. </w:t>
      </w:r>
    </w:p>
  </w:footnote>
  <w:footnote w:id="28">
    <w:p w:rsidR="0036233B" w:rsidRPr="00B53EF2" w:rsidRDefault="0036233B" w:rsidP="00B53EF2">
      <w:pPr>
        <w:pStyle w:val="a8"/>
        <w:jc w:val="both"/>
        <w:rPr>
          <w:rFonts w:ascii="Times New Roman" w:hAnsi="Times New Roman" w:cs="Times New Roman"/>
        </w:rPr>
      </w:pPr>
      <w:r w:rsidRPr="00B53EF2">
        <w:rPr>
          <w:rStyle w:val="aa"/>
          <w:rFonts w:ascii="Times New Roman" w:hAnsi="Times New Roman" w:cs="Times New Roman"/>
        </w:rPr>
        <w:footnoteRef/>
      </w:r>
      <w:r w:rsidRPr="00B53EF2">
        <w:rPr>
          <w:rFonts w:ascii="Times New Roman" w:hAnsi="Times New Roman" w:cs="Times New Roman"/>
        </w:rPr>
        <w:t xml:space="preserve"> Там же. </w:t>
      </w:r>
    </w:p>
  </w:footnote>
  <w:footnote w:id="29">
    <w:p w:rsidR="0036233B" w:rsidRPr="00FC2770" w:rsidRDefault="0036233B" w:rsidP="00FC2770">
      <w:pPr>
        <w:pStyle w:val="a8"/>
        <w:jc w:val="both"/>
        <w:rPr>
          <w:rFonts w:ascii="Times New Roman" w:hAnsi="Times New Roman" w:cs="Times New Roman"/>
        </w:rPr>
      </w:pPr>
      <w:r w:rsidRPr="00FC2770">
        <w:rPr>
          <w:rStyle w:val="aa"/>
          <w:rFonts w:ascii="Times New Roman" w:hAnsi="Times New Roman" w:cs="Times New Roman"/>
        </w:rPr>
        <w:footnoteRef/>
      </w:r>
      <w:r w:rsidRPr="00FC2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FC2770">
        <w:rPr>
          <w:rFonts w:ascii="Times New Roman" w:hAnsi="Times New Roman" w:cs="Times New Roman"/>
        </w:rPr>
        <w:t xml:space="preserve">С. 13. </w:t>
      </w:r>
    </w:p>
  </w:footnote>
  <w:footnote w:id="30">
    <w:p w:rsidR="0036233B" w:rsidRPr="00FC2770" w:rsidRDefault="0036233B" w:rsidP="00FC2770">
      <w:pPr>
        <w:pStyle w:val="a8"/>
        <w:jc w:val="both"/>
        <w:rPr>
          <w:rFonts w:ascii="Times New Roman" w:hAnsi="Times New Roman" w:cs="Times New Roman"/>
        </w:rPr>
      </w:pPr>
      <w:r w:rsidRPr="00FC2770">
        <w:rPr>
          <w:rStyle w:val="aa"/>
          <w:rFonts w:ascii="Times New Roman" w:hAnsi="Times New Roman" w:cs="Times New Roman"/>
        </w:rPr>
        <w:footnoteRef/>
      </w:r>
      <w:r w:rsidRPr="00FC2770">
        <w:rPr>
          <w:rFonts w:ascii="Times New Roman" w:hAnsi="Times New Roman" w:cs="Times New Roman"/>
        </w:rPr>
        <w:t xml:space="preserve"> </w:t>
      </w:r>
      <w:r w:rsidRPr="00B53EF2">
        <w:rPr>
          <w:rFonts w:ascii="Times New Roman" w:hAnsi="Times New Roman" w:cs="Times New Roman"/>
        </w:rPr>
        <w:t>Кулемзин А.М. Историко-культурное наследие и общество: теория и методика охраны памятников: у</w:t>
      </w:r>
      <w:r>
        <w:rPr>
          <w:rFonts w:ascii="Times New Roman" w:hAnsi="Times New Roman" w:cs="Times New Roman"/>
        </w:rPr>
        <w:t xml:space="preserve">чебное пособие. Кемерово, 2018. С. 13. </w:t>
      </w:r>
      <w:r w:rsidRPr="00FC2770">
        <w:rPr>
          <w:rFonts w:ascii="Times New Roman" w:hAnsi="Times New Roman" w:cs="Times New Roman"/>
        </w:rPr>
        <w:t xml:space="preserve">  </w:t>
      </w:r>
    </w:p>
  </w:footnote>
  <w:footnote w:id="31">
    <w:p w:rsidR="0036233B" w:rsidRPr="00FC2770" w:rsidRDefault="0036233B" w:rsidP="00FC2770">
      <w:pPr>
        <w:pStyle w:val="a8"/>
        <w:jc w:val="both"/>
        <w:rPr>
          <w:rFonts w:ascii="Times New Roman" w:hAnsi="Times New Roman" w:cs="Times New Roman"/>
        </w:rPr>
      </w:pPr>
      <w:r w:rsidRPr="00FC2770">
        <w:rPr>
          <w:rStyle w:val="aa"/>
          <w:rFonts w:ascii="Times New Roman" w:hAnsi="Times New Roman" w:cs="Times New Roman"/>
        </w:rPr>
        <w:footnoteRef/>
      </w:r>
      <w:r w:rsidRPr="00FC2770">
        <w:rPr>
          <w:rFonts w:ascii="Times New Roman" w:hAnsi="Times New Roman" w:cs="Times New Roman"/>
        </w:rPr>
        <w:t xml:space="preserve"> Там же. </w:t>
      </w:r>
    </w:p>
  </w:footnote>
  <w:footnote w:id="32">
    <w:p w:rsidR="0036233B" w:rsidRPr="00FC2770" w:rsidRDefault="0036233B" w:rsidP="00FC2770">
      <w:pPr>
        <w:pStyle w:val="a8"/>
        <w:jc w:val="both"/>
        <w:rPr>
          <w:rFonts w:ascii="Times New Roman" w:hAnsi="Times New Roman" w:cs="Times New Roman"/>
        </w:rPr>
      </w:pPr>
      <w:r w:rsidRPr="00FC2770">
        <w:rPr>
          <w:rStyle w:val="aa"/>
          <w:rFonts w:ascii="Times New Roman" w:hAnsi="Times New Roman" w:cs="Times New Roman"/>
        </w:rPr>
        <w:footnoteRef/>
      </w:r>
      <w:r w:rsidRPr="00FC2770">
        <w:rPr>
          <w:rFonts w:ascii="Times New Roman" w:hAnsi="Times New Roman" w:cs="Times New Roman"/>
        </w:rPr>
        <w:t xml:space="preserve"> Рафаэль Санти, (1483-1520), итальянский живописец, график и архитектор, один из «титанов» Возрождения, представитель «Высокого Ренессанса».   </w:t>
      </w:r>
    </w:p>
  </w:footnote>
  <w:footnote w:id="33">
    <w:p w:rsidR="0036233B" w:rsidRPr="00FC2770" w:rsidRDefault="0036233B" w:rsidP="00FC2770">
      <w:pPr>
        <w:pStyle w:val="a8"/>
        <w:jc w:val="both"/>
        <w:rPr>
          <w:rFonts w:ascii="Times New Roman" w:hAnsi="Times New Roman" w:cs="Times New Roman"/>
        </w:rPr>
      </w:pPr>
      <w:r w:rsidRPr="00FC2770">
        <w:rPr>
          <w:rStyle w:val="aa"/>
          <w:rFonts w:ascii="Times New Roman" w:hAnsi="Times New Roman" w:cs="Times New Roman"/>
        </w:rPr>
        <w:footnoteRef/>
      </w:r>
      <w:r w:rsidRPr="00FC2770">
        <w:rPr>
          <w:rFonts w:ascii="Times New Roman" w:hAnsi="Times New Roman" w:cs="Times New Roman"/>
        </w:rPr>
        <w:t xml:space="preserve"> Кулемзин А.М. Указ. соч.</w:t>
      </w:r>
      <w:r>
        <w:rPr>
          <w:rFonts w:ascii="Times New Roman" w:hAnsi="Times New Roman" w:cs="Times New Roman"/>
        </w:rPr>
        <w:t xml:space="preserve"> Там же. </w:t>
      </w:r>
      <w:r w:rsidRPr="00FC2770">
        <w:rPr>
          <w:rFonts w:ascii="Times New Roman" w:hAnsi="Times New Roman" w:cs="Times New Roman"/>
        </w:rPr>
        <w:t xml:space="preserve">  </w:t>
      </w:r>
    </w:p>
  </w:footnote>
  <w:footnote w:id="34">
    <w:p w:rsidR="0036233B" w:rsidRPr="00FC2770" w:rsidRDefault="0036233B" w:rsidP="00FC2770">
      <w:pPr>
        <w:pStyle w:val="a8"/>
        <w:jc w:val="both"/>
        <w:rPr>
          <w:rFonts w:ascii="Times New Roman" w:hAnsi="Times New Roman" w:cs="Times New Roman"/>
        </w:rPr>
      </w:pPr>
      <w:r w:rsidRPr="00FC2770">
        <w:rPr>
          <w:rStyle w:val="aa"/>
          <w:rFonts w:ascii="Times New Roman" w:hAnsi="Times New Roman" w:cs="Times New Roman"/>
        </w:rPr>
        <w:footnoteRef/>
      </w:r>
      <w:r w:rsidRPr="00FC2770">
        <w:rPr>
          <w:rFonts w:ascii="Times New Roman" w:hAnsi="Times New Roman" w:cs="Times New Roman"/>
        </w:rPr>
        <w:t xml:space="preserve"> Там же. </w:t>
      </w:r>
    </w:p>
  </w:footnote>
  <w:footnote w:id="35">
    <w:p w:rsidR="0036233B" w:rsidRPr="00FC2770" w:rsidRDefault="0036233B" w:rsidP="00FC2770">
      <w:pPr>
        <w:pStyle w:val="a8"/>
        <w:jc w:val="both"/>
        <w:rPr>
          <w:rFonts w:ascii="Times New Roman" w:hAnsi="Times New Roman" w:cs="Times New Roman"/>
        </w:rPr>
      </w:pPr>
      <w:r w:rsidRPr="00FC2770">
        <w:rPr>
          <w:rStyle w:val="aa"/>
          <w:rFonts w:ascii="Times New Roman" w:hAnsi="Times New Roman" w:cs="Times New Roman"/>
        </w:rPr>
        <w:footnoteRef/>
      </w:r>
      <w:r w:rsidRPr="00FC2770">
        <w:rPr>
          <w:rFonts w:ascii="Times New Roman" w:hAnsi="Times New Roman" w:cs="Times New Roman"/>
        </w:rPr>
        <w:t xml:space="preserve"> Там же. С. 13, 14.</w:t>
      </w:r>
      <w:r>
        <w:rPr>
          <w:rFonts w:ascii="Times New Roman" w:hAnsi="Times New Roman" w:cs="Times New Roman"/>
        </w:rPr>
        <w:t xml:space="preserve"> </w:t>
      </w:r>
      <w:r w:rsidRPr="00FC2770">
        <w:rPr>
          <w:rFonts w:ascii="Times New Roman" w:hAnsi="Times New Roman" w:cs="Times New Roman"/>
        </w:rPr>
        <w:t xml:space="preserve">  </w:t>
      </w:r>
    </w:p>
  </w:footnote>
  <w:footnote w:id="36">
    <w:p w:rsidR="0036233B" w:rsidRPr="00E47481" w:rsidRDefault="0036233B">
      <w:pPr>
        <w:pStyle w:val="a8"/>
        <w:rPr>
          <w:rFonts w:ascii="Times New Roman" w:hAnsi="Times New Roman" w:cs="Times New Roman"/>
        </w:rPr>
      </w:pPr>
      <w:r w:rsidRPr="00E47481">
        <w:rPr>
          <w:rStyle w:val="aa"/>
          <w:rFonts w:ascii="Times New Roman" w:hAnsi="Times New Roman" w:cs="Times New Roman"/>
        </w:rPr>
        <w:footnoteRef/>
      </w:r>
      <w:r w:rsidRPr="00E47481">
        <w:rPr>
          <w:rFonts w:ascii="Times New Roman" w:hAnsi="Times New Roman" w:cs="Times New Roman"/>
        </w:rPr>
        <w:t xml:space="preserve"> Там же. </w:t>
      </w:r>
    </w:p>
  </w:footnote>
  <w:footnote w:id="37">
    <w:p w:rsidR="0036233B" w:rsidRPr="006A79A6" w:rsidRDefault="0036233B">
      <w:pPr>
        <w:pStyle w:val="a8"/>
        <w:rPr>
          <w:rFonts w:ascii="Times New Roman" w:hAnsi="Times New Roman" w:cs="Times New Roman"/>
        </w:rPr>
      </w:pPr>
      <w:r w:rsidRPr="006A79A6">
        <w:rPr>
          <w:rStyle w:val="aa"/>
          <w:rFonts w:ascii="Times New Roman" w:hAnsi="Times New Roman" w:cs="Times New Roman"/>
        </w:rPr>
        <w:footnoteRef/>
      </w:r>
      <w:r w:rsidRPr="006A79A6">
        <w:rPr>
          <w:rFonts w:ascii="Times New Roman" w:hAnsi="Times New Roman" w:cs="Times New Roman"/>
        </w:rPr>
        <w:t xml:space="preserve"> Клебанов Л.Р. Памятники истории и культуры: правовой статус и охрана. Москва, 2012. С. 83.    </w:t>
      </w:r>
    </w:p>
  </w:footnote>
  <w:footnote w:id="38">
    <w:p w:rsidR="0036233B" w:rsidRPr="006A79A6" w:rsidRDefault="0036233B" w:rsidP="00586B96">
      <w:pPr>
        <w:pStyle w:val="a8"/>
        <w:rPr>
          <w:rFonts w:ascii="Times New Roman" w:hAnsi="Times New Roman" w:cs="Times New Roman"/>
        </w:rPr>
      </w:pPr>
      <w:r w:rsidRPr="006A79A6">
        <w:rPr>
          <w:rStyle w:val="aa"/>
          <w:rFonts w:ascii="Times New Roman" w:hAnsi="Times New Roman" w:cs="Times New Roman"/>
        </w:rPr>
        <w:footnoteRef/>
      </w:r>
      <w:r w:rsidRPr="006A79A6">
        <w:rPr>
          <w:rFonts w:ascii="Times New Roman" w:hAnsi="Times New Roman" w:cs="Times New Roman"/>
        </w:rPr>
        <w:t xml:space="preserve"> Там же. С. </w:t>
      </w:r>
      <w:r>
        <w:rPr>
          <w:rFonts w:ascii="Times New Roman" w:hAnsi="Times New Roman" w:cs="Times New Roman"/>
        </w:rPr>
        <w:t xml:space="preserve">83, </w:t>
      </w:r>
      <w:r w:rsidRPr="006A79A6">
        <w:rPr>
          <w:rFonts w:ascii="Times New Roman" w:hAnsi="Times New Roman" w:cs="Times New Roman"/>
        </w:rPr>
        <w:t xml:space="preserve">84, 85. </w:t>
      </w:r>
    </w:p>
  </w:footnote>
  <w:footnote w:id="39">
    <w:p w:rsidR="0036233B" w:rsidRPr="00A52030" w:rsidRDefault="0036233B" w:rsidP="00A52030">
      <w:pPr>
        <w:pStyle w:val="a8"/>
        <w:jc w:val="both"/>
        <w:rPr>
          <w:rFonts w:ascii="Times New Roman" w:hAnsi="Times New Roman" w:cs="Times New Roman"/>
        </w:rPr>
      </w:pPr>
      <w:r w:rsidRPr="00A52030">
        <w:rPr>
          <w:rStyle w:val="aa"/>
          <w:rFonts w:ascii="Times New Roman" w:hAnsi="Times New Roman" w:cs="Times New Roman"/>
        </w:rPr>
        <w:footnoteRef/>
      </w:r>
      <w:r w:rsidRPr="00A52030">
        <w:rPr>
          <w:rFonts w:ascii="Times New Roman" w:hAnsi="Times New Roman" w:cs="Times New Roman"/>
        </w:rPr>
        <w:t xml:space="preserve"> Там же.</w:t>
      </w:r>
      <w:r>
        <w:rPr>
          <w:rFonts w:ascii="Times New Roman" w:hAnsi="Times New Roman" w:cs="Times New Roman"/>
        </w:rPr>
        <w:t xml:space="preserve"> С. 84, 85. </w:t>
      </w:r>
      <w:r w:rsidRPr="00A52030">
        <w:rPr>
          <w:rFonts w:ascii="Times New Roman" w:hAnsi="Times New Roman" w:cs="Times New Roman"/>
        </w:rPr>
        <w:t xml:space="preserve">     </w:t>
      </w:r>
    </w:p>
  </w:footnote>
  <w:footnote w:id="40">
    <w:p w:rsidR="0036233B" w:rsidRPr="00A52030" w:rsidRDefault="0036233B" w:rsidP="00B35738">
      <w:pPr>
        <w:pStyle w:val="a8"/>
        <w:jc w:val="both"/>
        <w:rPr>
          <w:rFonts w:ascii="Times New Roman" w:hAnsi="Times New Roman" w:cs="Times New Roman"/>
        </w:rPr>
      </w:pPr>
      <w:r w:rsidRPr="00A52030">
        <w:rPr>
          <w:rStyle w:val="aa"/>
          <w:rFonts w:ascii="Times New Roman" w:hAnsi="Times New Roman" w:cs="Times New Roman"/>
        </w:rPr>
        <w:footnoteRef/>
      </w:r>
      <w:r w:rsidRPr="00A52030">
        <w:rPr>
          <w:rFonts w:ascii="Times New Roman" w:hAnsi="Times New Roman" w:cs="Times New Roman"/>
        </w:rPr>
        <w:t xml:space="preserve"> </w:t>
      </w:r>
      <w:r w:rsidRPr="006A79A6">
        <w:rPr>
          <w:rFonts w:ascii="Times New Roman" w:hAnsi="Times New Roman" w:cs="Times New Roman"/>
        </w:rPr>
        <w:t xml:space="preserve">Клебанов Л.Р. Памятники истории и культуры: правовой статус и охрана. Москва, 2012. </w:t>
      </w:r>
      <w:r w:rsidRPr="00A52030">
        <w:rPr>
          <w:rFonts w:ascii="Times New Roman" w:hAnsi="Times New Roman" w:cs="Times New Roman"/>
        </w:rPr>
        <w:t xml:space="preserve">С. 86. </w:t>
      </w:r>
    </w:p>
  </w:footnote>
  <w:footnote w:id="41">
    <w:p w:rsidR="0036233B" w:rsidRPr="00A52030" w:rsidRDefault="0036233B" w:rsidP="00812601">
      <w:pPr>
        <w:pStyle w:val="a8"/>
        <w:jc w:val="both"/>
        <w:rPr>
          <w:rFonts w:ascii="Times New Roman" w:hAnsi="Times New Roman" w:cs="Times New Roman"/>
        </w:rPr>
      </w:pPr>
      <w:r w:rsidRPr="00A52030">
        <w:rPr>
          <w:rStyle w:val="aa"/>
          <w:rFonts w:ascii="Times New Roman" w:hAnsi="Times New Roman" w:cs="Times New Roman"/>
        </w:rPr>
        <w:footnoteRef/>
      </w:r>
      <w:r w:rsidRPr="00A52030">
        <w:rPr>
          <w:rFonts w:ascii="Times New Roman" w:hAnsi="Times New Roman" w:cs="Times New Roman"/>
        </w:rPr>
        <w:t xml:space="preserve"> Там же. С.87-89.</w:t>
      </w:r>
    </w:p>
  </w:footnote>
  <w:footnote w:id="42">
    <w:p w:rsidR="0036233B" w:rsidRPr="004A3E7F" w:rsidRDefault="0036233B" w:rsidP="004A3E7F">
      <w:pPr>
        <w:pStyle w:val="a8"/>
        <w:jc w:val="both"/>
        <w:rPr>
          <w:rFonts w:ascii="Times New Roman" w:hAnsi="Times New Roman" w:cs="Times New Roman"/>
        </w:rPr>
      </w:pPr>
      <w:r w:rsidRPr="004A3E7F">
        <w:rPr>
          <w:rStyle w:val="aa"/>
          <w:rFonts w:ascii="Times New Roman" w:hAnsi="Times New Roman" w:cs="Times New Roman"/>
        </w:rPr>
        <w:footnoteRef/>
      </w:r>
      <w:r w:rsidRPr="004A3E7F">
        <w:rPr>
          <w:rFonts w:ascii="Times New Roman" w:hAnsi="Times New Roman" w:cs="Times New Roman"/>
        </w:rPr>
        <w:t xml:space="preserve"> Кулемзин А.М. Историко-культурное наследие и общество: теория и методика охраны памятников: учебное пособие. Кемерово, 2018. С. 14.  </w:t>
      </w:r>
    </w:p>
  </w:footnote>
  <w:footnote w:id="43">
    <w:p w:rsidR="0036233B" w:rsidRPr="004A3E7F" w:rsidRDefault="0036233B" w:rsidP="004A3E7F">
      <w:pPr>
        <w:pStyle w:val="a8"/>
        <w:jc w:val="both"/>
        <w:rPr>
          <w:rFonts w:ascii="Times New Roman" w:hAnsi="Times New Roman" w:cs="Times New Roman"/>
        </w:rPr>
      </w:pPr>
      <w:r w:rsidRPr="004A3E7F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44">
    <w:p w:rsidR="0036233B" w:rsidRPr="004A3E7F" w:rsidRDefault="0036233B" w:rsidP="004A3E7F">
      <w:pPr>
        <w:pStyle w:val="a8"/>
        <w:jc w:val="both"/>
        <w:rPr>
          <w:rFonts w:ascii="Times New Roman" w:hAnsi="Times New Roman" w:cs="Times New Roman"/>
        </w:rPr>
      </w:pPr>
      <w:r w:rsidRPr="004A3E7F">
        <w:rPr>
          <w:rStyle w:val="aa"/>
          <w:rFonts w:ascii="Times New Roman" w:hAnsi="Times New Roman" w:cs="Times New Roman"/>
        </w:rPr>
        <w:footnoteRef/>
      </w:r>
      <w:r w:rsidRPr="004A3E7F">
        <w:rPr>
          <w:rFonts w:ascii="Times New Roman" w:hAnsi="Times New Roman" w:cs="Times New Roman"/>
        </w:rPr>
        <w:t xml:space="preserve"> Кулемзин А.М. Историко-культурное наследие и общество: теория и методика охраны памятников: учебное пособие. Кемерово, 2018. С. 14. </w:t>
      </w:r>
    </w:p>
  </w:footnote>
  <w:footnote w:id="45">
    <w:p w:rsidR="0036233B" w:rsidRPr="004A3E7F" w:rsidRDefault="0036233B" w:rsidP="00F0706D">
      <w:pPr>
        <w:pStyle w:val="a8"/>
        <w:jc w:val="both"/>
        <w:rPr>
          <w:rFonts w:ascii="Times New Roman" w:hAnsi="Times New Roman" w:cs="Times New Roman"/>
        </w:rPr>
      </w:pPr>
      <w:r w:rsidRPr="004A3E7F">
        <w:rPr>
          <w:rStyle w:val="aa"/>
          <w:rFonts w:ascii="Times New Roman" w:hAnsi="Times New Roman" w:cs="Times New Roman"/>
        </w:rPr>
        <w:footnoteRef/>
      </w:r>
      <w:r w:rsidRPr="004A3E7F">
        <w:rPr>
          <w:rFonts w:ascii="Times New Roman" w:hAnsi="Times New Roman" w:cs="Times New Roman"/>
        </w:rPr>
        <w:t xml:space="preserve"> Там же. С. 14, 15. </w:t>
      </w:r>
    </w:p>
  </w:footnote>
  <w:footnote w:id="46">
    <w:p w:rsidR="0036233B" w:rsidRPr="0008714D" w:rsidRDefault="0036233B" w:rsidP="00F120D1">
      <w:pPr>
        <w:pStyle w:val="a8"/>
        <w:jc w:val="both"/>
        <w:rPr>
          <w:rFonts w:ascii="Times New Roman" w:hAnsi="Times New Roman" w:cs="Times New Roman"/>
        </w:rPr>
      </w:pPr>
      <w:r w:rsidRPr="0008714D">
        <w:rPr>
          <w:rStyle w:val="aa"/>
          <w:rFonts w:ascii="Times New Roman" w:hAnsi="Times New Roman" w:cs="Times New Roman"/>
        </w:rPr>
        <w:footnoteRef/>
      </w:r>
      <w:r w:rsidRPr="00087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08714D">
        <w:rPr>
          <w:rFonts w:ascii="Times New Roman" w:hAnsi="Times New Roman" w:cs="Times New Roman"/>
        </w:rPr>
        <w:t xml:space="preserve">С. 15. </w:t>
      </w:r>
    </w:p>
  </w:footnote>
  <w:footnote w:id="47">
    <w:p w:rsidR="0036233B" w:rsidRPr="0008714D" w:rsidRDefault="0036233B" w:rsidP="008242B7">
      <w:pPr>
        <w:pStyle w:val="a8"/>
        <w:jc w:val="both"/>
        <w:rPr>
          <w:rFonts w:ascii="Times New Roman" w:hAnsi="Times New Roman" w:cs="Times New Roman"/>
        </w:rPr>
      </w:pPr>
      <w:r w:rsidRPr="0008714D">
        <w:rPr>
          <w:rStyle w:val="aa"/>
          <w:rFonts w:ascii="Times New Roman" w:hAnsi="Times New Roman" w:cs="Times New Roman"/>
        </w:rPr>
        <w:footnoteRef/>
      </w:r>
      <w:r w:rsidRPr="0008714D">
        <w:rPr>
          <w:rFonts w:ascii="Times New Roman" w:hAnsi="Times New Roman" w:cs="Times New Roman"/>
        </w:rPr>
        <w:t xml:space="preserve"> Боголюбова Н.М., Николаева Ю.В., Рязанцева Н.Б. Всемирное культурное наследие: учебник. Санкт-Петербург, 2015. С.53, 54.</w:t>
      </w:r>
      <w:r>
        <w:rPr>
          <w:rFonts w:ascii="Times New Roman" w:hAnsi="Times New Roman" w:cs="Times New Roman"/>
        </w:rPr>
        <w:t xml:space="preserve"> Н.К. Рерих, (1874-1947), русский художник. </w:t>
      </w:r>
    </w:p>
  </w:footnote>
  <w:footnote w:id="48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Гаагская конвенция о защите культурных ценностей в случае вооруженного конфликта (1954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7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=13637&amp;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49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Рекомендация о мерах, направленных на запрещение и предупреждение незаконного вывоза, ввоза и передачи права собственности на культурные ценности (1964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8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=13083&amp;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0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Рекомендация о сохранении культурных ценностей, подвергающихся опасности в результате проведения общественных или частных работ (1968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9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=13085&amp;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 </w:t>
      </w:r>
    </w:p>
  </w:footnote>
  <w:footnote w:id="51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Конвенция о мерах, направленных на запрещение и предупреждение незаконного ввоза, вывоза и передачи права собственности на культурные ценности (1970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10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=13039&amp;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2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Рекомендация об охране национального культурного и природного наследия (1972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11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=13087&amp;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3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Конвенция об охране всемирного культурного и природного наследия (1972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12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=13055&amp;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4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Рекомендация о международном обмене культурными ценностями (1976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13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=13132&amp;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5">
    <w:p w:rsidR="0036233B" w:rsidRPr="0054263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Рекомендация об охране движимых культурных ценностей (1978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14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=13137&amp;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6">
    <w:p w:rsidR="0036233B" w:rsidRPr="006A79A6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542630">
        <w:rPr>
          <w:rStyle w:val="aa"/>
          <w:rFonts w:ascii="Times New Roman" w:hAnsi="Times New Roman" w:cs="Times New Roman"/>
        </w:rPr>
        <w:footnoteRef/>
      </w:r>
      <w:r w:rsidRPr="00542630">
        <w:rPr>
          <w:rFonts w:ascii="Times New Roman" w:hAnsi="Times New Roman" w:cs="Times New Roman"/>
        </w:rPr>
        <w:t xml:space="preserve"> Конвенция ЮНЕСКО об охране подводного культурного наследия (2001 г.) // ЮНЕСКО – правовые материалы: [портал]. </w:t>
      </w:r>
      <w:r w:rsidRPr="00542630">
        <w:rPr>
          <w:rFonts w:ascii="Times New Roman" w:hAnsi="Times New Roman" w:cs="Times New Roman"/>
          <w:lang w:val="en-US"/>
        </w:rPr>
        <w:t>URL</w:t>
      </w:r>
      <w:r w:rsidRPr="00542630">
        <w:rPr>
          <w:rFonts w:ascii="Times New Roman" w:hAnsi="Times New Roman" w:cs="Times New Roman"/>
        </w:rPr>
        <w:t xml:space="preserve">: </w:t>
      </w:r>
      <w:hyperlink r:id="rId15" w:history="1">
        <w:r w:rsidRPr="00542630">
          <w:rPr>
            <w:rStyle w:val="ab"/>
            <w:rFonts w:ascii="Times New Roman" w:hAnsi="Times New Roman" w:cs="Times New Roman"/>
            <w:lang w:val="en-US"/>
          </w:rPr>
          <w:t>http</w:t>
        </w:r>
        <w:r w:rsidRPr="00542630">
          <w:rPr>
            <w:rStyle w:val="ab"/>
            <w:rFonts w:ascii="Times New Roman" w:hAnsi="Times New Roman" w:cs="Times New Roman"/>
          </w:rPr>
          <w:t>://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org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en</w:t>
        </w:r>
        <w:r w:rsidRPr="00542630">
          <w:rPr>
            <w:rStyle w:val="ab"/>
            <w:rFonts w:ascii="Times New Roman" w:hAnsi="Times New Roman" w:cs="Times New Roman"/>
          </w:rPr>
          <w:t>/</w:t>
        </w:r>
        <w:r w:rsidRPr="00542630">
          <w:rPr>
            <w:rStyle w:val="ab"/>
            <w:rFonts w:ascii="Times New Roman" w:hAnsi="Times New Roman" w:cs="Times New Roman"/>
            <w:lang w:val="en-US"/>
          </w:rPr>
          <w:t>ev</w:t>
        </w:r>
        <w:r w:rsidRPr="00542630">
          <w:rPr>
            <w:rStyle w:val="ab"/>
            <w:rFonts w:ascii="Times New Roman" w:hAnsi="Times New Roman" w:cs="Times New Roman"/>
          </w:rPr>
          <w:t>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php</w:t>
        </w:r>
        <w:r w:rsidRPr="00542630">
          <w:rPr>
            <w:rStyle w:val="ab"/>
            <w:rFonts w:ascii="Times New Roman" w:hAnsi="Times New Roman" w:cs="Times New Roman"/>
          </w:rPr>
          <w:t>-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ID</w:t>
        </w:r>
        <w:r w:rsidRPr="00542630">
          <w:rPr>
            <w:rStyle w:val="ab"/>
            <w:rFonts w:ascii="Times New Roman" w:hAnsi="Times New Roman" w:cs="Times New Roman"/>
          </w:rPr>
          <w:t>=13520&amp;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=</w:t>
        </w:r>
        <w:r w:rsidRPr="00542630">
          <w:rPr>
            <w:rStyle w:val="ab"/>
            <w:rFonts w:ascii="Times New Roman" w:hAnsi="Times New Roman" w:cs="Times New Roman"/>
            <w:lang w:val="en-US"/>
          </w:rPr>
          <w:t>DO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TOPIC</w:t>
        </w:r>
        <w:r w:rsidRPr="00542630">
          <w:rPr>
            <w:rStyle w:val="ab"/>
            <w:rFonts w:ascii="Times New Roman" w:hAnsi="Times New Roman" w:cs="Times New Roman"/>
          </w:rPr>
          <w:t>&amp;</w:t>
        </w:r>
        <w:r w:rsidRPr="00542630">
          <w:rPr>
            <w:rStyle w:val="ab"/>
            <w:rFonts w:ascii="Times New Roman" w:hAnsi="Times New Roman" w:cs="Times New Roman"/>
            <w:lang w:val="en-US"/>
          </w:rPr>
          <w:t>URL</w:t>
        </w:r>
        <w:r w:rsidRPr="00542630">
          <w:rPr>
            <w:rStyle w:val="ab"/>
            <w:rFonts w:ascii="Times New Roman" w:hAnsi="Times New Roman" w:cs="Times New Roman"/>
          </w:rPr>
          <w:t>_</w:t>
        </w:r>
        <w:r w:rsidRPr="0054263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542630">
          <w:rPr>
            <w:rStyle w:val="ab"/>
            <w:rFonts w:ascii="Times New Roman" w:hAnsi="Times New Roman" w:cs="Times New Roman"/>
          </w:rPr>
          <w:t>=201.</w:t>
        </w:r>
        <w:r w:rsidRPr="0054263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42630">
        <w:rPr>
          <w:rFonts w:ascii="Times New Roman" w:hAnsi="Times New Roman" w:cs="Times New Roman"/>
        </w:rPr>
        <w:t xml:space="preserve"> (дата обращения: 29.03.2021).</w:t>
      </w:r>
      <w:r w:rsidRPr="006A79A6">
        <w:rPr>
          <w:rFonts w:ascii="Times New Roman" w:hAnsi="Times New Roman" w:cs="Times New Roman"/>
        </w:rPr>
        <w:t xml:space="preserve">  </w:t>
      </w:r>
    </w:p>
  </w:footnote>
  <w:footnote w:id="57">
    <w:p w:rsidR="0036233B" w:rsidRPr="001733B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Декларация ЮНЕСКО, касающаяся преднамеренного разрушения культурного наследия (2003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16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=17718&amp;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8">
    <w:p w:rsidR="0036233B" w:rsidRPr="001733B0" w:rsidRDefault="0036233B" w:rsidP="00BF4A29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Конвенция об охране нематериального культурного наследия (2003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17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=17716&amp;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59">
    <w:p w:rsidR="0036233B" w:rsidRPr="000C03DA" w:rsidRDefault="0036233B" w:rsidP="00376EE2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Гаагская конвенция о защите культурных ценностей в случае вооруженного конфликта (1954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18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=13637&amp;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</w:t>
      </w:r>
      <w:r w:rsidRPr="000C03DA">
        <w:rPr>
          <w:rFonts w:ascii="Times New Roman" w:hAnsi="Times New Roman" w:cs="Times New Roman"/>
        </w:rPr>
        <w:t xml:space="preserve">  </w:t>
      </w:r>
    </w:p>
  </w:footnote>
  <w:footnote w:id="60">
    <w:p w:rsidR="0036233B" w:rsidRPr="001733B0" w:rsidRDefault="0036233B" w:rsidP="00CA4AB1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Рекомендация о мерах, направленных на запрещение и предупреждение незаконного вывоза, ввоза и передачи права собственности на культурные ценности (1964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19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=13083&amp;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1">
    <w:p w:rsidR="0036233B" w:rsidRPr="001733B0" w:rsidRDefault="0036233B" w:rsidP="00CA4AB1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Рекомендация о сохранении культурных ценностей, подергающихся опасности в результате проведения общественных или частных работ (1968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0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=13085&amp;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2">
    <w:p w:rsidR="0036233B" w:rsidRPr="001733B0" w:rsidRDefault="0036233B" w:rsidP="00A05905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Конвенция о мерах, направленных на запрещение и предупреждение незаконного ввоза, вывоза и передачи права собственности на культурные ценности (1970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1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=13039&amp;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3">
    <w:p w:rsidR="0036233B" w:rsidRPr="001733B0" w:rsidRDefault="0036233B" w:rsidP="002929C7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Рекомендация об охране национального культурного и природного наследия (1972 г.) // ЮНЕСКО  -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2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=13087&amp;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4">
    <w:p w:rsidR="0036233B" w:rsidRPr="001733B0" w:rsidRDefault="0036233B" w:rsidP="002929C7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Конвенция об охране всемирного культурного и природного наследия (1972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3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=13055&amp;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5">
    <w:p w:rsidR="0036233B" w:rsidRPr="001733B0" w:rsidRDefault="0036233B" w:rsidP="009D791E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Рекомендация о международном обмене культурными ценностями (1976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4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=13132&amp;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6">
    <w:p w:rsidR="0036233B" w:rsidRPr="001733B0" w:rsidRDefault="0036233B" w:rsidP="009D791E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Рекомендация об охране движимых культурных ценностей (1978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5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=13137&amp;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7">
    <w:p w:rsidR="0036233B" w:rsidRPr="001733B0" w:rsidRDefault="0036233B" w:rsidP="006313F6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Конвенция ЮНЕСКО об охране подводного культурного наследия (2001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6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=13520&amp;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8">
    <w:p w:rsidR="0036233B" w:rsidRPr="001733B0" w:rsidRDefault="0036233B" w:rsidP="006313F6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Конвенция об охране нематериального культурного наследия (2003 г.) // ЮНЕСКО – правовые материалы: [портал]. </w:t>
      </w:r>
      <w:r w:rsidRPr="001733B0">
        <w:rPr>
          <w:rFonts w:ascii="Times New Roman" w:hAnsi="Times New Roman" w:cs="Times New Roman"/>
          <w:lang w:val="en-US"/>
        </w:rPr>
        <w:t>URL</w:t>
      </w:r>
      <w:r w:rsidRPr="001733B0">
        <w:rPr>
          <w:rFonts w:ascii="Times New Roman" w:hAnsi="Times New Roman" w:cs="Times New Roman"/>
        </w:rPr>
        <w:t xml:space="preserve">: </w:t>
      </w:r>
      <w:hyperlink r:id="rId27" w:history="1">
        <w:r w:rsidRPr="001733B0">
          <w:rPr>
            <w:rStyle w:val="ab"/>
            <w:rFonts w:ascii="Times New Roman" w:hAnsi="Times New Roman" w:cs="Times New Roman"/>
            <w:lang w:val="en-US"/>
          </w:rPr>
          <w:t>http</w:t>
        </w:r>
        <w:r w:rsidRPr="001733B0">
          <w:rPr>
            <w:rStyle w:val="ab"/>
            <w:rFonts w:ascii="Times New Roman" w:hAnsi="Times New Roman" w:cs="Times New Roman"/>
          </w:rPr>
          <w:t>://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portal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unesco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org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en</w:t>
        </w:r>
        <w:r w:rsidRPr="001733B0">
          <w:rPr>
            <w:rStyle w:val="ab"/>
            <w:rFonts w:ascii="Times New Roman" w:hAnsi="Times New Roman" w:cs="Times New Roman"/>
          </w:rPr>
          <w:t>/</w:t>
        </w:r>
        <w:r w:rsidRPr="001733B0">
          <w:rPr>
            <w:rStyle w:val="ab"/>
            <w:rFonts w:ascii="Times New Roman" w:hAnsi="Times New Roman" w:cs="Times New Roman"/>
            <w:lang w:val="en-US"/>
          </w:rPr>
          <w:t>ev</w:t>
        </w:r>
        <w:r w:rsidRPr="001733B0">
          <w:rPr>
            <w:rStyle w:val="ab"/>
            <w:rFonts w:ascii="Times New Roman" w:hAnsi="Times New Roman" w:cs="Times New Roman"/>
          </w:rPr>
          <w:t>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php</w:t>
        </w:r>
        <w:r w:rsidRPr="001733B0">
          <w:rPr>
            <w:rStyle w:val="ab"/>
            <w:rFonts w:ascii="Times New Roman" w:hAnsi="Times New Roman" w:cs="Times New Roman"/>
          </w:rPr>
          <w:t>-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ID</w:t>
        </w:r>
        <w:r w:rsidRPr="001733B0">
          <w:rPr>
            <w:rStyle w:val="ab"/>
            <w:rFonts w:ascii="Times New Roman" w:hAnsi="Times New Roman" w:cs="Times New Roman"/>
          </w:rPr>
          <w:t>=17716&amp;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=</w:t>
        </w:r>
        <w:r w:rsidRPr="001733B0">
          <w:rPr>
            <w:rStyle w:val="ab"/>
            <w:rFonts w:ascii="Times New Roman" w:hAnsi="Times New Roman" w:cs="Times New Roman"/>
            <w:lang w:val="en-US"/>
          </w:rPr>
          <w:t>DO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TOPIC</w:t>
        </w:r>
        <w:r w:rsidRPr="001733B0">
          <w:rPr>
            <w:rStyle w:val="ab"/>
            <w:rFonts w:ascii="Times New Roman" w:hAnsi="Times New Roman" w:cs="Times New Roman"/>
          </w:rPr>
          <w:t>&amp;</w:t>
        </w:r>
        <w:r w:rsidRPr="001733B0">
          <w:rPr>
            <w:rStyle w:val="ab"/>
            <w:rFonts w:ascii="Times New Roman" w:hAnsi="Times New Roman" w:cs="Times New Roman"/>
            <w:lang w:val="en-US"/>
          </w:rPr>
          <w:t>URL</w:t>
        </w:r>
        <w:r w:rsidRPr="001733B0">
          <w:rPr>
            <w:rStyle w:val="ab"/>
            <w:rFonts w:ascii="Times New Roman" w:hAnsi="Times New Roman" w:cs="Times New Roman"/>
          </w:rPr>
          <w:t>_</w:t>
        </w:r>
        <w:r w:rsidRPr="001733B0">
          <w:rPr>
            <w:rStyle w:val="ab"/>
            <w:rFonts w:ascii="Times New Roman" w:hAnsi="Times New Roman" w:cs="Times New Roman"/>
            <w:lang w:val="en-US"/>
          </w:rPr>
          <w:t>SECTION</w:t>
        </w:r>
        <w:r w:rsidRPr="001733B0">
          <w:rPr>
            <w:rStyle w:val="ab"/>
            <w:rFonts w:ascii="Times New Roman" w:hAnsi="Times New Roman" w:cs="Times New Roman"/>
          </w:rPr>
          <w:t>=201.</w:t>
        </w:r>
        <w:r w:rsidRPr="001733B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733B0">
        <w:rPr>
          <w:rFonts w:ascii="Times New Roman" w:hAnsi="Times New Roman" w:cs="Times New Roman"/>
        </w:rPr>
        <w:t xml:space="preserve"> (дата обращения: 29.03.2021).  </w:t>
      </w:r>
    </w:p>
  </w:footnote>
  <w:footnote w:id="69">
    <w:p w:rsidR="0036233B" w:rsidRPr="001733B0" w:rsidRDefault="0036233B" w:rsidP="00512ACA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Основы законодательства Российской Федерации о культуре (утв. ВС РФ 09.10.1992 №3612-1) (ред. от 01.04.2020). Режим доступа: СПС «КонсультантПлюс».  </w:t>
      </w:r>
    </w:p>
  </w:footnote>
  <w:footnote w:id="70">
    <w:p w:rsidR="0036233B" w:rsidRPr="001733B0" w:rsidRDefault="0036233B" w:rsidP="00512ACA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Закон Российской Федерации от 15.04.1993 №4804-1 (ред. от 08.12.2020) «О вывозе и ввозе культурных ценностей». Режим доступа: СПС «КонсультантПлюс».  </w:t>
      </w:r>
    </w:p>
  </w:footnote>
  <w:footnote w:id="71">
    <w:p w:rsidR="0036233B" w:rsidRPr="001733B0" w:rsidRDefault="0036233B" w:rsidP="00512ACA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Федеральный Закон от 15.04.1998 №64-ФЗ (ред. от 23.07.2008) «О культурных ценностях, перемещенных в Союз ССР в результате Второй мировой войны и находящихся на территории Российской Федерации». Режим доступа: СПС «КонсультантПлюс».  </w:t>
      </w:r>
    </w:p>
  </w:footnote>
  <w:footnote w:id="72">
    <w:p w:rsidR="0036233B" w:rsidRPr="001733B0" w:rsidRDefault="0036233B" w:rsidP="00512ACA">
      <w:pPr>
        <w:pStyle w:val="a8"/>
        <w:jc w:val="both"/>
        <w:rPr>
          <w:rFonts w:ascii="Times New Roman" w:hAnsi="Times New Roman" w:cs="Times New Roman"/>
        </w:rPr>
      </w:pPr>
      <w:r w:rsidRPr="001733B0">
        <w:rPr>
          <w:rStyle w:val="aa"/>
          <w:rFonts w:ascii="Times New Roman" w:hAnsi="Times New Roman" w:cs="Times New Roman"/>
        </w:rPr>
        <w:footnoteRef/>
      </w:r>
      <w:r w:rsidRPr="001733B0">
        <w:rPr>
          <w:rFonts w:ascii="Times New Roman" w:hAnsi="Times New Roman" w:cs="Times New Roman"/>
        </w:rPr>
        <w:t xml:space="preserve"> Федеральный Закон от 25.06.2002 №72-ФЗ (ред. от 29.12.2020) «Об объектах культурного наследия (памятниках истории и культуры) народов Российской Федерации». Режим доступа: СПС «КонсультантПлюс». </w:t>
      </w:r>
    </w:p>
  </w:footnote>
  <w:footnote w:id="73">
    <w:p w:rsidR="0036233B" w:rsidRPr="006A79A6" w:rsidRDefault="0036233B" w:rsidP="00512ACA">
      <w:pPr>
        <w:pStyle w:val="a8"/>
        <w:jc w:val="both"/>
        <w:rPr>
          <w:rFonts w:ascii="Times New Roman" w:hAnsi="Times New Roman" w:cs="Times New Roman"/>
        </w:rPr>
      </w:pPr>
      <w:r w:rsidRPr="006A79A6">
        <w:rPr>
          <w:rStyle w:val="aa"/>
          <w:rFonts w:ascii="Times New Roman" w:hAnsi="Times New Roman" w:cs="Times New Roman"/>
        </w:rPr>
        <w:footnoteRef/>
      </w:r>
      <w:r w:rsidRPr="006A79A6">
        <w:rPr>
          <w:rFonts w:ascii="Times New Roman" w:hAnsi="Times New Roman" w:cs="Times New Roman"/>
        </w:rPr>
        <w:t xml:space="preserve"> Указ Президента Российской Федерации от 24.12.2014 №808 «Об утверждении Основ государственной культурной политики». Режим доступа: СПС «КонсультантПлюс». </w:t>
      </w:r>
    </w:p>
  </w:footnote>
  <w:footnote w:id="74">
    <w:p w:rsidR="0036233B" w:rsidRPr="006A79A6" w:rsidRDefault="0036233B" w:rsidP="00512ACA">
      <w:pPr>
        <w:pStyle w:val="a8"/>
        <w:jc w:val="both"/>
        <w:rPr>
          <w:rFonts w:ascii="Times New Roman" w:hAnsi="Times New Roman" w:cs="Times New Roman"/>
        </w:rPr>
      </w:pPr>
      <w:r w:rsidRPr="006A79A6">
        <w:rPr>
          <w:rStyle w:val="aa"/>
          <w:rFonts w:ascii="Times New Roman" w:hAnsi="Times New Roman" w:cs="Times New Roman"/>
        </w:rPr>
        <w:footnoteRef/>
      </w:r>
      <w:r w:rsidRPr="006A79A6">
        <w:rPr>
          <w:rFonts w:ascii="Times New Roman" w:hAnsi="Times New Roman" w:cs="Times New Roman"/>
        </w:rPr>
        <w:t xml:space="preserve"> Распоряжение Правительства Российской Федерации от 29.02.2016 №326-р (ред. от 30.03.2018) «Об утверждении Стратегии государственной культурной политики на период до 2030 года». Режим доступа: СПС «КонсультантПлюс».  </w:t>
      </w:r>
    </w:p>
  </w:footnote>
  <w:footnote w:id="75">
    <w:p w:rsidR="0036233B" w:rsidRPr="00A75886" w:rsidRDefault="0036233B" w:rsidP="00A75886">
      <w:pPr>
        <w:pStyle w:val="a8"/>
        <w:jc w:val="both"/>
        <w:rPr>
          <w:rFonts w:ascii="Times New Roman" w:hAnsi="Times New Roman" w:cs="Times New Roman"/>
        </w:rPr>
      </w:pPr>
      <w:r w:rsidRPr="00A75886">
        <w:rPr>
          <w:rStyle w:val="aa"/>
          <w:rFonts w:ascii="Times New Roman" w:hAnsi="Times New Roman" w:cs="Times New Roman"/>
        </w:rPr>
        <w:footnoteRef/>
      </w:r>
      <w:r w:rsidRPr="00A75886">
        <w:rPr>
          <w:rFonts w:ascii="Times New Roman" w:hAnsi="Times New Roman" w:cs="Times New Roman"/>
        </w:rPr>
        <w:t xml:space="preserve"> Основы законодательства Российской Федерации о культуре (утв. ВС РФ 09.10.1992 №3612-1) (ред. от 01.04.2020). Режим доступа: СПС «КонсультантПлюс». </w:t>
      </w:r>
    </w:p>
  </w:footnote>
  <w:footnote w:id="76">
    <w:p w:rsidR="0036233B" w:rsidRPr="00A75886" w:rsidRDefault="0036233B" w:rsidP="00A75886">
      <w:pPr>
        <w:pStyle w:val="a8"/>
        <w:jc w:val="both"/>
        <w:rPr>
          <w:rFonts w:ascii="Times New Roman" w:hAnsi="Times New Roman" w:cs="Times New Roman"/>
        </w:rPr>
      </w:pPr>
      <w:r w:rsidRPr="00A75886">
        <w:rPr>
          <w:rStyle w:val="aa"/>
          <w:rFonts w:ascii="Times New Roman" w:hAnsi="Times New Roman" w:cs="Times New Roman"/>
        </w:rPr>
        <w:footnoteRef/>
      </w:r>
      <w:r w:rsidRPr="00A75886">
        <w:rPr>
          <w:rFonts w:ascii="Times New Roman" w:hAnsi="Times New Roman" w:cs="Times New Roman"/>
        </w:rPr>
        <w:t xml:space="preserve"> Закон Российской Федерации от 15.04.1993 №4804-1 (ред. от 08.12.2020) «О вывозе и ввозе культурных ценностей». Режим доступа: СПС «КонсультантПлюс».  </w:t>
      </w:r>
    </w:p>
  </w:footnote>
  <w:footnote w:id="77">
    <w:p w:rsidR="0036233B" w:rsidRPr="00214F01" w:rsidRDefault="0036233B" w:rsidP="00214F01">
      <w:pPr>
        <w:pStyle w:val="a8"/>
        <w:jc w:val="both"/>
        <w:rPr>
          <w:rFonts w:ascii="Times New Roman" w:hAnsi="Times New Roman" w:cs="Times New Roman"/>
        </w:rPr>
      </w:pPr>
      <w:r w:rsidRPr="00214F01">
        <w:rPr>
          <w:rStyle w:val="aa"/>
          <w:rFonts w:ascii="Times New Roman" w:hAnsi="Times New Roman" w:cs="Times New Roman"/>
        </w:rPr>
        <w:footnoteRef/>
      </w:r>
      <w:r w:rsidRPr="00214F01">
        <w:rPr>
          <w:rFonts w:ascii="Times New Roman" w:hAnsi="Times New Roman" w:cs="Times New Roman"/>
        </w:rPr>
        <w:t xml:space="preserve"> Федеральный закон от 15.04.1998 №64-ФЗ (ред. от 23.07.2008) «О культурных ценностях, перемещенных в Союз ССР в результате Второй мировой войны и находящихся на территории Российской Федерации». Режим доступа: СПС «КонсультантПлюс». </w:t>
      </w:r>
    </w:p>
  </w:footnote>
  <w:footnote w:id="78">
    <w:p w:rsidR="0036233B" w:rsidRPr="00214F01" w:rsidRDefault="0036233B" w:rsidP="00214F01">
      <w:pPr>
        <w:pStyle w:val="a8"/>
        <w:jc w:val="both"/>
        <w:rPr>
          <w:rFonts w:ascii="Times New Roman" w:hAnsi="Times New Roman" w:cs="Times New Roman"/>
        </w:rPr>
      </w:pPr>
      <w:r w:rsidRPr="00214F01">
        <w:rPr>
          <w:rStyle w:val="aa"/>
          <w:rFonts w:ascii="Times New Roman" w:hAnsi="Times New Roman" w:cs="Times New Roman"/>
        </w:rPr>
        <w:footnoteRef/>
      </w:r>
      <w:r w:rsidRPr="00214F01">
        <w:rPr>
          <w:rFonts w:ascii="Times New Roman" w:hAnsi="Times New Roman" w:cs="Times New Roman"/>
        </w:rPr>
        <w:t xml:space="preserve"> Федеральный закон от 25.06.2002 №73-ФЗ (ред. от 29.12.2020) «Об объектах культурного наследия (памятниках истории и культуры) народов Российской Федерации». Режим доступа: СПС «КонсультантПлюс». </w:t>
      </w:r>
    </w:p>
  </w:footnote>
  <w:footnote w:id="79">
    <w:p w:rsidR="0036233B" w:rsidRPr="00B85788" w:rsidRDefault="0036233B" w:rsidP="006C7A8A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Указ Президента Российской Федерации от 24.12.2014 №808 «Об утверждении Основ государственной культурной политики». Режим доступа: СПС «КонсультантПлюс». </w:t>
      </w:r>
    </w:p>
  </w:footnote>
  <w:footnote w:id="80">
    <w:p w:rsidR="0036233B" w:rsidRPr="00BD24FB" w:rsidRDefault="0036233B" w:rsidP="00BD24FB">
      <w:pPr>
        <w:pStyle w:val="a8"/>
        <w:jc w:val="both"/>
        <w:rPr>
          <w:rFonts w:ascii="Times New Roman" w:hAnsi="Times New Roman" w:cs="Times New Roman"/>
        </w:rPr>
      </w:pPr>
      <w:r w:rsidRPr="00BD24FB">
        <w:rPr>
          <w:rStyle w:val="aa"/>
          <w:rFonts w:ascii="Times New Roman" w:hAnsi="Times New Roman" w:cs="Times New Roman"/>
        </w:rPr>
        <w:footnoteRef/>
      </w:r>
      <w:r w:rsidRPr="00BD24FB">
        <w:rPr>
          <w:rFonts w:ascii="Times New Roman" w:hAnsi="Times New Roman" w:cs="Times New Roman"/>
        </w:rPr>
        <w:t xml:space="preserve"> Анализируются нормативно-правовые акты Совета Европы и Европейского Союза. </w:t>
      </w:r>
    </w:p>
  </w:footnote>
  <w:footnote w:id="81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Конвенция об охране архитектурного наследия Европы (1985 г.) // Совет Европы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28" w:history="1">
        <w:r w:rsidRPr="00B85788">
          <w:rPr>
            <w:rStyle w:val="ab"/>
            <w:rFonts w:ascii="Times New Roman" w:hAnsi="Times New Roman" w:cs="Times New Roman"/>
          </w:rPr>
          <w:t>https://rm.coe.int/168007a087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2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Европейская конвенция о преступлениях, связанных с культурными ценностями (1985 г.) // Совет Европы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29" w:history="1">
        <w:r w:rsidRPr="00B85788">
          <w:rPr>
            <w:rStyle w:val="ab"/>
            <w:rFonts w:ascii="Times New Roman" w:hAnsi="Times New Roman" w:cs="Times New Roman"/>
          </w:rPr>
          <w:t>https://rm.coe.int/168007a085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3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Европейская конвенция об охране археологического наследия (1992 г.) // Совет Европы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0" w:history="1">
        <w:r w:rsidRPr="00B85788">
          <w:rPr>
            <w:rStyle w:val="ab"/>
            <w:rFonts w:ascii="Times New Roman" w:hAnsi="Times New Roman" w:cs="Times New Roman"/>
          </w:rPr>
          <w:t>https://rm.coe.int/168007bd25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4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Рекомендация Комитета Министров Государствам-Членам об охране архитектурного наследия </w:t>
      </w:r>
      <w:r w:rsidRPr="00B85788">
        <w:rPr>
          <w:rFonts w:ascii="Times New Roman" w:hAnsi="Times New Roman" w:cs="Times New Roman"/>
          <w:lang w:val="en-US"/>
        </w:rPr>
        <w:t>XX</w:t>
      </w:r>
      <w:r w:rsidRPr="00B85788">
        <w:rPr>
          <w:rFonts w:ascii="Times New Roman" w:hAnsi="Times New Roman" w:cs="Times New Roman"/>
        </w:rPr>
        <w:t xml:space="preserve"> века  (1991 г.) // Совет Европы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1" w:history="1">
        <w:r w:rsidRPr="00B85788">
          <w:rPr>
            <w:rStyle w:val="ab"/>
            <w:rFonts w:ascii="Times New Roman" w:hAnsi="Times New Roman" w:cs="Times New Roman"/>
          </w:rPr>
          <w:t>https://rm.coe.int/CoERMPublicCommonSearchServices/DisplayDCTMContent?documentId=09000016804bde8d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5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Рекомендация Комитета Министров Государствам-Членам о мерах по содействию комплексному сохранению исторических комплексов, состоящих из недвижимого и движимого имущества (1998 г.) // Совет Европы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2" w:history="1">
        <w:r w:rsidRPr="00B85788">
          <w:rPr>
            <w:rStyle w:val="ab"/>
            <w:rFonts w:ascii="Times New Roman" w:hAnsi="Times New Roman" w:cs="Times New Roman"/>
          </w:rPr>
          <w:t>https://rm.coe.int/09000016804eda6b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6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Конвенция УНИДРУА о похищенных или незаконно вывезенных культурных ценностях (1995 г.) // УНИДРУА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3" w:history="1">
        <w:r w:rsidRPr="00B85788">
          <w:rPr>
            <w:rStyle w:val="ab"/>
            <w:rFonts w:ascii="Times New Roman" w:hAnsi="Times New Roman" w:cs="Times New Roman"/>
            <w:lang w:val="en-US"/>
          </w:rPr>
          <w:t>https</w:t>
        </w:r>
        <w:r w:rsidRPr="00B85788">
          <w:rPr>
            <w:rStyle w:val="ab"/>
            <w:rFonts w:ascii="Times New Roman" w:hAnsi="Times New Roman" w:cs="Times New Roman"/>
          </w:rPr>
          <w:t>://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www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unidroit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org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english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conventions</w:t>
        </w:r>
        <w:r w:rsidRPr="00B85788">
          <w:rPr>
            <w:rStyle w:val="ab"/>
            <w:rFonts w:ascii="Times New Roman" w:hAnsi="Times New Roman" w:cs="Times New Roman"/>
          </w:rPr>
          <w:t>/1995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culturalproperty</w:t>
        </w:r>
        <w:r w:rsidRPr="00B85788">
          <w:rPr>
            <w:rStyle w:val="ab"/>
            <w:rFonts w:ascii="Times New Roman" w:hAnsi="Times New Roman" w:cs="Times New Roman"/>
          </w:rPr>
          <w:t>/1995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culturalproperty</w:t>
        </w:r>
        <w:r w:rsidRPr="00B85788">
          <w:rPr>
            <w:rStyle w:val="ab"/>
            <w:rFonts w:ascii="Times New Roman" w:hAnsi="Times New Roman" w:cs="Times New Roman"/>
          </w:rPr>
          <w:t>-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pdf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7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Постановление Совета ЕС о вывозе культурных ценностей (2008 г.) // Законодательство Европейского Союза: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4" w:history="1">
        <w:r w:rsidRPr="00B85788">
          <w:rPr>
            <w:rStyle w:val="ab"/>
            <w:rFonts w:ascii="Times New Roman" w:hAnsi="Times New Roman" w:cs="Times New Roman"/>
            <w:lang w:val="en-US"/>
          </w:rPr>
          <w:t>https</w:t>
        </w:r>
        <w:r w:rsidRPr="00B85788">
          <w:rPr>
            <w:rStyle w:val="ab"/>
            <w:rFonts w:ascii="Times New Roman" w:hAnsi="Times New Roman" w:cs="Times New Roman"/>
          </w:rPr>
          <w:t>://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eur</w:t>
        </w:r>
        <w:r w:rsidRPr="00B85788">
          <w:rPr>
            <w:rStyle w:val="ab"/>
            <w:rFonts w:ascii="Times New Roman" w:hAnsi="Times New Roman" w:cs="Times New Roman"/>
          </w:rPr>
          <w:t>-</w:t>
        </w:r>
        <w:r w:rsidRPr="00B85788">
          <w:rPr>
            <w:rStyle w:val="ab"/>
            <w:rFonts w:ascii="Times New Roman" w:hAnsi="Times New Roman" w:cs="Times New Roman"/>
            <w:lang w:val="en-US"/>
          </w:rPr>
          <w:t>lex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europa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eu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legal</w:t>
        </w:r>
        <w:r w:rsidRPr="00B85788">
          <w:rPr>
            <w:rStyle w:val="ab"/>
            <w:rFonts w:ascii="Times New Roman" w:hAnsi="Times New Roman" w:cs="Times New Roman"/>
          </w:rPr>
          <w:t>-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content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en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ALL</w:t>
        </w:r>
        <w:r w:rsidRPr="00B85788">
          <w:rPr>
            <w:rStyle w:val="ab"/>
            <w:rFonts w:ascii="Times New Roman" w:hAnsi="Times New Roman" w:cs="Times New Roman"/>
          </w:rPr>
          <w:t>/?</w:t>
        </w:r>
        <w:r w:rsidRPr="00B85788">
          <w:rPr>
            <w:rStyle w:val="ab"/>
            <w:rFonts w:ascii="Times New Roman" w:hAnsi="Times New Roman" w:cs="Times New Roman"/>
            <w:lang w:val="en-US"/>
          </w:rPr>
          <w:t>uri</w:t>
        </w:r>
        <w:r w:rsidRPr="00B85788">
          <w:rPr>
            <w:rStyle w:val="ab"/>
            <w:rFonts w:ascii="Times New Roman" w:hAnsi="Times New Roman" w:cs="Times New Roman"/>
          </w:rPr>
          <w:t>=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CELEX</w:t>
        </w:r>
        <w:r w:rsidRPr="00B85788">
          <w:rPr>
            <w:rStyle w:val="ab"/>
            <w:rFonts w:ascii="Times New Roman" w:hAnsi="Times New Roman" w:cs="Times New Roman"/>
          </w:rPr>
          <w:t>%3</w:t>
        </w:r>
        <w:r w:rsidRPr="00B85788">
          <w:rPr>
            <w:rStyle w:val="ab"/>
            <w:rFonts w:ascii="Times New Roman" w:hAnsi="Times New Roman" w:cs="Times New Roman"/>
            <w:lang w:val="en-US"/>
          </w:rPr>
          <w:t>A</w:t>
        </w:r>
        <w:r w:rsidRPr="00B85788">
          <w:rPr>
            <w:rStyle w:val="ab"/>
            <w:rFonts w:ascii="Times New Roman" w:hAnsi="Times New Roman" w:cs="Times New Roman"/>
          </w:rPr>
          <w:t>32009</w:t>
        </w:r>
        <w:r w:rsidRPr="00B85788">
          <w:rPr>
            <w:rStyle w:val="ab"/>
            <w:rFonts w:ascii="Times New Roman" w:hAnsi="Times New Roman" w:cs="Times New Roman"/>
            <w:lang w:val="en-US"/>
          </w:rPr>
          <w:t>R</w:t>
        </w:r>
        <w:r w:rsidRPr="00B85788">
          <w:rPr>
            <w:rStyle w:val="ab"/>
            <w:rFonts w:ascii="Times New Roman" w:hAnsi="Times New Roman" w:cs="Times New Roman"/>
          </w:rPr>
          <w:t>0116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8">
    <w:p w:rsidR="0036233B" w:rsidRPr="00B85788" w:rsidRDefault="0036233B" w:rsidP="00863925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Директива Европейского Парламента и Совета о возвращении предметов культуры, незаконно вывезенных с территории государства-члена (2014 г.) // Законодательство Европейского Союза: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5" w:history="1">
        <w:r w:rsidRPr="00B85788">
          <w:rPr>
            <w:rStyle w:val="ab"/>
            <w:rFonts w:ascii="Times New Roman" w:hAnsi="Times New Roman" w:cs="Times New Roman"/>
            <w:lang w:val="en-US"/>
          </w:rPr>
          <w:t>https</w:t>
        </w:r>
        <w:r w:rsidRPr="00B85788">
          <w:rPr>
            <w:rStyle w:val="ab"/>
            <w:rFonts w:ascii="Times New Roman" w:hAnsi="Times New Roman" w:cs="Times New Roman"/>
          </w:rPr>
          <w:t>://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eur</w:t>
        </w:r>
        <w:r w:rsidRPr="00B85788">
          <w:rPr>
            <w:rStyle w:val="ab"/>
            <w:rFonts w:ascii="Times New Roman" w:hAnsi="Times New Roman" w:cs="Times New Roman"/>
          </w:rPr>
          <w:t>-</w:t>
        </w:r>
        <w:r w:rsidRPr="00B85788">
          <w:rPr>
            <w:rStyle w:val="ab"/>
            <w:rFonts w:ascii="Times New Roman" w:hAnsi="Times New Roman" w:cs="Times New Roman"/>
            <w:lang w:val="en-US"/>
          </w:rPr>
          <w:t>lex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europa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eu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legal</w:t>
        </w:r>
        <w:r w:rsidRPr="00B85788">
          <w:rPr>
            <w:rStyle w:val="ab"/>
            <w:rFonts w:ascii="Times New Roman" w:hAnsi="Times New Roman" w:cs="Times New Roman"/>
          </w:rPr>
          <w:t>-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content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EN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ALL</w:t>
        </w:r>
        <w:r w:rsidRPr="00B85788">
          <w:rPr>
            <w:rStyle w:val="ab"/>
            <w:rFonts w:ascii="Times New Roman" w:hAnsi="Times New Roman" w:cs="Times New Roman"/>
          </w:rPr>
          <w:t>/?</w:t>
        </w:r>
        <w:r w:rsidRPr="00B85788">
          <w:rPr>
            <w:rStyle w:val="ab"/>
            <w:rFonts w:ascii="Times New Roman" w:hAnsi="Times New Roman" w:cs="Times New Roman"/>
            <w:lang w:val="en-US"/>
          </w:rPr>
          <w:t>uri</w:t>
        </w:r>
        <w:r w:rsidRPr="00B85788">
          <w:rPr>
            <w:rStyle w:val="ab"/>
            <w:rFonts w:ascii="Times New Roman" w:hAnsi="Times New Roman" w:cs="Times New Roman"/>
          </w:rPr>
          <w:t>=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celex</w:t>
        </w:r>
        <w:r w:rsidRPr="00B85788">
          <w:rPr>
            <w:rStyle w:val="ab"/>
            <w:rFonts w:ascii="Times New Roman" w:hAnsi="Times New Roman" w:cs="Times New Roman"/>
          </w:rPr>
          <w:t>%3</w:t>
        </w:r>
        <w:r w:rsidRPr="00B85788">
          <w:rPr>
            <w:rStyle w:val="ab"/>
            <w:rFonts w:ascii="Times New Roman" w:hAnsi="Times New Roman" w:cs="Times New Roman"/>
            <w:lang w:val="en-US"/>
          </w:rPr>
          <w:t>A</w:t>
        </w:r>
        <w:r w:rsidRPr="00B85788">
          <w:rPr>
            <w:rStyle w:val="ab"/>
            <w:rFonts w:ascii="Times New Roman" w:hAnsi="Times New Roman" w:cs="Times New Roman"/>
          </w:rPr>
          <w:t>32014</w:t>
        </w:r>
        <w:r w:rsidRPr="00B85788">
          <w:rPr>
            <w:rStyle w:val="ab"/>
            <w:rFonts w:ascii="Times New Roman" w:hAnsi="Times New Roman" w:cs="Times New Roman"/>
            <w:lang w:val="en-US"/>
          </w:rPr>
          <w:t>L</w:t>
        </w:r>
        <w:r w:rsidRPr="00B85788">
          <w:rPr>
            <w:rStyle w:val="ab"/>
            <w:rFonts w:ascii="Times New Roman" w:hAnsi="Times New Roman" w:cs="Times New Roman"/>
          </w:rPr>
          <w:t>0060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89">
    <w:p w:rsidR="0036233B" w:rsidRPr="00B85788" w:rsidRDefault="0036233B" w:rsidP="00E51DA1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Конвенция об охране архитектурного наследия Европы (1985 г.) // Совет Европы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6" w:history="1">
        <w:r w:rsidRPr="00B85788">
          <w:rPr>
            <w:rStyle w:val="ab"/>
            <w:rFonts w:ascii="Times New Roman" w:hAnsi="Times New Roman" w:cs="Times New Roman"/>
          </w:rPr>
          <w:t>https://rm.coe.int/168007a087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90">
    <w:p w:rsidR="0036233B" w:rsidRPr="00B85788" w:rsidRDefault="0036233B" w:rsidP="00047993">
      <w:pPr>
        <w:pStyle w:val="a8"/>
        <w:jc w:val="both"/>
        <w:rPr>
          <w:rFonts w:ascii="Times New Roman" w:hAnsi="Times New Roman" w:cs="Times New Roman"/>
        </w:rPr>
      </w:pPr>
      <w:r w:rsidRPr="00B85788">
        <w:rPr>
          <w:rStyle w:val="aa"/>
          <w:rFonts w:ascii="Times New Roman" w:hAnsi="Times New Roman" w:cs="Times New Roman"/>
        </w:rPr>
        <w:footnoteRef/>
      </w:r>
      <w:r w:rsidRPr="00B85788">
        <w:rPr>
          <w:rFonts w:ascii="Times New Roman" w:hAnsi="Times New Roman" w:cs="Times New Roman"/>
        </w:rPr>
        <w:t xml:space="preserve"> Конвенция УНИДРУА о похищенных или незаконно вывезенных культурных ценностях (1995 г.) // УНИДРУА – правовые материалы: [портал]. </w:t>
      </w:r>
      <w:r w:rsidRPr="00B85788">
        <w:rPr>
          <w:rFonts w:ascii="Times New Roman" w:hAnsi="Times New Roman" w:cs="Times New Roman"/>
          <w:lang w:val="en-US"/>
        </w:rPr>
        <w:t>URL</w:t>
      </w:r>
      <w:r w:rsidRPr="00B85788">
        <w:rPr>
          <w:rFonts w:ascii="Times New Roman" w:hAnsi="Times New Roman" w:cs="Times New Roman"/>
        </w:rPr>
        <w:t xml:space="preserve">: </w:t>
      </w:r>
      <w:hyperlink r:id="rId37" w:history="1">
        <w:r w:rsidRPr="00B85788">
          <w:rPr>
            <w:rStyle w:val="ab"/>
            <w:rFonts w:ascii="Times New Roman" w:hAnsi="Times New Roman" w:cs="Times New Roman"/>
            <w:lang w:val="en-US"/>
          </w:rPr>
          <w:t>https</w:t>
        </w:r>
        <w:r w:rsidRPr="00B85788">
          <w:rPr>
            <w:rStyle w:val="ab"/>
            <w:rFonts w:ascii="Times New Roman" w:hAnsi="Times New Roman" w:cs="Times New Roman"/>
          </w:rPr>
          <w:t>://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www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unidroit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org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english</w:t>
        </w:r>
        <w:r w:rsidRPr="00B85788">
          <w:rPr>
            <w:rStyle w:val="ab"/>
            <w:rFonts w:ascii="Times New Roman" w:hAnsi="Times New Roman" w:cs="Times New Roman"/>
          </w:rPr>
          <w:t>/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conventions</w:t>
        </w:r>
        <w:r w:rsidRPr="00B85788">
          <w:rPr>
            <w:rStyle w:val="ab"/>
            <w:rFonts w:ascii="Times New Roman" w:hAnsi="Times New Roman" w:cs="Times New Roman"/>
          </w:rPr>
          <w:t>/1995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culturalproperty</w:t>
        </w:r>
        <w:r w:rsidRPr="00B85788">
          <w:rPr>
            <w:rStyle w:val="ab"/>
            <w:rFonts w:ascii="Times New Roman" w:hAnsi="Times New Roman" w:cs="Times New Roman"/>
          </w:rPr>
          <w:t>/1995</w:t>
        </w:r>
        <w:r w:rsidRPr="00B85788">
          <w:rPr>
            <w:rStyle w:val="ab"/>
            <w:rFonts w:ascii="Times New Roman" w:hAnsi="Times New Roman" w:cs="Times New Roman"/>
            <w:lang w:val="en-US"/>
          </w:rPr>
          <w:t>culturalproperty</w:t>
        </w:r>
        <w:r w:rsidRPr="00B85788">
          <w:rPr>
            <w:rStyle w:val="ab"/>
            <w:rFonts w:ascii="Times New Roman" w:hAnsi="Times New Roman" w:cs="Times New Roman"/>
          </w:rPr>
          <w:t>-</w:t>
        </w:r>
        <w:r w:rsidRPr="00B85788">
          <w:rPr>
            <w:rStyle w:val="ab"/>
            <w:rFonts w:ascii="Times New Roman" w:hAnsi="Times New Roman" w:cs="Times New Roman"/>
            <w:lang w:val="en-US"/>
          </w:rPr>
          <w:t>e</w:t>
        </w:r>
        <w:r w:rsidRPr="00B85788">
          <w:rPr>
            <w:rStyle w:val="ab"/>
            <w:rFonts w:ascii="Times New Roman" w:hAnsi="Times New Roman" w:cs="Times New Roman"/>
          </w:rPr>
          <w:t>.</w:t>
        </w:r>
        <w:r w:rsidRPr="00B85788">
          <w:rPr>
            <w:rStyle w:val="ab"/>
            <w:rFonts w:ascii="Times New Roman" w:hAnsi="Times New Roman" w:cs="Times New Roman"/>
            <w:lang w:val="en-US"/>
          </w:rPr>
          <w:t>pdf</w:t>
        </w:r>
      </w:hyperlink>
      <w:r w:rsidRPr="00B85788">
        <w:rPr>
          <w:rFonts w:ascii="Times New Roman" w:hAnsi="Times New Roman" w:cs="Times New Roman"/>
        </w:rPr>
        <w:t xml:space="preserve"> (дата обращения: 29.03.2021).  </w:t>
      </w:r>
    </w:p>
  </w:footnote>
  <w:footnote w:id="91">
    <w:p w:rsidR="0036233B" w:rsidRPr="00385D5B" w:rsidRDefault="0036233B" w:rsidP="00E535B2">
      <w:pPr>
        <w:pStyle w:val="a8"/>
        <w:jc w:val="both"/>
        <w:rPr>
          <w:rFonts w:ascii="Times New Roman" w:hAnsi="Times New Roman" w:cs="Times New Roman"/>
        </w:rPr>
      </w:pPr>
      <w:r w:rsidRPr="00385D5B">
        <w:rPr>
          <w:rStyle w:val="aa"/>
          <w:rFonts w:ascii="Times New Roman" w:hAnsi="Times New Roman" w:cs="Times New Roman"/>
        </w:rPr>
        <w:footnoteRef/>
      </w:r>
      <w:r w:rsidRPr="00385D5B">
        <w:rPr>
          <w:rFonts w:ascii="Times New Roman" w:hAnsi="Times New Roman" w:cs="Times New Roman"/>
        </w:rPr>
        <w:t xml:space="preserve"> Палей Е.В. Проблема ценности (со</w:t>
      </w:r>
      <w:r>
        <w:rPr>
          <w:rFonts w:ascii="Times New Roman" w:hAnsi="Times New Roman" w:cs="Times New Roman"/>
        </w:rPr>
        <w:t>циально-онтологический аспект): автореф. дис. на соиск. уч. степ. канд. филос.</w:t>
      </w:r>
      <w:r w:rsidRPr="00385D5B">
        <w:rPr>
          <w:rFonts w:ascii="Times New Roman" w:hAnsi="Times New Roman" w:cs="Times New Roman"/>
        </w:rPr>
        <w:t xml:space="preserve"> наук. Иваново, 2007. С.3.  </w:t>
      </w:r>
    </w:p>
  </w:footnote>
  <w:footnote w:id="92">
    <w:p w:rsidR="0036233B" w:rsidRPr="00C23F5B" w:rsidRDefault="0036233B" w:rsidP="00C23F5B">
      <w:pPr>
        <w:pStyle w:val="a8"/>
        <w:jc w:val="both"/>
        <w:rPr>
          <w:rFonts w:ascii="Times New Roman" w:hAnsi="Times New Roman" w:cs="Times New Roman"/>
        </w:rPr>
      </w:pPr>
      <w:r w:rsidRPr="00C23F5B">
        <w:rPr>
          <w:rStyle w:val="aa"/>
          <w:rFonts w:ascii="Times New Roman" w:hAnsi="Times New Roman" w:cs="Times New Roman"/>
        </w:rPr>
        <w:footnoteRef/>
      </w:r>
      <w:r w:rsidRPr="00C23F5B">
        <w:rPr>
          <w:rFonts w:ascii="Times New Roman" w:hAnsi="Times New Roman" w:cs="Times New Roman"/>
        </w:rPr>
        <w:t xml:space="preserve"> Палей Е.В. Проблема ценности (социально-онтологический аспект): автореф. дис. на соиск. учен. степ. канд. филос. наук. Иваново, 2007. С. 3. </w:t>
      </w:r>
    </w:p>
  </w:footnote>
  <w:footnote w:id="93">
    <w:p w:rsidR="0036233B" w:rsidRPr="00C23F5B" w:rsidRDefault="0036233B" w:rsidP="00C23F5B">
      <w:pPr>
        <w:pStyle w:val="a8"/>
        <w:jc w:val="both"/>
        <w:rPr>
          <w:rFonts w:ascii="Times New Roman" w:hAnsi="Times New Roman" w:cs="Times New Roman"/>
        </w:rPr>
      </w:pPr>
      <w:r w:rsidRPr="00C23F5B">
        <w:rPr>
          <w:rStyle w:val="aa"/>
          <w:rFonts w:ascii="Times New Roman" w:hAnsi="Times New Roman" w:cs="Times New Roman"/>
        </w:rPr>
        <w:footnoteRef/>
      </w:r>
      <w:r w:rsidRPr="00C23F5B">
        <w:rPr>
          <w:rFonts w:ascii="Times New Roman" w:hAnsi="Times New Roman" w:cs="Times New Roman"/>
        </w:rPr>
        <w:t xml:space="preserve"> Вильданов Х.С. Ценность как предмет философского познания: автореф. дис. на соиск. учен. степ. д-ра филос. наук. Магнитогорск, 2009. С. 4.   </w:t>
      </w:r>
    </w:p>
  </w:footnote>
  <w:footnote w:id="94">
    <w:p w:rsidR="0036233B" w:rsidRPr="00C23F5B" w:rsidRDefault="0036233B" w:rsidP="00C23F5B">
      <w:pPr>
        <w:pStyle w:val="a8"/>
        <w:jc w:val="both"/>
        <w:rPr>
          <w:rFonts w:ascii="Times New Roman" w:hAnsi="Times New Roman" w:cs="Times New Roman"/>
        </w:rPr>
      </w:pPr>
      <w:r w:rsidRPr="00C23F5B">
        <w:rPr>
          <w:rStyle w:val="aa"/>
          <w:rFonts w:ascii="Times New Roman" w:hAnsi="Times New Roman" w:cs="Times New Roman"/>
        </w:rPr>
        <w:footnoteRef/>
      </w:r>
      <w:r w:rsidRPr="00C23F5B">
        <w:rPr>
          <w:rFonts w:ascii="Times New Roman" w:hAnsi="Times New Roman" w:cs="Times New Roman"/>
        </w:rPr>
        <w:t xml:space="preserve"> Елишев С.О. Теоретико-медотологические подходы к изучению понятий ценность, ценностные ориентации // Вестник Московского Университета. Серия 18. Социология и политология. 2010. № 3. С. 75; Богомолов А.С. Античная философия. Москва, 2006. С. 187-221.   </w:t>
      </w:r>
    </w:p>
  </w:footnote>
  <w:footnote w:id="95">
    <w:p w:rsidR="0036233B" w:rsidRPr="00C23F5B" w:rsidRDefault="0036233B" w:rsidP="008132F3">
      <w:pPr>
        <w:pStyle w:val="a8"/>
        <w:jc w:val="both"/>
        <w:rPr>
          <w:rFonts w:ascii="Times New Roman" w:hAnsi="Times New Roman" w:cs="Times New Roman"/>
        </w:rPr>
      </w:pPr>
      <w:r w:rsidRPr="00C23F5B">
        <w:rPr>
          <w:rStyle w:val="aa"/>
          <w:rFonts w:ascii="Times New Roman" w:hAnsi="Times New Roman" w:cs="Times New Roman"/>
        </w:rPr>
        <w:footnoteRef/>
      </w:r>
      <w:r w:rsidRPr="00C23F5B">
        <w:rPr>
          <w:rFonts w:ascii="Times New Roman" w:hAnsi="Times New Roman" w:cs="Times New Roman"/>
        </w:rPr>
        <w:t xml:space="preserve"> Елишев С.О. Указ. соч; Жильсон Э. Философия в средние века: от истоков патристики до конца </w:t>
      </w:r>
      <w:r w:rsidRPr="00C23F5B">
        <w:rPr>
          <w:rFonts w:ascii="Times New Roman" w:hAnsi="Times New Roman" w:cs="Times New Roman"/>
          <w:lang w:val="en-US"/>
        </w:rPr>
        <w:t>XIV</w:t>
      </w:r>
      <w:r w:rsidRPr="00C23F5B">
        <w:rPr>
          <w:rFonts w:ascii="Times New Roman" w:hAnsi="Times New Roman" w:cs="Times New Roman"/>
        </w:rPr>
        <w:t xml:space="preserve"> века. Москва, 2010. С. 73-87, С. 397-416. </w:t>
      </w:r>
    </w:p>
  </w:footnote>
  <w:footnote w:id="96">
    <w:p w:rsidR="0036233B" w:rsidRPr="00F17D9E" w:rsidRDefault="0036233B" w:rsidP="00F17D9E">
      <w:pPr>
        <w:pStyle w:val="a8"/>
        <w:jc w:val="both"/>
        <w:rPr>
          <w:rFonts w:ascii="Times New Roman" w:hAnsi="Times New Roman" w:cs="Times New Roman"/>
        </w:rPr>
      </w:pPr>
      <w:r w:rsidRPr="00F17D9E">
        <w:rPr>
          <w:rStyle w:val="aa"/>
          <w:rFonts w:ascii="Times New Roman" w:hAnsi="Times New Roman" w:cs="Times New Roman"/>
        </w:rPr>
        <w:footnoteRef/>
      </w:r>
      <w:r w:rsidRPr="00F17D9E">
        <w:rPr>
          <w:rFonts w:ascii="Times New Roman" w:hAnsi="Times New Roman" w:cs="Times New Roman"/>
        </w:rPr>
        <w:t xml:space="preserve"> Елишев С.О. Теоретико-методологические подходы к изучению понятий ценность, ценностные ориентации // Вестник Московского Университета. Серия 18. Социология и политология. 2010. №3. С. 75; Это замечание,</w:t>
      </w:r>
      <w:r>
        <w:rPr>
          <w:rFonts w:ascii="Times New Roman" w:hAnsi="Times New Roman" w:cs="Times New Roman"/>
        </w:rPr>
        <w:t xml:space="preserve"> как представляется</w:t>
      </w:r>
      <w:r w:rsidRPr="00F17D9E">
        <w:rPr>
          <w:rFonts w:ascii="Times New Roman" w:hAnsi="Times New Roman" w:cs="Times New Roman"/>
        </w:rPr>
        <w:t xml:space="preserve">, точно согласуется с мнением, высказанным другим ученым, о том, что: «Несмотря на двухтысячелетнюю историю аксиологической проблематики, в философской мысли вплоть до конца </w:t>
      </w:r>
      <w:r w:rsidRPr="00F17D9E">
        <w:rPr>
          <w:rFonts w:ascii="Times New Roman" w:hAnsi="Times New Roman" w:cs="Times New Roman"/>
          <w:lang w:val="en-US"/>
        </w:rPr>
        <w:t>XIX</w:t>
      </w:r>
      <w:r w:rsidRPr="00F17D9E">
        <w:rPr>
          <w:rFonts w:ascii="Times New Roman" w:hAnsi="Times New Roman" w:cs="Times New Roman"/>
        </w:rPr>
        <w:t xml:space="preserve"> века в научном обороте еще не существовал термин "аксиология"»: Вильданов Х.С. Ценность как предмет философского познания: автореф. дис. на соиск. учен. степ. д-ра филос. наук. Магнитогорск, 2009. С. 5.      </w:t>
      </w:r>
    </w:p>
  </w:footnote>
  <w:footnote w:id="97">
    <w:p w:rsidR="0036233B" w:rsidRPr="00F17D9E" w:rsidRDefault="0036233B" w:rsidP="00F17D9E">
      <w:pPr>
        <w:pStyle w:val="a8"/>
        <w:jc w:val="both"/>
        <w:rPr>
          <w:rFonts w:ascii="Times New Roman" w:hAnsi="Times New Roman" w:cs="Times New Roman"/>
        </w:rPr>
      </w:pPr>
      <w:r w:rsidRPr="00F17D9E">
        <w:rPr>
          <w:rStyle w:val="aa"/>
          <w:rFonts w:ascii="Times New Roman" w:hAnsi="Times New Roman" w:cs="Times New Roman"/>
        </w:rPr>
        <w:footnoteRef/>
      </w:r>
      <w:r w:rsidRPr="00F17D9E">
        <w:rPr>
          <w:rFonts w:ascii="Times New Roman" w:hAnsi="Times New Roman" w:cs="Times New Roman"/>
        </w:rPr>
        <w:t xml:space="preserve"> Елишев С.О. Указ. соч. С. 76; Горфункель А.Х. Философия эпохи Возрождения: [Учеб. пособие для филос. фак. и отд-ний ун-тов]. Москва, 1980. 368 с; Соколов В.В. Европейская философия </w:t>
      </w:r>
      <w:r w:rsidRPr="00F17D9E">
        <w:rPr>
          <w:rFonts w:ascii="Times New Roman" w:hAnsi="Times New Roman" w:cs="Times New Roman"/>
          <w:lang w:val="en-US"/>
        </w:rPr>
        <w:t>XV</w:t>
      </w:r>
      <w:r w:rsidRPr="00F17D9E">
        <w:rPr>
          <w:rFonts w:ascii="Times New Roman" w:hAnsi="Times New Roman" w:cs="Times New Roman"/>
        </w:rPr>
        <w:t>-</w:t>
      </w:r>
      <w:r w:rsidRPr="00F17D9E">
        <w:rPr>
          <w:rFonts w:ascii="Times New Roman" w:hAnsi="Times New Roman" w:cs="Times New Roman"/>
          <w:lang w:val="en-US"/>
        </w:rPr>
        <w:t>XVII</w:t>
      </w:r>
      <w:r w:rsidRPr="00F17D9E">
        <w:rPr>
          <w:rFonts w:ascii="Times New Roman" w:hAnsi="Times New Roman" w:cs="Times New Roman"/>
        </w:rPr>
        <w:t xml:space="preserve"> веков: [Учеб. пособие для филос. фак. и отд-ний ун-тов]. Москва, 1984. 448 с; Кузнецов В.Н., Мееровский Б.В., Грязнов А.Ф. Западноевропейская философия </w:t>
      </w:r>
      <w:r w:rsidRPr="00F17D9E">
        <w:rPr>
          <w:rFonts w:ascii="Times New Roman" w:hAnsi="Times New Roman" w:cs="Times New Roman"/>
          <w:lang w:val="en-US"/>
        </w:rPr>
        <w:t>XVIII</w:t>
      </w:r>
      <w:r w:rsidRPr="00F17D9E">
        <w:rPr>
          <w:rFonts w:ascii="Times New Roman" w:hAnsi="Times New Roman" w:cs="Times New Roman"/>
        </w:rPr>
        <w:t xml:space="preserve"> века. Москва, 1986. 400 с.    </w:t>
      </w:r>
    </w:p>
  </w:footnote>
  <w:footnote w:id="98">
    <w:p w:rsidR="0036233B" w:rsidRPr="00F17D9E" w:rsidRDefault="0036233B" w:rsidP="00F17D9E">
      <w:pPr>
        <w:pStyle w:val="a8"/>
        <w:jc w:val="both"/>
        <w:rPr>
          <w:rFonts w:ascii="Times New Roman" w:hAnsi="Times New Roman" w:cs="Times New Roman"/>
        </w:rPr>
      </w:pPr>
      <w:r w:rsidRPr="00F17D9E">
        <w:rPr>
          <w:rStyle w:val="aa"/>
          <w:rFonts w:ascii="Times New Roman" w:hAnsi="Times New Roman" w:cs="Times New Roman"/>
        </w:rPr>
        <w:footnoteRef/>
      </w:r>
      <w:r w:rsidRPr="00F17D9E">
        <w:rPr>
          <w:rFonts w:ascii="Times New Roman" w:hAnsi="Times New Roman" w:cs="Times New Roman"/>
        </w:rPr>
        <w:t xml:space="preserve"> Палей Е.В. Проблема ценности (социально-онтологический аспект): автореф. дис. на соиск. учен. степ. канд. филос. наук. Иваново, 2007. С. 4; Вильданов Х.С. Указ. соч; Кузнецов В.Н. Немецкая классическая философия второй половины </w:t>
      </w:r>
      <w:r w:rsidRPr="00F17D9E">
        <w:rPr>
          <w:rFonts w:ascii="Times New Roman" w:hAnsi="Times New Roman" w:cs="Times New Roman"/>
          <w:lang w:val="en-US"/>
        </w:rPr>
        <w:t>XVIII</w:t>
      </w:r>
      <w:r w:rsidRPr="00F17D9E">
        <w:rPr>
          <w:rFonts w:ascii="Times New Roman" w:hAnsi="Times New Roman" w:cs="Times New Roman"/>
        </w:rPr>
        <w:t xml:space="preserve"> – начала </w:t>
      </w:r>
      <w:r w:rsidRPr="00F17D9E">
        <w:rPr>
          <w:rFonts w:ascii="Times New Roman" w:hAnsi="Times New Roman" w:cs="Times New Roman"/>
          <w:lang w:val="en-US"/>
        </w:rPr>
        <w:t>XIX</w:t>
      </w:r>
      <w:r w:rsidRPr="00F17D9E">
        <w:rPr>
          <w:rFonts w:ascii="Times New Roman" w:hAnsi="Times New Roman" w:cs="Times New Roman"/>
        </w:rPr>
        <w:t xml:space="preserve"> века: учеб. пособие для филос. фак. ун-тов. Москва</w:t>
      </w:r>
      <w:r>
        <w:rPr>
          <w:rFonts w:ascii="Times New Roman" w:hAnsi="Times New Roman" w:cs="Times New Roman"/>
        </w:rPr>
        <w:t xml:space="preserve">, 1989. С. 11-126; Гулыга А.В. Немецкая классическая философия. Москва, 2001. С. 47-117. </w:t>
      </w:r>
      <w:r w:rsidRPr="00F17D9E">
        <w:rPr>
          <w:rFonts w:ascii="Times New Roman" w:hAnsi="Times New Roman" w:cs="Times New Roman"/>
        </w:rPr>
        <w:t xml:space="preserve">   </w:t>
      </w:r>
    </w:p>
  </w:footnote>
  <w:footnote w:id="99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Елишев С.О. Теоретико-методологические подходы к изучению понятий ценность, ценностные ориентации // Вестник Московского Университета. Серия 18. Социология и политология. 2010. №3. С. 76. </w:t>
      </w:r>
    </w:p>
  </w:footnote>
  <w:footnote w:id="100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Вильданов Х.С. Ценность как предмет философского познания: автореф. дис. на соиск. учен. степ. д-ра филос. наук. Магнитогорск, 2009. С. 5; Кузнецов В.Н. Немецкая классическая философия второй половины </w:t>
      </w:r>
      <w:r w:rsidRPr="007C2A5A">
        <w:rPr>
          <w:rFonts w:ascii="Times New Roman" w:hAnsi="Times New Roman" w:cs="Times New Roman"/>
          <w:lang w:val="en-US"/>
        </w:rPr>
        <w:t>XVIII</w:t>
      </w:r>
      <w:r w:rsidRPr="007C2A5A">
        <w:rPr>
          <w:rFonts w:ascii="Times New Roman" w:hAnsi="Times New Roman" w:cs="Times New Roman"/>
        </w:rPr>
        <w:t xml:space="preserve"> – начала </w:t>
      </w:r>
      <w:r w:rsidRPr="007C2A5A">
        <w:rPr>
          <w:rFonts w:ascii="Times New Roman" w:hAnsi="Times New Roman" w:cs="Times New Roman"/>
          <w:lang w:val="en-US"/>
        </w:rPr>
        <w:t>XIX</w:t>
      </w:r>
      <w:r w:rsidRPr="007C2A5A">
        <w:rPr>
          <w:rFonts w:ascii="Times New Roman" w:hAnsi="Times New Roman" w:cs="Times New Roman"/>
        </w:rPr>
        <w:t xml:space="preserve"> века: учеб. пособие для филос. фак. ун-тов. Москва, 1989. С. 186-389.    </w:t>
      </w:r>
    </w:p>
  </w:footnote>
  <w:footnote w:id="101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Вильданов Х.С. Указ. соч; Ильин В.В. Аксиология. Москва, 2005. 213 с.    </w:t>
      </w:r>
    </w:p>
  </w:footnote>
  <w:footnote w:id="102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Фомичева Т.В. К определению понятия «ценности»: социолого-исторический аспект // Ученые записки Российского государственного социального университета. 2012. №7. С. 64.   </w:t>
      </w:r>
    </w:p>
  </w:footnote>
  <w:footnote w:id="103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Зотов А.Ф. Современная западная философия. Москва, 2005. С. 121-141.  </w:t>
      </w:r>
    </w:p>
  </w:footnote>
  <w:footnote w:id="104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Вильданов Х.С. Указ. соч. С. 6.  </w:t>
      </w:r>
    </w:p>
  </w:footnote>
  <w:footnote w:id="105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Фомичева Т.В. Указ. соч.   </w:t>
      </w:r>
    </w:p>
  </w:footnote>
  <w:footnote w:id="106">
    <w:p w:rsidR="0036233B" w:rsidRPr="007C2A5A" w:rsidRDefault="0036233B" w:rsidP="007C2A5A">
      <w:pPr>
        <w:pStyle w:val="a8"/>
        <w:jc w:val="both"/>
        <w:rPr>
          <w:rFonts w:ascii="Times New Roman" w:hAnsi="Times New Roman" w:cs="Times New Roman"/>
        </w:rPr>
      </w:pPr>
      <w:r w:rsidRPr="007C2A5A">
        <w:rPr>
          <w:rStyle w:val="aa"/>
          <w:rFonts w:ascii="Times New Roman" w:hAnsi="Times New Roman" w:cs="Times New Roman"/>
        </w:rPr>
        <w:footnoteRef/>
      </w:r>
      <w:r w:rsidRPr="007C2A5A">
        <w:rPr>
          <w:rFonts w:ascii="Times New Roman" w:hAnsi="Times New Roman" w:cs="Times New Roman"/>
        </w:rPr>
        <w:t xml:space="preserve"> Там же. </w:t>
      </w:r>
    </w:p>
  </w:footnote>
  <w:footnote w:id="107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Зотов А.Ф. Современная западная философия. Москва, 2005. С. 180-187; Вильданов Х.С. Ценность как предмет философского познания: автореф. дис. на соиск. учен. степ. д-ра филос. наук. Магнитогорск, 2009. С. 5,6; Йоас Х. Возникновение ценностей. Санкт-Петербург, 2013. С. 35-54.     </w:t>
      </w:r>
    </w:p>
  </w:footnote>
  <w:footnote w:id="108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Зотов А.Ф. Указ. соч. С. 301-396; Вильданов Х.С. Указ. соч. С. 6; Йоас Х. Указ. соч. С. 125-153.   </w:t>
      </w:r>
    </w:p>
  </w:footnote>
  <w:footnote w:id="109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Спиридонова В.А. Проблема ценностей в социологии (историко-теоретический аспект): автореф. дис. на соиск. учен. степ. к. социол. н. Санкт-Петербург, 2004. С. 11.  </w:t>
      </w:r>
    </w:p>
  </w:footnote>
  <w:footnote w:id="110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Шацкий Е. История социологической мысли. Т. 1. Москва, 2018. С. 318, 328-345. </w:t>
      </w:r>
    </w:p>
  </w:footnote>
  <w:footnote w:id="111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Спиридонова В.А. Указ. соч. С. 12.    </w:t>
      </w:r>
    </w:p>
  </w:footnote>
  <w:footnote w:id="112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Там же; «В социологию </w:t>
      </w:r>
      <w:r w:rsidRPr="005E08EE">
        <w:rPr>
          <w:rFonts w:ascii="Times New Roman" w:hAnsi="Times New Roman" w:cs="Times New Roman"/>
          <w:lang w:val="en-US"/>
        </w:rPr>
        <w:t>XX</w:t>
      </w:r>
      <w:r w:rsidRPr="005E08EE">
        <w:rPr>
          <w:rFonts w:ascii="Times New Roman" w:hAnsi="Times New Roman" w:cs="Times New Roman"/>
        </w:rPr>
        <w:t xml:space="preserve"> века контовское понимание ценностей как основ социального консенсуса вошло в теоретических схемах представителей структурно-функционального анализа»: Там же.   </w:t>
      </w:r>
    </w:p>
  </w:footnote>
  <w:footnote w:id="113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Шацки</w:t>
      </w:r>
      <w:r w:rsidR="00C247B0">
        <w:rPr>
          <w:rFonts w:ascii="Times New Roman" w:hAnsi="Times New Roman" w:cs="Times New Roman"/>
        </w:rPr>
        <w:t xml:space="preserve">й Е. Указ. соч. С. 366, 379-399; Спиридонова В.А. Указ. соч. </w:t>
      </w:r>
      <w:r w:rsidRPr="005E08EE">
        <w:rPr>
          <w:rFonts w:ascii="Times New Roman" w:hAnsi="Times New Roman" w:cs="Times New Roman"/>
        </w:rPr>
        <w:t xml:space="preserve"> </w:t>
      </w:r>
    </w:p>
  </w:footnote>
  <w:footnote w:id="114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Спиридонова В.А. Указ. соч. С. 12, 13. </w:t>
      </w:r>
    </w:p>
  </w:footnote>
  <w:footnote w:id="115">
    <w:p w:rsidR="0036233B" w:rsidRPr="005E08EE" w:rsidRDefault="0036233B" w:rsidP="005E08EE">
      <w:pPr>
        <w:pStyle w:val="a8"/>
        <w:jc w:val="both"/>
        <w:rPr>
          <w:rFonts w:ascii="Times New Roman" w:hAnsi="Times New Roman" w:cs="Times New Roman"/>
        </w:rPr>
      </w:pPr>
      <w:r w:rsidRPr="005E08EE">
        <w:rPr>
          <w:rStyle w:val="aa"/>
          <w:rFonts w:ascii="Times New Roman" w:hAnsi="Times New Roman" w:cs="Times New Roman"/>
        </w:rPr>
        <w:footnoteRef/>
      </w:r>
      <w:r w:rsidRPr="005E08EE">
        <w:rPr>
          <w:rFonts w:ascii="Times New Roman" w:hAnsi="Times New Roman" w:cs="Times New Roman"/>
        </w:rPr>
        <w:t xml:space="preserve"> Там же. </w:t>
      </w:r>
    </w:p>
  </w:footnote>
  <w:footnote w:id="116">
    <w:p w:rsidR="0036233B" w:rsidRPr="00686A38" w:rsidRDefault="0036233B" w:rsidP="00686A38">
      <w:pPr>
        <w:pStyle w:val="a8"/>
        <w:jc w:val="both"/>
        <w:rPr>
          <w:rFonts w:ascii="Times New Roman" w:hAnsi="Times New Roman" w:cs="Times New Roman"/>
        </w:rPr>
      </w:pPr>
      <w:r w:rsidRPr="00686A38">
        <w:rPr>
          <w:rStyle w:val="aa"/>
          <w:rFonts w:ascii="Times New Roman" w:hAnsi="Times New Roman" w:cs="Times New Roman"/>
        </w:rPr>
        <w:footnoteRef/>
      </w:r>
      <w:r w:rsidRPr="00686A38">
        <w:rPr>
          <w:rFonts w:ascii="Times New Roman" w:hAnsi="Times New Roman" w:cs="Times New Roman"/>
        </w:rPr>
        <w:t xml:space="preserve"> Шацкий Е. История социологической мысли. Т.1. Москва, 2018. С. 492-525.  </w:t>
      </w:r>
    </w:p>
  </w:footnote>
  <w:footnote w:id="117">
    <w:p w:rsidR="0036233B" w:rsidRPr="00686A38" w:rsidRDefault="0036233B" w:rsidP="00686A38">
      <w:pPr>
        <w:pStyle w:val="a8"/>
        <w:jc w:val="both"/>
        <w:rPr>
          <w:rFonts w:ascii="Times New Roman" w:hAnsi="Times New Roman" w:cs="Times New Roman"/>
        </w:rPr>
      </w:pPr>
      <w:r w:rsidRPr="00686A38">
        <w:rPr>
          <w:rStyle w:val="aa"/>
          <w:rFonts w:ascii="Times New Roman" w:hAnsi="Times New Roman" w:cs="Times New Roman"/>
        </w:rPr>
        <w:footnoteRef/>
      </w:r>
      <w:r w:rsidRPr="00686A38">
        <w:rPr>
          <w:rFonts w:ascii="Times New Roman" w:hAnsi="Times New Roman" w:cs="Times New Roman"/>
        </w:rPr>
        <w:t xml:space="preserve"> Фомичева Т.В. К определению понятия «ценности»: социолого-исторический аспект // Ученые записки Российского государственного социального университета. 2012. №7. С. 64, 65; Йоас Х. Возникновение ценностей. Санкт-Петербург, 2013. С. 82-103.   </w:t>
      </w:r>
    </w:p>
  </w:footnote>
  <w:footnote w:id="118">
    <w:p w:rsidR="0036233B" w:rsidRPr="00686A38" w:rsidRDefault="0036233B" w:rsidP="00686A38">
      <w:pPr>
        <w:pStyle w:val="a8"/>
        <w:jc w:val="both"/>
        <w:rPr>
          <w:rFonts w:ascii="Times New Roman" w:hAnsi="Times New Roman" w:cs="Times New Roman"/>
        </w:rPr>
      </w:pPr>
      <w:r w:rsidRPr="00686A38">
        <w:rPr>
          <w:rStyle w:val="aa"/>
          <w:rFonts w:ascii="Times New Roman" w:hAnsi="Times New Roman" w:cs="Times New Roman"/>
        </w:rPr>
        <w:footnoteRef/>
      </w:r>
      <w:r w:rsidRPr="00686A38">
        <w:rPr>
          <w:rFonts w:ascii="Times New Roman" w:hAnsi="Times New Roman" w:cs="Times New Roman"/>
        </w:rPr>
        <w:t xml:space="preserve"> Шацкий Е. Указ. соч. С. 607-639.  </w:t>
      </w:r>
    </w:p>
  </w:footnote>
  <w:footnote w:id="119">
    <w:p w:rsidR="0036233B" w:rsidRPr="000D60FB" w:rsidRDefault="0036233B" w:rsidP="000D60FB">
      <w:pPr>
        <w:pStyle w:val="a8"/>
        <w:jc w:val="both"/>
        <w:rPr>
          <w:rFonts w:ascii="Times New Roman" w:hAnsi="Times New Roman" w:cs="Times New Roman"/>
        </w:rPr>
      </w:pPr>
      <w:r w:rsidRPr="000D60FB">
        <w:rPr>
          <w:rStyle w:val="aa"/>
          <w:rFonts w:ascii="Times New Roman" w:hAnsi="Times New Roman" w:cs="Times New Roman"/>
        </w:rPr>
        <w:footnoteRef/>
      </w:r>
      <w:r w:rsidRPr="000D60FB">
        <w:rPr>
          <w:rFonts w:ascii="Times New Roman" w:hAnsi="Times New Roman" w:cs="Times New Roman"/>
        </w:rPr>
        <w:t xml:space="preserve"> Фомичева Т.В. К определению понятия «ценности»: социолого-исторический аспект // Ученые записки Российского государственного социального университета. 2012. №7. С. 65. </w:t>
      </w:r>
    </w:p>
  </w:footnote>
  <w:footnote w:id="120">
    <w:p w:rsidR="0036233B" w:rsidRPr="000D60FB" w:rsidRDefault="0036233B" w:rsidP="000D60FB">
      <w:pPr>
        <w:pStyle w:val="a8"/>
        <w:jc w:val="both"/>
        <w:rPr>
          <w:rFonts w:ascii="Times New Roman" w:hAnsi="Times New Roman" w:cs="Times New Roman"/>
        </w:rPr>
      </w:pPr>
      <w:r w:rsidRPr="000D60FB">
        <w:rPr>
          <w:rStyle w:val="aa"/>
          <w:rFonts w:ascii="Times New Roman" w:hAnsi="Times New Roman" w:cs="Times New Roman"/>
        </w:rPr>
        <w:footnoteRef/>
      </w:r>
      <w:r w:rsidRPr="000D60FB">
        <w:rPr>
          <w:rFonts w:ascii="Times New Roman" w:hAnsi="Times New Roman" w:cs="Times New Roman"/>
        </w:rPr>
        <w:t xml:space="preserve"> Спиридонова В.А. Проблема ценностей в социологии (историко-теоретический аспект): автореф. дис. на соиск. учен. степ. к. социол. н. Санкт-Петербург, 2004. С. 13.  </w:t>
      </w:r>
    </w:p>
  </w:footnote>
  <w:footnote w:id="121">
    <w:p w:rsidR="0036233B" w:rsidRPr="000D60FB" w:rsidRDefault="0036233B" w:rsidP="000D60FB">
      <w:pPr>
        <w:pStyle w:val="a8"/>
        <w:jc w:val="both"/>
        <w:rPr>
          <w:rFonts w:ascii="Times New Roman" w:hAnsi="Times New Roman" w:cs="Times New Roman"/>
        </w:rPr>
      </w:pPr>
      <w:r w:rsidRPr="000D60FB">
        <w:rPr>
          <w:rStyle w:val="aa"/>
          <w:rFonts w:ascii="Times New Roman" w:hAnsi="Times New Roman" w:cs="Times New Roman"/>
        </w:rPr>
        <w:footnoteRef/>
      </w:r>
      <w:r w:rsidRPr="000D60FB">
        <w:rPr>
          <w:rFonts w:ascii="Times New Roman" w:hAnsi="Times New Roman" w:cs="Times New Roman"/>
        </w:rPr>
        <w:t xml:space="preserve"> Шацкий Е. История социологической мысли. Т. 2. Москва, 2018. С. 356-395. </w:t>
      </w:r>
    </w:p>
  </w:footnote>
  <w:footnote w:id="122">
    <w:p w:rsidR="0036233B" w:rsidRPr="000D60FB" w:rsidRDefault="0036233B" w:rsidP="000D60FB">
      <w:pPr>
        <w:pStyle w:val="a8"/>
        <w:jc w:val="both"/>
        <w:rPr>
          <w:rFonts w:ascii="Times New Roman" w:hAnsi="Times New Roman" w:cs="Times New Roman"/>
        </w:rPr>
      </w:pPr>
      <w:r w:rsidRPr="000D60FB">
        <w:rPr>
          <w:rStyle w:val="aa"/>
          <w:rFonts w:ascii="Times New Roman" w:hAnsi="Times New Roman" w:cs="Times New Roman"/>
        </w:rPr>
        <w:footnoteRef/>
      </w:r>
      <w:r w:rsidRPr="000D60FB">
        <w:rPr>
          <w:rFonts w:ascii="Times New Roman" w:hAnsi="Times New Roman" w:cs="Times New Roman"/>
        </w:rPr>
        <w:t xml:space="preserve"> Фомичева Т.В. Указ. соч.  </w:t>
      </w:r>
    </w:p>
  </w:footnote>
  <w:footnote w:id="123">
    <w:p w:rsidR="0036233B" w:rsidRPr="000D60FB" w:rsidRDefault="0036233B" w:rsidP="000D60FB">
      <w:pPr>
        <w:pStyle w:val="a8"/>
        <w:jc w:val="both"/>
        <w:rPr>
          <w:rFonts w:ascii="Times New Roman" w:hAnsi="Times New Roman" w:cs="Times New Roman"/>
        </w:rPr>
      </w:pPr>
      <w:r w:rsidRPr="000D60FB">
        <w:rPr>
          <w:rStyle w:val="aa"/>
          <w:rFonts w:ascii="Times New Roman" w:hAnsi="Times New Roman" w:cs="Times New Roman"/>
        </w:rPr>
        <w:footnoteRef/>
      </w:r>
      <w:r w:rsidRPr="000D60FB">
        <w:rPr>
          <w:rFonts w:ascii="Times New Roman" w:hAnsi="Times New Roman" w:cs="Times New Roman"/>
        </w:rPr>
        <w:t xml:space="preserve"> Шацкий Е. Указ. соч. С. 305-325; Сорокин П.А. Социальная и культурная динамика. Москва, 2020. 988 с. </w:t>
      </w:r>
    </w:p>
  </w:footnote>
  <w:footnote w:id="124">
    <w:p w:rsidR="0036233B" w:rsidRPr="00DC6072" w:rsidRDefault="0036233B" w:rsidP="00DC6072">
      <w:pPr>
        <w:pStyle w:val="a8"/>
        <w:jc w:val="both"/>
        <w:rPr>
          <w:rFonts w:ascii="Times New Roman" w:hAnsi="Times New Roman" w:cs="Times New Roman"/>
        </w:rPr>
      </w:pPr>
      <w:r w:rsidRPr="00DC6072">
        <w:rPr>
          <w:rStyle w:val="aa"/>
          <w:rFonts w:ascii="Times New Roman" w:hAnsi="Times New Roman" w:cs="Times New Roman"/>
        </w:rPr>
        <w:footnoteRef/>
      </w:r>
      <w:r w:rsidRPr="00DC6072">
        <w:rPr>
          <w:rFonts w:ascii="Times New Roman" w:hAnsi="Times New Roman" w:cs="Times New Roman"/>
        </w:rPr>
        <w:t xml:space="preserve"> Спиридонова В.А. Проблема ценностей в социологии (историко-теоретический аспект): автореф. дис. на соиск. учен. степ. к. социол. н. Санкт-Петербург, 2004. С. 13. </w:t>
      </w:r>
    </w:p>
  </w:footnote>
  <w:footnote w:id="125">
    <w:p w:rsidR="0036233B" w:rsidRPr="00DC6072" w:rsidRDefault="0036233B" w:rsidP="00DC6072">
      <w:pPr>
        <w:pStyle w:val="a8"/>
        <w:jc w:val="both"/>
        <w:rPr>
          <w:rFonts w:ascii="Times New Roman" w:hAnsi="Times New Roman" w:cs="Times New Roman"/>
        </w:rPr>
      </w:pPr>
      <w:r w:rsidRPr="00DC6072">
        <w:rPr>
          <w:rStyle w:val="aa"/>
          <w:rFonts w:ascii="Times New Roman" w:hAnsi="Times New Roman" w:cs="Times New Roman"/>
        </w:rPr>
        <w:footnoteRef/>
      </w:r>
      <w:r w:rsidRPr="00DC6072">
        <w:rPr>
          <w:rFonts w:ascii="Times New Roman" w:hAnsi="Times New Roman" w:cs="Times New Roman"/>
        </w:rPr>
        <w:t xml:space="preserve"> Шацкий Е. История социологической мысли. Т. 2. Москва, 2018. С. 438-453; Йоас Х., Кнёбль В. Социальная теория: двадцать вводных лекций. Сакнт-Петербург, 2011. С. 37-141; Парсонс Т. О структуре социального действия. Москва, 2002. 880 с; Парсонс Т. О социальных системах. Москва, 2002. 832 с; Парсонс Т. Система современных обществ. Москва, 1998. 270 с.    </w:t>
      </w:r>
    </w:p>
  </w:footnote>
  <w:footnote w:id="126">
    <w:p w:rsidR="0036233B" w:rsidRPr="00770CD2" w:rsidRDefault="0036233B" w:rsidP="00DC6072">
      <w:pPr>
        <w:pStyle w:val="a8"/>
        <w:jc w:val="both"/>
        <w:rPr>
          <w:rFonts w:ascii="Times New Roman" w:hAnsi="Times New Roman" w:cs="Times New Roman"/>
        </w:rPr>
      </w:pPr>
      <w:r w:rsidRPr="00DC6072">
        <w:rPr>
          <w:rStyle w:val="aa"/>
          <w:rFonts w:ascii="Times New Roman" w:hAnsi="Times New Roman" w:cs="Times New Roman"/>
        </w:rPr>
        <w:footnoteRef/>
      </w:r>
      <w:r w:rsidRPr="00DC6072">
        <w:rPr>
          <w:rFonts w:ascii="Times New Roman" w:hAnsi="Times New Roman" w:cs="Times New Roman"/>
        </w:rPr>
        <w:t xml:space="preserve"> Спиридонова В.А. Указ. соч; Иначе говоря: «Представитель структурно-функционального анализа в социологии Т. Парсонс называет ценности одним из элементов, входящих в перечень «культурных объектов», куда, помимо ценностей, включены символические элементы культурной традиции, идеи или убеждения. Ценности, с его точки зрения – элементы общепринятой символической системы, выступающие в качестве некоторого критерия или стандарта для выбора из имеющихся альтернатив и выражающие «концептуализацию желаемого». Рассматривая ценностную ориентацию, Т. Парсонс выделяет в ней три основных компонента: «когнитивный», «оценочный», «моральный». Немаловажно также, что ядром общества как системы Т. Парсонс считает структурированный нормативный порядок, организующий коллективную жизнь популяции. Как порядок, он содержит ценности, дифференцированные и партикуляризованные нормы и правила, причем всё должно соотноситься с культурой для того, чтобы быть значимым и легитимным. Культурные образцы обеспечивают непосредственную связь между социальной и культурной системами. Ценности (в смысле образца) рассматриваются как главный связующий элемент социальной и культурной систем. Они же – первичное звено при поддержании образца функционирования социальной системы. В данной концепции категория ценности четко связана с социокультурной атрибутикой и эволюционным характером общественного развития. Т. Парсонсу ценности видятся одним из базовых звеньев при поддержании образца функционирования социальной системы. Они – регуляторы и своего рода трансляторы стереотипов</w:t>
      </w:r>
      <w:r>
        <w:rPr>
          <w:rFonts w:ascii="Times New Roman" w:hAnsi="Times New Roman" w:cs="Times New Roman"/>
        </w:rPr>
        <w:t xml:space="preserve"> общественной жизни»: </w:t>
      </w:r>
      <w:r w:rsidRPr="00F05B3E">
        <w:rPr>
          <w:rFonts w:ascii="Times New Roman" w:hAnsi="Times New Roman" w:cs="Times New Roman"/>
        </w:rPr>
        <w:t>Фомичева Т.В. К определению понятия «ценности»: социолого-исторический аспект // Ученые записки Российского государственного социального университета</w:t>
      </w:r>
      <w:r>
        <w:rPr>
          <w:rFonts w:ascii="Times New Roman" w:hAnsi="Times New Roman" w:cs="Times New Roman"/>
        </w:rPr>
        <w:t xml:space="preserve">. 2012. №7. С. 66.         </w:t>
      </w:r>
    </w:p>
  </w:footnote>
  <w:footnote w:id="127">
    <w:p w:rsidR="0036233B" w:rsidRPr="00D0625D" w:rsidRDefault="0036233B" w:rsidP="00D0625D">
      <w:pPr>
        <w:pStyle w:val="a8"/>
        <w:jc w:val="both"/>
        <w:rPr>
          <w:rFonts w:ascii="Times New Roman" w:hAnsi="Times New Roman" w:cs="Times New Roman"/>
        </w:rPr>
      </w:pPr>
      <w:r w:rsidRPr="00D0625D">
        <w:rPr>
          <w:rStyle w:val="aa"/>
          <w:rFonts w:ascii="Times New Roman" w:hAnsi="Times New Roman" w:cs="Times New Roman"/>
        </w:rPr>
        <w:footnoteRef/>
      </w:r>
      <w:r w:rsidRPr="00D0625D">
        <w:rPr>
          <w:rFonts w:ascii="Times New Roman" w:hAnsi="Times New Roman" w:cs="Times New Roman"/>
        </w:rPr>
        <w:t xml:space="preserve"> Шацкий Е. История социологической мысли. Т. 2. Москва, 2018. С. 606-616; Йоас Х., Кнёбль В. Социальная теория: двадцать вводных лекций. Санкт-Петербург, 2011. С. 359-403; Луман Н. Общество общества. Кн. 1: Общество как социальная система. Кн. 2: Медиа коммуникации. Кн. 3: Эволюция. Москва, 2011. 640 с;     Луман Н. Общество общества. Кн. 4: Дифференциация. Кн. 5: Самоописания. Москва, 2011. 640 с; Луман Н. Социальные системы: очерк общей теории. Санкт-Петербург, 2007. 641 с.     </w:t>
      </w:r>
    </w:p>
  </w:footnote>
  <w:footnote w:id="128">
    <w:p w:rsidR="0036233B" w:rsidRPr="00D0625D" w:rsidRDefault="0036233B" w:rsidP="00D0625D">
      <w:pPr>
        <w:pStyle w:val="a8"/>
        <w:jc w:val="both"/>
        <w:rPr>
          <w:rFonts w:ascii="Times New Roman" w:hAnsi="Times New Roman" w:cs="Times New Roman"/>
        </w:rPr>
      </w:pPr>
      <w:r w:rsidRPr="00D0625D">
        <w:rPr>
          <w:rStyle w:val="aa"/>
          <w:rFonts w:ascii="Times New Roman" w:hAnsi="Times New Roman" w:cs="Times New Roman"/>
        </w:rPr>
        <w:footnoteRef/>
      </w:r>
      <w:r w:rsidRPr="00D0625D">
        <w:rPr>
          <w:rFonts w:ascii="Times New Roman" w:hAnsi="Times New Roman" w:cs="Times New Roman"/>
        </w:rPr>
        <w:t xml:space="preserve"> Спиридонова В.А. Проблема ценностей в социологии (историко-теоретический аспект): автореф. дис. на соиск. учен. степ. к. социол. н. Санкт-Петербург, 2004. С. 15.  </w:t>
      </w:r>
    </w:p>
  </w:footnote>
  <w:footnote w:id="129">
    <w:p w:rsidR="0036233B" w:rsidRPr="00D0625D" w:rsidRDefault="0036233B" w:rsidP="00D0625D">
      <w:pPr>
        <w:pStyle w:val="a8"/>
        <w:jc w:val="both"/>
        <w:rPr>
          <w:rFonts w:ascii="Times New Roman" w:hAnsi="Times New Roman" w:cs="Times New Roman"/>
        </w:rPr>
      </w:pPr>
      <w:r w:rsidRPr="00D0625D">
        <w:rPr>
          <w:rStyle w:val="aa"/>
          <w:rFonts w:ascii="Times New Roman" w:hAnsi="Times New Roman" w:cs="Times New Roman"/>
        </w:rPr>
        <w:footnoteRef/>
      </w:r>
      <w:r w:rsidRPr="00D0625D">
        <w:rPr>
          <w:rFonts w:ascii="Times New Roman" w:hAnsi="Times New Roman" w:cs="Times New Roman"/>
        </w:rPr>
        <w:t xml:space="preserve"> Шацкий Е. Указ. соч. С. 543-560; Йоас Х., Кнёбль В. Указ. соч. С. 533-575; Бурдье П. Экономическая антропология: курс лекций в Коллеж де Франс (1992-1993). Москва, 2019. 407 с; Бурдье П. Социология социального пространства. Москва, Санкт-Петербург, 2007. 288 с; Бурдье П. Социальное пространство: поля и практики. Москва, Санкт-Петербург, 2005. 576 с.   </w:t>
      </w:r>
    </w:p>
  </w:footnote>
  <w:footnote w:id="130">
    <w:p w:rsidR="0036233B" w:rsidRPr="00D0625D" w:rsidRDefault="0036233B" w:rsidP="00D0625D">
      <w:pPr>
        <w:pStyle w:val="a8"/>
        <w:jc w:val="both"/>
        <w:rPr>
          <w:rFonts w:ascii="Times New Roman" w:hAnsi="Times New Roman" w:cs="Times New Roman"/>
        </w:rPr>
      </w:pPr>
      <w:r w:rsidRPr="00D0625D">
        <w:rPr>
          <w:rStyle w:val="aa"/>
          <w:rFonts w:ascii="Times New Roman" w:hAnsi="Times New Roman" w:cs="Times New Roman"/>
        </w:rPr>
        <w:footnoteRef/>
      </w:r>
      <w:r w:rsidRPr="00D0625D">
        <w:rPr>
          <w:rFonts w:ascii="Times New Roman" w:hAnsi="Times New Roman" w:cs="Times New Roman"/>
        </w:rPr>
        <w:t xml:space="preserve"> Спиридонова В.А. Указ. соч.   </w:t>
      </w:r>
    </w:p>
  </w:footnote>
  <w:footnote w:id="131">
    <w:p w:rsidR="0036233B" w:rsidRPr="009D1F48" w:rsidRDefault="0036233B" w:rsidP="009D1F48">
      <w:pPr>
        <w:pStyle w:val="a8"/>
        <w:jc w:val="both"/>
        <w:rPr>
          <w:rFonts w:ascii="Times New Roman" w:hAnsi="Times New Roman" w:cs="Times New Roman"/>
        </w:rPr>
      </w:pPr>
      <w:r w:rsidRPr="009D1F48">
        <w:rPr>
          <w:rStyle w:val="aa"/>
          <w:rFonts w:ascii="Times New Roman" w:hAnsi="Times New Roman" w:cs="Times New Roman"/>
        </w:rPr>
        <w:footnoteRef/>
      </w:r>
      <w:r w:rsidRPr="009D1F48">
        <w:rPr>
          <w:rFonts w:ascii="Times New Roman" w:hAnsi="Times New Roman" w:cs="Times New Roman"/>
        </w:rPr>
        <w:t xml:space="preserve"> Вильданов Х.С. Ценность как предмет философского познания: автореф. дис. на соиск. учен. степ. д-ра филос. наук. Магнитогорск, 2009. С. 15.  </w:t>
      </w:r>
    </w:p>
  </w:footnote>
  <w:footnote w:id="132">
    <w:p w:rsidR="0036233B" w:rsidRPr="009D1F48" w:rsidRDefault="0036233B" w:rsidP="009D1F48">
      <w:pPr>
        <w:pStyle w:val="a8"/>
        <w:jc w:val="both"/>
        <w:rPr>
          <w:rFonts w:ascii="Times New Roman" w:hAnsi="Times New Roman" w:cs="Times New Roman"/>
        </w:rPr>
      </w:pPr>
      <w:r w:rsidRPr="009D1F48">
        <w:rPr>
          <w:rStyle w:val="aa"/>
          <w:rFonts w:ascii="Times New Roman" w:hAnsi="Times New Roman" w:cs="Times New Roman"/>
        </w:rPr>
        <w:footnoteRef/>
      </w:r>
      <w:r w:rsidRPr="009D1F48">
        <w:rPr>
          <w:rFonts w:ascii="Times New Roman" w:hAnsi="Times New Roman" w:cs="Times New Roman"/>
        </w:rPr>
        <w:t xml:space="preserve"> Елишев С.О. Теоретико-методологические подходы к изучению понятий ценность, ценностные ориентации // Вестник Московского Университета. Серия 18. Социология и политология. 2010. №3. С. 88.  </w:t>
      </w:r>
    </w:p>
  </w:footnote>
  <w:footnote w:id="133">
    <w:p w:rsidR="0036233B" w:rsidRPr="009D1F48" w:rsidRDefault="0036233B" w:rsidP="009D1F48">
      <w:pPr>
        <w:pStyle w:val="a8"/>
        <w:jc w:val="both"/>
        <w:rPr>
          <w:rFonts w:ascii="Times New Roman" w:hAnsi="Times New Roman" w:cs="Times New Roman"/>
        </w:rPr>
      </w:pPr>
      <w:r w:rsidRPr="009D1F48">
        <w:rPr>
          <w:rStyle w:val="aa"/>
          <w:rFonts w:ascii="Times New Roman" w:hAnsi="Times New Roman" w:cs="Times New Roman"/>
        </w:rPr>
        <w:footnoteRef/>
      </w:r>
      <w:r w:rsidRPr="009D1F48">
        <w:rPr>
          <w:rFonts w:ascii="Times New Roman" w:hAnsi="Times New Roman" w:cs="Times New Roman"/>
        </w:rPr>
        <w:t xml:space="preserve"> Вильданов Х.С. Указ. соч. С. 16. </w:t>
      </w:r>
    </w:p>
  </w:footnote>
  <w:footnote w:id="134">
    <w:p w:rsidR="0036233B" w:rsidRPr="009D1F48" w:rsidRDefault="0036233B" w:rsidP="009D1F48">
      <w:pPr>
        <w:pStyle w:val="a8"/>
        <w:jc w:val="both"/>
        <w:rPr>
          <w:rFonts w:ascii="Times New Roman" w:hAnsi="Times New Roman" w:cs="Times New Roman"/>
        </w:rPr>
      </w:pPr>
      <w:r w:rsidRPr="009D1F48">
        <w:rPr>
          <w:rStyle w:val="aa"/>
          <w:rFonts w:ascii="Times New Roman" w:hAnsi="Times New Roman" w:cs="Times New Roman"/>
        </w:rPr>
        <w:footnoteRef/>
      </w:r>
      <w:r w:rsidRPr="009D1F48">
        <w:rPr>
          <w:rFonts w:ascii="Times New Roman" w:hAnsi="Times New Roman" w:cs="Times New Roman"/>
        </w:rPr>
        <w:t xml:space="preserve"> Спиридонова В.А. Проблема ценностей в социологии (историко-теоретический аспект): автореф. дис. на соиск. учен. степ. к. социол. н. Санкт-Петербург, 2004. С. 16, 17.  </w:t>
      </w:r>
    </w:p>
  </w:footnote>
  <w:footnote w:id="135">
    <w:p w:rsidR="0036233B" w:rsidRPr="00466971" w:rsidRDefault="0036233B" w:rsidP="00466971">
      <w:pPr>
        <w:pStyle w:val="a8"/>
        <w:jc w:val="both"/>
        <w:rPr>
          <w:rFonts w:ascii="Times New Roman" w:hAnsi="Times New Roman" w:cs="Times New Roman"/>
        </w:rPr>
      </w:pPr>
      <w:r w:rsidRPr="00466971">
        <w:rPr>
          <w:rStyle w:val="aa"/>
          <w:rFonts w:ascii="Times New Roman" w:hAnsi="Times New Roman" w:cs="Times New Roman"/>
        </w:rPr>
        <w:footnoteRef/>
      </w:r>
      <w:r w:rsidRPr="00466971">
        <w:rPr>
          <w:rFonts w:ascii="Times New Roman" w:hAnsi="Times New Roman" w:cs="Times New Roman"/>
        </w:rPr>
        <w:t xml:space="preserve"> Фомичева Т.В. К определению понятия «ценности»: социолого-исторический аспект // Ученые записки Российского государственного социального университета. 2012. №7. С. 69.  </w:t>
      </w:r>
    </w:p>
  </w:footnote>
  <w:footnote w:id="136">
    <w:p w:rsidR="0036233B" w:rsidRPr="00466971" w:rsidRDefault="0036233B" w:rsidP="00466971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66971">
        <w:rPr>
          <w:rStyle w:val="aa"/>
          <w:rFonts w:ascii="Times New Roman" w:hAnsi="Times New Roman" w:cs="Times New Roman"/>
        </w:rPr>
        <w:footnoteRef/>
      </w:r>
      <w:r w:rsidRPr="00466971">
        <w:rPr>
          <w:rFonts w:ascii="Times New Roman" w:hAnsi="Times New Roman" w:cs="Times New Roman"/>
        </w:rPr>
        <w:t xml:space="preserve"> Копсергенова А.А. Культурное наследие: философские аспекты анализа: автореф. дис. на соиск. учен. степ. канд. филос. наук. Ставрополь</w:t>
      </w:r>
      <w:r w:rsidRPr="00466971">
        <w:rPr>
          <w:rFonts w:ascii="Times New Roman" w:hAnsi="Times New Roman" w:cs="Times New Roman"/>
          <w:lang w:val="en-US"/>
        </w:rPr>
        <w:t xml:space="preserve">, 2008. </w:t>
      </w:r>
      <w:r w:rsidRPr="00466971">
        <w:rPr>
          <w:rFonts w:ascii="Times New Roman" w:hAnsi="Times New Roman" w:cs="Times New Roman"/>
        </w:rPr>
        <w:t>С</w:t>
      </w:r>
      <w:r w:rsidRPr="00466971">
        <w:rPr>
          <w:rFonts w:ascii="Times New Roman" w:hAnsi="Times New Roman" w:cs="Times New Roman"/>
          <w:lang w:val="en-US"/>
        </w:rPr>
        <w:t>. 7, 8, 11.</w:t>
      </w:r>
      <w:r w:rsidRPr="008846EE">
        <w:rPr>
          <w:rFonts w:ascii="Times New Roman" w:hAnsi="Times New Roman" w:cs="Times New Roman"/>
          <w:lang w:val="en-US"/>
        </w:rPr>
        <w:t xml:space="preserve"> </w:t>
      </w:r>
      <w:r w:rsidRPr="00466971">
        <w:rPr>
          <w:rFonts w:ascii="Times New Roman" w:hAnsi="Times New Roman" w:cs="Times New Roman"/>
          <w:lang w:val="en-US"/>
        </w:rPr>
        <w:t xml:space="preserve"> </w:t>
      </w:r>
    </w:p>
  </w:footnote>
  <w:footnote w:id="137">
    <w:p w:rsidR="0036233B" w:rsidRPr="00A5537D" w:rsidRDefault="0036233B" w:rsidP="007B3E18">
      <w:pPr>
        <w:pStyle w:val="a8"/>
        <w:jc w:val="both"/>
        <w:rPr>
          <w:rFonts w:ascii="Times New Roman" w:hAnsi="Times New Roman" w:cs="Times New Roman"/>
        </w:rPr>
      </w:pPr>
      <w:r w:rsidRPr="00A5537D">
        <w:rPr>
          <w:rStyle w:val="aa"/>
          <w:rFonts w:ascii="Times New Roman" w:hAnsi="Times New Roman" w:cs="Times New Roman"/>
        </w:rPr>
        <w:footnoteRef/>
      </w:r>
      <w:r w:rsidRPr="00A5537D">
        <w:rPr>
          <w:rFonts w:ascii="Times New Roman" w:hAnsi="Times New Roman" w:cs="Times New Roman"/>
          <w:lang w:val="en-US"/>
        </w:rPr>
        <w:t xml:space="preserve"> Abrutyn S. Money, Love and Sacredness: Generalised Symbolic Media and the Production of Instrumental, Affectual and Moral Reality // Czech Sociologocal Review. </w:t>
      </w:r>
      <w:r w:rsidRPr="00A5537D">
        <w:rPr>
          <w:rFonts w:ascii="Times New Roman" w:hAnsi="Times New Roman" w:cs="Times New Roman"/>
        </w:rPr>
        <w:t xml:space="preserve">2015. </w:t>
      </w:r>
      <w:r w:rsidRPr="00A5537D">
        <w:rPr>
          <w:rFonts w:ascii="Times New Roman" w:hAnsi="Times New Roman" w:cs="Times New Roman"/>
          <w:lang w:val="en-US"/>
        </w:rPr>
        <w:t>Vol</w:t>
      </w:r>
      <w:r w:rsidRPr="00A5537D">
        <w:rPr>
          <w:rFonts w:ascii="Times New Roman" w:hAnsi="Times New Roman" w:cs="Times New Roman"/>
        </w:rPr>
        <w:t xml:space="preserve">. 51. </w:t>
      </w:r>
      <w:r w:rsidRPr="00A5537D"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t xml:space="preserve">. 3. </w:t>
      </w:r>
      <w:r w:rsidRPr="00A5537D">
        <w:rPr>
          <w:rFonts w:ascii="Times New Roman" w:hAnsi="Times New Roman" w:cs="Times New Roman"/>
          <w:lang w:val="en-US"/>
        </w:rPr>
        <w:t>PP</w:t>
      </w:r>
      <w:r w:rsidRPr="00A5537D">
        <w:rPr>
          <w:rFonts w:ascii="Times New Roman" w:hAnsi="Times New Roman" w:cs="Times New Roman"/>
        </w:rPr>
        <w:t xml:space="preserve">. 445-471.   </w:t>
      </w:r>
    </w:p>
  </w:footnote>
  <w:footnote w:id="138">
    <w:p w:rsidR="0036233B" w:rsidRPr="00A5537D" w:rsidRDefault="0036233B" w:rsidP="009F298D">
      <w:pPr>
        <w:pStyle w:val="a8"/>
        <w:jc w:val="both"/>
        <w:rPr>
          <w:rFonts w:ascii="Times New Roman" w:hAnsi="Times New Roman" w:cs="Times New Roman"/>
        </w:rPr>
      </w:pPr>
      <w:r w:rsidRPr="00A5537D">
        <w:rPr>
          <w:rStyle w:val="aa"/>
          <w:rFonts w:ascii="Times New Roman" w:hAnsi="Times New Roman" w:cs="Times New Roman"/>
        </w:rPr>
        <w:footnoteRef/>
      </w:r>
      <w:r w:rsidRPr="00A5537D">
        <w:rPr>
          <w:rFonts w:ascii="Times New Roman" w:hAnsi="Times New Roman" w:cs="Times New Roman"/>
        </w:rPr>
        <w:t xml:space="preserve"> Архипов В.В. Семантические пределы права в условиях медиального поворота: теоретико-правовая интерпретация: дис. на соиск. учен. степ. доктора юридических наук. Санкт-Петербург, 2019. С. 56.  </w:t>
      </w:r>
    </w:p>
  </w:footnote>
  <w:footnote w:id="139">
    <w:p w:rsidR="0036233B" w:rsidRPr="00A5537D" w:rsidRDefault="0036233B" w:rsidP="00117598">
      <w:pPr>
        <w:pStyle w:val="a8"/>
        <w:jc w:val="both"/>
        <w:rPr>
          <w:rFonts w:ascii="Times New Roman" w:hAnsi="Times New Roman" w:cs="Times New Roman"/>
        </w:rPr>
      </w:pPr>
      <w:r w:rsidRPr="00A5537D">
        <w:rPr>
          <w:rStyle w:val="aa"/>
          <w:rFonts w:ascii="Times New Roman" w:hAnsi="Times New Roman" w:cs="Times New Roman"/>
        </w:rPr>
        <w:footnoteRef/>
      </w:r>
      <w:r w:rsidRPr="00A5537D">
        <w:rPr>
          <w:rFonts w:ascii="Times New Roman" w:hAnsi="Times New Roman" w:cs="Times New Roman"/>
        </w:rPr>
        <w:t xml:space="preserve"> Архипов В.В. Указ. соч. 403 </w:t>
      </w:r>
      <w:r w:rsidRPr="00A5537D">
        <w:rPr>
          <w:rFonts w:ascii="Times New Roman" w:hAnsi="Times New Roman" w:cs="Times New Roman"/>
          <w:lang w:val="en-US"/>
        </w:rPr>
        <w:t>c</w:t>
      </w:r>
      <w:r w:rsidRPr="00A5537D">
        <w:rPr>
          <w:rFonts w:ascii="Times New Roman" w:hAnsi="Times New Roman" w:cs="Times New Roman"/>
        </w:rPr>
        <w:t xml:space="preserve">.  </w:t>
      </w:r>
    </w:p>
  </w:footnote>
  <w:footnote w:id="140">
    <w:p w:rsidR="0036233B" w:rsidRPr="006D0E2F" w:rsidRDefault="0036233B" w:rsidP="00D05920">
      <w:pPr>
        <w:pStyle w:val="a8"/>
        <w:jc w:val="both"/>
        <w:rPr>
          <w:rFonts w:ascii="Times New Roman" w:hAnsi="Times New Roman" w:cs="Times New Roman"/>
        </w:rPr>
      </w:pPr>
      <w:r w:rsidRPr="00D05920">
        <w:rPr>
          <w:rStyle w:val="aa"/>
          <w:rFonts w:ascii="Times New Roman" w:hAnsi="Times New Roman" w:cs="Times New Roman"/>
        </w:rPr>
        <w:footnoteRef/>
      </w:r>
      <w:r w:rsidRPr="00D05920">
        <w:rPr>
          <w:rFonts w:ascii="Times New Roman" w:hAnsi="Times New Roman" w:cs="Times New Roman"/>
        </w:rPr>
        <w:t xml:space="preserve"> Архипов В.В. Семантические пределы права в условиях медиального поворота: теоретико-правовая интерпретация: дис. на соиск. учен. степ. доктора юридических наук. Санкт-Петербург, 2019. С. 56, 57;  Парсонс Т. О структуре социального действия. Москва, 2002. 880 с; Парсонс Т. О социальных системах. Москва, 2002. </w:t>
      </w:r>
      <w:r w:rsidRPr="008846EE">
        <w:rPr>
          <w:rFonts w:ascii="Times New Roman" w:hAnsi="Times New Roman" w:cs="Times New Roman"/>
        </w:rPr>
        <w:t xml:space="preserve">832 </w:t>
      </w:r>
      <w:r w:rsidRPr="00D05920">
        <w:rPr>
          <w:rFonts w:ascii="Times New Roman" w:hAnsi="Times New Roman" w:cs="Times New Roman"/>
        </w:rPr>
        <w:t>с</w:t>
      </w:r>
      <w:r w:rsidRPr="008846EE">
        <w:rPr>
          <w:rFonts w:ascii="Times New Roman" w:hAnsi="Times New Roman" w:cs="Times New Roman"/>
        </w:rPr>
        <w:t xml:space="preserve">; </w:t>
      </w:r>
      <w:r w:rsidRPr="00D05920">
        <w:rPr>
          <w:rFonts w:ascii="Times New Roman" w:hAnsi="Times New Roman" w:cs="Times New Roman"/>
        </w:rPr>
        <w:t>Парсонс</w:t>
      </w:r>
      <w:r w:rsidRPr="008846EE">
        <w:rPr>
          <w:rFonts w:ascii="Times New Roman" w:hAnsi="Times New Roman" w:cs="Times New Roman"/>
        </w:rPr>
        <w:t xml:space="preserve"> </w:t>
      </w:r>
      <w:r w:rsidRPr="00D05920">
        <w:rPr>
          <w:rFonts w:ascii="Times New Roman" w:hAnsi="Times New Roman" w:cs="Times New Roman"/>
        </w:rPr>
        <w:t>Т</w:t>
      </w:r>
      <w:r w:rsidRPr="008846EE">
        <w:rPr>
          <w:rFonts w:ascii="Times New Roman" w:hAnsi="Times New Roman" w:cs="Times New Roman"/>
        </w:rPr>
        <w:t xml:space="preserve">. </w:t>
      </w:r>
      <w:r w:rsidRPr="00D05920">
        <w:rPr>
          <w:rFonts w:ascii="Times New Roman" w:hAnsi="Times New Roman" w:cs="Times New Roman"/>
        </w:rPr>
        <w:t>Система</w:t>
      </w:r>
      <w:r w:rsidRPr="008846EE">
        <w:rPr>
          <w:rFonts w:ascii="Times New Roman" w:hAnsi="Times New Roman" w:cs="Times New Roman"/>
        </w:rPr>
        <w:t xml:space="preserve"> </w:t>
      </w:r>
      <w:r w:rsidRPr="00D05920">
        <w:rPr>
          <w:rFonts w:ascii="Times New Roman" w:hAnsi="Times New Roman" w:cs="Times New Roman"/>
        </w:rPr>
        <w:t>современных</w:t>
      </w:r>
      <w:r w:rsidRPr="008846EE">
        <w:rPr>
          <w:rFonts w:ascii="Times New Roman" w:hAnsi="Times New Roman" w:cs="Times New Roman"/>
        </w:rPr>
        <w:t xml:space="preserve"> </w:t>
      </w:r>
      <w:r w:rsidRPr="00D05920">
        <w:rPr>
          <w:rFonts w:ascii="Times New Roman" w:hAnsi="Times New Roman" w:cs="Times New Roman"/>
        </w:rPr>
        <w:t>обществ</w:t>
      </w:r>
      <w:r w:rsidRPr="008846EE">
        <w:rPr>
          <w:rFonts w:ascii="Times New Roman" w:hAnsi="Times New Roman" w:cs="Times New Roman"/>
        </w:rPr>
        <w:t xml:space="preserve">. </w:t>
      </w:r>
      <w:r w:rsidRPr="00D05920">
        <w:rPr>
          <w:rFonts w:ascii="Times New Roman" w:hAnsi="Times New Roman" w:cs="Times New Roman"/>
        </w:rPr>
        <w:t>Москва</w:t>
      </w:r>
      <w:r w:rsidRPr="00D05920">
        <w:rPr>
          <w:rFonts w:ascii="Times New Roman" w:hAnsi="Times New Roman" w:cs="Times New Roman"/>
          <w:lang w:val="en-US"/>
        </w:rPr>
        <w:t xml:space="preserve">, 1998. 270 </w:t>
      </w:r>
      <w:r w:rsidRPr="00D05920">
        <w:rPr>
          <w:rFonts w:ascii="Times New Roman" w:hAnsi="Times New Roman" w:cs="Times New Roman"/>
        </w:rPr>
        <w:t>с</w:t>
      </w:r>
      <w:r w:rsidRPr="00D05920">
        <w:rPr>
          <w:rFonts w:ascii="Times New Roman" w:hAnsi="Times New Roman" w:cs="Times New Roman"/>
          <w:lang w:val="en-US"/>
        </w:rPr>
        <w:t xml:space="preserve">; Johnson H.M. The Generalized Symbolic Media in Parsons’ Theory // Sociology &amp; Social Research. 1973. PP. 208–221; Chernilo D. The Theorization of Social Co-Ordinations in Differentiated Societies: The Theory of Generalized Symbolic Media in Parsons, Luhmann and Habermas // British Journal of Sociology. 2002. Vol. 53. Issue 3. PP. 431–449; Turner T.S. Parsons’ Concept of “Generalized Media of Social Interaction” and its Relevance for Social Anthropology // Sociological Inquiry. 1968. Vol. 38. Issue 2. PP. 121–134; Abrutyn S. Money, Love and Sacredness: Generalised Symbolic Media and the Production of Instrumental, Affectual and Moral Reality // Czech Sociologocal Review.  </w:t>
      </w:r>
      <w:r w:rsidRPr="006D0E2F">
        <w:rPr>
          <w:rFonts w:ascii="Times New Roman" w:hAnsi="Times New Roman" w:cs="Times New Roman"/>
        </w:rPr>
        <w:t xml:space="preserve">2015.  </w:t>
      </w:r>
      <w:r w:rsidRPr="00D05920">
        <w:rPr>
          <w:rFonts w:ascii="Times New Roman" w:hAnsi="Times New Roman" w:cs="Times New Roman"/>
          <w:lang w:val="en-US"/>
        </w:rPr>
        <w:t>Vol</w:t>
      </w:r>
      <w:r w:rsidRPr="006D0E2F">
        <w:rPr>
          <w:rFonts w:ascii="Times New Roman" w:hAnsi="Times New Roman" w:cs="Times New Roman"/>
        </w:rPr>
        <w:t xml:space="preserve">. 51.  </w:t>
      </w:r>
      <w:r w:rsidRPr="00D05920">
        <w:rPr>
          <w:rFonts w:ascii="Times New Roman" w:hAnsi="Times New Roman" w:cs="Times New Roman"/>
          <w:lang w:val="en-US"/>
        </w:rPr>
        <w:t>No</w:t>
      </w:r>
      <w:r w:rsidRPr="006D0E2F">
        <w:rPr>
          <w:rFonts w:ascii="Times New Roman" w:hAnsi="Times New Roman" w:cs="Times New Roman"/>
        </w:rPr>
        <w:t xml:space="preserve">. 3.  </w:t>
      </w:r>
      <w:r w:rsidRPr="00D05920">
        <w:rPr>
          <w:rFonts w:ascii="Times New Roman" w:hAnsi="Times New Roman" w:cs="Times New Roman"/>
          <w:lang w:val="en-US"/>
        </w:rPr>
        <w:t>PP</w:t>
      </w:r>
      <w:r w:rsidRPr="006D0E2F">
        <w:rPr>
          <w:rFonts w:ascii="Times New Roman" w:hAnsi="Times New Roman" w:cs="Times New Roman"/>
        </w:rPr>
        <w:t>. 445-471.</w:t>
      </w:r>
      <w:r w:rsidRPr="00D05920">
        <w:rPr>
          <w:rFonts w:ascii="Times New Roman" w:hAnsi="Times New Roman" w:cs="Times New Roman"/>
        </w:rPr>
        <w:t xml:space="preserve"> </w:t>
      </w:r>
      <w:r w:rsidRPr="006D0E2F">
        <w:rPr>
          <w:rFonts w:ascii="Times New Roman" w:hAnsi="Times New Roman" w:cs="Times New Roman"/>
        </w:rPr>
        <w:t xml:space="preserve">    </w:t>
      </w:r>
    </w:p>
  </w:footnote>
  <w:footnote w:id="141">
    <w:p w:rsidR="0036233B" w:rsidRPr="00D05920" w:rsidRDefault="0036233B" w:rsidP="00D05920">
      <w:pPr>
        <w:pStyle w:val="a8"/>
        <w:jc w:val="both"/>
        <w:rPr>
          <w:rFonts w:ascii="Times New Roman" w:hAnsi="Times New Roman" w:cs="Times New Roman"/>
        </w:rPr>
      </w:pPr>
      <w:r w:rsidRPr="00D05920">
        <w:rPr>
          <w:rStyle w:val="aa"/>
          <w:rFonts w:ascii="Times New Roman" w:hAnsi="Times New Roman" w:cs="Times New Roman"/>
        </w:rPr>
        <w:footnoteRef/>
      </w:r>
      <w:r w:rsidRPr="00D05920">
        <w:rPr>
          <w:rFonts w:ascii="Times New Roman" w:hAnsi="Times New Roman" w:cs="Times New Roman"/>
        </w:rPr>
        <w:t xml:space="preserve"> Архипов В.В. Указ. соч. С. 26, 27. </w:t>
      </w:r>
    </w:p>
  </w:footnote>
  <w:footnote w:id="142">
    <w:p w:rsidR="0036233B" w:rsidRPr="00D05920" w:rsidRDefault="0036233B" w:rsidP="00D05920">
      <w:pPr>
        <w:pStyle w:val="a8"/>
        <w:jc w:val="both"/>
        <w:rPr>
          <w:rFonts w:ascii="Times New Roman" w:hAnsi="Times New Roman" w:cs="Times New Roman"/>
        </w:rPr>
      </w:pPr>
      <w:r w:rsidRPr="00D05920">
        <w:rPr>
          <w:rStyle w:val="aa"/>
          <w:rFonts w:ascii="Times New Roman" w:hAnsi="Times New Roman" w:cs="Times New Roman"/>
        </w:rPr>
        <w:footnoteRef/>
      </w:r>
      <w:r w:rsidRPr="00D05920">
        <w:rPr>
          <w:rFonts w:ascii="Times New Roman" w:hAnsi="Times New Roman" w:cs="Times New Roman"/>
        </w:rPr>
        <w:t xml:space="preserve"> Там же. С. 266. </w:t>
      </w:r>
    </w:p>
  </w:footnote>
  <w:footnote w:id="143">
    <w:p w:rsidR="0036233B" w:rsidRPr="000878E4" w:rsidRDefault="0036233B" w:rsidP="000878E4">
      <w:pPr>
        <w:pStyle w:val="a8"/>
        <w:jc w:val="both"/>
        <w:rPr>
          <w:rFonts w:ascii="Times New Roman" w:hAnsi="Times New Roman" w:cs="Times New Roman"/>
        </w:rPr>
      </w:pPr>
      <w:r w:rsidRPr="000878E4">
        <w:rPr>
          <w:rStyle w:val="aa"/>
          <w:rFonts w:ascii="Times New Roman" w:hAnsi="Times New Roman" w:cs="Times New Roman"/>
        </w:rPr>
        <w:footnoteRef/>
      </w:r>
      <w:r w:rsidRPr="000878E4">
        <w:rPr>
          <w:rFonts w:ascii="Times New Roman" w:hAnsi="Times New Roman" w:cs="Times New Roman"/>
        </w:rPr>
        <w:t xml:space="preserve"> Архипов В.В. Семантические пределы права в условиях медиального поворота: теоретико-правовая интерпретация: дис. на соиск. учен. степ. доктора юридических наук. Санкт-Петербург, 2019. С. 270, 271. </w:t>
      </w:r>
    </w:p>
  </w:footnote>
  <w:footnote w:id="144">
    <w:p w:rsidR="0036233B" w:rsidRPr="000878E4" w:rsidRDefault="0036233B" w:rsidP="000878E4">
      <w:pPr>
        <w:pStyle w:val="a8"/>
        <w:jc w:val="both"/>
        <w:rPr>
          <w:rFonts w:ascii="Times New Roman" w:hAnsi="Times New Roman" w:cs="Times New Roman"/>
        </w:rPr>
      </w:pPr>
      <w:r w:rsidRPr="000878E4">
        <w:rPr>
          <w:rStyle w:val="aa"/>
          <w:rFonts w:ascii="Times New Roman" w:hAnsi="Times New Roman" w:cs="Times New Roman"/>
        </w:rPr>
        <w:footnoteRef/>
      </w:r>
      <w:r w:rsidRPr="000878E4">
        <w:rPr>
          <w:rFonts w:ascii="Times New Roman" w:hAnsi="Times New Roman" w:cs="Times New Roman"/>
        </w:rPr>
        <w:t xml:space="preserve"> Там же. С. 273.  </w:t>
      </w:r>
    </w:p>
  </w:footnote>
  <w:footnote w:id="145">
    <w:p w:rsidR="0036233B" w:rsidRPr="007D3952" w:rsidRDefault="0036233B" w:rsidP="007D3952">
      <w:pPr>
        <w:pStyle w:val="a8"/>
        <w:jc w:val="both"/>
        <w:rPr>
          <w:rFonts w:ascii="Times New Roman" w:hAnsi="Times New Roman" w:cs="Times New Roman"/>
        </w:rPr>
      </w:pPr>
      <w:r w:rsidRPr="007D3952">
        <w:rPr>
          <w:rStyle w:val="aa"/>
          <w:rFonts w:ascii="Times New Roman" w:hAnsi="Times New Roman" w:cs="Times New Roman"/>
        </w:rPr>
        <w:footnoteRef/>
      </w:r>
      <w:r w:rsidRPr="007D3952">
        <w:rPr>
          <w:rFonts w:ascii="Times New Roman" w:hAnsi="Times New Roman" w:cs="Times New Roman"/>
        </w:rPr>
        <w:t xml:space="preserve"> Архипов В.В. Семантические пределы права в условиях медиального поворота: теоретико-правовая интерпретация: дис. на соиск. учен. степ. доктора юридических наук. Санкт-Петербург, 2019. С. 274, 275. </w:t>
      </w:r>
    </w:p>
  </w:footnote>
  <w:footnote w:id="146">
    <w:p w:rsidR="0036233B" w:rsidRPr="007D3952" w:rsidRDefault="0036233B" w:rsidP="007D3952">
      <w:pPr>
        <w:pStyle w:val="a8"/>
        <w:jc w:val="both"/>
        <w:rPr>
          <w:rFonts w:ascii="Times New Roman" w:hAnsi="Times New Roman" w:cs="Times New Roman"/>
        </w:rPr>
      </w:pPr>
      <w:r w:rsidRPr="007D3952">
        <w:rPr>
          <w:rStyle w:val="aa"/>
          <w:rFonts w:ascii="Times New Roman" w:hAnsi="Times New Roman" w:cs="Times New Roman"/>
        </w:rPr>
        <w:footnoteRef/>
      </w:r>
      <w:r w:rsidRPr="007D3952">
        <w:rPr>
          <w:rFonts w:ascii="Times New Roman" w:hAnsi="Times New Roman" w:cs="Times New Roman"/>
        </w:rPr>
        <w:t xml:space="preserve"> Там же. С. 276, 278. </w:t>
      </w:r>
    </w:p>
  </w:footnote>
  <w:footnote w:id="147">
    <w:p w:rsidR="0036233B" w:rsidRPr="007D3952" w:rsidRDefault="0036233B" w:rsidP="007D3952">
      <w:pPr>
        <w:pStyle w:val="a8"/>
        <w:jc w:val="both"/>
        <w:rPr>
          <w:rFonts w:ascii="Times New Roman" w:hAnsi="Times New Roman" w:cs="Times New Roman"/>
        </w:rPr>
      </w:pPr>
      <w:r w:rsidRPr="007D3952">
        <w:rPr>
          <w:rStyle w:val="aa"/>
          <w:rFonts w:ascii="Times New Roman" w:hAnsi="Times New Roman" w:cs="Times New Roman"/>
        </w:rPr>
        <w:footnoteRef/>
      </w:r>
      <w:r w:rsidRPr="007D3952">
        <w:rPr>
          <w:rFonts w:ascii="Times New Roman" w:hAnsi="Times New Roman" w:cs="Times New Roman"/>
        </w:rPr>
        <w:t xml:space="preserve"> Поляков А.В. Общая теория права: проблемы интерпретации в контексте коммуникативного подхода: [Курс лекций]: Учеб. для студентов, обучающихся по направлению (специальности) «Юриспруденция». Санкт-Петербург, 2004. С. 748-791.  </w:t>
      </w:r>
    </w:p>
  </w:footnote>
  <w:footnote w:id="148">
    <w:p w:rsidR="0036233B" w:rsidRPr="003E38FF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3E38FF">
        <w:rPr>
          <w:rStyle w:val="aa"/>
          <w:rFonts w:ascii="Times New Roman" w:hAnsi="Times New Roman" w:cs="Times New Roman"/>
        </w:rPr>
        <w:footnoteRef/>
      </w:r>
      <w:r w:rsidRPr="003E38FF">
        <w:rPr>
          <w:rFonts w:ascii="Times New Roman" w:hAnsi="Times New Roman" w:cs="Times New Roman"/>
        </w:rPr>
        <w:t xml:space="preserve"> Чугунов Ю.О. Норма права и правоотношение (вопросы теории): автореф. дис. на соиск. учен. степ. к.ю.н. Москва, 2004. С. 3, 4, 11.  </w:t>
      </w:r>
    </w:p>
  </w:footnote>
  <w:footnote w:id="149">
    <w:p w:rsidR="0036233B" w:rsidRPr="003E38FF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3E38FF">
        <w:rPr>
          <w:rStyle w:val="aa"/>
          <w:rFonts w:ascii="Times New Roman" w:hAnsi="Times New Roman" w:cs="Times New Roman"/>
        </w:rPr>
        <w:footnoteRef/>
      </w:r>
      <w:r w:rsidRPr="003E38FF">
        <w:rPr>
          <w:rFonts w:ascii="Times New Roman" w:hAnsi="Times New Roman" w:cs="Times New Roman"/>
        </w:rPr>
        <w:t xml:space="preserve"> Там же. С. 4.  </w:t>
      </w:r>
    </w:p>
  </w:footnote>
  <w:footnote w:id="150">
    <w:p w:rsidR="0036233B" w:rsidRPr="003E38FF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3E38FF">
        <w:rPr>
          <w:rStyle w:val="aa"/>
          <w:rFonts w:ascii="Times New Roman" w:hAnsi="Times New Roman" w:cs="Times New Roman"/>
        </w:rPr>
        <w:footnoteRef/>
      </w:r>
      <w:r w:rsidRPr="003E38FF">
        <w:rPr>
          <w:rFonts w:ascii="Times New Roman" w:hAnsi="Times New Roman" w:cs="Times New Roman"/>
        </w:rPr>
        <w:t xml:space="preserve"> Коркунов Н.М. Лекции по общей теории права. Санкт-Петербург, 1914. 360 с; Муромцев С.А. Избранные труды. Москва, 2010. 599 с; Петражицкий Л.И. Теория права и государства в связи с теорией нравственности. Санкт-Петербург, 2000. 606 с; Шершеневич Г.Ф. Избранное. Т.4. Общая теория права. Москва, 2017. 750 с.  </w:t>
      </w:r>
    </w:p>
  </w:footnote>
  <w:footnote w:id="151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Чугунов Ю.О. Норма права и правоотношение (вопросы теории): автореф. дис. на соиск. учен. степ. к.ю.н. Москва, 2004. С. 5, 9.   </w:t>
      </w:r>
    </w:p>
  </w:footnote>
  <w:footnote w:id="152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Там же. С. 5, 9, 10; Пашуканис Е.Б. Избранные произведения по общей теории права и государства. Москва, 1980. 271 с.   </w:t>
      </w:r>
    </w:p>
  </w:footnote>
  <w:footnote w:id="153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Байтин М.И., Борисов В.В., Григорьев Ф.А. Теория государства и права: Курс лекций. Москва, 2000. 771 с. </w:t>
      </w:r>
    </w:p>
  </w:footnote>
  <w:footnote w:id="154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Лейст О.Э. Сущность права: проблемы теории и философии права. Москва, 2008. 339 с. </w:t>
      </w:r>
    </w:p>
  </w:footnote>
  <w:footnote w:id="155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Матузов Н.И., Малько А.В. Теория государства и права: [учебник]. Москва, 2019. 525 с.  </w:t>
      </w:r>
    </w:p>
  </w:footnote>
  <w:footnote w:id="156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Нерсесянц В.С. Общая теория права и государства: учебник для студентов высших учебных заведений, обучающихся по специальности «Юриспруденция». Москва, 2012. 547 с. </w:t>
      </w:r>
    </w:p>
  </w:footnote>
  <w:footnote w:id="157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Алексеев С.С. Общая теория права: учебник [для студентов, аспирантов и научных сотрудников юридических вузов и факультетов]. Москва, 2009. 565 с.   </w:t>
      </w:r>
    </w:p>
  </w:footnote>
  <w:footnote w:id="158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Гревцов Ю.И. Лекции по общей теории права: [учебное пособие]. Санкт-Петербург, 2019. 450 с. </w:t>
      </w:r>
    </w:p>
  </w:footnote>
  <w:footnote w:id="159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Марченко М.Н. Теория государства и права: учебник [для студентов, обучающихся по специальности «Юриспруденция»]. Москва, 2019. 636 с.  </w:t>
      </w:r>
    </w:p>
  </w:footnote>
  <w:footnote w:id="160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Лазарев В.В., Липень С.В. Теория государства и права: учебник. Москва, 2011. 634 с. </w:t>
      </w:r>
    </w:p>
  </w:footnote>
  <w:footnote w:id="161">
    <w:p w:rsidR="0036233B" w:rsidRPr="0084312F" w:rsidRDefault="0036233B" w:rsidP="0084312F">
      <w:pPr>
        <w:pStyle w:val="a8"/>
        <w:jc w:val="both"/>
        <w:rPr>
          <w:rFonts w:ascii="Times New Roman" w:hAnsi="Times New Roman" w:cs="Times New Roman"/>
        </w:rPr>
      </w:pPr>
      <w:r w:rsidRPr="0084312F">
        <w:rPr>
          <w:rStyle w:val="aa"/>
          <w:rFonts w:ascii="Times New Roman" w:hAnsi="Times New Roman" w:cs="Times New Roman"/>
        </w:rPr>
        <w:footnoteRef/>
      </w:r>
      <w:r w:rsidRPr="0084312F">
        <w:rPr>
          <w:rFonts w:ascii="Times New Roman" w:hAnsi="Times New Roman" w:cs="Times New Roman"/>
        </w:rPr>
        <w:t xml:space="preserve"> Чугунов Ю.О. Указ. соч. С.5; Царев Д.Н., Чугунов Ю.О. Норма права, правоотношение и его объект (вопросы теории). Санкт-Петербург, 2004. 224 с.   </w:t>
      </w:r>
    </w:p>
  </w:footnote>
  <w:footnote w:id="162">
    <w:p w:rsidR="0036233B" w:rsidRPr="00C9319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C9319D">
        <w:rPr>
          <w:rStyle w:val="aa"/>
          <w:rFonts w:ascii="Times New Roman" w:hAnsi="Times New Roman" w:cs="Times New Roman"/>
        </w:rPr>
        <w:footnoteRef/>
      </w:r>
      <w:r w:rsidRPr="00C9319D">
        <w:rPr>
          <w:rFonts w:ascii="Times New Roman" w:hAnsi="Times New Roman" w:cs="Times New Roman"/>
        </w:rPr>
        <w:t xml:space="preserve"> Сырых В.М. Теория права о понятии и составе правоотношений // Право и образование. 2002. №5. С. 28, 29, 33, 34; Сырых В.М. Теория государства и права: учебник: для студентов высших учебных заведений, обучающихся по направлению подготовки Юриспруденция и специальности «Юриспруденция». Москва, 2012. С. 308-333.   </w:t>
      </w:r>
    </w:p>
  </w:footnote>
  <w:footnote w:id="163">
    <w:p w:rsidR="0036233B" w:rsidRPr="00383BB0" w:rsidRDefault="0036233B" w:rsidP="00383BB0">
      <w:pPr>
        <w:pStyle w:val="a8"/>
        <w:jc w:val="both"/>
        <w:rPr>
          <w:rFonts w:ascii="Times New Roman" w:hAnsi="Times New Roman" w:cs="Times New Roman"/>
        </w:rPr>
      </w:pPr>
      <w:r w:rsidRPr="00383BB0">
        <w:rPr>
          <w:rStyle w:val="aa"/>
          <w:rFonts w:ascii="Times New Roman" w:hAnsi="Times New Roman" w:cs="Times New Roman"/>
        </w:rPr>
        <w:footnoteRef/>
      </w:r>
      <w:r w:rsidRPr="00383BB0">
        <w:rPr>
          <w:rFonts w:ascii="Times New Roman" w:hAnsi="Times New Roman" w:cs="Times New Roman"/>
        </w:rPr>
        <w:t xml:space="preserve"> Поляков А.В. Общая теория права: проблемы интерпретации в контексте коммуникативного подхода: [Курс лекций]: Учеб. для студентов, обучающихся по направлению (специальности) «Юриспруденция». Санкт-Петербург, 2004. 863 с.  </w:t>
      </w:r>
    </w:p>
  </w:footnote>
  <w:footnote w:id="164">
    <w:p w:rsidR="0036233B" w:rsidRPr="00383BB0" w:rsidRDefault="0036233B" w:rsidP="00383BB0">
      <w:pPr>
        <w:pStyle w:val="a8"/>
        <w:jc w:val="both"/>
        <w:rPr>
          <w:rFonts w:ascii="Times New Roman" w:hAnsi="Times New Roman" w:cs="Times New Roman"/>
        </w:rPr>
      </w:pPr>
      <w:r w:rsidRPr="00383BB0">
        <w:rPr>
          <w:rStyle w:val="aa"/>
          <w:rFonts w:ascii="Times New Roman" w:hAnsi="Times New Roman" w:cs="Times New Roman"/>
        </w:rPr>
        <w:footnoteRef/>
      </w:r>
      <w:r w:rsidRPr="00383BB0">
        <w:rPr>
          <w:rFonts w:ascii="Times New Roman" w:hAnsi="Times New Roman" w:cs="Times New Roman"/>
        </w:rPr>
        <w:t xml:space="preserve"> Там же. С. 748, 759, 772; Поляков А.В., Тимошина Е.В. Общая теория права: учебник: [для юридических вузов и факультетов]. Санкт-Петербург, 2005. С. 368-403.   </w:t>
      </w:r>
    </w:p>
  </w:footnote>
  <w:footnote w:id="165">
    <w:p w:rsidR="0036233B" w:rsidRPr="004F39BD" w:rsidRDefault="0036233B" w:rsidP="000B0937">
      <w:pPr>
        <w:pStyle w:val="a8"/>
        <w:jc w:val="both"/>
        <w:rPr>
          <w:rFonts w:ascii="Times New Roman" w:hAnsi="Times New Roman" w:cs="Times New Roman"/>
        </w:rPr>
      </w:pPr>
      <w:r w:rsidRPr="004F39BD">
        <w:rPr>
          <w:rStyle w:val="aa"/>
          <w:rFonts w:ascii="Times New Roman" w:hAnsi="Times New Roman" w:cs="Times New Roman"/>
        </w:rPr>
        <w:footnoteRef/>
      </w:r>
      <w:r w:rsidRPr="004F39BD">
        <w:rPr>
          <w:rFonts w:ascii="Times New Roman" w:hAnsi="Times New Roman" w:cs="Times New Roman"/>
        </w:rPr>
        <w:t xml:space="preserve"> Чеговадзе Л.А. Система и состояние гражданского правоотношения: автореф. дис. на соиск. учен. степ. д-ра юрид. наук. Москва, 2005. С. 4.  </w:t>
      </w:r>
    </w:p>
  </w:footnote>
  <w:footnote w:id="166">
    <w:p w:rsidR="0036233B" w:rsidRPr="004F39BD" w:rsidRDefault="0036233B" w:rsidP="000B0937">
      <w:pPr>
        <w:pStyle w:val="a8"/>
        <w:jc w:val="both"/>
        <w:rPr>
          <w:rFonts w:ascii="Times New Roman" w:hAnsi="Times New Roman" w:cs="Times New Roman"/>
        </w:rPr>
      </w:pPr>
      <w:r w:rsidRPr="004F39BD">
        <w:rPr>
          <w:rStyle w:val="aa"/>
          <w:rFonts w:ascii="Times New Roman" w:hAnsi="Times New Roman" w:cs="Times New Roman"/>
        </w:rPr>
        <w:footnoteRef/>
      </w:r>
      <w:r w:rsidRPr="004F39BD">
        <w:rPr>
          <w:rFonts w:ascii="Times New Roman" w:hAnsi="Times New Roman" w:cs="Times New Roman"/>
        </w:rPr>
        <w:t xml:space="preserve"> Гражданское право : учебник : в 3 т. Т. 1 / под ред. А. П. Сергеева. Москва, 2020. [Электронный ресурс]. URL: </w:t>
      </w:r>
      <w:hyperlink r:id="rId38" w:history="1">
        <w:r w:rsidRPr="004F39BD">
          <w:rPr>
            <w:rStyle w:val="ab"/>
            <w:rFonts w:ascii="Times New Roman" w:hAnsi="Times New Roman" w:cs="Times New Roman"/>
          </w:rPr>
          <w:t>http://ebs.prospekt.org/book/40625</w:t>
        </w:r>
      </w:hyperlink>
      <w:r w:rsidRPr="004F39BD">
        <w:rPr>
          <w:rFonts w:ascii="Times New Roman" w:hAnsi="Times New Roman" w:cs="Times New Roman"/>
        </w:rPr>
        <w:t xml:space="preserve">  (28.01.2021). С. 79; Долинская В. В. Гражданское право: правоотношение : учебное пособие для бакалавров. Москва, 2017. 112 с. [Электронный ресурс]. URL: </w:t>
      </w:r>
      <w:hyperlink r:id="rId39" w:history="1">
        <w:r w:rsidRPr="004F39BD">
          <w:rPr>
            <w:rStyle w:val="ab"/>
            <w:rFonts w:ascii="Times New Roman" w:hAnsi="Times New Roman" w:cs="Times New Roman"/>
          </w:rPr>
          <w:t>http://ebs.prospekt.org/book/34335</w:t>
        </w:r>
      </w:hyperlink>
      <w:r w:rsidRPr="004F39BD">
        <w:rPr>
          <w:rFonts w:ascii="Times New Roman" w:hAnsi="Times New Roman" w:cs="Times New Roman"/>
        </w:rPr>
        <w:t xml:space="preserve">  (28.01.2021).   </w:t>
      </w:r>
    </w:p>
  </w:footnote>
  <w:footnote w:id="167">
    <w:p w:rsidR="0036233B" w:rsidRPr="004F39BD" w:rsidRDefault="0036233B" w:rsidP="000B0937">
      <w:pPr>
        <w:pStyle w:val="a8"/>
        <w:jc w:val="both"/>
        <w:rPr>
          <w:rFonts w:ascii="Times New Roman" w:hAnsi="Times New Roman" w:cs="Times New Roman"/>
        </w:rPr>
      </w:pPr>
      <w:r w:rsidRPr="004F39BD">
        <w:rPr>
          <w:rStyle w:val="aa"/>
          <w:rFonts w:ascii="Times New Roman" w:hAnsi="Times New Roman" w:cs="Times New Roman"/>
        </w:rPr>
        <w:footnoteRef/>
      </w:r>
      <w:r w:rsidRPr="004F39BD">
        <w:rPr>
          <w:rFonts w:ascii="Times New Roman" w:hAnsi="Times New Roman" w:cs="Times New Roman"/>
        </w:rPr>
        <w:t xml:space="preserve"> Чеговадзе Л.А. Указ. соч. С. 11, 13, 14, 26.  </w:t>
      </w:r>
    </w:p>
  </w:footnote>
  <w:footnote w:id="168">
    <w:p w:rsidR="0036233B" w:rsidRPr="004F39BD" w:rsidRDefault="0036233B" w:rsidP="005A742A">
      <w:pPr>
        <w:pStyle w:val="a8"/>
        <w:jc w:val="both"/>
        <w:rPr>
          <w:rFonts w:ascii="Times New Roman" w:hAnsi="Times New Roman" w:cs="Times New Roman"/>
        </w:rPr>
      </w:pPr>
      <w:r w:rsidRPr="004F39BD">
        <w:rPr>
          <w:rStyle w:val="aa"/>
          <w:rFonts w:ascii="Times New Roman" w:hAnsi="Times New Roman" w:cs="Times New Roman"/>
        </w:rPr>
        <w:footnoteRef/>
      </w:r>
      <w:r w:rsidRPr="004F39BD">
        <w:rPr>
          <w:rFonts w:ascii="Times New Roman" w:hAnsi="Times New Roman" w:cs="Times New Roman"/>
        </w:rPr>
        <w:t xml:space="preserve"> Гражданское право : учебник : в 3 т. Т. 1 / под ред. А. П. Сергеева. Москва, 2020. [Электронный ресурс]. URL: </w:t>
      </w:r>
      <w:hyperlink r:id="rId40" w:history="1">
        <w:r w:rsidRPr="004F39BD">
          <w:rPr>
            <w:rStyle w:val="ab"/>
            <w:rFonts w:ascii="Times New Roman" w:hAnsi="Times New Roman" w:cs="Times New Roman"/>
          </w:rPr>
          <w:t>http://ebs.prospekt.org/book/40625</w:t>
        </w:r>
      </w:hyperlink>
      <w:r w:rsidRPr="004F39BD">
        <w:rPr>
          <w:rFonts w:ascii="Times New Roman" w:hAnsi="Times New Roman" w:cs="Times New Roman"/>
        </w:rPr>
        <w:t xml:space="preserve">  (28.01.2021). С. 351; Гражданское право: Объекты прав : учебное пособие для бакалавров / отв. ред. В. В. Долинская, В. Л. Слесарев. Москва, 2017. 128 с. [Электронный ресурс]. URL: </w:t>
      </w:r>
      <w:hyperlink r:id="rId41" w:history="1">
        <w:r w:rsidRPr="004F39BD">
          <w:rPr>
            <w:rStyle w:val="ab"/>
            <w:rFonts w:ascii="Times New Roman" w:hAnsi="Times New Roman" w:cs="Times New Roman"/>
          </w:rPr>
          <w:t>http://ebs.prospekt.org/book/37576</w:t>
        </w:r>
      </w:hyperlink>
      <w:r w:rsidRPr="004F39BD">
        <w:rPr>
          <w:rFonts w:ascii="Times New Roman" w:hAnsi="Times New Roman" w:cs="Times New Roman"/>
        </w:rPr>
        <w:t xml:space="preserve">  (28.01.2021); Валеев М.М. Вещи как объекты гражданских правоотношений: автореф. дис. на соиск. учен. степ. к.ю.н. Екатеринбург, 2003. 23с; Бадмаева С.Ю. Объекты вещных прав в российском гражданском праве: автореф. дис. на соиск. учен. степ. канд. юрид. наук. Москва, 2008. 30 с.    </w:t>
      </w:r>
    </w:p>
  </w:footnote>
  <w:footnote w:id="169">
    <w:p w:rsidR="0036233B" w:rsidRPr="00181137" w:rsidRDefault="0036233B" w:rsidP="00181137">
      <w:pPr>
        <w:pStyle w:val="a8"/>
        <w:jc w:val="both"/>
        <w:rPr>
          <w:rFonts w:ascii="Times New Roman" w:hAnsi="Times New Roman" w:cs="Times New Roman"/>
        </w:rPr>
      </w:pPr>
      <w:r w:rsidRPr="00181137">
        <w:rPr>
          <w:rStyle w:val="aa"/>
          <w:rFonts w:ascii="Times New Roman" w:hAnsi="Times New Roman" w:cs="Times New Roman"/>
        </w:rPr>
        <w:footnoteRef/>
      </w:r>
      <w:r w:rsidRPr="00181137">
        <w:rPr>
          <w:rFonts w:ascii="Times New Roman" w:hAnsi="Times New Roman" w:cs="Times New Roman"/>
        </w:rPr>
        <w:t xml:space="preserve"> Лапач В.А. Система объектов гражданских прав в законодательстве России: автореф. дис. на соиск. учен. степ. д.ю.н. Ростов – на – Дону, 2002. С. 5, 23, 27; Лапач В.А. Система объектов гражданских прав: теория и судебная практика. Санкт-Петербург, 2002. 544 с.   </w:t>
      </w:r>
    </w:p>
  </w:footnote>
  <w:footnote w:id="170">
    <w:p w:rsidR="0036233B" w:rsidRPr="00181137" w:rsidRDefault="0036233B" w:rsidP="00181137">
      <w:pPr>
        <w:pStyle w:val="a8"/>
        <w:jc w:val="both"/>
        <w:rPr>
          <w:rFonts w:ascii="Times New Roman" w:hAnsi="Times New Roman" w:cs="Times New Roman"/>
        </w:rPr>
      </w:pPr>
      <w:r w:rsidRPr="00181137">
        <w:rPr>
          <w:rStyle w:val="aa"/>
          <w:rFonts w:ascii="Times New Roman" w:hAnsi="Times New Roman" w:cs="Times New Roman"/>
        </w:rPr>
        <w:footnoteRef/>
      </w:r>
      <w:r w:rsidRPr="00181137">
        <w:rPr>
          <w:rFonts w:ascii="Times New Roman" w:hAnsi="Times New Roman" w:cs="Times New Roman"/>
        </w:rPr>
        <w:t xml:space="preserve"> Ермолаева Е.В. Объект правоотношения: историко-теоретическое исследование: автореф. дис. на соиск. учен. степ. к.ю.н. Казань, 2004. С. 3.  </w:t>
      </w:r>
    </w:p>
  </w:footnote>
  <w:footnote w:id="171">
    <w:p w:rsidR="0036233B" w:rsidRPr="00216251" w:rsidRDefault="0036233B" w:rsidP="00216251">
      <w:pPr>
        <w:pStyle w:val="a8"/>
        <w:jc w:val="both"/>
        <w:rPr>
          <w:rFonts w:ascii="Times New Roman" w:hAnsi="Times New Roman" w:cs="Times New Roman"/>
        </w:rPr>
      </w:pPr>
      <w:r w:rsidRPr="00216251">
        <w:rPr>
          <w:rStyle w:val="aa"/>
          <w:rFonts w:ascii="Times New Roman" w:hAnsi="Times New Roman" w:cs="Times New Roman"/>
        </w:rPr>
        <w:footnoteRef/>
      </w:r>
      <w:r w:rsidRPr="00216251">
        <w:rPr>
          <w:rFonts w:ascii="Times New Roman" w:hAnsi="Times New Roman" w:cs="Times New Roman"/>
        </w:rPr>
        <w:t xml:space="preserve"> Ермолаева Е.В. Объект правоотношения: историко-теоретическое исследование: автореф. дис. на соиск. учен. степ. к.ю.н. Казань, 2004. С. 12, 13. </w:t>
      </w:r>
    </w:p>
  </w:footnote>
  <w:footnote w:id="172">
    <w:p w:rsidR="0036233B" w:rsidRPr="00216251" w:rsidRDefault="0036233B" w:rsidP="00216251">
      <w:pPr>
        <w:pStyle w:val="a8"/>
        <w:jc w:val="both"/>
        <w:rPr>
          <w:rFonts w:ascii="Times New Roman" w:hAnsi="Times New Roman" w:cs="Times New Roman"/>
        </w:rPr>
      </w:pPr>
      <w:r w:rsidRPr="00216251">
        <w:rPr>
          <w:rStyle w:val="aa"/>
          <w:rFonts w:ascii="Times New Roman" w:hAnsi="Times New Roman" w:cs="Times New Roman"/>
        </w:rPr>
        <w:footnoteRef/>
      </w:r>
      <w:r w:rsidRPr="00216251">
        <w:rPr>
          <w:rFonts w:ascii="Times New Roman" w:hAnsi="Times New Roman" w:cs="Times New Roman"/>
        </w:rPr>
        <w:t xml:space="preserve"> Там же. С. 13. </w:t>
      </w:r>
    </w:p>
  </w:footnote>
  <w:footnote w:id="173">
    <w:p w:rsidR="0036233B" w:rsidRPr="00216251" w:rsidRDefault="0036233B" w:rsidP="00216251">
      <w:pPr>
        <w:pStyle w:val="a8"/>
        <w:jc w:val="both"/>
        <w:rPr>
          <w:rFonts w:ascii="Times New Roman" w:hAnsi="Times New Roman" w:cs="Times New Roman"/>
        </w:rPr>
      </w:pPr>
      <w:r w:rsidRPr="00216251">
        <w:rPr>
          <w:rStyle w:val="aa"/>
          <w:rFonts w:ascii="Times New Roman" w:hAnsi="Times New Roman" w:cs="Times New Roman"/>
        </w:rPr>
        <w:footnoteRef/>
      </w:r>
      <w:r w:rsidRPr="00216251">
        <w:rPr>
          <w:rFonts w:ascii="Times New Roman" w:hAnsi="Times New Roman" w:cs="Times New Roman"/>
        </w:rPr>
        <w:t xml:space="preserve"> Там же. </w:t>
      </w:r>
    </w:p>
  </w:footnote>
  <w:footnote w:id="174">
    <w:p w:rsidR="0036233B" w:rsidRPr="00216251" w:rsidRDefault="0036233B" w:rsidP="00216251">
      <w:pPr>
        <w:pStyle w:val="a8"/>
        <w:jc w:val="both"/>
        <w:rPr>
          <w:rFonts w:ascii="Times New Roman" w:hAnsi="Times New Roman" w:cs="Times New Roman"/>
        </w:rPr>
      </w:pPr>
      <w:r w:rsidRPr="00216251">
        <w:rPr>
          <w:rStyle w:val="aa"/>
          <w:rFonts w:ascii="Times New Roman" w:hAnsi="Times New Roman" w:cs="Times New Roman"/>
        </w:rPr>
        <w:footnoteRef/>
      </w:r>
      <w:r w:rsidRPr="00216251">
        <w:rPr>
          <w:rFonts w:ascii="Times New Roman" w:hAnsi="Times New Roman" w:cs="Times New Roman"/>
        </w:rPr>
        <w:t xml:space="preserve"> Там же. С. 14. </w:t>
      </w:r>
    </w:p>
  </w:footnote>
  <w:footnote w:id="175">
    <w:p w:rsidR="0036233B" w:rsidRPr="00216251" w:rsidRDefault="0036233B" w:rsidP="00216251">
      <w:pPr>
        <w:pStyle w:val="a8"/>
        <w:jc w:val="both"/>
        <w:rPr>
          <w:rFonts w:ascii="Times New Roman" w:hAnsi="Times New Roman" w:cs="Times New Roman"/>
        </w:rPr>
      </w:pPr>
      <w:r w:rsidRPr="00216251">
        <w:rPr>
          <w:rStyle w:val="aa"/>
          <w:rFonts w:ascii="Times New Roman" w:hAnsi="Times New Roman" w:cs="Times New Roman"/>
        </w:rPr>
        <w:footnoteRef/>
      </w:r>
      <w:r w:rsidRPr="00216251">
        <w:rPr>
          <w:rFonts w:ascii="Times New Roman" w:hAnsi="Times New Roman" w:cs="Times New Roman"/>
        </w:rPr>
        <w:t xml:space="preserve"> Там же. С. 14, 15. </w:t>
      </w:r>
    </w:p>
  </w:footnote>
  <w:footnote w:id="176">
    <w:p w:rsidR="0036233B" w:rsidRPr="00F758E9" w:rsidRDefault="0036233B" w:rsidP="00F758E9">
      <w:pPr>
        <w:pStyle w:val="a8"/>
        <w:jc w:val="both"/>
        <w:rPr>
          <w:rFonts w:ascii="Times New Roman" w:hAnsi="Times New Roman" w:cs="Times New Roman"/>
        </w:rPr>
      </w:pPr>
      <w:r w:rsidRPr="00F758E9">
        <w:rPr>
          <w:rStyle w:val="aa"/>
          <w:rFonts w:ascii="Times New Roman" w:hAnsi="Times New Roman" w:cs="Times New Roman"/>
        </w:rPr>
        <w:footnoteRef/>
      </w:r>
      <w:r w:rsidRPr="00F758E9">
        <w:rPr>
          <w:rFonts w:ascii="Times New Roman" w:hAnsi="Times New Roman" w:cs="Times New Roman"/>
        </w:rPr>
        <w:t xml:space="preserve"> Ермолаева Е.В. Объект правоотношения: историко-теоретическое исследование: автореф. дис. на соиск. учен. степ. к.ю.н. Казань, 2004. С. 15. </w:t>
      </w:r>
    </w:p>
  </w:footnote>
  <w:footnote w:id="177">
    <w:p w:rsidR="0036233B" w:rsidRPr="00F758E9" w:rsidRDefault="0036233B" w:rsidP="00F758E9">
      <w:pPr>
        <w:pStyle w:val="a8"/>
        <w:jc w:val="both"/>
        <w:rPr>
          <w:rFonts w:ascii="Times New Roman" w:hAnsi="Times New Roman" w:cs="Times New Roman"/>
        </w:rPr>
      </w:pPr>
      <w:r w:rsidRPr="00F758E9">
        <w:rPr>
          <w:rStyle w:val="aa"/>
          <w:rFonts w:ascii="Times New Roman" w:hAnsi="Times New Roman" w:cs="Times New Roman"/>
        </w:rPr>
        <w:footnoteRef/>
      </w:r>
      <w:r w:rsidRPr="00F758E9">
        <w:rPr>
          <w:rFonts w:ascii="Times New Roman" w:hAnsi="Times New Roman" w:cs="Times New Roman"/>
        </w:rPr>
        <w:t xml:space="preserve"> Там же. С. 16. </w:t>
      </w:r>
    </w:p>
  </w:footnote>
  <w:footnote w:id="178">
    <w:p w:rsidR="0036233B" w:rsidRPr="00F758E9" w:rsidRDefault="0036233B" w:rsidP="00F758E9">
      <w:pPr>
        <w:pStyle w:val="a8"/>
        <w:jc w:val="both"/>
        <w:rPr>
          <w:rFonts w:ascii="Times New Roman" w:hAnsi="Times New Roman" w:cs="Times New Roman"/>
        </w:rPr>
      </w:pPr>
      <w:r w:rsidRPr="00F758E9">
        <w:rPr>
          <w:rStyle w:val="aa"/>
          <w:rFonts w:ascii="Times New Roman" w:hAnsi="Times New Roman" w:cs="Times New Roman"/>
        </w:rPr>
        <w:footnoteRef/>
      </w:r>
      <w:r w:rsidRPr="00F758E9">
        <w:rPr>
          <w:rFonts w:ascii="Times New Roman" w:hAnsi="Times New Roman" w:cs="Times New Roman"/>
        </w:rPr>
        <w:t xml:space="preserve"> Там же. С. 16, 17. </w:t>
      </w:r>
    </w:p>
  </w:footnote>
  <w:footnote w:id="179">
    <w:p w:rsidR="0036233B" w:rsidRPr="00F758E9" w:rsidRDefault="0036233B" w:rsidP="00F758E9">
      <w:pPr>
        <w:pStyle w:val="a8"/>
        <w:jc w:val="both"/>
        <w:rPr>
          <w:rFonts w:ascii="Times New Roman" w:hAnsi="Times New Roman" w:cs="Times New Roman"/>
        </w:rPr>
      </w:pPr>
      <w:r w:rsidRPr="00F758E9">
        <w:rPr>
          <w:rStyle w:val="aa"/>
          <w:rFonts w:ascii="Times New Roman" w:hAnsi="Times New Roman" w:cs="Times New Roman"/>
        </w:rPr>
        <w:footnoteRef/>
      </w:r>
      <w:r w:rsidRPr="00F758E9">
        <w:rPr>
          <w:rFonts w:ascii="Times New Roman" w:hAnsi="Times New Roman" w:cs="Times New Roman"/>
        </w:rPr>
        <w:t xml:space="preserve"> Там же. С. 21. </w:t>
      </w:r>
    </w:p>
  </w:footnote>
  <w:footnote w:id="180">
    <w:p w:rsidR="0036233B" w:rsidRPr="00ED6199" w:rsidRDefault="0036233B" w:rsidP="00ED6199">
      <w:pPr>
        <w:pStyle w:val="a8"/>
        <w:jc w:val="both"/>
        <w:rPr>
          <w:rFonts w:ascii="Times New Roman" w:hAnsi="Times New Roman" w:cs="Times New Roman"/>
        </w:rPr>
      </w:pPr>
      <w:r w:rsidRPr="00ED6199">
        <w:rPr>
          <w:rStyle w:val="aa"/>
          <w:rFonts w:ascii="Times New Roman" w:hAnsi="Times New Roman" w:cs="Times New Roman"/>
        </w:rPr>
        <w:footnoteRef/>
      </w:r>
      <w:r w:rsidRPr="00ED6199">
        <w:rPr>
          <w:rFonts w:ascii="Times New Roman" w:hAnsi="Times New Roman" w:cs="Times New Roman"/>
        </w:rPr>
        <w:t xml:space="preserve"> Ермолаева Е.В. Объект правоотношения: историко-теоретическое исследование: автореф. дис. на соиск. учен. степ. к.ю.н. Казань, 2004. С. 9, 10. </w:t>
      </w:r>
    </w:p>
  </w:footnote>
  <w:footnote w:id="181">
    <w:p w:rsidR="0036233B" w:rsidRPr="00ED6199" w:rsidRDefault="0036233B" w:rsidP="00ED6199">
      <w:pPr>
        <w:pStyle w:val="a8"/>
        <w:jc w:val="both"/>
        <w:rPr>
          <w:rFonts w:ascii="Times New Roman" w:hAnsi="Times New Roman" w:cs="Times New Roman"/>
        </w:rPr>
      </w:pPr>
      <w:r w:rsidRPr="00ED6199">
        <w:rPr>
          <w:rStyle w:val="aa"/>
          <w:rFonts w:ascii="Times New Roman" w:hAnsi="Times New Roman" w:cs="Times New Roman"/>
        </w:rPr>
        <w:footnoteRef/>
      </w:r>
      <w:r w:rsidRPr="00ED6199">
        <w:rPr>
          <w:rFonts w:ascii="Times New Roman" w:hAnsi="Times New Roman" w:cs="Times New Roman"/>
        </w:rPr>
        <w:t xml:space="preserve"> Царев Д.Н. Эволюция категории «объект правоотношения» в отечественной юриспруденции: автореф. дис. на соиск. учен. степ. к.ю.н. Москва, 2004. С. 13. </w:t>
      </w:r>
    </w:p>
  </w:footnote>
  <w:footnote w:id="182">
    <w:p w:rsidR="0036233B" w:rsidRPr="00ED6199" w:rsidRDefault="0036233B" w:rsidP="00ED6199">
      <w:pPr>
        <w:pStyle w:val="a8"/>
        <w:jc w:val="both"/>
        <w:rPr>
          <w:rFonts w:ascii="Times New Roman" w:hAnsi="Times New Roman" w:cs="Times New Roman"/>
        </w:rPr>
      </w:pPr>
      <w:r w:rsidRPr="00ED6199">
        <w:rPr>
          <w:rStyle w:val="aa"/>
          <w:rFonts w:ascii="Times New Roman" w:hAnsi="Times New Roman" w:cs="Times New Roman"/>
        </w:rPr>
        <w:footnoteRef/>
      </w:r>
      <w:r w:rsidRPr="00ED6199">
        <w:rPr>
          <w:rFonts w:ascii="Times New Roman" w:hAnsi="Times New Roman" w:cs="Times New Roman"/>
        </w:rPr>
        <w:t xml:space="preserve"> Ермолаева Е.В. Указ. соч. С. 10.    </w:t>
      </w:r>
    </w:p>
  </w:footnote>
  <w:footnote w:id="183">
    <w:p w:rsidR="0036233B" w:rsidRPr="00010A3B" w:rsidRDefault="0036233B" w:rsidP="00010A3B">
      <w:pPr>
        <w:pStyle w:val="a8"/>
        <w:jc w:val="both"/>
        <w:rPr>
          <w:rFonts w:ascii="Times New Roman" w:hAnsi="Times New Roman" w:cs="Times New Roman"/>
        </w:rPr>
      </w:pPr>
      <w:r w:rsidRPr="00010A3B">
        <w:rPr>
          <w:rStyle w:val="aa"/>
          <w:rFonts w:ascii="Times New Roman" w:hAnsi="Times New Roman" w:cs="Times New Roman"/>
        </w:rPr>
        <w:footnoteRef/>
      </w:r>
      <w:r w:rsidRPr="00010A3B">
        <w:rPr>
          <w:rFonts w:ascii="Times New Roman" w:hAnsi="Times New Roman" w:cs="Times New Roman"/>
        </w:rPr>
        <w:t xml:space="preserve"> Поляков А.В. Общая теория права: проблемы интерпретации в контексте коммуникативного подхода: [Курс лекций]: Учеб. для студентов, обучающихся по направлению (специальности) «Юриспруденция».  Санкт-Петербург, 2004. С. 773, 774.  </w:t>
      </w:r>
    </w:p>
  </w:footnote>
  <w:footnote w:id="184">
    <w:p w:rsidR="0036233B" w:rsidRPr="00010A3B" w:rsidRDefault="0036233B" w:rsidP="00010A3B">
      <w:pPr>
        <w:pStyle w:val="a8"/>
        <w:jc w:val="both"/>
        <w:rPr>
          <w:rFonts w:ascii="Times New Roman" w:hAnsi="Times New Roman" w:cs="Times New Roman"/>
        </w:rPr>
      </w:pPr>
      <w:r w:rsidRPr="00010A3B">
        <w:rPr>
          <w:rStyle w:val="aa"/>
          <w:rFonts w:ascii="Times New Roman" w:hAnsi="Times New Roman" w:cs="Times New Roman"/>
        </w:rPr>
        <w:footnoteRef/>
      </w:r>
      <w:r w:rsidRPr="00010A3B">
        <w:rPr>
          <w:rFonts w:ascii="Times New Roman" w:hAnsi="Times New Roman" w:cs="Times New Roman"/>
        </w:rPr>
        <w:t xml:space="preserve"> Мальцев Г.В. Понимание права. Подходы и проблемы. Москва, 1999. 419 с.  </w:t>
      </w:r>
    </w:p>
  </w:footnote>
  <w:footnote w:id="185">
    <w:p w:rsidR="0036233B" w:rsidRPr="00291AA5" w:rsidRDefault="0036233B" w:rsidP="00291AA5">
      <w:pPr>
        <w:pStyle w:val="a8"/>
        <w:jc w:val="both"/>
        <w:rPr>
          <w:rFonts w:ascii="Times New Roman" w:hAnsi="Times New Roman" w:cs="Times New Roman"/>
        </w:rPr>
      </w:pPr>
      <w:r w:rsidRPr="00291AA5">
        <w:rPr>
          <w:rStyle w:val="aa"/>
          <w:rFonts w:ascii="Times New Roman" w:hAnsi="Times New Roman" w:cs="Times New Roman"/>
        </w:rPr>
        <w:footnoteRef/>
      </w:r>
      <w:r w:rsidRPr="00291AA5">
        <w:rPr>
          <w:rFonts w:ascii="Times New Roman" w:hAnsi="Times New Roman" w:cs="Times New Roman"/>
        </w:rPr>
        <w:t xml:space="preserve"> Поляков А.В. Что есть право? // Поляков А.В. Коммуникативное правопонимание: Избранные труды. Санкт-Петербург, 2014. С. 156-168.   </w:t>
      </w:r>
    </w:p>
  </w:footnote>
  <w:footnote w:id="186">
    <w:p w:rsidR="0036233B" w:rsidRPr="00291AA5" w:rsidRDefault="0036233B" w:rsidP="00291AA5">
      <w:pPr>
        <w:pStyle w:val="a8"/>
        <w:jc w:val="both"/>
        <w:rPr>
          <w:rFonts w:ascii="Times New Roman" w:hAnsi="Times New Roman" w:cs="Times New Roman"/>
        </w:rPr>
      </w:pPr>
      <w:r w:rsidRPr="00291AA5">
        <w:rPr>
          <w:rStyle w:val="aa"/>
          <w:rFonts w:ascii="Times New Roman" w:hAnsi="Times New Roman" w:cs="Times New Roman"/>
        </w:rPr>
        <w:footnoteRef/>
      </w:r>
      <w:r w:rsidRPr="00291AA5">
        <w:rPr>
          <w:rFonts w:ascii="Times New Roman" w:hAnsi="Times New Roman" w:cs="Times New Roman"/>
        </w:rPr>
        <w:t xml:space="preserve"> Там же; Об этом вопросе см., например, также: Ллойд Д. Идея права. Репрессивное зло или социальная необходимость?  Москва, 2009. 376 с; Мальцев Г.В. Социальные основания права. Москва, 2011. 800 с; Постклассическая онтология права: монография / под общей редакцией И.Л. Честнова. Санкт-Петербург, 2016. 688 с.  </w:t>
      </w:r>
    </w:p>
  </w:footnote>
  <w:footnote w:id="187">
    <w:p w:rsidR="0036233B" w:rsidRPr="00A418CE" w:rsidRDefault="0036233B" w:rsidP="00A418CE">
      <w:pPr>
        <w:pStyle w:val="a8"/>
        <w:jc w:val="both"/>
        <w:rPr>
          <w:rFonts w:ascii="Times New Roman" w:hAnsi="Times New Roman" w:cs="Times New Roman"/>
        </w:rPr>
      </w:pPr>
      <w:r w:rsidRPr="00A418CE">
        <w:rPr>
          <w:rStyle w:val="aa"/>
          <w:rFonts w:ascii="Times New Roman" w:hAnsi="Times New Roman" w:cs="Times New Roman"/>
        </w:rPr>
        <w:footnoteRef/>
      </w:r>
      <w:r w:rsidRPr="00A418CE">
        <w:rPr>
          <w:rFonts w:ascii="Times New Roman" w:hAnsi="Times New Roman" w:cs="Times New Roman"/>
        </w:rPr>
        <w:t xml:space="preserve"> Архипов В.В. Концепция права Лона Л. Фуллера: автореф. дис. на соиск. учен. степ. канд. юрид. наук. Санкт-Петербург, 2009. С. 9, 10; Архипов В.В. Концепция права Лона Л. Фуллера: дис. на соиск. учен. степ. канд. юрид. наук. Санкт-Петербург, 2009. 164 с; Козлихин И.Ю., Поляков А.В., Тимошина Е.В. История политических и правовых учений: учебник для студентов юридических вузов и факультетов. Санкт-Петербург, 2007. С. 479-499; Фуллер Л.Л. Мораль права. Москва, 2007. 308 с.       </w:t>
      </w:r>
    </w:p>
  </w:footnote>
  <w:footnote w:id="188">
    <w:p w:rsidR="0036233B" w:rsidRPr="00A418CE" w:rsidRDefault="0036233B" w:rsidP="00A418CE">
      <w:pPr>
        <w:pStyle w:val="a8"/>
        <w:jc w:val="both"/>
        <w:rPr>
          <w:rFonts w:ascii="Times New Roman" w:hAnsi="Times New Roman" w:cs="Times New Roman"/>
        </w:rPr>
      </w:pPr>
      <w:r w:rsidRPr="00A418CE">
        <w:rPr>
          <w:rStyle w:val="aa"/>
          <w:rFonts w:ascii="Times New Roman" w:hAnsi="Times New Roman" w:cs="Times New Roman"/>
        </w:rPr>
        <w:footnoteRef/>
      </w:r>
      <w:r w:rsidRPr="00A418CE">
        <w:rPr>
          <w:rFonts w:ascii="Times New Roman" w:hAnsi="Times New Roman" w:cs="Times New Roman"/>
        </w:rPr>
        <w:t xml:space="preserve"> Архипов В.В. Концепция права Лона Л. Фуллера: автореф. дис. на соиск. учен. степ. канд. юрид. наук. Санкт-Петербург, 2009. С. 18.</w:t>
      </w:r>
    </w:p>
  </w:footnote>
  <w:footnote w:id="189">
    <w:p w:rsidR="0036233B" w:rsidRPr="00A418CE" w:rsidRDefault="0036233B" w:rsidP="00A418CE">
      <w:pPr>
        <w:pStyle w:val="a8"/>
        <w:jc w:val="both"/>
        <w:rPr>
          <w:rFonts w:ascii="Times New Roman" w:hAnsi="Times New Roman" w:cs="Times New Roman"/>
        </w:rPr>
      </w:pPr>
      <w:r w:rsidRPr="00A418CE">
        <w:rPr>
          <w:rStyle w:val="aa"/>
          <w:rFonts w:ascii="Times New Roman" w:hAnsi="Times New Roman" w:cs="Times New Roman"/>
        </w:rPr>
        <w:footnoteRef/>
      </w:r>
      <w:r w:rsidRPr="00A418CE">
        <w:rPr>
          <w:rFonts w:ascii="Times New Roman" w:hAnsi="Times New Roman" w:cs="Times New Roman"/>
        </w:rPr>
        <w:t xml:space="preserve"> Там же. С. 18, 19. </w:t>
      </w:r>
    </w:p>
  </w:footnote>
  <w:footnote w:id="190">
    <w:p w:rsidR="0036233B" w:rsidRPr="00E1486E" w:rsidRDefault="0036233B" w:rsidP="00E1486E">
      <w:pPr>
        <w:pStyle w:val="a8"/>
        <w:jc w:val="both"/>
        <w:rPr>
          <w:rFonts w:ascii="Times New Roman" w:hAnsi="Times New Roman" w:cs="Times New Roman"/>
        </w:rPr>
      </w:pPr>
      <w:r w:rsidRPr="00E1486E">
        <w:rPr>
          <w:rStyle w:val="aa"/>
          <w:rFonts w:ascii="Times New Roman" w:hAnsi="Times New Roman" w:cs="Times New Roman"/>
        </w:rPr>
        <w:footnoteRef/>
      </w:r>
      <w:r w:rsidRPr="00E1486E">
        <w:rPr>
          <w:rFonts w:ascii="Times New Roman" w:hAnsi="Times New Roman" w:cs="Times New Roman"/>
        </w:rPr>
        <w:t xml:space="preserve"> Архипов В.В. Концепция права Лона Л. Фуллера: автореф. дис. на соиск. учен. степ. канд. юрид. наук. Санкт-Петербург, 2009. С. 19. </w:t>
      </w:r>
    </w:p>
  </w:footnote>
  <w:footnote w:id="191">
    <w:p w:rsidR="0036233B" w:rsidRPr="00E1486E" w:rsidRDefault="0036233B" w:rsidP="00E1486E">
      <w:pPr>
        <w:pStyle w:val="a8"/>
        <w:jc w:val="both"/>
        <w:rPr>
          <w:rFonts w:ascii="Times New Roman" w:hAnsi="Times New Roman" w:cs="Times New Roman"/>
        </w:rPr>
      </w:pPr>
      <w:r w:rsidRPr="00E1486E">
        <w:rPr>
          <w:rStyle w:val="aa"/>
          <w:rFonts w:ascii="Times New Roman" w:hAnsi="Times New Roman" w:cs="Times New Roman"/>
        </w:rPr>
        <w:footnoteRef/>
      </w:r>
      <w:r w:rsidRPr="00E1486E">
        <w:rPr>
          <w:rFonts w:ascii="Times New Roman" w:hAnsi="Times New Roman" w:cs="Times New Roman"/>
        </w:rPr>
        <w:t xml:space="preserve"> Там же. С. 20. </w:t>
      </w:r>
    </w:p>
  </w:footnote>
  <w:footnote w:id="192">
    <w:p w:rsidR="0036233B" w:rsidRPr="00E1486E" w:rsidRDefault="0036233B" w:rsidP="00E1486E">
      <w:pPr>
        <w:pStyle w:val="a8"/>
        <w:jc w:val="both"/>
        <w:rPr>
          <w:rFonts w:ascii="Times New Roman" w:hAnsi="Times New Roman" w:cs="Times New Roman"/>
        </w:rPr>
      </w:pPr>
      <w:r w:rsidRPr="00E1486E">
        <w:rPr>
          <w:rStyle w:val="aa"/>
          <w:rFonts w:ascii="Times New Roman" w:hAnsi="Times New Roman" w:cs="Times New Roman"/>
        </w:rPr>
        <w:footnoteRef/>
      </w:r>
      <w:r w:rsidRPr="00E1486E">
        <w:rPr>
          <w:rFonts w:ascii="Times New Roman" w:hAnsi="Times New Roman" w:cs="Times New Roman"/>
        </w:rPr>
        <w:t xml:space="preserve"> Там же. С. 21, 22. </w:t>
      </w:r>
    </w:p>
  </w:footnote>
  <w:footnote w:id="193">
    <w:p w:rsidR="0036233B" w:rsidRPr="00F81DC8" w:rsidRDefault="0036233B" w:rsidP="00F81DC8">
      <w:pPr>
        <w:pStyle w:val="a8"/>
        <w:jc w:val="both"/>
        <w:rPr>
          <w:rFonts w:ascii="Times New Roman" w:hAnsi="Times New Roman" w:cs="Times New Roman"/>
        </w:rPr>
      </w:pPr>
      <w:r w:rsidRPr="00F81DC8">
        <w:rPr>
          <w:rStyle w:val="aa"/>
          <w:rFonts w:ascii="Times New Roman" w:hAnsi="Times New Roman" w:cs="Times New Roman"/>
        </w:rPr>
        <w:footnoteRef/>
      </w:r>
      <w:r w:rsidRPr="00F81DC8">
        <w:rPr>
          <w:rFonts w:ascii="Times New Roman" w:hAnsi="Times New Roman" w:cs="Times New Roman"/>
        </w:rPr>
        <w:t xml:space="preserve"> Архипов В.В. Концепция права Лона Л. Фуллера: автореф. дис. на соиск. учен. степ. канд. юрид. наук. Санкт-Петербург, 2009. С. 22 – 25.  </w:t>
      </w:r>
    </w:p>
  </w:footnote>
  <w:footnote w:id="194">
    <w:p w:rsidR="0036233B" w:rsidRPr="00F81DC8" w:rsidRDefault="0036233B" w:rsidP="00F81DC8">
      <w:pPr>
        <w:pStyle w:val="a8"/>
        <w:jc w:val="both"/>
        <w:rPr>
          <w:rFonts w:ascii="Times New Roman" w:hAnsi="Times New Roman" w:cs="Times New Roman"/>
        </w:rPr>
      </w:pPr>
      <w:r w:rsidRPr="00F81DC8">
        <w:rPr>
          <w:rStyle w:val="aa"/>
          <w:rFonts w:ascii="Times New Roman" w:hAnsi="Times New Roman" w:cs="Times New Roman"/>
        </w:rPr>
        <w:footnoteRef/>
      </w:r>
      <w:r w:rsidRPr="00F81DC8">
        <w:rPr>
          <w:rFonts w:ascii="Times New Roman" w:hAnsi="Times New Roman" w:cs="Times New Roman"/>
        </w:rPr>
        <w:t xml:space="preserve"> Поляков А.В. Общая теория права: проблемы интерпретации в контексте коммуникативного подхода: [Курс лекций]: Учеб. для студентов, обучающихся по направлению (специальности) «Юриспруденция». Санкт-Петербург, 2004. С. 238, 277, 278, 294 - 297; Бергер П., Лукман Т. Социальное конструирование реальности: Трактат по социологии знания. Москва, 1995. 322 с.    </w:t>
      </w:r>
    </w:p>
  </w:footnote>
  <w:footnote w:id="195">
    <w:p w:rsidR="0036233B" w:rsidRPr="00FB40AC" w:rsidRDefault="0036233B" w:rsidP="00F4289D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Поляков А.В. Общая теория права: проблемы интерпретации в контексте коммуникативного подхода: [Курс лекций]: Учеб. для студентов, обучающихся по направлению (специальности) «Юриспруденция». Санкт-Петербург, 2004. С. 748, 759, 772.</w:t>
      </w:r>
    </w:p>
  </w:footnote>
  <w:footnote w:id="196">
    <w:p w:rsidR="0036233B" w:rsidRPr="00FB40AC" w:rsidRDefault="0036233B" w:rsidP="00F4289D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Гражданское право : учебник : в 3 т. Т. 1 / под ред. А. П. Сергеева. Москва, 2020. [Электронный ресурс]. URL: </w:t>
      </w:r>
      <w:hyperlink r:id="rId42" w:history="1">
        <w:r w:rsidRPr="00FB40AC">
          <w:rPr>
            <w:rStyle w:val="ab"/>
            <w:rFonts w:ascii="Times New Roman" w:hAnsi="Times New Roman" w:cs="Times New Roman"/>
          </w:rPr>
          <w:t>http://ebs.prospekt.org/book/40625</w:t>
        </w:r>
      </w:hyperlink>
      <w:r w:rsidRPr="00FB40AC">
        <w:rPr>
          <w:rFonts w:ascii="Times New Roman" w:hAnsi="Times New Roman" w:cs="Times New Roman"/>
        </w:rPr>
        <w:t xml:space="preserve">  (28.01.2021). С. 79.</w:t>
      </w:r>
    </w:p>
  </w:footnote>
  <w:footnote w:id="197">
    <w:p w:rsidR="0036233B" w:rsidRPr="00FB40AC" w:rsidRDefault="0036233B" w:rsidP="00F4289D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Там же. </w:t>
      </w:r>
    </w:p>
  </w:footnote>
  <w:footnote w:id="198">
    <w:p w:rsidR="0036233B" w:rsidRPr="00FB40AC" w:rsidRDefault="0036233B" w:rsidP="00F4289D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Поляков А.В. Указ. соч. </w:t>
      </w:r>
    </w:p>
  </w:footnote>
  <w:footnote w:id="199">
    <w:p w:rsidR="0036233B" w:rsidRPr="000F3AD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F3ADD">
        <w:rPr>
          <w:rStyle w:val="aa"/>
          <w:rFonts w:ascii="Times New Roman" w:hAnsi="Times New Roman" w:cs="Times New Roman"/>
        </w:rPr>
        <w:footnoteRef/>
      </w:r>
      <w:r w:rsidRPr="000F3ADD">
        <w:rPr>
          <w:rFonts w:ascii="Times New Roman" w:hAnsi="Times New Roman" w:cs="Times New Roman"/>
        </w:rPr>
        <w:t xml:space="preserve"> Архипов В.В. Концепция права Лона Л. Фуллера: автореф. дис. на соиск. учен. степ. канд. юрид. наук. Санкт-Петербург, 2009. 35 с; Архипов В.В. Концепция права Лона Л. Фуллера: дис. на соиск. учен. степ. канд. юрид. наук. Санкт-Петербург, 2009. 164 с. </w:t>
      </w:r>
    </w:p>
  </w:footnote>
  <w:footnote w:id="200">
    <w:p w:rsidR="0036233B" w:rsidRPr="000F3ADD" w:rsidRDefault="0036233B" w:rsidP="00E000EC">
      <w:pPr>
        <w:pStyle w:val="a8"/>
        <w:jc w:val="both"/>
        <w:rPr>
          <w:rFonts w:ascii="Times New Roman" w:hAnsi="Times New Roman" w:cs="Times New Roman"/>
        </w:rPr>
      </w:pPr>
      <w:r w:rsidRPr="000F3ADD">
        <w:rPr>
          <w:rStyle w:val="aa"/>
          <w:rFonts w:ascii="Times New Roman" w:hAnsi="Times New Roman" w:cs="Times New Roman"/>
        </w:rPr>
        <w:footnoteRef/>
      </w:r>
      <w:r w:rsidRPr="000F3ADD">
        <w:rPr>
          <w:rFonts w:ascii="Times New Roman" w:hAnsi="Times New Roman" w:cs="Times New Roman"/>
        </w:rPr>
        <w:t xml:space="preserve"> Поляков А.В. Общая теория права: проблемы интерпретации в контексте коммуникативного подхода: [Курс лекций]: Учеб. для студентов, обучающихся по направлению (специальности) «Юриспруденция». Санкт-Петербург, 2004. 863 с.  </w:t>
      </w:r>
    </w:p>
  </w:footnote>
  <w:footnote w:id="201">
    <w:p w:rsidR="0036233B" w:rsidRPr="000F3AD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F3ADD">
        <w:rPr>
          <w:rStyle w:val="aa"/>
          <w:rFonts w:ascii="Times New Roman" w:hAnsi="Times New Roman" w:cs="Times New Roman"/>
        </w:rPr>
        <w:footnoteRef/>
      </w:r>
      <w:r w:rsidRPr="000F3ADD">
        <w:rPr>
          <w:rFonts w:ascii="Times New Roman" w:hAnsi="Times New Roman" w:cs="Times New Roman"/>
        </w:rPr>
        <w:t xml:space="preserve"> Какие это нормативно-правовые акты и какие в них закреплены определения «культурного наследия» - см. главу 1, параграф второй настоящего исследования. </w:t>
      </w:r>
    </w:p>
  </w:footnote>
  <w:footnote w:id="202">
    <w:p w:rsidR="0036233B" w:rsidRPr="000F3AD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F3ADD">
        <w:rPr>
          <w:rStyle w:val="aa"/>
          <w:rFonts w:ascii="Times New Roman" w:hAnsi="Times New Roman" w:cs="Times New Roman"/>
        </w:rPr>
        <w:footnoteRef/>
      </w:r>
      <w:r w:rsidRPr="000F3ADD">
        <w:rPr>
          <w:rFonts w:ascii="Times New Roman" w:hAnsi="Times New Roman" w:cs="Times New Roman"/>
        </w:rPr>
        <w:t xml:space="preserve"> Более подробно – см. главу 2, параграф первый настоящего исследования. </w:t>
      </w:r>
    </w:p>
  </w:footnote>
  <w:footnote w:id="203">
    <w:p w:rsidR="0036233B" w:rsidRPr="000F3AD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F3ADD">
        <w:rPr>
          <w:rStyle w:val="aa"/>
          <w:rFonts w:ascii="Times New Roman" w:hAnsi="Times New Roman" w:cs="Times New Roman"/>
        </w:rPr>
        <w:footnoteRef/>
      </w:r>
      <w:r w:rsidRPr="000F3ADD">
        <w:rPr>
          <w:rFonts w:ascii="Times New Roman" w:hAnsi="Times New Roman" w:cs="Times New Roman"/>
        </w:rPr>
        <w:t xml:space="preserve"> Спиридонова В.А. Проблема ценностей в социологии (историко-теоретический аспект): автореф. дис. на соиск. учен. степ. к. социол. н. Санкт-Петербург, 2004. 22с; Елишев С.О. Теоретико-медотологические подходы к изучению понятий ценность, ценностные ориентации // Вестник Московского Университета. Серия 18. Социология и политология. 2010. №3. С. 74-90; Фомичева Т.В. К определению понятия «ценности»: социолого-исторический аспект // Ученые записки Российского государственного социального университета. 2012. №7. С. 63-71.   </w:t>
      </w:r>
    </w:p>
  </w:footnote>
  <w:footnote w:id="204">
    <w:p w:rsidR="0036233B" w:rsidRPr="00002883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02883">
        <w:rPr>
          <w:rStyle w:val="aa"/>
          <w:rFonts w:ascii="Times New Roman" w:hAnsi="Times New Roman" w:cs="Times New Roman"/>
        </w:rPr>
        <w:footnoteRef/>
      </w:r>
      <w:r w:rsidRPr="00002883">
        <w:rPr>
          <w:rFonts w:ascii="Times New Roman" w:hAnsi="Times New Roman" w:cs="Times New Roman"/>
        </w:rPr>
        <w:t xml:space="preserve"> Парсонс Т. О структуре социального действия. Москва, 2002. 880 с; Парсонс Т. О социальных системах. Москва, 2002. 832 с; Парсонс Т. Система современных обществ. Москва, 1998. 270 с.   </w:t>
      </w:r>
    </w:p>
  </w:footnote>
  <w:footnote w:id="205">
    <w:p w:rsidR="0036233B" w:rsidRPr="00002883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02883">
        <w:rPr>
          <w:rStyle w:val="aa"/>
          <w:rFonts w:ascii="Times New Roman" w:hAnsi="Times New Roman" w:cs="Times New Roman"/>
        </w:rPr>
        <w:footnoteRef/>
      </w:r>
      <w:r w:rsidRPr="00002883">
        <w:rPr>
          <w:rFonts w:ascii="Times New Roman" w:hAnsi="Times New Roman" w:cs="Times New Roman"/>
        </w:rPr>
        <w:t xml:space="preserve"> Луман Н. Общество общества. Кн. 1: Общество как социальная система. Кн. 2: Медиа коммуникации. Кн. 3: Эволюция. Москва, 2011. 640 с; Луман Н. Общество общества. Кн. 4: Дифференциация. Кн. 5: Самоописания. Москва, 2011. 640 с; Луман Н. Социальные системы: очерк общей теории. Санкт-Птербург, 2007. 641 с.    </w:t>
      </w:r>
    </w:p>
  </w:footnote>
  <w:footnote w:id="206">
    <w:p w:rsidR="0036233B" w:rsidRPr="00002883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02883">
        <w:rPr>
          <w:rStyle w:val="aa"/>
          <w:rFonts w:ascii="Times New Roman" w:hAnsi="Times New Roman" w:cs="Times New Roman"/>
        </w:rPr>
        <w:footnoteRef/>
      </w:r>
      <w:r w:rsidRPr="00002883">
        <w:rPr>
          <w:rFonts w:ascii="Times New Roman" w:hAnsi="Times New Roman" w:cs="Times New Roman"/>
        </w:rPr>
        <w:t xml:space="preserve"> Фомичева Т.В. К определению понятия «ценности»: социолого-исторический аспект // Ученые записки Российского государственного социального университета. 2012. №7. С. 63-71.   </w:t>
      </w:r>
    </w:p>
  </w:footnote>
  <w:footnote w:id="207">
    <w:p w:rsidR="0036233B" w:rsidRPr="006D0E2F" w:rsidRDefault="0036233B" w:rsidP="003A7BFD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002883">
        <w:rPr>
          <w:rStyle w:val="aa"/>
          <w:rFonts w:ascii="Times New Roman" w:hAnsi="Times New Roman" w:cs="Times New Roman"/>
        </w:rPr>
        <w:footnoteRef/>
      </w:r>
      <w:r w:rsidRPr="00002883">
        <w:rPr>
          <w:rFonts w:ascii="Times New Roman" w:hAnsi="Times New Roman" w:cs="Times New Roman"/>
        </w:rPr>
        <w:t xml:space="preserve"> Копсергенова А.А. Культурное наследие: философские аспекты анализа: автореф. дис. на соиск. учен. степ. канд. филос. наук. Ставрополь</w:t>
      </w:r>
      <w:r w:rsidRPr="006D0E2F">
        <w:rPr>
          <w:rFonts w:ascii="Times New Roman" w:hAnsi="Times New Roman" w:cs="Times New Roman"/>
          <w:lang w:val="en-US"/>
        </w:rPr>
        <w:t xml:space="preserve">, 2008. 22 </w:t>
      </w:r>
      <w:r w:rsidRPr="00002883">
        <w:rPr>
          <w:rFonts w:ascii="Times New Roman" w:hAnsi="Times New Roman" w:cs="Times New Roman"/>
        </w:rPr>
        <w:t>с</w:t>
      </w:r>
      <w:r w:rsidRPr="006D0E2F">
        <w:rPr>
          <w:rFonts w:ascii="Times New Roman" w:hAnsi="Times New Roman" w:cs="Times New Roman"/>
          <w:lang w:val="en-US"/>
        </w:rPr>
        <w:t xml:space="preserve">. </w:t>
      </w:r>
    </w:p>
  </w:footnote>
  <w:footnote w:id="208">
    <w:p w:rsidR="0036233B" w:rsidRPr="00002883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02883">
        <w:rPr>
          <w:rStyle w:val="aa"/>
          <w:rFonts w:ascii="Times New Roman" w:hAnsi="Times New Roman" w:cs="Times New Roman"/>
        </w:rPr>
        <w:footnoteRef/>
      </w:r>
      <w:r w:rsidRPr="00002883">
        <w:rPr>
          <w:rFonts w:ascii="Times New Roman" w:hAnsi="Times New Roman" w:cs="Times New Roman"/>
          <w:lang w:val="en-US"/>
        </w:rPr>
        <w:t xml:space="preserve"> Abrutyn S. Money, Love and Sacredness: Generalised Symbolic Media and the Production of Instrumental, Affectual and Moral Reality // Czech Sociologocal Review. </w:t>
      </w:r>
      <w:r w:rsidRPr="00002883">
        <w:rPr>
          <w:rFonts w:ascii="Times New Roman" w:hAnsi="Times New Roman" w:cs="Times New Roman"/>
        </w:rPr>
        <w:t xml:space="preserve">2015. </w:t>
      </w:r>
      <w:r w:rsidRPr="00002883">
        <w:rPr>
          <w:rFonts w:ascii="Times New Roman" w:hAnsi="Times New Roman" w:cs="Times New Roman"/>
          <w:lang w:val="en-US"/>
        </w:rPr>
        <w:t>Vol</w:t>
      </w:r>
      <w:r w:rsidRPr="00002883">
        <w:rPr>
          <w:rFonts w:ascii="Times New Roman" w:hAnsi="Times New Roman" w:cs="Times New Roman"/>
        </w:rPr>
        <w:t xml:space="preserve">. 51. </w:t>
      </w:r>
      <w:r w:rsidRPr="00002883">
        <w:rPr>
          <w:rFonts w:ascii="Times New Roman" w:hAnsi="Times New Roman" w:cs="Times New Roman"/>
          <w:lang w:val="en-US"/>
        </w:rPr>
        <w:t>No</w:t>
      </w:r>
      <w:r w:rsidRPr="00002883">
        <w:rPr>
          <w:rFonts w:ascii="Times New Roman" w:hAnsi="Times New Roman" w:cs="Times New Roman"/>
        </w:rPr>
        <w:t xml:space="preserve">. 3. </w:t>
      </w:r>
      <w:r w:rsidRPr="00002883">
        <w:rPr>
          <w:rFonts w:ascii="Times New Roman" w:hAnsi="Times New Roman" w:cs="Times New Roman"/>
          <w:lang w:val="en-US"/>
        </w:rPr>
        <w:t>PP</w:t>
      </w:r>
      <w:r w:rsidRPr="00002883">
        <w:rPr>
          <w:rFonts w:ascii="Times New Roman" w:hAnsi="Times New Roman" w:cs="Times New Roman"/>
        </w:rPr>
        <w:t>. 445-471.</w:t>
      </w:r>
    </w:p>
  </w:footnote>
  <w:footnote w:id="209">
    <w:p w:rsidR="0036233B" w:rsidRPr="00002883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002883">
        <w:rPr>
          <w:rStyle w:val="aa"/>
          <w:rFonts w:ascii="Times New Roman" w:hAnsi="Times New Roman" w:cs="Times New Roman"/>
        </w:rPr>
        <w:footnoteRef/>
      </w:r>
      <w:r w:rsidRPr="00002883">
        <w:rPr>
          <w:rFonts w:ascii="Times New Roman" w:hAnsi="Times New Roman" w:cs="Times New Roman"/>
        </w:rPr>
        <w:t xml:space="preserve"> Архипов В.В. Семантические пределы права в условиях медиального поворота: теоретико-правовая интерпретация: дис. на соиск. учен. степ. доктора юридических наук. Санкт-Петербург, 2019. 403 с.  </w:t>
      </w:r>
    </w:p>
  </w:footnote>
  <w:footnote w:id="210">
    <w:p w:rsidR="0036233B" w:rsidRPr="00F7243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F7243D">
        <w:rPr>
          <w:rStyle w:val="aa"/>
          <w:rFonts w:ascii="Times New Roman" w:hAnsi="Times New Roman" w:cs="Times New Roman"/>
        </w:rPr>
        <w:footnoteRef/>
      </w:r>
      <w:r w:rsidRPr="00F7243D">
        <w:rPr>
          <w:rFonts w:ascii="Times New Roman" w:hAnsi="Times New Roman" w:cs="Times New Roman"/>
        </w:rPr>
        <w:t xml:space="preserve"> Об этом подробно см. главу 2, параграф второй настоящего исследования. </w:t>
      </w:r>
    </w:p>
  </w:footnote>
  <w:footnote w:id="211">
    <w:p w:rsidR="0036233B" w:rsidRPr="00F7243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F7243D">
        <w:rPr>
          <w:rStyle w:val="aa"/>
          <w:rFonts w:ascii="Times New Roman" w:hAnsi="Times New Roman" w:cs="Times New Roman"/>
        </w:rPr>
        <w:footnoteRef/>
      </w:r>
      <w:r w:rsidRPr="00F7243D">
        <w:rPr>
          <w:rFonts w:ascii="Times New Roman" w:hAnsi="Times New Roman" w:cs="Times New Roman"/>
        </w:rPr>
        <w:t xml:space="preserve"> Архипов В.В. Семантические пределы права в условиях медиального поворота: теоретико-правовая интерпретация: дис. на соиск. учен. степ. доктора юридических наук. Санкт-Петербург, 2019. С. 280.</w:t>
      </w:r>
    </w:p>
  </w:footnote>
  <w:footnote w:id="212">
    <w:p w:rsidR="0036233B" w:rsidRPr="00F7243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F7243D">
        <w:rPr>
          <w:rStyle w:val="aa"/>
          <w:rFonts w:ascii="Times New Roman" w:hAnsi="Times New Roman" w:cs="Times New Roman"/>
        </w:rPr>
        <w:footnoteRef/>
      </w:r>
      <w:r w:rsidRPr="00F7243D">
        <w:rPr>
          <w:rFonts w:ascii="Times New Roman" w:hAnsi="Times New Roman" w:cs="Times New Roman"/>
        </w:rPr>
        <w:t xml:space="preserve"> Там же. </w:t>
      </w:r>
    </w:p>
  </w:footnote>
  <w:footnote w:id="213">
    <w:p w:rsidR="0036233B" w:rsidRPr="00F7243D" w:rsidRDefault="0036233B" w:rsidP="003A7BFD">
      <w:pPr>
        <w:pStyle w:val="a8"/>
        <w:jc w:val="both"/>
        <w:rPr>
          <w:rFonts w:ascii="Times New Roman" w:hAnsi="Times New Roman" w:cs="Times New Roman"/>
        </w:rPr>
      </w:pPr>
      <w:r w:rsidRPr="00F7243D">
        <w:rPr>
          <w:rStyle w:val="aa"/>
          <w:rFonts w:ascii="Times New Roman" w:hAnsi="Times New Roman" w:cs="Times New Roman"/>
        </w:rPr>
        <w:footnoteRef/>
      </w:r>
      <w:r w:rsidRPr="00F7243D">
        <w:rPr>
          <w:rFonts w:ascii="Times New Roman" w:hAnsi="Times New Roman" w:cs="Times New Roman"/>
        </w:rPr>
        <w:t xml:space="preserve"> Там же. С. 287. </w:t>
      </w:r>
    </w:p>
  </w:footnote>
  <w:footnote w:id="214">
    <w:p w:rsidR="0036233B" w:rsidRPr="002312C8" w:rsidRDefault="0036233B" w:rsidP="002312C8">
      <w:pPr>
        <w:pStyle w:val="a8"/>
        <w:jc w:val="both"/>
        <w:rPr>
          <w:rFonts w:ascii="Times New Roman" w:hAnsi="Times New Roman" w:cs="Times New Roman"/>
        </w:rPr>
      </w:pPr>
      <w:r w:rsidRPr="002312C8">
        <w:rPr>
          <w:rStyle w:val="aa"/>
          <w:rFonts w:ascii="Times New Roman" w:hAnsi="Times New Roman" w:cs="Times New Roman"/>
        </w:rPr>
        <w:footnoteRef/>
      </w:r>
      <w:r w:rsidRPr="002312C8">
        <w:rPr>
          <w:rFonts w:ascii="Times New Roman" w:hAnsi="Times New Roman" w:cs="Times New Roman"/>
        </w:rPr>
        <w:t xml:space="preserve"> Постановление Верховного Суда Российской Федерации от 14.03.2019 №26-АД19-1. Режим доступа: СПС «КонсультантПлюс».</w:t>
      </w:r>
    </w:p>
  </w:footnote>
  <w:footnote w:id="215">
    <w:p w:rsidR="0036233B" w:rsidRPr="002312C8" w:rsidRDefault="0036233B" w:rsidP="002312C8">
      <w:pPr>
        <w:pStyle w:val="a8"/>
        <w:jc w:val="both"/>
        <w:rPr>
          <w:rFonts w:ascii="Times New Roman" w:hAnsi="Times New Roman" w:cs="Times New Roman"/>
        </w:rPr>
      </w:pPr>
      <w:r w:rsidRPr="002312C8">
        <w:rPr>
          <w:rStyle w:val="aa"/>
          <w:rFonts w:ascii="Times New Roman" w:hAnsi="Times New Roman" w:cs="Times New Roman"/>
        </w:rPr>
        <w:footnoteRef/>
      </w:r>
      <w:r w:rsidRPr="002312C8">
        <w:rPr>
          <w:rFonts w:ascii="Times New Roman" w:hAnsi="Times New Roman" w:cs="Times New Roman"/>
        </w:rPr>
        <w:t xml:space="preserve"> Кодекс Российской Федерации об административных правонарушениях (от 30.12.2001 №195-ФЗ) (ред. от 17.02.2021). Режим доступа: СПС «КонсультантПлюс»; Статья 7.13 регулирует вопрос административной ответственности в случае нарушений требований законодательства об охране объектов культурного наследия.  </w:t>
      </w:r>
    </w:p>
  </w:footnote>
  <w:footnote w:id="216">
    <w:p w:rsidR="0036233B" w:rsidRPr="002312C8" w:rsidRDefault="0036233B" w:rsidP="002312C8">
      <w:pPr>
        <w:pStyle w:val="a8"/>
        <w:jc w:val="both"/>
        <w:rPr>
          <w:rFonts w:ascii="Times New Roman" w:hAnsi="Times New Roman" w:cs="Times New Roman"/>
        </w:rPr>
      </w:pPr>
      <w:r w:rsidRPr="002312C8">
        <w:rPr>
          <w:rStyle w:val="aa"/>
          <w:rFonts w:ascii="Times New Roman" w:hAnsi="Times New Roman" w:cs="Times New Roman"/>
        </w:rPr>
        <w:footnoteRef/>
      </w:r>
      <w:r w:rsidRPr="002312C8">
        <w:rPr>
          <w:rFonts w:ascii="Times New Roman" w:hAnsi="Times New Roman" w:cs="Times New Roman"/>
        </w:rPr>
        <w:t xml:space="preserve"> Указ соч. Постановление Верховного Суда Российской Федерации от 14.03.2019. </w:t>
      </w:r>
    </w:p>
  </w:footnote>
  <w:footnote w:id="217">
    <w:p w:rsidR="0036233B" w:rsidRPr="002312C8" w:rsidRDefault="0036233B" w:rsidP="002312C8">
      <w:pPr>
        <w:pStyle w:val="a8"/>
        <w:jc w:val="both"/>
        <w:rPr>
          <w:rFonts w:ascii="Times New Roman" w:hAnsi="Times New Roman" w:cs="Times New Roman"/>
        </w:rPr>
      </w:pPr>
      <w:r w:rsidRPr="002312C8">
        <w:rPr>
          <w:rStyle w:val="aa"/>
          <w:rFonts w:ascii="Times New Roman" w:hAnsi="Times New Roman" w:cs="Times New Roman"/>
        </w:rPr>
        <w:footnoteRef/>
      </w:r>
      <w:r w:rsidRPr="002312C8">
        <w:rPr>
          <w:rFonts w:ascii="Times New Roman" w:hAnsi="Times New Roman" w:cs="Times New Roman"/>
        </w:rPr>
        <w:t xml:space="preserve"> Там же. </w:t>
      </w:r>
    </w:p>
  </w:footnote>
  <w:footnote w:id="218">
    <w:p w:rsidR="0036233B" w:rsidRPr="00614112" w:rsidRDefault="0036233B" w:rsidP="00614112">
      <w:pPr>
        <w:pStyle w:val="a8"/>
        <w:jc w:val="both"/>
        <w:rPr>
          <w:rFonts w:ascii="Times New Roman" w:hAnsi="Times New Roman" w:cs="Times New Roman"/>
        </w:rPr>
      </w:pPr>
      <w:r w:rsidRPr="00614112">
        <w:rPr>
          <w:rStyle w:val="aa"/>
          <w:rFonts w:ascii="Times New Roman" w:hAnsi="Times New Roman" w:cs="Times New Roman"/>
        </w:rPr>
        <w:footnoteRef/>
      </w:r>
      <w:r w:rsidRPr="00614112">
        <w:rPr>
          <w:rFonts w:ascii="Times New Roman" w:hAnsi="Times New Roman" w:cs="Times New Roman"/>
        </w:rPr>
        <w:t xml:space="preserve"> Постановление Верховного Суда Российской Федерации от 14.03.2019 №26-АД19-1. Режим доступа: СПС «КонсультантПлюс».</w:t>
      </w:r>
    </w:p>
  </w:footnote>
  <w:footnote w:id="219">
    <w:p w:rsidR="0036233B" w:rsidRPr="00614112" w:rsidRDefault="0036233B" w:rsidP="00614112">
      <w:pPr>
        <w:pStyle w:val="a8"/>
        <w:jc w:val="both"/>
        <w:rPr>
          <w:rFonts w:ascii="Times New Roman" w:hAnsi="Times New Roman" w:cs="Times New Roman"/>
        </w:rPr>
      </w:pPr>
      <w:r w:rsidRPr="00614112">
        <w:rPr>
          <w:rStyle w:val="aa"/>
          <w:rFonts w:ascii="Times New Roman" w:hAnsi="Times New Roman" w:cs="Times New Roman"/>
        </w:rPr>
        <w:footnoteRef/>
      </w:r>
      <w:r w:rsidRPr="00614112">
        <w:rPr>
          <w:rFonts w:ascii="Times New Roman" w:hAnsi="Times New Roman" w:cs="Times New Roman"/>
        </w:rPr>
        <w:t xml:space="preserve"> Там же. </w:t>
      </w:r>
    </w:p>
  </w:footnote>
  <w:footnote w:id="220">
    <w:p w:rsidR="0036233B" w:rsidRPr="00614112" w:rsidRDefault="0036233B" w:rsidP="00614112">
      <w:pPr>
        <w:pStyle w:val="a8"/>
        <w:jc w:val="both"/>
        <w:rPr>
          <w:rFonts w:ascii="Times New Roman" w:hAnsi="Times New Roman" w:cs="Times New Roman"/>
        </w:rPr>
      </w:pPr>
      <w:r w:rsidRPr="00614112">
        <w:rPr>
          <w:rStyle w:val="aa"/>
          <w:rFonts w:ascii="Times New Roman" w:hAnsi="Times New Roman" w:cs="Times New Roman"/>
        </w:rPr>
        <w:footnoteRef/>
      </w:r>
      <w:r w:rsidRPr="00614112">
        <w:rPr>
          <w:rFonts w:ascii="Times New Roman" w:hAnsi="Times New Roman" w:cs="Times New Roman"/>
        </w:rPr>
        <w:t xml:space="preserve"> Постановление Верховного Суда Российской Федерации от 29.11.2018 №1-АД18-4. Режим доступа: СПС «КонсультантПлюс».</w:t>
      </w:r>
    </w:p>
  </w:footnote>
  <w:footnote w:id="221">
    <w:p w:rsidR="0036233B" w:rsidRPr="00614112" w:rsidRDefault="0036233B" w:rsidP="00614112">
      <w:pPr>
        <w:pStyle w:val="a8"/>
        <w:jc w:val="both"/>
        <w:rPr>
          <w:rFonts w:ascii="Times New Roman" w:hAnsi="Times New Roman" w:cs="Times New Roman"/>
        </w:rPr>
      </w:pPr>
      <w:r w:rsidRPr="00614112">
        <w:rPr>
          <w:rStyle w:val="aa"/>
          <w:rFonts w:ascii="Times New Roman" w:hAnsi="Times New Roman" w:cs="Times New Roman"/>
        </w:rPr>
        <w:footnoteRef/>
      </w:r>
      <w:r w:rsidRPr="00614112">
        <w:rPr>
          <w:rFonts w:ascii="Times New Roman" w:hAnsi="Times New Roman" w:cs="Times New Roman"/>
        </w:rPr>
        <w:t xml:space="preserve"> Постановление Верховного Суда Российской Федерации от 06.11.2018 №18-АД18-46. Режим доступа: СПС «КонсультантПлюс».</w:t>
      </w:r>
    </w:p>
  </w:footnote>
  <w:footnote w:id="222">
    <w:p w:rsidR="0036233B" w:rsidRPr="00614112" w:rsidRDefault="0036233B" w:rsidP="00614112">
      <w:pPr>
        <w:pStyle w:val="a8"/>
        <w:jc w:val="both"/>
        <w:rPr>
          <w:rFonts w:ascii="Times New Roman" w:hAnsi="Times New Roman" w:cs="Times New Roman"/>
        </w:rPr>
      </w:pPr>
      <w:r w:rsidRPr="00614112">
        <w:rPr>
          <w:rStyle w:val="aa"/>
          <w:rFonts w:ascii="Times New Roman" w:hAnsi="Times New Roman" w:cs="Times New Roman"/>
        </w:rPr>
        <w:footnoteRef/>
      </w:r>
      <w:r w:rsidRPr="00614112">
        <w:rPr>
          <w:rFonts w:ascii="Times New Roman" w:hAnsi="Times New Roman" w:cs="Times New Roman"/>
        </w:rPr>
        <w:t xml:space="preserve"> Постановление Верховного Суда Российской Федерации от 23.05.2017 №1-АД17-4. Режим доступа: СПС «КонсультантПлюс». </w:t>
      </w:r>
    </w:p>
  </w:footnote>
  <w:footnote w:id="223">
    <w:p w:rsidR="0036233B" w:rsidRPr="000415D0" w:rsidRDefault="0036233B" w:rsidP="000415D0">
      <w:pPr>
        <w:pStyle w:val="a8"/>
        <w:jc w:val="both"/>
        <w:rPr>
          <w:rFonts w:ascii="Times New Roman" w:hAnsi="Times New Roman" w:cs="Times New Roman"/>
        </w:rPr>
      </w:pPr>
      <w:r w:rsidRPr="000415D0">
        <w:rPr>
          <w:rStyle w:val="aa"/>
          <w:rFonts w:ascii="Times New Roman" w:hAnsi="Times New Roman" w:cs="Times New Roman"/>
        </w:rPr>
        <w:footnoteRef/>
      </w:r>
      <w:r w:rsidRPr="000415D0">
        <w:rPr>
          <w:rFonts w:ascii="Times New Roman" w:hAnsi="Times New Roman" w:cs="Times New Roman"/>
        </w:rPr>
        <w:t xml:space="preserve"> Постановление Верховного Суда Российской Федерации от 06.11.2018 №18-АД18-46. Режим доступа: СПС «КонсультантПлюс». </w:t>
      </w:r>
    </w:p>
  </w:footnote>
  <w:footnote w:id="224">
    <w:p w:rsidR="0036233B" w:rsidRPr="000415D0" w:rsidRDefault="0036233B" w:rsidP="000415D0">
      <w:pPr>
        <w:pStyle w:val="a8"/>
        <w:jc w:val="both"/>
        <w:rPr>
          <w:rFonts w:ascii="Times New Roman" w:hAnsi="Times New Roman" w:cs="Times New Roman"/>
        </w:rPr>
      </w:pPr>
      <w:r w:rsidRPr="000415D0">
        <w:rPr>
          <w:rStyle w:val="aa"/>
          <w:rFonts w:ascii="Times New Roman" w:hAnsi="Times New Roman" w:cs="Times New Roman"/>
        </w:rPr>
        <w:footnoteRef/>
      </w:r>
      <w:r w:rsidRPr="000415D0">
        <w:rPr>
          <w:rFonts w:ascii="Times New Roman" w:hAnsi="Times New Roman" w:cs="Times New Roman"/>
        </w:rPr>
        <w:t xml:space="preserve"> Уголовный кодекс Российской Федерации (от 13.06.1996 №63-ФЗ) (ред. от 30.12.2020) (с изм. и доп. вступ. в силу с 01.03.2021). Режим доступа: СПС «КонсультантПлюс». Статья 243 регулирует вопрос уголовной ответственности в случае уничтожения или повреждения объектов культурного наследия.  </w:t>
      </w:r>
    </w:p>
  </w:footnote>
  <w:footnote w:id="225">
    <w:p w:rsidR="0036233B" w:rsidRPr="000415D0" w:rsidRDefault="0036233B" w:rsidP="000415D0">
      <w:pPr>
        <w:pStyle w:val="a8"/>
        <w:jc w:val="both"/>
        <w:rPr>
          <w:rFonts w:ascii="Times New Roman" w:hAnsi="Times New Roman" w:cs="Times New Roman"/>
        </w:rPr>
      </w:pPr>
      <w:r w:rsidRPr="000415D0">
        <w:rPr>
          <w:rStyle w:val="aa"/>
          <w:rFonts w:ascii="Times New Roman" w:hAnsi="Times New Roman" w:cs="Times New Roman"/>
        </w:rPr>
        <w:footnoteRef/>
      </w:r>
      <w:r w:rsidRPr="000415D0">
        <w:rPr>
          <w:rFonts w:ascii="Times New Roman" w:hAnsi="Times New Roman" w:cs="Times New Roman"/>
        </w:rPr>
        <w:t xml:space="preserve"> Апелляционное постановление Московского городского суда от 25.10.2016 по делу №10-15206/2016. Режим доступа: СПС «КонсультантПлюс».  </w:t>
      </w:r>
    </w:p>
  </w:footnote>
  <w:footnote w:id="226">
    <w:p w:rsidR="0036233B" w:rsidRPr="000415D0" w:rsidRDefault="0036233B" w:rsidP="000415D0">
      <w:pPr>
        <w:pStyle w:val="a8"/>
        <w:jc w:val="both"/>
        <w:rPr>
          <w:rFonts w:ascii="Times New Roman" w:hAnsi="Times New Roman" w:cs="Times New Roman"/>
        </w:rPr>
      </w:pPr>
      <w:r w:rsidRPr="000415D0">
        <w:rPr>
          <w:rStyle w:val="aa"/>
          <w:rFonts w:ascii="Times New Roman" w:hAnsi="Times New Roman" w:cs="Times New Roman"/>
        </w:rPr>
        <w:footnoteRef/>
      </w:r>
      <w:r w:rsidRPr="000415D0">
        <w:rPr>
          <w:rFonts w:ascii="Times New Roman" w:hAnsi="Times New Roman" w:cs="Times New Roman"/>
        </w:rPr>
        <w:t xml:space="preserve"> Там же.  </w:t>
      </w:r>
    </w:p>
  </w:footnote>
  <w:footnote w:id="227">
    <w:p w:rsidR="0036233B" w:rsidRPr="000415D0" w:rsidRDefault="0036233B" w:rsidP="000415D0">
      <w:pPr>
        <w:pStyle w:val="a8"/>
        <w:jc w:val="both"/>
        <w:rPr>
          <w:rFonts w:ascii="Times New Roman" w:hAnsi="Times New Roman" w:cs="Times New Roman"/>
        </w:rPr>
      </w:pPr>
      <w:r w:rsidRPr="000415D0">
        <w:rPr>
          <w:rStyle w:val="aa"/>
          <w:rFonts w:ascii="Times New Roman" w:hAnsi="Times New Roman" w:cs="Times New Roman"/>
        </w:rPr>
        <w:footnoteRef/>
      </w:r>
      <w:r w:rsidRPr="000415D0">
        <w:rPr>
          <w:rFonts w:ascii="Times New Roman" w:hAnsi="Times New Roman" w:cs="Times New Roman"/>
        </w:rPr>
        <w:t xml:space="preserve"> Там же. </w:t>
      </w:r>
    </w:p>
  </w:footnote>
  <w:footnote w:id="228">
    <w:p w:rsidR="0036233B" w:rsidRPr="00FB40AC" w:rsidRDefault="0036233B" w:rsidP="00DB001C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Апелляционное постановление Московского городского суда от 25.10.2016 по делу №10-15206/2016. Режим доступа: СПС «КонсультантПлюс».  </w:t>
      </w:r>
    </w:p>
  </w:footnote>
  <w:footnote w:id="229">
    <w:p w:rsidR="0036233B" w:rsidRPr="00FB40AC" w:rsidRDefault="0036233B" w:rsidP="00DB001C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Там же. </w:t>
      </w:r>
    </w:p>
  </w:footnote>
  <w:footnote w:id="230">
    <w:p w:rsidR="0036233B" w:rsidRPr="00FB40AC" w:rsidRDefault="0036233B" w:rsidP="00DB001C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Апелляционное определение Московского городского суда от 18.07.2019. Режим доступа: СПС «КонсультантПлюс»; Очевидно, что данное апелляционное определение относится к следующему сюжету: «На картину «Иван Грозный и сын его Иван» Ильи Репина снова напали» // </w:t>
      </w:r>
      <w:r w:rsidRPr="00FB40AC">
        <w:rPr>
          <w:rFonts w:ascii="Times New Roman" w:hAnsi="Times New Roman" w:cs="Times New Roman"/>
          <w:lang w:val="en-US"/>
        </w:rPr>
        <w:t>The</w:t>
      </w:r>
      <w:r w:rsidRPr="00FB40AC">
        <w:rPr>
          <w:rFonts w:ascii="Times New Roman" w:hAnsi="Times New Roman" w:cs="Times New Roman"/>
        </w:rPr>
        <w:t xml:space="preserve"> </w:t>
      </w:r>
      <w:r w:rsidRPr="00FB40AC">
        <w:rPr>
          <w:rFonts w:ascii="Times New Roman" w:hAnsi="Times New Roman" w:cs="Times New Roman"/>
          <w:lang w:val="en-US"/>
        </w:rPr>
        <w:t>Art</w:t>
      </w:r>
      <w:r w:rsidRPr="00FB40AC">
        <w:rPr>
          <w:rFonts w:ascii="Times New Roman" w:hAnsi="Times New Roman" w:cs="Times New Roman"/>
        </w:rPr>
        <w:t xml:space="preserve"> </w:t>
      </w:r>
      <w:r w:rsidRPr="00FB40AC">
        <w:rPr>
          <w:rFonts w:ascii="Times New Roman" w:hAnsi="Times New Roman" w:cs="Times New Roman"/>
          <w:lang w:val="en-US"/>
        </w:rPr>
        <w:t>Newspaper</w:t>
      </w:r>
      <w:r w:rsidRPr="00FB40AC">
        <w:rPr>
          <w:rFonts w:ascii="Times New Roman" w:hAnsi="Times New Roman" w:cs="Times New Roman"/>
        </w:rPr>
        <w:t xml:space="preserve"> </w:t>
      </w:r>
      <w:r w:rsidRPr="00FB40AC">
        <w:rPr>
          <w:rFonts w:ascii="Times New Roman" w:hAnsi="Times New Roman" w:cs="Times New Roman"/>
          <w:lang w:val="en-US"/>
        </w:rPr>
        <w:t>Russia</w:t>
      </w:r>
      <w:r w:rsidRPr="00FB40AC">
        <w:rPr>
          <w:rFonts w:ascii="Times New Roman" w:hAnsi="Times New Roman" w:cs="Times New Roman"/>
        </w:rPr>
        <w:t xml:space="preserve"> – Новости Искусства: [портал]. </w:t>
      </w:r>
      <w:r w:rsidRPr="00FB40AC">
        <w:rPr>
          <w:rFonts w:ascii="Times New Roman" w:hAnsi="Times New Roman" w:cs="Times New Roman"/>
          <w:lang w:val="en-US"/>
        </w:rPr>
        <w:t>URL</w:t>
      </w:r>
      <w:r w:rsidRPr="00FB40AC">
        <w:rPr>
          <w:rFonts w:ascii="Times New Roman" w:hAnsi="Times New Roman" w:cs="Times New Roman"/>
        </w:rPr>
        <w:t xml:space="preserve">: </w:t>
      </w:r>
      <w:hyperlink r:id="rId43" w:history="1">
        <w:r w:rsidRPr="00FB40AC">
          <w:rPr>
            <w:rStyle w:val="ab"/>
            <w:rFonts w:ascii="Times New Roman" w:hAnsi="Times New Roman" w:cs="Times New Roman"/>
          </w:rPr>
          <w:t>http://www.theartnewspaper.ru/posts/5727/</w:t>
        </w:r>
      </w:hyperlink>
      <w:r w:rsidRPr="00FB40AC">
        <w:rPr>
          <w:rFonts w:ascii="Times New Roman" w:hAnsi="Times New Roman" w:cs="Times New Roman"/>
        </w:rPr>
        <w:t xml:space="preserve"> (дата обращения: 11.03.2021).    </w:t>
      </w:r>
    </w:p>
  </w:footnote>
  <w:footnote w:id="231">
    <w:p w:rsidR="0036233B" w:rsidRPr="00FB40AC" w:rsidRDefault="0036233B" w:rsidP="00DB001C">
      <w:pPr>
        <w:pStyle w:val="a8"/>
        <w:jc w:val="both"/>
        <w:rPr>
          <w:rFonts w:ascii="Times New Roman" w:hAnsi="Times New Roman" w:cs="Times New Roman"/>
        </w:rPr>
      </w:pPr>
      <w:r w:rsidRPr="00FB40AC">
        <w:rPr>
          <w:rStyle w:val="aa"/>
          <w:rFonts w:ascii="Times New Roman" w:hAnsi="Times New Roman" w:cs="Times New Roman"/>
        </w:rPr>
        <w:footnoteRef/>
      </w:r>
      <w:r w:rsidRPr="00FB40AC">
        <w:rPr>
          <w:rFonts w:ascii="Times New Roman" w:hAnsi="Times New Roman" w:cs="Times New Roman"/>
        </w:rPr>
        <w:t xml:space="preserve"> Указ. соч. Апелляционное определение Московского городского суда от 18.07.2019.  </w:t>
      </w:r>
    </w:p>
  </w:footnote>
  <w:footnote w:id="232">
    <w:p w:rsidR="0036233B" w:rsidRPr="00684AB5" w:rsidRDefault="0036233B" w:rsidP="00684AB5">
      <w:pPr>
        <w:pStyle w:val="a8"/>
        <w:jc w:val="both"/>
        <w:rPr>
          <w:rFonts w:ascii="Times New Roman" w:hAnsi="Times New Roman" w:cs="Times New Roman"/>
        </w:rPr>
      </w:pPr>
      <w:r w:rsidRPr="00684AB5">
        <w:rPr>
          <w:rStyle w:val="aa"/>
          <w:rFonts w:ascii="Times New Roman" w:hAnsi="Times New Roman" w:cs="Times New Roman"/>
        </w:rPr>
        <w:footnoteRef/>
      </w:r>
      <w:r w:rsidRPr="00684AB5">
        <w:rPr>
          <w:rFonts w:ascii="Times New Roman" w:hAnsi="Times New Roman" w:cs="Times New Roman"/>
        </w:rPr>
        <w:t xml:space="preserve"> Апелляционное определение Московского городского суда от 18.07.2019. Режим доступа: СПС «КонсультантПлюс».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28157"/>
      <w:docPartObj>
        <w:docPartGallery w:val="Page Numbers (Top of Page)"/>
        <w:docPartUnique/>
      </w:docPartObj>
    </w:sdtPr>
    <w:sdtContent>
      <w:p w:rsidR="0036233B" w:rsidRDefault="008F0B90">
        <w:pPr>
          <w:pStyle w:val="a4"/>
          <w:jc w:val="center"/>
        </w:pPr>
        <w:fldSimple w:instr=" PAGE   \* MERGEFORMAT ">
          <w:r w:rsidR="00D738E2">
            <w:rPr>
              <w:noProof/>
            </w:rPr>
            <w:t>54</w:t>
          </w:r>
        </w:fldSimple>
      </w:p>
    </w:sdtContent>
  </w:sdt>
  <w:p w:rsidR="0036233B" w:rsidRDefault="003623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2C"/>
    <w:multiLevelType w:val="hybridMultilevel"/>
    <w:tmpl w:val="CE80BA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27514"/>
    <w:multiLevelType w:val="hybridMultilevel"/>
    <w:tmpl w:val="AE82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951"/>
    <w:multiLevelType w:val="hybridMultilevel"/>
    <w:tmpl w:val="9966781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E254404"/>
    <w:multiLevelType w:val="hybridMultilevel"/>
    <w:tmpl w:val="2368B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822756"/>
    <w:multiLevelType w:val="hybridMultilevel"/>
    <w:tmpl w:val="A6D6C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936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7F24C7"/>
    <w:multiLevelType w:val="hybridMultilevel"/>
    <w:tmpl w:val="B8B206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263EAA"/>
    <w:multiLevelType w:val="hybridMultilevel"/>
    <w:tmpl w:val="716A5DB4"/>
    <w:lvl w:ilvl="0" w:tplc="FF180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7473F2"/>
    <w:multiLevelType w:val="hybridMultilevel"/>
    <w:tmpl w:val="9DB0171E"/>
    <w:lvl w:ilvl="0" w:tplc="A2DEA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93F86"/>
    <w:multiLevelType w:val="hybridMultilevel"/>
    <w:tmpl w:val="82346D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DE732E"/>
    <w:multiLevelType w:val="hybridMultilevel"/>
    <w:tmpl w:val="09F2E7F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5A1C2322"/>
    <w:multiLevelType w:val="hybridMultilevel"/>
    <w:tmpl w:val="FB8E09A0"/>
    <w:lvl w:ilvl="0" w:tplc="8FA8B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8A3C6E"/>
    <w:multiLevelType w:val="hybridMultilevel"/>
    <w:tmpl w:val="3490DC02"/>
    <w:lvl w:ilvl="0" w:tplc="D248A79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E8B687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B65"/>
    <w:rsid w:val="00000A6C"/>
    <w:rsid w:val="000011D2"/>
    <w:rsid w:val="000022E4"/>
    <w:rsid w:val="000024D4"/>
    <w:rsid w:val="00002883"/>
    <w:rsid w:val="00002D1C"/>
    <w:rsid w:val="00003898"/>
    <w:rsid w:val="00004D03"/>
    <w:rsid w:val="00004DA4"/>
    <w:rsid w:val="00006150"/>
    <w:rsid w:val="0000757E"/>
    <w:rsid w:val="00010A3B"/>
    <w:rsid w:val="00010F9B"/>
    <w:rsid w:val="00011104"/>
    <w:rsid w:val="00011421"/>
    <w:rsid w:val="00012F13"/>
    <w:rsid w:val="00014D94"/>
    <w:rsid w:val="00016A36"/>
    <w:rsid w:val="00020779"/>
    <w:rsid w:val="00020E74"/>
    <w:rsid w:val="0002184B"/>
    <w:rsid w:val="00021BBE"/>
    <w:rsid w:val="00021DB7"/>
    <w:rsid w:val="000226E8"/>
    <w:rsid w:val="000240FA"/>
    <w:rsid w:val="00024ED9"/>
    <w:rsid w:val="00024F3C"/>
    <w:rsid w:val="00025040"/>
    <w:rsid w:val="000251E2"/>
    <w:rsid w:val="00030352"/>
    <w:rsid w:val="00030366"/>
    <w:rsid w:val="00030755"/>
    <w:rsid w:val="000308D2"/>
    <w:rsid w:val="00030BB9"/>
    <w:rsid w:val="00030BBB"/>
    <w:rsid w:val="000310C8"/>
    <w:rsid w:val="00032106"/>
    <w:rsid w:val="00032332"/>
    <w:rsid w:val="00032674"/>
    <w:rsid w:val="00032AB2"/>
    <w:rsid w:val="00033524"/>
    <w:rsid w:val="00034C2B"/>
    <w:rsid w:val="00034FFE"/>
    <w:rsid w:val="00035055"/>
    <w:rsid w:val="00035807"/>
    <w:rsid w:val="00035DE0"/>
    <w:rsid w:val="000362C4"/>
    <w:rsid w:val="00036940"/>
    <w:rsid w:val="00040A53"/>
    <w:rsid w:val="000415D0"/>
    <w:rsid w:val="00041BB9"/>
    <w:rsid w:val="00041D85"/>
    <w:rsid w:val="00042CB9"/>
    <w:rsid w:val="000433AA"/>
    <w:rsid w:val="0004363C"/>
    <w:rsid w:val="00044D84"/>
    <w:rsid w:val="000465A8"/>
    <w:rsid w:val="00047993"/>
    <w:rsid w:val="00050F86"/>
    <w:rsid w:val="00051069"/>
    <w:rsid w:val="00051278"/>
    <w:rsid w:val="00051724"/>
    <w:rsid w:val="00051C87"/>
    <w:rsid w:val="00051CD5"/>
    <w:rsid w:val="00051E8B"/>
    <w:rsid w:val="0005284E"/>
    <w:rsid w:val="00052AA9"/>
    <w:rsid w:val="00052DFC"/>
    <w:rsid w:val="0005535E"/>
    <w:rsid w:val="000554D0"/>
    <w:rsid w:val="0005696C"/>
    <w:rsid w:val="00057619"/>
    <w:rsid w:val="00057A14"/>
    <w:rsid w:val="00060405"/>
    <w:rsid w:val="0006195B"/>
    <w:rsid w:val="00061CE0"/>
    <w:rsid w:val="00062F32"/>
    <w:rsid w:val="00063669"/>
    <w:rsid w:val="00064E66"/>
    <w:rsid w:val="00066C35"/>
    <w:rsid w:val="00066CC3"/>
    <w:rsid w:val="00066F2A"/>
    <w:rsid w:val="00067729"/>
    <w:rsid w:val="00067AA1"/>
    <w:rsid w:val="00067CD0"/>
    <w:rsid w:val="00070C65"/>
    <w:rsid w:val="00071E3E"/>
    <w:rsid w:val="00072008"/>
    <w:rsid w:val="0007207A"/>
    <w:rsid w:val="0007325B"/>
    <w:rsid w:val="000737FC"/>
    <w:rsid w:val="000743A0"/>
    <w:rsid w:val="000745FE"/>
    <w:rsid w:val="00074D97"/>
    <w:rsid w:val="0007540E"/>
    <w:rsid w:val="00076168"/>
    <w:rsid w:val="00076C48"/>
    <w:rsid w:val="00077B65"/>
    <w:rsid w:val="00077C80"/>
    <w:rsid w:val="00080390"/>
    <w:rsid w:val="0008049D"/>
    <w:rsid w:val="00080B0A"/>
    <w:rsid w:val="0008202F"/>
    <w:rsid w:val="0008299E"/>
    <w:rsid w:val="00083241"/>
    <w:rsid w:val="000834E9"/>
    <w:rsid w:val="0008496E"/>
    <w:rsid w:val="000864C1"/>
    <w:rsid w:val="0008714D"/>
    <w:rsid w:val="000878E4"/>
    <w:rsid w:val="0008796F"/>
    <w:rsid w:val="0009078C"/>
    <w:rsid w:val="00090C7F"/>
    <w:rsid w:val="00091EE7"/>
    <w:rsid w:val="00092828"/>
    <w:rsid w:val="00093690"/>
    <w:rsid w:val="0009445E"/>
    <w:rsid w:val="00095D53"/>
    <w:rsid w:val="000A0B3F"/>
    <w:rsid w:val="000A1319"/>
    <w:rsid w:val="000A4377"/>
    <w:rsid w:val="000A5140"/>
    <w:rsid w:val="000A66B7"/>
    <w:rsid w:val="000A6DAE"/>
    <w:rsid w:val="000A7F25"/>
    <w:rsid w:val="000B0785"/>
    <w:rsid w:val="000B0937"/>
    <w:rsid w:val="000B12C0"/>
    <w:rsid w:val="000B185B"/>
    <w:rsid w:val="000B1A1C"/>
    <w:rsid w:val="000B2722"/>
    <w:rsid w:val="000B2972"/>
    <w:rsid w:val="000B29D1"/>
    <w:rsid w:val="000B2A1B"/>
    <w:rsid w:val="000B37D2"/>
    <w:rsid w:val="000B4704"/>
    <w:rsid w:val="000B4A91"/>
    <w:rsid w:val="000B665C"/>
    <w:rsid w:val="000C03DA"/>
    <w:rsid w:val="000C041C"/>
    <w:rsid w:val="000C08E6"/>
    <w:rsid w:val="000C314A"/>
    <w:rsid w:val="000C37A5"/>
    <w:rsid w:val="000C3DEB"/>
    <w:rsid w:val="000C5314"/>
    <w:rsid w:val="000C680C"/>
    <w:rsid w:val="000C780F"/>
    <w:rsid w:val="000C7D6D"/>
    <w:rsid w:val="000D01D0"/>
    <w:rsid w:val="000D06F4"/>
    <w:rsid w:val="000D123A"/>
    <w:rsid w:val="000D19AE"/>
    <w:rsid w:val="000D33E4"/>
    <w:rsid w:val="000D3476"/>
    <w:rsid w:val="000D39B6"/>
    <w:rsid w:val="000D3E8A"/>
    <w:rsid w:val="000D3F81"/>
    <w:rsid w:val="000D412C"/>
    <w:rsid w:val="000D4758"/>
    <w:rsid w:val="000D4F59"/>
    <w:rsid w:val="000D5BC4"/>
    <w:rsid w:val="000D60FB"/>
    <w:rsid w:val="000D6C4F"/>
    <w:rsid w:val="000D6FEC"/>
    <w:rsid w:val="000D725C"/>
    <w:rsid w:val="000E0186"/>
    <w:rsid w:val="000E01CD"/>
    <w:rsid w:val="000E033C"/>
    <w:rsid w:val="000E2DCD"/>
    <w:rsid w:val="000E2F72"/>
    <w:rsid w:val="000E3C10"/>
    <w:rsid w:val="000E4867"/>
    <w:rsid w:val="000E49BE"/>
    <w:rsid w:val="000E5852"/>
    <w:rsid w:val="000E66FD"/>
    <w:rsid w:val="000E68EF"/>
    <w:rsid w:val="000E6F03"/>
    <w:rsid w:val="000E7108"/>
    <w:rsid w:val="000E771E"/>
    <w:rsid w:val="000F005D"/>
    <w:rsid w:val="000F08EF"/>
    <w:rsid w:val="000F34FC"/>
    <w:rsid w:val="000F38EA"/>
    <w:rsid w:val="000F3ADD"/>
    <w:rsid w:val="000F433E"/>
    <w:rsid w:val="000F46C7"/>
    <w:rsid w:val="000F4DB8"/>
    <w:rsid w:val="000F538D"/>
    <w:rsid w:val="000F7D73"/>
    <w:rsid w:val="0010191A"/>
    <w:rsid w:val="00101B67"/>
    <w:rsid w:val="00103459"/>
    <w:rsid w:val="001039EF"/>
    <w:rsid w:val="00105DCF"/>
    <w:rsid w:val="0011106C"/>
    <w:rsid w:val="00111105"/>
    <w:rsid w:val="00112DBD"/>
    <w:rsid w:val="001139A3"/>
    <w:rsid w:val="00114233"/>
    <w:rsid w:val="00114DDF"/>
    <w:rsid w:val="0011552B"/>
    <w:rsid w:val="001155AC"/>
    <w:rsid w:val="0011751F"/>
    <w:rsid w:val="00117598"/>
    <w:rsid w:val="0011787E"/>
    <w:rsid w:val="00117E9E"/>
    <w:rsid w:val="001207D0"/>
    <w:rsid w:val="0012132C"/>
    <w:rsid w:val="00122088"/>
    <w:rsid w:val="001225E1"/>
    <w:rsid w:val="001227C2"/>
    <w:rsid w:val="00124239"/>
    <w:rsid w:val="001244B6"/>
    <w:rsid w:val="001249CF"/>
    <w:rsid w:val="00124FFB"/>
    <w:rsid w:val="00125C23"/>
    <w:rsid w:val="00125D47"/>
    <w:rsid w:val="0012611F"/>
    <w:rsid w:val="001274DD"/>
    <w:rsid w:val="00127520"/>
    <w:rsid w:val="00127C08"/>
    <w:rsid w:val="00127E86"/>
    <w:rsid w:val="00130488"/>
    <w:rsid w:val="00132412"/>
    <w:rsid w:val="001325AE"/>
    <w:rsid w:val="00133706"/>
    <w:rsid w:val="00133E56"/>
    <w:rsid w:val="0013460E"/>
    <w:rsid w:val="0013519B"/>
    <w:rsid w:val="001365E8"/>
    <w:rsid w:val="001370CD"/>
    <w:rsid w:val="00137D92"/>
    <w:rsid w:val="00140861"/>
    <w:rsid w:val="00140DBB"/>
    <w:rsid w:val="001412FF"/>
    <w:rsid w:val="00143350"/>
    <w:rsid w:val="00145027"/>
    <w:rsid w:val="00145712"/>
    <w:rsid w:val="00145EBB"/>
    <w:rsid w:val="001463CD"/>
    <w:rsid w:val="00146EFC"/>
    <w:rsid w:val="001475D5"/>
    <w:rsid w:val="00147E19"/>
    <w:rsid w:val="00147E66"/>
    <w:rsid w:val="00150A26"/>
    <w:rsid w:val="001526F2"/>
    <w:rsid w:val="00152C3F"/>
    <w:rsid w:val="00152F98"/>
    <w:rsid w:val="001530F9"/>
    <w:rsid w:val="00153C62"/>
    <w:rsid w:val="00154100"/>
    <w:rsid w:val="00154F01"/>
    <w:rsid w:val="00155B71"/>
    <w:rsid w:val="00155E25"/>
    <w:rsid w:val="00161656"/>
    <w:rsid w:val="00161799"/>
    <w:rsid w:val="00163013"/>
    <w:rsid w:val="00164166"/>
    <w:rsid w:val="0016469E"/>
    <w:rsid w:val="00164785"/>
    <w:rsid w:val="0016605F"/>
    <w:rsid w:val="0016645B"/>
    <w:rsid w:val="00167484"/>
    <w:rsid w:val="0016795F"/>
    <w:rsid w:val="00171599"/>
    <w:rsid w:val="00171755"/>
    <w:rsid w:val="0017223F"/>
    <w:rsid w:val="001733B0"/>
    <w:rsid w:val="001745B9"/>
    <w:rsid w:val="0017532F"/>
    <w:rsid w:val="00175C40"/>
    <w:rsid w:val="00176372"/>
    <w:rsid w:val="00176722"/>
    <w:rsid w:val="00176BBC"/>
    <w:rsid w:val="00177892"/>
    <w:rsid w:val="00177C18"/>
    <w:rsid w:val="00180A3E"/>
    <w:rsid w:val="00181137"/>
    <w:rsid w:val="001817CD"/>
    <w:rsid w:val="00182603"/>
    <w:rsid w:val="00182A36"/>
    <w:rsid w:val="001831CD"/>
    <w:rsid w:val="00184481"/>
    <w:rsid w:val="00184B60"/>
    <w:rsid w:val="00184F2B"/>
    <w:rsid w:val="001850DD"/>
    <w:rsid w:val="00185E4D"/>
    <w:rsid w:val="00186763"/>
    <w:rsid w:val="001877D5"/>
    <w:rsid w:val="001879FF"/>
    <w:rsid w:val="00187C9D"/>
    <w:rsid w:val="00187F01"/>
    <w:rsid w:val="001919EE"/>
    <w:rsid w:val="001923F5"/>
    <w:rsid w:val="001929CC"/>
    <w:rsid w:val="00193200"/>
    <w:rsid w:val="0019379D"/>
    <w:rsid w:val="001938F8"/>
    <w:rsid w:val="00193A3D"/>
    <w:rsid w:val="001940E5"/>
    <w:rsid w:val="0019436E"/>
    <w:rsid w:val="001947AA"/>
    <w:rsid w:val="001960E7"/>
    <w:rsid w:val="00196AE3"/>
    <w:rsid w:val="00197494"/>
    <w:rsid w:val="00197C97"/>
    <w:rsid w:val="00197E13"/>
    <w:rsid w:val="001A042E"/>
    <w:rsid w:val="001A07D0"/>
    <w:rsid w:val="001A08F1"/>
    <w:rsid w:val="001A1059"/>
    <w:rsid w:val="001A1840"/>
    <w:rsid w:val="001A3E69"/>
    <w:rsid w:val="001A4126"/>
    <w:rsid w:val="001A4553"/>
    <w:rsid w:val="001A5658"/>
    <w:rsid w:val="001A5F5E"/>
    <w:rsid w:val="001A6653"/>
    <w:rsid w:val="001A6883"/>
    <w:rsid w:val="001A6BDE"/>
    <w:rsid w:val="001A781F"/>
    <w:rsid w:val="001A7D5E"/>
    <w:rsid w:val="001B0027"/>
    <w:rsid w:val="001B0FFF"/>
    <w:rsid w:val="001B17BC"/>
    <w:rsid w:val="001B2656"/>
    <w:rsid w:val="001B4418"/>
    <w:rsid w:val="001B45D2"/>
    <w:rsid w:val="001B4D41"/>
    <w:rsid w:val="001B5888"/>
    <w:rsid w:val="001B676D"/>
    <w:rsid w:val="001B79FE"/>
    <w:rsid w:val="001C0B1A"/>
    <w:rsid w:val="001C127A"/>
    <w:rsid w:val="001C257A"/>
    <w:rsid w:val="001C2A4A"/>
    <w:rsid w:val="001C3355"/>
    <w:rsid w:val="001C415F"/>
    <w:rsid w:val="001C471C"/>
    <w:rsid w:val="001C4766"/>
    <w:rsid w:val="001C5888"/>
    <w:rsid w:val="001C5B27"/>
    <w:rsid w:val="001C630E"/>
    <w:rsid w:val="001C6D1E"/>
    <w:rsid w:val="001D0F07"/>
    <w:rsid w:val="001D152F"/>
    <w:rsid w:val="001D196B"/>
    <w:rsid w:val="001D19AB"/>
    <w:rsid w:val="001D25E5"/>
    <w:rsid w:val="001D26FB"/>
    <w:rsid w:val="001D2754"/>
    <w:rsid w:val="001D2E2D"/>
    <w:rsid w:val="001D3240"/>
    <w:rsid w:val="001D424E"/>
    <w:rsid w:val="001D4DA8"/>
    <w:rsid w:val="001D4E46"/>
    <w:rsid w:val="001D5511"/>
    <w:rsid w:val="001D6ADC"/>
    <w:rsid w:val="001D73A7"/>
    <w:rsid w:val="001D74A6"/>
    <w:rsid w:val="001E2117"/>
    <w:rsid w:val="001E2AF0"/>
    <w:rsid w:val="001E3432"/>
    <w:rsid w:val="001E481E"/>
    <w:rsid w:val="001E4FB0"/>
    <w:rsid w:val="001E563A"/>
    <w:rsid w:val="001E712A"/>
    <w:rsid w:val="001E7AFA"/>
    <w:rsid w:val="001E7E06"/>
    <w:rsid w:val="001F0D73"/>
    <w:rsid w:val="001F1494"/>
    <w:rsid w:val="001F16F3"/>
    <w:rsid w:val="001F27CB"/>
    <w:rsid w:val="001F28E8"/>
    <w:rsid w:val="001F2B6F"/>
    <w:rsid w:val="001F4132"/>
    <w:rsid w:val="001F43EC"/>
    <w:rsid w:val="001F6610"/>
    <w:rsid w:val="001F67B2"/>
    <w:rsid w:val="001F6D8A"/>
    <w:rsid w:val="001F73C4"/>
    <w:rsid w:val="001F76FF"/>
    <w:rsid w:val="001F7879"/>
    <w:rsid w:val="00201423"/>
    <w:rsid w:val="00201E2D"/>
    <w:rsid w:val="002029A6"/>
    <w:rsid w:val="00203545"/>
    <w:rsid w:val="00204258"/>
    <w:rsid w:val="00204D15"/>
    <w:rsid w:val="0020627B"/>
    <w:rsid w:val="00206CFE"/>
    <w:rsid w:val="00207F7B"/>
    <w:rsid w:val="00212095"/>
    <w:rsid w:val="0021290D"/>
    <w:rsid w:val="00212EFC"/>
    <w:rsid w:val="00214168"/>
    <w:rsid w:val="00214F01"/>
    <w:rsid w:val="00214F7F"/>
    <w:rsid w:val="002150D3"/>
    <w:rsid w:val="002154D7"/>
    <w:rsid w:val="0021591E"/>
    <w:rsid w:val="00216149"/>
    <w:rsid w:val="00216251"/>
    <w:rsid w:val="0022056C"/>
    <w:rsid w:val="00220F1E"/>
    <w:rsid w:val="002216EC"/>
    <w:rsid w:val="0022197B"/>
    <w:rsid w:val="00221C37"/>
    <w:rsid w:val="002223A9"/>
    <w:rsid w:val="00223F85"/>
    <w:rsid w:val="0022455E"/>
    <w:rsid w:val="00224FFA"/>
    <w:rsid w:val="00226017"/>
    <w:rsid w:val="002269DE"/>
    <w:rsid w:val="00227ADF"/>
    <w:rsid w:val="00230F7E"/>
    <w:rsid w:val="00231136"/>
    <w:rsid w:val="0023116A"/>
    <w:rsid w:val="002312C8"/>
    <w:rsid w:val="00231DE1"/>
    <w:rsid w:val="00232529"/>
    <w:rsid w:val="0023285F"/>
    <w:rsid w:val="00232ACB"/>
    <w:rsid w:val="00232BA4"/>
    <w:rsid w:val="00233573"/>
    <w:rsid w:val="00233D2F"/>
    <w:rsid w:val="0023413B"/>
    <w:rsid w:val="00234223"/>
    <w:rsid w:val="002359BE"/>
    <w:rsid w:val="00235D73"/>
    <w:rsid w:val="00236228"/>
    <w:rsid w:val="002368EC"/>
    <w:rsid w:val="00237DBC"/>
    <w:rsid w:val="00240355"/>
    <w:rsid w:val="00240724"/>
    <w:rsid w:val="0024100C"/>
    <w:rsid w:val="002413AC"/>
    <w:rsid w:val="0024256B"/>
    <w:rsid w:val="00242C89"/>
    <w:rsid w:val="00243B41"/>
    <w:rsid w:val="00244C2A"/>
    <w:rsid w:val="00244D68"/>
    <w:rsid w:val="002452FD"/>
    <w:rsid w:val="00245DCF"/>
    <w:rsid w:val="00246FB1"/>
    <w:rsid w:val="0024764B"/>
    <w:rsid w:val="002477F9"/>
    <w:rsid w:val="00250171"/>
    <w:rsid w:val="00250DBC"/>
    <w:rsid w:val="00251857"/>
    <w:rsid w:val="00252496"/>
    <w:rsid w:val="002554A9"/>
    <w:rsid w:val="00255AF1"/>
    <w:rsid w:val="0025625E"/>
    <w:rsid w:val="002565BE"/>
    <w:rsid w:val="00257429"/>
    <w:rsid w:val="002574BC"/>
    <w:rsid w:val="002579D9"/>
    <w:rsid w:val="002604CA"/>
    <w:rsid w:val="00260928"/>
    <w:rsid w:val="002609EC"/>
    <w:rsid w:val="00260F02"/>
    <w:rsid w:val="00260F9B"/>
    <w:rsid w:val="0026118E"/>
    <w:rsid w:val="00261334"/>
    <w:rsid w:val="0026189B"/>
    <w:rsid w:val="002618FF"/>
    <w:rsid w:val="00262497"/>
    <w:rsid w:val="0026283C"/>
    <w:rsid w:val="00263FCF"/>
    <w:rsid w:val="002656A6"/>
    <w:rsid w:val="00265DC6"/>
    <w:rsid w:val="00265F94"/>
    <w:rsid w:val="00266F46"/>
    <w:rsid w:val="00267524"/>
    <w:rsid w:val="0026768F"/>
    <w:rsid w:val="002713C7"/>
    <w:rsid w:val="002716C5"/>
    <w:rsid w:val="00271A4F"/>
    <w:rsid w:val="002730E4"/>
    <w:rsid w:val="002732D0"/>
    <w:rsid w:val="002743D6"/>
    <w:rsid w:val="00274584"/>
    <w:rsid w:val="00275718"/>
    <w:rsid w:val="002759F2"/>
    <w:rsid w:val="00275B9B"/>
    <w:rsid w:val="00275C12"/>
    <w:rsid w:val="00275D70"/>
    <w:rsid w:val="00276050"/>
    <w:rsid w:val="002762CC"/>
    <w:rsid w:val="00276E56"/>
    <w:rsid w:val="00280428"/>
    <w:rsid w:val="002805BB"/>
    <w:rsid w:val="00282518"/>
    <w:rsid w:val="0028277A"/>
    <w:rsid w:val="002842DF"/>
    <w:rsid w:val="0028476A"/>
    <w:rsid w:val="00285B83"/>
    <w:rsid w:val="002861AE"/>
    <w:rsid w:val="00286D98"/>
    <w:rsid w:val="00286EC7"/>
    <w:rsid w:val="00286FD6"/>
    <w:rsid w:val="00287324"/>
    <w:rsid w:val="00287D24"/>
    <w:rsid w:val="00290502"/>
    <w:rsid w:val="00290A95"/>
    <w:rsid w:val="0029109D"/>
    <w:rsid w:val="002910C1"/>
    <w:rsid w:val="00291AA5"/>
    <w:rsid w:val="00291C47"/>
    <w:rsid w:val="00291E84"/>
    <w:rsid w:val="002922E7"/>
    <w:rsid w:val="002929C7"/>
    <w:rsid w:val="00292AC9"/>
    <w:rsid w:val="0029344E"/>
    <w:rsid w:val="002936C2"/>
    <w:rsid w:val="00293AA2"/>
    <w:rsid w:val="00294D0B"/>
    <w:rsid w:val="0029649C"/>
    <w:rsid w:val="002968DA"/>
    <w:rsid w:val="002A020E"/>
    <w:rsid w:val="002A02C9"/>
    <w:rsid w:val="002A02EA"/>
    <w:rsid w:val="002A0865"/>
    <w:rsid w:val="002A1163"/>
    <w:rsid w:val="002A1AA6"/>
    <w:rsid w:val="002A2184"/>
    <w:rsid w:val="002A3202"/>
    <w:rsid w:val="002A3467"/>
    <w:rsid w:val="002A3866"/>
    <w:rsid w:val="002A409D"/>
    <w:rsid w:val="002A4927"/>
    <w:rsid w:val="002A50DE"/>
    <w:rsid w:val="002A5D84"/>
    <w:rsid w:val="002A678B"/>
    <w:rsid w:val="002A6E52"/>
    <w:rsid w:val="002A6FE0"/>
    <w:rsid w:val="002A7072"/>
    <w:rsid w:val="002A76D4"/>
    <w:rsid w:val="002A784C"/>
    <w:rsid w:val="002A79DA"/>
    <w:rsid w:val="002B0884"/>
    <w:rsid w:val="002B0F7E"/>
    <w:rsid w:val="002B1384"/>
    <w:rsid w:val="002B1A18"/>
    <w:rsid w:val="002B2348"/>
    <w:rsid w:val="002B2453"/>
    <w:rsid w:val="002B2D06"/>
    <w:rsid w:val="002B2E76"/>
    <w:rsid w:val="002B2EAE"/>
    <w:rsid w:val="002B2FBD"/>
    <w:rsid w:val="002B31F4"/>
    <w:rsid w:val="002B3CE0"/>
    <w:rsid w:val="002B4E82"/>
    <w:rsid w:val="002B5DAF"/>
    <w:rsid w:val="002B63C6"/>
    <w:rsid w:val="002B67D9"/>
    <w:rsid w:val="002B6D73"/>
    <w:rsid w:val="002B7E26"/>
    <w:rsid w:val="002B7E73"/>
    <w:rsid w:val="002B7F52"/>
    <w:rsid w:val="002C03B1"/>
    <w:rsid w:val="002C07DA"/>
    <w:rsid w:val="002C0C73"/>
    <w:rsid w:val="002C0E7F"/>
    <w:rsid w:val="002C1932"/>
    <w:rsid w:val="002C2C2A"/>
    <w:rsid w:val="002C3BB4"/>
    <w:rsid w:val="002C3D19"/>
    <w:rsid w:val="002C4D67"/>
    <w:rsid w:val="002C521B"/>
    <w:rsid w:val="002C5CB8"/>
    <w:rsid w:val="002C6C29"/>
    <w:rsid w:val="002C7928"/>
    <w:rsid w:val="002C7B2E"/>
    <w:rsid w:val="002D0A6B"/>
    <w:rsid w:val="002D1155"/>
    <w:rsid w:val="002D1A01"/>
    <w:rsid w:val="002D1A33"/>
    <w:rsid w:val="002D1C53"/>
    <w:rsid w:val="002D2BF3"/>
    <w:rsid w:val="002D2F2D"/>
    <w:rsid w:val="002D3454"/>
    <w:rsid w:val="002D44BB"/>
    <w:rsid w:val="002D4C1C"/>
    <w:rsid w:val="002D540B"/>
    <w:rsid w:val="002D54F3"/>
    <w:rsid w:val="002D563E"/>
    <w:rsid w:val="002D5882"/>
    <w:rsid w:val="002D6939"/>
    <w:rsid w:val="002D6D4C"/>
    <w:rsid w:val="002D6F47"/>
    <w:rsid w:val="002D7ABA"/>
    <w:rsid w:val="002E04C3"/>
    <w:rsid w:val="002E0F13"/>
    <w:rsid w:val="002E137E"/>
    <w:rsid w:val="002E1ACE"/>
    <w:rsid w:val="002E1E90"/>
    <w:rsid w:val="002E37D7"/>
    <w:rsid w:val="002E56E5"/>
    <w:rsid w:val="002E58F0"/>
    <w:rsid w:val="002E79F7"/>
    <w:rsid w:val="002E7AE4"/>
    <w:rsid w:val="002F06E6"/>
    <w:rsid w:val="002F14C6"/>
    <w:rsid w:val="002F164A"/>
    <w:rsid w:val="002F2512"/>
    <w:rsid w:val="002F2B92"/>
    <w:rsid w:val="002F3B77"/>
    <w:rsid w:val="002F3DCC"/>
    <w:rsid w:val="002F6CE0"/>
    <w:rsid w:val="002F76D3"/>
    <w:rsid w:val="0030039D"/>
    <w:rsid w:val="003006A0"/>
    <w:rsid w:val="0030539F"/>
    <w:rsid w:val="0030628A"/>
    <w:rsid w:val="0030745E"/>
    <w:rsid w:val="003106AD"/>
    <w:rsid w:val="003107CC"/>
    <w:rsid w:val="00311BD2"/>
    <w:rsid w:val="00313792"/>
    <w:rsid w:val="00314C3B"/>
    <w:rsid w:val="00314CF0"/>
    <w:rsid w:val="00314EFB"/>
    <w:rsid w:val="00315132"/>
    <w:rsid w:val="0031624F"/>
    <w:rsid w:val="003179A4"/>
    <w:rsid w:val="00317E57"/>
    <w:rsid w:val="0032043B"/>
    <w:rsid w:val="00321E83"/>
    <w:rsid w:val="00324ADE"/>
    <w:rsid w:val="00324CA0"/>
    <w:rsid w:val="003252CF"/>
    <w:rsid w:val="00326056"/>
    <w:rsid w:val="00326265"/>
    <w:rsid w:val="00326366"/>
    <w:rsid w:val="003266E3"/>
    <w:rsid w:val="0032735A"/>
    <w:rsid w:val="00327E7C"/>
    <w:rsid w:val="0033144F"/>
    <w:rsid w:val="003327DA"/>
    <w:rsid w:val="00332A0C"/>
    <w:rsid w:val="00332BD8"/>
    <w:rsid w:val="00333FEF"/>
    <w:rsid w:val="00335C6D"/>
    <w:rsid w:val="00341E4A"/>
    <w:rsid w:val="00342643"/>
    <w:rsid w:val="00342F13"/>
    <w:rsid w:val="0034329C"/>
    <w:rsid w:val="00344250"/>
    <w:rsid w:val="00345432"/>
    <w:rsid w:val="00345BB6"/>
    <w:rsid w:val="0034651C"/>
    <w:rsid w:val="00347130"/>
    <w:rsid w:val="0034776B"/>
    <w:rsid w:val="00351004"/>
    <w:rsid w:val="0035158A"/>
    <w:rsid w:val="003518AB"/>
    <w:rsid w:val="003525D9"/>
    <w:rsid w:val="00353011"/>
    <w:rsid w:val="0035357E"/>
    <w:rsid w:val="003545D5"/>
    <w:rsid w:val="00354E66"/>
    <w:rsid w:val="00355EA7"/>
    <w:rsid w:val="00361308"/>
    <w:rsid w:val="00362156"/>
    <w:rsid w:val="0036233B"/>
    <w:rsid w:val="00362D9D"/>
    <w:rsid w:val="00363113"/>
    <w:rsid w:val="00363941"/>
    <w:rsid w:val="003648E4"/>
    <w:rsid w:val="00364FE4"/>
    <w:rsid w:val="00365937"/>
    <w:rsid w:val="00365E13"/>
    <w:rsid w:val="00366732"/>
    <w:rsid w:val="00366A28"/>
    <w:rsid w:val="00366DC8"/>
    <w:rsid w:val="00366F94"/>
    <w:rsid w:val="003676C0"/>
    <w:rsid w:val="003678A6"/>
    <w:rsid w:val="003679CC"/>
    <w:rsid w:val="00370D95"/>
    <w:rsid w:val="00370DE8"/>
    <w:rsid w:val="00371A29"/>
    <w:rsid w:val="00371DF8"/>
    <w:rsid w:val="00372C63"/>
    <w:rsid w:val="00373BC2"/>
    <w:rsid w:val="00373DE6"/>
    <w:rsid w:val="00374192"/>
    <w:rsid w:val="003742EE"/>
    <w:rsid w:val="003747A3"/>
    <w:rsid w:val="003759A8"/>
    <w:rsid w:val="00376402"/>
    <w:rsid w:val="00376EE2"/>
    <w:rsid w:val="003774CF"/>
    <w:rsid w:val="00380DA6"/>
    <w:rsid w:val="00381662"/>
    <w:rsid w:val="00381FDD"/>
    <w:rsid w:val="003820DB"/>
    <w:rsid w:val="00382711"/>
    <w:rsid w:val="0038345F"/>
    <w:rsid w:val="00383BB0"/>
    <w:rsid w:val="00383CAA"/>
    <w:rsid w:val="003840DD"/>
    <w:rsid w:val="00385D5B"/>
    <w:rsid w:val="003861A7"/>
    <w:rsid w:val="0038621D"/>
    <w:rsid w:val="00387B55"/>
    <w:rsid w:val="00390750"/>
    <w:rsid w:val="0039078F"/>
    <w:rsid w:val="00390A77"/>
    <w:rsid w:val="00391017"/>
    <w:rsid w:val="00393365"/>
    <w:rsid w:val="00393591"/>
    <w:rsid w:val="003935ED"/>
    <w:rsid w:val="00393CE4"/>
    <w:rsid w:val="003945F5"/>
    <w:rsid w:val="00394B95"/>
    <w:rsid w:val="00395237"/>
    <w:rsid w:val="0039605F"/>
    <w:rsid w:val="003971D5"/>
    <w:rsid w:val="003978CB"/>
    <w:rsid w:val="00397FBC"/>
    <w:rsid w:val="00397FE6"/>
    <w:rsid w:val="003A0617"/>
    <w:rsid w:val="003A18B7"/>
    <w:rsid w:val="003A1BE2"/>
    <w:rsid w:val="003A2374"/>
    <w:rsid w:val="003A301F"/>
    <w:rsid w:val="003A33DC"/>
    <w:rsid w:val="003A3655"/>
    <w:rsid w:val="003A3A7B"/>
    <w:rsid w:val="003A496D"/>
    <w:rsid w:val="003A5194"/>
    <w:rsid w:val="003A5571"/>
    <w:rsid w:val="003A5825"/>
    <w:rsid w:val="003A5C7F"/>
    <w:rsid w:val="003A62FF"/>
    <w:rsid w:val="003A6CAF"/>
    <w:rsid w:val="003A6E03"/>
    <w:rsid w:val="003A71E7"/>
    <w:rsid w:val="003A7A0B"/>
    <w:rsid w:val="003A7BFD"/>
    <w:rsid w:val="003B10EA"/>
    <w:rsid w:val="003B1126"/>
    <w:rsid w:val="003B1459"/>
    <w:rsid w:val="003B164E"/>
    <w:rsid w:val="003B1E79"/>
    <w:rsid w:val="003B22B3"/>
    <w:rsid w:val="003B2BD6"/>
    <w:rsid w:val="003B34BC"/>
    <w:rsid w:val="003B3CB1"/>
    <w:rsid w:val="003B3DFF"/>
    <w:rsid w:val="003B40B8"/>
    <w:rsid w:val="003B4260"/>
    <w:rsid w:val="003B4C67"/>
    <w:rsid w:val="003B523A"/>
    <w:rsid w:val="003B5475"/>
    <w:rsid w:val="003B632E"/>
    <w:rsid w:val="003B6383"/>
    <w:rsid w:val="003B654A"/>
    <w:rsid w:val="003B7CC7"/>
    <w:rsid w:val="003B7F74"/>
    <w:rsid w:val="003C0132"/>
    <w:rsid w:val="003C0F95"/>
    <w:rsid w:val="003C222A"/>
    <w:rsid w:val="003C25E9"/>
    <w:rsid w:val="003C2B72"/>
    <w:rsid w:val="003C2D71"/>
    <w:rsid w:val="003C2E20"/>
    <w:rsid w:val="003C31DA"/>
    <w:rsid w:val="003C3291"/>
    <w:rsid w:val="003C4EB3"/>
    <w:rsid w:val="003C514B"/>
    <w:rsid w:val="003C5775"/>
    <w:rsid w:val="003C608A"/>
    <w:rsid w:val="003C6A9C"/>
    <w:rsid w:val="003C7F66"/>
    <w:rsid w:val="003D013A"/>
    <w:rsid w:val="003D0786"/>
    <w:rsid w:val="003D10AB"/>
    <w:rsid w:val="003D120E"/>
    <w:rsid w:val="003D1871"/>
    <w:rsid w:val="003D194F"/>
    <w:rsid w:val="003D2309"/>
    <w:rsid w:val="003D2653"/>
    <w:rsid w:val="003D3BD4"/>
    <w:rsid w:val="003D447E"/>
    <w:rsid w:val="003D46BB"/>
    <w:rsid w:val="003D4DF8"/>
    <w:rsid w:val="003D4FAC"/>
    <w:rsid w:val="003D52F2"/>
    <w:rsid w:val="003D569F"/>
    <w:rsid w:val="003D56C0"/>
    <w:rsid w:val="003D68E8"/>
    <w:rsid w:val="003D6D23"/>
    <w:rsid w:val="003D7AFA"/>
    <w:rsid w:val="003D7E52"/>
    <w:rsid w:val="003E0669"/>
    <w:rsid w:val="003E06C1"/>
    <w:rsid w:val="003E0919"/>
    <w:rsid w:val="003E1168"/>
    <w:rsid w:val="003E2DB3"/>
    <w:rsid w:val="003E38D2"/>
    <w:rsid w:val="003E38FF"/>
    <w:rsid w:val="003E5823"/>
    <w:rsid w:val="003E5D99"/>
    <w:rsid w:val="003E6D0C"/>
    <w:rsid w:val="003E76BA"/>
    <w:rsid w:val="003F0914"/>
    <w:rsid w:val="003F0F96"/>
    <w:rsid w:val="003F1623"/>
    <w:rsid w:val="003F232A"/>
    <w:rsid w:val="003F274A"/>
    <w:rsid w:val="003F2AC7"/>
    <w:rsid w:val="003F449F"/>
    <w:rsid w:val="003F506C"/>
    <w:rsid w:val="003F5354"/>
    <w:rsid w:val="003F535F"/>
    <w:rsid w:val="003F5890"/>
    <w:rsid w:val="003F6921"/>
    <w:rsid w:val="003F7C01"/>
    <w:rsid w:val="00400324"/>
    <w:rsid w:val="0040066E"/>
    <w:rsid w:val="00400DA7"/>
    <w:rsid w:val="004016D3"/>
    <w:rsid w:val="00401D6E"/>
    <w:rsid w:val="00402AA4"/>
    <w:rsid w:val="00403DA5"/>
    <w:rsid w:val="00404160"/>
    <w:rsid w:val="004043B5"/>
    <w:rsid w:val="00404BC9"/>
    <w:rsid w:val="00405151"/>
    <w:rsid w:val="00405454"/>
    <w:rsid w:val="0040558C"/>
    <w:rsid w:val="00405B40"/>
    <w:rsid w:val="004067C7"/>
    <w:rsid w:val="00406BE2"/>
    <w:rsid w:val="00406E3E"/>
    <w:rsid w:val="00407988"/>
    <w:rsid w:val="004101D6"/>
    <w:rsid w:val="00410AB9"/>
    <w:rsid w:val="00410F87"/>
    <w:rsid w:val="004118B1"/>
    <w:rsid w:val="00412705"/>
    <w:rsid w:val="00412FE7"/>
    <w:rsid w:val="0041422B"/>
    <w:rsid w:val="00415777"/>
    <w:rsid w:val="00416983"/>
    <w:rsid w:val="00416F1C"/>
    <w:rsid w:val="00420F93"/>
    <w:rsid w:val="00421225"/>
    <w:rsid w:val="00421815"/>
    <w:rsid w:val="00421837"/>
    <w:rsid w:val="004222B0"/>
    <w:rsid w:val="00423289"/>
    <w:rsid w:val="00424656"/>
    <w:rsid w:val="00424B97"/>
    <w:rsid w:val="00424D2E"/>
    <w:rsid w:val="00425226"/>
    <w:rsid w:val="00425309"/>
    <w:rsid w:val="00426213"/>
    <w:rsid w:val="00432899"/>
    <w:rsid w:val="00432FA2"/>
    <w:rsid w:val="0043350F"/>
    <w:rsid w:val="00434DC5"/>
    <w:rsid w:val="0043564A"/>
    <w:rsid w:val="00435BBA"/>
    <w:rsid w:val="00436E75"/>
    <w:rsid w:val="00437D00"/>
    <w:rsid w:val="00440B30"/>
    <w:rsid w:val="00441199"/>
    <w:rsid w:val="00441A73"/>
    <w:rsid w:val="00442580"/>
    <w:rsid w:val="00443EB2"/>
    <w:rsid w:val="004459DC"/>
    <w:rsid w:val="00446E4B"/>
    <w:rsid w:val="00450B59"/>
    <w:rsid w:val="00451009"/>
    <w:rsid w:val="004514A3"/>
    <w:rsid w:val="00451D05"/>
    <w:rsid w:val="00451D0C"/>
    <w:rsid w:val="004533FC"/>
    <w:rsid w:val="0045373C"/>
    <w:rsid w:val="0045374A"/>
    <w:rsid w:val="00454665"/>
    <w:rsid w:val="004553CE"/>
    <w:rsid w:val="00455EEE"/>
    <w:rsid w:val="00456584"/>
    <w:rsid w:val="00457909"/>
    <w:rsid w:val="00457918"/>
    <w:rsid w:val="00461440"/>
    <w:rsid w:val="00461635"/>
    <w:rsid w:val="00461C9F"/>
    <w:rsid w:val="00461DC9"/>
    <w:rsid w:val="00462227"/>
    <w:rsid w:val="00462A08"/>
    <w:rsid w:val="00466649"/>
    <w:rsid w:val="00466971"/>
    <w:rsid w:val="00466E1D"/>
    <w:rsid w:val="00467352"/>
    <w:rsid w:val="00467AC8"/>
    <w:rsid w:val="00470170"/>
    <w:rsid w:val="00470CCB"/>
    <w:rsid w:val="00470DAB"/>
    <w:rsid w:val="004713EB"/>
    <w:rsid w:val="0047165B"/>
    <w:rsid w:val="00471AE0"/>
    <w:rsid w:val="00471F70"/>
    <w:rsid w:val="00472B88"/>
    <w:rsid w:val="004732D7"/>
    <w:rsid w:val="0047360C"/>
    <w:rsid w:val="00475A31"/>
    <w:rsid w:val="00475B40"/>
    <w:rsid w:val="004763B3"/>
    <w:rsid w:val="00480983"/>
    <w:rsid w:val="00481EFE"/>
    <w:rsid w:val="0048292B"/>
    <w:rsid w:val="00482A95"/>
    <w:rsid w:val="00483222"/>
    <w:rsid w:val="004838F4"/>
    <w:rsid w:val="0048436F"/>
    <w:rsid w:val="00484BC1"/>
    <w:rsid w:val="004858DF"/>
    <w:rsid w:val="00485AA1"/>
    <w:rsid w:val="00485D86"/>
    <w:rsid w:val="00486082"/>
    <w:rsid w:val="00486775"/>
    <w:rsid w:val="00486D80"/>
    <w:rsid w:val="00487131"/>
    <w:rsid w:val="00487667"/>
    <w:rsid w:val="004876F3"/>
    <w:rsid w:val="00494066"/>
    <w:rsid w:val="00494B54"/>
    <w:rsid w:val="00495674"/>
    <w:rsid w:val="00495DAC"/>
    <w:rsid w:val="004976D8"/>
    <w:rsid w:val="004A0C09"/>
    <w:rsid w:val="004A0EAC"/>
    <w:rsid w:val="004A26FF"/>
    <w:rsid w:val="004A27E6"/>
    <w:rsid w:val="004A3202"/>
    <w:rsid w:val="004A3E75"/>
    <w:rsid w:val="004A3E7F"/>
    <w:rsid w:val="004A4173"/>
    <w:rsid w:val="004A427A"/>
    <w:rsid w:val="004A5E1A"/>
    <w:rsid w:val="004A6DF2"/>
    <w:rsid w:val="004A7004"/>
    <w:rsid w:val="004A7031"/>
    <w:rsid w:val="004A7098"/>
    <w:rsid w:val="004A7388"/>
    <w:rsid w:val="004A7ABF"/>
    <w:rsid w:val="004B0485"/>
    <w:rsid w:val="004B2F81"/>
    <w:rsid w:val="004B385C"/>
    <w:rsid w:val="004B49D8"/>
    <w:rsid w:val="004B5BBB"/>
    <w:rsid w:val="004B5DBE"/>
    <w:rsid w:val="004B627C"/>
    <w:rsid w:val="004B63C9"/>
    <w:rsid w:val="004B685A"/>
    <w:rsid w:val="004B6BC7"/>
    <w:rsid w:val="004C0C72"/>
    <w:rsid w:val="004C1638"/>
    <w:rsid w:val="004C2B9E"/>
    <w:rsid w:val="004C2F9E"/>
    <w:rsid w:val="004C3619"/>
    <w:rsid w:val="004C4CBC"/>
    <w:rsid w:val="004C6A24"/>
    <w:rsid w:val="004C745D"/>
    <w:rsid w:val="004C791D"/>
    <w:rsid w:val="004C7F0E"/>
    <w:rsid w:val="004D0C50"/>
    <w:rsid w:val="004D10F2"/>
    <w:rsid w:val="004D20D1"/>
    <w:rsid w:val="004D465B"/>
    <w:rsid w:val="004D5BC3"/>
    <w:rsid w:val="004D6A85"/>
    <w:rsid w:val="004D7AC2"/>
    <w:rsid w:val="004D7C2A"/>
    <w:rsid w:val="004E090F"/>
    <w:rsid w:val="004E147C"/>
    <w:rsid w:val="004E1A10"/>
    <w:rsid w:val="004E1C25"/>
    <w:rsid w:val="004E1FC6"/>
    <w:rsid w:val="004E21D3"/>
    <w:rsid w:val="004E2751"/>
    <w:rsid w:val="004E28C9"/>
    <w:rsid w:val="004E2D7E"/>
    <w:rsid w:val="004E3A0A"/>
    <w:rsid w:val="004E3DA7"/>
    <w:rsid w:val="004E5BEA"/>
    <w:rsid w:val="004E5FB9"/>
    <w:rsid w:val="004E616B"/>
    <w:rsid w:val="004E630E"/>
    <w:rsid w:val="004E7F3D"/>
    <w:rsid w:val="004F1534"/>
    <w:rsid w:val="004F2FBC"/>
    <w:rsid w:val="004F39BD"/>
    <w:rsid w:val="004F3B94"/>
    <w:rsid w:val="004F4288"/>
    <w:rsid w:val="004F72E9"/>
    <w:rsid w:val="004F7881"/>
    <w:rsid w:val="00501A52"/>
    <w:rsid w:val="00501F1C"/>
    <w:rsid w:val="0050237D"/>
    <w:rsid w:val="00502E63"/>
    <w:rsid w:val="00503CAB"/>
    <w:rsid w:val="00504328"/>
    <w:rsid w:val="005046F8"/>
    <w:rsid w:val="00504E10"/>
    <w:rsid w:val="00506AC3"/>
    <w:rsid w:val="00507682"/>
    <w:rsid w:val="00510C72"/>
    <w:rsid w:val="00510C80"/>
    <w:rsid w:val="00511706"/>
    <w:rsid w:val="00512ACA"/>
    <w:rsid w:val="00512F8D"/>
    <w:rsid w:val="00513447"/>
    <w:rsid w:val="00513904"/>
    <w:rsid w:val="00516728"/>
    <w:rsid w:val="00516DF9"/>
    <w:rsid w:val="00517EE2"/>
    <w:rsid w:val="0052124A"/>
    <w:rsid w:val="00521808"/>
    <w:rsid w:val="005223C3"/>
    <w:rsid w:val="0052292A"/>
    <w:rsid w:val="00523A00"/>
    <w:rsid w:val="00524FE3"/>
    <w:rsid w:val="0052501B"/>
    <w:rsid w:val="005258BB"/>
    <w:rsid w:val="0052600F"/>
    <w:rsid w:val="00526B6D"/>
    <w:rsid w:val="0052762F"/>
    <w:rsid w:val="00530091"/>
    <w:rsid w:val="00530F4E"/>
    <w:rsid w:val="00531BAB"/>
    <w:rsid w:val="00531F20"/>
    <w:rsid w:val="00532862"/>
    <w:rsid w:val="00532F52"/>
    <w:rsid w:val="0053412F"/>
    <w:rsid w:val="005350BD"/>
    <w:rsid w:val="00535B35"/>
    <w:rsid w:val="00537548"/>
    <w:rsid w:val="00537EA7"/>
    <w:rsid w:val="00540305"/>
    <w:rsid w:val="00541471"/>
    <w:rsid w:val="0054154E"/>
    <w:rsid w:val="00541562"/>
    <w:rsid w:val="005419CC"/>
    <w:rsid w:val="00541F17"/>
    <w:rsid w:val="005423FD"/>
    <w:rsid w:val="00542630"/>
    <w:rsid w:val="00542886"/>
    <w:rsid w:val="005441B7"/>
    <w:rsid w:val="0054531E"/>
    <w:rsid w:val="00545DC0"/>
    <w:rsid w:val="005467FC"/>
    <w:rsid w:val="00547269"/>
    <w:rsid w:val="00547C58"/>
    <w:rsid w:val="00547D82"/>
    <w:rsid w:val="005516D9"/>
    <w:rsid w:val="005523E3"/>
    <w:rsid w:val="005525F4"/>
    <w:rsid w:val="00552BAF"/>
    <w:rsid w:val="00553B84"/>
    <w:rsid w:val="0055438D"/>
    <w:rsid w:val="00554B8C"/>
    <w:rsid w:val="00555300"/>
    <w:rsid w:val="00556DD5"/>
    <w:rsid w:val="0055711A"/>
    <w:rsid w:val="0055729B"/>
    <w:rsid w:val="0055784E"/>
    <w:rsid w:val="00561C17"/>
    <w:rsid w:val="00561DFD"/>
    <w:rsid w:val="00562113"/>
    <w:rsid w:val="00562C21"/>
    <w:rsid w:val="0056404F"/>
    <w:rsid w:val="0056423F"/>
    <w:rsid w:val="0056447F"/>
    <w:rsid w:val="00564A45"/>
    <w:rsid w:val="00564C0F"/>
    <w:rsid w:val="00565CF9"/>
    <w:rsid w:val="00565EA1"/>
    <w:rsid w:val="0056676A"/>
    <w:rsid w:val="00570CC3"/>
    <w:rsid w:val="005716D3"/>
    <w:rsid w:val="005721C7"/>
    <w:rsid w:val="00572CED"/>
    <w:rsid w:val="00573E8F"/>
    <w:rsid w:val="005804FC"/>
    <w:rsid w:val="005805E9"/>
    <w:rsid w:val="005807D5"/>
    <w:rsid w:val="00580832"/>
    <w:rsid w:val="00581C90"/>
    <w:rsid w:val="00582120"/>
    <w:rsid w:val="00582607"/>
    <w:rsid w:val="00582ABE"/>
    <w:rsid w:val="00582CDE"/>
    <w:rsid w:val="00582FDE"/>
    <w:rsid w:val="005832EA"/>
    <w:rsid w:val="005833B5"/>
    <w:rsid w:val="00583503"/>
    <w:rsid w:val="00583581"/>
    <w:rsid w:val="00586287"/>
    <w:rsid w:val="00586767"/>
    <w:rsid w:val="00586B96"/>
    <w:rsid w:val="0059187C"/>
    <w:rsid w:val="0059225F"/>
    <w:rsid w:val="00592D9F"/>
    <w:rsid w:val="00593532"/>
    <w:rsid w:val="00594E77"/>
    <w:rsid w:val="00595991"/>
    <w:rsid w:val="005962EC"/>
    <w:rsid w:val="005965F0"/>
    <w:rsid w:val="005971D3"/>
    <w:rsid w:val="005972C6"/>
    <w:rsid w:val="005A0124"/>
    <w:rsid w:val="005A1ABA"/>
    <w:rsid w:val="005A27A6"/>
    <w:rsid w:val="005A3E07"/>
    <w:rsid w:val="005A4053"/>
    <w:rsid w:val="005A41E8"/>
    <w:rsid w:val="005A4F95"/>
    <w:rsid w:val="005A5078"/>
    <w:rsid w:val="005A6433"/>
    <w:rsid w:val="005A659F"/>
    <w:rsid w:val="005A66FD"/>
    <w:rsid w:val="005A742A"/>
    <w:rsid w:val="005A782B"/>
    <w:rsid w:val="005A7E80"/>
    <w:rsid w:val="005A7ED3"/>
    <w:rsid w:val="005B0185"/>
    <w:rsid w:val="005B0C73"/>
    <w:rsid w:val="005B1CB4"/>
    <w:rsid w:val="005B2404"/>
    <w:rsid w:val="005B246E"/>
    <w:rsid w:val="005B3240"/>
    <w:rsid w:val="005B50BF"/>
    <w:rsid w:val="005B52BD"/>
    <w:rsid w:val="005B596E"/>
    <w:rsid w:val="005B5AB5"/>
    <w:rsid w:val="005B5ACF"/>
    <w:rsid w:val="005B6D0A"/>
    <w:rsid w:val="005B6D1D"/>
    <w:rsid w:val="005B71FA"/>
    <w:rsid w:val="005C0D96"/>
    <w:rsid w:val="005C0DA0"/>
    <w:rsid w:val="005C2182"/>
    <w:rsid w:val="005C2ADF"/>
    <w:rsid w:val="005C315C"/>
    <w:rsid w:val="005C4033"/>
    <w:rsid w:val="005C44D3"/>
    <w:rsid w:val="005C4899"/>
    <w:rsid w:val="005C5429"/>
    <w:rsid w:val="005C5901"/>
    <w:rsid w:val="005C70F5"/>
    <w:rsid w:val="005C766E"/>
    <w:rsid w:val="005C7C56"/>
    <w:rsid w:val="005D0348"/>
    <w:rsid w:val="005D0B24"/>
    <w:rsid w:val="005D2090"/>
    <w:rsid w:val="005D2A44"/>
    <w:rsid w:val="005D2C88"/>
    <w:rsid w:val="005D3D98"/>
    <w:rsid w:val="005D419C"/>
    <w:rsid w:val="005D420B"/>
    <w:rsid w:val="005D4291"/>
    <w:rsid w:val="005D47C4"/>
    <w:rsid w:val="005D4FD4"/>
    <w:rsid w:val="005D5354"/>
    <w:rsid w:val="005D6000"/>
    <w:rsid w:val="005D6DFA"/>
    <w:rsid w:val="005D7551"/>
    <w:rsid w:val="005E08EE"/>
    <w:rsid w:val="005E11B8"/>
    <w:rsid w:val="005E14F1"/>
    <w:rsid w:val="005E1F20"/>
    <w:rsid w:val="005E29B5"/>
    <w:rsid w:val="005E2CF9"/>
    <w:rsid w:val="005E422D"/>
    <w:rsid w:val="005E6DC0"/>
    <w:rsid w:val="005E7F7B"/>
    <w:rsid w:val="005F13B4"/>
    <w:rsid w:val="005F3AEC"/>
    <w:rsid w:val="005F4A00"/>
    <w:rsid w:val="005F4A4B"/>
    <w:rsid w:val="005F64A5"/>
    <w:rsid w:val="005F6E9B"/>
    <w:rsid w:val="005F6F49"/>
    <w:rsid w:val="005F77EE"/>
    <w:rsid w:val="005F7DFA"/>
    <w:rsid w:val="006002C2"/>
    <w:rsid w:val="00600665"/>
    <w:rsid w:val="006012D3"/>
    <w:rsid w:val="00601CD2"/>
    <w:rsid w:val="006022AC"/>
    <w:rsid w:val="00602884"/>
    <w:rsid w:val="00602ADB"/>
    <w:rsid w:val="0060428C"/>
    <w:rsid w:val="006042C1"/>
    <w:rsid w:val="0060528C"/>
    <w:rsid w:val="00605954"/>
    <w:rsid w:val="00605FD8"/>
    <w:rsid w:val="006066B0"/>
    <w:rsid w:val="006070A5"/>
    <w:rsid w:val="00607C65"/>
    <w:rsid w:val="00607C96"/>
    <w:rsid w:val="00610C5B"/>
    <w:rsid w:val="00610FD3"/>
    <w:rsid w:val="00611240"/>
    <w:rsid w:val="00611409"/>
    <w:rsid w:val="006116BB"/>
    <w:rsid w:val="00611D70"/>
    <w:rsid w:val="006121BA"/>
    <w:rsid w:val="00612250"/>
    <w:rsid w:val="00612332"/>
    <w:rsid w:val="00612F85"/>
    <w:rsid w:val="006135E1"/>
    <w:rsid w:val="00613B32"/>
    <w:rsid w:val="00614112"/>
    <w:rsid w:val="00615ACC"/>
    <w:rsid w:val="0061652B"/>
    <w:rsid w:val="00620CE6"/>
    <w:rsid w:val="00620D59"/>
    <w:rsid w:val="00621274"/>
    <w:rsid w:val="00625233"/>
    <w:rsid w:val="00626769"/>
    <w:rsid w:val="0063022C"/>
    <w:rsid w:val="00630D6F"/>
    <w:rsid w:val="006313F6"/>
    <w:rsid w:val="00631E37"/>
    <w:rsid w:val="0063304D"/>
    <w:rsid w:val="006343B3"/>
    <w:rsid w:val="00634949"/>
    <w:rsid w:val="00634EA5"/>
    <w:rsid w:val="006353DA"/>
    <w:rsid w:val="006354AD"/>
    <w:rsid w:val="006367B6"/>
    <w:rsid w:val="00636DE3"/>
    <w:rsid w:val="00636F02"/>
    <w:rsid w:val="006374AB"/>
    <w:rsid w:val="006412A8"/>
    <w:rsid w:val="00641663"/>
    <w:rsid w:val="00642C7A"/>
    <w:rsid w:val="0064442D"/>
    <w:rsid w:val="006444C9"/>
    <w:rsid w:val="006445A4"/>
    <w:rsid w:val="006449CA"/>
    <w:rsid w:val="00644ED2"/>
    <w:rsid w:val="0064504D"/>
    <w:rsid w:val="006459CB"/>
    <w:rsid w:val="00645C9F"/>
    <w:rsid w:val="0064645F"/>
    <w:rsid w:val="00647785"/>
    <w:rsid w:val="006477CA"/>
    <w:rsid w:val="00647AAC"/>
    <w:rsid w:val="006507AA"/>
    <w:rsid w:val="0065131D"/>
    <w:rsid w:val="00652CCB"/>
    <w:rsid w:val="0065336C"/>
    <w:rsid w:val="00653A59"/>
    <w:rsid w:val="00654254"/>
    <w:rsid w:val="00654BC8"/>
    <w:rsid w:val="00654E16"/>
    <w:rsid w:val="00657C10"/>
    <w:rsid w:val="00657ECF"/>
    <w:rsid w:val="00657FDB"/>
    <w:rsid w:val="00660002"/>
    <w:rsid w:val="00660095"/>
    <w:rsid w:val="006608FC"/>
    <w:rsid w:val="00662016"/>
    <w:rsid w:val="006644BF"/>
    <w:rsid w:val="00665513"/>
    <w:rsid w:val="006705B0"/>
    <w:rsid w:val="006712C3"/>
    <w:rsid w:val="00671588"/>
    <w:rsid w:val="00671992"/>
    <w:rsid w:val="006721FA"/>
    <w:rsid w:val="00672763"/>
    <w:rsid w:val="00672CD4"/>
    <w:rsid w:val="00673A11"/>
    <w:rsid w:val="00673C4A"/>
    <w:rsid w:val="00674F1C"/>
    <w:rsid w:val="0067524B"/>
    <w:rsid w:val="00675C38"/>
    <w:rsid w:val="00676D8B"/>
    <w:rsid w:val="00677647"/>
    <w:rsid w:val="00677968"/>
    <w:rsid w:val="006779E8"/>
    <w:rsid w:val="00677DBE"/>
    <w:rsid w:val="0068001F"/>
    <w:rsid w:val="0068110E"/>
    <w:rsid w:val="00681FAB"/>
    <w:rsid w:val="006826DF"/>
    <w:rsid w:val="00683BAF"/>
    <w:rsid w:val="00684441"/>
    <w:rsid w:val="00684AB5"/>
    <w:rsid w:val="006855F4"/>
    <w:rsid w:val="006861B5"/>
    <w:rsid w:val="00686A2A"/>
    <w:rsid w:val="00686A38"/>
    <w:rsid w:val="00687D38"/>
    <w:rsid w:val="00687EB0"/>
    <w:rsid w:val="0069037E"/>
    <w:rsid w:val="00690641"/>
    <w:rsid w:val="00691FE2"/>
    <w:rsid w:val="0069365A"/>
    <w:rsid w:val="00693809"/>
    <w:rsid w:val="00693DF7"/>
    <w:rsid w:val="00694F9E"/>
    <w:rsid w:val="0069514C"/>
    <w:rsid w:val="006957F3"/>
    <w:rsid w:val="00695D79"/>
    <w:rsid w:val="00695F26"/>
    <w:rsid w:val="00696BFA"/>
    <w:rsid w:val="00696EC1"/>
    <w:rsid w:val="006970C9"/>
    <w:rsid w:val="006A01D3"/>
    <w:rsid w:val="006A043C"/>
    <w:rsid w:val="006A04AB"/>
    <w:rsid w:val="006A1920"/>
    <w:rsid w:val="006A2584"/>
    <w:rsid w:val="006A366C"/>
    <w:rsid w:val="006A37BB"/>
    <w:rsid w:val="006A3DC9"/>
    <w:rsid w:val="006A40AE"/>
    <w:rsid w:val="006A4864"/>
    <w:rsid w:val="006A4A19"/>
    <w:rsid w:val="006A697D"/>
    <w:rsid w:val="006A6EFB"/>
    <w:rsid w:val="006A79A6"/>
    <w:rsid w:val="006B05DE"/>
    <w:rsid w:val="006B114C"/>
    <w:rsid w:val="006B1B99"/>
    <w:rsid w:val="006B1F51"/>
    <w:rsid w:val="006B2347"/>
    <w:rsid w:val="006B24FF"/>
    <w:rsid w:val="006B2CE3"/>
    <w:rsid w:val="006B3278"/>
    <w:rsid w:val="006B3D83"/>
    <w:rsid w:val="006B43B1"/>
    <w:rsid w:val="006B48BB"/>
    <w:rsid w:val="006B4CE3"/>
    <w:rsid w:val="006B569E"/>
    <w:rsid w:val="006B5DBC"/>
    <w:rsid w:val="006B65C1"/>
    <w:rsid w:val="006B6891"/>
    <w:rsid w:val="006B7B75"/>
    <w:rsid w:val="006B7C6F"/>
    <w:rsid w:val="006C1363"/>
    <w:rsid w:val="006C1C12"/>
    <w:rsid w:val="006C2020"/>
    <w:rsid w:val="006C2E22"/>
    <w:rsid w:val="006C304B"/>
    <w:rsid w:val="006C3CA1"/>
    <w:rsid w:val="006C4F6E"/>
    <w:rsid w:val="006C582F"/>
    <w:rsid w:val="006C64C7"/>
    <w:rsid w:val="006C7884"/>
    <w:rsid w:val="006C7A8A"/>
    <w:rsid w:val="006C7C04"/>
    <w:rsid w:val="006D0392"/>
    <w:rsid w:val="006D0E2F"/>
    <w:rsid w:val="006D0E9D"/>
    <w:rsid w:val="006D158C"/>
    <w:rsid w:val="006D1CF2"/>
    <w:rsid w:val="006D270C"/>
    <w:rsid w:val="006D27A0"/>
    <w:rsid w:val="006D2E62"/>
    <w:rsid w:val="006D3CE5"/>
    <w:rsid w:val="006D3E84"/>
    <w:rsid w:val="006D4104"/>
    <w:rsid w:val="006D450F"/>
    <w:rsid w:val="006D69A5"/>
    <w:rsid w:val="006D6E8B"/>
    <w:rsid w:val="006D6E8E"/>
    <w:rsid w:val="006D7B44"/>
    <w:rsid w:val="006E048C"/>
    <w:rsid w:val="006E09F5"/>
    <w:rsid w:val="006E2E40"/>
    <w:rsid w:val="006E3547"/>
    <w:rsid w:val="006E3645"/>
    <w:rsid w:val="006E3C15"/>
    <w:rsid w:val="006E429B"/>
    <w:rsid w:val="006E4AFE"/>
    <w:rsid w:val="006E6846"/>
    <w:rsid w:val="006E6DFC"/>
    <w:rsid w:val="006E768B"/>
    <w:rsid w:val="006F0722"/>
    <w:rsid w:val="006F0AB4"/>
    <w:rsid w:val="006F0AC3"/>
    <w:rsid w:val="006F156B"/>
    <w:rsid w:val="006F20E3"/>
    <w:rsid w:val="006F22E2"/>
    <w:rsid w:val="006F2618"/>
    <w:rsid w:val="006F26CC"/>
    <w:rsid w:val="006F3702"/>
    <w:rsid w:val="006F3F00"/>
    <w:rsid w:val="006F7C8F"/>
    <w:rsid w:val="007015F5"/>
    <w:rsid w:val="0070189B"/>
    <w:rsid w:val="00701C69"/>
    <w:rsid w:val="007039F9"/>
    <w:rsid w:val="00704E97"/>
    <w:rsid w:val="007060B1"/>
    <w:rsid w:val="0070644E"/>
    <w:rsid w:val="0070671E"/>
    <w:rsid w:val="00707C09"/>
    <w:rsid w:val="0071019E"/>
    <w:rsid w:val="00710B8C"/>
    <w:rsid w:val="007116C7"/>
    <w:rsid w:val="00711C68"/>
    <w:rsid w:val="00712AAE"/>
    <w:rsid w:val="00712D53"/>
    <w:rsid w:val="007137E1"/>
    <w:rsid w:val="00713DA9"/>
    <w:rsid w:val="00715F56"/>
    <w:rsid w:val="0071614D"/>
    <w:rsid w:val="0071627D"/>
    <w:rsid w:val="007172FC"/>
    <w:rsid w:val="00720DEF"/>
    <w:rsid w:val="00724802"/>
    <w:rsid w:val="00724835"/>
    <w:rsid w:val="007248FB"/>
    <w:rsid w:val="00724D44"/>
    <w:rsid w:val="00726943"/>
    <w:rsid w:val="0072704E"/>
    <w:rsid w:val="00730022"/>
    <w:rsid w:val="00730C0F"/>
    <w:rsid w:val="00730E90"/>
    <w:rsid w:val="00731E45"/>
    <w:rsid w:val="00732161"/>
    <w:rsid w:val="007339F4"/>
    <w:rsid w:val="00734AA8"/>
    <w:rsid w:val="00734D33"/>
    <w:rsid w:val="00735F1C"/>
    <w:rsid w:val="0073766D"/>
    <w:rsid w:val="00741A34"/>
    <w:rsid w:val="00742875"/>
    <w:rsid w:val="00742BEE"/>
    <w:rsid w:val="00742CF4"/>
    <w:rsid w:val="007432E7"/>
    <w:rsid w:val="007437BE"/>
    <w:rsid w:val="00743EE5"/>
    <w:rsid w:val="0074407C"/>
    <w:rsid w:val="007440A9"/>
    <w:rsid w:val="0074516C"/>
    <w:rsid w:val="007453F4"/>
    <w:rsid w:val="007456D3"/>
    <w:rsid w:val="007460F2"/>
    <w:rsid w:val="007466F5"/>
    <w:rsid w:val="00746D04"/>
    <w:rsid w:val="0074702E"/>
    <w:rsid w:val="0074755A"/>
    <w:rsid w:val="00750A24"/>
    <w:rsid w:val="0075357C"/>
    <w:rsid w:val="00753A90"/>
    <w:rsid w:val="00756EF8"/>
    <w:rsid w:val="00757254"/>
    <w:rsid w:val="0075769E"/>
    <w:rsid w:val="00760A5E"/>
    <w:rsid w:val="00760C70"/>
    <w:rsid w:val="00760FD8"/>
    <w:rsid w:val="00761164"/>
    <w:rsid w:val="0076242C"/>
    <w:rsid w:val="0076318D"/>
    <w:rsid w:val="00763D60"/>
    <w:rsid w:val="0076414D"/>
    <w:rsid w:val="00764999"/>
    <w:rsid w:val="00765351"/>
    <w:rsid w:val="00766599"/>
    <w:rsid w:val="007668A1"/>
    <w:rsid w:val="007669CA"/>
    <w:rsid w:val="00770CD2"/>
    <w:rsid w:val="00770DAC"/>
    <w:rsid w:val="007722B2"/>
    <w:rsid w:val="007732DA"/>
    <w:rsid w:val="00774F12"/>
    <w:rsid w:val="0077528C"/>
    <w:rsid w:val="00776727"/>
    <w:rsid w:val="00776AA7"/>
    <w:rsid w:val="00780517"/>
    <w:rsid w:val="00780FC1"/>
    <w:rsid w:val="0078186D"/>
    <w:rsid w:val="00781F25"/>
    <w:rsid w:val="00781F8C"/>
    <w:rsid w:val="00782FAF"/>
    <w:rsid w:val="007833AB"/>
    <w:rsid w:val="00783F3F"/>
    <w:rsid w:val="00784910"/>
    <w:rsid w:val="00784AA9"/>
    <w:rsid w:val="007852E4"/>
    <w:rsid w:val="00785A62"/>
    <w:rsid w:val="00785C21"/>
    <w:rsid w:val="00786588"/>
    <w:rsid w:val="00787BC9"/>
    <w:rsid w:val="007900FB"/>
    <w:rsid w:val="0079110E"/>
    <w:rsid w:val="00791822"/>
    <w:rsid w:val="00792DE4"/>
    <w:rsid w:val="00795FCD"/>
    <w:rsid w:val="00796A7D"/>
    <w:rsid w:val="00797463"/>
    <w:rsid w:val="00797D6A"/>
    <w:rsid w:val="007A033F"/>
    <w:rsid w:val="007A0345"/>
    <w:rsid w:val="007A06E4"/>
    <w:rsid w:val="007A1858"/>
    <w:rsid w:val="007A2DB1"/>
    <w:rsid w:val="007A3318"/>
    <w:rsid w:val="007A370C"/>
    <w:rsid w:val="007A4661"/>
    <w:rsid w:val="007A59A4"/>
    <w:rsid w:val="007A5AFF"/>
    <w:rsid w:val="007A690A"/>
    <w:rsid w:val="007A708F"/>
    <w:rsid w:val="007B0BAF"/>
    <w:rsid w:val="007B107B"/>
    <w:rsid w:val="007B1C0A"/>
    <w:rsid w:val="007B3C64"/>
    <w:rsid w:val="007B3E18"/>
    <w:rsid w:val="007B4D03"/>
    <w:rsid w:val="007B52CA"/>
    <w:rsid w:val="007B5C2A"/>
    <w:rsid w:val="007B6257"/>
    <w:rsid w:val="007B759A"/>
    <w:rsid w:val="007C1A5C"/>
    <w:rsid w:val="007C1D20"/>
    <w:rsid w:val="007C20D2"/>
    <w:rsid w:val="007C26F4"/>
    <w:rsid w:val="007C2A5A"/>
    <w:rsid w:val="007C2C22"/>
    <w:rsid w:val="007C3641"/>
    <w:rsid w:val="007C5FAC"/>
    <w:rsid w:val="007C6271"/>
    <w:rsid w:val="007C6979"/>
    <w:rsid w:val="007C7021"/>
    <w:rsid w:val="007C7284"/>
    <w:rsid w:val="007C7321"/>
    <w:rsid w:val="007C7469"/>
    <w:rsid w:val="007C75AB"/>
    <w:rsid w:val="007C78EF"/>
    <w:rsid w:val="007C7EFB"/>
    <w:rsid w:val="007D00E4"/>
    <w:rsid w:val="007D155A"/>
    <w:rsid w:val="007D2C49"/>
    <w:rsid w:val="007D2CB6"/>
    <w:rsid w:val="007D2ED9"/>
    <w:rsid w:val="007D3124"/>
    <w:rsid w:val="007D31AC"/>
    <w:rsid w:val="007D3952"/>
    <w:rsid w:val="007D41D2"/>
    <w:rsid w:val="007D442F"/>
    <w:rsid w:val="007D46BF"/>
    <w:rsid w:val="007D4B8C"/>
    <w:rsid w:val="007D5057"/>
    <w:rsid w:val="007D5493"/>
    <w:rsid w:val="007D54D3"/>
    <w:rsid w:val="007D5705"/>
    <w:rsid w:val="007D5DC8"/>
    <w:rsid w:val="007D5F36"/>
    <w:rsid w:val="007E046C"/>
    <w:rsid w:val="007E047C"/>
    <w:rsid w:val="007E061F"/>
    <w:rsid w:val="007E1470"/>
    <w:rsid w:val="007E169C"/>
    <w:rsid w:val="007E1740"/>
    <w:rsid w:val="007E2749"/>
    <w:rsid w:val="007E2D00"/>
    <w:rsid w:val="007E2EDD"/>
    <w:rsid w:val="007E366A"/>
    <w:rsid w:val="007E3ADE"/>
    <w:rsid w:val="007E40A4"/>
    <w:rsid w:val="007E5184"/>
    <w:rsid w:val="007E5678"/>
    <w:rsid w:val="007E5916"/>
    <w:rsid w:val="007E5D3C"/>
    <w:rsid w:val="007E5F85"/>
    <w:rsid w:val="007E7273"/>
    <w:rsid w:val="007E75F9"/>
    <w:rsid w:val="007F0241"/>
    <w:rsid w:val="007F027B"/>
    <w:rsid w:val="007F16B9"/>
    <w:rsid w:val="007F189F"/>
    <w:rsid w:val="007F1CA3"/>
    <w:rsid w:val="007F1D3C"/>
    <w:rsid w:val="007F20B0"/>
    <w:rsid w:val="007F2249"/>
    <w:rsid w:val="007F30DB"/>
    <w:rsid w:val="007F3C9C"/>
    <w:rsid w:val="007F426F"/>
    <w:rsid w:val="007F45E7"/>
    <w:rsid w:val="007F5772"/>
    <w:rsid w:val="007F6134"/>
    <w:rsid w:val="008008C1"/>
    <w:rsid w:val="0080137C"/>
    <w:rsid w:val="00802D0F"/>
    <w:rsid w:val="008037DE"/>
    <w:rsid w:val="00803C25"/>
    <w:rsid w:val="00803FC7"/>
    <w:rsid w:val="0080432C"/>
    <w:rsid w:val="008062B6"/>
    <w:rsid w:val="008064CE"/>
    <w:rsid w:val="0080659A"/>
    <w:rsid w:val="00807C41"/>
    <w:rsid w:val="008101F2"/>
    <w:rsid w:val="00810A1C"/>
    <w:rsid w:val="00810B2F"/>
    <w:rsid w:val="008120CE"/>
    <w:rsid w:val="008125C8"/>
    <w:rsid w:val="00812601"/>
    <w:rsid w:val="00812BD8"/>
    <w:rsid w:val="008132F3"/>
    <w:rsid w:val="0081434E"/>
    <w:rsid w:val="008147E9"/>
    <w:rsid w:val="00814A2D"/>
    <w:rsid w:val="00814E06"/>
    <w:rsid w:val="00815657"/>
    <w:rsid w:val="00815766"/>
    <w:rsid w:val="00815A7A"/>
    <w:rsid w:val="00815C1D"/>
    <w:rsid w:val="00815DA6"/>
    <w:rsid w:val="008164AB"/>
    <w:rsid w:val="008178D7"/>
    <w:rsid w:val="00820434"/>
    <w:rsid w:val="00820932"/>
    <w:rsid w:val="00820F04"/>
    <w:rsid w:val="00821811"/>
    <w:rsid w:val="00821A14"/>
    <w:rsid w:val="00821B60"/>
    <w:rsid w:val="00821BA0"/>
    <w:rsid w:val="0082274C"/>
    <w:rsid w:val="008227F3"/>
    <w:rsid w:val="008231B6"/>
    <w:rsid w:val="00823E7C"/>
    <w:rsid w:val="008242B7"/>
    <w:rsid w:val="00825007"/>
    <w:rsid w:val="0082577A"/>
    <w:rsid w:val="00825F45"/>
    <w:rsid w:val="00826372"/>
    <w:rsid w:val="008266C9"/>
    <w:rsid w:val="008266E4"/>
    <w:rsid w:val="00827C4D"/>
    <w:rsid w:val="00830477"/>
    <w:rsid w:val="0083142C"/>
    <w:rsid w:val="0083190E"/>
    <w:rsid w:val="00832246"/>
    <w:rsid w:val="00832EFE"/>
    <w:rsid w:val="008332E4"/>
    <w:rsid w:val="00834C9B"/>
    <w:rsid w:val="00835131"/>
    <w:rsid w:val="00836723"/>
    <w:rsid w:val="00836998"/>
    <w:rsid w:val="00837C72"/>
    <w:rsid w:val="0084096A"/>
    <w:rsid w:val="0084127A"/>
    <w:rsid w:val="0084180B"/>
    <w:rsid w:val="00842BDE"/>
    <w:rsid w:val="0084311B"/>
    <w:rsid w:val="0084312F"/>
    <w:rsid w:val="00843D31"/>
    <w:rsid w:val="00845389"/>
    <w:rsid w:val="0084650E"/>
    <w:rsid w:val="00846555"/>
    <w:rsid w:val="00847E36"/>
    <w:rsid w:val="0085005C"/>
    <w:rsid w:val="00850558"/>
    <w:rsid w:val="00850F06"/>
    <w:rsid w:val="00851504"/>
    <w:rsid w:val="008516A4"/>
    <w:rsid w:val="00851920"/>
    <w:rsid w:val="008519B6"/>
    <w:rsid w:val="00853CBE"/>
    <w:rsid w:val="008545F9"/>
    <w:rsid w:val="008569B1"/>
    <w:rsid w:val="00856E6F"/>
    <w:rsid w:val="0085748E"/>
    <w:rsid w:val="00857B12"/>
    <w:rsid w:val="0086276D"/>
    <w:rsid w:val="00862AEF"/>
    <w:rsid w:val="00863925"/>
    <w:rsid w:val="00863B63"/>
    <w:rsid w:val="00863DF4"/>
    <w:rsid w:val="00863FDC"/>
    <w:rsid w:val="008640DB"/>
    <w:rsid w:val="008675A6"/>
    <w:rsid w:val="0087050D"/>
    <w:rsid w:val="008712AC"/>
    <w:rsid w:val="00873489"/>
    <w:rsid w:val="008734D4"/>
    <w:rsid w:val="008735D1"/>
    <w:rsid w:val="0087488C"/>
    <w:rsid w:val="00874F94"/>
    <w:rsid w:val="00876573"/>
    <w:rsid w:val="00880AD1"/>
    <w:rsid w:val="00880B04"/>
    <w:rsid w:val="00880F5C"/>
    <w:rsid w:val="00883362"/>
    <w:rsid w:val="00883916"/>
    <w:rsid w:val="00883DDB"/>
    <w:rsid w:val="00884098"/>
    <w:rsid w:val="008840DE"/>
    <w:rsid w:val="008844B1"/>
    <w:rsid w:val="008846EE"/>
    <w:rsid w:val="00885054"/>
    <w:rsid w:val="008871BE"/>
    <w:rsid w:val="00890DA3"/>
    <w:rsid w:val="00890DD1"/>
    <w:rsid w:val="008923AA"/>
    <w:rsid w:val="00892E2F"/>
    <w:rsid w:val="00893F2D"/>
    <w:rsid w:val="00894BCE"/>
    <w:rsid w:val="00895949"/>
    <w:rsid w:val="00896030"/>
    <w:rsid w:val="008961CF"/>
    <w:rsid w:val="00897305"/>
    <w:rsid w:val="008A033A"/>
    <w:rsid w:val="008A20D9"/>
    <w:rsid w:val="008A247D"/>
    <w:rsid w:val="008A2C9A"/>
    <w:rsid w:val="008A32A3"/>
    <w:rsid w:val="008A3355"/>
    <w:rsid w:val="008A501A"/>
    <w:rsid w:val="008A53E8"/>
    <w:rsid w:val="008A6626"/>
    <w:rsid w:val="008A700B"/>
    <w:rsid w:val="008A72D3"/>
    <w:rsid w:val="008A7F8E"/>
    <w:rsid w:val="008B0816"/>
    <w:rsid w:val="008B0DD2"/>
    <w:rsid w:val="008B18E7"/>
    <w:rsid w:val="008B1A32"/>
    <w:rsid w:val="008B26BF"/>
    <w:rsid w:val="008B3279"/>
    <w:rsid w:val="008B3847"/>
    <w:rsid w:val="008B3F3D"/>
    <w:rsid w:val="008B4BDB"/>
    <w:rsid w:val="008B5451"/>
    <w:rsid w:val="008B5513"/>
    <w:rsid w:val="008B658A"/>
    <w:rsid w:val="008B69BF"/>
    <w:rsid w:val="008B6E85"/>
    <w:rsid w:val="008B7879"/>
    <w:rsid w:val="008B7929"/>
    <w:rsid w:val="008C03CB"/>
    <w:rsid w:val="008C045E"/>
    <w:rsid w:val="008C1425"/>
    <w:rsid w:val="008C1ED4"/>
    <w:rsid w:val="008C2751"/>
    <w:rsid w:val="008C3B4B"/>
    <w:rsid w:val="008C4729"/>
    <w:rsid w:val="008C5143"/>
    <w:rsid w:val="008C5798"/>
    <w:rsid w:val="008C6C60"/>
    <w:rsid w:val="008C6FC0"/>
    <w:rsid w:val="008D04FB"/>
    <w:rsid w:val="008D1A4A"/>
    <w:rsid w:val="008D1DA4"/>
    <w:rsid w:val="008D1F7C"/>
    <w:rsid w:val="008D2491"/>
    <w:rsid w:val="008D24A1"/>
    <w:rsid w:val="008D2632"/>
    <w:rsid w:val="008D2A6A"/>
    <w:rsid w:val="008D2DF4"/>
    <w:rsid w:val="008D38AB"/>
    <w:rsid w:val="008D3B56"/>
    <w:rsid w:val="008D3BCC"/>
    <w:rsid w:val="008D3CA2"/>
    <w:rsid w:val="008D4035"/>
    <w:rsid w:val="008D563C"/>
    <w:rsid w:val="008D59EB"/>
    <w:rsid w:val="008E045C"/>
    <w:rsid w:val="008E3356"/>
    <w:rsid w:val="008E38C9"/>
    <w:rsid w:val="008E48BA"/>
    <w:rsid w:val="008E51E2"/>
    <w:rsid w:val="008E73C4"/>
    <w:rsid w:val="008E766E"/>
    <w:rsid w:val="008E7C0C"/>
    <w:rsid w:val="008F0B90"/>
    <w:rsid w:val="008F159E"/>
    <w:rsid w:val="008F1656"/>
    <w:rsid w:val="008F1ABA"/>
    <w:rsid w:val="008F259F"/>
    <w:rsid w:val="008F26A2"/>
    <w:rsid w:val="008F2F0A"/>
    <w:rsid w:val="008F36F9"/>
    <w:rsid w:val="008F39AF"/>
    <w:rsid w:val="008F3A26"/>
    <w:rsid w:val="008F3E1D"/>
    <w:rsid w:val="008F4A20"/>
    <w:rsid w:val="008F4B84"/>
    <w:rsid w:val="008F4F9E"/>
    <w:rsid w:val="008F4FB1"/>
    <w:rsid w:val="008F557E"/>
    <w:rsid w:val="008F5863"/>
    <w:rsid w:val="008F715F"/>
    <w:rsid w:val="008F7CCC"/>
    <w:rsid w:val="009010E3"/>
    <w:rsid w:val="00901F23"/>
    <w:rsid w:val="009047FA"/>
    <w:rsid w:val="00905CBF"/>
    <w:rsid w:val="00906028"/>
    <w:rsid w:val="00906673"/>
    <w:rsid w:val="0090715A"/>
    <w:rsid w:val="0090748A"/>
    <w:rsid w:val="009104AD"/>
    <w:rsid w:val="00910B12"/>
    <w:rsid w:val="00910B80"/>
    <w:rsid w:val="00913527"/>
    <w:rsid w:val="00913E51"/>
    <w:rsid w:val="00914378"/>
    <w:rsid w:val="009143E4"/>
    <w:rsid w:val="009143FB"/>
    <w:rsid w:val="00914AA5"/>
    <w:rsid w:val="00914B28"/>
    <w:rsid w:val="00915112"/>
    <w:rsid w:val="009166FB"/>
    <w:rsid w:val="00917A02"/>
    <w:rsid w:val="00917F40"/>
    <w:rsid w:val="0092024D"/>
    <w:rsid w:val="00921735"/>
    <w:rsid w:val="0092230D"/>
    <w:rsid w:val="00922498"/>
    <w:rsid w:val="009227B9"/>
    <w:rsid w:val="0092296D"/>
    <w:rsid w:val="00922A58"/>
    <w:rsid w:val="00922F6B"/>
    <w:rsid w:val="0092310E"/>
    <w:rsid w:val="00925287"/>
    <w:rsid w:val="00925601"/>
    <w:rsid w:val="009267AD"/>
    <w:rsid w:val="0092764F"/>
    <w:rsid w:val="00927EEE"/>
    <w:rsid w:val="00927FBB"/>
    <w:rsid w:val="00930DD5"/>
    <w:rsid w:val="00930E2D"/>
    <w:rsid w:val="00932952"/>
    <w:rsid w:val="009331E1"/>
    <w:rsid w:val="00934914"/>
    <w:rsid w:val="0093493B"/>
    <w:rsid w:val="009365FB"/>
    <w:rsid w:val="00936CDE"/>
    <w:rsid w:val="00940205"/>
    <w:rsid w:val="00941E85"/>
    <w:rsid w:val="00941ECC"/>
    <w:rsid w:val="00942D84"/>
    <w:rsid w:val="00942F91"/>
    <w:rsid w:val="0094369F"/>
    <w:rsid w:val="00944050"/>
    <w:rsid w:val="00944107"/>
    <w:rsid w:val="009442DA"/>
    <w:rsid w:val="00945B01"/>
    <w:rsid w:val="00945D05"/>
    <w:rsid w:val="0095079F"/>
    <w:rsid w:val="00950F5D"/>
    <w:rsid w:val="0095188A"/>
    <w:rsid w:val="00951F86"/>
    <w:rsid w:val="00952BC6"/>
    <w:rsid w:val="009530BA"/>
    <w:rsid w:val="009539C5"/>
    <w:rsid w:val="009540EE"/>
    <w:rsid w:val="00954E4B"/>
    <w:rsid w:val="00955EAE"/>
    <w:rsid w:val="00956210"/>
    <w:rsid w:val="0095625B"/>
    <w:rsid w:val="00956803"/>
    <w:rsid w:val="00960199"/>
    <w:rsid w:val="00960212"/>
    <w:rsid w:val="00961670"/>
    <w:rsid w:val="009616BB"/>
    <w:rsid w:val="00961862"/>
    <w:rsid w:val="009625DE"/>
    <w:rsid w:val="0096379B"/>
    <w:rsid w:val="00963E93"/>
    <w:rsid w:val="00964B10"/>
    <w:rsid w:val="00964DDC"/>
    <w:rsid w:val="00964DE3"/>
    <w:rsid w:val="00965F51"/>
    <w:rsid w:val="00966884"/>
    <w:rsid w:val="00966B37"/>
    <w:rsid w:val="00971EA8"/>
    <w:rsid w:val="00972702"/>
    <w:rsid w:val="00977203"/>
    <w:rsid w:val="009779FA"/>
    <w:rsid w:val="00980809"/>
    <w:rsid w:val="00981048"/>
    <w:rsid w:val="0098193C"/>
    <w:rsid w:val="00981C42"/>
    <w:rsid w:val="00982C26"/>
    <w:rsid w:val="00983274"/>
    <w:rsid w:val="009838D4"/>
    <w:rsid w:val="00984296"/>
    <w:rsid w:val="00984358"/>
    <w:rsid w:val="00984DDF"/>
    <w:rsid w:val="00984F69"/>
    <w:rsid w:val="009854FF"/>
    <w:rsid w:val="009857FE"/>
    <w:rsid w:val="009862D9"/>
    <w:rsid w:val="00987FE6"/>
    <w:rsid w:val="0099009C"/>
    <w:rsid w:val="00990193"/>
    <w:rsid w:val="00990368"/>
    <w:rsid w:val="00995936"/>
    <w:rsid w:val="009966C2"/>
    <w:rsid w:val="00997BB4"/>
    <w:rsid w:val="009A13B5"/>
    <w:rsid w:val="009A151B"/>
    <w:rsid w:val="009A178B"/>
    <w:rsid w:val="009A190F"/>
    <w:rsid w:val="009A206F"/>
    <w:rsid w:val="009A2182"/>
    <w:rsid w:val="009A2265"/>
    <w:rsid w:val="009A2ABF"/>
    <w:rsid w:val="009A2C89"/>
    <w:rsid w:val="009A2DDE"/>
    <w:rsid w:val="009A3C33"/>
    <w:rsid w:val="009A3E75"/>
    <w:rsid w:val="009A5064"/>
    <w:rsid w:val="009A536E"/>
    <w:rsid w:val="009A5E37"/>
    <w:rsid w:val="009A5F7E"/>
    <w:rsid w:val="009A6396"/>
    <w:rsid w:val="009A66C4"/>
    <w:rsid w:val="009A689A"/>
    <w:rsid w:val="009A72A2"/>
    <w:rsid w:val="009A795B"/>
    <w:rsid w:val="009A7EEF"/>
    <w:rsid w:val="009B1FF6"/>
    <w:rsid w:val="009B2409"/>
    <w:rsid w:val="009B3A31"/>
    <w:rsid w:val="009B3FDF"/>
    <w:rsid w:val="009B4027"/>
    <w:rsid w:val="009B4E63"/>
    <w:rsid w:val="009B5AA1"/>
    <w:rsid w:val="009B5FBC"/>
    <w:rsid w:val="009B5FDD"/>
    <w:rsid w:val="009B7720"/>
    <w:rsid w:val="009B7D3F"/>
    <w:rsid w:val="009B7F0B"/>
    <w:rsid w:val="009C0695"/>
    <w:rsid w:val="009C150A"/>
    <w:rsid w:val="009C1553"/>
    <w:rsid w:val="009C1FEC"/>
    <w:rsid w:val="009C20D1"/>
    <w:rsid w:val="009C324B"/>
    <w:rsid w:val="009C4986"/>
    <w:rsid w:val="009C4BEF"/>
    <w:rsid w:val="009C5112"/>
    <w:rsid w:val="009C5456"/>
    <w:rsid w:val="009C5508"/>
    <w:rsid w:val="009C5718"/>
    <w:rsid w:val="009C6416"/>
    <w:rsid w:val="009C6D59"/>
    <w:rsid w:val="009C7109"/>
    <w:rsid w:val="009D00FB"/>
    <w:rsid w:val="009D05E4"/>
    <w:rsid w:val="009D0B6B"/>
    <w:rsid w:val="009D1F48"/>
    <w:rsid w:val="009D1FE5"/>
    <w:rsid w:val="009D489C"/>
    <w:rsid w:val="009D4C2F"/>
    <w:rsid w:val="009D5205"/>
    <w:rsid w:val="009D525E"/>
    <w:rsid w:val="009D589E"/>
    <w:rsid w:val="009D5DA3"/>
    <w:rsid w:val="009D6537"/>
    <w:rsid w:val="009D6A7E"/>
    <w:rsid w:val="009D6CA4"/>
    <w:rsid w:val="009D7183"/>
    <w:rsid w:val="009D791E"/>
    <w:rsid w:val="009D79D8"/>
    <w:rsid w:val="009E0F29"/>
    <w:rsid w:val="009E2005"/>
    <w:rsid w:val="009E2721"/>
    <w:rsid w:val="009E2723"/>
    <w:rsid w:val="009E3FB2"/>
    <w:rsid w:val="009E462B"/>
    <w:rsid w:val="009E5608"/>
    <w:rsid w:val="009E58ED"/>
    <w:rsid w:val="009E7E84"/>
    <w:rsid w:val="009F0A9A"/>
    <w:rsid w:val="009F0E00"/>
    <w:rsid w:val="009F1803"/>
    <w:rsid w:val="009F206E"/>
    <w:rsid w:val="009F275A"/>
    <w:rsid w:val="009F298D"/>
    <w:rsid w:val="009F2C2B"/>
    <w:rsid w:val="009F2CCD"/>
    <w:rsid w:val="009F2F40"/>
    <w:rsid w:val="009F321F"/>
    <w:rsid w:val="009F370A"/>
    <w:rsid w:val="009F3EE1"/>
    <w:rsid w:val="009F41F5"/>
    <w:rsid w:val="009F515B"/>
    <w:rsid w:val="009F546B"/>
    <w:rsid w:val="009F5B0F"/>
    <w:rsid w:val="009F5B9B"/>
    <w:rsid w:val="009F6574"/>
    <w:rsid w:val="009F6FC8"/>
    <w:rsid w:val="009F7333"/>
    <w:rsid w:val="009F73AB"/>
    <w:rsid w:val="009F7F16"/>
    <w:rsid w:val="00A009F6"/>
    <w:rsid w:val="00A00C0E"/>
    <w:rsid w:val="00A00C2E"/>
    <w:rsid w:val="00A012D8"/>
    <w:rsid w:val="00A01DEF"/>
    <w:rsid w:val="00A02346"/>
    <w:rsid w:val="00A029F6"/>
    <w:rsid w:val="00A02C17"/>
    <w:rsid w:val="00A0366C"/>
    <w:rsid w:val="00A03D2E"/>
    <w:rsid w:val="00A040BA"/>
    <w:rsid w:val="00A0439C"/>
    <w:rsid w:val="00A05905"/>
    <w:rsid w:val="00A05BF4"/>
    <w:rsid w:val="00A05F59"/>
    <w:rsid w:val="00A0610A"/>
    <w:rsid w:val="00A06A40"/>
    <w:rsid w:val="00A07486"/>
    <w:rsid w:val="00A07EE1"/>
    <w:rsid w:val="00A10AFB"/>
    <w:rsid w:val="00A10E77"/>
    <w:rsid w:val="00A10F6B"/>
    <w:rsid w:val="00A1125B"/>
    <w:rsid w:val="00A11D0C"/>
    <w:rsid w:val="00A11F6E"/>
    <w:rsid w:val="00A140C9"/>
    <w:rsid w:val="00A144D5"/>
    <w:rsid w:val="00A166EA"/>
    <w:rsid w:val="00A2013E"/>
    <w:rsid w:val="00A20479"/>
    <w:rsid w:val="00A2169F"/>
    <w:rsid w:val="00A21772"/>
    <w:rsid w:val="00A23F08"/>
    <w:rsid w:val="00A2481D"/>
    <w:rsid w:val="00A2485E"/>
    <w:rsid w:val="00A26834"/>
    <w:rsid w:val="00A2696B"/>
    <w:rsid w:val="00A27530"/>
    <w:rsid w:val="00A276FF"/>
    <w:rsid w:val="00A27B63"/>
    <w:rsid w:val="00A302C3"/>
    <w:rsid w:val="00A3068B"/>
    <w:rsid w:val="00A30761"/>
    <w:rsid w:val="00A3109B"/>
    <w:rsid w:val="00A31E4E"/>
    <w:rsid w:val="00A3274C"/>
    <w:rsid w:val="00A33438"/>
    <w:rsid w:val="00A3363A"/>
    <w:rsid w:val="00A34844"/>
    <w:rsid w:val="00A34B3C"/>
    <w:rsid w:val="00A34DCA"/>
    <w:rsid w:val="00A36916"/>
    <w:rsid w:val="00A37C95"/>
    <w:rsid w:val="00A37DA8"/>
    <w:rsid w:val="00A37EAC"/>
    <w:rsid w:val="00A414C7"/>
    <w:rsid w:val="00A418CE"/>
    <w:rsid w:val="00A42ACC"/>
    <w:rsid w:val="00A43421"/>
    <w:rsid w:val="00A436E5"/>
    <w:rsid w:val="00A43B79"/>
    <w:rsid w:val="00A4498E"/>
    <w:rsid w:val="00A455BD"/>
    <w:rsid w:val="00A459A0"/>
    <w:rsid w:val="00A4756D"/>
    <w:rsid w:val="00A47FC4"/>
    <w:rsid w:val="00A51794"/>
    <w:rsid w:val="00A52030"/>
    <w:rsid w:val="00A52A27"/>
    <w:rsid w:val="00A52DDD"/>
    <w:rsid w:val="00A5337E"/>
    <w:rsid w:val="00A5372C"/>
    <w:rsid w:val="00A5455F"/>
    <w:rsid w:val="00A548AF"/>
    <w:rsid w:val="00A54AF0"/>
    <w:rsid w:val="00A5536C"/>
    <w:rsid w:val="00A5537D"/>
    <w:rsid w:val="00A55F7B"/>
    <w:rsid w:val="00A56733"/>
    <w:rsid w:val="00A60F68"/>
    <w:rsid w:val="00A61BEF"/>
    <w:rsid w:val="00A620EB"/>
    <w:rsid w:val="00A6216E"/>
    <w:rsid w:val="00A622FE"/>
    <w:rsid w:val="00A647CE"/>
    <w:rsid w:val="00A6564A"/>
    <w:rsid w:val="00A668DA"/>
    <w:rsid w:val="00A66B14"/>
    <w:rsid w:val="00A66E85"/>
    <w:rsid w:val="00A701E2"/>
    <w:rsid w:val="00A7199B"/>
    <w:rsid w:val="00A72732"/>
    <w:rsid w:val="00A73654"/>
    <w:rsid w:val="00A75659"/>
    <w:rsid w:val="00A75886"/>
    <w:rsid w:val="00A75917"/>
    <w:rsid w:val="00A769D5"/>
    <w:rsid w:val="00A76DB9"/>
    <w:rsid w:val="00A8004B"/>
    <w:rsid w:val="00A80368"/>
    <w:rsid w:val="00A803D9"/>
    <w:rsid w:val="00A806D6"/>
    <w:rsid w:val="00A80C6C"/>
    <w:rsid w:val="00A81F1F"/>
    <w:rsid w:val="00A81F24"/>
    <w:rsid w:val="00A8200C"/>
    <w:rsid w:val="00A8202C"/>
    <w:rsid w:val="00A82DE5"/>
    <w:rsid w:val="00A831BB"/>
    <w:rsid w:val="00A83A29"/>
    <w:rsid w:val="00A84F36"/>
    <w:rsid w:val="00A85494"/>
    <w:rsid w:val="00A856E0"/>
    <w:rsid w:val="00A85786"/>
    <w:rsid w:val="00A85FB2"/>
    <w:rsid w:val="00A8699C"/>
    <w:rsid w:val="00A901CB"/>
    <w:rsid w:val="00A90FA3"/>
    <w:rsid w:val="00A91468"/>
    <w:rsid w:val="00A91F1B"/>
    <w:rsid w:val="00A92388"/>
    <w:rsid w:val="00A929F9"/>
    <w:rsid w:val="00A930C2"/>
    <w:rsid w:val="00A934E2"/>
    <w:rsid w:val="00A93F4E"/>
    <w:rsid w:val="00A949C3"/>
    <w:rsid w:val="00A94B25"/>
    <w:rsid w:val="00A956DD"/>
    <w:rsid w:val="00A96325"/>
    <w:rsid w:val="00A96768"/>
    <w:rsid w:val="00A97014"/>
    <w:rsid w:val="00A97320"/>
    <w:rsid w:val="00AA034B"/>
    <w:rsid w:val="00AA05A1"/>
    <w:rsid w:val="00AA0E23"/>
    <w:rsid w:val="00AA15B3"/>
    <w:rsid w:val="00AA2968"/>
    <w:rsid w:val="00AA2BE8"/>
    <w:rsid w:val="00AA2FB4"/>
    <w:rsid w:val="00AA317A"/>
    <w:rsid w:val="00AA379E"/>
    <w:rsid w:val="00AA62B8"/>
    <w:rsid w:val="00AA7188"/>
    <w:rsid w:val="00AA7F50"/>
    <w:rsid w:val="00AB053C"/>
    <w:rsid w:val="00AB0949"/>
    <w:rsid w:val="00AB3611"/>
    <w:rsid w:val="00AB5C41"/>
    <w:rsid w:val="00AB686B"/>
    <w:rsid w:val="00AC1087"/>
    <w:rsid w:val="00AC1CBA"/>
    <w:rsid w:val="00AC1E21"/>
    <w:rsid w:val="00AC1FDB"/>
    <w:rsid w:val="00AC3407"/>
    <w:rsid w:val="00AC368F"/>
    <w:rsid w:val="00AC3A20"/>
    <w:rsid w:val="00AC3EC3"/>
    <w:rsid w:val="00AC408E"/>
    <w:rsid w:val="00AC4A9E"/>
    <w:rsid w:val="00AC4AEE"/>
    <w:rsid w:val="00AC50C0"/>
    <w:rsid w:val="00AC5A58"/>
    <w:rsid w:val="00AC5D74"/>
    <w:rsid w:val="00AC6240"/>
    <w:rsid w:val="00AC6E6C"/>
    <w:rsid w:val="00AD0918"/>
    <w:rsid w:val="00AD1201"/>
    <w:rsid w:val="00AD25DD"/>
    <w:rsid w:val="00AD37AA"/>
    <w:rsid w:val="00AD55A1"/>
    <w:rsid w:val="00AD6160"/>
    <w:rsid w:val="00AD61A4"/>
    <w:rsid w:val="00AD6A33"/>
    <w:rsid w:val="00AD71FA"/>
    <w:rsid w:val="00AD75A6"/>
    <w:rsid w:val="00AD7796"/>
    <w:rsid w:val="00AE07DC"/>
    <w:rsid w:val="00AE0A73"/>
    <w:rsid w:val="00AE10B9"/>
    <w:rsid w:val="00AE1342"/>
    <w:rsid w:val="00AE140E"/>
    <w:rsid w:val="00AE1540"/>
    <w:rsid w:val="00AE1AA7"/>
    <w:rsid w:val="00AE1F58"/>
    <w:rsid w:val="00AE28D6"/>
    <w:rsid w:val="00AE2E75"/>
    <w:rsid w:val="00AE3275"/>
    <w:rsid w:val="00AE33DA"/>
    <w:rsid w:val="00AE3FF8"/>
    <w:rsid w:val="00AE4266"/>
    <w:rsid w:val="00AE4E45"/>
    <w:rsid w:val="00AE579C"/>
    <w:rsid w:val="00AE59BD"/>
    <w:rsid w:val="00AE5BA4"/>
    <w:rsid w:val="00AF0056"/>
    <w:rsid w:val="00AF03D5"/>
    <w:rsid w:val="00AF07A2"/>
    <w:rsid w:val="00AF07CB"/>
    <w:rsid w:val="00AF14AF"/>
    <w:rsid w:val="00AF1A6B"/>
    <w:rsid w:val="00AF2F9D"/>
    <w:rsid w:val="00AF45C5"/>
    <w:rsid w:val="00AF4A30"/>
    <w:rsid w:val="00AF5B08"/>
    <w:rsid w:val="00AF64AA"/>
    <w:rsid w:val="00B01008"/>
    <w:rsid w:val="00B011D0"/>
    <w:rsid w:val="00B01266"/>
    <w:rsid w:val="00B0128B"/>
    <w:rsid w:val="00B0179C"/>
    <w:rsid w:val="00B0276C"/>
    <w:rsid w:val="00B02A61"/>
    <w:rsid w:val="00B02D19"/>
    <w:rsid w:val="00B02EE1"/>
    <w:rsid w:val="00B03265"/>
    <w:rsid w:val="00B03358"/>
    <w:rsid w:val="00B04553"/>
    <w:rsid w:val="00B049CE"/>
    <w:rsid w:val="00B04AD3"/>
    <w:rsid w:val="00B05406"/>
    <w:rsid w:val="00B07055"/>
    <w:rsid w:val="00B103A5"/>
    <w:rsid w:val="00B10926"/>
    <w:rsid w:val="00B11CA6"/>
    <w:rsid w:val="00B12A4B"/>
    <w:rsid w:val="00B12DCF"/>
    <w:rsid w:val="00B136CC"/>
    <w:rsid w:val="00B13CD2"/>
    <w:rsid w:val="00B13D05"/>
    <w:rsid w:val="00B1535E"/>
    <w:rsid w:val="00B15DC3"/>
    <w:rsid w:val="00B17AF2"/>
    <w:rsid w:val="00B202C4"/>
    <w:rsid w:val="00B21B7F"/>
    <w:rsid w:val="00B2352A"/>
    <w:rsid w:val="00B23705"/>
    <w:rsid w:val="00B23E47"/>
    <w:rsid w:val="00B242D6"/>
    <w:rsid w:val="00B24502"/>
    <w:rsid w:val="00B25667"/>
    <w:rsid w:val="00B25C89"/>
    <w:rsid w:val="00B26B05"/>
    <w:rsid w:val="00B27D42"/>
    <w:rsid w:val="00B27FED"/>
    <w:rsid w:val="00B3273F"/>
    <w:rsid w:val="00B32D0A"/>
    <w:rsid w:val="00B3413A"/>
    <w:rsid w:val="00B34FDA"/>
    <w:rsid w:val="00B35151"/>
    <w:rsid w:val="00B35688"/>
    <w:rsid w:val="00B35738"/>
    <w:rsid w:val="00B37606"/>
    <w:rsid w:val="00B37808"/>
    <w:rsid w:val="00B40317"/>
    <w:rsid w:val="00B411F0"/>
    <w:rsid w:val="00B416B1"/>
    <w:rsid w:val="00B42FEC"/>
    <w:rsid w:val="00B43631"/>
    <w:rsid w:val="00B43963"/>
    <w:rsid w:val="00B43989"/>
    <w:rsid w:val="00B44986"/>
    <w:rsid w:val="00B44F25"/>
    <w:rsid w:val="00B453F9"/>
    <w:rsid w:val="00B458A3"/>
    <w:rsid w:val="00B45CC2"/>
    <w:rsid w:val="00B45EBF"/>
    <w:rsid w:val="00B4644D"/>
    <w:rsid w:val="00B46C5C"/>
    <w:rsid w:val="00B471AD"/>
    <w:rsid w:val="00B475AE"/>
    <w:rsid w:val="00B4766C"/>
    <w:rsid w:val="00B50DAC"/>
    <w:rsid w:val="00B50E70"/>
    <w:rsid w:val="00B51370"/>
    <w:rsid w:val="00B516DD"/>
    <w:rsid w:val="00B519BD"/>
    <w:rsid w:val="00B51D3B"/>
    <w:rsid w:val="00B52D8F"/>
    <w:rsid w:val="00B53252"/>
    <w:rsid w:val="00B532A4"/>
    <w:rsid w:val="00B53EF2"/>
    <w:rsid w:val="00B54108"/>
    <w:rsid w:val="00B5453B"/>
    <w:rsid w:val="00B54773"/>
    <w:rsid w:val="00B5542E"/>
    <w:rsid w:val="00B55CF0"/>
    <w:rsid w:val="00B55D8C"/>
    <w:rsid w:val="00B55E05"/>
    <w:rsid w:val="00B5731F"/>
    <w:rsid w:val="00B5736B"/>
    <w:rsid w:val="00B57403"/>
    <w:rsid w:val="00B60EA5"/>
    <w:rsid w:val="00B61866"/>
    <w:rsid w:val="00B63151"/>
    <w:rsid w:val="00B6379A"/>
    <w:rsid w:val="00B637FB"/>
    <w:rsid w:val="00B638B3"/>
    <w:rsid w:val="00B63E45"/>
    <w:rsid w:val="00B640A8"/>
    <w:rsid w:val="00B6582B"/>
    <w:rsid w:val="00B65D33"/>
    <w:rsid w:val="00B65E6F"/>
    <w:rsid w:val="00B65EBC"/>
    <w:rsid w:val="00B66A5A"/>
    <w:rsid w:val="00B67CA3"/>
    <w:rsid w:val="00B67DCA"/>
    <w:rsid w:val="00B70593"/>
    <w:rsid w:val="00B7191C"/>
    <w:rsid w:val="00B71986"/>
    <w:rsid w:val="00B71CDB"/>
    <w:rsid w:val="00B72EC2"/>
    <w:rsid w:val="00B733AC"/>
    <w:rsid w:val="00B7351D"/>
    <w:rsid w:val="00B75574"/>
    <w:rsid w:val="00B763A1"/>
    <w:rsid w:val="00B76A73"/>
    <w:rsid w:val="00B76D3D"/>
    <w:rsid w:val="00B76F28"/>
    <w:rsid w:val="00B779CF"/>
    <w:rsid w:val="00B800E6"/>
    <w:rsid w:val="00B80327"/>
    <w:rsid w:val="00B80734"/>
    <w:rsid w:val="00B80A28"/>
    <w:rsid w:val="00B81DF5"/>
    <w:rsid w:val="00B82BEB"/>
    <w:rsid w:val="00B8329F"/>
    <w:rsid w:val="00B83A9C"/>
    <w:rsid w:val="00B83F25"/>
    <w:rsid w:val="00B84074"/>
    <w:rsid w:val="00B8481D"/>
    <w:rsid w:val="00B85788"/>
    <w:rsid w:val="00B85798"/>
    <w:rsid w:val="00B86298"/>
    <w:rsid w:val="00B867C5"/>
    <w:rsid w:val="00B86B65"/>
    <w:rsid w:val="00B86E24"/>
    <w:rsid w:val="00B903F1"/>
    <w:rsid w:val="00B90557"/>
    <w:rsid w:val="00B93187"/>
    <w:rsid w:val="00B93754"/>
    <w:rsid w:val="00B938DF"/>
    <w:rsid w:val="00B939B9"/>
    <w:rsid w:val="00B93FFA"/>
    <w:rsid w:val="00B9454B"/>
    <w:rsid w:val="00B9596A"/>
    <w:rsid w:val="00B96624"/>
    <w:rsid w:val="00B970DA"/>
    <w:rsid w:val="00BA0EF8"/>
    <w:rsid w:val="00BA1130"/>
    <w:rsid w:val="00BA1D91"/>
    <w:rsid w:val="00BA20F6"/>
    <w:rsid w:val="00BA213A"/>
    <w:rsid w:val="00BA38BC"/>
    <w:rsid w:val="00BA3B79"/>
    <w:rsid w:val="00BA49FD"/>
    <w:rsid w:val="00BA50E8"/>
    <w:rsid w:val="00BA53BF"/>
    <w:rsid w:val="00BA541B"/>
    <w:rsid w:val="00BA611C"/>
    <w:rsid w:val="00BA68EF"/>
    <w:rsid w:val="00BA7714"/>
    <w:rsid w:val="00BA7EB6"/>
    <w:rsid w:val="00BB09E9"/>
    <w:rsid w:val="00BB21D8"/>
    <w:rsid w:val="00BB2253"/>
    <w:rsid w:val="00BB2768"/>
    <w:rsid w:val="00BB29FB"/>
    <w:rsid w:val="00BB4CF5"/>
    <w:rsid w:val="00BB5CB6"/>
    <w:rsid w:val="00BB6B19"/>
    <w:rsid w:val="00BB6D75"/>
    <w:rsid w:val="00BB7004"/>
    <w:rsid w:val="00BB7BA9"/>
    <w:rsid w:val="00BC152E"/>
    <w:rsid w:val="00BC25FD"/>
    <w:rsid w:val="00BC2F9A"/>
    <w:rsid w:val="00BC3A24"/>
    <w:rsid w:val="00BC406A"/>
    <w:rsid w:val="00BC40F1"/>
    <w:rsid w:val="00BC4446"/>
    <w:rsid w:val="00BC5D43"/>
    <w:rsid w:val="00BC5D4E"/>
    <w:rsid w:val="00BC5EE6"/>
    <w:rsid w:val="00BC68A6"/>
    <w:rsid w:val="00BC697C"/>
    <w:rsid w:val="00BD0259"/>
    <w:rsid w:val="00BD06C9"/>
    <w:rsid w:val="00BD103A"/>
    <w:rsid w:val="00BD11D2"/>
    <w:rsid w:val="00BD1405"/>
    <w:rsid w:val="00BD2353"/>
    <w:rsid w:val="00BD24FB"/>
    <w:rsid w:val="00BD2832"/>
    <w:rsid w:val="00BD2A6B"/>
    <w:rsid w:val="00BD2B5F"/>
    <w:rsid w:val="00BD2F42"/>
    <w:rsid w:val="00BD43B4"/>
    <w:rsid w:val="00BD45AB"/>
    <w:rsid w:val="00BD55A4"/>
    <w:rsid w:val="00BD588C"/>
    <w:rsid w:val="00BD6437"/>
    <w:rsid w:val="00BD7CB7"/>
    <w:rsid w:val="00BE0CB1"/>
    <w:rsid w:val="00BE0F75"/>
    <w:rsid w:val="00BE28C5"/>
    <w:rsid w:val="00BE2926"/>
    <w:rsid w:val="00BE2C06"/>
    <w:rsid w:val="00BE51E0"/>
    <w:rsid w:val="00BE5567"/>
    <w:rsid w:val="00BE57F3"/>
    <w:rsid w:val="00BE7326"/>
    <w:rsid w:val="00BE7562"/>
    <w:rsid w:val="00BE7568"/>
    <w:rsid w:val="00BE77D1"/>
    <w:rsid w:val="00BF018D"/>
    <w:rsid w:val="00BF08D7"/>
    <w:rsid w:val="00BF0D07"/>
    <w:rsid w:val="00BF1403"/>
    <w:rsid w:val="00BF1A28"/>
    <w:rsid w:val="00BF34A2"/>
    <w:rsid w:val="00BF3C4C"/>
    <w:rsid w:val="00BF44AE"/>
    <w:rsid w:val="00BF4A29"/>
    <w:rsid w:val="00BF6310"/>
    <w:rsid w:val="00C001EB"/>
    <w:rsid w:val="00C00D47"/>
    <w:rsid w:val="00C00DD5"/>
    <w:rsid w:val="00C00E13"/>
    <w:rsid w:val="00C00E8F"/>
    <w:rsid w:val="00C011C8"/>
    <w:rsid w:val="00C01EF4"/>
    <w:rsid w:val="00C02B8E"/>
    <w:rsid w:val="00C039A4"/>
    <w:rsid w:val="00C047F4"/>
    <w:rsid w:val="00C04D97"/>
    <w:rsid w:val="00C05AE3"/>
    <w:rsid w:val="00C05DCD"/>
    <w:rsid w:val="00C060B2"/>
    <w:rsid w:val="00C061E0"/>
    <w:rsid w:val="00C07A1A"/>
    <w:rsid w:val="00C07DEF"/>
    <w:rsid w:val="00C10C78"/>
    <w:rsid w:val="00C11F8C"/>
    <w:rsid w:val="00C125F4"/>
    <w:rsid w:val="00C12C40"/>
    <w:rsid w:val="00C1317C"/>
    <w:rsid w:val="00C1325A"/>
    <w:rsid w:val="00C14876"/>
    <w:rsid w:val="00C148FD"/>
    <w:rsid w:val="00C14CE9"/>
    <w:rsid w:val="00C15DF6"/>
    <w:rsid w:val="00C15F4F"/>
    <w:rsid w:val="00C16004"/>
    <w:rsid w:val="00C16C1C"/>
    <w:rsid w:val="00C17FDA"/>
    <w:rsid w:val="00C20CCE"/>
    <w:rsid w:val="00C20E22"/>
    <w:rsid w:val="00C21A5D"/>
    <w:rsid w:val="00C220C8"/>
    <w:rsid w:val="00C228D3"/>
    <w:rsid w:val="00C229E7"/>
    <w:rsid w:val="00C23E02"/>
    <w:rsid w:val="00C23F10"/>
    <w:rsid w:val="00C23F5B"/>
    <w:rsid w:val="00C247B0"/>
    <w:rsid w:val="00C25C0A"/>
    <w:rsid w:val="00C270C8"/>
    <w:rsid w:val="00C270F1"/>
    <w:rsid w:val="00C272ED"/>
    <w:rsid w:val="00C3167F"/>
    <w:rsid w:val="00C318E2"/>
    <w:rsid w:val="00C31AEE"/>
    <w:rsid w:val="00C31B50"/>
    <w:rsid w:val="00C323C2"/>
    <w:rsid w:val="00C32404"/>
    <w:rsid w:val="00C336E6"/>
    <w:rsid w:val="00C34D60"/>
    <w:rsid w:val="00C3554F"/>
    <w:rsid w:val="00C36894"/>
    <w:rsid w:val="00C36931"/>
    <w:rsid w:val="00C36F0B"/>
    <w:rsid w:val="00C370BD"/>
    <w:rsid w:val="00C40D3D"/>
    <w:rsid w:val="00C40E70"/>
    <w:rsid w:val="00C417DD"/>
    <w:rsid w:val="00C41B57"/>
    <w:rsid w:val="00C41B7A"/>
    <w:rsid w:val="00C41F1E"/>
    <w:rsid w:val="00C422BC"/>
    <w:rsid w:val="00C4256C"/>
    <w:rsid w:val="00C43889"/>
    <w:rsid w:val="00C43C9A"/>
    <w:rsid w:val="00C45388"/>
    <w:rsid w:val="00C4579A"/>
    <w:rsid w:val="00C45828"/>
    <w:rsid w:val="00C465CB"/>
    <w:rsid w:val="00C46DC5"/>
    <w:rsid w:val="00C50011"/>
    <w:rsid w:val="00C500ED"/>
    <w:rsid w:val="00C508C8"/>
    <w:rsid w:val="00C52C8C"/>
    <w:rsid w:val="00C5321B"/>
    <w:rsid w:val="00C53E05"/>
    <w:rsid w:val="00C5547C"/>
    <w:rsid w:val="00C57C66"/>
    <w:rsid w:val="00C57F1E"/>
    <w:rsid w:val="00C6030C"/>
    <w:rsid w:val="00C6134C"/>
    <w:rsid w:val="00C61BEE"/>
    <w:rsid w:val="00C6214D"/>
    <w:rsid w:val="00C624C3"/>
    <w:rsid w:val="00C6293D"/>
    <w:rsid w:val="00C62995"/>
    <w:rsid w:val="00C62A64"/>
    <w:rsid w:val="00C63D95"/>
    <w:rsid w:val="00C645A7"/>
    <w:rsid w:val="00C65AF7"/>
    <w:rsid w:val="00C66537"/>
    <w:rsid w:val="00C665D5"/>
    <w:rsid w:val="00C6687B"/>
    <w:rsid w:val="00C67AA7"/>
    <w:rsid w:val="00C67B7E"/>
    <w:rsid w:val="00C7010E"/>
    <w:rsid w:val="00C7242A"/>
    <w:rsid w:val="00C72484"/>
    <w:rsid w:val="00C729A6"/>
    <w:rsid w:val="00C72B7A"/>
    <w:rsid w:val="00C739B1"/>
    <w:rsid w:val="00C73E9B"/>
    <w:rsid w:val="00C73EA4"/>
    <w:rsid w:val="00C74ABF"/>
    <w:rsid w:val="00C74B73"/>
    <w:rsid w:val="00C77794"/>
    <w:rsid w:val="00C8062D"/>
    <w:rsid w:val="00C80BFE"/>
    <w:rsid w:val="00C82430"/>
    <w:rsid w:val="00C83220"/>
    <w:rsid w:val="00C851AA"/>
    <w:rsid w:val="00C860E7"/>
    <w:rsid w:val="00C860FC"/>
    <w:rsid w:val="00C8734C"/>
    <w:rsid w:val="00C9023B"/>
    <w:rsid w:val="00C91494"/>
    <w:rsid w:val="00C91535"/>
    <w:rsid w:val="00C91A71"/>
    <w:rsid w:val="00C921A2"/>
    <w:rsid w:val="00C92D72"/>
    <w:rsid w:val="00C9319D"/>
    <w:rsid w:val="00C94441"/>
    <w:rsid w:val="00C94DE5"/>
    <w:rsid w:val="00C95789"/>
    <w:rsid w:val="00C96613"/>
    <w:rsid w:val="00C96901"/>
    <w:rsid w:val="00C97EF0"/>
    <w:rsid w:val="00CA0CFF"/>
    <w:rsid w:val="00CA0DCF"/>
    <w:rsid w:val="00CA1264"/>
    <w:rsid w:val="00CA238D"/>
    <w:rsid w:val="00CA25C2"/>
    <w:rsid w:val="00CA2888"/>
    <w:rsid w:val="00CA31E2"/>
    <w:rsid w:val="00CA4230"/>
    <w:rsid w:val="00CA4AB1"/>
    <w:rsid w:val="00CA53AE"/>
    <w:rsid w:val="00CA6016"/>
    <w:rsid w:val="00CA7705"/>
    <w:rsid w:val="00CB078F"/>
    <w:rsid w:val="00CB161F"/>
    <w:rsid w:val="00CB1888"/>
    <w:rsid w:val="00CB229A"/>
    <w:rsid w:val="00CB35D2"/>
    <w:rsid w:val="00CB4993"/>
    <w:rsid w:val="00CB4EC0"/>
    <w:rsid w:val="00CB53ED"/>
    <w:rsid w:val="00CB6908"/>
    <w:rsid w:val="00CB6BD3"/>
    <w:rsid w:val="00CC13ED"/>
    <w:rsid w:val="00CC1531"/>
    <w:rsid w:val="00CC1890"/>
    <w:rsid w:val="00CC1AB5"/>
    <w:rsid w:val="00CC1FA0"/>
    <w:rsid w:val="00CC2150"/>
    <w:rsid w:val="00CC2294"/>
    <w:rsid w:val="00CC334A"/>
    <w:rsid w:val="00CC46CC"/>
    <w:rsid w:val="00CC5F3B"/>
    <w:rsid w:val="00CC6453"/>
    <w:rsid w:val="00CC759B"/>
    <w:rsid w:val="00CD059C"/>
    <w:rsid w:val="00CD0A72"/>
    <w:rsid w:val="00CD0CEE"/>
    <w:rsid w:val="00CD145E"/>
    <w:rsid w:val="00CD2D07"/>
    <w:rsid w:val="00CD2D95"/>
    <w:rsid w:val="00CD2E20"/>
    <w:rsid w:val="00CD4527"/>
    <w:rsid w:val="00CD45F4"/>
    <w:rsid w:val="00CD553D"/>
    <w:rsid w:val="00CD572B"/>
    <w:rsid w:val="00CD6452"/>
    <w:rsid w:val="00CD68EE"/>
    <w:rsid w:val="00CE0623"/>
    <w:rsid w:val="00CE0A19"/>
    <w:rsid w:val="00CE0A5D"/>
    <w:rsid w:val="00CE19D8"/>
    <w:rsid w:val="00CE5583"/>
    <w:rsid w:val="00CE56AE"/>
    <w:rsid w:val="00CE57E7"/>
    <w:rsid w:val="00CE5885"/>
    <w:rsid w:val="00CE5D29"/>
    <w:rsid w:val="00CE5E11"/>
    <w:rsid w:val="00CE5EF6"/>
    <w:rsid w:val="00CE5F1A"/>
    <w:rsid w:val="00CE74D0"/>
    <w:rsid w:val="00CE7524"/>
    <w:rsid w:val="00CE7754"/>
    <w:rsid w:val="00CE7E4D"/>
    <w:rsid w:val="00CF0DF2"/>
    <w:rsid w:val="00CF1433"/>
    <w:rsid w:val="00CF1F10"/>
    <w:rsid w:val="00CF2797"/>
    <w:rsid w:val="00CF300D"/>
    <w:rsid w:val="00CF517F"/>
    <w:rsid w:val="00CF72E9"/>
    <w:rsid w:val="00CF7A40"/>
    <w:rsid w:val="00CF7C8C"/>
    <w:rsid w:val="00CF7F7F"/>
    <w:rsid w:val="00D00175"/>
    <w:rsid w:val="00D01DD4"/>
    <w:rsid w:val="00D028DA"/>
    <w:rsid w:val="00D02F04"/>
    <w:rsid w:val="00D0347B"/>
    <w:rsid w:val="00D03599"/>
    <w:rsid w:val="00D03632"/>
    <w:rsid w:val="00D044E3"/>
    <w:rsid w:val="00D057C8"/>
    <w:rsid w:val="00D05920"/>
    <w:rsid w:val="00D05DF5"/>
    <w:rsid w:val="00D0625D"/>
    <w:rsid w:val="00D064D2"/>
    <w:rsid w:val="00D068C6"/>
    <w:rsid w:val="00D074B3"/>
    <w:rsid w:val="00D10A36"/>
    <w:rsid w:val="00D10C3E"/>
    <w:rsid w:val="00D10F79"/>
    <w:rsid w:val="00D121D9"/>
    <w:rsid w:val="00D12365"/>
    <w:rsid w:val="00D13439"/>
    <w:rsid w:val="00D13D51"/>
    <w:rsid w:val="00D14012"/>
    <w:rsid w:val="00D1408D"/>
    <w:rsid w:val="00D157C0"/>
    <w:rsid w:val="00D15E9A"/>
    <w:rsid w:val="00D16E8E"/>
    <w:rsid w:val="00D17071"/>
    <w:rsid w:val="00D17730"/>
    <w:rsid w:val="00D17A9D"/>
    <w:rsid w:val="00D20E6D"/>
    <w:rsid w:val="00D2162F"/>
    <w:rsid w:val="00D21B29"/>
    <w:rsid w:val="00D25C2B"/>
    <w:rsid w:val="00D25E71"/>
    <w:rsid w:val="00D25EC0"/>
    <w:rsid w:val="00D265DF"/>
    <w:rsid w:val="00D26938"/>
    <w:rsid w:val="00D26B49"/>
    <w:rsid w:val="00D26B99"/>
    <w:rsid w:val="00D27D43"/>
    <w:rsid w:val="00D3025A"/>
    <w:rsid w:val="00D31278"/>
    <w:rsid w:val="00D32109"/>
    <w:rsid w:val="00D32675"/>
    <w:rsid w:val="00D327A0"/>
    <w:rsid w:val="00D32BC8"/>
    <w:rsid w:val="00D3375A"/>
    <w:rsid w:val="00D34154"/>
    <w:rsid w:val="00D347B3"/>
    <w:rsid w:val="00D3521F"/>
    <w:rsid w:val="00D3724C"/>
    <w:rsid w:val="00D3799A"/>
    <w:rsid w:val="00D37B73"/>
    <w:rsid w:val="00D37C74"/>
    <w:rsid w:val="00D37C8E"/>
    <w:rsid w:val="00D407A6"/>
    <w:rsid w:val="00D40B88"/>
    <w:rsid w:val="00D414BA"/>
    <w:rsid w:val="00D419DC"/>
    <w:rsid w:val="00D41DC2"/>
    <w:rsid w:val="00D41E36"/>
    <w:rsid w:val="00D41F59"/>
    <w:rsid w:val="00D420A0"/>
    <w:rsid w:val="00D42901"/>
    <w:rsid w:val="00D42904"/>
    <w:rsid w:val="00D42E10"/>
    <w:rsid w:val="00D42FB4"/>
    <w:rsid w:val="00D43407"/>
    <w:rsid w:val="00D44855"/>
    <w:rsid w:val="00D44FEC"/>
    <w:rsid w:val="00D45AFE"/>
    <w:rsid w:val="00D46BF1"/>
    <w:rsid w:val="00D47549"/>
    <w:rsid w:val="00D47B5F"/>
    <w:rsid w:val="00D50F8F"/>
    <w:rsid w:val="00D5135B"/>
    <w:rsid w:val="00D514CB"/>
    <w:rsid w:val="00D51936"/>
    <w:rsid w:val="00D540C5"/>
    <w:rsid w:val="00D54576"/>
    <w:rsid w:val="00D54E14"/>
    <w:rsid w:val="00D54EE0"/>
    <w:rsid w:val="00D57A43"/>
    <w:rsid w:val="00D57C6D"/>
    <w:rsid w:val="00D57FEE"/>
    <w:rsid w:val="00D60B6D"/>
    <w:rsid w:val="00D60D3E"/>
    <w:rsid w:val="00D617DC"/>
    <w:rsid w:val="00D61AF2"/>
    <w:rsid w:val="00D61C89"/>
    <w:rsid w:val="00D6213A"/>
    <w:rsid w:val="00D63E8A"/>
    <w:rsid w:val="00D63F6F"/>
    <w:rsid w:val="00D641EC"/>
    <w:rsid w:val="00D65679"/>
    <w:rsid w:val="00D6575E"/>
    <w:rsid w:val="00D657B7"/>
    <w:rsid w:val="00D67391"/>
    <w:rsid w:val="00D700F5"/>
    <w:rsid w:val="00D70285"/>
    <w:rsid w:val="00D71352"/>
    <w:rsid w:val="00D720B8"/>
    <w:rsid w:val="00D72439"/>
    <w:rsid w:val="00D72C7F"/>
    <w:rsid w:val="00D7310F"/>
    <w:rsid w:val="00D738E2"/>
    <w:rsid w:val="00D74D8F"/>
    <w:rsid w:val="00D753B9"/>
    <w:rsid w:val="00D75917"/>
    <w:rsid w:val="00D76BC4"/>
    <w:rsid w:val="00D76EB2"/>
    <w:rsid w:val="00D77EDB"/>
    <w:rsid w:val="00D812DC"/>
    <w:rsid w:val="00D8167D"/>
    <w:rsid w:val="00D81CF9"/>
    <w:rsid w:val="00D82403"/>
    <w:rsid w:val="00D82801"/>
    <w:rsid w:val="00D83B68"/>
    <w:rsid w:val="00D84418"/>
    <w:rsid w:val="00D84C62"/>
    <w:rsid w:val="00D854ED"/>
    <w:rsid w:val="00D8559E"/>
    <w:rsid w:val="00D8560C"/>
    <w:rsid w:val="00D85BA0"/>
    <w:rsid w:val="00D8758C"/>
    <w:rsid w:val="00D9071F"/>
    <w:rsid w:val="00D93D0B"/>
    <w:rsid w:val="00D94521"/>
    <w:rsid w:val="00D950FD"/>
    <w:rsid w:val="00D9622A"/>
    <w:rsid w:val="00D96260"/>
    <w:rsid w:val="00D96E47"/>
    <w:rsid w:val="00D9716F"/>
    <w:rsid w:val="00DA14EB"/>
    <w:rsid w:val="00DA1DE0"/>
    <w:rsid w:val="00DA1E88"/>
    <w:rsid w:val="00DA33F0"/>
    <w:rsid w:val="00DA3623"/>
    <w:rsid w:val="00DA5740"/>
    <w:rsid w:val="00DA5801"/>
    <w:rsid w:val="00DA5FC3"/>
    <w:rsid w:val="00DA6657"/>
    <w:rsid w:val="00DA667F"/>
    <w:rsid w:val="00DA7D84"/>
    <w:rsid w:val="00DB001C"/>
    <w:rsid w:val="00DB08E6"/>
    <w:rsid w:val="00DB0EAD"/>
    <w:rsid w:val="00DB179D"/>
    <w:rsid w:val="00DB1F57"/>
    <w:rsid w:val="00DB37FB"/>
    <w:rsid w:val="00DB4390"/>
    <w:rsid w:val="00DB44C1"/>
    <w:rsid w:val="00DB4A61"/>
    <w:rsid w:val="00DB4BCC"/>
    <w:rsid w:val="00DB506A"/>
    <w:rsid w:val="00DB5118"/>
    <w:rsid w:val="00DB667F"/>
    <w:rsid w:val="00DB7A68"/>
    <w:rsid w:val="00DB7EEE"/>
    <w:rsid w:val="00DC2906"/>
    <w:rsid w:val="00DC4095"/>
    <w:rsid w:val="00DC5A5C"/>
    <w:rsid w:val="00DC5F17"/>
    <w:rsid w:val="00DC6072"/>
    <w:rsid w:val="00DC74DB"/>
    <w:rsid w:val="00DD0ABC"/>
    <w:rsid w:val="00DD2793"/>
    <w:rsid w:val="00DD2A27"/>
    <w:rsid w:val="00DD2A4F"/>
    <w:rsid w:val="00DD4809"/>
    <w:rsid w:val="00DD4E6E"/>
    <w:rsid w:val="00DD6A39"/>
    <w:rsid w:val="00DD6C9F"/>
    <w:rsid w:val="00DE1C07"/>
    <w:rsid w:val="00DE1C9E"/>
    <w:rsid w:val="00DE3202"/>
    <w:rsid w:val="00DE3B58"/>
    <w:rsid w:val="00DE3FE6"/>
    <w:rsid w:val="00DE43CD"/>
    <w:rsid w:val="00DE4703"/>
    <w:rsid w:val="00DE473C"/>
    <w:rsid w:val="00DE4866"/>
    <w:rsid w:val="00DE52CA"/>
    <w:rsid w:val="00DE586E"/>
    <w:rsid w:val="00DE59B9"/>
    <w:rsid w:val="00DE5DF9"/>
    <w:rsid w:val="00DE6361"/>
    <w:rsid w:val="00DE6610"/>
    <w:rsid w:val="00DE7543"/>
    <w:rsid w:val="00DF07FD"/>
    <w:rsid w:val="00DF0814"/>
    <w:rsid w:val="00DF1436"/>
    <w:rsid w:val="00DF2178"/>
    <w:rsid w:val="00DF25FF"/>
    <w:rsid w:val="00DF295E"/>
    <w:rsid w:val="00DF29D5"/>
    <w:rsid w:val="00DF3BAC"/>
    <w:rsid w:val="00DF4F3E"/>
    <w:rsid w:val="00DF5011"/>
    <w:rsid w:val="00DF567F"/>
    <w:rsid w:val="00DF5B27"/>
    <w:rsid w:val="00DF5BE2"/>
    <w:rsid w:val="00DF63A1"/>
    <w:rsid w:val="00DF6871"/>
    <w:rsid w:val="00DF71E8"/>
    <w:rsid w:val="00E0007A"/>
    <w:rsid w:val="00E000EC"/>
    <w:rsid w:val="00E00449"/>
    <w:rsid w:val="00E011AC"/>
    <w:rsid w:val="00E0254D"/>
    <w:rsid w:val="00E03000"/>
    <w:rsid w:val="00E03408"/>
    <w:rsid w:val="00E035B7"/>
    <w:rsid w:val="00E0374E"/>
    <w:rsid w:val="00E03FD9"/>
    <w:rsid w:val="00E0454A"/>
    <w:rsid w:val="00E045BA"/>
    <w:rsid w:val="00E051E3"/>
    <w:rsid w:val="00E07CF8"/>
    <w:rsid w:val="00E10712"/>
    <w:rsid w:val="00E10FAD"/>
    <w:rsid w:val="00E115AB"/>
    <w:rsid w:val="00E1486E"/>
    <w:rsid w:val="00E14ABC"/>
    <w:rsid w:val="00E14F12"/>
    <w:rsid w:val="00E15CCC"/>
    <w:rsid w:val="00E15D62"/>
    <w:rsid w:val="00E15E68"/>
    <w:rsid w:val="00E204B4"/>
    <w:rsid w:val="00E20501"/>
    <w:rsid w:val="00E2058C"/>
    <w:rsid w:val="00E20B8B"/>
    <w:rsid w:val="00E211E6"/>
    <w:rsid w:val="00E21218"/>
    <w:rsid w:val="00E216F4"/>
    <w:rsid w:val="00E21B11"/>
    <w:rsid w:val="00E21C7A"/>
    <w:rsid w:val="00E22325"/>
    <w:rsid w:val="00E23398"/>
    <w:rsid w:val="00E2373C"/>
    <w:rsid w:val="00E2378E"/>
    <w:rsid w:val="00E24415"/>
    <w:rsid w:val="00E2462C"/>
    <w:rsid w:val="00E24C5A"/>
    <w:rsid w:val="00E24E2A"/>
    <w:rsid w:val="00E2524A"/>
    <w:rsid w:val="00E253CB"/>
    <w:rsid w:val="00E258F9"/>
    <w:rsid w:val="00E25DDF"/>
    <w:rsid w:val="00E263AD"/>
    <w:rsid w:val="00E26502"/>
    <w:rsid w:val="00E265B2"/>
    <w:rsid w:val="00E26E4F"/>
    <w:rsid w:val="00E27617"/>
    <w:rsid w:val="00E27C2C"/>
    <w:rsid w:val="00E302B1"/>
    <w:rsid w:val="00E31078"/>
    <w:rsid w:val="00E33539"/>
    <w:rsid w:val="00E33F19"/>
    <w:rsid w:val="00E34125"/>
    <w:rsid w:val="00E345ED"/>
    <w:rsid w:val="00E35D28"/>
    <w:rsid w:val="00E36D67"/>
    <w:rsid w:val="00E36E87"/>
    <w:rsid w:val="00E37406"/>
    <w:rsid w:val="00E377E6"/>
    <w:rsid w:val="00E40BA6"/>
    <w:rsid w:val="00E40E39"/>
    <w:rsid w:val="00E42005"/>
    <w:rsid w:val="00E432AC"/>
    <w:rsid w:val="00E43306"/>
    <w:rsid w:val="00E441B0"/>
    <w:rsid w:val="00E45347"/>
    <w:rsid w:val="00E46667"/>
    <w:rsid w:val="00E46F39"/>
    <w:rsid w:val="00E472CA"/>
    <w:rsid w:val="00E47481"/>
    <w:rsid w:val="00E47EB4"/>
    <w:rsid w:val="00E51CA9"/>
    <w:rsid w:val="00E51DA1"/>
    <w:rsid w:val="00E52F06"/>
    <w:rsid w:val="00E53174"/>
    <w:rsid w:val="00E535B2"/>
    <w:rsid w:val="00E536B0"/>
    <w:rsid w:val="00E614DD"/>
    <w:rsid w:val="00E6188D"/>
    <w:rsid w:val="00E61AC1"/>
    <w:rsid w:val="00E61CAE"/>
    <w:rsid w:val="00E6273F"/>
    <w:rsid w:val="00E62D76"/>
    <w:rsid w:val="00E630C9"/>
    <w:rsid w:val="00E637DE"/>
    <w:rsid w:val="00E63BFB"/>
    <w:rsid w:val="00E63FCD"/>
    <w:rsid w:val="00E6484F"/>
    <w:rsid w:val="00E65045"/>
    <w:rsid w:val="00E66F43"/>
    <w:rsid w:val="00E67196"/>
    <w:rsid w:val="00E67528"/>
    <w:rsid w:val="00E67715"/>
    <w:rsid w:val="00E70BBA"/>
    <w:rsid w:val="00E70F82"/>
    <w:rsid w:val="00E71E63"/>
    <w:rsid w:val="00E72DEA"/>
    <w:rsid w:val="00E73129"/>
    <w:rsid w:val="00E73AD0"/>
    <w:rsid w:val="00E753E1"/>
    <w:rsid w:val="00E75404"/>
    <w:rsid w:val="00E76162"/>
    <w:rsid w:val="00E769C6"/>
    <w:rsid w:val="00E7788E"/>
    <w:rsid w:val="00E779F8"/>
    <w:rsid w:val="00E824AF"/>
    <w:rsid w:val="00E82BA2"/>
    <w:rsid w:val="00E835E0"/>
    <w:rsid w:val="00E84056"/>
    <w:rsid w:val="00E84224"/>
    <w:rsid w:val="00E84E17"/>
    <w:rsid w:val="00E8558D"/>
    <w:rsid w:val="00E8701F"/>
    <w:rsid w:val="00E871BE"/>
    <w:rsid w:val="00E875F2"/>
    <w:rsid w:val="00E905A6"/>
    <w:rsid w:val="00E91420"/>
    <w:rsid w:val="00E91685"/>
    <w:rsid w:val="00E91F7B"/>
    <w:rsid w:val="00E92227"/>
    <w:rsid w:val="00E92F7E"/>
    <w:rsid w:val="00E938BA"/>
    <w:rsid w:val="00E9548A"/>
    <w:rsid w:val="00E97C58"/>
    <w:rsid w:val="00EA042B"/>
    <w:rsid w:val="00EA05A5"/>
    <w:rsid w:val="00EA1A65"/>
    <w:rsid w:val="00EA27EA"/>
    <w:rsid w:val="00EA3F15"/>
    <w:rsid w:val="00EA41DF"/>
    <w:rsid w:val="00EA488B"/>
    <w:rsid w:val="00EA4896"/>
    <w:rsid w:val="00EA5166"/>
    <w:rsid w:val="00EA564E"/>
    <w:rsid w:val="00EA7474"/>
    <w:rsid w:val="00EA76F2"/>
    <w:rsid w:val="00EA7C82"/>
    <w:rsid w:val="00EA7D4D"/>
    <w:rsid w:val="00EB05E1"/>
    <w:rsid w:val="00EB3003"/>
    <w:rsid w:val="00EB323A"/>
    <w:rsid w:val="00EB354D"/>
    <w:rsid w:val="00EB613C"/>
    <w:rsid w:val="00EB6361"/>
    <w:rsid w:val="00EB6DAF"/>
    <w:rsid w:val="00EB7483"/>
    <w:rsid w:val="00EB76F6"/>
    <w:rsid w:val="00EB7E9D"/>
    <w:rsid w:val="00EC048C"/>
    <w:rsid w:val="00EC0DBA"/>
    <w:rsid w:val="00EC2918"/>
    <w:rsid w:val="00EC2CEE"/>
    <w:rsid w:val="00EC2D9B"/>
    <w:rsid w:val="00EC4A0B"/>
    <w:rsid w:val="00EC539D"/>
    <w:rsid w:val="00EC62CC"/>
    <w:rsid w:val="00EC6697"/>
    <w:rsid w:val="00EC79C3"/>
    <w:rsid w:val="00ED0C94"/>
    <w:rsid w:val="00ED1A71"/>
    <w:rsid w:val="00ED21DD"/>
    <w:rsid w:val="00ED3C47"/>
    <w:rsid w:val="00ED3CDE"/>
    <w:rsid w:val="00ED4727"/>
    <w:rsid w:val="00ED515A"/>
    <w:rsid w:val="00ED6199"/>
    <w:rsid w:val="00ED6DBB"/>
    <w:rsid w:val="00ED6EFC"/>
    <w:rsid w:val="00ED740E"/>
    <w:rsid w:val="00EE0407"/>
    <w:rsid w:val="00EE1132"/>
    <w:rsid w:val="00EE275B"/>
    <w:rsid w:val="00EE30C4"/>
    <w:rsid w:val="00EE35DB"/>
    <w:rsid w:val="00EE53A6"/>
    <w:rsid w:val="00EE594B"/>
    <w:rsid w:val="00EE67C2"/>
    <w:rsid w:val="00EE7C98"/>
    <w:rsid w:val="00EE7F7A"/>
    <w:rsid w:val="00EF0B0A"/>
    <w:rsid w:val="00EF1417"/>
    <w:rsid w:val="00EF1805"/>
    <w:rsid w:val="00EF18F5"/>
    <w:rsid w:val="00EF20FB"/>
    <w:rsid w:val="00EF2209"/>
    <w:rsid w:val="00EF297C"/>
    <w:rsid w:val="00EF2F68"/>
    <w:rsid w:val="00EF3546"/>
    <w:rsid w:val="00EF40C4"/>
    <w:rsid w:val="00EF5496"/>
    <w:rsid w:val="00EF5E63"/>
    <w:rsid w:val="00EF6D53"/>
    <w:rsid w:val="00EF7CB7"/>
    <w:rsid w:val="00F0038F"/>
    <w:rsid w:val="00F00C74"/>
    <w:rsid w:val="00F01329"/>
    <w:rsid w:val="00F02365"/>
    <w:rsid w:val="00F02BE2"/>
    <w:rsid w:val="00F02F4B"/>
    <w:rsid w:val="00F0410C"/>
    <w:rsid w:val="00F047A0"/>
    <w:rsid w:val="00F0487F"/>
    <w:rsid w:val="00F04AB7"/>
    <w:rsid w:val="00F055AE"/>
    <w:rsid w:val="00F05686"/>
    <w:rsid w:val="00F05700"/>
    <w:rsid w:val="00F0574D"/>
    <w:rsid w:val="00F05B3E"/>
    <w:rsid w:val="00F0706D"/>
    <w:rsid w:val="00F10368"/>
    <w:rsid w:val="00F108DD"/>
    <w:rsid w:val="00F1090D"/>
    <w:rsid w:val="00F11077"/>
    <w:rsid w:val="00F120D1"/>
    <w:rsid w:val="00F156F1"/>
    <w:rsid w:val="00F159F8"/>
    <w:rsid w:val="00F15B52"/>
    <w:rsid w:val="00F17985"/>
    <w:rsid w:val="00F17D9E"/>
    <w:rsid w:val="00F20592"/>
    <w:rsid w:val="00F20EF3"/>
    <w:rsid w:val="00F21ED6"/>
    <w:rsid w:val="00F21FEA"/>
    <w:rsid w:val="00F2234B"/>
    <w:rsid w:val="00F22440"/>
    <w:rsid w:val="00F227E5"/>
    <w:rsid w:val="00F227FA"/>
    <w:rsid w:val="00F23BAD"/>
    <w:rsid w:val="00F24A3D"/>
    <w:rsid w:val="00F255BF"/>
    <w:rsid w:val="00F25841"/>
    <w:rsid w:val="00F25A16"/>
    <w:rsid w:val="00F25AE7"/>
    <w:rsid w:val="00F2672D"/>
    <w:rsid w:val="00F27383"/>
    <w:rsid w:val="00F27C1C"/>
    <w:rsid w:val="00F27E33"/>
    <w:rsid w:val="00F3096F"/>
    <w:rsid w:val="00F319B9"/>
    <w:rsid w:val="00F31C1C"/>
    <w:rsid w:val="00F3307F"/>
    <w:rsid w:val="00F337F5"/>
    <w:rsid w:val="00F33E14"/>
    <w:rsid w:val="00F3440A"/>
    <w:rsid w:val="00F34AEC"/>
    <w:rsid w:val="00F34D4E"/>
    <w:rsid w:val="00F34FAB"/>
    <w:rsid w:val="00F36B02"/>
    <w:rsid w:val="00F36FCE"/>
    <w:rsid w:val="00F3728F"/>
    <w:rsid w:val="00F400B8"/>
    <w:rsid w:val="00F40F85"/>
    <w:rsid w:val="00F4289D"/>
    <w:rsid w:val="00F42CC6"/>
    <w:rsid w:val="00F42E37"/>
    <w:rsid w:val="00F431DC"/>
    <w:rsid w:val="00F4329C"/>
    <w:rsid w:val="00F43993"/>
    <w:rsid w:val="00F44F9F"/>
    <w:rsid w:val="00F45775"/>
    <w:rsid w:val="00F46066"/>
    <w:rsid w:val="00F46282"/>
    <w:rsid w:val="00F51EC1"/>
    <w:rsid w:val="00F52131"/>
    <w:rsid w:val="00F54676"/>
    <w:rsid w:val="00F54E5B"/>
    <w:rsid w:val="00F574FC"/>
    <w:rsid w:val="00F613AB"/>
    <w:rsid w:val="00F615F5"/>
    <w:rsid w:val="00F61E00"/>
    <w:rsid w:val="00F62048"/>
    <w:rsid w:val="00F62114"/>
    <w:rsid w:val="00F6250F"/>
    <w:rsid w:val="00F625CF"/>
    <w:rsid w:val="00F63039"/>
    <w:rsid w:val="00F632D5"/>
    <w:rsid w:val="00F63D3C"/>
    <w:rsid w:val="00F640C4"/>
    <w:rsid w:val="00F645DF"/>
    <w:rsid w:val="00F64669"/>
    <w:rsid w:val="00F64AF5"/>
    <w:rsid w:val="00F65FB5"/>
    <w:rsid w:val="00F66086"/>
    <w:rsid w:val="00F66B20"/>
    <w:rsid w:val="00F66E4A"/>
    <w:rsid w:val="00F67AA4"/>
    <w:rsid w:val="00F7052E"/>
    <w:rsid w:val="00F70D72"/>
    <w:rsid w:val="00F7134F"/>
    <w:rsid w:val="00F71364"/>
    <w:rsid w:val="00F715BA"/>
    <w:rsid w:val="00F71A81"/>
    <w:rsid w:val="00F72109"/>
    <w:rsid w:val="00F7243D"/>
    <w:rsid w:val="00F73A48"/>
    <w:rsid w:val="00F758E9"/>
    <w:rsid w:val="00F760C2"/>
    <w:rsid w:val="00F760ED"/>
    <w:rsid w:val="00F76489"/>
    <w:rsid w:val="00F76571"/>
    <w:rsid w:val="00F765C5"/>
    <w:rsid w:val="00F771EA"/>
    <w:rsid w:val="00F77A2D"/>
    <w:rsid w:val="00F80747"/>
    <w:rsid w:val="00F818BA"/>
    <w:rsid w:val="00F81DC8"/>
    <w:rsid w:val="00F8231D"/>
    <w:rsid w:val="00F82E0F"/>
    <w:rsid w:val="00F8383F"/>
    <w:rsid w:val="00F83B64"/>
    <w:rsid w:val="00F83EBE"/>
    <w:rsid w:val="00F84893"/>
    <w:rsid w:val="00F84A4D"/>
    <w:rsid w:val="00F86F54"/>
    <w:rsid w:val="00F8727B"/>
    <w:rsid w:val="00F87C23"/>
    <w:rsid w:val="00F900C0"/>
    <w:rsid w:val="00F90861"/>
    <w:rsid w:val="00F915A2"/>
    <w:rsid w:val="00F919B3"/>
    <w:rsid w:val="00F9206F"/>
    <w:rsid w:val="00F92A2A"/>
    <w:rsid w:val="00F92FCE"/>
    <w:rsid w:val="00F93B98"/>
    <w:rsid w:val="00F94524"/>
    <w:rsid w:val="00F95AC4"/>
    <w:rsid w:val="00F971C7"/>
    <w:rsid w:val="00F97FA3"/>
    <w:rsid w:val="00FA0A07"/>
    <w:rsid w:val="00FA0CC7"/>
    <w:rsid w:val="00FA1C4E"/>
    <w:rsid w:val="00FA20AB"/>
    <w:rsid w:val="00FA20BC"/>
    <w:rsid w:val="00FA2573"/>
    <w:rsid w:val="00FA2879"/>
    <w:rsid w:val="00FA28C8"/>
    <w:rsid w:val="00FA2B8E"/>
    <w:rsid w:val="00FA31E7"/>
    <w:rsid w:val="00FA34CE"/>
    <w:rsid w:val="00FA3FF3"/>
    <w:rsid w:val="00FA5EB4"/>
    <w:rsid w:val="00FA619A"/>
    <w:rsid w:val="00FA6FB3"/>
    <w:rsid w:val="00FA7B8F"/>
    <w:rsid w:val="00FB061D"/>
    <w:rsid w:val="00FB073A"/>
    <w:rsid w:val="00FB165C"/>
    <w:rsid w:val="00FB1887"/>
    <w:rsid w:val="00FB28F6"/>
    <w:rsid w:val="00FB30F6"/>
    <w:rsid w:val="00FB40AC"/>
    <w:rsid w:val="00FB4AA7"/>
    <w:rsid w:val="00FB5487"/>
    <w:rsid w:val="00FB6A91"/>
    <w:rsid w:val="00FB6AEF"/>
    <w:rsid w:val="00FB7513"/>
    <w:rsid w:val="00FB7D27"/>
    <w:rsid w:val="00FC10B4"/>
    <w:rsid w:val="00FC1497"/>
    <w:rsid w:val="00FC149D"/>
    <w:rsid w:val="00FC1CA0"/>
    <w:rsid w:val="00FC260D"/>
    <w:rsid w:val="00FC2770"/>
    <w:rsid w:val="00FC31CD"/>
    <w:rsid w:val="00FC3B10"/>
    <w:rsid w:val="00FC5856"/>
    <w:rsid w:val="00FC6654"/>
    <w:rsid w:val="00FC7159"/>
    <w:rsid w:val="00FC7310"/>
    <w:rsid w:val="00FD22A8"/>
    <w:rsid w:val="00FD27AD"/>
    <w:rsid w:val="00FD2EC6"/>
    <w:rsid w:val="00FD3CD7"/>
    <w:rsid w:val="00FD414E"/>
    <w:rsid w:val="00FD447C"/>
    <w:rsid w:val="00FD483F"/>
    <w:rsid w:val="00FD4D21"/>
    <w:rsid w:val="00FD502F"/>
    <w:rsid w:val="00FD56CD"/>
    <w:rsid w:val="00FD5C3F"/>
    <w:rsid w:val="00FE00C5"/>
    <w:rsid w:val="00FE2C0B"/>
    <w:rsid w:val="00FE3119"/>
    <w:rsid w:val="00FE4046"/>
    <w:rsid w:val="00FE636A"/>
    <w:rsid w:val="00FE6E58"/>
    <w:rsid w:val="00FF0373"/>
    <w:rsid w:val="00FF06D7"/>
    <w:rsid w:val="00FF22D0"/>
    <w:rsid w:val="00FF2ABE"/>
    <w:rsid w:val="00FF31A9"/>
    <w:rsid w:val="00FF3C7B"/>
    <w:rsid w:val="00FF435F"/>
    <w:rsid w:val="00FF512D"/>
    <w:rsid w:val="00FF5284"/>
    <w:rsid w:val="00FF5B79"/>
    <w:rsid w:val="00FF69E7"/>
    <w:rsid w:val="00FF6A39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2"/>
  </w:style>
  <w:style w:type="paragraph" w:styleId="1">
    <w:name w:val="heading 1"/>
    <w:basedOn w:val="a"/>
    <w:next w:val="a"/>
    <w:link w:val="10"/>
    <w:uiPriority w:val="9"/>
    <w:qFormat/>
    <w:rsid w:val="00C4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B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B65"/>
  </w:style>
  <w:style w:type="paragraph" w:styleId="a6">
    <w:name w:val="footer"/>
    <w:basedOn w:val="a"/>
    <w:link w:val="a7"/>
    <w:uiPriority w:val="99"/>
    <w:semiHidden/>
    <w:unhideWhenUsed/>
    <w:rsid w:val="0007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B65"/>
  </w:style>
  <w:style w:type="paragraph" w:styleId="a8">
    <w:name w:val="footnote text"/>
    <w:basedOn w:val="a"/>
    <w:link w:val="a9"/>
    <w:uiPriority w:val="99"/>
    <w:semiHidden/>
    <w:unhideWhenUsed/>
    <w:rsid w:val="00FC14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149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C149D"/>
    <w:rPr>
      <w:vertAlign w:val="superscript"/>
    </w:rPr>
  </w:style>
  <w:style w:type="character" w:styleId="ab">
    <w:name w:val="Hyperlink"/>
    <w:basedOn w:val="a0"/>
    <w:uiPriority w:val="99"/>
    <w:unhideWhenUsed/>
    <w:rsid w:val="00DF3BA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0CE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CE558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E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5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85AA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85AA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5AA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85AA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declhr.shtml" TargetMode="External"/><Relationship Id="rId13" Type="http://schemas.openxmlformats.org/officeDocument/2006/relationships/hyperlink" Target="http://portal.unesco.org/en/ev.php-URL_ID=13039&amp;URL_DO=DO_TOPIC&amp;URL_SECTION=201.html" TargetMode="External"/><Relationship Id="rId18" Type="http://schemas.openxmlformats.org/officeDocument/2006/relationships/hyperlink" Target="http://portal.unesco.org/en/ev.php-URL_ID=13520&amp;URL_DO=DO_TOPIC&amp;URL_SECTION=201.html" TargetMode="External"/><Relationship Id="rId26" Type="http://schemas.openxmlformats.org/officeDocument/2006/relationships/hyperlink" Target="https://www.unidroit.org/english/conventions/1995culturalproperty/1995culturalproperty-e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m.coe.int/168007a087" TargetMode="External"/><Relationship Id="rId34" Type="http://schemas.openxmlformats.org/officeDocument/2006/relationships/hyperlink" Target="https://ru.unesco.org/about-us/introducing-unes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.unesco.org/en/ev.php-URL_ID=13085&amp;URL_DO=DO_TOPIC&amp;URL_SECTION=201.html" TargetMode="External"/><Relationship Id="rId17" Type="http://schemas.openxmlformats.org/officeDocument/2006/relationships/hyperlink" Target="http://portal.unesco.org/en/ev.php-URL_ID=13137&amp;URL_DO=DO_TOPIC&amp;URL_SECTION=201.html" TargetMode="External"/><Relationship Id="rId25" Type="http://schemas.openxmlformats.org/officeDocument/2006/relationships/hyperlink" Target="https://rm.coe.int/09000016804eda6b" TargetMode="External"/><Relationship Id="rId33" Type="http://schemas.openxmlformats.org/officeDocument/2006/relationships/hyperlink" Target="https://ru.unesco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.unesco.org/en/ev.php-URL_ID=13132&amp;URL_DO=DO_TOPIC&amp;URL_SECTION=201.html" TargetMode="External"/><Relationship Id="rId20" Type="http://schemas.openxmlformats.org/officeDocument/2006/relationships/hyperlink" Target="http://portal.unesco.org/en/ev.php-URL_ID=17716&amp;URL_DO=DO_TOPIC&amp;URL_SECTION=201.html" TargetMode="External"/><Relationship Id="rId29" Type="http://schemas.openxmlformats.org/officeDocument/2006/relationships/hyperlink" Target="http://ebs.prospekt.org/book/406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nesco.org/en/ev.php-URL_ID=13083&amp;URL_DO=DO_TOPIC&amp;URL_SECTION=201.html" TargetMode="External"/><Relationship Id="rId24" Type="http://schemas.openxmlformats.org/officeDocument/2006/relationships/hyperlink" Target="https://rm.coe.int/CoERMPublicCommonSearchServices/DisplayDCTMContent?documentId=09000016804bde8d" TargetMode="External"/><Relationship Id="rId32" Type="http://schemas.openxmlformats.org/officeDocument/2006/relationships/hyperlink" Target="http://www.theartnewspaper.ru/posts/5727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ortal.unesco.org/en/ev.php-URL_ID=13055&amp;URL_DO=DO_TOPIC&amp;URL_SECTION=201.html" TargetMode="External"/><Relationship Id="rId23" Type="http://schemas.openxmlformats.org/officeDocument/2006/relationships/hyperlink" Target="https://rm.coe.int/168007bd25" TargetMode="External"/><Relationship Id="rId28" Type="http://schemas.openxmlformats.org/officeDocument/2006/relationships/hyperlink" Target="https://eur-lex.europa.eu/legal-content/EN/ALL/?uri=celex%3A32014L0060" TargetMode="External"/><Relationship Id="rId36" Type="http://schemas.openxmlformats.org/officeDocument/2006/relationships/hyperlink" Target="https://ru.unesco.org/themes/ohrana-naslediya-i-razvitie-tvorcheskogo-potenciala" TargetMode="External"/><Relationship Id="rId10" Type="http://schemas.openxmlformats.org/officeDocument/2006/relationships/hyperlink" Target="http://portal.unesco.org/en/ev.php-URL_ID=13637&amp;URL_DO=DO_TOPIC&amp;URL_SECTION=201.html" TargetMode="External"/><Relationship Id="rId19" Type="http://schemas.openxmlformats.org/officeDocument/2006/relationships/hyperlink" Target="http://portal.unesco.org/en/ev.php-URL_ID=17718&amp;URL_DO=DO_TOPIC&amp;URL_SECTION=201.html" TargetMode="External"/><Relationship Id="rId31" Type="http://schemas.openxmlformats.org/officeDocument/2006/relationships/hyperlink" Target="http://ebs.prospekt.org/book/34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ru/documents/decl_conv/conventions/pactecon.shtml" TargetMode="External"/><Relationship Id="rId14" Type="http://schemas.openxmlformats.org/officeDocument/2006/relationships/hyperlink" Target="http://portal.unesco.org/en/ev.php-URL_ID=13087&amp;URL_DO=DO_TOPIC&amp;URL_SECTION=201.html" TargetMode="External"/><Relationship Id="rId22" Type="http://schemas.openxmlformats.org/officeDocument/2006/relationships/hyperlink" Target="https://rm.coe.int/168007a085" TargetMode="External"/><Relationship Id="rId27" Type="http://schemas.openxmlformats.org/officeDocument/2006/relationships/hyperlink" Target="https://eur-lex.europa.eu/legal-content/en/ALL/?uri=CELEX%3A32009R0116" TargetMode="External"/><Relationship Id="rId30" Type="http://schemas.openxmlformats.org/officeDocument/2006/relationships/hyperlink" Target="http://ebs.prospekt.org/book/37576" TargetMode="External"/><Relationship Id="rId35" Type="http://schemas.openxmlformats.org/officeDocument/2006/relationships/hyperlink" Target="http://whc.unesco.org/en/list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sco.org/en/ev.php-URL_ID=13083&amp;URL_DO=DO_TOPIC&amp;URL_SECTION=201.html" TargetMode="External"/><Relationship Id="rId13" Type="http://schemas.openxmlformats.org/officeDocument/2006/relationships/hyperlink" Target="http://portal.unesco.org/en/ev.php-URL_ID=13132&amp;URL_DO=DO_TOPIC&amp;URL_SECTION=201.html" TargetMode="External"/><Relationship Id="rId18" Type="http://schemas.openxmlformats.org/officeDocument/2006/relationships/hyperlink" Target="http://portal.unesco.org/en/ev.php-URL_ID=13637&amp;URL_DO=DO_TOPIC&amp;URL_SECTION=201.html" TargetMode="External"/><Relationship Id="rId26" Type="http://schemas.openxmlformats.org/officeDocument/2006/relationships/hyperlink" Target="http://portal.unesco.org/en/ev.php-URL_ID=13520&amp;URL_DO=DO_TOPIC&amp;URL_SECTION=201.html" TargetMode="External"/><Relationship Id="rId39" Type="http://schemas.openxmlformats.org/officeDocument/2006/relationships/hyperlink" Target="http://ebs.prospekt.org/book/34335" TargetMode="External"/><Relationship Id="rId3" Type="http://schemas.openxmlformats.org/officeDocument/2006/relationships/hyperlink" Target="https://ru.unesco.org/themes/ohrana-naslediya-i-razvitie-tvorcheskogo-potenciala" TargetMode="External"/><Relationship Id="rId21" Type="http://schemas.openxmlformats.org/officeDocument/2006/relationships/hyperlink" Target="http://portal.unesco.org/en/ev.php-URL_ID=13039&amp;URL_DO=DO_TOPIC&amp;URL_SECTION=201.html" TargetMode="External"/><Relationship Id="rId34" Type="http://schemas.openxmlformats.org/officeDocument/2006/relationships/hyperlink" Target="https://eur-lex.europa.eu/legal-content/en/ALL/?uri=CELEX%3A32009R0116" TargetMode="External"/><Relationship Id="rId42" Type="http://schemas.openxmlformats.org/officeDocument/2006/relationships/hyperlink" Target="http://ebs.prospekt.org/book/40625" TargetMode="External"/><Relationship Id="rId7" Type="http://schemas.openxmlformats.org/officeDocument/2006/relationships/hyperlink" Target="http://portal.unesco.org/en/ev.php-URL_ID=13637&amp;URL_DO=DO_TOPIC&amp;URL_SECTION=201.html" TargetMode="External"/><Relationship Id="rId12" Type="http://schemas.openxmlformats.org/officeDocument/2006/relationships/hyperlink" Target="http://portal.unesco.org/en/ev.php-URL_ID=13055&amp;URL_DO=DO_TOPIC&amp;URL_SECTION=201.html" TargetMode="External"/><Relationship Id="rId17" Type="http://schemas.openxmlformats.org/officeDocument/2006/relationships/hyperlink" Target="http://portal.unesco.org/en/ev.php-URL_ID=17716&amp;URL_DO=DO_TOPIC&amp;URL_SECTION=201.html" TargetMode="External"/><Relationship Id="rId25" Type="http://schemas.openxmlformats.org/officeDocument/2006/relationships/hyperlink" Target="http://portal.unesco.org/en/ev.php-URL_ID=13137&amp;URL_DO=DO_TOPIC&amp;URL_SECTION=201.html" TargetMode="External"/><Relationship Id="rId33" Type="http://schemas.openxmlformats.org/officeDocument/2006/relationships/hyperlink" Target="https://www.unidroit.org/english/conventions/1995culturalproperty/1995culturalproperty-e.pdf" TargetMode="External"/><Relationship Id="rId38" Type="http://schemas.openxmlformats.org/officeDocument/2006/relationships/hyperlink" Target="http://ebs.prospekt.org/book/40625" TargetMode="External"/><Relationship Id="rId2" Type="http://schemas.openxmlformats.org/officeDocument/2006/relationships/hyperlink" Target="https://ru.unesco.org/about-us/introducing-unesco" TargetMode="External"/><Relationship Id="rId16" Type="http://schemas.openxmlformats.org/officeDocument/2006/relationships/hyperlink" Target="http://portal.unesco.org/en/ev.php-URL_ID=17718&amp;URL_DO=DO_TOPIC&amp;URL_SECTION=201.html" TargetMode="External"/><Relationship Id="rId20" Type="http://schemas.openxmlformats.org/officeDocument/2006/relationships/hyperlink" Target="http://portal.unesco.org/en/ev.php-URL_ID=13085&amp;URL_DO=DO_TOPIC&amp;URL_SECTION=201.html" TargetMode="External"/><Relationship Id="rId29" Type="http://schemas.openxmlformats.org/officeDocument/2006/relationships/hyperlink" Target="https://rm.coe.int/168007a085" TargetMode="External"/><Relationship Id="rId41" Type="http://schemas.openxmlformats.org/officeDocument/2006/relationships/hyperlink" Target="http://ebs.prospekt.org/book/37576" TargetMode="External"/><Relationship Id="rId1" Type="http://schemas.openxmlformats.org/officeDocument/2006/relationships/hyperlink" Target="https://ru.unesco.org/" TargetMode="External"/><Relationship Id="rId6" Type="http://schemas.openxmlformats.org/officeDocument/2006/relationships/hyperlink" Target="https://www.un.org/ru/documents/decl_conv/conventions/pactecon.shtml" TargetMode="External"/><Relationship Id="rId11" Type="http://schemas.openxmlformats.org/officeDocument/2006/relationships/hyperlink" Target="http://portal.unesco.org/en/ev.php-URL_ID=13087&amp;URL_DO=DO_TOPIC&amp;URL_SECTION=201.html" TargetMode="External"/><Relationship Id="rId24" Type="http://schemas.openxmlformats.org/officeDocument/2006/relationships/hyperlink" Target="http://portal.unesco.org/en/ev.php-URL_ID=13132&amp;URL_DO=DO_TOPIC&amp;URL_SECTION=201.html" TargetMode="External"/><Relationship Id="rId32" Type="http://schemas.openxmlformats.org/officeDocument/2006/relationships/hyperlink" Target="https://rm.coe.int/09000016804eda6b" TargetMode="External"/><Relationship Id="rId37" Type="http://schemas.openxmlformats.org/officeDocument/2006/relationships/hyperlink" Target="https://www.unidroit.org/english/conventions/1995culturalproperty/1995culturalproperty-e.pdf" TargetMode="External"/><Relationship Id="rId40" Type="http://schemas.openxmlformats.org/officeDocument/2006/relationships/hyperlink" Target="http://ebs.prospekt.org/book/40625" TargetMode="External"/><Relationship Id="rId5" Type="http://schemas.openxmlformats.org/officeDocument/2006/relationships/hyperlink" Target="https://www.un.org/ru/documents/decl_conv/declarations/declhr.shtml" TargetMode="External"/><Relationship Id="rId15" Type="http://schemas.openxmlformats.org/officeDocument/2006/relationships/hyperlink" Target="http://portal.unesco.org/en/ev.php-URL_ID=13520&amp;URL_DO=DO_TOPIC&amp;URL_SECTION=201.html" TargetMode="External"/><Relationship Id="rId23" Type="http://schemas.openxmlformats.org/officeDocument/2006/relationships/hyperlink" Target="http://portal.unesco.org/en/ev.php-URL_ID=13055&amp;URL_DO=DO_TOPIC&amp;URL_SECTION=201.html" TargetMode="External"/><Relationship Id="rId28" Type="http://schemas.openxmlformats.org/officeDocument/2006/relationships/hyperlink" Target="https://rm.coe.int/168007a087" TargetMode="External"/><Relationship Id="rId36" Type="http://schemas.openxmlformats.org/officeDocument/2006/relationships/hyperlink" Target="https://rm.coe.int/168007a087" TargetMode="External"/><Relationship Id="rId10" Type="http://schemas.openxmlformats.org/officeDocument/2006/relationships/hyperlink" Target="http://portal.unesco.org/en/ev.php-URL_ID=13039&amp;URL_DO=DO_TOPIC&amp;URL_SECTION=201.html" TargetMode="External"/><Relationship Id="rId19" Type="http://schemas.openxmlformats.org/officeDocument/2006/relationships/hyperlink" Target="http://portal.unesco.org/en/ev.php-URL_ID=13083&amp;URL_DO=DO_TOPIC&amp;URL_SECTION=201.html" TargetMode="External"/><Relationship Id="rId31" Type="http://schemas.openxmlformats.org/officeDocument/2006/relationships/hyperlink" Target="https://rm.coe.int/CoERMPublicCommonSearchServices/DisplayDCTMContent?documentId=09000016804bde8d" TargetMode="External"/><Relationship Id="rId4" Type="http://schemas.openxmlformats.org/officeDocument/2006/relationships/hyperlink" Target="http://whc.unesco.org/en/list/" TargetMode="External"/><Relationship Id="rId9" Type="http://schemas.openxmlformats.org/officeDocument/2006/relationships/hyperlink" Target="http://portal.unesco.org/en/ev.php-URL_ID=13085&amp;URL_DO=DO_TOPIC&amp;URL_SECTION=201.html" TargetMode="External"/><Relationship Id="rId14" Type="http://schemas.openxmlformats.org/officeDocument/2006/relationships/hyperlink" Target="http://portal.unesco.org/en/ev.php-URL_ID=13137&amp;URL_DO=DO_TOPIC&amp;URL_SECTION=201.html" TargetMode="External"/><Relationship Id="rId22" Type="http://schemas.openxmlformats.org/officeDocument/2006/relationships/hyperlink" Target="http://portal.unesco.org/en/ev.php-URL_ID=13087&amp;URL_DO=DO_TOPIC&amp;URL_SECTION=201.html" TargetMode="External"/><Relationship Id="rId27" Type="http://schemas.openxmlformats.org/officeDocument/2006/relationships/hyperlink" Target="http://portal.unesco.org/en/ev.php-URL_ID=17716&amp;URL_DO=DO_TOPIC&amp;URL_SECTION=201.html" TargetMode="External"/><Relationship Id="rId30" Type="http://schemas.openxmlformats.org/officeDocument/2006/relationships/hyperlink" Target="https://rm.coe.int/168007bd25" TargetMode="External"/><Relationship Id="rId35" Type="http://schemas.openxmlformats.org/officeDocument/2006/relationships/hyperlink" Target="https://eur-lex.europa.eu/legal-content/EN/ALL/?uri=celex%3A32014L0060" TargetMode="External"/><Relationship Id="rId43" Type="http://schemas.openxmlformats.org/officeDocument/2006/relationships/hyperlink" Target="http://www.theartnewspaper.ru/posts/57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B282-5A40-42FB-9CC9-55293D54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7323</TotalTime>
  <Pages>92</Pages>
  <Words>21729</Words>
  <Characters>123859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lidavolokitina97@gmail.com</dc:creator>
  <cp:keywords/>
  <dc:description/>
  <cp:lastModifiedBy>lidavolokitina97@gmail.com</cp:lastModifiedBy>
  <cp:revision>3064</cp:revision>
  <cp:lastPrinted>2021-04-02T07:37:00Z</cp:lastPrinted>
  <dcterms:created xsi:type="dcterms:W3CDTF">2020-11-30T08:49:00Z</dcterms:created>
  <dcterms:modified xsi:type="dcterms:W3CDTF">2021-05-12T12:57:00Z</dcterms:modified>
</cp:coreProperties>
</file>